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2B212296" w:rsidR="00341355" w:rsidRPr="00BB7257" w:rsidRDefault="00341355" w:rsidP="004B7BC5">
      <w:pPr>
        <w:spacing w:after="240" w:line="360" w:lineRule="auto"/>
        <w:jc w:val="both"/>
        <w:rPr>
          <w:rFonts w:ascii="Palatino Linotype" w:hAnsi="Palatino Linotype" w:cs="Arial"/>
        </w:rPr>
      </w:pPr>
      <w:r w:rsidRPr="00BB7257">
        <w:rPr>
          <w:rFonts w:ascii="Palatino Linotype" w:hAnsi="Palatino Linotype" w:cs="Arial"/>
        </w:rPr>
        <w:t>Resolución</w:t>
      </w:r>
      <w:r w:rsidR="00967FF7" w:rsidRPr="00BB7257">
        <w:rPr>
          <w:rFonts w:ascii="Palatino Linotype" w:hAnsi="Palatino Linotype" w:cs="Arial"/>
        </w:rPr>
        <w:t xml:space="preserve"> </w:t>
      </w:r>
      <w:r w:rsidRPr="00BB7257">
        <w:rPr>
          <w:rFonts w:ascii="Palatino Linotype" w:hAnsi="Palatino Linotype" w:cs="Arial"/>
        </w:rPr>
        <w:t>del</w:t>
      </w:r>
      <w:r w:rsidR="00967FF7" w:rsidRPr="00BB7257">
        <w:rPr>
          <w:rFonts w:ascii="Palatino Linotype" w:hAnsi="Palatino Linotype" w:cs="Arial"/>
        </w:rPr>
        <w:t xml:space="preserve"> </w:t>
      </w:r>
      <w:r w:rsidRPr="00BB7257">
        <w:rPr>
          <w:rFonts w:ascii="Palatino Linotype" w:hAnsi="Palatino Linotype" w:cs="Arial"/>
        </w:rPr>
        <w:t>Pleno</w:t>
      </w:r>
      <w:r w:rsidR="00967FF7" w:rsidRPr="00BB7257">
        <w:rPr>
          <w:rFonts w:ascii="Palatino Linotype" w:hAnsi="Palatino Linotype" w:cs="Arial"/>
        </w:rPr>
        <w:t xml:space="preserve"> </w:t>
      </w:r>
      <w:r w:rsidRPr="00BB7257">
        <w:rPr>
          <w:rFonts w:ascii="Palatino Linotype" w:hAnsi="Palatino Linotype" w:cs="Arial"/>
        </w:rPr>
        <w:t>del</w:t>
      </w:r>
      <w:r w:rsidR="00967FF7" w:rsidRPr="00BB7257">
        <w:rPr>
          <w:rFonts w:ascii="Palatino Linotype" w:hAnsi="Palatino Linotype" w:cs="Arial"/>
        </w:rPr>
        <w:t xml:space="preserve"> </w:t>
      </w:r>
      <w:r w:rsidRPr="00BB7257">
        <w:rPr>
          <w:rFonts w:ascii="Palatino Linotype" w:hAnsi="Palatino Linotype" w:cs="Arial"/>
        </w:rPr>
        <w:t>Instituto</w:t>
      </w:r>
      <w:r w:rsidR="00967FF7" w:rsidRPr="00BB7257">
        <w:rPr>
          <w:rFonts w:ascii="Palatino Linotype" w:hAnsi="Palatino Linotype" w:cs="Arial"/>
        </w:rPr>
        <w:t xml:space="preserve"> </w:t>
      </w:r>
      <w:r w:rsidRPr="00BB7257">
        <w:rPr>
          <w:rFonts w:ascii="Palatino Linotype" w:hAnsi="Palatino Linotype" w:cs="Arial"/>
        </w:rPr>
        <w:t>de</w:t>
      </w:r>
      <w:r w:rsidR="00967FF7" w:rsidRPr="00BB7257">
        <w:rPr>
          <w:rFonts w:ascii="Palatino Linotype" w:hAnsi="Palatino Linotype" w:cs="Arial"/>
        </w:rPr>
        <w:t xml:space="preserve"> </w:t>
      </w:r>
      <w:r w:rsidRPr="00BB7257">
        <w:rPr>
          <w:rFonts w:ascii="Palatino Linotype" w:hAnsi="Palatino Linotype" w:cs="Arial"/>
        </w:rPr>
        <w:t>Transparencia,</w:t>
      </w:r>
      <w:r w:rsidR="00967FF7" w:rsidRPr="00BB7257">
        <w:rPr>
          <w:rFonts w:ascii="Palatino Linotype" w:hAnsi="Palatino Linotype" w:cs="Arial"/>
        </w:rPr>
        <w:t xml:space="preserve"> </w:t>
      </w:r>
      <w:r w:rsidRPr="00BB7257">
        <w:rPr>
          <w:rFonts w:ascii="Palatino Linotype" w:hAnsi="Palatino Linotype" w:cs="Arial"/>
        </w:rPr>
        <w:t>Acceso</w:t>
      </w:r>
      <w:r w:rsidR="00967FF7" w:rsidRPr="00BB7257">
        <w:rPr>
          <w:rFonts w:ascii="Palatino Linotype" w:hAnsi="Palatino Linotype" w:cs="Arial"/>
        </w:rPr>
        <w:t xml:space="preserve"> </w:t>
      </w:r>
      <w:r w:rsidRPr="00BB7257">
        <w:rPr>
          <w:rFonts w:ascii="Palatino Linotype" w:hAnsi="Palatino Linotype" w:cs="Arial"/>
        </w:rPr>
        <w:t>a</w:t>
      </w:r>
      <w:r w:rsidR="00967FF7" w:rsidRPr="00BB7257">
        <w:rPr>
          <w:rFonts w:ascii="Palatino Linotype" w:hAnsi="Palatino Linotype" w:cs="Arial"/>
        </w:rPr>
        <w:t xml:space="preserve"> </w:t>
      </w:r>
      <w:r w:rsidRPr="00BB7257">
        <w:rPr>
          <w:rFonts w:ascii="Palatino Linotype" w:hAnsi="Palatino Linotype" w:cs="Arial"/>
        </w:rPr>
        <w:t>la</w:t>
      </w:r>
      <w:r w:rsidR="00967FF7" w:rsidRPr="00BB7257">
        <w:rPr>
          <w:rFonts w:ascii="Palatino Linotype" w:hAnsi="Palatino Linotype" w:cs="Arial"/>
        </w:rPr>
        <w:t xml:space="preserve"> </w:t>
      </w:r>
      <w:r w:rsidRPr="00BB7257">
        <w:rPr>
          <w:rFonts w:ascii="Palatino Linotype" w:hAnsi="Palatino Linotype" w:cs="Arial"/>
        </w:rPr>
        <w:t>Información</w:t>
      </w:r>
      <w:r w:rsidR="00967FF7" w:rsidRPr="00BB7257">
        <w:rPr>
          <w:rFonts w:ascii="Palatino Linotype" w:hAnsi="Palatino Linotype" w:cs="Arial"/>
        </w:rPr>
        <w:t xml:space="preserve"> </w:t>
      </w:r>
      <w:r w:rsidRPr="00BB7257">
        <w:rPr>
          <w:rFonts w:ascii="Palatino Linotype" w:hAnsi="Palatino Linotype" w:cs="Arial"/>
        </w:rPr>
        <w:t>Pública</w:t>
      </w:r>
      <w:r w:rsidR="00967FF7" w:rsidRPr="00BB7257">
        <w:rPr>
          <w:rFonts w:ascii="Palatino Linotype" w:hAnsi="Palatino Linotype" w:cs="Arial"/>
        </w:rPr>
        <w:t xml:space="preserve"> </w:t>
      </w:r>
      <w:r w:rsidRPr="00BB7257">
        <w:rPr>
          <w:rFonts w:ascii="Palatino Linotype" w:hAnsi="Palatino Linotype" w:cs="Arial"/>
        </w:rPr>
        <w:t>y</w:t>
      </w:r>
      <w:r w:rsidR="00967FF7" w:rsidRPr="00BB7257">
        <w:rPr>
          <w:rFonts w:ascii="Palatino Linotype" w:hAnsi="Palatino Linotype" w:cs="Arial"/>
        </w:rPr>
        <w:t xml:space="preserve"> </w:t>
      </w:r>
      <w:r w:rsidRPr="00BB7257">
        <w:rPr>
          <w:rFonts w:ascii="Palatino Linotype" w:hAnsi="Palatino Linotype" w:cs="Arial"/>
        </w:rPr>
        <w:t>Protección</w:t>
      </w:r>
      <w:r w:rsidR="00967FF7" w:rsidRPr="00BB7257">
        <w:rPr>
          <w:rFonts w:ascii="Palatino Linotype" w:hAnsi="Palatino Linotype" w:cs="Arial"/>
        </w:rPr>
        <w:t xml:space="preserve"> </w:t>
      </w:r>
      <w:r w:rsidRPr="00BB7257">
        <w:rPr>
          <w:rFonts w:ascii="Palatino Linotype" w:hAnsi="Palatino Linotype" w:cs="Arial"/>
        </w:rPr>
        <w:t>de</w:t>
      </w:r>
      <w:r w:rsidR="00967FF7" w:rsidRPr="00BB7257">
        <w:rPr>
          <w:rFonts w:ascii="Palatino Linotype" w:hAnsi="Palatino Linotype" w:cs="Arial"/>
        </w:rPr>
        <w:t xml:space="preserve"> </w:t>
      </w:r>
      <w:r w:rsidRPr="00BB7257">
        <w:rPr>
          <w:rFonts w:ascii="Palatino Linotype" w:hAnsi="Palatino Linotype" w:cs="Arial"/>
        </w:rPr>
        <w:t>Datos</w:t>
      </w:r>
      <w:r w:rsidR="00967FF7" w:rsidRPr="00BB7257">
        <w:rPr>
          <w:rFonts w:ascii="Palatino Linotype" w:hAnsi="Palatino Linotype" w:cs="Arial"/>
        </w:rPr>
        <w:t xml:space="preserve"> </w:t>
      </w:r>
      <w:r w:rsidRPr="00BB7257">
        <w:rPr>
          <w:rFonts w:ascii="Palatino Linotype" w:hAnsi="Palatino Linotype" w:cs="Arial"/>
        </w:rPr>
        <w:t>Personales</w:t>
      </w:r>
      <w:r w:rsidR="00967FF7" w:rsidRPr="00BB7257">
        <w:rPr>
          <w:rFonts w:ascii="Palatino Linotype" w:hAnsi="Palatino Linotype" w:cs="Arial"/>
        </w:rPr>
        <w:t xml:space="preserve"> </w:t>
      </w:r>
      <w:r w:rsidRPr="00BB7257">
        <w:rPr>
          <w:rFonts w:ascii="Palatino Linotype" w:hAnsi="Palatino Linotype" w:cs="Arial"/>
        </w:rPr>
        <w:t>del</w:t>
      </w:r>
      <w:r w:rsidR="00967FF7" w:rsidRPr="00BB7257">
        <w:rPr>
          <w:rFonts w:ascii="Palatino Linotype" w:hAnsi="Palatino Linotype" w:cs="Arial"/>
        </w:rPr>
        <w:t xml:space="preserve"> </w:t>
      </w:r>
      <w:r w:rsidRPr="00BB7257">
        <w:rPr>
          <w:rFonts w:ascii="Palatino Linotype" w:hAnsi="Palatino Linotype" w:cs="Arial"/>
        </w:rPr>
        <w:t>Estado</w:t>
      </w:r>
      <w:r w:rsidR="00967FF7" w:rsidRPr="00BB7257">
        <w:rPr>
          <w:rFonts w:ascii="Palatino Linotype" w:hAnsi="Palatino Linotype" w:cs="Arial"/>
        </w:rPr>
        <w:t xml:space="preserve"> </w:t>
      </w:r>
      <w:r w:rsidRPr="00BB7257">
        <w:rPr>
          <w:rFonts w:ascii="Palatino Linotype" w:hAnsi="Palatino Linotype" w:cs="Arial"/>
        </w:rPr>
        <w:t>de</w:t>
      </w:r>
      <w:r w:rsidR="00967FF7" w:rsidRPr="00BB7257">
        <w:rPr>
          <w:rFonts w:ascii="Palatino Linotype" w:hAnsi="Palatino Linotype" w:cs="Arial"/>
        </w:rPr>
        <w:t xml:space="preserve"> </w:t>
      </w:r>
      <w:r w:rsidRPr="00BB7257">
        <w:rPr>
          <w:rFonts w:ascii="Palatino Linotype" w:hAnsi="Palatino Linotype" w:cs="Arial"/>
        </w:rPr>
        <w:t>México</w:t>
      </w:r>
      <w:r w:rsidR="00967FF7" w:rsidRPr="00BB7257">
        <w:rPr>
          <w:rFonts w:ascii="Palatino Linotype" w:hAnsi="Palatino Linotype" w:cs="Arial"/>
        </w:rPr>
        <w:t xml:space="preserve"> </w:t>
      </w:r>
      <w:r w:rsidRPr="00BB7257">
        <w:rPr>
          <w:rFonts w:ascii="Palatino Linotype" w:hAnsi="Palatino Linotype" w:cs="Arial"/>
        </w:rPr>
        <w:t>y</w:t>
      </w:r>
      <w:r w:rsidR="00967FF7" w:rsidRPr="00BB7257">
        <w:rPr>
          <w:rFonts w:ascii="Palatino Linotype" w:hAnsi="Palatino Linotype" w:cs="Arial"/>
        </w:rPr>
        <w:t xml:space="preserve"> </w:t>
      </w:r>
      <w:r w:rsidRPr="00BB7257">
        <w:rPr>
          <w:rFonts w:ascii="Palatino Linotype" w:hAnsi="Palatino Linotype" w:cs="Arial"/>
        </w:rPr>
        <w:t>Municipios,</w:t>
      </w:r>
      <w:r w:rsidR="00967FF7" w:rsidRPr="00BB7257">
        <w:rPr>
          <w:rFonts w:ascii="Palatino Linotype" w:hAnsi="Palatino Linotype" w:cs="Arial"/>
        </w:rPr>
        <w:t xml:space="preserve"> </w:t>
      </w:r>
      <w:r w:rsidRPr="00BB7257">
        <w:rPr>
          <w:rFonts w:ascii="Palatino Linotype" w:hAnsi="Palatino Linotype" w:cs="Arial"/>
        </w:rPr>
        <w:t>con</w:t>
      </w:r>
      <w:r w:rsidR="00967FF7" w:rsidRPr="00BB7257">
        <w:rPr>
          <w:rFonts w:ascii="Palatino Linotype" w:hAnsi="Palatino Linotype" w:cs="Arial"/>
        </w:rPr>
        <w:t xml:space="preserve"> </w:t>
      </w:r>
      <w:r w:rsidRPr="00BB7257">
        <w:rPr>
          <w:rFonts w:ascii="Palatino Linotype" w:hAnsi="Palatino Linotype" w:cs="Arial"/>
        </w:rPr>
        <w:t>domicilio</w:t>
      </w:r>
      <w:r w:rsidR="00967FF7" w:rsidRPr="00BB7257">
        <w:rPr>
          <w:rFonts w:ascii="Palatino Linotype" w:hAnsi="Palatino Linotype" w:cs="Arial"/>
        </w:rPr>
        <w:t xml:space="preserve"> </w:t>
      </w:r>
      <w:r w:rsidRPr="00BB7257">
        <w:rPr>
          <w:rFonts w:ascii="Palatino Linotype" w:hAnsi="Palatino Linotype" w:cs="Arial"/>
        </w:rPr>
        <w:t>en</w:t>
      </w:r>
      <w:r w:rsidR="00967FF7" w:rsidRPr="00BB7257">
        <w:rPr>
          <w:rFonts w:ascii="Palatino Linotype" w:hAnsi="Palatino Linotype" w:cs="Arial"/>
        </w:rPr>
        <w:t xml:space="preserve"> </w:t>
      </w:r>
      <w:r w:rsidRPr="00BB7257">
        <w:rPr>
          <w:rFonts w:ascii="Palatino Linotype" w:hAnsi="Palatino Linotype" w:cs="Arial"/>
        </w:rPr>
        <w:t>Metepec,</w:t>
      </w:r>
      <w:r w:rsidR="00967FF7" w:rsidRPr="00BB7257">
        <w:rPr>
          <w:rFonts w:ascii="Palatino Linotype" w:hAnsi="Palatino Linotype" w:cs="Arial"/>
        </w:rPr>
        <w:t xml:space="preserve"> </w:t>
      </w:r>
      <w:r w:rsidRPr="00BB7257">
        <w:rPr>
          <w:rFonts w:ascii="Palatino Linotype" w:hAnsi="Palatino Linotype" w:cs="Arial"/>
        </w:rPr>
        <w:t>Estado</w:t>
      </w:r>
      <w:r w:rsidR="00967FF7" w:rsidRPr="00BB7257">
        <w:rPr>
          <w:rFonts w:ascii="Palatino Linotype" w:hAnsi="Palatino Linotype" w:cs="Arial"/>
        </w:rPr>
        <w:t xml:space="preserve"> </w:t>
      </w:r>
      <w:r w:rsidRPr="00BB7257">
        <w:rPr>
          <w:rFonts w:ascii="Palatino Linotype" w:hAnsi="Palatino Linotype" w:cs="Arial"/>
        </w:rPr>
        <w:t>de</w:t>
      </w:r>
      <w:r w:rsidR="00967FF7" w:rsidRPr="00BB7257">
        <w:rPr>
          <w:rFonts w:ascii="Palatino Linotype" w:hAnsi="Palatino Linotype" w:cs="Arial"/>
        </w:rPr>
        <w:t xml:space="preserve"> </w:t>
      </w:r>
      <w:r w:rsidRPr="00BB7257">
        <w:rPr>
          <w:rFonts w:ascii="Palatino Linotype" w:hAnsi="Palatino Linotype" w:cs="Arial"/>
        </w:rPr>
        <w:t>México,</w:t>
      </w:r>
      <w:r w:rsidR="00967FF7" w:rsidRPr="00BB7257">
        <w:rPr>
          <w:rFonts w:ascii="Palatino Linotype" w:hAnsi="Palatino Linotype" w:cs="Arial"/>
        </w:rPr>
        <w:t xml:space="preserve"> </w:t>
      </w:r>
      <w:r w:rsidRPr="00BB7257">
        <w:rPr>
          <w:rFonts w:ascii="Palatino Linotype" w:hAnsi="Palatino Linotype" w:cs="Arial"/>
        </w:rPr>
        <w:t>de</w:t>
      </w:r>
      <w:r w:rsidR="00967FF7" w:rsidRPr="00BB7257">
        <w:rPr>
          <w:rFonts w:ascii="Palatino Linotype" w:hAnsi="Palatino Linotype" w:cs="Arial"/>
        </w:rPr>
        <w:t xml:space="preserve"> </w:t>
      </w:r>
      <w:r w:rsidRPr="00BB7257">
        <w:rPr>
          <w:rFonts w:ascii="Palatino Linotype" w:hAnsi="Palatino Linotype" w:cs="Arial"/>
        </w:rPr>
        <w:t>fecha</w:t>
      </w:r>
      <w:r w:rsidR="00967FF7" w:rsidRPr="00BB7257">
        <w:rPr>
          <w:rFonts w:ascii="Palatino Linotype" w:hAnsi="Palatino Linotype" w:cs="Arial"/>
        </w:rPr>
        <w:t xml:space="preserve"> </w:t>
      </w:r>
      <w:r w:rsidR="00214E5A" w:rsidRPr="00BB7257">
        <w:rPr>
          <w:rFonts w:ascii="Palatino Linotype" w:hAnsi="Palatino Linotype" w:cs="Arial"/>
        </w:rPr>
        <w:t>trece</w:t>
      </w:r>
      <w:r w:rsidR="00967FF7" w:rsidRPr="00BB7257">
        <w:rPr>
          <w:rFonts w:ascii="Palatino Linotype" w:hAnsi="Palatino Linotype" w:cs="Arial"/>
        </w:rPr>
        <w:t xml:space="preserve"> </w:t>
      </w:r>
      <w:r w:rsidRPr="00BB7257">
        <w:rPr>
          <w:rFonts w:ascii="Palatino Linotype" w:hAnsi="Palatino Linotype" w:cs="Arial"/>
        </w:rPr>
        <w:t>de</w:t>
      </w:r>
      <w:r w:rsidR="00967FF7" w:rsidRPr="00BB7257">
        <w:rPr>
          <w:rFonts w:ascii="Palatino Linotype" w:hAnsi="Palatino Linotype" w:cs="Arial"/>
        </w:rPr>
        <w:t xml:space="preserve"> </w:t>
      </w:r>
      <w:r w:rsidR="00214E5A" w:rsidRPr="00BB7257">
        <w:rPr>
          <w:rFonts w:ascii="Palatino Linotype" w:hAnsi="Palatino Linotype" w:cs="Arial"/>
        </w:rPr>
        <w:t>noviembre</w:t>
      </w:r>
      <w:r w:rsidR="00967FF7" w:rsidRPr="00BB7257">
        <w:rPr>
          <w:rFonts w:ascii="Palatino Linotype" w:hAnsi="Palatino Linotype" w:cs="Arial"/>
        </w:rPr>
        <w:t xml:space="preserve"> </w:t>
      </w:r>
      <w:r w:rsidRPr="00BB7257">
        <w:rPr>
          <w:rFonts w:ascii="Palatino Linotype" w:hAnsi="Palatino Linotype" w:cs="Arial"/>
        </w:rPr>
        <w:t>de</w:t>
      </w:r>
      <w:r w:rsidR="00967FF7" w:rsidRPr="00BB7257">
        <w:rPr>
          <w:rFonts w:ascii="Palatino Linotype" w:hAnsi="Palatino Linotype" w:cs="Arial"/>
        </w:rPr>
        <w:t xml:space="preserve"> </w:t>
      </w:r>
      <w:r w:rsidRPr="00BB7257">
        <w:rPr>
          <w:rFonts w:ascii="Palatino Linotype" w:hAnsi="Palatino Linotype" w:cs="Arial"/>
        </w:rPr>
        <w:t>dos</w:t>
      </w:r>
      <w:r w:rsidR="00967FF7" w:rsidRPr="00BB7257">
        <w:rPr>
          <w:rFonts w:ascii="Palatino Linotype" w:hAnsi="Palatino Linotype" w:cs="Arial"/>
        </w:rPr>
        <w:t xml:space="preserve"> </w:t>
      </w:r>
      <w:r w:rsidRPr="00BB7257">
        <w:rPr>
          <w:rFonts w:ascii="Palatino Linotype" w:hAnsi="Palatino Linotype" w:cs="Arial"/>
        </w:rPr>
        <w:t>mil</w:t>
      </w:r>
      <w:r w:rsidR="00967FF7" w:rsidRPr="00BB7257">
        <w:rPr>
          <w:rFonts w:ascii="Palatino Linotype" w:hAnsi="Palatino Linotype" w:cs="Arial"/>
        </w:rPr>
        <w:t xml:space="preserve"> </w:t>
      </w:r>
      <w:r w:rsidRPr="00BB7257">
        <w:rPr>
          <w:rFonts w:ascii="Palatino Linotype" w:hAnsi="Palatino Linotype" w:cs="Arial"/>
        </w:rPr>
        <w:t>dieci</w:t>
      </w:r>
      <w:r w:rsidR="008C523C" w:rsidRPr="00BB7257">
        <w:rPr>
          <w:rFonts w:ascii="Palatino Linotype" w:hAnsi="Palatino Linotype" w:cs="Arial"/>
        </w:rPr>
        <w:t>nueve</w:t>
      </w:r>
      <w:r w:rsidRPr="00BB7257">
        <w:rPr>
          <w:rFonts w:ascii="Palatino Linotype" w:hAnsi="Palatino Linotype" w:cs="Arial"/>
        </w:rPr>
        <w:t>.</w:t>
      </w:r>
    </w:p>
    <w:p w14:paraId="504811D4" w14:textId="307AA983" w:rsidR="00E10877" w:rsidRPr="00BB7257" w:rsidRDefault="00341355" w:rsidP="002F5570">
      <w:pPr>
        <w:spacing w:before="240" w:after="240" w:line="360" w:lineRule="auto"/>
        <w:jc w:val="both"/>
        <w:rPr>
          <w:rFonts w:ascii="Palatino Linotype" w:hAnsi="Palatino Linotype" w:cs="Arial"/>
        </w:rPr>
      </w:pPr>
      <w:r w:rsidRPr="00BB7257">
        <w:rPr>
          <w:rFonts w:ascii="Palatino Linotype" w:hAnsi="Palatino Linotype" w:cs="Arial"/>
          <w:b/>
        </w:rPr>
        <w:t>VISTO</w:t>
      </w:r>
      <w:r w:rsidR="002013EB" w:rsidRPr="00BB7257">
        <w:rPr>
          <w:rFonts w:ascii="Palatino Linotype" w:hAnsi="Palatino Linotype" w:cs="Arial"/>
          <w:b/>
        </w:rPr>
        <w:t>S</w:t>
      </w:r>
      <w:r w:rsidR="00967FF7" w:rsidRPr="00BB7257">
        <w:rPr>
          <w:rFonts w:ascii="Palatino Linotype" w:hAnsi="Palatino Linotype" w:cs="Arial"/>
        </w:rPr>
        <w:t xml:space="preserve"> </w:t>
      </w:r>
      <w:r w:rsidR="002013EB" w:rsidRPr="00BB7257">
        <w:rPr>
          <w:rFonts w:ascii="Palatino Linotype" w:hAnsi="Palatino Linotype" w:cs="Arial"/>
        </w:rPr>
        <w:t>los</w:t>
      </w:r>
      <w:r w:rsidR="00967FF7" w:rsidRPr="00BB7257">
        <w:rPr>
          <w:rFonts w:ascii="Palatino Linotype" w:hAnsi="Palatino Linotype" w:cs="Arial"/>
        </w:rPr>
        <w:t xml:space="preserve"> </w:t>
      </w:r>
      <w:r w:rsidRPr="00BB7257">
        <w:rPr>
          <w:rFonts w:ascii="Palatino Linotype" w:hAnsi="Palatino Linotype" w:cs="Arial"/>
        </w:rPr>
        <w:t>expediente</w:t>
      </w:r>
      <w:r w:rsidR="002013EB" w:rsidRPr="00BB7257">
        <w:rPr>
          <w:rFonts w:ascii="Palatino Linotype" w:hAnsi="Palatino Linotype" w:cs="Arial"/>
        </w:rPr>
        <w:t>s</w:t>
      </w:r>
      <w:r w:rsidR="00967FF7" w:rsidRPr="00BB7257">
        <w:rPr>
          <w:rFonts w:ascii="Palatino Linotype" w:hAnsi="Palatino Linotype" w:cs="Arial"/>
        </w:rPr>
        <w:t xml:space="preserve"> </w:t>
      </w:r>
      <w:r w:rsidRPr="00BB7257">
        <w:rPr>
          <w:rFonts w:ascii="Palatino Linotype" w:hAnsi="Palatino Linotype" w:cs="Arial"/>
        </w:rPr>
        <w:t>formado</w:t>
      </w:r>
      <w:r w:rsidR="002013EB" w:rsidRPr="00BB7257">
        <w:rPr>
          <w:rFonts w:ascii="Palatino Linotype" w:hAnsi="Palatino Linotype" w:cs="Arial"/>
        </w:rPr>
        <w:t>s</w:t>
      </w:r>
      <w:r w:rsidR="00967FF7" w:rsidRPr="00BB7257">
        <w:rPr>
          <w:rFonts w:ascii="Palatino Linotype" w:hAnsi="Palatino Linotype" w:cs="Arial"/>
        </w:rPr>
        <w:t xml:space="preserve"> </w:t>
      </w:r>
      <w:r w:rsidRPr="00BB7257">
        <w:rPr>
          <w:rFonts w:ascii="Palatino Linotype" w:hAnsi="Palatino Linotype" w:cs="Arial"/>
        </w:rPr>
        <w:t>con</w:t>
      </w:r>
      <w:r w:rsidR="00967FF7" w:rsidRPr="00BB7257">
        <w:rPr>
          <w:rFonts w:ascii="Palatino Linotype" w:hAnsi="Palatino Linotype" w:cs="Arial"/>
        </w:rPr>
        <w:t xml:space="preserve"> </w:t>
      </w:r>
      <w:r w:rsidRPr="00BB7257">
        <w:rPr>
          <w:rFonts w:ascii="Palatino Linotype" w:hAnsi="Palatino Linotype" w:cs="Arial"/>
        </w:rPr>
        <w:t>motivo</w:t>
      </w:r>
      <w:r w:rsidR="00967FF7" w:rsidRPr="00BB7257">
        <w:rPr>
          <w:rFonts w:ascii="Palatino Linotype" w:hAnsi="Palatino Linotype" w:cs="Arial"/>
        </w:rPr>
        <w:t xml:space="preserve"> </w:t>
      </w:r>
      <w:r w:rsidR="00903F2A" w:rsidRPr="00BB7257">
        <w:rPr>
          <w:rFonts w:ascii="Palatino Linotype" w:hAnsi="Palatino Linotype" w:cs="Arial"/>
        </w:rPr>
        <w:t>de</w:t>
      </w:r>
      <w:r w:rsidR="001873B6" w:rsidRPr="00BB7257">
        <w:rPr>
          <w:rFonts w:ascii="Palatino Linotype" w:hAnsi="Palatino Linotype" w:cs="Arial"/>
        </w:rPr>
        <w:t xml:space="preserve"> </w:t>
      </w:r>
      <w:r w:rsidR="00E37D2D" w:rsidRPr="00BB7257">
        <w:rPr>
          <w:rFonts w:ascii="Palatino Linotype" w:hAnsi="Palatino Linotype" w:cs="Arial"/>
        </w:rPr>
        <w:t>l</w:t>
      </w:r>
      <w:r w:rsidR="001873B6" w:rsidRPr="00BB7257">
        <w:rPr>
          <w:rFonts w:ascii="Palatino Linotype" w:hAnsi="Palatino Linotype" w:cs="Arial"/>
        </w:rPr>
        <w:t>os</w:t>
      </w:r>
      <w:r w:rsidR="00967FF7" w:rsidRPr="00BB7257">
        <w:rPr>
          <w:rFonts w:ascii="Palatino Linotype" w:hAnsi="Palatino Linotype" w:cs="Arial"/>
        </w:rPr>
        <w:t xml:space="preserve"> </w:t>
      </w:r>
      <w:r w:rsidR="00903F2A" w:rsidRPr="00BB7257">
        <w:rPr>
          <w:rFonts w:ascii="Palatino Linotype" w:hAnsi="Palatino Linotype" w:cs="Arial"/>
        </w:rPr>
        <w:t>recurso</w:t>
      </w:r>
      <w:r w:rsidR="001873B6" w:rsidRPr="00BB7257">
        <w:rPr>
          <w:rFonts w:ascii="Palatino Linotype" w:hAnsi="Palatino Linotype" w:cs="Arial"/>
        </w:rPr>
        <w:t>s</w:t>
      </w:r>
      <w:r w:rsidR="00967FF7" w:rsidRPr="00BB7257">
        <w:rPr>
          <w:rFonts w:ascii="Palatino Linotype" w:hAnsi="Palatino Linotype" w:cs="Arial"/>
        </w:rPr>
        <w:t xml:space="preserve"> </w:t>
      </w:r>
      <w:r w:rsidR="00903F2A" w:rsidRPr="00BB7257">
        <w:rPr>
          <w:rFonts w:ascii="Palatino Linotype" w:hAnsi="Palatino Linotype" w:cs="Arial"/>
        </w:rPr>
        <w:t>de</w:t>
      </w:r>
      <w:r w:rsidR="00967FF7" w:rsidRPr="00BB7257">
        <w:rPr>
          <w:rFonts w:ascii="Palatino Linotype" w:hAnsi="Palatino Linotype" w:cs="Arial"/>
        </w:rPr>
        <w:t xml:space="preserve"> </w:t>
      </w:r>
      <w:r w:rsidR="00903F2A" w:rsidRPr="00BB7257">
        <w:rPr>
          <w:rFonts w:ascii="Palatino Linotype" w:hAnsi="Palatino Linotype" w:cs="Arial"/>
        </w:rPr>
        <w:t>revisión</w:t>
      </w:r>
      <w:r w:rsidR="00967FF7" w:rsidRPr="00BB7257">
        <w:rPr>
          <w:rFonts w:ascii="Palatino Linotype" w:hAnsi="Palatino Linotype" w:cs="Arial"/>
        </w:rPr>
        <w:t xml:space="preserve"> </w:t>
      </w:r>
      <w:r w:rsidR="00E37D2D" w:rsidRPr="00BB7257">
        <w:rPr>
          <w:rFonts w:ascii="Palatino Linotype" w:hAnsi="Palatino Linotype" w:cs="Arial"/>
          <w:b/>
        </w:rPr>
        <w:t>0</w:t>
      </w:r>
      <w:r w:rsidR="00214E5A" w:rsidRPr="00BB7257">
        <w:rPr>
          <w:rFonts w:ascii="Palatino Linotype" w:hAnsi="Palatino Linotype" w:cs="Arial"/>
          <w:b/>
        </w:rPr>
        <w:t>7337</w:t>
      </w:r>
      <w:r w:rsidR="00FB6E36" w:rsidRPr="00BB7257">
        <w:rPr>
          <w:rFonts w:ascii="Palatino Linotype" w:hAnsi="Palatino Linotype" w:cs="Arial"/>
          <w:b/>
        </w:rPr>
        <w:t>/INFOEM/IP/RR/201</w:t>
      </w:r>
      <w:r w:rsidR="004F1158" w:rsidRPr="00BB7257">
        <w:rPr>
          <w:rFonts w:ascii="Palatino Linotype" w:hAnsi="Palatino Linotype" w:cs="Arial"/>
          <w:b/>
        </w:rPr>
        <w:t>9</w:t>
      </w:r>
      <w:r w:rsidR="001873B6" w:rsidRPr="00BB7257">
        <w:rPr>
          <w:rFonts w:ascii="Palatino Linotype" w:hAnsi="Palatino Linotype" w:cs="Arial"/>
          <w:b/>
        </w:rPr>
        <w:t xml:space="preserve"> y 0</w:t>
      </w:r>
      <w:r w:rsidR="00214E5A" w:rsidRPr="00BB7257">
        <w:rPr>
          <w:rFonts w:ascii="Palatino Linotype" w:hAnsi="Palatino Linotype" w:cs="Arial"/>
          <w:b/>
        </w:rPr>
        <w:t>7460</w:t>
      </w:r>
      <w:r w:rsidR="001873B6" w:rsidRPr="00BB7257">
        <w:rPr>
          <w:rFonts w:ascii="Palatino Linotype" w:hAnsi="Palatino Linotype" w:cs="Arial"/>
          <w:b/>
        </w:rPr>
        <w:t>/INFOEM/IP/RR/2019</w:t>
      </w:r>
      <w:r w:rsidR="00167C91" w:rsidRPr="00BB7257">
        <w:rPr>
          <w:rFonts w:ascii="Palatino Linotype" w:hAnsi="Palatino Linotype" w:cs="Arial"/>
        </w:rPr>
        <w:t>,</w:t>
      </w:r>
      <w:r w:rsidR="00E37D2D" w:rsidRPr="00BB7257">
        <w:rPr>
          <w:rFonts w:ascii="Palatino Linotype" w:hAnsi="Palatino Linotype" w:cs="Arial"/>
          <w:b/>
        </w:rPr>
        <w:t xml:space="preserve"> </w:t>
      </w:r>
      <w:r w:rsidR="00167C91" w:rsidRPr="00BB7257">
        <w:rPr>
          <w:rFonts w:ascii="Palatino Linotype" w:hAnsi="Palatino Linotype" w:cs="Arial"/>
        </w:rPr>
        <w:t>promovido</w:t>
      </w:r>
      <w:r w:rsidR="001873B6" w:rsidRPr="00BB7257">
        <w:rPr>
          <w:rFonts w:ascii="Palatino Linotype" w:hAnsi="Palatino Linotype" w:cs="Arial"/>
        </w:rPr>
        <w:t>s</w:t>
      </w:r>
      <w:r w:rsidR="00967FF7" w:rsidRPr="00BB7257">
        <w:rPr>
          <w:rFonts w:ascii="Palatino Linotype" w:hAnsi="Palatino Linotype" w:cs="Arial"/>
        </w:rPr>
        <w:t xml:space="preserve"> </w:t>
      </w:r>
      <w:r w:rsidR="00486888" w:rsidRPr="00BB7257">
        <w:rPr>
          <w:rFonts w:ascii="Palatino Linotype" w:hAnsi="Palatino Linotype" w:cs="Arial"/>
        </w:rPr>
        <w:t>por</w:t>
      </w:r>
      <w:r w:rsidR="00967FF7" w:rsidRPr="00BB7257">
        <w:rPr>
          <w:rFonts w:ascii="Palatino Linotype" w:hAnsi="Palatino Linotype" w:cs="Arial"/>
        </w:rPr>
        <w:t xml:space="preserve"> </w:t>
      </w:r>
      <w:r w:rsidR="000B71D6" w:rsidRPr="00BB7257">
        <w:rPr>
          <w:rFonts w:ascii="Palatino Linotype" w:hAnsi="Palatino Linotype" w:cs="Arial"/>
        </w:rPr>
        <w:t>el</w:t>
      </w:r>
      <w:r w:rsidR="00967FF7" w:rsidRPr="00BB7257">
        <w:rPr>
          <w:rFonts w:ascii="Palatino Linotype" w:hAnsi="Palatino Linotype" w:cs="Arial"/>
        </w:rPr>
        <w:t xml:space="preserve"> </w:t>
      </w:r>
      <w:r w:rsidRPr="00BB7257">
        <w:rPr>
          <w:rFonts w:ascii="Palatino Linotype" w:hAnsi="Palatino Linotype" w:cs="Arial"/>
          <w:b/>
        </w:rPr>
        <w:t>C.</w:t>
      </w:r>
      <w:r w:rsidR="00967FF7" w:rsidRPr="00BB7257">
        <w:rPr>
          <w:rFonts w:ascii="Palatino Linotype" w:hAnsi="Palatino Linotype" w:cs="Arial"/>
          <w:b/>
        </w:rPr>
        <w:t xml:space="preserve"> </w:t>
      </w:r>
      <w:r w:rsidR="009C6493">
        <w:rPr>
          <w:rFonts w:ascii="Palatino Linotype" w:hAnsi="Palatino Linotype"/>
          <w:b/>
          <w:sz w:val="22"/>
          <w:szCs w:val="22"/>
          <w:lang w:val="es-ES_tradnl"/>
        </w:rPr>
        <w:t>Xxxx Xxxxxx Xxxx</w:t>
      </w:r>
      <w:bookmarkStart w:id="0" w:name="_GoBack"/>
      <w:bookmarkEnd w:id="0"/>
      <w:r w:rsidRPr="00BB7257">
        <w:rPr>
          <w:rFonts w:ascii="Palatino Linotype" w:hAnsi="Palatino Linotype" w:cs="Arial"/>
        </w:rPr>
        <w:t>,</w:t>
      </w:r>
      <w:r w:rsidR="00967FF7" w:rsidRPr="00BB7257">
        <w:rPr>
          <w:rFonts w:ascii="Palatino Linotype" w:hAnsi="Palatino Linotype" w:cs="Arial"/>
        </w:rPr>
        <w:t xml:space="preserve"> </w:t>
      </w:r>
      <w:r w:rsidRPr="00BB7257">
        <w:rPr>
          <w:rFonts w:ascii="Palatino Linotype" w:hAnsi="Palatino Linotype" w:cs="Arial"/>
        </w:rPr>
        <w:t>en</w:t>
      </w:r>
      <w:r w:rsidR="00967FF7" w:rsidRPr="00BB7257">
        <w:rPr>
          <w:rFonts w:ascii="Palatino Linotype" w:hAnsi="Palatino Linotype" w:cs="Arial"/>
        </w:rPr>
        <w:t xml:space="preserve"> </w:t>
      </w:r>
      <w:r w:rsidRPr="00BB7257">
        <w:rPr>
          <w:rFonts w:ascii="Palatino Linotype" w:hAnsi="Palatino Linotype" w:cs="Arial"/>
        </w:rPr>
        <w:t>lo</w:t>
      </w:r>
      <w:r w:rsidR="00967FF7" w:rsidRPr="00BB7257">
        <w:rPr>
          <w:rFonts w:ascii="Palatino Linotype" w:hAnsi="Palatino Linotype" w:cs="Arial"/>
        </w:rPr>
        <w:t xml:space="preserve"> </w:t>
      </w:r>
      <w:r w:rsidRPr="00BB7257">
        <w:rPr>
          <w:rFonts w:ascii="Palatino Linotype" w:hAnsi="Palatino Linotype" w:cs="Arial"/>
        </w:rPr>
        <w:t>sucesivo</w:t>
      </w:r>
      <w:r w:rsidR="00967FF7" w:rsidRPr="00BB7257">
        <w:rPr>
          <w:rFonts w:ascii="Palatino Linotype" w:hAnsi="Palatino Linotype" w:cs="Arial"/>
        </w:rPr>
        <w:t xml:space="preserve"> </w:t>
      </w:r>
      <w:r w:rsidR="000B71D6" w:rsidRPr="00BB7257">
        <w:rPr>
          <w:rFonts w:ascii="Palatino Linotype" w:hAnsi="Palatino Linotype" w:cs="Arial"/>
          <w:b/>
        </w:rPr>
        <w:t>EL</w:t>
      </w:r>
      <w:r w:rsidR="00967FF7" w:rsidRPr="00BB7257">
        <w:rPr>
          <w:rFonts w:ascii="Palatino Linotype" w:hAnsi="Palatino Linotype" w:cs="Arial"/>
          <w:b/>
        </w:rPr>
        <w:t xml:space="preserve"> </w:t>
      </w:r>
      <w:r w:rsidR="001234CB" w:rsidRPr="00BB7257">
        <w:rPr>
          <w:rFonts w:ascii="Palatino Linotype" w:hAnsi="Palatino Linotype" w:cs="Arial"/>
          <w:b/>
        </w:rPr>
        <w:t>RECURRENTE</w:t>
      </w:r>
      <w:r w:rsidRPr="00BB7257">
        <w:rPr>
          <w:rFonts w:ascii="Palatino Linotype" w:hAnsi="Palatino Linotype" w:cs="Arial"/>
        </w:rPr>
        <w:t>,</w:t>
      </w:r>
      <w:r w:rsidR="00967FF7" w:rsidRPr="00BB7257">
        <w:rPr>
          <w:rFonts w:ascii="Palatino Linotype" w:hAnsi="Palatino Linotype" w:cs="Arial"/>
        </w:rPr>
        <w:t xml:space="preserve"> </w:t>
      </w:r>
      <w:r w:rsidRPr="00BB7257">
        <w:rPr>
          <w:rFonts w:ascii="Palatino Linotype" w:hAnsi="Palatino Linotype" w:cs="Arial"/>
        </w:rPr>
        <w:t>en</w:t>
      </w:r>
      <w:r w:rsidR="00967FF7" w:rsidRPr="00BB7257">
        <w:rPr>
          <w:rFonts w:ascii="Palatino Linotype" w:hAnsi="Palatino Linotype" w:cs="Arial"/>
        </w:rPr>
        <w:t xml:space="preserve"> </w:t>
      </w:r>
      <w:r w:rsidRPr="00BB7257">
        <w:rPr>
          <w:rFonts w:ascii="Palatino Linotype" w:hAnsi="Palatino Linotype" w:cs="Arial"/>
        </w:rPr>
        <w:t>contra</w:t>
      </w:r>
      <w:r w:rsidR="00967FF7" w:rsidRPr="00BB7257">
        <w:rPr>
          <w:rFonts w:ascii="Palatino Linotype" w:hAnsi="Palatino Linotype" w:cs="Arial"/>
        </w:rPr>
        <w:t xml:space="preserve"> </w:t>
      </w:r>
      <w:r w:rsidRPr="00BB7257">
        <w:rPr>
          <w:rFonts w:ascii="Palatino Linotype" w:hAnsi="Palatino Linotype" w:cs="Arial"/>
        </w:rPr>
        <w:t>de</w:t>
      </w:r>
      <w:r w:rsidR="00967FF7" w:rsidRPr="00BB7257">
        <w:rPr>
          <w:rFonts w:ascii="Palatino Linotype" w:hAnsi="Palatino Linotype" w:cs="Arial"/>
        </w:rPr>
        <w:t xml:space="preserve"> </w:t>
      </w:r>
      <w:r w:rsidR="002F5570" w:rsidRPr="00BB7257">
        <w:rPr>
          <w:rFonts w:ascii="Palatino Linotype" w:hAnsi="Palatino Linotype" w:cs="Arial"/>
        </w:rPr>
        <w:t>la</w:t>
      </w:r>
      <w:r w:rsidR="001873B6" w:rsidRPr="00BB7257">
        <w:rPr>
          <w:rFonts w:ascii="Palatino Linotype" w:hAnsi="Palatino Linotype" w:cs="Arial"/>
        </w:rPr>
        <w:t>s</w:t>
      </w:r>
      <w:r w:rsidR="00967FF7" w:rsidRPr="00BB7257">
        <w:rPr>
          <w:rFonts w:ascii="Palatino Linotype" w:hAnsi="Palatino Linotype" w:cs="Arial"/>
        </w:rPr>
        <w:t xml:space="preserve"> </w:t>
      </w:r>
      <w:r w:rsidR="002F5570" w:rsidRPr="00BB7257">
        <w:rPr>
          <w:rFonts w:ascii="Palatino Linotype" w:hAnsi="Palatino Linotype" w:cs="Arial"/>
        </w:rPr>
        <w:t>respuesta</w:t>
      </w:r>
      <w:r w:rsidR="001873B6" w:rsidRPr="00BB7257">
        <w:rPr>
          <w:rFonts w:ascii="Palatino Linotype" w:hAnsi="Palatino Linotype" w:cs="Arial"/>
        </w:rPr>
        <w:t>s</w:t>
      </w:r>
      <w:r w:rsidR="00967FF7" w:rsidRPr="00BB7257">
        <w:rPr>
          <w:rFonts w:ascii="Palatino Linotype" w:hAnsi="Palatino Linotype"/>
        </w:rPr>
        <w:t xml:space="preserve"> </w:t>
      </w:r>
      <w:r w:rsidR="002F5570" w:rsidRPr="00BB7257">
        <w:rPr>
          <w:rFonts w:ascii="Palatino Linotype" w:hAnsi="Palatino Linotype"/>
        </w:rPr>
        <w:t>de</w:t>
      </w:r>
      <w:r w:rsidR="00214E5A" w:rsidRPr="00BB7257">
        <w:rPr>
          <w:rFonts w:ascii="Palatino Linotype" w:hAnsi="Palatino Linotype"/>
        </w:rPr>
        <w:t xml:space="preserve"> </w:t>
      </w:r>
      <w:r w:rsidR="002F5570" w:rsidRPr="00BB7257">
        <w:rPr>
          <w:rFonts w:ascii="Palatino Linotype" w:hAnsi="Palatino Linotype"/>
        </w:rPr>
        <w:t>l</w:t>
      </w:r>
      <w:r w:rsidR="00214E5A" w:rsidRPr="00BB7257">
        <w:rPr>
          <w:rFonts w:ascii="Palatino Linotype" w:hAnsi="Palatino Linotype"/>
        </w:rPr>
        <w:t>a</w:t>
      </w:r>
      <w:r w:rsidR="00967FF7" w:rsidRPr="00BB7257">
        <w:rPr>
          <w:rFonts w:ascii="Palatino Linotype" w:hAnsi="Palatino Linotype"/>
        </w:rPr>
        <w:t xml:space="preserve"> </w:t>
      </w:r>
      <w:r w:rsidR="00214E5A" w:rsidRPr="00BB7257">
        <w:rPr>
          <w:rFonts w:ascii="Palatino Linotype" w:hAnsi="Palatino Linotype"/>
          <w:b/>
        </w:rPr>
        <w:t>Secretaría Ejecutiva del Sistema Estatal Anticorrupción</w:t>
      </w:r>
      <w:r w:rsidRPr="00BB7257">
        <w:rPr>
          <w:rFonts w:ascii="Palatino Linotype" w:hAnsi="Palatino Linotype" w:cs="Arial"/>
        </w:rPr>
        <w:t>,</w:t>
      </w:r>
      <w:r w:rsidR="00967FF7" w:rsidRPr="00BB7257">
        <w:rPr>
          <w:rFonts w:ascii="Palatino Linotype" w:hAnsi="Palatino Linotype" w:cs="Arial"/>
        </w:rPr>
        <w:t xml:space="preserve"> </w:t>
      </w:r>
      <w:r w:rsidRPr="00BB7257">
        <w:rPr>
          <w:rFonts w:ascii="Palatino Linotype" w:hAnsi="Palatino Linotype" w:cs="Arial"/>
        </w:rPr>
        <w:t>en</w:t>
      </w:r>
      <w:r w:rsidR="00967FF7" w:rsidRPr="00BB7257">
        <w:rPr>
          <w:rFonts w:ascii="Palatino Linotype" w:hAnsi="Palatino Linotype" w:cs="Arial"/>
        </w:rPr>
        <w:t xml:space="preserve"> </w:t>
      </w:r>
      <w:r w:rsidRPr="00BB7257">
        <w:rPr>
          <w:rFonts w:ascii="Palatino Linotype" w:hAnsi="Palatino Linotype" w:cs="Arial"/>
        </w:rPr>
        <w:t>lo</w:t>
      </w:r>
      <w:r w:rsidR="00967FF7" w:rsidRPr="00BB7257">
        <w:rPr>
          <w:rFonts w:ascii="Palatino Linotype" w:hAnsi="Palatino Linotype" w:cs="Arial"/>
        </w:rPr>
        <w:t xml:space="preserve"> </w:t>
      </w:r>
      <w:r w:rsidRPr="00BB7257">
        <w:rPr>
          <w:rFonts w:ascii="Palatino Linotype" w:hAnsi="Palatino Linotype" w:cs="Arial"/>
        </w:rPr>
        <w:t>sucesivo</w:t>
      </w:r>
      <w:r w:rsidR="00967FF7" w:rsidRPr="00BB7257">
        <w:rPr>
          <w:rFonts w:ascii="Palatino Linotype" w:hAnsi="Palatino Linotype" w:cs="Arial"/>
        </w:rPr>
        <w:t xml:space="preserve"> </w:t>
      </w:r>
      <w:r w:rsidRPr="00BB7257">
        <w:rPr>
          <w:rFonts w:ascii="Palatino Linotype" w:hAnsi="Palatino Linotype" w:cs="Arial"/>
          <w:b/>
        </w:rPr>
        <w:t>EL</w:t>
      </w:r>
      <w:r w:rsidR="00967FF7" w:rsidRPr="00BB7257">
        <w:rPr>
          <w:rFonts w:ascii="Palatino Linotype" w:hAnsi="Palatino Linotype" w:cs="Arial"/>
          <w:b/>
        </w:rPr>
        <w:t xml:space="preserve"> </w:t>
      </w:r>
      <w:r w:rsidRPr="00BB7257">
        <w:rPr>
          <w:rFonts w:ascii="Palatino Linotype" w:hAnsi="Palatino Linotype" w:cs="Arial"/>
          <w:b/>
        </w:rPr>
        <w:t>SUJETO</w:t>
      </w:r>
      <w:r w:rsidR="00967FF7" w:rsidRPr="00BB7257">
        <w:rPr>
          <w:rFonts w:ascii="Palatino Linotype" w:hAnsi="Palatino Linotype" w:cs="Arial"/>
          <w:b/>
        </w:rPr>
        <w:t xml:space="preserve"> </w:t>
      </w:r>
      <w:r w:rsidRPr="00BB7257">
        <w:rPr>
          <w:rFonts w:ascii="Palatino Linotype" w:hAnsi="Palatino Linotype" w:cs="Arial"/>
          <w:b/>
        </w:rPr>
        <w:t>OBLIGADO,</w:t>
      </w:r>
      <w:r w:rsidR="00967FF7" w:rsidRPr="00BB7257">
        <w:rPr>
          <w:rFonts w:ascii="Palatino Linotype" w:hAnsi="Palatino Linotype" w:cs="Arial"/>
          <w:b/>
        </w:rPr>
        <w:t xml:space="preserve"> </w:t>
      </w:r>
      <w:r w:rsidRPr="00BB7257">
        <w:rPr>
          <w:rFonts w:ascii="Palatino Linotype" w:hAnsi="Palatino Linotype" w:cs="Arial"/>
        </w:rPr>
        <w:t>se</w:t>
      </w:r>
      <w:r w:rsidR="00967FF7" w:rsidRPr="00BB7257">
        <w:rPr>
          <w:rFonts w:ascii="Palatino Linotype" w:hAnsi="Palatino Linotype" w:cs="Arial"/>
        </w:rPr>
        <w:t xml:space="preserve"> </w:t>
      </w:r>
      <w:r w:rsidRPr="00BB7257">
        <w:rPr>
          <w:rFonts w:ascii="Palatino Linotype" w:hAnsi="Palatino Linotype" w:cs="Arial"/>
        </w:rPr>
        <w:t>procede</w:t>
      </w:r>
      <w:r w:rsidR="00967FF7" w:rsidRPr="00BB7257">
        <w:rPr>
          <w:rFonts w:ascii="Palatino Linotype" w:hAnsi="Palatino Linotype" w:cs="Arial"/>
        </w:rPr>
        <w:t xml:space="preserve"> </w:t>
      </w:r>
      <w:r w:rsidRPr="00BB7257">
        <w:rPr>
          <w:rFonts w:ascii="Palatino Linotype" w:hAnsi="Palatino Linotype" w:cs="Arial"/>
        </w:rPr>
        <w:t>a</w:t>
      </w:r>
      <w:r w:rsidR="00967FF7" w:rsidRPr="00BB7257">
        <w:rPr>
          <w:rFonts w:ascii="Palatino Linotype" w:hAnsi="Palatino Linotype" w:cs="Arial"/>
        </w:rPr>
        <w:t xml:space="preserve"> </w:t>
      </w:r>
      <w:r w:rsidRPr="00BB7257">
        <w:rPr>
          <w:rFonts w:ascii="Palatino Linotype" w:hAnsi="Palatino Linotype" w:cs="Arial"/>
        </w:rPr>
        <w:t>dictar</w:t>
      </w:r>
      <w:r w:rsidR="00967FF7" w:rsidRPr="00BB7257">
        <w:rPr>
          <w:rFonts w:ascii="Palatino Linotype" w:hAnsi="Palatino Linotype" w:cs="Arial"/>
        </w:rPr>
        <w:t xml:space="preserve"> </w:t>
      </w:r>
      <w:r w:rsidRPr="00BB7257">
        <w:rPr>
          <w:rFonts w:ascii="Palatino Linotype" w:hAnsi="Palatino Linotype" w:cs="Arial"/>
        </w:rPr>
        <w:t>la</w:t>
      </w:r>
      <w:r w:rsidR="00967FF7" w:rsidRPr="00BB7257">
        <w:rPr>
          <w:rFonts w:ascii="Palatino Linotype" w:hAnsi="Palatino Linotype" w:cs="Arial"/>
        </w:rPr>
        <w:t xml:space="preserve"> </w:t>
      </w:r>
      <w:r w:rsidRPr="00BB7257">
        <w:rPr>
          <w:rFonts w:ascii="Palatino Linotype" w:hAnsi="Palatino Linotype" w:cs="Arial"/>
        </w:rPr>
        <w:t>presente</w:t>
      </w:r>
      <w:r w:rsidR="00967FF7" w:rsidRPr="00BB7257">
        <w:rPr>
          <w:rFonts w:ascii="Palatino Linotype" w:hAnsi="Palatino Linotype" w:cs="Arial"/>
        </w:rPr>
        <w:t xml:space="preserve"> </w:t>
      </w:r>
      <w:r w:rsidRPr="00BB7257">
        <w:rPr>
          <w:rFonts w:ascii="Palatino Linotype" w:hAnsi="Palatino Linotype" w:cs="Arial"/>
        </w:rPr>
        <w:t>resolución</w:t>
      </w:r>
      <w:r w:rsidR="00967FF7" w:rsidRPr="00BB7257">
        <w:rPr>
          <w:rFonts w:ascii="Palatino Linotype" w:hAnsi="Palatino Linotype" w:cs="Arial"/>
        </w:rPr>
        <w:t xml:space="preserve"> </w:t>
      </w:r>
      <w:r w:rsidRPr="00BB7257">
        <w:rPr>
          <w:rFonts w:ascii="Palatino Linotype" w:hAnsi="Palatino Linotype" w:cs="Arial"/>
        </w:rPr>
        <w:t>con</w:t>
      </w:r>
      <w:r w:rsidR="00967FF7" w:rsidRPr="00BB7257">
        <w:rPr>
          <w:rFonts w:ascii="Palatino Linotype" w:hAnsi="Palatino Linotype" w:cs="Arial"/>
        </w:rPr>
        <w:t xml:space="preserve"> </w:t>
      </w:r>
      <w:r w:rsidRPr="00BB7257">
        <w:rPr>
          <w:rFonts w:ascii="Palatino Linotype" w:hAnsi="Palatino Linotype" w:cs="Arial"/>
        </w:rPr>
        <w:t>base</w:t>
      </w:r>
      <w:r w:rsidR="00967FF7" w:rsidRPr="00BB7257">
        <w:rPr>
          <w:rFonts w:ascii="Palatino Linotype" w:hAnsi="Palatino Linotype" w:cs="Arial"/>
        </w:rPr>
        <w:t xml:space="preserve"> </w:t>
      </w:r>
      <w:r w:rsidRPr="00BB7257">
        <w:rPr>
          <w:rFonts w:ascii="Palatino Linotype" w:hAnsi="Palatino Linotype" w:cs="Arial"/>
        </w:rPr>
        <w:t>en</w:t>
      </w:r>
      <w:r w:rsidR="00967FF7" w:rsidRPr="00BB7257">
        <w:rPr>
          <w:rFonts w:ascii="Palatino Linotype" w:hAnsi="Palatino Linotype" w:cs="Arial"/>
        </w:rPr>
        <w:t xml:space="preserve"> </w:t>
      </w:r>
      <w:r w:rsidRPr="00BB7257">
        <w:rPr>
          <w:rFonts w:ascii="Palatino Linotype" w:hAnsi="Palatino Linotype" w:cs="Arial"/>
        </w:rPr>
        <w:t>lo</w:t>
      </w:r>
      <w:r w:rsidR="00967FF7" w:rsidRPr="00BB7257">
        <w:rPr>
          <w:rFonts w:ascii="Palatino Linotype" w:hAnsi="Palatino Linotype" w:cs="Arial"/>
        </w:rPr>
        <w:t xml:space="preserve"> </w:t>
      </w:r>
      <w:r w:rsidRPr="00BB7257">
        <w:rPr>
          <w:rFonts w:ascii="Palatino Linotype" w:hAnsi="Palatino Linotype" w:cs="Arial"/>
        </w:rPr>
        <w:t>siguiente:</w:t>
      </w:r>
      <w:r w:rsidR="00967FF7" w:rsidRPr="00BB7257">
        <w:rPr>
          <w:rFonts w:ascii="Palatino Linotype" w:hAnsi="Palatino Linotype" w:cs="Arial"/>
        </w:rPr>
        <w:t xml:space="preserve"> </w:t>
      </w:r>
    </w:p>
    <w:p w14:paraId="61E9A1CF" w14:textId="77777777" w:rsidR="00341355" w:rsidRPr="00BB7257" w:rsidRDefault="00341355" w:rsidP="00B4416D">
      <w:pPr>
        <w:spacing w:before="240" w:after="120" w:line="360" w:lineRule="auto"/>
        <w:jc w:val="center"/>
        <w:rPr>
          <w:rFonts w:ascii="Palatino Linotype" w:hAnsi="Palatino Linotype" w:cs="Arial"/>
          <w:b/>
          <w:bCs/>
          <w:spacing w:val="44"/>
          <w:sz w:val="28"/>
          <w:szCs w:val="28"/>
          <w:lang w:val="es-ES_tradnl"/>
        </w:rPr>
      </w:pPr>
      <w:r w:rsidRPr="00BB7257">
        <w:rPr>
          <w:rFonts w:ascii="Palatino Linotype" w:hAnsi="Palatino Linotype" w:cs="Arial"/>
          <w:b/>
          <w:bCs/>
          <w:spacing w:val="44"/>
          <w:sz w:val="28"/>
          <w:szCs w:val="28"/>
          <w:lang w:val="es-ES_tradnl"/>
        </w:rPr>
        <w:t>RESULTANDO</w:t>
      </w:r>
    </w:p>
    <w:p w14:paraId="4028B9E1" w14:textId="386E892E" w:rsidR="000B71D6" w:rsidRPr="00BB7257" w:rsidRDefault="000B71D6" w:rsidP="000B71D6">
      <w:pPr>
        <w:spacing w:line="360" w:lineRule="auto"/>
        <w:jc w:val="both"/>
        <w:rPr>
          <w:rFonts w:ascii="Palatino Linotype" w:hAnsi="Palatino Linotype" w:cs="Arial"/>
          <w:lang w:val="es-ES"/>
        </w:rPr>
      </w:pPr>
      <w:r w:rsidRPr="00BB7257">
        <w:rPr>
          <w:rFonts w:ascii="Palatino Linotype" w:hAnsi="Palatino Linotype" w:cs="Arial"/>
          <w:b/>
          <w:sz w:val="28"/>
          <w:szCs w:val="28"/>
          <w:lang w:val="es-ES"/>
        </w:rPr>
        <w:t>I.</w:t>
      </w:r>
      <w:r w:rsidRPr="00BB7257">
        <w:rPr>
          <w:rFonts w:ascii="Palatino Linotype" w:hAnsi="Palatino Linotype" w:cs="Arial"/>
          <w:b/>
          <w:lang w:val="es-ES"/>
        </w:rPr>
        <w:t xml:space="preserve"> </w:t>
      </w:r>
      <w:r w:rsidRPr="00BB7257">
        <w:rPr>
          <w:rFonts w:ascii="Palatino Linotype" w:hAnsi="Palatino Linotype" w:cs="Arial"/>
          <w:lang w:val="es-ES"/>
        </w:rPr>
        <w:t>En fecha</w:t>
      </w:r>
      <w:r w:rsidR="001873B6" w:rsidRPr="00BB7257">
        <w:rPr>
          <w:rFonts w:ascii="Palatino Linotype" w:hAnsi="Palatino Linotype" w:cs="Arial"/>
          <w:lang w:val="es-ES"/>
        </w:rPr>
        <w:t>s</w:t>
      </w:r>
      <w:r w:rsidRPr="00BB7257">
        <w:rPr>
          <w:rFonts w:ascii="Palatino Linotype" w:hAnsi="Palatino Linotype" w:cs="Arial"/>
          <w:lang w:val="es-ES"/>
        </w:rPr>
        <w:t xml:space="preserve"> </w:t>
      </w:r>
      <w:r w:rsidR="00957C84" w:rsidRPr="00BB7257">
        <w:rPr>
          <w:rFonts w:ascii="Palatino Linotype" w:hAnsi="Palatino Linotype" w:cs="Arial"/>
          <w:lang w:val="es-ES"/>
        </w:rPr>
        <w:t xml:space="preserve">dieciséis y veintisiete </w:t>
      </w:r>
      <w:r w:rsidRPr="00BB7257">
        <w:rPr>
          <w:rFonts w:ascii="Palatino Linotype" w:hAnsi="Palatino Linotype" w:cs="Arial"/>
          <w:lang w:val="es-ES"/>
        </w:rPr>
        <w:t xml:space="preserve">de </w:t>
      </w:r>
      <w:r w:rsidR="00957C84" w:rsidRPr="00BB7257">
        <w:rPr>
          <w:rFonts w:ascii="Palatino Linotype" w:hAnsi="Palatino Linotype" w:cs="Arial"/>
          <w:lang w:val="es-ES"/>
        </w:rPr>
        <w:t>agosto</w:t>
      </w:r>
      <w:r w:rsidR="001873B6" w:rsidRPr="00BB7257">
        <w:rPr>
          <w:rFonts w:ascii="Palatino Linotype" w:hAnsi="Palatino Linotype" w:cs="Arial"/>
          <w:lang w:val="es-ES"/>
        </w:rPr>
        <w:t xml:space="preserve"> </w:t>
      </w:r>
      <w:r w:rsidRPr="00BB7257">
        <w:rPr>
          <w:rFonts w:ascii="Palatino Linotype" w:hAnsi="Palatino Linotype" w:cs="Arial"/>
          <w:lang w:val="es-ES"/>
        </w:rPr>
        <w:t xml:space="preserve">de dos mil diecinueve, </w:t>
      </w:r>
      <w:r w:rsidRPr="00BB7257">
        <w:rPr>
          <w:rFonts w:ascii="Palatino Linotype" w:hAnsi="Palatino Linotype" w:cs="Arial"/>
          <w:b/>
          <w:lang w:val="es-ES"/>
        </w:rPr>
        <w:t>EL RECURRENTE</w:t>
      </w:r>
      <w:r w:rsidRPr="00BB7257">
        <w:rPr>
          <w:rFonts w:ascii="Palatino Linotype" w:hAnsi="Palatino Linotype" w:cs="Arial"/>
          <w:lang w:val="es-ES"/>
        </w:rPr>
        <w:t xml:space="preserve"> presentó a través del Sistema de Acceso a la Información Mexiquense, en lo subsecuente </w:t>
      </w:r>
      <w:r w:rsidRPr="00BB7257">
        <w:rPr>
          <w:rFonts w:ascii="Palatino Linotype" w:hAnsi="Palatino Linotype" w:cs="Arial"/>
          <w:b/>
          <w:lang w:val="es-ES"/>
        </w:rPr>
        <w:t>EL SAIMEX</w:t>
      </w:r>
      <w:r w:rsidRPr="00BB7257">
        <w:rPr>
          <w:rFonts w:ascii="Palatino Linotype" w:hAnsi="Palatino Linotype" w:cs="Arial"/>
          <w:lang w:val="es-ES"/>
        </w:rPr>
        <w:t xml:space="preserve"> ante </w:t>
      </w:r>
      <w:r w:rsidRPr="00BB7257">
        <w:rPr>
          <w:rFonts w:ascii="Palatino Linotype" w:hAnsi="Palatino Linotype" w:cs="Arial"/>
          <w:b/>
          <w:lang w:val="es-ES"/>
        </w:rPr>
        <w:t>EL SUJETO OBLIGADO</w:t>
      </w:r>
      <w:r w:rsidRPr="00BB7257">
        <w:rPr>
          <w:rFonts w:ascii="Palatino Linotype" w:hAnsi="Palatino Linotype" w:cs="Arial"/>
          <w:lang w:val="es-ES"/>
        </w:rPr>
        <w:t xml:space="preserve">, </w:t>
      </w:r>
      <w:r w:rsidRPr="00BB7257">
        <w:rPr>
          <w:rFonts w:ascii="Palatino Linotype" w:hAnsi="Palatino Linotype"/>
          <w:lang w:val="es-ES"/>
        </w:rPr>
        <w:t>la</w:t>
      </w:r>
      <w:r w:rsidR="001873B6" w:rsidRPr="00BB7257">
        <w:rPr>
          <w:rFonts w:ascii="Palatino Linotype" w:hAnsi="Palatino Linotype"/>
          <w:lang w:val="es-ES"/>
        </w:rPr>
        <w:t>s</w:t>
      </w:r>
      <w:r w:rsidRPr="00BB7257">
        <w:rPr>
          <w:rFonts w:ascii="Palatino Linotype" w:hAnsi="Palatino Linotype"/>
          <w:lang w:val="es-ES"/>
        </w:rPr>
        <w:t xml:space="preserve"> solicitud</w:t>
      </w:r>
      <w:r w:rsidR="001873B6" w:rsidRPr="00BB7257">
        <w:rPr>
          <w:rFonts w:ascii="Palatino Linotype" w:hAnsi="Palatino Linotype"/>
          <w:lang w:val="es-ES"/>
        </w:rPr>
        <w:t>es</w:t>
      </w:r>
      <w:r w:rsidRPr="00BB7257">
        <w:rPr>
          <w:rFonts w:ascii="Palatino Linotype" w:hAnsi="Palatino Linotype"/>
          <w:lang w:val="es-ES"/>
        </w:rPr>
        <w:t xml:space="preserve"> de acceso a información pública, a la</w:t>
      </w:r>
      <w:r w:rsidR="001873B6" w:rsidRPr="00BB7257">
        <w:rPr>
          <w:rFonts w:ascii="Palatino Linotype" w:hAnsi="Palatino Linotype"/>
          <w:lang w:val="es-ES"/>
        </w:rPr>
        <w:t>s</w:t>
      </w:r>
      <w:r w:rsidRPr="00BB7257">
        <w:rPr>
          <w:rFonts w:ascii="Palatino Linotype" w:hAnsi="Palatino Linotype"/>
          <w:lang w:val="es-ES"/>
        </w:rPr>
        <w:t xml:space="preserve"> que se le</w:t>
      </w:r>
      <w:r w:rsidR="001873B6" w:rsidRPr="00BB7257">
        <w:rPr>
          <w:rFonts w:ascii="Palatino Linotype" w:hAnsi="Palatino Linotype"/>
          <w:lang w:val="es-ES"/>
        </w:rPr>
        <w:t>s</w:t>
      </w:r>
      <w:r w:rsidRPr="00BB7257">
        <w:rPr>
          <w:rFonts w:ascii="Palatino Linotype" w:hAnsi="Palatino Linotype"/>
          <w:lang w:val="es-ES"/>
        </w:rPr>
        <w:t xml:space="preserve"> asignó </w:t>
      </w:r>
      <w:r w:rsidR="001873B6" w:rsidRPr="00BB7257">
        <w:rPr>
          <w:rFonts w:ascii="Palatino Linotype" w:hAnsi="Palatino Linotype"/>
          <w:lang w:val="es-ES"/>
        </w:rPr>
        <w:t>los</w:t>
      </w:r>
      <w:r w:rsidRPr="00BB7257">
        <w:rPr>
          <w:rFonts w:ascii="Palatino Linotype" w:hAnsi="Palatino Linotype"/>
          <w:lang w:val="es-ES"/>
        </w:rPr>
        <w:t xml:space="preserve"> número</w:t>
      </w:r>
      <w:r w:rsidR="001873B6" w:rsidRPr="00BB7257">
        <w:rPr>
          <w:rFonts w:ascii="Palatino Linotype" w:hAnsi="Palatino Linotype"/>
          <w:lang w:val="es-ES"/>
        </w:rPr>
        <w:t>s</w:t>
      </w:r>
      <w:r w:rsidRPr="00BB7257">
        <w:rPr>
          <w:rFonts w:ascii="Palatino Linotype" w:hAnsi="Palatino Linotype"/>
          <w:lang w:val="es-ES"/>
        </w:rPr>
        <w:t xml:space="preserve"> </w:t>
      </w:r>
      <w:r w:rsidR="00957C84" w:rsidRPr="00BB7257">
        <w:rPr>
          <w:rFonts w:ascii="Palatino Linotype" w:hAnsi="Palatino Linotype" w:cs="Arial"/>
          <w:b/>
          <w:lang w:val="es-ES"/>
        </w:rPr>
        <w:t>00055/SESEA/IP/2019</w:t>
      </w:r>
      <w:r w:rsidR="00697E5A" w:rsidRPr="00BB7257">
        <w:rPr>
          <w:rFonts w:ascii="Palatino Linotype" w:hAnsi="Palatino Linotype" w:cs="Arial"/>
          <w:b/>
          <w:lang w:val="es-ES"/>
        </w:rPr>
        <w:t xml:space="preserve"> </w:t>
      </w:r>
      <w:r w:rsidR="001873B6" w:rsidRPr="00BB7257">
        <w:rPr>
          <w:rFonts w:ascii="Palatino Linotype" w:hAnsi="Palatino Linotype" w:cs="Arial"/>
          <w:b/>
          <w:lang w:val="es-ES"/>
        </w:rPr>
        <w:t xml:space="preserve">y </w:t>
      </w:r>
      <w:r w:rsidR="00957C84" w:rsidRPr="00BB7257">
        <w:rPr>
          <w:rFonts w:ascii="Palatino Linotype" w:hAnsi="Palatino Linotype" w:cs="Arial"/>
          <w:b/>
          <w:lang w:val="es-ES"/>
        </w:rPr>
        <w:t>00071/SESEA/IP/2019</w:t>
      </w:r>
      <w:r w:rsidRPr="00BB7257">
        <w:rPr>
          <w:rFonts w:ascii="Palatino Linotype" w:hAnsi="Palatino Linotype" w:cs="Arial"/>
          <w:b/>
          <w:lang w:val="es-ES"/>
        </w:rPr>
        <w:t xml:space="preserve">, </w:t>
      </w:r>
      <w:r w:rsidRPr="00BB7257">
        <w:rPr>
          <w:rFonts w:ascii="Palatino Linotype" w:hAnsi="Palatino Linotype" w:cs="Arial"/>
          <w:lang w:val="es-ES"/>
        </w:rPr>
        <w:t>mediante la</w:t>
      </w:r>
      <w:r w:rsidR="00EE06A8" w:rsidRPr="00BB7257">
        <w:rPr>
          <w:rFonts w:ascii="Palatino Linotype" w:hAnsi="Palatino Linotype" w:cs="Arial"/>
          <w:lang w:val="es-ES"/>
        </w:rPr>
        <w:t>s</w:t>
      </w:r>
      <w:r w:rsidRPr="00BB7257">
        <w:rPr>
          <w:rFonts w:ascii="Palatino Linotype" w:hAnsi="Palatino Linotype" w:cs="Arial"/>
          <w:lang w:val="es-ES"/>
        </w:rPr>
        <w:t xml:space="preserve"> cual</w:t>
      </w:r>
      <w:r w:rsidR="00EE06A8" w:rsidRPr="00BB7257">
        <w:rPr>
          <w:rFonts w:ascii="Palatino Linotype" w:hAnsi="Palatino Linotype" w:cs="Arial"/>
          <w:lang w:val="es-ES"/>
        </w:rPr>
        <w:t>es</w:t>
      </w:r>
      <w:r w:rsidRPr="00BB7257">
        <w:rPr>
          <w:rFonts w:ascii="Palatino Linotype" w:hAnsi="Palatino Linotype" w:cs="Arial"/>
          <w:lang w:val="es-ES"/>
        </w:rPr>
        <w:t xml:space="preserve"> requirió lo siguiente:</w:t>
      </w:r>
    </w:p>
    <w:p w14:paraId="55B3AFBF" w14:textId="77777777" w:rsidR="000B71D6" w:rsidRPr="00BB7257" w:rsidRDefault="000B71D6" w:rsidP="000B71D6">
      <w:pPr>
        <w:spacing w:line="360" w:lineRule="auto"/>
        <w:jc w:val="both"/>
        <w:rPr>
          <w:rFonts w:ascii="Palatino Linotype" w:hAnsi="Palatino Linotype" w:cs="Arial"/>
          <w:lang w:val="es-ES"/>
        </w:rPr>
      </w:pPr>
    </w:p>
    <w:p w14:paraId="756FCAD8" w14:textId="77777777" w:rsidR="000B71D6" w:rsidRPr="00BB7257"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72"/>
        <w:gridCol w:w="6034"/>
      </w:tblGrid>
      <w:tr w:rsidR="000B71D6" w:rsidRPr="00BB7257" w14:paraId="4C7C77EB" w14:textId="77777777" w:rsidTr="00D36695">
        <w:trPr>
          <w:trHeight w:val="589"/>
        </w:trPr>
        <w:tc>
          <w:tcPr>
            <w:tcW w:w="2972" w:type="dxa"/>
            <w:shd w:val="clear" w:color="auto" w:fill="000000" w:themeFill="text1"/>
            <w:vAlign w:val="center"/>
          </w:tcPr>
          <w:p w14:paraId="5CC5C611" w14:textId="77777777" w:rsidR="000B71D6" w:rsidRPr="00BB7257" w:rsidRDefault="000B71D6" w:rsidP="00D36695">
            <w:pPr>
              <w:spacing w:line="360" w:lineRule="auto"/>
              <w:jc w:val="center"/>
              <w:rPr>
                <w:rFonts w:ascii="Palatino Linotype" w:hAnsi="Palatino Linotype"/>
                <w:b/>
                <w:color w:val="FFFFFF" w:themeColor="background1"/>
                <w:lang w:val="es-ES"/>
              </w:rPr>
            </w:pPr>
            <w:r w:rsidRPr="00BB7257">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2A4C4EEC" w14:textId="77777777" w:rsidR="000B71D6" w:rsidRPr="00BB7257" w:rsidRDefault="000B71D6" w:rsidP="00D36695">
            <w:pPr>
              <w:tabs>
                <w:tab w:val="left" w:pos="1125"/>
              </w:tabs>
              <w:spacing w:line="360" w:lineRule="auto"/>
              <w:jc w:val="center"/>
              <w:rPr>
                <w:rFonts w:ascii="Palatino Linotype" w:hAnsi="Palatino Linotype"/>
                <w:b/>
                <w:lang w:val="es-ES"/>
              </w:rPr>
            </w:pPr>
            <w:r w:rsidRPr="00BB7257">
              <w:rPr>
                <w:rFonts w:ascii="Palatino Linotype" w:hAnsi="Palatino Linotype"/>
                <w:b/>
                <w:lang w:val="es-ES"/>
              </w:rPr>
              <w:t>Contenido</w:t>
            </w:r>
          </w:p>
        </w:tc>
      </w:tr>
      <w:tr w:rsidR="000B71D6" w:rsidRPr="00BB7257" w14:paraId="7E394CDE" w14:textId="77777777" w:rsidTr="00D36695">
        <w:trPr>
          <w:trHeight w:val="792"/>
        </w:trPr>
        <w:tc>
          <w:tcPr>
            <w:tcW w:w="2972" w:type="dxa"/>
            <w:vAlign w:val="center"/>
          </w:tcPr>
          <w:p w14:paraId="5E115773" w14:textId="4D2ED93C" w:rsidR="000B71D6" w:rsidRPr="00BB7257" w:rsidRDefault="00957C84" w:rsidP="00EE06A8">
            <w:pPr>
              <w:spacing w:line="360" w:lineRule="auto"/>
              <w:jc w:val="center"/>
              <w:rPr>
                <w:rFonts w:ascii="Palatino Linotype" w:hAnsi="Palatino Linotype"/>
                <w:lang w:val="es-ES"/>
              </w:rPr>
            </w:pPr>
            <w:r w:rsidRPr="00BB7257">
              <w:rPr>
                <w:rFonts w:ascii="Palatino Linotype" w:hAnsi="Palatino Linotype" w:cs="Arial"/>
                <w:b/>
                <w:lang w:val="es-ES"/>
              </w:rPr>
              <w:t>00055/SESEA/IP/2019</w:t>
            </w:r>
          </w:p>
        </w:tc>
        <w:tc>
          <w:tcPr>
            <w:tcW w:w="6034" w:type="dxa"/>
          </w:tcPr>
          <w:p w14:paraId="5A54B1E4" w14:textId="7A81317F" w:rsidR="000B71D6" w:rsidRPr="00BB7257" w:rsidRDefault="00957C84" w:rsidP="00957C84">
            <w:pPr>
              <w:spacing w:after="160" w:line="276" w:lineRule="auto"/>
              <w:jc w:val="both"/>
              <w:rPr>
                <w:rFonts w:ascii="Palatino Linotype" w:hAnsi="Palatino Linotype"/>
                <w:i/>
                <w:sz w:val="22"/>
                <w:szCs w:val="22"/>
                <w:lang w:val="es-ES"/>
              </w:rPr>
            </w:pPr>
            <w:r w:rsidRPr="00BB7257">
              <w:rPr>
                <w:rFonts w:ascii="Palatino Linotype" w:hAnsi="Palatino Linotype" w:cs="Arial"/>
                <w:i/>
                <w:sz w:val="22"/>
                <w:szCs w:val="22"/>
                <w:lang w:val="es-ES"/>
              </w:rPr>
              <w:t>“perfil de los puestos de los servidores publicos que laboran”</w:t>
            </w:r>
          </w:p>
        </w:tc>
      </w:tr>
      <w:tr w:rsidR="00EE06A8" w:rsidRPr="00BB7257" w14:paraId="7273D67C" w14:textId="77777777" w:rsidTr="00D36695">
        <w:trPr>
          <w:trHeight w:val="792"/>
        </w:trPr>
        <w:tc>
          <w:tcPr>
            <w:tcW w:w="2972" w:type="dxa"/>
            <w:vAlign w:val="center"/>
          </w:tcPr>
          <w:p w14:paraId="692723B3" w14:textId="0FB3ADC4" w:rsidR="00EE06A8" w:rsidRPr="00BB7257" w:rsidRDefault="00957C84" w:rsidP="00EE06A8">
            <w:pPr>
              <w:spacing w:line="360" w:lineRule="auto"/>
              <w:jc w:val="center"/>
              <w:rPr>
                <w:rFonts w:ascii="Palatino Linotype" w:hAnsi="Palatino Linotype" w:cs="Arial"/>
                <w:b/>
                <w:lang w:val="es-ES"/>
              </w:rPr>
            </w:pPr>
            <w:r w:rsidRPr="00BB7257">
              <w:rPr>
                <w:rFonts w:ascii="Palatino Linotype" w:hAnsi="Palatino Linotype" w:cs="Arial"/>
                <w:b/>
                <w:lang w:val="es-ES"/>
              </w:rPr>
              <w:t>00071/SESEA/IP/2019</w:t>
            </w:r>
          </w:p>
        </w:tc>
        <w:tc>
          <w:tcPr>
            <w:tcW w:w="6034" w:type="dxa"/>
          </w:tcPr>
          <w:p w14:paraId="1D9183A3" w14:textId="3B0B9FBD" w:rsidR="00EE06A8" w:rsidRPr="00BB7257" w:rsidRDefault="00957C84" w:rsidP="00697E5A">
            <w:pPr>
              <w:spacing w:after="160" w:line="276" w:lineRule="auto"/>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ÚLTIMO GRADO DE ESTUDIOS DE TODOS LOS SERVIDORES PÚBLICOS DE LA SECRETARIA, SU </w:t>
            </w:r>
            <w:r w:rsidRPr="00BB7257">
              <w:rPr>
                <w:rFonts w:ascii="Palatino Linotype" w:hAnsi="Palatino Linotype" w:cs="Arial"/>
                <w:i/>
                <w:sz w:val="22"/>
                <w:szCs w:val="22"/>
                <w:lang w:val="es-ES"/>
              </w:rPr>
              <w:lastRenderedPageBreak/>
              <w:t>TITULAR Y MANDOS MEDIOS Y SUPERIORES, OPERATIVOS, DE TODOS.</w:t>
            </w:r>
          </w:p>
        </w:tc>
      </w:tr>
    </w:tbl>
    <w:p w14:paraId="7469907D" w14:textId="77777777" w:rsidR="000B71D6" w:rsidRPr="00BB7257" w:rsidRDefault="000B71D6" w:rsidP="00E51B14">
      <w:pPr>
        <w:pStyle w:val="Prrafodelista"/>
        <w:spacing w:before="240" w:after="240" w:line="360" w:lineRule="auto"/>
        <w:ind w:left="0"/>
        <w:jc w:val="both"/>
        <w:rPr>
          <w:rFonts w:ascii="Palatino Linotype" w:hAnsi="Palatino Linotype"/>
          <w:b/>
          <w:sz w:val="22"/>
          <w:szCs w:val="28"/>
        </w:rPr>
      </w:pPr>
    </w:p>
    <w:p w14:paraId="1FEDB6DA" w14:textId="2E09286E" w:rsidR="00CA6E3B" w:rsidRPr="00BB7257" w:rsidRDefault="00EC1169" w:rsidP="00957C84">
      <w:pPr>
        <w:pStyle w:val="Prrafodelista"/>
        <w:spacing w:before="240" w:after="240" w:line="360" w:lineRule="auto"/>
        <w:ind w:left="0"/>
        <w:jc w:val="both"/>
        <w:rPr>
          <w:rFonts w:ascii="Palatino Linotype" w:hAnsi="Palatino Linotype"/>
        </w:rPr>
      </w:pPr>
      <w:r w:rsidRPr="00BB7257">
        <w:rPr>
          <w:rFonts w:ascii="Palatino Linotype" w:hAnsi="Palatino Linotype"/>
          <w:b/>
          <w:sz w:val="28"/>
          <w:szCs w:val="28"/>
        </w:rPr>
        <w:t>II.</w:t>
      </w:r>
      <w:r w:rsidRPr="00BB7257">
        <w:rPr>
          <w:rFonts w:ascii="Palatino Linotype" w:hAnsi="Palatino Linotype"/>
        </w:rPr>
        <w:t xml:space="preserve"> </w:t>
      </w:r>
      <w:r w:rsidR="00A67689" w:rsidRPr="00BB7257">
        <w:rPr>
          <w:rFonts w:ascii="Palatino Linotype" w:hAnsi="Palatino Linotype"/>
        </w:rPr>
        <w:t>Con</w:t>
      </w:r>
      <w:r w:rsidR="00967FF7" w:rsidRPr="00BB7257">
        <w:rPr>
          <w:rFonts w:ascii="Palatino Linotype" w:hAnsi="Palatino Linotype"/>
        </w:rPr>
        <w:t xml:space="preserve"> </w:t>
      </w:r>
      <w:r w:rsidR="00A67689" w:rsidRPr="00BB7257">
        <w:rPr>
          <w:rFonts w:ascii="Palatino Linotype" w:hAnsi="Palatino Linotype" w:cs="Arial"/>
        </w:rPr>
        <w:t>base</w:t>
      </w:r>
      <w:r w:rsidR="00967FF7" w:rsidRPr="00BB7257">
        <w:rPr>
          <w:rFonts w:ascii="Palatino Linotype" w:hAnsi="Palatino Linotype"/>
        </w:rPr>
        <w:t xml:space="preserve"> </w:t>
      </w:r>
      <w:r w:rsidR="00A67689" w:rsidRPr="00BB7257">
        <w:rPr>
          <w:rFonts w:ascii="Palatino Linotype" w:hAnsi="Palatino Linotype"/>
        </w:rPr>
        <w:t>en</w:t>
      </w:r>
      <w:r w:rsidR="00967FF7" w:rsidRPr="00BB7257">
        <w:rPr>
          <w:rFonts w:ascii="Palatino Linotype" w:hAnsi="Palatino Linotype"/>
        </w:rPr>
        <w:t xml:space="preserve"> </w:t>
      </w:r>
      <w:r w:rsidR="00A67689" w:rsidRPr="00BB7257">
        <w:rPr>
          <w:rFonts w:ascii="Palatino Linotype" w:hAnsi="Palatino Linotype"/>
        </w:rPr>
        <w:t>el</w:t>
      </w:r>
      <w:r w:rsidR="00967FF7" w:rsidRPr="00BB7257">
        <w:rPr>
          <w:rFonts w:ascii="Palatino Linotype" w:hAnsi="Palatino Linotype"/>
        </w:rPr>
        <w:t xml:space="preserve"> </w:t>
      </w:r>
      <w:r w:rsidR="00A67689" w:rsidRPr="00BB7257">
        <w:rPr>
          <w:rFonts w:ascii="Palatino Linotype" w:hAnsi="Palatino Linotype"/>
        </w:rPr>
        <w:t>detalle</w:t>
      </w:r>
      <w:r w:rsidR="00967FF7" w:rsidRPr="00BB7257">
        <w:rPr>
          <w:rFonts w:ascii="Palatino Linotype" w:hAnsi="Palatino Linotype"/>
        </w:rPr>
        <w:t xml:space="preserve"> </w:t>
      </w:r>
      <w:r w:rsidR="00A67689" w:rsidRPr="00BB7257">
        <w:rPr>
          <w:rFonts w:ascii="Palatino Linotype" w:hAnsi="Palatino Linotype"/>
        </w:rPr>
        <w:t>de</w:t>
      </w:r>
      <w:r w:rsidR="00967FF7" w:rsidRPr="00BB7257">
        <w:rPr>
          <w:rFonts w:ascii="Palatino Linotype" w:hAnsi="Palatino Linotype"/>
        </w:rPr>
        <w:t xml:space="preserve"> </w:t>
      </w:r>
      <w:r w:rsidR="00A67689" w:rsidRPr="00BB7257">
        <w:rPr>
          <w:rFonts w:ascii="Palatino Linotype" w:hAnsi="Palatino Linotype"/>
        </w:rPr>
        <w:t>seguimiento</w:t>
      </w:r>
      <w:r w:rsidR="00967FF7" w:rsidRPr="00BB7257">
        <w:rPr>
          <w:rFonts w:ascii="Palatino Linotype" w:hAnsi="Palatino Linotype"/>
        </w:rPr>
        <w:t xml:space="preserve"> </w:t>
      </w:r>
      <w:r w:rsidR="00A67689" w:rsidRPr="00BB7257">
        <w:rPr>
          <w:rFonts w:ascii="Palatino Linotype" w:hAnsi="Palatino Linotype"/>
        </w:rPr>
        <w:t>que</w:t>
      </w:r>
      <w:r w:rsidR="00967FF7" w:rsidRPr="00BB7257">
        <w:rPr>
          <w:rFonts w:ascii="Palatino Linotype" w:hAnsi="Palatino Linotype"/>
        </w:rPr>
        <w:t xml:space="preserve"> </w:t>
      </w:r>
      <w:r w:rsidR="00A67689" w:rsidRPr="00BB7257">
        <w:rPr>
          <w:rFonts w:ascii="Palatino Linotype" w:hAnsi="Palatino Linotype"/>
        </w:rPr>
        <w:t>obra</w:t>
      </w:r>
      <w:r w:rsidR="00967FF7" w:rsidRPr="00BB7257">
        <w:rPr>
          <w:rFonts w:ascii="Palatino Linotype" w:hAnsi="Palatino Linotype"/>
        </w:rPr>
        <w:t xml:space="preserve"> </w:t>
      </w:r>
      <w:r w:rsidR="00A67689" w:rsidRPr="00BB7257">
        <w:rPr>
          <w:rFonts w:ascii="Palatino Linotype" w:hAnsi="Palatino Linotype"/>
        </w:rPr>
        <w:t>en</w:t>
      </w:r>
      <w:r w:rsidR="00967FF7" w:rsidRPr="00BB7257">
        <w:rPr>
          <w:rFonts w:ascii="Palatino Linotype" w:hAnsi="Palatino Linotype"/>
        </w:rPr>
        <w:t xml:space="preserve"> </w:t>
      </w:r>
      <w:r w:rsidR="00A67689" w:rsidRPr="00BB7257">
        <w:rPr>
          <w:rFonts w:ascii="Palatino Linotype" w:hAnsi="Palatino Linotype"/>
          <w:b/>
        </w:rPr>
        <w:t>EL</w:t>
      </w:r>
      <w:r w:rsidR="00967FF7" w:rsidRPr="00BB7257">
        <w:rPr>
          <w:rFonts w:ascii="Palatino Linotype" w:hAnsi="Palatino Linotype"/>
          <w:b/>
        </w:rPr>
        <w:t xml:space="preserve"> </w:t>
      </w:r>
      <w:r w:rsidR="00A67689" w:rsidRPr="00BB7257">
        <w:rPr>
          <w:rFonts w:ascii="Palatino Linotype" w:hAnsi="Palatino Linotype"/>
          <w:b/>
        </w:rPr>
        <w:t>SAIMEX</w:t>
      </w:r>
      <w:r w:rsidR="00A67689" w:rsidRPr="00BB7257">
        <w:rPr>
          <w:rFonts w:ascii="Palatino Linotype" w:hAnsi="Palatino Linotype"/>
        </w:rPr>
        <w:t>,</w:t>
      </w:r>
      <w:r w:rsidR="00967FF7" w:rsidRPr="00BB7257">
        <w:rPr>
          <w:rFonts w:ascii="Palatino Linotype" w:hAnsi="Palatino Linotype"/>
        </w:rPr>
        <w:t xml:space="preserve"> </w:t>
      </w:r>
      <w:r w:rsidR="00A67689" w:rsidRPr="00BB7257">
        <w:rPr>
          <w:rFonts w:ascii="Palatino Linotype" w:hAnsi="Palatino Linotype"/>
        </w:rPr>
        <w:t>se</w:t>
      </w:r>
      <w:r w:rsidR="00967FF7" w:rsidRPr="00BB7257">
        <w:rPr>
          <w:rFonts w:ascii="Palatino Linotype" w:hAnsi="Palatino Linotype"/>
        </w:rPr>
        <w:t xml:space="preserve"> </w:t>
      </w:r>
      <w:r w:rsidR="00A67689" w:rsidRPr="00BB7257">
        <w:rPr>
          <w:rFonts w:ascii="Palatino Linotype" w:hAnsi="Palatino Linotype"/>
        </w:rPr>
        <w:t>advierte</w:t>
      </w:r>
      <w:r w:rsidR="00967FF7" w:rsidRPr="00BB7257">
        <w:rPr>
          <w:rFonts w:ascii="Palatino Linotype" w:hAnsi="Palatino Linotype"/>
        </w:rPr>
        <w:t xml:space="preserve"> </w:t>
      </w:r>
      <w:r w:rsidR="00A67689" w:rsidRPr="00BB7257">
        <w:rPr>
          <w:rFonts w:ascii="Palatino Linotype" w:hAnsi="Palatino Linotype"/>
        </w:rPr>
        <w:t>que</w:t>
      </w:r>
      <w:r w:rsidR="00967FF7" w:rsidRPr="00BB7257">
        <w:rPr>
          <w:rFonts w:ascii="Palatino Linotype" w:hAnsi="Palatino Linotype"/>
        </w:rPr>
        <w:t xml:space="preserve"> </w:t>
      </w:r>
      <w:r w:rsidR="00A67689" w:rsidRPr="00BB7257">
        <w:rPr>
          <w:rFonts w:ascii="Palatino Linotype" w:hAnsi="Palatino Linotype"/>
          <w:b/>
        </w:rPr>
        <w:t>EL</w:t>
      </w:r>
      <w:r w:rsidR="00967FF7" w:rsidRPr="00BB7257">
        <w:rPr>
          <w:rFonts w:ascii="Palatino Linotype" w:hAnsi="Palatino Linotype"/>
          <w:b/>
        </w:rPr>
        <w:t xml:space="preserve"> </w:t>
      </w:r>
      <w:r w:rsidR="00A67689" w:rsidRPr="00BB7257">
        <w:rPr>
          <w:rFonts w:ascii="Palatino Linotype" w:hAnsi="Palatino Linotype"/>
          <w:b/>
        </w:rPr>
        <w:t>SUJETO</w:t>
      </w:r>
      <w:r w:rsidR="00967FF7" w:rsidRPr="00BB7257">
        <w:rPr>
          <w:rFonts w:ascii="Palatino Linotype" w:hAnsi="Palatino Linotype"/>
          <w:b/>
        </w:rPr>
        <w:t xml:space="preserve"> </w:t>
      </w:r>
      <w:r w:rsidR="00A67689" w:rsidRPr="00BB7257">
        <w:rPr>
          <w:rFonts w:ascii="Palatino Linotype" w:hAnsi="Palatino Linotype"/>
          <w:b/>
        </w:rPr>
        <w:t>OBLIGADO</w:t>
      </w:r>
      <w:r w:rsidR="00967FF7" w:rsidRPr="00BB7257">
        <w:rPr>
          <w:rFonts w:ascii="Palatino Linotype" w:hAnsi="Palatino Linotype"/>
        </w:rPr>
        <w:t xml:space="preserve"> </w:t>
      </w:r>
      <w:r w:rsidR="00B67375" w:rsidRPr="00BB7257">
        <w:rPr>
          <w:rFonts w:ascii="Palatino Linotype" w:hAnsi="Palatino Linotype"/>
        </w:rPr>
        <w:t>dio</w:t>
      </w:r>
      <w:r w:rsidR="00967FF7" w:rsidRPr="00BB7257">
        <w:rPr>
          <w:rFonts w:ascii="Palatino Linotype" w:hAnsi="Palatino Linotype"/>
        </w:rPr>
        <w:t xml:space="preserve"> </w:t>
      </w:r>
      <w:r w:rsidR="00A67689" w:rsidRPr="00BB7257">
        <w:rPr>
          <w:rFonts w:ascii="Palatino Linotype" w:hAnsi="Palatino Linotype"/>
        </w:rPr>
        <w:t>contestación</w:t>
      </w:r>
      <w:r w:rsidR="00967FF7" w:rsidRPr="00BB7257">
        <w:rPr>
          <w:rFonts w:ascii="Palatino Linotype" w:hAnsi="Palatino Linotype"/>
        </w:rPr>
        <w:t xml:space="preserve"> </w:t>
      </w:r>
      <w:r w:rsidR="00A67689" w:rsidRPr="00BB7257">
        <w:rPr>
          <w:rFonts w:ascii="Palatino Linotype" w:hAnsi="Palatino Linotype"/>
        </w:rPr>
        <w:t>a</w:t>
      </w:r>
      <w:r w:rsidR="00967FF7" w:rsidRPr="00BB7257">
        <w:rPr>
          <w:rFonts w:ascii="Palatino Linotype" w:hAnsi="Palatino Linotype"/>
        </w:rPr>
        <w:t xml:space="preserve"> </w:t>
      </w:r>
      <w:r w:rsidR="00A67689" w:rsidRPr="00BB7257">
        <w:rPr>
          <w:rFonts w:ascii="Palatino Linotype" w:hAnsi="Palatino Linotype"/>
        </w:rPr>
        <w:t>la</w:t>
      </w:r>
      <w:r w:rsidR="00D71C17" w:rsidRPr="00BB7257">
        <w:rPr>
          <w:rFonts w:ascii="Palatino Linotype" w:hAnsi="Palatino Linotype"/>
        </w:rPr>
        <w:t>s</w:t>
      </w:r>
      <w:r w:rsidR="00967FF7" w:rsidRPr="00BB7257">
        <w:rPr>
          <w:rFonts w:ascii="Palatino Linotype" w:hAnsi="Palatino Linotype"/>
        </w:rPr>
        <w:t xml:space="preserve"> </w:t>
      </w:r>
      <w:r w:rsidR="00A67689" w:rsidRPr="00BB7257">
        <w:rPr>
          <w:rFonts w:ascii="Palatino Linotype" w:hAnsi="Palatino Linotype"/>
        </w:rPr>
        <w:t>solicitud</w:t>
      </w:r>
      <w:r w:rsidR="00D71C17" w:rsidRPr="00BB7257">
        <w:rPr>
          <w:rFonts w:ascii="Palatino Linotype" w:hAnsi="Palatino Linotype"/>
        </w:rPr>
        <w:t>es</w:t>
      </w:r>
      <w:r w:rsidR="00967FF7" w:rsidRPr="00BB7257">
        <w:rPr>
          <w:rFonts w:ascii="Palatino Linotype" w:hAnsi="Palatino Linotype"/>
        </w:rPr>
        <w:t xml:space="preserve"> </w:t>
      </w:r>
      <w:r w:rsidR="00A67689" w:rsidRPr="00BB7257">
        <w:rPr>
          <w:rFonts w:ascii="Palatino Linotype" w:hAnsi="Palatino Linotype"/>
        </w:rPr>
        <w:t>de</w:t>
      </w:r>
      <w:r w:rsidR="00967FF7" w:rsidRPr="00BB7257">
        <w:rPr>
          <w:rFonts w:ascii="Palatino Linotype" w:hAnsi="Palatino Linotype"/>
        </w:rPr>
        <w:t xml:space="preserve"> </w:t>
      </w:r>
      <w:r w:rsidR="00A67689" w:rsidRPr="00BB7257">
        <w:rPr>
          <w:rFonts w:ascii="Palatino Linotype" w:hAnsi="Palatino Linotype"/>
        </w:rPr>
        <w:t>acceso</w:t>
      </w:r>
      <w:r w:rsidR="00967FF7" w:rsidRPr="00BB7257">
        <w:rPr>
          <w:rFonts w:ascii="Palatino Linotype" w:hAnsi="Palatino Linotype"/>
        </w:rPr>
        <w:t xml:space="preserve"> </w:t>
      </w:r>
      <w:r w:rsidR="00A67689" w:rsidRPr="00BB7257">
        <w:rPr>
          <w:rFonts w:ascii="Palatino Linotype" w:hAnsi="Palatino Linotype"/>
        </w:rPr>
        <w:t>a</w:t>
      </w:r>
      <w:r w:rsidR="00967FF7" w:rsidRPr="00BB7257">
        <w:rPr>
          <w:rFonts w:ascii="Palatino Linotype" w:hAnsi="Palatino Linotype"/>
        </w:rPr>
        <w:t xml:space="preserve"> </w:t>
      </w:r>
      <w:r w:rsidR="00A67689" w:rsidRPr="00BB7257">
        <w:rPr>
          <w:rFonts w:ascii="Palatino Linotype" w:hAnsi="Palatino Linotype"/>
        </w:rPr>
        <w:t>la</w:t>
      </w:r>
      <w:r w:rsidR="00967FF7" w:rsidRPr="00BB7257">
        <w:rPr>
          <w:rFonts w:ascii="Palatino Linotype" w:hAnsi="Palatino Linotype"/>
        </w:rPr>
        <w:t xml:space="preserve"> </w:t>
      </w:r>
      <w:r w:rsidR="00A67689" w:rsidRPr="00BB7257">
        <w:rPr>
          <w:rFonts w:ascii="Palatino Linotype" w:hAnsi="Palatino Linotype"/>
        </w:rPr>
        <w:t>información</w:t>
      </w:r>
      <w:r w:rsidR="00967FF7" w:rsidRPr="00BB7257">
        <w:rPr>
          <w:rFonts w:ascii="Palatino Linotype" w:hAnsi="Palatino Linotype"/>
        </w:rPr>
        <w:t xml:space="preserve"> </w:t>
      </w:r>
      <w:r w:rsidR="00C207A9" w:rsidRPr="00BB7257">
        <w:rPr>
          <w:rFonts w:ascii="Palatino Linotype" w:hAnsi="Palatino Linotype"/>
        </w:rPr>
        <w:t xml:space="preserve">pública, en fechas </w:t>
      </w:r>
      <w:r w:rsidR="00957C84" w:rsidRPr="00BB7257">
        <w:rPr>
          <w:rFonts w:ascii="Palatino Linotype" w:hAnsi="Palatino Linotype"/>
        </w:rPr>
        <w:t>seis</w:t>
      </w:r>
      <w:r w:rsidR="00C207A9" w:rsidRPr="00BB7257">
        <w:rPr>
          <w:rFonts w:ascii="Palatino Linotype" w:hAnsi="Palatino Linotype"/>
        </w:rPr>
        <w:t xml:space="preserve"> y </w:t>
      </w:r>
      <w:r w:rsidR="00957C84" w:rsidRPr="00BB7257">
        <w:rPr>
          <w:rFonts w:ascii="Palatino Linotype" w:hAnsi="Palatino Linotype"/>
        </w:rPr>
        <w:t>dieciocho</w:t>
      </w:r>
      <w:r w:rsidR="00C207A9" w:rsidRPr="00BB7257">
        <w:rPr>
          <w:rFonts w:ascii="Palatino Linotype" w:hAnsi="Palatino Linotype"/>
        </w:rPr>
        <w:t xml:space="preserve"> de </w:t>
      </w:r>
      <w:r w:rsidR="00957C84" w:rsidRPr="00BB7257">
        <w:rPr>
          <w:rFonts w:ascii="Palatino Linotype" w:hAnsi="Palatino Linotype"/>
        </w:rPr>
        <w:t>septiembre</w:t>
      </w:r>
      <w:r w:rsidR="00C207A9" w:rsidRPr="00BB7257">
        <w:rPr>
          <w:rFonts w:ascii="Palatino Linotype" w:hAnsi="Palatino Linotype"/>
        </w:rPr>
        <w:t xml:space="preserve"> de dos mil diecinueve,</w:t>
      </w:r>
      <w:r w:rsidR="00B67375" w:rsidRPr="00BB7257">
        <w:rPr>
          <w:rFonts w:ascii="Palatino Linotype" w:hAnsi="Palatino Linotype"/>
        </w:rPr>
        <w:t xml:space="preserve"> en los siguientes términos:</w:t>
      </w:r>
    </w:p>
    <w:p w14:paraId="28FA8E69" w14:textId="77777777" w:rsidR="00957C84" w:rsidRPr="00BB7257" w:rsidRDefault="00B67375" w:rsidP="00957C84">
      <w:pPr>
        <w:pStyle w:val="Prrafodelista"/>
        <w:widowControl w:val="0"/>
        <w:tabs>
          <w:tab w:val="left" w:pos="1134"/>
        </w:tabs>
        <w:autoSpaceDE w:val="0"/>
        <w:autoSpaceDN w:val="0"/>
        <w:adjustRightInd w:val="0"/>
        <w:spacing w:line="276" w:lineRule="auto"/>
        <w:ind w:left="851" w:right="1098"/>
        <w:jc w:val="right"/>
        <w:rPr>
          <w:rFonts w:ascii="Palatino Linotype" w:hAnsi="Palatino Linotype"/>
          <w:i/>
          <w:noProof/>
          <w:sz w:val="22"/>
          <w:szCs w:val="22"/>
          <w:lang w:eastAsia="es-MX"/>
        </w:rPr>
      </w:pPr>
      <w:r w:rsidRPr="00BB7257">
        <w:rPr>
          <w:rFonts w:ascii="Palatino Linotype" w:hAnsi="Palatino Linotype"/>
          <w:i/>
          <w:noProof/>
          <w:sz w:val="22"/>
          <w:szCs w:val="22"/>
          <w:lang w:eastAsia="es-MX"/>
        </w:rPr>
        <w:t>“</w:t>
      </w:r>
      <w:r w:rsidR="00957C84" w:rsidRPr="00BB7257">
        <w:rPr>
          <w:rFonts w:ascii="Palatino Linotype" w:hAnsi="Palatino Linotype"/>
          <w:i/>
          <w:noProof/>
          <w:sz w:val="22"/>
          <w:szCs w:val="22"/>
          <w:lang w:eastAsia="es-MX"/>
        </w:rPr>
        <w:t>Folio de la solicitud: 00055/SESEA/IP/2019</w:t>
      </w:r>
    </w:p>
    <w:p w14:paraId="2F36252B" w14:textId="77777777" w:rsidR="00957C84" w:rsidRPr="00BB7257" w:rsidRDefault="00957C84" w:rsidP="00957C84">
      <w:pPr>
        <w:pStyle w:val="Prrafodelista"/>
        <w:widowControl w:val="0"/>
        <w:tabs>
          <w:tab w:val="left" w:pos="1134"/>
        </w:tabs>
        <w:autoSpaceDE w:val="0"/>
        <w:autoSpaceDN w:val="0"/>
        <w:adjustRightInd w:val="0"/>
        <w:spacing w:line="276" w:lineRule="auto"/>
        <w:ind w:left="851" w:right="1098"/>
        <w:jc w:val="both"/>
        <w:rPr>
          <w:rFonts w:ascii="Palatino Linotype" w:hAnsi="Palatino Linotype"/>
          <w:i/>
          <w:noProof/>
          <w:sz w:val="22"/>
          <w:szCs w:val="22"/>
          <w:lang w:eastAsia="es-MX"/>
        </w:rPr>
      </w:pPr>
      <w:r w:rsidRPr="00BB7257">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3C9FFD" w14:textId="77777777" w:rsidR="00957C84" w:rsidRPr="00BB7257" w:rsidRDefault="00957C84" w:rsidP="00957C84">
      <w:pPr>
        <w:pStyle w:val="Prrafodelista"/>
        <w:widowControl w:val="0"/>
        <w:tabs>
          <w:tab w:val="left" w:pos="1134"/>
        </w:tabs>
        <w:autoSpaceDE w:val="0"/>
        <w:autoSpaceDN w:val="0"/>
        <w:adjustRightInd w:val="0"/>
        <w:spacing w:line="276" w:lineRule="auto"/>
        <w:ind w:left="851" w:right="1098"/>
        <w:jc w:val="both"/>
        <w:rPr>
          <w:rFonts w:ascii="Palatino Linotype" w:hAnsi="Palatino Linotype"/>
          <w:i/>
          <w:noProof/>
          <w:sz w:val="22"/>
          <w:szCs w:val="22"/>
          <w:lang w:eastAsia="es-MX"/>
        </w:rPr>
      </w:pPr>
      <w:r w:rsidRPr="00BB7257">
        <w:rPr>
          <w:rFonts w:ascii="Palatino Linotype" w:hAnsi="Palatino Linotype"/>
          <w:i/>
          <w:noProof/>
          <w:sz w:val="22"/>
          <w:szCs w:val="22"/>
          <w:lang w:eastAsia="es-MX"/>
        </w:rPr>
        <w:t>Toluca, Estado de México; a 06 de septiembre de 2019 Ciudadano (a) solicitante de información pública con folio 00055/SESEA/IP/2019 Presente. Con fundamento en los artículos 50, 51, 52, 53 fracciones II, IV, V, VI y XIV, 156, 160, 161, 163, 164, 166 y 168 de la Ley de Transparencia y Acceso a la Información Pública del Estado de México y Municipios, se otorga respuesta a la solicitud de información pública 00055/SESEA/IP/2019. Atentamente M. en H.P. Jesús Diaz Monteyano Jefe de la Unidad de Planeación y Transparencia de la Secretaría Ejecutiva del Sistema Estatal Anticorrupción</w:t>
      </w:r>
    </w:p>
    <w:p w14:paraId="6FD27DAE" w14:textId="77777777" w:rsidR="00957C84" w:rsidRPr="00BB7257" w:rsidRDefault="00957C84" w:rsidP="00957C84">
      <w:pPr>
        <w:pStyle w:val="Prrafodelista"/>
        <w:widowControl w:val="0"/>
        <w:tabs>
          <w:tab w:val="left" w:pos="1134"/>
        </w:tabs>
        <w:autoSpaceDE w:val="0"/>
        <w:autoSpaceDN w:val="0"/>
        <w:adjustRightInd w:val="0"/>
        <w:spacing w:line="276" w:lineRule="auto"/>
        <w:ind w:left="851" w:right="1098"/>
        <w:jc w:val="both"/>
        <w:rPr>
          <w:rFonts w:ascii="Palatino Linotype" w:hAnsi="Palatino Linotype"/>
          <w:i/>
          <w:noProof/>
          <w:sz w:val="22"/>
          <w:szCs w:val="22"/>
          <w:lang w:eastAsia="es-MX"/>
        </w:rPr>
      </w:pPr>
      <w:r w:rsidRPr="00BB7257">
        <w:rPr>
          <w:rFonts w:ascii="Palatino Linotype" w:hAnsi="Palatino Linotype"/>
          <w:i/>
          <w:noProof/>
          <w:sz w:val="22"/>
          <w:szCs w:val="22"/>
          <w:lang w:eastAsia="es-MX"/>
        </w:rPr>
        <w:t>ATENTAMENTE</w:t>
      </w:r>
    </w:p>
    <w:p w14:paraId="3B90E70A" w14:textId="7FC0D4C2" w:rsidR="00B67375" w:rsidRPr="00BB7257" w:rsidRDefault="00957C84" w:rsidP="00957C84">
      <w:pPr>
        <w:pStyle w:val="Prrafodelista"/>
        <w:widowControl w:val="0"/>
        <w:tabs>
          <w:tab w:val="left" w:pos="1134"/>
        </w:tabs>
        <w:autoSpaceDE w:val="0"/>
        <w:autoSpaceDN w:val="0"/>
        <w:adjustRightInd w:val="0"/>
        <w:spacing w:line="276" w:lineRule="auto"/>
        <w:ind w:left="851" w:right="1098"/>
        <w:jc w:val="both"/>
        <w:rPr>
          <w:rFonts w:ascii="Palatino Linotype" w:hAnsi="Palatino Linotype"/>
          <w:i/>
          <w:noProof/>
          <w:sz w:val="22"/>
          <w:szCs w:val="22"/>
          <w:lang w:eastAsia="es-MX"/>
        </w:rPr>
      </w:pPr>
      <w:r w:rsidRPr="00BB7257">
        <w:rPr>
          <w:rFonts w:ascii="Palatino Linotype" w:hAnsi="Palatino Linotype"/>
          <w:i/>
          <w:noProof/>
          <w:sz w:val="22"/>
          <w:szCs w:val="22"/>
          <w:lang w:eastAsia="es-MX"/>
        </w:rPr>
        <w:t>Sistema Anticorrupción</w:t>
      </w:r>
      <w:r w:rsidR="00B67375" w:rsidRPr="00BB7257">
        <w:rPr>
          <w:rFonts w:ascii="Palatino Linotype" w:hAnsi="Palatino Linotype"/>
          <w:i/>
          <w:noProof/>
          <w:sz w:val="22"/>
          <w:szCs w:val="22"/>
          <w:lang w:eastAsia="es-MX"/>
        </w:rPr>
        <w:t>”</w:t>
      </w:r>
    </w:p>
    <w:p w14:paraId="6D3CE74D" w14:textId="77777777" w:rsidR="00D71C17" w:rsidRPr="00BB7257" w:rsidRDefault="00D71C17" w:rsidP="00D71C17">
      <w:pPr>
        <w:pStyle w:val="Prrafodelista"/>
        <w:widowControl w:val="0"/>
        <w:tabs>
          <w:tab w:val="left" w:pos="720"/>
        </w:tabs>
        <w:autoSpaceDE w:val="0"/>
        <w:autoSpaceDN w:val="0"/>
        <w:adjustRightInd w:val="0"/>
        <w:spacing w:line="276" w:lineRule="auto"/>
        <w:ind w:hanging="720"/>
        <w:rPr>
          <w:rFonts w:ascii="Palatino Linotype" w:hAnsi="Palatino Linotype"/>
          <w:i/>
          <w:noProof/>
          <w:sz w:val="14"/>
          <w:szCs w:val="22"/>
          <w:lang w:eastAsia="es-MX"/>
        </w:rPr>
      </w:pPr>
    </w:p>
    <w:p w14:paraId="54C887F5" w14:textId="1DCBBEB2" w:rsidR="0026192A" w:rsidRPr="00C432F8" w:rsidRDefault="0026192A" w:rsidP="00C432F8">
      <w:pPr>
        <w:pStyle w:val="Prrafodelista"/>
        <w:widowControl w:val="0"/>
        <w:tabs>
          <w:tab w:val="left" w:pos="851"/>
        </w:tabs>
        <w:autoSpaceDE w:val="0"/>
        <w:autoSpaceDN w:val="0"/>
        <w:adjustRightInd w:val="0"/>
        <w:spacing w:line="360" w:lineRule="auto"/>
        <w:ind w:left="0"/>
        <w:jc w:val="both"/>
        <w:rPr>
          <w:rFonts w:ascii="Palatino Linotype" w:hAnsi="Palatino Linotype"/>
          <w:noProof/>
          <w:lang w:eastAsia="es-MX"/>
        </w:rPr>
      </w:pPr>
      <w:r w:rsidRPr="00BB7257">
        <w:rPr>
          <w:rFonts w:ascii="Palatino Linotype" w:hAnsi="Palatino Linotype"/>
          <w:noProof/>
          <w:lang w:eastAsia="es-MX"/>
        </w:rPr>
        <w:t>Asmismo, adju</w:t>
      </w:r>
      <w:r w:rsidR="00246DD2" w:rsidRPr="00BB7257">
        <w:rPr>
          <w:rFonts w:ascii="Palatino Linotype" w:hAnsi="Palatino Linotype"/>
          <w:noProof/>
          <w:lang w:eastAsia="es-MX"/>
        </w:rPr>
        <w:t>ntó</w:t>
      </w:r>
      <w:r w:rsidRPr="00BB7257">
        <w:rPr>
          <w:rFonts w:ascii="Palatino Linotype" w:hAnsi="Palatino Linotype"/>
          <w:noProof/>
          <w:lang w:eastAsia="es-MX"/>
        </w:rPr>
        <w:t xml:space="preserve"> </w:t>
      </w:r>
      <w:r w:rsidR="00957C84" w:rsidRPr="00BB7257">
        <w:rPr>
          <w:rFonts w:ascii="Palatino Linotype" w:hAnsi="Palatino Linotype"/>
          <w:noProof/>
          <w:lang w:eastAsia="es-MX"/>
        </w:rPr>
        <w:t>cuatro</w:t>
      </w:r>
      <w:r w:rsidRPr="00BB7257">
        <w:rPr>
          <w:rFonts w:ascii="Palatino Linotype" w:hAnsi="Palatino Linotype"/>
          <w:noProof/>
          <w:lang w:eastAsia="es-MX"/>
        </w:rPr>
        <w:t xml:space="preserve"> archivos electronicos denominados </w:t>
      </w:r>
      <w:r w:rsidR="00957C84" w:rsidRPr="00BB7257">
        <w:rPr>
          <w:rFonts w:ascii="Palatino Linotype" w:hAnsi="Palatino Linotype"/>
          <w:b/>
          <w:i/>
          <w:noProof/>
          <w:lang w:eastAsia="es-MX"/>
        </w:rPr>
        <w:t xml:space="preserve">1. OF397_RSPTA_ 00055.pdf, 3. LSAEMYM.pdf, 0. RSPTA 00055_2019.pdf, 2. Respuesta CAF solicitud 00055.pdf </w:t>
      </w:r>
      <w:r w:rsidR="00957C84" w:rsidRPr="00BB7257">
        <w:rPr>
          <w:rFonts w:ascii="Palatino Linotype" w:hAnsi="Palatino Linotype"/>
          <w:i/>
          <w:noProof/>
          <w:lang w:eastAsia="es-MX"/>
        </w:rPr>
        <w:t>y</w:t>
      </w:r>
      <w:r w:rsidR="00957C84" w:rsidRPr="00BB7257">
        <w:rPr>
          <w:rFonts w:ascii="Palatino Linotype" w:hAnsi="Palatino Linotype"/>
          <w:b/>
          <w:i/>
          <w:noProof/>
          <w:lang w:eastAsia="es-MX"/>
        </w:rPr>
        <w:t xml:space="preserve"> 4. LTAIPEMYM.pdf</w:t>
      </w:r>
      <w:r w:rsidRPr="00BB7257">
        <w:rPr>
          <w:rFonts w:ascii="Palatino Linotype" w:hAnsi="Palatino Linotype"/>
          <w:b/>
          <w:i/>
          <w:noProof/>
          <w:lang w:eastAsia="es-MX"/>
        </w:rPr>
        <w:t>f</w:t>
      </w:r>
      <w:r w:rsidRPr="00BB7257">
        <w:rPr>
          <w:rFonts w:ascii="Palatino Linotype" w:hAnsi="Palatino Linotype"/>
          <w:noProof/>
          <w:lang w:eastAsia="es-MX"/>
        </w:rPr>
        <w:t>, los cuales por ser del conocmiento de las partes no se insertan en el pr</w:t>
      </w:r>
      <w:r w:rsidR="00E354D0" w:rsidRPr="00BB7257">
        <w:rPr>
          <w:rFonts w:ascii="Palatino Linotype" w:hAnsi="Palatino Linotype"/>
          <w:noProof/>
          <w:lang w:eastAsia="es-MX"/>
        </w:rPr>
        <w:t>esente apartado, mismos que será</w:t>
      </w:r>
      <w:r w:rsidRPr="00BB7257">
        <w:rPr>
          <w:rFonts w:ascii="Palatino Linotype" w:hAnsi="Palatino Linotype"/>
          <w:noProof/>
          <w:lang w:eastAsia="es-MX"/>
        </w:rPr>
        <w:t>n materia de estudio en el apartado correspondiente.</w:t>
      </w:r>
    </w:p>
    <w:p w14:paraId="650A5944" w14:textId="77777777" w:rsidR="00957C84" w:rsidRPr="00BB7257" w:rsidRDefault="00D71C17" w:rsidP="00957C84">
      <w:pPr>
        <w:pStyle w:val="Prrafodelista"/>
        <w:widowControl w:val="0"/>
        <w:tabs>
          <w:tab w:val="left" w:pos="720"/>
        </w:tabs>
        <w:autoSpaceDE w:val="0"/>
        <w:autoSpaceDN w:val="0"/>
        <w:adjustRightInd w:val="0"/>
        <w:spacing w:line="276" w:lineRule="auto"/>
        <w:ind w:left="851" w:right="956" w:hanging="720"/>
        <w:jc w:val="right"/>
        <w:rPr>
          <w:rFonts w:ascii="Palatino Linotype" w:hAnsi="Palatino Linotype"/>
          <w:i/>
          <w:noProof/>
          <w:sz w:val="22"/>
          <w:szCs w:val="22"/>
          <w:lang w:eastAsia="es-MX"/>
        </w:rPr>
      </w:pPr>
      <w:r w:rsidRPr="00BB7257">
        <w:rPr>
          <w:rFonts w:ascii="Palatino Linotype" w:hAnsi="Palatino Linotype"/>
          <w:i/>
          <w:noProof/>
          <w:sz w:val="22"/>
          <w:szCs w:val="22"/>
          <w:lang w:eastAsia="es-MX"/>
        </w:rPr>
        <w:lastRenderedPageBreak/>
        <w:t>“</w:t>
      </w:r>
      <w:r w:rsidR="00957C84" w:rsidRPr="00BB7257">
        <w:rPr>
          <w:rFonts w:ascii="Palatino Linotype" w:hAnsi="Palatino Linotype"/>
          <w:i/>
          <w:noProof/>
          <w:sz w:val="22"/>
          <w:szCs w:val="22"/>
          <w:lang w:eastAsia="es-MX"/>
        </w:rPr>
        <w:t>Folio de la solicitud: 00071/SESEA/IP/2019</w:t>
      </w:r>
    </w:p>
    <w:p w14:paraId="590F7ABD" w14:textId="77777777" w:rsidR="00957C84" w:rsidRPr="00BB7257" w:rsidRDefault="00957C84" w:rsidP="00957C84">
      <w:pPr>
        <w:pStyle w:val="Prrafodelista"/>
        <w:widowControl w:val="0"/>
        <w:tabs>
          <w:tab w:val="left" w:pos="720"/>
        </w:tabs>
        <w:autoSpaceDE w:val="0"/>
        <w:autoSpaceDN w:val="0"/>
        <w:adjustRightInd w:val="0"/>
        <w:spacing w:line="276" w:lineRule="auto"/>
        <w:ind w:left="851" w:right="956"/>
        <w:jc w:val="both"/>
        <w:rPr>
          <w:rFonts w:ascii="Palatino Linotype" w:hAnsi="Palatino Linotype"/>
          <w:i/>
          <w:noProof/>
          <w:sz w:val="22"/>
          <w:szCs w:val="22"/>
          <w:lang w:eastAsia="es-MX"/>
        </w:rPr>
      </w:pPr>
      <w:r w:rsidRPr="00BB7257">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E49A39" w14:textId="77777777" w:rsidR="00957C84" w:rsidRPr="00BB7257" w:rsidRDefault="00957C84" w:rsidP="00957C84">
      <w:pPr>
        <w:pStyle w:val="Prrafodelista"/>
        <w:widowControl w:val="0"/>
        <w:tabs>
          <w:tab w:val="left" w:pos="720"/>
        </w:tabs>
        <w:autoSpaceDE w:val="0"/>
        <w:autoSpaceDN w:val="0"/>
        <w:adjustRightInd w:val="0"/>
        <w:spacing w:line="276" w:lineRule="auto"/>
        <w:ind w:left="851" w:right="956"/>
        <w:jc w:val="both"/>
        <w:rPr>
          <w:rFonts w:ascii="Palatino Linotype" w:hAnsi="Palatino Linotype"/>
          <w:i/>
          <w:noProof/>
          <w:sz w:val="22"/>
          <w:szCs w:val="22"/>
          <w:lang w:eastAsia="es-MX"/>
        </w:rPr>
      </w:pPr>
      <w:r w:rsidRPr="00BB7257">
        <w:rPr>
          <w:rFonts w:ascii="Palatino Linotype" w:hAnsi="Palatino Linotype"/>
          <w:i/>
          <w:noProof/>
          <w:sz w:val="22"/>
          <w:szCs w:val="22"/>
          <w:lang w:eastAsia="es-MX"/>
        </w:rPr>
        <w:t>Toluca, Estado de México; a 18 de septiembre de 2019 Ciudadano (a) solicitante de información pública con folio 00071/SESEA/IP/2019 Presente. Con fundamento en los artículos 50, 51, 52, 53 fracciones II, IV, V, VI y XIV, 156, 160, 161, 163, 164, 166 y 168 de la Ley de Transparencia y Acceso a la Información Pública del Estado de México y Municipios, se otorga respuesta a la solicitud de información pública 00071/SESEA/IP/2019. Atentamente M. en H.P. Jesús Diaz Monteyano Jefe de la Unidad de Planeación y Transparencia de la Secretaría Ejecutiva del Sistema Estatal Anticorrupción</w:t>
      </w:r>
    </w:p>
    <w:p w14:paraId="79FD5651" w14:textId="77777777" w:rsidR="00957C84" w:rsidRPr="00BB7257" w:rsidRDefault="00957C84" w:rsidP="00957C84">
      <w:pPr>
        <w:pStyle w:val="Prrafodelista"/>
        <w:widowControl w:val="0"/>
        <w:tabs>
          <w:tab w:val="left" w:pos="720"/>
        </w:tabs>
        <w:autoSpaceDE w:val="0"/>
        <w:autoSpaceDN w:val="0"/>
        <w:adjustRightInd w:val="0"/>
        <w:spacing w:line="276" w:lineRule="auto"/>
        <w:ind w:left="851" w:right="956"/>
        <w:jc w:val="both"/>
        <w:rPr>
          <w:rFonts w:ascii="Palatino Linotype" w:hAnsi="Palatino Linotype"/>
          <w:i/>
          <w:noProof/>
          <w:sz w:val="22"/>
          <w:szCs w:val="22"/>
          <w:lang w:eastAsia="es-MX"/>
        </w:rPr>
      </w:pPr>
      <w:r w:rsidRPr="00BB7257">
        <w:rPr>
          <w:rFonts w:ascii="Palatino Linotype" w:hAnsi="Palatino Linotype"/>
          <w:i/>
          <w:noProof/>
          <w:sz w:val="22"/>
          <w:szCs w:val="22"/>
          <w:lang w:eastAsia="es-MX"/>
        </w:rPr>
        <w:t>ATENTAMENTE</w:t>
      </w:r>
    </w:p>
    <w:p w14:paraId="54825FE5" w14:textId="06E56AEC" w:rsidR="00D71C17" w:rsidRPr="00BB7257" w:rsidRDefault="00957C84" w:rsidP="00957C84">
      <w:pPr>
        <w:pStyle w:val="Prrafodelista"/>
        <w:widowControl w:val="0"/>
        <w:tabs>
          <w:tab w:val="left" w:pos="720"/>
        </w:tabs>
        <w:autoSpaceDE w:val="0"/>
        <w:autoSpaceDN w:val="0"/>
        <w:adjustRightInd w:val="0"/>
        <w:spacing w:line="276" w:lineRule="auto"/>
        <w:ind w:left="851" w:right="956"/>
        <w:jc w:val="both"/>
        <w:rPr>
          <w:rFonts w:ascii="Palatino Linotype" w:hAnsi="Palatino Linotype"/>
          <w:i/>
          <w:noProof/>
          <w:sz w:val="22"/>
          <w:szCs w:val="22"/>
          <w:lang w:eastAsia="es-MX"/>
        </w:rPr>
      </w:pPr>
      <w:r w:rsidRPr="00BB7257">
        <w:rPr>
          <w:rFonts w:ascii="Palatino Linotype" w:hAnsi="Palatino Linotype"/>
          <w:i/>
          <w:noProof/>
          <w:sz w:val="22"/>
          <w:szCs w:val="22"/>
          <w:lang w:eastAsia="es-MX"/>
        </w:rPr>
        <w:t>M. en H.P. Jesus Díaz Monteyano</w:t>
      </w:r>
      <w:r w:rsidR="00D71C17" w:rsidRPr="00BB7257">
        <w:rPr>
          <w:rFonts w:ascii="Palatino Linotype" w:hAnsi="Palatino Linotype"/>
          <w:i/>
          <w:noProof/>
          <w:sz w:val="22"/>
          <w:szCs w:val="22"/>
          <w:lang w:eastAsia="es-MX"/>
        </w:rPr>
        <w:t>”</w:t>
      </w:r>
    </w:p>
    <w:p w14:paraId="520C024D" w14:textId="77777777" w:rsidR="0026192A" w:rsidRPr="00BB7257" w:rsidRDefault="0026192A" w:rsidP="00957C84">
      <w:pPr>
        <w:widowControl w:val="0"/>
        <w:tabs>
          <w:tab w:val="left" w:pos="1276"/>
        </w:tabs>
        <w:autoSpaceDE w:val="0"/>
        <w:autoSpaceDN w:val="0"/>
        <w:adjustRightInd w:val="0"/>
        <w:spacing w:line="276" w:lineRule="auto"/>
        <w:ind w:right="956"/>
        <w:jc w:val="both"/>
        <w:rPr>
          <w:rFonts w:ascii="Palatino Linotype" w:hAnsi="Palatino Linotype"/>
          <w:i/>
          <w:noProof/>
          <w:sz w:val="22"/>
          <w:szCs w:val="22"/>
          <w:lang w:eastAsia="es-MX"/>
        </w:rPr>
      </w:pPr>
    </w:p>
    <w:p w14:paraId="73DC14C0" w14:textId="7D47E84D" w:rsidR="00957C84" w:rsidRPr="00BB7257" w:rsidRDefault="00957C84" w:rsidP="00957C84">
      <w:pPr>
        <w:pStyle w:val="Prrafodelista"/>
        <w:widowControl w:val="0"/>
        <w:tabs>
          <w:tab w:val="left" w:pos="851"/>
        </w:tabs>
        <w:autoSpaceDE w:val="0"/>
        <w:autoSpaceDN w:val="0"/>
        <w:adjustRightInd w:val="0"/>
        <w:spacing w:line="360" w:lineRule="auto"/>
        <w:ind w:left="0"/>
        <w:jc w:val="both"/>
        <w:rPr>
          <w:rFonts w:ascii="Palatino Linotype" w:hAnsi="Palatino Linotype"/>
          <w:noProof/>
          <w:lang w:eastAsia="es-MX"/>
        </w:rPr>
      </w:pPr>
      <w:r w:rsidRPr="00BB7257">
        <w:rPr>
          <w:rFonts w:ascii="Palatino Linotype" w:hAnsi="Palatino Linotype"/>
          <w:noProof/>
          <w:lang w:eastAsia="es-MX"/>
        </w:rPr>
        <w:t xml:space="preserve">De igual forma, adjuntó cuatro archivos electronicos denominados </w:t>
      </w:r>
      <w:r w:rsidRPr="00BB7257">
        <w:rPr>
          <w:rFonts w:ascii="Palatino Linotype" w:hAnsi="Palatino Linotype"/>
          <w:b/>
          <w:i/>
          <w:noProof/>
          <w:lang w:eastAsia="es-MX"/>
        </w:rPr>
        <w:t xml:space="preserve">1. OF412_RPTA_00071.pdf, 4. LTAIPEMYM.pdf, 3. LSAEMYM.pdf, 2. Respuesta CAYF solicitud 00071.pdf, </w:t>
      </w:r>
      <w:r w:rsidRPr="00BB7257">
        <w:rPr>
          <w:rFonts w:ascii="Palatino Linotype" w:hAnsi="Palatino Linotype"/>
          <w:i/>
          <w:noProof/>
          <w:lang w:eastAsia="es-MX"/>
        </w:rPr>
        <w:t>y</w:t>
      </w:r>
      <w:r w:rsidRPr="00BB7257">
        <w:rPr>
          <w:rFonts w:ascii="Palatino Linotype" w:hAnsi="Palatino Linotype"/>
          <w:b/>
          <w:i/>
          <w:noProof/>
          <w:lang w:eastAsia="es-MX"/>
        </w:rPr>
        <w:t xml:space="preserve"> 0. OF_RPTA_ 00071_2019.pdff</w:t>
      </w:r>
      <w:r w:rsidRPr="00BB7257">
        <w:rPr>
          <w:rFonts w:ascii="Palatino Linotype" w:hAnsi="Palatino Linotype"/>
          <w:noProof/>
          <w:lang w:eastAsia="es-MX"/>
        </w:rPr>
        <w:t xml:space="preserve">, los </w:t>
      </w:r>
      <w:r w:rsidR="00E354D0" w:rsidRPr="00BB7257">
        <w:rPr>
          <w:rFonts w:ascii="Palatino Linotype" w:hAnsi="Palatino Linotype"/>
          <w:noProof/>
          <w:lang w:eastAsia="es-MX"/>
        </w:rPr>
        <w:t>cuales será</w:t>
      </w:r>
      <w:r w:rsidRPr="00BB7257">
        <w:rPr>
          <w:rFonts w:ascii="Palatino Linotype" w:hAnsi="Palatino Linotype"/>
          <w:noProof/>
          <w:lang w:eastAsia="es-MX"/>
        </w:rPr>
        <w:t>n materia de estudio.</w:t>
      </w:r>
    </w:p>
    <w:p w14:paraId="151DD1AB" w14:textId="77777777" w:rsidR="00957C84" w:rsidRPr="00BB7257" w:rsidRDefault="00957C84" w:rsidP="00957C84">
      <w:pPr>
        <w:widowControl w:val="0"/>
        <w:tabs>
          <w:tab w:val="left" w:pos="1276"/>
        </w:tabs>
        <w:autoSpaceDE w:val="0"/>
        <w:autoSpaceDN w:val="0"/>
        <w:adjustRightInd w:val="0"/>
        <w:spacing w:line="276" w:lineRule="auto"/>
        <w:ind w:right="956"/>
        <w:jc w:val="both"/>
        <w:rPr>
          <w:rFonts w:ascii="Palatino Linotype" w:hAnsi="Palatino Linotype"/>
          <w:i/>
          <w:noProof/>
          <w:sz w:val="22"/>
          <w:szCs w:val="22"/>
          <w:lang w:eastAsia="es-MX"/>
        </w:rPr>
      </w:pPr>
    </w:p>
    <w:bookmarkStart w:id="1" w:name="_Ref490476121"/>
    <w:p w14:paraId="0EFA5799" w14:textId="6FA52A53" w:rsidR="008978DB" w:rsidRDefault="00C432F8" w:rsidP="008978DB">
      <w:pPr>
        <w:spacing w:line="360" w:lineRule="auto"/>
        <w:jc w:val="both"/>
        <w:rPr>
          <w:rFonts w:ascii="Palatino Linotype" w:hAnsi="Palatino Linotype" w:cs="Arial"/>
          <w:lang w:val="es-ES"/>
        </w:rPr>
      </w:pPr>
      <w:r>
        <w:rPr>
          <w:rFonts w:ascii="Palatino Linotype" w:hAnsi="Palatino Linotype"/>
          <w:b/>
          <w:noProof/>
          <w:sz w:val="28"/>
          <w:szCs w:val="28"/>
          <w:lang w:eastAsia="es-MX"/>
        </w:rPr>
        <mc:AlternateContent>
          <mc:Choice Requires="wps">
            <w:drawing>
              <wp:anchor distT="0" distB="0" distL="114300" distR="114300" simplePos="0" relativeHeight="251725824" behindDoc="0" locked="0" layoutInCell="1" allowOverlap="1" wp14:anchorId="2E559249" wp14:editId="5E51C656">
                <wp:simplePos x="0" y="0"/>
                <wp:positionH relativeFrom="column">
                  <wp:posOffset>-3810</wp:posOffset>
                </wp:positionH>
                <wp:positionV relativeFrom="paragraph">
                  <wp:posOffset>1778000</wp:posOffset>
                </wp:positionV>
                <wp:extent cx="5791200" cy="6096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791200"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B29F4A" id="Conector recto 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pt,140pt" to="455.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" strokecolor="#5b9bd5 [3204]" strokeweight=".5pt">
                <v:stroke joinstyle="miter"/>
              </v:line>
            </w:pict>
          </mc:Fallback>
        </mc:AlternateContent>
      </w:r>
      <w:r w:rsidR="0020270A" w:rsidRPr="00BB7257">
        <w:rPr>
          <w:rFonts w:ascii="Palatino Linotype" w:hAnsi="Palatino Linotype"/>
          <w:b/>
          <w:sz w:val="28"/>
          <w:szCs w:val="28"/>
        </w:rPr>
        <w:t>I</w:t>
      </w:r>
      <w:r w:rsidR="00E51B14" w:rsidRPr="00BB7257">
        <w:rPr>
          <w:rFonts w:ascii="Palatino Linotype" w:hAnsi="Palatino Linotype"/>
          <w:b/>
          <w:sz w:val="28"/>
          <w:szCs w:val="28"/>
        </w:rPr>
        <w:t>V</w:t>
      </w:r>
      <w:r w:rsidR="00EC1169" w:rsidRPr="00BB7257">
        <w:rPr>
          <w:rFonts w:ascii="Palatino Linotype" w:hAnsi="Palatino Linotype"/>
          <w:b/>
          <w:sz w:val="28"/>
          <w:szCs w:val="28"/>
        </w:rPr>
        <w:t>.</w:t>
      </w:r>
      <w:r w:rsidR="00EC1169" w:rsidRPr="00BB7257">
        <w:rPr>
          <w:rFonts w:ascii="Palatino Linotype" w:hAnsi="Palatino Linotype"/>
        </w:rPr>
        <w:t xml:space="preserve"> </w:t>
      </w:r>
      <w:r w:rsidR="00762B6C" w:rsidRPr="00BB7257">
        <w:rPr>
          <w:rFonts w:ascii="Palatino Linotype" w:hAnsi="Palatino Linotype"/>
        </w:rPr>
        <w:t>Inconforme</w:t>
      </w:r>
      <w:r w:rsidR="00967FF7" w:rsidRPr="00BB7257">
        <w:rPr>
          <w:rFonts w:ascii="Palatino Linotype" w:hAnsi="Palatino Linotype"/>
        </w:rPr>
        <w:t xml:space="preserve"> </w:t>
      </w:r>
      <w:r w:rsidR="00762B6C" w:rsidRPr="00BB7257">
        <w:rPr>
          <w:rFonts w:ascii="Palatino Linotype" w:hAnsi="Palatino Linotype"/>
        </w:rPr>
        <w:t>con</w:t>
      </w:r>
      <w:r w:rsidR="00967FF7" w:rsidRPr="00BB7257">
        <w:rPr>
          <w:rFonts w:ascii="Palatino Linotype" w:hAnsi="Palatino Linotype"/>
        </w:rPr>
        <w:t xml:space="preserve"> </w:t>
      </w:r>
      <w:r w:rsidR="00762B6C" w:rsidRPr="00BB7257">
        <w:rPr>
          <w:rFonts w:ascii="Palatino Linotype" w:hAnsi="Palatino Linotype"/>
        </w:rPr>
        <w:t>la</w:t>
      </w:r>
      <w:r w:rsidR="00D71C17" w:rsidRPr="00BB7257">
        <w:rPr>
          <w:rFonts w:ascii="Palatino Linotype" w:hAnsi="Palatino Linotype"/>
        </w:rPr>
        <w:t>s</w:t>
      </w:r>
      <w:r w:rsidR="00967FF7" w:rsidRPr="00BB7257">
        <w:rPr>
          <w:rFonts w:ascii="Palatino Linotype" w:hAnsi="Palatino Linotype"/>
        </w:rPr>
        <w:t xml:space="preserve"> </w:t>
      </w:r>
      <w:r w:rsidR="0001329F" w:rsidRPr="00BB7257">
        <w:rPr>
          <w:rFonts w:ascii="Palatino Linotype" w:hAnsi="Palatino Linotype"/>
        </w:rPr>
        <w:t>respuesta</w:t>
      </w:r>
      <w:r w:rsidR="00D71C17" w:rsidRPr="00BB7257">
        <w:rPr>
          <w:rFonts w:ascii="Palatino Linotype" w:hAnsi="Palatino Linotype"/>
        </w:rPr>
        <w:t>s</w:t>
      </w:r>
      <w:r w:rsidR="00967FF7" w:rsidRPr="00BB7257">
        <w:rPr>
          <w:rFonts w:ascii="Palatino Linotype" w:hAnsi="Palatino Linotype"/>
        </w:rPr>
        <w:t xml:space="preserve"> </w:t>
      </w:r>
      <w:r w:rsidR="00762B6C" w:rsidRPr="00BB7257">
        <w:rPr>
          <w:rFonts w:ascii="Palatino Linotype" w:hAnsi="Palatino Linotype"/>
        </w:rPr>
        <w:t>del</w:t>
      </w:r>
      <w:r w:rsidR="00967FF7" w:rsidRPr="00BB7257">
        <w:rPr>
          <w:rFonts w:ascii="Palatino Linotype" w:hAnsi="Palatino Linotype"/>
        </w:rPr>
        <w:t xml:space="preserve"> </w:t>
      </w:r>
      <w:r w:rsidR="00762B6C" w:rsidRPr="00BB7257">
        <w:rPr>
          <w:rFonts w:ascii="Palatino Linotype" w:hAnsi="Palatino Linotype"/>
          <w:b/>
        </w:rPr>
        <w:t>SUJETO</w:t>
      </w:r>
      <w:r w:rsidR="00967FF7" w:rsidRPr="00BB7257">
        <w:rPr>
          <w:rFonts w:ascii="Palatino Linotype" w:hAnsi="Palatino Linotype"/>
          <w:b/>
        </w:rPr>
        <w:t xml:space="preserve"> </w:t>
      </w:r>
      <w:r w:rsidR="00762B6C" w:rsidRPr="00BB7257">
        <w:rPr>
          <w:rFonts w:ascii="Palatino Linotype" w:hAnsi="Palatino Linotype"/>
          <w:b/>
        </w:rPr>
        <w:t>OBLIGADO,</w:t>
      </w:r>
      <w:r w:rsidR="00967FF7" w:rsidRPr="00BB7257">
        <w:rPr>
          <w:rFonts w:ascii="Palatino Linotype" w:hAnsi="Palatino Linotype"/>
        </w:rPr>
        <w:t xml:space="preserve"> </w:t>
      </w:r>
      <w:r w:rsidR="00762B6C" w:rsidRPr="00BB7257">
        <w:rPr>
          <w:rFonts w:ascii="Palatino Linotype" w:hAnsi="Palatino Linotype"/>
        </w:rPr>
        <w:t>el</w:t>
      </w:r>
      <w:r w:rsidR="00967FF7" w:rsidRPr="00BB7257">
        <w:rPr>
          <w:rFonts w:ascii="Palatino Linotype" w:hAnsi="Palatino Linotype"/>
        </w:rPr>
        <w:t xml:space="preserve"> </w:t>
      </w:r>
      <w:r w:rsidR="00E76BD3" w:rsidRPr="00BB7257">
        <w:rPr>
          <w:rFonts w:ascii="Palatino Linotype" w:hAnsi="Palatino Linotype"/>
        </w:rPr>
        <w:t>diez y dieciocho</w:t>
      </w:r>
      <w:r w:rsidR="00CA6E3B" w:rsidRPr="00BB7257">
        <w:rPr>
          <w:rFonts w:ascii="Palatino Linotype" w:hAnsi="Palatino Linotype"/>
        </w:rPr>
        <w:t xml:space="preserve"> de </w:t>
      </w:r>
      <w:r w:rsidR="00E76BD3" w:rsidRPr="00BB7257">
        <w:rPr>
          <w:rFonts w:ascii="Palatino Linotype" w:hAnsi="Palatino Linotype"/>
        </w:rPr>
        <w:t>septiembre</w:t>
      </w:r>
      <w:r w:rsidR="00CA6E3B" w:rsidRPr="00BB7257">
        <w:rPr>
          <w:rFonts w:ascii="Palatino Linotype" w:hAnsi="Palatino Linotype"/>
        </w:rPr>
        <w:t xml:space="preserve"> </w:t>
      </w:r>
      <w:r w:rsidR="00762B6C" w:rsidRPr="00BB7257">
        <w:rPr>
          <w:rFonts w:ascii="Palatino Linotype" w:hAnsi="Palatino Linotype"/>
        </w:rPr>
        <w:t>de</w:t>
      </w:r>
      <w:r w:rsidR="00967FF7" w:rsidRPr="00BB7257">
        <w:rPr>
          <w:rFonts w:ascii="Palatino Linotype" w:hAnsi="Palatino Linotype"/>
        </w:rPr>
        <w:t xml:space="preserve"> </w:t>
      </w:r>
      <w:r w:rsidR="00762B6C" w:rsidRPr="00BB7257">
        <w:rPr>
          <w:rFonts w:ascii="Palatino Linotype" w:hAnsi="Palatino Linotype"/>
        </w:rPr>
        <w:t>dos</w:t>
      </w:r>
      <w:r w:rsidR="00967FF7" w:rsidRPr="00BB7257">
        <w:rPr>
          <w:rFonts w:ascii="Palatino Linotype" w:hAnsi="Palatino Linotype"/>
        </w:rPr>
        <w:t xml:space="preserve"> </w:t>
      </w:r>
      <w:r w:rsidR="00762B6C" w:rsidRPr="00BB7257">
        <w:rPr>
          <w:rFonts w:ascii="Palatino Linotype" w:hAnsi="Palatino Linotype"/>
        </w:rPr>
        <w:t>mil</w:t>
      </w:r>
      <w:r w:rsidR="00967FF7" w:rsidRPr="00BB7257">
        <w:rPr>
          <w:rFonts w:ascii="Palatino Linotype" w:hAnsi="Palatino Linotype"/>
        </w:rPr>
        <w:t xml:space="preserve"> </w:t>
      </w:r>
      <w:r w:rsidR="00CA6E3B" w:rsidRPr="00BB7257">
        <w:rPr>
          <w:rFonts w:ascii="Palatino Linotype" w:hAnsi="Palatino Linotype"/>
        </w:rPr>
        <w:t>dieci</w:t>
      </w:r>
      <w:r w:rsidR="004F1158" w:rsidRPr="00BB7257">
        <w:rPr>
          <w:rFonts w:ascii="Palatino Linotype" w:hAnsi="Palatino Linotype"/>
        </w:rPr>
        <w:t>nueve</w:t>
      </w:r>
      <w:r w:rsidR="00762B6C" w:rsidRPr="00BB7257">
        <w:rPr>
          <w:rFonts w:ascii="Palatino Linotype" w:hAnsi="Palatino Linotype"/>
        </w:rPr>
        <w:t>,</w:t>
      </w:r>
      <w:r w:rsidR="00967FF7" w:rsidRPr="00BB7257">
        <w:rPr>
          <w:rFonts w:ascii="Palatino Linotype" w:hAnsi="Palatino Linotype"/>
        </w:rPr>
        <w:t xml:space="preserve"> </w:t>
      </w:r>
      <w:r w:rsidR="008978DB" w:rsidRPr="00BB7257">
        <w:rPr>
          <w:rFonts w:ascii="Palatino Linotype" w:hAnsi="Palatino Linotype" w:cs="Arial"/>
          <w:b/>
        </w:rPr>
        <w:t>EL</w:t>
      </w:r>
      <w:r w:rsidR="008B7C0C" w:rsidRPr="00BB7257">
        <w:rPr>
          <w:rFonts w:ascii="Palatino Linotype" w:hAnsi="Palatino Linotype" w:cs="Arial"/>
          <w:b/>
        </w:rPr>
        <w:t xml:space="preserve"> </w:t>
      </w:r>
      <w:r w:rsidR="001234CB" w:rsidRPr="00BB7257">
        <w:rPr>
          <w:rFonts w:ascii="Palatino Linotype" w:hAnsi="Palatino Linotype" w:cs="Arial"/>
          <w:b/>
        </w:rPr>
        <w:t>RECURRENTE</w:t>
      </w:r>
      <w:r w:rsidR="00967FF7" w:rsidRPr="00BB7257">
        <w:rPr>
          <w:rFonts w:ascii="Palatino Linotype" w:hAnsi="Palatino Linotype" w:cs="Arial"/>
        </w:rPr>
        <w:t xml:space="preserve"> </w:t>
      </w:r>
      <w:r w:rsidR="00E746F2" w:rsidRPr="00BB7257">
        <w:rPr>
          <w:rFonts w:ascii="Palatino Linotype" w:hAnsi="Palatino Linotype"/>
        </w:rPr>
        <w:t>interpuso</w:t>
      </w:r>
      <w:r w:rsidR="00967FF7" w:rsidRPr="00BB7257">
        <w:rPr>
          <w:rFonts w:ascii="Palatino Linotype" w:hAnsi="Palatino Linotype"/>
        </w:rPr>
        <w:t xml:space="preserve"> </w:t>
      </w:r>
      <w:r w:rsidR="00D71C17" w:rsidRPr="00BB7257">
        <w:rPr>
          <w:rFonts w:ascii="Palatino Linotype" w:hAnsi="Palatino Linotype"/>
        </w:rPr>
        <w:t>los</w:t>
      </w:r>
      <w:r w:rsidR="00967FF7" w:rsidRPr="00BB7257">
        <w:rPr>
          <w:rFonts w:ascii="Palatino Linotype" w:hAnsi="Palatino Linotype"/>
        </w:rPr>
        <w:t xml:space="preserve"> </w:t>
      </w:r>
      <w:r w:rsidR="00762B6C" w:rsidRPr="00BB7257">
        <w:rPr>
          <w:rFonts w:ascii="Palatino Linotype" w:hAnsi="Palatino Linotype"/>
        </w:rPr>
        <w:t>recurso</w:t>
      </w:r>
      <w:r w:rsidR="00D71C17" w:rsidRPr="00BB7257">
        <w:rPr>
          <w:rFonts w:ascii="Palatino Linotype" w:hAnsi="Palatino Linotype"/>
        </w:rPr>
        <w:t>s</w:t>
      </w:r>
      <w:r w:rsidR="00967FF7" w:rsidRPr="00BB7257">
        <w:rPr>
          <w:rFonts w:ascii="Palatino Linotype" w:hAnsi="Palatino Linotype"/>
        </w:rPr>
        <w:t xml:space="preserve"> </w:t>
      </w:r>
      <w:r w:rsidR="00762B6C" w:rsidRPr="00BB7257">
        <w:rPr>
          <w:rFonts w:ascii="Palatino Linotype" w:hAnsi="Palatino Linotype"/>
        </w:rPr>
        <w:t>de</w:t>
      </w:r>
      <w:r w:rsidR="00967FF7" w:rsidRPr="00BB7257">
        <w:rPr>
          <w:rFonts w:ascii="Palatino Linotype" w:hAnsi="Palatino Linotype"/>
        </w:rPr>
        <w:t xml:space="preserve"> </w:t>
      </w:r>
      <w:r w:rsidR="00762B6C" w:rsidRPr="00BB7257">
        <w:rPr>
          <w:rFonts w:ascii="Palatino Linotype" w:hAnsi="Palatino Linotype"/>
        </w:rPr>
        <w:t>revisión</w:t>
      </w:r>
      <w:r w:rsidR="00967FF7" w:rsidRPr="00BB7257">
        <w:rPr>
          <w:rFonts w:ascii="Palatino Linotype" w:hAnsi="Palatino Linotype"/>
        </w:rPr>
        <w:t xml:space="preserve"> </w:t>
      </w:r>
      <w:r w:rsidR="00762B6C" w:rsidRPr="00BB7257">
        <w:rPr>
          <w:rFonts w:ascii="Palatino Linotype" w:hAnsi="Palatino Linotype"/>
        </w:rPr>
        <w:t>objeto</w:t>
      </w:r>
      <w:r w:rsidR="00967FF7" w:rsidRPr="00BB7257">
        <w:rPr>
          <w:rFonts w:ascii="Palatino Linotype" w:hAnsi="Palatino Linotype"/>
        </w:rPr>
        <w:t xml:space="preserve"> </w:t>
      </w:r>
      <w:r w:rsidR="00762B6C" w:rsidRPr="00BB7257">
        <w:rPr>
          <w:rFonts w:ascii="Palatino Linotype" w:hAnsi="Palatino Linotype"/>
        </w:rPr>
        <w:t>del</w:t>
      </w:r>
      <w:r w:rsidR="00967FF7" w:rsidRPr="00BB7257">
        <w:rPr>
          <w:rFonts w:ascii="Palatino Linotype" w:hAnsi="Palatino Linotype"/>
        </w:rPr>
        <w:t xml:space="preserve"> </w:t>
      </w:r>
      <w:r w:rsidR="00762B6C" w:rsidRPr="00BB7257">
        <w:rPr>
          <w:rFonts w:ascii="Palatino Linotype" w:hAnsi="Palatino Linotype"/>
        </w:rPr>
        <w:t>presente</w:t>
      </w:r>
      <w:r w:rsidR="00967FF7" w:rsidRPr="00BB7257">
        <w:rPr>
          <w:rFonts w:ascii="Palatino Linotype" w:hAnsi="Palatino Linotype"/>
        </w:rPr>
        <w:t xml:space="preserve"> </w:t>
      </w:r>
      <w:r w:rsidR="00762B6C" w:rsidRPr="00BB7257">
        <w:rPr>
          <w:rFonts w:ascii="Palatino Linotype" w:hAnsi="Palatino Linotype"/>
        </w:rPr>
        <w:t>estudio,</w:t>
      </w:r>
      <w:r w:rsidR="00967FF7" w:rsidRPr="00BB7257">
        <w:rPr>
          <w:rFonts w:ascii="Palatino Linotype" w:hAnsi="Palatino Linotype"/>
        </w:rPr>
        <w:t xml:space="preserve"> </w:t>
      </w:r>
      <w:r w:rsidR="00D71C17" w:rsidRPr="00BB7257">
        <w:rPr>
          <w:rFonts w:ascii="Palatino Linotype" w:hAnsi="Palatino Linotype"/>
        </w:rPr>
        <w:t>los</w:t>
      </w:r>
      <w:r w:rsidR="00D6363B" w:rsidRPr="00BB7257">
        <w:rPr>
          <w:rFonts w:ascii="Palatino Linotype" w:hAnsi="Palatino Linotype"/>
        </w:rPr>
        <w:t xml:space="preserve"> cual</w:t>
      </w:r>
      <w:r w:rsidR="00967FF7" w:rsidRPr="00BB7257">
        <w:rPr>
          <w:rFonts w:ascii="Palatino Linotype" w:hAnsi="Palatino Linotype"/>
        </w:rPr>
        <w:t xml:space="preserve"> </w:t>
      </w:r>
      <w:r w:rsidR="00762B6C" w:rsidRPr="00BB7257">
        <w:rPr>
          <w:rFonts w:ascii="Palatino Linotype" w:hAnsi="Palatino Linotype"/>
        </w:rPr>
        <w:t>fue</w:t>
      </w:r>
      <w:r w:rsidR="00D71C17" w:rsidRPr="00BB7257">
        <w:rPr>
          <w:rFonts w:ascii="Palatino Linotype" w:hAnsi="Palatino Linotype"/>
        </w:rPr>
        <w:t>ron</w:t>
      </w:r>
      <w:r w:rsidR="00967FF7" w:rsidRPr="00BB7257">
        <w:rPr>
          <w:rFonts w:ascii="Palatino Linotype" w:hAnsi="Palatino Linotype"/>
        </w:rPr>
        <w:t xml:space="preserve"> </w:t>
      </w:r>
      <w:r w:rsidR="00762B6C" w:rsidRPr="00BB7257">
        <w:rPr>
          <w:rFonts w:ascii="Palatino Linotype" w:hAnsi="Palatino Linotype"/>
        </w:rPr>
        <w:t>registrado</w:t>
      </w:r>
      <w:r w:rsidR="00D71C17" w:rsidRPr="00BB7257">
        <w:rPr>
          <w:rFonts w:ascii="Palatino Linotype" w:hAnsi="Palatino Linotype"/>
        </w:rPr>
        <w:t>s</w:t>
      </w:r>
      <w:r w:rsidR="00967FF7" w:rsidRPr="00BB7257">
        <w:rPr>
          <w:rFonts w:ascii="Palatino Linotype" w:hAnsi="Palatino Linotype"/>
        </w:rPr>
        <w:t xml:space="preserve"> </w:t>
      </w:r>
      <w:r w:rsidR="00762B6C" w:rsidRPr="00BB7257">
        <w:rPr>
          <w:rFonts w:ascii="Palatino Linotype" w:hAnsi="Palatino Linotype"/>
        </w:rPr>
        <w:t>en</w:t>
      </w:r>
      <w:r w:rsidR="00967FF7" w:rsidRPr="00BB7257">
        <w:rPr>
          <w:rFonts w:ascii="Palatino Linotype" w:hAnsi="Palatino Linotype"/>
        </w:rPr>
        <w:t xml:space="preserve"> </w:t>
      </w:r>
      <w:r w:rsidR="00762B6C" w:rsidRPr="00BB7257">
        <w:rPr>
          <w:rFonts w:ascii="Palatino Linotype" w:hAnsi="Palatino Linotype"/>
          <w:b/>
        </w:rPr>
        <w:t>EL</w:t>
      </w:r>
      <w:r w:rsidR="00967FF7" w:rsidRPr="00BB7257">
        <w:rPr>
          <w:rFonts w:ascii="Palatino Linotype" w:hAnsi="Palatino Linotype"/>
          <w:b/>
        </w:rPr>
        <w:t xml:space="preserve"> </w:t>
      </w:r>
      <w:r w:rsidR="00762B6C" w:rsidRPr="00BB7257">
        <w:rPr>
          <w:rFonts w:ascii="Palatino Linotype" w:hAnsi="Palatino Linotype"/>
          <w:b/>
        </w:rPr>
        <w:t>SAIMEX</w:t>
      </w:r>
      <w:r w:rsidR="00967FF7" w:rsidRPr="00BB7257">
        <w:rPr>
          <w:rFonts w:ascii="Palatino Linotype" w:hAnsi="Palatino Linotype"/>
        </w:rPr>
        <w:t xml:space="preserve"> </w:t>
      </w:r>
      <w:r w:rsidR="00762B6C" w:rsidRPr="00BB7257">
        <w:rPr>
          <w:rFonts w:ascii="Palatino Linotype" w:hAnsi="Palatino Linotype"/>
        </w:rPr>
        <w:t>y</w:t>
      </w:r>
      <w:r w:rsidR="00967FF7" w:rsidRPr="00BB7257">
        <w:rPr>
          <w:rFonts w:ascii="Palatino Linotype" w:hAnsi="Palatino Linotype"/>
        </w:rPr>
        <w:t xml:space="preserve"> </w:t>
      </w:r>
      <w:r w:rsidR="00762B6C" w:rsidRPr="00BB7257">
        <w:rPr>
          <w:rFonts w:ascii="Palatino Linotype" w:hAnsi="Palatino Linotype"/>
        </w:rPr>
        <w:t>se</w:t>
      </w:r>
      <w:r w:rsidR="00967FF7" w:rsidRPr="00BB7257">
        <w:rPr>
          <w:rFonts w:ascii="Palatino Linotype" w:hAnsi="Palatino Linotype"/>
        </w:rPr>
        <w:t xml:space="preserve"> </w:t>
      </w:r>
      <w:r w:rsidR="00762B6C" w:rsidRPr="00BB7257">
        <w:rPr>
          <w:rFonts w:ascii="Palatino Linotype" w:hAnsi="Palatino Linotype"/>
        </w:rPr>
        <w:t>le</w:t>
      </w:r>
      <w:r w:rsidR="00967FF7" w:rsidRPr="00BB7257">
        <w:rPr>
          <w:rFonts w:ascii="Palatino Linotype" w:hAnsi="Palatino Linotype"/>
        </w:rPr>
        <w:t xml:space="preserve"> </w:t>
      </w:r>
      <w:r w:rsidR="00762B6C" w:rsidRPr="00BB7257">
        <w:rPr>
          <w:rFonts w:ascii="Palatino Linotype" w:hAnsi="Palatino Linotype"/>
        </w:rPr>
        <w:t>asign</w:t>
      </w:r>
      <w:r w:rsidR="00D71C17" w:rsidRPr="00BB7257">
        <w:rPr>
          <w:rFonts w:ascii="Palatino Linotype" w:hAnsi="Palatino Linotype"/>
        </w:rPr>
        <w:t>aron</w:t>
      </w:r>
      <w:r w:rsidR="00967FF7" w:rsidRPr="00BB7257">
        <w:rPr>
          <w:rFonts w:ascii="Palatino Linotype" w:hAnsi="Palatino Linotype"/>
        </w:rPr>
        <w:t xml:space="preserve"> </w:t>
      </w:r>
      <w:r w:rsidR="00D71C17" w:rsidRPr="00BB7257">
        <w:rPr>
          <w:rFonts w:ascii="Palatino Linotype" w:hAnsi="Palatino Linotype"/>
        </w:rPr>
        <w:t>los</w:t>
      </w:r>
      <w:r w:rsidR="00967FF7" w:rsidRPr="00BB7257">
        <w:rPr>
          <w:rFonts w:ascii="Palatino Linotype" w:hAnsi="Palatino Linotype"/>
        </w:rPr>
        <w:t xml:space="preserve"> </w:t>
      </w:r>
      <w:r w:rsidR="00762B6C" w:rsidRPr="00BB7257">
        <w:rPr>
          <w:rFonts w:ascii="Palatino Linotype" w:hAnsi="Palatino Linotype"/>
        </w:rPr>
        <w:t>número</w:t>
      </w:r>
      <w:r w:rsidR="00D71C17" w:rsidRPr="00BB7257">
        <w:rPr>
          <w:rFonts w:ascii="Palatino Linotype" w:hAnsi="Palatino Linotype"/>
        </w:rPr>
        <w:t>s</w:t>
      </w:r>
      <w:r w:rsidR="00967FF7" w:rsidRPr="00BB7257">
        <w:rPr>
          <w:rFonts w:ascii="Palatino Linotype" w:hAnsi="Palatino Linotype"/>
        </w:rPr>
        <w:t xml:space="preserve"> </w:t>
      </w:r>
      <w:r w:rsidR="00762B6C" w:rsidRPr="00BB7257">
        <w:rPr>
          <w:rFonts w:ascii="Palatino Linotype" w:hAnsi="Palatino Linotype"/>
        </w:rPr>
        <w:t>de</w:t>
      </w:r>
      <w:r w:rsidR="00967FF7" w:rsidRPr="00BB7257">
        <w:rPr>
          <w:rFonts w:ascii="Palatino Linotype" w:hAnsi="Palatino Linotype"/>
        </w:rPr>
        <w:t xml:space="preserve"> </w:t>
      </w:r>
      <w:r w:rsidR="00762B6C" w:rsidRPr="00BB7257">
        <w:rPr>
          <w:rFonts w:ascii="Palatino Linotype" w:hAnsi="Palatino Linotype"/>
        </w:rPr>
        <w:t>expediente</w:t>
      </w:r>
      <w:r w:rsidR="00967FF7" w:rsidRPr="00BB7257">
        <w:rPr>
          <w:rFonts w:ascii="Palatino Linotype" w:hAnsi="Palatino Linotype"/>
        </w:rPr>
        <w:t xml:space="preserve"> </w:t>
      </w:r>
      <w:r w:rsidR="00A43366" w:rsidRPr="00BB7257">
        <w:rPr>
          <w:rFonts w:ascii="Palatino Linotype" w:hAnsi="Palatino Linotype" w:cs="Arial"/>
          <w:b/>
        </w:rPr>
        <w:t>0</w:t>
      </w:r>
      <w:r w:rsidR="00E76BD3" w:rsidRPr="00BB7257">
        <w:rPr>
          <w:rFonts w:ascii="Palatino Linotype" w:hAnsi="Palatino Linotype" w:cs="Arial"/>
          <w:b/>
        </w:rPr>
        <w:t>7337</w:t>
      </w:r>
      <w:r w:rsidR="00A43366" w:rsidRPr="00BB7257">
        <w:rPr>
          <w:rFonts w:ascii="Palatino Linotype" w:hAnsi="Palatino Linotype" w:cs="Arial"/>
          <w:b/>
        </w:rPr>
        <w:t>/INFOEM/IP/RR/201</w:t>
      </w:r>
      <w:r w:rsidR="004F1158" w:rsidRPr="00BB7257">
        <w:rPr>
          <w:rFonts w:ascii="Palatino Linotype" w:hAnsi="Palatino Linotype" w:cs="Arial"/>
          <w:b/>
        </w:rPr>
        <w:t>9</w:t>
      </w:r>
      <w:r w:rsidR="00E76BD3" w:rsidRPr="00BB7257">
        <w:rPr>
          <w:rFonts w:ascii="Palatino Linotype" w:hAnsi="Palatino Linotype" w:cs="Arial"/>
          <w:b/>
        </w:rPr>
        <w:t xml:space="preserve"> </w:t>
      </w:r>
      <w:r w:rsidR="00D71C17" w:rsidRPr="00BB7257">
        <w:rPr>
          <w:rFonts w:ascii="Palatino Linotype" w:hAnsi="Palatino Linotype" w:cs="Arial"/>
          <w:b/>
        </w:rPr>
        <w:t>y 0</w:t>
      </w:r>
      <w:r w:rsidR="00E76BD3" w:rsidRPr="00BB7257">
        <w:rPr>
          <w:rFonts w:ascii="Palatino Linotype" w:hAnsi="Palatino Linotype" w:cs="Arial"/>
          <w:b/>
        </w:rPr>
        <w:t>7460</w:t>
      </w:r>
      <w:r w:rsidR="00D71C17" w:rsidRPr="00BB7257">
        <w:rPr>
          <w:rFonts w:ascii="Palatino Linotype" w:hAnsi="Palatino Linotype" w:cs="Arial"/>
          <w:b/>
        </w:rPr>
        <w:t>/INFOEM/IP/RR/2019</w:t>
      </w:r>
      <w:r w:rsidR="00762B6C" w:rsidRPr="00BB7257">
        <w:rPr>
          <w:rFonts w:ascii="Palatino Linotype" w:hAnsi="Palatino Linotype" w:cs="Arial"/>
        </w:rPr>
        <w:t>,</w:t>
      </w:r>
      <w:r w:rsidR="00A43366" w:rsidRPr="00BB7257">
        <w:rPr>
          <w:rFonts w:ascii="Palatino Linotype" w:hAnsi="Palatino Linotype" w:cs="Arial"/>
        </w:rPr>
        <w:t xml:space="preserve"> </w:t>
      </w:r>
      <w:bookmarkEnd w:id="1"/>
      <w:r w:rsidR="008978DB" w:rsidRPr="00BB7257">
        <w:rPr>
          <w:rFonts w:ascii="Palatino Linotype" w:hAnsi="Palatino Linotype" w:cs="Arial"/>
          <w:lang w:val="es-ES"/>
        </w:rPr>
        <w:t xml:space="preserve">en </w:t>
      </w:r>
      <w:r w:rsidR="00D71C17" w:rsidRPr="00BB7257">
        <w:rPr>
          <w:rFonts w:ascii="Palatino Linotype" w:hAnsi="Palatino Linotype" w:cs="Arial"/>
          <w:lang w:val="es-ES"/>
        </w:rPr>
        <w:t>los</w:t>
      </w:r>
      <w:r w:rsidR="008978DB" w:rsidRPr="00BB7257">
        <w:rPr>
          <w:rFonts w:ascii="Palatino Linotype" w:hAnsi="Palatino Linotype" w:cs="Arial"/>
          <w:lang w:val="es-ES"/>
        </w:rPr>
        <w:t xml:space="preserve"> que señaló como acto impugnado y razones o motivos de inconformidad lo siguiente:</w:t>
      </w:r>
    </w:p>
    <w:p w14:paraId="2C5F80BE" w14:textId="77777777" w:rsidR="00C432F8" w:rsidRPr="00BB7257" w:rsidRDefault="00C432F8" w:rsidP="008978DB">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978"/>
        <w:gridCol w:w="3324"/>
        <w:gridCol w:w="2815"/>
      </w:tblGrid>
      <w:tr w:rsidR="008978DB" w:rsidRPr="00BB7257" w14:paraId="6E212099" w14:textId="77777777" w:rsidTr="00BE5233">
        <w:trPr>
          <w:jc w:val="center"/>
        </w:trPr>
        <w:tc>
          <w:tcPr>
            <w:tcW w:w="2978" w:type="dxa"/>
            <w:shd w:val="clear" w:color="auto" w:fill="000000" w:themeFill="text1"/>
            <w:vAlign w:val="center"/>
          </w:tcPr>
          <w:p w14:paraId="0968DF29" w14:textId="77777777" w:rsidR="008978DB" w:rsidRPr="00BB7257" w:rsidRDefault="008978DB" w:rsidP="00D36695">
            <w:pPr>
              <w:jc w:val="center"/>
              <w:rPr>
                <w:rFonts w:ascii="Palatino Linotype" w:hAnsi="Palatino Linotype"/>
                <w:b/>
              </w:rPr>
            </w:pPr>
            <w:r w:rsidRPr="00BB7257">
              <w:rPr>
                <w:rFonts w:ascii="Palatino Linotype" w:hAnsi="Palatino Linotype"/>
                <w:b/>
              </w:rPr>
              <w:lastRenderedPageBreak/>
              <w:t>Número de Recurso</w:t>
            </w:r>
          </w:p>
        </w:tc>
        <w:tc>
          <w:tcPr>
            <w:tcW w:w="3324" w:type="dxa"/>
            <w:shd w:val="clear" w:color="auto" w:fill="000000" w:themeFill="text1"/>
            <w:vAlign w:val="center"/>
          </w:tcPr>
          <w:p w14:paraId="1745EF27" w14:textId="77777777" w:rsidR="008978DB" w:rsidRPr="00BB7257" w:rsidRDefault="008978DB" w:rsidP="00D36695">
            <w:pPr>
              <w:jc w:val="center"/>
              <w:rPr>
                <w:rFonts w:ascii="Palatino Linotype" w:hAnsi="Palatino Linotype"/>
                <w:b/>
              </w:rPr>
            </w:pPr>
            <w:r w:rsidRPr="00BB7257">
              <w:rPr>
                <w:rFonts w:ascii="Palatino Linotype" w:hAnsi="Palatino Linotype"/>
                <w:b/>
              </w:rPr>
              <w:t>Acto Impugnado</w:t>
            </w:r>
          </w:p>
        </w:tc>
        <w:tc>
          <w:tcPr>
            <w:tcW w:w="2815" w:type="dxa"/>
            <w:shd w:val="clear" w:color="auto" w:fill="000000" w:themeFill="text1"/>
            <w:vAlign w:val="center"/>
          </w:tcPr>
          <w:p w14:paraId="70F47B0A" w14:textId="77777777" w:rsidR="008978DB" w:rsidRPr="00BB7257" w:rsidRDefault="008978DB" w:rsidP="00D36695">
            <w:pPr>
              <w:jc w:val="center"/>
              <w:rPr>
                <w:rFonts w:ascii="Palatino Linotype" w:hAnsi="Palatino Linotype"/>
                <w:b/>
              </w:rPr>
            </w:pPr>
            <w:r w:rsidRPr="00BB7257">
              <w:rPr>
                <w:rFonts w:ascii="Palatino Linotype" w:hAnsi="Palatino Linotype"/>
                <w:b/>
              </w:rPr>
              <w:t>Razones o motivos de inconformidad</w:t>
            </w:r>
          </w:p>
        </w:tc>
      </w:tr>
      <w:tr w:rsidR="008978DB" w:rsidRPr="00BB7257" w14:paraId="3F368765" w14:textId="77777777" w:rsidTr="00BE5233">
        <w:trPr>
          <w:trHeight w:val="1384"/>
          <w:jc w:val="center"/>
        </w:trPr>
        <w:tc>
          <w:tcPr>
            <w:tcW w:w="2978" w:type="dxa"/>
          </w:tcPr>
          <w:p w14:paraId="07EC7211" w14:textId="3AE2626A" w:rsidR="008978DB" w:rsidRPr="00BB7257" w:rsidRDefault="008978DB" w:rsidP="00E76BD3">
            <w:pPr>
              <w:rPr>
                <w:rFonts w:ascii="Palatino Linotype" w:hAnsi="Palatino Linotype"/>
                <w:sz w:val="20"/>
                <w:szCs w:val="20"/>
              </w:rPr>
            </w:pPr>
            <w:r w:rsidRPr="00BB7257">
              <w:rPr>
                <w:rFonts w:ascii="Palatino Linotype" w:hAnsi="Palatino Linotype"/>
                <w:b/>
                <w:sz w:val="20"/>
                <w:szCs w:val="20"/>
                <w:lang w:eastAsia="es-MX"/>
              </w:rPr>
              <w:t>0</w:t>
            </w:r>
            <w:r w:rsidR="00E76BD3" w:rsidRPr="00BB7257">
              <w:rPr>
                <w:rFonts w:ascii="Palatino Linotype" w:hAnsi="Palatino Linotype"/>
                <w:b/>
                <w:sz w:val="20"/>
                <w:szCs w:val="20"/>
                <w:lang w:eastAsia="es-MX"/>
              </w:rPr>
              <w:t>7337</w:t>
            </w:r>
            <w:r w:rsidRPr="00BB7257">
              <w:rPr>
                <w:rFonts w:ascii="Palatino Linotype" w:hAnsi="Palatino Linotype"/>
                <w:b/>
                <w:sz w:val="20"/>
                <w:szCs w:val="20"/>
                <w:lang w:eastAsia="es-MX"/>
              </w:rPr>
              <w:t>/INFOEM/IP/RR/2019</w:t>
            </w:r>
          </w:p>
        </w:tc>
        <w:tc>
          <w:tcPr>
            <w:tcW w:w="3324" w:type="dxa"/>
          </w:tcPr>
          <w:p w14:paraId="14E0999F" w14:textId="6B342D68" w:rsidR="008978DB" w:rsidRPr="00BB7257" w:rsidRDefault="008978DB" w:rsidP="008978DB">
            <w:pPr>
              <w:jc w:val="both"/>
              <w:rPr>
                <w:rFonts w:ascii="Palatino Linotype" w:hAnsi="Palatino Linotype"/>
                <w:i/>
                <w:sz w:val="22"/>
                <w:szCs w:val="22"/>
              </w:rPr>
            </w:pPr>
            <w:r w:rsidRPr="00BB7257">
              <w:rPr>
                <w:rFonts w:ascii="Palatino Linotype" w:hAnsi="Palatino Linotype"/>
                <w:i/>
                <w:color w:val="000000"/>
                <w:sz w:val="22"/>
                <w:szCs w:val="22"/>
              </w:rPr>
              <w:t>“</w:t>
            </w:r>
            <w:r w:rsidR="00E76BD3" w:rsidRPr="00BB7257">
              <w:rPr>
                <w:rFonts w:ascii="Palatino Linotype" w:hAnsi="Palatino Linotype"/>
                <w:i/>
                <w:color w:val="000000"/>
                <w:sz w:val="22"/>
                <w:szCs w:val="22"/>
              </w:rPr>
              <w:t>respuesta proporcionada</w:t>
            </w:r>
            <w:r w:rsidRPr="00BB7257">
              <w:rPr>
                <w:rFonts w:ascii="Palatino Linotype" w:hAnsi="Palatino Linotype"/>
                <w:i/>
                <w:color w:val="000000"/>
                <w:sz w:val="22"/>
                <w:szCs w:val="22"/>
              </w:rPr>
              <w:t>”</w:t>
            </w:r>
          </w:p>
        </w:tc>
        <w:tc>
          <w:tcPr>
            <w:tcW w:w="2815" w:type="dxa"/>
          </w:tcPr>
          <w:p w14:paraId="07721905" w14:textId="6832BB03" w:rsidR="008978DB" w:rsidRPr="00BB7257" w:rsidRDefault="008978DB" w:rsidP="008978DB">
            <w:pPr>
              <w:jc w:val="both"/>
              <w:rPr>
                <w:rFonts w:ascii="Palatino Linotype" w:hAnsi="Palatino Linotype"/>
                <w:i/>
                <w:sz w:val="22"/>
                <w:szCs w:val="22"/>
              </w:rPr>
            </w:pPr>
            <w:r w:rsidRPr="00BB7257">
              <w:rPr>
                <w:rFonts w:ascii="Palatino Linotype" w:hAnsi="Palatino Linotype"/>
                <w:i/>
                <w:color w:val="000000"/>
                <w:sz w:val="22"/>
                <w:szCs w:val="22"/>
              </w:rPr>
              <w:t>“</w:t>
            </w:r>
            <w:r w:rsidR="00E76BD3" w:rsidRPr="00BB7257">
              <w:rPr>
                <w:rFonts w:ascii="Palatino Linotype" w:hAnsi="Palatino Linotype"/>
                <w:i/>
                <w:color w:val="000000"/>
                <w:sz w:val="22"/>
                <w:szCs w:val="22"/>
              </w:rPr>
              <w:t>Es una burla a los ciudadanos contestar con una direccion electronica que solo contiene el perfil d puestos de la titular de esta dependencia, y los demas servidores públicos de la institución? se solicito de todos los servidores públicos. Es una pena que la secretaria "anticorrupción" haga este tipo de cosas, que confianza genera en la sociedad.</w:t>
            </w:r>
            <w:r w:rsidR="00837AB8" w:rsidRPr="00BB7257">
              <w:rPr>
                <w:rFonts w:ascii="Palatino Linotype" w:hAnsi="Palatino Linotype"/>
                <w:i/>
                <w:color w:val="000000"/>
                <w:sz w:val="22"/>
                <w:szCs w:val="22"/>
              </w:rPr>
              <w:t>.</w:t>
            </w:r>
            <w:r w:rsidRPr="00BB7257">
              <w:rPr>
                <w:rFonts w:ascii="Palatino Linotype" w:hAnsi="Palatino Linotype"/>
                <w:i/>
                <w:color w:val="000000"/>
                <w:sz w:val="22"/>
                <w:szCs w:val="22"/>
              </w:rPr>
              <w:t>”</w:t>
            </w:r>
          </w:p>
        </w:tc>
      </w:tr>
      <w:tr w:rsidR="00D71C17" w:rsidRPr="00BB7257" w14:paraId="5D6AE28F" w14:textId="77777777" w:rsidTr="00BE5233">
        <w:trPr>
          <w:trHeight w:val="1384"/>
          <w:jc w:val="center"/>
        </w:trPr>
        <w:tc>
          <w:tcPr>
            <w:tcW w:w="2978" w:type="dxa"/>
          </w:tcPr>
          <w:p w14:paraId="43F3DD42" w14:textId="4117DE0B" w:rsidR="00D71C17" w:rsidRPr="00BB7257" w:rsidRDefault="00D71C17" w:rsidP="00E76BD3">
            <w:pPr>
              <w:rPr>
                <w:rFonts w:ascii="Palatino Linotype" w:hAnsi="Palatino Linotype"/>
                <w:b/>
                <w:sz w:val="20"/>
                <w:szCs w:val="20"/>
                <w:lang w:eastAsia="es-MX"/>
              </w:rPr>
            </w:pPr>
            <w:r w:rsidRPr="00BB7257">
              <w:rPr>
                <w:rFonts w:ascii="Palatino Linotype" w:hAnsi="Palatino Linotype"/>
                <w:b/>
                <w:sz w:val="20"/>
                <w:szCs w:val="20"/>
                <w:lang w:eastAsia="es-MX"/>
              </w:rPr>
              <w:t>0</w:t>
            </w:r>
            <w:r w:rsidR="00E76BD3" w:rsidRPr="00BB7257">
              <w:rPr>
                <w:rFonts w:ascii="Palatino Linotype" w:hAnsi="Palatino Linotype"/>
                <w:b/>
                <w:sz w:val="20"/>
                <w:szCs w:val="20"/>
                <w:lang w:eastAsia="es-MX"/>
              </w:rPr>
              <w:t>7460</w:t>
            </w:r>
            <w:r w:rsidRPr="00BB7257">
              <w:rPr>
                <w:rFonts w:ascii="Palatino Linotype" w:hAnsi="Palatino Linotype"/>
                <w:b/>
                <w:sz w:val="20"/>
                <w:szCs w:val="20"/>
                <w:lang w:eastAsia="es-MX"/>
              </w:rPr>
              <w:t>/INFOEM/IP/RR/2019</w:t>
            </w:r>
          </w:p>
        </w:tc>
        <w:tc>
          <w:tcPr>
            <w:tcW w:w="3324" w:type="dxa"/>
          </w:tcPr>
          <w:p w14:paraId="7D7BFA13" w14:textId="182AC392" w:rsidR="00D71C17" w:rsidRPr="00BB7257" w:rsidRDefault="00D71C17" w:rsidP="008978DB">
            <w:pPr>
              <w:jc w:val="both"/>
              <w:rPr>
                <w:rFonts w:ascii="Palatino Linotype" w:hAnsi="Palatino Linotype"/>
                <w:i/>
                <w:color w:val="000000"/>
                <w:sz w:val="22"/>
                <w:szCs w:val="22"/>
              </w:rPr>
            </w:pPr>
            <w:r w:rsidRPr="00BB7257">
              <w:rPr>
                <w:rFonts w:ascii="Palatino Linotype" w:hAnsi="Palatino Linotype"/>
                <w:i/>
                <w:color w:val="000000"/>
                <w:sz w:val="22"/>
                <w:szCs w:val="22"/>
              </w:rPr>
              <w:t>“</w:t>
            </w:r>
            <w:r w:rsidR="00E76BD3" w:rsidRPr="00BB7257">
              <w:rPr>
                <w:rFonts w:ascii="Palatino Linotype" w:hAnsi="Palatino Linotype"/>
                <w:i/>
                <w:color w:val="000000"/>
                <w:sz w:val="22"/>
                <w:szCs w:val="22"/>
              </w:rPr>
              <w:t>la respuesta otorgada</w:t>
            </w:r>
            <w:r w:rsidR="00837AB8" w:rsidRPr="00BB7257">
              <w:rPr>
                <w:rFonts w:ascii="Palatino Linotype" w:hAnsi="Palatino Linotype"/>
                <w:i/>
                <w:color w:val="000000"/>
                <w:sz w:val="22"/>
                <w:szCs w:val="22"/>
              </w:rPr>
              <w:t>.</w:t>
            </w:r>
            <w:r w:rsidRPr="00BB7257">
              <w:rPr>
                <w:rFonts w:ascii="Palatino Linotype" w:hAnsi="Palatino Linotype"/>
                <w:i/>
                <w:color w:val="000000"/>
                <w:sz w:val="22"/>
                <w:szCs w:val="22"/>
              </w:rPr>
              <w:t>”</w:t>
            </w:r>
          </w:p>
        </w:tc>
        <w:tc>
          <w:tcPr>
            <w:tcW w:w="2815" w:type="dxa"/>
          </w:tcPr>
          <w:p w14:paraId="1835A796" w14:textId="00AD3560" w:rsidR="00D71C17" w:rsidRPr="00BB7257" w:rsidRDefault="00D71C17" w:rsidP="008978DB">
            <w:pPr>
              <w:jc w:val="both"/>
              <w:rPr>
                <w:rFonts w:ascii="Palatino Linotype" w:hAnsi="Palatino Linotype"/>
                <w:i/>
                <w:color w:val="000000"/>
                <w:sz w:val="22"/>
                <w:szCs w:val="22"/>
              </w:rPr>
            </w:pPr>
            <w:r w:rsidRPr="00BB7257">
              <w:rPr>
                <w:rFonts w:ascii="Palatino Linotype" w:hAnsi="Palatino Linotype"/>
                <w:i/>
                <w:color w:val="000000"/>
                <w:sz w:val="22"/>
                <w:szCs w:val="22"/>
              </w:rPr>
              <w:t>“</w:t>
            </w:r>
            <w:r w:rsidR="00E76BD3" w:rsidRPr="00BB7257">
              <w:rPr>
                <w:rFonts w:ascii="Palatino Linotype" w:hAnsi="Palatino Linotype"/>
                <w:i/>
                <w:color w:val="000000"/>
                <w:sz w:val="22"/>
                <w:szCs w:val="22"/>
              </w:rPr>
              <w:t xml:space="preserve">Se me indica consultar un link con fichas curriculares, que no se supone que deben proporcionarnos la documentación que soporte lo dicho por los servidores públicos, si dice tener maestría lo logico es que propocionen la cédula de maestría o el título o grado que así lo acredite. Si quisieramos quedarnos con el dicho, consulto la liga, como obviamente lo hicimos antes de presentar la solicitud. documentación soporte es lo que requerimos. De no creerse la falta de capacidad y conocimientos en materia de transparencia. Se entiende porque no quieren </w:t>
            </w:r>
            <w:r w:rsidR="00E76BD3" w:rsidRPr="00BB7257">
              <w:rPr>
                <w:rFonts w:ascii="Palatino Linotype" w:hAnsi="Palatino Linotype"/>
                <w:i/>
                <w:color w:val="000000"/>
                <w:sz w:val="22"/>
                <w:szCs w:val="22"/>
              </w:rPr>
              <w:lastRenderedPageBreak/>
              <w:t>proporcionar la información. OPACIDAD</w:t>
            </w:r>
            <w:r w:rsidRPr="00BB7257">
              <w:rPr>
                <w:rFonts w:ascii="Palatino Linotype" w:hAnsi="Palatino Linotype"/>
                <w:i/>
                <w:color w:val="000000"/>
                <w:sz w:val="22"/>
                <w:szCs w:val="22"/>
              </w:rPr>
              <w:t>”</w:t>
            </w:r>
          </w:p>
        </w:tc>
      </w:tr>
    </w:tbl>
    <w:p w14:paraId="494908BE" w14:textId="77777777" w:rsidR="00C432F8" w:rsidRDefault="00C432F8" w:rsidP="00C432F8">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b/>
          <w:sz w:val="28"/>
          <w:szCs w:val="28"/>
        </w:rPr>
      </w:pPr>
    </w:p>
    <w:p w14:paraId="021AE0D5" w14:textId="11E1467B" w:rsidR="00525E37" w:rsidRPr="00C432F8" w:rsidRDefault="00EC1169" w:rsidP="00C432F8">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BB7257">
        <w:rPr>
          <w:rFonts w:ascii="Palatino Linotype" w:hAnsi="Palatino Linotype" w:cs="Arial"/>
          <w:b/>
          <w:sz w:val="28"/>
          <w:szCs w:val="28"/>
        </w:rPr>
        <w:t>V.</w:t>
      </w:r>
      <w:r w:rsidRPr="00BB7257">
        <w:rPr>
          <w:rFonts w:ascii="Palatino Linotype" w:hAnsi="Palatino Linotype" w:cs="Arial"/>
        </w:rPr>
        <w:t xml:space="preserve"> </w:t>
      </w:r>
      <w:r w:rsidR="00525E37" w:rsidRPr="00BB7257">
        <w:rPr>
          <w:rFonts w:ascii="Palatino Linotype" w:hAnsi="Palatino Linotype" w:cs="Arial"/>
        </w:rPr>
        <w:t>En</w:t>
      </w:r>
      <w:r w:rsidR="00967FF7" w:rsidRPr="00BB7257">
        <w:rPr>
          <w:rFonts w:ascii="Palatino Linotype" w:hAnsi="Palatino Linotype"/>
        </w:rPr>
        <w:t xml:space="preserve"> </w:t>
      </w:r>
      <w:r w:rsidR="00525E37" w:rsidRPr="00BB7257">
        <w:rPr>
          <w:rFonts w:ascii="Palatino Linotype" w:hAnsi="Palatino Linotype"/>
        </w:rPr>
        <w:t>fecha</w:t>
      </w:r>
      <w:r w:rsidR="00E76BD3" w:rsidRPr="00BB7257">
        <w:rPr>
          <w:rFonts w:ascii="Palatino Linotype" w:hAnsi="Palatino Linotype"/>
        </w:rPr>
        <w:t>s</w:t>
      </w:r>
      <w:r w:rsidR="00837AB8" w:rsidRPr="00BB7257">
        <w:rPr>
          <w:rFonts w:ascii="Palatino Linotype" w:hAnsi="Palatino Linotype"/>
        </w:rPr>
        <w:t xml:space="preserve"> </w:t>
      </w:r>
      <w:r w:rsidR="00E76BD3" w:rsidRPr="00BB7257">
        <w:rPr>
          <w:rFonts w:ascii="Palatino Linotype" w:hAnsi="Palatino Linotype"/>
        </w:rPr>
        <w:t>diez y dieciocho de septiembre de dos mil diecinueve</w:t>
      </w:r>
      <w:r w:rsidR="00525E37" w:rsidRPr="00BB7257">
        <w:rPr>
          <w:rFonts w:ascii="Palatino Linotype" w:hAnsi="Palatino Linotype"/>
        </w:rPr>
        <w:t>,</w:t>
      </w:r>
      <w:r w:rsidR="00967FF7" w:rsidRPr="00BB7257">
        <w:rPr>
          <w:rFonts w:ascii="Palatino Linotype" w:hAnsi="Palatino Linotype" w:cs="Arial"/>
        </w:rPr>
        <w:t xml:space="preserve"> </w:t>
      </w:r>
      <w:r w:rsidR="009D2B6A" w:rsidRPr="00BB7257">
        <w:rPr>
          <w:rFonts w:ascii="Palatino Linotype" w:hAnsi="Palatino Linotype" w:cs="Arial"/>
        </w:rPr>
        <w:t>los</w:t>
      </w:r>
      <w:r w:rsidR="00967FF7" w:rsidRPr="00BB7257">
        <w:rPr>
          <w:rFonts w:ascii="Palatino Linotype" w:hAnsi="Palatino Linotype" w:cs="Arial"/>
        </w:rPr>
        <w:t xml:space="preserve"> </w:t>
      </w:r>
      <w:r w:rsidR="00525E37" w:rsidRPr="00BB7257">
        <w:rPr>
          <w:rFonts w:ascii="Palatino Linotype" w:hAnsi="Palatino Linotype" w:cs="Arial"/>
          <w:lang w:val="es-ES_tradnl"/>
        </w:rPr>
        <w:t>recurso</w:t>
      </w:r>
      <w:r w:rsidR="00453AE1" w:rsidRPr="00BB7257">
        <w:rPr>
          <w:rFonts w:ascii="Palatino Linotype" w:hAnsi="Palatino Linotype" w:cs="Arial"/>
          <w:lang w:val="es-ES_tradnl"/>
        </w:rPr>
        <w:t>s</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de</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que</w:t>
      </w:r>
      <w:r w:rsidR="00967FF7" w:rsidRPr="00BB7257">
        <w:rPr>
          <w:rFonts w:ascii="Palatino Linotype" w:hAnsi="Palatino Linotype" w:cs="Arial"/>
        </w:rPr>
        <w:t xml:space="preserve"> </w:t>
      </w:r>
      <w:r w:rsidR="00525E37" w:rsidRPr="00BB7257">
        <w:rPr>
          <w:rFonts w:ascii="Palatino Linotype" w:hAnsi="Palatino Linotype" w:cs="Arial"/>
        </w:rPr>
        <w:t>se</w:t>
      </w:r>
      <w:r w:rsidR="00967FF7" w:rsidRPr="00BB7257">
        <w:rPr>
          <w:rFonts w:ascii="Palatino Linotype" w:hAnsi="Palatino Linotype" w:cs="Arial"/>
        </w:rPr>
        <w:t xml:space="preserve"> </w:t>
      </w:r>
      <w:r w:rsidR="00525E37" w:rsidRPr="00BB7257">
        <w:rPr>
          <w:rFonts w:ascii="Palatino Linotype" w:hAnsi="Palatino Linotype" w:cs="Arial"/>
        </w:rPr>
        <w:t>trata</w:t>
      </w:r>
      <w:r w:rsidR="00453AE1" w:rsidRPr="00BB7257">
        <w:rPr>
          <w:rFonts w:ascii="Palatino Linotype" w:hAnsi="Palatino Linotype" w:cs="Arial"/>
        </w:rPr>
        <w:t>n</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se</w:t>
      </w:r>
      <w:r w:rsidR="00967FF7" w:rsidRPr="00BB7257">
        <w:rPr>
          <w:rFonts w:ascii="Palatino Linotype" w:hAnsi="Palatino Linotype" w:cs="Arial"/>
          <w:lang w:val="es-ES_tradnl"/>
        </w:rPr>
        <w:t xml:space="preserve"> </w:t>
      </w:r>
      <w:r w:rsidR="00453AE1" w:rsidRPr="00BB7257">
        <w:rPr>
          <w:rFonts w:ascii="Palatino Linotype" w:hAnsi="Palatino Linotype" w:cs="Arial"/>
          <w:lang w:val="es-ES_tradnl"/>
        </w:rPr>
        <w:t>enviaron</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electrónicamente</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al</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Instituto</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de</w:t>
      </w:r>
      <w:r w:rsidR="00967FF7" w:rsidRPr="00BB7257">
        <w:rPr>
          <w:rFonts w:ascii="Palatino Linotype" w:hAnsi="Palatino Linotype" w:cs="Arial"/>
          <w:lang w:val="es-ES_tradnl"/>
        </w:rPr>
        <w:t xml:space="preserve"> </w:t>
      </w:r>
      <w:r w:rsidR="00525E37" w:rsidRPr="00BB7257">
        <w:rPr>
          <w:rFonts w:ascii="Palatino Linotype" w:eastAsia="Arial Unicode MS" w:hAnsi="Palatino Linotype" w:cs="Arial"/>
        </w:rPr>
        <w:t>Transparencia</w:t>
      </w:r>
      <w:r w:rsidR="00525E37" w:rsidRPr="00BB7257">
        <w:rPr>
          <w:rFonts w:ascii="Palatino Linotype" w:hAnsi="Palatino Linotype" w:cs="Arial"/>
          <w:lang w:val="es-ES_tradnl"/>
        </w:rPr>
        <w:t>,</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Acceso</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a</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la</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Información</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Pública</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y</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Protección</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de</w:t>
      </w:r>
      <w:r w:rsidR="00967FF7" w:rsidRPr="00BB7257">
        <w:rPr>
          <w:rFonts w:ascii="Palatino Linotype" w:hAnsi="Palatino Linotype" w:cs="Arial"/>
          <w:lang w:val="es-ES_tradnl"/>
        </w:rPr>
        <w:t xml:space="preserve"> </w:t>
      </w:r>
      <w:r w:rsidR="00525E37" w:rsidRPr="00BB7257">
        <w:rPr>
          <w:rFonts w:ascii="Palatino Linotype" w:hAnsi="Palatino Linotype" w:cs="Arial"/>
        </w:rPr>
        <w:t>Datos</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Personales</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del</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Estado</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de</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México</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y</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Municipios;</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y</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con</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fundamento</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en</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el</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artículo</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185</w:t>
      </w:r>
      <w:r w:rsidR="004F3C51" w:rsidRPr="00BB7257">
        <w:rPr>
          <w:rFonts w:ascii="Palatino Linotype" w:hAnsi="Palatino Linotype" w:cs="Arial"/>
          <w:lang w:val="es-ES_tradnl"/>
        </w:rPr>
        <w:t>,</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fracción</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I</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de</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la</w:t>
      </w:r>
      <w:r w:rsidR="00967FF7" w:rsidRPr="00BB7257">
        <w:rPr>
          <w:rFonts w:ascii="Palatino Linotype" w:hAnsi="Palatino Linotype" w:cs="Arial"/>
          <w:lang w:val="es-ES_tradnl"/>
        </w:rPr>
        <w:t xml:space="preserve"> </w:t>
      </w:r>
      <w:r w:rsidR="00525E37" w:rsidRPr="00BB7257">
        <w:rPr>
          <w:rFonts w:ascii="Palatino Linotype" w:hAnsi="Palatino Linotype"/>
        </w:rPr>
        <w:t>Ley</w:t>
      </w:r>
      <w:r w:rsidR="00967FF7" w:rsidRPr="00BB7257">
        <w:rPr>
          <w:rFonts w:ascii="Palatino Linotype" w:hAnsi="Palatino Linotype"/>
        </w:rPr>
        <w:t xml:space="preserve"> </w:t>
      </w:r>
      <w:r w:rsidR="00525E37" w:rsidRPr="00BB7257">
        <w:rPr>
          <w:rFonts w:ascii="Palatino Linotype" w:hAnsi="Palatino Linotype"/>
        </w:rPr>
        <w:t>de</w:t>
      </w:r>
      <w:r w:rsidR="00967FF7" w:rsidRPr="00BB7257">
        <w:rPr>
          <w:rFonts w:ascii="Palatino Linotype" w:hAnsi="Palatino Linotype"/>
        </w:rPr>
        <w:t xml:space="preserve"> </w:t>
      </w:r>
      <w:r w:rsidR="00525E37" w:rsidRPr="00BB7257">
        <w:rPr>
          <w:rFonts w:ascii="Palatino Linotype" w:hAnsi="Palatino Linotype"/>
        </w:rPr>
        <w:t>Transparencia</w:t>
      </w:r>
      <w:r w:rsidR="00967FF7" w:rsidRPr="00BB7257">
        <w:rPr>
          <w:rFonts w:ascii="Palatino Linotype" w:hAnsi="Palatino Linotype"/>
        </w:rPr>
        <w:t xml:space="preserve"> </w:t>
      </w:r>
      <w:r w:rsidR="00525E37" w:rsidRPr="00BB7257">
        <w:rPr>
          <w:rFonts w:ascii="Palatino Linotype" w:hAnsi="Palatino Linotype"/>
        </w:rPr>
        <w:t>y</w:t>
      </w:r>
      <w:r w:rsidR="00967FF7" w:rsidRPr="00BB7257">
        <w:rPr>
          <w:rFonts w:ascii="Palatino Linotype" w:hAnsi="Palatino Linotype"/>
        </w:rPr>
        <w:t xml:space="preserve"> </w:t>
      </w:r>
      <w:r w:rsidR="00525E37" w:rsidRPr="00BB7257">
        <w:rPr>
          <w:rFonts w:ascii="Palatino Linotype" w:hAnsi="Palatino Linotype"/>
        </w:rPr>
        <w:t>Acceso</w:t>
      </w:r>
      <w:r w:rsidR="00967FF7" w:rsidRPr="00BB7257">
        <w:rPr>
          <w:rFonts w:ascii="Palatino Linotype" w:hAnsi="Palatino Linotype"/>
        </w:rPr>
        <w:t xml:space="preserve"> </w:t>
      </w:r>
      <w:r w:rsidR="00525E37" w:rsidRPr="00BB7257">
        <w:rPr>
          <w:rFonts w:ascii="Palatino Linotype" w:hAnsi="Palatino Linotype"/>
        </w:rPr>
        <w:t>a</w:t>
      </w:r>
      <w:r w:rsidR="00967FF7" w:rsidRPr="00BB7257">
        <w:rPr>
          <w:rFonts w:ascii="Palatino Linotype" w:hAnsi="Palatino Linotype"/>
        </w:rPr>
        <w:t xml:space="preserve"> </w:t>
      </w:r>
      <w:r w:rsidR="00525E37" w:rsidRPr="00BB7257">
        <w:rPr>
          <w:rFonts w:ascii="Palatino Linotype" w:hAnsi="Palatino Linotype"/>
        </w:rPr>
        <w:t>la</w:t>
      </w:r>
      <w:r w:rsidR="00967FF7" w:rsidRPr="00BB7257">
        <w:rPr>
          <w:rFonts w:ascii="Palatino Linotype" w:hAnsi="Palatino Linotype"/>
        </w:rPr>
        <w:t xml:space="preserve"> </w:t>
      </w:r>
      <w:r w:rsidR="00525E37" w:rsidRPr="00BB7257">
        <w:rPr>
          <w:rFonts w:ascii="Palatino Linotype" w:hAnsi="Palatino Linotype"/>
        </w:rPr>
        <w:t>Información</w:t>
      </w:r>
      <w:r w:rsidR="00967FF7" w:rsidRPr="00BB7257">
        <w:rPr>
          <w:rFonts w:ascii="Palatino Linotype" w:hAnsi="Palatino Linotype"/>
        </w:rPr>
        <w:t xml:space="preserve"> </w:t>
      </w:r>
      <w:r w:rsidR="00525E37" w:rsidRPr="00BB7257">
        <w:rPr>
          <w:rFonts w:ascii="Palatino Linotype" w:hAnsi="Palatino Linotype"/>
        </w:rPr>
        <w:t>Pública</w:t>
      </w:r>
      <w:r w:rsidR="00967FF7" w:rsidRPr="00BB7257">
        <w:rPr>
          <w:rFonts w:ascii="Palatino Linotype" w:hAnsi="Palatino Linotype"/>
        </w:rPr>
        <w:t xml:space="preserve"> </w:t>
      </w:r>
      <w:r w:rsidR="00525E37" w:rsidRPr="00BB7257">
        <w:rPr>
          <w:rFonts w:ascii="Palatino Linotype" w:hAnsi="Palatino Linotype"/>
        </w:rPr>
        <w:t>del</w:t>
      </w:r>
      <w:r w:rsidR="00967FF7" w:rsidRPr="00BB7257">
        <w:rPr>
          <w:rFonts w:ascii="Palatino Linotype" w:hAnsi="Palatino Linotype"/>
        </w:rPr>
        <w:t xml:space="preserve"> </w:t>
      </w:r>
      <w:r w:rsidR="00525E37" w:rsidRPr="00BB7257">
        <w:rPr>
          <w:rFonts w:ascii="Palatino Linotype" w:hAnsi="Palatino Linotype"/>
        </w:rPr>
        <w:t>Estado</w:t>
      </w:r>
      <w:r w:rsidR="00967FF7" w:rsidRPr="00BB7257">
        <w:rPr>
          <w:rFonts w:ascii="Palatino Linotype" w:hAnsi="Palatino Linotype"/>
        </w:rPr>
        <w:t xml:space="preserve"> </w:t>
      </w:r>
      <w:r w:rsidR="00525E37" w:rsidRPr="00BB7257">
        <w:rPr>
          <w:rFonts w:ascii="Palatino Linotype" w:hAnsi="Palatino Linotype"/>
        </w:rPr>
        <w:t>de</w:t>
      </w:r>
      <w:r w:rsidR="00967FF7" w:rsidRPr="00BB7257">
        <w:rPr>
          <w:rFonts w:ascii="Palatino Linotype" w:hAnsi="Palatino Linotype"/>
        </w:rPr>
        <w:t xml:space="preserve"> </w:t>
      </w:r>
      <w:r w:rsidR="00525E37" w:rsidRPr="00BB7257">
        <w:rPr>
          <w:rFonts w:ascii="Palatino Linotype" w:hAnsi="Palatino Linotype"/>
        </w:rPr>
        <w:t>México</w:t>
      </w:r>
      <w:r w:rsidR="00967FF7" w:rsidRPr="00BB7257">
        <w:rPr>
          <w:rFonts w:ascii="Palatino Linotype" w:hAnsi="Palatino Linotype"/>
        </w:rPr>
        <w:t xml:space="preserve"> </w:t>
      </w:r>
      <w:r w:rsidR="00525E37" w:rsidRPr="00BB7257">
        <w:rPr>
          <w:rFonts w:ascii="Palatino Linotype" w:hAnsi="Palatino Linotype"/>
        </w:rPr>
        <w:t>y</w:t>
      </w:r>
      <w:r w:rsidR="00967FF7" w:rsidRPr="00BB7257">
        <w:rPr>
          <w:rFonts w:ascii="Palatino Linotype" w:hAnsi="Palatino Linotype"/>
        </w:rPr>
        <w:t xml:space="preserve"> </w:t>
      </w:r>
      <w:r w:rsidR="00525E37" w:rsidRPr="00BB7257">
        <w:rPr>
          <w:rFonts w:ascii="Palatino Linotype" w:hAnsi="Palatino Linotype"/>
        </w:rPr>
        <w:t>Municipios</w:t>
      </w:r>
      <w:r w:rsidR="00525E37" w:rsidRPr="00BB7257">
        <w:rPr>
          <w:rFonts w:ascii="Palatino Linotype" w:hAnsi="Palatino Linotype" w:cs="Arial"/>
          <w:lang w:val="es-ES_tradnl"/>
        </w:rPr>
        <w:t>,</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se</w:t>
      </w:r>
      <w:r w:rsidR="00967FF7" w:rsidRPr="00BB7257">
        <w:rPr>
          <w:rFonts w:ascii="Palatino Linotype" w:hAnsi="Palatino Linotype" w:cs="Arial"/>
          <w:lang w:val="es-ES_tradnl"/>
        </w:rPr>
        <w:t xml:space="preserve"> </w:t>
      </w:r>
      <w:r w:rsidR="00453AE1" w:rsidRPr="00BB7257">
        <w:rPr>
          <w:rFonts w:ascii="Palatino Linotype" w:hAnsi="Palatino Linotype" w:cs="Arial"/>
          <w:lang w:val="es-ES_tradnl"/>
        </w:rPr>
        <w:t>turnaron</w:t>
      </w:r>
      <w:r w:rsidR="00525E37" w:rsidRPr="00BB7257">
        <w:rPr>
          <w:rFonts w:ascii="Palatino Linotype" w:hAnsi="Palatino Linotype" w:cs="Arial"/>
          <w:lang w:val="es-ES_tradnl"/>
        </w:rPr>
        <w:t>,</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a</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través</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del</w:t>
      </w:r>
      <w:r w:rsidR="00967FF7" w:rsidRPr="00BB7257">
        <w:rPr>
          <w:rFonts w:ascii="Palatino Linotype" w:eastAsia="Arial Unicode MS" w:hAnsi="Palatino Linotype" w:cs="Arial"/>
          <w:lang w:val="es-ES_tradnl"/>
        </w:rPr>
        <w:t xml:space="preserve"> </w:t>
      </w:r>
      <w:r w:rsidR="00525E37" w:rsidRPr="00BB7257">
        <w:rPr>
          <w:rFonts w:ascii="Palatino Linotype" w:eastAsia="Arial Unicode MS" w:hAnsi="Palatino Linotype" w:cs="Arial"/>
          <w:b/>
          <w:lang w:val="es-ES_tradnl"/>
        </w:rPr>
        <w:t>SAIMEX</w:t>
      </w:r>
      <w:r w:rsidR="00AB649C" w:rsidRPr="00BB7257">
        <w:rPr>
          <w:rFonts w:ascii="Palatino Linotype" w:hAnsi="Palatino Linotype"/>
        </w:rPr>
        <w:t xml:space="preserve"> </w:t>
      </w:r>
      <w:r w:rsidR="009D2B6A" w:rsidRPr="00BB7257">
        <w:rPr>
          <w:rFonts w:ascii="Palatino Linotype" w:hAnsi="Palatino Linotype"/>
        </w:rPr>
        <w:t xml:space="preserve">el recurso de revisión </w:t>
      </w:r>
      <w:r w:rsidR="009D2B6A" w:rsidRPr="00BB7257">
        <w:rPr>
          <w:rFonts w:ascii="Palatino Linotype" w:hAnsi="Palatino Linotype"/>
          <w:b/>
          <w:lang w:eastAsia="es-MX"/>
        </w:rPr>
        <w:t>0</w:t>
      </w:r>
      <w:r w:rsidR="00E76BD3" w:rsidRPr="00BB7257">
        <w:rPr>
          <w:rFonts w:ascii="Palatino Linotype" w:hAnsi="Palatino Linotype"/>
          <w:b/>
          <w:lang w:eastAsia="es-MX"/>
        </w:rPr>
        <w:t>7337</w:t>
      </w:r>
      <w:r w:rsidR="009D2B6A" w:rsidRPr="00BB7257">
        <w:rPr>
          <w:rFonts w:ascii="Palatino Linotype" w:hAnsi="Palatino Linotype"/>
          <w:b/>
          <w:lang w:eastAsia="es-MX"/>
        </w:rPr>
        <w:t>/INFOEM/IP/RR/2019</w:t>
      </w:r>
      <w:r w:rsidR="009D2B6A" w:rsidRPr="00BB7257">
        <w:rPr>
          <w:rFonts w:ascii="Palatino Linotype" w:hAnsi="Palatino Linotype"/>
          <w:b/>
          <w:sz w:val="20"/>
          <w:szCs w:val="20"/>
          <w:lang w:eastAsia="es-MX"/>
        </w:rPr>
        <w:t xml:space="preserve"> </w:t>
      </w:r>
      <w:r w:rsidR="00525E37" w:rsidRPr="00BB7257">
        <w:rPr>
          <w:rFonts w:ascii="Palatino Linotype" w:hAnsi="Palatino Linotype"/>
        </w:rPr>
        <w:t>a</w:t>
      </w:r>
      <w:r w:rsidR="00967FF7" w:rsidRPr="00BB7257">
        <w:rPr>
          <w:rFonts w:ascii="Palatino Linotype" w:hAnsi="Palatino Linotype"/>
        </w:rPr>
        <w:t xml:space="preserve"> </w:t>
      </w:r>
      <w:r w:rsidR="00525E37" w:rsidRPr="00BB7257">
        <w:rPr>
          <w:rFonts w:ascii="Palatino Linotype" w:hAnsi="Palatino Linotype"/>
        </w:rPr>
        <w:t>la</w:t>
      </w:r>
      <w:r w:rsidR="00967FF7" w:rsidRPr="00BB7257">
        <w:rPr>
          <w:rFonts w:ascii="Palatino Linotype" w:hAnsi="Palatino Linotype"/>
        </w:rPr>
        <w:t xml:space="preserve"> </w:t>
      </w:r>
      <w:r w:rsidR="00525E37" w:rsidRPr="00BB7257">
        <w:rPr>
          <w:rFonts w:ascii="Palatino Linotype" w:hAnsi="Palatino Linotype" w:cs="Arial"/>
          <w:lang w:val="es-ES_tradnl"/>
        </w:rPr>
        <w:t>Comisionada</w:t>
      </w:r>
      <w:r w:rsidR="00967FF7" w:rsidRPr="00BB7257">
        <w:rPr>
          <w:rFonts w:ascii="Palatino Linotype" w:hAnsi="Palatino Linotype" w:cs="Arial"/>
          <w:lang w:val="es-ES_tradnl"/>
        </w:rPr>
        <w:t xml:space="preserve"> </w:t>
      </w:r>
      <w:r w:rsidR="00525E37" w:rsidRPr="00BB7257">
        <w:rPr>
          <w:rFonts w:ascii="Palatino Linotype" w:hAnsi="Palatino Linotype" w:cs="Arial"/>
          <w:b/>
          <w:lang w:val="es-ES_tradnl"/>
        </w:rPr>
        <w:t>EVA</w:t>
      </w:r>
      <w:r w:rsidR="00967FF7" w:rsidRPr="00BB7257">
        <w:rPr>
          <w:rFonts w:ascii="Palatino Linotype" w:hAnsi="Palatino Linotype" w:cs="Arial"/>
          <w:b/>
          <w:lang w:val="es-ES_tradnl"/>
        </w:rPr>
        <w:t xml:space="preserve"> </w:t>
      </w:r>
      <w:r w:rsidR="00525E37" w:rsidRPr="00BB7257">
        <w:rPr>
          <w:rFonts w:ascii="Palatino Linotype" w:hAnsi="Palatino Linotype" w:cs="Arial"/>
          <w:b/>
          <w:lang w:val="es-ES_tradnl"/>
        </w:rPr>
        <w:t>ABAID</w:t>
      </w:r>
      <w:r w:rsidR="00967FF7" w:rsidRPr="00BB7257">
        <w:rPr>
          <w:rFonts w:ascii="Palatino Linotype" w:hAnsi="Palatino Linotype" w:cs="Arial"/>
          <w:b/>
          <w:lang w:val="es-ES_tradnl"/>
        </w:rPr>
        <w:t xml:space="preserve"> </w:t>
      </w:r>
      <w:r w:rsidR="00525E37" w:rsidRPr="00BB7257">
        <w:rPr>
          <w:rFonts w:ascii="Palatino Linotype" w:hAnsi="Palatino Linotype" w:cs="Arial"/>
          <w:b/>
          <w:lang w:val="es-ES_tradnl"/>
        </w:rPr>
        <w:t>YAPUR</w:t>
      </w:r>
      <w:r w:rsidR="00525E37" w:rsidRPr="00BB7257">
        <w:rPr>
          <w:rFonts w:ascii="Palatino Linotype" w:hAnsi="Palatino Linotype" w:cs="Arial"/>
          <w:lang w:val="es-ES_tradnl"/>
        </w:rPr>
        <w:t>,</w:t>
      </w:r>
      <w:r w:rsidR="00AB649C" w:rsidRPr="00BB7257">
        <w:rPr>
          <w:rFonts w:ascii="Palatino Linotype" w:hAnsi="Palatino Linotype" w:cs="Arial"/>
          <w:lang w:val="es-ES_tradnl"/>
        </w:rPr>
        <w:t xml:space="preserve"> </w:t>
      </w:r>
      <w:r w:rsidR="00E76BD3" w:rsidRPr="00BB7257">
        <w:rPr>
          <w:rFonts w:ascii="Palatino Linotype" w:hAnsi="Palatino Linotype" w:cs="Arial"/>
          <w:lang w:val="es-ES_tradnl"/>
        </w:rPr>
        <w:t xml:space="preserve">y </w:t>
      </w:r>
      <w:r w:rsidR="00837AB8" w:rsidRPr="00BB7257">
        <w:rPr>
          <w:rFonts w:ascii="Palatino Linotype" w:hAnsi="Palatino Linotype" w:cs="Arial"/>
          <w:lang w:val="es-ES_tradnl"/>
        </w:rPr>
        <w:t xml:space="preserve">el </w:t>
      </w:r>
      <w:r w:rsidR="00837AB8" w:rsidRPr="00BB7257">
        <w:rPr>
          <w:rFonts w:ascii="Palatino Linotype" w:hAnsi="Palatino Linotype"/>
          <w:b/>
          <w:lang w:eastAsia="es-MX"/>
        </w:rPr>
        <w:t>0</w:t>
      </w:r>
      <w:r w:rsidR="00E76BD3" w:rsidRPr="00BB7257">
        <w:rPr>
          <w:rFonts w:ascii="Palatino Linotype" w:hAnsi="Palatino Linotype"/>
          <w:b/>
          <w:lang w:eastAsia="es-MX"/>
        </w:rPr>
        <w:t>7460</w:t>
      </w:r>
      <w:r w:rsidR="00837AB8" w:rsidRPr="00BB7257">
        <w:rPr>
          <w:rFonts w:ascii="Palatino Linotype" w:hAnsi="Palatino Linotype"/>
          <w:b/>
          <w:lang w:eastAsia="es-MX"/>
        </w:rPr>
        <w:t>/INFOEM/IP/RR/2019</w:t>
      </w:r>
      <w:r w:rsidR="00837AB8" w:rsidRPr="00BB7257">
        <w:rPr>
          <w:rFonts w:ascii="Palatino Linotype" w:hAnsi="Palatino Linotype"/>
          <w:b/>
          <w:sz w:val="20"/>
          <w:szCs w:val="20"/>
          <w:lang w:eastAsia="es-MX"/>
        </w:rPr>
        <w:t xml:space="preserve"> </w:t>
      </w:r>
      <w:r w:rsidR="00837AB8" w:rsidRPr="00BB7257">
        <w:rPr>
          <w:rFonts w:ascii="Palatino Linotype" w:hAnsi="Palatino Linotype"/>
          <w:lang w:eastAsia="es-MX"/>
        </w:rPr>
        <w:t xml:space="preserve">a la Comisionada Presidenta </w:t>
      </w:r>
      <w:r w:rsidR="00837AB8" w:rsidRPr="00BB7257">
        <w:rPr>
          <w:rFonts w:ascii="Palatino Linotype" w:hAnsi="Palatino Linotype"/>
          <w:b/>
          <w:lang w:eastAsia="es-MX"/>
        </w:rPr>
        <w:t>ZULEMA MARTÍNEZ SÁNCHEZ</w:t>
      </w:r>
      <w:r w:rsidR="009D2B6A" w:rsidRPr="00BB7257">
        <w:rPr>
          <w:rFonts w:ascii="Palatino Linotype" w:hAnsi="Palatino Linotype" w:cs="Arial"/>
          <w:lang w:val="es-ES_tradnl"/>
        </w:rPr>
        <w:t xml:space="preserve">, </w:t>
      </w:r>
      <w:r w:rsidR="00525E37" w:rsidRPr="00BB7257">
        <w:rPr>
          <w:rFonts w:ascii="Palatino Linotype" w:hAnsi="Palatino Linotype" w:cs="Arial"/>
          <w:lang w:val="es-ES_tradnl"/>
        </w:rPr>
        <w:t>a</w:t>
      </w:r>
      <w:r w:rsidR="00967FF7" w:rsidRPr="00BB7257">
        <w:rPr>
          <w:rFonts w:ascii="Palatino Linotype" w:hAnsi="Palatino Linotype" w:cs="Arial"/>
          <w:lang w:val="es-ES_tradnl"/>
        </w:rPr>
        <w:t xml:space="preserve"> </w:t>
      </w:r>
      <w:r w:rsidR="00525E37" w:rsidRPr="00BB7257">
        <w:rPr>
          <w:rFonts w:ascii="Palatino Linotype" w:hAnsi="Palatino Linotype"/>
        </w:rPr>
        <w:t>efecto</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de</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que</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decretara</w:t>
      </w:r>
      <w:r w:rsidR="00AB649C" w:rsidRPr="00BB7257">
        <w:rPr>
          <w:rFonts w:ascii="Palatino Linotype" w:hAnsi="Palatino Linotype" w:cs="Arial"/>
          <w:lang w:val="es-ES_tradnl"/>
        </w:rPr>
        <w:t>n</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su</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admisión</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o</w:t>
      </w:r>
      <w:r w:rsidR="00967FF7" w:rsidRPr="00BB7257">
        <w:rPr>
          <w:rFonts w:ascii="Palatino Linotype" w:hAnsi="Palatino Linotype" w:cs="Arial"/>
          <w:lang w:val="es-ES_tradnl"/>
        </w:rPr>
        <w:t xml:space="preserve"> </w:t>
      </w:r>
      <w:r w:rsidR="00525E37" w:rsidRPr="00BB7257">
        <w:rPr>
          <w:rFonts w:ascii="Palatino Linotype" w:hAnsi="Palatino Linotype" w:cs="Arial"/>
          <w:lang w:val="es-ES_tradnl"/>
        </w:rPr>
        <w:t>desechamiento.</w:t>
      </w:r>
    </w:p>
    <w:p w14:paraId="0232C28A" w14:textId="705DCDD2" w:rsidR="00C432F8" w:rsidRPr="00BB7257"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BB7257">
        <w:rPr>
          <w:rFonts w:ascii="Palatino Linotype" w:hAnsi="Palatino Linotype" w:cs="Arial"/>
          <w:b/>
          <w:sz w:val="28"/>
          <w:szCs w:val="28"/>
        </w:rPr>
        <w:t>V</w:t>
      </w:r>
      <w:r w:rsidR="009D2B6A" w:rsidRPr="00BB7257">
        <w:rPr>
          <w:rFonts w:ascii="Palatino Linotype" w:hAnsi="Palatino Linotype" w:cs="Arial"/>
          <w:b/>
          <w:sz w:val="28"/>
          <w:szCs w:val="28"/>
        </w:rPr>
        <w:t>I</w:t>
      </w:r>
      <w:r w:rsidRPr="00BB7257">
        <w:rPr>
          <w:rFonts w:ascii="Palatino Linotype" w:hAnsi="Palatino Linotype" w:cs="Arial"/>
          <w:b/>
          <w:sz w:val="28"/>
          <w:szCs w:val="28"/>
        </w:rPr>
        <w:t>.</w:t>
      </w:r>
      <w:r w:rsidRPr="00BB7257">
        <w:rPr>
          <w:rFonts w:ascii="Palatino Linotype" w:hAnsi="Palatino Linotype" w:cs="Arial"/>
        </w:rPr>
        <w:t xml:space="preserve"> </w:t>
      </w:r>
      <w:r w:rsidR="00627B83" w:rsidRPr="00BB7257">
        <w:rPr>
          <w:rFonts w:ascii="Palatino Linotype" w:hAnsi="Palatino Linotype" w:cs="Arial"/>
        </w:rPr>
        <w:t>De las constancias del expediente electrónico del</w:t>
      </w:r>
      <w:r w:rsidR="00627B83" w:rsidRPr="00BB7257">
        <w:rPr>
          <w:rFonts w:ascii="Palatino Linotype" w:hAnsi="Palatino Linotype" w:cs="Arial"/>
          <w:b/>
        </w:rPr>
        <w:t xml:space="preserve"> SAIMEX</w:t>
      </w:r>
      <w:r w:rsidR="00627B83" w:rsidRPr="00BB7257">
        <w:rPr>
          <w:rFonts w:ascii="Palatino Linotype" w:hAnsi="Palatino Linotype" w:cs="Arial"/>
        </w:rPr>
        <w:t>, se desprende que en fecha</w:t>
      </w:r>
      <w:r w:rsidR="00E76BD3" w:rsidRPr="00BB7257">
        <w:rPr>
          <w:rFonts w:ascii="Palatino Linotype" w:hAnsi="Palatino Linotype" w:cs="Arial"/>
        </w:rPr>
        <w:t>s</w:t>
      </w:r>
      <w:r w:rsidR="00627B83" w:rsidRPr="00BB7257">
        <w:rPr>
          <w:rFonts w:ascii="Palatino Linotype" w:hAnsi="Palatino Linotype" w:cs="Arial"/>
        </w:rPr>
        <w:t xml:space="preserve"> </w:t>
      </w:r>
      <w:r w:rsidR="00837AB8" w:rsidRPr="00BB7257">
        <w:rPr>
          <w:rFonts w:ascii="Palatino Linotype" w:hAnsi="Palatino Linotype" w:cs="Arial"/>
        </w:rPr>
        <w:t>diecisiete</w:t>
      </w:r>
      <w:r w:rsidR="009D2B6A" w:rsidRPr="00BB7257">
        <w:rPr>
          <w:rFonts w:ascii="Palatino Linotype" w:hAnsi="Palatino Linotype" w:cs="Arial"/>
        </w:rPr>
        <w:t xml:space="preserve"> </w:t>
      </w:r>
      <w:r w:rsidR="00E76BD3" w:rsidRPr="00BB7257">
        <w:rPr>
          <w:rFonts w:ascii="Palatino Linotype" w:hAnsi="Palatino Linotype" w:cs="Arial"/>
        </w:rPr>
        <w:t xml:space="preserve">y veinticuatro </w:t>
      </w:r>
      <w:r w:rsidR="009D2B6A" w:rsidRPr="00BB7257">
        <w:rPr>
          <w:rFonts w:ascii="Palatino Linotype" w:hAnsi="Palatino Linotype" w:cs="Arial"/>
        </w:rPr>
        <w:t xml:space="preserve">de </w:t>
      </w:r>
      <w:r w:rsidR="00E76BD3" w:rsidRPr="00BB7257">
        <w:rPr>
          <w:rFonts w:ascii="Palatino Linotype" w:hAnsi="Palatino Linotype" w:cs="Arial"/>
        </w:rPr>
        <w:t>septiembre</w:t>
      </w:r>
      <w:r w:rsidR="00627B83" w:rsidRPr="00BB7257">
        <w:rPr>
          <w:rFonts w:ascii="Palatino Linotype" w:hAnsi="Palatino Linotype" w:cs="Arial"/>
        </w:rPr>
        <w:t xml:space="preserve"> de dos mil dieci</w:t>
      </w:r>
      <w:r w:rsidR="004F1158" w:rsidRPr="00BB7257">
        <w:rPr>
          <w:rFonts w:ascii="Palatino Linotype" w:hAnsi="Palatino Linotype" w:cs="Arial"/>
        </w:rPr>
        <w:t>nueve</w:t>
      </w:r>
      <w:r w:rsidR="00627B83" w:rsidRPr="00BB7257">
        <w:rPr>
          <w:rFonts w:ascii="Palatino Linotype" w:hAnsi="Palatino Linotype" w:cs="Arial"/>
        </w:rPr>
        <w:t>, se acordó la admisión a trámite de</w:t>
      </w:r>
      <w:r w:rsidR="009D2B6A" w:rsidRPr="00BB7257">
        <w:rPr>
          <w:rFonts w:ascii="Palatino Linotype" w:hAnsi="Palatino Linotype" w:cs="Arial"/>
        </w:rPr>
        <w:t xml:space="preserve"> </w:t>
      </w:r>
      <w:r w:rsidR="00627B83" w:rsidRPr="00BB7257">
        <w:rPr>
          <w:rFonts w:ascii="Palatino Linotype" w:hAnsi="Palatino Linotype" w:cs="Arial"/>
        </w:rPr>
        <w:t>l</w:t>
      </w:r>
      <w:r w:rsidR="009D2B6A" w:rsidRPr="00BB7257">
        <w:rPr>
          <w:rFonts w:ascii="Palatino Linotype" w:hAnsi="Palatino Linotype" w:cs="Arial"/>
        </w:rPr>
        <w:t>os</w:t>
      </w:r>
      <w:r w:rsidR="00627B83" w:rsidRPr="00BB7257">
        <w:rPr>
          <w:rFonts w:ascii="Palatino Linotype" w:hAnsi="Palatino Linotype" w:cs="Arial"/>
        </w:rPr>
        <w:t xml:space="preserve"> recurso</w:t>
      </w:r>
      <w:r w:rsidR="009D2B6A" w:rsidRPr="00BB7257">
        <w:rPr>
          <w:rFonts w:ascii="Palatino Linotype" w:hAnsi="Palatino Linotype" w:cs="Arial"/>
        </w:rPr>
        <w:t>s</w:t>
      </w:r>
      <w:r w:rsidR="00627B83" w:rsidRPr="00BB7257">
        <w:rPr>
          <w:rFonts w:ascii="Palatino Linotype" w:hAnsi="Palatino Linotype" w:cs="Arial"/>
        </w:rPr>
        <w:t xml:space="preserve"> de revisión que nos ocupa</w:t>
      </w:r>
      <w:r w:rsidR="009D2B6A" w:rsidRPr="00BB7257">
        <w:rPr>
          <w:rFonts w:ascii="Palatino Linotype" w:hAnsi="Palatino Linotype" w:cs="Arial"/>
        </w:rPr>
        <w:t>n</w:t>
      </w:r>
      <w:r w:rsidR="00627B83" w:rsidRPr="00BB7257">
        <w:rPr>
          <w:rFonts w:ascii="Palatino Linotype" w:hAnsi="Palatino Linotype" w:cs="Arial"/>
        </w:rPr>
        <w:t>, así como la integración de</w:t>
      </w:r>
      <w:r w:rsidR="009D2B6A" w:rsidRPr="00BB7257">
        <w:rPr>
          <w:rFonts w:ascii="Palatino Linotype" w:hAnsi="Palatino Linotype" w:cs="Arial"/>
        </w:rPr>
        <w:t xml:space="preserve"> </w:t>
      </w:r>
      <w:r w:rsidR="00627B83" w:rsidRPr="00BB7257">
        <w:rPr>
          <w:rFonts w:ascii="Palatino Linotype" w:hAnsi="Palatino Linotype" w:cs="Arial"/>
        </w:rPr>
        <w:t>l</w:t>
      </w:r>
      <w:r w:rsidR="009D2B6A" w:rsidRPr="00BB7257">
        <w:rPr>
          <w:rFonts w:ascii="Palatino Linotype" w:hAnsi="Palatino Linotype" w:cs="Arial"/>
        </w:rPr>
        <w:t>os</w:t>
      </w:r>
      <w:r w:rsidR="00627B83" w:rsidRPr="00BB7257">
        <w:rPr>
          <w:rFonts w:ascii="Palatino Linotype" w:hAnsi="Palatino Linotype" w:cs="Arial"/>
        </w:rPr>
        <w:t xml:space="preserve"> expediente</w:t>
      </w:r>
      <w:r w:rsidR="009D2B6A" w:rsidRPr="00BB7257">
        <w:rPr>
          <w:rFonts w:ascii="Palatino Linotype" w:hAnsi="Palatino Linotype" w:cs="Arial"/>
        </w:rPr>
        <w:t>s</w:t>
      </w:r>
      <w:r w:rsidR="00627B83" w:rsidRPr="00BB7257">
        <w:rPr>
          <w:rFonts w:ascii="Palatino Linotype" w:hAnsi="Palatino Linotype" w:cs="Arial"/>
        </w:rPr>
        <w:t xml:space="preserve"> respectivo</w:t>
      </w:r>
      <w:r w:rsidR="009D2B6A" w:rsidRPr="00BB7257">
        <w:rPr>
          <w:rFonts w:ascii="Palatino Linotype" w:hAnsi="Palatino Linotype" w:cs="Arial"/>
        </w:rPr>
        <w:t>s</w:t>
      </w:r>
      <w:r w:rsidR="00627B83" w:rsidRPr="00BB7257">
        <w:rPr>
          <w:rFonts w:ascii="Palatino Linotype" w:hAnsi="Palatino Linotype" w:cs="Arial"/>
        </w:rPr>
        <w:t>, mismo</w:t>
      </w:r>
      <w:r w:rsidR="009D2B6A" w:rsidRPr="00BB7257">
        <w:rPr>
          <w:rFonts w:ascii="Palatino Linotype" w:hAnsi="Palatino Linotype" w:cs="Arial"/>
        </w:rPr>
        <w:t>s que se pusieron</w:t>
      </w:r>
      <w:r w:rsidR="00627B83" w:rsidRPr="00BB7257">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BB7257">
        <w:rPr>
          <w:rFonts w:ascii="Palatino Linotype" w:hAnsi="Palatino Linotype" w:cs="Arial"/>
          <w:b/>
        </w:rPr>
        <w:t xml:space="preserve">EL SUJETO OBLIGADO </w:t>
      </w:r>
      <w:r w:rsidR="00627B83" w:rsidRPr="00BB7257">
        <w:rPr>
          <w:rFonts w:ascii="Palatino Linotype" w:hAnsi="Palatino Linotype" w:cs="Arial"/>
        </w:rPr>
        <w:t>rindiera su</w:t>
      </w:r>
      <w:r w:rsidR="009D2B6A" w:rsidRPr="00BB7257">
        <w:rPr>
          <w:rFonts w:ascii="Palatino Linotype" w:hAnsi="Palatino Linotype" w:cs="Arial"/>
        </w:rPr>
        <w:t>s</w:t>
      </w:r>
      <w:r w:rsidR="00627B83" w:rsidRPr="00BB7257">
        <w:rPr>
          <w:rFonts w:ascii="Palatino Linotype" w:hAnsi="Palatino Linotype" w:cs="Arial"/>
          <w:b/>
        </w:rPr>
        <w:t xml:space="preserve"> </w:t>
      </w:r>
      <w:r w:rsidR="00627B83" w:rsidRPr="00BB7257">
        <w:rPr>
          <w:rFonts w:ascii="Palatino Linotype" w:hAnsi="Palatino Linotype" w:cs="Arial"/>
        </w:rPr>
        <w:t>Informe</w:t>
      </w:r>
      <w:r w:rsidR="009D2B6A" w:rsidRPr="00BB7257">
        <w:rPr>
          <w:rFonts w:ascii="Palatino Linotype" w:hAnsi="Palatino Linotype" w:cs="Arial"/>
        </w:rPr>
        <w:t>s</w:t>
      </w:r>
      <w:r w:rsidR="00627B83" w:rsidRPr="00BB7257">
        <w:rPr>
          <w:rFonts w:ascii="Palatino Linotype" w:hAnsi="Palatino Linotype" w:cs="Arial"/>
        </w:rPr>
        <w:t xml:space="preserve"> Justificado</w:t>
      </w:r>
      <w:r w:rsidR="009D2B6A" w:rsidRPr="00BB7257">
        <w:rPr>
          <w:rFonts w:ascii="Palatino Linotype" w:hAnsi="Palatino Linotype" w:cs="Arial"/>
        </w:rPr>
        <w:t>s</w:t>
      </w:r>
      <w:r w:rsidR="00627B83" w:rsidRPr="00BB7257">
        <w:rPr>
          <w:rFonts w:ascii="Palatino Linotype" w:hAnsi="Palatino Linotype" w:cs="Arial"/>
        </w:rPr>
        <w:t>.</w:t>
      </w:r>
    </w:p>
    <w:p w14:paraId="0B901583" w14:textId="77777777" w:rsidR="00E76BD3" w:rsidRPr="00BB725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BB7257">
        <w:rPr>
          <w:rFonts w:ascii="Palatino Linotype" w:hAnsi="Palatino Linotype" w:cs="Arial"/>
          <w:b/>
          <w:sz w:val="28"/>
          <w:szCs w:val="28"/>
        </w:rPr>
        <w:lastRenderedPageBreak/>
        <w:t>VI</w:t>
      </w:r>
      <w:r w:rsidR="009D2B6A" w:rsidRPr="00BB7257">
        <w:rPr>
          <w:rFonts w:ascii="Palatino Linotype" w:hAnsi="Palatino Linotype" w:cs="Arial"/>
          <w:b/>
          <w:sz w:val="28"/>
          <w:szCs w:val="28"/>
        </w:rPr>
        <w:t>I</w:t>
      </w:r>
      <w:r w:rsidRPr="00BB7257">
        <w:rPr>
          <w:rFonts w:ascii="Palatino Linotype" w:hAnsi="Palatino Linotype" w:cs="Arial"/>
          <w:b/>
          <w:sz w:val="28"/>
          <w:szCs w:val="28"/>
        </w:rPr>
        <w:t>.</w:t>
      </w:r>
      <w:r w:rsidRPr="00BB7257">
        <w:rPr>
          <w:rFonts w:ascii="Palatino Linotype" w:hAnsi="Palatino Linotype" w:cs="Arial"/>
        </w:rPr>
        <w:t xml:space="preserve"> </w:t>
      </w:r>
      <w:r w:rsidR="00627B83" w:rsidRPr="00BB7257">
        <w:rPr>
          <w:rFonts w:ascii="Palatino Linotype" w:hAnsi="Palatino Linotype" w:cs="Arial"/>
        </w:rPr>
        <w:t xml:space="preserve">De las constancias que obran en el </w:t>
      </w:r>
      <w:r w:rsidR="00627B83" w:rsidRPr="00BB7257">
        <w:rPr>
          <w:rFonts w:ascii="Palatino Linotype" w:hAnsi="Palatino Linotype" w:cs="Arial"/>
          <w:b/>
        </w:rPr>
        <w:t>SAIMEX</w:t>
      </w:r>
      <w:r w:rsidR="00627B83" w:rsidRPr="00BB7257">
        <w:rPr>
          <w:rFonts w:ascii="Palatino Linotype" w:hAnsi="Palatino Linotype" w:cs="Arial"/>
        </w:rPr>
        <w:t>, se advierte que</w:t>
      </w:r>
      <w:r w:rsidR="00627B83" w:rsidRPr="00BB7257">
        <w:rPr>
          <w:rFonts w:ascii="Palatino Linotype" w:hAnsi="Palatino Linotype" w:cs="Arial"/>
          <w:b/>
        </w:rPr>
        <w:t xml:space="preserve"> </w:t>
      </w:r>
      <w:r w:rsidR="00A644A9" w:rsidRPr="00BB7257">
        <w:rPr>
          <w:rFonts w:ascii="Palatino Linotype" w:hAnsi="Palatino Linotype" w:cs="Arial"/>
          <w:b/>
        </w:rPr>
        <w:t>EL</w:t>
      </w:r>
      <w:r w:rsidR="00627B83" w:rsidRPr="00BB7257">
        <w:rPr>
          <w:rFonts w:ascii="Palatino Linotype" w:hAnsi="Palatino Linotype" w:cs="Arial"/>
          <w:b/>
        </w:rPr>
        <w:t xml:space="preserve"> RECURRENTE </w:t>
      </w:r>
      <w:r w:rsidR="00E76BD3" w:rsidRPr="00BB7257">
        <w:rPr>
          <w:rFonts w:ascii="Palatino Linotype" w:hAnsi="Palatino Linotype" w:cs="Arial"/>
        </w:rPr>
        <w:t>no</w:t>
      </w:r>
      <w:r w:rsidR="00837AB8" w:rsidRPr="00BB7257">
        <w:rPr>
          <w:rFonts w:ascii="Palatino Linotype" w:hAnsi="Palatino Linotype"/>
          <w:b/>
          <w:sz w:val="20"/>
          <w:szCs w:val="20"/>
          <w:lang w:eastAsia="es-MX"/>
        </w:rPr>
        <w:t xml:space="preserve"> </w:t>
      </w:r>
      <w:r w:rsidR="00627B83" w:rsidRPr="00BB7257">
        <w:rPr>
          <w:rFonts w:ascii="Palatino Linotype" w:hAnsi="Palatino Linotype" w:cs="Arial"/>
        </w:rPr>
        <w:t xml:space="preserve">presentó manifestaciones y alegatos, que a su derecho convinieran. </w:t>
      </w:r>
    </w:p>
    <w:p w14:paraId="2963ED5E" w14:textId="27250256" w:rsidR="00D85820" w:rsidRPr="00BB7257" w:rsidRDefault="00627B83"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BB7257">
        <w:rPr>
          <w:rFonts w:ascii="Palatino Linotype" w:hAnsi="Palatino Linotype" w:cs="Arial"/>
        </w:rPr>
        <w:t xml:space="preserve">Por su parte, </w:t>
      </w:r>
      <w:r w:rsidRPr="00BB7257">
        <w:rPr>
          <w:rFonts w:ascii="Palatino Linotype" w:hAnsi="Palatino Linotype" w:cs="Arial"/>
          <w:b/>
        </w:rPr>
        <w:t>EL SUJETO OBLIGADO</w:t>
      </w:r>
      <w:r w:rsidR="00A644A9" w:rsidRPr="00BB7257">
        <w:rPr>
          <w:rFonts w:ascii="Palatino Linotype" w:hAnsi="Palatino Linotype" w:cs="Arial"/>
          <w:b/>
        </w:rPr>
        <w:t xml:space="preserve"> </w:t>
      </w:r>
      <w:r w:rsidR="00E76BD3" w:rsidRPr="00BB7257">
        <w:rPr>
          <w:rFonts w:ascii="Palatino Linotype" w:hAnsi="Palatino Linotype" w:cs="Arial"/>
        </w:rPr>
        <w:t>rindió</w:t>
      </w:r>
      <w:r w:rsidRPr="00BB7257">
        <w:rPr>
          <w:rFonts w:ascii="Palatino Linotype" w:hAnsi="Palatino Linotype" w:cs="Arial"/>
        </w:rPr>
        <w:t xml:space="preserve"> </w:t>
      </w:r>
      <w:r w:rsidR="009D2B6A" w:rsidRPr="00BB7257">
        <w:rPr>
          <w:rFonts w:ascii="Palatino Linotype" w:hAnsi="Palatino Linotype" w:cs="Arial"/>
        </w:rPr>
        <w:t>los</w:t>
      </w:r>
      <w:r w:rsidRPr="00BB7257">
        <w:rPr>
          <w:rFonts w:ascii="Palatino Linotype" w:hAnsi="Palatino Linotype" w:cs="Arial"/>
        </w:rPr>
        <w:t xml:space="preserve"> Informe</w:t>
      </w:r>
      <w:r w:rsidR="009D2B6A" w:rsidRPr="00BB7257">
        <w:rPr>
          <w:rFonts w:ascii="Palatino Linotype" w:hAnsi="Palatino Linotype" w:cs="Arial"/>
        </w:rPr>
        <w:t>s</w:t>
      </w:r>
      <w:r w:rsidRPr="00BB7257">
        <w:rPr>
          <w:rFonts w:ascii="Palatino Linotype" w:hAnsi="Palatino Linotype" w:cs="Arial"/>
        </w:rPr>
        <w:t xml:space="preserve"> Justificado</w:t>
      </w:r>
      <w:r w:rsidR="009D2B6A" w:rsidRPr="00BB7257">
        <w:rPr>
          <w:rFonts w:ascii="Palatino Linotype" w:hAnsi="Palatino Linotype" w:cs="Arial"/>
        </w:rPr>
        <w:t>s</w:t>
      </w:r>
      <w:r w:rsidR="0020270A" w:rsidRPr="00BB7257">
        <w:rPr>
          <w:rFonts w:ascii="Palatino Linotype" w:hAnsi="Palatino Linotype" w:cs="Arial"/>
        </w:rPr>
        <w:t xml:space="preserve"> en los presentes medios de impugnación</w:t>
      </w:r>
      <w:r w:rsidR="00E76BD3" w:rsidRPr="00BB7257">
        <w:rPr>
          <w:rFonts w:ascii="Palatino Linotype" w:hAnsi="Palatino Linotype" w:cs="Arial"/>
        </w:rPr>
        <w:t>, en fechas veinticinco y treinta de septiembre y en virtud de ampliar las respuestas proporcionadas</w:t>
      </w:r>
      <w:r w:rsidR="00D43064" w:rsidRPr="00BB7257">
        <w:rPr>
          <w:rFonts w:ascii="Palatino Linotype" w:hAnsi="Palatino Linotype" w:cs="Arial"/>
        </w:rPr>
        <w:t>, encuadrando en la fracción III, del artículo 185 de la Ley de Transparencia y Acceso a la Información Pública del Estado de México y Municipios, se puso a la vista del particular a efecto de que hiciera las manifesta correspondientes</w:t>
      </w:r>
      <w:r w:rsidR="009D2B6A" w:rsidRPr="00BB7257">
        <w:rPr>
          <w:rFonts w:ascii="Palatino Linotype" w:hAnsi="Palatino Linotype" w:cs="Arial"/>
        </w:rPr>
        <w:t>.</w:t>
      </w:r>
    </w:p>
    <w:p w14:paraId="4BC41C05" w14:textId="769EEF7B" w:rsidR="007E0D95" w:rsidRPr="00BB7257" w:rsidRDefault="0020270A" w:rsidP="007E0D95">
      <w:pPr>
        <w:spacing w:line="360" w:lineRule="auto"/>
        <w:jc w:val="both"/>
        <w:rPr>
          <w:rFonts w:ascii="Palatino Linotype" w:hAnsi="Palatino Linotype" w:cs="Arial"/>
        </w:rPr>
      </w:pPr>
      <w:r w:rsidRPr="00BB7257">
        <w:rPr>
          <w:rFonts w:ascii="Palatino Linotype" w:hAnsi="Palatino Linotype" w:cs="Arial"/>
          <w:b/>
          <w:sz w:val="28"/>
          <w:szCs w:val="28"/>
        </w:rPr>
        <w:t>VII</w:t>
      </w:r>
      <w:r w:rsidR="007E0D95" w:rsidRPr="00BB7257">
        <w:rPr>
          <w:rFonts w:ascii="Palatino Linotype" w:hAnsi="Palatino Linotype" w:cs="Arial"/>
          <w:b/>
          <w:sz w:val="28"/>
          <w:szCs w:val="28"/>
        </w:rPr>
        <w:t>I.</w:t>
      </w:r>
      <w:r w:rsidR="007E0D95" w:rsidRPr="00BB7257">
        <w:rPr>
          <w:rFonts w:ascii="Palatino Linotype" w:hAnsi="Palatino Linotype" w:cs="Arial"/>
        </w:rPr>
        <w:t xml:space="preserve"> Por economía procesal y a fin de evitar la emisión de resoluciones contradictorias, el Pleno de este Instituto determinó la acumulación de los recursos de revisión</w:t>
      </w:r>
      <w:r w:rsidR="007E0D95" w:rsidRPr="00BB7257">
        <w:rPr>
          <w:rFonts w:ascii="Palatino Linotype" w:hAnsi="Palatino Linotype" w:cs="Arial"/>
          <w:b/>
        </w:rPr>
        <w:t xml:space="preserve"> </w:t>
      </w:r>
      <w:r w:rsidR="007E0D95" w:rsidRPr="00BB7257">
        <w:rPr>
          <w:rFonts w:ascii="Palatino Linotype" w:hAnsi="Palatino Linotype" w:cs="Arial"/>
          <w:b/>
          <w:bCs/>
        </w:rPr>
        <w:t>0</w:t>
      </w:r>
      <w:r w:rsidR="00D43064" w:rsidRPr="00BB7257">
        <w:rPr>
          <w:rFonts w:ascii="Palatino Linotype" w:hAnsi="Palatino Linotype" w:cs="Arial"/>
          <w:b/>
          <w:bCs/>
        </w:rPr>
        <w:t>7337</w:t>
      </w:r>
      <w:r w:rsidR="007E0D95" w:rsidRPr="00BB7257">
        <w:rPr>
          <w:rFonts w:ascii="Palatino Linotype" w:hAnsi="Palatino Linotype" w:cs="Arial"/>
          <w:b/>
          <w:bCs/>
        </w:rPr>
        <w:t xml:space="preserve">/INFOEM/IP/RR/2019 </w:t>
      </w:r>
      <w:r w:rsidR="007E0D95" w:rsidRPr="00BB7257">
        <w:rPr>
          <w:rFonts w:ascii="Palatino Linotype" w:hAnsi="Palatino Linotype"/>
        </w:rPr>
        <w:t xml:space="preserve">y </w:t>
      </w:r>
      <w:r w:rsidR="007E0D95" w:rsidRPr="00BB7257">
        <w:rPr>
          <w:rFonts w:ascii="Palatino Linotype" w:hAnsi="Palatino Linotype" w:cs="Arial"/>
          <w:b/>
          <w:bCs/>
        </w:rPr>
        <w:t>0</w:t>
      </w:r>
      <w:r w:rsidR="00D43064" w:rsidRPr="00BB7257">
        <w:rPr>
          <w:rFonts w:ascii="Palatino Linotype" w:hAnsi="Palatino Linotype" w:cs="Arial"/>
          <w:b/>
          <w:bCs/>
        </w:rPr>
        <w:t>7460</w:t>
      </w:r>
      <w:r w:rsidR="007E0D95" w:rsidRPr="00BB7257">
        <w:rPr>
          <w:rFonts w:ascii="Palatino Linotype" w:hAnsi="Palatino Linotype" w:cs="Arial"/>
          <w:b/>
          <w:bCs/>
        </w:rPr>
        <w:t>/INFOEM/IP/RR/2019</w:t>
      </w:r>
      <w:r w:rsidR="007E0D95" w:rsidRPr="00BB7257">
        <w:rPr>
          <w:rFonts w:ascii="Palatino Linotype" w:hAnsi="Palatino Linotype" w:cs="Arial"/>
        </w:rPr>
        <w:t xml:space="preserve">, en la </w:t>
      </w:r>
      <w:r w:rsidR="00D43064" w:rsidRPr="00BB7257">
        <w:rPr>
          <w:rFonts w:ascii="Palatino Linotype" w:hAnsi="Palatino Linotype" w:cs="Arial"/>
        </w:rPr>
        <w:t>Trigésima</w:t>
      </w:r>
      <w:r w:rsidR="007E0D95" w:rsidRPr="00BB7257">
        <w:rPr>
          <w:rFonts w:ascii="Palatino Linotype" w:hAnsi="Palatino Linotype" w:cs="Arial"/>
        </w:rPr>
        <w:t xml:space="preserve"> </w:t>
      </w:r>
      <w:r w:rsidR="00D43064" w:rsidRPr="00BB7257">
        <w:rPr>
          <w:rFonts w:ascii="Palatino Linotype" w:hAnsi="Palatino Linotype" w:cs="Arial"/>
        </w:rPr>
        <w:t>sexta</w:t>
      </w:r>
      <w:r w:rsidR="007E0D95" w:rsidRPr="00BB7257">
        <w:rPr>
          <w:rFonts w:ascii="Palatino Linotype" w:hAnsi="Palatino Linotype" w:cs="Arial"/>
        </w:rPr>
        <w:t xml:space="preserve"> Sesión Ordinaria del </w:t>
      </w:r>
      <w:r w:rsidR="00D43064" w:rsidRPr="00BB7257">
        <w:rPr>
          <w:rFonts w:ascii="Palatino Linotype" w:hAnsi="Palatino Linotype" w:cs="Arial"/>
        </w:rPr>
        <w:t>treinta y uno</w:t>
      </w:r>
      <w:r w:rsidR="007E0D95" w:rsidRPr="00BB7257">
        <w:rPr>
          <w:rFonts w:ascii="Palatino Linotype" w:hAnsi="Palatino Linotype" w:cs="Arial"/>
        </w:rPr>
        <w:t xml:space="preserve"> de </w:t>
      </w:r>
      <w:r w:rsidR="00D43064" w:rsidRPr="00BB7257">
        <w:rPr>
          <w:rFonts w:ascii="Palatino Linotype" w:hAnsi="Palatino Linotype" w:cs="Arial"/>
        </w:rPr>
        <w:t>julio</w:t>
      </w:r>
      <w:r w:rsidR="007E0D95" w:rsidRPr="00BB7257">
        <w:rPr>
          <w:rFonts w:ascii="Palatino Linotype" w:hAnsi="Palatino Linotype" w:cs="Arial"/>
        </w:rPr>
        <w:t xml:space="preserve"> de dos mil diecinueve, </w:t>
      </w:r>
      <w:r w:rsidR="007E0D95" w:rsidRPr="00BB7257">
        <w:rPr>
          <w:rFonts w:ascii="Palatino Linotype" w:eastAsia="MS Mincho" w:hAnsi="Palatino Linotype" w:cs="Arial"/>
        </w:rPr>
        <w:t xml:space="preserve">turnándose a la Comisionada </w:t>
      </w:r>
      <w:r w:rsidR="007E0D95" w:rsidRPr="00BB7257">
        <w:rPr>
          <w:rFonts w:ascii="Palatino Linotype" w:eastAsia="MS Mincho" w:hAnsi="Palatino Linotype" w:cs="Arial"/>
          <w:b/>
        </w:rPr>
        <w:t>EVA ABAID YAPUR</w:t>
      </w:r>
      <w:r w:rsidR="007E0D95" w:rsidRPr="00BB7257">
        <w:rPr>
          <w:rFonts w:ascii="Palatino Linotype" w:eastAsia="MS Mincho" w:hAnsi="Palatino Linotype" w:cs="Arial"/>
        </w:rPr>
        <w:t xml:space="preserve"> para que </w:t>
      </w:r>
      <w:r w:rsidR="007E0D95" w:rsidRPr="00BB7257">
        <w:rPr>
          <w:rFonts w:ascii="Palatino Linotype" w:hAnsi="Palatino Linotype" w:cs="Arial"/>
          <w:lang w:val="es-ES_tradnl"/>
        </w:rPr>
        <w:t xml:space="preserve">formulara y presentara el proyecto de resolución correspondiente, esto </w:t>
      </w:r>
      <w:r w:rsidR="007E0D95" w:rsidRPr="00BB7257">
        <w:rPr>
          <w:rFonts w:ascii="Palatino Linotype" w:hAnsi="Palatino Linotype" w:cs="Arial"/>
        </w:rPr>
        <w:t xml:space="preserve">de conformidad con el numeral ONCE inciso b) y d) de los </w:t>
      </w:r>
      <w:r w:rsidR="007E0D95" w:rsidRPr="00BB7257">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7E0D95" w:rsidRPr="00BB7257">
        <w:rPr>
          <w:rFonts w:ascii="Palatino Linotype" w:hAnsi="Palatino Linotype" w:cs="Arial"/>
        </w:rPr>
        <w:t>que señalan:</w:t>
      </w:r>
    </w:p>
    <w:p w14:paraId="3D73DA30" w14:textId="77777777" w:rsidR="007E0D95" w:rsidRPr="00BB7257" w:rsidRDefault="007E0D95" w:rsidP="007E0D95">
      <w:pPr>
        <w:autoSpaceDE w:val="0"/>
        <w:autoSpaceDN w:val="0"/>
        <w:adjustRightInd w:val="0"/>
        <w:spacing w:before="240" w:after="240"/>
        <w:ind w:left="851" w:right="899"/>
        <w:jc w:val="both"/>
        <w:rPr>
          <w:rFonts w:ascii="Palatino Linotype" w:hAnsi="Palatino Linotype" w:cs="Arial"/>
          <w:i/>
          <w:sz w:val="22"/>
          <w:szCs w:val="20"/>
        </w:rPr>
      </w:pPr>
      <w:r w:rsidRPr="00BB7257">
        <w:rPr>
          <w:rFonts w:ascii="Palatino Linotype" w:hAnsi="Palatino Linotype" w:cs="Arial"/>
          <w:b/>
          <w:i/>
          <w:sz w:val="22"/>
          <w:szCs w:val="20"/>
        </w:rPr>
        <w:t>“ONCE.</w:t>
      </w:r>
      <w:r w:rsidRPr="00BB7257">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20862C45" w14:textId="77777777" w:rsidR="007E0D95" w:rsidRPr="00BB7257" w:rsidRDefault="007E0D95" w:rsidP="007E0D95">
      <w:pPr>
        <w:autoSpaceDE w:val="0"/>
        <w:autoSpaceDN w:val="0"/>
        <w:adjustRightInd w:val="0"/>
        <w:spacing w:before="240" w:after="240"/>
        <w:ind w:left="851" w:right="899"/>
        <w:jc w:val="both"/>
        <w:rPr>
          <w:rFonts w:ascii="Palatino Linotype" w:hAnsi="Palatino Linotype" w:cs="Arial"/>
          <w:i/>
          <w:sz w:val="22"/>
          <w:szCs w:val="20"/>
        </w:rPr>
      </w:pPr>
      <w:r w:rsidRPr="00BB7257">
        <w:rPr>
          <w:rFonts w:ascii="Palatino Linotype" w:hAnsi="Palatino Linotype" w:cs="Arial"/>
          <w:i/>
          <w:sz w:val="22"/>
          <w:szCs w:val="20"/>
        </w:rPr>
        <w:t>…</w:t>
      </w:r>
    </w:p>
    <w:p w14:paraId="565D1BD2" w14:textId="77777777" w:rsidR="007E0D95" w:rsidRPr="00BB7257" w:rsidRDefault="007E0D95" w:rsidP="007E0D95">
      <w:pPr>
        <w:autoSpaceDE w:val="0"/>
        <w:autoSpaceDN w:val="0"/>
        <w:adjustRightInd w:val="0"/>
        <w:spacing w:before="240" w:after="240"/>
        <w:ind w:left="851" w:right="899"/>
        <w:jc w:val="both"/>
        <w:rPr>
          <w:rFonts w:ascii="Palatino Linotype" w:hAnsi="Palatino Linotype" w:cs="Arial"/>
          <w:i/>
          <w:sz w:val="22"/>
          <w:szCs w:val="20"/>
          <w:u w:val="single"/>
        </w:rPr>
      </w:pPr>
      <w:r w:rsidRPr="00BB7257">
        <w:rPr>
          <w:rFonts w:ascii="Palatino Linotype" w:hAnsi="Palatino Linotype" w:cs="Arial"/>
          <w:i/>
          <w:sz w:val="22"/>
          <w:szCs w:val="20"/>
          <w:u w:val="single"/>
        </w:rPr>
        <w:lastRenderedPageBreak/>
        <w:t>b) Las partes o los actos impugnados sean iguales;</w:t>
      </w:r>
    </w:p>
    <w:p w14:paraId="4D012F70" w14:textId="77777777" w:rsidR="007E0D95" w:rsidRPr="00BB7257" w:rsidRDefault="007E0D95" w:rsidP="007E0D95">
      <w:pPr>
        <w:autoSpaceDE w:val="0"/>
        <w:autoSpaceDN w:val="0"/>
        <w:adjustRightInd w:val="0"/>
        <w:spacing w:before="240" w:after="240"/>
        <w:ind w:left="851" w:right="899"/>
        <w:jc w:val="both"/>
        <w:rPr>
          <w:rFonts w:ascii="Palatino Linotype" w:hAnsi="Palatino Linotype" w:cs="Arial"/>
          <w:b/>
          <w:i/>
          <w:sz w:val="22"/>
          <w:szCs w:val="20"/>
          <w:u w:val="single"/>
        </w:rPr>
      </w:pPr>
      <w:r w:rsidRPr="00BB7257">
        <w:rPr>
          <w:rFonts w:ascii="Palatino Linotype" w:hAnsi="Palatino Linotype" w:cs="Arial"/>
          <w:i/>
          <w:sz w:val="22"/>
          <w:szCs w:val="20"/>
          <w:u w:val="single"/>
        </w:rPr>
        <w:t>d) Resulte conveniente la resolución unificada de los asuntos; y</w:t>
      </w:r>
      <w:r w:rsidRPr="00BB7257">
        <w:rPr>
          <w:rFonts w:ascii="Palatino Linotype" w:hAnsi="Palatino Linotype" w:cs="Arial"/>
          <w:b/>
          <w:i/>
          <w:sz w:val="22"/>
          <w:szCs w:val="20"/>
          <w:u w:val="single"/>
        </w:rPr>
        <w:t>”</w:t>
      </w:r>
    </w:p>
    <w:p w14:paraId="4185C7F6" w14:textId="77777777" w:rsidR="007E0D95" w:rsidRPr="00BB7257" w:rsidRDefault="007E0D95" w:rsidP="007E0D95">
      <w:pPr>
        <w:autoSpaceDE w:val="0"/>
        <w:autoSpaceDN w:val="0"/>
        <w:adjustRightInd w:val="0"/>
        <w:spacing w:before="240" w:after="240"/>
        <w:ind w:left="851" w:right="-29"/>
        <w:jc w:val="both"/>
        <w:rPr>
          <w:rFonts w:ascii="Palatino Linotype" w:hAnsi="Palatino Linotype" w:cs="Arial"/>
          <w:i/>
          <w:sz w:val="22"/>
          <w:szCs w:val="22"/>
        </w:rPr>
      </w:pPr>
      <w:r w:rsidRPr="00BB7257">
        <w:rPr>
          <w:rFonts w:ascii="Palatino Linotype" w:hAnsi="Palatino Linotype" w:cs="Arial"/>
          <w:i/>
          <w:sz w:val="22"/>
          <w:szCs w:val="22"/>
        </w:rPr>
        <w:t>(Énfasis añadido)</w:t>
      </w:r>
    </w:p>
    <w:p w14:paraId="4454EDE7" w14:textId="68B4EFA7" w:rsidR="007E0D95" w:rsidRPr="00BB7257" w:rsidRDefault="007E0D95" w:rsidP="007E0D95">
      <w:pPr>
        <w:spacing w:before="240" w:after="240" w:line="360" w:lineRule="auto"/>
        <w:jc w:val="both"/>
        <w:rPr>
          <w:rFonts w:ascii="Palatino Linotype" w:hAnsi="Palatino Linotype" w:cs="Arial"/>
          <w:lang w:val="es-ES_tradnl"/>
        </w:rPr>
      </w:pPr>
      <w:r w:rsidRPr="00BB7257">
        <w:rPr>
          <w:rFonts w:ascii="Palatino Linotype" w:hAnsi="Palatino Linotype" w:cs="Arial"/>
          <w:lang w:val="es-ES_tradnl"/>
        </w:rPr>
        <w:t xml:space="preserve">Asimismo, es de señalar que, los recursos de referencia fueron presentados por el mismo </w:t>
      </w:r>
      <w:r w:rsidRPr="00BB7257">
        <w:rPr>
          <w:rFonts w:ascii="Palatino Linotype" w:hAnsi="Palatino Linotype" w:cs="Arial"/>
          <w:b/>
          <w:lang w:val="es-ES_tradnl"/>
        </w:rPr>
        <w:t>RECURRENTE</w:t>
      </w:r>
      <w:r w:rsidRPr="00BB7257">
        <w:rPr>
          <w:rFonts w:ascii="Palatino Linotype" w:hAnsi="Palatino Linotype" w:cs="Arial"/>
          <w:lang w:val="es-ES_tradnl"/>
        </w:rPr>
        <w:t xml:space="preserve"> ante el </w:t>
      </w:r>
      <w:r w:rsidRPr="00BB7257">
        <w:rPr>
          <w:rFonts w:ascii="Palatino Linotype" w:hAnsi="Palatino Linotype" w:cs="Arial"/>
          <w:b/>
          <w:lang w:val="es-ES_tradnl"/>
        </w:rPr>
        <w:t>SUJETO OBLIGADO</w:t>
      </w:r>
      <w:r w:rsidRPr="00BB7257">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09377FFA" w14:textId="77777777" w:rsidR="007E0D95" w:rsidRDefault="007E0D95" w:rsidP="007E0D95">
      <w:pPr>
        <w:pStyle w:val="Prrafodelista"/>
        <w:spacing w:before="240" w:after="240"/>
        <w:ind w:left="851" w:right="899"/>
        <w:jc w:val="center"/>
        <w:rPr>
          <w:rFonts w:ascii="Palatino Linotype" w:hAnsi="Palatino Linotype" w:cs="Arial"/>
          <w:b/>
          <w:i/>
          <w:sz w:val="22"/>
          <w:szCs w:val="22"/>
          <w:lang w:val="es-ES_tradnl"/>
        </w:rPr>
      </w:pPr>
      <w:r w:rsidRPr="00BB7257">
        <w:rPr>
          <w:rFonts w:ascii="Palatino Linotype" w:hAnsi="Palatino Linotype" w:cs="Arial"/>
          <w:b/>
          <w:i/>
          <w:sz w:val="22"/>
          <w:szCs w:val="22"/>
          <w:lang w:val="es-ES_tradnl"/>
        </w:rPr>
        <w:t>Código de Procedimientos Administrativos del Estado de México</w:t>
      </w:r>
    </w:p>
    <w:p w14:paraId="0A598DEA" w14:textId="77777777" w:rsidR="00C432F8" w:rsidRPr="00BB7257" w:rsidRDefault="00C432F8" w:rsidP="007E0D95">
      <w:pPr>
        <w:pStyle w:val="Prrafodelista"/>
        <w:spacing w:before="240" w:after="240"/>
        <w:ind w:left="851" w:right="899"/>
        <w:jc w:val="center"/>
        <w:rPr>
          <w:rFonts w:ascii="Palatino Linotype" w:hAnsi="Palatino Linotype" w:cs="Arial"/>
          <w:b/>
          <w:i/>
          <w:sz w:val="22"/>
          <w:szCs w:val="22"/>
          <w:lang w:val="es-ES_tradnl"/>
        </w:rPr>
      </w:pPr>
    </w:p>
    <w:p w14:paraId="3135511E" w14:textId="77777777" w:rsidR="007E0D95" w:rsidRPr="00BB7257" w:rsidRDefault="007E0D95" w:rsidP="007E0D95">
      <w:pPr>
        <w:pStyle w:val="Prrafodelista"/>
        <w:spacing w:before="240" w:after="240"/>
        <w:ind w:left="851" w:right="899"/>
        <w:jc w:val="both"/>
        <w:rPr>
          <w:rFonts w:ascii="Palatino Linotype" w:hAnsi="Palatino Linotype" w:cs="Arial"/>
          <w:i/>
          <w:sz w:val="22"/>
          <w:szCs w:val="22"/>
          <w:lang w:val="es-ES_tradnl"/>
        </w:rPr>
      </w:pPr>
      <w:r w:rsidRPr="00BB7257">
        <w:rPr>
          <w:rFonts w:ascii="Palatino Linotype" w:hAnsi="Palatino Linotype" w:cs="Arial"/>
          <w:b/>
          <w:i/>
          <w:sz w:val="22"/>
          <w:szCs w:val="22"/>
          <w:lang w:val="es-ES_tradnl"/>
        </w:rPr>
        <w:t>“Artículo 18.-</w:t>
      </w:r>
      <w:r w:rsidRPr="00BB7257">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575C7AF" w14:textId="77777777" w:rsidR="007E0D95" w:rsidRPr="00BB7257" w:rsidRDefault="007E0D95" w:rsidP="007E0D95">
      <w:pPr>
        <w:pStyle w:val="Prrafodelista"/>
        <w:spacing w:before="240" w:after="240"/>
        <w:ind w:left="851" w:right="899"/>
        <w:jc w:val="both"/>
        <w:rPr>
          <w:rFonts w:ascii="Palatino Linotype" w:hAnsi="Palatino Linotype" w:cs="Arial"/>
          <w:i/>
          <w:sz w:val="22"/>
          <w:szCs w:val="22"/>
          <w:lang w:val="es-ES_tradnl"/>
        </w:rPr>
      </w:pPr>
      <w:r w:rsidRPr="00BB7257">
        <w:rPr>
          <w:rFonts w:ascii="Palatino Linotype" w:hAnsi="Palatino Linotype" w:cs="Arial"/>
          <w:i/>
          <w:sz w:val="22"/>
          <w:szCs w:val="22"/>
          <w:lang w:val="es-ES_tradnl"/>
        </w:rPr>
        <w:t>Ley de Transparencia y Acceso a la Información Pública del Estado de México y Municipios.</w:t>
      </w:r>
    </w:p>
    <w:p w14:paraId="727A71F7" w14:textId="77777777" w:rsidR="007E0D95" w:rsidRPr="00BB7257" w:rsidRDefault="007E0D95" w:rsidP="007E0D95">
      <w:pPr>
        <w:pStyle w:val="Prrafodelista"/>
        <w:spacing w:before="240" w:after="240"/>
        <w:ind w:left="851" w:right="899"/>
        <w:jc w:val="both"/>
        <w:rPr>
          <w:rFonts w:ascii="Palatino Linotype" w:hAnsi="Palatino Linotype" w:cs="Arial"/>
          <w:i/>
          <w:sz w:val="22"/>
          <w:szCs w:val="22"/>
          <w:lang w:val="es-ES_tradnl"/>
        </w:rPr>
      </w:pPr>
    </w:p>
    <w:p w14:paraId="5E73186D" w14:textId="77777777" w:rsidR="007E0D95" w:rsidRPr="00BB7257" w:rsidRDefault="007E0D95" w:rsidP="007E0D95">
      <w:pPr>
        <w:pStyle w:val="Prrafodelista"/>
        <w:spacing w:before="240" w:after="240"/>
        <w:ind w:left="851" w:right="899"/>
        <w:jc w:val="both"/>
        <w:rPr>
          <w:rFonts w:ascii="Palatino Linotype" w:hAnsi="Palatino Linotype" w:cs="Arial"/>
          <w:b/>
          <w:i/>
          <w:sz w:val="22"/>
          <w:szCs w:val="22"/>
          <w:lang w:val="es-ES_tradnl"/>
        </w:rPr>
      </w:pPr>
      <w:r w:rsidRPr="00BB7257">
        <w:rPr>
          <w:rFonts w:ascii="Palatino Linotype" w:hAnsi="Palatino Linotype" w:cs="Arial"/>
          <w:b/>
          <w:i/>
          <w:sz w:val="22"/>
          <w:szCs w:val="22"/>
          <w:lang w:val="es-ES_tradnl"/>
        </w:rPr>
        <w:t>Ley de Transparencia y Acceso a la Información Pública del Estado de México y Municipios</w:t>
      </w:r>
    </w:p>
    <w:p w14:paraId="007CE5A5" w14:textId="77777777" w:rsidR="007E0D95" w:rsidRPr="00BB7257" w:rsidRDefault="007E0D95" w:rsidP="007E0D95">
      <w:pPr>
        <w:pStyle w:val="Prrafodelista"/>
        <w:spacing w:before="240" w:after="240"/>
        <w:ind w:left="851" w:right="899"/>
        <w:jc w:val="both"/>
        <w:rPr>
          <w:rFonts w:ascii="Palatino Linotype" w:hAnsi="Palatino Linotype" w:cs="Arial"/>
          <w:i/>
          <w:sz w:val="22"/>
          <w:szCs w:val="22"/>
          <w:lang w:val="es-ES_tradnl"/>
        </w:rPr>
      </w:pPr>
      <w:r w:rsidRPr="00BB7257">
        <w:rPr>
          <w:rFonts w:ascii="Palatino Linotype" w:hAnsi="Palatino Linotype" w:cs="Arial"/>
          <w:b/>
          <w:i/>
          <w:sz w:val="22"/>
          <w:szCs w:val="22"/>
          <w:lang w:val="es-ES_tradnl"/>
        </w:rPr>
        <w:t>Artículo 195.</w:t>
      </w:r>
      <w:r w:rsidRPr="00BB7257">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52828876" w14:textId="77777777" w:rsidR="007E0D95" w:rsidRPr="00BB7257" w:rsidRDefault="007E0D95" w:rsidP="007E0D95">
      <w:pPr>
        <w:spacing w:before="240" w:after="240" w:line="360" w:lineRule="auto"/>
        <w:ind w:right="899" w:firstLine="708"/>
        <w:jc w:val="both"/>
        <w:rPr>
          <w:rFonts w:ascii="Palatino Linotype" w:hAnsi="Palatino Linotype" w:cs="Arial"/>
          <w:i/>
          <w:sz w:val="22"/>
          <w:szCs w:val="22"/>
          <w:lang w:val="es-ES_tradnl"/>
        </w:rPr>
      </w:pPr>
      <w:r w:rsidRPr="00BB7257">
        <w:rPr>
          <w:rFonts w:ascii="Palatino Linotype" w:hAnsi="Palatino Linotype" w:cs="Arial"/>
          <w:lang w:val="es-ES_tradnl"/>
        </w:rPr>
        <w:t xml:space="preserve">  </w:t>
      </w:r>
      <w:r w:rsidRPr="00BB7257">
        <w:rPr>
          <w:rFonts w:ascii="Palatino Linotype" w:hAnsi="Palatino Linotype" w:cs="Arial"/>
          <w:i/>
          <w:sz w:val="22"/>
          <w:szCs w:val="22"/>
          <w:lang w:val="es-ES_tradnl"/>
        </w:rPr>
        <w:t>(Énfasis añadido)</w:t>
      </w:r>
    </w:p>
    <w:p w14:paraId="74BA066F" w14:textId="77777777" w:rsidR="007E0D95" w:rsidRPr="00BB7257" w:rsidRDefault="007E0D95" w:rsidP="007E0D95">
      <w:pPr>
        <w:spacing w:before="240" w:after="240" w:line="360" w:lineRule="auto"/>
        <w:ind w:right="899"/>
        <w:jc w:val="both"/>
        <w:rPr>
          <w:rFonts w:ascii="Palatino Linotype" w:hAnsi="Palatino Linotype" w:cs="Arial"/>
          <w:lang w:val="es-ES_tradnl"/>
        </w:rPr>
      </w:pPr>
      <w:r w:rsidRPr="00BB7257">
        <w:rPr>
          <w:rFonts w:ascii="Palatino Linotype" w:hAnsi="Palatino Linotype" w:cs="Arial"/>
          <w:lang w:val="es-ES_tradnl"/>
        </w:rPr>
        <w:lastRenderedPageBreak/>
        <w:t>De lo dispuesto en la normativa anterior, dicha acumulación procede cuando:</w:t>
      </w:r>
    </w:p>
    <w:p w14:paraId="1F95C763" w14:textId="77777777" w:rsidR="007E0D95" w:rsidRPr="00BB7257" w:rsidRDefault="007E0D95" w:rsidP="007E0D95">
      <w:pPr>
        <w:pStyle w:val="Prrafodelista"/>
        <w:spacing w:line="360" w:lineRule="auto"/>
        <w:ind w:left="851" w:right="902"/>
        <w:jc w:val="both"/>
        <w:rPr>
          <w:rFonts w:ascii="Palatino Linotype" w:hAnsi="Palatino Linotype" w:cs="Arial"/>
          <w:b/>
          <w:lang w:val="es-ES_tradnl"/>
        </w:rPr>
      </w:pPr>
      <w:r w:rsidRPr="00BB7257">
        <w:rPr>
          <w:rFonts w:ascii="Palatino Linotype" w:hAnsi="Palatino Linotype" w:cs="Arial"/>
          <w:lang w:val="es-ES_tradnl"/>
        </w:rPr>
        <w:t>a)</w:t>
      </w:r>
      <w:r w:rsidRPr="00BB7257">
        <w:rPr>
          <w:rFonts w:ascii="Palatino Linotype" w:hAnsi="Palatino Linotype" w:cs="Arial"/>
          <w:lang w:val="es-ES_tradnl"/>
        </w:rPr>
        <w:tab/>
      </w:r>
      <w:r w:rsidRPr="00BB7257">
        <w:rPr>
          <w:rFonts w:ascii="Palatino Linotype" w:hAnsi="Palatino Linotype" w:cs="Arial"/>
          <w:b/>
          <w:lang w:val="es-ES_tradnl"/>
        </w:rPr>
        <w:t>El solicitante y la información referida sean las mismas;</w:t>
      </w:r>
    </w:p>
    <w:p w14:paraId="500EEC91" w14:textId="77777777" w:rsidR="007E0D95" w:rsidRPr="00BB7257" w:rsidRDefault="007E0D95" w:rsidP="007E0D95">
      <w:pPr>
        <w:pStyle w:val="Prrafodelista"/>
        <w:spacing w:line="360" w:lineRule="auto"/>
        <w:ind w:left="851" w:right="902"/>
        <w:jc w:val="both"/>
        <w:rPr>
          <w:rFonts w:ascii="Palatino Linotype" w:hAnsi="Palatino Linotype" w:cs="Arial"/>
          <w:lang w:val="es-ES_tradnl"/>
        </w:rPr>
      </w:pPr>
      <w:r w:rsidRPr="00BB7257">
        <w:rPr>
          <w:rFonts w:ascii="Palatino Linotype" w:hAnsi="Palatino Linotype" w:cs="Arial"/>
          <w:lang w:val="es-ES_tradnl"/>
        </w:rPr>
        <w:t>b)</w:t>
      </w:r>
      <w:r w:rsidRPr="00BB7257">
        <w:rPr>
          <w:rFonts w:ascii="Palatino Linotype" w:hAnsi="Palatino Linotype" w:cs="Arial"/>
          <w:lang w:val="es-ES_tradnl"/>
        </w:rPr>
        <w:tab/>
      </w:r>
      <w:r w:rsidRPr="00BB7257">
        <w:rPr>
          <w:rFonts w:ascii="Palatino Linotype" w:hAnsi="Palatino Linotype" w:cs="Arial"/>
          <w:b/>
          <w:lang w:val="es-ES_tradnl"/>
        </w:rPr>
        <w:t>Las partes o los actos impugnados sean iguales</w:t>
      </w:r>
      <w:r w:rsidRPr="00BB7257">
        <w:rPr>
          <w:rFonts w:ascii="Palatino Linotype" w:hAnsi="Palatino Linotype" w:cs="Arial"/>
          <w:lang w:val="es-ES_tradnl"/>
        </w:rPr>
        <w:t>;</w:t>
      </w:r>
    </w:p>
    <w:p w14:paraId="67965B14" w14:textId="77777777" w:rsidR="007E0D95" w:rsidRPr="00BB7257" w:rsidRDefault="007E0D95" w:rsidP="007E0D95">
      <w:pPr>
        <w:pStyle w:val="Prrafodelista"/>
        <w:spacing w:line="360" w:lineRule="auto"/>
        <w:ind w:left="851" w:right="902"/>
        <w:jc w:val="both"/>
        <w:rPr>
          <w:rFonts w:ascii="Palatino Linotype" w:hAnsi="Palatino Linotype" w:cs="Arial"/>
          <w:lang w:val="es-ES_tradnl"/>
        </w:rPr>
      </w:pPr>
      <w:r w:rsidRPr="00BB7257">
        <w:rPr>
          <w:rFonts w:ascii="Palatino Linotype" w:hAnsi="Palatino Linotype" w:cs="Arial"/>
          <w:lang w:val="es-ES_tradnl"/>
        </w:rPr>
        <w:t>c)</w:t>
      </w:r>
      <w:r w:rsidRPr="00BB7257">
        <w:rPr>
          <w:rFonts w:ascii="Palatino Linotype" w:hAnsi="Palatino Linotype" w:cs="Arial"/>
          <w:lang w:val="es-ES_tradnl"/>
        </w:rPr>
        <w:tab/>
      </w:r>
      <w:r w:rsidRPr="00BB7257">
        <w:rPr>
          <w:rFonts w:ascii="Palatino Linotype" w:hAnsi="Palatino Linotype" w:cs="Arial"/>
          <w:b/>
          <w:lang w:val="es-ES_tradnl"/>
        </w:rPr>
        <w:t>Cuando se trate del mismo solicitante, el mismo Sujeto Obligado, aunque se trate de solicitudes diversas</w:t>
      </w:r>
      <w:r w:rsidRPr="00BB7257">
        <w:rPr>
          <w:rFonts w:ascii="Palatino Linotype" w:hAnsi="Palatino Linotype" w:cs="Arial"/>
          <w:lang w:val="es-ES_tradnl"/>
        </w:rPr>
        <w:t>; y</w:t>
      </w:r>
    </w:p>
    <w:p w14:paraId="0E30F765" w14:textId="77777777" w:rsidR="007E0D95" w:rsidRPr="00BB7257" w:rsidRDefault="007E0D95" w:rsidP="007E0D95">
      <w:pPr>
        <w:pStyle w:val="Prrafodelista"/>
        <w:spacing w:line="360" w:lineRule="auto"/>
        <w:ind w:left="851" w:right="902"/>
        <w:jc w:val="both"/>
        <w:rPr>
          <w:rFonts w:ascii="Palatino Linotype" w:hAnsi="Palatino Linotype" w:cs="Arial"/>
          <w:lang w:val="es-ES_tradnl"/>
        </w:rPr>
      </w:pPr>
      <w:r w:rsidRPr="00BB7257">
        <w:rPr>
          <w:rFonts w:ascii="Palatino Linotype" w:hAnsi="Palatino Linotype" w:cs="Arial"/>
          <w:lang w:val="es-ES_tradnl"/>
        </w:rPr>
        <w:t>d)</w:t>
      </w:r>
      <w:r w:rsidRPr="00BB7257">
        <w:rPr>
          <w:rFonts w:ascii="Palatino Linotype" w:hAnsi="Palatino Linotype" w:cs="Arial"/>
          <w:lang w:val="es-ES_tradnl"/>
        </w:rPr>
        <w:tab/>
      </w:r>
      <w:r w:rsidRPr="00BB7257">
        <w:rPr>
          <w:rFonts w:ascii="Palatino Linotype" w:hAnsi="Palatino Linotype" w:cs="Arial"/>
          <w:b/>
          <w:lang w:val="es-ES_tradnl"/>
        </w:rPr>
        <w:t>Resulte conveniente la resolución unificada de los asuntos</w:t>
      </w:r>
      <w:r w:rsidRPr="00BB7257">
        <w:rPr>
          <w:rFonts w:ascii="Palatino Linotype" w:hAnsi="Palatino Linotype" w:cs="Arial"/>
          <w:lang w:val="es-ES_tradnl"/>
        </w:rPr>
        <w:t>.</w:t>
      </w:r>
    </w:p>
    <w:p w14:paraId="078F8B1A" w14:textId="77777777" w:rsidR="007E0D95" w:rsidRPr="00BB7257" w:rsidRDefault="007E0D95" w:rsidP="007E0D95">
      <w:pPr>
        <w:pStyle w:val="Prrafodelista"/>
        <w:spacing w:line="360" w:lineRule="auto"/>
        <w:ind w:left="851" w:right="902"/>
        <w:jc w:val="both"/>
        <w:rPr>
          <w:rFonts w:ascii="Palatino Linotype" w:hAnsi="Palatino Linotype" w:cs="Arial"/>
          <w:sz w:val="8"/>
          <w:lang w:val="es-ES_tradnl"/>
        </w:rPr>
      </w:pPr>
    </w:p>
    <w:p w14:paraId="28D81AC5" w14:textId="590396A2" w:rsidR="007E0D95" w:rsidRPr="00BB7257" w:rsidRDefault="007E0D95" w:rsidP="007E0D95">
      <w:pPr>
        <w:spacing w:line="360" w:lineRule="auto"/>
        <w:jc w:val="both"/>
        <w:rPr>
          <w:rFonts w:ascii="Palatino Linotype" w:hAnsi="Palatino Linotype" w:cs="Arial"/>
          <w:lang w:val="es-ES_tradnl"/>
        </w:rPr>
      </w:pPr>
      <w:r w:rsidRPr="00BB7257">
        <w:rPr>
          <w:rFonts w:ascii="Palatino Linotype" w:hAnsi="Palatino Linotype" w:cs="Arial"/>
          <w:lang w:val="es-ES_tradnl"/>
        </w:rPr>
        <w:t xml:space="preserve">Tal y como se mencionó anteriormente, los recursos de revisión que nos ocupan fueron interpuestos por el mismo </w:t>
      </w:r>
      <w:r w:rsidRPr="00BB7257">
        <w:rPr>
          <w:rFonts w:ascii="Palatino Linotype" w:hAnsi="Palatino Linotype" w:cs="Arial"/>
          <w:b/>
          <w:lang w:val="es-ES_tradnl"/>
        </w:rPr>
        <w:t>RECURRENTE</w:t>
      </w:r>
      <w:r w:rsidRPr="00BB7257">
        <w:rPr>
          <w:rFonts w:ascii="Palatino Linotype" w:hAnsi="Palatino Linotype" w:cs="Arial"/>
          <w:lang w:val="es-ES_tradnl"/>
        </w:rPr>
        <w:t xml:space="preserve"> ante el </w:t>
      </w:r>
      <w:r w:rsidRPr="00BB7257">
        <w:rPr>
          <w:rFonts w:ascii="Palatino Linotype" w:hAnsi="Palatino Linotype" w:cs="Arial"/>
          <w:b/>
          <w:lang w:val="es-ES_tradnl"/>
        </w:rPr>
        <w:t>SUJETO OBLIGADO</w:t>
      </w:r>
      <w:r w:rsidRPr="00BB7257">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586592F8" w14:textId="77777777" w:rsidR="007E0D95" w:rsidRPr="00BB7257" w:rsidRDefault="007E0D95" w:rsidP="00627B83">
      <w:pPr>
        <w:spacing w:line="360" w:lineRule="auto"/>
        <w:jc w:val="both"/>
        <w:rPr>
          <w:rFonts w:ascii="Palatino Linotype" w:hAnsi="Palatino Linotype" w:cs="Arial"/>
          <w:b/>
          <w:sz w:val="20"/>
          <w:szCs w:val="22"/>
        </w:rPr>
      </w:pPr>
    </w:p>
    <w:p w14:paraId="6D7B2E00" w14:textId="04EB9959" w:rsidR="002676B9" w:rsidRPr="00BB7257" w:rsidRDefault="00C432F8" w:rsidP="00627B83">
      <w:pPr>
        <w:spacing w:line="360" w:lineRule="auto"/>
        <w:jc w:val="both"/>
        <w:rPr>
          <w:rFonts w:ascii="Palatino Linotype" w:hAnsi="Palatino Linotype" w:cs="Arial"/>
        </w:rPr>
      </w:pPr>
      <w:r>
        <w:rPr>
          <w:rFonts w:ascii="Palatino Linotype" w:hAnsi="Palatino Linotype" w:cs="Arial"/>
          <w:b/>
          <w:noProof/>
          <w:sz w:val="28"/>
          <w:szCs w:val="22"/>
          <w:lang w:eastAsia="es-MX"/>
        </w:rPr>
        <mc:AlternateContent>
          <mc:Choice Requires="wps">
            <w:drawing>
              <wp:anchor distT="0" distB="0" distL="114300" distR="114300" simplePos="0" relativeHeight="251726848" behindDoc="0" locked="0" layoutInCell="1" allowOverlap="1" wp14:anchorId="5D66AE51" wp14:editId="306F6414">
                <wp:simplePos x="0" y="0"/>
                <wp:positionH relativeFrom="column">
                  <wp:posOffset>-13336</wp:posOffset>
                </wp:positionH>
                <wp:positionV relativeFrom="paragraph">
                  <wp:posOffset>1841500</wp:posOffset>
                </wp:positionV>
                <wp:extent cx="5934075" cy="95250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934075" cy="952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2774B6" id="Conector recto 5"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05pt,145pt" to="466.2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" strokecolor="#5b9bd5 [3204]" strokeweight=".5pt">
                <v:stroke joinstyle="miter"/>
              </v:line>
            </w:pict>
          </mc:Fallback>
        </mc:AlternateContent>
      </w:r>
      <w:r w:rsidR="0020270A" w:rsidRPr="00BB7257">
        <w:rPr>
          <w:rFonts w:ascii="Palatino Linotype" w:hAnsi="Palatino Linotype" w:cs="Arial"/>
          <w:b/>
          <w:sz w:val="28"/>
          <w:szCs w:val="22"/>
        </w:rPr>
        <w:t>I</w:t>
      </w:r>
      <w:r w:rsidR="009D2B6A" w:rsidRPr="00BB7257">
        <w:rPr>
          <w:rFonts w:ascii="Palatino Linotype" w:hAnsi="Palatino Linotype" w:cs="Arial"/>
          <w:b/>
          <w:sz w:val="28"/>
          <w:szCs w:val="22"/>
        </w:rPr>
        <w:t>X</w:t>
      </w:r>
      <w:r w:rsidR="00BD38CA" w:rsidRPr="00BB7257">
        <w:rPr>
          <w:rFonts w:ascii="Palatino Linotype" w:hAnsi="Palatino Linotype" w:cs="Arial"/>
          <w:b/>
          <w:sz w:val="28"/>
          <w:szCs w:val="22"/>
        </w:rPr>
        <w:t>.</w:t>
      </w:r>
      <w:r w:rsidR="00855D7F" w:rsidRPr="00BB7257">
        <w:rPr>
          <w:rFonts w:ascii="Palatino Linotype" w:hAnsi="Palatino Linotype" w:cs="Arial"/>
          <w:lang w:val="es-ES_tradnl"/>
        </w:rPr>
        <w:t xml:space="preserve"> </w:t>
      </w:r>
      <w:r w:rsidR="00627B83" w:rsidRPr="00BB7257">
        <w:rPr>
          <w:rFonts w:ascii="Palatino Linotype" w:hAnsi="Palatino Linotype" w:cs="Arial"/>
        </w:rPr>
        <w:t>Transcurrido el plazo señalado y, una vez analizado el estado procesal que guardaba</w:t>
      </w:r>
      <w:r w:rsidR="009D2B6A" w:rsidRPr="00BB7257">
        <w:rPr>
          <w:rFonts w:ascii="Palatino Linotype" w:hAnsi="Palatino Linotype" w:cs="Arial"/>
        </w:rPr>
        <w:t>n</w:t>
      </w:r>
      <w:r w:rsidR="00627B83" w:rsidRPr="00BB7257">
        <w:rPr>
          <w:rFonts w:ascii="Palatino Linotype" w:hAnsi="Palatino Linotype" w:cs="Arial"/>
        </w:rPr>
        <w:t xml:space="preserve"> </w:t>
      </w:r>
      <w:r w:rsidR="009D2B6A" w:rsidRPr="00BB7257">
        <w:rPr>
          <w:rFonts w:ascii="Palatino Linotype" w:hAnsi="Palatino Linotype" w:cs="Arial"/>
        </w:rPr>
        <w:t>los</w:t>
      </w:r>
      <w:r w:rsidR="00627B83" w:rsidRPr="00BB7257">
        <w:rPr>
          <w:rFonts w:ascii="Palatino Linotype" w:hAnsi="Palatino Linotype" w:cs="Arial"/>
        </w:rPr>
        <w:t xml:space="preserve"> expediente</w:t>
      </w:r>
      <w:r w:rsidR="009D2B6A" w:rsidRPr="00BB7257">
        <w:rPr>
          <w:rFonts w:ascii="Palatino Linotype" w:hAnsi="Palatino Linotype" w:cs="Arial"/>
        </w:rPr>
        <w:t>s</w:t>
      </w:r>
      <w:r w:rsidR="00627B83" w:rsidRPr="00BB7257">
        <w:rPr>
          <w:rFonts w:ascii="Palatino Linotype" w:hAnsi="Palatino Linotype" w:cs="Arial"/>
        </w:rPr>
        <w:t xml:space="preserve">, el </w:t>
      </w:r>
      <w:r w:rsidR="00D43064" w:rsidRPr="00BB7257">
        <w:rPr>
          <w:rFonts w:ascii="Palatino Linotype" w:hAnsi="Palatino Linotype" w:cs="Arial"/>
        </w:rPr>
        <w:t>doce</w:t>
      </w:r>
      <w:r w:rsidR="00A644A9" w:rsidRPr="00BB7257">
        <w:rPr>
          <w:rFonts w:ascii="Palatino Linotype" w:hAnsi="Palatino Linotype" w:cs="Arial"/>
        </w:rPr>
        <w:t xml:space="preserve"> </w:t>
      </w:r>
      <w:r w:rsidR="00627B83" w:rsidRPr="00BB7257">
        <w:rPr>
          <w:rFonts w:ascii="Palatino Linotype" w:hAnsi="Palatino Linotype" w:cs="Arial"/>
        </w:rPr>
        <w:t xml:space="preserve">de </w:t>
      </w:r>
      <w:r w:rsidR="00D43064" w:rsidRPr="00BB7257">
        <w:rPr>
          <w:rFonts w:ascii="Palatino Linotype" w:hAnsi="Palatino Linotype" w:cs="Arial"/>
        </w:rPr>
        <w:t>noviembre</w:t>
      </w:r>
      <w:r w:rsidR="00627B83" w:rsidRPr="00BB7257">
        <w:rPr>
          <w:rFonts w:ascii="Palatino Linotype" w:hAnsi="Palatino Linotype" w:cs="Arial"/>
        </w:rPr>
        <w:t xml:space="preserve"> de dos mil diecinueve, la Comisionada Ponente acordó el cierre de instrucción, así como la remisión de</w:t>
      </w:r>
      <w:r w:rsidR="009D2B6A" w:rsidRPr="00BB7257">
        <w:rPr>
          <w:rFonts w:ascii="Palatino Linotype" w:hAnsi="Palatino Linotype" w:cs="Arial"/>
        </w:rPr>
        <w:t xml:space="preserve"> </w:t>
      </w:r>
      <w:r w:rsidR="00627B83" w:rsidRPr="00BB7257">
        <w:rPr>
          <w:rFonts w:ascii="Palatino Linotype" w:hAnsi="Palatino Linotype" w:cs="Arial"/>
        </w:rPr>
        <w:t>l</w:t>
      </w:r>
      <w:r w:rsidR="009D2B6A" w:rsidRPr="00BB7257">
        <w:rPr>
          <w:rFonts w:ascii="Palatino Linotype" w:hAnsi="Palatino Linotype" w:cs="Arial"/>
        </w:rPr>
        <w:t>os</w:t>
      </w:r>
      <w:r w:rsidR="00627B83" w:rsidRPr="00BB7257">
        <w:rPr>
          <w:rFonts w:ascii="Palatino Linotype" w:hAnsi="Palatino Linotype" w:cs="Arial"/>
        </w:rPr>
        <w:t xml:space="preserve"> mismo</w:t>
      </w:r>
      <w:r w:rsidR="009D2B6A" w:rsidRPr="00BB7257">
        <w:rPr>
          <w:rFonts w:ascii="Palatino Linotype" w:hAnsi="Palatino Linotype" w:cs="Arial"/>
        </w:rPr>
        <w:t>s</w:t>
      </w:r>
      <w:r w:rsidR="00627B83" w:rsidRPr="00BB7257">
        <w:rPr>
          <w:rFonts w:ascii="Palatino Linotype" w:hAnsi="Palatino Linotype" w:cs="Arial"/>
        </w:rPr>
        <w:t xml:space="preserve"> a efecto de ser resuelto</w:t>
      </w:r>
      <w:r w:rsidR="009D2B6A" w:rsidRPr="00BB7257">
        <w:rPr>
          <w:rFonts w:ascii="Palatino Linotype" w:hAnsi="Palatino Linotype" w:cs="Arial"/>
        </w:rPr>
        <w:t>s</w:t>
      </w:r>
      <w:r w:rsidR="00627B83" w:rsidRPr="00BB7257">
        <w:rPr>
          <w:rFonts w:ascii="Palatino Linotype" w:hAnsi="Palatino Linotype" w:cs="Arial"/>
        </w:rPr>
        <w:t xml:space="preserve">, de conformidad con lo establecido en el artículo 185, fracciones VI y VIII de la Ley de Transparencia y Acceso a la Información Pública del Estado de México y Municipios; </w:t>
      </w:r>
    </w:p>
    <w:p w14:paraId="221C66B1" w14:textId="77777777" w:rsidR="007E0D95" w:rsidRPr="00BB7257" w:rsidRDefault="007E0D95" w:rsidP="00627B83">
      <w:pPr>
        <w:spacing w:line="360" w:lineRule="auto"/>
        <w:jc w:val="both"/>
        <w:rPr>
          <w:rFonts w:ascii="Palatino Linotype" w:hAnsi="Palatino Linotype" w:cs="Arial"/>
          <w:sz w:val="16"/>
        </w:rPr>
      </w:pPr>
    </w:p>
    <w:p w14:paraId="0D8EE766" w14:textId="00ADC334" w:rsidR="00D127F3" w:rsidRPr="00BB7257" w:rsidRDefault="009D2B6A" w:rsidP="00627B83">
      <w:pPr>
        <w:spacing w:line="360" w:lineRule="auto"/>
        <w:jc w:val="both"/>
        <w:rPr>
          <w:rFonts w:ascii="Palatino Linotype" w:hAnsi="Palatino Linotype" w:cs="Arial"/>
        </w:rPr>
      </w:pPr>
      <w:r w:rsidRPr="00BB7257">
        <w:rPr>
          <w:rFonts w:ascii="Palatino Linotype" w:hAnsi="Palatino Linotype" w:cs="Arial"/>
          <w:b/>
          <w:sz w:val="28"/>
          <w:szCs w:val="28"/>
        </w:rPr>
        <w:lastRenderedPageBreak/>
        <w:t>X</w:t>
      </w:r>
      <w:r w:rsidR="002676B9" w:rsidRPr="00BB7257">
        <w:rPr>
          <w:rFonts w:ascii="Palatino Linotype" w:hAnsi="Palatino Linotype" w:cs="Arial"/>
          <w:b/>
          <w:sz w:val="28"/>
          <w:szCs w:val="28"/>
        </w:rPr>
        <w:t>.</w:t>
      </w:r>
      <w:r w:rsidR="002676B9" w:rsidRPr="00BB7257">
        <w:rPr>
          <w:rFonts w:ascii="Palatino Linotype" w:hAnsi="Palatino Linotype" w:cs="Arial"/>
        </w:rPr>
        <w:t xml:space="preserve"> En fecha </w:t>
      </w:r>
      <w:r w:rsidR="00D43064" w:rsidRPr="00BB7257">
        <w:rPr>
          <w:rFonts w:ascii="Palatino Linotype" w:hAnsi="Palatino Linotype" w:cs="Arial"/>
        </w:rPr>
        <w:t>doce</w:t>
      </w:r>
      <w:r w:rsidR="002676B9" w:rsidRPr="00BB7257">
        <w:rPr>
          <w:rFonts w:ascii="Palatino Linotype" w:hAnsi="Palatino Linotype" w:cs="Arial"/>
        </w:rPr>
        <w:t xml:space="preserve"> de </w:t>
      </w:r>
      <w:r w:rsidR="00D43064" w:rsidRPr="00BB7257">
        <w:rPr>
          <w:rFonts w:ascii="Palatino Linotype" w:hAnsi="Palatino Linotype" w:cs="Arial"/>
        </w:rPr>
        <w:t>noviembre</w:t>
      </w:r>
      <w:r w:rsidR="002676B9" w:rsidRPr="00BB7257">
        <w:rPr>
          <w:rFonts w:ascii="Palatino Linotype" w:hAnsi="Palatino Linotype" w:cs="Arial"/>
        </w:rPr>
        <w:t xml:space="preserve"> de dos mil diecinueve, </w:t>
      </w:r>
      <w:r w:rsidR="002676B9" w:rsidRPr="00BB725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2676B9" w:rsidRPr="00BB7257">
        <w:rPr>
          <w:rFonts w:ascii="Palatino Linotype" w:hAnsi="Palatino Linotype" w:cs="Arial"/>
        </w:rPr>
        <w:t xml:space="preserve">; </w:t>
      </w:r>
      <w:r w:rsidR="00F72135" w:rsidRPr="00BB7257">
        <w:rPr>
          <w:rFonts w:ascii="Palatino Linotype" w:hAnsi="Palatino Linotype" w:cs="Arial"/>
        </w:rPr>
        <w:t>y</w:t>
      </w:r>
    </w:p>
    <w:p w14:paraId="1A7ABDB1" w14:textId="77777777" w:rsidR="00D127F3" w:rsidRPr="00BB7257" w:rsidRDefault="00D127F3" w:rsidP="00627B83">
      <w:pPr>
        <w:spacing w:line="360" w:lineRule="auto"/>
        <w:jc w:val="both"/>
        <w:rPr>
          <w:rFonts w:ascii="Palatino Linotype" w:hAnsi="Palatino Linotype" w:cs="Arial"/>
          <w:sz w:val="14"/>
        </w:rPr>
      </w:pPr>
    </w:p>
    <w:p w14:paraId="5EF377BE" w14:textId="694BA461" w:rsidR="00035145" w:rsidRPr="00BB7257" w:rsidRDefault="00035145" w:rsidP="00B11A39">
      <w:pPr>
        <w:spacing w:line="360" w:lineRule="auto"/>
        <w:jc w:val="center"/>
        <w:rPr>
          <w:rFonts w:ascii="Palatino Linotype" w:hAnsi="Palatino Linotype" w:cs="Arial"/>
          <w:b/>
          <w:bCs/>
          <w:spacing w:val="44"/>
          <w:sz w:val="28"/>
          <w:lang w:val="es-ES_tradnl"/>
        </w:rPr>
      </w:pPr>
      <w:r w:rsidRPr="00BB7257">
        <w:rPr>
          <w:rFonts w:ascii="Palatino Linotype" w:hAnsi="Palatino Linotype" w:cs="Arial"/>
          <w:b/>
          <w:bCs/>
          <w:spacing w:val="44"/>
          <w:sz w:val="28"/>
          <w:lang w:val="es-ES_tradnl"/>
        </w:rPr>
        <w:t>CONSIDERANDO</w:t>
      </w:r>
    </w:p>
    <w:p w14:paraId="46849E11" w14:textId="3852D5F1" w:rsidR="008D6217" w:rsidRPr="00BB7257"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BB7257">
        <w:rPr>
          <w:rFonts w:ascii="Palatino Linotype" w:hAnsi="Palatino Linotype"/>
          <w:b/>
          <w:sz w:val="28"/>
          <w:szCs w:val="28"/>
        </w:rPr>
        <w:t>PRIMERO.</w:t>
      </w:r>
      <w:r w:rsidRPr="00BB7257">
        <w:rPr>
          <w:rFonts w:ascii="Palatino Linotype" w:hAnsi="Palatino Linotype"/>
          <w:b/>
        </w:rPr>
        <w:t xml:space="preserve"> </w:t>
      </w:r>
      <w:r w:rsidR="00035145" w:rsidRPr="00BB7257">
        <w:rPr>
          <w:rFonts w:ascii="Palatino Linotype" w:hAnsi="Palatino Linotype"/>
          <w:b/>
          <w:i/>
        </w:rPr>
        <w:t>Competencia</w:t>
      </w:r>
      <w:r w:rsidR="00035145" w:rsidRPr="00BB7257">
        <w:rPr>
          <w:rFonts w:ascii="Palatino Linotype" w:hAnsi="Palatino Linotype"/>
        </w:rPr>
        <w:t>.</w:t>
      </w:r>
      <w:r w:rsidR="00967FF7" w:rsidRPr="00BB7257">
        <w:rPr>
          <w:rFonts w:ascii="Palatino Linotype" w:hAnsi="Palatino Linotype"/>
          <w:b/>
        </w:rPr>
        <w:t xml:space="preserve"> </w:t>
      </w:r>
      <w:r w:rsidR="00035145" w:rsidRPr="00BB7257">
        <w:rPr>
          <w:rFonts w:ascii="Palatino Linotype" w:hAnsi="Palatino Linotype"/>
        </w:rPr>
        <w:t>Este</w:t>
      </w:r>
      <w:r w:rsidR="00967FF7" w:rsidRPr="00BB7257">
        <w:rPr>
          <w:rFonts w:ascii="Palatino Linotype" w:hAnsi="Palatino Linotype"/>
        </w:rPr>
        <w:t xml:space="preserve"> </w:t>
      </w:r>
      <w:r w:rsidR="00035145" w:rsidRPr="00BB7257">
        <w:rPr>
          <w:rFonts w:ascii="Palatino Linotype" w:hAnsi="Palatino Linotype"/>
        </w:rPr>
        <w:t>Instituto</w:t>
      </w:r>
      <w:r w:rsidR="00967FF7" w:rsidRPr="00BB7257">
        <w:rPr>
          <w:rFonts w:ascii="Palatino Linotype" w:hAnsi="Palatino Linotype"/>
        </w:rPr>
        <w:t xml:space="preserve"> </w:t>
      </w:r>
      <w:r w:rsidR="00035145" w:rsidRPr="00BB7257">
        <w:rPr>
          <w:rFonts w:ascii="Palatino Linotype" w:hAnsi="Palatino Linotype"/>
        </w:rPr>
        <w:t>de</w:t>
      </w:r>
      <w:r w:rsidR="00967FF7" w:rsidRPr="00BB7257">
        <w:rPr>
          <w:rFonts w:ascii="Palatino Linotype" w:hAnsi="Palatino Linotype"/>
        </w:rPr>
        <w:t xml:space="preserve"> </w:t>
      </w:r>
      <w:r w:rsidR="00035145" w:rsidRPr="00BB7257">
        <w:rPr>
          <w:rFonts w:ascii="Palatino Linotype" w:hAnsi="Palatino Linotype"/>
        </w:rPr>
        <w:t>Transparencia,</w:t>
      </w:r>
      <w:r w:rsidR="00967FF7" w:rsidRPr="00BB7257">
        <w:rPr>
          <w:rFonts w:ascii="Palatino Linotype" w:hAnsi="Palatino Linotype"/>
        </w:rPr>
        <w:t xml:space="preserve"> </w:t>
      </w:r>
      <w:r w:rsidR="00035145" w:rsidRPr="00BB7257">
        <w:rPr>
          <w:rFonts w:ascii="Palatino Linotype" w:hAnsi="Palatino Linotype"/>
        </w:rPr>
        <w:t>Acceso</w:t>
      </w:r>
      <w:r w:rsidR="00967FF7" w:rsidRPr="00BB7257">
        <w:rPr>
          <w:rFonts w:ascii="Palatino Linotype" w:hAnsi="Palatino Linotype"/>
        </w:rPr>
        <w:t xml:space="preserve"> </w:t>
      </w:r>
      <w:r w:rsidR="00035145" w:rsidRPr="00BB7257">
        <w:rPr>
          <w:rFonts w:ascii="Palatino Linotype" w:hAnsi="Palatino Linotype"/>
        </w:rPr>
        <w:t>a</w:t>
      </w:r>
      <w:r w:rsidR="00967FF7" w:rsidRPr="00BB7257">
        <w:rPr>
          <w:rFonts w:ascii="Palatino Linotype" w:hAnsi="Palatino Linotype"/>
        </w:rPr>
        <w:t xml:space="preserve"> </w:t>
      </w:r>
      <w:r w:rsidR="00035145" w:rsidRPr="00BB7257">
        <w:rPr>
          <w:rFonts w:ascii="Palatino Linotype" w:hAnsi="Palatino Linotype"/>
        </w:rPr>
        <w:t>la</w:t>
      </w:r>
      <w:r w:rsidR="00967FF7" w:rsidRPr="00BB7257">
        <w:rPr>
          <w:rFonts w:ascii="Palatino Linotype" w:hAnsi="Palatino Linotype"/>
        </w:rPr>
        <w:t xml:space="preserve"> </w:t>
      </w:r>
      <w:r w:rsidR="00035145" w:rsidRPr="00BB7257">
        <w:rPr>
          <w:rFonts w:ascii="Palatino Linotype" w:hAnsi="Palatino Linotype"/>
        </w:rPr>
        <w:t>Información</w:t>
      </w:r>
      <w:r w:rsidR="00967FF7" w:rsidRPr="00BB7257">
        <w:rPr>
          <w:rFonts w:ascii="Palatino Linotype" w:hAnsi="Palatino Linotype"/>
        </w:rPr>
        <w:t xml:space="preserve"> </w:t>
      </w:r>
      <w:r w:rsidR="00035145" w:rsidRPr="00BB7257">
        <w:rPr>
          <w:rFonts w:ascii="Palatino Linotype" w:hAnsi="Palatino Linotype"/>
        </w:rPr>
        <w:t>Pública</w:t>
      </w:r>
      <w:r w:rsidR="00967FF7" w:rsidRPr="00BB7257">
        <w:rPr>
          <w:rFonts w:ascii="Palatino Linotype" w:hAnsi="Palatino Linotype"/>
        </w:rPr>
        <w:t xml:space="preserve"> </w:t>
      </w:r>
      <w:r w:rsidR="00035145" w:rsidRPr="00BB7257">
        <w:rPr>
          <w:rFonts w:ascii="Palatino Linotype" w:hAnsi="Palatino Linotype"/>
        </w:rPr>
        <w:t>y</w:t>
      </w:r>
      <w:r w:rsidR="00967FF7" w:rsidRPr="00BB7257">
        <w:rPr>
          <w:rFonts w:ascii="Palatino Linotype" w:hAnsi="Palatino Linotype"/>
        </w:rPr>
        <w:t xml:space="preserve"> </w:t>
      </w:r>
      <w:r w:rsidR="00035145" w:rsidRPr="00BB7257">
        <w:rPr>
          <w:rFonts w:ascii="Palatino Linotype" w:hAnsi="Palatino Linotype"/>
        </w:rPr>
        <w:t>Protección</w:t>
      </w:r>
      <w:r w:rsidR="00967FF7" w:rsidRPr="00BB7257">
        <w:rPr>
          <w:rFonts w:ascii="Palatino Linotype" w:hAnsi="Palatino Linotype"/>
        </w:rPr>
        <w:t xml:space="preserve"> </w:t>
      </w:r>
      <w:r w:rsidR="00035145" w:rsidRPr="00BB7257">
        <w:rPr>
          <w:rFonts w:ascii="Palatino Linotype" w:hAnsi="Palatino Linotype"/>
        </w:rPr>
        <w:t>de</w:t>
      </w:r>
      <w:r w:rsidR="00967FF7" w:rsidRPr="00BB7257">
        <w:rPr>
          <w:rFonts w:ascii="Palatino Linotype" w:hAnsi="Palatino Linotype"/>
        </w:rPr>
        <w:t xml:space="preserve"> </w:t>
      </w:r>
      <w:r w:rsidR="00035145" w:rsidRPr="00BB7257">
        <w:rPr>
          <w:rFonts w:ascii="Palatino Linotype" w:hAnsi="Palatino Linotype"/>
        </w:rPr>
        <w:t>Datos</w:t>
      </w:r>
      <w:r w:rsidR="00967FF7" w:rsidRPr="00BB7257">
        <w:rPr>
          <w:rFonts w:ascii="Palatino Linotype" w:hAnsi="Palatino Linotype"/>
        </w:rPr>
        <w:t xml:space="preserve"> </w:t>
      </w:r>
      <w:r w:rsidR="00035145" w:rsidRPr="00BB7257">
        <w:rPr>
          <w:rFonts w:ascii="Palatino Linotype" w:hAnsi="Palatino Linotype"/>
        </w:rPr>
        <w:t>Personales</w:t>
      </w:r>
      <w:r w:rsidR="00967FF7" w:rsidRPr="00BB7257">
        <w:rPr>
          <w:rFonts w:ascii="Palatino Linotype" w:hAnsi="Palatino Linotype"/>
        </w:rPr>
        <w:t xml:space="preserve"> </w:t>
      </w:r>
      <w:r w:rsidR="00035145" w:rsidRPr="00BB7257">
        <w:rPr>
          <w:rFonts w:ascii="Palatino Linotype" w:hAnsi="Palatino Linotype"/>
        </w:rPr>
        <w:t>del</w:t>
      </w:r>
      <w:r w:rsidR="00967FF7" w:rsidRPr="00BB7257">
        <w:rPr>
          <w:rFonts w:ascii="Palatino Linotype" w:hAnsi="Palatino Linotype"/>
        </w:rPr>
        <w:t xml:space="preserve"> </w:t>
      </w:r>
      <w:r w:rsidR="00035145" w:rsidRPr="00BB7257">
        <w:rPr>
          <w:rFonts w:ascii="Palatino Linotype" w:hAnsi="Palatino Linotype"/>
        </w:rPr>
        <w:t>Estado</w:t>
      </w:r>
      <w:r w:rsidR="00967FF7" w:rsidRPr="00BB7257">
        <w:rPr>
          <w:rFonts w:ascii="Palatino Linotype" w:hAnsi="Palatino Linotype"/>
        </w:rPr>
        <w:t xml:space="preserve"> </w:t>
      </w:r>
      <w:r w:rsidR="00035145" w:rsidRPr="00BB7257">
        <w:rPr>
          <w:rFonts w:ascii="Palatino Linotype" w:hAnsi="Palatino Linotype"/>
        </w:rPr>
        <w:t>de</w:t>
      </w:r>
      <w:r w:rsidR="00967FF7" w:rsidRPr="00BB7257">
        <w:rPr>
          <w:rFonts w:ascii="Palatino Linotype" w:hAnsi="Palatino Linotype"/>
        </w:rPr>
        <w:t xml:space="preserve"> </w:t>
      </w:r>
      <w:r w:rsidR="00035145" w:rsidRPr="00BB7257">
        <w:rPr>
          <w:rFonts w:ascii="Palatino Linotype" w:hAnsi="Palatino Linotype"/>
        </w:rPr>
        <w:t>México</w:t>
      </w:r>
      <w:r w:rsidR="00967FF7" w:rsidRPr="00BB7257">
        <w:rPr>
          <w:rFonts w:ascii="Palatino Linotype" w:hAnsi="Palatino Linotype"/>
        </w:rPr>
        <w:t xml:space="preserve"> </w:t>
      </w:r>
      <w:r w:rsidR="00035145" w:rsidRPr="00BB7257">
        <w:rPr>
          <w:rFonts w:ascii="Palatino Linotype" w:hAnsi="Palatino Linotype"/>
        </w:rPr>
        <w:t>y</w:t>
      </w:r>
      <w:r w:rsidR="00967FF7" w:rsidRPr="00BB7257">
        <w:rPr>
          <w:rFonts w:ascii="Palatino Linotype" w:hAnsi="Palatino Linotype"/>
        </w:rPr>
        <w:t xml:space="preserve"> </w:t>
      </w:r>
      <w:r w:rsidR="00035145" w:rsidRPr="00BB7257">
        <w:rPr>
          <w:rFonts w:ascii="Palatino Linotype" w:hAnsi="Palatino Linotype"/>
        </w:rPr>
        <w:t>Municipios,</w:t>
      </w:r>
      <w:r w:rsidR="00967FF7" w:rsidRPr="00BB7257">
        <w:rPr>
          <w:rFonts w:ascii="Palatino Linotype" w:hAnsi="Palatino Linotype"/>
        </w:rPr>
        <w:t xml:space="preserve"> </w:t>
      </w:r>
      <w:r w:rsidR="00035145" w:rsidRPr="00BB7257">
        <w:rPr>
          <w:rFonts w:ascii="Palatino Linotype" w:hAnsi="Palatino Linotype"/>
        </w:rPr>
        <w:t>es</w:t>
      </w:r>
      <w:r w:rsidR="00967FF7" w:rsidRPr="00BB7257">
        <w:rPr>
          <w:rFonts w:ascii="Palatino Linotype" w:hAnsi="Palatino Linotype"/>
        </w:rPr>
        <w:t xml:space="preserve"> </w:t>
      </w:r>
      <w:r w:rsidR="00035145" w:rsidRPr="00BB7257">
        <w:rPr>
          <w:rFonts w:ascii="Palatino Linotype" w:hAnsi="Palatino Linotype"/>
        </w:rPr>
        <w:t>competente</w:t>
      </w:r>
      <w:r w:rsidR="00967FF7" w:rsidRPr="00BB7257">
        <w:rPr>
          <w:rFonts w:ascii="Palatino Linotype" w:hAnsi="Palatino Linotype"/>
        </w:rPr>
        <w:t xml:space="preserve"> </w:t>
      </w:r>
      <w:r w:rsidR="00035145" w:rsidRPr="00BB7257">
        <w:rPr>
          <w:rFonts w:ascii="Palatino Linotype" w:hAnsi="Palatino Linotype"/>
        </w:rPr>
        <w:t>para</w:t>
      </w:r>
      <w:r w:rsidR="00967FF7" w:rsidRPr="00BB7257">
        <w:rPr>
          <w:rFonts w:ascii="Palatino Linotype" w:hAnsi="Palatino Linotype"/>
        </w:rPr>
        <w:t xml:space="preserve"> </w:t>
      </w:r>
      <w:r w:rsidR="00035145" w:rsidRPr="00BB7257">
        <w:rPr>
          <w:rFonts w:ascii="Palatino Linotype" w:hAnsi="Palatino Linotype"/>
        </w:rPr>
        <w:t>conocer</w:t>
      </w:r>
      <w:r w:rsidR="00967FF7" w:rsidRPr="00BB7257">
        <w:rPr>
          <w:rFonts w:ascii="Palatino Linotype" w:hAnsi="Palatino Linotype"/>
        </w:rPr>
        <w:t xml:space="preserve"> </w:t>
      </w:r>
      <w:r w:rsidR="00035145" w:rsidRPr="00BB7257">
        <w:rPr>
          <w:rFonts w:ascii="Palatino Linotype" w:hAnsi="Palatino Linotype"/>
        </w:rPr>
        <w:t>y</w:t>
      </w:r>
      <w:r w:rsidR="00967FF7" w:rsidRPr="00BB7257">
        <w:rPr>
          <w:rFonts w:ascii="Palatino Linotype" w:hAnsi="Palatino Linotype"/>
        </w:rPr>
        <w:t xml:space="preserve"> </w:t>
      </w:r>
      <w:r w:rsidR="00035145" w:rsidRPr="00BB7257">
        <w:rPr>
          <w:rFonts w:ascii="Palatino Linotype" w:hAnsi="Palatino Linotype"/>
        </w:rPr>
        <w:t>resolver</w:t>
      </w:r>
      <w:r w:rsidR="00967FF7" w:rsidRPr="00BB7257">
        <w:rPr>
          <w:rFonts w:ascii="Palatino Linotype" w:hAnsi="Palatino Linotype"/>
        </w:rPr>
        <w:t xml:space="preserve"> </w:t>
      </w:r>
      <w:r w:rsidR="00F9350E" w:rsidRPr="00BB7257">
        <w:rPr>
          <w:rFonts w:ascii="Palatino Linotype" w:hAnsi="Palatino Linotype"/>
        </w:rPr>
        <w:t>los</w:t>
      </w:r>
      <w:r w:rsidR="00967FF7" w:rsidRPr="00BB7257">
        <w:rPr>
          <w:rFonts w:ascii="Palatino Linotype" w:hAnsi="Palatino Linotype"/>
        </w:rPr>
        <w:t xml:space="preserve"> </w:t>
      </w:r>
      <w:r w:rsidR="00035145" w:rsidRPr="00BB7257">
        <w:rPr>
          <w:rFonts w:ascii="Palatino Linotype" w:hAnsi="Palatino Linotype"/>
        </w:rPr>
        <w:t>presente</w:t>
      </w:r>
      <w:r w:rsidR="00F9350E" w:rsidRPr="00BB7257">
        <w:rPr>
          <w:rFonts w:ascii="Palatino Linotype" w:hAnsi="Palatino Linotype"/>
        </w:rPr>
        <w:t>s</w:t>
      </w:r>
      <w:r w:rsidR="00967FF7" w:rsidRPr="00BB7257">
        <w:rPr>
          <w:rFonts w:ascii="Palatino Linotype" w:hAnsi="Palatino Linotype"/>
        </w:rPr>
        <w:t xml:space="preserve"> </w:t>
      </w:r>
      <w:r w:rsidR="00035145" w:rsidRPr="00BB7257">
        <w:rPr>
          <w:rFonts w:ascii="Palatino Linotype" w:hAnsi="Palatino Linotype"/>
        </w:rPr>
        <w:t>recurso</w:t>
      </w:r>
      <w:r w:rsidR="00F9350E" w:rsidRPr="00BB7257">
        <w:rPr>
          <w:rFonts w:ascii="Palatino Linotype" w:hAnsi="Palatino Linotype"/>
        </w:rPr>
        <w:t>s</w:t>
      </w:r>
      <w:r w:rsidR="00967FF7" w:rsidRPr="00BB7257">
        <w:rPr>
          <w:rFonts w:ascii="Palatino Linotype" w:hAnsi="Palatino Linotype"/>
        </w:rPr>
        <w:t xml:space="preserve"> </w:t>
      </w:r>
      <w:r w:rsidR="00F93E10" w:rsidRPr="00BB7257">
        <w:rPr>
          <w:rFonts w:ascii="Palatino Linotype" w:hAnsi="Palatino Linotype"/>
        </w:rPr>
        <w:t>de</w:t>
      </w:r>
      <w:r w:rsidR="00967FF7" w:rsidRPr="00BB7257">
        <w:rPr>
          <w:rFonts w:ascii="Palatino Linotype" w:hAnsi="Palatino Linotype"/>
        </w:rPr>
        <w:t xml:space="preserve"> </w:t>
      </w:r>
      <w:r w:rsidR="00F93E10" w:rsidRPr="00BB7257">
        <w:rPr>
          <w:rFonts w:ascii="Palatino Linotype" w:hAnsi="Palatino Linotype"/>
        </w:rPr>
        <w:t>revisión</w:t>
      </w:r>
      <w:r w:rsidR="00035145" w:rsidRPr="00BB7257">
        <w:rPr>
          <w:rFonts w:ascii="Palatino Linotype" w:hAnsi="Palatino Linotype"/>
        </w:rPr>
        <w:t>,</w:t>
      </w:r>
      <w:r w:rsidR="00967FF7" w:rsidRPr="00BB7257">
        <w:rPr>
          <w:rFonts w:ascii="Palatino Linotype" w:hAnsi="Palatino Linotype"/>
        </w:rPr>
        <w:t xml:space="preserve"> </w:t>
      </w:r>
      <w:r w:rsidR="00035145" w:rsidRPr="00BB7257">
        <w:rPr>
          <w:rFonts w:ascii="Palatino Linotype" w:hAnsi="Palatino Linotype"/>
        </w:rPr>
        <w:t>conforme</w:t>
      </w:r>
      <w:r w:rsidR="00967FF7" w:rsidRPr="00BB7257">
        <w:rPr>
          <w:rFonts w:ascii="Palatino Linotype" w:hAnsi="Palatino Linotype"/>
        </w:rPr>
        <w:t xml:space="preserve"> </w:t>
      </w:r>
      <w:r w:rsidR="00035145" w:rsidRPr="00BB7257">
        <w:rPr>
          <w:rFonts w:ascii="Palatino Linotype" w:hAnsi="Palatino Linotype"/>
        </w:rPr>
        <w:t>a</w:t>
      </w:r>
      <w:r w:rsidR="00967FF7" w:rsidRPr="00BB7257">
        <w:rPr>
          <w:rFonts w:ascii="Palatino Linotype" w:hAnsi="Palatino Linotype"/>
        </w:rPr>
        <w:t xml:space="preserve"> </w:t>
      </w:r>
      <w:r w:rsidR="00035145" w:rsidRPr="00BB7257">
        <w:rPr>
          <w:rFonts w:ascii="Palatino Linotype" w:hAnsi="Palatino Linotype"/>
        </w:rPr>
        <w:t>lo</w:t>
      </w:r>
      <w:r w:rsidR="00967FF7" w:rsidRPr="00BB7257">
        <w:rPr>
          <w:rFonts w:ascii="Palatino Linotype" w:hAnsi="Palatino Linotype"/>
        </w:rPr>
        <w:t xml:space="preserve"> </w:t>
      </w:r>
      <w:r w:rsidR="00035145" w:rsidRPr="00BB7257">
        <w:rPr>
          <w:rFonts w:ascii="Palatino Linotype" w:hAnsi="Palatino Linotype"/>
        </w:rPr>
        <w:t>dispuesto</w:t>
      </w:r>
      <w:r w:rsidR="00967FF7" w:rsidRPr="00BB7257">
        <w:rPr>
          <w:rFonts w:ascii="Palatino Linotype" w:hAnsi="Palatino Linotype"/>
        </w:rPr>
        <w:t xml:space="preserve"> </w:t>
      </w:r>
      <w:r w:rsidR="00035145" w:rsidRPr="00BB7257">
        <w:rPr>
          <w:rFonts w:ascii="Palatino Linotype" w:hAnsi="Palatino Linotype"/>
        </w:rPr>
        <w:t>en</w:t>
      </w:r>
      <w:r w:rsidR="00967FF7" w:rsidRPr="00BB7257">
        <w:rPr>
          <w:rFonts w:ascii="Palatino Linotype" w:hAnsi="Palatino Linotype"/>
        </w:rPr>
        <w:t xml:space="preserve"> </w:t>
      </w:r>
      <w:r w:rsidR="00035145" w:rsidRPr="00BB7257">
        <w:rPr>
          <w:rFonts w:ascii="Palatino Linotype" w:hAnsi="Palatino Linotype"/>
        </w:rPr>
        <w:t>los</w:t>
      </w:r>
      <w:r w:rsidR="00967FF7" w:rsidRPr="00BB7257">
        <w:rPr>
          <w:rFonts w:ascii="Palatino Linotype" w:hAnsi="Palatino Linotype"/>
        </w:rPr>
        <w:t xml:space="preserve"> </w:t>
      </w:r>
      <w:r w:rsidR="00035145" w:rsidRPr="00BB7257">
        <w:rPr>
          <w:rFonts w:ascii="Palatino Linotype" w:hAnsi="Palatino Linotype"/>
        </w:rPr>
        <w:t>artículos</w:t>
      </w:r>
      <w:r w:rsidR="00967FF7" w:rsidRPr="00BB7257">
        <w:rPr>
          <w:rFonts w:ascii="Palatino Linotype" w:hAnsi="Palatino Linotype"/>
        </w:rPr>
        <w:t xml:space="preserve"> </w:t>
      </w:r>
      <w:r w:rsidR="00035145" w:rsidRPr="00BB7257">
        <w:rPr>
          <w:rFonts w:ascii="Palatino Linotype" w:hAnsi="Palatino Linotype"/>
        </w:rPr>
        <w:t>6,</w:t>
      </w:r>
      <w:r w:rsidR="00967FF7" w:rsidRPr="00BB7257">
        <w:rPr>
          <w:rFonts w:ascii="Palatino Linotype" w:hAnsi="Palatino Linotype"/>
        </w:rPr>
        <w:t xml:space="preserve"> </w:t>
      </w:r>
      <w:r w:rsidR="00035145" w:rsidRPr="00BB7257">
        <w:rPr>
          <w:rFonts w:ascii="Palatino Linotype" w:hAnsi="Palatino Linotype"/>
        </w:rPr>
        <w:t>Apartado</w:t>
      </w:r>
      <w:r w:rsidR="00967FF7" w:rsidRPr="00BB7257">
        <w:rPr>
          <w:rFonts w:ascii="Palatino Linotype" w:hAnsi="Palatino Linotype"/>
        </w:rPr>
        <w:t xml:space="preserve"> </w:t>
      </w:r>
      <w:r w:rsidR="00035145" w:rsidRPr="00BB7257">
        <w:rPr>
          <w:rFonts w:ascii="Palatino Linotype" w:hAnsi="Palatino Linotype"/>
        </w:rPr>
        <w:t>A</w:t>
      </w:r>
      <w:r w:rsidR="00967FF7" w:rsidRPr="00BB7257">
        <w:rPr>
          <w:rFonts w:ascii="Palatino Linotype" w:hAnsi="Palatino Linotype"/>
        </w:rPr>
        <w:t xml:space="preserve"> </w:t>
      </w:r>
      <w:r w:rsidR="00035145" w:rsidRPr="00BB7257">
        <w:rPr>
          <w:rFonts w:ascii="Palatino Linotype" w:hAnsi="Palatino Linotype"/>
        </w:rPr>
        <w:t>de</w:t>
      </w:r>
      <w:r w:rsidR="00967FF7" w:rsidRPr="00BB7257">
        <w:rPr>
          <w:rFonts w:ascii="Palatino Linotype" w:hAnsi="Palatino Linotype"/>
        </w:rPr>
        <w:t xml:space="preserve"> </w:t>
      </w:r>
      <w:r w:rsidR="00035145" w:rsidRPr="00BB7257">
        <w:rPr>
          <w:rFonts w:ascii="Palatino Linotype" w:hAnsi="Palatino Linotype"/>
        </w:rPr>
        <w:t>la</w:t>
      </w:r>
      <w:r w:rsidR="00967FF7" w:rsidRPr="00BB7257">
        <w:rPr>
          <w:rFonts w:ascii="Palatino Linotype" w:hAnsi="Palatino Linotype"/>
        </w:rPr>
        <w:t xml:space="preserve"> </w:t>
      </w:r>
      <w:r w:rsidR="00035145" w:rsidRPr="00BB7257">
        <w:rPr>
          <w:rFonts w:ascii="Palatino Linotype" w:hAnsi="Palatino Linotype"/>
        </w:rPr>
        <w:t>Constitución</w:t>
      </w:r>
      <w:r w:rsidR="00967FF7" w:rsidRPr="00BB7257">
        <w:rPr>
          <w:rFonts w:ascii="Palatino Linotype" w:hAnsi="Palatino Linotype"/>
        </w:rPr>
        <w:t xml:space="preserve"> </w:t>
      </w:r>
      <w:r w:rsidR="00035145" w:rsidRPr="00BB7257">
        <w:rPr>
          <w:rFonts w:ascii="Palatino Linotype" w:hAnsi="Palatino Linotype"/>
        </w:rPr>
        <w:t>Política</w:t>
      </w:r>
      <w:r w:rsidR="00967FF7" w:rsidRPr="00BB7257">
        <w:rPr>
          <w:rFonts w:ascii="Palatino Linotype" w:hAnsi="Palatino Linotype"/>
        </w:rPr>
        <w:t xml:space="preserve"> </w:t>
      </w:r>
      <w:r w:rsidR="00035145" w:rsidRPr="00BB7257">
        <w:rPr>
          <w:rFonts w:ascii="Palatino Linotype" w:hAnsi="Palatino Linotype"/>
        </w:rPr>
        <w:t>de</w:t>
      </w:r>
      <w:r w:rsidR="00967FF7" w:rsidRPr="00BB7257">
        <w:rPr>
          <w:rFonts w:ascii="Palatino Linotype" w:hAnsi="Palatino Linotype"/>
        </w:rPr>
        <w:t xml:space="preserve"> </w:t>
      </w:r>
      <w:r w:rsidR="00035145" w:rsidRPr="00BB7257">
        <w:rPr>
          <w:rFonts w:ascii="Palatino Linotype" w:hAnsi="Palatino Linotype"/>
        </w:rPr>
        <w:t>los</w:t>
      </w:r>
      <w:r w:rsidR="00967FF7" w:rsidRPr="00BB7257">
        <w:rPr>
          <w:rFonts w:ascii="Palatino Linotype" w:hAnsi="Palatino Linotype"/>
        </w:rPr>
        <w:t xml:space="preserve"> </w:t>
      </w:r>
      <w:r w:rsidR="00035145" w:rsidRPr="00BB7257">
        <w:rPr>
          <w:rFonts w:ascii="Palatino Linotype" w:hAnsi="Palatino Linotype"/>
        </w:rPr>
        <w:t>Estados</w:t>
      </w:r>
      <w:r w:rsidR="00967FF7" w:rsidRPr="00BB7257">
        <w:rPr>
          <w:rFonts w:ascii="Palatino Linotype" w:hAnsi="Palatino Linotype"/>
        </w:rPr>
        <w:t xml:space="preserve"> </w:t>
      </w:r>
      <w:r w:rsidR="00035145" w:rsidRPr="00BB7257">
        <w:rPr>
          <w:rFonts w:ascii="Palatino Linotype" w:hAnsi="Palatino Linotype"/>
        </w:rPr>
        <w:t>Unidos</w:t>
      </w:r>
      <w:r w:rsidR="00967FF7" w:rsidRPr="00BB7257">
        <w:rPr>
          <w:rFonts w:ascii="Palatino Linotype" w:hAnsi="Palatino Linotype"/>
        </w:rPr>
        <w:t xml:space="preserve"> </w:t>
      </w:r>
      <w:r w:rsidR="00035145" w:rsidRPr="00BB7257">
        <w:rPr>
          <w:rFonts w:ascii="Palatino Linotype" w:hAnsi="Palatino Linotype"/>
        </w:rPr>
        <w:t>Mexicanos;</w:t>
      </w:r>
      <w:r w:rsidR="00967FF7" w:rsidRPr="00BB7257">
        <w:rPr>
          <w:rFonts w:ascii="Palatino Linotype" w:hAnsi="Palatino Linotype"/>
        </w:rPr>
        <w:t xml:space="preserve"> </w:t>
      </w:r>
      <w:r w:rsidR="00035145" w:rsidRPr="00BB7257">
        <w:rPr>
          <w:rFonts w:ascii="Palatino Linotype" w:hAnsi="Palatino Linotype"/>
        </w:rPr>
        <w:t>5,</w:t>
      </w:r>
      <w:r w:rsidR="00967FF7" w:rsidRPr="00BB7257">
        <w:rPr>
          <w:rFonts w:ascii="Palatino Linotype" w:hAnsi="Palatino Linotype"/>
        </w:rPr>
        <w:t xml:space="preserve"> </w:t>
      </w:r>
      <w:r w:rsidR="00035145" w:rsidRPr="00BB7257">
        <w:rPr>
          <w:rFonts w:ascii="Palatino Linotype" w:hAnsi="Palatino Linotype"/>
        </w:rPr>
        <w:t>párrafos</w:t>
      </w:r>
      <w:r w:rsidR="00967FF7" w:rsidRPr="00BB7257">
        <w:rPr>
          <w:rFonts w:ascii="Palatino Linotype" w:hAnsi="Palatino Linotype"/>
        </w:rPr>
        <w:t xml:space="preserve"> </w:t>
      </w:r>
      <w:r w:rsidR="00035145" w:rsidRPr="00BB7257">
        <w:rPr>
          <w:rFonts w:ascii="Palatino Linotype" w:hAnsi="Palatino Linotype"/>
        </w:rPr>
        <w:t>vigésimo</w:t>
      </w:r>
      <w:r w:rsidR="009D2B6A" w:rsidRPr="00BB7257">
        <w:rPr>
          <w:rFonts w:ascii="Palatino Linotype" w:hAnsi="Palatino Linotype"/>
        </w:rPr>
        <w:t xml:space="preserve"> segundo</w:t>
      </w:r>
      <w:r w:rsidR="00035145" w:rsidRPr="00BB7257">
        <w:rPr>
          <w:rFonts w:ascii="Palatino Linotype" w:hAnsi="Palatino Linotype"/>
        </w:rPr>
        <w:t>,</w:t>
      </w:r>
      <w:r w:rsidR="00967FF7" w:rsidRPr="00BB7257">
        <w:rPr>
          <w:rFonts w:ascii="Palatino Linotype" w:hAnsi="Palatino Linotype"/>
        </w:rPr>
        <w:t xml:space="preserve"> </w:t>
      </w:r>
      <w:r w:rsidR="00035145" w:rsidRPr="00BB7257">
        <w:rPr>
          <w:rFonts w:ascii="Palatino Linotype" w:hAnsi="Palatino Linotype"/>
        </w:rPr>
        <w:t>vigésimo</w:t>
      </w:r>
      <w:r w:rsidR="00967FF7" w:rsidRPr="00BB7257">
        <w:rPr>
          <w:rFonts w:ascii="Palatino Linotype" w:hAnsi="Palatino Linotype"/>
        </w:rPr>
        <w:t xml:space="preserve"> </w:t>
      </w:r>
      <w:r w:rsidR="009D2B6A" w:rsidRPr="00BB7257">
        <w:rPr>
          <w:rFonts w:ascii="Palatino Linotype" w:hAnsi="Palatino Linotype"/>
        </w:rPr>
        <w:t>tercero</w:t>
      </w:r>
      <w:r w:rsidR="00967FF7" w:rsidRPr="00BB7257">
        <w:rPr>
          <w:rFonts w:ascii="Palatino Linotype" w:hAnsi="Palatino Linotype"/>
        </w:rPr>
        <w:t xml:space="preserve"> </w:t>
      </w:r>
      <w:r w:rsidR="00035145" w:rsidRPr="00BB7257">
        <w:rPr>
          <w:rFonts w:ascii="Palatino Linotype" w:hAnsi="Palatino Linotype"/>
        </w:rPr>
        <w:t>y</w:t>
      </w:r>
      <w:r w:rsidR="00967FF7" w:rsidRPr="00BB7257">
        <w:rPr>
          <w:rFonts w:ascii="Palatino Linotype" w:hAnsi="Palatino Linotype"/>
        </w:rPr>
        <w:t xml:space="preserve"> </w:t>
      </w:r>
      <w:r w:rsidR="00035145" w:rsidRPr="00BB7257">
        <w:rPr>
          <w:rFonts w:ascii="Palatino Linotype" w:hAnsi="Palatino Linotype"/>
        </w:rPr>
        <w:t>vigésimo</w:t>
      </w:r>
      <w:r w:rsidR="00967FF7" w:rsidRPr="00BB7257">
        <w:rPr>
          <w:rFonts w:ascii="Palatino Linotype" w:hAnsi="Palatino Linotype"/>
        </w:rPr>
        <w:t xml:space="preserve"> </w:t>
      </w:r>
      <w:r w:rsidR="009D2B6A" w:rsidRPr="00BB7257">
        <w:rPr>
          <w:rFonts w:ascii="Palatino Linotype" w:hAnsi="Palatino Linotype"/>
        </w:rPr>
        <w:t>cuarto</w:t>
      </w:r>
      <w:r w:rsidR="00BA577E" w:rsidRPr="00BB7257">
        <w:rPr>
          <w:rFonts w:ascii="Palatino Linotype" w:hAnsi="Palatino Linotype"/>
        </w:rPr>
        <w:t>,</w:t>
      </w:r>
      <w:r w:rsidR="00967FF7" w:rsidRPr="00BB7257">
        <w:rPr>
          <w:rFonts w:ascii="Palatino Linotype" w:hAnsi="Palatino Linotype"/>
        </w:rPr>
        <w:t xml:space="preserve"> </w:t>
      </w:r>
      <w:r w:rsidR="00035145" w:rsidRPr="00BB7257">
        <w:rPr>
          <w:rFonts w:ascii="Palatino Linotype" w:hAnsi="Palatino Linotype"/>
        </w:rPr>
        <w:t>fracciones</w:t>
      </w:r>
      <w:r w:rsidR="00967FF7" w:rsidRPr="00BB7257">
        <w:rPr>
          <w:rFonts w:ascii="Palatino Linotype" w:hAnsi="Palatino Linotype"/>
        </w:rPr>
        <w:t xml:space="preserve"> </w:t>
      </w:r>
      <w:r w:rsidR="00035145" w:rsidRPr="00BB7257">
        <w:rPr>
          <w:rFonts w:ascii="Palatino Linotype" w:hAnsi="Palatino Linotype"/>
        </w:rPr>
        <w:t>IV</w:t>
      </w:r>
      <w:r w:rsidR="00967FF7" w:rsidRPr="00BB7257">
        <w:rPr>
          <w:rFonts w:ascii="Palatino Linotype" w:hAnsi="Palatino Linotype"/>
        </w:rPr>
        <w:t xml:space="preserve"> </w:t>
      </w:r>
      <w:r w:rsidR="00035145" w:rsidRPr="00BB7257">
        <w:rPr>
          <w:rFonts w:ascii="Palatino Linotype" w:hAnsi="Palatino Linotype"/>
        </w:rPr>
        <w:t>y</w:t>
      </w:r>
      <w:r w:rsidR="00967FF7" w:rsidRPr="00BB7257">
        <w:rPr>
          <w:rFonts w:ascii="Palatino Linotype" w:hAnsi="Palatino Linotype"/>
        </w:rPr>
        <w:t xml:space="preserve"> </w:t>
      </w:r>
      <w:r w:rsidR="00035145" w:rsidRPr="00BB7257">
        <w:rPr>
          <w:rFonts w:ascii="Palatino Linotype" w:hAnsi="Palatino Linotype"/>
        </w:rPr>
        <w:t>V</w:t>
      </w:r>
      <w:r w:rsidR="00967FF7" w:rsidRPr="00BB7257">
        <w:rPr>
          <w:rFonts w:ascii="Palatino Linotype" w:hAnsi="Palatino Linotype"/>
        </w:rPr>
        <w:t xml:space="preserve"> </w:t>
      </w:r>
      <w:r w:rsidR="00035145" w:rsidRPr="00BB7257">
        <w:rPr>
          <w:rFonts w:ascii="Palatino Linotype" w:hAnsi="Palatino Linotype"/>
        </w:rPr>
        <w:t>de</w:t>
      </w:r>
      <w:r w:rsidR="00967FF7" w:rsidRPr="00BB7257">
        <w:rPr>
          <w:rFonts w:ascii="Palatino Linotype" w:hAnsi="Palatino Linotype"/>
        </w:rPr>
        <w:t xml:space="preserve"> </w:t>
      </w:r>
      <w:r w:rsidR="00035145" w:rsidRPr="00BB7257">
        <w:rPr>
          <w:rFonts w:ascii="Palatino Linotype" w:hAnsi="Palatino Linotype"/>
        </w:rPr>
        <w:t>la</w:t>
      </w:r>
      <w:r w:rsidR="00967FF7" w:rsidRPr="00BB7257">
        <w:rPr>
          <w:rFonts w:ascii="Palatino Linotype" w:hAnsi="Palatino Linotype"/>
        </w:rPr>
        <w:t xml:space="preserve"> </w:t>
      </w:r>
      <w:r w:rsidR="00035145" w:rsidRPr="00BB7257">
        <w:rPr>
          <w:rFonts w:ascii="Palatino Linotype" w:hAnsi="Palatino Linotype"/>
        </w:rPr>
        <w:t>Constitución</w:t>
      </w:r>
      <w:r w:rsidR="00967FF7" w:rsidRPr="00BB7257">
        <w:rPr>
          <w:rFonts w:ascii="Palatino Linotype" w:hAnsi="Palatino Linotype"/>
        </w:rPr>
        <w:t xml:space="preserve"> </w:t>
      </w:r>
      <w:r w:rsidR="00035145" w:rsidRPr="00BB7257">
        <w:rPr>
          <w:rFonts w:ascii="Palatino Linotype" w:hAnsi="Palatino Linotype"/>
        </w:rPr>
        <w:t>Política</w:t>
      </w:r>
      <w:r w:rsidR="00967FF7" w:rsidRPr="00BB7257">
        <w:rPr>
          <w:rFonts w:ascii="Palatino Linotype" w:hAnsi="Palatino Linotype"/>
        </w:rPr>
        <w:t xml:space="preserve"> </w:t>
      </w:r>
      <w:r w:rsidR="00035145" w:rsidRPr="00BB7257">
        <w:rPr>
          <w:rFonts w:ascii="Palatino Linotype" w:hAnsi="Palatino Linotype"/>
        </w:rPr>
        <w:t>del</w:t>
      </w:r>
      <w:r w:rsidR="00967FF7" w:rsidRPr="00BB7257">
        <w:rPr>
          <w:rFonts w:ascii="Palatino Linotype" w:hAnsi="Palatino Linotype"/>
        </w:rPr>
        <w:t xml:space="preserve"> </w:t>
      </w:r>
      <w:r w:rsidR="00035145" w:rsidRPr="00BB7257">
        <w:rPr>
          <w:rFonts w:ascii="Palatino Linotype" w:hAnsi="Palatino Linotype"/>
        </w:rPr>
        <w:t>Estado</w:t>
      </w:r>
      <w:r w:rsidR="00967FF7" w:rsidRPr="00BB7257">
        <w:rPr>
          <w:rFonts w:ascii="Palatino Linotype" w:hAnsi="Palatino Linotype"/>
        </w:rPr>
        <w:t xml:space="preserve"> </w:t>
      </w:r>
      <w:r w:rsidR="00035145" w:rsidRPr="00BB7257">
        <w:rPr>
          <w:rFonts w:ascii="Palatino Linotype" w:hAnsi="Palatino Linotype"/>
        </w:rPr>
        <w:t>Libre</w:t>
      </w:r>
      <w:r w:rsidR="00967FF7" w:rsidRPr="00BB7257">
        <w:rPr>
          <w:rFonts w:ascii="Palatino Linotype" w:hAnsi="Palatino Linotype"/>
        </w:rPr>
        <w:t xml:space="preserve"> </w:t>
      </w:r>
      <w:r w:rsidR="00035145" w:rsidRPr="00BB7257">
        <w:rPr>
          <w:rFonts w:ascii="Palatino Linotype" w:hAnsi="Palatino Linotype"/>
        </w:rPr>
        <w:t>y</w:t>
      </w:r>
      <w:r w:rsidR="00967FF7" w:rsidRPr="00BB7257">
        <w:rPr>
          <w:rFonts w:ascii="Palatino Linotype" w:hAnsi="Palatino Linotype"/>
        </w:rPr>
        <w:t xml:space="preserve"> </w:t>
      </w:r>
      <w:r w:rsidR="00035145" w:rsidRPr="00BB7257">
        <w:rPr>
          <w:rFonts w:ascii="Palatino Linotype" w:hAnsi="Palatino Linotype"/>
        </w:rPr>
        <w:t>Soberano</w:t>
      </w:r>
      <w:r w:rsidR="00967FF7" w:rsidRPr="00BB7257">
        <w:rPr>
          <w:rFonts w:ascii="Palatino Linotype" w:hAnsi="Palatino Linotype"/>
        </w:rPr>
        <w:t xml:space="preserve"> </w:t>
      </w:r>
      <w:r w:rsidR="00035145" w:rsidRPr="00BB7257">
        <w:rPr>
          <w:rFonts w:ascii="Palatino Linotype" w:hAnsi="Palatino Linotype"/>
        </w:rPr>
        <w:t>de</w:t>
      </w:r>
      <w:r w:rsidR="00967FF7" w:rsidRPr="00BB7257">
        <w:rPr>
          <w:rFonts w:ascii="Palatino Linotype" w:hAnsi="Palatino Linotype"/>
        </w:rPr>
        <w:t xml:space="preserve"> </w:t>
      </w:r>
      <w:r w:rsidR="00035145" w:rsidRPr="00BB7257">
        <w:rPr>
          <w:rFonts w:ascii="Palatino Linotype" w:hAnsi="Palatino Linotype"/>
        </w:rPr>
        <w:t>México;</w:t>
      </w:r>
      <w:r w:rsidR="00967FF7" w:rsidRPr="00BB7257">
        <w:rPr>
          <w:rFonts w:ascii="Palatino Linotype" w:hAnsi="Palatino Linotype"/>
        </w:rPr>
        <w:t xml:space="preserve"> </w:t>
      </w:r>
      <w:r w:rsidR="00035145" w:rsidRPr="00BB7257">
        <w:rPr>
          <w:rFonts w:ascii="Palatino Linotype" w:hAnsi="Palatino Linotype"/>
        </w:rPr>
        <w:t>2</w:t>
      </w:r>
      <w:r w:rsidR="005B703D" w:rsidRPr="00BB7257">
        <w:rPr>
          <w:rFonts w:ascii="Palatino Linotype" w:hAnsi="Palatino Linotype"/>
        </w:rPr>
        <w:t>,</w:t>
      </w:r>
      <w:r w:rsidR="00967FF7" w:rsidRPr="00BB7257">
        <w:rPr>
          <w:rFonts w:ascii="Palatino Linotype" w:hAnsi="Palatino Linotype"/>
        </w:rPr>
        <w:t xml:space="preserve"> </w:t>
      </w:r>
      <w:r w:rsidR="00035145" w:rsidRPr="00BB7257">
        <w:rPr>
          <w:rFonts w:ascii="Palatino Linotype" w:hAnsi="Palatino Linotype"/>
        </w:rPr>
        <w:t>fracción</w:t>
      </w:r>
      <w:r w:rsidR="00967FF7" w:rsidRPr="00BB7257">
        <w:rPr>
          <w:rFonts w:ascii="Palatino Linotype" w:hAnsi="Palatino Linotype"/>
        </w:rPr>
        <w:t xml:space="preserve"> </w:t>
      </w:r>
      <w:r w:rsidR="00035145" w:rsidRPr="00BB7257">
        <w:rPr>
          <w:rFonts w:ascii="Palatino Linotype" w:hAnsi="Palatino Linotype"/>
        </w:rPr>
        <w:t>II,</w:t>
      </w:r>
      <w:r w:rsidR="00967FF7" w:rsidRPr="00BB7257">
        <w:rPr>
          <w:rFonts w:ascii="Palatino Linotype" w:hAnsi="Palatino Linotype"/>
        </w:rPr>
        <w:t xml:space="preserve"> </w:t>
      </w:r>
      <w:r w:rsidR="00035145" w:rsidRPr="00BB7257">
        <w:rPr>
          <w:rFonts w:ascii="Palatino Linotype" w:hAnsi="Palatino Linotype"/>
        </w:rPr>
        <w:t>13,</w:t>
      </w:r>
      <w:r w:rsidR="00967FF7" w:rsidRPr="00BB7257">
        <w:rPr>
          <w:rFonts w:ascii="Palatino Linotype" w:hAnsi="Palatino Linotype"/>
        </w:rPr>
        <w:t xml:space="preserve"> </w:t>
      </w:r>
      <w:r w:rsidR="00035145" w:rsidRPr="00BB7257">
        <w:rPr>
          <w:rFonts w:ascii="Palatino Linotype" w:hAnsi="Palatino Linotype"/>
        </w:rPr>
        <w:t>29,</w:t>
      </w:r>
      <w:r w:rsidR="00967FF7" w:rsidRPr="00BB7257">
        <w:rPr>
          <w:rFonts w:ascii="Palatino Linotype" w:hAnsi="Palatino Linotype"/>
        </w:rPr>
        <w:t xml:space="preserve"> </w:t>
      </w:r>
      <w:r w:rsidR="00035145" w:rsidRPr="00BB7257">
        <w:rPr>
          <w:rFonts w:ascii="Palatino Linotype" w:hAnsi="Palatino Linotype"/>
        </w:rPr>
        <w:t>36</w:t>
      </w:r>
      <w:r w:rsidR="005B703D" w:rsidRPr="00BB7257">
        <w:rPr>
          <w:rFonts w:ascii="Palatino Linotype" w:hAnsi="Palatino Linotype"/>
        </w:rPr>
        <w:t>,</w:t>
      </w:r>
      <w:r w:rsidR="00967FF7" w:rsidRPr="00BB7257">
        <w:rPr>
          <w:rFonts w:ascii="Palatino Linotype" w:hAnsi="Palatino Linotype"/>
        </w:rPr>
        <w:t xml:space="preserve"> </w:t>
      </w:r>
      <w:r w:rsidR="00035145" w:rsidRPr="00BB7257">
        <w:rPr>
          <w:rFonts w:ascii="Palatino Linotype" w:hAnsi="Palatino Linotype"/>
        </w:rPr>
        <w:t>fracciones</w:t>
      </w:r>
      <w:r w:rsidR="00967FF7" w:rsidRPr="00BB7257">
        <w:rPr>
          <w:rFonts w:ascii="Palatino Linotype" w:hAnsi="Palatino Linotype"/>
        </w:rPr>
        <w:t xml:space="preserve"> </w:t>
      </w:r>
      <w:r w:rsidR="00035145" w:rsidRPr="00BB7257">
        <w:rPr>
          <w:rFonts w:ascii="Palatino Linotype" w:hAnsi="Palatino Linotype"/>
        </w:rPr>
        <w:t>I</w:t>
      </w:r>
      <w:r w:rsidR="00967FF7" w:rsidRPr="00BB7257">
        <w:rPr>
          <w:rFonts w:ascii="Palatino Linotype" w:hAnsi="Palatino Linotype"/>
        </w:rPr>
        <w:t xml:space="preserve"> </w:t>
      </w:r>
      <w:r w:rsidR="00035145" w:rsidRPr="00BB7257">
        <w:rPr>
          <w:rFonts w:ascii="Palatino Linotype" w:hAnsi="Palatino Linotype"/>
        </w:rPr>
        <w:t>y</w:t>
      </w:r>
      <w:r w:rsidR="00967FF7" w:rsidRPr="00BB7257">
        <w:rPr>
          <w:rFonts w:ascii="Palatino Linotype" w:hAnsi="Palatino Linotype"/>
        </w:rPr>
        <w:t xml:space="preserve"> </w:t>
      </w:r>
      <w:r w:rsidR="00035145" w:rsidRPr="00BB7257">
        <w:rPr>
          <w:rFonts w:ascii="Palatino Linotype" w:hAnsi="Palatino Linotype"/>
        </w:rPr>
        <w:t>II,</w:t>
      </w:r>
      <w:r w:rsidR="00967FF7" w:rsidRPr="00BB7257">
        <w:rPr>
          <w:rFonts w:ascii="Palatino Linotype" w:hAnsi="Palatino Linotype"/>
        </w:rPr>
        <w:t xml:space="preserve"> </w:t>
      </w:r>
      <w:r w:rsidR="00035145" w:rsidRPr="00BB7257">
        <w:rPr>
          <w:rFonts w:ascii="Palatino Linotype" w:hAnsi="Palatino Linotype"/>
        </w:rPr>
        <w:t>176,</w:t>
      </w:r>
      <w:r w:rsidR="00967FF7" w:rsidRPr="00BB7257">
        <w:rPr>
          <w:rFonts w:ascii="Palatino Linotype" w:hAnsi="Palatino Linotype"/>
        </w:rPr>
        <w:t xml:space="preserve"> </w:t>
      </w:r>
      <w:r w:rsidR="00035145" w:rsidRPr="00BB7257">
        <w:rPr>
          <w:rFonts w:ascii="Palatino Linotype" w:hAnsi="Palatino Linotype"/>
        </w:rPr>
        <w:t>178,</w:t>
      </w:r>
      <w:r w:rsidR="00967FF7" w:rsidRPr="00BB7257">
        <w:rPr>
          <w:rFonts w:ascii="Palatino Linotype" w:hAnsi="Palatino Linotype"/>
        </w:rPr>
        <w:t xml:space="preserve"> </w:t>
      </w:r>
      <w:r w:rsidR="00035145" w:rsidRPr="00BB7257">
        <w:rPr>
          <w:rFonts w:ascii="Palatino Linotype" w:hAnsi="Palatino Linotype"/>
        </w:rPr>
        <w:t>179,</w:t>
      </w:r>
      <w:r w:rsidR="00967FF7" w:rsidRPr="00BB7257">
        <w:rPr>
          <w:rFonts w:ascii="Palatino Linotype" w:hAnsi="Palatino Linotype"/>
        </w:rPr>
        <w:t xml:space="preserve"> </w:t>
      </w:r>
      <w:r w:rsidR="00035145" w:rsidRPr="00BB7257">
        <w:rPr>
          <w:rFonts w:ascii="Palatino Linotype" w:hAnsi="Palatino Linotype"/>
        </w:rPr>
        <w:t>181</w:t>
      </w:r>
      <w:r w:rsidR="00BA577E" w:rsidRPr="00BB7257">
        <w:rPr>
          <w:rFonts w:ascii="Palatino Linotype" w:hAnsi="Palatino Linotype"/>
        </w:rPr>
        <w:t>,</w:t>
      </w:r>
      <w:r w:rsidR="00967FF7" w:rsidRPr="00BB7257">
        <w:rPr>
          <w:rFonts w:ascii="Palatino Linotype" w:hAnsi="Palatino Linotype"/>
        </w:rPr>
        <w:t xml:space="preserve"> </w:t>
      </w:r>
      <w:r w:rsidR="00035145" w:rsidRPr="00BB7257">
        <w:rPr>
          <w:rFonts w:ascii="Palatino Linotype" w:hAnsi="Palatino Linotype"/>
        </w:rPr>
        <w:t>párrafo</w:t>
      </w:r>
      <w:r w:rsidR="00967FF7" w:rsidRPr="00BB7257">
        <w:rPr>
          <w:rFonts w:ascii="Palatino Linotype" w:hAnsi="Palatino Linotype"/>
        </w:rPr>
        <w:t xml:space="preserve"> </w:t>
      </w:r>
      <w:r w:rsidR="00035145" w:rsidRPr="00BB7257">
        <w:rPr>
          <w:rFonts w:ascii="Palatino Linotype" w:hAnsi="Palatino Linotype"/>
        </w:rPr>
        <w:t>tercero</w:t>
      </w:r>
      <w:r w:rsidR="00967FF7" w:rsidRPr="00BB7257">
        <w:rPr>
          <w:rFonts w:ascii="Palatino Linotype" w:hAnsi="Palatino Linotype"/>
        </w:rPr>
        <w:t xml:space="preserve"> </w:t>
      </w:r>
      <w:r w:rsidR="00035145" w:rsidRPr="00BB7257">
        <w:rPr>
          <w:rFonts w:ascii="Palatino Linotype" w:hAnsi="Palatino Linotype"/>
        </w:rPr>
        <w:t>y</w:t>
      </w:r>
      <w:r w:rsidR="00967FF7" w:rsidRPr="00BB7257">
        <w:rPr>
          <w:rFonts w:ascii="Palatino Linotype" w:hAnsi="Palatino Linotype"/>
        </w:rPr>
        <w:t xml:space="preserve"> </w:t>
      </w:r>
      <w:r w:rsidR="00035145" w:rsidRPr="00BB7257">
        <w:rPr>
          <w:rFonts w:ascii="Palatino Linotype" w:hAnsi="Palatino Linotype"/>
        </w:rPr>
        <w:t>185</w:t>
      </w:r>
      <w:r w:rsidR="00967FF7" w:rsidRPr="00BB7257">
        <w:rPr>
          <w:rFonts w:ascii="Palatino Linotype" w:hAnsi="Palatino Linotype"/>
        </w:rPr>
        <w:t xml:space="preserve"> </w:t>
      </w:r>
      <w:r w:rsidR="00035145" w:rsidRPr="00BB7257">
        <w:rPr>
          <w:rFonts w:ascii="Palatino Linotype" w:hAnsi="Palatino Linotype"/>
        </w:rPr>
        <w:t>de</w:t>
      </w:r>
      <w:r w:rsidR="00967FF7" w:rsidRPr="00BB7257">
        <w:rPr>
          <w:rFonts w:ascii="Palatino Linotype" w:hAnsi="Palatino Linotype"/>
        </w:rPr>
        <w:t xml:space="preserve"> </w:t>
      </w:r>
      <w:r w:rsidR="00035145" w:rsidRPr="00BB7257">
        <w:rPr>
          <w:rFonts w:ascii="Palatino Linotype" w:hAnsi="Palatino Linotype"/>
        </w:rPr>
        <w:t>la</w:t>
      </w:r>
      <w:r w:rsidR="00967FF7" w:rsidRPr="00BB7257">
        <w:rPr>
          <w:rFonts w:ascii="Palatino Linotype" w:hAnsi="Palatino Linotype"/>
        </w:rPr>
        <w:t xml:space="preserve"> </w:t>
      </w:r>
      <w:r w:rsidR="00035145" w:rsidRPr="00BB7257">
        <w:rPr>
          <w:rFonts w:ascii="Palatino Linotype" w:hAnsi="Palatino Linotype"/>
        </w:rPr>
        <w:t>Ley</w:t>
      </w:r>
      <w:r w:rsidR="00967FF7" w:rsidRPr="00BB7257">
        <w:rPr>
          <w:rFonts w:ascii="Palatino Linotype" w:hAnsi="Palatino Linotype"/>
        </w:rPr>
        <w:t xml:space="preserve"> </w:t>
      </w:r>
      <w:r w:rsidR="00035145" w:rsidRPr="00BB7257">
        <w:rPr>
          <w:rFonts w:ascii="Palatino Linotype" w:hAnsi="Palatino Linotype"/>
        </w:rPr>
        <w:t>de</w:t>
      </w:r>
      <w:r w:rsidR="00967FF7" w:rsidRPr="00BB7257">
        <w:rPr>
          <w:rFonts w:ascii="Palatino Linotype" w:hAnsi="Palatino Linotype"/>
        </w:rPr>
        <w:t xml:space="preserve"> </w:t>
      </w:r>
      <w:r w:rsidR="00035145" w:rsidRPr="00BB7257">
        <w:rPr>
          <w:rFonts w:ascii="Palatino Linotype" w:hAnsi="Palatino Linotype"/>
        </w:rPr>
        <w:t>Transparencia</w:t>
      </w:r>
      <w:r w:rsidR="00967FF7" w:rsidRPr="00BB7257">
        <w:rPr>
          <w:rFonts w:ascii="Palatino Linotype" w:hAnsi="Palatino Linotype"/>
        </w:rPr>
        <w:t xml:space="preserve"> </w:t>
      </w:r>
      <w:r w:rsidR="00035145" w:rsidRPr="00BB7257">
        <w:rPr>
          <w:rFonts w:ascii="Palatino Linotype" w:hAnsi="Palatino Linotype"/>
        </w:rPr>
        <w:t>y</w:t>
      </w:r>
      <w:r w:rsidR="00967FF7" w:rsidRPr="00BB7257">
        <w:rPr>
          <w:rFonts w:ascii="Palatino Linotype" w:hAnsi="Palatino Linotype"/>
        </w:rPr>
        <w:t xml:space="preserve"> </w:t>
      </w:r>
      <w:r w:rsidR="00035145" w:rsidRPr="00BB7257">
        <w:rPr>
          <w:rFonts w:ascii="Palatino Linotype" w:hAnsi="Palatino Linotype"/>
        </w:rPr>
        <w:t>Acceso</w:t>
      </w:r>
      <w:r w:rsidR="00967FF7" w:rsidRPr="00BB7257">
        <w:rPr>
          <w:rFonts w:ascii="Palatino Linotype" w:hAnsi="Palatino Linotype"/>
        </w:rPr>
        <w:t xml:space="preserve"> </w:t>
      </w:r>
      <w:r w:rsidR="00035145" w:rsidRPr="00BB7257">
        <w:rPr>
          <w:rFonts w:ascii="Palatino Linotype" w:hAnsi="Palatino Linotype"/>
        </w:rPr>
        <w:t>a</w:t>
      </w:r>
      <w:r w:rsidR="00967FF7" w:rsidRPr="00BB7257">
        <w:rPr>
          <w:rFonts w:ascii="Palatino Linotype" w:hAnsi="Palatino Linotype"/>
        </w:rPr>
        <w:t xml:space="preserve"> </w:t>
      </w:r>
      <w:r w:rsidR="00035145" w:rsidRPr="00BB7257">
        <w:rPr>
          <w:rFonts w:ascii="Palatino Linotype" w:hAnsi="Palatino Linotype"/>
        </w:rPr>
        <w:t>la</w:t>
      </w:r>
      <w:r w:rsidR="00967FF7" w:rsidRPr="00BB7257">
        <w:rPr>
          <w:rFonts w:ascii="Palatino Linotype" w:hAnsi="Palatino Linotype"/>
        </w:rPr>
        <w:t xml:space="preserve"> </w:t>
      </w:r>
      <w:r w:rsidR="00035145" w:rsidRPr="00BB7257">
        <w:rPr>
          <w:rFonts w:ascii="Palatino Linotype" w:hAnsi="Palatino Linotype"/>
        </w:rPr>
        <w:t>Información</w:t>
      </w:r>
      <w:r w:rsidR="00967FF7" w:rsidRPr="00BB7257">
        <w:rPr>
          <w:rFonts w:ascii="Palatino Linotype" w:hAnsi="Palatino Linotype"/>
        </w:rPr>
        <w:t xml:space="preserve"> </w:t>
      </w:r>
      <w:r w:rsidR="00035145" w:rsidRPr="00BB7257">
        <w:rPr>
          <w:rFonts w:ascii="Palatino Linotype" w:hAnsi="Palatino Linotype"/>
        </w:rPr>
        <w:t>Pública</w:t>
      </w:r>
      <w:r w:rsidR="00967FF7" w:rsidRPr="00BB7257">
        <w:rPr>
          <w:rFonts w:ascii="Palatino Linotype" w:hAnsi="Palatino Linotype"/>
        </w:rPr>
        <w:t xml:space="preserve"> </w:t>
      </w:r>
      <w:r w:rsidR="00035145" w:rsidRPr="00BB7257">
        <w:rPr>
          <w:rFonts w:ascii="Palatino Linotype" w:hAnsi="Palatino Linotype"/>
        </w:rPr>
        <w:t>del</w:t>
      </w:r>
      <w:r w:rsidR="00967FF7" w:rsidRPr="00BB7257">
        <w:rPr>
          <w:rFonts w:ascii="Palatino Linotype" w:hAnsi="Palatino Linotype"/>
        </w:rPr>
        <w:t xml:space="preserve"> </w:t>
      </w:r>
      <w:r w:rsidR="00035145" w:rsidRPr="00BB7257">
        <w:rPr>
          <w:rFonts w:ascii="Palatino Linotype" w:hAnsi="Palatino Linotype"/>
        </w:rPr>
        <w:t>Estado</w:t>
      </w:r>
      <w:r w:rsidR="00967FF7" w:rsidRPr="00BB7257">
        <w:rPr>
          <w:rFonts w:ascii="Palatino Linotype" w:hAnsi="Palatino Linotype"/>
        </w:rPr>
        <w:t xml:space="preserve"> </w:t>
      </w:r>
      <w:r w:rsidR="00035145" w:rsidRPr="00BB7257">
        <w:rPr>
          <w:rFonts w:ascii="Palatino Linotype" w:hAnsi="Palatino Linotype"/>
        </w:rPr>
        <w:t>de</w:t>
      </w:r>
      <w:r w:rsidR="00967FF7" w:rsidRPr="00BB7257">
        <w:rPr>
          <w:rFonts w:ascii="Palatino Linotype" w:hAnsi="Palatino Linotype"/>
        </w:rPr>
        <w:t xml:space="preserve"> </w:t>
      </w:r>
      <w:r w:rsidR="00035145" w:rsidRPr="00BB7257">
        <w:rPr>
          <w:rFonts w:ascii="Palatino Linotype" w:hAnsi="Palatino Linotype"/>
        </w:rPr>
        <w:t>México</w:t>
      </w:r>
      <w:r w:rsidR="00967FF7" w:rsidRPr="00BB7257">
        <w:rPr>
          <w:rFonts w:ascii="Palatino Linotype" w:hAnsi="Palatino Linotype"/>
        </w:rPr>
        <w:t xml:space="preserve"> </w:t>
      </w:r>
      <w:r w:rsidR="00035145" w:rsidRPr="00BB7257">
        <w:rPr>
          <w:rFonts w:ascii="Palatino Linotype" w:hAnsi="Palatino Linotype"/>
        </w:rPr>
        <w:t>y</w:t>
      </w:r>
      <w:r w:rsidR="00967FF7" w:rsidRPr="00BB7257">
        <w:rPr>
          <w:rFonts w:ascii="Palatino Linotype" w:hAnsi="Palatino Linotype"/>
        </w:rPr>
        <w:t xml:space="preserve"> </w:t>
      </w:r>
      <w:r w:rsidR="00035145" w:rsidRPr="00BB7257">
        <w:rPr>
          <w:rFonts w:ascii="Palatino Linotype" w:hAnsi="Palatino Linotype"/>
        </w:rPr>
        <w:t>Municipios</w:t>
      </w:r>
      <w:r w:rsidR="00035145" w:rsidRPr="00BB7257">
        <w:rPr>
          <w:rFonts w:ascii="Palatino Linotype" w:hAnsi="Palatino Linotype" w:cs="Arial"/>
        </w:rPr>
        <w:t>;</w:t>
      </w:r>
      <w:r w:rsidR="00967FF7" w:rsidRPr="00BB7257">
        <w:rPr>
          <w:rFonts w:ascii="Palatino Linotype" w:hAnsi="Palatino Linotype" w:cs="Arial"/>
        </w:rPr>
        <w:t xml:space="preserve"> </w:t>
      </w:r>
      <w:r w:rsidR="00035145" w:rsidRPr="00BB7257">
        <w:rPr>
          <w:rFonts w:ascii="Palatino Linotype" w:hAnsi="Palatino Linotype" w:cs="Arial"/>
        </w:rPr>
        <w:t>y</w:t>
      </w:r>
      <w:r w:rsidR="00967FF7" w:rsidRPr="00BB7257">
        <w:rPr>
          <w:rFonts w:ascii="Palatino Linotype" w:hAnsi="Palatino Linotype" w:cs="Arial"/>
        </w:rPr>
        <w:t xml:space="preserve"> </w:t>
      </w:r>
      <w:r w:rsidR="00035145" w:rsidRPr="00BB7257">
        <w:rPr>
          <w:rFonts w:ascii="Palatino Linotype" w:hAnsi="Palatino Linotype" w:cs="Arial"/>
        </w:rPr>
        <w:t>9,</w:t>
      </w:r>
      <w:r w:rsidR="00967FF7" w:rsidRPr="00BB7257">
        <w:rPr>
          <w:rFonts w:ascii="Palatino Linotype" w:hAnsi="Palatino Linotype" w:cs="Arial"/>
        </w:rPr>
        <w:t xml:space="preserve"> </w:t>
      </w:r>
      <w:r w:rsidR="00035145" w:rsidRPr="00BB7257">
        <w:rPr>
          <w:rFonts w:ascii="Palatino Linotype" w:hAnsi="Palatino Linotype" w:cs="Arial"/>
        </w:rPr>
        <w:t>fracciones</w:t>
      </w:r>
      <w:r w:rsidR="00967FF7" w:rsidRPr="00BB7257">
        <w:rPr>
          <w:rFonts w:ascii="Palatino Linotype" w:hAnsi="Palatino Linotype" w:cs="Arial"/>
        </w:rPr>
        <w:t xml:space="preserve"> </w:t>
      </w:r>
      <w:r w:rsidR="00035145" w:rsidRPr="00BB7257">
        <w:rPr>
          <w:rFonts w:ascii="Palatino Linotype" w:hAnsi="Palatino Linotype" w:cs="Arial"/>
        </w:rPr>
        <w:t>I</w:t>
      </w:r>
      <w:r w:rsidR="00967FF7" w:rsidRPr="00BB7257">
        <w:rPr>
          <w:rFonts w:ascii="Palatino Linotype" w:hAnsi="Palatino Linotype" w:cs="Arial"/>
        </w:rPr>
        <w:t xml:space="preserve"> </w:t>
      </w:r>
      <w:r w:rsidR="00035145" w:rsidRPr="00BB7257">
        <w:rPr>
          <w:rFonts w:ascii="Palatino Linotype" w:hAnsi="Palatino Linotype" w:cs="Arial"/>
        </w:rPr>
        <w:t>y</w:t>
      </w:r>
      <w:r w:rsidR="00967FF7" w:rsidRPr="00BB7257">
        <w:rPr>
          <w:rFonts w:ascii="Palatino Linotype" w:hAnsi="Palatino Linotype" w:cs="Arial"/>
        </w:rPr>
        <w:t xml:space="preserve"> </w:t>
      </w:r>
      <w:r w:rsidR="00035145" w:rsidRPr="00BB7257">
        <w:rPr>
          <w:rFonts w:ascii="Palatino Linotype" w:hAnsi="Palatino Linotype" w:cs="Arial"/>
        </w:rPr>
        <w:t>XXIV</w:t>
      </w:r>
      <w:r w:rsidR="00967FF7" w:rsidRPr="00BB7257">
        <w:rPr>
          <w:rFonts w:ascii="Palatino Linotype" w:hAnsi="Palatino Linotype" w:cs="Arial"/>
        </w:rPr>
        <w:t xml:space="preserve"> </w:t>
      </w:r>
      <w:r w:rsidR="00035145" w:rsidRPr="00BB7257">
        <w:rPr>
          <w:rFonts w:ascii="Palatino Linotype" w:hAnsi="Palatino Linotype" w:cs="Arial"/>
        </w:rPr>
        <w:t>y</w:t>
      </w:r>
      <w:r w:rsidR="00967FF7" w:rsidRPr="00BB7257">
        <w:rPr>
          <w:rFonts w:ascii="Palatino Linotype" w:hAnsi="Palatino Linotype" w:cs="Arial"/>
        </w:rPr>
        <w:t xml:space="preserve"> </w:t>
      </w:r>
      <w:r w:rsidR="00035145" w:rsidRPr="00BB7257">
        <w:rPr>
          <w:rFonts w:ascii="Palatino Linotype" w:hAnsi="Palatino Linotype" w:cs="Arial"/>
        </w:rPr>
        <w:t>11</w:t>
      </w:r>
      <w:r w:rsidR="00967FF7" w:rsidRPr="00BB7257">
        <w:rPr>
          <w:rFonts w:ascii="Palatino Linotype" w:hAnsi="Palatino Linotype" w:cs="Arial"/>
        </w:rPr>
        <w:t xml:space="preserve"> </w:t>
      </w:r>
      <w:r w:rsidR="00035145" w:rsidRPr="00BB7257">
        <w:rPr>
          <w:rFonts w:ascii="Palatino Linotype" w:hAnsi="Palatino Linotype" w:cs="Arial"/>
        </w:rPr>
        <w:t>del</w:t>
      </w:r>
      <w:r w:rsidR="00967FF7" w:rsidRPr="00BB7257">
        <w:rPr>
          <w:rFonts w:ascii="Palatino Linotype" w:hAnsi="Palatino Linotype" w:cs="Arial"/>
        </w:rPr>
        <w:t xml:space="preserve"> </w:t>
      </w:r>
      <w:r w:rsidR="00035145" w:rsidRPr="00BB7257">
        <w:rPr>
          <w:rFonts w:ascii="Palatino Linotype" w:hAnsi="Palatino Linotype" w:cs="Arial"/>
        </w:rPr>
        <w:t>Reglamento</w:t>
      </w:r>
      <w:r w:rsidR="00967FF7" w:rsidRPr="00BB7257">
        <w:rPr>
          <w:rFonts w:ascii="Palatino Linotype" w:hAnsi="Palatino Linotype" w:cs="Arial"/>
        </w:rPr>
        <w:t xml:space="preserve"> </w:t>
      </w:r>
      <w:r w:rsidR="00035145" w:rsidRPr="00BB7257">
        <w:rPr>
          <w:rFonts w:ascii="Palatino Linotype" w:hAnsi="Palatino Linotype" w:cs="Arial"/>
        </w:rPr>
        <w:t>Interior</w:t>
      </w:r>
      <w:r w:rsidR="00967FF7" w:rsidRPr="00BB7257">
        <w:rPr>
          <w:rFonts w:ascii="Palatino Linotype" w:hAnsi="Palatino Linotype" w:cs="Arial"/>
        </w:rPr>
        <w:t xml:space="preserve"> </w:t>
      </w:r>
      <w:r w:rsidR="00035145" w:rsidRPr="00BB7257">
        <w:rPr>
          <w:rFonts w:ascii="Palatino Linotype" w:hAnsi="Palatino Linotype" w:cs="Arial"/>
        </w:rPr>
        <w:t>del</w:t>
      </w:r>
      <w:r w:rsidR="00967FF7" w:rsidRPr="00BB7257">
        <w:rPr>
          <w:rFonts w:ascii="Palatino Linotype" w:hAnsi="Palatino Linotype" w:cs="Arial"/>
        </w:rPr>
        <w:t xml:space="preserve"> </w:t>
      </w:r>
      <w:r w:rsidR="00035145" w:rsidRPr="00BB7257">
        <w:rPr>
          <w:rFonts w:ascii="Palatino Linotype" w:hAnsi="Palatino Linotype" w:cs="Arial"/>
        </w:rPr>
        <w:t>Instituto</w:t>
      </w:r>
      <w:r w:rsidR="00967FF7" w:rsidRPr="00BB7257">
        <w:rPr>
          <w:rFonts w:ascii="Palatino Linotype" w:hAnsi="Palatino Linotype" w:cs="Arial"/>
        </w:rPr>
        <w:t xml:space="preserve"> </w:t>
      </w:r>
      <w:r w:rsidR="00035145" w:rsidRPr="00BB7257">
        <w:rPr>
          <w:rFonts w:ascii="Palatino Linotype" w:hAnsi="Palatino Linotype" w:cs="Arial"/>
        </w:rPr>
        <w:t>de</w:t>
      </w:r>
      <w:r w:rsidR="00967FF7" w:rsidRPr="00BB7257">
        <w:rPr>
          <w:rFonts w:ascii="Palatino Linotype" w:hAnsi="Palatino Linotype" w:cs="Arial"/>
        </w:rPr>
        <w:t xml:space="preserve"> </w:t>
      </w:r>
      <w:r w:rsidR="00035145" w:rsidRPr="00BB7257">
        <w:rPr>
          <w:rFonts w:ascii="Palatino Linotype" w:hAnsi="Palatino Linotype" w:cs="Arial"/>
        </w:rPr>
        <w:t>Transparencia,</w:t>
      </w:r>
      <w:r w:rsidR="00967FF7" w:rsidRPr="00BB7257">
        <w:rPr>
          <w:rFonts w:ascii="Palatino Linotype" w:hAnsi="Palatino Linotype" w:cs="Arial"/>
        </w:rPr>
        <w:t xml:space="preserve"> </w:t>
      </w:r>
      <w:r w:rsidR="00035145" w:rsidRPr="00BB7257">
        <w:rPr>
          <w:rFonts w:ascii="Palatino Linotype" w:hAnsi="Palatino Linotype" w:cs="Arial"/>
        </w:rPr>
        <w:t>Acceso</w:t>
      </w:r>
      <w:r w:rsidR="00967FF7" w:rsidRPr="00BB7257">
        <w:rPr>
          <w:rFonts w:ascii="Palatino Linotype" w:hAnsi="Palatino Linotype" w:cs="Arial"/>
        </w:rPr>
        <w:t xml:space="preserve"> </w:t>
      </w:r>
      <w:r w:rsidR="00035145" w:rsidRPr="00BB7257">
        <w:rPr>
          <w:rFonts w:ascii="Palatino Linotype" w:hAnsi="Palatino Linotype" w:cs="Arial"/>
        </w:rPr>
        <w:t>a</w:t>
      </w:r>
      <w:r w:rsidR="00967FF7" w:rsidRPr="00BB7257">
        <w:rPr>
          <w:rFonts w:ascii="Palatino Linotype" w:hAnsi="Palatino Linotype" w:cs="Arial"/>
        </w:rPr>
        <w:t xml:space="preserve"> </w:t>
      </w:r>
      <w:r w:rsidR="00035145" w:rsidRPr="00BB7257">
        <w:rPr>
          <w:rFonts w:ascii="Palatino Linotype" w:hAnsi="Palatino Linotype" w:cs="Arial"/>
        </w:rPr>
        <w:t>la</w:t>
      </w:r>
      <w:r w:rsidR="00967FF7" w:rsidRPr="00BB7257">
        <w:rPr>
          <w:rFonts w:ascii="Palatino Linotype" w:hAnsi="Palatino Linotype" w:cs="Arial"/>
        </w:rPr>
        <w:t xml:space="preserve"> </w:t>
      </w:r>
      <w:r w:rsidR="00035145" w:rsidRPr="00BB7257">
        <w:rPr>
          <w:rFonts w:ascii="Palatino Linotype" w:hAnsi="Palatino Linotype" w:cs="Arial"/>
        </w:rPr>
        <w:t>Información</w:t>
      </w:r>
      <w:r w:rsidR="00967FF7" w:rsidRPr="00BB7257">
        <w:rPr>
          <w:rFonts w:ascii="Palatino Linotype" w:hAnsi="Palatino Linotype" w:cs="Arial"/>
        </w:rPr>
        <w:t xml:space="preserve"> </w:t>
      </w:r>
      <w:r w:rsidR="00035145" w:rsidRPr="00BB7257">
        <w:rPr>
          <w:rFonts w:ascii="Palatino Linotype" w:hAnsi="Palatino Linotype" w:cs="Arial"/>
        </w:rPr>
        <w:t>Pública</w:t>
      </w:r>
      <w:r w:rsidR="00967FF7" w:rsidRPr="00BB7257">
        <w:rPr>
          <w:rFonts w:ascii="Palatino Linotype" w:hAnsi="Palatino Linotype" w:cs="Arial"/>
        </w:rPr>
        <w:t xml:space="preserve"> </w:t>
      </w:r>
      <w:r w:rsidR="00035145" w:rsidRPr="00BB7257">
        <w:rPr>
          <w:rFonts w:ascii="Palatino Linotype" w:hAnsi="Palatino Linotype" w:cs="Arial"/>
        </w:rPr>
        <w:t>y</w:t>
      </w:r>
      <w:r w:rsidR="00967FF7" w:rsidRPr="00BB7257">
        <w:rPr>
          <w:rFonts w:ascii="Palatino Linotype" w:hAnsi="Palatino Linotype" w:cs="Arial"/>
        </w:rPr>
        <w:t xml:space="preserve"> </w:t>
      </w:r>
      <w:r w:rsidR="00035145" w:rsidRPr="00BB7257">
        <w:rPr>
          <w:rFonts w:ascii="Palatino Linotype" w:hAnsi="Palatino Linotype" w:cs="Arial"/>
        </w:rPr>
        <w:t>Protección</w:t>
      </w:r>
      <w:r w:rsidR="00967FF7" w:rsidRPr="00BB7257">
        <w:rPr>
          <w:rFonts w:ascii="Palatino Linotype" w:hAnsi="Palatino Linotype" w:cs="Arial"/>
        </w:rPr>
        <w:t xml:space="preserve"> </w:t>
      </w:r>
      <w:r w:rsidR="00035145" w:rsidRPr="00BB7257">
        <w:rPr>
          <w:rFonts w:ascii="Palatino Linotype" w:hAnsi="Palatino Linotype" w:cs="Arial"/>
        </w:rPr>
        <w:t>de</w:t>
      </w:r>
      <w:r w:rsidR="00967FF7" w:rsidRPr="00BB7257">
        <w:rPr>
          <w:rFonts w:ascii="Palatino Linotype" w:hAnsi="Palatino Linotype" w:cs="Arial"/>
        </w:rPr>
        <w:t xml:space="preserve"> </w:t>
      </w:r>
      <w:r w:rsidR="00035145" w:rsidRPr="00BB7257">
        <w:rPr>
          <w:rFonts w:ascii="Palatino Linotype" w:hAnsi="Palatino Linotype" w:cs="Arial"/>
        </w:rPr>
        <w:t>Datos</w:t>
      </w:r>
      <w:r w:rsidR="00967FF7" w:rsidRPr="00BB7257">
        <w:rPr>
          <w:rFonts w:ascii="Palatino Linotype" w:hAnsi="Palatino Linotype" w:cs="Arial"/>
        </w:rPr>
        <w:t xml:space="preserve"> </w:t>
      </w:r>
      <w:r w:rsidR="00035145" w:rsidRPr="00BB7257">
        <w:rPr>
          <w:rFonts w:ascii="Palatino Linotype" w:hAnsi="Palatino Linotype" w:cs="Arial"/>
        </w:rPr>
        <w:t>Personales</w:t>
      </w:r>
      <w:r w:rsidR="00967FF7" w:rsidRPr="00BB7257">
        <w:rPr>
          <w:rFonts w:ascii="Palatino Linotype" w:hAnsi="Palatino Linotype" w:cs="Arial"/>
        </w:rPr>
        <w:t xml:space="preserve"> </w:t>
      </w:r>
      <w:r w:rsidR="00035145" w:rsidRPr="00BB7257">
        <w:rPr>
          <w:rFonts w:ascii="Palatino Linotype" w:hAnsi="Palatino Linotype" w:cs="Arial"/>
        </w:rPr>
        <w:t>del</w:t>
      </w:r>
      <w:r w:rsidR="00967FF7" w:rsidRPr="00BB7257">
        <w:rPr>
          <w:rFonts w:ascii="Palatino Linotype" w:hAnsi="Palatino Linotype" w:cs="Arial"/>
        </w:rPr>
        <w:t xml:space="preserve"> </w:t>
      </w:r>
      <w:r w:rsidR="00035145" w:rsidRPr="00BB7257">
        <w:rPr>
          <w:rFonts w:ascii="Palatino Linotype" w:hAnsi="Palatino Linotype" w:cs="Arial"/>
        </w:rPr>
        <w:t>Estado</w:t>
      </w:r>
      <w:r w:rsidR="00967FF7" w:rsidRPr="00BB7257">
        <w:rPr>
          <w:rFonts w:ascii="Palatino Linotype" w:hAnsi="Palatino Linotype" w:cs="Arial"/>
        </w:rPr>
        <w:t xml:space="preserve"> </w:t>
      </w:r>
      <w:r w:rsidR="00035145" w:rsidRPr="00BB7257">
        <w:rPr>
          <w:rFonts w:ascii="Palatino Linotype" w:hAnsi="Palatino Linotype" w:cs="Arial"/>
        </w:rPr>
        <w:t>de</w:t>
      </w:r>
      <w:r w:rsidR="00967FF7" w:rsidRPr="00BB7257">
        <w:rPr>
          <w:rFonts w:ascii="Palatino Linotype" w:hAnsi="Palatino Linotype" w:cs="Arial"/>
        </w:rPr>
        <w:t xml:space="preserve"> </w:t>
      </w:r>
      <w:r w:rsidR="00035145" w:rsidRPr="00BB7257">
        <w:rPr>
          <w:rFonts w:ascii="Palatino Linotype" w:hAnsi="Palatino Linotype" w:cs="Arial"/>
        </w:rPr>
        <w:t>México</w:t>
      </w:r>
      <w:r w:rsidR="00967FF7" w:rsidRPr="00BB7257">
        <w:rPr>
          <w:rFonts w:ascii="Palatino Linotype" w:hAnsi="Palatino Linotype" w:cs="Arial"/>
        </w:rPr>
        <w:t xml:space="preserve"> </w:t>
      </w:r>
      <w:r w:rsidR="00035145" w:rsidRPr="00BB7257">
        <w:rPr>
          <w:rFonts w:ascii="Palatino Linotype" w:hAnsi="Palatino Linotype" w:cs="Arial"/>
        </w:rPr>
        <w:t>y</w:t>
      </w:r>
      <w:r w:rsidR="00967FF7" w:rsidRPr="00BB7257">
        <w:rPr>
          <w:rFonts w:ascii="Palatino Linotype" w:hAnsi="Palatino Linotype" w:cs="Arial"/>
        </w:rPr>
        <w:t xml:space="preserve"> </w:t>
      </w:r>
      <w:r w:rsidR="00035145" w:rsidRPr="00BB7257">
        <w:rPr>
          <w:rFonts w:ascii="Palatino Linotype" w:hAnsi="Palatino Linotype" w:cs="Arial"/>
        </w:rPr>
        <w:t>Municipios.</w:t>
      </w:r>
    </w:p>
    <w:p w14:paraId="735C585C" w14:textId="2750DC99" w:rsidR="008D6217" w:rsidRPr="00BB7257"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BB7257">
        <w:rPr>
          <w:rFonts w:ascii="Palatino Linotype" w:hAnsi="Palatino Linotype" w:cs="Arial"/>
          <w:b/>
          <w:sz w:val="28"/>
          <w:szCs w:val="28"/>
        </w:rPr>
        <w:t>SEGUNDO.</w:t>
      </w:r>
      <w:r w:rsidRPr="00BB7257">
        <w:rPr>
          <w:rFonts w:ascii="Palatino Linotype" w:hAnsi="Palatino Linotype" w:cs="Arial"/>
          <w:b/>
        </w:rPr>
        <w:t xml:space="preserve"> </w:t>
      </w:r>
      <w:r w:rsidR="00035145" w:rsidRPr="00BB7257">
        <w:rPr>
          <w:rFonts w:ascii="Palatino Linotype" w:hAnsi="Palatino Linotype" w:cs="Arial"/>
          <w:b/>
          <w:i/>
        </w:rPr>
        <w:t>Interés</w:t>
      </w:r>
      <w:r w:rsidR="00035145" w:rsidRPr="00BB7257">
        <w:rPr>
          <w:rFonts w:ascii="Palatino Linotype" w:hAnsi="Palatino Linotype" w:cs="Arial"/>
          <w:b/>
        </w:rPr>
        <w:t>.</w:t>
      </w:r>
      <w:r w:rsidR="00967FF7" w:rsidRPr="00BB7257">
        <w:rPr>
          <w:rFonts w:ascii="Palatino Linotype" w:hAnsi="Palatino Linotype" w:cs="Arial"/>
          <w:b/>
        </w:rPr>
        <w:t xml:space="preserve"> </w:t>
      </w:r>
      <w:r w:rsidR="00F9350E" w:rsidRPr="00BB7257">
        <w:rPr>
          <w:rFonts w:ascii="Palatino Linotype" w:hAnsi="Palatino Linotype" w:cs="Arial"/>
          <w:bCs/>
        </w:rPr>
        <w:t>Los</w:t>
      </w:r>
      <w:r w:rsidR="008D6217" w:rsidRPr="00BB7257">
        <w:rPr>
          <w:rFonts w:ascii="Palatino Linotype" w:hAnsi="Palatino Linotype" w:cs="Arial"/>
          <w:bCs/>
        </w:rPr>
        <w:t xml:space="preserve"> recurso</w:t>
      </w:r>
      <w:r w:rsidR="00F9350E" w:rsidRPr="00BB7257">
        <w:rPr>
          <w:rFonts w:ascii="Palatino Linotype" w:hAnsi="Palatino Linotype" w:cs="Arial"/>
          <w:bCs/>
        </w:rPr>
        <w:t>s</w:t>
      </w:r>
      <w:r w:rsidR="008D6217" w:rsidRPr="00BB7257">
        <w:rPr>
          <w:rFonts w:ascii="Palatino Linotype" w:hAnsi="Palatino Linotype" w:cs="Arial"/>
          <w:bCs/>
        </w:rPr>
        <w:t xml:space="preserve"> de revisión fue</w:t>
      </w:r>
      <w:r w:rsidR="00F9350E" w:rsidRPr="00BB7257">
        <w:rPr>
          <w:rFonts w:ascii="Palatino Linotype" w:hAnsi="Palatino Linotype" w:cs="Arial"/>
          <w:bCs/>
        </w:rPr>
        <w:t>ron</w:t>
      </w:r>
      <w:r w:rsidR="008D6217" w:rsidRPr="00BB7257">
        <w:rPr>
          <w:rFonts w:ascii="Palatino Linotype" w:hAnsi="Palatino Linotype" w:cs="Arial"/>
          <w:bCs/>
        </w:rPr>
        <w:t xml:space="preserve"> interpuesto</w:t>
      </w:r>
      <w:r w:rsidR="00F9350E" w:rsidRPr="00BB7257">
        <w:rPr>
          <w:rFonts w:ascii="Palatino Linotype" w:hAnsi="Palatino Linotype" w:cs="Arial"/>
          <w:bCs/>
        </w:rPr>
        <w:t>s</w:t>
      </w:r>
      <w:r w:rsidR="008D6217" w:rsidRPr="00BB7257">
        <w:rPr>
          <w:rFonts w:ascii="Palatino Linotype" w:hAnsi="Palatino Linotype" w:cs="Arial"/>
          <w:bCs/>
        </w:rPr>
        <w:t xml:space="preserve"> por parte legítim</w:t>
      </w:r>
      <w:r w:rsidR="00F9350E" w:rsidRPr="00BB7257">
        <w:rPr>
          <w:rFonts w:ascii="Palatino Linotype" w:hAnsi="Palatino Linotype" w:cs="Arial"/>
          <w:bCs/>
        </w:rPr>
        <w:t>a, en atención a que se presentaron</w:t>
      </w:r>
      <w:r w:rsidR="008D6217" w:rsidRPr="00BB7257">
        <w:rPr>
          <w:rFonts w:ascii="Palatino Linotype" w:hAnsi="Palatino Linotype" w:cs="Arial"/>
          <w:bCs/>
        </w:rPr>
        <w:t xml:space="preserve"> por </w:t>
      </w:r>
      <w:r w:rsidR="00F9350E" w:rsidRPr="00BB7257">
        <w:rPr>
          <w:rFonts w:ascii="Palatino Linotype" w:hAnsi="Palatino Linotype" w:cs="Arial"/>
          <w:b/>
          <w:bCs/>
        </w:rPr>
        <w:t>EL</w:t>
      </w:r>
      <w:r w:rsidR="008D6217" w:rsidRPr="00BB7257">
        <w:rPr>
          <w:rFonts w:ascii="Palatino Linotype" w:hAnsi="Palatino Linotype" w:cs="Arial"/>
          <w:b/>
          <w:bCs/>
        </w:rPr>
        <w:t xml:space="preserve"> RECURRENTE,</w:t>
      </w:r>
      <w:r w:rsidR="008D6217" w:rsidRPr="00BB7257">
        <w:rPr>
          <w:rFonts w:ascii="Palatino Linotype" w:hAnsi="Palatino Linotype" w:cs="Arial"/>
          <w:bCs/>
        </w:rPr>
        <w:t xml:space="preserve"> quien es la misma persona que formuló la</w:t>
      </w:r>
      <w:r w:rsidR="00F9350E" w:rsidRPr="00BB7257">
        <w:rPr>
          <w:rFonts w:ascii="Palatino Linotype" w:hAnsi="Palatino Linotype" w:cs="Arial"/>
          <w:bCs/>
        </w:rPr>
        <w:t>s</w:t>
      </w:r>
      <w:r w:rsidR="008D6217" w:rsidRPr="00BB7257">
        <w:rPr>
          <w:rFonts w:ascii="Palatino Linotype" w:hAnsi="Palatino Linotype" w:cs="Arial"/>
          <w:bCs/>
        </w:rPr>
        <w:t xml:space="preserve"> solicitud</w:t>
      </w:r>
      <w:r w:rsidR="00F9350E" w:rsidRPr="00BB7257">
        <w:rPr>
          <w:rFonts w:ascii="Palatino Linotype" w:hAnsi="Palatino Linotype" w:cs="Arial"/>
          <w:bCs/>
        </w:rPr>
        <w:t>es</w:t>
      </w:r>
      <w:r w:rsidR="008D6217" w:rsidRPr="00BB7257">
        <w:rPr>
          <w:rFonts w:ascii="Palatino Linotype" w:hAnsi="Palatino Linotype" w:cs="Arial"/>
          <w:bCs/>
        </w:rPr>
        <w:t xml:space="preserve"> de acceso a la información pública al </w:t>
      </w:r>
      <w:r w:rsidR="008D6217" w:rsidRPr="00BB7257">
        <w:rPr>
          <w:rFonts w:ascii="Palatino Linotype" w:hAnsi="Palatino Linotype" w:cs="Arial"/>
          <w:b/>
          <w:bCs/>
        </w:rPr>
        <w:t>SUJETO OBLIGADO.</w:t>
      </w:r>
    </w:p>
    <w:p w14:paraId="26D62E27" w14:textId="078EA0DB" w:rsidR="00A644A9" w:rsidRPr="00BB7257" w:rsidRDefault="00F760E2" w:rsidP="00A644A9">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B7257">
        <w:rPr>
          <w:rFonts w:ascii="Palatino Linotype" w:hAnsi="Palatino Linotype" w:cs="Arial"/>
          <w:b/>
          <w:sz w:val="28"/>
          <w:szCs w:val="28"/>
        </w:rPr>
        <w:t>TERCERO.</w:t>
      </w:r>
      <w:r w:rsidRPr="00BB7257">
        <w:rPr>
          <w:rFonts w:ascii="Palatino Linotype" w:hAnsi="Palatino Linotype" w:cs="Arial"/>
          <w:b/>
        </w:rPr>
        <w:t xml:space="preserve"> </w:t>
      </w:r>
      <w:r w:rsidR="00035145" w:rsidRPr="00BB7257">
        <w:rPr>
          <w:rFonts w:ascii="Palatino Linotype" w:hAnsi="Palatino Linotype" w:cs="Arial"/>
          <w:b/>
          <w:i/>
        </w:rPr>
        <w:t>Oportunidad</w:t>
      </w:r>
      <w:r w:rsidR="00035145" w:rsidRPr="00BB7257">
        <w:rPr>
          <w:rFonts w:ascii="Palatino Linotype" w:hAnsi="Palatino Linotype" w:cs="Arial"/>
          <w:b/>
        </w:rPr>
        <w:t>.</w:t>
      </w:r>
      <w:r w:rsidR="00967FF7" w:rsidRPr="00BB7257">
        <w:rPr>
          <w:rFonts w:ascii="Palatino Linotype" w:hAnsi="Palatino Linotype" w:cs="Arial"/>
          <w:b/>
        </w:rPr>
        <w:t xml:space="preserve"> </w:t>
      </w:r>
      <w:r w:rsidR="00F9350E" w:rsidRPr="00BB7257">
        <w:rPr>
          <w:rFonts w:ascii="Palatino Linotype" w:hAnsi="Palatino Linotype" w:cs="Arial"/>
        </w:rPr>
        <w:t>Los</w:t>
      </w:r>
      <w:r w:rsidR="00A644A9" w:rsidRPr="00BB7257">
        <w:rPr>
          <w:rFonts w:ascii="Palatino Linotype" w:hAnsi="Palatino Linotype" w:cs="Arial"/>
        </w:rPr>
        <w:t xml:space="preserve"> </w:t>
      </w:r>
      <w:r w:rsidR="00A644A9" w:rsidRPr="00BB7257">
        <w:rPr>
          <w:rFonts w:ascii="Palatino Linotype" w:hAnsi="Palatino Linotype"/>
        </w:rPr>
        <w:t>recurso</w:t>
      </w:r>
      <w:r w:rsidR="00F9350E" w:rsidRPr="00BB7257">
        <w:rPr>
          <w:rFonts w:ascii="Palatino Linotype" w:hAnsi="Palatino Linotype"/>
        </w:rPr>
        <w:t>s</w:t>
      </w:r>
      <w:r w:rsidR="00A644A9" w:rsidRPr="00BB7257">
        <w:rPr>
          <w:rFonts w:ascii="Palatino Linotype" w:hAnsi="Palatino Linotype" w:cs="Arial"/>
        </w:rPr>
        <w:t xml:space="preserve"> de revisión fue</w:t>
      </w:r>
      <w:r w:rsidR="00F9350E" w:rsidRPr="00BB7257">
        <w:rPr>
          <w:rFonts w:ascii="Palatino Linotype" w:hAnsi="Palatino Linotype" w:cs="Arial"/>
        </w:rPr>
        <w:t>ron</w:t>
      </w:r>
      <w:r w:rsidR="00A644A9" w:rsidRPr="00BB7257">
        <w:rPr>
          <w:rFonts w:ascii="Palatino Linotype" w:hAnsi="Palatino Linotype" w:cs="Arial"/>
        </w:rPr>
        <w:t xml:space="preserve"> interpuesto</w:t>
      </w:r>
      <w:r w:rsidR="00F9350E" w:rsidRPr="00BB7257">
        <w:rPr>
          <w:rFonts w:ascii="Palatino Linotype" w:hAnsi="Palatino Linotype" w:cs="Arial"/>
        </w:rPr>
        <w:t>s</w:t>
      </w:r>
      <w:r w:rsidR="00A644A9" w:rsidRPr="00BB7257">
        <w:rPr>
          <w:rFonts w:ascii="Palatino Linotype" w:hAnsi="Palatino Linotype" w:cs="Arial"/>
        </w:rPr>
        <w:t xml:space="preserve"> dentro del plazo de quince días hábiles contados a partir del día siguiente a aquel en que </w:t>
      </w:r>
      <w:r w:rsidR="00A644A9" w:rsidRPr="00BB7257">
        <w:rPr>
          <w:rFonts w:ascii="Palatino Linotype" w:hAnsi="Palatino Linotype" w:cs="Arial"/>
          <w:b/>
        </w:rPr>
        <w:t xml:space="preserve">EL </w:t>
      </w:r>
      <w:r w:rsidR="00A644A9" w:rsidRPr="00BB7257">
        <w:rPr>
          <w:rFonts w:ascii="Palatino Linotype" w:hAnsi="Palatino Linotype" w:cs="Arial"/>
          <w:b/>
        </w:rPr>
        <w:lastRenderedPageBreak/>
        <w:t xml:space="preserve">RECURRENTE </w:t>
      </w:r>
      <w:r w:rsidR="00A644A9" w:rsidRPr="00BB7257">
        <w:rPr>
          <w:rFonts w:ascii="Palatino Linotype" w:hAnsi="Palatino Linotype" w:cs="Arial"/>
        </w:rPr>
        <w:t>tuvo conocimiento de la</w:t>
      </w:r>
      <w:r w:rsidR="00F9350E" w:rsidRPr="00BB7257">
        <w:rPr>
          <w:rFonts w:ascii="Palatino Linotype" w:hAnsi="Palatino Linotype" w:cs="Arial"/>
        </w:rPr>
        <w:t>s</w:t>
      </w:r>
      <w:r w:rsidR="00A644A9" w:rsidRPr="00BB7257">
        <w:rPr>
          <w:rFonts w:ascii="Palatino Linotype" w:hAnsi="Palatino Linotype" w:cs="Arial"/>
        </w:rPr>
        <w:t xml:space="preserve"> respuesta</w:t>
      </w:r>
      <w:r w:rsidR="00F9350E" w:rsidRPr="00BB7257">
        <w:rPr>
          <w:rFonts w:ascii="Palatino Linotype" w:hAnsi="Palatino Linotype" w:cs="Arial"/>
        </w:rPr>
        <w:t>s</w:t>
      </w:r>
      <w:r w:rsidR="00A644A9" w:rsidRPr="00BB7257">
        <w:rPr>
          <w:rFonts w:ascii="Palatino Linotype" w:hAnsi="Palatino Linotype" w:cs="Arial"/>
        </w:rPr>
        <w:t xml:space="preserve"> impugnada</w:t>
      </w:r>
      <w:r w:rsidR="00F9350E" w:rsidRPr="00BB7257">
        <w:rPr>
          <w:rFonts w:ascii="Palatino Linotype" w:hAnsi="Palatino Linotype" w:cs="Arial"/>
        </w:rPr>
        <w:t>s</w:t>
      </w:r>
      <w:r w:rsidR="00A644A9" w:rsidRPr="00BB7257">
        <w:rPr>
          <w:rFonts w:ascii="Palatino Linotype" w:hAnsi="Palatino Linotype" w:cs="Arial"/>
        </w:rPr>
        <w:t xml:space="preserve">, </w:t>
      </w:r>
      <w:r w:rsidR="00A644A9" w:rsidRPr="00BB7257">
        <w:rPr>
          <w:rFonts w:ascii="Palatino Linotype" w:hAnsi="Palatino Linotype" w:cs="Arial"/>
          <w:snapToGrid w:val="0"/>
        </w:rPr>
        <w:t>tal</w:t>
      </w:r>
      <w:r w:rsidR="00A644A9" w:rsidRPr="00BB7257">
        <w:rPr>
          <w:rFonts w:ascii="Palatino Linotype" w:hAnsi="Palatino Linotype" w:cs="Arial"/>
        </w:rPr>
        <w:t xml:space="preserve"> y como lo prevé el artículo 178 de la Ley de Transparencia y Acceso a la Información Pública del Estado de México y Municipios, que establece: </w:t>
      </w:r>
    </w:p>
    <w:p w14:paraId="01B56431" w14:textId="77777777" w:rsidR="00A644A9" w:rsidRPr="00BB7257" w:rsidRDefault="00A644A9" w:rsidP="00A644A9">
      <w:pPr>
        <w:spacing w:before="120" w:after="120"/>
        <w:ind w:left="851" w:right="902"/>
        <w:jc w:val="both"/>
        <w:rPr>
          <w:rFonts w:ascii="Palatino Linotype" w:hAnsi="Palatino Linotype" w:cs="Arial"/>
          <w:i/>
          <w:sz w:val="22"/>
          <w:szCs w:val="22"/>
        </w:rPr>
      </w:pPr>
      <w:r w:rsidRPr="00BB7257">
        <w:rPr>
          <w:rFonts w:ascii="Palatino Linotype" w:hAnsi="Palatino Linotype" w:cs="Arial"/>
          <w:i/>
          <w:sz w:val="22"/>
          <w:szCs w:val="22"/>
        </w:rPr>
        <w:t>“</w:t>
      </w:r>
      <w:r w:rsidRPr="00BB7257">
        <w:rPr>
          <w:rFonts w:ascii="Palatino Linotype" w:hAnsi="Palatino Linotype" w:cs="Arial"/>
          <w:b/>
          <w:i/>
          <w:sz w:val="22"/>
          <w:szCs w:val="22"/>
        </w:rPr>
        <w:t>Artículo 178.</w:t>
      </w:r>
      <w:r w:rsidRPr="00BB725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D14CFF" w14:textId="77777777" w:rsidR="00A644A9" w:rsidRPr="00BB7257" w:rsidRDefault="00A644A9" w:rsidP="00A644A9">
      <w:pPr>
        <w:spacing w:before="120" w:after="120"/>
        <w:ind w:left="851" w:right="899"/>
        <w:jc w:val="both"/>
        <w:rPr>
          <w:rFonts w:ascii="Palatino Linotype" w:hAnsi="Palatino Linotype" w:cs="Arial"/>
          <w:i/>
          <w:sz w:val="22"/>
          <w:szCs w:val="22"/>
        </w:rPr>
      </w:pPr>
      <w:r w:rsidRPr="00BB725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6839806" w14:textId="77777777" w:rsidR="00A644A9" w:rsidRPr="00BB7257" w:rsidRDefault="00A644A9" w:rsidP="00A644A9">
      <w:pPr>
        <w:spacing w:before="120" w:after="120"/>
        <w:ind w:left="851" w:right="899"/>
        <w:jc w:val="both"/>
        <w:rPr>
          <w:rFonts w:ascii="Palatino Linotype" w:hAnsi="Palatino Linotype" w:cs="Arial"/>
          <w:b/>
          <w:i/>
          <w:sz w:val="22"/>
          <w:szCs w:val="22"/>
        </w:rPr>
      </w:pPr>
      <w:r w:rsidRPr="00BB725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14:paraId="416BF04D" w14:textId="598220E6" w:rsidR="00A644A9" w:rsidRPr="00BB7257" w:rsidRDefault="00A644A9" w:rsidP="00A644A9">
      <w:pPr>
        <w:spacing w:before="240" w:after="240" w:line="360" w:lineRule="auto"/>
        <w:jc w:val="both"/>
        <w:rPr>
          <w:rFonts w:ascii="Palatino Linotype" w:hAnsi="Palatino Linotype"/>
        </w:rPr>
      </w:pPr>
      <w:r w:rsidRPr="00BB7257">
        <w:rPr>
          <w:rFonts w:ascii="Palatino Linotype" w:hAnsi="Palatino Linotype" w:cs="Arial"/>
        </w:rPr>
        <w:t xml:space="preserve">En efecto, atendiendo a que </w:t>
      </w:r>
      <w:r w:rsidRPr="00BB7257">
        <w:rPr>
          <w:rFonts w:ascii="Palatino Linotype" w:hAnsi="Palatino Linotype" w:cs="Arial"/>
          <w:b/>
        </w:rPr>
        <w:t>EL SUJETO OBLIGADO</w:t>
      </w:r>
      <w:r w:rsidRPr="00BB7257">
        <w:rPr>
          <w:rFonts w:ascii="Palatino Linotype" w:hAnsi="Palatino Linotype" w:cs="Arial"/>
        </w:rPr>
        <w:t xml:space="preserve"> notificó la</w:t>
      </w:r>
      <w:r w:rsidR="00F9350E" w:rsidRPr="00BB7257">
        <w:rPr>
          <w:rFonts w:ascii="Palatino Linotype" w:hAnsi="Palatino Linotype" w:cs="Arial"/>
        </w:rPr>
        <w:t>s</w:t>
      </w:r>
      <w:r w:rsidRPr="00BB7257">
        <w:rPr>
          <w:rFonts w:ascii="Palatino Linotype" w:hAnsi="Palatino Linotype" w:cs="Arial"/>
        </w:rPr>
        <w:t xml:space="preserve"> respuesta</w:t>
      </w:r>
      <w:r w:rsidR="00F9350E" w:rsidRPr="00BB7257">
        <w:rPr>
          <w:rFonts w:ascii="Palatino Linotype" w:hAnsi="Palatino Linotype" w:cs="Arial"/>
        </w:rPr>
        <w:t>s</w:t>
      </w:r>
      <w:r w:rsidRPr="00BB7257">
        <w:rPr>
          <w:rFonts w:ascii="Palatino Linotype" w:hAnsi="Palatino Linotype" w:cs="Arial"/>
        </w:rPr>
        <w:t xml:space="preserve"> a la</w:t>
      </w:r>
      <w:r w:rsidR="00F9350E" w:rsidRPr="00BB7257">
        <w:rPr>
          <w:rFonts w:ascii="Palatino Linotype" w:hAnsi="Palatino Linotype" w:cs="Arial"/>
        </w:rPr>
        <w:t>s</w:t>
      </w:r>
      <w:r w:rsidRPr="00BB7257">
        <w:rPr>
          <w:rFonts w:ascii="Palatino Linotype" w:hAnsi="Palatino Linotype" w:cs="Arial"/>
        </w:rPr>
        <w:t xml:space="preserve"> solicitud</w:t>
      </w:r>
      <w:r w:rsidR="00F9350E" w:rsidRPr="00BB7257">
        <w:rPr>
          <w:rFonts w:ascii="Palatino Linotype" w:hAnsi="Palatino Linotype" w:cs="Arial"/>
        </w:rPr>
        <w:t>es</w:t>
      </w:r>
      <w:r w:rsidRPr="00BB7257">
        <w:rPr>
          <w:rFonts w:ascii="Palatino Linotype" w:hAnsi="Palatino Linotype" w:cs="Arial"/>
        </w:rPr>
        <w:t xml:space="preserve"> de información pública </w:t>
      </w:r>
      <w:r w:rsidR="00F9350E" w:rsidRPr="00BB7257">
        <w:rPr>
          <w:rFonts w:ascii="Palatino Linotype" w:hAnsi="Palatino Linotype" w:cs="Arial"/>
        </w:rPr>
        <w:t>los</w:t>
      </w:r>
      <w:r w:rsidRPr="00BB7257">
        <w:rPr>
          <w:rFonts w:ascii="Palatino Linotype" w:hAnsi="Palatino Linotype" w:cs="Arial"/>
        </w:rPr>
        <w:t xml:space="preserve"> día</w:t>
      </w:r>
      <w:r w:rsidR="00F9350E" w:rsidRPr="00BB7257">
        <w:rPr>
          <w:rFonts w:ascii="Palatino Linotype" w:hAnsi="Palatino Linotype" w:cs="Arial"/>
        </w:rPr>
        <w:t>s</w:t>
      </w:r>
      <w:r w:rsidRPr="00BB7257">
        <w:rPr>
          <w:rFonts w:ascii="Palatino Linotype" w:hAnsi="Palatino Linotype" w:cs="Arial"/>
        </w:rPr>
        <w:t xml:space="preserve"> </w:t>
      </w:r>
      <w:r w:rsidR="00D43064" w:rsidRPr="00BB7257">
        <w:rPr>
          <w:rFonts w:ascii="Palatino Linotype" w:hAnsi="Palatino Linotype" w:cs="Arial"/>
          <w:b/>
        </w:rPr>
        <w:t>seis</w:t>
      </w:r>
      <w:r w:rsidR="00E249BA" w:rsidRPr="00BB7257">
        <w:rPr>
          <w:rFonts w:ascii="Palatino Linotype" w:hAnsi="Palatino Linotype" w:cs="Arial"/>
          <w:b/>
        </w:rPr>
        <w:t xml:space="preserve"> </w:t>
      </w:r>
      <w:r w:rsidR="00C207A9" w:rsidRPr="00BB7257">
        <w:rPr>
          <w:rFonts w:ascii="Palatino Linotype" w:hAnsi="Palatino Linotype" w:cs="Arial"/>
          <w:b/>
        </w:rPr>
        <w:t xml:space="preserve">y </w:t>
      </w:r>
      <w:r w:rsidR="00D43064" w:rsidRPr="00BB7257">
        <w:rPr>
          <w:rFonts w:ascii="Palatino Linotype" w:hAnsi="Palatino Linotype" w:cs="Arial"/>
          <w:b/>
        </w:rPr>
        <w:t>dieciocho</w:t>
      </w:r>
      <w:r w:rsidR="00C207A9" w:rsidRPr="00BB7257">
        <w:rPr>
          <w:rFonts w:ascii="Palatino Linotype" w:hAnsi="Palatino Linotype" w:cs="Arial"/>
          <w:b/>
        </w:rPr>
        <w:t xml:space="preserve"> de </w:t>
      </w:r>
      <w:r w:rsidR="00D43064" w:rsidRPr="00BB7257">
        <w:rPr>
          <w:rFonts w:ascii="Palatino Linotype" w:hAnsi="Palatino Linotype" w:cs="Arial"/>
          <w:b/>
        </w:rPr>
        <w:t>septiembre</w:t>
      </w:r>
      <w:r w:rsidR="00C207A9" w:rsidRPr="00BB7257">
        <w:rPr>
          <w:rFonts w:ascii="Palatino Linotype" w:hAnsi="Palatino Linotype" w:cs="Arial"/>
          <w:b/>
        </w:rPr>
        <w:t xml:space="preserve"> </w:t>
      </w:r>
      <w:r w:rsidRPr="00BB7257">
        <w:rPr>
          <w:rFonts w:ascii="Palatino Linotype" w:hAnsi="Palatino Linotype" w:cs="Arial"/>
          <w:b/>
        </w:rPr>
        <w:t>de dos mil diecinueve</w:t>
      </w:r>
      <w:r w:rsidRPr="00BB7257">
        <w:rPr>
          <w:rFonts w:ascii="Palatino Linotype" w:hAnsi="Palatino Linotype" w:cs="Arial"/>
        </w:rPr>
        <w:t>, el plazo de quince días hábiles que el artículo 178 de la ley de la materia otorga al</w:t>
      </w:r>
      <w:r w:rsidRPr="00BB7257">
        <w:rPr>
          <w:rFonts w:ascii="Palatino Linotype" w:hAnsi="Palatino Linotype" w:cs="Arial"/>
          <w:b/>
        </w:rPr>
        <w:t xml:space="preserve"> RECURRENTE</w:t>
      </w:r>
      <w:r w:rsidRPr="00BB7257">
        <w:rPr>
          <w:rFonts w:ascii="Palatino Linotype" w:hAnsi="Palatino Linotype" w:cs="Arial"/>
        </w:rPr>
        <w:t xml:space="preserve"> para presentar los recursos de revisión, transcurrió del </w:t>
      </w:r>
      <w:r w:rsidR="00D43064" w:rsidRPr="00BB7257">
        <w:rPr>
          <w:rFonts w:ascii="Palatino Linotype" w:hAnsi="Palatino Linotype" w:cs="Arial"/>
          <w:b/>
        </w:rPr>
        <w:t>nueve de septiembre</w:t>
      </w:r>
      <w:r w:rsidRPr="00BB7257">
        <w:rPr>
          <w:rFonts w:ascii="Palatino Linotype" w:hAnsi="Palatino Linotype" w:cs="Arial"/>
          <w:b/>
        </w:rPr>
        <w:t xml:space="preserve"> al </w:t>
      </w:r>
      <w:r w:rsidR="00D43064" w:rsidRPr="00BB7257">
        <w:rPr>
          <w:rFonts w:ascii="Palatino Linotype" w:hAnsi="Palatino Linotype" w:cs="Arial"/>
          <w:b/>
        </w:rPr>
        <w:t>nueve</w:t>
      </w:r>
      <w:r w:rsidRPr="00BB7257">
        <w:rPr>
          <w:rFonts w:ascii="Palatino Linotype" w:hAnsi="Palatino Linotype" w:cs="Arial"/>
          <w:b/>
        </w:rPr>
        <w:t xml:space="preserve"> de </w:t>
      </w:r>
      <w:r w:rsidR="00D43064" w:rsidRPr="00BB7257">
        <w:rPr>
          <w:rFonts w:ascii="Palatino Linotype" w:hAnsi="Palatino Linotype" w:cs="Arial"/>
          <w:b/>
        </w:rPr>
        <w:t>octubre</w:t>
      </w:r>
      <w:r w:rsidRPr="00BB7257">
        <w:rPr>
          <w:rFonts w:ascii="Palatino Linotype" w:hAnsi="Palatino Linotype" w:cs="Arial"/>
          <w:b/>
        </w:rPr>
        <w:t xml:space="preserve"> dos mil diecinueve</w:t>
      </w:r>
      <w:r w:rsidRPr="00BB7257">
        <w:rPr>
          <w:rFonts w:ascii="Palatino Linotype" w:hAnsi="Palatino Linotype" w:cs="Arial"/>
        </w:rPr>
        <w:t xml:space="preserve">, sin contemplar en el cómputo los días </w:t>
      </w:r>
      <w:r w:rsidR="00D43064" w:rsidRPr="00BB7257">
        <w:rPr>
          <w:rFonts w:ascii="Palatino Linotype" w:hAnsi="Palatino Linotype" w:cs="Arial"/>
        </w:rPr>
        <w:t>catorce, quince, veintiuno, veintidós, veintiocho</w:t>
      </w:r>
      <w:r w:rsidRPr="00BB7257">
        <w:rPr>
          <w:rFonts w:ascii="Palatino Linotype" w:hAnsi="Palatino Linotype" w:cs="Arial"/>
        </w:rPr>
        <w:t xml:space="preserve"> y veinti</w:t>
      </w:r>
      <w:r w:rsidR="00D43064" w:rsidRPr="00BB7257">
        <w:rPr>
          <w:rFonts w:ascii="Palatino Linotype" w:hAnsi="Palatino Linotype" w:cs="Arial"/>
        </w:rPr>
        <w:t>nueve</w:t>
      </w:r>
      <w:r w:rsidRPr="00BB7257">
        <w:rPr>
          <w:rFonts w:ascii="Palatino Linotype" w:hAnsi="Palatino Linotype" w:cs="Arial"/>
        </w:rPr>
        <w:t xml:space="preserve"> de </w:t>
      </w:r>
      <w:r w:rsidR="00D43064" w:rsidRPr="00BB7257">
        <w:rPr>
          <w:rFonts w:ascii="Palatino Linotype" w:hAnsi="Palatino Linotype" w:cs="Arial"/>
        </w:rPr>
        <w:t>septiembre</w:t>
      </w:r>
      <w:r w:rsidRPr="00BB7257">
        <w:rPr>
          <w:rFonts w:ascii="Palatino Linotype" w:hAnsi="Palatino Linotype" w:cs="Arial"/>
        </w:rPr>
        <w:t>; cinco</w:t>
      </w:r>
      <w:r w:rsidR="00BA746B" w:rsidRPr="00BB7257">
        <w:rPr>
          <w:rFonts w:ascii="Palatino Linotype" w:hAnsi="Palatino Linotype" w:cs="Arial"/>
        </w:rPr>
        <w:t xml:space="preserve"> </w:t>
      </w:r>
      <w:r w:rsidR="00F9350E" w:rsidRPr="00BB7257">
        <w:rPr>
          <w:rFonts w:ascii="Palatino Linotype" w:hAnsi="Palatino Linotype" w:cs="Arial"/>
        </w:rPr>
        <w:t xml:space="preserve">y </w:t>
      </w:r>
      <w:r w:rsidR="00BA746B" w:rsidRPr="00BB7257">
        <w:rPr>
          <w:rFonts w:ascii="Palatino Linotype" w:hAnsi="Palatino Linotype" w:cs="Arial"/>
        </w:rPr>
        <w:t>seis</w:t>
      </w:r>
      <w:r w:rsidRPr="00BB7257">
        <w:rPr>
          <w:rFonts w:ascii="Palatino Linotype" w:hAnsi="Palatino Linotype" w:cs="Arial"/>
        </w:rPr>
        <w:t xml:space="preserve"> de </w:t>
      </w:r>
      <w:r w:rsidR="00BA746B" w:rsidRPr="00BB7257">
        <w:rPr>
          <w:rFonts w:ascii="Palatino Linotype" w:hAnsi="Palatino Linotype" w:cs="Arial"/>
        </w:rPr>
        <w:t>octubre</w:t>
      </w:r>
      <w:r w:rsidRPr="00BB7257">
        <w:rPr>
          <w:rFonts w:ascii="Palatino Linotype" w:hAnsi="Palatino Linotype" w:cs="Arial"/>
        </w:rPr>
        <w:t xml:space="preserve"> del año en curso por corresponder a sábados y domingos, de conformidad con el artículo 3, fracción X de la </w:t>
      </w:r>
      <w:r w:rsidRPr="00BB7257">
        <w:rPr>
          <w:rFonts w:ascii="Palatino Linotype" w:hAnsi="Palatino Linotype"/>
        </w:rPr>
        <w:t>Ley de Transparencia y Acceso a la Información Pública de</w:t>
      </w:r>
      <w:r w:rsidR="00BA746B" w:rsidRPr="00BB7257">
        <w:rPr>
          <w:rFonts w:ascii="Palatino Linotype" w:hAnsi="Palatino Linotype"/>
        </w:rPr>
        <w:t>l Estado de México y Municipios</w:t>
      </w:r>
      <w:r w:rsidRPr="00BB7257">
        <w:rPr>
          <w:rFonts w:ascii="Palatino Linotype" w:hAnsi="Palatino Linotype" w:cs="Arial"/>
        </w:rPr>
        <w:t xml:space="preserve"> y </w:t>
      </w:r>
      <w:r w:rsidR="00BA746B" w:rsidRPr="00BB7257">
        <w:rPr>
          <w:rFonts w:ascii="Palatino Linotype" w:hAnsi="Palatino Linotype" w:cs="Arial"/>
        </w:rPr>
        <w:t>el</w:t>
      </w:r>
      <w:r w:rsidRPr="00BB7257">
        <w:rPr>
          <w:rFonts w:ascii="Palatino Linotype" w:hAnsi="Palatino Linotype" w:cs="Arial"/>
        </w:rPr>
        <w:t xml:space="preserve"> día </w:t>
      </w:r>
      <w:r w:rsidR="00BA746B" w:rsidRPr="00BB7257">
        <w:rPr>
          <w:rFonts w:ascii="Palatino Linotype" w:hAnsi="Palatino Linotype" w:cs="Arial"/>
        </w:rPr>
        <w:t>dieciséis</w:t>
      </w:r>
      <w:r w:rsidRPr="00BB7257">
        <w:rPr>
          <w:rFonts w:ascii="Palatino Linotype" w:hAnsi="Palatino Linotype" w:cs="Arial"/>
        </w:rPr>
        <w:t xml:space="preserve"> de </w:t>
      </w:r>
      <w:r w:rsidR="00BA746B" w:rsidRPr="00BB7257">
        <w:rPr>
          <w:rFonts w:ascii="Palatino Linotype" w:hAnsi="Palatino Linotype" w:cs="Arial"/>
        </w:rPr>
        <w:t>septiembre</w:t>
      </w:r>
      <w:r w:rsidRPr="00BB7257">
        <w:rPr>
          <w:rFonts w:ascii="Palatino Linotype" w:hAnsi="Palatino Linotype" w:cs="Arial"/>
        </w:rPr>
        <w:t xml:space="preserve"> de dos mil diecinueve, </w:t>
      </w:r>
      <w:r w:rsidR="005412DA" w:rsidRPr="00BB7257">
        <w:rPr>
          <w:rFonts w:ascii="Palatino Linotype" w:hAnsi="Palatino Linotype" w:cs="Arial"/>
        </w:rPr>
        <w:t xml:space="preserve">por ser considerado como día no laborable, en términos del Calendario Oficial de este Instituto, publicado en el Periódico Oficial del Estado Libre </w:t>
      </w:r>
      <w:r w:rsidR="005412DA" w:rsidRPr="00BB7257">
        <w:rPr>
          <w:rFonts w:ascii="Palatino Linotype" w:hAnsi="Palatino Linotype" w:cs="Arial"/>
        </w:rPr>
        <w:lastRenderedPageBreak/>
        <w:t>y Soberano de México “Gaceta del Gobierno”, el diecinueve de diciembre del año dos mil dieciocho.</w:t>
      </w:r>
    </w:p>
    <w:p w14:paraId="26B21054" w14:textId="25254B22" w:rsidR="008D6217" w:rsidRPr="00BB7257" w:rsidRDefault="00A644A9" w:rsidP="00A644A9">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BB7257">
        <w:rPr>
          <w:rFonts w:ascii="Palatino Linotype" w:hAnsi="Palatino Linotype"/>
        </w:rPr>
        <w:t xml:space="preserve">En ese tenor, si </w:t>
      </w:r>
      <w:r w:rsidR="00F9350E" w:rsidRPr="00BB7257">
        <w:rPr>
          <w:rFonts w:ascii="Palatino Linotype" w:hAnsi="Palatino Linotype"/>
        </w:rPr>
        <w:t>los</w:t>
      </w:r>
      <w:r w:rsidRPr="00BB7257">
        <w:rPr>
          <w:rFonts w:ascii="Palatino Linotype" w:hAnsi="Palatino Linotype"/>
        </w:rPr>
        <w:t xml:space="preserve"> recurso</w:t>
      </w:r>
      <w:r w:rsidR="00F9350E" w:rsidRPr="00BB7257">
        <w:rPr>
          <w:rFonts w:ascii="Palatino Linotype" w:hAnsi="Palatino Linotype"/>
        </w:rPr>
        <w:t>s</w:t>
      </w:r>
      <w:r w:rsidRPr="00BB7257">
        <w:rPr>
          <w:rFonts w:ascii="Palatino Linotype" w:hAnsi="Palatino Linotype"/>
        </w:rPr>
        <w:t xml:space="preserve"> de revisión que nos ocupa</w:t>
      </w:r>
      <w:r w:rsidR="00F9350E" w:rsidRPr="00BB7257">
        <w:rPr>
          <w:rFonts w:ascii="Palatino Linotype" w:hAnsi="Palatino Linotype"/>
        </w:rPr>
        <w:t>n, se interpusieron</w:t>
      </w:r>
      <w:r w:rsidRPr="00BB7257">
        <w:rPr>
          <w:rFonts w:ascii="Palatino Linotype" w:hAnsi="Palatino Linotype"/>
        </w:rPr>
        <w:t xml:space="preserve"> </w:t>
      </w:r>
      <w:r w:rsidR="00BA746B" w:rsidRPr="00BB7257">
        <w:rPr>
          <w:rFonts w:ascii="Palatino Linotype" w:hAnsi="Palatino Linotype"/>
        </w:rPr>
        <w:t xml:space="preserve">los días </w:t>
      </w:r>
      <w:r w:rsidR="00BA746B" w:rsidRPr="00BB7257">
        <w:rPr>
          <w:rFonts w:ascii="Palatino Linotype" w:hAnsi="Palatino Linotype"/>
          <w:b/>
          <w:u w:val="single"/>
        </w:rPr>
        <w:t>diez y dieciocho</w:t>
      </w:r>
      <w:r w:rsidRPr="00BB7257">
        <w:rPr>
          <w:rFonts w:ascii="Palatino Linotype" w:hAnsi="Palatino Linotype"/>
          <w:b/>
          <w:u w:val="single"/>
        </w:rPr>
        <w:t xml:space="preserve"> de </w:t>
      </w:r>
      <w:r w:rsidR="00BA746B" w:rsidRPr="00BB7257">
        <w:rPr>
          <w:rFonts w:ascii="Palatino Linotype" w:hAnsi="Palatino Linotype"/>
          <w:b/>
          <w:u w:val="single"/>
        </w:rPr>
        <w:t>septiembre</w:t>
      </w:r>
      <w:r w:rsidRPr="00BB7257">
        <w:rPr>
          <w:rFonts w:ascii="Palatino Linotype" w:hAnsi="Palatino Linotype"/>
          <w:b/>
          <w:u w:val="single"/>
        </w:rPr>
        <w:t xml:space="preserve"> de dos mil diecinueve</w:t>
      </w:r>
      <w:r w:rsidRPr="00BB7257">
        <w:rPr>
          <w:rFonts w:ascii="Palatino Linotype" w:hAnsi="Palatino Linotype"/>
        </w:rPr>
        <w:t>, ést</w:t>
      </w:r>
      <w:r w:rsidR="00F9350E" w:rsidRPr="00BB7257">
        <w:rPr>
          <w:rFonts w:ascii="Palatino Linotype" w:hAnsi="Palatino Linotype"/>
        </w:rPr>
        <w:t>os</w:t>
      </w:r>
      <w:r w:rsidRPr="00BB7257">
        <w:rPr>
          <w:rFonts w:ascii="Palatino Linotype" w:hAnsi="Palatino Linotype"/>
        </w:rPr>
        <w:t xml:space="preserve"> se encuentra</w:t>
      </w:r>
      <w:r w:rsidR="00F9350E" w:rsidRPr="00BB7257">
        <w:rPr>
          <w:rFonts w:ascii="Palatino Linotype" w:hAnsi="Palatino Linotype"/>
        </w:rPr>
        <w:t>n</w:t>
      </w:r>
      <w:r w:rsidRPr="00BB7257">
        <w:rPr>
          <w:rFonts w:ascii="Palatino Linotype" w:hAnsi="Palatino Linotype"/>
        </w:rPr>
        <w:t xml:space="preserve"> dentro de los márgenes temporales previstos en el citado precepto legal y, por tanto, su interposición </w:t>
      </w:r>
      <w:r w:rsidR="00F9350E" w:rsidRPr="00BB7257">
        <w:rPr>
          <w:rFonts w:ascii="Palatino Linotype" w:hAnsi="Palatino Linotype"/>
        </w:rPr>
        <w:t xml:space="preserve">se </w:t>
      </w:r>
      <w:r w:rsidRPr="00BB7257">
        <w:rPr>
          <w:rFonts w:ascii="Palatino Linotype" w:hAnsi="Palatino Linotype"/>
        </w:rPr>
        <w:t>considera oportuna.</w:t>
      </w:r>
    </w:p>
    <w:p w14:paraId="4C0292D4" w14:textId="560AD2C6" w:rsidR="00C207A9" w:rsidRPr="00BB7257" w:rsidRDefault="00F760E2" w:rsidP="00BA746B">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i/>
          <w:sz w:val="22"/>
          <w:szCs w:val="22"/>
        </w:rPr>
      </w:pPr>
      <w:r w:rsidRPr="00BB7257">
        <w:rPr>
          <w:rFonts w:ascii="Palatino Linotype" w:hAnsi="Palatino Linotype" w:cs="Arial"/>
          <w:b/>
          <w:sz w:val="28"/>
          <w:szCs w:val="28"/>
        </w:rPr>
        <w:t xml:space="preserve">CUARTO. </w:t>
      </w:r>
      <w:r w:rsidR="00BA746B" w:rsidRPr="00BB7257">
        <w:rPr>
          <w:rFonts w:ascii="Palatino Linotype" w:hAnsi="Palatino Linotype" w:cs="Arial"/>
          <w:b/>
          <w:i/>
          <w:szCs w:val="28"/>
        </w:rPr>
        <w:t xml:space="preserve">Procedibilidad. </w:t>
      </w:r>
      <w:r w:rsidR="00BA746B" w:rsidRPr="00BB7257">
        <w:rPr>
          <w:rFonts w:ascii="Palatino Linotype" w:hAnsi="Palatino Linotype" w:cs="Arial"/>
          <w:szCs w:val="28"/>
        </w:rPr>
        <w:t>Del análisis efectuado, se advierte que resultan procedentes las interposiciones de los recursos y se concluyen las acreditaciones plenas de todos y cada uno de los elementos formales exigidos por el artículo 180 de la Ley de Transparencia y Acceso a la Información Pública del Estado de México y Municipios, en atención a que fueron presentados mediante el formato visible en el SAIMEX.</w:t>
      </w:r>
      <w:r w:rsidR="00C207A9" w:rsidRPr="00BB7257">
        <w:rPr>
          <w:rFonts w:ascii="Palatino Linotype" w:hAnsi="Palatino Linotype"/>
          <w:b/>
          <w:i/>
          <w:sz w:val="22"/>
          <w:szCs w:val="22"/>
        </w:rPr>
        <w:t xml:space="preserve"> </w:t>
      </w:r>
    </w:p>
    <w:p w14:paraId="7844CC78" w14:textId="77777777" w:rsidR="00BA746B" w:rsidRPr="00BB7257" w:rsidRDefault="00BA746B" w:rsidP="00BA746B">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i/>
          <w:sz w:val="22"/>
          <w:szCs w:val="22"/>
        </w:rPr>
      </w:pPr>
    </w:p>
    <w:p w14:paraId="40FE46BB" w14:textId="6E89E877" w:rsidR="000B51C6" w:rsidRDefault="00C432F8"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Pr>
          <w:rFonts w:ascii="Palatino Linotype" w:hAnsi="Palatino Linotype" w:cs="Arial"/>
          <w:b/>
          <w:noProof/>
          <w:sz w:val="28"/>
          <w:szCs w:val="28"/>
          <w:lang w:eastAsia="es-MX"/>
        </w:rPr>
        <mc:AlternateContent>
          <mc:Choice Requires="wps">
            <w:drawing>
              <wp:anchor distT="0" distB="0" distL="114300" distR="114300" simplePos="0" relativeHeight="251727872" behindDoc="0" locked="0" layoutInCell="1" allowOverlap="1" wp14:anchorId="3BA81CC2" wp14:editId="10BD0D68">
                <wp:simplePos x="0" y="0"/>
                <wp:positionH relativeFrom="column">
                  <wp:posOffset>5714</wp:posOffset>
                </wp:positionH>
                <wp:positionV relativeFrom="paragraph">
                  <wp:posOffset>2795270</wp:posOffset>
                </wp:positionV>
                <wp:extent cx="5857875" cy="57150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857875"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87F1C" id="Conector recto 6"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5pt,220.1pt" to="461.7pt,2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" strokecolor="#5b9bd5 [3204]" strokeweight=".5pt">
                <v:stroke joinstyle="miter"/>
              </v:line>
            </w:pict>
          </mc:Fallback>
        </mc:AlternateContent>
      </w:r>
      <w:r w:rsidR="00F760E2" w:rsidRPr="00BB7257">
        <w:rPr>
          <w:rFonts w:ascii="Palatino Linotype" w:hAnsi="Palatino Linotype" w:cs="Arial"/>
          <w:b/>
          <w:sz w:val="28"/>
          <w:szCs w:val="28"/>
        </w:rPr>
        <w:t>QUINTO.</w:t>
      </w:r>
      <w:r w:rsidR="00F760E2" w:rsidRPr="00BB7257">
        <w:rPr>
          <w:rFonts w:ascii="Palatino Linotype" w:hAnsi="Palatino Linotype" w:cs="Arial"/>
          <w:b/>
        </w:rPr>
        <w:t xml:space="preserve"> </w:t>
      </w:r>
      <w:r w:rsidR="00341355" w:rsidRPr="00BB7257">
        <w:rPr>
          <w:rFonts w:ascii="Palatino Linotype" w:hAnsi="Palatino Linotype" w:cs="Arial"/>
          <w:b/>
          <w:i/>
        </w:rPr>
        <w:t>Estudio</w:t>
      </w:r>
      <w:r w:rsidR="00967FF7" w:rsidRPr="00BB7257">
        <w:rPr>
          <w:rFonts w:ascii="Palatino Linotype" w:hAnsi="Palatino Linotype" w:cs="Arial"/>
          <w:b/>
          <w:i/>
        </w:rPr>
        <w:t xml:space="preserve"> </w:t>
      </w:r>
      <w:r w:rsidR="00341355" w:rsidRPr="00BB7257">
        <w:rPr>
          <w:rFonts w:ascii="Palatino Linotype" w:hAnsi="Palatino Linotype" w:cs="Arial"/>
          <w:b/>
          <w:i/>
        </w:rPr>
        <w:t>y</w:t>
      </w:r>
      <w:r w:rsidR="00967FF7" w:rsidRPr="00BB7257">
        <w:rPr>
          <w:rFonts w:ascii="Palatino Linotype" w:hAnsi="Palatino Linotype" w:cs="Arial"/>
          <w:b/>
          <w:i/>
        </w:rPr>
        <w:t xml:space="preserve"> </w:t>
      </w:r>
      <w:r w:rsidR="00341355" w:rsidRPr="00BB7257">
        <w:rPr>
          <w:rFonts w:ascii="Palatino Linotype" w:hAnsi="Palatino Linotype" w:cs="Arial"/>
          <w:b/>
          <w:i/>
        </w:rPr>
        <w:t>resolución</w:t>
      </w:r>
      <w:r w:rsidR="00967FF7" w:rsidRPr="00BB7257">
        <w:rPr>
          <w:rFonts w:ascii="Palatino Linotype" w:hAnsi="Palatino Linotype" w:cs="Arial"/>
          <w:b/>
          <w:i/>
        </w:rPr>
        <w:t xml:space="preserve"> </w:t>
      </w:r>
      <w:r w:rsidR="00341355" w:rsidRPr="00BB7257">
        <w:rPr>
          <w:rFonts w:ascii="Palatino Linotype" w:hAnsi="Palatino Linotype" w:cs="Arial"/>
          <w:b/>
          <w:i/>
        </w:rPr>
        <w:t>de</w:t>
      </w:r>
      <w:r w:rsidR="007E0D95" w:rsidRPr="00BB7257">
        <w:rPr>
          <w:rFonts w:ascii="Palatino Linotype" w:hAnsi="Palatino Linotype" w:cs="Arial"/>
          <w:b/>
          <w:i/>
        </w:rPr>
        <w:t xml:space="preserve"> </w:t>
      </w:r>
      <w:r w:rsidR="00341355" w:rsidRPr="00BB7257">
        <w:rPr>
          <w:rFonts w:ascii="Palatino Linotype" w:hAnsi="Palatino Linotype" w:cs="Arial"/>
          <w:b/>
          <w:i/>
        </w:rPr>
        <w:t>l</w:t>
      </w:r>
      <w:r w:rsidR="007E0D95" w:rsidRPr="00BB7257">
        <w:rPr>
          <w:rFonts w:ascii="Palatino Linotype" w:hAnsi="Palatino Linotype" w:cs="Arial"/>
          <w:b/>
          <w:i/>
        </w:rPr>
        <w:t>os</w:t>
      </w:r>
      <w:r w:rsidR="00967FF7" w:rsidRPr="00BB7257">
        <w:rPr>
          <w:rFonts w:ascii="Palatino Linotype" w:hAnsi="Palatino Linotype" w:cs="Arial"/>
          <w:b/>
          <w:i/>
        </w:rPr>
        <w:t xml:space="preserve"> </w:t>
      </w:r>
      <w:r w:rsidR="00341355" w:rsidRPr="00BB7257">
        <w:rPr>
          <w:rFonts w:ascii="Palatino Linotype" w:hAnsi="Palatino Linotype" w:cs="Arial"/>
          <w:b/>
          <w:i/>
        </w:rPr>
        <w:t>asunto</w:t>
      </w:r>
      <w:r w:rsidR="007E0D95" w:rsidRPr="00BB7257">
        <w:rPr>
          <w:rFonts w:ascii="Palatino Linotype" w:hAnsi="Palatino Linotype" w:cs="Arial"/>
          <w:b/>
          <w:i/>
        </w:rPr>
        <w:t>s</w:t>
      </w:r>
      <w:r w:rsidR="00341355" w:rsidRPr="00BB7257">
        <w:rPr>
          <w:rFonts w:ascii="Palatino Linotype" w:hAnsi="Palatino Linotype"/>
          <w:b/>
        </w:rPr>
        <w:t>.</w:t>
      </w:r>
      <w:r w:rsidR="00967FF7" w:rsidRPr="00BB7257">
        <w:rPr>
          <w:rFonts w:ascii="Palatino Linotype" w:hAnsi="Palatino Linotype"/>
          <w:b/>
        </w:rPr>
        <w:t xml:space="preserve"> </w:t>
      </w:r>
      <w:r w:rsidR="005412DA" w:rsidRPr="00BB7257">
        <w:rPr>
          <w:rFonts w:ascii="Palatino Linotype" w:hAnsi="Palatino Linotype" w:cs="Arial"/>
        </w:rPr>
        <w:t>Una vez determinada la vía sobre la que versará</w:t>
      </w:r>
      <w:r w:rsidR="007E0D95" w:rsidRPr="00BB7257">
        <w:rPr>
          <w:rFonts w:ascii="Palatino Linotype" w:hAnsi="Palatino Linotype" w:cs="Arial"/>
        </w:rPr>
        <w:t>n</w:t>
      </w:r>
      <w:r w:rsidR="005412DA" w:rsidRPr="00BB7257">
        <w:rPr>
          <w:rFonts w:ascii="Palatino Linotype" w:hAnsi="Palatino Linotype" w:cs="Arial"/>
        </w:rPr>
        <w:t xml:space="preserve"> </w:t>
      </w:r>
      <w:r w:rsidR="007E0D95" w:rsidRPr="00BB7257">
        <w:rPr>
          <w:rFonts w:ascii="Palatino Linotype" w:hAnsi="Palatino Linotype" w:cs="Arial"/>
        </w:rPr>
        <w:t>los</w:t>
      </w:r>
      <w:r w:rsidR="005412DA" w:rsidRPr="00BB7257">
        <w:rPr>
          <w:rFonts w:ascii="Palatino Linotype" w:hAnsi="Palatino Linotype" w:cs="Arial"/>
        </w:rPr>
        <w:t xml:space="preserve"> presente</w:t>
      </w:r>
      <w:r w:rsidR="007E0D95" w:rsidRPr="00BB7257">
        <w:rPr>
          <w:rFonts w:ascii="Palatino Linotype" w:hAnsi="Palatino Linotype" w:cs="Arial"/>
        </w:rPr>
        <w:t>s</w:t>
      </w:r>
      <w:r w:rsidR="005412DA" w:rsidRPr="00BB7257">
        <w:rPr>
          <w:rFonts w:ascii="Palatino Linotype" w:hAnsi="Palatino Linotype" w:cs="Arial"/>
        </w:rPr>
        <w:t xml:space="preserve"> recurso</w:t>
      </w:r>
      <w:r w:rsidR="007E0D95" w:rsidRPr="00BB7257">
        <w:rPr>
          <w:rFonts w:ascii="Palatino Linotype" w:hAnsi="Palatino Linotype" w:cs="Arial"/>
        </w:rPr>
        <w:t>s</w:t>
      </w:r>
      <w:r w:rsidR="005412DA" w:rsidRPr="00BB7257">
        <w:rPr>
          <w:rFonts w:ascii="Palatino Linotype" w:hAnsi="Palatino Linotype" w:cs="Arial"/>
        </w:rPr>
        <w:t xml:space="preserve"> y previa revisión de</w:t>
      </w:r>
      <w:r w:rsidR="007E0D95" w:rsidRPr="00BB7257">
        <w:rPr>
          <w:rFonts w:ascii="Palatino Linotype" w:hAnsi="Palatino Linotype" w:cs="Arial"/>
        </w:rPr>
        <w:t xml:space="preserve"> </w:t>
      </w:r>
      <w:r w:rsidR="005412DA" w:rsidRPr="00BB7257">
        <w:rPr>
          <w:rFonts w:ascii="Palatino Linotype" w:hAnsi="Palatino Linotype" w:cs="Arial"/>
        </w:rPr>
        <w:t>l</w:t>
      </w:r>
      <w:r w:rsidR="007E0D95" w:rsidRPr="00BB7257">
        <w:rPr>
          <w:rFonts w:ascii="Palatino Linotype" w:hAnsi="Palatino Linotype" w:cs="Arial"/>
        </w:rPr>
        <w:t>os</w:t>
      </w:r>
      <w:r w:rsidR="005412DA" w:rsidRPr="00BB7257">
        <w:rPr>
          <w:rFonts w:ascii="Palatino Linotype" w:hAnsi="Palatino Linotype" w:cs="Arial"/>
        </w:rPr>
        <w:t xml:space="preserve"> expediente</w:t>
      </w:r>
      <w:r w:rsidR="007E0D95" w:rsidRPr="00BB7257">
        <w:rPr>
          <w:rFonts w:ascii="Palatino Linotype" w:hAnsi="Palatino Linotype" w:cs="Arial"/>
        </w:rPr>
        <w:t>s</w:t>
      </w:r>
      <w:r w:rsidR="005412DA" w:rsidRPr="00BB7257">
        <w:rPr>
          <w:rFonts w:ascii="Palatino Linotype" w:hAnsi="Palatino Linotype" w:cs="Arial"/>
        </w:rPr>
        <w:t xml:space="preserve"> electrónico</w:t>
      </w:r>
      <w:r w:rsidR="007E0D95" w:rsidRPr="00BB7257">
        <w:rPr>
          <w:rFonts w:ascii="Palatino Linotype" w:hAnsi="Palatino Linotype" w:cs="Arial"/>
        </w:rPr>
        <w:t>s</w:t>
      </w:r>
      <w:r w:rsidR="005412DA" w:rsidRPr="00BB7257">
        <w:rPr>
          <w:rFonts w:ascii="Palatino Linotype" w:hAnsi="Palatino Linotype" w:cs="Arial"/>
        </w:rPr>
        <w:t xml:space="preserve"> formado</w:t>
      </w:r>
      <w:r w:rsidR="007E0D95" w:rsidRPr="00BB7257">
        <w:rPr>
          <w:rFonts w:ascii="Palatino Linotype" w:hAnsi="Palatino Linotype" w:cs="Arial"/>
        </w:rPr>
        <w:t>s</w:t>
      </w:r>
      <w:r w:rsidR="005412DA" w:rsidRPr="00BB7257">
        <w:rPr>
          <w:rFonts w:ascii="Palatino Linotype" w:hAnsi="Palatino Linotype" w:cs="Arial"/>
        </w:rPr>
        <w:t xml:space="preserve"> en </w:t>
      </w:r>
      <w:r w:rsidR="005412DA" w:rsidRPr="00BB7257">
        <w:rPr>
          <w:rFonts w:ascii="Palatino Linotype" w:hAnsi="Palatino Linotype" w:cs="Arial"/>
          <w:b/>
        </w:rPr>
        <w:t>EL SAIMEX</w:t>
      </w:r>
      <w:r w:rsidR="005412DA" w:rsidRPr="00BB7257">
        <w:rPr>
          <w:rFonts w:ascii="Palatino Linotype" w:hAnsi="Palatino Linotype" w:cs="Arial"/>
        </w:rPr>
        <w:t xml:space="preserve"> con motivo de la</w:t>
      </w:r>
      <w:r w:rsidR="007E0D95" w:rsidRPr="00BB7257">
        <w:rPr>
          <w:rFonts w:ascii="Palatino Linotype" w:hAnsi="Palatino Linotype" w:cs="Arial"/>
        </w:rPr>
        <w:t>s</w:t>
      </w:r>
      <w:r w:rsidR="005412DA" w:rsidRPr="00BB7257">
        <w:rPr>
          <w:rFonts w:ascii="Palatino Linotype" w:hAnsi="Palatino Linotype" w:cs="Arial"/>
        </w:rPr>
        <w:t xml:space="preserve"> solicitud</w:t>
      </w:r>
      <w:r w:rsidR="007E0D95" w:rsidRPr="00BB7257">
        <w:rPr>
          <w:rFonts w:ascii="Palatino Linotype" w:hAnsi="Palatino Linotype" w:cs="Arial"/>
        </w:rPr>
        <w:t>es</w:t>
      </w:r>
      <w:r w:rsidR="005412DA" w:rsidRPr="00BB7257">
        <w:rPr>
          <w:rFonts w:ascii="Palatino Linotype" w:hAnsi="Palatino Linotype" w:cs="Arial"/>
        </w:rPr>
        <w:t xml:space="preserve"> de información y de</w:t>
      </w:r>
      <w:r w:rsidR="007E0D95" w:rsidRPr="00BB7257">
        <w:rPr>
          <w:rFonts w:ascii="Palatino Linotype" w:hAnsi="Palatino Linotype" w:cs="Arial"/>
        </w:rPr>
        <w:t xml:space="preserve"> </w:t>
      </w:r>
      <w:r w:rsidR="005412DA" w:rsidRPr="00BB7257">
        <w:rPr>
          <w:rFonts w:ascii="Palatino Linotype" w:hAnsi="Palatino Linotype" w:cs="Arial"/>
        </w:rPr>
        <w:t>l</w:t>
      </w:r>
      <w:r w:rsidR="007E0D95" w:rsidRPr="00BB7257">
        <w:rPr>
          <w:rFonts w:ascii="Palatino Linotype" w:hAnsi="Palatino Linotype" w:cs="Arial"/>
        </w:rPr>
        <w:t>os</w:t>
      </w:r>
      <w:r w:rsidR="005412DA" w:rsidRPr="00BB7257">
        <w:rPr>
          <w:rFonts w:ascii="Palatino Linotype" w:hAnsi="Palatino Linotype" w:cs="Arial"/>
        </w:rPr>
        <w:t xml:space="preserve"> recurso</w:t>
      </w:r>
      <w:r w:rsidR="007E0D95" w:rsidRPr="00BB7257">
        <w:rPr>
          <w:rFonts w:ascii="Palatino Linotype" w:hAnsi="Palatino Linotype" w:cs="Arial"/>
        </w:rPr>
        <w:t>s</w:t>
      </w:r>
      <w:r w:rsidR="005412DA" w:rsidRPr="00BB7257">
        <w:rPr>
          <w:rFonts w:ascii="Palatino Linotype" w:hAnsi="Palatino Linotype" w:cs="Arial"/>
        </w:rPr>
        <w:t xml:space="preserve"> que da</w:t>
      </w:r>
      <w:r w:rsidR="007E0D95" w:rsidRPr="00BB7257">
        <w:rPr>
          <w:rFonts w:ascii="Palatino Linotype" w:hAnsi="Palatino Linotype" w:cs="Arial"/>
        </w:rPr>
        <w:t>n</w:t>
      </w:r>
      <w:r w:rsidR="005412DA" w:rsidRPr="00BB7257">
        <w:rPr>
          <w:rFonts w:ascii="Palatino Linotype" w:hAnsi="Palatino Linotype" w:cs="Arial"/>
        </w:rPr>
        <w:t xml:space="preserve"> origen, es conveniente analizar si la</w:t>
      </w:r>
      <w:r w:rsidR="007E0D95" w:rsidRPr="00BB7257">
        <w:rPr>
          <w:rFonts w:ascii="Palatino Linotype" w:hAnsi="Palatino Linotype" w:cs="Arial"/>
        </w:rPr>
        <w:t>s</w:t>
      </w:r>
      <w:r w:rsidR="005412DA" w:rsidRPr="00BB7257">
        <w:rPr>
          <w:rFonts w:ascii="Palatino Linotype" w:hAnsi="Palatino Linotype" w:cs="Arial"/>
        </w:rPr>
        <w:t xml:space="preserve"> respuesta</w:t>
      </w:r>
      <w:r w:rsidR="007E0D95" w:rsidRPr="00BB7257">
        <w:rPr>
          <w:rFonts w:ascii="Palatino Linotype" w:hAnsi="Palatino Linotype" w:cs="Arial"/>
        </w:rPr>
        <w:t>s</w:t>
      </w:r>
      <w:r w:rsidR="005412DA" w:rsidRPr="00BB7257">
        <w:rPr>
          <w:rFonts w:ascii="Palatino Linotype" w:hAnsi="Palatino Linotype" w:cs="Arial"/>
        </w:rPr>
        <w:t xml:space="preserve"> del </w:t>
      </w:r>
      <w:r w:rsidR="005412DA" w:rsidRPr="00BB7257">
        <w:rPr>
          <w:rFonts w:ascii="Palatino Linotype" w:hAnsi="Palatino Linotype" w:cs="Arial"/>
          <w:b/>
        </w:rPr>
        <w:t>SUJETO OBLIGADO</w:t>
      </w:r>
      <w:r w:rsidR="005412DA" w:rsidRPr="00BB7257">
        <w:rPr>
          <w:rFonts w:ascii="Palatino Linotype" w:hAnsi="Palatino Linotype" w:cs="Arial"/>
        </w:rPr>
        <w:t>, cumple</w:t>
      </w:r>
      <w:r w:rsidR="007E0D95" w:rsidRPr="00BB7257">
        <w:rPr>
          <w:rFonts w:ascii="Palatino Linotype" w:hAnsi="Palatino Linotype" w:cs="Arial"/>
        </w:rPr>
        <w:t>n</w:t>
      </w:r>
      <w:r w:rsidR="005412DA" w:rsidRPr="00BB7257">
        <w:rPr>
          <w:rFonts w:ascii="Palatino Linotype" w:hAnsi="Palatino Linotype" w:cs="Arial"/>
        </w:rPr>
        <w:t xml:space="preserve"> con los requisitos y procedimientos del derecho de acceso a la información pública; por lo que, en primer término </w:t>
      </w:r>
      <w:r w:rsidR="00E249BA" w:rsidRPr="00BB7257">
        <w:rPr>
          <w:rFonts w:ascii="Palatino Linotype" w:hAnsi="Palatino Linotype" w:cs="Arial"/>
        </w:rPr>
        <w:t xml:space="preserve">y para tener una mejor perspectiva de las mismas se </w:t>
      </w:r>
      <w:r w:rsidR="0022380B" w:rsidRPr="00BB7257">
        <w:rPr>
          <w:rFonts w:ascii="Palatino Linotype" w:hAnsi="Palatino Linotype" w:cs="Arial"/>
        </w:rPr>
        <w:t>irán</w:t>
      </w:r>
      <w:r w:rsidR="00E249BA" w:rsidRPr="00BB7257">
        <w:rPr>
          <w:rFonts w:ascii="Palatino Linotype" w:hAnsi="Palatino Linotype" w:cs="Arial"/>
        </w:rPr>
        <w:t xml:space="preserve"> analizando por separado esto con el objeto de dar mayor claridad al particular respecto de su derecho de acceso a la información pública, así como de la información proporcionada por la autoridad:</w:t>
      </w:r>
    </w:p>
    <w:p w14:paraId="41149898" w14:textId="13057314" w:rsidR="00E249BA" w:rsidRPr="00BB7257" w:rsidRDefault="00E249BA"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BB7257">
        <w:rPr>
          <w:rFonts w:ascii="Palatino Linotype" w:hAnsi="Palatino Linotype" w:cs="Arial"/>
        </w:rPr>
        <w:lastRenderedPageBreak/>
        <w:t xml:space="preserve">En relación al recurso de revisión </w:t>
      </w:r>
      <w:r w:rsidR="00BA746B" w:rsidRPr="00BB7257">
        <w:rPr>
          <w:rFonts w:ascii="Palatino Linotype" w:hAnsi="Palatino Linotype" w:cs="Arial"/>
          <w:b/>
        </w:rPr>
        <w:t>7337</w:t>
      </w:r>
      <w:r w:rsidRPr="00BB7257">
        <w:rPr>
          <w:rFonts w:ascii="Palatino Linotype" w:hAnsi="Palatino Linotype" w:cs="Arial"/>
          <w:b/>
        </w:rPr>
        <w:t>/INFOEM/IP/RR/2019</w:t>
      </w:r>
      <w:r w:rsidRPr="00BB7257">
        <w:rPr>
          <w:rFonts w:ascii="Palatino Linotype" w:hAnsi="Palatino Linotype" w:cs="Arial"/>
        </w:rPr>
        <w:t xml:space="preserve">, el particular requirió del </w:t>
      </w:r>
      <w:r w:rsidRPr="00BB7257">
        <w:rPr>
          <w:rFonts w:ascii="Palatino Linotype" w:hAnsi="Palatino Linotype" w:cs="Arial"/>
          <w:b/>
        </w:rPr>
        <w:t>SUJETO OBLIGADO</w:t>
      </w:r>
      <w:r w:rsidRPr="00BB7257">
        <w:rPr>
          <w:rFonts w:ascii="Palatino Linotype" w:hAnsi="Palatino Linotype" w:cs="Arial"/>
        </w:rPr>
        <w:t xml:space="preserve"> lo siguiente:</w:t>
      </w:r>
    </w:p>
    <w:p w14:paraId="24E5F805" w14:textId="232DED2E" w:rsidR="00E249BA" w:rsidRPr="00BB7257" w:rsidRDefault="0022380B" w:rsidP="00BA746B">
      <w:pPr>
        <w:pStyle w:val="Prrafodelista"/>
        <w:spacing w:line="360" w:lineRule="auto"/>
        <w:jc w:val="both"/>
        <w:rPr>
          <w:rFonts w:ascii="Palatino Linotype" w:hAnsi="Palatino Linotype"/>
          <w:i/>
          <w:sz w:val="22"/>
          <w:szCs w:val="22"/>
          <w:lang w:eastAsia="es-MX"/>
        </w:rPr>
      </w:pPr>
      <w:r w:rsidRPr="00BB7257">
        <w:rPr>
          <w:rFonts w:ascii="Palatino Linotype" w:hAnsi="Palatino Linotype"/>
          <w:i/>
          <w:sz w:val="22"/>
          <w:szCs w:val="22"/>
          <w:lang w:eastAsia="es-MX"/>
        </w:rPr>
        <w:t>“</w:t>
      </w:r>
      <w:r w:rsidR="00BA746B" w:rsidRPr="00BB7257">
        <w:rPr>
          <w:rFonts w:ascii="Palatino Linotype" w:hAnsi="Palatino Linotype"/>
          <w:i/>
          <w:sz w:val="22"/>
          <w:szCs w:val="22"/>
          <w:lang w:eastAsia="es-MX"/>
        </w:rPr>
        <w:t>perfil de los puestos de los servidores publicos que laboran</w:t>
      </w:r>
      <w:r w:rsidRPr="00BB7257">
        <w:rPr>
          <w:rFonts w:ascii="Palatino Linotype" w:hAnsi="Palatino Linotype"/>
          <w:i/>
          <w:sz w:val="22"/>
          <w:szCs w:val="22"/>
          <w:lang w:eastAsia="es-MX"/>
        </w:rPr>
        <w:t>”</w:t>
      </w:r>
    </w:p>
    <w:p w14:paraId="03CA3701" w14:textId="7CCC4426" w:rsidR="003D0A79" w:rsidRPr="00BB7257" w:rsidRDefault="00D84D6D" w:rsidP="00FC6C6B">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BB7257">
        <w:rPr>
          <w:rFonts w:ascii="Palatino Linotype" w:hAnsi="Palatino Linotype" w:cs="Arial"/>
        </w:rPr>
        <w:t xml:space="preserve">De lo anterior, </w:t>
      </w:r>
      <w:r w:rsidRPr="00BB7257">
        <w:rPr>
          <w:rFonts w:ascii="Palatino Linotype" w:hAnsi="Palatino Linotype" w:cs="Arial"/>
          <w:b/>
        </w:rPr>
        <w:t>EL SUJETO OBLIGADO</w:t>
      </w:r>
      <w:r w:rsidRPr="00BB7257">
        <w:rPr>
          <w:rFonts w:ascii="Palatino Linotype" w:hAnsi="Palatino Linotype" w:cs="Arial"/>
        </w:rPr>
        <w:t xml:space="preserve"> le informó </w:t>
      </w:r>
      <w:r w:rsidR="003D0A79" w:rsidRPr="00BB7257">
        <w:rPr>
          <w:rFonts w:ascii="Palatino Linotype" w:hAnsi="Palatino Linotype" w:cs="Arial"/>
        </w:rPr>
        <w:t xml:space="preserve">que de acuerdo a la información proporcionada por el servidor público habilitado competente de la Coordinación de Administración y Finanzas mediante el oficio 400N14000/504/2019, lo que requiere el particular es información pública de las obligaciones de transparencia común y lo puede consultar en la liga electrónica </w:t>
      </w:r>
      <w:hyperlink r:id="rId8" w:history="1">
        <w:r w:rsidR="003D0A79" w:rsidRPr="00BB7257">
          <w:rPr>
            <w:rStyle w:val="Hipervnculo"/>
            <w:rFonts w:ascii="Palatino Linotype" w:hAnsi="Palatino Linotype" w:cs="Arial"/>
          </w:rPr>
          <w:t>https://www.ipomex.org.mx/ipo3/lgt/indice/SESEA/art</w:t>
        </w:r>
      </w:hyperlink>
      <w:r w:rsidR="006242DD" w:rsidRPr="00BB7257">
        <w:rPr>
          <w:rFonts w:ascii="Palatino Linotype" w:hAnsi="Palatino Linotype" w:cs="Arial"/>
        </w:rPr>
        <w:t>_</w:t>
      </w:r>
      <w:r w:rsidR="003D0A79" w:rsidRPr="00BB7257">
        <w:rPr>
          <w:rFonts w:ascii="Palatino Linotype" w:hAnsi="Palatino Linotype" w:cs="Arial"/>
        </w:rPr>
        <w:t>92</w:t>
      </w:r>
      <w:r w:rsidR="006242DD" w:rsidRPr="00BB7257">
        <w:rPr>
          <w:rFonts w:ascii="Palatino Linotype" w:hAnsi="Palatino Linotype" w:cs="Arial"/>
        </w:rPr>
        <w:t>_</w:t>
      </w:r>
      <w:r w:rsidR="003D0A79" w:rsidRPr="00BB7257">
        <w:rPr>
          <w:rFonts w:ascii="Palatino Linotype" w:hAnsi="Palatino Linotype" w:cs="Arial"/>
        </w:rPr>
        <w:t>xii.web, en términos de lo que dispone el artículo 92 fracción XII de la Ley de Trasnparencia y Acceso a la Información Pública del Estado de México que dispone:</w:t>
      </w:r>
    </w:p>
    <w:p w14:paraId="4B46F819" w14:textId="78A55FBA" w:rsidR="003D0A79" w:rsidRPr="00BB7257" w:rsidRDefault="00FF571E" w:rsidP="00FF571E">
      <w:pPr>
        <w:pStyle w:val="Prrafodelista"/>
        <w:widowControl w:val="0"/>
        <w:tabs>
          <w:tab w:val="left" w:pos="1701"/>
        </w:tabs>
        <w:autoSpaceDE w:val="0"/>
        <w:autoSpaceDN w:val="0"/>
        <w:adjustRightInd w:val="0"/>
        <w:spacing w:line="276" w:lineRule="auto"/>
        <w:ind w:left="851" w:right="958"/>
        <w:contextualSpacing w:val="0"/>
        <w:jc w:val="both"/>
        <w:rPr>
          <w:rFonts w:ascii="Palatino Linotype" w:hAnsi="Palatino Linotype" w:cs="Arial"/>
          <w:i/>
          <w:sz w:val="22"/>
          <w:szCs w:val="22"/>
        </w:rPr>
      </w:pPr>
      <w:r w:rsidRPr="00BB7257">
        <w:rPr>
          <w:rFonts w:ascii="Palatino Linotype" w:hAnsi="Palatino Linotype"/>
          <w:b/>
          <w:i/>
          <w:sz w:val="22"/>
          <w:szCs w:val="22"/>
        </w:rPr>
        <w:t>Artículo 92.</w:t>
      </w:r>
      <w:r w:rsidRPr="00BB7257">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711929" w14:textId="0A5421FE" w:rsidR="003D0A79" w:rsidRPr="00BB7257" w:rsidRDefault="00FF571E" w:rsidP="00FF571E">
      <w:pPr>
        <w:pStyle w:val="Prrafodelista"/>
        <w:widowControl w:val="0"/>
        <w:tabs>
          <w:tab w:val="left" w:pos="1701"/>
        </w:tabs>
        <w:autoSpaceDE w:val="0"/>
        <w:autoSpaceDN w:val="0"/>
        <w:adjustRightInd w:val="0"/>
        <w:spacing w:line="276" w:lineRule="auto"/>
        <w:ind w:left="851" w:right="958"/>
        <w:contextualSpacing w:val="0"/>
        <w:jc w:val="both"/>
        <w:rPr>
          <w:rFonts w:ascii="Palatino Linotype" w:hAnsi="Palatino Linotype" w:cs="Arial"/>
          <w:b/>
        </w:rPr>
      </w:pPr>
      <w:r w:rsidRPr="00BB7257">
        <w:rPr>
          <w:rFonts w:ascii="Palatino Linotype" w:hAnsi="Palatino Linotype"/>
          <w:b/>
          <w:i/>
          <w:sz w:val="22"/>
          <w:szCs w:val="22"/>
        </w:rPr>
        <w:t>XII. El perfil de los puestos de los servidores públicos a su servicio en los casos que aplique;</w:t>
      </w:r>
    </w:p>
    <w:p w14:paraId="44DEFE74" w14:textId="60B4B476" w:rsidR="003D0A79" w:rsidRPr="00BB7257" w:rsidRDefault="00E354D0" w:rsidP="00FC6C6B">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BB7257">
        <w:rPr>
          <w:rFonts w:ascii="Palatino Linotype" w:hAnsi="Palatino Linotype" w:cs="Arial"/>
          <w:noProof/>
          <w:lang w:eastAsia="es-MX"/>
        </w:rPr>
        <mc:AlternateContent>
          <mc:Choice Requires="wps">
            <w:drawing>
              <wp:anchor distT="0" distB="0" distL="114300" distR="114300" simplePos="0" relativeHeight="251724800" behindDoc="0" locked="0" layoutInCell="1" allowOverlap="1" wp14:anchorId="0F7BF22E" wp14:editId="321A18BE">
                <wp:simplePos x="0" y="0"/>
                <wp:positionH relativeFrom="column">
                  <wp:posOffset>52629</wp:posOffset>
                </wp:positionH>
                <wp:positionV relativeFrom="paragraph">
                  <wp:posOffset>737243</wp:posOffset>
                </wp:positionV>
                <wp:extent cx="5820770" cy="1221475"/>
                <wp:effectExtent l="0" t="0" r="27940" b="36195"/>
                <wp:wrapNone/>
                <wp:docPr id="2" name="Conector recto 2"/>
                <wp:cNvGraphicFramePr/>
                <a:graphic xmlns:a="http://schemas.openxmlformats.org/drawingml/2006/main">
                  <a:graphicData uri="http://schemas.microsoft.com/office/word/2010/wordprocessingShape">
                    <wps:wsp>
                      <wps:cNvCnPr/>
                      <wps:spPr>
                        <a:xfrm>
                          <a:off x="0" y="0"/>
                          <a:ext cx="5820770" cy="12214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8407E1" id="Conector recto 2"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4.15pt,58.05pt" to="462.5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" strokecolor="red" strokeweight=".5pt">
                <v:stroke joinstyle="miter"/>
              </v:line>
            </w:pict>
          </mc:Fallback>
        </mc:AlternateContent>
      </w:r>
      <w:r w:rsidR="00FF571E" w:rsidRPr="00BB7257">
        <w:rPr>
          <w:rFonts w:ascii="Palatino Linotype" w:hAnsi="Palatino Linotype" w:cs="Arial"/>
        </w:rPr>
        <w:t xml:space="preserve">Es de lo anterior, que personal de esta Ponencia verificó la liga electrónica señalada por </w:t>
      </w:r>
      <w:r w:rsidR="00FF571E" w:rsidRPr="00BB7257">
        <w:rPr>
          <w:rFonts w:ascii="Palatino Linotype" w:hAnsi="Palatino Linotype" w:cs="Arial"/>
          <w:b/>
        </w:rPr>
        <w:t>EL SUJETO OBLIGADO</w:t>
      </w:r>
      <w:r w:rsidR="00FF571E" w:rsidRPr="00BB7257">
        <w:rPr>
          <w:rFonts w:ascii="Palatino Linotype" w:hAnsi="Palatino Linotype" w:cs="Arial"/>
        </w:rPr>
        <w:t>, de la que se desprendió lo siguiente:</w:t>
      </w:r>
    </w:p>
    <w:p w14:paraId="5EB87F76" w14:textId="7BDCFBA9" w:rsidR="00FF571E" w:rsidRPr="00BB7257" w:rsidRDefault="009121B7" w:rsidP="00FC6C6B">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BB7257">
        <w:rPr>
          <w:noProof/>
          <w:lang w:eastAsia="es-MX"/>
        </w:rPr>
        <w:lastRenderedPageBreak/>
        <mc:AlternateContent>
          <mc:Choice Requires="wps">
            <w:drawing>
              <wp:anchor distT="0" distB="0" distL="114300" distR="114300" simplePos="0" relativeHeight="251723776" behindDoc="0" locked="0" layoutInCell="1" allowOverlap="1" wp14:anchorId="67AF8CC9" wp14:editId="58B29B4B">
                <wp:simplePos x="0" y="0"/>
                <wp:positionH relativeFrom="column">
                  <wp:posOffset>196006</wp:posOffset>
                </wp:positionH>
                <wp:positionV relativeFrom="paragraph">
                  <wp:posOffset>5065521</wp:posOffset>
                </wp:positionV>
                <wp:extent cx="5657222" cy="2245806"/>
                <wp:effectExtent l="0" t="0" r="19685" b="21590"/>
                <wp:wrapNone/>
                <wp:docPr id="44" name="Conector recto 44"/>
                <wp:cNvGraphicFramePr/>
                <a:graphic xmlns:a="http://schemas.openxmlformats.org/drawingml/2006/main">
                  <a:graphicData uri="http://schemas.microsoft.com/office/word/2010/wordprocessingShape">
                    <wps:wsp>
                      <wps:cNvCnPr/>
                      <wps:spPr>
                        <a:xfrm>
                          <a:off x="0" y="0"/>
                          <a:ext cx="5657222" cy="224580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7A2864" id="Conector recto 44"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5.45pt,398.85pt" to="460.9pt,5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" strokecolor="red" strokeweight=".5pt">
                <v:stroke joinstyle="miter"/>
              </v:line>
            </w:pict>
          </mc:Fallback>
        </mc:AlternateContent>
      </w:r>
      <w:r w:rsidR="00982D05" w:rsidRPr="00BB7257">
        <w:rPr>
          <w:noProof/>
          <w:lang w:eastAsia="es-MX"/>
        </w:rPr>
        <w:drawing>
          <wp:inline distT="0" distB="0" distL="0" distR="0" wp14:anchorId="0E363231" wp14:editId="732A17D0">
            <wp:extent cx="5778500" cy="4978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518" t="3291" r="13816" b="34147"/>
                    <a:stretch/>
                  </pic:blipFill>
                  <pic:spPr bwMode="auto">
                    <a:xfrm>
                      <a:off x="0" y="0"/>
                      <a:ext cx="5778500" cy="4978400"/>
                    </a:xfrm>
                    <a:prstGeom prst="rect">
                      <a:avLst/>
                    </a:prstGeom>
                    <a:ln>
                      <a:noFill/>
                    </a:ln>
                    <a:extLst>
                      <a:ext uri="{53640926-AAD7-44D8-BBD7-CCE9431645EC}">
                        <a14:shadowObscured xmlns:a14="http://schemas.microsoft.com/office/drawing/2010/main"/>
                      </a:ext>
                    </a:extLst>
                  </pic:spPr>
                </pic:pic>
              </a:graphicData>
            </a:graphic>
          </wp:inline>
        </w:drawing>
      </w:r>
    </w:p>
    <w:p w14:paraId="44D95A79" w14:textId="7B237852" w:rsidR="00982D05" w:rsidRPr="00BB7257" w:rsidRDefault="00982D05" w:rsidP="00FC6C6B">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BB7257">
        <w:rPr>
          <w:noProof/>
          <w:lang w:eastAsia="es-MX"/>
        </w:rPr>
        <w:lastRenderedPageBreak/>
        <mc:AlternateContent>
          <mc:Choice Requires="wps">
            <w:drawing>
              <wp:anchor distT="0" distB="0" distL="114300" distR="114300" simplePos="0" relativeHeight="251713536" behindDoc="0" locked="0" layoutInCell="1" allowOverlap="1" wp14:anchorId="1ACBD0E9" wp14:editId="23C005E4">
                <wp:simplePos x="0" y="0"/>
                <wp:positionH relativeFrom="column">
                  <wp:posOffset>316865</wp:posOffset>
                </wp:positionH>
                <wp:positionV relativeFrom="paragraph">
                  <wp:posOffset>3121025</wp:posOffset>
                </wp:positionV>
                <wp:extent cx="1041400" cy="0"/>
                <wp:effectExtent l="0" t="19050" r="25400" b="19050"/>
                <wp:wrapNone/>
                <wp:docPr id="20" name="Conector recto 20"/>
                <wp:cNvGraphicFramePr/>
                <a:graphic xmlns:a="http://schemas.openxmlformats.org/drawingml/2006/main">
                  <a:graphicData uri="http://schemas.microsoft.com/office/word/2010/wordprocessingShape">
                    <wps:wsp>
                      <wps:cNvCnPr/>
                      <wps:spPr>
                        <a:xfrm>
                          <a:off x="0" y="0"/>
                          <a:ext cx="10414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C2C53" id="Conector recto 2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4.95pt,245.75pt" to="106.95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" strokecolor="red" strokeweight="2.25pt">
                <v:stroke joinstyle="miter"/>
              </v:line>
            </w:pict>
          </mc:Fallback>
        </mc:AlternateContent>
      </w:r>
      <w:r w:rsidRPr="00BB7257">
        <w:rPr>
          <w:noProof/>
          <w:lang w:eastAsia="es-MX"/>
        </w:rPr>
        <mc:AlternateContent>
          <mc:Choice Requires="wps">
            <w:drawing>
              <wp:anchor distT="0" distB="0" distL="114300" distR="114300" simplePos="0" relativeHeight="251712512" behindDoc="0" locked="0" layoutInCell="1" allowOverlap="1" wp14:anchorId="5C6CDB57" wp14:editId="3DA5F6A4">
                <wp:simplePos x="0" y="0"/>
                <wp:positionH relativeFrom="column">
                  <wp:posOffset>304165</wp:posOffset>
                </wp:positionH>
                <wp:positionV relativeFrom="paragraph">
                  <wp:posOffset>53975</wp:posOffset>
                </wp:positionV>
                <wp:extent cx="4756150" cy="717550"/>
                <wp:effectExtent l="19050" t="19050" r="25400" b="25400"/>
                <wp:wrapNone/>
                <wp:docPr id="19" name="Rectángulo 19"/>
                <wp:cNvGraphicFramePr/>
                <a:graphic xmlns:a="http://schemas.openxmlformats.org/drawingml/2006/main">
                  <a:graphicData uri="http://schemas.microsoft.com/office/word/2010/wordprocessingShape">
                    <wps:wsp>
                      <wps:cNvSpPr/>
                      <wps:spPr>
                        <a:xfrm>
                          <a:off x="0" y="0"/>
                          <a:ext cx="4756150" cy="717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19E39" id="Rectángulo 19" o:spid="_x0000_s1026" style="position:absolute;margin-left:23.95pt;margin-top:4.25pt;width:374.5pt;height:5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" filled="f" strokecolor="red" strokeweight="2.25pt"/>
            </w:pict>
          </mc:Fallback>
        </mc:AlternateContent>
      </w:r>
      <w:r w:rsidRPr="00BB7257">
        <w:rPr>
          <w:noProof/>
          <w:lang w:eastAsia="es-MX"/>
        </w:rPr>
        <w:drawing>
          <wp:inline distT="0" distB="0" distL="0" distR="0" wp14:anchorId="720E353C" wp14:editId="4AA0728E">
            <wp:extent cx="5727700" cy="69342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44" t="13752" r="41708" b="8192"/>
                    <a:stretch/>
                  </pic:blipFill>
                  <pic:spPr bwMode="auto">
                    <a:xfrm>
                      <a:off x="0" y="0"/>
                      <a:ext cx="5727700" cy="6934200"/>
                    </a:xfrm>
                    <a:prstGeom prst="rect">
                      <a:avLst/>
                    </a:prstGeom>
                    <a:ln>
                      <a:noFill/>
                    </a:ln>
                    <a:extLst>
                      <a:ext uri="{53640926-AAD7-44D8-BBD7-CCE9431645EC}">
                        <a14:shadowObscured xmlns:a14="http://schemas.microsoft.com/office/drawing/2010/main"/>
                      </a:ext>
                    </a:extLst>
                  </pic:spPr>
                </pic:pic>
              </a:graphicData>
            </a:graphic>
          </wp:inline>
        </w:drawing>
      </w:r>
    </w:p>
    <w:p w14:paraId="38EA246D" w14:textId="24F66A71" w:rsidR="00CA2E23" w:rsidRPr="00BB7257" w:rsidRDefault="00CA2E23" w:rsidP="00CA2E23">
      <w:pPr>
        <w:spacing w:line="360" w:lineRule="auto"/>
        <w:jc w:val="both"/>
        <w:rPr>
          <w:rFonts w:ascii="Palatino Linotype" w:hAnsi="Palatino Linotype"/>
        </w:rPr>
      </w:pPr>
      <w:r w:rsidRPr="00BB7257">
        <w:rPr>
          <w:rFonts w:ascii="Palatino Linotype" w:eastAsia="Calibri" w:hAnsi="Palatino Linotype" w:cs="Tahoma"/>
          <w:iCs/>
          <w:lang w:val="es-ES" w:eastAsia="es-ES_tradnl"/>
        </w:rPr>
        <w:lastRenderedPageBreak/>
        <w:t xml:space="preserve">Al respecto, este Instituto considera que uno de los documentos que de manera enunciativa, mas no limitativa, puede satisfacer el motivo de inconformidad del Particular, es el denominado perfil de puesto; el cual es definido por la Secretaría de la Función Pública como aquel instrumento que: </w:t>
      </w:r>
      <w:r w:rsidRPr="00BB7257">
        <w:rPr>
          <w:rFonts w:ascii="Palatino Linotype" w:eastAsia="Calibri" w:hAnsi="Palatino Linotype" w:cs="Tahoma"/>
          <w:i/>
          <w:iCs/>
          <w:lang w:val="es-ES" w:eastAsia="es-ES_tradnl"/>
        </w:rPr>
        <w:t>“permite identificar las aptitudes, cualidades y capacidades que, conforme a su descripción, son fundamentales para la ocupació</w:t>
      </w:r>
      <w:r w:rsidR="007C71BF" w:rsidRPr="00BB7257">
        <w:rPr>
          <w:rFonts w:ascii="Palatino Linotype" w:eastAsia="Calibri" w:hAnsi="Palatino Linotype" w:cs="Tahoma"/>
          <w:i/>
          <w:iCs/>
          <w:lang w:val="es-ES" w:eastAsia="es-ES_tradnl"/>
        </w:rPr>
        <w:t>n y desempeño del mismo.”</w:t>
      </w:r>
      <w:r w:rsidRPr="00BB7257">
        <w:rPr>
          <w:rFonts w:ascii="Palatino Linotype" w:hAnsi="Palatino Linotype"/>
          <w:sz w:val="22"/>
          <w:szCs w:val="22"/>
        </w:rPr>
        <w:t xml:space="preserve">, </w:t>
      </w:r>
      <w:r w:rsidRPr="00BB7257">
        <w:rPr>
          <w:rFonts w:ascii="Palatino Linotype" w:hAnsi="Palatino Linotype"/>
        </w:rPr>
        <w:t xml:space="preserve">asimismo determina que en un puesto encontramos tres componentes principales: su descripción o contenido, determinando el conjunto de funciones concretas; su perfil o requisitos para desempeñarlo y su valuación, es decir un valor para cada trabajo para generar un sistema racional de paga y la importación del puesto dentro de la organización. </w:t>
      </w:r>
    </w:p>
    <w:p w14:paraId="18AEAE55" w14:textId="42B4D9A4" w:rsidR="00982D05" w:rsidRPr="00BB7257" w:rsidRDefault="00665236" w:rsidP="00FC6C6B">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eastAsia="Calibri" w:hAnsi="Palatino Linotype" w:cs="Tahoma"/>
          <w:iCs/>
          <w:lang w:val="es-ES" w:eastAsia="es-ES_tradnl"/>
        </w:rPr>
      </w:pPr>
      <w:r w:rsidRPr="00BB7257">
        <w:rPr>
          <w:rFonts w:ascii="Palatino Linotype" w:eastAsia="Calibri" w:hAnsi="Palatino Linotype" w:cs="Tahoma"/>
          <w:iCs/>
          <w:noProof/>
          <w:lang w:eastAsia="es-MX"/>
        </w:rPr>
        <mc:AlternateContent>
          <mc:Choice Requires="wps">
            <w:drawing>
              <wp:anchor distT="0" distB="0" distL="114300" distR="114300" simplePos="0" relativeHeight="251716608" behindDoc="0" locked="0" layoutInCell="1" allowOverlap="1" wp14:anchorId="2F0E47D0" wp14:editId="12D2D754">
                <wp:simplePos x="0" y="0"/>
                <wp:positionH relativeFrom="column">
                  <wp:posOffset>-635</wp:posOffset>
                </wp:positionH>
                <wp:positionV relativeFrom="paragraph">
                  <wp:posOffset>1081405</wp:posOffset>
                </wp:positionV>
                <wp:extent cx="5835650" cy="2844800"/>
                <wp:effectExtent l="0" t="0" r="31750" b="31750"/>
                <wp:wrapNone/>
                <wp:docPr id="29" name="Conector recto 29"/>
                <wp:cNvGraphicFramePr/>
                <a:graphic xmlns:a="http://schemas.openxmlformats.org/drawingml/2006/main">
                  <a:graphicData uri="http://schemas.microsoft.com/office/word/2010/wordprocessingShape">
                    <wps:wsp>
                      <wps:cNvCnPr/>
                      <wps:spPr>
                        <a:xfrm>
                          <a:off x="0" y="0"/>
                          <a:ext cx="5835650" cy="28448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5E6823" id="Conector recto 2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5pt,85.15pt" to="459.45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" strokecolor="red" strokeweight=".5pt">
                <v:stroke joinstyle="miter"/>
              </v:line>
            </w:pict>
          </mc:Fallback>
        </mc:AlternateContent>
      </w:r>
      <w:r w:rsidR="007C71BF" w:rsidRPr="00BB7257">
        <w:rPr>
          <w:rFonts w:ascii="Palatino Linotype" w:eastAsia="Calibri" w:hAnsi="Palatino Linotype" w:cs="Tahoma"/>
          <w:iCs/>
          <w:lang w:val="es-ES" w:eastAsia="es-ES_tradnl"/>
        </w:rPr>
        <w:t>Es por ello, que a fin de robustecer lo anteriormente expuesto, se pone a la vista la tabla de aplicabilidad bajo la cual se tiene que regir la Secretaría Ejecutiva del Sistema Estatal Anticorrupción, como parte del padrón de sujetos obligados, se advierte lo siguiente:</w:t>
      </w:r>
    </w:p>
    <w:p w14:paraId="6E2ADDB6" w14:textId="53B5C074" w:rsidR="007C71BF" w:rsidRPr="00BB7257" w:rsidRDefault="00665236" w:rsidP="00FC6C6B">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BB7257">
        <w:rPr>
          <w:noProof/>
          <w:lang w:eastAsia="es-MX"/>
        </w:rPr>
        <w:lastRenderedPageBreak/>
        <mc:AlternateContent>
          <mc:Choice Requires="wps">
            <w:drawing>
              <wp:anchor distT="0" distB="0" distL="114300" distR="114300" simplePos="0" relativeHeight="251715584" behindDoc="0" locked="0" layoutInCell="1" allowOverlap="1" wp14:anchorId="7EA50DBC" wp14:editId="2BDD8E02">
                <wp:simplePos x="0" y="0"/>
                <wp:positionH relativeFrom="column">
                  <wp:posOffset>69215</wp:posOffset>
                </wp:positionH>
                <wp:positionV relativeFrom="paragraph">
                  <wp:posOffset>6169025</wp:posOffset>
                </wp:positionV>
                <wp:extent cx="5168900" cy="342900"/>
                <wp:effectExtent l="19050" t="19050" r="12700" b="19050"/>
                <wp:wrapNone/>
                <wp:docPr id="28" name="Rectángulo 28"/>
                <wp:cNvGraphicFramePr/>
                <a:graphic xmlns:a="http://schemas.openxmlformats.org/drawingml/2006/main">
                  <a:graphicData uri="http://schemas.microsoft.com/office/word/2010/wordprocessingShape">
                    <wps:wsp>
                      <wps:cNvSpPr/>
                      <wps:spPr>
                        <a:xfrm>
                          <a:off x="0" y="0"/>
                          <a:ext cx="516890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C8912" id="Rectángulo 28" o:spid="_x0000_s1026" style="position:absolute;margin-left:5.45pt;margin-top:485.75pt;width:407pt;height:27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" filled="f" strokecolor="red" strokeweight="3pt"/>
            </w:pict>
          </mc:Fallback>
        </mc:AlternateContent>
      </w:r>
      <w:r w:rsidR="007C71BF" w:rsidRPr="00BB7257">
        <w:rPr>
          <w:noProof/>
          <w:lang w:eastAsia="es-MX"/>
        </w:rPr>
        <mc:AlternateContent>
          <mc:Choice Requires="wps">
            <w:drawing>
              <wp:anchor distT="0" distB="0" distL="114300" distR="114300" simplePos="0" relativeHeight="251714560" behindDoc="0" locked="0" layoutInCell="1" allowOverlap="1" wp14:anchorId="689D2B59" wp14:editId="11DBBC1D">
                <wp:simplePos x="0" y="0"/>
                <wp:positionH relativeFrom="column">
                  <wp:posOffset>1688465</wp:posOffset>
                </wp:positionH>
                <wp:positionV relativeFrom="paragraph">
                  <wp:posOffset>1019175</wp:posOffset>
                </wp:positionV>
                <wp:extent cx="3606800" cy="368300"/>
                <wp:effectExtent l="19050" t="19050" r="12700" b="12700"/>
                <wp:wrapNone/>
                <wp:docPr id="23" name="Rectángulo 23"/>
                <wp:cNvGraphicFramePr/>
                <a:graphic xmlns:a="http://schemas.openxmlformats.org/drawingml/2006/main">
                  <a:graphicData uri="http://schemas.microsoft.com/office/word/2010/wordprocessingShape">
                    <wps:wsp>
                      <wps:cNvSpPr/>
                      <wps:spPr>
                        <a:xfrm>
                          <a:off x="0" y="0"/>
                          <a:ext cx="3606800" cy="368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764B8" id="Rectángulo 23" o:spid="_x0000_s1026" style="position:absolute;margin-left:132.95pt;margin-top:80.25pt;width:284pt;height:2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" filled="f" strokecolor="red" strokeweight="2.25pt"/>
            </w:pict>
          </mc:Fallback>
        </mc:AlternateContent>
      </w:r>
      <w:r w:rsidR="007C71BF" w:rsidRPr="00BB7257">
        <w:rPr>
          <w:noProof/>
          <w:lang w:eastAsia="es-MX"/>
        </w:rPr>
        <w:drawing>
          <wp:inline distT="0" distB="0" distL="0" distR="0" wp14:anchorId="2D1E200B" wp14:editId="037F0DCA">
            <wp:extent cx="5803900" cy="68770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3900" cy="6877050"/>
                    </a:xfrm>
                    <a:prstGeom prst="rect">
                      <a:avLst/>
                    </a:prstGeom>
                  </pic:spPr>
                </pic:pic>
              </a:graphicData>
            </a:graphic>
          </wp:inline>
        </w:drawing>
      </w:r>
    </w:p>
    <w:p w14:paraId="13598610" w14:textId="4774A287" w:rsidR="00665236" w:rsidRPr="00BB7257" w:rsidRDefault="00665236" w:rsidP="00FC6C6B">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lang w:eastAsia="es-MX"/>
        </w:rPr>
      </w:pPr>
      <w:r w:rsidRPr="00BB7257">
        <w:rPr>
          <w:rFonts w:ascii="Palatino Linotype" w:hAnsi="Palatino Linotype" w:cs="Arial"/>
          <w:lang w:eastAsia="es-MX"/>
        </w:rPr>
        <w:lastRenderedPageBreak/>
        <w:t xml:space="preserve">Es de lo anterior, que respecto a los perfiles de puestos de los servidores públicos adscritos a la </w:t>
      </w:r>
      <w:r w:rsidRPr="00BB7257">
        <w:rPr>
          <w:rFonts w:ascii="Palatino Linotype" w:eastAsia="Calibri" w:hAnsi="Palatino Linotype" w:cs="Tahoma"/>
          <w:iCs/>
          <w:lang w:val="es-ES" w:eastAsia="es-ES_tradnl"/>
        </w:rPr>
        <w:t>Secretaría Ejecutiva del Sistema Estatal Anticorrupción</w:t>
      </w:r>
      <w:r w:rsidRPr="00BB7257">
        <w:rPr>
          <w:rFonts w:ascii="Palatino Linotype" w:hAnsi="Palatino Linotype" w:cs="Arial"/>
          <w:lang w:eastAsia="es-MX"/>
        </w:rPr>
        <w:t xml:space="preserve">, se advierte que existe fuente obligacional para que se cuente con ellos, toda vez que se trata de una de la obligaciones de transparencia común que </w:t>
      </w:r>
      <w:r w:rsidRPr="00BB7257">
        <w:rPr>
          <w:rFonts w:ascii="Palatino Linotype" w:hAnsi="Palatino Linotype" w:cs="Arial"/>
          <w:b/>
          <w:lang w:eastAsia="es-MX"/>
        </w:rPr>
        <w:t xml:space="preserve">EL SUJETO OBLIGADO </w:t>
      </w:r>
      <w:r w:rsidRPr="00BB7257">
        <w:rPr>
          <w:rFonts w:ascii="Palatino Linotype" w:hAnsi="Palatino Linotype" w:cs="Arial"/>
          <w:lang w:eastAsia="es-MX"/>
        </w:rPr>
        <w:t>tiene el deber legal.</w:t>
      </w:r>
    </w:p>
    <w:p w14:paraId="075E4B1F" w14:textId="40B86EBA" w:rsidR="00665236" w:rsidRPr="00BB7257" w:rsidRDefault="00E52F45" w:rsidP="00FC6C6B">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BB7257">
        <w:rPr>
          <w:rFonts w:ascii="Palatino Linotype" w:hAnsi="Palatino Linotype" w:cs="Arial"/>
        </w:rPr>
        <w:t>Por su parte la Ley del Sistema Anticorrupción del Estado de México y Municipios, estableció en sus transitorios lo siguiente:</w:t>
      </w:r>
    </w:p>
    <w:p w14:paraId="7E7C9FBF" w14:textId="2CC27097" w:rsidR="00E52F45" w:rsidRPr="00BB7257" w:rsidRDefault="00E52F45" w:rsidP="00E52F45">
      <w:pPr>
        <w:pStyle w:val="Prrafodelista"/>
        <w:widowControl w:val="0"/>
        <w:tabs>
          <w:tab w:val="left" w:pos="1701"/>
        </w:tabs>
        <w:autoSpaceDE w:val="0"/>
        <w:autoSpaceDN w:val="0"/>
        <w:adjustRightInd w:val="0"/>
        <w:spacing w:line="276" w:lineRule="auto"/>
        <w:ind w:left="851" w:right="958"/>
        <w:contextualSpacing w:val="0"/>
        <w:jc w:val="both"/>
        <w:rPr>
          <w:rFonts w:ascii="Palatino Linotype" w:hAnsi="Palatino Linotype"/>
          <w:i/>
          <w:sz w:val="22"/>
          <w:szCs w:val="22"/>
        </w:rPr>
      </w:pPr>
      <w:r w:rsidRPr="00BB7257">
        <w:rPr>
          <w:rFonts w:ascii="Palatino Linotype" w:hAnsi="Palatino Linotype"/>
          <w:b/>
          <w:i/>
          <w:sz w:val="22"/>
          <w:szCs w:val="22"/>
        </w:rPr>
        <w:t>QUINTO.</w:t>
      </w:r>
      <w:r w:rsidRPr="00BB7257">
        <w:rPr>
          <w:rFonts w:ascii="Palatino Linotype" w:hAnsi="Palatino Linotype"/>
          <w:i/>
          <w:sz w:val="22"/>
          <w:szCs w:val="22"/>
        </w:rPr>
        <w:t xml:space="preserve"> Dentro de los noventa días hábiles posteriores a su instalación el Comité Coordinador del Sistema Estatal Anticorrupción emitirá sus Reglas de Funcionamiento y </w:t>
      </w:r>
      <w:r w:rsidRPr="00BB7257">
        <w:rPr>
          <w:rFonts w:ascii="Palatino Linotype" w:hAnsi="Palatino Linotype"/>
          <w:b/>
          <w:i/>
          <w:sz w:val="22"/>
          <w:szCs w:val="22"/>
        </w:rPr>
        <w:t>Organización Interna</w:t>
      </w:r>
      <w:r w:rsidRPr="00BB7257">
        <w:rPr>
          <w:rFonts w:ascii="Palatino Linotype" w:hAnsi="Palatino Linotype"/>
          <w:i/>
          <w:sz w:val="22"/>
          <w:szCs w:val="22"/>
        </w:rPr>
        <w:t>, así como las bases a las que se ajustarán los Comités Coordinadores del Sistema Municipal Anticorrupción.</w:t>
      </w:r>
    </w:p>
    <w:p w14:paraId="4B4B1899" w14:textId="77777777" w:rsidR="00C91657" w:rsidRPr="00BB7257" w:rsidRDefault="00C91657" w:rsidP="00C91657">
      <w:pPr>
        <w:widowControl w:val="0"/>
        <w:tabs>
          <w:tab w:val="left" w:pos="1701"/>
        </w:tabs>
        <w:autoSpaceDE w:val="0"/>
        <w:autoSpaceDN w:val="0"/>
        <w:adjustRightInd w:val="0"/>
        <w:spacing w:line="276" w:lineRule="auto"/>
        <w:ind w:right="958"/>
        <w:jc w:val="both"/>
        <w:rPr>
          <w:rFonts w:ascii="Palatino Linotype" w:hAnsi="Palatino Linotype" w:cs="Arial"/>
          <w:sz w:val="22"/>
          <w:szCs w:val="22"/>
        </w:rPr>
      </w:pPr>
    </w:p>
    <w:p w14:paraId="1EB07B95" w14:textId="2227445D" w:rsidR="00C91657" w:rsidRPr="00BB7257" w:rsidRDefault="00C91657" w:rsidP="006E5117">
      <w:pPr>
        <w:widowControl w:val="0"/>
        <w:tabs>
          <w:tab w:val="left" w:pos="1701"/>
        </w:tabs>
        <w:autoSpaceDE w:val="0"/>
        <w:autoSpaceDN w:val="0"/>
        <w:adjustRightInd w:val="0"/>
        <w:spacing w:line="360" w:lineRule="auto"/>
        <w:ind w:right="106"/>
        <w:jc w:val="both"/>
        <w:rPr>
          <w:rFonts w:ascii="Palatino Linotype" w:hAnsi="Palatino Linotype" w:cs="Arial"/>
        </w:rPr>
      </w:pPr>
      <w:r w:rsidRPr="00BB7257">
        <w:rPr>
          <w:rFonts w:ascii="Palatino Linotype" w:hAnsi="Palatino Linotype" w:cs="Arial"/>
        </w:rPr>
        <w:t>Bajo lo cual, si bien, e cierto cuanta con una estructura interna, lo cierto es, que debe de contar con un perfil de puesto para ocupar los cargos.</w:t>
      </w:r>
    </w:p>
    <w:p w14:paraId="16233883" w14:textId="77777777" w:rsidR="00C91657" w:rsidRPr="00BB7257" w:rsidRDefault="00C91657" w:rsidP="00C91657">
      <w:pPr>
        <w:widowControl w:val="0"/>
        <w:tabs>
          <w:tab w:val="left" w:pos="1701"/>
        </w:tabs>
        <w:autoSpaceDE w:val="0"/>
        <w:autoSpaceDN w:val="0"/>
        <w:adjustRightInd w:val="0"/>
        <w:spacing w:line="360" w:lineRule="auto"/>
        <w:ind w:right="958"/>
        <w:jc w:val="both"/>
        <w:rPr>
          <w:rFonts w:ascii="Palatino Linotype" w:hAnsi="Palatino Linotype" w:cs="Arial"/>
        </w:rPr>
      </w:pPr>
    </w:p>
    <w:p w14:paraId="2B2B932F" w14:textId="342109A8" w:rsidR="00C91657" w:rsidRPr="00BB7257" w:rsidRDefault="006E5117" w:rsidP="00C91657">
      <w:pPr>
        <w:widowControl w:val="0"/>
        <w:tabs>
          <w:tab w:val="left" w:pos="1701"/>
        </w:tabs>
        <w:autoSpaceDE w:val="0"/>
        <w:autoSpaceDN w:val="0"/>
        <w:adjustRightInd w:val="0"/>
        <w:spacing w:line="360" w:lineRule="auto"/>
        <w:ind w:right="958"/>
        <w:jc w:val="both"/>
        <w:rPr>
          <w:rFonts w:ascii="Palatino Linotype" w:hAnsi="Palatino Linotype" w:cs="Arial"/>
        </w:rPr>
      </w:pPr>
      <w:r w:rsidRPr="00BB7257">
        <w:rPr>
          <w:rFonts w:ascii="Palatino Linotype" w:hAnsi="Palatino Linotype" w:cs="Arial"/>
          <w:noProof/>
          <w:lang w:eastAsia="es-MX"/>
        </w:rPr>
        <mc:AlternateContent>
          <mc:Choice Requires="wps">
            <w:drawing>
              <wp:anchor distT="0" distB="0" distL="114300" distR="114300" simplePos="0" relativeHeight="251718656" behindDoc="0" locked="0" layoutInCell="1" allowOverlap="1" wp14:anchorId="727C2EA5" wp14:editId="06F3C8B0">
                <wp:simplePos x="0" y="0"/>
                <wp:positionH relativeFrom="column">
                  <wp:posOffset>37465</wp:posOffset>
                </wp:positionH>
                <wp:positionV relativeFrom="paragraph">
                  <wp:posOffset>306070</wp:posOffset>
                </wp:positionV>
                <wp:extent cx="5810250" cy="2533650"/>
                <wp:effectExtent l="0" t="0" r="19050" b="19050"/>
                <wp:wrapNone/>
                <wp:docPr id="35" name="Conector recto 35"/>
                <wp:cNvGraphicFramePr/>
                <a:graphic xmlns:a="http://schemas.openxmlformats.org/drawingml/2006/main">
                  <a:graphicData uri="http://schemas.microsoft.com/office/word/2010/wordprocessingShape">
                    <wps:wsp>
                      <wps:cNvCnPr/>
                      <wps:spPr>
                        <a:xfrm>
                          <a:off x="0" y="0"/>
                          <a:ext cx="5810250" cy="2533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7868F" id="Conector recto 3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95pt,24.1pt" to="460.45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" strokecolor="red" strokeweight=".5pt">
                <v:stroke joinstyle="miter"/>
              </v:line>
            </w:pict>
          </mc:Fallback>
        </mc:AlternateContent>
      </w:r>
      <w:r w:rsidR="00C91657" w:rsidRPr="00BB7257">
        <w:rPr>
          <w:rFonts w:ascii="Palatino Linotype" w:hAnsi="Palatino Linotype" w:cs="Arial"/>
        </w:rPr>
        <w:t>En este sentido, mediante Informe Justificado manifestó:</w:t>
      </w:r>
    </w:p>
    <w:p w14:paraId="603BA905" w14:textId="4F3B5CBB" w:rsidR="00C91657" w:rsidRPr="00BB7257" w:rsidRDefault="00C91657" w:rsidP="00C91657">
      <w:pPr>
        <w:widowControl w:val="0"/>
        <w:tabs>
          <w:tab w:val="left" w:pos="1701"/>
        </w:tabs>
        <w:autoSpaceDE w:val="0"/>
        <w:autoSpaceDN w:val="0"/>
        <w:adjustRightInd w:val="0"/>
        <w:spacing w:line="360" w:lineRule="auto"/>
        <w:ind w:right="958"/>
        <w:jc w:val="both"/>
        <w:rPr>
          <w:rFonts w:ascii="Palatino Linotype" w:hAnsi="Palatino Linotype" w:cs="Arial"/>
        </w:rPr>
      </w:pPr>
      <w:r w:rsidRPr="00BB7257">
        <w:rPr>
          <w:noProof/>
          <w:lang w:eastAsia="es-MX"/>
        </w:rPr>
        <w:lastRenderedPageBreak/>
        <w:drawing>
          <wp:inline distT="0" distB="0" distL="0" distR="0" wp14:anchorId="336145B4" wp14:editId="1E6D9607">
            <wp:extent cx="5797550" cy="70485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85" t="9297" r="32338" b="18071"/>
                    <a:stretch/>
                  </pic:blipFill>
                  <pic:spPr bwMode="auto">
                    <a:xfrm>
                      <a:off x="0" y="0"/>
                      <a:ext cx="5797550" cy="7048500"/>
                    </a:xfrm>
                    <a:prstGeom prst="rect">
                      <a:avLst/>
                    </a:prstGeom>
                    <a:ln>
                      <a:noFill/>
                    </a:ln>
                    <a:extLst>
                      <a:ext uri="{53640926-AAD7-44D8-BBD7-CCE9431645EC}">
                        <a14:shadowObscured xmlns:a14="http://schemas.microsoft.com/office/drawing/2010/main"/>
                      </a:ext>
                    </a:extLst>
                  </pic:spPr>
                </pic:pic>
              </a:graphicData>
            </a:graphic>
          </wp:inline>
        </w:drawing>
      </w:r>
    </w:p>
    <w:p w14:paraId="6D213FBE" w14:textId="4B11B9DF" w:rsidR="00C91657" w:rsidRPr="00BB7257" w:rsidRDefault="00C91657" w:rsidP="00C91657">
      <w:pPr>
        <w:widowControl w:val="0"/>
        <w:tabs>
          <w:tab w:val="left" w:pos="1701"/>
        </w:tabs>
        <w:autoSpaceDE w:val="0"/>
        <w:autoSpaceDN w:val="0"/>
        <w:adjustRightInd w:val="0"/>
        <w:spacing w:line="360" w:lineRule="auto"/>
        <w:ind w:right="958"/>
        <w:jc w:val="both"/>
        <w:rPr>
          <w:rFonts w:ascii="Palatino Linotype" w:hAnsi="Palatino Linotype" w:cs="Arial"/>
        </w:rPr>
      </w:pPr>
      <w:r w:rsidRPr="00BB7257">
        <w:rPr>
          <w:noProof/>
          <w:lang w:eastAsia="es-MX"/>
        </w:rPr>
        <w:lastRenderedPageBreak/>
        <mc:AlternateContent>
          <mc:Choice Requires="wps">
            <w:drawing>
              <wp:anchor distT="0" distB="0" distL="114300" distR="114300" simplePos="0" relativeHeight="251717632" behindDoc="0" locked="0" layoutInCell="1" allowOverlap="1" wp14:anchorId="02146F5D" wp14:editId="52807B72">
                <wp:simplePos x="0" y="0"/>
                <wp:positionH relativeFrom="column">
                  <wp:posOffset>348615</wp:posOffset>
                </wp:positionH>
                <wp:positionV relativeFrom="paragraph">
                  <wp:posOffset>1273175</wp:posOffset>
                </wp:positionV>
                <wp:extent cx="5073650" cy="1454150"/>
                <wp:effectExtent l="19050" t="19050" r="12700" b="12700"/>
                <wp:wrapNone/>
                <wp:docPr id="34" name="Rectángulo 34"/>
                <wp:cNvGraphicFramePr/>
                <a:graphic xmlns:a="http://schemas.openxmlformats.org/drawingml/2006/main">
                  <a:graphicData uri="http://schemas.microsoft.com/office/word/2010/wordprocessingShape">
                    <wps:wsp>
                      <wps:cNvSpPr/>
                      <wps:spPr>
                        <a:xfrm>
                          <a:off x="0" y="0"/>
                          <a:ext cx="5073650" cy="1454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07AEA" id="Rectángulo 34" o:spid="_x0000_s1026" style="position:absolute;margin-left:27.45pt;margin-top:100.25pt;width:399.5pt;height:11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" filled="f" strokecolor="red" strokeweight="2.25pt"/>
            </w:pict>
          </mc:Fallback>
        </mc:AlternateContent>
      </w:r>
      <w:r w:rsidRPr="00BB7257">
        <w:rPr>
          <w:noProof/>
          <w:lang w:eastAsia="es-MX"/>
        </w:rPr>
        <w:drawing>
          <wp:inline distT="0" distB="0" distL="0" distR="0" wp14:anchorId="25CBDF5C" wp14:editId="0820A275">
            <wp:extent cx="5816600" cy="70739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687" t="10072" r="33210" b="10905"/>
                    <a:stretch/>
                  </pic:blipFill>
                  <pic:spPr bwMode="auto">
                    <a:xfrm>
                      <a:off x="0" y="0"/>
                      <a:ext cx="5816600" cy="7073900"/>
                    </a:xfrm>
                    <a:prstGeom prst="rect">
                      <a:avLst/>
                    </a:prstGeom>
                    <a:ln>
                      <a:noFill/>
                    </a:ln>
                    <a:extLst>
                      <a:ext uri="{53640926-AAD7-44D8-BBD7-CCE9431645EC}">
                        <a14:shadowObscured xmlns:a14="http://schemas.microsoft.com/office/drawing/2010/main"/>
                      </a:ext>
                    </a:extLst>
                  </pic:spPr>
                </pic:pic>
              </a:graphicData>
            </a:graphic>
          </wp:inline>
        </w:drawing>
      </w:r>
    </w:p>
    <w:p w14:paraId="37CBB01B" w14:textId="5BEA2236" w:rsidR="00680748" w:rsidRPr="00BB7257" w:rsidRDefault="00C91657" w:rsidP="00680748">
      <w:pPr>
        <w:widowControl w:val="0"/>
        <w:autoSpaceDE w:val="0"/>
        <w:autoSpaceDN w:val="0"/>
        <w:adjustRightInd w:val="0"/>
        <w:spacing w:before="240" w:after="120" w:line="360" w:lineRule="auto"/>
        <w:jc w:val="both"/>
        <w:rPr>
          <w:rFonts w:ascii="Palatino Linotype" w:hAnsi="Palatino Linotype" w:cs="Arial"/>
        </w:rPr>
      </w:pPr>
      <w:r w:rsidRPr="00BB7257">
        <w:rPr>
          <w:rFonts w:ascii="Palatino Linotype" w:hAnsi="Palatino Linotype" w:cs="Arial"/>
        </w:rPr>
        <w:lastRenderedPageBreak/>
        <w:t xml:space="preserve">De lo anterior, se desprende que refirió que todavía se encuentra en proceso de creación; sin embargo, como y ha quedado asentado en párrafos </w:t>
      </w:r>
      <w:r w:rsidR="00A051EF" w:rsidRPr="00BB7257">
        <w:rPr>
          <w:rFonts w:ascii="Palatino Linotype" w:hAnsi="Palatino Linotype" w:cs="Arial"/>
        </w:rPr>
        <w:t>que anteceden, la información se encuentra constreñida en obligaciones de transparencia común, por lo que es dable ordenar deberá realizar una búsqueda exhaustiva y razonable de la información, que ya ha quedado pla</w:t>
      </w:r>
      <w:r w:rsidR="00680748" w:rsidRPr="00BB7257">
        <w:rPr>
          <w:rFonts w:ascii="Palatino Linotype" w:hAnsi="Palatino Linotype" w:cs="Arial"/>
        </w:rPr>
        <w:t>smada en párrafos que anteceden, una vez realizada ésta no localiza la información deberá observar lo que disponen los artículos 19 párrafo tercero, 169 y 170 de la Ley de la materia que señalan:</w:t>
      </w:r>
    </w:p>
    <w:p w14:paraId="1C2FDF51" w14:textId="77777777" w:rsidR="00680748" w:rsidRPr="00BB7257" w:rsidRDefault="00680748" w:rsidP="00680748">
      <w:pPr>
        <w:widowControl w:val="0"/>
        <w:autoSpaceDE w:val="0"/>
        <w:autoSpaceDN w:val="0"/>
        <w:adjustRightInd w:val="0"/>
        <w:spacing w:line="276" w:lineRule="auto"/>
        <w:ind w:left="851" w:right="899"/>
        <w:jc w:val="both"/>
        <w:rPr>
          <w:rFonts w:ascii="Palatino Linotype" w:hAnsi="Palatino Linotype"/>
          <w:i/>
          <w:sz w:val="22"/>
          <w:szCs w:val="22"/>
        </w:rPr>
      </w:pPr>
      <w:r w:rsidRPr="00BB7257">
        <w:rPr>
          <w:rFonts w:ascii="Palatino Linotype" w:hAnsi="Palatino Linotype"/>
          <w:i/>
          <w:sz w:val="22"/>
          <w:szCs w:val="22"/>
        </w:rPr>
        <w:t>“</w:t>
      </w:r>
      <w:r w:rsidRPr="00BB7257">
        <w:rPr>
          <w:rFonts w:ascii="Palatino Linotype" w:hAnsi="Palatino Linotype"/>
          <w:b/>
          <w:i/>
          <w:sz w:val="22"/>
          <w:szCs w:val="22"/>
        </w:rPr>
        <w:t>Artículo 19.</w:t>
      </w:r>
      <w:r w:rsidRPr="00BB7257">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 </w:t>
      </w:r>
    </w:p>
    <w:p w14:paraId="7396E24A" w14:textId="77777777" w:rsidR="00680748" w:rsidRPr="00BB7257" w:rsidRDefault="00680748" w:rsidP="00680748">
      <w:pPr>
        <w:widowControl w:val="0"/>
        <w:autoSpaceDE w:val="0"/>
        <w:autoSpaceDN w:val="0"/>
        <w:adjustRightInd w:val="0"/>
        <w:spacing w:line="276" w:lineRule="auto"/>
        <w:ind w:left="851" w:right="899"/>
        <w:jc w:val="both"/>
        <w:rPr>
          <w:rFonts w:ascii="Palatino Linotype" w:hAnsi="Palatino Linotype"/>
          <w:i/>
          <w:sz w:val="22"/>
          <w:szCs w:val="22"/>
        </w:rPr>
      </w:pPr>
      <w:r w:rsidRPr="00BB7257">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14:paraId="7E74361A" w14:textId="77777777" w:rsidR="00680748" w:rsidRPr="00BB7257" w:rsidRDefault="00680748" w:rsidP="00680748">
      <w:pPr>
        <w:widowControl w:val="0"/>
        <w:autoSpaceDE w:val="0"/>
        <w:autoSpaceDN w:val="0"/>
        <w:adjustRightInd w:val="0"/>
        <w:spacing w:line="276" w:lineRule="auto"/>
        <w:ind w:left="851" w:right="899"/>
        <w:jc w:val="both"/>
        <w:rPr>
          <w:rFonts w:ascii="Palatino Linotype" w:hAnsi="Palatino Linotype"/>
          <w:i/>
          <w:sz w:val="22"/>
          <w:szCs w:val="22"/>
        </w:rPr>
      </w:pPr>
      <w:r w:rsidRPr="00BB7257">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B4C8226" w14:textId="77777777" w:rsidR="00680748" w:rsidRPr="00BB7257" w:rsidRDefault="00680748" w:rsidP="00680748">
      <w:pPr>
        <w:widowControl w:val="0"/>
        <w:autoSpaceDE w:val="0"/>
        <w:autoSpaceDN w:val="0"/>
        <w:adjustRightInd w:val="0"/>
        <w:spacing w:line="276" w:lineRule="auto"/>
        <w:ind w:left="851" w:right="899"/>
        <w:jc w:val="both"/>
        <w:rPr>
          <w:rFonts w:ascii="Palatino Linotype" w:hAnsi="Palatino Linotype"/>
          <w:i/>
          <w:sz w:val="22"/>
          <w:szCs w:val="22"/>
        </w:rPr>
      </w:pPr>
      <w:r w:rsidRPr="00BB7257">
        <w:rPr>
          <w:rFonts w:ascii="Palatino Linotype" w:hAnsi="Palatino Linotype"/>
          <w:b/>
          <w:i/>
          <w:sz w:val="22"/>
          <w:szCs w:val="22"/>
        </w:rPr>
        <w:t>Artículo 169.</w:t>
      </w:r>
      <w:r w:rsidRPr="00BB7257">
        <w:rPr>
          <w:rFonts w:ascii="Palatino Linotype" w:hAnsi="Palatino Linotype"/>
          <w:i/>
          <w:sz w:val="22"/>
          <w:szCs w:val="22"/>
        </w:rPr>
        <w:t xml:space="preserve"> Cuando la información no se encuentre en los archivos del sujeto obligado, el Comité de Transparencia: </w:t>
      </w:r>
    </w:p>
    <w:p w14:paraId="5129CBA3" w14:textId="77777777" w:rsidR="00680748" w:rsidRPr="00BB7257" w:rsidRDefault="00680748" w:rsidP="00680748">
      <w:pPr>
        <w:widowControl w:val="0"/>
        <w:autoSpaceDE w:val="0"/>
        <w:autoSpaceDN w:val="0"/>
        <w:adjustRightInd w:val="0"/>
        <w:spacing w:line="276" w:lineRule="auto"/>
        <w:ind w:left="851" w:right="899"/>
        <w:jc w:val="both"/>
        <w:rPr>
          <w:rFonts w:ascii="Palatino Linotype" w:hAnsi="Palatino Linotype"/>
          <w:i/>
          <w:sz w:val="22"/>
          <w:szCs w:val="22"/>
        </w:rPr>
      </w:pPr>
      <w:r w:rsidRPr="00BB7257">
        <w:rPr>
          <w:rFonts w:ascii="Palatino Linotype" w:hAnsi="Palatino Linotype"/>
          <w:i/>
          <w:sz w:val="22"/>
          <w:szCs w:val="22"/>
        </w:rPr>
        <w:t xml:space="preserve">I. Analizará el caso y tomará las medidas necesarias para localizar la información; </w:t>
      </w:r>
    </w:p>
    <w:p w14:paraId="4B761244" w14:textId="77777777" w:rsidR="00680748" w:rsidRPr="00BB7257" w:rsidRDefault="00680748" w:rsidP="00680748">
      <w:pPr>
        <w:widowControl w:val="0"/>
        <w:autoSpaceDE w:val="0"/>
        <w:autoSpaceDN w:val="0"/>
        <w:adjustRightInd w:val="0"/>
        <w:spacing w:line="276" w:lineRule="auto"/>
        <w:ind w:left="851" w:right="899"/>
        <w:jc w:val="both"/>
        <w:rPr>
          <w:rFonts w:ascii="Palatino Linotype" w:hAnsi="Palatino Linotype"/>
          <w:i/>
          <w:sz w:val="22"/>
          <w:szCs w:val="22"/>
        </w:rPr>
      </w:pPr>
      <w:r w:rsidRPr="00BB7257">
        <w:rPr>
          <w:rFonts w:ascii="Palatino Linotype" w:hAnsi="Palatino Linotype"/>
          <w:i/>
          <w:sz w:val="22"/>
          <w:szCs w:val="22"/>
        </w:rPr>
        <w:t xml:space="preserve">II. Expedirá una resolución que confirme la inexistencia del documento; </w:t>
      </w:r>
    </w:p>
    <w:p w14:paraId="0BA7A3AE" w14:textId="77777777" w:rsidR="00680748" w:rsidRPr="00BB7257" w:rsidRDefault="00680748" w:rsidP="00680748">
      <w:pPr>
        <w:widowControl w:val="0"/>
        <w:autoSpaceDE w:val="0"/>
        <w:autoSpaceDN w:val="0"/>
        <w:adjustRightInd w:val="0"/>
        <w:spacing w:line="276" w:lineRule="auto"/>
        <w:ind w:left="851" w:right="899"/>
        <w:jc w:val="both"/>
        <w:rPr>
          <w:rFonts w:ascii="Palatino Linotype" w:hAnsi="Palatino Linotype"/>
          <w:i/>
          <w:sz w:val="22"/>
          <w:szCs w:val="22"/>
        </w:rPr>
      </w:pPr>
      <w:r w:rsidRPr="00BB7257">
        <w:rPr>
          <w:rFonts w:ascii="Palatino Linotype" w:hAnsi="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393F100B" w14:textId="77777777" w:rsidR="00680748" w:rsidRPr="00BB7257" w:rsidRDefault="00680748" w:rsidP="00680748">
      <w:pPr>
        <w:widowControl w:val="0"/>
        <w:autoSpaceDE w:val="0"/>
        <w:autoSpaceDN w:val="0"/>
        <w:adjustRightInd w:val="0"/>
        <w:spacing w:line="276" w:lineRule="auto"/>
        <w:ind w:left="851" w:right="899"/>
        <w:jc w:val="both"/>
        <w:rPr>
          <w:rFonts w:ascii="Palatino Linotype" w:hAnsi="Palatino Linotype"/>
          <w:i/>
          <w:sz w:val="22"/>
          <w:szCs w:val="22"/>
        </w:rPr>
      </w:pPr>
      <w:r w:rsidRPr="00BB7257">
        <w:rPr>
          <w:rFonts w:ascii="Palatino Linotype" w:hAnsi="Palatino Linotype"/>
          <w:i/>
          <w:sz w:val="22"/>
          <w:szCs w:val="22"/>
        </w:rPr>
        <w:t xml:space="preserve">IV. Notificará al órgano interno de control o equivalente del sujeto obligado quien, en su caso, deberá iniciar el procedimiento de responsabilidad administrativa que corresponda. </w:t>
      </w:r>
    </w:p>
    <w:p w14:paraId="43575AED" w14:textId="77777777" w:rsidR="00680748" w:rsidRPr="00BB7257" w:rsidRDefault="00680748" w:rsidP="00680748">
      <w:pPr>
        <w:widowControl w:val="0"/>
        <w:autoSpaceDE w:val="0"/>
        <w:autoSpaceDN w:val="0"/>
        <w:adjustRightInd w:val="0"/>
        <w:spacing w:line="276" w:lineRule="auto"/>
        <w:ind w:left="851" w:right="899"/>
        <w:jc w:val="both"/>
        <w:rPr>
          <w:rFonts w:ascii="Palatino Linotype" w:hAnsi="Palatino Linotype"/>
          <w:i/>
          <w:sz w:val="22"/>
          <w:szCs w:val="22"/>
        </w:rPr>
      </w:pPr>
      <w:r w:rsidRPr="00BB7257">
        <w:rPr>
          <w:rFonts w:ascii="Palatino Linotype" w:hAnsi="Palatino Linotype"/>
          <w:i/>
          <w:sz w:val="22"/>
          <w:szCs w:val="22"/>
        </w:rPr>
        <w:lastRenderedPageBreak/>
        <w:t xml:space="preserve">La Unidad de Transparencia deberá notificarlo al solicitante por escrito, en un plazo que no exceda de quince días hábiles contados a partir del día siguiente a la presentación de la solicitud. Este plazo podrá ampliarse hasta por otros siete días hábiles, siempre que existan razones para ello, debiendo notificarse por escrito al solicitante. </w:t>
      </w:r>
    </w:p>
    <w:p w14:paraId="09480347" w14:textId="77777777" w:rsidR="00680748" w:rsidRPr="00BB7257" w:rsidRDefault="00680748" w:rsidP="00680748">
      <w:pPr>
        <w:widowControl w:val="0"/>
        <w:autoSpaceDE w:val="0"/>
        <w:autoSpaceDN w:val="0"/>
        <w:adjustRightInd w:val="0"/>
        <w:spacing w:line="276" w:lineRule="auto"/>
        <w:ind w:left="851" w:right="899"/>
        <w:jc w:val="both"/>
        <w:rPr>
          <w:rFonts w:ascii="Palatino Linotype" w:hAnsi="Palatino Linotype" w:cs="Arial"/>
          <w:i/>
          <w:sz w:val="22"/>
          <w:szCs w:val="22"/>
        </w:rPr>
      </w:pPr>
      <w:r w:rsidRPr="00BB7257">
        <w:rPr>
          <w:rFonts w:ascii="Palatino Linotype" w:hAnsi="Palatino Linotype"/>
          <w:b/>
          <w:i/>
          <w:sz w:val="22"/>
          <w:szCs w:val="22"/>
        </w:rPr>
        <w:t>Artículo 170.</w:t>
      </w:r>
      <w:r w:rsidRPr="00BB7257">
        <w:rPr>
          <w:rFonts w:ascii="Palatino Linotype" w:hAnsi="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2AB271B8" w14:textId="1B8E864E" w:rsidR="00680748" w:rsidRPr="00BB7257" w:rsidRDefault="00680748" w:rsidP="00680748">
      <w:pPr>
        <w:widowControl w:val="0"/>
        <w:autoSpaceDE w:val="0"/>
        <w:autoSpaceDN w:val="0"/>
        <w:adjustRightInd w:val="0"/>
        <w:spacing w:before="240" w:after="120" w:line="360" w:lineRule="auto"/>
        <w:jc w:val="both"/>
        <w:rPr>
          <w:rFonts w:ascii="Palatino Linotype" w:hAnsi="Palatino Linotype" w:cs="Arial"/>
        </w:rPr>
      </w:pPr>
      <w:r w:rsidRPr="00BB7257">
        <w:rPr>
          <w:rFonts w:ascii="Palatino Linotype" w:hAnsi="Palatino Linotype" w:cs="Arial"/>
        </w:rPr>
        <w:t xml:space="preserve">En este sentido, y como ya ha quedado precisado en párrafo que anteceden es que deberá realizar una búsqueda exhaustiva y razonable del perfil de puestos del personal faltante de la Secretaría Ejecutiva del Sistema Estatal Anticorrupcion y para el caso de no contar con ellos el Comité de Transparencia del </w:t>
      </w:r>
      <w:r w:rsidRPr="00BB7257">
        <w:rPr>
          <w:rFonts w:ascii="Palatino Linotype" w:hAnsi="Palatino Linotype" w:cs="Arial"/>
          <w:b/>
        </w:rPr>
        <w:t>SUJETO OBLIGADO</w:t>
      </w:r>
      <w:r w:rsidRPr="00BB7257">
        <w:rPr>
          <w:rFonts w:ascii="Palatino Linotype" w:hAnsi="Palatino Linotype" w:cs="Arial"/>
        </w:rPr>
        <w:t xml:space="preserve"> emitirá el Acuerdo de Inexistencia el cual notificará al particular al momento de dar cumplimiento a la presente resolución.</w:t>
      </w:r>
    </w:p>
    <w:p w14:paraId="3DFA8C9D" w14:textId="505DC141" w:rsidR="00A051EF" w:rsidRPr="00BB7257" w:rsidRDefault="00A051EF" w:rsidP="00680748">
      <w:pPr>
        <w:widowControl w:val="0"/>
        <w:autoSpaceDE w:val="0"/>
        <w:autoSpaceDN w:val="0"/>
        <w:adjustRightInd w:val="0"/>
        <w:spacing w:before="240" w:after="120" w:line="360" w:lineRule="auto"/>
        <w:jc w:val="both"/>
        <w:rPr>
          <w:rFonts w:ascii="Palatino Linotype" w:hAnsi="Palatino Linotype" w:cs="Arial"/>
        </w:rPr>
      </w:pPr>
      <w:r w:rsidRPr="00BB7257">
        <w:rPr>
          <w:rFonts w:ascii="Palatino Linotype" w:hAnsi="Palatino Linotype" w:cs="Arial"/>
        </w:rPr>
        <w:t>Refuerza lo anterior, el criterio 04/2019 emitido por el Instituto Nacional de Transparencia, Acceso a la Información y Protección de Datos Personales, que establece:</w:t>
      </w:r>
    </w:p>
    <w:p w14:paraId="4FF13E13" w14:textId="77777777" w:rsidR="00A051EF" w:rsidRPr="00BB7257" w:rsidRDefault="00A051EF" w:rsidP="00A051EF">
      <w:pPr>
        <w:spacing w:line="276" w:lineRule="auto"/>
        <w:ind w:left="851" w:right="618"/>
        <w:jc w:val="both"/>
        <w:rPr>
          <w:rFonts w:ascii="Palatino Linotype" w:hAnsi="Palatino Linotype"/>
          <w:i/>
          <w:sz w:val="22"/>
          <w:szCs w:val="22"/>
        </w:rPr>
      </w:pPr>
      <w:r w:rsidRPr="00BB7257">
        <w:rPr>
          <w:rFonts w:ascii="Palatino Linotype" w:eastAsia="Arial" w:hAnsi="Palatino Linotype" w:cs="Arial"/>
          <w:b/>
          <w:i/>
          <w:sz w:val="22"/>
          <w:szCs w:val="22"/>
        </w:rPr>
        <w:t xml:space="preserve">Propósito de la declaración formal de inexistencia. </w:t>
      </w:r>
      <w:r w:rsidRPr="00BB7257">
        <w:rPr>
          <w:rFonts w:ascii="Palatino Linotype" w:eastAsia="Arial" w:hAnsi="Palatino Linotype" w:cs="Arial"/>
          <w:i/>
          <w:sz w:val="22"/>
          <w:szCs w:val="22"/>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14:paraId="74E72CFA" w14:textId="77777777" w:rsidR="00A051EF" w:rsidRPr="00BB7257" w:rsidRDefault="00A051EF" w:rsidP="00A051EF">
      <w:pPr>
        <w:spacing w:line="276" w:lineRule="auto"/>
        <w:ind w:left="851" w:right="618"/>
        <w:rPr>
          <w:rFonts w:ascii="Palatino Linotype" w:hAnsi="Palatino Linotype"/>
          <w:i/>
          <w:sz w:val="22"/>
          <w:szCs w:val="22"/>
        </w:rPr>
      </w:pPr>
    </w:p>
    <w:p w14:paraId="63B556FF" w14:textId="77777777" w:rsidR="00A051EF" w:rsidRPr="00BB7257" w:rsidRDefault="00A051EF" w:rsidP="00A051EF">
      <w:pPr>
        <w:spacing w:line="276" w:lineRule="auto"/>
        <w:ind w:left="851" w:right="618"/>
        <w:jc w:val="both"/>
        <w:rPr>
          <w:rFonts w:ascii="Palatino Linotype" w:eastAsia="Arial" w:hAnsi="Palatino Linotype" w:cs="Arial"/>
          <w:i/>
          <w:sz w:val="22"/>
          <w:szCs w:val="22"/>
        </w:rPr>
      </w:pPr>
      <w:r w:rsidRPr="00BB7257">
        <w:rPr>
          <w:rFonts w:ascii="Palatino Linotype" w:eastAsia="Arial" w:hAnsi="Palatino Linotype" w:cs="Arial"/>
          <w:b/>
          <w:i/>
          <w:sz w:val="22"/>
          <w:szCs w:val="22"/>
        </w:rPr>
        <w:t>Resoluciones:</w:t>
      </w:r>
    </w:p>
    <w:p w14:paraId="3ED76F4B" w14:textId="77777777" w:rsidR="00A051EF" w:rsidRPr="00BB7257" w:rsidRDefault="00A051EF" w:rsidP="00A051EF">
      <w:pPr>
        <w:pStyle w:val="Prrafodelista"/>
        <w:spacing w:line="276" w:lineRule="auto"/>
        <w:ind w:left="851" w:right="618"/>
        <w:jc w:val="both"/>
        <w:rPr>
          <w:rFonts w:ascii="Palatino Linotype" w:hAnsi="Palatino Linotype" w:cs="Arial"/>
          <w:i/>
          <w:sz w:val="22"/>
          <w:szCs w:val="22"/>
        </w:rPr>
      </w:pPr>
      <w:r w:rsidRPr="00BB7257">
        <w:rPr>
          <w:rFonts w:ascii="Palatino Linotype" w:hAnsi="Palatino Linotype" w:cs="Arial"/>
          <w:b/>
          <w:i/>
          <w:sz w:val="22"/>
          <w:szCs w:val="22"/>
        </w:rPr>
        <w:lastRenderedPageBreak/>
        <w:t>RRA 4281/16.</w:t>
      </w:r>
      <w:r w:rsidRPr="00BB7257">
        <w:rPr>
          <w:rFonts w:ascii="Palatino Linotype" w:hAnsi="Palatino Linotype" w:cs="Arial"/>
          <w:i/>
          <w:sz w:val="22"/>
          <w:szCs w:val="22"/>
        </w:rPr>
        <w:t xml:space="preserve"> Petróleos Mexicanos. 01 de febrero de 2017. Por unanimidad. Comisionada Ponente </w:t>
      </w:r>
      <w:r w:rsidRPr="00BB7257">
        <w:rPr>
          <w:rFonts w:ascii="Palatino Linotype" w:hAnsi="Palatino Linotype"/>
          <w:i/>
          <w:sz w:val="22"/>
          <w:szCs w:val="22"/>
        </w:rPr>
        <w:t>María Patricia Kurczyn Villalobos</w:t>
      </w:r>
      <w:r w:rsidRPr="00BB7257">
        <w:rPr>
          <w:rFonts w:ascii="Palatino Linotype" w:hAnsi="Palatino Linotype" w:cs="Arial"/>
          <w:i/>
          <w:sz w:val="22"/>
          <w:szCs w:val="22"/>
        </w:rPr>
        <w:t>.</w:t>
      </w:r>
    </w:p>
    <w:p w14:paraId="69D57758" w14:textId="77777777" w:rsidR="00A051EF" w:rsidRPr="00BB7257" w:rsidRDefault="009C6493" w:rsidP="00A051EF">
      <w:pPr>
        <w:pStyle w:val="Prrafodelista"/>
        <w:spacing w:line="276" w:lineRule="auto"/>
        <w:ind w:left="851" w:right="618"/>
        <w:jc w:val="both"/>
        <w:rPr>
          <w:rFonts w:ascii="Palatino Linotype" w:hAnsi="Palatino Linotype" w:cs="Arial"/>
          <w:i/>
          <w:sz w:val="22"/>
          <w:szCs w:val="22"/>
        </w:rPr>
      </w:pPr>
      <w:hyperlink r:id="rId14" w:history="1">
        <w:r w:rsidR="00A051EF" w:rsidRPr="00BB7257">
          <w:rPr>
            <w:rStyle w:val="Hipervnculo"/>
            <w:rFonts w:ascii="Palatino Linotype" w:hAnsi="Palatino Linotype" w:cs="Arial"/>
            <w:i/>
            <w:sz w:val="22"/>
            <w:szCs w:val="22"/>
          </w:rPr>
          <w:t>http://consultas.ifai.org.mx/descargar.php?r=./pdf/resoluciones/2016/&amp;a=RRA%204281.pdf</w:t>
        </w:r>
      </w:hyperlink>
      <w:r w:rsidR="00A051EF" w:rsidRPr="00BB7257">
        <w:rPr>
          <w:rFonts w:ascii="Palatino Linotype" w:hAnsi="Palatino Linotype" w:cs="Arial"/>
          <w:i/>
          <w:sz w:val="22"/>
          <w:szCs w:val="22"/>
        </w:rPr>
        <w:t xml:space="preserve"> </w:t>
      </w:r>
    </w:p>
    <w:p w14:paraId="3D5068C6" w14:textId="77777777" w:rsidR="00A051EF" w:rsidRPr="00BB7257" w:rsidRDefault="00A051EF" w:rsidP="00A051EF">
      <w:pPr>
        <w:pStyle w:val="Prrafodelista"/>
        <w:spacing w:line="276" w:lineRule="auto"/>
        <w:ind w:left="851" w:right="618"/>
        <w:jc w:val="both"/>
        <w:rPr>
          <w:rFonts w:ascii="Palatino Linotype" w:hAnsi="Palatino Linotype" w:cs="Arial"/>
          <w:i/>
          <w:sz w:val="22"/>
          <w:szCs w:val="22"/>
        </w:rPr>
      </w:pPr>
      <w:r w:rsidRPr="00BB7257">
        <w:rPr>
          <w:rFonts w:ascii="Palatino Linotype" w:hAnsi="Palatino Linotype" w:cs="Arial"/>
          <w:b/>
          <w:i/>
          <w:sz w:val="22"/>
          <w:szCs w:val="22"/>
        </w:rPr>
        <w:t>RRA 2014/17.</w:t>
      </w:r>
      <w:r w:rsidRPr="00BB7257">
        <w:rPr>
          <w:rFonts w:ascii="Palatino Linotype" w:hAnsi="Palatino Linotype" w:cs="Arial"/>
          <w:i/>
          <w:sz w:val="22"/>
          <w:szCs w:val="22"/>
        </w:rPr>
        <w:t xml:space="preserve"> Policía Federal. 03 de mayo de 2017. Por unanimidad. Comisionado Ponente</w:t>
      </w:r>
      <w:r w:rsidRPr="00BB7257">
        <w:rPr>
          <w:rFonts w:ascii="Palatino Linotype" w:hAnsi="Palatino Linotype"/>
          <w:i/>
          <w:sz w:val="22"/>
          <w:szCs w:val="22"/>
        </w:rPr>
        <w:t xml:space="preserve"> Rosendoevgueni Monterrey Chepov</w:t>
      </w:r>
      <w:r w:rsidRPr="00BB7257">
        <w:rPr>
          <w:rFonts w:ascii="Palatino Linotype" w:hAnsi="Palatino Linotype" w:cs="Arial"/>
          <w:i/>
          <w:sz w:val="22"/>
          <w:szCs w:val="22"/>
        </w:rPr>
        <w:t>.</w:t>
      </w:r>
    </w:p>
    <w:p w14:paraId="50D04CCB" w14:textId="77777777" w:rsidR="00A051EF" w:rsidRPr="00BB7257" w:rsidRDefault="009C6493" w:rsidP="00A051EF">
      <w:pPr>
        <w:pStyle w:val="Prrafodelista"/>
        <w:spacing w:line="276" w:lineRule="auto"/>
        <w:ind w:left="851" w:right="618"/>
        <w:jc w:val="both"/>
        <w:rPr>
          <w:rFonts w:ascii="Palatino Linotype" w:hAnsi="Palatino Linotype" w:cs="Arial"/>
          <w:i/>
          <w:sz w:val="22"/>
          <w:szCs w:val="22"/>
        </w:rPr>
      </w:pPr>
      <w:hyperlink r:id="rId15" w:history="1">
        <w:r w:rsidR="00A051EF" w:rsidRPr="00BB7257">
          <w:rPr>
            <w:rStyle w:val="Hipervnculo"/>
            <w:rFonts w:ascii="Palatino Linotype" w:hAnsi="Palatino Linotype" w:cs="Arial"/>
            <w:i/>
            <w:sz w:val="22"/>
            <w:szCs w:val="22"/>
          </w:rPr>
          <w:t>http://consultas.ifai.org.mx/descargar.php?r=./pdf/resoluciones/2017/&amp;a=RRA%202014.pdf</w:t>
        </w:r>
      </w:hyperlink>
      <w:r w:rsidR="00A051EF" w:rsidRPr="00BB7257">
        <w:rPr>
          <w:rFonts w:ascii="Palatino Linotype" w:hAnsi="Palatino Linotype" w:cs="Arial"/>
          <w:i/>
          <w:sz w:val="22"/>
          <w:szCs w:val="22"/>
        </w:rPr>
        <w:t xml:space="preserve"> </w:t>
      </w:r>
    </w:p>
    <w:p w14:paraId="621EF1EB" w14:textId="77777777" w:rsidR="00A051EF" w:rsidRPr="00BB7257" w:rsidRDefault="00A051EF" w:rsidP="00A051EF">
      <w:pPr>
        <w:pStyle w:val="Prrafodelista"/>
        <w:spacing w:line="276" w:lineRule="auto"/>
        <w:ind w:left="851" w:right="618"/>
        <w:jc w:val="both"/>
        <w:rPr>
          <w:rFonts w:ascii="Palatino Linotype" w:hAnsi="Palatino Linotype" w:cs="Arial"/>
          <w:i/>
          <w:sz w:val="22"/>
          <w:szCs w:val="22"/>
        </w:rPr>
      </w:pPr>
      <w:r w:rsidRPr="00BB7257">
        <w:rPr>
          <w:rFonts w:ascii="Palatino Linotype" w:hAnsi="Palatino Linotype" w:cs="Arial"/>
          <w:b/>
          <w:i/>
          <w:sz w:val="22"/>
          <w:szCs w:val="22"/>
        </w:rPr>
        <w:t>RRA 2536/17.</w:t>
      </w:r>
      <w:r w:rsidRPr="00BB7257">
        <w:rPr>
          <w:rFonts w:ascii="Palatino Linotype" w:hAnsi="Palatino Linotype" w:cs="Arial"/>
          <w:i/>
          <w:sz w:val="22"/>
          <w:szCs w:val="22"/>
        </w:rPr>
        <w:t xml:space="preserve"> Secretaría de Gobernación. 07 de junio de 2017. Por unanimidad. Comisionado Ponente Areli Cano Guadiana.</w:t>
      </w:r>
    </w:p>
    <w:p w14:paraId="5833ACF8" w14:textId="77777777" w:rsidR="00A051EF" w:rsidRPr="00BB7257" w:rsidRDefault="009C6493" w:rsidP="00A051EF">
      <w:pPr>
        <w:pStyle w:val="Prrafodelista"/>
        <w:spacing w:line="276" w:lineRule="auto"/>
        <w:ind w:left="851" w:right="618"/>
        <w:jc w:val="both"/>
        <w:rPr>
          <w:rFonts w:ascii="Palatino Linotype" w:hAnsi="Palatino Linotype" w:cs="Arial"/>
          <w:i/>
          <w:sz w:val="22"/>
          <w:szCs w:val="22"/>
        </w:rPr>
      </w:pPr>
      <w:hyperlink r:id="rId16" w:history="1">
        <w:r w:rsidR="00A051EF" w:rsidRPr="00BB7257">
          <w:rPr>
            <w:rStyle w:val="Hipervnculo"/>
            <w:rFonts w:ascii="Palatino Linotype" w:hAnsi="Palatino Linotype" w:cs="Arial"/>
            <w:i/>
            <w:sz w:val="22"/>
            <w:szCs w:val="22"/>
          </w:rPr>
          <w:t>http://consultas.ifai.org.mx/descargar.php?r=./pdf/resoluciones/2017/&amp;a=RRA%202536.pdf</w:t>
        </w:r>
      </w:hyperlink>
      <w:r w:rsidR="00A051EF" w:rsidRPr="00BB7257">
        <w:rPr>
          <w:rFonts w:ascii="Palatino Linotype" w:hAnsi="Palatino Linotype" w:cs="Arial"/>
          <w:i/>
          <w:sz w:val="22"/>
          <w:szCs w:val="22"/>
        </w:rPr>
        <w:t xml:space="preserve"> </w:t>
      </w:r>
    </w:p>
    <w:p w14:paraId="5651FB6C" w14:textId="2E8C2F81" w:rsidR="00C91657" w:rsidRPr="00BB7257" w:rsidRDefault="00C91657" w:rsidP="00C91657">
      <w:pPr>
        <w:widowControl w:val="0"/>
        <w:tabs>
          <w:tab w:val="left" w:pos="1701"/>
          <w:tab w:val="left" w:pos="7938"/>
        </w:tabs>
        <w:autoSpaceDE w:val="0"/>
        <w:autoSpaceDN w:val="0"/>
        <w:adjustRightInd w:val="0"/>
        <w:spacing w:line="360" w:lineRule="auto"/>
        <w:ind w:right="106"/>
        <w:jc w:val="both"/>
        <w:rPr>
          <w:rFonts w:ascii="Palatino Linotype" w:hAnsi="Palatino Linotype" w:cs="Arial"/>
        </w:rPr>
      </w:pPr>
    </w:p>
    <w:p w14:paraId="57766D5D" w14:textId="0FACFFF7" w:rsidR="00C91657" w:rsidRPr="00BB7257" w:rsidRDefault="00A051EF"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eastAsia="Calibri" w:hAnsi="Palatino Linotype" w:cs="Tahoma"/>
          <w:iCs/>
          <w:lang w:val="es-ES" w:eastAsia="es-ES_tradnl"/>
        </w:rPr>
      </w:pPr>
      <w:r w:rsidRPr="00BB7257">
        <w:rPr>
          <w:rFonts w:ascii="Palatino Linotype" w:hAnsi="Palatino Linotype" w:cs="Arial"/>
        </w:rPr>
        <w:t xml:space="preserve">Ahora bien, en relación al recurso de revisión número </w:t>
      </w:r>
      <w:r w:rsidRPr="00BB7257">
        <w:rPr>
          <w:rFonts w:ascii="Palatino Linotype" w:hAnsi="Palatino Linotype" w:cs="Arial"/>
          <w:b/>
        </w:rPr>
        <w:t>07</w:t>
      </w:r>
      <w:r w:rsidR="00E354D0" w:rsidRPr="00BB7257">
        <w:rPr>
          <w:rFonts w:ascii="Palatino Linotype" w:hAnsi="Palatino Linotype" w:cs="Arial"/>
          <w:b/>
        </w:rPr>
        <w:t>460</w:t>
      </w:r>
      <w:r w:rsidRPr="00BB7257">
        <w:rPr>
          <w:rFonts w:ascii="Palatino Linotype" w:hAnsi="Palatino Linotype" w:cs="Arial"/>
          <w:b/>
        </w:rPr>
        <w:t>/INFOEM/IP/RR/2019</w:t>
      </w:r>
      <w:r w:rsidRPr="00BB7257">
        <w:rPr>
          <w:rFonts w:ascii="Palatino Linotype" w:hAnsi="Palatino Linotype" w:cs="Arial"/>
        </w:rPr>
        <w:t xml:space="preserve">, mediante el cual el particular requirió del </w:t>
      </w:r>
      <w:r w:rsidRPr="00BB7257">
        <w:rPr>
          <w:rFonts w:ascii="Palatino Linotype" w:hAnsi="Palatino Linotype" w:cs="Arial"/>
          <w:b/>
        </w:rPr>
        <w:t>SUJETO OBLIGADO</w:t>
      </w:r>
      <w:r w:rsidRPr="00BB7257">
        <w:rPr>
          <w:rFonts w:ascii="Palatino Linotype" w:hAnsi="Palatino Linotype" w:cs="Arial"/>
        </w:rPr>
        <w:t xml:space="preserve"> </w:t>
      </w:r>
      <w:r w:rsidR="006E5117" w:rsidRPr="00BB7257">
        <w:rPr>
          <w:rFonts w:ascii="Palatino Linotype" w:hAnsi="Palatino Linotype" w:cs="Arial"/>
        </w:rPr>
        <w:t xml:space="preserve">conocer el último grado de estudios de todos los servidores públicos adscritos a la </w:t>
      </w:r>
      <w:r w:rsidR="006E5117" w:rsidRPr="00BB7257">
        <w:rPr>
          <w:rFonts w:ascii="Palatino Linotype" w:eastAsia="Calibri" w:hAnsi="Palatino Linotype" w:cs="Tahoma"/>
          <w:iCs/>
          <w:lang w:val="es-ES" w:eastAsia="es-ES_tradnl"/>
        </w:rPr>
        <w:t>Secretaría Ejecutiva del Sistema Estatal Anticorrupción.</w:t>
      </w:r>
    </w:p>
    <w:p w14:paraId="7F71EA98" w14:textId="77777777" w:rsidR="006E5117" w:rsidRPr="00BB7257" w:rsidRDefault="006E5117"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eastAsia="Calibri" w:hAnsi="Palatino Linotype" w:cs="Tahoma"/>
          <w:iCs/>
          <w:lang w:val="es-ES" w:eastAsia="es-ES_tradnl"/>
        </w:rPr>
      </w:pPr>
    </w:p>
    <w:p w14:paraId="04BC9E4C" w14:textId="4D278229" w:rsidR="006E5117" w:rsidRPr="00BB7257" w:rsidRDefault="006E5117"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eastAsia="Calibri" w:hAnsi="Palatino Linotype" w:cs="Tahoma"/>
          <w:iCs/>
          <w:lang w:val="es-ES" w:eastAsia="es-ES_tradnl"/>
        </w:rPr>
      </w:pPr>
      <w:r w:rsidRPr="00BB7257">
        <w:rPr>
          <w:rFonts w:ascii="Palatino Linotype" w:eastAsia="Calibri" w:hAnsi="Palatino Linotype" w:cs="Tahoma"/>
          <w:iCs/>
          <w:lang w:val="es-ES" w:eastAsia="es-ES_tradnl"/>
        </w:rPr>
        <w:t xml:space="preserve">Es mediante respuesta, que </w:t>
      </w:r>
      <w:r w:rsidRPr="00BB7257">
        <w:rPr>
          <w:rFonts w:ascii="Palatino Linotype" w:eastAsia="Calibri" w:hAnsi="Palatino Linotype" w:cs="Tahoma"/>
          <w:b/>
          <w:iCs/>
          <w:lang w:val="es-ES" w:eastAsia="es-ES_tradnl"/>
        </w:rPr>
        <w:t>EL SUJETO OBLIGADO</w:t>
      </w:r>
      <w:r w:rsidRPr="00BB7257">
        <w:rPr>
          <w:rFonts w:ascii="Palatino Linotype" w:eastAsia="Calibri" w:hAnsi="Palatino Linotype" w:cs="Tahoma"/>
          <w:iCs/>
          <w:lang w:val="es-ES" w:eastAsia="es-ES_tradnl"/>
        </w:rPr>
        <w:t xml:space="preserve"> le manifestó que la información que requiere obra en las fichas curriculares la cual puede ser consultada en la liga electrónica </w:t>
      </w:r>
      <w:hyperlink r:id="rId17" w:history="1">
        <w:r w:rsidRPr="00BB7257">
          <w:rPr>
            <w:rStyle w:val="Hipervnculo"/>
            <w:rFonts w:ascii="Palatino Linotype" w:eastAsia="Calibri" w:hAnsi="Palatino Linotype" w:cs="Tahoma"/>
            <w:iCs/>
            <w:lang w:val="es-ES" w:eastAsia="es-ES_tradnl"/>
          </w:rPr>
          <w:t>https://www.ipomex.org.mx/ipo3/lgt/indice/SESEA/art_92_xxi.web</w:t>
        </w:r>
      </w:hyperlink>
      <w:r w:rsidRPr="00BB7257">
        <w:rPr>
          <w:rFonts w:ascii="Palatino Linotype" w:eastAsia="Calibri" w:hAnsi="Palatino Linotype" w:cs="Tahoma"/>
          <w:iCs/>
          <w:lang w:val="es-ES" w:eastAsia="es-ES_tradnl"/>
        </w:rPr>
        <w:t>, en la que se observa el último grado de estudios de todos los servidores públicos.</w:t>
      </w:r>
    </w:p>
    <w:p w14:paraId="0F0EFDB3" w14:textId="77777777" w:rsidR="006E5117" w:rsidRPr="00BB7257" w:rsidRDefault="006E5117"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eastAsia="Calibri" w:hAnsi="Palatino Linotype" w:cs="Tahoma"/>
          <w:iCs/>
          <w:lang w:val="es-ES" w:eastAsia="es-ES_tradnl"/>
        </w:rPr>
      </w:pPr>
    </w:p>
    <w:p w14:paraId="7FB93954" w14:textId="70EC4482" w:rsidR="006E5117" w:rsidRDefault="00C432F8"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eastAsia="Calibri" w:hAnsi="Palatino Linotype" w:cs="Tahoma"/>
          <w:iCs/>
          <w:lang w:val="es-ES" w:eastAsia="es-ES_tradnl"/>
        </w:rPr>
      </w:pPr>
      <w:r>
        <w:rPr>
          <w:rFonts w:ascii="Palatino Linotype" w:eastAsia="Calibri" w:hAnsi="Palatino Linotype" w:cs="Tahoma"/>
          <w:iCs/>
          <w:noProof/>
          <w:lang w:eastAsia="es-MX"/>
        </w:rPr>
        <mc:AlternateContent>
          <mc:Choice Requires="wps">
            <w:drawing>
              <wp:anchor distT="0" distB="0" distL="114300" distR="114300" simplePos="0" relativeHeight="251728896" behindDoc="0" locked="0" layoutInCell="1" allowOverlap="1" wp14:anchorId="330D34E6" wp14:editId="74CAB370">
                <wp:simplePos x="0" y="0"/>
                <wp:positionH relativeFrom="column">
                  <wp:posOffset>-51435</wp:posOffset>
                </wp:positionH>
                <wp:positionV relativeFrom="paragraph">
                  <wp:posOffset>474345</wp:posOffset>
                </wp:positionV>
                <wp:extent cx="5981700" cy="84772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981700" cy="84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8371E" id="Conector recto 7"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05pt,37.35pt" to="466.95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" strokecolor="#5b9bd5 [3204]" strokeweight=".5pt">
                <v:stroke joinstyle="miter"/>
              </v:line>
            </w:pict>
          </mc:Fallback>
        </mc:AlternateContent>
      </w:r>
      <w:r w:rsidR="006E5117" w:rsidRPr="00BB7257">
        <w:rPr>
          <w:rFonts w:ascii="Palatino Linotype" w:eastAsia="Calibri" w:hAnsi="Palatino Linotype" w:cs="Tahoma"/>
          <w:iCs/>
          <w:lang w:val="es-ES" w:eastAsia="es-ES_tradnl"/>
        </w:rPr>
        <w:t>En razón de esto, personal de esta Ponencia Resolutora, verificó dicha liga de la cual se desprende lo siguiente:</w:t>
      </w:r>
    </w:p>
    <w:p w14:paraId="3FB80D59" w14:textId="77777777" w:rsidR="00C432F8" w:rsidRPr="00BB7257" w:rsidRDefault="00C432F8"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eastAsia="Calibri" w:hAnsi="Palatino Linotype" w:cs="Tahoma"/>
          <w:iCs/>
          <w:lang w:val="es-ES" w:eastAsia="es-ES_tradnl"/>
        </w:rPr>
      </w:pPr>
    </w:p>
    <w:p w14:paraId="0E652648" w14:textId="3DFF7897" w:rsidR="006E5117" w:rsidRPr="00BB7257" w:rsidRDefault="006E5117"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eastAsia="Calibri" w:hAnsi="Palatino Linotype" w:cs="Tahoma"/>
          <w:iCs/>
          <w:lang w:val="es-ES" w:eastAsia="es-ES_tradnl"/>
        </w:rPr>
      </w:pPr>
      <w:r w:rsidRPr="00BB7257">
        <w:rPr>
          <w:noProof/>
          <w:lang w:eastAsia="es-MX"/>
        </w:rPr>
        <w:lastRenderedPageBreak/>
        <w:drawing>
          <wp:inline distT="0" distB="0" distL="0" distR="0" wp14:anchorId="0CC20AD5" wp14:editId="38C82592">
            <wp:extent cx="5767705" cy="2341266"/>
            <wp:effectExtent l="0" t="0" r="4445"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93" t="3985" r="19992" b="35323"/>
                    <a:stretch/>
                  </pic:blipFill>
                  <pic:spPr bwMode="auto">
                    <a:xfrm>
                      <a:off x="0" y="0"/>
                      <a:ext cx="5779436" cy="2346028"/>
                    </a:xfrm>
                    <a:prstGeom prst="rect">
                      <a:avLst/>
                    </a:prstGeom>
                    <a:ln>
                      <a:noFill/>
                    </a:ln>
                    <a:extLst>
                      <a:ext uri="{53640926-AAD7-44D8-BBD7-CCE9431645EC}">
                        <a14:shadowObscured xmlns:a14="http://schemas.microsoft.com/office/drawing/2010/main"/>
                      </a:ext>
                    </a:extLst>
                  </pic:spPr>
                </pic:pic>
              </a:graphicData>
            </a:graphic>
          </wp:inline>
        </w:drawing>
      </w:r>
    </w:p>
    <w:p w14:paraId="71561BFE" w14:textId="12B3F151" w:rsidR="006E5117" w:rsidRPr="00BB7257" w:rsidRDefault="006E5117"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eastAsia="Calibri" w:hAnsi="Palatino Linotype" w:cs="Tahoma"/>
          <w:iCs/>
          <w:lang w:val="es-ES" w:eastAsia="es-ES_tradnl"/>
        </w:rPr>
      </w:pPr>
      <w:r w:rsidRPr="00BB7257">
        <w:rPr>
          <w:noProof/>
          <w:lang w:eastAsia="es-MX"/>
        </w:rPr>
        <mc:AlternateContent>
          <mc:Choice Requires="wps">
            <w:drawing>
              <wp:anchor distT="0" distB="0" distL="114300" distR="114300" simplePos="0" relativeHeight="251721728" behindDoc="0" locked="0" layoutInCell="1" allowOverlap="1" wp14:anchorId="1C3D69E6" wp14:editId="6CC2D59E">
                <wp:simplePos x="0" y="0"/>
                <wp:positionH relativeFrom="column">
                  <wp:posOffset>2773408</wp:posOffset>
                </wp:positionH>
                <wp:positionV relativeFrom="paragraph">
                  <wp:posOffset>3137158</wp:posOffset>
                </wp:positionV>
                <wp:extent cx="1959428" cy="266282"/>
                <wp:effectExtent l="19050" t="19050" r="22225" b="19685"/>
                <wp:wrapNone/>
                <wp:docPr id="41" name="Rectángulo 41"/>
                <wp:cNvGraphicFramePr/>
                <a:graphic xmlns:a="http://schemas.openxmlformats.org/drawingml/2006/main">
                  <a:graphicData uri="http://schemas.microsoft.com/office/word/2010/wordprocessingShape">
                    <wps:wsp>
                      <wps:cNvSpPr/>
                      <wps:spPr>
                        <a:xfrm>
                          <a:off x="0" y="0"/>
                          <a:ext cx="1959428" cy="2662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A2618" id="Rectángulo 41" o:spid="_x0000_s1026" style="position:absolute;margin-left:218.4pt;margin-top:247pt;width:154.3pt;height:20.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" filled="f" strokecolor="red" strokeweight="2.25pt"/>
            </w:pict>
          </mc:Fallback>
        </mc:AlternateContent>
      </w:r>
      <w:r w:rsidRPr="00BB7257">
        <w:rPr>
          <w:noProof/>
          <w:lang w:eastAsia="es-MX"/>
        </w:rPr>
        <mc:AlternateContent>
          <mc:Choice Requires="wps">
            <w:drawing>
              <wp:anchor distT="0" distB="0" distL="114300" distR="114300" simplePos="0" relativeHeight="251720704" behindDoc="0" locked="0" layoutInCell="1" allowOverlap="1" wp14:anchorId="0F3A102D" wp14:editId="7E392524">
                <wp:simplePos x="0" y="0"/>
                <wp:positionH relativeFrom="column">
                  <wp:posOffset>477360</wp:posOffset>
                </wp:positionH>
                <wp:positionV relativeFrom="paragraph">
                  <wp:posOffset>785844</wp:posOffset>
                </wp:positionV>
                <wp:extent cx="2100105" cy="286378"/>
                <wp:effectExtent l="19050" t="19050" r="14605" b="19050"/>
                <wp:wrapNone/>
                <wp:docPr id="40" name="Rectángulo 40"/>
                <wp:cNvGraphicFramePr/>
                <a:graphic xmlns:a="http://schemas.openxmlformats.org/drawingml/2006/main">
                  <a:graphicData uri="http://schemas.microsoft.com/office/word/2010/wordprocessingShape">
                    <wps:wsp>
                      <wps:cNvSpPr/>
                      <wps:spPr>
                        <a:xfrm>
                          <a:off x="0" y="0"/>
                          <a:ext cx="2100105" cy="2863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F4A06" id="Rectángulo 40" o:spid="_x0000_s1026" style="position:absolute;margin-left:37.6pt;margin-top:61.9pt;width:165.35pt;height:22.5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" filled="f" strokecolor="red" strokeweight="2.25pt"/>
            </w:pict>
          </mc:Fallback>
        </mc:AlternateContent>
      </w:r>
      <w:r w:rsidRPr="00BB7257">
        <w:rPr>
          <w:noProof/>
          <w:lang w:eastAsia="es-MX"/>
        </w:rPr>
        <mc:AlternateContent>
          <mc:Choice Requires="wps">
            <w:drawing>
              <wp:anchor distT="0" distB="0" distL="114300" distR="114300" simplePos="0" relativeHeight="251719680" behindDoc="0" locked="0" layoutInCell="1" allowOverlap="1" wp14:anchorId="6A88631C" wp14:editId="7AC32B19">
                <wp:simplePos x="0" y="0"/>
                <wp:positionH relativeFrom="column">
                  <wp:posOffset>467311</wp:posOffset>
                </wp:positionH>
                <wp:positionV relativeFrom="paragraph">
                  <wp:posOffset>72411</wp:posOffset>
                </wp:positionV>
                <wp:extent cx="4687556" cy="622998"/>
                <wp:effectExtent l="19050" t="19050" r="18415" b="24765"/>
                <wp:wrapNone/>
                <wp:docPr id="39" name="Rectángulo 39"/>
                <wp:cNvGraphicFramePr/>
                <a:graphic xmlns:a="http://schemas.openxmlformats.org/drawingml/2006/main">
                  <a:graphicData uri="http://schemas.microsoft.com/office/word/2010/wordprocessingShape">
                    <wps:wsp>
                      <wps:cNvSpPr/>
                      <wps:spPr>
                        <a:xfrm>
                          <a:off x="0" y="0"/>
                          <a:ext cx="4687556" cy="6229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06F22" id="Rectángulo 39" o:spid="_x0000_s1026" style="position:absolute;margin-left:36.8pt;margin-top:5.7pt;width:369.1pt;height:49.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" filled="f" strokecolor="red" strokeweight="2.25pt"/>
            </w:pict>
          </mc:Fallback>
        </mc:AlternateContent>
      </w:r>
      <w:r w:rsidRPr="00BB7257">
        <w:rPr>
          <w:noProof/>
          <w:lang w:eastAsia="es-MX"/>
        </w:rPr>
        <w:drawing>
          <wp:inline distT="0" distB="0" distL="0" distR="0" wp14:anchorId="76D2B5E6" wp14:editId="0FFE15C5">
            <wp:extent cx="5747385" cy="4637315"/>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914" t="12566" r="37757" b="9274"/>
                    <a:stretch/>
                  </pic:blipFill>
                  <pic:spPr bwMode="auto">
                    <a:xfrm>
                      <a:off x="0" y="0"/>
                      <a:ext cx="5779031" cy="4662849"/>
                    </a:xfrm>
                    <a:prstGeom prst="rect">
                      <a:avLst/>
                    </a:prstGeom>
                    <a:ln>
                      <a:noFill/>
                    </a:ln>
                    <a:extLst>
                      <a:ext uri="{53640926-AAD7-44D8-BBD7-CCE9431645EC}">
                        <a14:shadowObscured xmlns:a14="http://schemas.microsoft.com/office/drawing/2010/main"/>
                      </a:ext>
                    </a:extLst>
                  </pic:spPr>
                </pic:pic>
              </a:graphicData>
            </a:graphic>
          </wp:inline>
        </w:drawing>
      </w:r>
    </w:p>
    <w:p w14:paraId="098A0FCE" w14:textId="3AA473E5" w:rsidR="006E5117" w:rsidRPr="00BB7257" w:rsidRDefault="00012529"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eastAsia="Calibri" w:hAnsi="Palatino Linotype" w:cs="Tahoma"/>
          <w:iCs/>
          <w:lang w:val="es-ES" w:eastAsia="es-ES_tradnl"/>
        </w:rPr>
      </w:pPr>
      <w:r w:rsidRPr="00BB7257">
        <w:rPr>
          <w:noProof/>
          <w:lang w:eastAsia="es-MX"/>
        </w:rPr>
        <w:lastRenderedPageBreak/>
        <mc:AlternateContent>
          <mc:Choice Requires="wps">
            <w:drawing>
              <wp:anchor distT="0" distB="0" distL="114300" distR="114300" simplePos="0" relativeHeight="251722752" behindDoc="0" locked="0" layoutInCell="1" allowOverlap="1" wp14:anchorId="51FEEC1C" wp14:editId="5ED81B53">
                <wp:simplePos x="0" y="0"/>
                <wp:positionH relativeFrom="column">
                  <wp:posOffset>1205865</wp:posOffset>
                </wp:positionH>
                <wp:positionV relativeFrom="paragraph">
                  <wp:posOffset>408110</wp:posOffset>
                </wp:positionV>
                <wp:extent cx="3029578" cy="185894"/>
                <wp:effectExtent l="19050" t="19050" r="19050" b="24130"/>
                <wp:wrapNone/>
                <wp:docPr id="43" name="Rectángulo 43"/>
                <wp:cNvGraphicFramePr/>
                <a:graphic xmlns:a="http://schemas.openxmlformats.org/drawingml/2006/main">
                  <a:graphicData uri="http://schemas.microsoft.com/office/word/2010/wordprocessingShape">
                    <wps:wsp>
                      <wps:cNvSpPr/>
                      <wps:spPr>
                        <a:xfrm>
                          <a:off x="0" y="0"/>
                          <a:ext cx="3029578" cy="1858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2E126" id="Rectángulo 43" o:spid="_x0000_s1026" style="position:absolute;margin-left:94.95pt;margin-top:32.15pt;width:238.55pt;height:14.6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" filled="f" strokecolor="red" strokeweight="2.25pt"/>
            </w:pict>
          </mc:Fallback>
        </mc:AlternateContent>
      </w:r>
      <w:r w:rsidR="006E5117" w:rsidRPr="00BB7257">
        <w:rPr>
          <w:noProof/>
          <w:lang w:eastAsia="es-MX"/>
        </w:rPr>
        <w:drawing>
          <wp:inline distT="0" distB="0" distL="0" distR="0" wp14:anchorId="17AE6ED3" wp14:editId="1C40A996">
            <wp:extent cx="5721985" cy="2647741"/>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846" t="24060" r="32837" b="19687"/>
                    <a:stretch/>
                  </pic:blipFill>
                  <pic:spPr bwMode="auto">
                    <a:xfrm>
                      <a:off x="0" y="0"/>
                      <a:ext cx="5747226" cy="2659421"/>
                    </a:xfrm>
                    <a:prstGeom prst="rect">
                      <a:avLst/>
                    </a:prstGeom>
                    <a:ln>
                      <a:noFill/>
                    </a:ln>
                    <a:extLst>
                      <a:ext uri="{53640926-AAD7-44D8-BBD7-CCE9431645EC}">
                        <a14:shadowObscured xmlns:a14="http://schemas.microsoft.com/office/drawing/2010/main"/>
                      </a:ext>
                    </a:extLst>
                  </pic:spPr>
                </pic:pic>
              </a:graphicData>
            </a:graphic>
          </wp:inline>
        </w:drawing>
      </w:r>
    </w:p>
    <w:p w14:paraId="2A233EC0" w14:textId="664CCC76" w:rsidR="006E5117" w:rsidRPr="00BB7257" w:rsidRDefault="00012529"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eastAsia="Calibri" w:hAnsi="Palatino Linotype" w:cs="Tahoma"/>
          <w:iCs/>
          <w:lang w:val="es-ES" w:eastAsia="es-ES_tradnl"/>
        </w:rPr>
      </w:pPr>
      <w:r w:rsidRPr="00BB7257">
        <w:rPr>
          <w:rFonts w:ascii="Palatino Linotype" w:eastAsia="Calibri" w:hAnsi="Palatino Linotype" w:cs="Tahoma"/>
          <w:iCs/>
          <w:lang w:val="es-ES" w:eastAsia="es-ES_tradnl"/>
        </w:rPr>
        <w:t xml:space="preserve">De lo inserto, se desprendió que lo dirige a las obligaciones de transparencia común, establecidas en el artículo 92, fracción XXI de la Ley de Transparencia y Acceso a la Información Pública del Estado de México y Municipios, el consta de 60 registros de servidores públicos adscritos al </w:t>
      </w:r>
      <w:r w:rsidRPr="00BB7257">
        <w:rPr>
          <w:rFonts w:ascii="Palatino Linotype" w:eastAsia="Calibri" w:hAnsi="Palatino Linotype" w:cs="Tahoma"/>
          <w:b/>
          <w:iCs/>
          <w:lang w:val="es-ES" w:eastAsia="es-ES_tradnl"/>
        </w:rPr>
        <w:t>SUJETO OBLIGADO</w:t>
      </w:r>
      <w:r w:rsidRPr="00BB7257">
        <w:rPr>
          <w:rFonts w:ascii="Palatino Linotype" w:eastAsia="Calibri" w:hAnsi="Palatino Linotype" w:cs="Tahoma"/>
          <w:iCs/>
          <w:lang w:val="es-ES" w:eastAsia="es-ES_tradnl"/>
        </w:rPr>
        <w:t>, y que se observó las fichas curriculares en la que de la información que se observó contiene el rubro de último grado de estudios.</w:t>
      </w:r>
    </w:p>
    <w:p w14:paraId="252B23A5" w14:textId="6342F9A1" w:rsidR="006E5117" w:rsidRPr="00BB7257" w:rsidRDefault="006E5117"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hAnsi="Palatino Linotype" w:cs="Arial"/>
        </w:rPr>
      </w:pPr>
    </w:p>
    <w:p w14:paraId="1B6F7F5D" w14:textId="0B0E34CB" w:rsidR="00012529" w:rsidRPr="00BB7257" w:rsidRDefault="00012529"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hAnsi="Palatino Linotype" w:cs="Arial"/>
        </w:rPr>
      </w:pPr>
      <w:r w:rsidRPr="00BB7257">
        <w:rPr>
          <w:rFonts w:ascii="Palatino Linotype" w:hAnsi="Palatino Linotype" w:cs="Arial"/>
        </w:rPr>
        <w:t xml:space="preserve">Información que es ratificada mediante Informe Justificado, mediante la cual le indica </w:t>
      </w:r>
      <w:r w:rsidR="007E564C" w:rsidRPr="00BB7257">
        <w:rPr>
          <w:rFonts w:ascii="Palatino Linotype" w:hAnsi="Palatino Linotype" w:cs="Arial"/>
        </w:rPr>
        <w:t>que</w:t>
      </w:r>
      <w:r w:rsidRPr="00BB7257">
        <w:rPr>
          <w:rFonts w:ascii="Palatino Linotype" w:hAnsi="Palatino Linotype" w:cs="Arial"/>
        </w:rPr>
        <w:t xml:space="preserve"> obra la información requerida en la solicitud de acceso a la información pública requerida por el particular.</w:t>
      </w:r>
    </w:p>
    <w:p w14:paraId="39158FF4" w14:textId="77777777" w:rsidR="00012529" w:rsidRPr="00BB7257" w:rsidRDefault="00012529" w:rsidP="00A051EF">
      <w:pPr>
        <w:widowControl w:val="0"/>
        <w:tabs>
          <w:tab w:val="left" w:pos="1701"/>
          <w:tab w:val="left" w:pos="7797"/>
          <w:tab w:val="left" w:pos="7938"/>
        </w:tabs>
        <w:autoSpaceDE w:val="0"/>
        <w:autoSpaceDN w:val="0"/>
        <w:adjustRightInd w:val="0"/>
        <w:spacing w:line="360" w:lineRule="auto"/>
        <w:ind w:right="106"/>
        <w:jc w:val="both"/>
        <w:rPr>
          <w:rFonts w:ascii="Palatino Linotype" w:hAnsi="Palatino Linotype" w:cs="Arial"/>
        </w:rPr>
      </w:pPr>
    </w:p>
    <w:p w14:paraId="49C06EC4" w14:textId="39CFA1F6" w:rsidR="00C47B83" w:rsidRPr="00BB7257" w:rsidRDefault="006C131A" w:rsidP="00B741FD">
      <w:pPr>
        <w:spacing w:line="360" w:lineRule="auto"/>
        <w:jc w:val="both"/>
        <w:rPr>
          <w:rFonts w:ascii="Palatino Linotype" w:hAnsi="Palatino Linotype" w:cs="Arial"/>
          <w:lang w:eastAsia="es-MX"/>
        </w:rPr>
      </w:pPr>
      <w:r w:rsidRPr="00BB7257">
        <w:rPr>
          <w:rFonts w:ascii="Palatino Linotype" w:hAnsi="Palatino Linotype" w:cs="Arial"/>
          <w:lang w:eastAsia="es-MX"/>
        </w:rPr>
        <w:t>En este sentido, es de señalar que</w:t>
      </w:r>
      <w:r w:rsidR="00B741FD" w:rsidRPr="00BB7257">
        <w:rPr>
          <w:rFonts w:ascii="Palatino Linotype" w:hAnsi="Palatino Linotype" w:cs="Arial"/>
          <w:lang w:eastAsia="es-MX"/>
        </w:rPr>
        <w:t>;</w:t>
      </w:r>
      <w:r w:rsidRPr="00BB7257">
        <w:rPr>
          <w:rFonts w:ascii="Palatino Linotype" w:hAnsi="Palatino Linotype" w:cs="Arial"/>
          <w:lang w:eastAsia="es-MX"/>
        </w:rPr>
        <w:t xml:space="preserve"> si bien le informo de las fichas curriculares </w:t>
      </w:r>
      <w:r w:rsidR="00B741FD" w:rsidRPr="00BB7257">
        <w:rPr>
          <w:rFonts w:ascii="Palatino Linotype" w:hAnsi="Palatino Linotype" w:cs="Arial"/>
          <w:lang w:eastAsia="es-MX"/>
        </w:rPr>
        <w:t xml:space="preserve">que tiene publicada en su portal Institucional de acceso a la información pública en cumplimiento con sus obligaciones de transparencia, lo cierto es, que de acuerdo al apartado de las </w:t>
      </w:r>
      <w:r w:rsidR="00B741FD" w:rsidRPr="00BB7257">
        <w:rPr>
          <w:rFonts w:ascii="Palatino Linotype" w:hAnsi="Palatino Linotype" w:cs="Arial"/>
          <w:lang w:eastAsia="es-MX"/>
        </w:rPr>
        <w:lastRenderedPageBreak/>
        <w:t xml:space="preserve">mismas en su fracción VIII, tiene 68 registros, motivo por el cual no se tiene por cumplido el derecho de acceso a la información accionada por el particular; ello porque requirió de todos los servidores públicos de dicha institución, por lo que, con el objeto de garantizarle su derecho, es necesario que </w:t>
      </w:r>
      <w:r w:rsidR="00B741FD" w:rsidRPr="00BB7257">
        <w:rPr>
          <w:rFonts w:ascii="Palatino Linotype" w:hAnsi="Palatino Linotype" w:cs="Arial"/>
          <w:b/>
          <w:lang w:eastAsia="es-MX"/>
        </w:rPr>
        <w:t>EL SUJETO OBLIGADO</w:t>
      </w:r>
      <w:r w:rsidR="00B741FD" w:rsidRPr="00BB7257">
        <w:rPr>
          <w:rFonts w:ascii="Palatino Linotype" w:hAnsi="Palatino Linotype" w:cs="Arial"/>
          <w:lang w:eastAsia="es-MX"/>
        </w:rPr>
        <w:t xml:space="preserve"> realice una búsqueda exhaustiva y razonable de la información faltante y haga entrega de la misma al particular.</w:t>
      </w:r>
    </w:p>
    <w:p w14:paraId="73409623" w14:textId="77777777" w:rsidR="00B50486" w:rsidRPr="00BB7257" w:rsidRDefault="00B50486" w:rsidP="00B741FD">
      <w:pPr>
        <w:spacing w:line="360" w:lineRule="auto"/>
        <w:jc w:val="both"/>
        <w:rPr>
          <w:rFonts w:ascii="Palatino Linotype" w:hAnsi="Palatino Linotype" w:cs="Arial"/>
          <w:lang w:eastAsia="es-MX"/>
        </w:rPr>
      </w:pPr>
    </w:p>
    <w:p w14:paraId="0FCCB115" w14:textId="12E19CEF" w:rsidR="00B50486" w:rsidRPr="00BB7257" w:rsidRDefault="00B50486" w:rsidP="00B741FD">
      <w:pPr>
        <w:spacing w:line="360" w:lineRule="auto"/>
        <w:jc w:val="both"/>
        <w:rPr>
          <w:rFonts w:ascii="Palatino Linotype" w:hAnsi="Palatino Linotype" w:cs="Arial"/>
          <w:lang w:eastAsia="es-MX"/>
        </w:rPr>
      </w:pPr>
      <w:r w:rsidRPr="00BB7257">
        <w:rPr>
          <w:rFonts w:ascii="Palatino Linotype" w:hAnsi="Palatino Linotype" w:cs="Arial"/>
          <w:lang w:eastAsia="es-MX"/>
        </w:rPr>
        <w:t>Lo anterior, de conformidad a lo que dispone el artículo 47, fracción I de la Ley del Trabajo de los servidores públicos del Estado de México:</w:t>
      </w:r>
    </w:p>
    <w:p w14:paraId="37A26E0B" w14:textId="77777777" w:rsidR="00B50486" w:rsidRPr="00BB7257" w:rsidRDefault="00B50486" w:rsidP="00B741FD">
      <w:pPr>
        <w:spacing w:line="360" w:lineRule="auto"/>
        <w:jc w:val="both"/>
        <w:rPr>
          <w:rFonts w:ascii="Palatino Linotype" w:hAnsi="Palatino Linotype" w:cs="Arial"/>
          <w:lang w:eastAsia="es-MX"/>
        </w:rPr>
      </w:pPr>
    </w:p>
    <w:p w14:paraId="6059E6E5" w14:textId="77777777" w:rsidR="00B50486" w:rsidRPr="00BB7257" w:rsidRDefault="00B50486" w:rsidP="00B50486">
      <w:pPr>
        <w:spacing w:line="276" w:lineRule="auto"/>
        <w:ind w:left="851" w:right="958"/>
        <w:jc w:val="both"/>
        <w:rPr>
          <w:rFonts w:ascii="Palatino Linotype" w:hAnsi="Palatino Linotype"/>
          <w:i/>
          <w:sz w:val="22"/>
          <w:szCs w:val="22"/>
        </w:rPr>
      </w:pPr>
      <w:r w:rsidRPr="00BB7257">
        <w:rPr>
          <w:rFonts w:ascii="Palatino Linotype" w:hAnsi="Palatino Linotype"/>
          <w:b/>
          <w:i/>
          <w:sz w:val="22"/>
          <w:szCs w:val="22"/>
        </w:rPr>
        <w:t>ARTÍCULO 47.</w:t>
      </w:r>
      <w:r w:rsidRPr="00BB7257">
        <w:rPr>
          <w:rFonts w:ascii="Palatino Linotype" w:hAnsi="Palatino Linotype"/>
          <w:i/>
          <w:sz w:val="22"/>
          <w:szCs w:val="22"/>
        </w:rPr>
        <w:t xml:space="preserve"> Para ingresar al servicio público se requiere: </w:t>
      </w:r>
    </w:p>
    <w:p w14:paraId="42E0FAB7" w14:textId="73FBC1B8" w:rsidR="00B50486" w:rsidRPr="00BB7257" w:rsidRDefault="00B50486" w:rsidP="00B50486">
      <w:pPr>
        <w:spacing w:line="276" w:lineRule="auto"/>
        <w:ind w:left="851" w:right="958"/>
        <w:jc w:val="both"/>
        <w:rPr>
          <w:rFonts w:ascii="Palatino Linotype" w:hAnsi="Palatino Linotype" w:cs="Arial"/>
          <w:i/>
          <w:sz w:val="22"/>
          <w:szCs w:val="22"/>
          <w:lang w:eastAsia="es-MX"/>
        </w:rPr>
      </w:pPr>
      <w:r w:rsidRPr="00BB7257">
        <w:rPr>
          <w:rFonts w:ascii="Palatino Linotype" w:hAnsi="Palatino Linotype"/>
          <w:b/>
          <w:i/>
          <w:sz w:val="22"/>
          <w:szCs w:val="22"/>
        </w:rPr>
        <w:t>I.</w:t>
      </w:r>
      <w:r w:rsidRPr="00BB7257">
        <w:rPr>
          <w:rFonts w:ascii="Palatino Linotype" w:hAnsi="Palatino Linotype"/>
          <w:i/>
          <w:sz w:val="22"/>
          <w:szCs w:val="22"/>
        </w:rPr>
        <w:t xml:space="preserve"> Presentar una </w:t>
      </w:r>
      <w:r w:rsidRPr="00BB7257">
        <w:rPr>
          <w:rFonts w:ascii="Palatino Linotype" w:hAnsi="Palatino Linotype"/>
          <w:b/>
          <w:i/>
          <w:sz w:val="22"/>
          <w:szCs w:val="22"/>
          <w:u w:val="single"/>
        </w:rPr>
        <w:t>solicitud</w:t>
      </w:r>
      <w:r w:rsidRPr="00BB7257">
        <w:rPr>
          <w:rFonts w:ascii="Palatino Linotype" w:hAnsi="Palatino Linotype"/>
          <w:i/>
          <w:sz w:val="22"/>
          <w:szCs w:val="22"/>
        </w:rPr>
        <w:t xml:space="preserve"> utilizando la forma oficial que se autorice por la institución pública o dependencia correspondiente;</w:t>
      </w:r>
    </w:p>
    <w:p w14:paraId="773E217D" w14:textId="582332AF" w:rsidR="00B50486" w:rsidRDefault="00C432F8"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noProof/>
          <w:lang w:eastAsia="es-MX"/>
        </w:rPr>
        <mc:AlternateContent>
          <mc:Choice Requires="wps">
            <w:drawing>
              <wp:anchor distT="0" distB="0" distL="114300" distR="114300" simplePos="0" relativeHeight="251729920" behindDoc="0" locked="0" layoutInCell="1" allowOverlap="1" wp14:anchorId="595C59BC" wp14:editId="4D1619B7">
                <wp:simplePos x="0" y="0"/>
                <wp:positionH relativeFrom="column">
                  <wp:posOffset>-3811</wp:posOffset>
                </wp:positionH>
                <wp:positionV relativeFrom="paragraph">
                  <wp:posOffset>2837815</wp:posOffset>
                </wp:positionV>
                <wp:extent cx="5934075" cy="7524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934075" cy="752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37CD1" id="Conector recto 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pt,223.45pt" to="466.95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" strokecolor="#5b9bd5 [3204]" strokeweight=".5pt">
                <v:stroke joinstyle="miter"/>
              </v:line>
            </w:pict>
          </mc:Fallback>
        </mc:AlternateContent>
      </w:r>
      <w:r w:rsidR="00B50486" w:rsidRPr="00BB7257">
        <w:rPr>
          <w:rFonts w:ascii="Palatino Linotype" w:hAnsi="Palatino Linotype" w:cs="Arial"/>
          <w:lang w:val="es-ES"/>
        </w:rPr>
        <w:t>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14:paraId="1F52BA03" w14:textId="77777777" w:rsidR="00C432F8" w:rsidRPr="00BB7257" w:rsidRDefault="00C432F8"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p>
    <w:p w14:paraId="2597B41E" w14:textId="77777777" w:rsidR="00B50486" w:rsidRPr="00BB7257" w:rsidRDefault="00B50486"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B7257">
        <w:rPr>
          <w:rFonts w:ascii="Palatino Linotype" w:hAnsi="Palatino Linotype" w:cs="Arial"/>
          <w:lang w:val="es-ES"/>
        </w:rPr>
        <w:lastRenderedPageBreak/>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47E5B88B"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“Artículo 3. Para los efectos de la presente Ley se entenderá por: </w:t>
      </w:r>
    </w:p>
    <w:p w14:paraId="52E57793"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w:t>
      </w:r>
    </w:p>
    <w:p w14:paraId="48291C64"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IX. Datos personales: La información concerniente a una persona, identificada o identificable según lo dispuesto por la Ley de Protección de Datos Personales del Estado de México;</w:t>
      </w:r>
    </w:p>
    <w:p w14:paraId="6C3307EF"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Artículo 143. Para los efectos de esta Ley se considera información confidencial, la clasificada como tal, de manera permanente, por su naturaleza, cuando:</w:t>
      </w:r>
    </w:p>
    <w:p w14:paraId="7CC45355"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I. Se refiera a la información privada y los datos personales concernientes a una persona física o jurídico colectiva identificada o identificable;</w:t>
      </w:r>
    </w:p>
    <w:p w14:paraId="12BDD94B"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Artículo 4. Para los efectos de esta Ley se entenderá por:</w:t>
      </w:r>
    </w:p>
    <w:p w14:paraId="1845DE00"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w:t>
      </w:r>
    </w:p>
    <w:p w14:paraId="4B6271FA"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1ABB64B5"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XII. Datos personales sensibles: a las referentes de la esfera de su titular cuya utilización indebida pueda dar origen a discriminación o conlleve un riesgo grave para éste. De manera enunciativa más no limitativa, se consideran sensibles los datos </w:t>
      </w:r>
      <w:r w:rsidRPr="00BB7257">
        <w:rPr>
          <w:rFonts w:ascii="Palatino Linotype" w:hAnsi="Palatino Linotype" w:cs="Arial"/>
          <w:i/>
          <w:sz w:val="22"/>
          <w:szCs w:val="22"/>
          <w:lang w:val="es-ES"/>
        </w:rPr>
        <w:lastRenderedPageBreak/>
        <w:t>personales que puedan revelar aspectos como origen racial o étnico, estado de salud física o mental, presente o futura, información genética, creencias religiosas, filosóficas y morales, opiniones políticas y preferencia sexual.”</w:t>
      </w:r>
    </w:p>
    <w:p w14:paraId="221321E9" w14:textId="77777777" w:rsidR="00B50486" w:rsidRPr="00BB7257" w:rsidRDefault="00B50486"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B7257">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14:paraId="5308BD49" w14:textId="77777777" w:rsidR="00B50486" w:rsidRPr="00BB7257" w:rsidRDefault="00B50486"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B7257">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14:paraId="11528AF7" w14:textId="77777777" w:rsidR="00B50486" w:rsidRPr="00BB7257" w:rsidRDefault="00B50486"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B7257">
        <w:rPr>
          <w:rFonts w:ascii="Palatino Linotype" w:hAnsi="Palatino Linotype" w:cs="Arial"/>
          <w:lang w:val="es-ES"/>
        </w:rPr>
        <w:t xml:space="preserve">Referente a lo anterior, es de indicar que la documentación correspondiente al </w:t>
      </w:r>
      <w:r w:rsidRPr="00BB7257">
        <w:rPr>
          <w:rFonts w:ascii="Palatino Linotype" w:hAnsi="Palatino Linotype" w:cs="Arial"/>
          <w:i/>
          <w:lang w:val="es-ES"/>
        </w:rPr>
        <w:t>currículum vitae</w:t>
      </w:r>
      <w:r w:rsidRPr="00BB7257">
        <w:rPr>
          <w:rFonts w:ascii="Palatino Linotype" w:hAnsi="Palatino Linotype" w:cs="Arial"/>
          <w:lang w:val="es-ES"/>
        </w:rPr>
        <w:t xml:space="preserve"> o bien la </w:t>
      </w:r>
      <w:r w:rsidRPr="00BB7257">
        <w:rPr>
          <w:rFonts w:ascii="Palatino Linotype" w:hAnsi="Palatino Linotype" w:cs="Arial"/>
          <w:b/>
          <w:u w:val="single"/>
          <w:lang w:val="es-ES"/>
        </w:rPr>
        <w:t>solicitud de empleo</w:t>
      </w:r>
      <w:r w:rsidRPr="00BB7257">
        <w:rPr>
          <w:rFonts w:ascii="Palatino Linotype" w:hAnsi="Palatino Linotype" w:cs="Arial"/>
          <w:lang w:val="es-ES"/>
        </w:rPr>
        <w:t xml:space="preserve"> pudieran contener las fotografías de los servidores públicos; por lo que, surge la disyuntiva si la misma es de carácter público o si bien debe prevalecer la confidencialidad.</w:t>
      </w:r>
    </w:p>
    <w:p w14:paraId="26A9D95C" w14:textId="77777777" w:rsidR="00B50486" w:rsidRPr="00BB7257" w:rsidRDefault="00B50486"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B7257">
        <w:rPr>
          <w:rFonts w:ascii="Palatino Linotype" w:hAnsi="Palatino Linotype" w:cs="Arial"/>
          <w:lang w:val="es-ES"/>
        </w:rPr>
        <w:t xml:space="preserve">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w:t>
      </w:r>
      <w:r w:rsidRPr="00BB7257">
        <w:rPr>
          <w:rFonts w:ascii="Palatino Linotype" w:hAnsi="Palatino Linotype" w:cs="Arial"/>
          <w:lang w:val="es-ES"/>
        </w:rPr>
        <w:lastRenderedPageBreak/>
        <w:t>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14:paraId="5D0457AA" w14:textId="77777777" w:rsidR="00B50486" w:rsidRPr="00BB7257" w:rsidRDefault="00B50486"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B7257">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14:paraId="0AA40C46" w14:textId="77777777" w:rsidR="00B50486" w:rsidRPr="00BB7257" w:rsidRDefault="00B50486"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B7257">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w:t>
      </w:r>
    </w:p>
    <w:p w14:paraId="5277820A" w14:textId="299A4209" w:rsidR="00B50486" w:rsidRDefault="00C432F8"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noProof/>
          <w:lang w:eastAsia="es-MX"/>
        </w:rPr>
        <mc:AlternateContent>
          <mc:Choice Requires="wps">
            <w:drawing>
              <wp:anchor distT="0" distB="0" distL="114300" distR="114300" simplePos="0" relativeHeight="251730944" behindDoc="0" locked="0" layoutInCell="1" allowOverlap="1" wp14:anchorId="1DE423D2" wp14:editId="715B14CD">
                <wp:simplePos x="0" y="0"/>
                <wp:positionH relativeFrom="column">
                  <wp:posOffset>-3810</wp:posOffset>
                </wp:positionH>
                <wp:positionV relativeFrom="paragraph">
                  <wp:posOffset>821055</wp:posOffset>
                </wp:positionV>
                <wp:extent cx="5810250" cy="40957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581025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81333" id="Conector recto 9"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pt,64.65pt" to="457.2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" strokecolor="#5b9bd5 [3204]" strokeweight=".5pt">
                <v:stroke joinstyle="miter"/>
              </v:line>
            </w:pict>
          </mc:Fallback>
        </mc:AlternateContent>
      </w:r>
      <w:r w:rsidR="00B50486" w:rsidRPr="00BB7257">
        <w:rPr>
          <w:rFonts w:ascii="Palatino Linotype" w:hAnsi="Palatino Linotype" w:cs="Arial"/>
          <w:lang w:val="es-ES"/>
        </w:rPr>
        <w:t xml:space="preserve">Entonces, se entiende que la publicidad de la fotografía, incluida en un documento de acceso público favorece la rendición de cuentas, al permitir a las personas conocer a sus autoridades. </w:t>
      </w:r>
    </w:p>
    <w:p w14:paraId="4DC4A4B4" w14:textId="47656A4F" w:rsidR="00B50486" w:rsidRPr="00BB7257" w:rsidRDefault="00B50486"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B7257">
        <w:rPr>
          <w:rFonts w:ascii="Palatino Linotype" w:hAnsi="Palatino Linotype" w:cs="Arial"/>
          <w:lang w:val="es-ES"/>
        </w:rPr>
        <w:lastRenderedPageBreak/>
        <w:t xml:space="preserve">Aún más, es importante tomar en cuenta que los documentos en donde se encuentran las fotografías que se ordenan testar, son aquellos que acreditan la trayectoria laboral y académica y permiten conocer el último grado de estudios; de tal suerte que el acceso a esta información permite a la ciudadanía verificar que los servidores públicos cuentan con </w:t>
      </w:r>
      <w:r w:rsidRPr="00BB7257">
        <w:rPr>
          <w:rFonts w:ascii="Palatino Linotype" w:hAnsi="Palatino Linotype" w:cs="Arial"/>
          <w:b/>
          <w:u w:val="single"/>
          <w:lang w:val="es-ES"/>
        </w:rPr>
        <w:t>el perfil profesional</w:t>
      </w:r>
      <w:r w:rsidRPr="00BB7257">
        <w:rPr>
          <w:rFonts w:ascii="Palatino Linotype" w:hAnsi="Palatino Linotype" w:cs="Arial"/>
          <w:lang w:val="es-ES"/>
        </w:rPr>
        <w:t xml:space="preserve"> idóneo para desempeñar el cargo encomendado.</w:t>
      </w:r>
    </w:p>
    <w:p w14:paraId="0BEF7CE3" w14:textId="77777777" w:rsidR="00B50486" w:rsidRPr="00BB7257" w:rsidRDefault="00B50486"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B7257">
        <w:rPr>
          <w:rFonts w:ascii="Palatino Linotype" w:hAnsi="Palatino Linotype" w:cs="Arial"/>
          <w:lang w:val="es-ES"/>
        </w:rPr>
        <w:t xml:space="preserve">Por lo anterior, la transparencia es imprescindible para la vigilancia pública, por ello, no se considera procedente la clasificación de la fotografía de un servidor público que </w:t>
      </w:r>
      <w:r w:rsidRPr="00BB7257">
        <w:rPr>
          <w:rFonts w:ascii="Palatino Linotype" w:hAnsi="Palatino Linotype" w:cs="Arial"/>
          <w:b/>
          <w:u w:val="single"/>
          <w:lang w:val="es-ES"/>
        </w:rPr>
        <w:t>tenga nivel medio o superior</w:t>
      </w:r>
      <w:r w:rsidRPr="00BB7257">
        <w:rPr>
          <w:rFonts w:ascii="Palatino Linotype" w:hAnsi="Palatino Linotype" w:cs="Arial"/>
          <w:lang w:val="es-ES"/>
        </w:rPr>
        <w:t xml:space="preserve"> como confidencial pues resulta mayor el beneficio de conocer a las personas cuyo nivel y/o rango conlleva a emitir actos de autoridad.</w:t>
      </w:r>
    </w:p>
    <w:p w14:paraId="7D96CEBA" w14:textId="77777777" w:rsidR="00B50486" w:rsidRPr="00BB7257" w:rsidRDefault="00B50486"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B7257">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14:paraId="1D85B39A"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“Época: Décima Época </w:t>
      </w:r>
    </w:p>
    <w:p w14:paraId="2D47E281"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Registro: 2002944 </w:t>
      </w:r>
    </w:p>
    <w:p w14:paraId="39C9343F"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Instancia: Tribunales Colegiados de Circuito </w:t>
      </w:r>
    </w:p>
    <w:p w14:paraId="76E6365E"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Tipo de Tesis: Aislada </w:t>
      </w:r>
    </w:p>
    <w:p w14:paraId="78C09A0C"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Fuente: Semanario Judicial de la Federación y su Gaceta </w:t>
      </w:r>
    </w:p>
    <w:p w14:paraId="0FE2BFC4"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Libro XVIII, Marzo de 2013, Tomo 3 </w:t>
      </w:r>
    </w:p>
    <w:p w14:paraId="08E369FE"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Materia(s): Constitucional </w:t>
      </w:r>
    </w:p>
    <w:p w14:paraId="1765FA0F"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Tesis: I.4o.A.40 A (10a.) </w:t>
      </w:r>
    </w:p>
    <w:p w14:paraId="3E36E18C"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Página: 1899 </w:t>
      </w:r>
    </w:p>
    <w:p w14:paraId="5A77985E"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ACCESO A LA INFORMACIÓN. IMPLICACIÓN DEL PRINCIPIO DE MÁXIMA PUBLICIDAD EN EL DERECHO FUNDAMENTAL RELATIVO.</w:t>
      </w:r>
    </w:p>
    <w:p w14:paraId="391D2631"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lastRenderedPageBreak/>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2E4EE9B0"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CUARTO TRIBUNAL COLEGIADO EN MATERIA ADMINISTRATIVA DEL PRIMER CIRCUITO.</w:t>
      </w:r>
    </w:p>
    <w:p w14:paraId="2467CE25"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Amparo en revisión 257/2012. Ruth Corona Muñoz. 6 de diciembre de 2012. Unanimidad de votos. Ponente: Jean Claude Tron Petit. Secretaria: Mayra Susana Martínez López.</w:t>
      </w:r>
    </w:p>
    <w:p w14:paraId="3D5C26AD"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Época: Décima Época </w:t>
      </w:r>
    </w:p>
    <w:p w14:paraId="13448E65"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Registro: 2004022 </w:t>
      </w:r>
    </w:p>
    <w:p w14:paraId="48178079"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Instancia: Primera Sala </w:t>
      </w:r>
    </w:p>
    <w:p w14:paraId="48A87C3F"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Tipo de Tesis: Aislada </w:t>
      </w:r>
    </w:p>
    <w:p w14:paraId="02B35202"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Fuente: Semanario Judicial de la Federación y su Gaceta </w:t>
      </w:r>
    </w:p>
    <w:p w14:paraId="345DD764"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Libro XXII, Julio de 2013, Tomo 1 </w:t>
      </w:r>
    </w:p>
    <w:p w14:paraId="0F1CE7CF"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lastRenderedPageBreak/>
        <w:t xml:space="preserve">Materia(s): Constitucional </w:t>
      </w:r>
    </w:p>
    <w:p w14:paraId="62F59776"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Tesis: 1a. CCXXIII/2013 (10a.) </w:t>
      </w:r>
    </w:p>
    <w:p w14:paraId="02C06A9B"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 xml:space="preserve">Página: 562 </w:t>
      </w:r>
    </w:p>
    <w:p w14:paraId="2AC65C88"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LIBERTAD DE EXPRESIÓN. QUIENES ASPIRAN A UN CARGO PÚBLICO DEBEN CONSIDERARSE COMO PERSONAS PÚBLICAS Y, EN CONSECUENCIA, SOPORTAR UN MAYOR NIVEL DE INTROMISIÓN EN SU VIDA PRIVADA.</w:t>
      </w:r>
    </w:p>
    <w:p w14:paraId="16D884EF"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14:paraId="0B707FCC" w14:textId="77777777" w:rsidR="00B50486" w:rsidRPr="00BB7257" w:rsidRDefault="00B50486" w:rsidP="00742F8D">
      <w:pPr>
        <w:autoSpaceDE w:val="0"/>
        <w:autoSpaceDN w:val="0"/>
        <w:adjustRightInd w:val="0"/>
        <w:spacing w:line="276" w:lineRule="auto"/>
        <w:ind w:left="851" w:right="902"/>
        <w:jc w:val="both"/>
        <w:rPr>
          <w:rFonts w:ascii="Palatino Linotype" w:hAnsi="Palatino Linotype" w:cs="Arial"/>
          <w:i/>
          <w:sz w:val="22"/>
          <w:szCs w:val="22"/>
          <w:lang w:val="es-ES"/>
        </w:rPr>
      </w:pPr>
      <w:r w:rsidRPr="00BB7257">
        <w:rPr>
          <w:rFonts w:ascii="Palatino Linotype" w:hAnsi="Palatino Linotype" w:cs="Arial"/>
          <w:i/>
          <w:sz w:val="22"/>
          <w:szCs w:val="22"/>
          <w:lang w:val="es-ES"/>
        </w:rPr>
        <w:t>Amparo directo en revisión 1013/2013. Juan Manuel Ortega de León. 12 de junio de 2013. Cinco votos. Ponente: Arturo Zaldívar Lelo de Larrea. Secretario: Javier Mijangos y González.”</w:t>
      </w:r>
    </w:p>
    <w:p w14:paraId="75E366B5" w14:textId="77777777" w:rsidR="00B50486" w:rsidRPr="00BB7257" w:rsidRDefault="00B50486" w:rsidP="00B5048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B7257">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w:t>
      </w:r>
      <w:r w:rsidRPr="00BB7257">
        <w:rPr>
          <w:rFonts w:ascii="Palatino Linotype" w:hAnsi="Palatino Linotype" w:cs="Arial"/>
          <w:lang w:val="es-ES"/>
        </w:rPr>
        <w:lastRenderedPageBreak/>
        <w:t xml:space="preserve">razón de las características propias del ejercicio de un cargo, empleo o comisión en el servicio público o bien para ocupar alguno de éstos. </w:t>
      </w:r>
    </w:p>
    <w:p w14:paraId="2FE83766" w14:textId="4A6A8222" w:rsidR="00B50486" w:rsidRPr="00BB7257" w:rsidRDefault="00B50486" w:rsidP="00B50486">
      <w:pPr>
        <w:spacing w:before="100" w:beforeAutospacing="1" w:after="100" w:afterAutospacing="1" w:line="360" w:lineRule="auto"/>
        <w:jc w:val="both"/>
        <w:rPr>
          <w:rFonts w:ascii="Palatino Linotype" w:eastAsia="Arial Unicode MS" w:hAnsi="Palatino Linotype" w:cs="Arial"/>
        </w:rPr>
      </w:pPr>
      <w:r w:rsidRPr="00BB7257">
        <w:rPr>
          <w:rFonts w:ascii="Palatino Linotype" w:hAnsi="Palatino Linotype" w:cs="Arial"/>
          <w:lang w:eastAsia="es-MX"/>
        </w:rPr>
        <w:t xml:space="preserve">Ahora bien, respecto de </w:t>
      </w:r>
      <w:r w:rsidRPr="00BB7257">
        <w:rPr>
          <w:rFonts w:ascii="Palatino Linotype" w:eastAsia="Arial Unicode MS" w:hAnsi="Palatino Linotype" w:cs="Arial"/>
        </w:rPr>
        <w:t xml:space="preserve">los </w:t>
      </w:r>
      <w:r w:rsidRPr="00BB7257">
        <w:rPr>
          <w:rFonts w:ascii="Palatino Linotype" w:hAnsi="Palatino Linotype" w:cs="Arial"/>
        </w:rPr>
        <w:t>documentos</w:t>
      </w:r>
      <w:r w:rsidRPr="00BB7257">
        <w:rPr>
          <w:rFonts w:ascii="Palatino Linotype" w:eastAsia="Arial Unicode MS" w:hAnsi="Palatino Linotype" w:cs="Arial"/>
        </w:rPr>
        <w:t xml:space="preserve"> que </w:t>
      </w:r>
      <w:r w:rsidRPr="00BB7257">
        <w:rPr>
          <w:rFonts w:ascii="Palatino Linotype" w:eastAsia="Arial Unicode MS" w:hAnsi="Palatino Linotype" w:cs="Arial"/>
          <w:b/>
        </w:rPr>
        <w:t xml:space="preserve">EL SUJETO OBLIGADO </w:t>
      </w:r>
      <w:r w:rsidRPr="00BB7257">
        <w:rPr>
          <w:rFonts w:ascii="Palatino Linotype" w:eastAsia="Arial Unicode MS" w:hAnsi="Palatino Linotype" w:cs="Arial"/>
        </w:rPr>
        <w:t xml:space="preserve">ha de entregar en </w:t>
      </w:r>
      <w:r w:rsidRPr="00BB7257">
        <w:rPr>
          <w:rFonts w:ascii="Palatino Linotype" w:eastAsia="Arial Unicode MS" w:hAnsi="Palatino Linotype" w:cs="Arial"/>
          <w:b/>
        </w:rPr>
        <w:t>versión pública</w:t>
      </w:r>
      <w:r w:rsidRPr="00BB7257">
        <w:rPr>
          <w:rFonts w:ascii="Palatino Linotype" w:eastAsia="Arial Unicode MS" w:hAnsi="Palatino Linotype" w:cs="Arial"/>
        </w:rPr>
        <w:t>, se deberá omitir, eliminar o suprimir la información personal de los serv</w:t>
      </w:r>
      <w:r w:rsidR="00742F8D" w:rsidRPr="00BB7257">
        <w:rPr>
          <w:rFonts w:ascii="Palatino Linotype" w:eastAsia="Arial Unicode MS" w:hAnsi="Palatino Linotype" w:cs="Arial"/>
        </w:rPr>
        <w:t>idores públicos, como RFC, CURP, domicilio o teléfono particulares</w:t>
      </w:r>
      <w:r w:rsidRPr="00BB7257">
        <w:rPr>
          <w:rFonts w:ascii="Palatino Linotype" w:eastAsia="Arial Unicode MS" w:hAnsi="Palatino Linotype" w:cs="Arial"/>
        </w:rPr>
        <w:t>.</w:t>
      </w:r>
    </w:p>
    <w:p w14:paraId="7AA21174" w14:textId="77777777" w:rsidR="00B50486" w:rsidRPr="00BB7257" w:rsidRDefault="00B50486" w:rsidP="00B50486">
      <w:pPr>
        <w:spacing w:before="100" w:beforeAutospacing="1" w:after="100" w:afterAutospacing="1" w:line="360" w:lineRule="auto"/>
        <w:jc w:val="both"/>
        <w:rPr>
          <w:rFonts w:ascii="Palatino Linotype" w:hAnsi="Palatino Linotype"/>
        </w:rPr>
      </w:pPr>
      <w:r w:rsidRPr="00BB7257">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BB7257">
        <w:rPr>
          <w:rFonts w:ascii="Palatino Linotype" w:hAnsi="Palatino Linotype" w:cs="Arial"/>
        </w:rPr>
        <w:t>del</w:t>
      </w:r>
      <w:r w:rsidRPr="00BB725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BB7257">
        <w:rPr>
          <w:rFonts w:ascii="Palatino Linotype" w:hAnsi="Palatino Linotype"/>
        </w:rPr>
        <w:t xml:space="preserve"> y finalmente la homoclave; la cual, para su obtención es necesario acreditar personalidad, fecha de nacimiento entre otros con documentos oficiales.</w:t>
      </w:r>
    </w:p>
    <w:p w14:paraId="36848155" w14:textId="77777777" w:rsidR="00B50486" w:rsidRPr="00BB7257" w:rsidRDefault="00B50486" w:rsidP="00B50486">
      <w:pPr>
        <w:spacing w:before="100" w:beforeAutospacing="1" w:after="100" w:afterAutospacing="1" w:line="360" w:lineRule="auto"/>
        <w:jc w:val="both"/>
        <w:rPr>
          <w:rFonts w:ascii="Palatino Linotype" w:hAnsi="Palatino Linotype"/>
          <w:b/>
          <w:bCs/>
          <w:color w:val="000000"/>
        </w:rPr>
      </w:pPr>
      <w:r w:rsidRPr="00BB7257">
        <w:rPr>
          <w:rFonts w:ascii="Palatino Linotype" w:hAnsi="Palatino Linotype" w:cs="Arial"/>
          <w:lang w:eastAsia="es-MX"/>
        </w:rPr>
        <w:t xml:space="preserve">Al respecto, </w:t>
      </w:r>
      <w:r w:rsidRPr="00BB7257">
        <w:rPr>
          <w:rFonts w:ascii="Palatino Linotype" w:hAnsi="Palatino Linotype" w:cs="Arial"/>
          <w:color w:val="000000"/>
        </w:rPr>
        <w:t xml:space="preserve">es aplicable el Criterio 19/17 de la Segunda Época, emitido por </w:t>
      </w:r>
      <w:r w:rsidRPr="00BB7257">
        <w:rPr>
          <w:rFonts w:ascii="Palatino Linotype" w:eastAsia="Arial Unicode MS" w:hAnsi="Palatino Linotype" w:cs="Arial"/>
          <w:color w:val="000000"/>
        </w:rPr>
        <w:t>el INAI,</w:t>
      </w:r>
      <w:r w:rsidRPr="00BB7257">
        <w:rPr>
          <w:rFonts w:ascii="Palatino Linotype" w:hAnsi="Palatino Linotype"/>
          <w:bCs/>
          <w:color w:val="000000"/>
        </w:rPr>
        <w:t xml:space="preserve"> que dice:</w:t>
      </w:r>
      <w:r w:rsidRPr="00BB7257">
        <w:rPr>
          <w:rFonts w:ascii="Palatino Linotype" w:hAnsi="Palatino Linotype"/>
          <w:b/>
          <w:bCs/>
          <w:color w:val="000000"/>
        </w:rPr>
        <w:t xml:space="preserve"> </w:t>
      </w:r>
    </w:p>
    <w:p w14:paraId="14626CD4" w14:textId="77777777" w:rsidR="00B50486" w:rsidRPr="00BB7257" w:rsidRDefault="00B50486" w:rsidP="00B50486">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BB7257">
        <w:rPr>
          <w:rFonts w:ascii="Palatino Linotype" w:hAnsi="Palatino Linotype" w:cs="Arial"/>
          <w:bCs/>
          <w:i/>
          <w:sz w:val="22"/>
          <w:szCs w:val="22"/>
        </w:rPr>
        <w:t>“</w:t>
      </w:r>
      <w:r w:rsidRPr="00BB7257">
        <w:rPr>
          <w:rFonts w:ascii="Palatino Linotype" w:hAnsi="Palatino Linotype" w:cs="Arial"/>
          <w:b/>
          <w:bCs/>
          <w:i/>
          <w:sz w:val="22"/>
          <w:szCs w:val="22"/>
        </w:rPr>
        <w:t>Registro Federal de Contribuyentes (RFC) de personas físicas. El RFC es una clave</w:t>
      </w:r>
      <w:r w:rsidRPr="00BB7257">
        <w:rPr>
          <w:rFonts w:ascii="Palatino Linotype" w:hAnsi="Palatino Linotype" w:cs="Arial"/>
          <w:bCs/>
          <w:i/>
          <w:sz w:val="22"/>
          <w:szCs w:val="22"/>
        </w:rPr>
        <w:t xml:space="preserve"> de carácter fiscal, única e irrepetible, </w:t>
      </w:r>
      <w:r w:rsidRPr="00BB7257">
        <w:rPr>
          <w:rFonts w:ascii="Palatino Linotype" w:hAnsi="Palatino Linotype" w:cs="Arial"/>
          <w:b/>
          <w:bCs/>
          <w:i/>
          <w:sz w:val="22"/>
          <w:szCs w:val="22"/>
        </w:rPr>
        <w:t>que permite identificar al titular, su edad y fecha de nacimiento</w:t>
      </w:r>
      <w:r w:rsidRPr="00BB7257">
        <w:rPr>
          <w:rFonts w:ascii="Palatino Linotype" w:hAnsi="Palatino Linotype" w:cs="Arial"/>
          <w:bCs/>
          <w:i/>
          <w:sz w:val="22"/>
          <w:szCs w:val="22"/>
        </w:rPr>
        <w:t xml:space="preserve">, </w:t>
      </w:r>
      <w:r w:rsidRPr="00BB7257">
        <w:rPr>
          <w:rFonts w:ascii="Palatino Linotype" w:hAnsi="Palatino Linotype" w:cs="Arial"/>
          <w:i/>
          <w:sz w:val="22"/>
          <w:szCs w:val="22"/>
          <w:lang w:eastAsia="es-MX"/>
        </w:rPr>
        <w:t>por</w:t>
      </w:r>
      <w:r w:rsidRPr="00BB7257">
        <w:rPr>
          <w:rFonts w:ascii="Palatino Linotype" w:hAnsi="Palatino Linotype" w:cs="Arial"/>
          <w:bCs/>
          <w:i/>
          <w:sz w:val="22"/>
          <w:szCs w:val="22"/>
        </w:rPr>
        <w:t xml:space="preserve"> lo que </w:t>
      </w:r>
      <w:r w:rsidRPr="00BB7257">
        <w:rPr>
          <w:rFonts w:ascii="Palatino Linotype" w:hAnsi="Palatino Linotype" w:cs="Arial"/>
          <w:b/>
          <w:bCs/>
          <w:i/>
          <w:sz w:val="22"/>
          <w:szCs w:val="22"/>
        </w:rPr>
        <w:t>es un dato personal de carácter confidencial</w:t>
      </w:r>
      <w:r w:rsidRPr="00BB7257">
        <w:rPr>
          <w:rFonts w:ascii="Palatino Linotype" w:hAnsi="Palatino Linotype" w:cs="Arial"/>
          <w:i/>
          <w:sz w:val="22"/>
          <w:szCs w:val="22"/>
        </w:rPr>
        <w:t>.</w:t>
      </w:r>
    </w:p>
    <w:p w14:paraId="1EF5B76A" w14:textId="77777777" w:rsidR="00B50486" w:rsidRPr="00BB7257" w:rsidRDefault="00B50486" w:rsidP="00B50486">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BB7257">
        <w:rPr>
          <w:rFonts w:ascii="Palatino Linotype" w:hAnsi="Palatino Linotype" w:cs="Arial"/>
          <w:bCs/>
          <w:i/>
          <w:sz w:val="22"/>
          <w:szCs w:val="22"/>
        </w:rPr>
        <w:t>Resoluciones:</w:t>
      </w:r>
    </w:p>
    <w:p w14:paraId="538A3267" w14:textId="77777777" w:rsidR="00B50486" w:rsidRPr="00BB7257" w:rsidRDefault="00B50486" w:rsidP="00B50486">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BB7257">
        <w:rPr>
          <w:rFonts w:ascii="Palatino Linotype" w:hAnsi="Palatino Linotype" w:cs="Arial"/>
          <w:bCs/>
          <w:i/>
          <w:sz w:val="22"/>
          <w:szCs w:val="22"/>
        </w:rPr>
        <w:t>• RRA 0189/</w:t>
      </w:r>
      <w:r w:rsidRPr="00BB7257">
        <w:rPr>
          <w:rFonts w:ascii="Palatino Linotype" w:hAnsi="Palatino Linotype" w:cs="Arial"/>
          <w:i/>
          <w:sz w:val="22"/>
          <w:szCs w:val="22"/>
          <w:lang w:eastAsia="es-MX"/>
        </w:rPr>
        <w:t>17</w:t>
      </w:r>
      <w:r w:rsidRPr="00BB7257">
        <w:rPr>
          <w:rFonts w:ascii="Palatino Linotype" w:hAnsi="Palatino Linotype" w:cs="Arial"/>
          <w:bCs/>
          <w:i/>
          <w:sz w:val="22"/>
          <w:szCs w:val="22"/>
        </w:rPr>
        <w:t>. Morena. 08 de febrero de 2017. Por unanimidad. Comisionado Ponente Joel Salas Suárez.</w:t>
      </w:r>
    </w:p>
    <w:p w14:paraId="77BC6B89" w14:textId="77777777" w:rsidR="00B50486" w:rsidRPr="00BB7257" w:rsidRDefault="00B50486" w:rsidP="00B50486">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BB7257">
        <w:rPr>
          <w:rFonts w:ascii="Palatino Linotype" w:hAnsi="Palatino Linotype" w:cs="Arial"/>
          <w:bCs/>
          <w:i/>
          <w:sz w:val="22"/>
          <w:szCs w:val="22"/>
        </w:rPr>
        <w:lastRenderedPageBreak/>
        <w:t xml:space="preserve">• RRA 0677/17. Universidad Nacional Autónoma de México. 08 de marzo de 2017. Por unanimidad. Comisionado Ponente Rosendoevgueni Monterrey Chepov. </w:t>
      </w:r>
    </w:p>
    <w:p w14:paraId="127669F9" w14:textId="77777777" w:rsidR="00B50486" w:rsidRPr="00BB7257" w:rsidRDefault="00B50486" w:rsidP="00B50486">
      <w:pPr>
        <w:tabs>
          <w:tab w:val="left" w:pos="7655"/>
        </w:tabs>
        <w:autoSpaceDE w:val="0"/>
        <w:autoSpaceDN w:val="0"/>
        <w:adjustRightInd w:val="0"/>
        <w:spacing w:line="276" w:lineRule="auto"/>
        <w:ind w:left="851" w:right="902"/>
        <w:jc w:val="both"/>
        <w:rPr>
          <w:rFonts w:ascii="Palatino Linotype" w:hAnsi="Palatino Linotype" w:cs="Arial"/>
          <w:i/>
          <w:sz w:val="22"/>
          <w:szCs w:val="22"/>
        </w:rPr>
      </w:pPr>
      <w:r w:rsidRPr="00BB7257">
        <w:rPr>
          <w:rFonts w:ascii="Palatino Linotype" w:hAnsi="Palatino Linotype" w:cs="Arial"/>
          <w:bCs/>
          <w:i/>
          <w:sz w:val="22"/>
          <w:szCs w:val="22"/>
        </w:rPr>
        <w:t xml:space="preserve">• RRA 1564/17. Tribunal Electoral del Poder Judicial de la Federación. 26 de abril de 2017. Por </w:t>
      </w:r>
      <w:r w:rsidRPr="00BB7257">
        <w:rPr>
          <w:rFonts w:ascii="Palatino Linotype" w:hAnsi="Palatino Linotype" w:cs="Arial"/>
          <w:i/>
          <w:sz w:val="22"/>
          <w:szCs w:val="22"/>
          <w:lang w:eastAsia="es-MX"/>
        </w:rPr>
        <w:t>unanimidad</w:t>
      </w:r>
      <w:r w:rsidRPr="00BB7257">
        <w:rPr>
          <w:rFonts w:ascii="Palatino Linotype" w:hAnsi="Palatino Linotype" w:cs="Arial"/>
          <w:bCs/>
          <w:i/>
          <w:sz w:val="22"/>
          <w:szCs w:val="22"/>
        </w:rPr>
        <w:t>. Comisionado Ponente Oscar Mauricio Guerra Ford.</w:t>
      </w:r>
      <w:r w:rsidRPr="00BB7257">
        <w:rPr>
          <w:rFonts w:ascii="Palatino Linotype" w:hAnsi="Palatino Linotype" w:cs="Arial"/>
          <w:i/>
          <w:sz w:val="22"/>
          <w:szCs w:val="22"/>
        </w:rPr>
        <w:t>” (Sic)</w:t>
      </w:r>
    </w:p>
    <w:p w14:paraId="63CC2B07" w14:textId="77777777" w:rsidR="00B50486" w:rsidRPr="00BB7257" w:rsidRDefault="00B50486" w:rsidP="00B50486">
      <w:pPr>
        <w:tabs>
          <w:tab w:val="left" w:pos="7655"/>
        </w:tabs>
        <w:autoSpaceDE w:val="0"/>
        <w:autoSpaceDN w:val="0"/>
        <w:adjustRightInd w:val="0"/>
        <w:spacing w:line="276" w:lineRule="auto"/>
        <w:ind w:left="851" w:right="902"/>
        <w:jc w:val="both"/>
        <w:rPr>
          <w:rFonts w:ascii="Palatino Linotype" w:hAnsi="Palatino Linotype" w:cs="Arial"/>
          <w:sz w:val="22"/>
          <w:szCs w:val="22"/>
        </w:rPr>
      </w:pPr>
      <w:r w:rsidRPr="00BB7257">
        <w:rPr>
          <w:rFonts w:ascii="Palatino Linotype" w:hAnsi="Palatino Linotype" w:cs="Arial"/>
          <w:sz w:val="22"/>
          <w:szCs w:val="22"/>
        </w:rPr>
        <w:t>(Énfasis añadido)</w:t>
      </w:r>
    </w:p>
    <w:p w14:paraId="2A9BA6E0" w14:textId="77777777" w:rsidR="00B50486" w:rsidRPr="00BB7257" w:rsidRDefault="00B50486" w:rsidP="00B50486">
      <w:pPr>
        <w:spacing w:before="100" w:beforeAutospacing="1" w:after="100" w:afterAutospacing="1" w:line="360" w:lineRule="auto"/>
        <w:jc w:val="both"/>
        <w:rPr>
          <w:rFonts w:ascii="Palatino Linotype" w:hAnsi="Palatino Linotype" w:cs="Arial"/>
        </w:rPr>
      </w:pPr>
      <w:r w:rsidRPr="00BB7257">
        <w:rPr>
          <w:rFonts w:ascii="Palatino Linotype" w:hAnsi="Palatino Linotype" w:cs="Arial"/>
          <w:lang w:eastAsia="es-MX"/>
        </w:rPr>
        <w:t xml:space="preserve">De lo anterior, se desprende que el RFC se vincula al nombre de su </w:t>
      </w:r>
      <w:r w:rsidRPr="00BB7257">
        <w:rPr>
          <w:rFonts w:ascii="Palatino Linotype" w:hAnsi="Palatino Linotype"/>
          <w:bCs/>
        </w:rPr>
        <w:t>titular</w:t>
      </w:r>
      <w:r w:rsidRPr="00BB7257">
        <w:rPr>
          <w:rFonts w:ascii="Palatino Linotype" w:hAnsi="Palatino Linotype" w:cs="Arial"/>
          <w:lang w:eastAsia="es-MX"/>
        </w:rPr>
        <w:t xml:space="preserve">, lo que permite identificar la edad de la persona y fecha de nacimiento, en consecuencia determinar </w:t>
      </w:r>
      <w:r w:rsidRPr="00BB7257">
        <w:rPr>
          <w:rFonts w:ascii="Palatino Linotype" w:hAnsi="Palatino Linotype" w:cs="Arial"/>
        </w:rPr>
        <w:t>la</w:t>
      </w:r>
      <w:r w:rsidRPr="00BB7257">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BB7257">
        <w:rPr>
          <w:rFonts w:ascii="Palatino Linotype" w:hAnsi="Palatino Linotype"/>
          <w:lang w:eastAsia="es-MX"/>
        </w:rPr>
        <w:t>Municipios</w:t>
      </w:r>
      <w:r w:rsidRPr="00BB7257">
        <w:rPr>
          <w:rFonts w:ascii="Palatino Linotype" w:hAnsi="Palatino Linotype" w:cs="Arial"/>
          <w:lang w:eastAsia="es-MX"/>
        </w:rPr>
        <w:t xml:space="preserve"> y </w:t>
      </w:r>
      <w:r w:rsidRPr="00BB7257">
        <w:rPr>
          <w:rFonts w:ascii="Palatino Linotype" w:hAnsi="Palatino Linotype" w:cs="Arial"/>
        </w:rPr>
        <w:t>4°, fracción XI</w:t>
      </w:r>
      <w:r w:rsidRPr="00BB7257">
        <w:rPr>
          <w:rFonts w:ascii="Palatino Linotype" w:hAnsi="Palatino Linotype" w:cs="Arial"/>
          <w:lang w:eastAsia="es-MX"/>
        </w:rPr>
        <w:t xml:space="preserve"> </w:t>
      </w:r>
      <w:r w:rsidRPr="00BB7257">
        <w:rPr>
          <w:rFonts w:ascii="Palatino Linotype" w:hAnsi="Palatino Linotype" w:cs="Arial"/>
        </w:rPr>
        <w:t>de la Ley de Protección de Datos Personales en Posesión de Sujetos Obligados del Estado de México y Municipios.</w:t>
      </w:r>
    </w:p>
    <w:p w14:paraId="305DB877" w14:textId="77777777" w:rsidR="00B50486" w:rsidRPr="00BB7257" w:rsidRDefault="00B50486" w:rsidP="00B50486">
      <w:pPr>
        <w:spacing w:before="100" w:beforeAutospacing="1" w:after="100" w:afterAutospacing="1" w:line="360" w:lineRule="auto"/>
        <w:jc w:val="both"/>
        <w:rPr>
          <w:rFonts w:ascii="Palatino Linotype" w:hAnsi="Palatino Linotype" w:cs="Arial"/>
          <w:lang w:eastAsia="es-MX"/>
        </w:rPr>
      </w:pPr>
      <w:r w:rsidRPr="00BB7257">
        <w:rPr>
          <w:rFonts w:ascii="Palatino Linotype" w:hAnsi="Palatino Linotype" w:cs="Arial"/>
          <w:lang w:eastAsia="es-MX"/>
        </w:rPr>
        <w:t xml:space="preserve">Por cuanto hace a la </w:t>
      </w:r>
      <w:r w:rsidRPr="00BB7257">
        <w:rPr>
          <w:rFonts w:ascii="Palatino Linotype" w:hAnsi="Palatino Linotype" w:cs="Arial"/>
        </w:rPr>
        <w:t>CURP</w:t>
      </w:r>
      <w:r w:rsidRPr="00BB7257">
        <w:rPr>
          <w:rFonts w:ascii="Palatino Linotype" w:hAnsi="Palatino Linotype" w:cs="Arial"/>
          <w:b/>
        </w:rPr>
        <w:t xml:space="preserve">, </w:t>
      </w:r>
      <w:r w:rsidRPr="00BB7257">
        <w:rPr>
          <w:rFonts w:ascii="Palatino Linotype" w:hAnsi="Palatino Linotype" w:cs="Arial"/>
          <w:lang w:eastAsia="es-MX"/>
        </w:rPr>
        <w:t xml:space="preserve">constituye un dato personal, ya que </w:t>
      </w:r>
      <w:r w:rsidRPr="00BB7257">
        <w:rPr>
          <w:rFonts w:ascii="Palatino Linotype" w:hAnsi="Palatino Linotype"/>
          <w:lang w:eastAsia="es-MX"/>
        </w:rPr>
        <w:t>tiene</w:t>
      </w:r>
      <w:r w:rsidRPr="00BB725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67A85F3" w14:textId="77777777" w:rsidR="00B50486" w:rsidRPr="00BB7257" w:rsidRDefault="00B50486" w:rsidP="00B50486">
      <w:pPr>
        <w:spacing w:before="100" w:beforeAutospacing="1" w:after="100" w:afterAutospacing="1" w:line="360" w:lineRule="auto"/>
        <w:jc w:val="both"/>
        <w:rPr>
          <w:rFonts w:ascii="Palatino Linotype" w:hAnsi="Palatino Linotype" w:cs="Arial"/>
          <w:lang w:eastAsia="es-MX"/>
        </w:rPr>
      </w:pPr>
      <w:r w:rsidRPr="00BB7257">
        <w:rPr>
          <w:rFonts w:ascii="Palatino Linotype" w:hAnsi="Palatino Linotype" w:cs="Arial"/>
          <w:lang w:eastAsia="es-MX"/>
        </w:rPr>
        <w:t xml:space="preserve">Lo </w:t>
      </w:r>
      <w:r w:rsidRPr="00BB7257">
        <w:rPr>
          <w:rFonts w:ascii="Palatino Linotype" w:hAnsi="Palatino Linotype"/>
          <w:lang w:eastAsia="es-MX"/>
        </w:rPr>
        <w:t>anterior</w:t>
      </w:r>
      <w:r w:rsidRPr="00BB7257">
        <w:rPr>
          <w:rFonts w:ascii="Palatino Linotype" w:hAnsi="Palatino Linotype" w:cs="Arial"/>
          <w:lang w:eastAsia="es-MX"/>
        </w:rPr>
        <w:t xml:space="preserve">, </w:t>
      </w:r>
      <w:r w:rsidRPr="00BB7257">
        <w:rPr>
          <w:rFonts w:ascii="Palatino Linotype" w:hAnsi="Palatino Linotype" w:cs="Arial"/>
        </w:rPr>
        <w:t>tiene</w:t>
      </w:r>
      <w:r w:rsidRPr="00BB7257">
        <w:rPr>
          <w:rFonts w:ascii="Palatino Linotype" w:hAnsi="Palatino Linotype" w:cs="Arial"/>
          <w:lang w:eastAsia="es-MX"/>
        </w:rPr>
        <w:t xml:space="preserve"> sustento en los artículos 86 y 91 de la Ley General de Población, la cual señala lo siguiente:</w:t>
      </w:r>
    </w:p>
    <w:p w14:paraId="75717126"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Bold"/>
          <w:bCs/>
          <w:i/>
          <w:sz w:val="22"/>
          <w:szCs w:val="22"/>
          <w:lang w:eastAsia="es-MX"/>
        </w:rPr>
        <w:t>“</w:t>
      </w:r>
      <w:r w:rsidRPr="00BB7257">
        <w:rPr>
          <w:rFonts w:ascii="Palatino Linotype" w:hAnsi="Palatino Linotype" w:cs="Arial,Bold"/>
          <w:b/>
          <w:bCs/>
          <w:i/>
          <w:sz w:val="22"/>
          <w:szCs w:val="22"/>
          <w:lang w:eastAsia="es-MX"/>
        </w:rPr>
        <w:t xml:space="preserve">Artículo 86. </w:t>
      </w:r>
      <w:r w:rsidRPr="00BB7257">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1C0EAFA6"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Bold"/>
          <w:b/>
          <w:bCs/>
          <w:i/>
          <w:sz w:val="22"/>
          <w:szCs w:val="22"/>
          <w:lang w:eastAsia="es-MX"/>
        </w:rPr>
        <w:lastRenderedPageBreak/>
        <w:t xml:space="preserve">Artículo 91. </w:t>
      </w:r>
      <w:r w:rsidRPr="00BB7257">
        <w:rPr>
          <w:rFonts w:ascii="Palatino Linotype" w:hAnsi="Palatino Linotype" w:cs="Arial"/>
          <w:b/>
          <w:i/>
          <w:sz w:val="22"/>
          <w:szCs w:val="22"/>
          <w:lang w:eastAsia="es-MX"/>
        </w:rPr>
        <w:t>Al incorporar a una persona en el Registro Nacional de Población</w:t>
      </w:r>
      <w:r w:rsidRPr="00BB7257">
        <w:rPr>
          <w:rFonts w:ascii="Palatino Linotype" w:hAnsi="Palatino Linotype" w:cs="Arial"/>
          <w:i/>
          <w:sz w:val="22"/>
          <w:szCs w:val="22"/>
          <w:lang w:eastAsia="es-MX"/>
        </w:rPr>
        <w:t xml:space="preserve">, se le asignará una clave </w:t>
      </w:r>
      <w:r w:rsidRPr="00BB7257">
        <w:rPr>
          <w:rFonts w:ascii="Palatino Linotype" w:hAnsi="Palatino Linotype" w:cs="Arial"/>
          <w:b/>
          <w:i/>
          <w:sz w:val="22"/>
          <w:szCs w:val="22"/>
          <w:lang w:eastAsia="es-MX"/>
        </w:rPr>
        <w:t>que se denominará Clave Única de Registro de Población</w:t>
      </w:r>
      <w:r w:rsidRPr="00BB7257">
        <w:rPr>
          <w:rFonts w:ascii="Palatino Linotype" w:hAnsi="Palatino Linotype" w:cs="Arial"/>
          <w:i/>
          <w:sz w:val="22"/>
          <w:szCs w:val="22"/>
          <w:lang w:eastAsia="es-MX"/>
        </w:rPr>
        <w:t xml:space="preserve">. </w:t>
      </w:r>
      <w:r w:rsidRPr="00BB7257">
        <w:rPr>
          <w:rFonts w:ascii="Palatino Linotype" w:hAnsi="Palatino Linotype" w:cs="Arial"/>
          <w:b/>
          <w:i/>
          <w:sz w:val="22"/>
          <w:szCs w:val="22"/>
          <w:lang w:eastAsia="es-MX"/>
        </w:rPr>
        <w:t>Esta servirá para</w:t>
      </w:r>
      <w:r w:rsidRPr="00BB7257">
        <w:rPr>
          <w:rFonts w:ascii="Palatino Linotype" w:hAnsi="Palatino Linotype" w:cs="Arial"/>
          <w:i/>
          <w:sz w:val="22"/>
          <w:szCs w:val="22"/>
          <w:lang w:eastAsia="es-MX"/>
        </w:rPr>
        <w:t xml:space="preserve"> registrarla e </w:t>
      </w:r>
      <w:r w:rsidRPr="00BB7257">
        <w:rPr>
          <w:rFonts w:ascii="Palatino Linotype" w:hAnsi="Palatino Linotype" w:cs="Arial"/>
          <w:b/>
          <w:i/>
          <w:sz w:val="22"/>
          <w:szCs w:val="22"/>
          <w:lang w:eastAsia="es-MX"/>
        </w:rPr>
        <w:t>identificarla en forma individual</w:t>
      </w:r>
      <w:r w:rsidRPr="00BB7257">
        <w:rPr>
          <w:rFonts w:ascii="Palatino Linotype" w:hAnsi="Palatino Linotype" w:cs="Arial"/>
          <w:i/>
          <w:sz w:val="22"/>
          <w:szCs w:val="22"/>
          <w:lang w:eastAsia="es-MX"/>
        </w:rPr>
        <w:t xml:space="preserve">.” </w:t>
      </w:r>
    </w:p>
    <w:p w14:paraId="7A753C0F"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sz w:val="22"/>
          <w:szCs w:val="22"/>
        </w:rPr>
      </w:pPr>
      <w:r w:rsidRPr="00BB7257">
        <w:rPr>
          <w:rFonts w:ascii="Palatino Linotype" w:hAnsi="Palatino Linotype" w:cs="Arial"/>
          <w:sz w:val="22"/>
          <w:szCs w:val="22"/>
        </w:rPr>
        <w:t>(Énfasis añadido)</w:t>
      </w:r>
    </w:p>
    <w:p w14:paraId="7E8DF399" w14:textId="77777777" w:rsidR="00B50486" w:rsidRPr="00BB7257" w:rsidRDefault="00B50486" w:rsidP="00B50486">
      <w:pPr>
        <w:spacing w:before="100" w:beforeAutospacing="1" w:after="100" w:afterAutospacing="1" w:line="360" w:lineRule="auto"/>
        <w:jc w:val="both"/>
        <w:rPr>
          <w:rFonts w:ascii="Palatino Linotype" w:hAnsi="Palatino Linotype"/>
          <w:lang w:eastAsia="es-MX"/>
        </w:rPr>
      </w:pPr>
      <w:r w:rsidRPr="00BB7257">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BB7257">
        <w:rPr>
          <w:rFonts w:ascii="Palatino Linotype" w:hAnsi="Palatino Linotype"/>
          <w:bCs/>
        </w:rPr>
        <w:t>identidad</w:t>
      </w:r>
      <w:r w:rsidRPr="00BB7257">
        <w:rPr>
          <w:rFonts w:ascii="Palatino Linotype" w:hAnsi="Palatino Linotype"/>
          <w:lang w:eastAsia="es-MX"/>
        </w:rPr>
        <w:t xml:space="preserve"> (acta de nacimiento, carta de naturalización o documento migratorio), la </w:t>
      </w:r>
      <w:r w:rsidRPr="00BB7257">
        <w:rPr>
          <w:rFonts w:ascii="Palatino Linotype" w:hAnsi="Palatino Linotype" w:cs="Arial"/>
        </w:rPr>
        <w:t>cual</w:t>
      </w:r>
      <w:r w:rsidRPr="00BB7257">
        <w:rPr>
          <w:rFonts w:ascii="Palatino Linotype" w:hAnsi="Palatino Linotype"/>
          <w:lang w:eastAsia="es-MX"/>
        </w:rPr>
        <w:t xml:space="preserve"> se integra de</w:t>
      </w:r>
      <w:r w:rsidRPr="00BB725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BB7257">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26C72101" w14:textId="77777777" w:rsidR="00B50486" w:rsidRPr="00BB7257" w:rsidRDefault="00B50486" w:rsidP="00B50486">
      <w:pPr>
        <w:spacing w:before="100" w:beforeAutospacing="1" w:after="100" w:afterAutospacing="1" w:line="360" w:lineRule="auto"/>
        <w:jc w:val="both"/>
        <w:rPr>
          <w:rFonts w:ascii="Palatino Linotype" w:hAnsi="Palatino Linotype" w:cs="Arial"/>
          <w:lang w:eastAsia="es-MX"/>
        </w:rPr>
      </w:pPr>
      <w:r w:rsidRPr="00BB7257">
        <w:rPr>
          <w:rFonts w:ascii="Palatino Linotype" w:hAnsi="Palatino Linotype" w:cs="Arial"/>
          <w:lang w:eastAsia="es-MX"/>
        </w:rPr>
        <w:t xml:space="preserve">Al respecto, el </w:t>
      </w:r>
      <w:r w:rsidRPr="00BB7257">
        <w:rPr>
          <w:rFonts w:ascii="Palatino Linotype" w:eastAsia="Arial Unicode MS" w:hAnsi="Palatino Linotype" w:cs="Arial"/>
        </w:rPr>
        <w:t>INAI,</w:t>
      </w:r>
      <w:r w:rsidRPr="00BB7257">
        <w:rPr>
          <w:rFonts w:ascii="Palatino Linotype" w:hAnsi="Palatino Linotype" w:cs="Arial"/>
          <w:lang w:eastAsia="es-MX"/>
        </w:rPr>
        <w:t xml:space="preserve"> a través del Criterio 18/17 de la Segunda Época, señala literalmente lo siguiente:</w:t>
      </w:r>
    </w:p>
    <w:p w14:paraId="4049F6E9"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i/>
          <w:sz w:val="22"/>
          <w:szCs w:val="22"/>
          <w:lang w:eastAsia="es-MX"/>
        </w:rPr>
        <w:t>“</w:t>
      </w:r>
      <w:r w:rsidRPr="00BB7257">
        <w:rPr>
          <w:rFonts w:ascii="Palatino Linotype" w:hAnsi="Palatino Linotype" w:cs="Arial"/>
          <w:b/>
          <w:i/>
          <w:sz w:val="22"/>
          <w:szCs w:val="22"/>
          <w:lang w:eastAsia="es-MX"/>
        </w:rPr>
        <w:t>Clave Única de Registro de Población (CURP).</w:t>
      </w:r>
      <w:r w:rsidRPr="00BB7257">
        <w:rPr>
          <w:rFonts w:ascii="Palatino Linotype" w:hAnsi="Palatino Linotype" w:cs="Arial"/>
          <w:i/>
          <w:sz w:val="22"/>
          <w:szCs w:val="22"/>
          <w:lang w:eastAsia="es-MX"/>
        </w:rPr>
        <w:t xml:space="preserve"> </w:t>
      </w:r>
      <w:r w:rsidRPr="00BB7257">
        <w:rPr>
          <w:rFonts w:ascii="Palatino Linotype" w:hAnsi="Palatino Linotype" w:cs="Arial"/>
          <w:b/>
          <w:i/>
          <w:sz w:val="22"/>
          <w:szCs w:val="22"/>
          <w:lang w:eastAsia="es-MX"/>
        </w:rPr>
        <w:t>La Clave Única de Registro de Población se integra por datos personales que sólo conciernen al particular titular</w:t>
      </w:r>
      <w:r w:rsidRPr="00BB7257">
        <w:rPr>
          <w:rFonts w:ascii="Palatino Linotype" w:hAnsi="Palatino Linotype" w:cs="Arial"/>
          <w:i/>
          <w:sz w:val="22"/>
          <w:szCs w:val="22"/>
          <w:lang w:eastAsia="es-MX"/>
        </w:rPr>
        <w:t xml:space="preserve"> de la misma, </w:t>
      </w:r>
      <w:r w:rsidRPr="00BB7257">
        <w:rPr>
          <w:rFonts w:ascii="Palatino Linotype" w:hAnsi="Palatino Linotype" w:cs="Arial"/>
          <w:b/>
          <w:i/>
          <w:sz w:val="22"/>
          <w:szCs w:val="22"/>
          <w:lang w:eastAsia="es-MX"/>
        </w:rPr>
        <w:t>como lo son su nombre, apellidos, fecha de nacimiento, lugar de nacimiento y sexo</w:t>
      </w:r>
      <w:r w:rsidRPr="00BB7257">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BB7257">
        <w:rPr>
          <w:rFonts w:ascii="Palatino Linotype" w:hAnsi="Palatino Linotype" w:cs="Arial"/>
          <w:b/>
          <w:i/>
          <w:sz w:val="22"/>
          <w:szCs w:val="22"/>
          <w:lang w:eastAsia="es-MX"/>
        </w:rPr>
        <w:t>por lo que la CURP está considerada como información confidencial</w:t>
      </w:r>
      <w:r w:rsidRPr="00BB7257">
        <w:rPr>
          <w:rFonts w:ascii="Palatino Linotype" w:hAnsi="Palatino Linotype" w:cs="Arial"/>
          <w:i/>
          <w:sz w:val="22"/>
          <w:szCs w:val="22"/>
          <w:lang w:eastAsia="es-MX"/>
        </w:rPr>
        <w:t xml:space="preserve">. </w:t>
      </w:r>
    </w:p>
    <w:p w14:paraId="7092106C"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bCs/>
          <w:i/>
          <w:sz w:val="22"/>
          <w:szCs w:val="22"/>
          <w:lang w:eastAsia="es-MX"/>
        </w:rPr>
      </w:pPr>
      <w:r w:rsidRPr="00BB7257">
        <w:rPr>
          <w:rFonts w:ascii="Palatino Linotype" w:hAnsi="Palatino Linotype" w:cs="Arial"/>
          <w:bCs/>
          <w:i/>
          <w:sz w:val="22"/>
          <w:szCs w:val="22"/>
          <w:lang w:eastAsia="es-MX"/>
        </w:rPr>
        <w:t>Resoluciones:</w:t>
      </w:r>
    </w:p>
    <w:p w14:paraId="2E8CFFE3"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bCs/>
          <w:i/>
          <w:sz w:val="22"/>
          <w:szCs w:val="22"/>
          <w:lang w:eastAsia="es-MX"/>
        </w:rPr>
      </w:pPr>
      <w:r w:rsidRPr="00BB7257">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72417CA8"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bCs/>
          <w:i/>
          <w:sz w:val="22"/>
          <w:szCs w:val="22"/>
          <w:lang w:eastAsia="es-MX"/>
        </w:rPr>
      </w:pPr>
      <w:r w:rsidRPr="00BB7257">
        <w:rPr>
          <w:rFonts w:ascii="Palatino Linotype" w:hAnsi="Palatino Linotype" w:cs="Arial"/>
          <w:bCs/>
          <w:i/>
          <w:sz w:val="22"/>
          <w:szCs w:val="22"/>
          <w:lang w:eastAsia="es-MX"/>
        </w:rPr>
        <w:t xml:space="preserve">• RRA 0937/17. Senado de la República. 15 de marzo de 2017. Por unanimidad. Comisionada Ponente </w:t>
      </w:r>
      <w:r w:rsidRPr="00BB7257">
        <w:rPr>
          <w:rFonts w:ascii="Palatino Linotype" w:hAnsi="Palatino Linotype" w:cs="Arial"/>
          <w:i/>
          <w:sz w:val="22"/>
          <w:szCs w:val="22"/>
          <w:lang w:eastAsia="es-MX"/>
        </w:rPr>
        <w:t>Ximena</w:t>
      </w:r>
      <w:r w:rsidRPr="00BB7257">
        <w:rPr>
          <w:rFonts w:ascii="Palatino Linotype" w:hAnsi="Palatino Linotype" w:cs="Arial"/>
          <w:bCs/>
          <w:i/>
          <w:sz w:val="22"/>
          <w:szCs w:val="22"/>
          <w:lang w:eastAsia="es-MX"/>
        </w:rPr>
        <w:t xml:space="preserve"> Puente de la Mora. </w:t>
      </w:r>
    </w:p>
    <w:p w14:paraId="55582706"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Cs/>
          <w:i/>
          <w:sz w:val="22"/>
          <w:szCs w:val="22"/>
          <w:lang w:eastAsia="es-MX"/>
        </w:rPr>
        <w:lastRenderedPageBreak/>
        <w:t xml:space="preserve">• RRA 0478/17. Secretaría de Relaciones Exteriores. 26 de abril de 2017. Por unanimidad. </w:t>
      </w:r>
      <w:r w:rsidRPr="00BB7257">
        <w:rPr>
          <w:rFonts w:ascii="Palatino Linotype" w:hAnsi="Palatino Linotype" w:cs="Arial"/>
          <w:i/>
          <w:sz w:val="22"/>
          <w:szCs w:val="22"/>
          <w:lang w:eastAsia="es-MX"/>
        </w:rPr>
        <w:t>Comisionada</w:t>
      </w:r>
      <w:r w:rsidRPr="00BB7257">
        <w:rPr>
          <w:rFonts w:ascii="Palatino Linotype" w:hAnsi="Palatino Linotype" w:cs="Arial"/>
          <w:bCs/>
          <w:i/>
          <w:sz w:val="22"/>
          <w:szCs w:val="22"/>
          <w:lang w:eastAsia="es-MX"/>
        </w:rPr>
        <w:t xml:space="preserve"> Ponente Areli Cano Guadiana.</w:t>
      </w:r>
      <w:r w:rsidRPr="00BB7257">
        <w:rPr>
          <w:rFonts w:ascii="Palatino Linotype" w:hAnsi="Palatino Linotype" w:cs="Arial"/>
          <w:i/>
          <w:sz w:val="22"/>
          <w:szCs w:val="22"/>
          <w:lang w:eastAsia="es-MX"/>
        </w:rPr>
        <w:t xml:space="preserve">” </w:t>
      </w:r>
      <w:r w:rsidRPr="00BB7257">
        <w:rPr>
          <w:rFonts w:ascii="Palatino Linotype" w:hAnsi="Palatino Linotype" w:cs="Arial"/>
          <w:i/>
          <w:sz w:val="22"/>
          <w:szCs w:val="22"/>
        </w:rPr>
        <w:t>(Sic)</w:t>
      </w:r>
    </w:p>
    <w:p w14:paraId="31DE03E5" w14:textId="77777777" w:rsidR="00B50486" w:rsidRPr="00BB7257" w:rsidRDefault="00B50486" w:rsidP="00B50486">
      <w:pPr>
        <w:autoSpaceDE w:val="0"/>
        <w:autoSpaceDN w:val="0"/>
        <w:adjustRightInd w:val="0"/>
        <w:spacing w:line="276" w:lineRule="auto"/>
        <w:ind w:left="851" w:right="902"/>
        <w:jc w:val="both"/>
        <w:rPr>
          <w:rFonts w:ascii="Palatino Linotype" w:hAnsi="Palatino Linotype" w:cs="Arial"/>
          <w:sz w:val="22"/>
          <w:szCs w:val="22"/>
        </w:rPr>
      </w:pPr>
      <w:r w:rsidRPr="00BB7257">
        <w:rPr>
          <w:rFonts w:ascii="Palatino Linotype" w:hAnsi="Palatino Linotype" w:cs="Arial"/>
          <w:sz w:val="22"/>
          <w:szCs w:val="22"/>
        </w:rPr>
        <w:t>(Énfasis añadido)</w:t>
      </w:r>
    </w:p>
    <w:p w14:paraId="2D48458E" w14:textId="77777777" w:rsidR="00B50486" w:rsidRPr="00BB7257" w:rsidRDefault="00B50486" w:rsidP="00B50486">
      <w:pPr>
        <w:spacing w:before="100" w:beforeAutospacing="1" w:after="100" w:afterAutospacing="1" w:line="360" w:lineRule="auto"/>
        <w:jc w:val="both"/>
        <w:rPr>
          <w:rFonts w:ascii="Palatino Linotype" w:hAnsi="Palatino Linotype" w:cs="Arial"/>
          <w:lang w:eastAsia="es-MX"/>
        </w:rPr>
      </w:pPr>
      <w:r w:rsidRPr="00BB7257">
        <w:rPr>
          <w:rFonts w:ascii="Palatino Linotype" w:hAnsi="Palatino Linotype" w:cs="Arial"/>
          <w:lang w:eastAsia="es-MX"/>
        </w:rPr>
        <w:t xml:space="preserve">De lo anterior, se desprende que la </w:t>
      </w:r>
      <w:r w:rsidRPr="00BB7257">
        <w:rPr>
          <w:rFonts w:ascii="Palatino Linotype" w:hAnsi="Palatino Linotype"/>
          <w:lang w:eastAsia="es-MX"/>
        </w:rPr>
        <w:t xml:space="preserve">CURP </w:t>
      </w:r>
      <w:r w:rsidRPr="00BB7257">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BB7257">
        <w:rPr>
          <w:rFonts w:ascii="Palatino Linotype" w:hAnsi="Palatino Linotype"/>
          <w:bCs/>
        </w:rPr>
        <w:t>personal</w:t>
      </w:r>
      <w:r w:rsidRPr="00BB7257">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BB7257">
        <w:rPr>
          <w:rFonts w:ascii="Palatino Linotype" w:hAnsi="Palatino Linotype" w:cs="Arial"/>
        </w:rPr>
        <w:t>4, fracción XI</w:t>
      </w:r>
      <w:r w:rsidRPr="00BB7257">
        <w:rPr>
          <w:rFonts w:ascii="Palatino Linotype" w:hAnsi="Palatino Linotype" w:cs="Arial"/>
          <w:lang w:eastAsia="es-MX"/>
        </w:rPr>
        <w:t xml:space="preserve"> </w:t>
      </w:r>
      <w:r w:rsidRPr="00BB7257">
        <w:rPr>
          <w:rFonts w:ascii="Palatino Linotype" w:hAnsi="Palatino Linotype" w:cs="Arial"/>
        </w:rPr>
        <w:t>de la Ley de Protección de Datos Personales en Posesión de Sujetos Obligados del Estado de México y Municipios</w:t>
      </w:r>
      <w:r w:rsidRPr="00BB7257">
        <w:rPr>
          <w:rFonts w:ascii="Palatino Linotype" w:hAnsi="Palatino Linotype" w:cs="Arial"/>
          <w:lang w:eastAsia="es-MX"/>
        </w:rPr>
        <w:t>.</w:t>
      </w:r>
    </w:p>
    <w:p w14:paraId="21D7E963" w14:textId="77777777" w:rsidR="00B50486" w:rsidRPr="00BB7257" w:rsidRDefault="00B50486" w:rsidP="00B50486">
      <w:pPr>
        <w:spacing w:before="100" w:beforeAutospacing="1" w:after="100" w:afterAutospacing="1" w:line="360" w:lineRule="auto"/>
        <w:jc w:val="both"/>
        <w:rPr>
          <w:rFonts w:ascii="Palatino Linotype" w:hAnsi="Palatino Linotype"/>
        </w:rPr>
      </w:pPr>
      <w:r w:rsidRPr="00BB7257">
        <w:rPr>
          <w:rFonts w:ascii="Palatino Linotype" w:hAnsi="Palatino Linotype"/>
        </w:rPr>
        <w:t>Ahora bien, respecto a domicilios de particulares, información de menores, o bien calificaciones, es toral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14:paraId="73213E66" w14:textId="77777777" w:rsidR="00B50486" w:rsidRPr="00BB7257" w:rsidRDefault="00B50486" w:rsidP="00B50486">
      <w:pPr>
        <w:spacing w:before="100" w:beforeAutospacing="1" w:after="100" w:afterAutospacing="1" w:line="360" w:lineRule="auto"/>
        <w:ind w:firstLine="1"/>
        <w:jc w:val="both"/>
        <w:rPr>
          <w:rFonts w:ascii="Palatino Linotype" w:hAnsi="Palatino Linotype"/>
        </w:rPr>
      </w:pPr>
      <w:r w:rsidRPr="00BB7257">
        <w:rPr>
          <w:rFonts w:ascii="Palatino Linotype" w:hAnsi="Palatino Linotype" w:cs="Arial"/>
        </w:rPr>
        <w:t>Al respecto, es importante resaltar que el artículo 5, cuarto párrafo de la Constitución Política del Estado Libre y Soberano de México prohíbe expresamente</w:t>
      </w:r>
      <w:r w:rsidRPr="00BB7257">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14:paraId="5D63BB2D" w14:textId="77777777" w:rsidR="00B50486" w:rsidRPr="00BB7257" w:rsidRDefault="00B50486" w:rsidP="00B50486">
      <w:pPr>
        <w:spacing w:before="100" w:beforeAutospacing="1" w:after="100" w:afterAutospacing="1" w:line="360" w:lineRule="auto"/>
        <w:ind w:firstLine="1"/>
        <w:jc w:val="both"/>
        <w:rPr>
          <w:rFonts w:ascii="Palatino Linotype" w:hAnsi="Palatino Linotype"/>
        </w:rPr>
      </w:pPr>
      <w:r w:rsidRPr="00BB7257">
        <w:rPr>
          <w:rFonts w:ascii="Palatino Linotype" w:hAnsi="Palatino Linotype"/>
        </w:rPr>
        <w:lastRenderedPageBreak/>
        <w:t>Por su parte, la Ley para Prevenir, Combatir y Eliminar Actos de Discriminación en el Estado de México 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14:paraId="56108B62" w14:textId="77777777" w:rsidR="00B50486" w:rsidRPr="00BB7257" w:rsidRDefault="00B50486" w:rsidP="00B50486">
      <w:pPr>
        <w:spacing w:before="100" w:beforeAutospacing="1" w:after="100" w:afterAutospacing="1" w:line="360" w:lineRule="auto"/>
        <w:ind w:firstLine="1"/>
        <w:jc w:val="both"/>
        <w:rPr>
          <w:rFonts w:ascii="Palatino Linotype" w:hAnsi="Palatino Linotype"/>
        </w:rPr>
      </w:pPr>
      <w:r w:rsidRPr="00BB7257">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14:paraId="53C006DE" w14:textId="77777777" w:rsidR="00B50486" w:rsidRPr="00BB7257" w:rsidRDefault="00B50486" w:rsidP="00B50486">
      <w:pPr>
        <w:spacing w:before="100" w:beforeAutospacing="1" w:after="100" w:afterAutospacing="1" w:line="360" w:lineRule="auto"/>
        <w:ind w:firstLine="1"/>
        <w:jc w:val="both"/>
        <w:rPr>
          <w:rFonts w:ascii="Palatino Linotype" w:hAnsi="Palatino Linotype"/>
        </w:rPr>
      </w:pPr>
      <w:r w:rsidRPr="00BB7257">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w:t>
      </w:r>
      <w:r w:rsidRPr="00BB7257">
        <w:rPr>
          <w:rFonts w:ascii="Palatino Linotype" w:hAnsi="Palatino Linotype"/>
        </w:rPr>
        <w:lastRenderedPageBreak/>
        <w:t xml:space="preserve">predilecciones de cualquier índole; estado civil o alguna otra que tenga por efecto impedir o anular el reconocimiento o el ejercicio de los derechos fundamentales en condiciones de equidad e igualdad de oportunidades y de trato de las personas. </w:t>
      </w:r>
    </w:p>
    <w:p w14:paraId="08D44B71" w14:textId="77777777" w:rsidR="00B50486" w:rsidRPr="00BB7257" w:rsidRDefault="00B50486" w:rsidP="00B50486">
      <w:pPr>
        <w:spacing w:before="100" w:beforeAutospacing="1" w:after="100" w:afterAutospacing="1" w:line="360" w:lineRule="auto"/>
        <w:ind w:firstLine="1"/>
        <w:jc w:val="both"/>
        <w:rPr>
          <w:rFonts w:ascii="Palatino Linotype" w:hAnsi="Palatino Linotype"/>
        </w:rPr>
      </w:pPr>
      <w:r w:rsidRPr="00BB7257">
        <w:rPr>
          <w:rFonts w:ascii="Palatino Linotype" w:hAnsi="Palatino Linotype"/>
        </w:rPr>
        <w:t>Con base en lo anterior, la entrega de la información enunciada expone</w:t>
      </w:r>
      <w:r w:rsidRPr="00BB7257">
        <w:rPr>
          <w:rFonts w:ascii="Palatino Linotype" w:hAnsi="Palatino Linotype" w:cs="Arial"/>
        </w:rPr>
        <w:t xml:space="preserve"> a sus titulares a situaciones de discriminación, en atención a que pudiera consistir en una </w:t>
      </w:r>
      <w:r w:rsidRPr="00BB7257">
        <w:rPr>
          <w:rFonts w:ascii="Palatino Linotype" w:hAnsi="Palatino Linotype"/>
        </w:rPr>
        <w:t xml:space="preserve">preferencia, distinción, exclusión, repudio, desprecio, incomprensión, rechazo o restricción basada en su condición social. </w:t>
      </w:r>
    </w:p>
    <w:p w14:paraId="535EEAE4" w14:textId="77777777" w:rsidR="00B50486" w:rsidRPr="00BB7257" w:rsidRDefault="00B50486" w:rsidP="00B50486">
      <w:pPr>
        <w:spacing w:before="100" w:beforeAutospacing="1" w:after="100" w:afterAutospacing="1" w:line="360" w:lineRule="auto"/>
        <w:jc w:val="both"/>
        <w:rPr>
          <w:rFonts w:ascii="Palatino Linotype" w:hAnsi="Palatino Linotype"/>
        </w:rPr>
      </w:pPr>
      <w:r w:rsidRPr="00BB7257">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14:paraId="7B66198C" w14:textId="77777777" w:rsidR="00B50486" w:rsidRPr="00BB7257" w:rsidRDefault="00B50486" w:rsidP="00B50486">
      <w:pPr>
        <w:spacing w:before="100" w:beforeAutospacing="1" w:after="100" w:afterAutospacing="1" w:line="360" w:lineRule="auto"/>
        <w:jc w:val="both"/>
        <w:rPr>
          <w:rFonts w:ascii="Palatino Linotype" w:hAnsi="Palatino Linotype" w:cs="Arial"/>
          <w:lang w:eastAsia="es-MX"/>
        </w:rPr>
      </w:pPr>
      <w:r w:rsidRPr="00BB7257">
        <w:rPr>
          <w:rFonts w:ascii="Palatino Linotype" w:hAnsi="Palatino Linotype" w:cs="Arial"/>
          <w:lang w:val="es-ES_tradnl"/>
        </w:rPr>
        <w:t xml:space="preserve">Por ende, en el presente caso, </w:t>
      </w:r>
      <w:r w:rsidRPr="00BB7257">
        <w:rPr>
          <w:rFonts w:ascii="Palatino Linotype" w:hAnsi="Palatino Linotype" w:cs="Arial"/>
          <w:b/>
          <w:lang w:val="es-ES_tradnl"/>
        </w:rPr>
        <w:t>EL SUJETO OBLIGADO</w:t>
      </w:r>
      <w:r w:rsidRPr="00BB7257">
        <w:rPr>
          <w:rFonts w:ascii="Palatino Linotype" w:hAnsi="Palatino Linotype" w:cs="Arial"/>
          <w:lang w:val="es-ES_tradnl"/>
        </w:rPr>
        <w:t xml:space="preserve"> debe </w:t>
      </w:r>
      <w:r w:rsidRPr="00BB7257">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B7257">
        <w:rPr>
          <w:rFonts w:ascii="Palatino Linotype" w:hAnsi="Palatino Linotype" w:cs="Arial"/>
          <w:b/>
          <w:lang w:eastAsia="es-MX"/>
        </w:rPr>
        <w:t>EL SUJETO OBLIGADO</w:t>
      </w:r>
      <w:r w:rsidRPr="00BB7257">
        <w:rPr>
          <w:rFonts w:ascii="Palatino Linotype" w:hAnsi="Palatino Linotype" w:cs="Arial"/>
          <w:lang w:eastAsia="es-MX"/>
        </w:rPr>
        <w:t xml:space="preserve"> cuando clasifique un documento, ya sea </w:t>
      </w:r>
      <w:r w:rsidRPr="00BB7257">
        <w:rPr>
          <w:rFonts w:ascii="Palatino Linotype" w:hAnsi="Palatino Linotype" w:cs="Arial"/>
          <w:lang w:eastAsia="es-MX"/>
        </w:rPr>
        <w:lastRenderedPageBreak/>
        <w:t xml:space="preserve">en todo o en parte, debe atender lo dispuesto por la Ley de la materia, siendo que dicha clasificación es un trabajo en conjunto tanto de los Servidores Públicos Habilitados, de las Unidades de Transparencia y del Comité de Transparencia del </w:t>
      </w:r>
      <w:r w:rsidRPr="00BB7257">
        <w:rPr>
          <w:rFonts w:ascii="Palatino Linotype" w:hAnsi="Palatino Linotype" w:cs="Arial"/>
          <w:b/>
          <w:lang w:eastAsia="es-MX"/>
        </w:rPr>
        <w:t>SUJETO OBLIGADO</w:t>
      </w:r>
      <w:r w:rsidRPr="00BB7257">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6EEFF35" w14:textId="77777777" w:rsidR="00B50486" w:rsidRPr="00BB7257" w:rsidRDefault="00B50486" w:rsidP="00B50486">
      <w:pPr>
        <w:spacing w:before="100" w:beforeAutospacing="1" w:after="100" w:afterAutospacing="1" w:line="360" w:lineRule="auto"/>
        <w:jc w:val="both"/>
        <w:rPr>
          <w:rFonts w:ascii="Palatino Linotype" w:eastAsia="Calibri" w:hAnsi="Palatino Linotype"/>
        </w:rPr>
      </w:pPr>
      <w:r w:rsidRPr="00BB7257">
        <w:rPr>
          <w:rFonts w:ascii="Palatino Linotype" w:eastAsia="Calibri" w:hAnsi="Palatino Linotype"/>
        </w:rPr>
        <w:t xml:space="preserve">Así, es que </w:t>
      </w:r>
      <w:r w:rsidRPr="00BB7257">
        <w:rPr>
          <w:rFonts w:ascii="Palatino Linotype" w:eastAsia="Calibri" w:hAnsi="Palatino Linotype"/>
          <w:b/>
        </w:rPr>
        <w:t>EL SUJETO OBLIGADO</w:t>
      </w:r>
      <w:r w:rsidRPr="00BB7257">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9C144BB" w14:textId="77777777" w:rsidR="00B50486" w:rsidRDefault="00B50486" w:rsidP="00C432F8">
      <w:pPr>
        <w:spacing w:line="360" w:lineRule="auto"/>
        <w:jc w:val="both"/>
        <w:rPr>
          <w:rFonts w:ascii="Palatino Linotype" w:hAnsi="Palatino Linotype" w:cs="Arial"/>
        </w:rPr>
      </w:pPr>
      <w:r w:rsidRPr="00BB7257">
        <w:rPr>
          <w:rFonts w:ascii="Palatino Linotype" w:hAnsi="Palatino Linotype"/>
        </w:rPr>
        <w:t xml:space="preserve">Ello, </w:t>
      </w:r>
      <w:r w:rsidRPr="00BB7257">
        <w:rPr>
          <w:rFonts w:ascii="Palatino Linotype" w:hAnsi="Palatino Linotype" w:cs="Arial"/>
        </w:rPr>
        <w:t xml:space="preserve">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w:t>
      </w:r>
      <w:r w:rsidRPr="00BB7257">
        <w:rPr>
          <w:rFonts w:ascii="Palatino Linotype" w:hAnsi="Palatino Linotype" w:cs="Arial"/>
        </w:rPr>
        <w:lastRenderedPageBreak/>
        <w:t>Décimo Primero de los Lineamientos Generales en materia de Clasificación y Desclasificación de la Información, así como para la elaboración de Versiones Públicas, que literalmente expresan:</w:t>
      </w:r>
    </w:p>
    <w:p w14:paraId="4E39DF87" w14:textId="77777777" w:rsidR="00C432F8" w:rsidRPr="00BB7257" w:rsidRDefault="00C432F8" w:rsidP="00C432F8">
      <w:pPr>
        <w:spacing w:line="360" w:lineRule="auto"/>
        <w:jc w:val="both"/>
        <w:rPr>
          <w:rFonts w:ascii="Palatino Linotype" w:hAnsi="Palatino Linotype"/>
        </w:rPr>
      </w:pPr>
    </w:p>
    <w:p w14:paraId="3676A7C8" w14:textId="77777777" w:rsidR="00B50486" w:rsidRPr="00BB7257" w:rsidRDefault="00B50486" w:rsidP="00C432F8">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 xml:space="preserve">“Artículo 49. </w:t>
      </w:r>
      <w:r w:rsidRPr="00BB7257">
        <w:rPr>
          <w:rFonts w:ascii="Palatino Linotype" w:hAnsi="Palatino Linotype" w:cs="Arial"/>
          <w:i/>
          <w:sz w:val="22"/>
          <w:szCs w:val="22"/>
          <w:lang w:eastAsia="es-MX"/>
        </w:rPr>
        <w:t>Los Comités de Transparencia tendrán las siguientes atribuciones:</w:t>
      </w:r>
    </w:p>
    <w:p w14:paraId="010F6213"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p>
    <w:p w14:paraId="46323224"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VIII.</w:t>
      </w:r>
      <w:r w:rsidRPr="00BB7257">
        <w:rPr>
          <w:rFonts w:ascii="Palatino Linotype" w:hAnsi="Palatino Linotype" w:cs="Arial"/>
          <w:i/>
          <w:sz w:val="22"/>
          <w:szCs w:val="22"/>
          <w:lang w:eastAsia="es-MX"/>
        </w:rPr>
        <w:t xml:space="preserve"> Aprobar, modificar o revocar la clasificación de la información;</w:t>
      </w:r>
    </w:p>
    <w:p w14:paraId="0EBA749C"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p>
    <w:p w14:paraId="22184856"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Artículo 132.</w:t>
      </w:r>
      <w:r w:rsidRPr="00BB7257">
        <w:rPr>
          <w:rFonts w:ascii="Palatino Linotype" w:hAnsi="Palatino Linotype" w:cs="Arial"/>
          <w:i/>
          <w:sz w:val="22"/>
          <w:szCs w:val="22"/>
          <w:lang w:eastAsia="es-MX"/>
        </w:rPr>
        <w:t xml:space="preserve"> La clasificación de la información se llevará a cabo en el momento en que:</w:t>
      </w:r>
    </w:p>
    <w:p w14:paraId="189BBF8B"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I.</w:t>
      </w:r>
      <w:r w:rsidRPr="00BB7257">
        <w:rPr>
          <w:rFonts w:ascii="Palatino Linotype" w:hAnsi="Palatino Linotype" w:cs="Arial"/>
          <w:i/>
          <w:sz w:val="22"/>
          <w:szCs w:val="22"/>
          <w:lang w:eastAsia="es-MX"/>
        </w:rPr>
        <w:t xml:space="preserve"> Se reciba una solicitud de acceso a la información;</w:t>
      </w:r>
    </w:p>
    <w:p w14:paraId="2A100918"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II.</w:t>
      </w:r>
      <w:r w:rsidRPr="00BB7257">
        <w:rPr>
          <w:rFonts w:ascii="Palatino Linotype" w:hAnsi="Palatino Linotype" w:cs="Arial"/>
          <w:i/>
          <w:sz w:val="22"/>
          <w:szCs w:val="22"/>
          <w:lang w:eastAsia="es-MX"/>
        </w:rPr>
        <w:t xml:space="preserve"> Se determine mediante resolución de autoridad competente; o</w:t>
      </w:r>
    </w:p>
    <w:p w14:paraId="4439B024"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r w:rsidRPr="00BB7257">
        <w:rPr>
          <w:rFonts w:ascii="Palatino Linotype" w:hAnsi="Palatino Linotype" w:cs="Arial"/>
          <w:i/>
          <w:sz w:val="22"/>
          <w:szCs w:val="22"/>
          <w:lang w:eastAsia="es-MX"/>
        </w:rPr>
        <w:t>III. Se generen versiones públicas para dar cumplimiento a las obligaciones de transparencia previstas en esta Ley.</w:t>
      </w:r>
      <w:r w:rsidRPr="00BB7257">
        <w:rPr>
          <w:rFonts w:ascii="Palatino Linotype" w:hAnsi="Palatino Linotype" w:cs="Arial"/>
          <w:b/>
          <w:i/>
          <w:sz w:val="22"/>
          <w:szCs w:val="22"/>
          <w:lang w:eastAsia="es-MX"/>
        </w:rPr>
        <w:t>”</w:t>
      </w:r>
    </w:p>
    <w:p w14:paraId="7427276C"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p>
    <w:p w14:paraId="1D204BFA"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“Segundo.-</w:t>
      </w:r>
      <w:r w:rsidRPr="00BB7257">
        <w:rPr>
          <w:rFonts w:ascii="Palatino Linotype" w:hAnsi="Palatino Linotype" w:cs="Arial"/>
          <w:i/>
          <w:sz w:val="22"/>
          <w:szCs w:val="22"/>
          <w:lang w:eastAsia="es-MX"/>
        </w:rPr>
        <w:t xml:space="preserve"> Para efectos de los presentes Lineamientos Generales, se entenderá por:</w:t>
      </w:r>
    </w:p>
    <w:p w14:paraId="7B0F8577"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p>
    <w:p w14:paraId="1D8029A8"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XVIII.</w:t>
      </w:r>
      <w:r w:rsidRPr="00BB7257">
        <w:rPr>
          <w:rFonts w:ascii="Palatino Linotype" w:hAnsi="Palatino Linotype" w:cs="Arial"/>
          <w:i/>
          <w:sz w:val="22"/>
          <w:szCs w:val="22"/>
          <w:lang w:eastAsia="es-MX"/>
        </w:rPr>
        <w:t xml:space="preserve"> </w:t>
      </w:r>
      <w:r w:rsidRPr="00BB7257">
        <w:rPr>
          <w:rFonts w:ascii="Palatino Linotype" w:hAnsi="Palatino Linotype" w:cs="Arial"/>
          <w:b/>
          <w:i/>
          <w:sz w:val="22"/>
          <w:szCs w:val="22"/>
          <w:lang w:eastAsia="es-MX"/>
        </w:rPr>
        <w:t>Versión pública:</w:t>
      </w:r>
      <w:r w:rsidRPr="00BB7257">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8CADC95"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p>
    <w:p w14:paraId="797D3610"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Cuarto.</w:t>
      </w:r>
      <w:r w:rsidRPr="00BB7257">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3900044"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566725AA"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p>
    <w:p w14:paraId="4E1CD95A"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lastRenderedPageBreak/>
        <w:t>Quinto.</w:t>
      </w:r>
      <w:r w:rsidRPr="00BB725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3CB2F6E"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Sexto.</w:t>
      </w:r>
      <w:r w:rsidRPr="00BB7257">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4E771B7"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1E0262C2"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p>
    <w:p w14:paraId="5C9367D1"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Séptimo.</w:t>
      </w:r>
      <w:r w:rsidRPr="00BB7257">
        <w:rPr>
          <w:rFonts w:ascii="Palatino Linotype" w:hAnsi="Palatino Linotype" w:cs="Arial"/>
          <w:i/>
          <w:sz w:val="22"/>
          <w:szCs w:val="22"/>
          <w:lang w:eastAsia="es-MX"/>
        </w:rPr>
        <w:t xml:space="preserve"> La clasificación de la información se llevará a cabo en el momento en que:</w:t>
      </w:r>
    </w:p>
    <w:p w14:paraId="1E02B7BC"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I.</w:t>
      </w:r>
      <w:r w:rsidRPr="00BB7257">
        <w:rPr>
          <w:rFonts w:ascii="Palatino Linotype" w:hAnsi="Palatino Linotype" w:cs="Arial"/>
          <w:i/>
          <w:sz w:val="22"/>
          <w:szCs w:val="22"/>
          <w:lang w:eastAsia="es-MX"/>
        </w:rPr>
        <w:t xml:space="preserve"> Se reciba una solicitud de acceso a la información;</w:t>
      </w:r>
    </w:p>
    <w:p w14:paraId="694F75F8"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II.</w:t>
      </w:r>
      <w:r w:rsidRPr="00BB7257">
        <w:rPr>
          <w:rFonts w:ascii="Palatino Linotype" w:hAnsi="Palatino Linotype" w:cs="Arial"/>
          <w:i/>
          <w:sz w:val="22"/>
          <w:szCs w:val="22"/>
          <w:lang w:eastAsia="es-MX"/>
        </w:rPr>
        <w:t xml:space="preserve"> Se determine mediante resolución de autoridad competente, o</w:t>
      </w:r>
    </w:p>
    <w:p w14:paraId="286DA0A8"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III.</w:t>
      </w:r>
      <w:r w:rsidRPr="00BB7257">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10B926A6"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2A0C6B13"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p>
    <w:p w14:paraId="3974774B"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Octavo.</w:t>
      </w:r>
      <w:r w:rsidRPr="00BB7257">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60181FA" w14:textId="77777777" w:rsidR="00C432F8" w:rsidRDefault="00B50486" w:rsidP="00C432F8">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3219C390" w14:textId="1C8307D2" w:rsidR="00B50486" w:rsidRPr="00BB7257" w:rsidRDefault="00B50486" w:rsidP="00C432F8">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217027EF"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i/>
          <w:sz w:val="22"/>
          <w:szCs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66B8C447"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p>
    <w:p w14:paraId="594ECA6F"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3EB8DAB8"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p>
    <w:p w14:paraId="54AB88E1"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Noveno.</w:t>
      </w:r>
      <w:r w:rsidRPr="00BB725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3AEF6E1"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p>
    <w:p w14:paraId="7A41F917"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b/>
          <w:i/>
          <w:sz w:val="22"/>
          <w:szCs w:val="22"/>
          <w:lang w:eastAsia="es-MX"/>
        </w:rPr>
        <w:t>Décimo.</w:t>
      </w:r>
      <w:r w:rsidRPr="00BB725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FFDE203"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p>
    <w:p w14:paraId="59D47444" w14:textId="77777777" w:rsidR="00B50486" w:rsidRPr="00BB7257" w:rsidRDefault="00B50486" w:rsidP="00B50486">
      <w:pPr>
        <w:spacing w:line="276" w:lineRule="auto"/>
        <w:ind w:left="851" w:right="902"/>
        <w:jc w:val="both"/>
        <w:rPr>
          <w:rFonts w:ascii="Palatino Linotype" w:hAnsi="Palatino Linotype" w:cs="Arial"/>
          <w:i/>
          <w:sz w:val="22"/>
          <w:szCs w:val="22"/>
          <w:lang w:eastAsia="es-MX"/>
        </w:rPr>
      </w:pPr>
      <w:r w:rsidRPr="00BB7257">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467D331D"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p>
    <w:p w14:paraId="4C1EB447" w14:textId="77777777" w:rsidR="00B50486" w:rsidRPr="00BB7257" w:rsidRDefault="00B50486" w:rsidP="00B50486">
      <w:pPr>
        <w:spacing w:line="276" w:lineRule="auto"/>
        <w:ind w:left="851" w:right="902"/>
        <w:jc w:val="both"/>
        <w:rPr>
          <w:rFonts w:ascii="Palatino Linotype" w:hAnsi="Palatino Linotype" w:cs="Arial"/>
          <w:b/>
          <w:i/>
          <w:sz w:val="22"/>
          <w:szCs w:val="22"/>
          <w:lang w:eastAsia="es-MX"/>
        </w:rPr>
      </w:pPr>
      <w:r w:rsidRPr="00BB7257">
        <w:rPr>
          <w:rFonts w:ascii="Palatino Linotype" w:hAnsi="Palatino Linotype" w:cs="Arial"/>
          <w:b/>
          <w:i/>
          <w:sz w:val="22"/>
          <w:szCs w:val="22"/>
          <w:lang w:eastAsia="es-MX"/>
        </w:rPr>
        <w:t>Décimo primero.</w:t>
      </w:r>
      <w:r w:rsidRPr="00BB725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B7257">
        <w:rPr>
          <w:rFonts w:ascii="Palatino Linotype" w:hAnsi="Palatino Linotype" w:cs="Arial"/>
          <w:b/>
          <w:i/>
          <w:sz w:val="22"/>
          <w:szCs w:val="22"/>
          <w:lang w:eastAsia="es-MX"/>
        </w:rPr>
        <w:t>”</w:t>
      </w:r>
    </w:p>
    <w:p w14:paraId="50F6F257" w14:textId="77777777" w:rsidR="00B50486" w:rsidRDefault="00B50486" w:rsidP="00C432F8">
      <w:pPr>
        <w:spacing w:line="360" w:lineRule="auto"/>
        <w:jc w:val="both"/>
        <w:rPr>
          <w:rFonts w:ascii="Palatino Linotype" w:hAnsi="Palatino Linotype" w:cs="Arial"/>
          <w:lang w:val="es-ES"/>
        </w:rPr>
      </w:pPr>
      <w:r w:rsidRPr="00BB7257">
        <w:rPr>
          <w:rFonts w:ascii="Palatino Linotype" w:hAnsi="Palatino Linotype" w:cs="Arial"/>
          <w:lang w:val="es-ES"/>
        </w:rPr>
        <w:t xml:space="preserve">Por lo tanto, la entrega de documentos en su versión pública debe acompañarse necesariamente del Acuerdo del Comité de Transparencia del </w:t>
      </w:r>
      <w:r w:rsidRPr="00BB7257">
        <w:rPr>
          <w:rFonts w:ascii="Palatino Linotype" w:hAnsi="Palatino Linotype" w:cs="Arial"/>
          <w:b/>
          <w:lang w:val="es-ES"/>
        </w:rPr>
        <w:t xml:space="preserve">SUJETO OBLIGADO </w:t>
      </w:r>
      <w:r w:rsidRPr="00BB7257">
        <w:rPr>
          <w:rFonts w:ascii="Palatino Linotype" w:hAnsi="Palatino Linotype" w:cs="Arial"/>
          <w:lang w:val="es-ES"/>
        </w:rPr>
        <w:t xml:space="preserve">que la sustente, en el que se expongan los fundamentos y razones que llevaron a la </w:t>
      </w:r>
      <w:r w:rsidRPr="00BB7257">
        <w:rPr>
          <w:rFonts w:ascii="Palatino Linotype" w:hAnsi="Palatino Linotype" w:cs="Arial"/>
          <w:lang w:val="es-ES"/>
        </w:rPr>
        <w:lastRenderedPageBreak/>
        <w:t>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BD540F3" w14:textId="77777777" w:rsidR="00C432F8" w:rsidRPr="00BB7257" w:rsidRDefault="00C432F8" w:rsidP="00C432F8">
      <w:pPr>
        <w:spacing w:line="360" w:lineRule="auto"/>
        <w:jc w:val="both"/>
        <w:rPr>
          <w:rFonts w:ascii="Palatino Linotype" w:hAnsi="Palatino Linotype" w:cs="Arial"/>
          <w:lang w:val="es-ES"/>
        </w:rPr>
      </w:pPr>
    </w:p>
    <w:p w14:paraId="290F5FE1" w14:textId="65AD7E5A" w:rsidR="00B34D21" w:rsidRDefault="00680748" w:rsidP="00C432F8">
      <w:pPr>
        <w:spacing w:line="360" w:lineRule="auto"/>
        <w:jc w:val="both"/>
        <w:rPr>
          <w:rFonts w:ascii="Palatino Linotype" w:hAnsi="Palatino Linotype"/>
          <w:b/>
          <w:lang w:val="es-ES_tradnl"/>
        </w:rPr>
      </w:pPr>
      <w:r w:rsidRPr="00BB7257">
        <w:rPr>
          <w:rFonts w:ascii="Palatino Linotype" w:hAnsi="Palatino Linotype" w:cs="Arial"/>
        </w:rPr>
        <w:t>Es de lo expuesto, en el c</w:t>
      </w:r>
      <w:r w:rsidR="00C432F8">
        <w:rPr>
          <w:rFonts w:ascii="Palatino Linotype" w:hAnsi="Palatino Linotype" w:cs="Arial"/>
        </w:rPr>
        <w:t xml:space="preserve">uerpo de la presente resolución, </w:t>
      </w:r>
      <w:r w:rsidRPr="00BB7257">
        <w:rPr>
          <w:rFonts w:ascii="Palatino Linotype" w:hAnsi="Palatino Linotype" w:cs="Arial"/>
        </w:rPr>
        <w:t xml:space="preserve">resultan </w:t>
      </w:r>
      <w:r w:rsidRPr="00BB7257">
        <w:rPr>
          <w:rFonts w:ascii="Palatino Linotype" w:hAnsi="Palatino Linotype" w:cs="Arial"/>
          <w:b/>
        </w:rPr>
        <w:t>parcialmente fundados</w:t>
      </w:r>
      <w:r w:rsidRPr="00BB7257">
        <w:rPr>
          <w:rFonts w:ascii="Palatino Linotype" w:hAnsi="Palatino Linotype" w:cs="Arial"/>
        </w:rPr>
        <w:t xml:space="preserve"> los motivos de inconformidad en </w:t>
      </w:r>
      <w:r w:rsidR="006C131A" w:rsidRPr="00BB7257">
        <w:rPr>
          <w:rFonts w:ascii="Palatino Linotype" w:hAnsi="Palatino Linotype" w:cs="Arial"/>
        </w:rPr>
        <w:t>los</w:t>
      </w:r>
      <w:r w:rsidRPr="00BB7257">
        <w:rPr>
          <w:rFonts w:ascii="Palatino Linotype" w:hAnsi="Palatino Linotype" w:cs="Arial"/>
        </w:rPr>
        <w:t xml:space="preserve"> recurso</w:t>
      </w:r>
      <w:r w:rsidR="00B741FD" w:rsidRPr="00BB7257">
        <w:rPr>
          <w:rFonts w:ascii="Palatino Linotype" w:hAnsi="Palatino Linotype" w:cs="Arial"/>
        </w:rPr>
        <w:t>s</w:t>
      </w:r>
      <w:r w:rsidRPr="00BB7257">
        <w:rPr>
          <w:rFonts w:ascii="Palatino Linotype" w:hAnsi="Palatino Linotype" w:cs="Arial"/>
        </w:rPr>
        <w:t xml:space="preserve"> de revisión </w:t>
      </w:r>
      <w:r w:rsidRPr="00BB7257">
        <w:rPr>
          <w:rFonts w:ascii="Palatino Linotype" w:hAnsi="Palatino Linotype"/>
          <w:b/>
          <w:lang w:val="es-ES_tradnl"/>
        </w:rPr>
        <w:t xml:space="preserve">07337/INFOEM/IP/RR/2019, </w:t>
      </w:r>
      <w:r w:rsidR="006C131A" w:rsidRPr="00BB7257">
        <w:rPr>
          <w:rFonts w:ascii="Palatino Linotype" w:hAnsi="Palatino Linotype"/>
          <w:lang w:val="es-ES_tradnl"/>
        </w:rPr>
        <w:t>y</w:t>
      </w:r>
      <w:r w:rsidRPr="00BB7257">
        <w:rPr>
          <w:rFonts w:ascii="Palatino Linotype" w:hAnsi="Palatino Linotype"/>
          <w:b/>
          <w:lang w:val="es-ES_tradnl"/>
        </w:rPr>
        <w:t xml:space="preserve"> 07460/INFOEM/IP/RR/2019.</w:t>
      </w:r>
    </w:p>
    <w:p w14:paraId="4F298697" w14:textId="77777777" w:rsidR="00C432F8" w:rsidRPr="00BB7257" w:rsidRDefault="00C432F8" w:rsidP="00C432F8">
      <w:pPr>
        <w:spacing w:line="360" w:lineRule="auto"/>
        <w:jc w:val="both"/>
        <w:rPr>
          <w:rFonts w:ascii="Palatino Linotype" w:hAnsi="Palatino Linotype" w:cs="Arial"/>
        </w:rPr>
      </w:pPr>
    </w:p>
    <w:p w14:paraId="2948F301" w14:textId="49F0C92C" w:rsidR="00BE5233" w:rsidRPr="00BB7257" w:rsidRDefault="00BE5233" w:rsidP="00C432F8">
      <w:pPr>
        <w:widowControl w:val="0"/>
        <w:autoSpaceDE w:val="0"/>
        <w:autoSpaceDN w:val="0"/>
        <w:adjustRightInd w:val="0"/>
        <w:spacing w:line="360" w:lineRule="auto"/>
        <w:jc w:val="both"/>
        <w:rPr>
          <w:rFonts w:ascii="Palatino Linotype" w:eastAsia="Calibri" w:hAnsi="Palatino Linotype" w:cs="Arial"/>
        </w:rPr>
      </w:pPr>
      <w:r w:rsidRPr="00BB7257">
        <w:rPr>
          <w:rFonts w:ascii="Palatino Linotype" w:eastAsia="Calibri" w:hAnsi="Palatino Linotype" w:cs="Arial"/>
        </w:rPr>
        <w:t xml:space="preserve">Atento a lo anterior, de conformidad con el artículo 186, </w:t>
      </w:r>
      <w:r w:rsidR="00AD70A5" w:rsidRPr="00BB7257">
        <w:rPr>
          <w:rFonts w:ascii="Palatino Linotype" w:eastAsia="Calibri" w:hAnsi="Palatino Linotype" w:cs="Arial"/>
        </w:rPr>
        <w:t>fracció</w:t>
      </w:r>
      <w:r w:rsidR="00680748" w:rsidRPr="00BB7257">
        <w:rPr>
          <w:rFonts w:ascii="Palatino Linotype" w:eastAsia="Calibri" w:hAnsi="Palatino Linotype" w:cs="Arial"/>
        </w:rPr>
        <w:t xml:space="preserve">n </w:t>
      </w:r>
      <w:r w:rsidRPr="00BB7257">
        <w:rPr>
          <w:rFonts w:ascii="Palatino Linotype" w:eastAsia="Calibri" w:hAnsi="Palatino Linotype" w:cs="Arial"/>
        </w:rPr>
        <w:t xml:space="preserve">III de la Ley de Transparencia y Acceso a la Información Pública del Estado de México y Municipios, se determina </w:t>
      </w:r>
      <w:r w:rsidR="00C75F99" w:rsidRPr="00BB7257">
        <w:rPr>
          <w:rFonts w:ascii="Palatino Linotype" w:eastAsia="Calibri" w:hAnsi="Palatino Linotype" w:cs="Arial"/>
          <w:b/>
        </w:rPr>
        <w:t>MODIFICAR</w:t>
      </w:r>
      <w:r w:rsidR="00AB2A2D" w:rsidRPr="00BB7257">
        <w:rPr>
          <w:rFonts w:ascii="Palatino Linotype" w:eastAsia="Calibri" w:hAnsi="Palatino Linotype" w:cs="Arial"/>
          <w:b/>
        </w:rPr>
        <w:t xml:space="preserve"> </w:t>
      </w:r>
      <w:r w:rsidR="00AB2A2D" w:rsidRPr="00BB7257">
        <w:rPr>
          <w:rFonts w:ascii="Palatino Linotype" w:eastAsia="Calibri" w:hAnsi="Palatino Linotype" w:cs="Arial"/>
        </w:rPr>
        <w:t>la</w:t>
      </w:r>
      <w:r w:rsidR="00742F8D" w:rsidRPr="00BB7257">
        <w:rPr>
          <w:rFonts w:ascii="Palatino Linotype" w:eastAsia="Calibri" w:hAnsi="Palatino Linotype" w:cs="Arial"/>
        </w:rPr>
        <w:t>s</w:t>
      </w:r>
      <w:r w:rsidR="00AB2A2D" w:rsidRPr="00BB7257">
        <w:rPr>
          <w:rFonts w:ascii="Palatino Linotype" w:eastAsia="Calibri" w:hAnsi="Palatino Linotype" w:cs="Arial"/>
        </w:rPr>
        <w:t xml:space="preserve"> </w:t>
      </w:r>
      <w:r w:rsidR="00742F8D" w:rsidRPr="00BB7257">
        <w:rPr>
          <w:rFonts w:ascii="Palatino Linotype" w:eastAsia="Calibri" w:hAnsi="Palatino Linotype" w:cs="Arial"/>
        </w:rPr>
        <w:t xml:space="preserve">respuestas a las </w:t>
      </w:r>
      <w:r w:rsidR="00AB2A2D" w:rsidRPr="00BB7257">
        <w:rPr>
          <w:rFonts w:ascii="Palatino Linotype" w:eastAsia="Calibri" w:hAnsi="Palatino Linotype" w:cs="Arial"/>
        </w:rPr>
        <w:t>solicitud</w:t>
      </w:r>
      <w:r w:rsidR="00742F8D" w:rsidRPr="00BB7257">
        <w:rPr>
          <w:rFonts w:ascii="Palatino Linotype" w:eastAsia="Calibri" w:hAnsi="Palatino Linotype" w:cs="Arial"/>
        </w:rPr>
        <w:t xml:space="preserve">es números </w:t>
      </w:r>
      <w:r w:rsidR="00AB2A2D" w:rsidRPr="00BB7257">
        <w:rPr>
          <w:rFonts w:ascii="Palatino Linotype" w:eastAsia="Calibri" w:hAnsi="Palatino Linotype" w:cs="Arial"/>
          <w:b/>
        </w:rPr>
        <w:t xml:space="preserve"> 00055/SESEA/IP/2019 </w:t>
      </w:r>
      <w:r w:rsidR="00742F8D" w:rsidRPr="00BB7257">
        <w:rPr>
          <w:rFonts w:ascii="Palatino Linotype" w:eastAsia="Calibri" w:hAnsi="Palatino Linotype" w:cs="Arial"/>
        </w:rPr>
        <w:t>y</w:t>
      </w:r>
      <w:r w:rsidR="00742F8D" w:rsidRPr="00BB7257">
        <w:rPr>
          <w:rFonts w:ascii="Palatino Linotype" w:eastAsia="Calibri" w:hAnsi="Palatino Linotype" w:cs="Arial"/>
          <w:b/>
        </w:rPr>
        <w:t xml:space="preserve"> </w:t>
      </w:r>
      <w:r w:rsidR="00AB2A2D" w:rsidRPr="00BB7257">
        <w:rPr>
          <w:rFonts w:ascii="Palatino Linotype" w:eastAsia="Calibri" w:hAnsi="Palatino Linotype" w:cs="Arial"/>
          <w:b/>
        </w:rPr>
        <w:t>00071/SESEA/IP/2019</w:t>
      </w:r>
      <w:r w:rsidRPr="00BB7257">
        <w:rPr>
          <w:rFonts w:ascii="Palatino Linotype" w:eastAsia="Calibri" w:hAnsi="Palatino Linotype" w:cs="Arial"/>
        </w:rPr>
        <w:t xml:space="preserve"> del </w:t>
      </w:r>
      <w:r w:rsidRPr="00BB7257">
        <w:rPr>
          <w:rFonts w:ascii="Palatino Linotype" w:eastAsia="Calibri" w:hAnsi="Palatino Linotype" w:cs="Arial"/>
          <w:b/>
        </w:rPr>
        <w:t>SUJETO OBLIGADO</w:t>
      </w:r>
      <w:r w:rsidRPr="00BB7257">
        <w:rPr>
          <w:rFonts w:ascii="Palatino Linotype" w:eastAsia="Calibri" w:hAnsi="Palatino Linotype" w:cs="Arial"/>
        </w:rPr>
        <w:t>.</w:t>
      </w:r>
    </w:p>
    <w:p w14:paraId="72225945" w14:textId="77777777" w:rsidR="00B03717" w:rsidRPr="00BB7257" w:rsidRDefault="00B03717" w:rsidP="00BE5233">
      <w:pPr>
        <w:widowControl w:val="0"/>
        <w:autoSpaceDE w:val="0"/>
        <w:autoSpaceDN w:val="0"/>
        <w:adjustRightInd w:val="0"/>
        <w:spacing w:line="360" w:lineRule="auto"/>
        <w:jc w:val="both"/>
        <w:rPr>
          <w:rFonts w:ascii="Palatino Linotype" w:eastAsia="Calibri" w:hAnsi="Palatino Linotype" w:cs="Arial"/>
        </w:rPr>
      </w:pPr>
    </w:p>
    <w:p w14:paraId="35019791" w14:textId="78EBB6B2" w:rsidR="008F4886" w:rsidRPr="00BB7257" w:rsidRDefault="008F4886" w:rsidP="008F4886">
      <w:pPr>
        <w:spacing w:line="360" w:lineRule="auto"/>
        <w:jc w:val="both"/>
        <w:rPr>
          <w:rFonts w:ascii="Palatino Linotype" w:eastAsia="Calibri" w:hAnsi="Palatino Linotype" w:cs="Arial"/>
        </w:rPr>
      </w:pPr>
      <w:r w:rsidRPr="00BB7257">
        <w:rPr>
          <w:rFonts w:ascii="Palatino Linotype" w:eastAsia="Calibri" w:hAnsi="Palatino Linotype" w:cs="Arial"/>
        </w:rPr>
        <w:t xml:space="preserve">Así, con fundamento en lo prescrito en los artículos 5 párrafos </w:t>
      </w:r>
      <w:r w:rsidRPr="00BB7257">
        <w:rPr>
          <w:rFonts w:ascii="Palatino Linotype" w:hAnsi="Palatino Linotype"/>
        </w:rPr>
        <w:t>vigésimo</w:t>
      </w:r>
      <w:r w:rsidR="00EB7E20" w:rsidRPr="00BB7257">
        <w:rPr>
          <w:rFonts w:ascii="Palatino Linotype" w:hAnsi="Palatino Linotype"/>
        </w:rPr>
        <w:t xml:space="preserve"> segundo</w:t>
      </w:r>
      <w:r w:rsidRPr="00BB7257">
        <w:rPr>
          <w:rFonts w:ascii="Palatino Linotype" w:hAnsi="Palatino Linotype"/>
        </w:rPr>
        <w:t xml:space="preserve">, vigésimo </w:t>
      </w:r>
      <w:r w:rsidR="00EB7E20" w:rsidRPr="00BB7257">
        <w:rPr>
          <w:rFonts w:ascii="Palatino Linotype" w:hAnsi="Palatino Linotype"/>
        </w:rPr>
        <w:t>tercero</w:t>
      </w:r>
      <w:r w:rsidRPr="00BB7257">
        <w:rPr>
          <w:rFonts w:ascii="Palatino Linotype" w:hAnsi="Palatino Linotype"/>
        </w:rPr>
        <w:t xml:space="preserve"> y vigésimo </w:t>
      </w:r>
      <w:r w:rsidR="00EB7E20" w:rsidRPr="00BB7257">
        <w:rPr>
          <w:rFonts w:ascii="Palatino Linotype" w:hAnsi="Palatino Linotype"/>
        </w:rPr>
        <w:t>cuarto</w:t>
      </w:r>
      <w:r w:rsidRPr="00BB7257">
        <w:rPr>
          <w:rFonts w:ascii="Palatino Linotype" w:eastAsia="Calibri" w:hAnsi="Palatino Linotype" w:cs="Arial"/>
        </w:rPr>
        <w:t xml:space="preserve"> de la Constitución Política del Estado Libre y Soberano de México; </w:t>
      </w:r>
      <w:r w:rsidRPr="00BB7257">
        <w:rPr>
          <w:rFonts w:ascii="Palatino Linotype" w:hAnsi="Palatino Linotype" w:cs="Arial"/>
        </w:rPr>
        <w:t>2 fracción II, 29, 36 fracciones I y II, 176, 178, 179, 181, 185 fracción I, 186 y 188</w:t>
      </w:r>
      <w:r w:rsidRPr="00BB7257">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BB7257" w:rsidRDefault="00E1116F" w:rsidP="0039050D">
      <w:pPr>
        <w:spacing w:before="240" w:after="120" w:line="360" w:lineRule="auto"/>
        <w:jc w:val="center"/>
        <w:rPr>
          <w:rFonts w:ascii="Palatino Linotype" w:hAnsi="Palatino Linotype"/>
          <w:b/>
          <w:spacing w:val="44"/>
          <w:sz w:val="28"/>
        </w:rPr>
      </w:pPr>
      <w:r w:rsidRPr="00BB7257">
        <w:rPr>
          <w:rFonts w:ascii="Palatino Linotype" w:hAnsi="Palatino Linotype"/>
          <w:b/>
          <w:spacing w:val="44"/>
          <w:sz w:val="28"/>
        </w:rPr>
        <w:lastRenderedPageBreak/>
        <w:t>R</w:t>
      </w:r>
      <w:r w:rsidR="00D13792" w:rsidRPr="00BB7257">
        <w:rPr>
          <w:rFonts w:ascii="Palatino Linotype" w:hAnsi="Palatino Linotype"/>
          <w:b/>
          <w:spacing w:val="44"/>
          <w:sz w:val="28"/>
        </w:rPr>
        <w:t>ESUELVE</w:t>
      </w:r>
    </w:p>
    <w:p w14:paraId="278A29A7" w14:textId="5351C19B" w:rsidR="009D668E" w:rsidRPr="00BB7257" w:rsidRDefault="009D668E" w:rsidP="009D668E">
      <w:pPr>
        <w:spacing w:before="100" w:beforeAutospacing="1" w:after="100" w:afterAutospacing="1" w:line="360" w:lineRule="auto"/>
        <w:jc w:val="both"/>
        <w:rPr>
          <w:color w:val="222222"/>
          <w:lang w:eastAsia="es-MX"/>
        </w:rPr>
      </w:pPr>
      <w:r w:rsidRPr="00BB7257">
        <w:rPr>
          <w:rFonts w:ascii="Palatino Linotype" w:hAnsi="Palatino Linotype"/>
          <w:b/>
          <w:bCs/>
          <w:color w:val="222222"/>
          <w:sz w:val="28"/>
          <w:szCs w:val="28"/>
          <w:lang w:eastAsia="es-MX"/>
        </w:rPr>
        <w:t>PRIMERO</w:t>
      </w:r>
      <w:r w:rsidRPr="00BB7257">
        <w:rPr>
          <w:rFonts w:ascii="Palatino Linotype" w:hAnsi="Palatino Linotype"/>
          <w:color w:val="222222"/>
          <w:lang w:eastAsia="es-MX"/>
        </w:rPr>
        <w:t>. Resultan</w:t>
      </w:r>
      <w:r w:rsidR="006A0CBD" w:rsidRPr="00BB7257">
        <w:rPr>
          <w:rFonts w:ascii="Palatino Linotype" w:hAnsi="Palatino Linotype"/>
          <w:color w:val="222222"/>
          <w:lang w:eastAsia="es-MX"/>
        </w:rPr>
        <w:t xml:space="preserve"> </w:t>
      </w:r>
      <w:r w:rsidR="00B03717" w:rsidRPr="00BB7257">
        <w:rPr>
          <w:rFonts w:ascii="Palatino Linotype" w:hAnsi="Palatino Linotype"/>
          <w:b/>
          <w:color w:val="222222"/>
          <w:lang w:eastAsia="es-MX"/>
        </w:rPr>
        <w:t>parcialmente</w:t>
      </w:r>
      <w:r w:rsidR="00B03717" w:rsidRPr="00BB7257">
        <w:rPr>
          <w:rFonts w:ascii="Palatino Linotype" w:hAnsi="Palatino Linotype"/>
          <w:color w:val="222222"/>
          <w:lang w:eastAsia="es-MX"/>
        </w:rPr>
        <w:t xml:space="preserve"> </w:t>
      </w:r>
      <w:r w:rsidRPr="00BB7257">
        <w:rPr>
          <w:rFonts w:ascii="Palatino Linotype" w:hAnsi="Palatino Linotype"/>
          <w:b/>
          <w:bCs/>
          <w:color w:val="222222"/>
          <w:lang w:eastAsia="es-MX"/>
        </w:rPr>
        <w:t>fundadas</w:t>
      </w:r>
      <w:r w:rsidRPr="00BB7257">
        <w:rPr>
          <w:rFonts w:ascii="Palatino Linotype" w:hAnsi="Palatino Linotype"/>
          <w:color w:val="222222"/>
          <w:lang w:eastAsia="es-MX"/>
        </w:rPr>
        <w:t xml:space="preserve"> las razones o motivos </w:t>
      </w:r>
      <w:r w:rsidR="009121B7" w:rsidRPr="00BB7257">
        <w:rPr>
          <w:rFonts w:ascii="Palatino Linotype" w:hAnsi="Palatino Linotype"/>
          <w:color w:val="222222"/>
          <w:lang w:eastAsia="es-MX"/>
        </w:rPr>
        <w:t xml:space="preserve">de inconformidad planteada por </w:t>
      </w:r>
      <w:r w:rsidR="009121B7" w:rsidRPr="00BB7257">
        <w:rPr>
          <w:rFonts w:ascii="Palatino Linotype" w:hAnsi="Palatino Linotype"/>
          <w:b/>
          <w:color w:val="222222"/>
          <w:lang w:eastAsia="es-MX"/>
        </w:rPr>
        <w:t>EL RECURRENTE</w:t>
      </w:r>
      <w:r w:rsidR="009121B7" w:rsidRPr="00BB7257">
        <w:rPr>
          <w:rFonts w:ascii="Palatino Linotype" w:hAnsi="Palatino Linotype"/>
          <w:color w:val="222222"/>
          <w:lang w:eastAsia="es-MX"/>
        </w:rPr>
        <w:t xml:space="preserve"> en </w:t>
      </w:r>
      <w:r w:rsidR="00742F8D" w:rsidRPr="00BB7257">
        <w:rPr>
          <w:rFonts w:ascii="Palatino Linotype" w:hAnsi="Palatino Linotype"/>
          <w:color w:val="222222"/>
          <w:lang w:eastAsia="es-MX"/>
        </w:rPr>
        <w:t>los</w:t>
      </w:r>
      <w:r w:rsidR="009121B7" w:rsidRPr="00BB7257">
        <w:rPr>
          <w:rFonts w:ascii="Palatino Linotype" w:hAnsi="Palatino Linotype"/>
          <w:color w:val="222222"/>
          <w:lang w:eastAsia="es-MX"/>
        </w:rPr>
        <w:t xml:space="preserve"> recurso</w:t>
      </w:r>
      <w:r w:rsidR="00742F8D" w:rsidRPr="00BB7257">
        <w:rPr>
          <w:rFonts w:ascii="Palatino Linotype" w:hAnsi="Palatino Linotype"/>
          <w:color w:val="222222"/>
          <w:lang w:eastAsia="es-MX"/>
        </w:rPr>
        <w:t>s</w:t>
      </w:r>
      <w:r w:rsidR="009121B7" w:rsidRPr="00BB7257">
        <w:rPr>
          <w:rFonts w:ascii="Palatino Linotype" w:hAnsi="Palatino Linotype"/>
          <w:color w:val="222222"/>
          <w:lang w:eastAsia="es-MX"/>
        </w:rPr>
        <w:t xml:space="preserve"> de revisión </w:t>
      </w:r>
      <w:r w:rsidR="009121B7" w:rsidRPr="00BB7257">
        <w:rPr>
          <w:rFonts w:ascii="Palatino Linotype" w:hAnsi="Palatino Linotype"/>
          <w:b/>
          <w:color w:val="222222"/>
          <w:lang w:eastAsia="es-MX"/>
        </w:rPr>
        <w:t>07337/INFOEM/IP/RR/2019</w:t>
      </w:r>
      <w:r w:rsidR="009121B7" w:rsidRPr="00BB7257">
        <w:rPr>
          <w:rFonts w:ascii="Palatino Linotype" w:hAnsi="Palatino Linotype"/>
          <w:color w:val="222222"/>
          <w:lang w:eastAsia="es-MX"/>
        </w:rPr>
        <w:t xml:space="preserve"> </w:t>
      </w:r>
      <w:r w:rsidR="00742F8D" w:rsidRPr="00BB7257">
        <w:rPr>
          <w:rFonts w:ascii="Palatino Linotype" w:hAnsi="Palatino Linotype"/>
          <w:color w:val="222222"/>
          <w:lang w:eastAsia="es-MX"/>
        </w:rPr>
        <w:t>y</w:t>
      </w:r>
      <w:r w:rsidR="009121B7" w:rsidRPr="00BB7257">
        <w:rPr>
          <w:rFonts w:ascii="Palatino Linotype" w:hAnsi="Palatino Linotype"/>
          <w:color w:val="222222"/>
          <w:lang w:eastAsia="es-MX"/>
        </w:rPr>
        <w:t xml:space="preserve"> </w:t>
      </w:r>
      <w:r w:rsidR="009121B7" w:rsidRPr="00BB7257">
        <w:rPr>
          <w:rFonts w:ascii="Palatino Linotype" w:hAnsi="Palatino Linotype"/>
          <w:b/>
          <w:color w:val="222222"/>
          <w:lang w:eastAsia="es-MX"/>
        </w:rPr>
        <w:t>07460/INFOEM/IP/RR/2019</w:t>
      </w:r>
      <w:r w:rsidR="009121B7" w:rsidRPr="00BB7257">
        <w:rPr>
          <w:rFonts w:ascii="Palatino Linotype" w:hAnsi="Palatino Linotype"/>
          <w:color w:val="222222"/>
          <w:lang w:eastAsia="es-MX"/>
        </w:rPr>
        <w:t xml:space="preserve"> </w:t>
      </w:r>
      <w:r w:rsidRPr="00BB7257">
        <w:rPr>
          <w:rFonts w:ascii="Palatino Linotype" w:hAnsi="Palatino Linotype"/>
          <w:color w:val="222222"/>
          <w:lang w:eastAsia="es-MX"/>
        </w:rPr>
        <w:t xml:space="preserve">en términos del Considerando </w:t>
      </w:r>
      <w:r w:rsidRPr="00BB7257">
        <w:rPr>
          <w:rFonts w:ascii="Palatino Linotype" w:hAnsi="Palatino Linotype"/>
          <w:b/>
          <w:bCs/>
          <w:color w:val="222222"/>
          <w:lang w:eastAsia="es-MX"/>
        </w:rPr>
        <w:t>QUINTO</w:t>
      </w:r>
      <w:r w:rsidRPr="00BB7257">
        <w:rPr>
          <w:rFonts w:ascii="Palatino Linotype" w:hAnsi="Palatino Linotype"/>
          <w:color w:val="222222"/>
          <w:lang w:eastAsia="es-MX"/>
        </w:rPr>
        <w:t xml:space="preserve"> de esta Resolución.</w:t>
      </w:r>
    </w:p>
    <w:p w14:paraId="7A6CB40C" w14:textId="413492AB" w:rsidR="009D668E" w:rsidRPr="00BB7257" w:rsidRDefault="009D668E" w:rsidP="009D668E">
      <w:pPr>
        <w:spacing w:before="100" w:beforeAutospacing="1" w:after="100" w:afterAutospacing="1" w:line="360" w:lineRule="auto"/>
        <w:jc w:val="both"/>
        <w:rPr>
          <w:color w:val="222222"/>
          <w:lang w:eastAsia="es-MX"/>
        </w:rPr>
      </w:pPr>
      <w:r w:rsidRPr="00BB7257">
        <w:rPr>
          <w:rFonts w:ascii="Palatino Linotype" w:hAnsi="Palatino Linotype"/>
          <w:b/>
          <w:bCs/>
          <w:color w:val="222222"/>
          <w:sz w:val="28"/>
          <w:szCs w:val="28"/>
          <w:lang w:eastAsia="es-MX"/>
        </w:rPr>
        <w:t>SEGUNDO</w:t>
      </w:r>
      <w:r w:rsidRPr="00BB7257">
        <w:rPr>
          <w:rFonts w:ascii="Palatino Linotype" w:hAnsi="Palatino Linotype"/>
          <w:b/>
          <w:bCs/>
          <w:color w:val="222222"/>
          <w:lang w:eastAsia="es-MX"/>
        </w:rPr>
        <w:t>. </w:t>
      </w:r>
      <w:r w:rsidRPr="00BB7257">
        <w:rPr>
          <w:rFonts w:ascii="Palatino Linotype" w:hAnsi="Palatino Linotype"/>
          <w:color w:val="222222"/>
          <w:lang w:eastAsia="es-MX"/>
        </w:rPr>
        <w:t xml:space="preserve">Se </w:t>
      </w:r>
      <w:r w:rsidR="009121B7" w:rsidRPr="00BB7257">
        <w:rPr>
          <w:rFonts w:ascii="Palatino Linotype" w:hAnsi="Palatino Linotype"/>
          <w:b/>
          <w:color w:val="222222"/>
          <w:lang w:eastAsia="es-MX"/>
        </w:rPr>
        <w:t>MODIFICA</w:t>
      </w:r>
      <w:r w:rsidR="00BB7257" w:rsidRPr="00BB7257">
        <w:rPr>
          <w:rFonts w:ascii="Palatino Linotype" w:hAnsi="Palatino Linotype"/>
          <w:b/>
          <w:color w:val="222222"/>
          <w:lang w:eastAsia="es-MX"/>
        </w:rPr>
        <w:t>N</w:t>
      </w:r>
      <w:r w:rsidR="00262351" w:rsidRPr="00BB7257">
        <w:rPr>
          <w:rFonts w:ascii="Palatino Linotype" w:hAnsi="Palatino Linotype"/>
          <w:color w:val="222222"/>
          <w:lang w:eastAsia="es-MX"/>
        </w:rPr>
        <w:t xml:space="preserve"> la</w:t>
      </w:r>
      <w:r w:rsidR="00742F8D" w:rsidRPr="00BB7257">
        <w:rPr>
          <w:rFonts w:ascii="Palatino Linotype" w:hAnsi="Palatino Linotype"/>
          <w:color w:val="222222"/>
          <w:lang w:eastAsia="es-MX"/>
        </w:rPr>
        <w:t>s</w:t>
      </w:r>
      <w:r w:rsidR="00262351" w:rsidRPr="00BB7257">
        <w:rPr>
          <w:rFonts w:ascii="Palatino Linotype" w:hAnsi="Palatino Linotype"/>
          <w:color w:val="222222"/>
          <w:lang w:eastAsia="es-MX"/>
        </w:rPr>
        <w:t xml:space="preserve"> respuesta y se </w:t>
      </w:r>
      <w:r w:rsidR="00262351" w:rsidRPr="00BB7257">
        <w:rPr>
          <w:rFonts w:ascii="Palatino Linotype" w:hAnsi="Palatino Linotype"/>
          <w:b/>
          <w:bCs/>
          <w:color w:val="222222"/>
          <w:lang w:eastAsia="es-MX"/>
        </w:rPr>
        <w:t xml:space="preserve">ordena </w:t>
      </w:r>
      <w:r w:rsidRPr="00BB7257">
        <w:rPr>
          <w:rFonts w:ascii="Palatino Linotype" w:hAnsi="Palatino Linotype"/>
          <w:color w:val="222222"/>
          <w:lang w:eastAsia="es-MX"/>
        </w:rPr>
        <w:t xml:space="preserve">al </w:t>
      </w:r>
      <w:r w:rsidRPr="00BB7257">
        <w:rPr>
          <w:rFonts w:ascii="Palatino Linotype" w:hAnsi="Palatino Linotype"/>
          <w:b/>
          <w:bCs/>
          <w:color w:val="222222"/>
          <w:lang w:eastAsia="es-MX"/>
        </w:rPr>
        <w:t xml:space="preserve">SUJETO OBLIGADO </w:t>
      </w:r>
      <w:r w:rsidRPr="00BB7257">
        <w:rPr>
          <w:rFonts w:ascii="Palatino Linotype" w:hAnsi="Palatino Linotype"/>
          <w:color w:val="222222"/>
          <w:lang w:eastAsia="es-MX"/>
        </w:rPr>
        <w:t>atienda la</w:t>
      </w:r>
      <w:r w:rsidR="00742F8D" w:rsidRPr="00BB7257">
        <w:rPr>
          <w:rFonts w:ascii="Palatino Linotype" w:hAnsi="Palatino Linotype"/>
          <w:color w:val="222222"/>
          <w:lang w:eastAsia="es-MX"/>
        </w:rPr>
        <w:t>s</w:t>
      </w:r>
      <w:r w:rsidRPr="00BB7257">
        <w:rPr>
          <w:rFonts w:ascii="Palatino Linotype" w:hAnsi="Palatino Linotype"/>
          <w:color w:val="222222"/>
          <w:lang w:eastAsia="es-MX"/>
        </w:rPr>
        <w:t xml:space="preserve"> solicitud</w:t>
      </w:r>
      <w:r w:rsidR="00742F8D" w:rsidRPr="00BB7257">
        <w:rPr>
          <w:rFonts w:ascii="Palatino Linotype" w:hAnsi="Palatino Linotype"/>
          <w:color w:val="222222"/>
          <w:lang w:eastAsia="es-MX"/>
        </w:rPr>
        <w:t>es</w:t>
      </w:r>
      <w:r w:rsidRPr="00BB7257">
        <w:rPr>
          <w:rFonts w:ascii="Palatino Linotype" w:hAnsi="Palatino Linotype"/>
          <w:color w:val="222222"/>
          <w:lang w:eastAsia="es-MX"/>
        </w:rPr>
        <w:t xml:space="preserve"> de información </w:t>
      </w:r>
      <w:r w:rsidR="009121B7" w:rsidRPr="00BB7257">
        <w:rPr>
          <w:rFonts w:ascii="Palatino Linotype" w:eastAsia="Calibri" w:hAnsi="Palatino Linotype" w:cs="Arial"/>
          <w:b/>
        </w:rPr>
        <w:t>00055/SESEA/IP/2019</w:t>
      </w:r>
      <w:r w:rsidR="00742F8D" w:rsidRPr="00BB7257">
        <w:rPr>
          <w:rFonts w:ascii="Palatino Linotype" w:eastAsia="Calibri" w:hAnsi="Palatino Linotype" w:cs="Arial"/>
          <w:b/>
        </w:rPr>
        <w:t xml:space="preserve"> </w:t>
      </w:r>
      <w:r w:rsidR="00742F8D" w:rsidRPr="00BB7257">
        <w:rPr>
          <w:rFonts w:ascii="Palatino Linotype" w:eastAsia="Calibri" w:hAnsi="Palatino Linotype" w:cs="Arial"/>
        </w:rPr>
        <w:t xml:space="preserve">y </w:t>
      </w:r>
      <w:r w:rsidR="00742F8D" w:rsidRPr="00BB7257">
        <w:rPr>
          <w:rFonts w:ascii="Palatino Linotype" w:eastAsia="Calibri" w:hAnsi="Palatino Linotype" w:cs="Arial"/>
          <w:b/>
        </w:rPr>
        <w:t>00071/SESEA/IP/2019</w:t>
      </w:r>
      <w:r w:rsidR="009678CB" w:rsidRPr="00BB7257">
        <w:rPr>
          <w:rFonts w:ascii="Palatino Linotype" w:hAnsi="Palatino Linotype" w:cs="Arial"/>
          <w:b/>
          <w:lang w:val="es-ES"/>
        </w:rPr>
        <w:t xml:space="preserve">, </w:t>
      </w:r>
      <w:r w:rsidRPr="00BB7257">
        <w:rPr>
          <w:rFonts w:ascii="Palatino Linotype" w:hAnsi="Palatino Linotype"/>
          <w:color w:val="222222"/>
          <w:lang w:eastAsia="es-MX"/>
        </w:rPr>
        <w:t>y haga entrega a</w:t>
      </w:r>
      <w:r w:rsidR="00825A2A" w:rsidRPr="00BB7257">
        <w:rPr>
          <w:rFonts w:ascii="Palatino Linotype" w:hAnsi="Palatino Linotype"/>
          <w:color w:val="222222"/>
          <w:lang w:eastAsia="es-MX"/>
        </w:rPr>
        <w:t>l</w:t>
      </w:r>
      <w:r w:rsidRPr="00BB7257">
        <w:rPr>
          <w:rFonts w:ascii="Palatino Linotype" w:hAnsi="Palatino Linotype"/>
          <w:color w:val="222222"/>
          <w:lang w:eastAsia="es-MX"/>
        </w:rPr>
        <w:t xml:space="preserve"> </w:t>
      </w:r>
      <w:r w:rsidRPr="00BB7257">
        <w:rPr>
          <w:rFonts w:ascii="Palatino Linotype" w:hAnsi="Palatino Linotype"/>
          <w:b/>
          <w:bCs/>
          <w:color w:val="222222"/>
          <w:lang w:eastAsia="es-MX"/>
        </w:rPr>
        <w:t>RECURRENTE</w:t>
      </w:r>
      <w:r w:rsidRPr="00BB7257">
        <w:rPr>
          <w:rFonts w:ascii="Palatino Linotype" w:hAnsi="Palatino Linotype"/>
          <w:bCs/>
          <w:color w:val="222222"/>
          <w:lang w:eastAsia="es-MX"/>
        </w:rPr>
        <w:t>,</w:t>
      </w:r>
      <w:r w:rsidRPr="00BB7257">
        <w:rPr>
          <w:rFonts w:ascii="Palatino Linotype" w:hAnsi="Palatino Linotype"/>
          <w:b/>
          <w:bCs/>
          <w:color w:val="222222"/>
          <w:lang w:eastAsia="es-MX"/>
        </w:rPr>
        <w:t xml:space="preserve"> </w:t>
      </w:r>
      <w:r w:rsidRPr="00BB7257">
        <w:rPr>
          <w:rFonts w:ascii="Palatino Linotype" w:hAnsi="Palatino Linotype"/>
          <w:color w:val="222222"/>
          <w:lang w:eastAsia="es-MX"/>
        </w:rPr>
        <w:t>en términos del Considerando </w:t>
      </w:r>
      <w:r w:rsidRPr="00BB7257">
        <w:rPr>
          <w:rFonts w:ascii="Palatino Linotype" w:hAnsi="Palatino Linotype"/>
          <w:b/>
          <w:bCs/>
          <w:color w:val="222222"/>
          <w:lang w:eastAsia="es-MX"/>
        </w:rPr>
        <w:t>QUINTO</w:t>
      </w:r>
      <w:r w:rsidRPr="00BB7257">
        <w:rPr>
          <w:rFonts w:ascii="Palatino Linotype" w:hAnsi="Palatino Linotype"/>
          <w:color w:val="222222"/>
          <w:lang w:eastAsia="es-MX"/>
        </w:rPr>
        <w:t xml:space="preserve"> de esta resolución, </w:t>
      </w:r>
      <w:r w:rsidRPr="00BB7257">
        <w:rPr>
          <w:rFonts w:ascii="Palatino Linotype" w:hAnsi="Palatino Linotype" w:cs="Arial"/>
        </w:rPr>
        <w:t xml:space="preserve">vía el </w:t>
      </w:r>
      <w:r w:rsidRPr="00BB7257">
        <w:rPr>
          <w:rFonts w:ascii="Palatino Linotype" w:hAnsi="Palatino Linotype" w:cs="Arial"/>
          <w:b/>
        </w:rPr>
        <w:t>SAIMEX</w:t>
      </w:r>
      <w:r w:rsidRPr="00BB7257">
        <w:rPr>
          <w:rFonts w:ascii="Palatino Linotype" w:hAnsi="Palatino Linotype" w:cs="Arial"/>
        </w:rPr>
        <w:t>,</w:t>
      </w:r>
      <w:r w:rsidRPr="00BB7257">
        <w:rPr>
          <w:rFonts w:ascii="Palatino Linotype" w:hAnsi="Palatino Linotype"/>
          <w:color w:val="222222"/>
          <w:lang w:eastAsia="es-MX"/>
        </w:rPr>
        <w:t xml:space="preserve"> </w:t>
      </w:r>
      <w:r w:rsidR="00EB7E20" w:rsidRPr="00BB7257">
        <w:rPr>
          <w:rFonts w:ascii="Palatino Linotype" w:hAnsi="Palatino Linotype"/>
          <w:color w:val="222222"/>
          <w:lang w:eastAsia="es-MX"/>
        </w:rPr>
        <w:t xml:space="preserve">previa </w:t>
      </w:r>
      <w:r w:rsidR="00EB7E20" w:rsidRPr="00BB7257">
        <w:rPr>
          <w:rFonts w:ascii="Palatino Linotype" w:hAnsi="Palatino Linotype"/>
          <w:b/>
          <w:color w:val="222222"/>
          <w:lang w:eastAsia="es-MX"/>
        </w:rPr>
        <w:t>búsqueda exhaustiva y razonable</w:t>
      </w:r>
      <w:r w:rsidR="00EB7E20" w:rsidRPr="00BB7257">
        <w:rPr>
          <w:rFonts w:ascii="Palatino Linotype" w:hAnsi="Palatino Linotype"/>
          <w:color w:val="222222"/>
          <w:lang w:eastAsia="es-MX"/>
        </w:rPr>
        <w:t xml:space="preserve">, </w:t>
      </w:r>
      <w:r w:rsidR="00742F8D" w:rsidRPr="00BB7257">
        <w:rPr>
          <w:rFonts w:ascii="Palatino Linotype" w:hAnsi="Palatino Linotype"/>
          <w:color w:val="222222"/>
          <w:lang w:eastAsia="es-MX"/>
        </w:rPr>
        <w:t xml:space="preserve">de ser procedente en </w:t>
      </w:r>
      <w:r w:rsidR="00742F8D" w:rsidRPr="00BB7257">
        <w:rPr>
          <w:rFonts w:ascii="Palatino Linotype" w:hAnsi="Palatino Linotype"/>
          <w:b/>
          <w:color w:val="222222"/>
          <w:lang w:eastAsia="es-MX"/>
        </w:rPr>
        <w:t>versión pública</w:t>
      </w:r>
      <w:r w:rsidR="00742F8D" w:rsidRPr="00BB7257">
        <w:rPr>
          <w:rFonts w:ascii="Palatino Linotype" w:hAnsi="Palatino Linotype"/>
          <w:color w:val="222222"/>
          <w:lang w:eastAsia="es-MX"/>
        </w:rPr>
        <w:t xml:space="preserve">, </w:t>
      </w:r>
      <w:r w:rsidR="005D261D" w:rsidRPr="00BB7257">
        <w:rPr>
          <w:rFonts w:ascii="Palatino Linotype" w:hAnsi="Palatino Linotype"/>
          <w:color w:val="222222"/>
          <w:lang w:eastAsia="es-MX"/>
        </w:rPr>
        <w:t xml:space="preserve">de </w:t>
      </w:r>
      <w:r w:rsidR="002D6E71" w:rsidRPr="00BB7257">
        <w:rPr>
          <w:rFonts w:ascii="Palatino Linotype" w:hAnsi="Palatino Linotype"/>
          <w:color w:val="222222"/>
          <w:lang w:eastAsia="es-MX"/>
        </w:rPr>
        <w:t>lo</w:t>
      </w:r>
      <w:r w:rsidRPr="00BB7257">
        <w:rPr>
          <w:rFonts w:ascii="Palatino Linotype" w:hAnsi="Palatino Linotype"/>
          <w:color w:val="222222"/>
          <w:lang w:eastAsia="es-MX"/>
        </w:rPr>
        <w:t xml:space="preserve"> siguiente:</w:t>
      </w:r>
    </w:p>
    <w:p w14:paraId="0A6331A0" w14:textId="1F8E2683" w:rsidR="00B03717" w:rsidRPr="00BB7257" w:rsidRDefault="009D668E" w:rsidP="00BB7257">
      <w:pPr>
        <w:pStyle w:val="Prrafodelista"/>
        <w:spacing w:before="100" w:beforeAutospacing="1" w:after="100" w:afterAutospacing="1"/>
        <w:ind w:left="851" w:right="899" w:hanging="142"/>
        <w:jc w:val="both"/>
        <w:rPr>
          <w:rFonts w:ascii="Palatino Linotype" w:hAnsi="Palatino Linotype"/>
          <w:i/>
          <w:iCs/>
          <w:color w:val="222222"/>
          <w:lang w:eastAsia="es-MX"/>
        </w:rPr>
      </w:pPr>
      <w:r w:rsidRPr="00BB7257">
        <w:rPr>
          <w:rFonts w:ascii="Palatino Linotype" w:hAnsi="Palatino Linotype"/>
          <w:i/>
          <w:iCs/>
          <w:color w:val="222222"/>
          <w:lang w:eastAsia="es-MX"/>
        </w:rPr>
        <w:t>“</w:t>
      </w:r>
      <w:r w:rsidR="00742F8D" w:rsidRPr="00BB7257">
        <w:rPr>
          <w:rFonts w:ascii="Palatino Linotype" w:hAnsi="Palatino Linotype"/>
          <w:i/>
          <w:iCs/>
          <w:color w:val="222222"/>
          <w:lang w:eastAsia="es-MX"/>
        </w:rPr>
        <w:t xml:space="preserve">a) </w:t>
      </w:r>
      <w:r w:rsidR="009121B7" w:rsidRPr="00BB7257">
        <w:rPr>
          <w:rFonts w:ascii="Palatino Linotype" w:hAnsi="Palatino Linotype"/>
          <w:i/>
          <w:iCs/>
          <w:color w:val="222222"/>
          <w:lang w:eastAsia="es-MX"/>
        </w:rPr>
        <w:t>El perfil de puestos de los servidores públicos faltantes</w:t>
      </w:r>
      <w:r w:rsidR="00BB7257" w:rsidRPr="00BB7257">
        <w:rPr>
          <w:rFonts w:ascii="Palatino Linotype" w:hAnsi="Palatino Linotype"/>
          <w:i/>
          <w:iCs/>
          <w:color w:val="222222"/>
          <w:lang w:eastAsia="es-MX"/>
        </w:rPr>
        <w:t xml:space="preserve">, vigente </w:t>
      </w:r>
      <w:r w:rsidR="009121B7" w:rsidRPr="00BB7257">
        <w:rPr>
          <w:rFonts w:ascii="Palatino Linotype" w:hAnsi="Palatino Linotype"/>
          <w:i/>
          <w:iCs/>
          <w:color w:val="222222"/>
          <w:lang w:eastAsia="es-MX"/>
        </w:rPr>
        <w:t xml:space="preserve"> al 16 de agosto de 2019.</w:t>
      </w:r>
    </w:p>
    <w:p w14:paraId="111FF069" w14:textId="77777777" w:rsidR="00742F8D" w:rsidRPr="00BB7257" w:rsidRDefault="00CB3219" w:rsidP="009121B7">
      <w:pPr>
        <w:tabs>
          <w:tab w:val="left" w:pos="7938"/>
        </w:tabs>
        <w:spacing w:before="100" w:beforeAutospacing="1" w:after="100" w:afterAutospacing="1"/>
        <w:ind w:left="851" w:right="956"/>
        <w:jc w:val="both"/>
        <w:rPr>
          <w:rFonts w:ascii="Palatino Linotype" w:hAnsi="Palatino Linotype" w:cs="Arial"/>
          <w:i/>
          <w:iCs/>
        </w:rPr>
      </w:pPr>
      <w:r w:rsidRPr="00BB7257">
        <w:rPr>
          <w:rFonts w:ascii="Palatino Linotype" w:hAnsi="Palatino Linotype" w:cs="Arial"/>
          <w:i/>
          <w:iCs/>
        </w:rPr>
        <w:t>Para el caso</w:t>
      </w:r>
      <w:r w:rsidR="009121B7" w:rsidRPr="00BB7257">
        <w:rPr>
          <w:rFonts w:ascii="Palatino Linotype" w:hAnsi="Palatino Linotype" w:cs="Arial"/>
          <w:i/>
          <w:iCs/>
        </w:rPr>
        <w:t xml:space="preserve"> de no localizar la información, </w:t>
      </w:r>
      <w:r w:rsidRPr="00BB7257">
        <w:rPr>
          <w:rFonts w:ascii="Palatino Linotype" w:hAnsi="Palatino Linotype" w:cs="Arial"/>
          <w:i/>
          <w:iCs/>
        </w:rPr>
        <w:t>el Comité de Transparencia deberá emitir el Acuerdo de Inexistencia en términos de los artículos 49, fracciones II  y XIII, 169 y 170 de la Ley de Transparencia y Acceso a la Información Pública del Estado de México y Municipios, debiendo notificarlo al</w:t>
      </w:r>
      <w:r w:rsidRPr="00BB7257">
        <w:rPr>
          <w:rFonts w:ascii="Palatino Linotype" w:hAnsi="Palatino Linotype" w:cs="Arial"/>
          <w:b/>
          <w:i/>
          <w:iCs/>
        </w:rPr>
        <w:t xml:space="preserve"> RECURRENTE</w:t>
      </w:r>
      <w:r w:rsidRPr="00BB7257">
        <w:rPr>
          <w:rFonts w:ascii="Palatino Linotype" w:hAnsi="Palatino Linotype" w:cs="Arial"/>
          <w:i/>
          <w:iCs/>
        </w:rPr>
        <w:t>, al momento de dar cumplimiento a la presente resolución</w:t>
      </w:r>
    </w:p>
    <w:p w14:paraId="4AE27C27" w14:textId="65D22D45" w:rsidR="00742F8D" w:rsidRPr="00BB7257" w:rsidRDefault="00742F8D" w:rsidP="009121B7">
      <w:pPr>
        <w:tabs>
          <w:tab w:val="left" w:pos="7938"/>
        </w:tabs>
        <w:spacing w:before="100" w:beforeAutospacing="1" w:after="100" w:afterAutospacing="1"/>
        <w:ind w:left="851" w:right="956"/>
        <w:jc w:val="both"/>
        <w:rPr>
          <w:rFonts w:ascii="Palatino Linotype" w:hAnsi="Palatino Linotype" w:cs="Arial"/>
          <w:i/>
          <w:iCs/>
        </w:rPr>
      </w:pPr>
      <w:r w:rsidRPr="00BB7257">
        <w:rPr>
          <w:rFonts w:ascii="Palatino Linotype" w:hAnsi="Palatino Linotype" w:cs="Arial"/>
          <w:i/>
          <w:iCs/>
        </w:rPr>
        <w:t xml:space="preserve">b) El documento donde conste el </w:t>
      </w:r>
      <w:r w:rsidR="00BB7257" w:rsidRPr="00BB7257">
        <w:rPr>
          <w:rFonts w:ascii="Palatino Linotype" w:hAnsi="Palatino Linotype" w:cs="Arial"/>
          <w:i/>
          <w:iCs/>
        </w:rPr>
        <w:t>nivel académico</w:t>
      </w:r>
      <w:r w:rsidRPr="00BB7257">
        <w:rPr>
          <w:rFonts w:ascii="Palatino Linotype" w:hAnsi="Palatino Linotype" w:cs="Arial"/>
          <w:i/>
          <w:iCs/>
        </w:rPr>
        <w:t xml:space="preserve"> de los servidores públicos faltantes adscritos a la Secretaría Ejecutiva del Sistema Estatal Anticorrupción, al 27 de agosto de 2019.</w:t>
      </w:r>
    </w:p>
    <w:p w14:paraId="6B59FDC8" w14:textId="0FE4F470" w:rsidR="00282741" w:rsidRPr="00BB7257" w:rsidRDefault="00742F8D" w:rsidP="00742F8D">
      <w:pPr>
        <w:spacing w:line="276" w:lineRule="auto"/>
        <w:ind w:left="851" w:right="902"/>
        <w:jc w:val="both"/>
        <w:rPr>
          <w:rFonts w:ascii="Palatino Linotype" w:hAnsi="Palatino Linotype" w:cs="Arial"/>
          <w:i/>
          <w:iCs/>
          <w:sz w:val="22"/>
          <w:szCs w:val="22"/>
        </w:rPr>
      </w:pPr>
      <w:r w:rsidRPr="00BB7257">
        <w:rPr>
          <w:rFonts w:ascii="Palatino Linotype" w:hAnsi="Palatino Linotype"/>
          <w:i/>
          <w:iCs/>
          <w:color w:val="222222"/>
          <w:lang w:eastAsia="es-MX"/>
        </w:rPr>
        <w:t xml:space="preserve">Debiendo notificar al </w:t>
      </w:r>
      <w:r w:rsidRPr="00BB7257">
        <w:rPr>
          <w:rFonts w:ascii="Palatino Linotype" w:hAnsi="Palatino Linotype"/>
          <w:b/>
          <w:i/>
          <w:iCs/>
          <w:color w:val="222222"/>
          <w:lang w:eastAsia="es-MX"/>
        </w:rPr>
        <w:t>RECURRENTE</w:t>
      </w:r>
      <w:r w:rsidRPr="00BB7257">
        <w:rPr>
          <w:rFonts w:ascii="Palatino Linotype" w:hAnsi="Palatino Linotype"/>
          <w:i/>
          <w:iCs/>
          <w:color w:val="222222"/>
          <w:lang w:eastAsia="es-MX"/>
        </w:rPr>
        <w:t xml:space="preserve"> el Acuerdo de Clasificación de la información que emita el Comité de Transparencia con motivo de las versiones públicas.</w:t>
      </w:r>
      <w:r w:rsidRPr="00BB7257">
        <w:rPr>
          <w:rFonts w:ascii="Palatino Linotype" w:hAnsi="Palatino Linotype" w:cs="Arial"/>
          <w:i/>
          <w:iCs/>
          <w:sz w:val="22"/>
          <w:szCs w:val="22"/>
        </w:rPr>
        <w:t xml:space="preserve"> </w:t>
      </w:r>
      <w:r w:rsidR="009121B7" w:rsidRPr="00BB7257">
        <w:rPr>
          <w:rFonts w:ascii="Palatino Linotype" w:hAnsi="Palatino Linotype" w:cs="Arial"/>
          <w:i/>
          <w:iCs/>
          <w:sz w:val="22"/>
          <w:szCs w:val="22"/>
        </w:rPr>
        <w:t>”</w:t>
      </w:r>
    </w:p>
    <w:p w14:paraId="5D822EEC" w14:textId="77777777" w:rsidR="00742F8D" w:rsidRPr="00BB7257" w:rsidRDefault="00742F8D" w:rsidP="00742F8D">
      <w:pPr>
        <w:spacing w:line="276" w:lineRule="auto"/>
        <w:ind w:left="851" w:right="902"/>
        <w:jc w:val="both"/>
        <w:rPr>
          <w:rFonts w:ascii="Palatino Linotype" w:eastAsia="Calibri" w:hAnsi="Palatino Linotype" w:cs="Arial"/>
          <w:i/>
          <w:sz w:val="22"/>
        </w:rPr>
      </w:pPr>
    </w:p>
    <w:p w14:paraId="6DBDA8CB" w14:textId="16266E44" w:rsidR="00D13792" w:rsidRPr="00BB7257"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BB7257">
        <w:rPr>
          <w:rFonts w:ascii="Palatino Linotype" w:hAnsi="Palatino Linotype"/>
          <w:b/>
          <w:sz w:val="28"/>
          <w:szCs w:val="28"/>
          <w:lang w:eastAsia="es-ES_tradnl"/>
        </w:rPr>
        <w:t>TERCERO.</w:t>
      </w:r>
      <w:r w:rsidRPr="00BB7257">
        <w:rPr>
          <w:rFonts w:ascii="Palatino Linotype" w:hAnsi="Palatino Linotype"/>
          <w:b/>
          <w:szCs w:val="17"/>
          <w:lang w:eastAsia="es-ES_tradnl"/>
        </w:rPr>
        <w:t xml:space="preserve"> </w:t>
      </w:r>
      <w:r w:rsidR="00D13792" w:rsidRPr="00BB7257">
        <w:rPr>
          <w:rFonts w:ascii="Palatino Linotype" w:hAnsi="Palatino Linotype"/>
          <w:b/>
          <w:szCs w:val="17"/>
          <w:lang w:eastAsia="es-ES_tradnl"/>
        </w:rPr>
        <w:t>Notifíquese</w:t>
      </w:r>
      <w:r w:rsidR="00D13792" w:rsidRPr="00BB7257">
        <w:rPr>
          <w:rFonts w:ascii="Palatino Linotype" w:hAnsi="Palatino Linotype"/>
          <w:szCs w:val="17"/>
          <w:lang w:eastAsia="es-ES_tradnl"/>
        </w:rPr>
        <w:t xml:space="preserve"> </w:t>
      </w:r>
      <w:r w:rsidR="00D13792" w:rsidRPr="00BB7257">
        <w:rPr>
          <w:rFonts w:ascii="Palatino Linotype" w:hAnsi="Palatino Linotype"/>
          <w:shd w:val="clear" w:color="auto" w:fill="FFFFFF"/>
        </w:rPr>
        <w:t>al Titular de la Unidad de Transparencia del</w:t>
      </w:r>
      <w:r w:rsidR="00D13792" w:rsidRPr="00BB7257">
        <w:rPr>
          <w:rStyle w:val="apple-converted-space"/>
          <w:rFonts w:ascii="Palatino Linotype" w:hAnsi="Palatino Linotype"/>
          <w:b/>
          <w:shd w:val="clear" w:color="auto" w:fill="FFFFFF"/>
        </w:rPr>
        <w:t xml:space="preserve"> </w:t>
      </w:r>
      <w:r w:rsidR="00D13792" w:rsidRPr="00BB7257">
        <w:rPr>
          <w:rFonts w:ascii="Palatino Linotype" w:hAnsi="Palatino Linotype"/>
          <w:b/>
          <w:shd w:val="clear" w:color="auto" w:fill="FFFFFF"/>
        </w:rPr>
        <w:t>SUJETO OBLIGADO</w:t>
      </w:r>
      <w:r w:rsidR="00D13792" w:rsidRPr="00BB7257">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BB7257">
        <w:rPr>
          <w:rFonts w:ascii="Palatino Linotype" w:hAnsi="Palatino Linotype" w:cs="Arial"/>
        </w:rPr>
        <w:t>cumplimiento</w:t>
      </w:r>
      <w:r w:rsidR="00D13792" w:rsidRPr="00BB7257">
        <w:rPr>
          <w:rFonts w:ascii="Palatino Linotype" w:hAnsi="Palatino Linotype"/>
          <w:shd w:val="clear" w:color="auto" w:fill="FFFFFF"/>
        </w:rPr>
        <w:t xml:space="preserve"> a lo ordenado dentro del plazo de </w:t>
      </w:r>
      <w:r w:rsidR="00362220" w:rsidRPr="00BB7257">
        <w:rPr>
          <w:rFonts w:ascii="Palatino Linotype" w:hAnsi="Palatino Linotype"/>
          <w:shd w:val="clear" w:color="auto" w:fill="FFFFFF"/>
        </w:rPr>
        <w:t>diez</w:t>
      </w:r>
      <w:r w:rsidR="00D13792" w:rsidRPr="00BB7257">
        <w:rPr>
          <w:rFonts w:ascii="Palatino Linotype" w:hAnsi="Palatino Linotype"/>
          <w:shd w:val="clear" w:color="auto" w:fill="FFFFFF"/>
        </w:rPr>
        <w:t xml:space="preserve"> días hábiles, debiendo informar a este Instituto en un plazo </w:t>
      </w:r>
      <w:r w:rsidR="00D13792" w:rsidRPr="00BB7257">
        <w:rPr>
          <w:rFonts w:ascii="Palatino Linotype" w:eastAsiaTheme="minorEastAsia" w:hAnsi="Palatino Linotype"/>
          <w:szCs w:val="17"/>
          <w:lang w:eastAsia="es-ES_tradnl"/>
        </w:rPr>
        <w:t>de</w:t>
      </w:r>
      <w:r w:rsidR="00D13792" w:rsidRPr="00BB7257">
        <w:rPr>
          <w:rFonts w:ascii="Palatino Linotype" w:hAnsi="Palatino Linotype"/>
          <w:shd w:val="clear" w:color="auto" w:fill="FFFFFF"/>
        </w:rPr>
        <w:t xml:space="preserve"> tres días hábiles siguientes sobre el cumplimiento dado a la presente resolución.</w:t>
      </w:r>
    </w:p>
    <w:p w14:paraId="7B37EA0F" w14:textId="71CA1DFC" w:rsidR="0001329F" w:rsidRPr="00BB725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BB7257">
        <w:rPr>
          <w:rFonts w:ascii="Palatino Linotype" w:hAnsi="Palatino Linotype" w:cs="Arial"/>
          <w:b/>
          <w:color w:val="000000" w:themeColor="text1"/>
          <w:sz w:val="28"/>
          <w:szCs w:val="28"/>
        </w:rPr>
        <w:t>CUARTO.</w:t>
      </w:r>
      <w:r w:rsidRPr="00BB7257">
        <w:rPr>
          <w:rFonts w:ascii="Palatino Linotype" w:eastAsiaTheme="minorEastAsia" w:hAnsi="Palatino Linotype"/>
          <w:b/>
          <w:color w:val="222222"/>
          <w:szCs w:val="17"/>
          <w:lang w:eastAsia="es-ES_tradnl"/>
        </w:rPr>
        <w:t xml:space="preserve"> Notifíquese</w:t>
      </w:r>
      <w:r w:rsidRPr="00BB7257">
        <w:rPr>
          <w:rFonts w:ascii="Palatino Linotype" w:eastAsiaTheme="minorEastAsia" w:hAnsi="Palatino Linotype"/>
          <w:color w:val="222222"/>
          <w:szCs w:val="17"/>
          <w:lang w:eastAsia="es-ES_tradnl"/>
        </w:rPr>
        <w:t xml:space="preserve"> a</w:t>
      </w:r>
      <w:r w:rsidR="00825A2A" w:rsidRPr="00BB7257">
        <w:rPr>
          <w:rFonts w:ascii="Palatino Linotype" w:eastAsiaTheme="minorEastAsia" w:hAnsi="Palatino Linotype"/>
          <w:color w:val="222222"/>
          <w:szCs w:val="17"/>
          <w:lang w:eastAsia="es-ES_tradnl"/>
        </w:rPr>
        <w:t>l</w:t>
      </w:r>
      <w:r w:rsidR="001378B5" w:rsidRPr="00BB7257">
        <w:rPr>
          <w:rFonts w:ascii="Palatino Linotype" w:eastAsiaTheme="minorEastAsia" w:hAnsi="Palatino Linotype"/>
          <w:color w:val="222222"/>
          <w:szCs w:val="17"/>
          <w:lang w:eastAsia="es-ES_tradnl"/>
        </w:rPr>
        <w:t xml:space="preserve"> </w:t>
      </w:r>
      <w:r w:rsidRPr="00BB7257">
        <w:rPr>
          <w:rFonts w:ascii="Palatino Linotype" w:eastAsiaTheme="minorEastAsia" w:hAnsi="Palatino Linotype"/>
          <w:b/>
          <w:color w:val="222222"/>
          <w:szCs w:val="17"/>
          <w:lang w:eastAsia="es-ES_tradnl"/>
        </w:rPr>
        <w:t>RECURRENTE</w:t>
      </w:r>
      <w:r w:rsidR="009678CB" w:rsidRPr="00BB7257">
        <w:rPr>
          <w:rFonts w:ascii="Palatino Linotype" w:eastAsiaTheme="minorEastAsia" w:hAnsi="Palatino Linotype"/>
          <w:color w:val="222222"/>
          <w:szCs w:val="17"/>
          <w:lang w:eastAsia="es-ES_tradnl"/>
        </w:rPr>
        <w:t xml:space="preserve"> la presente resolución.</w:t>
      </w:r>
    </w:p>
    <w:p w14:paraId="2B1B2CE6" w14:textId="77777777" w:rsidR="0001329F" w:rsidRPr="00BB7257"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Pr="00C6509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BB7257">
        <w:rPr>
          <w:rFonts w:ascii="Palatino Linotype" w:hAnsi="Palatino Linotype" w:cs="Arial"/>
          <w:b/>
          <w:color w:val="000000" w:themeColor="text1"/>
          <w:sz w:val="28"/>
          <w:szCs w:val="28"/>
        </w:rPr>
        <w:t xml:space="preserve">QUINTO. </w:t>
      </w:r>
      <w:r w:rsidRPr="00BB7257">
        <w:rPr>
          <w:rFonts w:ascii="Palatino Linotype" w:eastAsiaTheme="minorEastAsia" w:hAnsi="Palatino Linotype"/>
          <w:b/>
          <w:color w:val="222222"/>
          <w:szCs w:val="17"/>
          <w:lang w:eastAsia="es-ES_tradnl"/>
        </w:rPr>
        <w:t>Hágase del conocimiento</w:t>
      </w:r>
      <w:r w:rsidRPr="00BB7257">
        <w:rPr>
          <w:rFonts w:ascii="Palatino Linotype" w:eastAsiaTheme="minorEastAsia" w:hAnsi="Palatino Linotype"/>
          <w:color w:val="222222"/>
          <w:szCs w:val="17"/>
          <w:lang w:eastAsia="es-ES_tradnl"/>
        </w:rPr>
        <w:t xml:space="preserve"> de</w:t>
      </w:r>
      <w:r w:rsidR="00825A2A" w:rsidRPr="00BB7257">
        <w:rPr>
          <w:rFonts w:ascii="Palatino Linotype" w:eastAsiaTheme="minorEastAsia" w:hAnsi="Palatino Linotype"/>
          <w:color w:val="222222"/>
          <w:szCs w:val="17"/>
          <w:lang w:eastAsia="es-ES_tradnl"/>
        </w:rPr>
        <w:t>l</w:t>
      </w:r>
      <w:r w:rsidRPr="00BB7257">
        <w:rPr>
          <w:rFonts w:ascii="Palatino Linotype" w:eastAsiaTheme="minorEastAsia" w:hAnsi="Palatino Linotype"/>
          <w:color w:val="222222"/>
          <w:szCs w:val="17"/>
          <w:lang w:eastAsia="es-ES_tradnl"/>
        </w:rPr>
        <w:t xml:space="preserve"> </w:t>
      </w:r>
      <w:r w:rsidRPr="00BB7257">
        <w:rPr>
          <w:rFonts w:ascii="Palatino Linotype" w:eastAsiaTheme="minorEastAsia" w:hAnsi="Palatino Linotype"/>
          <w:b/>
          <w:color w:val="222222"/>
          <w:szCs w:val="17"/>
          <w:lang w:eastAsia="es-ES_tradnl"/>
        </w:rPr>
        <w:t>RECURRENTE</w:t>
      </w:r>
      <w:r w:rsidRPr="00BB7257">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AADCCA0" w14:textId="2E816E6C" w:rsidR="009B41E6" w:rsidRDefault="00C432F8" w:rsidP="001378B5">
      <w:pPr>
        <w:spacing w:before="240" w:after="240" w:line="360" w:lineRule="auto"/>
        <w:ind w:right="49"/>
        <w:jc w:val="both"/>
        <w:rPr>
          <w:rFonts w:ascii="Palatino Linotype" w:hAnsi="Palatino Linotype" w:cs="Arial"/>
          <w:color w:val="000000" w:themeColor="text1"/>
        </w:rPr>
      </w:pPr>
      <w:r w:rsidRPr="00C432F8">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 JAVIER MARTÍNEZ CRUZ Y LUIS GUSTAVO PARRA NORIEGA; EN LA CUADRAGÉSIMA SEGUNDA SESIÓN ORDINARIA CELEBRADA EL DÍA TRECE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27ABFBA3" w14:textId="77777777" w:rsidR="00C432F8" w:rsidRDefault="00C432F8" w:rsidP="001746B0">
            <w:pPr>
              <w:jc w:val="center"/>
              <w:rPr>
                <w:rFonts w:ascii="Palatino Linotype" w:hAnsi="Palatino Linotype" w:cs="Arial"/>
                <w:b/>
                <w:lang w:val="es-ES_tradnl"/>
              </w:rPr>
            </w:pPr>
          </w:p>
          <w:p w14:paraId="0BE16DAA" w14:textId="77777777" w:rsidR="00C432F8" w:rsidRDefault="00C432F8" w:rsidP="001746B0">
            <w:pPr>
              <w:jc w:val="center"/>
              <w:rPr>
                <w:rFonts w:ascii="Palatino Linotype" w:hAnsi="Palatino Linotype" w:cs="Arial"/>
                <w:b/>
                <w:lang w:val="es-ES_tradnl"/>
              </w:rPr>
            </w:pPr>
          </w:p>
          <w:p w14:paraId="6238D73E" w14:textId="77777777" w:rsidR="00C432F8" w:rsidRDefault="00C432F8" w:rsidP="001746B0">
            <w:pPr>
              <w:jc w:val="center"/>
              <w:rPr>
                <w:rFonts w:ascii="Palatino Linotype" w:hAnsi="Palatino Linotype" w:cs="Arial"/>
                <w:b/>
                <w:lang w:val="es-ES_tradnl"/>
              </w:rPr>
            </w:pPr>
          </w:p>
          <w:p w14:paraId="39A6401D" w14:textId="77777777" w:rsidR="00C432F8" w:rsidRDefault="00C432F8" w:rsidP="001746B0">
            <w:pPr>
              <w:jc w:val="center"/>
              <w:rPr>
                <w:rFonts w:ascii="Palatino Linotype" w:hAnsi="Palatino Linotype" w:cs="Arial"/>
                <w:b/>
                <w:lang w:val="es-ES_tradnl"/>
              </w:rPr>
            </w:pPr>
          </w:p>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6346A16F"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w:t>
            </w:r>
            <w:r w:rsidR="00C432F8">
              <w:rPr>
                <w:rFonts w:ascii="Palatino Linotype" w:hAnsi="Palatino Linotype" w:cs="Arial"/>
                <w:b/>
                <w:lang w:val="es-ES_tradnl"/>
              </w:rPr>
              <w:t>Ausencia Justificada</w:t>
            </w:r>
            <w:r w:rsidRPr="00120510">
              <w:rPr>
                <w:rFonts w:ascii="Palatino Linotype" w:hAnsi="Palatino Linotype" w:cs="Arial"/>
                <w:b/>
                <w:lang w:val="es-ES_tradnl"/>
              </w:rPr>
              <w:t xml:space="preserve">) </w:t>
            </w:r>
          </w:p>
        </w:tc>
      </w:tr>
      <w:tr w:rsidR="001378B5" w:rsidRPr="00120510" w14:paraId="00C9C317" w14:textId="77777777" w:rsidTr="001746B0">
        <w:trPr>
          <w:jc w:val="center"/>
        </w:trPr>
        <w:tc>
          <w:tcPr>
            <w:tcW w:w="5184" w:type="dxa"/>
          </w:tcPr>
          <w:p w14:paraId="40DEDA4E" w14:textId="77777777" w:rsidR="001378B5" w:rsidRDefault="001378B5" w:rsidP="001746B0">
            <w:pPr>
              <w:jc w:val="center"/>
              <w:rPr>
                <w:rFonts w:ascii="Palatino Linotype" w:hAnsi="Palatino Linotype" w:cs="Arial"/>
                <w:b/>
                <w:lang w:val="es-ES_tradnl"/>
              </w:rPr>
            </w:pPr>
          </w:p>
          <w:p w14:paraId="1F94CDD5" w14:textId="77777777" w:rsidR="009D668E" w:rsidRDefault="009D668E" w:rsidP="001746B0">
            <w:pPr>
              <w:jc w:val="center"/>
              <w:rPr>
                <w:rFonts w:ascii="Palatino Linotype" w:hAnsi="Palatino Linotype" w:cs="Arial"/>
                <w:b/>
                <w:lang w:val="es-ES_tradnl"/>
              </w:rPr>
            </w:pPr>
          </w:p>
          <w:p w14:paraId="33742386" w14:textId="77777777" w:rsidR="00262351" w:rsidRDefault="00262351" w:rsidP="001746B0">
            <w:pPr>
              <w:jc w:val="center"/>
              <w:rPr>
                <w:rFonts w:ascii="Palatino Linotype" w:hAnsi="Palatino Linotype" w:cs="Arial"/>
                <w:b/>
                <w:lang w:val="es-ES_tradnl"/>
              </w:rPr>
            </w:pPr>
          </w:p>
          <w:p w14:paraId="3C4718CD" w14:textId="77777777" w:rsidR="00C432F8" w:rsidRDefault="00C432F8" w:rsidP="001746B0">
            <w:pPr>
              <w:jc w:val="cente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3C0AC68" w14:textId="77777777" w:rsidR="001378B5" w:rsidRDefault="001378B5" w:rsidP="001746B0">
            <w:pPr>
              <w:jc w:val="center"/>
              <w:rPr>
                <w:rFonts w:ascii="Palatino Linotype" w:hAnsi="Palatino Linotype" w:cs="Arial"/>
                <w:b/>
                <w:lang w:val="es-ES_tradnl"/>
              </w:rPr>
            </w:pPr>
          </w:p>
          <w:p w14:paraId="0727D71A" w14:textId="77777777" w:rsidR="009D668E" w:rsidRDefault="009D668E" w:rsidP="001746B0">
            <w:pPr>
              <w:jc w:val="center"/>
              <w:rPr>
                <w:rFonts w:ascii="Palatino Linotype" w:hAnsi="Palatino Linotype" w:cs="Arial"/>
                <w:b/>
                <w:lang w:val="es-ES_tradnl"/>
              </w:rPr>
            </w:pPr>
          </w:p>
          <w:p w14:paraId="2170A8EA" w14:textId="77777777" w:rsidR="00262351" w:rsidRDefault="00262351" w:rsidP="001746B0">
            <w:pPr>
              <w:jc w:val="center"/>
              <w:rPr>
                <w:rFonts w:ascii="Palatino Linotype" w:hAnsi="Palatino Linotype" w:cs="Arial"/>
                <w:b/>
                <w:lang w:val="es-ES_tradnl"/>
              </w:rPr>
            </w:pPr>
          </w:p>
          <w:p w14:paraId="39F6632A" w14:textId="77777777" w:rsidR="00C432F8" w:rsidRDefault="00C432F8" w:rsidP="001746B0">
            <w:pPr>
              <w:jc w:val="cente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2A210F18" w14:textId="77777777" w:rsidR="001378B5" w:rsidRDefault="001378B5" w:rsidP="001746B0">
            <w:pPr>
              <w:jc w:val="center"/>
              <w:rPr>
                <w:rFonts w:ascii="Palatino Linotype" w:hAnsi="Palatino Linotype" w:cs="Arial"/>
                <w:b/>
                <w:lang w:val="es-ES_tradnl"/>
              </w:rPr>
            </w:pPr>
          </w:p>
          <w:p w14:paraId="1DDB5589" w14:textId="77777777" w:rsidR="009D668E" w:rsidRDefault="009D668E" w:rsidP="001746B0">
            <w:pPr>
              <w:jc w:val="center"/>
              <w:rPr>
                <w:rFonts w:ascii="Palatino Linotype" w:hAnsi="Palatino Linotype" w:cs="Arial"/>
                <w:b/>
                <w:lang w:val="es-ES_tradnl"/>
              </w:rPr>
            </w:pPr>
          </w:p>
          <w:p w14:paraId="0E8F4273" w14:textId="77777777" w:rsidR="00C432F8" w:rsidRDefault="00C432F8" w:rsidP="001746B0">
            <w:pPr>
              <w:jc w:val="center"/>
              <w:rPr>
                <w:rFonts w:ascii="Palatino Linotype" w:hAnsi="Palatino Linotype" w:cs="Arial"/>
                <w:b/>
                <w:lang w:val="es-ES_tradnl"/>
              </w:rPr>
            </w:pPr>
          </w:p>
          <w:p w14:paraId="28F4DE51" w14:textId="77777777" w:rsidR="00C432F8" w:rsidRDefault="00C432F8" w:rsidP="001746B0">
            <w:pPr>
              <w:jc w:val="cente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F90280D" w14:textId="77777777" w:rsidR="001378B5" w:rsidRDefault="001378B5" w:rsidP="001746B0">
            <w:pPr>
              <w:jc w:val="center"/>
              <w:rPr>
                <w:rFonts w:ascii="Palatino Linotype" w:hAnsi="Palatino Linotype" w:cs="Arial"/>
                <w:b/>
                <w:lang w:val="es-ES_tradnl"/>
              </w:rPr>
            </w:pPr>
          </w:p>
          <w:p w14:paraId="026D2730" w14:textId="77777777" w:rsidR="009D668E" w:rsidRDefault="009D668E" w:rsidP="001746B0">
            <w:pPr>
              <w:jc w:val="center"/>
              <w:rPr>
                <w:rFonts w:ascii="Palatino Linotype" w:hAnsi="Palatino Linotype" w:cs="Arial"/>
                <w:b/>
                <w:lang w:val="es-ES_tradnl"/>
              </w:rPr>
            </w:pPr>
          </w:p>
          <w:p w14:paraId="5501872A" w14:textId="77777777" w:rsidR="00C432F8" w:rsidRDefault="00C432F8" w:rsidP="001746B0">
            <w:pPr>
              <w:jc w:val="center"/>
              <w:rPr>
                <w:rFonts w:ascii="Palatino Linotype" w:hAnsi="Palatino Linotype" w:cs="Arial"/>
                <w:b/>
                <w:lang w:val="es-ES_tradnl"/>
              </w:rPr>
            </w:pPr>
          </w:p>
          <w:p w14:paraId="36AB49E0" w14:textId="77777777" w:rsidR="00C432F8" w:rsidRDefault="00C432F8" w:rsidP="001746B0">
            <w:pPr>
              <w:jc w:val="cente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1746B0">
        <w:trPr>
          <w:jc w:val="center"/>
        </w:trPr>
        <w:tc>
          <w:tcPr>
            <w:tcW w:w="10368" w:type="dxa"/>
            <w:gridSpan w:val="2"/>
          </w:tcPr>
          <w:p w14:paraId="582AD4CA" w14:textId="77777777" w:rsidR="00825A2A" w:rsidRDefault="00825A2A" w:rsidP="001746B0">
            <w:pPr>
              <w:jc w:val="center"/>
              <w:rPr>
                <w:rFonts w:ascii="Palatino Linotype" w:hAnsi="Palatino Linotype" w:cs="Arial"/>
                <w:b/>
                <w:lang w:val="es-ES_tradnl"/>
              </w:rPr>
            </w:pPr>
          </w:p>
          <w:p w14:paraId="488FCD7F" w14:textId="77777777" w:rsidR="009B41E6" w:rsidRDefault="009B41E6" w:rsidP="001746B0">
            <w:pPr>
              <w:jc w:val="center"/>
              <w:rPr>
                <w:rFonts w:ascii="Palatino Linotype" w:hAnsi="Palatino Linotype" w:cs="Arial"/>
                <w:b/>
                <w:lang w:val="es-ES_tradnl"/>
              </w:rPr>
            </w:pPr>
          </w:p>
          <w:p w14:paraId="4FCB63E4" w14:textId="77777777" w:rsidR="009B41E6" w:rsidRDefault="009B41E6" w:rsidP="001746B0">
            <w:pPr>
              <w:jc w:val="center"/>
              <w:rPr>
                <w:rFonts w:ascii="Palatino Linotype" w:hAnsi="Palatino Linotype" w:cs="Arial"/>
                <w:b/>
                <w:lang w:val="es-ES_tradnl"/>
              </w:rPr>
            </w:pPr>
          </w:p>
          <w:p w14:paraId="33050FE4" w14:textId="77777777" w:rsidR="00C432F8" w:rsidRDefault="00C432F8" w:rsidP="00C432F8">
            <w:pP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7E324157" w14:textId="77777777" w:rsidR="001378B5"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p w14:paraId="69019F63" w14:textId="77777777" w:rsidR="00825A2A" w:rsidRDefault="00825A2A" w:rsidP="001746B0">
            <w:pPr>
              <w:jc w:val="center"/>
              <w:rPr>
                <w:rFonts w:ascii="Palatino Linotype" w:hAnsi="Palatino Linotype" w:cs="Arial"/>
                <w:b/>
                <w:lang w:val="es-ES_tradnl"/>
              </w:rPr>
            </w:pPr>
          </w:p>
          <w:p w14:paraId="29C9585B" w14:textId="77777777" w:rsidR="009121B7" w:rsidRDefault="009121B7" w:rsidP="001746B0">
            <w:pPr>
              <w:jc w:val="center"/>
              <w:rPr>
                <w:rFonts w:ascii="Palatino Linotype" w:hAnsi="Palatino Linotype" w:cs="Arial"/>
                <w:b/>
                <w:lang w:val="es-ES_tradnl"/>
              </w:rPr>
            </w:pPr>
          </w:p>
          <w:p w14:paraId="06FB4B4C" w14:textId="77777777" w:rsidR="00C432F8" w:rsidRPr="00120510" w:rsidRDefault="00C432F8" w:rsidP="00C432F8">
            <w:pPr>
              <w:rPr>
                <w:rFonts w:ascii="Palatino Linotype" w:hAnsi="Palatino Linotype" w:cs="Arial"/>
                <w:lang w:val="es-ES_tradnl"/>
              </w:rPr>
            </w:pPr>
          </w:p>
        </w:tc>
      </w:tr>
    </w:tbl>
    <w:p w14:paraId="464CB3A3" w14:textId="0491BFF8" w:rsidR="009D668E" w:rsidRPr="00C432F8" w:rsidRDefault="009D668E" w:rsidP="004B40E1">
      <w:pPr>
        <w:jc w:val="both"/>
        <w:rPr>
          <w:rFonts w:ascii="Palatino Linotype" w:hAnsi="Palatino Linotype"/>
          <w:sz w:val="22"/>
          <w:szCs w:val="22"/>
          <w:lang w:val="es-ES_tradnl"/>
        </w:rPr>
      </w:pPr>
      <w:r w:rsidRPr="00C432F8">
        <w:rPr>
          <w:rFonts w:ascii="Palatino Linotype" w:hAnsi="Palatino Linotype"/>
          <w:sz w:val="22"/>
          <w:szCs w:val="22"/>
          <w:lang w:val="es-ES_tradnl"/>
        </w:rPr>
        <w:t xml:space="preserve">Esta hoja corresponde a la resolución de </w:t>
      </w:r>
      <w:r w:rsidR="00C432F8">
        <w:rPr>
          <w:rFonts w:ascii="Palatino Linotype" w:hAnsi="Palatino Linotype"/>
          <w:sz w:val="22"/>
          <w:szCs w:val="22"/>
          <w:lang w:val="es-ES_tradnl"/>
        </w:rPr>
        <w:t xml:space="preserve">tres de noviembre </w:t>
      </w:r>
      <w:r w:rsidRPr="00C432F8">
        <w:rPr>
          <w:rFonts w:ascii="Palatino Linotype" w:hAnsi="Palatino Linotype"/>
          <w:sz w:val="22"/>
          <w:szCs w:val="22"/>
          <w:lang w:val="es-ES_tradnl"/>
        </w:rPr>
        <w:t xml:space="preserve">de dos mil diecinueve, emitida en </w:t>
      </w:r>
      <w:r w:rsidR="00571B3B" w:rsidRPr="00C432F8">
        <w:rPr>
          <w:rFonts w:ascii="Palatino Linotype" w:hAnsi="Palatino Linotype"/>
          <w:sz w:val="22"/>
          <w:szCs w:val="22"/>
          <w:lang w:val="es-ES_tradnl"/>
        </w:rPr>
        <w:t>los</w:t>
      </w:r>
      <w:r w:rsidRPr="00C432F8">
        <w:rPr>
          <w:rFonts w:ascii="Palatino Linotype" w:hAnsi="Palatino Linotype"/>
          <w:sz w:val="22"/>
          <w:szCs w:val="22"/>
          <w:lang w:val="es-ES_tradnl"/>
        </w:rPr>
        <w:t xml:space="preserve"> recurso</w:t>
      </w:r>
      <w:r w:rsidR="00571B3B" w:rsidRPr="00C432F8">
        <w:rPr>
          <w:rFonts w:ascii="Palatino Linotype" w:hAnsi="Palatino Linotype"/>
          <w:sz w:val="22"/>
          <w:szCs w:val="22"/>
          <w:lang w:val="es-ES_tradnl"/>
        </w:rPr>
        <w:t>s</w:t>
      </w:r>
      <w:r w:rsidRPr="00C432F8">
        <w:rPr>
          <w:rFonts w:ascii="Palatino Linotype" w:hAnsi="Palatino Linotype"/>
          <w:sz w:val="22"/>
          <w:szCs w:val="22"/>
          <w:lang w:val="es-ES_tradnl"/>
        </w:rPr>
        <w:t xml:space="preserve"> de revisión número</w:t>
      </w:r>
      <w:r w:rsidR="00571B3B" w:rsidRPr="00C432F8">
        <w:rPr>
          <w:rFonts w:ascii="Palatino Linotype" w:hAnsi="Palatino Linotype"/>
          <w:sz w:val="22"/>
          <w:szCs w:val="22"/>
          <w:lang w:val="es-ES_tradnl"/>
        </w:rPr>
        <w:t>s</w:t>
      </w:r>
      <w:r w:rsidRPr="00C432F8">
        <w:rPr>
          <w:rFonts w:ascii="Palatino Linotype" w:hAnsi="Palatino Linotype"/>
          <w:sz w:val="22"/>
          <w:szCs w:val="22"/>
          <w:lang w:val="es-ES_tradnl"/>
        </w:rPr>
        <w:t xml:space="preserve"> 0</w:t>
      </w:r>
      <w:r w:rsidR="009121B7" w:rsidRPr="00C432F8">
        <w:rPr>
          <w:rFonts w:ascii="Palatino Linotype" w:hAnsi="Palatino Linotype"/>
          <w:sz w:val="22"/>
          <w:szCs w:val="22"/>
          <w:lang w:val="es-ES_tradnl"/>
        </w:rPr>
        <w:t>7337</w:t>
      </w:r>
      <w:r w:rsidRPr="00C432F8">
        <w:rPr>
          <w:rFonts w:ascii="Palatino Linotype" w:hAnsi="Palatino Linotype"/>
          <w:sz w:val="22"/>
          <w:szCs w:val="22"/>
          <w:lang w:val="es-ES_tradnl"/>
        </w:rPr>
        <w:t>/INFOEM/IP/RR/201</w:t>
      </w:r>
      <w:r w:rsidR="009F45EB" w:rsidRPr="00C432F8">
        <w:rPr>
          <w:rFonts w:ascii="Palatino Linotype" w:hAnsi="Palatino Linotype"/>
          <w:sz w:val="22"/>
          <w:szCs w:val="22"/>
          <w:lang w:val="es-ES_tradnl"/>
        </w:rPr>
        <w:t>9</w:t>
      </w:r>
      <w:r w:rsidR="009678CB" w:rsidRPr="00C432F8">
        <w:rPr>
          <w:rFonts w:ascii="Palatino Linotype" w:hAnsi="Palatino Linotype"/>
          <w:sz w:val="22"/>
          <w:szCs w:val="22"/>
          <w:lang w:val="es-ES_tradnl"/>
        </w:rPr>
        <w:t xml:space="preserve"> </w:t>
      </w:r>
      <w:r w:rsidR="00571B3B" w:rsidRPr="00C432F8">
        <w:rPr>
          <w:rFonts w:ascii="Palatino Linotype" w:hAnsi="Palatino Linotype"/>
          <w:sz w:val="22"/>
          <w:szCs w:val="22"/>
          <w:lang w:val="es-ES_tradnl"/>
        </w:rPr>
        <w:t>y 0</w:t>
      </w:r>
      <w:r w:rsidR="009121B7" w:rsidRPr="00C432F8">
        <w:rPr>
          <w:rFonts w:ascii="Palatino Linotype" w:hAnsi="Palatino Linotype"/>
          <w:sz w:val="22"/>
          <w:szCs w:val="22"/>
          <w:lang w:val="es-ES_tradnl"/>
        </w:rPr>
        <w:t>7460</w:t>
      </w:r>
      <w:r w:rsidR="00571B3B" w:rsidRPr="00C432F8">
        <w:rPr>
          <w:rFonts w:ascii="Palatino Linotype" w:hAnsi="Palatino Linotype"/>
          <w:sz w:val="22"/>
          <w:szCs w:val="22"/>
          <w:lang w:val="es-ES_tradnl"/>
        </w:rPr>
        <w:t>/INFOEM/IP/RR/2019 acumulados</w:t>
      </w:r>
      <w:r w:rsidRPr="00C432F8">
        <w:rPr>
          <w:rFonts w:ascii="Palatino Linotype" w:hAnsi="Palatino Linotype"/>
          <w:sz w:val="22"/>
          <w:szCs w:val="22"/>
          <w:lang w:val="es-ES_tradnl"/>
        </w:rPr>
        <w:t>.</w:t>
      </w:r>
    </w:p>
    <w:p w14:paraId="2917A80E" w14:textId="49694CDD" w:rsidR="00873D68" w:rsidRPr="00C432F8" w:rsidRDefault="00825A2A" w:rsidP="004B40E1">
      <w:pPr>
        <w:jc w:val="both"/>
        <w:rPr>
          <w:rFonts w:ascii="Palatino Linotype" w:hAnsi="Palatino Linotype" w:cs="Arial"/>
          <w:sz w:val="22"/>
          <w:szCs w:val="22"/>
          <w:lang w:val="es-ES"/>
        </w:rPr>
      </w:pPr>
      <w:r w:rsidRPr="00C432F8">
        <w:rPr>
          <w:rFonts w:ascii="Palatino Linotype" w:hAnsi="Palatino Linotype" w:cs="Arial"/>
          <w:sz w:val="22"/>
          <w:szCs w:val="22"/>
          <w:lang w:val="es-ES"/>
        </w:rPr>
        <w:t>YSM</w:t>
      </w:r>
      <w:r w:rsidR="00D47EB7" w:rsidRPr="00C432F8">
        <w:rPr>
          <w:rFonts w:ascii="Palatino Linotype" w:hAnsi="Palatino Linotype" w:cs="Arial"/>
          <w:sz w:val="22"/>
          <w:szCs w:val="22"/>
          <w:lang w:val="es-ES"/>
        </w:rPr>
        <w:t>/LAGO</w:t>
      </w:r>
    </w:p>
    <w:sectPr w:rsidR="00873D68" w:rsidRPr="00C432F8" w:rsidSect="00A67689">
      <w:headerReference w:type="default" r:id="rId21"/>
      <w:footerReference w:type="default" r:id="rId22"/>
      <w:headerReference w:type="first" r:id="rId23"/>
      <w:footerReference w:type="first" r:id="rId24"/>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D6D14" w14:textId="77777777" w:rsidR="00033959" w:rsidRDefault="00033959" w:rsidP="00341355">
      <w:r>
        <w:separator/>
      </w:r>
    </w:p>
  </w:endnote>
  <w:endnote w:type="continuationSeparator" w:id="0">
    <w:p w14:paraId="18F2434A" w14:textId="77777777" w:rsidR="00033959" w:rsidRDefault="00033959"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957C84" w:rsidRDefault="00957C84" w:rsidP="0071308D">
    <w:pPr>
      <w:pStyle w:val="Piedepgina"/>
      <w:jc w:val="right"/>
      <w:rPr>
        <w:rFonts w:ascii="Palatino Linotype" w:hAnsi="Palatino Linotype" w:cs="Arial"/>
        <w:b/>
        <w:bCs/>
        <w:sz w:val="20"/>
        <w:szCs w:val="20"/>
      </w:rPr>
    </w:pPr>
  </w:p>
  <w:p w14:paraId="2533CA61" w14:textId="77777777" w:rsidR="00957C84" w:rsidRDefault="00957C84"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C6493">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C6493">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4EE7AADA" w14:textId="77777777" w:rsidR="00957C84" w:rsidRDefault="00957C84" w:rsidP="0071308D">
    <w:pPr>
      <w:pStyle w:val="Piedepgina"/>
      <w:jc w:val="right"/>
      <w:rPr>
        <w:rFonts w:ascii="Palatino Linotype" w:hAnsi="Palatino Linotype" w:cs="Arial"/>
        <w:b/>
        <w:bCs/>
        <w:sz w:val="20"/>
        <w:szCs w:val="20"/>
      </w:rPr>
    </w:pPr>
  </w:p>
  <w:p w14:paraId="28924F34" w14:textId="77777777" w:rsidR="00957C84" w:rsidRDefault="00957C84"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957C84" w:rsidRPr="00F12350" w:rsidRDefault="00957C84"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C649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C6493">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1BAEB9A8" w14:textId="77777777" w:rsidR="00957C84" w:rsidRDefault="00957C84">
    <w:pPr>
      <w:pStyle w:val="Piedepgina"/>
    </w:pPr>
  </w:p>
  <w:p w14:paraId="19152F96" w14:textId="77777777" w:rsidR="00957C84" w:rsidRDefault="00957C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F4FCF" w14:textId="77777777" w:rsidR="00033959" w:rsidRDefault="00033959" w:rsidP="00341355">
      <w:r>
        <w:separator/>
      </w:r>
    </w:p>
  </w:footnote>
  <w:footnote w:type="continuationSeparator" w:id="0">
    <w:p w14:paraId="26D4C0DE" w14:textId="77777777" w:rsidR="00033959" w:rsidRDefault="00033959"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402" w:type="dxa"/>
      <w:tblLayout w:type="fixed"/>
      <w:tblLook w:val="04A0" w:firstRow="1" w:lastRow="0" w:firstColumn="1" w:lastColumn="0" w:noHBand="0" w:noVBand="1"/>
    </w:tblPr>
    <w:tblGrid>
      <w:gridCol w:w="2551"/>
      <w:gridCol w:w="3544"/>
    </w:tblGrid>
    <w:tr w:rsidR="00957C84" w:rsidRPr="00EC3FC7" w14:paraId="73A87802" w14:textId="77777777" w:rsidTr="007271B4">
      <w:tc>
        <w:tcPr>
          <w:tcW w:w="2551" w:type="dxa"/>
          <w:shd w:val="clear" w:color="auto" w:fill="auto"/>
        </w:tcPr>
        <w:p w14:paraId="3B6EDCC7" w14:textId="77777777" w:rsidR="00957C84" w:rsidRPr="00EC3FC7" w:rsidRDefault="00957C84"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5180B860" w14:textId="4186D267" w:rsidR="00957C84" w:rsidRDefault="00957C84" w:rsidP="00D71C17">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07337/INFOEM/IP/RR/2019 y </w:t>
          </w:r>
        </w:p>
        <w:p w14:paraId="27188B65" w14:textId="3D6AD7C3" w:rsidR="00957C84" w:rsidRPr="00EC3FC7" w:rsidRDefault="00957C84" w:rsidP="00D71C17">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957C84" w:rsidRPr="00EC3FC7" w14:paraId="4F120B99" w14:textId="77777777" w:rsidTr="007271B4">
      <w:trPr>
        <w:trHeight w:val="228"/>
      </w:trPr>
      <w:tc>
        <w:tcPr>
          <w:tcW w:w="2551" w:type="dxa"/>
          <w:shd w:val="clear" w:color="auto" w:fill="auto"/>
        </w:tcPr>
        <w:p w14:paraId="2110C829" w14:textId="77777777" w:rsidR="00957C84" w:rsidRPr="00EC3FC7" w:rsidRDefault="00957C84"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38F160EA" w:rsidR="00957C84" w:rsidRPr="00EC3FC7" w:rsidRDefault="00957C84" w:rsidP="00F20003">
          <w:pPr>
            <w:jc w:val="both"/>
            <w:rPr>
              <w:rFonts w:ascii="Palatino Linotype" w:hAnsi="Palatino Linotype"/>
              <w:b/>
              <w:sz w:val="22"/>
              <w:szCs w:val="22"/>
              <w:lang w:val="es-ES_tradnl"/>
            </w:rPr>
          </w:pPr>
          <w:r w:rsidRPr="00214E5A">
            <w:rPr>
              <w:rFonts w:ascii="Palatino Linotype" w:hAnsi="Palatino Linotype"/>
              <w:b/>
              <w:sz w:val="22"/>
              <w:szCs w:val="22"/>
              <w:lang w:val="es-ES_tradnl"/>
            </w:rPr>
            <w:t>Secretaría Ejecutiva del Sistema Estatal Anticorrupción</w:t>
          </w:r>
        </w:p>
      </w:tc>
    </w:tr>
    <w:tr w:rsidR="00957C84" w:rsidRPr="00EC3FC7" w14:paraId="571F28A3" w14:textId="77777777" w:rsidTr="007271B4">
      <w:tc>
        <w:tcPr>
          <w:tcW w:w="2551" w:type="dxa"/>
          <w:shd w:val="clear" w:color="auto" w:fill="auto"/>
          <w:vAlign w:val="center"/>
        </w:tcPr>
        <w:p w14:paraId="0253C048" w14:textId="77777777" w:rsidR="00957C84" w:rsidRPr="00EC3FC7" w:rsidRDefault="00957C84"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957C84" w:rsidRPr="00EC3FC7" w:rsidRDefault="00957C84"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957C84" w:rsidRPr="00843375" w:rsidRDefault="00957C84" w:rsidP="00873D68">
    <w:pPr>
      <w:pStyle w:val="Encabezado"/>
      <w:tabs>
        <w:tab w:val="clear" w:pos="4252"/>
        <w:tab w:val="clear" w:pos="8504"/>
        <w:tab w:val="left" w:pos="2326"/>
      </w:tabs>
      <w:rPr>
        <w:rFonts w:ascii="Palatino Linotype" w:hAnsi="Palatino Linotype"/>
        <w:sz w:val="16"/>
      </w:rPr>
    </w:pPr>
  </w:p>
  <w:p w14:paraId="42FC3CE9" w14:textId="77777777" w:rsidR="00957C84" w:rsidRPr="00843375" w:rsidRDefault="00957C84"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1" w:type="dxa"/>
      <w:tblInd w:w="3261" w:type="dxa"/>
      <w:tblLayout w:type="fixed"/>
      <w:tblLook w:val="04A0" w:firstRow="1" w:lastRow="0" w:firstColumn="1" w:lastColumn="0" w:noHBand="0" w:noVBand="1"/>
    </w:tblPr>
    <w:tblGrid>
      <w:gridCol w:w="2551"/>
      <w:gridCol w:w="3260"/>
    </w:tblGrid>
    <w:tr w:rsidR="00957C84" w:rsidRPr="005A5E02" w14:paraId="2A709F45" w14:textId="77777777" w:rsidTr="00214E5A">
      <w:tc>
        <w:tcPr>
          <w:tcW w:w="2551" w:type="dxa"/>
          <w:shd w:val="clear" w:color="auto" w:fill="auto"/>
        </w:tcPr>
        <w:p w14:paraId="4FD20E06" w14:textId="77777777" w:rsidR="00957C84" w:rsidRPr="005A5E02" w:rsidRDefault="00957C84"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260" w:type="dxa"/>
          <w:shd w:val="clear" w:color="auto" w:fill="auto"/>
          <w:vAlign w:val="center"/>
        </w:tcPr>
        <w:p w14:paraId="4870CCE1" w14:textId="789CA56E" w:rsidR="00957C84" w:rsidRPr="005A5E02" w:rsidRDefault="00957C84" w:rsidP="00214E5A">
          <w:pPr>
            <w:jc w:val="both"/>
            <w:rPr>
              <w:rFonts w:ascii="Palatino Linotype" w:hAnsi="Palatino Linotype"/>
              <w:b/>
              <w:sz w:val="22"/>
              <w:szCs w:val="22"/>
              <w:lang w:val="es-ES_tradnl"/>
            </w:rPr>
          </w:pPr>
          <w:r>
            <w:rPr>
              <w:rFonts w:ascii="Palatino Linotype" w:hAnsi="Palatino Linotype"/>
              <w:b/>
              <w:sz w:val="22"/>
              <w:szCs w:val="22"/>
              <w:lang w:val="es-ES_tradnl"/>
            </w:rPr>
            <w:t xml:space="preserve">07337/INFOEM/IP/RR/2019 y 07460/INFOEM/IP/RR/2019 </w:t>
          </w:r>
        </w:p>
      </w:tc>
    </w:tr>
    <w:tr w:rsidR="00957C84" w:rsidRPr="005A5E02" w14:paraId="3D0868C3" w14:textId="77777777" w:rsidTr="00214E5A">
      <w:tc>
        <w:tcPr>
          <w:tcW w:w="2551" w:type="dxa"/>
          <w:shd w:val="clear" w:color="auto" w:fill="auto"/>
          <w:vAlign w:val="center"/>
        </w:tcPr>
        <w:p w14:paraId="3D9AD124" w14:textId="77777777" w:rsidR="00957C84" w:rsidRPr="005A5E02" w:rsidRDefault="00957C84"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0" w:type="dxa"/>
          <w:shd w:val="clear" w:color="auto" w:fill="auto"/>
          <w:vAlign w:val="center"/>
        </w:tcPr>
        <w:p w14:paraId="775618F5" w14:textId="14B4636F" w:rsidR="00957C84" w:rsidRPr="00927A01" w:rsidRDefault="009C6493" w:rsidP="000B71D6">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957C84">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957C84">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957C84" w:rsidRPr="005A5E02" w14:paraId="158B4817" w14:textId="77777777" w:rsidTr="00214E5A">
      <w:trPr>
        <w:trHeight w:val="228"/>
      </w:trPr>
      <w:tc>
        <w:tcPr>
          <w:tcW w:w="2551" w:type="dxa"/>
          <w:shd w:val="clear" w:color="auto" w:fill="auto"/>
        </w:tcPr>
        <w:p w14:paraId="06A7E120" w14:textId="77777777" w:rsidR="00957C84" w:rsidRPr="005A5E02" w:rsidRDefault="00957C84"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260" w:type="dxa"/>
          <w:shd w:val="clear" w:color="auto" w:fill="auto"/>
          <w:vAlign w:val="center"/>
        </w:tcPr>
        <w:p w14:paraId="1F1FD2CB" w14:textId="77777777" w:rsidR="00957C84" w:rsidRDefault="00957C84" w:rsidP="000B71D6">
          <w:pPr>
            <w:jc w:val="both"/>
            <w:rPr>
              <w:rFonts w:ascii="Palatino Linotype" w:hAnsi="Palatino Linotype"/>
              <w:b/>
              <w:sz w:val="22"/>
              <w:szCs w:val="22"/>
              <w:lang w:val="es-ES_tradnl"/>
            </w:rPr>
          </w:pPr>
          <w:r w:rsidRPr="00214E5A">
            <w:rPr>
              <w:rFonts w:ascii="Palatino Linotype" w:hAnsi="Palatino Linotype"/>
              <w:b/>
              <w:sz w:val="22"/>
              <w:szCs w:val="22"/>
              <w:lang w:val="es-ES_tradnl"/>
            </w:rPr>
            <w:t xml:space="preserve">Secretaría Ejecutiva del Sistema </w:t>
          </w:r>
        </w:p>
        <w:p w14:paraId="71744BC2" w14:textId="22E66ACC" w:rsidR="00957C84" w:rsidRPr="00927A01" w:rsidRDefault="00957C84" w:rsidP="000B71D6">
          <w:pPr>
            <w:jc w:val="both"/>
            <w:rPr>
              <w:rFonts w:ascii="Palatino Linotype" w:hAnsi="Palatino Linotype"/>
              <w:b/>
              <w:sz w:val="22"/>
              <w:szCs w:val="22"/>
              <w:lang w:val="es-ES_tradnl"/>
            </w:rPr>
          </w:pPr>
          <w:r w:rsidRPr="00214E5A">
            <w:rPr>
              <w:rFonts w:ascii="Palatino Linotype" w:hAnsi="Palatino Linotype"/>
              <w:b/>
              <w:sz w:val="22"/>
              <w:szCs w:val="22"/>
              <w:lang w:val="es-ES_tradnl"/>
            </w:rPr>
            <w:t>Estatal Anticorrupción</w:t>
          </w:r>
        </w:p>
      </w:tc>
    </w:tr>
    <w:tr w:rsidR="00957C84" w:rsidRPr="005A5E02" w14:paraId="5C3E13EF" w14:textId="77777777" w:rsidTr="00214E5A">
      <w:tc>
        <w:tcPr>
          <w:tcW w:w="2551" w:type="dxa"/>
          <w:shd w:val="clear" w:color="auto" w:fill="auto"/>
          <w:vAlign w:val="center"/>
        </w:tcPr>
        <w:p w14:paraId="1B596284" w14:textId="77777777" w:rsidR="00957C84" w:rsidRPr="005A5E02" w:rsidRDefault="00957C84"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260" w:type="dxa"/>
          <w:shd w:val="clear" w:color="auto" w:fill="auto"/>
          <w:vAlign w:val="center"/>
        </w:tcPr>
        <w:p w14:paraId="4F25125B" w14:textId="77777777" w:rsidR="00957C84" w:rsidRPr="005A5E02" w:rsidRDefault="00957C84"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957C84" w:rsidRPr="00843375" w:rsidRDefault="00957C84">
    <w:pPr>
      <w:pStyle w:val="Encabezado"/>
      <w:rPr>
        <w:sz w:val="18"/>
      </w:rPr>
    </w:pPr>
  </w:p>
  <w:p w14:paraId="2515BE70" w14:textId="77777777" w:rsidR="00957C84" w:rsidRPr="00843375" w:rsidRDefault="00957C84">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76EE4"/>
    <w:multiLevelType w:val="hybridMultilevel"/>
    <w:tmpl w:val="E54077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D105302"/>
    <w:multiLevelType w:val="hybridMultilevel"/>
    <w:tmpl w:val="5B1817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B111730"/>
    <w:multiLevelType w:val="hybridMultilevel"/>
    <w:tmpl w:val="DB96B496"/>
    <w:lvl w:ilvl="0" w:tplc="6CB241FC">
      <w:start w:val="1"/>
      <w:numFmt w:val="lowerLetter"/>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35"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29"/>
  </w:num>
  <w:num w:numId="3">
    <w:abstractNumId w:val="35"/>
  </w:num>
  <w:num w:numId="4">
    <w:abstractNumId w:val="31"/>
  </w:num>
  <w:num w:numId="5">
    <w:abstractNumId w:val="33"/>
  </w:num>
  <w:num w:numId="6">
    <w:abstractNumId w:val="2"/>
  </w:num>
  <w:num w:numId="7">
    <w:abstractNumId w:val="4"/>
  </w:num>
  <w:num w:numId="8">
    <w:abstractNumId w:val="28"/>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7"/>
  </w:num>
  <w:num w:numId="12">
    <w:abstractNumId w:val="14"/>
  </w:num>
  <w:num w:numId="13">
    <w:abstractNumId w:val="15"/>
  </w:num>
  <w:num w:numId="14">
    <w:abstractNumId w:val="3"/>
  </w:num>
  <w:num w:numId="15">
    <w:abstractNumId w:val="13"/>
  </w:num>
  <w:num w:numId="16">
    <w:abstractNumId w:val="18"/>
  </w:num>
  <w:num w:numId="17">
    <w:abstractNumId w:val="6"/>
  </w:num>
  <w:num w:numId="18">
    <w:abstractNumId w:val="11"/>
  </w:num>
  <w:num w:numId="19">
    <w:abstractNumId w:val="7"/>
  </w:num>
  <w:num w:numId="20">
    <w:abstractNumId w:val="17"/>
  </w:num>
  <w:num w:numId="21">
    <w:abstractNumId w:val="25"/>
  </w:num>
  <w:num w:numId="22">
    <w:abstractNumId w:val="19"/>
  </w:num>
  <w:num w:numId="23">
    <w:abstractNumId w:val="23"/>
  </w:num>
  <w:num w:numId="24">
    <w:abstractNumId w:val="8"/>
  </w:num>
  <w:num w:numId="25">
    <w:abstractNumId w:val="26"/>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2"/>
  </w:num>
  <w:num w:numId="29">
    <w:abstractNumId w:val="20"/>
  </w:num>
  <w:num w:numId="30">
    <w:abstractNumId w:val="16"/>
  </w:num>
  <w:num w:numId="31">
    <w:abstractNumId w:val="9"/>
  </w:num>
  <w:num w:numId="3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
  </w:num>
  <w:num w:numId="36">
    <w:abstractNumId w:val="24"/>
  </w:num>
  <w:num w:numId="37">
    <w:abstractNumId w:val="0"/>
  </w:num>
  <w:num w:numId="38">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2529"/>
    <w:rsid w:val="0001329F"/>
    <w:rsid w:val="000143DD"/>
    <w:rsid w:val="00016A62"/>
    <w:rsid w:val="00016D11"/>
    <w:rsid w:val="000172DF"/>
    <w:rsid w:val="00022F22"/>
    <w:rsid w:val="00025453"/>
    <w:rsid w:val="00033959"/>
    <w:rsid w:val="00035145"/>
    <w:rsid w:val="00036D34"/>
    <w:rsid w:val="0003734D"/>
    <w:rsid w:val="00043BB0"/>
    <w:rsid w:val="000454A6"/>
    <w:rsid w:val="00045949"/>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A6A1A"/>
    <w:rsid w:val="000B0C09"/>
    <w:rsid w:val="000B51C6"/>
    <w:rsid w:val="000B71D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55C4"/>
    <w:rsid w:val="000F5F27"/>
    <w:rsid w:val="000F6815"/>
    <w:rsid w:val="00101631"/>
    <w:rsid w:val="001040FE"/>
    <w:rsid w:val="00105080"/>
    <w:rsid w:val="00105B2A"/>
    <w:rsid w:val="00106BEB"/>
    <w:rsid w:val="0010703A"/>
    <w:rsid w:val="00112434"/>
    <w:rsid w:val="00112B45"/>
    <w:rsid w:val="00114D90"/>
    <w:rsid w:val="001221FB"/>
    <w:rsid w:val="001222DA"/>
    <w:rsid w:val="001234CB"/>
    <w:rsid w:val="00124229"/>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7A4"/>
    <w:rsid w:val="00184D52"/>
    <w:rsid w:val="001873B6"/>
    <w:rsid w:val="0019011C"/>
    <w:rsid w:val="00193E2E"/>
    <w:rsid w:val="001A28E0"/>
    <w:rsid w:val="001A4D2E"/>
    <w:rsid w:val="001A564C"/>
    <w:rsid w:val="001A72AE"/>
    <w:rsid w:val="001B1A5B"/>
    <w:rsid w:val="001B32EA"/>
    <w:rsid w:val="001B744A"/>
    <w:rsid w:val="001B767E"/>
    <w:rsid w:val="001C50A8"/>
    <w:rsid w:val="001D2C1F"/>
    <w:rsid w:val="001D3929"/>
    <w:rsid w:val="001D4843"/>
    <w:rsid w:val="001D7298"/>
    <w:rsid w:val="001D78BF"/>
    <w:rsid w:val="001E1C87"/>
    <w:rsid w:val="001E4C62"/>
    <w:rsid w:val="001F140E"/>
    <w:rsid w:val="001F1C47"/>
    <w:rsid w:val="001F3CBB"/>
    <w:rsid w:val="001F4AAA"/>
    <w:rsid w:val="001F5317"/>
    <w:rsid w:val="001F569A"/>
    <w:rsid w:val="001F5C1B"/>
    <w:rsid w:val="001F60D0"/>
    <w:rsid w:val="002013EB"/>
    <w:rsid w:val="0020270A"/>
    <w:rsid w:val="00204A29"/>
    <w:rsid w:val="0020590D"/>
    <w:rsid w:val="00206458"/>
    <w:rsid w:val="00206FF9"/>
    <w:rsid w:val="00211D06"/>
    <w:rsid w:val="002130BF"/>
    <w:rsid w:val="00214E5A"/>
    <w:rsid w:val="00216380"/>
    <w:rsid w:val="00217A88"/>
    <w:rsid w:val="00217C51"/>
    <w:rsid w:val="00217CE2"/>
    <w:rsid w:val="00220475"/>
    <w:rsid w:val="00222304"/>
    <w:rsid w:val="002230EB"/>
    <w:rsid w:val="00223769"/>
    <w:rsid w:val="0022380B"/>
    <w:rsid w:val="00225514"/>
    <w:rsid w:val="00234E91"/>
    <w:rsid w:val="00235CF7"/>
    <w:rsid w:val="002406A5"/>
    <w:rsid w:val="00242735"/>
    <w:rsid w:val="00244CE9"/>
    <w:rsid w:val="00246989"/>
    <w:rsid w:val="00246DD2"/>
    <w:rsid w:val="00247885"/>
    <w:rsid w:val="00256404"/>
    <w:rsid w:val="00257992"/>
    <w:rsid w:val="00257E27"/>
    <w:rsid w:val="00257F1D"/>
    <w:rsid w:val="00261716"/>
    <w:rsid w:val="0026192A"/>
    <w:rsid w:val="00261CF3"/>
    <w:rsid w:val="00262351"/>
    <w:rsid w:val="00263A6F"/>
    <w:rsid w:val="00263F39"/>
    <w:rsid w:val="0026461F"/>
    <w:rsid w:val="00266E7E"/>
    <w:rsid w:val="002676B9"/>
    <w:rsid w:val="00270EF3"/>
    <w:rsid w:val="00273EC5"/>
    <w:rsid w:val="002758D1"/>
    <w:rsid w:val="00277A52"/>
    <w:rsid w:val="00281C6C"/>
    <w:rsid w:val="00282741"/>
    <w:rsid w:val="00283D26"/>
    <w:rsid w:val="00283F5D"/>
    <w:rsid w:val="00284B88"/>
    <w:rsid w:val="00287632"/>
    <w:rsid w:val="00292261"/>
    <w:rsid w:val="00296C85"/>
    <w:rsid w:val="002972C4"/>
    <w:rsid w:val="002A3055"/>
    <w:rsid w:val="002A3A35"/>
    <w:rsid w:val="002A48CA"/>
    <w:rsid w:val="002B0351"/>
    <w:rsid w:val="002B0D6A"/>
    <w:rsid w:val="002B2991"/>
    <w:rsid w:val="002B2B26"/>
    <w:rsid w:val="002B3D81"/>
    <w:rsid w:val="002B713D"/>
    <w:rsid w:val="002C0276"/>
    <w:rsid w:val="002C2402"/>
    <w:rsid w:val="002C4329"/>
    <w:rsid w:val="002C5BDE"/>
    <w:rsid w:val="002C63C4"/>
    <w:rsid w:val="002D0F1F"/>
    <w:rsid w:val="002D618C"/>
    <w:rsid w:val="002D6726"/>
    <w:rsid w:val="002D6E71"/>
    <w:rsid w:val="002E20DC"/>
    <w:rsid w:val="002E23A9"/>
    <w:rsid w:val="002E2982"/>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57662"/>
    <w:rsid w:val="003608D3"/>
    <w:rsid w:val="003619D2"/>
    <w:rsid w:val="00362220"/>
    <w:rsid w:val="00363A77"/>
    <w:rsid w:val="00371F1A"/>
    <w:rsid w:val="0037448F"/>
    <w:rsid w:val="00375BD6"/>
    <w:rsid w:val="0038072E"/>
    <w:rsid w:val="003813C6"/>
    <w:rsid w:val="00383102"/>
    <w:rsid w:val="00384406"/>
    <w:rsid w:val="00386E0B"/>
    <w:rsid w:val="003873E8"/>
    <w:rsid w:val="0039050D"/>
    <w:rsid w:val="00391C5F"/>
    <w:rsid w:val="00393E1F"/>
    <w:rsid w:val="003978FF"/>
    <w:rsid w:val="00397968"/>
    <w:rsid w:val="00397E58"/>
    <w:rsid w:val="003A02EF"/>
    <w:rsid w:val="003A2BB1"/>
    <w:rsid w:val="003A453D"/>
    <w:rsid w:val="003A521A"/>
    <w:rsid w:val="003A524C"/>
    <w:rsid w:val="003A5AB7"/>
    <w:rsid w:val="003B0496"/>
    <w:rsid w:val="003B0839"/>
    <w:rsid w:val="003B59C3"/>
    <w:rsid w:val="003C2F6A"/>
    <w:rsid w:val="003C5055"/>
    <w:rsid w:val="003C6417"/>
    <w:rsid w:val="003D0A79"/>
    <w:rsid w:val="003D5961"/>
    <w:rsid w:val="003D614E"/>
    <w:rsid w:val="003E10BD"/>
    <w:rsid w:val="003E3499"/>
    <w:rsid w:val="003E69AE"/>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2A15"/>
    <w:rsid w:val="00443047"/>
    <w:rsid w:val="00444277"/>
    <w:rsid w:val="00444709"/>
    <w:rsid w:val="004450B7"/>
    <w:rsid w:val="00453AE1"/>
    <w:rsid w:val="004632A5"/>
    <w:rsid w:val="004674DC"/>
    <w:rsid w:val="004758FF"/>
    <w:rsid w:val="004804EA"/>
    <w:rsid w:val="00486888"/>
    <w:rsid w:val="004923DA"/>
    <w:rsid w:val="004924EC"/>
    <w:rsid w:val="004927B0"/>
    <w:rsid w:val="00493F11"/>
    <w:rsid w:val="0049525A"/>
    <w:rsid w:val="004A0FD4"/>
    <w:rsid w:val="004A36C7"/>
    <w:rsid w:val="004A7D2E"/>
    <w:rsid w:val="004B1886"/>
    <w:rsid w:val="004B2C2F"/>
    <w:rsid w:val="004B40E1"/>
    <w:rsid w:val="004B4222"/>
    <w:rsid w:val="004B62D6"/>
    <w:rsid w:val="004B74D0"/>
    <w:rsid w:val="004B7BC5"/>
    <w:rsid w:val="004C1CE8"/>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20B3C"/>
    <w:rsid w:val="0052135D"/>
    <w:rsid w:val="00523646"/>
    <w:rsid w:val="00525373"/>
    <w:rsid w:val="00525E37"/>
    <w:rsid w:val="00526527"/>
    <w:rsid w:val="00526A19"/>
    <w:rsid w:val="00530C3A"/>
    <w:rsid w:val="0053148C"/>
    <w:rsid w:val="00533DCE"/>
    <w:rsid w:val="005361BD"/>
    <w:rsid w:val="00540664"/>
    <w:rsid w:val="005412DA"/>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1B3B"/>
    <w:rsid w:val="00572651"/>
    <w:rsid w:val="005730BD"/>
    <w:rsid w:val="00574749"/>
    <w:rsid w:val="005766F0"/>
    <w:rsid w:val="005772C3"/>
    <w:rsid w:val="005777C7"/>
    <w:rsid w:val="00581E36"/>
    <w:rsid w:val="005831E2"/>
    <w:rsid w:val="00584ABB"/>
    <w:rsid w:val="00585925"/>
    <w:rsid w:val="005872DB"/>
    <w:rsid w:val="005924C5"/>
    <w:rsid w:val="0059400E"/>
    <w:rsid w:val="00595A04"/>
    <w:rsid w:val="005962D3"/>
    <w:rsid w:val="0059787B"/>
    <w:rsid w:val="00597B76"/>
    <w:rsid w:val="005A1562"/>
    <w:rsid w:val="005A204C"/>
    <w:rsid w:val="005A293B"/>
    <w:rsid w:val="005A4D7F"/>
    <w:rsid w:val="005B3657"/>
    <w:rsid w:val="005B3CD2"/>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3CD8"/>
    <w:rsid w:val="00617805"/>
    <w:rsid w:val="00620073"/>
    <w:rsid w:val="00620DCA"/>
    <w:rsid w:val="0062258C"/>
    <w:rsid w:val="0062282B"/>
    <w:rsid w:val="00622F65"/>
    <w:rsid w:val="00623062"/>
    <w:rsid w:val="00623BDC"/>
    <w:rsid w:val="006242DD"/>
    <w:rsid w:val="006244AE"/>
    <w:rsid w:val="00624DBF"/>
    <w:rsid w:val="00627B83"/>
    <w:rsid w:val="006310CA"/>
    <w:rsid w:val="006337BA"/>
    <w:rsid w:val="00635F16"/>
    <w:rsid w:val="00637332"/>
    <w:rsid w:val="00637DA4"/>
    <w:rsid w:val="00641135"/>
    <w:rsid w:val="00650604"/>
    <w:rsid w:val="00651B0E"/>
    <w:rsid w:val="00652AF3"/>
    <w:rsid w:val="00652F8A"/>
    <w:rsid w:val="00653577"/>
    <w:rsid w:val="00654096"/>
    <w:rsid w:val="00654E7D"/>
    <w:rsid w:val="00654FE9"/>
    <w:rsid w:val="00655DFB"/>
    <w:rsid w:val="00662CDB"/>
    <w:rsid w:val="00663793"/>
    <w:rsid w:val="00663AB6"/>
    <w:rsid w:val="00665236"/>
    <w:rsid w:val="00665A39"/>
    <w:rsid w:val="00667DC5"/>
    <w:rsid w:val="00670DA0"/>
    <w:rsid w:val="00674FB7"/>
    <w:rsid w:val="006755D3"/>
    <w:rsid w:val="006801D4"/>
    <w:rsid w:val="00680748"/>
    <w:rsid w:val="0068092C"/>
    <w:rsid w:val="00681667"/>
    <w:rsid w:val="00681C03"/>
    <w:rsid w:val="0068638E"/>
    <w:rsid w:val="00687361"/>
    <w:rsid w:val="006900F2"/>
    <w:rsid w:val="006915E5"/>
    <w:rsid w:val="00697E5A"/>
    <w:rsid w:val="006A0CBD"/>
    <w:rsid w:val="006A0E95"/>
    <w:rsid w:val="006A25D0"/>
    <w:rsid w:val="006A4887"/>
    <w:rsid w:val="006B0402"/>
    <w:rsid w:val="006B0673"/>
    <w:rsid w:val="006B30CD"/>
    <w:rsid w:val="006B4307"/>
    <w:rsid w:val="006B4934"/>
    <w:rsid w:val="006B4DD5"/>
    <w:rsid w:val="006B5B44"/>
    <w:rsid w:val="006B6483"/>
    <w:rsid w:val="006B659C"/>
    <w:rsid w:val="006C1003"/>
    <w:rsid w:val="006C131A"/>
    <w:rsid w:val="006C67AF"/>
    <w:rsid w:val="006C7D55"/>
    <w:rsid w:val="006D159F"/>
    <w:rsid w:val="006D2024"/>
    <w:rsid w:val="006D2C9A"/>
    <w:rsid w:val="006D2E59"/>
    <w:rsid w:val="006D4473"/>
    <w:rsid w:val="006D4767"/>
    <w:rsid w:val="006D558A"/>
    <w:rsid w:val="006D58FC"/>
    <w:rsid w:val="006E1561"/>
    <w:rsid w:val="006E5117"/>
    <w:rsid w:val="006F19EB"/>
    <w:rsid w:val="006F3269"/>
    <w:rsid w:val="006F58EF"/>
    <w:rsid w:val="006F7565"/>
    <w:rsid w:val="0070488A"/>
    <w:rsid w:val="00705674"/>
    <w:rsid w:val="007058B4"/>
    <w:rsid w:val="00710607"/>
    <w:rsid w:val="0071224D"/>
    <w:rsid w:val="0071308D"/>
    <w:rsid w:val="00714186"/>
    <w:rsid w:val="00714F88"/>
    <w:rsid w:val="0071631D"/>
    <w:rsid w:val="00723B1D"/>
    <w:rsid w:val="00726841"/>
    <w:rsid w:val="007271B4"/>
    <w:rsid w:val="007273EF"/>
    <w:rsid w:val="007279E7"/>
    <w:rsid w:val="00727BE6"/>
    <w:rsid w:val="00733FC0"/>
    <w:rsid w:val="00734963"/>
    <w:rsid w:val="00740AE1"/>
    <w:rsid w:val="00740DB0"/>
    <w:rsid w:val="00742147"/>
    <w:rsid w:val="00742F8D"/>
    <w:rsid w:val="00744F40"/>
    <w:rsid w:val="0074586F"/>
    <w:rsid w:val="007552BF"/>
    <w:rsid w:val="00762B6C"/>
    <w:rsid w:val="00766847"/>
    <w:rsid w:val="00766DB3"/>
    <w:rsid w:val="0077420B"/>
    <w:rsid w:val="007812D4"/>
    <w:rsid w:val="00784D28"/>
    <w:rsid w:val="007870F3"/>
    <w:rsid w:val="00790CD8"/>
    <w:rsid w:val="00792C0D"/>
    <w:rsid w:val="0079753D"/>
    <w:rsid w:val="007A0683"/>
    <w:rsid w:val="007A5DE5"/>
    <w:rsid w:val="007A6BCE"/>
    <w:rsid w:val="007A791F"/>
    <w:rsid w:val="007B28D6"/>
    <w:rsid w:val="007B2B8E"/>
    <w:rsid w:val="007B6D75"/>
    <w:rsid w:val="007B7C4B"/>
    <w:rsid w:val="007C0835"/>
    <w:rsid w:val="007C0D41"/>
    <w:rsid w:val="007C71BF"/>
    <w:rsid w:val="007C7A0C"/>
    <w:rsid w:val="007D03DE"/>
    <w:rsid w:val="007D4638"/>
    <w:rsid w:val="007E05D5"/>
    <w:rsid w:val="007E0D95"/>
    <w:rsid w:val="007E0EDE"/>
    <w:rsid w:val="007E15B1"/>
    <w:rsid w:val="007E1C22"/>
    <w:rsid w:val="007E5499"/>
    <w:rsid w:val="007E564C"/>
    <w:rsid w:val="007E568C"/>
    <w:rsid w:val="007F2A73"/>
    <w:rsid w:val="007F2C72"/>
    <w:rsid w:val="007F3C76"/>
    <w:rsid w:val="007F45B7"/>
    <w:rsid w:val="007F5AD0"/>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A2A"/>
    <w:rsid w:val="00826380"/>
    <w:rsid w:val="00827D05"/>
    <w:rsid w:val="0083141F"/>
    <w:rsid w:val="00832170"/>
    <w:rsid w:val="00833756"/>
    <w:rsid w:val="00837255"/>
    <w:rsid w:val="00837AB8"/>
    <w:rsid w:val="00843375"/>
    <w:rsid w:val="00853002"/>
    <w:rsid w:val="00854264"/>
    <w:rsid w:val="0085523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076"/>
    <w:rsid w:val="00880E99"/>
    <w:rsid w:val="008824B1"/>
    <w:rsid w:val="008861E2"/>
    <w:rsid w:val="00891173"/>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6ECA"/>
    <w:rsid w:val="008C7606"/>
    <w:rsid w:val="008C79F2"/>
    <w:rsid w:val="008D08D7"/>
    <w:rsid w:val="008D1137"/>
    <w:rsid w:val="008D2D89"/>
    <w:rsid w:val="008D36FB"/>
    <w:rsid w:val="008D5446"/>
    <w:rsid w:val="008D6217"/>
    <w:rsid w:val="008D6831"/>
    <w:rsid w:val="008E070F"/>
    <w:rsid w:val="008E0F09"/>
    <w:rsid w:val="008E1312"/>
    <w:rsid w:val="008E2256"/>
    <w:rsid w:val="008E464B"/>
    <w:rsid w:val="008F27E4"/>
    <w:rsid w:val="008F34D6"/>
    <w:rsid w:val="008F4886"/>
    <w:rsid w:val="00900C9D"/>
    <w:rsid w:val="00903F2A"/>
    <w:rsid w:val="00905570"/>
    <w:rsid w:val="009076E9"/>
    <w:rsid w:val="00907A37"/>
    <w:rsid w:val="00910001"/>
    <w:rsid w:val="00910F15"/>
    <w:rsid w:val="009121B7"/>
    <w:rsid w:val="00913F97"/>
    <w:rsid w:val="00914444"/>
    <w:rsid w:val="00915D30"/>
    <w:rsid w:val="00917950"/>
    <w:rsid w:val="0092056B"/>
    <w:rsid w:val="0092142B"/>
    <w:rsid w:val="00923FEB"/>
    <w:rsid w:val="0093001C"/>
    <w:rsid w:val="00930100"/>
    <w:rsid w:val="00932481"/>
    <w:rsid w:val="009341E7"/>
    <w:rsid w:val="00934439"/>
    <w:rsid w:val="00935F8B"/>
    <w:rsid w:val="009404BA"/>
    <w:rsid w:val="00941989"/>
    <w:rsid w:val="00942FC7"/>
    <w:rsid w:val="009457C1"/>
    <w:rsid w:val="0094645F"/>
    <w:rsid w:val="00947CD6"/>
    <w:rsid w:val="00950429"/>
    <w:rsid w:val="0095128B"/>
    <w:rsid w:val="00951649"/>
    <w:rsid w:val="00957C84"/>
    <w:rsid w:val="0096092F"/>
    <w:rsid w:val="0096278D"/>
    <w:rsid w:val="00962B16"/>
    <w:rsid w:val="009637B4"/>
    <w:rsid w:val="009678CB"/>
    <w:rsid w:val="00967FF7"/>
    <w:rsid w:val="00974845"/>
    <w:rsid w:val="00976496"/>
    <w:rsid w:val="00977492"/>
    <w:rsid w:val="009814FC"/>
    <w:rsid w:val="00982D05"/>
    <w:rsid w:val="00982F92"/>
    <w:rsid w:val="009832EF"/>
    <w:rsid w:val="00985440"/>
    <w:rsid w:val="00990B93"/>
    <w:rsid w:val="00991150"/>
    <w:rsid w:val="00991522"/>
    <w:rsid w:val="009942B2"/>
    <w:rsid w:val="00996DDA"/>
    <w:rsid w:val="009A4071"/>
    <w:rsid w:val="009A444C"/>
    <w:rsid w:val="009B061A"/>
    <w:rsid w:val="009B201A"/>
    <w:rsid w:val="009B3852"/>
    <w:rsid w:val="009B41E6"/>
    <w:rsid w:val="009B480B"/>
    <w:rsid w:val="009B4CD9"/>
    <w:rsid w:val="009B60C4"/>
    <w:rsid w:val="009C42B7"/>
    <w:rsid w:val="009C4C93"/>
    <w:rsid w:val="009C5AFF"/>
    <w:rsid w:val="009C6493"/>
    <w:rsid w:val="009C79CB"/>
    <w:rsid w:val="009D219E"/>
    <w:rsid w:val="009D2B6A"/>
    <w:rsid w:val="009D5155"/>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9F6192"/>
    <w:rsid w:val="00A018A5"/>
    <w:rsid w:val="00A02280"/>
    <w:rsid w:val="00A051EF"/>
    <w:rsid w:val="00A055B9"/>
    <w:rsid w:val="00A12873"/>
    <w:rsid w:val="00A1446E"/>
    <w:rsid w:val="00A155E9"/>
    <w:rsid w:val="00A17A83"/>
    <w:rsid w:val="00A17C56"/>
    <w:rsid w:val="00A20183"/>
    <w:rsid w:val="00A20835"/>
    <w:rsid w:val="00A21332"/>
    <w:rsid w:val="00A22D6E"/>
    <w:rsid w:val="00A2368C"/>
    <w:rsid w:val="00A238AC"/>
    <w:rsid w:val="00A27CB7"/>
    <w:rsid w:val="00A33A86"/>
    <w:rsid w:val="00A34C81"/>
    <w:rsid w:val="00A35B50"/>
    <w:rsid w:val="00A35F44"/>
    <w:rsid w:val="00A412C2"/>
    <w:rsid w:val="00A42B6E"/>
    <w:rsid w:val="00A43366"/>
    <w:rsid w:val="00A449C2"/>
    <w:rsid w:val="00A4570E"/>
    <w:rsid w:val="00A52866"/>
    <w:rsid w:val="00A5477E"/>
    <w:rsid w:val="00A57BD2"/>
    <w:rsid w:val="00A60655"/>
    <w:rsid w:val="00A61D34"/>
    <w:rsid w:val="00A62A14"/>
    <w:rsid w:val="00A63F83"/>
    <w:rsid w:val="00A644A9"/>
    <w:rsid w:val="00A6500C"/>
    <w:rsid w:val="00A65EA9"/>
    <w:rsid w:val="00A67689"/>
    <w:rsid w:val="00A6771F"/>
    <w:rsid w:val="00A74A7A"/>
    <w:rsid w:val="00A815B2"/>
    <w:rsid w:val="00A8204C"/>
    <w:rsid w:val="00A820E6"/>
    <w:rsid w:val="00A827E6"/>
    <w:rsid w:val="00A83C59"/>
    <w:rsid w:val="00A83FEA"/>
    <w:rsid w:val="00A91982"/>
    <w:rsid w:val="00A92820"/>
    <w:rsid w:val="00A96975"/>
    <w:rsid w:val="00A971E9"/>
    <w:rsid w:val="00A9750A"/>
    <w:rsid w:val="00A97577"/>
    <w:rsid w:val="00AA59D1"/>
    <w:rsid w:val="00AB24FD"/>
    <w:rsid w:val="00AB2A2D"/>
    <w:rsid w:val="00AB3583"/>
    <w:rsid w:val="00AB649C"/>
    <w:rsid w:val="00AC14FF"/>
    <w:rsid w:val="00AC2A67"/>
    <w:rsid w:val="00AC3DFF"/>
    <w:rsid w:val="00AC6C61"/>
    <w:rsid w:val="00AD10D2"/>
    <w:rsid w:val="00AD40A4"/>
    <w:rsid w:val="00AD5F0F"/>
    <w:rsid w:val="00AD6D28"/>
    <w:rsid w:val="00AD70A5"/>
    <w:rsid w:val="00AD7E8A"/>
    <w:rsid w:val="00AE0393"/>
    <w:rsid w:val="00AE0FBD"/>
    <w:rsid w:val="00AE319C"/>
    <w:rsid w:val="00AE75C8"/>
    <w:rsid w:val="00AF080B"/>
    <w:rsid w:val="00AF193C"/>
    <w:rsid w:val="00AF4498"/>
    <w:rsid w:val="00AF4EBC"/>
    <w:rsid w:val="00AF53B1"/>
    <w:rsid w:val="00AF55BB"/>
    <w:rsid w:val="00AF6E9B"/>
    <w:rsid w:val="00B01C80"/>
    <w:rsid w:val="00B03717"/>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4D21"/>
    <w:rsid w:val="00B362B4"/>
    <w:rsid w:val="00B3748B"/>
    <w:rsid w:val="00B40EDB"/>
    <w:rsid w:val="00B42F63"/>
    <w:rsid w:val="00B42F79"/>
    <w:rsid w:val="00B43CE3"/>
    <w:rsid w:val="00B4416D"/>
    <w:rsid w:val="00B46066"/>
    <w:rsid w:val="00B4616D"/>
    <w:rsid w:val="00B501EE"/>
    <w:rsid w:val="00B50486"/>
    <w:rsid w:val="00B50AD6"/>
    <w:rsid w:val="00B51B1B"/>
    <w:rsid w:val="00B52E8E"/>
    <w:rsid w:val="00B55C8B"/>
    <w:rsid w:val="00B56171"/>
    <w:rsid w:val="00B56F59"/>
    <w:rsid w:val="00B66F54"/>
    <w:rsid w:val="00B67375"/>
    <w:rsid w:val="00B714F4"/>
    <w:rsid w:val="00B71BE6"/>
    <w:rsid w:val="00B72788"/>
    <w:rsid w:val="00B73CEB"/>
    <w:rsid w:val="00B741FD"/>
    <w:rsid w:val="00B76992"/>
    <w:rsid w:val="00B76A18"/>
    <w:rsid w:val="00B86286"/>
    <w:rsid w:val="00B93D34"/>
    <w:rsid w:val="00BA577E"/>
    <w:rsid w:val="00BA746B"/>
    <w:rsid w:val="00BA79F1"/>
    <w:rsid w:val="00BA7F1A"/>
    <w:rsid w:val="00BB1F28"/>
    <w:rsid w:val="00BB268D"/>
    <w:rsid w:val="00BB4C54"/>
    <w:rsid w:val="00BB597B"/>
    <w:rsid w:val="00BB7257"/>
    <w:rsid w:val="00BC0647"/>
    <w:rsid w:val="00BC4714"/>
    <w:rsid w:val="00BC64C1"/>
    <w:rsid w:val="00BC6D33"/>
    <w:rsid w:val="00BC6F02"/>
    <w:rsid w:val="00BD1182"/>
    <w:rsid w:val="00BD20BC"/>
    <w:rsid w:val="00BD38CA"/>
    <w:rsid w:val="00BD4A93"/>
    <w:rsid w:val="00BE0E6F"/>
    <w:rsid w:val="00BE163D"/>
    <w:rsid w:val="00BE3245"/>
    <w:rsid w:val="00BE4553"/>
    <w:rsid w:val="00BE5233"/>
    <w:rsid w:val="00BE580B"/>
    <w:rsid w:val="00BE7E88"/>
    <w:rsid w:val="00BF297F"/>
    <w:rsid w:val="00BF4F7D"/>
    <w:rsid w:val="00BF6D43"/>
    <w:rsid w:val="00C00F0C"/>
    <w:rsid w:val="00C01385"/>
    <w:rsid w:val="00C015FC"/>
    <w:rsid w:val="00C02D4A"/>
    <w:rsid w:val="00C03E08"/>
    <w:rsid w:val="00C10B06"/>
    <w:rsid w:val="00C12090"/>
    <w:rsid w:val="00C13B5F"/>
    <w:rsid w:val="00C15AA3"/>
    <w:rsid w:val="00C207A9"/>
    <w:rsid w:val="00C20C34"/>
    <w:rsid w:val="00C20EFD"/>
    <w:rsid w:val="00C22A94"/>
    <w:rsid w:val="00C257BF"/>
    <w:rsid w:val="00C26993"/>
    <w:rsid w:val="00C30665"/>
    <w:rsid w:val="00C30FF9"/>
    <w:rsid w:val="00C320EB"/>
    <w:rsid w:val="00C365AA"/>
    <w:rsid w:val="00C37449"/>
    <w:rsid w:val="00C432F8"/>
    <w:rsid w:val="00C4344B"/>
    <w:rsid w:val="00C47B83"/>
    <w:rsid w:val="00C5226A"/>
    <w:rsid w:val="00C52A59"/>
    <w:rsid w:val="00C53398"/>
    <w:rsid w:val="00C54D9A"/>
    <w:rsid w:val="00C56682"/>
    <w:rsid w:val="00C65097"/>
    <w:rsid w:val="00C677B0"/>
    <w:rsid w:val="00C75F99"/>
    <w:rsid w:val="00C7612D"/>
    <w:rsid w:val="00C7677F"/>
    <w:rsid w:val="00C7788E"/>
    <w:rsid w:val="00C77DF3"/>
    <w:rsid w:val="00C83628"/>
    <w:rsid w:val="00C83E45"/>
    <w:rsid w:val="00C8524F"/>
    <w:rsid w:val="00C85253"/>
    <w:rsid w:val="00C87DE2"/>
    <w:rsid w:val="00C9023B"/>
    <w:rsid w:val="00C91657"/>
    <w:rsid w:val="00CA1217"/>
    <w:rsid w:val="00CA16B8"/>
    <w:rsid w:val="00CA2E23"/>
    <w:rsid w:val="00CA6E3B"/>
    <w:rsid w:val="00CB0DCC"/>
    <w:rsid w:val="00CB1983"/>
    <w:rsid w:val="00CB3219"/>
    <w:rsid w:val="00CB50D3"/>
    <w:rsid w:val="00CB536F"/>
    <w:rsid w:val="00CC2AF5"/>
    <w:rsid w:val="00CC3855"/>
    <w:rsid w:val="00CC38B6"/>
    <w:rsid w:val="00CD1C01"/>
    <w:rsid w:val="00CD2A16"/>
    <w:rsid w:val="00CD4639"/>
    <w:rsid w:val="00CD67C3"/>
    <w:rsid w:val="00CD70FF"/>
    <w:rsid w:val="00CE04FB"/>
    <w:rsid w:val="00CE0D21"/>
    <w:rsid w:val="00CE342C"/>
    <w:rsid w:val="00CE5AAB"/>
    <w:rsid w:val="00CE69E2"/>
    <w:rsid w:val="00CE6BC3"/>
    <w:rsid w:val="00CF0265"/>
    <w:rsid w:val="00CF4C0C"/>
    <w:rsid w:val="00CF4C5A"/>
    <w:rsid w:val="00CF65B3"/>
    <w:rsid w:val="00CF68F9"/>
    <w:rsid w:val="00CF6BD0"/>
    <w:rsid w:val="00D010B9"/>
    <w:rsid w:val="00D04677"/>
    <w:rsid w:val="00D127F3"/>
    <w:rsid w:val="00D13792"/>
    <w:rsid w:val="00D14DAA"/>
    <w:rsid w:val="00D15A37"/>
    <w:rsid w:val="00D17039"/>
    <w:rsid w:val="00D2429D"/>
    <w:rsid w:val="00D24A87"/>
    <w:rsid w:val="00D254FA"/>
    <w:rsid w:val="00D36695"/>
    <w:rsid w:val="00D4092A"/>
    <w:rsid w:val="00D41823"/>
    <w:rsid w:val="00D42230"/>
    <w:rsid w:val="00D42A0B"/>
    <w:rsid w:val="00D42F8A"/>
    <w:rsid w:val="00D43064"/>
    <w:rsid w:val="00D44421"/>
    <w:rsid w:val="00D45B04"/>
    <w:rsid w:val="00D4653C"/>
    <w:rsid w:val="00D47EB7"/>
    <w:rsid w:val="00D54CDD"/>
    <w:rsid w:val="00D54F63"/>
    <w:rsid w:val="00D61DFA"/>
    <w:rsid w:val="00D61FDF"/>
    <w:rsid w:val="00D6363B"/>
    <w:rsid w:val="00D660ED"/>
    <w:rsid w:val="00D66728"/>
    <w:rsid w:val="00D67A64"/>
    <w:rsid w:val="00D703CF"/>
    <w:rsid w:val="00D71C17"/>
    <w:rsid w:val="00D724F4"/>
    <w:rsid w:val="00D72AAB"/>
    <w:rsid w:val="00D72F6C"/>
    <w:rsid w:val="00D733E5"/>
    <w:rsid w:val="00D73EB4"/>
    <w:rsid w:val="00D7401A"/>
    <w:rsid w:val="00D74294"/>
    <w:rsid w:val="00D754BA"/>
    <w:rsid w:val="00D76B59"/>
    <w:rsid w:val="00D76E6A"/>
    <w:rsid w:val="00D80A6D"/>
    <w:rsid w:val="00D830F8"/>
    <w:rsid w:val="00D83DD2"/>
    <w:rsid w:val="00D84D6D"/>
    <w:rsid w:val="00D85820"/>
    <w:rsid w:val="00D86670"/>
    <w:rsid w:val="00D92B25"/>
    <w:rsid w:val="00D96F94"/>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2E64"/>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219F"/>
    <w:rsid w:val="00E249BA"/>
    <w:rsid w:val="00E24DF5"/>
    <w:rsid w:val="00E252C8"/>
    <w:rsid w:val="00E25EC3"/>
    <w:rsid w:val="00E27D0E"/>
    <w:rsid w:val="00E31BF1"/>
    <w:rsid w:val="00E33B40"/>
    <w:rsid w:val="00E354D0"/>
    <w:rsid w:val="00E36320"/>
    <w:rsid w:val="00E37D2D"/>
    <w:rsid w:val="00E4127A"/>
    <w:rsid w:val="00E42C58"/>
    <w:rsid w:val="00E43EA7"/>
    <w:rsid w:val="00E446F5"/>
    <w:rsid w:val="00E4489A"/>
    <w:rsid w:val="00E46B29"/>
    <w:rsid w:val="00E46F41"/>
    <w:rsid w:val="00E51B14"/>
    <w:rsid w:val="00E52F45"/>
    <w:rsid w:val="00E52F77"/>
    <w:rsid w:val="00E531D8"/>
    <w:rsid w:val="00E54742"/>
    <w:rsid w:val="00E62128"/>
    <w:rsid w:val="00E65FD1"/>
    <w:rsid w:val="00E676C6"/>
    <w:rsid w:val="00E70143"/>
    <w:rsid w:val="00E7022E"/>
    <w:rsid w:val="00E707AE"/>
    <w:rsid w:val="00E71DEE"/>
    <w:rsid w:val="00E735A7"/>
    <w:rsid w:val="00E7438F"/>
    <w:rsid w:val="00E746F2"/>
    <w:rsid w:val="00E747F9"/>
    <w:rsid w:val="00E76BD3"/>
    <w:rsid w:val="00E774A3"/>
    <w:rsid w:val="00E826EA"/>
    <w:rsid w:val="00E85E29"/>
    <w:rsid w:val="00E863B2"/>
    <w:rsid w:val="00E871A7"/>
    <w:rsid w:val="00E871B4"/>
    <w:rsid w:val="00E900E4"/>
    <w:rsid w:val="00E92A67"/>
    <w:rsid w:val="00E95135"/>
    <w:rsid w:val="00EA255B"/>
    <w:rsid w:val="00EA3F2C"/>
    <w:rsid w:val="00EA6C45"/>
    <w:rsid w:val="00EA76A3"/>
    <w:rsid w:val="00EB0837"/>
    <w:rsid w:val="00EB28DF"/>
    <w:rsid w:val="00EB31C9"/>
    <w:rsid w:val="00EB3F55"/>
    <w:rsid w:val="00EB4E50"/>
    <w:rsid w:val="00EB7354"/>
    <w:rsid w:val="00EB7E20"/>
    <w:rsid w:val="00EC1169"/>
    <w:rsid w:val="00EC11E7"/>
    <w:rsid w:val="00EC27C7"/>
    <w:rsid w:val="00EC3FC7"/>
    <w:rsid w:val="00EC4A41"/>
    <w:rsid w:val="00EC6CC1"/>
    <w:rsid w:val="00ED00E5"/>
    <w:rsid w:val="00ED1560"/>
    <w:rsid w:val="00ED3698"/>
    <w:rsid w:val="00ED38AB"/>
    <w:rsid w:val="00ED4755"/>
    <w:rsid w:val="00EE06A8"/>
    <w:rsid w:val="00EE199B"/>
    <w:rsid w:val="00EE245C"/>
    <w:rsid w:val="00EE3969"/>
    <w:rsid w:val="00EF0F9C"/>
    <w:rsid w:val="00EF19AC"/>
    <w:rsid w:val="00EF2971"/>
    <w:rsid w:val="00EF4641"/>
    <w:rsid w:val="00EF62B4"/>
    <w:rsid w:val="00EF7D6E"/>
    <w:rsid w:val="00F0525A"/>
    <w:rsid w:val="00F068C5"/>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25E6"/>
    <w:rsid w:val="00F4318D"/>
    <w:rsid w:val="00F45F73"/>
    <w:rsid w:val="00F478CA"/>
    <w:rsid w:val="00F50499"/>
    <w:rsid w:val="00F54B60"/>
    <w:rsid w:val="00F55C04"/>
    <w:rsid w:val="00F6167D"/>
    <w:rsid w:val="00F61F11"/>
    <w:rsid w:val="00F622EA"/>
    <w:rsid w:val="00F63FC2"/>
    <w:rsid w:val="00F64192"/>
    <w:rsid w:val="00F64CC1"/>
    <w:rsid w:val="00F7009B"/>
    <w:rsid w:val="00F72135"/>
    <w:rsid w:val="00F72A02"/>
    <w:rsid w:val="00F73F21"/>
    <w:rsid w:val="00F74A7A"/>
    <w:rsid w:val="00F74B3E"/>
    <w:rsid w:val="00F7507A"/>
    <w:rsid w:val="00F760E2"/>
    <w:rsid w:val="00F7630E"/>
    <w:rsid w:val="00F77353"/>
    <w:rsid w:val="00F80156"/>
    <w:rsid w:val="00F83F3D"/>
    <w:rsid w:val="00F84210"/>
    <w:rsid w:val="00F84377"/>
    <w:rsid w:val="00F85422"/>
    <w:rsid w:val="00F859AF"/>
    <w:rsid w:val="00F91A5D"/>
    <w:rsid w:val="00F9350E"/>
    <w:rsid w:val="00F93E10"/>
    <w:rsid w:val="00F94B8E"/>
    <w:rsid w:val="00F94B94"/>
    <w:rsid w:val="00F952A0"/>
    <w:rsid w:val="00FA0BF5"/>
    <w:rsid w:val="00FA1B73"/>
    <w:rsid w:val="00FA521D"/>
    <w:rsid w:val="00FA6BAA"/>
    <w:rsid w:val="00FB2BCA"/>
    <w:rsid w:val="00FB4C9E"/>
    <w:rsid w:val="00FB4FE5"/>
    <w:rsid w:val="00FB5EF5"/>
    <w:rsid w:val="00FB6757"/>
    <w:rsid w:val="00FB6E36"/>
    <w:rsid w:val="00FB77AC"/>
    <w:rsid w:val="00FC2624"/>
    <w:rsid w:val="00FC27EA"/>
    <w:rsid w:val="00FC324E"/>
    <w:rsid w:val="00FC51D8"/>
    <w:rsid w:val="00FC6C6B"/>
    <w:rsid w:val="00FD0BCD"/>
    <w:rsid w:val="00FD1FBF"/>
    <w:rsid w:val="00FE093C"/>
    <w:rsid w:val="00FE20FC"/>
    <w:rsid w:val="00FE28EE"/>
    <w:rsid w:val="00FE6C48"/>
    <w:rsid w:val="00FE78EA"/>
    <w:rsid w:val="00FF2353"/>
    <w:rsid w:val="00FF571E"/>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096680638">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74594594">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1962614148">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ESEA/art" TargetMode="Externa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ipomex.org.mx/ipo3/lgt/indice/SESEA/art_92_xxi.we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onsultas.ifai.org.mx/descargar.php?r=./pdf/resoluciones/2017/&amp;a=RRA%202536.pdf"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consultas.ifai.org.mx/descargar.php?r=./pdf/resoluciones/2017/&amp;a=RRA%202014.pdf"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onsultas.ifai.org.mx/descargar.php?r=./pdf/resoluciones/2016/&amp;a=RRA%204281.pdf"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A63E2-881A-4A04-8539-5A9E597CA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9475</Words>
  <Characters>52116</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luis alberto guadarrama olivares</cp:lastModifiedBy>
  <cp:revision>4</cp:revision>
  <cp:lastPrinted>2019-07-02T14:19:00Z</cp:lastPrinted>
  <dcterms:created xsi:type="dcterms:W3CDTF">2019-11-07T22:56:00Z</dcterms:created>
  <dcterms:modified xsi:type="dcterms:W3CDTF">2019-12-05T15:48:00Z</dcterms:modified>
</cp:coreProperties>
</file>