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2B69C" w14:textId="0F94F8D4" w:rsidR="00B31222" w:rsidRPr="00FD61A8" w:rsidRDefault="004B1DB5" w:rsidP="00FB0244">
      <w:pPr>
        <w:spacing w:line="360" w:lineRule="auto"/>
        <w:jc w:val="both"/>
        <w:rPr>
          <w:rFonts w:ascii="Palatino Linotype" w:hAnsi="Palatino Linotype" w:cs="Tahoma"/>
          <w:sz w:val="22"/>
          <w:szCs w:val="22"/>
        </w:rPr>
      </w:pPr>
      <w:r w:rsidRPr="00FD61A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C708B" w:rsidRPr="00FD61A8">
        <w:rPr>
          <w:rFonts w:ascii="Palatino Linotype" w:hAnsi="Palatino Linotype" w:cs="Tahoma"/>
          <w:bCs/>
          <w:sz w:val="22"/>
          <w:szCs w:val="22"/>
        </w:rPr>
        <w:t xml:space="preserve">veintinueve de mayo </w:t>
      </w:r>
      <w:r w:rsidRPr="00FD61A8">
        <w:rPr>
          <w:rFonts w:ascii="Palatino Linotype" w:hAnsi="Palatino Linotype" w:cs="Tahoma"/>
          <w:bCs/>
          <w:sz w:val="22"/>
          <w:szCs w:val="22"/>
        </w:rPr>
        <w:t>de dos mil dieci</w:t>
      </w:r>
      <w:r w:rsidR="00393948" w:rsidRPr="00FD61A8">
        <w:rPr>
          <w:rFonts w:ascii="Palatino Linotype" w:hAnsi="Palatino Linotype" w:cs="Tahoma"/>
          <w:bCs/>
          <w:sz w:val="22"/>
          <w:szCs w:val="22"/>
        </w:rPr>
        <w:t>nueve</w:t>
      </w:r>
      <w:r w:rsidRPr="00FD61A8">
        <w:rPr>
          <w:rFonts w:ascii="Palatino Linotype" w:hAnsi="Palatino Linotype" w:cs="Tahoma"/>
          <w:bCs/>
          <w:sz w:val="22"/>
          <w:szCs w:val="22"/>
        </w:rPr>
        <w:t>.</w:t>
      </w:r>
    </w:p>
    <w:p w14:paraId="2452B69D" w14:textId="77777777" w:rsidR="00B31222" w:rsidRPr="00FD61A8" w:rsidRDefault="00B31222" w:rsidP="00FB0244">
      <w:pPr>
        <w:spacing w:line="360" w:lineRule="auto"/>
        <w:rPr>
          <w:rFonts w:ascii="Palatino Linotype" w:hAnsi="Palatino Linotype" w:cs="Tahoma"/>
          <w:bCs/>
          <w:sz w:val="22"/>
          <w:szCs w:val="22"/>
        </w:rPr>
      </w:pPr>
    </w:p>
    <w:p w14:paraId="2452B69E" w14:textId="135ACE35" w:rsidR="00B31222" w:rsidRPr="00FD61A8" w:rsidRDefault="00940887" w:rsidP="00FB0244">
      <w:pPr>
        <w:spacing w:line="360" w:lineRule="auto"/>
        <w:jc w:val="both"/>
        <w:rPr>
          <w:rFonts w:ascii="Palatino Linotype" w:hAnsi="Palatino Linotype" w:cs="Tahoma"/>
          <w:bCs/>
          <w:sz w:val="22"/>
          <w:szCs w:val="22"/>
        </w:rPr>
      </w:pPr>
      <w:r w:rsidRPr="00FD61A8">
        <w:rPr>
          <w:rFonts w:ascii="Palatino Linotype" w:hAnsi="Palatino Linotype" w:cs="Tahoma"/>
          <w:b/>
          <w:bCs/>
          <w:color w:val="0D0D0D" w:themeColor="text1" w:themeTint="F2"/>
          <w:sz w:val="22"/>
          <w:szCs w:val="22"/>
        </w:rPr>
        <w:t>V</w:t>
      </w:r>
      <w:r w:rsidR="00820CA7" w:rsidRPr="00FD61A8">
        <w:rPr>
          <w:rFonts w:ascii="Palatino Linotype" w:hAnsi="Palatino Linotype" w:cs="Tahoma"/>
          <w:b/>
          <w:bCs/>
          <w:color w:val="0D0D0D" w:themeColor="text1" w:themeTint="F2"/>
          <w:sz w:val="22"/>
          <w:szCs w:val="22"/>
        </w:rPr>
        <w:t>ISTOS</w:t>
      </w:r>
      <w:r w:rsidRPr="00FD61A8">
        <w:rPr>
          <w:rFonts w:ascii="Palatino Linotype" w:hAnsi="Palatino Linotype" w:cs="Tahoma"/>
          <w:bCs/>
          <w:color w:val="0D0D0D" w:themeColor="text1" w:themeTint="F2"/>
          <w:sz w:val="22"/>
          <w:szCs w:val="22"/>
        </w:rPr>
        <w:t xml:space="preserve"> los</w:t>
      </w:r>
      <w:r w:rsidR="0019389B" w:rsidRPr="00FD61A8">
        <w:rPr>
          <w:rFonts w:ascii="Palatino Linotype" w:hAnsi="Palatino Linotype" w:cs="Tahoma"/>
          <w:bCs/>
          <w:color w:val="0D0D0D" w:themeColor="text1" w:themeTint="F2"/>
          <w:sz w:val="22"/>
          <w:szCs w:val="22"/>
        </w:rPr>
        <w:t xml:space="preserve"> expediente</w:t>
      </w:r>
      <w:r w:rsidR="00FD2E26" w:rsidRPr="00FD61A8">
        <w:rPr>
          <w:rFonts w:ascii="Palatino Linotype" w:hAnsi="Palatino Linotype" w:cs="Tahoma"/>
          <w:bCs/>
          <w:color w:val="0D0D0D" w:themeColor="text1" w:themeTint="F2"/>
          <w:sz w:val="22"/>
          <w:szCs w:val="22"/>
        </w:rPr>
        <w:t>s</w:t>
      </w:r>
      <w:r w:rsidR="0019389B" w:rsidRPr="00FD61A8">
        <w:rPr>
          <w:rFonts w:ascii="Palatino Linotype" w:hAnsi="Palatino Linotype" w:cs="Tahoma"/>
          <w:bCs/>
          <w:color w:val="0D0D0D" w:themeColor="text1" w:themeTint="F2"/>
          <w:sz w:val="22"/>
          <w:szCs w:val="22"/>
        </w:rPr>
        <w:t xml:space="preserve"> </w:t>
      </w:r>
      <w:r w:rsidRPr="00FD61A8">
        <w:rPr>
          <w:rFonts w:ascii="Palatino Linotype" w:hAnsi="Palatino Linotype" w:cs="Tahoma"/>
          <w:bCs/>
          <w:color w:val="0D0D0D" w:themeColor="text1" w:themeTint="F2"/>
          <w:sz w:val="22"/>
          <w:szCs w:val="22"/>
        </w:rPr>
        <w:t>conformados con</w:t>
      </w:r>
      <w:r w:rsidR="00FD2E26" w:rsidRPr="00FD61A8">
        <w:rPr>
          <w:rFonts w:ascii="Palatino Linotype" w:hAnsi="Palatino Linotype" w:cs="Tahoma"/>
          <w:bCs/>
          <w:color w:val="0D0D0D" w:themeColor="text1" w:themeTint="F2"/>
          <w:sz w:val="22"/>
          <w:szCs w:val="22"/>
        </w:rPr>
        <w:t xml:space="preserve"> motivo de </w:t>
      </w:r>
      <w:proofErr w:type="gramStart"/>
      <w:r w:rsidR="00FD2E26" w:rsidRPr="00FD61A8">
        <w:rPr>
          <w:rFonts w:ascii="Palatino Linotype" w:hAnsi="Palatino Linotype" w:cs="Tahoma"/>
          <w:bCs/>
          <w:color w:val="0D0D0D" w:themeColor="text1" w:themeTint="F2"/>
          <w:sz w:val="22"/>
          <w:szCs w:val="22"/>
        </w:rPr>
        <w:t xml:space="preserve">los </w:t>
      </w:r>
      <w:r w:rsidR="00422869" w:rsidRPr="00FD61A8">
        <w:rPr>
          <w:rFonts w:ascii="Palatino Linotype" w:hAnsi="Palatino Linotype" w:cs="Tahoma"/>
          <w:bCs/>
          <w:color w:val="0D0D0D" w:themeColor="text1" w:themeTint="F2"/>
          <w:sz w:val="22"/>
          <w:szCs w:val="22"/>
        </w:rPr>
        <w:t xml:space="preserve"> Recurso</w:t>
      </w:r>
      <w:r w:rsidR="00FD2E26" w:rsidRPr="00FD61A8">
        <w:rPr>
          <w:rFonts w:ascii="Palatino Linotype" w:hAnsi="Palatino Linotype" w:cs="Tahoma"/>
          <w:bCs/>
          <w:color w:val="0D0D0D" w:themeColor="text1" w:themeTint="F2"/>
          <w:sz w:val="22"/>
          <w:szCs w:val="22"/>
        </w:rPr>
        <w:t>s</w:t>
      </w:r>
      <w:proofErr w:type="gramEnd"/>
      <w:r w:rsidR="00422869" w:rsidRPr="00FD61A8">
        <w:rPr>
          <w:rFonts w:ascii="Palatino Linotype" w:hAnsi="Palatino Linotype" w:cs="Tahoma"/>
          <w:bCs/>
          <w:color w:val="0D0D0D" w:themeColor="text1" w:themeTint="F2"/>
          <w:sz w:val="22"/>
          <w:szCs w:val="22"/>
        </w:rPr>
        <w:t xml:space="preserve"> de Revisión</w:t>
      </w:r>
      <w:r w:rsidR="0087390B" w:rsidRPr="00FD61A8">
        <w:rPr>
          <w:rFonts w:ascii="Palatino Linotype" w:hAnsi="Palatino Linotype" w:cs="Tahoma"/>
          <w:bCs/>
          <w:color w:val="0D0D0D" w:themeColor="text1" w:themeTint="F2"/>
          <w:sz w:val="22"/>
          <w:szCs w:val="22"/>
        </w:rPr>
        <w:t xml:space="preserve"> </w:t>
      </w:r>
      <w:r w:rsidR="00EC708B" w:rsidRPr="00FD61A8">
        <w:rPr>
          <w:rFonts w:ascii="Palatino Linotype" w:hAnsi="Palatino Linotype" w:cs="Tahoma"/>
          <w:b/>
          <w:bCs/>
          <w:color w:val="0D0D0D" w:themeColor="text1" w:themeTint="F2"/>
          <w:sz w:val="22"/>
          <w:szCs w:val="22"/>
        </w:rPr>
        <w:t>01666</w:t>
      </w:r>
      <w:r w:rsidR="0087390B" w:rsidRPr="00FD61A8">
        <w:rPr>
          <w:rFonts w:ascii="Palatino Linotype" w:hAnsi="Palatino Linotype" w:cs="Tahoma"/>
          <w:b/>
          <w:bCs/>
          <w:color w:val="0D0D0D" w:themeColor="text1" w:themeTint="F2"/>
          <w:sz w:val="22"/>
          <w:szCs w:val="22"/>
        </w:rPr>
        <w:t>/INFOEM/IP/RR/2019, 0</w:t>
      </w:r>
      <w:r w:rsidR="00EC708B" w:rsidRPr="00FD61A8">
        <w:rPr>
          <w:rFonts w:ascii="Palatino Linotype" w:hAnsi="Palatino Linotype" w:cs="Tahoma"/>
          <w:b/>
          <w:bCs/>
          <w:color w:val="0D0D0D" w:themeColor="text1" w:themeTint="F2"/>
          <w:sz w:val="22"/>
          <w:szCs w:val="22"/>
        </w:rPr>
        <w:t>1667</w:t>
      </w:r>
      <w:r w:rsidR="0087390B" w:rsidRPr="00FD61A8">
        <w:rPr>
          <w:rFonts w:ascii="Palatino Linotype" w:hAnsi="Palatino Linotype" w:cs="Tahoma"/>
          <w:b/>
          <w:bCs/>
          <w:color w:val="0D0D0D" w:themeColor="text1" w:themeTint="F2"/>
          <w:sz w:val="22"/>
          <w:szCs w:val="22"/>
        </w:rPr>
        <w:t>/INFOEM/IP/RR/2019</w:t>
      </w:r>
      <w:r w:rsidR="00EC708B" w:rsidRPr="00FD61A8">
        <w:rPr>
          <w:rFonts w:ascii="Palatino Linotype" w:hAnsi="Palatino Linotype" w:cs="Tahoma"/>
          <w:b/>
          <w:bCs/>
          <w:color w:val="0D0D0D" w:themeColor="text1" w:themeTint="F2"/>
          <w:sz w:val="22"/>
          <w:szCs w:val="22"/>
        </w:rPr>
        <w:t xml:space="preserve"> </w:t>
      </w:r>
      <w:r w:rsidR="00B95C49" w:rsidRPr="00FD61A8">
        <w:rPr>
          <w:rFonts w:ascii="Palatino Linotype" w:hAnsi="Palatino Linotype" w:cs="Tahoma"/>
          <w:b/>
          <w:bCs/>
          <w:color w:val="0D0D0D" w:themeColor="text1" w:themeTint="F2"/>
          <w:sz w:val="22"/>
          <w:szCs w:val="22"/>
        </w:rPr>
        <w:t xml:space="preserve">y </w:t>
      </w:r>
      <w:r w:rsidR="00393948" w:rsidRPr="00FD61A8">
        <w:rPr>
          <w:rFonts w:ascii="Palatino Linotype" w:hAnsi="Palatino Linotype" w:cs="Tahoma"/>
          <w:b/>
          <w:bCs/>
          <w:color w:val="0D0D0D" w:themeColor="text1" w:themeTint="F2"/>
          <w:sz w:val="22"/>
          <w:szCs w:val="22"/>
        </w:rPr>
        <w:t>0</w:t>
      </w:r>
      <w:r w:rsidR="00EC708B" w:rsidRPr="00FD61A8">
        <w:rPr>
          <w:rFonts w:ascii="Palatino Linotype" w:hAnsi="Palatino Linotype" w:cs="Tahoma"/>
          <w:b/>
          <w:bCs/>
          <w:color w:val="0D0D0D" w:themeColor="text1" w:themeTint="F2"/>
          <w:sz w:val="22"/>
          <w:szCs w:val="22"/>
        </w:rPr>
        <w:t>1669</w:t>
      </w:r>
      <w:r w:rsidR="0087390B" w:rsidRPr="00FD61A8">
        <w:rPr>
          <w:rFonts w:ascii="Palatino Linotype" w:hAnsi="Palatino Linotype" w:cs="Tahoma"/>
          <w:b/>
          <w:bCs/>
          <w:color w:val="0D0D0D" w:themeColor="text1" w:themeTint="F2"/>
          <w:sz w:val="22"/>
          <w:szCs w:val="22"/>
        </w:rPr>
        <w:t>/INFOEM/IP/RR/2019</w:t>
      </w:r>
      <w:r w:rsidR="00393948" w:rsidRPr="00FD61A8">
        <w:rPr>
          <w:rFonts w:ascii="Palatino Linotype" w:hAnsi="Palatino Linotype" w:cs="Tahoma"/>
          <w:b/>
          <w:bCs/>
          <w:color w:val="0D0D0D" w:themeColor="text1" w:themeTint="F2"/>
          <w:sz w:val="22"/>
          <w:szCs w:val="22"/>
        </w:rPr>
        <w:t xml:space="preserve">, </w:t>
      </w:r>
      <w:r w:rsidR="00127757" w:rsidRPr="00FD61A8">
        <w:rPr>
          <w:rFonts w:ascii="Palatino Linotype" w:hAnsi="Palatino Linotype" w:cs="Tahoma"/>
          <w:bCs/>
          <w:color w:val="0D0D0D" w:themeColor="text1" w:themeTint="F2"/>
          <w:sz w:val="22"/>
          <w:szCs w:val="22"/>
        </w:rPr>
        <w:t>interpuesto</w:t>
      </w:r>
      <w:r w:rsidR="00FD2E26" w:rsidRPr="00FD61A8">
        <w:rPr>
          <w:rFonts w:ascii="Palatino Linotype" w:hAnsi="Palatino Linotype" w:cs="Tahoma"/>
          <w:bCs/>
          <w:color w:val="0D0D0D" w:themeColor="text1" w:themeTint="F2"/>
          <w:sz w:val="22"/>
          <w:szCs w:val="22"/>
        </w:rPr>
        <w:t>s</w:t>
      </w:r>
      <w:r w:rsidR="00127757" w:rsidRPr="00FD61A8">
        <w:rPr>
          <w:rFonts w:ascii="Palatino Linotype" w:hAnsi="Palatino Linotype" w:cs="Tahoma"/>
          <w:bCs/>
          <w:color w:val="0D0D0D" w:themeColor="text1" w:themeTint="F2"/>
          <w:sz w:val="22"/>
          <w:szCs w:val="22"/>
        </w:rPr>
        <w:t xml:space="preserve"> por </w:t>
      </w:r>
      <w:r w:rsidR="00201EFA" w:rsidRPr="00201EFA">
        <w:rPr>
          <w:rFonts w:ascii="Palatino Linotype" w:hAnsi="Palatino Linotype" w:cs="Tahoma"/>
          <w:b/>
          <w:bCs/>
          <w:color w:val="0D0D0D" w:themeColor="text1" w:themeTint="F2"/>
          <w:sz w:val="22"/>
          <w:szCs w:val="22"/>
          <w:highlight w:val="black"/>
        </w:rPr>
        <w:t>XXXXXXXXXXXXXXXX</w:t>
      </w:r>
      <w:r w:rsidR="004B1DB5" w:rsidRPr="00FD61A8">
        <w:rPr>
          <w:rFonts w:ascii="Palatino Linotype" w:hAnsi="Palatino Linotype" w:cs="Tahoma"/>
          <w:b/>
          <w:bCs/>
          <w:color w:val="0D0D0D" w:themeColor="text1" w:themeTint="F2"/>
          <w:sz w:val="22"/>
          <w:szCs w:val="22"/>
        </w:rPr>
        <w:t>,</w:t>
      </w:r>
      <w:r w:rsidRPr="00FD61A8">
        <w:rPr>
          <w:rFonts w:ascii="Palatino Linotype" w:hAnsi="Palatino Linotype" w:cs="Tahoma"/>
          <w:bCs/>
          <w:color w:val="0D0D0D" w:themeColor="text1" w:themeTint="F2"/>
          <w:sz w:val="22"/>
          <w:szCs w:val="22"/>
        </w:rPr>
        <w:t xml:space="preserve"> </w:t>
      </w:r>
      <w:r w:rsidR="004B1DB5" w:rsidRPr="00FD61A8">
        <w:rPr>
          <w:rFonts w:ascii="Palatino Linotype" w:hAnsi="Palatino Linotype" w:cs="Tahoma"/>
          <w:bCs/>
          <w:color w:val="0D0D0D" w:themeColor="text1" w:themeTint="F2"/>
          <w:sz w:val="22"/>
          <w:szCs w:val="22"/>
        </w:rPr>
        <w:t xml:space="preserve">en lo sucesivo </w:t>
      </w:r>
      <w:r w:rsidR="00B37582" w:rsidRPr="00FD61A8">
        <w:rPr>
          <w:rFonts w:ascii="Palatino Linotype" w:hAnsi="Palatino Linotype" w:cs="Tahoma"/>
          <w:b/>
          <w:bCs/>
          <w:color w:val="0D0D0D" w:themeColor="text1" w:themeTint="F2"/>
          <w:sz w:val="22"/>
          <w:szCs w:val="22"/>
        </w:rPr>
        <w:t>R</w:t>
      </w:r>
      <w:r w:rsidR="004B1DB5" w:rsidRPr="00FD61A8">
        <w:rPr>
          <w:rFonts w:ascii="Palatino Linotype" w:hAnsi="Palatino Linotype" w:cs="Tahoma"/>
          <w:b/>
          <w:bCs/>
          <w:color w:val="0D0D0D" w:themeColor="text1" w:themeTint="F2"/>
          <w:sz w:val="22"/>
          <w:szCs w:val="22"/>
        </w:rPr>
        <w:t>ecurrente</w:t>
      </w:r>
      <w:r w:rsidR="004B1DB5" w:rsidRPr="00FD61A8">
        <w:rPr>
          <w:rFonts w:ascii="Palatino Linotype" w:hAnsi="Palatino Linotype" w:cs="Tahoma"/>
          <w:bCs/>
          <w:color w:val="0D0D0D" w:themeColor="text1" w:themeTint="F2"/>
          <w:sz w:val="22"/>
          <w:szCs w:val="22"/>
        </w:rPr>
        <w:t xml:space="preserve"> o </w:t>
      </w:r>
      <w:r w:rsidR="00B37582" w:rsidRPr="00FD61A8">
        <w:rPr>
          <w:rFonts w:ascii="Palatino Linotype" w:hAnsi="Palatino Linotype" w:cs="Tahoma"/>
          <w:b/>
          <w:bCs/>
          <w:color w:val="0D0D0D" w:themeColor="text1" w:themeTint="F2"/>
          <w:sz w:val="22"/>
          <w:szCs w:val="22"/>
        </w:rPr>
        <w:t>P</w:t>
      </w:r>
      <w:r w:rsidR="004B1DB5" w:rsidRPr="00FD61A8">
        <w:rPr>
          <w:rFonts w:ascii="Palatino Linotype" w:hAnsi="Palatino Linotype" w:cs="Tahoma"/>
          <w:b/>
          <w:bCs/>
          <w:color w:val="0D0D0D" w:themeColor="text1" w:themeTint="F2"/>
          <w:sz w:val="22"/>
          <w:szCs w:val="22"/>
        </w:rPr>
        <w:t>articular</w:t>
      </w:r>
      <w:r w:rsidR="004B1DB5" w:rsidRPr="00FD61A8">
        <w:rPr>
          <w:rFonts w:ascii="Palatino Linotype" w:hAnsi="Palatino Linotype" w:cs="Tahoma"/>
          <w:bCs/>
          <w:color w:val="0D0D0D" w:themeColor="text1" w:themeTint="F2"/>
          <w:sz w:val="22"/>
          <w:szCs w:val="22"/>
        </w:rPr>
        <w:t xml:space="preserve">, </w:t>
      </w:r>
      <w:r w:rsidRPr="00FD61A8">
        <w:rPr>
          <w:rFonts w:ascii="Palatino Linotype" w:hAnsi="Palatino Linotype" w:cs="Tahoma"/>
          <w:bCs/>
          <w:color w:val="0D0D0D" w:themeColor="text1" w:themeTint="F2"/>
          <w:sz w:val="22"/>
          <w:szCs w:val="22"/>
        </w:rPr>
        <w:t>en</w:t>
      </w:r>
      <w:r w:rsidR="00DC1594" w:rsidRPr="00FD61A8">
        <w:rPr>
          <w:rFonts w:ascii="Palatino Linotype" w:hAnsi="Palatino Linotype" w:cs="Tahoma"/>
          <w:bCs/>
          <w:color w:val="0D0D0D" w:themeColor="text1" w:themeTint="F2"/>
          <w:sz w:val="22"/>
          <w:szCs w:val="22"/>
        </w:rPr>
        <w:t xml:space="preserve"> contra de </w:t>
      </w:r>
      <w:r w:rsidR="00B46C45" w:rsidRPr="00FD61A8">
        <w:rPr>
          <w:rFonts w:ascii="Palatino Linotype" w:hAnsi="Palatino Linotype" w:cs="Tahoma"/>
          <w:bCs/>
          <w:color w:val="0D0D0D" w:themeColor="text1" w:themeTint="F2"/>
          <w:sz w:val="22"/>
          <w:szCs w:val="22"/>
        </w:rPr>
        <w:t>la falta de respuesta</w:t>
      </w:r>
      <w:r w:rsidR="00DC1594" w:rsidRPr="00FD61A8">
        <w:rPr>
          <w:rFonts w:ascii="Palatino Linotype" w:hAnsi="Palatino Linotype" w:cs="Tahoma"/>
          <w:bCs/>
          <w:color w:val="0D0D0D" w:themeColor="text1" w:themeTint="F2"/>
          <w:sz w:val="22"/>
          <w:szCs w:val="22"/>
        </w:rPr>
        <w:t xml:space="preserve"> del </w:t>
      </w:r>
      <w:r w:rsidR="002A0FB8" w:rsidRPr="00FD61A8">
        <w:rPr>
          <w:rFonts w:ascii="Palatino Linotype" w:hAnsi="Palatino Linotype" w:cs="Tahoma"/>
          <w:b/>
          <w:bCs/>
          <w:color w:val="0D0D0D" w:themeColor="text1" w:themeTint="F2"/>
          <w:sz w:val="22"/>
          <w:szCs w:val="22"/>
        </w:rPr>
        <w:t>Sujeto Obligado</w:t>
      </w:r>
      <w:r w:rsidR="00EB4D59" w:rsidRPr="00FD61A8">
        <w:rPr>
          <w:rFonts w:ascii="Palatino Linotype" w:hAnsi="Palatino Linotype" w:cs="Tahoma"/>
          <w:bCs/>
          <w:color w:val="0D0D0D" w:themeColor="text1" w:themeTint="F2"/>
          <w:sz w:val="22"/>
          <w:szCs w:val="22"/>
        </w:rPr>
        <w:t xml:space="preserve"> </w:t>
      </w:r>
      <w:r w:rsidR="00A55E37" w:rsidRPr="00FD61A8">
        <w:rPr>
          <w:rFonts w:ascii="Palatino Linotype" w:hAnsi="Palatino Linotype" w:cs="Tahoma"/>
          <w:b/>
          <w:bCs/>
          <w:color w:val="0D0D0D" w:themeColor="text1" w:themeTint="F2"/>
          <w:sz w:val="22"/>
          <w:szCs w:val="22"/>
        </w:rPr>
        <w:t xml:space="preserve">Ayuntamiento de </w:t>
      </w:r>
      <w:r w:rsidR="00EC708B" w:rsidRPr="00FD61A8">
        <w:rPr>
          <w:rFonts w:ascii="Palatino Linotype" w:hAnsi="Palatino Linotype" w:cs="Tahoma"/>
          <w:b/>
          <w:bCs/>
          <w:color w:val="0D0D0D" w:themeColor="text1" w:themeTint="F2"/>
          <w:sz w:val="22"/>
          <w:szCs w:val="22"/>
        </w:rPr>
        <w:t>Tecámac</w:t>
      </w:r>
      <w:r w:rsidR="00DC1594" w:rsidRPr="00FD61A8">
        <w:rPr>
          <w:rFonts w:ascii="Palatino Linotype" w:hAnsi="Palatino Linotype" w:cs="Tahoma"/>
          <w:bCs/>
          <w:color w:val="0D0D0D" w:themeColor="text1" w:themeTint="F2"/>
          <w:sz w:val="22"/>
          <w:szCs w:val="22"/>
        </w:rPr>
        <w:t xml:space="preserve">, </w:t>
      </w:r>
      <w:r w:rsidR="00422869" w:rsidRPr="00FD61A8">
        <w:rPr>
          <w:rFonts w:ascii="Palatino Linotype" w:hAnsi="Palatino Linotype" w:cs="Tahoma"/>
          <w:bCs/>
          <w:color w:val="0D0D0D" w:themeColor="text1" w:themeTint="F2"/>
          <w:sz w:val="22"/>
          <w:szCs w:val="22"/>
        </w:rPr>
        <w:t xml:space="preserve">se emite la presente Resolución, </w:t>
      </w:r>
      <w:r w:rsidR="00DC1594" w:rsidRPr="00FD61A8">
        <w:rPr>
          <w:rFonts w:ascii="Palatino Linotype" w:hAnsi="Palatino Linotype" w:cs="Tahoma"/>
          <w:bCs/>
          <w:color w:val="0D0D0D" w:themeColor="text1" w:themeTint="F2"/>
          <w:sz w:val="22"/>
          <w:szCs w:val="22"/>
        </w:rPr>
        <w:t>con base en</w:t>
      </w:r>
      <w:r w:rsidRPr="00FD61A8">
        <w:rPr>
          <w:rFonts w:ascii="Palatino Linotype" w:hAnsi="Palatino Linotype" w:cs="Tahoma"/>
          <w:bCs/>
          <w:color w:val="0D0D0D" w:themeColor="text1" w:themeTint="F2"/>
          <w:sz w:val="22"/>
          <w:szCs w:val="22"/>
        </w:rPr>
        <w:t xml:space="preserve"> </w:t>
      </w:r>
      <w:r w:rsidR="00DC1594" w:rsidRPr="00FD61A8">
        <w:rPr>
          <w:rFonts w:ascii="Palatino Linotype" w:hAnsi="Palatino Linotype" w:cs="Tahoma"/>
          <w:bCs/>
          <w:color w:val="0D0D0D" w:themeColor="text1" w:themeTint="F2"/>
          <w:sz w:val="22"/>
          <w:szCs w:val="22"/>
        </w:rPr>
        <w:t xml:space="preserve">los </w:t>
      </w:r>
      <w:r w:rsidR="006C1B1D" w:rsidRPr="00FD61A8">
        <w:rPr>
          <w:rFonts w:ascii="Palatino Linotype" w:hAnsi="Palatino Linotype" w:cs="Tahoma"/>
          <w:bCs/>
          <w:color w:val="0D0D0D" w:themeColor="text1" w:themeTint="F2"/>
          <w:sz w:val="22"/>
          <w:szCs w:val="22"/>
        </w:rPr>
        <w:t>A</w:t>
      </w:r>
      <w:r w:rsidR="00DC1594" w:rsidRPr="00FD61A8">
        <w:rPr>
          <w:rFonts w:ascii="Palatino Linotype" w:hAnsi="Palatino Linotype" w:cs="Tahoma"/>
          <w:bCs/>
          <w:color w:val="0D0D0D" w:themeColor="text1" w:themeTint="F2"/>
          <w:sz w:val="22"/>
          <w:szCs w:val="22"/>
        </w:rPr>
        <w:t xml:space="preserve">ntecedentes y </w:t>
      </w:r>
      <w:r w:rsidR="002A0FB8" w:rsidRPr="00FD61A8">
        <w:rPr>
          <w:rFonts w:ascii="Palatino Linotype" w:hAnsi="Palatino Linotype" w:cs="Tahoma"/>
          <w:bCs/>
          <w:color w:val="0D0D0D" w:themeColor="text1" w:themeTint="F2"/>
          <w:sz w:val="22"/>
          <w:szCs w:val="22"/>
        </w:rPr>
        <w:t>C</w:t>
      </w:r>
      <w:r w:rsidR="002A0FB8" w:rsidRPr="00FD61A8">
        <w:rPr>
          <w:rFonts w:ascii="Palatino Linotype" w:hAnsi="Palatino Linotype" w:cs="Tahoma"/>
          <w:bCs/>
          <w:sz w:val="22"/>
          <w:szCs w:val="22"/>
        </w:rPr>
        <w:t xml:space="preserve">onsiderandos </w:t>
      </w:r>
      <w:r w:rsidR="00DC1594" w:rsidRPr="00FD61A8">
        <w:rPr>
          <w:rFonts w:ascii="Palatino Linotype" w:hAnsi="Palatino Linotype" w:cs="Tahoma"/>
          <w:bCs/>
          <w:sz w:val="22"/>
          <w:szCs w:val="22"/>
        </w:rPr>
        <w:t xml:space="preserve">que </w:t>
      </w:r>
      <w:r w:rsidR="00B95C49" w:rsidRPr="00FD61A8">
        <w:rPr>
          <w:rFonts w:ascii="Palatino Linotype" w:hAnsi="Palatino Linotype" w:cs="Tahoma"/>
          <w:bCs/>
          <w:sz w:val="22"/>
          <w:szCs w:val="22"/>
        </w:rPr>
        <w:t xml:space="preserve">se exponen </w:t>
      </w:r>
      <w:r w:rsidR="00DC1594" w:rsidRPr="00FD61A8">
        <w:rPr>
          <w:rFonts w:ascii="Palatino Linotype" w:hAnsi="Palatino Linotype" w:cs="Tahoma"/>
          <w:bCs/>
          <w:sz w:val="22"/>
          <w:szCs w:val="22"/>
        </w:rPr>
        <w:t>a continuación</w:t>
      </w:r>
      <w:r w:rsidR="00B31222" w:rsidRPr="00FD61A8">
        <w:rPr>
          <w:rFonts w:ascii="Palatino Linotype" w:hAnsi="Palatino Linotype" w:cs="Tahoma"/>
          <w:bCs/>
          <w:sz w:val="22"/>
          <w:szCs w:val="22"/>
        </w:rPr>
        <w:t>:</w:t>
      </w:r>
    </w:p>
    <w:p w14:paraId="2452B69F" w14:textId="77777777" w:rsidR="00422869" w:rsidRPr="00FD61A8" w:rsidRDefault="00422869" w:rsidP="00FB0244">
      <w:pPr>
        <w:spacing w:line="360" w:lineRule="auto"/>
        <w:rPr>
          <w:rFonts w:ascii="Palatino Linotype" w:hAnsi="Palatino Linotype" w:cs="Tahoma"/>
          <w:sz w:val="22"/>
          <w:szCs w:val="22"/>
        </w:rPr>
      </w:pPr>
    </w:p>
    <w:p w14:paraId="2452B6A0" w14:textId="13D7E4C0" w:rsidR="00B31222" w:rsidRPr="00FD61A8" w:rsidRDefault="007D2271" w:rsidP="00FB0244">
      <w:pPr>
        <w:tabs>
          <w:tab w:val="center" w:pos="4522"/>
          <w:tab w:val="left" w:pos="7245"/>
        </w:tabs>
        <w:spacing w:line="360" w:lineRule="auto"/>
        <w:jc w:val="center"/>
        <w:rPr>
          <w:rFonts w:ascii="Palatino Linotype" w:hAnsi="Palatino Linotype" w:cs="Tahoma"/>
          <w:b/>
          <w:sz w:val="22"/>
          <w:szCs w:val="22"/>
        </w:rPr>
      </w:pPr>
      <w:r w:rsidRPr="00FD61A8">
        <w:rPr>
          <w:rFonts w:ascii="Palatino Linotype" w:hAnsi="Palatino Linotype" w:cs="Tahoma"/>
          <w:b/>
          <w:sz w:val="22"/>
          <w:szCs w:val="22"/>
        </w:rPr>
        <w:t>ANTECEDENTES</w:t>
      </w:r>
    </w:p>
    <w:p w14:paraId="2452B6A1" w14:textId="77777777" w:rsidR="00B31222" w:rsidRPr="00FD61A8" w:rsidRDefault="00B31222" w:rsidP="00FB0244">
      <w:pPr>
        <w:pStyle w:val="Prrafodelista"/>
        <w:tabs>
          <w:tab w:val="left" w:pos="567"/>
        </w:tabs>
        <w:spacing w:line="360" w:lineRule="auto"/>
        <w:ind w:left="0"/>
        <w:contextualSpacing w:val="0"/>
        <w:jc w:val="both"/>
        <w:rPr>
          <w:rFonts w:ascii="Palatino Linotype" w:hAnsi="Palatino Linotype" w:cs="Tahoma"/>
          <w:szCs w:val="22"/>
        </w:rPr>
      </w:pPr>
    </w:p>
    <w:p w14:paraId="2452B6A2" w14:textId="77777777" w:rsidR="00DC1594" w:rsidRPr="00FD61A8" w:rsidRDefault="00B31222" w:rsidP="00FB0244">
      <w:pPr>
        <w:pStyle w:val="Prrafodelista"/>
        <w:tabs>
          <w:tab w:val="left" w:pos="567"/>
        </w:tabs>
        <w:spacing w:line="360" w:lineRule="auto"/>
        <w:ind w:left="0"/>
        <w:contextualSpacing w:val="0"/>
        <w:jc w:val="both"/>
        <w:rPr>
          <w:rFonts w:ascii="Palatino Linotype" w:hAnsi="Palatino Linotype" w:cs="Tahoma"/>
          <w:b/>
          <w:szCs w:val="22"/>
        </w:rPr>
      </w:pPr>
      <w:r w:rsidRPr="00FD61A8">
        <w:rPr>
          <w:rFonts w:ascii="Palatino Linotype" w:hAnsi="Palatino Linotype" w:cs="Tahoma"/>
          <w:b/>
          <w:szCs w:val="22"/>
        </w:rPr>
        <w:t>I. Presentación de la</w:t>
      </w:r>
      <w:r w:rsidR="003D03E9" w:rsidRPr="00FD61A8">
        <w:rPr>
          <w:rFonts w:ascii="Palatino Linotype" w:hAnsi="Palatino Linotype" w:cs="Tahoma"/>
          <w:b/>
          <w:szCs w:val="22"/>
        </w:rPr>
        <w:t>s</w:t>
      </w:r>
      <w:r w:rsidRPr="00FD61A8">
        <w:rPr>
          <w:rFonts w:ascii="Palatino Linotype" w:hAnsi="Palatino Linotype" w:cs="Tahoma"/>
          <w:b/>
          <w:szCs w:val="22"/>
        </w:rPr>
        <w:t xml:space="preserve"> solicitud</w:t>
      </w:r>
      <w:r w:rsidR="003D03E9" w:rsidRPr="00FD61A8">
        <w:rPr>
          <w:rFonts w:ascii="Palatino Linotype" w:hAnsi="Palatino Linotype" w:cs="Tahoma"/>
          <w:b/>
          <w:szCs w:val="22"/>
        </w:rPr>
        <w:t>es</w:t>
      </w:r>
      <w:r w:rsidRPr="00FD61A8">
        <w:rPr>
          <w:rFonts w:ascii="Palatino Linotype" w:hAnsi="Palatino Linotype" w:cs="Tahoma"/>
          <w:b/>
          <w:szCs w:val="22"/>
        </w:rPr>
        <w:t xml:space="preserve"> de información. </w:t>
      </w:r>
    </w:p>
    <w:p w14:paraId="2452B6A3" w14:textId="77777777" w:rsidR="00DC1594" w:rsidRPr="00FD61A8" w:rsidRDefault="00DC1594" w:rsidP="00FB0244">
      <w:pPr>
        <w:pStyle w:val="Prrafodelista"/>
        <w:tabs>
          <w:tab w:val="left" w:pos="567"/>
        </w:tabs>
        <w:spacing w:line="360" w:lineRule="auto"/>
        <w:ind w:left="0"/>
        <w:contextualSpacing w:val="0"/>
        <w:jc w:val="both"/>
        <w:rPr>
          <w:rFonts w:ascii="Palatino Linotype" w:hAnsi="Palatino Linotype" w:cs="Tahoma"/>
          <w:szCs w:val="22"/>
        </w:rPr>
      </w:pPr>
    </w:p>
    <w:p w14:paraId="085787FB" w14:textId="558FA30D" w:rsidR="003B6F39" w:rsidRPr="00FD61A8" w:rsidRDefault="00AA417B" w:rsidP="00FB0244">
      <w:pPr>
        <w:pStyle w:val="Prrafodelista"/>
        <w:tabs>
          <w:tab w:val="left" w:pos="567"/>
        </w:tabs>
        <w:spacing w:line="360" w:lineRule="auto"/>
        <w:ind w:left="0"/>
        <w:contextualSpacing w:val="0"/>
        <w:jc w:val="both"/>
        <w:rPr>
          <w:rFonts w:ascii="Palatino Linotype" w:hAnsi="Palatino Linotype" w:cs="Tahoma"/>
          <w:szCs w:val="22"/>
        </w:rPr>
      </w:pPr>
      <w:r w:rsidRPr="00FD61A8">
        <w:rPr>
          <w:rFonts w:ascii="Palatino Linotype" w:hAnsi="Palatino Linotype" w:cs="Tahoma"/>
          <w:szCs w:val="22"/>
        </w:rPr>
        <w:t>Con fecha</w:t>
      </w:r>
      <w:r w:rsidR="00B27DF1" w:rsidRPr="00FD61A8">
        <w:rPr>
          <w:rFonts w:ascii="Palatino Linotype" w:hAnsi="Palatino Linotype" w:cs="Tahoma"/>
          <w:szCs w:val="22"/>
        </w:rPr>
        <w:t xml:space="preserve"> </w:t>
      </w:r>
      <w:r w:rsidR="00AA6943" w:rsidRPr="00FD61A8">
        <w:rPr>
          <w:rFonts w:ascii="Palatino Linotype" w:hAnsi="Palatino Linotype" w:cs="Tahoma"/>
          <w:szCs w:val="22"/>
        </w:rPr>
        <w:t>once de febrero de</w:t>
      </w:r>
      <w:r w:rsidR="00B31222" w:rsidRPr="00FD61A8">
        <w:rPr>
          <w:rFonts w:ascii="Palatino Linotype" w:hAnsi="Palatino Linotype" w:cs="Tahoma"/>
          <w:szCs w:val="22"/>
        </w:rPr>
        <w:t xml:space="preserve"> dos mil dieci</w:t>
      </w:r>
      <w:r w:rsidR="0087390B" w:rsidRPr="00FD61A8">
        <w:rPr>
          <w:rFonts w:ascii="Palatino Linotype" w:hAnsi="Palatino Linotype" w:cs="Tahoma"/>
          <w:szCs w:val="22"/>
        </w:rPr>
        <w:t>nueve</w:t>
      </w:r>
      <w:r w:rsidR="00B31222" w:rsidRPr="00FD61A8">
        <w:rPr>
          <w:rFonts w:ascii="Palatino Linotype" w:hAnsi="Palatino Linotype" w:cs="Tahoma"/>
          <w:szCs w:val="22"/>
        </w:rPr>
        <w:t xml:space="preserve">, </w:t>
      </w:r>
      <w:r w:rsidR="0087390B" w:rsidRPr="00FD61A8">
        <w:rPr>
          <w:rFonts w:ascii="Palatino Linotype" w:hAnsi="Palatino Linotype" w:cs="Tahoma"/>
          <w:szCs w:val="22"/>
        </w:rPr>
        <w:t>el</w:t>
      </w:r>
      <w:r w:rsidR="00005702" w:rsidRPr="00FD61A8">
        <w:rPr>
          <w:rFonts w:ascii="Palatino Linotype" w:hAnsi="Palatino Linotype" w:cs="Tahoma"/>
          <w:szCs w:val="22"/>
        </w:rPr>
        <w:t xml:space="preserve"> P</w:t>
      </w:r>
      <w:r w:rsidR="00940887" w:rsidRPr="00FD61A8">
        <w:rPr>
          <w:rFonts w:ascii="Palatino Linotype" w:hAnsi="Palatino Linotype" w:cs="Tahoma"/>
          <w:szCs w:val="22"/>
        </w:rPr>
        <w:t>articular</w:t>
      </w:r>
      <w:r w:rsidR="00B31222" w:rsidRPr="00FD61A8">
        <w:rPr>
          <w:rFonts w:ascii="Palatino Linotype" w:hAnsi="Palatino Linotype" w:cs="Tahoma"/>
          <w:szCs w:val="22"/>
        </w:rPr>
        <w:t xml:space="preserve"> presentó </w:t>
      </w:r>
      <w:r w:rsidR="00AA6943" w:rsidRPr="00FD61A8">
        <w:rPr>
          <w:rFonts w:ascii="Palatino Linotype" w:hAnsi="Palatino Linotype" w:cs="Tahoma"/>
          <w:szCs w:val="22"/>
        </w:rPr>
        <w:t>tres</w:t>
      </w:r>
      <w:r w:rsidR="00B27DF1" w:rsidRPr="00FD61A8">
        <w:rPr>
          <w:rFonts w:ascii="Palatino Linotype" w:hAnsi="Palatino Linotype" w:cs="Tahoma"/>
          <w:szCs w:val="22"/>
        </w:rPr>
        <w:t xml:space="preserve"> </w:t>
      </w:r>
      <w:r w:rsidR="00940887" w:rsidRPr="00FD61A8">
        <w:rPr>
          <w:rFonts w:ascii="Palatino Linotype" w:hAnsi="Palatino Linotype" w:cs="Tahoma"/>
          <w:szCs w:val="22"/>
        </w:rPr>
        <w:t>solicitudes</w:t>
      </w:r>
      <w:r w:rsidR="00B31222" w:rsidRPr="00FD61A8">
        <w:rPr>
          <w:rFonts w:ascii="Palatino Linotype" w:hAnsi="Palatino Linotype" w:cs="Tahoma"/>
          <w:szCs w:val="22"/>
        </w:rPr>
        <w:t xml:space="preserve"> de acceso a la información</w:t>
      </w:r>
      <w:r w:rsidR="00C55151" w:rsidRPr="00FD61A8">
        <w:rPr>
          <w:rFonts w:ascii="Palatino Linotype" w:hAnsi="Palatino Linotype" w:cs="Tahoma"/>
          <w:szCs w:val="22"/>
        </w:rPr>
        <w:t xml:space="preserve"> pública a través d</w:t>
      </w:r>
      <w:r w:rsidR="000C27CA" w:rsidRPr="00FD61A8">
        <w:rPr>
          <w:rFonts w:ascii="Palatino Linotype" w:hAnsi="Palatino Linotype" w:cs="Tahoma"/>
          <w:szCs w:val="22"/>
          <w:lang w:val="es-ES"/>
        </w:rPr>
        <w:t>el Sistema de Acceso a la Información Mexiquense</w:t>
      </w:r>
      <w:r w:rsidR="004100AA" w:rsidRPr="00FD61A8">
        <w:rPr>
          <w:rFonts w:ascii="Palatino Linotype" w:hAnsi="Palatino Linotype" w:cs="Tahoma"/>
          <w:szCs w:val="22"/>
          <w:lang w:val="es-ES"/>
        </w:rPr>
        <w:t xml:space="preserve"> (SAIMEX)</w:t>
      </w:r>
      <w:r w:rsidR="00B31222" w:rsidRPr="00FD61A8">
        <w:rPr>
          <w:rFonts w:ascii="Palatino Linotype" w:hAnsi="Palatino Linotype" w:cs="Tahoma"/>
          <w:szCs w:val="22"/>
        </w:rPr>
        <w:t xml:space="preserve">, </w:t>
      </w:r>
      <w:r w:rsidR="00C55151" w:rsidRPr="00FD61A8">
        <w:rPr>
          <w:rFonts w:ascii="Palatino Linotype" w:hAnsi="Palatino Linotype" w:cs="Tahoma"/>
          <w:szCs w:val="22"/>
        </w:rPr>
        <w:t xml:space="preserve">ante </w:t>
      </w:r>
      <w:r w:rsidR="0087390B" w:rsidRPr="00FD61A8">
        <w:rPr>
          <w:rFonts w:ascii="Palatino Linotype" w:hAnsi="Palatino Linotype" w:cs="Tahoma"/>
          <w:szCs w:val="22"/>
        </w:rPr>
        <w:t xml:space="preserve">el Ayuntamiento de </w:t>
      </w:r>
      <w:r w:rsidR="00AA6943" w:rsidRPr="00FD61A8">
        <w:rPr>
          <w:rFonts w:ascii="Palatino Linotype" w:hAnsi="Palatino Linotype" w:cs="Tahoma"/>
          <w:szCs w:val="22"/>
        </w:rPr>
        <w:t>Tecámac</w:t>
      </w:r>
      <w:r w:rsidR="00B31222" w:rsidRPr="00FD61A8">
        <w:rPr>
          <w:rFonts w:ascii="Palatino Linotype" w:hAnsi="Palatino Linotype" w:cs="Tahoma"/>
          <w:szCs w:val="22"/>
        </w:rPr>
        <w:t xml:space="preserve">, </w:t>
      </w:r>
      <w:r w:rsidR="00C55151" w:rsidRPr="00FD61A8">
        <w:rPr>
          <w:rFonts w:ascii="Palatino Linotype" w:hAnsi="Palatino Linotype" w:cs="Tahoma"/>
          <w:szCs w:val="22"/>
        </w:rPr>
        <w:t>mediante la</w:t>
      </w:r>
      <w:r w:rsidR="00B3080E" w:rsidRPr="00FD61A8">
        <w:rPr>
          <w:rFonts w:ascii="Palatino Linotype" w:hAnsi="Palatino Linotype" w:cs="Tahoma"/>
          <w:szCs w:val="22"/>
        </w:rPr>
        <w:t>s</w:t>
      </w:r>
      <w:r w:rsidR="00C55151" w:rsidRPr="00FD61A8">
        <w:rPr>
          <w:rFonts w:ascii="Palatino Linotype" w:hAnsi="Palatino Linotype" w:cs="Tahoma"/>
          <w:szCs w:val="22"/>
        </w:rPr>
        <w:t xml:space="preserve"> cual</w:t>
      </w:r>
      <w:r w:rsidR="00B3080E" w:rsidRPr="00FD61A8">
        <w:rPr>
          <w:rFonts w:ascii="Palatino Linotype" w:hAnsi="Palatino Linotype" w:cs="Tahoma"/>
          <w:szCs w:val="22"/>
        </w:rPr>
        <w:t>es</w:t>
      </w:r>
      <w:r w:rsidR="00C55151" w:rsidRPr="00FD61A8">
        <w:rPr>
          <w:rFonts w:ascii="Palatino Linotype" w:hAnsi="Palatino Linotype" w:cs="Tahoma"/>
          <w:szCs w:val="22"/>
        </w:rPr>
        <w:t xml:space="preserve"> requirió</w:t>
      </w:r>
      <w:r w:rsidR="00B3080E" w:rsidRPr="00FD61A8">
        <w:rPr>
          <w:rFonts w:ascii="Palatino Linotype" w:hAnsi="Palatino Linotype" w:cs="Tahoma"/>
          <w:szCs w:val="22"/>
        </w:rPr>
        <w:t xml:space="preserve"> lo siguiente:</w:t>
      </w:r>
    </w:p>
    <w:p w14:paraId="590577A2" w14:textId="77777777" w:rsidR="00B95C49" w:rsidRPr="00FD61A8" w:rsidRDefault="00B95C49" w:rsidP="00FB0244">
      <w:pPr>
        <w:pStyle w:val="Prrafodelista"/>
        <w:tabs>
          <w:tab w:val="left" w:pos="567"/>
        </w:tabs>
        <w:spacing w:line="360" w:lineRule="auto"/>
        <w:ind w:left="0"/>
        <w:contextualSpacing w:val="0"/>
        <w:jc w:val="both"/>
        <w:rPr>
          <w:rFonts w:ascii="Palatino Linotype" w:hAnsi="Palatino Linotype" w:cs="Tahoma"/>
          <w:szCs w:val="22"/>
        </w:rPr>
      </w:pPr>
    </w:p>
    <w:p w14:paraId="2452B6A6" w14:textId="1B5C9795" w:rsidR="00B3080E" w:rsidRPr="00FD61A8" w:rsidRDefault="00B3080E" w:rsidP="00FB0244">
      <w:pPr>
        <w:tabs>
          <w:tab w:val="left" w:pos="4667"/>
        </w:tabs>
        <w:spacing w:line="360" w:lineRule="auto"/>
        <w:ind w:left="567" w:right="567"/>
        <w:jc w:val="both"/>
        <w:rPr>
          <w:rFonts w:ascii="Palatino Linotype" w:hAnsi="Palatino Linotype" w:cs="Tahoma"/>
          <w:b/>
          <w:szCs w:val="22"/>
        </w:rPr>
      </w:pPr>
      <w:r w:rsidRPr="00FD61A8">
        <w:rPr>
          <w:rFonts w:ascii="Palatino Linotype" w:hAnsi="Palatino Linotype" w:cs="Tahoma"/>
          <w:b/>
          <w:szCs w:val="22"/>
        </w:rPr>
        <w:t xml:space="preserve">Solicitud de Información con número de folio </w:t>
      </w:r>
      <w:r w:rsidR="00AA6943" w:rsidRPr="00FD61A8">
        <w:rPr>
          <w:rFonts w:ascii="Palatino Linotype" w:hAnsi="Palatino Linotype" w:cs="Tahoma"/>
          <w:b/>
          <w:bCs/>
          <w:szCs w:val="22"/>
        </w:rPr>
        <w:t>00094/TECAMAC/IP/2019</w:t>
      </w:r>
      <w:r w:rsidRPr="00FD61A8">
        <w:rPr>
          <w:rFonts w:ascii="Palatino Linotype" w:hAnsi="Palatino Linotype" w:cs="Tahoma"/>
          <w:b/>
          <w:szCs w:val="22"/>
        </w:rPr>
        <w:t>:</w:t>
      </w:r>
    </w:p>
    <w:p w14:paraId="370C038F" w14:textId="77777777" w:rsidR="007D2271" w:rsidRPr="00FD61A8" w:rsidRDefault="000C27CA" w:rsidP="00FB0244">
      <w:pPr>
        <w:tabs>
          <w:tab w:val="left" w:pos="4667"/>
        </w:tabs>
        <w:spacing w:line="360" w:lineRule="auto"/>
        <w:ind w:left="567" w:right="567"/>
        <w:jc w:val="both"/>
        <w:rPr>
          <w:rFonts w:ascii="Palatino Linotype" w:hAnsi="Palatino Linotype" w:cs="Tahoma"/>
          <w:b/>
          <w:bCs/>
          <w:szCs w:val="22"/>
        </w:rPr>
      </w:pPr>
      <w:r w:rsidRPr="00FD61A8">
        <w:rPr>
          <w:rFonts w:ascii="Palatino Linotype" w:hAnsi="Palatino Linotype" w:cs="Tahoma"/>
          <w:b/>
          <w:bCs/>
          <w:szCs w:val="22"/>
        </w:rPr>
        <w:t>DESCRIPCIÓN CLARA Y PRECISA DE LA INFORMACIÓN SOLICITADA</w:t>
      </w:r>
      <w:r w:rsidR="007D2271" w:rsidRPr="00FD61A8">
        <w:rPr>
          <w:rFonts w:ascii="Palatino Linotype" w:hAnsi="Palatino Linotype" w:cs="Tahoma"/>
          <w:b/>
          <w:bCs/>
          <w:szCs w:val="22"/>
        </w:rPr>
        <w:t>.</w:t>
      </w:r>
    </w:p>
    <w:p w14:paraId="5DC8269C" w14:textId="265931D0" w:rsidR="00997E74" w:rsidRPr="00FD61A8" w:rsidRDefault="00AA6943" w:rsidP="00FB0244">
      <w:pPr>
        <w:tabs>
          <w:tab w:val="left" w:pos="4667"/>
        </w:tabs>
        <w:spacing w:line="360" w:lineRule="auto"/>
        <w:ind w:left="567" w:right="567"/>
        <w:jc w:val="both"/>
        <w:rPr>
          <w:rFonts w:ascii="Palatino Linotype" w:hAnsi="Palatino Linotype" w:cs="Tahoma"/>
          <w:bCs/>
          <w:i/>
          <w:szCs w:val="22"/>
        </w:rPr>
      </w:pPr>
      <w:r w:rsidRPr="00FD61A8">
        <w:rPr>
          <w:rFonts w:ascii="Palatino Linotype" w:hAnsi="Palatino Linotype" w:cs="Tahoma"/>
          <w:bCs/>
          <w:i/>
          <w:szCs w:val="22"/>
        </w:rPr>
        <w:t>Derivado del oficio con Número CGA/069/2019 con fecha de 07 de Febrero de 2019 en donde se menciona que el C. Víctor Hugo Baltazar Esquivel no se encuentra adscrito a ninguna área del Ayuntamiento de Tecámac, solicito el acuerdo, nombramiento o documento en donde se establece que el C. Víctor Hugo Baltazar Esquivel puede proporcionar atención a la ciudadanía, así como solicitar documentación para tramites dentro del área de Desarrollo Urbano del Ayuntamiento de Tecámac. Anexo copia del oficio con Número CGA/069/2019 con fecha de 07 de Febrero de 2019</w:t>
      </w:r>
      <w:r w:rsidR="00997E74" w:rsidRPr="00FD61A8">
        <w:rPr>
          <w:rFonts w:ascii="Palatino Linotype" w:hAnsi="Palatino Linotype" w:cs="Tahoma"/>
          <w:bCs/>
          <w:i/>
          <w:szCs w:val="22"/>
        </w:rPr>
        <w:t>.</w:t>
      </w:r>
    </w:p>
    <w:p w14:paraId="231867EF" w14:textId="6CAD8E66" w:rsidR="00AA6943" w:rsidRPr="00FD61A8" w:rsidRDefault="00A8745A" w:rsidP="00FB0244">
      <w:pPr>
        <w:tabs>
          <w:tab w:val="left" w:pos="4667"/>
        </w:tabs>
        <w:spacing w:line="360" w:lineRule="auto"/>
        <w:jc w:val="both"/>
        <w:rPr>
          <w:rFonts w:ascii="Palatino Linotype" w:hAnsi="Palatino Linotype" w:cs="Tahoma"/>
          <w:bCs/>
          <w:sz w:val="22"/>
          <w:szCs w:val="22"/>
        </w:rPr>
      </w:pPr>
      <w:r w:rsidRPr="00FD61A8">
        <w:rPr>
          <w:rFonts w:ascii="Palatino Linotype" w:hAnsi="Palatino Linotype" w:cs="Tahoma"/>
          <w:bCs/>
          <w:sz w:val="22"/>
          <w:szCs w:val="22"/>
        </w:rPr>
        <w:lastRenderedPageBreak/>
        <w:t xml:space="preserve">Cabe señalar que el Particular adjuntó a su solicitud un archivo electrónico denominado </w:t>
      </w:r>
      <w:r w:rsidRPr="00FD61A8">
        <w:rPr>
          <w:rFonts w:ascii="Palatino Linotype" w:hAnsi="Palatino Linotype" w:cs="Tahoma"/>
          <w:b/>
          <w:bCs/>
          <w:i/>
          <w:sz w:val="22"/>
          <w:szCs w:val="22"/>
        </w:rPr>
        <w:t xml:space="preserve">FOLIO00067_TECAMAC_IP_2019-VICTOR HUGO  BALTAZAR ESQUIVEL.pdf, </w:t>
      </w:r>
      <w:r w:rsidRPr="00FD61A8">
        <w:rPr>
          <w:rFonts w:ascii="Palatino Linotype" w:hAnsi="Palatino Linotype" w:cs="Tahoma"/>
          <w:bCs/>
          <w:sz w:val="22"/>
          <w:szCs w:val="22"/>
        </w:rPr>
        <w:t>el cual contiene el oficio número CGA/069/2019, emitido por la Coordinadora General de Administración, dirigido al Titular de la Unidad de Transparencia, mediante el cual informa que con relación a la solicitud 00067/TECAMAC/IP/2019, se hizo una búsqueda minuciosa en los archivos, registros y base de datos con las que cuenta, sin encontrar registro alguno del C. VICTOR HUGO BALTAZAR ESQUIVEL.</w:t>
      </w:r>
    </w:p>
    <w:p w14:paraId="1B8BD390" w14:textId="77777777" w:rsidR="00997E74" w:rsidRPr="00FD61A8" w:rsidRDefault="00997E74" w:rsidP="00FB0244">
      <w:pPr>
        <w:tabs>
          <w:tab w:val="left" w:pos="4667"/>
        </w:tabs>
        <w:spacing w:line="360" w:lineRule="auto"/>
        <w:ind w:left="567" w:right="567"/>
        <w:jc w:val="both"/>
        <w:rPr>
          <w:rFonts w:ascii="Palatino Linotype" w:hAnsi="Palatino Linotype" w:cs="Tahoma"/>
          <w:bCs/>
          <w:sz w:val="22"/>
          <w:szCs w:val="22"/>
        </w:rPr>
      </w:pPr>
    </w:p>
    <w:p w14:paraId="3E9C94AD" w14:textId="527C99C8" w:rsidR="00A8745A" w:rsidRPr="00FD61A8" w:rsidRDefault="00A8745A" w:rsidP="00FB0244">
      <w:pPr>
        <w:tabs>
          <w:tab w:val="left" w:pos="4667"/>
        </w:tabs>
        <w:spacing w:line="360" w:lineRule="auto"/>
        <w:ind w:left="567" w:right="567"/>
        <w:jc w:val="both"/>
        <w:rPr>
          <w:rFonts w:ascii="Palatino Linotype" w:hAnsi="Palatino Linotype" w:cs="Tahoma"/>
          <w:b/>
          <w:szCs w:val="22"/>
        </w:rPr>
      </w:pPr>
      <w:r w:rsidRPr="00FD61A8">
        <w:rPr>
          <w:rFonts w:ascii="Palatino Linotype" w:hAnsi="Palatino Linotype" w:cs="Tahoma"/>
          <w:b/>
          <w:szCs w:val="22"/>
        </w:rPr>
        <w:t xml:space="preserve">Solicitud de Información con número de folio </w:t>
      </w:r>
      <w:r w:rsidRPr="00FD61A8">
        <w:rPr>
          <w:rFonts w:ascii="Palatino Linotype" w:hAnsi="Palatino Linotype" w:cs="Tahoma"/>
          <w:b/>
          <w:bCs/>
          <w:szCs w:val="22"/>
        </w:rPr>
        <w:t>00093/TECAMAC/IP/2019</w:t>
      </w:r>
      <w:r w:rsidRPr="00FD61A8">
        <w:rPr>
          <w:rFonts w:ascii="Palatino Linotype" w:hAnsi="Palatino Linotype" w:cs="Tahoma"/>
          <w:b/>
          <w:szCs w:val="22"/>
        </w:rPr>
        <w:t>:</w:t>
      </w:r>
    </w:p>
    <w:p w14:paraId="18009148" w14:textId="77777777" w:rsidR="00A8745A" w:rsidRPr="00FD61A8" w:rsidRDefault="00A8745A" w:rsidP="00FB0244">
      <w:pPr>
        <w:tabs>
          <w:tab w:val="left" w:pos="4667"/>
        </w:tabs>
        <w:spacing w:line="360" w:lineRule="auto"/>
        <w:ind w:left="567" w:right="567"/>
        <w:jc w:val="both"/>
        <w:rPr>
          <w:rFonts w:ascii="Palatino Linotype" w:hAnsi="Palatino Linotype" w:cs="Tahoma"/>
          <w:b/>
          <w:bCs/>
          <w:szCs w:val="22"/>
        </w:rPr>
      </w:pPr>
      <w:r w:rsidRPr="00FD61A8">
        <w:rPr>
          <w:rFonts w:ascii="Palatino Linotype" w:hAnsi="Palatino Linotype" w:cs="Tahoma"/>
          <w:b/>
          <w:bCs/>
          <w:szCs w:val="22"/>
        </w:rPr>
        <w:t>DESCRIPCIÓN CLARA Y PRECISA DE LA INFORMACIÓN SOLICITADA.</w:t>
      </w:r>
    </w:p>
    <w:p w14:paraId="68D2483A" w14:textId="05BC3A3A" w:rsidR="00A8745A" w:rsidRPr="00FD61A8" w:rsidRDefault="00A8745A" w:rsidP="00FB0244">
      <w:pPr>
        <w:tabs>
          <w:tab w:val="left" w:pos="4667"/>
        </w:tabs>
        <w:spacing w:line="360" w:lineRule="auto"/>
        <w:ind w:left="567" w:right="567"/>
        <w:jc w:val="both"/>
        <w:rPr>
          <w:rFonts w:ascii="Palatino Linotype" w:hAnsi="Palatino Linotype" w:cs="Tahoma"/>
          <w:bCs/>
          <w:i/>
          <w:szCs w:val="22"/>
        </w:rPr>
      </w:pPr>
      <w:r w:rsidRPr="00FD61A8">
        <w:rPr>
          <w:rFonts w:ascii="Palatino Linotype" w:hAnsi="Palatino Linotype" w:cs="Tahoma"/>
          <w:bCs/>
          <w:i/>
          <w:szCs w:val="22"/>
        </w:rPr>
        <w:t>Derivado del oficio con Número CGA/067/2019 con fecha de 07 de Febrero de 2019 en donde se menciona que el C. Juan Carlos Sánchez Contreras no se encuentra adscrito a ninguna área del Ayuntamiento de Tecámac, solicito el acuerdo, nombramiento o documento en donde se establece que el C. Juan Carlos Sánchez Contreras puede proporcionar atención a la ciudadanía, así como solicitar documentación para tramites dentro del área de Desarrollo Urbano del Ayuntamiento de Tecámac. Anexo copia del oficio con Número CGA/067/2019 con fecha</w:t>
      </w:r>
      <w:r w:rsidR="00912B8B" w:rsidRPr="00FD61A8">
        <w:rPr>
          <w:rFonts w:ascii="Palatino Linotype" w:hAnsi="Palatino Linotype" w:cs="Tahoma"/>
          <w:bCs/>
          <w:i/>
          <w:szCs w:val="22"/>
        </w:rPr>
        <w:t xml:space="preserve"> de 07 de Febrero de 2019.</w:t>
      </w:r>
    </w:p>
    <w:p w14:paraId="6629C770" w14:textId="77777777" w:rsidR="00A8745A" w:rsidRPr="00FD61A8" w:rsidRDefault="00A8745A" w:rsidP="00FB0244">
      <w:pPr>
        <w:tabs>
          <w:tab w:val="left" w:pos="4667"/>
        </w:tabs>
        <w:spacing w:line="360" w:lineRule="auto"/>
        <w:ind w:left="567" w:right="567"/>
        <w:jc w:val="both"/>
        <w:rPr>
          <w:rFonts w:ascii="Palatino Linotype" w:hAnsi="Palatino Linotype" w:cs="Tahoma"/>
          <w:bCs/>
          <w:i/>
          <w:sz w:val="22"/>
          <w:szCs w:val="22"/>
        </w:rPr>
      </w:pPr>
    </w:p>
    <w:p w14:paraId="6BD502E1" w14:textId="2EED8245" w:rsidR="00A8745A" w:rsidRPr="00FD61A8" w:rsidRDefault="00A8745A" w:rsidP="00FB0244">
      <w:pPr>
        <w:tabs>
          <w:tab w:val="left" w:pos="4667"/>
        </w:tabs>
        <w:spacing w:line="360" w:lineRule="auto"/>
        <w:jc w:val="both"/>
        <w:rPr>
          <w:rFonts w:ascii="Palatino Linotype" w:hAnsi="Palatino Linotype" w:cs="Tahoma"/>
          <w:bCs/>
          <w:sz w:val="22"/>
          <w:szCs w:val="22"/>
        </w:rPr>
      </w:pPr>
      <w:r w:rsidRPr="00FD61A8">
        <w:rPr>
          <w:rFonts w:ascii="Palatino Linotype" w:hAnsi="Palatino Linotype" w:cs="Tahoma"/>
          <w:bCs/>
          <w:sz w:val="22"/>
          <w:szCs w:val="22"/>
        </w:rPr>
        <w:t xml:space="preserve">Cabe señalar que el Particular adjuntó a su solicitud un archivo electrónico denominado </w:t>
      </w:r>
      <w:r w:rsidRPr="00FD61A8">
        <w:rPr>
          <w:rFonts w:ascii="Palatino Linotype" w:hAnsi="Palatino Linotype" w:cs="Tahoma"/>
          <w:b/>
          <w:bCs/>
          <w:i/>
          <w:sz w:val="22"/>
          <w:szCs w:val="22"/>
        </w:rPr>
        <w:t>FOLIO0006</w:t>
      </w:r>
      <w:r w:rsidR="00912B8B" w:rsidRPr="00FD61A8">
        <w:rPr>
          <w:rFonts w:ascii="Palatino Linotype" w:hAnsi="Palatino Linotype" w:cs="Tahoma"/>
          <w:b/>
          <w:bCs/>
          <w:i/>
          <w:sz w:val="22"/>
          <w:szCs w:val="22"/>
        </w:rPr>
        <w:t>5</w:t>
      </w:r>
      <w:r w:rsidRPr="00FD61A8">
        <w:rPr>
          <w:rFonts w:ascii="Palatino Linotype" w:hAnsi="Palatino Linotype" w:cs="Tahoma"/>
          <w:b/>
          <w:bCs/>
          <w:i/>
          <w:sz w:val="22"/>
          <w:szCs w:val="22"/>
        </w:rPr>
        <w:t>_TECAMAC_IP_2019-</w:t>
      </w:r>
      <w:r w:rsidR="00912B8B" w:rsidRPr="00FD61A8">
        <w:rPr>
          <w:rFonts w:ascii="Palatino Linotype" w:hAnsi="Palatino Linotype" w:cs="Tahoma"/>
          <w:b/>
          <w:bCs/>
          <w:i/>
          <w:sz w:val="22"/>
          <w:szCs w:val="22"/>
        </w:rPr>
        <w:t xml:space="preserve">JUAN CARLOS </w:t>
      </w:r>
      <w:bookmarkStart w:id="0" w:name="_GoBack"/>
      <w:r w:rsidR="00912B8B" w:rsidRPr="00FD61A8">
        <w:rPr>
          <w:rFonts w:ascii="Palatino Linotype" w:hAnsi="Palatino Linotype" w:cs="Tahoma"/>
          <w:b/>
          <w:bCs/>
          <w:i/>
          <w:sz w:val="22"/>
          <w:szCs w:val="22"/>
        </w:rPr>
        <w:t>SANCHE</w:t>
      </w:r>
      <w:bookmarkEnd w:id="0"/>
      <w:r w:rsidR="00912B8B" w:rsidRPr="00FD61A8">
        <w:rPr>
          <w:rFonts w:ascii="Palatino Linotype" w:hAnsi="Palatino Linotype" w:cs="Tahoma"/>
          <w:b/>
          <w:bCs/>
          <w:i/>
          <w:sz w:val="22"/>
          <w:szCs w:val="22"/>
        </w:rPr>
        <w:t>Z CONTRERAS</w:t>
      </w:r>
      <w:r w:rsidRPr="00FD61A8">
        <w:rPr>
          <w:rFonts w:ascii="Palatino Linotype" w:hAnsi="Palatino Linotype" w:cs="Tahoma"/>
          <w:b/>
          <w:bCs/>
          <w:i/>
          <w:sz w:val="22"/>
          <w:szCs w:val="22"/>
        </w:rPr>
        <w:t xml:space="preserve">.pdf, </w:t>
      </w:r>
      <w:r w:rsidRPr="00FD61A8">
        <w:rPr>
          <w:rFonts w:ascii="Palatino Linotype" w:hAnsi="Palatino Linotype" w:cs="Tahoma"/>
          <w:bCs/>
          <w:sz w:val="22"/>
          <w:szCs w:val="22"/>
        </w:rPr>
        <w:t>el cual c</w:t>
      </w:r>
      <w:r w:rsidR="00912B8B" w:rsidRPr="00FD61A8">
        <w:rPr>
          <w:rFonts w:ascii="Palatino Linotype" w:hAnsi="Palatino Linotype" w:cs="Tahoma"/>
          <w:bCs/>
          <w:sz w:val="22"/>
          <w:szCs w:val="22"/>
        </w:rPr>
        <w:t>ontiene el oficio número CGA/067</w:t>
      </w:r>
      <w:r w:rsidRPr="00FD61A8">
        <w:rPr>
          <w:rFonts w:ascii="Palatino Linotype" w:hAnsi="Palatino Linotype" w:cs="Tahoma"/>
          <w:bCs/>
          <w:sz w:val="22"/>
          <w:szCs w:val="22"/>
        </w:rPr>
        <w:t>/2019, emitido por la Coordinadora General de Administración, dirigido al Titular de la Unidad de Transparencia, mediante el cual informa que con relación a la solicitud 0006</w:t>
      </w:r>
      <w:r w:rsidR="00912B8B" w:rsidRPr="00FD61A8">
        <w:rPr>
          <w:rFonts w:ascii="Palatino Linotype" w:hAnsi="Palatino Linotype" w:cs="Tahoma"/>
          <w:bCs/>
          <w:sz w:val="22"/>
          <w:szCs w:val="22"/>
        </w:rPr>
        <w:t>5</w:t>
      </w:r>
      <w:r w:rsidRPr="00FD61A8">
        <w:rPr>
          <w:rFonts w:ascii="Palatino Linotype" w:hAnsi="Palatino Linotype" w:cs="Tahoma"/>
          <w:bCs/>
          <w:sz w:val="22"/>
          <w:szCs w:val="22"/>
        </w:rPr>
        <w:t xml:space="preserve">/TECAMAC/IP/2019, se hizo una búsqueda minuciosa en los archivos, registros y base de datos con las que cuenta, sin encontrar registro alguno del C. </w:t>
      </w:r>
      <w:r w:rsidR="00912B8B" w:rsidRPr="00FD61A8">
        <w:rPr>
          <w:rFonts w:ascii="Palatino Linotype" w:hAnsi="Palatino Linotype" w:cs="Tahoma"/>
          <w:bCs/>
          <w:sz w:val="22"/>
          <w:szCs w:val="22"/>
        </w:rPr>
        <w:t>JUAN CARLOS SÁNCHEZ CONTRERAS</w:t>
      </w:r>
      <w:r w:rsidRPr="00FD61A8">
        <w:rPr>
          <w:rFonts w:ascii="Palatino Linotype" w:hAnsi="Palatino Linotype" w:cs="Tahoma"/>
          <w:bCs/>
          <w:sz w:val="22"/>
          <w:szCs w:val="22"/>
        </w:rPr>
        <w:t>.</w:t>
      </w:r>
    </w:p>
    <w:p w14:paraId="788CFDFE" w14:textId="77777777" w:rsidR="00912B8B" w:rsidRPr="00FD61A8" w:rsidRDefault="00912B8B" w:rsidP="00FB0244">
      <w:pPr>
        <w:tabs>
          <w:tab w:val="left" w:pos="4667"/>
        </w:tabs>
        <w:spacing w:line="360" w:lineRule="auto"/>
        <w:jc w:val="both"/>
        <w:rPr>
          <w:rFonts w:ascii="Palatino Linotype" w:hAnsi="Palatino Linotype" w:cs="Tahoma"/>
          <w:bCs/>
          <w:sz w:val="22"/>
          <w:szCs w:val="22"/>
        </w:rPr>
      </w:pPr>
    </w:p>
    <w:p w14:paraId="0CEBC7D8" w14:textId="77777777" w:rsidR="00165316" w:rsidRPr="00FD61A8" w:rsidRDefault="00165316" w:rsidP="00FB0244">
      <w:pPr>
        <w:tabs>
          <w:tab w:val="left" w:pos="4667"/>
        </w:tabs>
        <w:spacing w:line="360" w:lineRule="auto"/>
        <w:jc w:val="both"/>
        <w:rPr>
          <w:rFonts w:ascii="Palatino Linotype" w:hAnsi="Palatino Linotype" w:cs="Tahoma"/>
          <w:bCs/>
          <w:sz w:val="22"/>
          <w:szCs w:val="22"/>
        </w:rPr>
      </w:pPr>
    </w:p>
    <w:p w14:paraId="2BE9DE59" w14:textId="77777777" w:rsidR="00651ADD" w:rsidRDefault="00651ADD" w:rsidP="00FB0244">
      <w:pPr>
        <w:tabs>
          <w:tab w:val="left" w:pos="4667"/>
        </w:tabs>
        <w:spacing w:line="360" w:lineRule="auto"/>
        <w:ind w:left="567" w:right="567"/>
        <w:jc w:val="both"/>
        <w:rPr>
          <w:rFonts w:ascii="Palatino Linotype" w:hAnsi="Palatino Linotype" w:cs="Tahoma"/>
          <w:b/>
          <w:szCs w:val="22"/>
        </w:rPr>
      </w:pPr>
    </w:p>
    <w:p w14:paraId="0EDE4DCC" w14:textId="71383229" w:rsidR="00912B8B" w:rsidRPr="00FD61A8" w:rsidRDefault="00912B8B" w:rsidP="00FB0244">
      <w:pPr>
        <w:tabs>
          <w:tab w:val="left" w:pos="4667"/>
        </w:tabs>
        <w:spacing w:line="360" w:lineRule="auto"/>
        <w:ind w:left="567" w:right="567"/>
        <w:jc w:val="both"/>
        <w:rPr>
          <w:rFonts w:ascii="Palatino Linotype" w:hAnsi="Palatino Linotype" w:cs="Tahoma"/>
          <w:b/>
          <w:szCs w:val="22"/>
        </w:rPr>
      </w:pPr>
      <w:r w:rsidRPr="00FD61A8">
        <w:rPr>
          <w:rFonts w:ascii="Palatino Linotype" w:hAnsi="Palatino Linotype" w:cs="Tahoma"/>
          <w:b/>
          <w:szCs w:val="22"/>
        </w:rPr>
        <w:t xml:space="preserve">Solicitud de Información con número de folio </w:t>
      </w:r>
      <w:r w:rsidRPr="00FD61A8">
        <w:rPr>
          <w:rFonts w:ascii="Palatino Linotype" w:hAnsi="Palatino Linotype" w:cs="Tahoma"/>
          <w:b/>
          <w:bCs/>
          <w:szCs w:val="22"/>
        </w:rPr>
        <w:t>00092/TECAMAC/IP/2019</w:t>
      </w:r>
      <w:r w:rsidRPr="00FD61A8">
        <w:rPr>
          <w:rFonts w:ascii="Palatino Linotype" w:hAnsi="Palatino Linotype" w:cs="Tahoma"/>
          <w:b/>
          <w:szCs w:val="22"/>
        </w:rPr>
        <w:t>:</w:t>
      </w:r>
    </w:p>
    <w:p w14:paraId="015B3752" w14:textId="77777777" w:rsidR="00912B8B" w:rsidRPr="00FD61A8" w:rsidRDefault="00912B8B" w:rsidP="00FB0244">
      <w:pPr>
        <w:tabs>
          <w:tab w:val="left" w:pos="4667"/>
        </w:tabs>
        <w:spacing w:line="360" w:lineRule="auto"/>
        <w:ind w:left="567" w:right="567"/>
        <w:jc w:val="both"/>
        <w:rPr>
          <w:rFonts w:ascii="Palatino Linotype" w:hAnsi="Palatino Linotype" w:cs="Tahoma"/>
          <w:b/>
          <w:bCs/>
          <w:szCs w:val="22"/>
        </w:rPr>
      </w:pPr>
      <w:r w:rsidRPr="00FD61A8">
        <w:rPr>
          <w:rFonts w:ascii="Palatino Linotype" w:hAnsi="Palatino Linotype" w:cs="Tahoma"/>
          <w:b/>
          <w:bCs/>
          <w:szCs w:val="22"/>
        </w:rPr>
        <w:t>DESCRIPCIÓN CLARA Y PRECISA DE LA INFORMACIÓN SOLICITADA.</w:t>
      </w:r>
    </w:p>
    <w:p w14:paraId="2365FEB6" w14:textId="6BF04ECA" w:rsidR="00912B8B" w:rsidRPr="00FD61A8" w:rsidRDefault="00912B8B" w:rsidP="00FB0244">
      <w:pPr>
        <w:tabs>
          <w:tab w:val="left" w:pos="4667"/>
        </w:tabs>
        <w:spacing w:line="360" w:lineRule="auto"/>
        <w:ind w:left="567" w:right="567"/>
        <w:jc w:val="both"/>
        <w:rPr>
          <w:rFonts w:ascii="Palatino Linotype" w:hAnsi="Palatino Linotype" w:cs="Tahoma"/>
          <w:bCs/>
          <w:i/>
          <w:szCs w:val="22"/>
        </w:rPr>
      </w:pPr>
      <w:r w:rsidRPr="00FD61A8">
        <w:rPr>
          <w:rFonts w:ascii="Palatino Linotype" w:hAnsi="Palatino Linotype" w:cs="Tahoma"/>
          <w:bCs/>
          <w:i/>
          <w:szCs w:val="22"/>
        </w:rPr>
        <w:t>Derivado del oficio con Número CGA/068/2019 con fecha de 07 de Febrero de 2019 en donde se menciona que el C. Armando Iván Baltazar Esquivel no se encuentra adscrito a ninguna área del Ayuntamiento de Tecámac, solicito el acuerdo, nombramiento o documento en donde se establece que el C. Armando Iván Baltazar Esquivel puede proporcionar atención a la ciudadanía, así como solicitar documentación para tramites dentro del área de Anuncios Publicitarios del Ayuntamiento de Tecámac. Anexo copia del oficio con Número CGA/068/2019 con fecha de 07 de Febrero de 2019.</w:t>
      </w:r>
    </w:p>
    <w:p w14:paraId="1AE94F42" w14:textId="77777777" w:rsidR="00912B8B" w:rsidRPr="00FD61A8" w:rsidRDefault="00912B8B" w:rsidP="00FB0244">
      <w:pPr>
        <w:tabs>
          <w:tab w:val="left" w:pos="4667"/>
        </w:tabs>
        <w:spacing w:line="360" w:lineRule="auto"/>
        <w:ind w:left="567" w:right="567"/>
        <w:jc w:val="both"/>
        <w:rPr>
          <w:rFonts w:ascii="Palatino Linotype" w:hAnsi="Palatino Linotype" w:cs="Tahoma"/>
          <w:bCs/>
          <w:i/>
          <w:sz w:val="22"/>
          <w:szCs w:val="22"/>
        </w:rPr>
      </w:pPr>
    </w:p>
    <w:p w14:paraId="53F8E7B8" w14:textId="7783249C" w:rsidR="00912B8B" w:rsidRPr="00FD61A8" w:rsidRDefault="00912B8B" w:rsidP="00FB0244">
      <w:pPr>
        <w:tabs>
          <w:tab w:val="left" w:pos="4667"/>
        </w:tabs>
        <w:spacing w:line="360" w:lineRule="auto"/>
        <w:jc w:val="both"/>
        <w:rPr>
          <w:rFonts w:ascii="Palatino Linotype" w:hAnsi="Palatino Linotype" w:cs="Tahoma"/>
          <w:bCs/>
          <w:sz w:val="22"/>
          <w:szCs w:val="22"/>
        </w:rPr>
      </w:pPr>
      <w:r w:rsidRPr="00FD61A8">
        <w:rPr>
          <w:rFonts w:ascii="Palatino Linotype" w:hAnsi="Palatino Linotype" w:cs="Tahoma"/>
          <w:bCs/>
          <w:sz w:val="22"/>
          <w:szCs w:val="22"/>
        </w:rPr>
        <w:t xml:space="preserve">Cabe señalar que el Particular adjuntó a su solicitud un archivo electrónico denominado </w:t>
      </w:r>
      <w:r w:rsidRPr="00FD61A8">
        <w:rPr>
          <w:rFonts w:ascii="Palatino Linotype" w:hAnsi="Palatino Linotype" w:cs="Tahoma"/>
          <w:b/>
          <w:bCs/>
          <w:i/>
          <w:sz w:val="22"/>
          <w:szCs w:val="22"/>
        </w:rPr>
        <w:t xml:space="preserve">FOLIO00066_TECAMAC_IP_2019-ARMANDO IVAN BALTAZAR ESQUIVEL.pdf, </w:t>
      </w:r>
      <w:r w:rsidRPr="00FD61A8">
        <w:rPr>
          <w:rFonts w:ascii="Palatino Linotype" w:hAnsi="Palatino Linotype" w:cs="Tahoma"/>
          <w:bCs/>
          <w:sz w:val="22"/>
          <w:szCs w:val="22"/>
        </w:rPr>
        <w:t>el cual contiene el oficio número CGA/068/2019, emitido por la Coordinadora General de Administración, dirigido al Titular de la Unidad de Transparencia, mediante el cual informa que con relación a la solicitud 00066/TECAMAC/IP/2019, se hizo una búsqueda minuciosa en los archivos, registros y base de datos con las que cuenta, sin encontrar registro alguno del C. ARMANDO IVAN BALTAZAR ESQUIVEL.</w:t>
      </w:r>
    </w:p>
    <w:p w14:paraId="3A988B6C" w14:textId="77777777" w:rsidR="00744AC5" w:rsidRPr="00FD61A8" w:rsidRDefault="00744AC5" w:rsidP="00FB0244">
      <w:pPr>
        <w:tabs>
          <w:tab w:val="left" w:pos="4667"/>
        </w:tabs>
        <w:spacing w:line="360" w:lineRule="auto"/>
        <w:ind w:right="567"/>
        <w:jc w:val="both"/>
        <w:rPr>
          <w:rFonts w:ascii="Palatino Linotype" w:hAnsi="Palatino Linotype" w:cs="Tahoma"/>
          <w:bCs/>
          <w:sz w:val="22"/>
          <w:szCs w:val="22"/>
        </w:rPr>
      </w:pPr>
    </w:p>
    <w:p w14:paraId="092988FA" w14:textId="10828921" w:rsidR="00744AC5" w:rsidRPr="00FD61A8" w:rsidRDefault="00744AC5" w:rsidP="00FB0244">
      <w:pPr>
        <w:tabs>
          <w:tab w:val="left" w:pos="4667"/>
        </w:tabs>
        <w:spacing w:line="360" w:lineRule="auto"/>
        <w:jc w:val="both"/>
        <w:rPr>
          <w:rFonts w:ascii="Palatino Linotype" w:hAnsi="Palatino Linotype" w:cs="Tahoma"/>
          <w:bCs/>
          <w:sz w:val="22"/>
          <w:szCs w:val="22"/>
        </w:rPr>
      </w:pPr>
      <w:r w:rsidRPr="00FD61A8">
        <w:rPr>
          <w:rFonts w:ascii="Palatino Linotype" w:hAnsi="Palatino Linotype" w:cs="Tahoma"/>
          <w:bCs/>
          <w:sz w:val="22"/>
          <w:szCs w:val="22"/>
        </w:rPr>
        <w:t>Asimismo, es i</w:t>
      </w:r>
      <w:r w:rsidR="00912B8B" w:rsidRPr="00FD61A8">
        <w:rPr>
          <w:rFonts w:ascii="Palatino Linotype" w:hAnsi="Palatino Linotype" w:cs="Tahoma"/>
          <w:bCs/>
          <w:sz w:val="22"/>
          <w:szCs w:val="22"/>
        </w:rPr>
        <w:t>mportante mencionar que en las tres</w:t>
      </w:r>
      <w:r w:rsidRPr="00FD61A8">
        <w:rPr>
          <w:rFonts w:ascii="Palatino Linotype" w:hAnsi="Palatino Linotype" w:cs="Tahoma"/>
          <w:bCs/>
          <w:sz w:val="22"/>
          <w:szCs w:val="22"/>
        </w:rPr>
        <w:t xml:space="preserve"> solicitudes de información descritas, el Particular </w:t>
      </w:r>
      <w:r w:rsidR="00165316" w:rsidRPr="00FD61A8">
        <w:rPr>
          <w:rFonts w:ascii="Palatino Linotype" w:hAnsi="Palatino Linotype" w:cs="Tahoma"/>
          <w:bCs/>
          <w:sz w:val="22"/>
          <w:szCs w:val="22"/>
        </w:rPr>
        <w:t>eligió como modalidad de entrega de la información lo siguiente</w:t>
      </w:r>
      <w:r w:rsidRPr="00FD61A8">
        <w:rPr>
          <w:rFonts w:ascii="Palatino Linotype" w:hAnsi="Palatino Linotype" w:cs="Tahoma"/>
          <w:bCs/>
          <w:sz w:val="22"/>
          <w:szCs w:val="22"/>
        </w:rPr>
        <w:t>:</w:t>
      </w:r>
    </w:p>
    <w:p w14:paraId="4160617B" w14:textId="77777777" w:rsidR="00744AC5" w:rsidRPr="00FD61A8" w:rsidRDefault="00744AC5" w:rsidP="00FB0244">
      <w:pPr>
        <w:tabs>
          <w:tab w:val="left" w:pos="4667"/>
        </w:tabs>
        <w:spacing w:line="360" w:lineRule="auto"/>
        <w:ind w:right="567"/>
        <w:jc w:val="both"/>
        <w:rPr>
          <w:rFonts w:ascii="Palatino Linotype" w:hAnsi="Palatino Linotype" w:cs="Tahoma"/>
          <w:bCs/>
          <w:sz w:val="22"/>
          <w:szCs w:val="22"/>
        </w:rPr>
      </w:pPr>
    </w:p>
    <w:p w14:paraId="09C983C7" w14:textId="504C344C" w:rsidR="007D2271" w:rsidRPr="00FD61A8" w:rsidRDefault="007D2271" w:rsidP="00FB0244">
      <w:pPr>
        <w:tabs>
          <w:tab w:val="left" w:pos="4667"/>
        </w:tabs>
        <w:spacing w:line="360" w:lineRule="auto"/>
        <w:ind w:left="567" w:right="567"/>
        <w:jc w:val="both"/>
        <w:rPr>
          <w:rFonts w:ascii="Palatino Linotype" w:hAnsi="Palatino Linotype" w:cs="Tahoma"/>
          <w:bCs/>
          <w:szCs w:val="22"/>
        </w:rPr>
      </w:pPr>
      <w:r w:rsidRPr="00FD61A8">
        <w:rPr>
          <w:rFonts w:ascii="Palatino Linotype" w:hAnsi="Palatino Linotype" w:cs="Tahoma"/>
          <w:b/>
          <w:bCs/>
          <w:szCs w:val="22"/>
        </w:rPr>
        <w:t>MODALIDAD DE ENTREGA</w:t>
      </w:r>
    </w:p>
    <w:p w14:paraId="12D13101" w14:textId="77777777" w:rsidR="007D2271" w:rsidRPr="00FD61A8" w:rsidRDefault="007D2271" w:rsidP="00FB0244">
      <w:pPr>
        <w:spacing w:line="360" w:lineRule="auto"/>
        <w:ind w:left="567" w:right="567"/>
        <w:jc w:val="both"/>
        <w:rPr>
          <w:rFonts w:ascii="Palatino Linotype" w:hAnsi="Palatino Linotype" w:cs="Arial"/>
          <w:bCs/>
          <w:szCs w:val="22"/>
        </w:rPr>
      </w:pPr>
      <w:r w:rsidRPr="00FD61A8">
        <w:rPr>
          <w:rFonts w:ascii="Palatino Linotype" w:hAnsi="Palatino Linotype" w:cs="Arial"/>
          <w:bCs/>
          <w:szCs w:val="22"/>
        </w:rPr>
        <w:t>A través del SAIMEX</w:t>
      </w:r>
    </w:p>
    <w:p w14:paraId="4603C78F" w14:textId="77777777" w:rsidR="00651ADD" w:rsidRDefault="00651ADD" w:rsidP="00FB0244">
      <w:pPr>
        <w:pStyle w:val="Prrafodelista"/>
        <w:tabs>
          <w:tab w:val="left" w:pos="567"/>
        </w:tabs>
        <w:spacing w:line="360" w:lineRule="auto"/>
        <w:ind w:left="0"/>
        <w:contextualSpacing w:val="0"/>
        <w:jc w:val="both"/>
        <w:rPr>
          <w:rFonts w:ascii="Palatino Linotype" w:hAnsi="Palatino Linotype" w:cs="Tahoma"/>
          <w:b/>
        </w:rPr>
      </w:pPr>
    </w:p>
    <w:p w14:paraId="2452B706" w14:textId="23BBE108" w:rsidR="00AA5A86" w:rsidRPr="00FD61A8" w:rsidRDefault="006C1B1D" w:rsidP="00FB0244">
      <w:pPr>
        <w:pStyle w:val="Prrafodelista"/>
        <w:tabs>
          <w:tab w:val="left" w:pos="567"/>
        </w:tabs>
        <w:spacing w:line="360" w:lineRule="auto"/>
        <w:ind w:left="0"/>
        <w:contextualSpacing w:val="0"/>
        <w:jc w:val="both"/>
        <w:rPr>
          <w:rFonts w:ascii="Palatino Linotype" w:hAnsi="Palatino Linotype" w:cs="Tahoma"/>
          <w:b/>
        </w:rPr>
      </w:pPr>
      <w:r w:rsidRPr="00FD61A8">
        <w:rPr>
          <w:rFonts w:ascii="Palatino Linotype" w:hAnsi="Palatino Linotype" w:cs="Tahoma"/>
          <w:b/>
        </w:rPr>
        <w:t>II</w:t>
      </w:r>
      <w:r w:rsidR="00C55151" w:rsidRPr="00FD61A8">
        <w:rPr>
          <w:rFonts w:ascii="Palatino Linotype" w:hAnsi="Palatino Linotype" w:cs="Tahoma"/>
          <w:b/>
        </w:rPr>
        <w:t xml:space="preserve">. </w:t>
      </w:r>
      <w:r w:rsidR="00AA5A86" w:rsidRPr="00FD61A8">
        <w:rPr>
          <w:rFonts w:ascii="Palatino Linotype" w:hAnsi="Palatino Linotype" w:cs="Tahoma"/>
          <w:b/>
        </w:rPr>
        <w:t>Respuesta</w:t>
      </w:r>
      <w:r w:rsidR="003D03E9" w:rsidRPr="00FD61A8">
        <w:rPr>
          <w:rFonts w:ascii="Palatino Linotype" w:hAnsi="Palatino Linotype" w:cs="Tahoma"/>
          <w:b/>
        </w:rPr>
        <w:t>s</w:t>
      </w:r>
      <w:r w:rsidR="00AA5A86" w:rsidRPr="00FD61A8">
        <w:rPr>
          <w:rFonts w:ascii="Palatino Linotype" w:hAnsi="Palatino Linotype" w:cs="Tahoma"/>
          <w:b/>
        </w:rPr>
        <w:t xml:space="preserve"> del Sujeto Obligado.</w:t>
      </w:r>
    </w:p>
    <w:p w14:paraId="3C949A22" w14:textId="77777777" w:rsidR="00651ADD" w:rsidRDefault="00651ADD" w:rsidP="00FB0244">
      <w:pPr>
        <w:pStyle w:val="Prrafodelista"/>
        <w:autoSpaceDE w:val="0"/>
        <w:autoSpaceDN w:val="0"/>
        <w:adjustRightInd w:val="0"/>
        <w:spacing w:line="360" w:lineRule="auto"/>
        <w:ind w:left="0"/>
        <w:contextualSpacing w:val="0"/>
        <w:jc w:val="both"/>
        <w:rPr>
          <w:rFonts w:ascii="Palatino Linotype" w:hAnsi="Palatino Linotype" w:cs="Tahoma"/>
          <w:szCs w:val="22"/>
        </w:rPr>
      </w:pPr>
    </w:p>
    <w:p w14:paraId="744A3A62" w14:textId="6F092BC8" w:rsidR="001D66C7" w:rsidRPr="00FD61A8" w:rsidRDefault="00744AC5" w:rsidP="00FB0244">
      <w:pPr>
        <w:pStyle w:val="Prrafodelista"/>
        <w:autoSpaceDE w:val="0"/>
        <w:autoSpaceDN w:val="0"/>
        <w:adjustRightInd w:val="0"/>
        <w:spacing w:line="360" w:lineRule="auto"/>
        <w:ind w:left="0"/>
        <w:contextualSpacing w:val="0"/>
        <w:jc w:val="both"/>
        <w:rPr>
          <w:rFonts w:ascii="Palatino Linotype" w:hAnsi="Palatino Linotype" w:cs="Tahoma"/>
          <w:b/>
          <w:szCs w:val="22"/>
        </w:rPr>
      </w:pPr>
      <w:r w:rsidRPr="00FD61A8">
        <w:rPr>
          <w:rFonts w:ascii="Palatino Linotype" w:hAnsi="Palatino Linotype" w:cs="Tahoma"/>
          <w:szCs w:val="22"/>
        </w:rPr>
        <w:lastRenderedPageBreak/>
        <w:t>De</w:t>
      </w:r>
      <w:r w:rsidR="001F16BB" w:rsidRPr="00FD61A8">
        <w:rPr>
          <w:rFonts w:ascii="Palatino Linotype" w:hAnsi="Palatino Linotype" w:cs="Tahoma"/>
          <w:szCs w:val="22"/>
        </w:rPr>
        <w:t xml:space="preserve"> la</w:t>
      </w:r>
      <w:r w:rsidR="00361E8F" w:rsidRPr="00FD61A8">
        <w:rPr>
          <w:rFonts w:ascii="Palatino Linotype" w:hAnsi="Palatino Linotype" w:cs="Tahoma"/>
          <w:szCs w:val="22"/>
        </w:rPr>
        <w:t>s</w:t>
      </w:r>
      <w:r w:rsidR="001F16BB" w:rsidRPr="00FD61A8">
        <w:rPr>
          <w:rFonts w:ascii="Palatino Linotype" w:hAnsi="Palatino Linotype" w:cs="Tahoma"/>
          <w:szCs w:val="22"/>
        </w:rPr>
        <w:t xml:space="preserve"> constancias que obran </w:t>
      </w:r>
      <w:r w:rsidR="00361E8F" w:rsidRPr="00FD61A8">
        <w:rPr>
          <w:rFonts w:ascii="Palatino Linotype" w:hAnsi="Palatino Linotype" w:cs="Tahoma"/>
          <w:szCs w:val="22"/>
        </w:rPr>
        <w:t>en</w:t>
      </w:r>
      <w:r w:rsidR="001F16BB" w:rsidRPr="00FD61A8">
        <w:rPr>
          <w:rFonts w:ascii="Palatino Linotype" w:hAnsi="Palatino Linotype" w:cs="Tahoma"/>
          <w:szCs w:val="22"/>
        </w:rPr>
        <w:t xml:space="preserve"> </w:t>
      </w:r>
      <w:r w:rsidR="00361E8F" w:rsidRPr="00FD61A8">
        <w:rPr>
          <w:rFonts w:ascii="Palatino Linotype" w:eastAsia="Batang" w:hAnsi="Palatino Linotype" w:cs="Tahoma"/>
          <w:bCs/>
        </w:rPr>
        <w:t xml:space="preserve">el </w:t>
      </w:r>
      <w:r w:rsidR="00361E8F" w:rsidRPr="00FD61A8">
        <w:rPr>
          <w:rFonts w:ascii="Palatino Linotype" w:hAnsi="Palatino Linotype" w:cs="Tahoma"/>
          <w:lang w:val="es-ES"/>
        </w:rPr>
        <w:t>Sistema de Acceso a la Información Mexiquense (SAIMEX)</w:t>
      </w:r>
      <w:r w:rsidR="001F16BB" w:rsidRPr="00FD61A8">
        <w:rPr>
          <w:rFonts w:ascii="Palatino Linotype" w:hAnsi="Palatino Linotype" w:cs="Tahoma"/>
          <w:szCs w:val="22"/>
        </w:rPr>
        <w:t xml:space="preserve">, se </w:t>
      </w:r>
      <w:r w:rsidRPr="00FD61A8">
        <w:rPr>
          <w:rFonts w:ascii="Palatino Linotype" w:hAnsi="Palatino Linotype" w:cs="Tahoma"/>
          <w:szCs w:val="22"/>
        </w:rPr>
        <w:t>advierte</w:t>
      </w:r>
      <w:r w:rsidR="001F16BB" w:rsidRPr="00FD61A8">
        <w:rPr>
          <w:rFonts w:ascii="Palatino Linotype" w:hAnsi="Palatino Linotype" w:cs="Tahoma"/>
          <w:szCs w:val="22"/>
        </w:rPr>
        <w:t xml:space="preserve"> que el Sujeto Obligado</w:t>
      </w:r>
      <w:r w:rsidRPr="00FD61A8">
        <w:rPr>
          <w:rFonts w:ascii="Palatino Linotype" w:hAnsi="Palatino Linotype" w:cs="Tahoma"/>
          <w:szCs w:val="22"/>
        </w:rPr>
        <w:t xml:space="preserve"> </w:t>
      </w:r>
      <w:r w:rsidRPr="00FD61A8">
        <w:rPr>
          <w:rFonts w:ascii="Palatino Linotype" w:hAnsi="Palatino Linotype" w:cs="Tahoma"/>
          <w:b/>
          <w:szCs w:val="22"/>
        </w:rPr>
        <w:t xml:space="preserve">Ayuntamiento de </w:t>
      </w:r>
      <w:r w:rsidR="00912B8B" w:rsidRPr="00FD61A8">
        <w:rPr>
          <w:rFonts w:ascii="Palatino Linotype" w:hAnsi="Palatino Linotype" w:cs="Tahoma"/>
          <w:b/>
          <w:szCs w:val="22"/>
        </w:rPr>
        <w:t>Tecámac</w:t>
      </w:r>
      <w:r w:rsidR="001F16BB" w:rsidRPr="00FD61A8">
        <w:rPr>
          <w:rFonts w:ascii="Palatino Linotype" w:hAnsi="Palatino Linotype" w:cs="Tahoma"/>
          <w:b/>
          <w:szCs w:val="22"/>
        </w:rPr>
        <w:t xml:space="preserve"> </w:t>
      </w:r>
      <w:r w:rsidRPr="00FD61A8">
        <w:rPr>
          <w:rFonts w:ascii="Palatino Linotype" w:hAnsi="Palatino Linotype" w:cs="Tahoma"/>
          <w:b/>
          <w:szCs w:val="22"/>
        </w:rPr>
        <w:t>no otorgó respuesta</w:t>
      </w:r>
      <w:r w:rsidR="001F16BB" w:rsidRPr="00FD61A8">
        <w:rPr>
          <w:rFonts w:ascii="Palatino Linotype" w:hAnsi="Palatino Linotype" w:cs="Tahoma"/>
          <w:b/>
          <w:szCs w:val="22"/>
        </w:rPr>
        <w:t xml:space="preserve"> a las solicitudes </w:t>
      </w:r>
      <w:r w:rsidRPr="00FD61A8">
        <w:rPr>
          <w:rFonts w:ascii="Palatino Linotype" w:hAnsi="Palatino Linotype" w:cs="Tahoma"/>
          <w:b/>
          <w:szCs w:val="22"/>
          <w:lang w:val="es-ES"/>
        </w:rPr>
        <w:t>de acceso a la información pública con número de folio</w:t>
      </w:r>
      <w:r w:rsidR="00361E8F" w:rsidRPr="00FD61A8">
        <w:rPr>
          <w:rFonts w:ascii="Palatino Linotype" w:hAnsi="Palatino Linotype" w:cs="Tahoma"/>
          <w:szCs w:val="22"/>
        </w:rPr>
        <w:t xml:space="preserve"> </w:t>
      </w:r>
      <w:r w:rsidR="00912B8B" w:rsidRPr="00FD61A8">
        <w:rPr>
          <w:rFonts w:ascii="Palatino Linotype" w:hAnsi="Palatino Linotype" w:cs="Tahoma"/>
          <w:b/>
          <w:bCs/>
          <w:szCs w:val="22"/>
        </w:rPr>
        <w:t>00094/TECAMAC/IP/2019</w:t>
      </w:r>
      <w:r w:rsidR="001F16BB" w:rsidRPr="00FD61A8">
        <w:rPr>
          <w:rFonts w:ascii="Palatino Linotype" w:hAnsi="Palatino Linotype" w:cs="Tahoma"/>
          <w:b/>
          <w:szCs w:val="22"/>
        </w:rPr>
        <w:t xml:space="preserve">, </w:t>
      </w:r>
      <w:r w:rsidR="00912B8B" w:rsidRPr="00FD61A8">
        <w:rPr>
          <w:rFonts w:ascii="Palatino Linotype" w:hAnsi="Palatino Linotype" w:cs="Tahoma"/>
          <w:b/>
          <w:bCs/>
          <w:szCs w:val="22"/>
        </w:rPr>
        <w:t>00093/TECAMAC/IP/2019</w:t>
      </w:r>
      <w:r w:rsidR="00912B8B" w:rsidRPr="00FD61A8">
        <w:rPr>
          <w:rFonts w:ascii="Palatino Linotype" w:hAnsi="Palatino Linotype" w:cs="Tahoma"/>
          <w:b/>
          <w:szCs w:val="22"/>
        </w:rPr>
        <w:t xml:space="preserve"> y </w:t>
      </w:r>
      <w:r w:rsidR="00912B8B" w:rsidRPr="00FD61A8">
        <w:rPr>
          <w:rFonts w:ascii="Palatino Linotype" w:hAnsi="Palatino Linotype" w:cs="Tahoma"/>
          <w:b/>
          <w:bCs/>
          <w:szCs w:val="22"/>
        </w:rPr>
        <w:t>00092/TECAMAC/IP/2019</w:t>
      </w:r>
      <w:r w:rsidR="001F16BB" w:rsidRPr="00FD61A8">
        <w:rPr>
          <w:rFonts w:ascii="Palatino Linotype" w:hAnsi="Palatino Linotype" w:cs="Tahoma"/>
          <w:b/>
          <w:szCs w:val="22"/>
        </w:rPr>
        <w:t>.</w:t>
      </w:r>
    </w:p>
    <w:p w14:paraId="16F68ECC" w14:textId="77777777" w:rsidR="00807D25" w:rsidRPr="00FD61A8" w:rsidRDefault="00807D25" w:rsidP="00FB0244">
      <w:pPr>
        <w:pStyle w:val="Prrafodelista"/>
        <w:autoSpaceDE w:val="0"/>
        <w:autoSpaceDN w:val="0"/>
        <w:adjustRightInd w:val="0"/>
        <w:spacing w:line="360" w:lineRule="auto"/>
        <w:ind w:left="0"/>
        <w:contextualSpacing w:val="0"/>
        <w:jc w:val="both"/>
        <w:rPr>
          <w:rFonts w:ascii="Palatino Linotype" w:hAnsi="Palatino Linotype" w:cs="Tahoma"/>
          <w:szCs w:val="22"/>
        </w:rPr>
      </w:pPr>
    </w:p>
    <w:p w14:paraId="2452B721" w14:textId="77777777" w:rsidR="00587F23" w:rsidRPr="00FD61A8" w:rsidRDefault="00AA5A86" w:rsidP="00FB0244">
      <w:pPr>
        <w:autoSpaceDE w:val="0"/>
        <w:autoSpaceDN w:val="0"/>
        <w:adjustRightInd w:val="0"/>
        <w:spacing w:line="360" w:lineRule="auto"/>
        <w:jc w:val="both"/>
        <w:rPr>
          <w:rFonts w:ascii="Palatino Linotype" w:hAnsi="Palatino Linotype" w:cs="Tahoma"/>
          <w:b/>
          <w:sz w:val="22"/>
          <w:szCs w:val="24"/>
        </w:rPr>
      </w:pPr>
      <w:r w:rsidRPr="00FD61A8">
        <w:rPr>
          <w:rFonts w:ascii="Palatino Linotype" w:hAnsi="Palatino Linotype" w:cs="Tahoma"/>
          <w:b/>
          <w:sz w:val="22"/>
          <w:szCs w:val="24"/>
        </w:rPr>
        <w:t xml:space="preserve">III. </w:t>
      </w:r>
      <w:r w:rsidR="004100AA" w:rsidRPr="00FD61A8">
        <w:rPr>
          <w:rFonts w:ascii="Palatino Linotype" w:hAnsi="Palatino Linotype" w:cs="Tahoma"/>
          <w:b/>
          <w:sz w:val="22"/>
          <w:szCs w:val="24"/>
        </w:rPr>
        <w:t>Interposición</w:t>
      </w:r>
      <w:r w:rsidR="00C459A9" w:rsidRPr="00FD61A8">
        <w:rPr>
          <w:rFonts w:ascii="Palatino Linotype" w:hAnsi="Palatino Linotype" w:cs="Tahoma"/>
          <w:b/>
          <w:sz w:val="22"/>
          <w:szCs w:val="24"/>
        </w:rPr>
        <w:t xml:space="preserve"> de</w:t>
      </w:r>
      <w:r w:rsidR="003D03E9" w:rsidRPr="00FD61A8">
        <w:rPr>
          <w:rFonts w:ascii="Palatino Linotype" w:hAnsi="Palatino Linotype" w:cs="Tahoma"/>
          <w:b/>
          <w:sz w:val="22"/>
          <w:szCs w:val="24"/>
        </w:rPr>
        <w:t xml:space="preserve"> </w:t>
      </w:r>
      <w:r w:rsidR="00C459A9" w:rsidRPr="00FD61A8">
        <w:rPr>
          <w:rFonts w:ascii="Palatino Linotype" w:hAnsi="Palatino Linotype" w:cs="Tahoma"/>
          <w:b/>
          <w:sz w:val="22"/>
          <w:szCs w:val="24"/>
        </w:rPr>
        <w:t>l</w:t>
      </w:r>
      <w:r w:rsidR="003D03E9" w:rsidRPr="00FD61A8">
        <w:rPr>
          <w:rFonts w:ascii="Palatino Linotype" w:hAnsi="Palatino Linotype" w:cs="Tahoma"/>
          <w:b/>
          <w:sz w:val="22"/>
          <w:szCs w:val="24"/>
        </w:rPr>
        <w:t>os</w:t>
      </w:r>
      <w:r w:rsidR="00C459A9" w:rsidRPr="00FD61A8">
        <w:rPr>
          <w:rFonts w:ascii="Palatino Linotype" w:hAnsi="Palatino Linotype" w:cs="Tahoma"/>
          <w:b/>
          <w:sz w:val="22"/>
          <w:szCs w:val="24"/>
        </w:rPr>
        <w:t xml:space="preserve"> Recurso</w:t>
      </w:r>
      <w:r w:rsidR="003D03E9" w:rsidRPr="00FD61A8">
        <w:rPr>
          <w:rFonts w:ascii="Palatino Linotype" w:hAnsi="Palatino Linotype" w:cs="Tahoma"/>
          <w:b/>
          <w:sz w:val="22"/>
          <w:szCs w:val="24"/>
        </w:rPr>
        <w:t>s</w:t>
      </w:r>
      <w:r w:rsidR="00C459A9" w:rsidRPr="00FD61A8">
        <w:rPr>
          <w:rFonts w:ascii="Palatino Linotype" w:hAnsi="Palatino Linotype" w:cs="Tahoma"/>
          <w:b/>
          <w:sz w:val="22"/>
          <w:szCs w:val="24"/>
        </w:rPr>
        <w:t xml:space="preserve"> de R</w:t>
      </w:r>
      <w:r w:rsidR="00C25238" w:rsidRPr="00FD61A8">
        <w:rPr>
          <w:rFonts w:ascii="Palatino Linotype" w:hAnsi="Palatino Linotype" w:cs="Tahoma"/>
          <w:b/>
          <w:sz w:val="22"/>
          <w:szCs w:val="24"/>
        </w:rPr>
        <w:t xml:space="preserve">evisión. </w:t>
      </w:r>
    </w:p>
    <w:p w14:paraId="2452B722" w14:textId="77777777" w:rsidR="00587F23" w:rsidRPr="00FD61A8" w:rsidRDefault="00587F23" w:rsidP="00FB0244">
      <w:pPr>
        <w:autoSpaceDE w:val="0"/>
        <w:autoSpaceDN w:val="0"/>
        <w:adjustRightInd w:val="0"/>
        <w:spacing w:line="360" w:lineRule="auto"/>
        <w:jc w:val="both"/>
        <w:rPr>
          <w:rFonts w:ascii="Palatino Linotype" w:hAnsi="Palatino Linotype" w:cs="Tahoma"/>
          <w:b/>
          <w:sz w:val="22"/>
          <w:szCs w:val="24"/>
        </w:rPr>
      </w:pPr>
    </w:p>
    <w:p w14:paraId="2452B723" w14:textId="70CFA452" w:rsidR="00C25238" w:rsidRPr="00FD61A8" w:rsidRDefault="006C1B1D" w:rsidP="00FB0244">
      <w:pPr>
        <w:autoSpaceDE w:val="0"/>
        <w:autoSpaceDN w:val="0"/>
        <w:adjustRightInd w:val="0"/>
        <w:spacing w:line="360" w:lineRule="auto"/>
        <w:jc w:val="both"/>
        <w:rPr>
          <w:rFonts w:ascii="Palatino Linotype" w:hAnsi="Palatino Linotype" w:cs="Tahoma"/>
          <w:sz w:val="22"/>
          <w:szCs w:val="24"/>
        </w:rPr>
      </w:pPr>
      <w:r w:rsidRPr="00FD61A8">
        <w:rPr>
          <w:rFonts w:ascii="Palatino Linotype" w:hAnsi="Palatino Linotype" w:cs="Tahoma"/>
          <w:sz w:val="22"/>
          <w:szCs w:val="24"/>
        </w:rPr>
        <w:t xml:space="preserve">Con fecha </w:t>
      </w:r>
      <w:r w:rsidR="00912B8B" w:rsidRPr="00FD61A8">
        <w:rPr>
          <w:rFonts w:ascii="Palatino Linotype" w:hAnsi="Palatino Linotype" w:cs="Tahoma"/>
          <w:sz w:val="22"/>
          <w:szCs w:val="24"/>
        </w:rPr>
        <w:t>quince de marzo de</w:t>
      </w:r>
      <w:r w:rsidR="00361E8F" w:rsidRPr="00FD61A8">
        <w:rPr>
          <w:rFonts w:ascii="Palatino Linotype" w:hAnsi="Palatino Linotype" w:cs="Tahoma"/>
          <w:sz w:val="22"/>
          <w:szCs w:val="24"/>
        </w:rPr>
        <w:t xml:space="preserve"> dos mil diecinueve</w:t>
      </w:r>
      <w:r w:rsidR="00C25238" w:rsidRPr="00FD61A8">
        <w:rPr>
          <w:rFonts w:ascii="Palatino Linotype" w:hAnsi="Palatino Linotype" w:cs="Tahoma"/>
          <w:sz w:val="22"/>
          <w:szCs w:val="24"/>
        </w:rPr>
        <w:t xml:space="preserve">, se </w:t>
      </w:r>
      <w:r w:rsidR="005F1D92" w:rsidRPr="00FD61A8">
        <w:rPr>
          <w:rFonts w:ascii="Palatino Linotype" w:hAnsi="Palatino Linotype" w:cs="Tahoma"/>
          <w:sz w:val="22"/>
          <w:szCs w:val="24"/>
        </w:rPr>
        <w:t xml:space="preserve">recibieron </w:t>
      </w:r>
      <w:r w:rsidR="00C25238" w:rsidRPr="00FD61A8">
        <w:rPr>
          <w:rFonts w:ascii="Palatino Linotype" w:hAnsi="Palatino Linotype" w:cs="Tahoma"/>
          <w:sz w:val="22"/>
          <w:szCs w:val="24"/>
        </w:rPr>
        <w:t xml:space="preserve">en este </w:t>
      </w:r>
      <w:r w:rsidR="00C25238" w:rsidRPr="00FD61A8">
        <w:rPr>
          <w:rFonts w:ascii="Palatino Linotype" w:eastAsia="Calibri" w:hAnsi="Palatino Linotype" w:cs="Tahoma"/>
          <w:sz w:val="22"/>
          <w:szCs w:val="24"/>
          <w:lang w:eastAsia="en-US"/>
        </w:rPr>
        <w:t xml:space="preserve">Instituto, a través del </w:t>
      </w:r>
      <w:r w:rsidR="000313A7" w:rsidRPr="00FD61A8">
        <w:rPr>
          <w:rFonts w:ascii="Palatino Linotype" w:hAnsi="Palatino Linotype" w:cs="Tahoma"/>
          <w:sz w:val="22"/>
          <w:lang w:val="es-ES"/>
        </w:rPr>
        <w:t>Sistema de Acceso a la Información Mexiquense (SAIMEX)</w:t>
      </w:r>
      <w:r w:rsidRPr="00FD61A8">
        <w:rPr>
          <w:rFonts w:ascii="Palatino Linotype" w:hAnsi="Palatino Linotype" w:cs="Tahoma"/>
          <w:sz w:val="22"/>
          <w:szCs w:val="24"/>
        </w:rPr>
        <w:t>,</w:t>
      </w:r>
      <w:r w:rsidR="001F16BB" w:rsidRPr="00FD61A8">
        <w:rPr>
          <w:rFonts w:ascii="Palatino Linotype" w:hAnsi="Palatino Linotype" w:cs="Tahoma"/>
          <w:sz w:val="22"/>
          <w:szCs w:val="24"/>
        </w:rPr>
        <w:t xml:space="preserve"> </w:t>
      </w:r>
      <w:r w:rsidR="00912B8B" w:rsidRPr="00FD61A8">
        <w:rPr>
          <w:rFonts w:ascii="Palatino Linotype" w:hAnsi="Palatino Linotype" w:cs="Tahoma"/>
          <w:sz w:val="22"/>
          <w:szCs w:val="24"/>
        </w:rPr>
        <w:t>tres</w:t>
      </w:r>
      <w:r w:rsidR="001D5208" w:rsidRPr="00FD61A8">
        <w:rPr>
          <w:rFonts w:ascii="Palatino Linotype" w:hAnsi="Palatino Linotype" w:cs="Tahoma"/>
          <w:sz w:val="22"/>
          <w:szCs w:val="24"/>
        </w:rPr>
        <w:t xml:space="preserve"> </w:t>
      </w:r>
      <w:r w:rsidR="00A73376" w:rsidRPr="00FD61A8">
        <w:rPr>
          <w:rFonts w:ascii="Palatino Linotype" w:hAnsi="Palatino Linotype" w:cs="Tahoma"/>
          <w:sz w:val="22"/>
          <w:szCs w:val="24"/>
        </w:rPr>
        <w:t xml:space="preserve">Recursos de Revisión </w:t>
      </w:r>
      <w:r w:rsidR="00C25238" w:rsidRPr="00FD61A8">
        <w:rPr>
          <w:rFonts w:ascii="Palatino Linotype" w:hAnsi="Palatino Linotype" w:cs="Tahoma"/>
          <w:sz w:val="22"/>
          <w:szCs w:val="24"/>
        </w:rPr>
        <w:t>interpuesto</w:t>
      </w:r>
      <w:r w:rsidR="00A73376" w:rsidRPr="00FD61A8">
        <w:rPr>
          <w:rFonts w:ascii="Palatino Linotype" w:hAnsi="Palatino Linotype" w:cs="Tahoma"/>
          <w:sz w:val="22"/>
          <w:szCs w:val="24"/>
        </w:rPr>
        <w:t>s</w:t>
      </w:r>
      <w:r w:rsidR="00C25238" w:rsidRPr="00FD61A8">
        <w:rPr>
          <w:rFonts w:ascii="Palatino Linotype" w:hAnsi="Palatino Linotype" w:cs="Tahoma"/>
          <w:sz w:val="22"/>
          <w:szCs w:val="24"/>
        </w:rPr>
        <w:t xml:space="preserve"> por </w:t>
      </w:r>
      <w:r w:rsidR="00744AC5" w:rsidRPr="00FD61A8">
        <w:rPr>
          <w:rFonts w:ascii="Palatino Linotype" w:hAnsi="Palatino Linotype" w:cs="Tahoma"/>
          <w:sz w:val="22"/>
          <w:szCs w:val="24"/>
        </w:rPr>
        <w:t>el</w:t>
      </w:r>
      <w:r w:rsidR="00D923A0" w:rsidRPr="00FD61A8">
        <w:rPr>
          <w:rFonts w:ascii="Palatino Linotype" w:hAnsi="Palatino Linotype" w:cs="Tahoma"/>
          <w:sz w:val="22"/>
          <w:szCs w:val="24"/>
        </w:rPr>
        <w:t xml:space="preserve"> Particular</w:t>
      </w:r>
      <w:r w:rsidR="00C25238" w:rsidRPr="00FD61A8">
        <w:rPr>
          <w:rFonts w:ascii="Palatino Linotype" w:hAnsi="Palatino Linotype" w:cs="Tahoma"/>
          <w:sz w:val="22"/>
          <w:szCs w:val="24"/>
        </w:rPr>
        <w:t xml:space="preserve">, en contra de </w:t>
      </w:r>
      <w:r w:rsidR="00744AC5" w:rsidRPr="00FD61A8">
        <w:rPr>
          <w:rFonts w:ascii="Palatino Linotype" w:hAnsi="Palatino Linotype" w:cs="Tahoma"/>
          <w:sz w:val="22"/>
          <w:szCs w:val="24"/>
        </w:rPr>
        <w:t>la falta de respuesta del</w:t>
      </w:r>
      <w:r w:rsidR="00361E8F" w:rsidRPr="00FD61A8">
        <w:rPr>
          <w:rFonts w:ascii="Palatino Linotype" w:hAnsi="Palatino Linotype" w:cs="Tahoma"/>
          <w:sz w:val="22"/>
          <w:szCs w:val="24"/>
        </w:rPr>
        <w:t xml:space="preserve"> Ayuntamiento de </w:t>
      </w:r>
      <w:r w:rsidR="00912B8B" w:rsidRPr="00FD61A8">
        <w:rPr>
          <w:rFonts w:ascii="Palatino Linotype" w:hAnsi="Palatino Linotype" w:cs="Tahoma"/>
          <w:sz w:val="22"/>
          <w:szCs w:val="24"/>
        </w:rPr>
        <w:t>Tecámac</w:t>
      </w:r>
      <w:r w:rsidR="00A73376" w:rsidRPr="00FD61A8">
        <w:rPr>
          <w:rFonts w:ascii="Palatino Linotype" w:hAnsi="Palatino Linotype" w:cs="Tahoma"/>
          <w:sz w:val="22"/>
          <w:szCs w:val="24"/>
        </w:rPr>
        <w:t xml:space="preserve">, en </w:t>
      </w:r>
      <w:r w:rsidR="00D923A0" w:rsidRPr="00FD61A8">
        <w:rPr>
          <w:rFonts w:ascii="Palatino Linotype" w:hAnsi="Palatino Linotype" w:cs="Tahoma"/>
          <w:sz w:val="22"/>
          <w:szCs w:val="24"/>
        </w:rPr>
        <w:t xml:space="preserve">los </w:t>
      </w:r>
      <w:r w:rsidR="001D5208" w:rsidRPr="00FD61A8">
        <w:rPr>
          <w:rFonts w:ascii="Palatino Linotype" w:hAnsi="Palatino Linotype" w:cs="Tahoma"/>
          <w:sz w:val="22"/>
          <w:szCs w:val="24"/>
        </w:rPr>
        <w:t xml:space="preserve">términos </w:t>
      </w:r>
      <w:r w:rsidR="00D923A0" w:rsidRPr="00FD61A8">
        <w:rPr>
          <w:rFonts w:ascii="Palatino Linotype" w:hAnsi="Palatino Linotype" w:cs="Tahoma"/>
          <w:sz w:val="22"/>
          <w:szCs w:val="24"/>
        </w:rPr>
        <w:t>siguientes</w:t>
      </w:r>
      <w:r w:rsidR="00C25238" w:rsidRPr="00FD61A8">
        <w:rPr>
          <w:rFonts w:ascii="Palatino Linotype" w:hAnsi="Palatino Linotype" w:cs="Tahoma"/>
          <w:sz w:val="22"/>
          <w:szCs w:val="24"/>
        </w:rPr>
        <w:t>:</w:t>
      </w:r>
    </w:p>
    <w:p w14:paraId="057A08EC" w14:textId="77777777" w:rsidR="00D923A0" w:rsidRPr="00FD61A8" w:rsidRDefault="00D923A0" w:rsidP="00FB0244">
      <w:pPr>
        <w:autoSpaceDE w:val="0"/>
        <w:autoSpaceDN w:val="0"/>
        <w:adjustRightInd w:val="0"/>
        <w:spacing w:line="360" w:lineRule="auto"/>
        <w:jc w:val="both"/>
        <w:rPr>
          <w:rFonts w:ascii="Palatino Linotype" w:hAnsi="Palatino Linotype" w:cs="Tahoma"/>
          <w:sz w:val="22"/>
          <w:szCs w:val="24"/>
        </w:rPr>
      </w:pPr>
    </w:p>
    <w:p w14:paraId="35B4E907" w14:textId="73A946D9" w:rsidR="00D923A0" w:rsidRPr="00FD61A8" w:rsidRDefault="00D923A0" w:rsidP="00FB0244">
      <w:pPr>
        <w:autoSpaceDE w:val="0"/>
        <w:autoSpaceDN w:val="0"/>
        <w:adjustRightInd w:val="0"/>
        <w:spacing w:line="360" w:lineRule="auto"/>
        <w:jc w:val="both"/>
        <w:rPr>
          <w:rFonts w:ascii="Palatino Linotype" w:hAnsi="Palatino Linotype" w:cs="Tahoma"/>
          <w:bCs/>
          <w:color w:val="0D0D0D" w:themeColor="text1" w:themeTint="F2"/>
          <w:sz w:val="22"/>
          <w:szCs w:val="22"/>
        </w:rPr>
      </w:pPr>
      <w:r w:rsidRPr="00FD61A8">
        <w:rPr>
          <w:rFonts w:ascii="Palatino Linotype" w:hAnsi="Palatino Linotype" w:cs="Tahoma"/>
          <w:sz w:val="22"/>
          <w:szCs w:val="24"/>
        </w:rPr>
        <w:t xml:space="preserve">Recurso de Revisión </w:t>
      </w:r>
      <w:r w:rsidR="00912B8B" w:rsidRPr="00FD61A8">
        <w:rPr>
          <w:rFonts w:ascii="Palatino Linotype" w:hAnsi="Palatino Linotype" w:cs="Tahoma"/>
          <w:b/>
          <w:bCs/>
          <w:color w:val="0D0D0D" w:themeColor="text1" w:themeTint="F2"/>
          <w:sz w:val="22"/>
          <w:szCs w:val="22"/>
        </w:rPr>
        <w:t>01666/INFOEM/IP/RR/2019</w:t>
      </w:r>
      <w:r w:rsidRPr="00FD61A8">
        <w:rPr>
          <w:rFonts w:ascii="Palatino Linotype" w:hAnsi="Palatino Linotype" w:cs="Tahoma"/>
          <w:bCs/>
          <w:color w:val="0D0D0D" w:themeColor="text1" w:themeTint="F2"/>
          <w:sz w:val="22"/>
          <w:szCs w:val="22"/>
        </w:rPr>
        <w:t>:</w:t>
      </w:r>
    </w:p>
    <w:p w14:paraId="5CACB164" w14:textId="77777777" w:rsidR="002429D1" w:rsidRPr="00FD61A8" w:rsidRDefault="002429D1" w:rsidP="00FB0244">
      <w:pPr>
        <w:autoSpaceDE w:val="0"/>
        <w:autoSpaceDN w:val="0"/>
        <w:adjustRightInd w:val="0"/>
        <w:spacing w:line="360" w:lineRule="auto"/>
        <w:jc w:val="both"/>
        <w:rPr>
          <w:rFonts w:ascii="Palatino Linotype" w:hAnsi="Palatino Linotype" w:cs="Tahoma"/>
          <w:sz w:val="22"/>
          <w:szCs w:val="24"/>
        </w:rPr>
      </w:pPr>
    </w:p>
    <w:p w14:paraId="2452B725" w14:textId="4A2D0D2C" w:rsidR="00C25238" w:rsidRPr="00FD61A8" w:rsidRDefault="00C25238" w:rsidP="00FB0244">
      <w:pPr>
        <w:tabs>
          <w:tab w:val="left" w:pos="4667"/>
        </w:tabs>
        <w:spacing w:line="360" w:lineRule="auto"/>
        <w:ind w:left="567" w:right="567"/>
        <w:jc w:val="both"/>
        <w:rPr>
          <w:rFonts w:ascii="Palatino Linotype" w:hAnsi="Palatino Linotype" w:cs="Tahoma"/>
          <w:bCs/>
          <w:szCs w:val="22"/>
        </w:rPr>
      </w:pPr>
      <w:r w:rsidRPr="00FD61A8">
        <w:rPr>
          <w:rFonts w:ascii="Palatino Linotype" w:hAnsi="Palatino Linotype" w:cs="Tahoma"/>
          <w:b/>
          <w:bCs/>
          <w:szCs w:val="22"/>
        </w:rPr>
        <w:t>ACTO IMPUGNADO</w:t>
      </w:r>
    </w:p>
    <w:p w14:paraId="42FE532F" w14:textId="03492007" w:rsidR="00361E8F" w:rsidRPr="00FD61A8" w:rsidRDefault="00912B8B" w:rsidP="00FB0244">
      <w:pPr>
        <w:autoSpaceDE w:val="0"/>
        <w:autoSpaceDN w:val="0"/>
        <w:adjustRightInd w:val="0"/>
        <w:spacing w:line="360" w:lineRule="auto"/>
        <w:ind w:left="567" w:right="567"/>
        <w:jc w:val="both"/>
        <w:rPr>
          <w:rFonts w:ascii="Palatino Linotype" w:hAnsi="Palatino Linotype" w:cs="Tahoma"/>
          <w:i/>
          <w:szCs w:val="22"/>
        </w:rPr>
      </w:pPr>
      <w:r w:rsidRPr="00FD61A8">
        <w:rPr>
          <w:rFonts w:ascii="Palatino Linotype" w:hAnsi="Palatino Linotype" w:cs="Tahoma"/>
          <w:i/>
          <w:szCs w:val="22"/>
        </w:rPr>
        <w:t>Derivado del oficio con Número CGA/069/2019 con fecha de 07 de Febrero de 2019 en donde se menciona que el C. Víctor Hugo Baltazar Esquivel no se encuentra adscrito a ninguna área del Ayuntamiento de Tecámac, solicito el acuerdo, nombramiento o documento en donde se establece que el C. Víctor Hugo Baltazar Esquivel puede proporcionar atención a la ciudadanía, así como solicitar documentación para tramites dentro del área de Desarrollo Urbano del Ayuntamiento de Tecámac. Anexo copia del oficio con Número CGA/069/2019 con fecha de 07 de Febrero de 2019.</w:t>
      </w:r>
    </w:p>
    <w:p w14:paraId="0961AD7C" w14:textId="77777777" w:rsidR="00912B8B" w:rsidRPr="00FD61A8" w:rsidRDefault="00912B8B" w:rsidP="00FB0244">
      <w:pPr>
        <w:autoSpaceDE w:val="0"/>
        <w:autoSpaceDN w:val="0"/>
        <w:adjustRightInd w:val="0"/>
        <w:spacing w:line="360" w:lineRule="auto"/>
        <w:ind w:left="567" w:right="567"/>
        <w:jc w:val="both"/>
        <w:rPr>
          <w:rFonts w:ascii="Palatino Linotype" w:hAnsi="Palatino Linotype" w:cs="Tahoma"/>
          <w:szCs w:val="22"/>
        </w:rPr>
      </w:pPr>
    </w:p>
    <w:p w14:paraId="2452B728" w14:textId="34C2989E" w:rsidR="00C25238" w:rsidRPr="00FD61A8" w:rsidRDefault="00C25238" w:rsidP="00FB0244">
      <w:pPr>
        <w:autoSpaceDE w:val="0"/>
        <w:autoSpaceDN w:val="0"/>
        <w:adjustRightInd w:val="0"/>
        <w:spacing w:line="360" w:lineRule="auto"/>
        <w:ind w:left="567" w:right="567"/>
        <w:jc w:val="both"/>
        <w:rPr>
          <w:rFonts w:ascii="Palatino Linotype" w:hAnsi="Palatino Linotype" w:cs="Tahoma"/>
          <w:b/>
          <w:szCs w:val="22"/>
        </w:rPr>
      </w:pPr>
      <w:r w:rsidRPr="00FD61A8">
        <w:rPr>
          <w:rFonts w:ascii="Palatino Linotype" w:hAnsi="Palatino Linotype" w:cs="Tahoma"/>
          <w:b/>
          <w:szCs w:val="22"/>
        </w:rPr>
        <w:t>RAZONES O MOTIVOS DE LA INCONFORMIDAD</w:t>
      </w:r>
    </w:p>
    <w:p w14:paraId="2452B72A" w14:textId="38B5367F" w:rsidR="001D5208" w:rsidRPr="00FD61A8" w:rsidRDefault="008067FF" w:rsidP="00FB0244">
      <w:pPr>
        <w:autoSpaceDE w:val="0"/>
        <w:autoSpaceDN w:val="0"/>
        <w:adjustRightInd w:val="0"/>
        <w:spacing w:line="360" w:lineRule="auto"/>
        <w:ind w:left="567" w:right="567"/>
        <w:jc w:val="both"/>
        <w:rPr>
          <w:rFonts w:ascii="Palatino Linotype" w:hAnsi="Palatino Linotype" w:cs="Tahoma"/>
          <w:i/>
          <w:szCs w:val="22"/>
        </w:rPr>
      </w:pPr>
      <w:r w:rsidRPr="00FD61A8">
        <w:rPr>
          <w:rFonts w:ascii="Palatino Linotype" w:hAnsi="Palatino Linotype" w:cs="Tahoma"/>
          <w:i/>
          <w:szCs w:val="22"/>
        </w:rPr>
        <w:t>Se termino la ampliación de plazo de respuesta, de esta forma el Ayuntamiento de Tecámac se está negando a proporcionar información de carácter público</w:t>
      </w:r>
      <w:r w:rsidR="00361E8F" w:rsidRPr="00FD61A8">
        <w:rPr>
          <w:rFonts w:ascii="Palatino Linotype" w:hAnsi="Palatino Linotype" w:cs="Tahoma"/>
          <w:i/>
          <w:szCs w:val="22"/>
        </w:rPr>
        <w:t>.</w:t>
      </w:r>
      <w:r w:rsidR="006B7B2B" w:rsidRPr="00FD61A8">
        <w:rPr>
          <w:rFonts w:ascii="Palatino Linotype" w:hAnsi="Palatino Linotype" w:cs="Tahoma"/>
          <w:i/>
          <w:szCs w:val="22"/>
        </w:rPr>
        <w:t xml:space="preserve"> </w:t>
      </w:r>
      <w:r w:rsidR="006B7B2B" w:rsidRPr="00FD61A8">
        <w:rPr>
          <w:rFonts w:ascii="Palatino Linotype" w:hAnsi="Palatino Linotype" w:cs="Tahoma"/>
          <w:szCs w:val="22"/>
        </w:rPr>
        <w:t>(Sic)</w:t>
      </w:r>
    </w:p>
    <w:p w14:paraId="565C4EEC" w14:textId="77777777" w:rsidR="00361E8F" w:rsidRPr="00FD61A8" w:rsidRDefault="00361E8F" w:rsidP="00FB0244">
      <w:pPr>
        <w:autoSpaceDE w:val="0"/>
        <w:autoSpaceDN w:val="0"/>
        <w:adjustRightInd w:val="0"/>
        <w:spacing w:line="360" w:lineRule="auto"/>
        <w:ind w:left="567" w:right="567"/>
        <w:jc w:val="both"/>
        <w:rPr>
          <w:rFonts w:ascii="Palatino Linotype" w:hAnsi="Palatino Linotype" w:cs="Tahoma"/>
          <w:bCs/>
          <w:sz w:val="22"/>
        </w:rPr>
      </w:pPr>
    </w:p>
    <w:p w14:paraId="02E4510B" w14:textId="4C9D2A5C" w:rsidR="008067FF" w:rsidRPr="00FD61A8" w:rsidRDefault="008067FF" w:rsidP="00FB0244">
      <w:pPr>
        <w:autoSpaceDE w:val="0"/>
        <w:autoSpaceDN w:val="0"/>
        <w:adjustRightInd w:val="0"/>
        <w:spacing w:line="360" w:lineRule="auto"/>
        <w:jc w:val="both"/>
        <w:rPr>
          <w:rFonts w:ascii="Palatino Linotype" w:hAnsi="Palatino Linotype" w:cs="Tahoma"/>
          <w:bCs/>
          <w:color w:val="0D0D0D" w:themeColor="text1" w:themeTint="F2"/>
          <w:sz w:val="22"/>
          <w:szCs w:val="22"/>
        </w:rPr>
      </w:pPr>
      <w:r w:rsidRPr="00FD61A8">
        <w:rPr>
          <w:rFonts w:ascii="Palatino Linotype" w:hAnsi="Palatino Linotype" w:cs="Tahoma"/>
          <w:sz w:val="22"/>
          <w:szCs w:val="24"/>
        </w:rPr>
        <w:lastRenderedPageBreak/>
        <w:t xml:space="preserve">Recurso de Revisión </w:t>
      </w:r>
      <w:r w:rsidRPr="00FD61A8">
        <w:rPr>
          <w:rFonts w:ascii="Palatino Linotype" w:hAnsi="Palatino Linotype" w:cs="Tahoma"/>
          <w:b/>
          <w:bCs/>
          <w:color w:val="0D0D0D" w:themeColor="text1" w:themeTint="F2"/>
          <w:sz w:val="22"/>
          <w:szCs w:val="22"/>
        </w:rPr>
        <w:t>01667/INFOEM/IP/RR/2019</w:t>
      </w:r>
      <w:r w:rsidRPr="00FD61A8">
        <w:rPr>
          <w:rFonts w:ascii="Palatino Linotype" w:hAnsi="Palatino Linotype" w:cs="Tahoma"/>
          <w:bCs/>
          <w:color w:val="0D0D0D" w:themeColor="text1" w:themeTint="F2"/>
          <w:sz w:val="22"/>
          <w:szCs w:val="22"/>
        </w:rPr>
        <w:t>:</w:t>
      </w:r>
    </w:p>
    <w:p w14:paraId="681E2CAE" w14:textId="77777777" w:rsidR="002429D1" w:rsidRPr="00FD61A8" w:rsidRDefault="002429D1" w:rsidP="00FB0244">
      <w:pPr>
        <w:autoSpaceDE w:val="0"/>
        <w:autoSpaceDN w:val="0"/>
        <w:adjustRightInd w:val="0"/>
        <w:spacing w:line="360" w:lineRule="auto"/>
        <w:jc w:val="both"/>
        <w:rPr>
          <w:rFonts w:ascii="Palatino Linotype" w:hAnsi="Palatino Linotype" w:cs="Tahoma"/>
          <w:bCs/>
          <w:color w:val="0D0D0D" w:themeColor="text1" w:themeTint="F2"/>
          <w:sz w:val="22"/>
          <w:szCs w:val="22"/>
        </w:rPr>
      </w:pPr>
    </w:p>
    <w:p w14:paraId="2CE4C6A3" w14:textId="77777777" w:rsidR="002429D1" w:rsidRPr="00FD61A8" w:rsidRDefault="008067FF" w:rsidP="00FB0244">
      <w:pPr>
        <w:tabs>
          <w:tab w:val="left" w:pos="4667"/>
        </w:tabs>
        <w:spacing w:line="360" w:lineRule="auto"/>
        <w:ind w:left="567" w:right="567"/>
        <w:jc w:val="both"/>
        <w:rPr>
          <w:rFonts w:ascii="Palatino Linotype" w:hAnsi="Palatino Linotype" w:cs="Tahoma"/>
          <w:b/>
          <w:bCs/>
          <w:szCs w:val="22"/>
        </w:rPr>
      </w:pPr>
      <w:r w:rsidRPr="00FD61A8">
        <w:rPr>
          <w:rFonts w:ascii="Palatino Linotype" w:hAnsi="Palatino Linotype" w:cs="Tahoma"/>
          <w:b/>
          <w:bCs/>
          <w:szCs w:val="22"/>
        </w:rPr>
        <w:t>ACTO IMPUGNADO</w:t>
      </w:r>
    </w:p>
    <w:p w14:paraId="58351614" w14:textId="5FA51F40" w:rsidR="008067FF" w:rsidRPr="00FD61A8" w:rsidRDefault="008067FF" w:rsidP="00FB0244">
      <w:pPr>
        <w:tabs>
          <w:tab w:val="left" w:pos="4667"/>
        </w:tabs>
        <w:spacing w:line="360" w:lineRule="auto"/>
        <w:ind w:left="567" w:right="567"/>
        <w:jc w:val="both"/>
        <w:rPr>
          <w:rFonts w:ascii="Palatino Linotype" w:hAnsi="Palatino Linotype" w:cs="Tahoma"/>
          <w:i/>
          <w:szCs w:val="22"/>
        </w:rPr>
      </w:pPr>
      <w:r w:rsidRPr="00FD61A8">
        <w:rPr>
          <w:rFonts w:ascii="Palatino Linotype" w:hAnsi="Palatino Linotype" w:cs="Tahoma"/>
          <w:i/>
          <w:szCs w:val="22"/>
        </w:rPr>
        <w:t>Derivado del oficio con Número CGA/067/2019 con fecha de 07 de Febrero de 2019 en donde se menciona que el C. Juan Carlos Sánchez Contreras no se encuentra adscrito a ninguna área del Ayuntamiento de Tecámac, solicito el acuerdo, nombramiento o documento en donde se establece que el C. Juan Carlos Sánchez Contreras puede proporcionar atención a la ciudadanía, así como solicitar documentación para tramites dentro del área de Desarrollo Urbano del Ayuntamiento de Tecámac. Anexo copia del oficio con Número CGA/067/2019 con fecha de 07 de Febrero de 2019.</w:t>
      </w:r>
    </w:p>
    <w:p w14:paraId="079CEBF0" w14:textId="77777777" w:rsidR="008067FF" w:rsidRPr="00FD61A8" w:rsidRDefault="008067FF" w:rsidP="00FB0244">
      <w:pPr>
        <w:autoSpaceDE w:val="0"/>
        <w:autoSpaceDN w:val="0"/>
        <w:adjustRightInd w:val="0"/>
        <w:spacing w:line="360" w:lineRule="auto"/>
        <w:ind w:left="567" w:right="567"/>
        <w:jc w:val="both"/>
        <w:rPr>
          <w:rFonts w:ascii="Palatino Linotype" w:hAnsi="Palatino Linotype" w:cs="Tahoma"/>
          <w:szCs w:val="22"/>
        </w:rPr>
      </w:pPr>
    </w:p>
    <w:p w14:paraId="2A141488" w14:textId="77777777" w:rsidR="008067FF" w:rsidRPr="00FD61A8" w:rsidRDefault="008067FF" w:rsidP="00FB0244">
      <w:pPr>
        <w:autoSpaceDE w:val="0"/>
        <w:autoSpaceDN w:val="0"/>
        <w:adjustRightInd w:val="0"/>
        <w:spacing w:line="360" w:lineRule="auto"/>
        <w:ind w:left="567" w:right="567"/>
        <w:jc w:val="both"/>
        <w:rPr>
          <w:rFonts w:ascii="Palatino Linotype" w:hAnsi="Palatino Linotype" w:cs="Tahoma"/>
          <w:b/>
          <w:szCs w:val="22"/>
        </w:rPr>
      </w:pPr>
      <w:r w:rsidRPr="00FD61A8">
        <w:rPr>
          <w:rFonts w:ascii="Palatino Linotype" w:hAnsi="Palatino Linotype" w:cs="Tahoma"/>
          <w:b/>
          <w:szCs w:val="22"/>
        </w:rPr>
        <w:t>RAZONES O MOTIVOS DE LA INCONFORMIDAD</w:t>
      </w:r>
    </w:p>
    <w:p w14:paraId="5F645DAD" w14:textId="77777777" w:rsidR="008067FF" w:rsidRPr="00FD61A8" w:rsidRDefault="008067FF" w:rsidP="00FB0244">
      <w:pPr>
        <w:autoSpaceDE w:val="0"/>
        <w:autoSpaceDN w:val="0"/>
        <w:adjustRightInd w:val="0"/>
        <w:spacing w:line="360" w:lineRule="auto"/>
        <w:ind w:left="567" w:right="567"/>
        <w:jc w:val="both"/>
        <w:rPr>
          <w:rFonts w:ascii="Palatino Linotype" w:hAnsi="Palatino Linotype" w:cs="Tahoma"/>
          <w:szCs w:val="22"/>
        </w:rPr>
      </w:pPr>
      <w:r w:rsidRPr="00FD61A8">
        <w:rPr>
          <w:rFonts w:ascii="Palatino Linotype" w:hAnsi="Palatino Linotype" w:cs="Tahoma"/>
          <w:i/>
          <w:szCs w:val="22"/>
        </w:rPr>
        <w:t xml:space="preserve">Se termino la ampliación de plazo de respuesta, de esta forma el Ayuntamiento de Tecámac se está negando a proporcionar información de carácter público. </w:t>
      </w:r>
      <w:r w:rsidRPr="00FD61A8">
        <w:rPr>
          <w:rFonts w:ascii="Palatino Linotype" w:hAnsi="Palatino Linotype" w:cs="Tahoma"/>
          <w:szCs w:val="22"/>
        </w:rPr>
        <w:t>(Sic)</w:t>
      </w:r>
    </w:p>
    <w:p w14:paraId="72F0CD9E" w14:textId="77777777" w:rsidR="008067FF" w:rsidRPr="00FD61A8" w:rsidRDefault="008067FF" w:rsidP="00FB0244">
      <w:pPr>
        <w:autoSpaceDE w:val="0"/>
        <w:autoSpaceDN w:val="0"/>
        <w:adjustRightInd w:val="0"/>
        <w:spacing w:line="360" w:lineRule="auto"/>
        <w:ind w:left="567" w:right="567"/>
        <w:jc w:val="both"/>
        <w:rPr>
          <w:rFonts w:ascii="Palatino Linotype" w:hAnsi="Palatino Linotype" w:cs="Tahoma"/>
          <w:i/>
          <w:sz w:val="22"/>
          <w:szCs w:val="22"/>
        </w:rPr>
      </w:pPr>
    </w:p>
    <w:p w14:paraId="286A9F80" w14:textId="6FB6D1FB" w:rsidR="008067FF" w:rsidRPr="00FD61A8" w:rsidRDefault="008067FF" w:rsidP="00FB0244">
      <w:pPr>
        <w:autoSpaceDE w:val="0"/>
        <w:autoSpaceDN w:val="0"/>
        <w:adjustRightInd w:val="0"/>
        <w:spacing w:line="360" w:lineRule="auto"/>
        <w:jc w:val="both"/>
        <w:rPr>
          <w:rFonts w:ascii="Palatino Linotype" w:hAnsi="Palatino Linotype" w:cs="Tahoma"/>
          <w:sz w:val="22"/>
          <w:szCs w:val="24"/>
        </w:rPr>
      </w:pPr>
      <w:r w:rsidRPr="00FD61A8">
        <w:rPr>
          <w:rFonts w:ascii="Palatino Linotype" w:hAnsi="Palatino Linotype" w:cs="Tahoma"/>
          <w:sz w:val="22"/>
          <w:szCs w:val="24"/>
        </w:rPr>
        <w:t xml:space="preserve">Recurso de Revisión </w:t>
      </w:r>
      <w:r w:rsidRPr="00FD61A8">
        <w:rPr>
          <w:rFonts w:ascii="Palatino Linotype" w:hAnsi="Palatino Linotype" w:cs="Tahoma"/>
          <w:b/>
          <w:bCs/>
          <w:color w:val="0D0D0D" w:themeColor="text1" w:themeTint="F2"/>
          <w:sz w:val="22"/>
          <w:szCs w:val="22"/>
        </w:rPr>
        <w:t>01669/INFOEM/IP/RR/2019</w:t>
      </w:r>
      <w:r w:rsidRPr="00FD61A8">
        <w:rPr>
          <w:rFonts w:ascii="Palatino Linotype" w:hAnsi="Palatino Linotype" w:cs="Tahoma"/>
          <w:bCs/>
          <w:color w:val="0D0D0D" w:themeColor="text1" w:themeTint="F2"/>
          <w:sz w:val="22"/>
          <w:szCs w:val="22"/>
        </w:rPr>
        <w:t>:</w:t>
      </w:r>
    </w:p>
    <w:p w14:paraId="1D75A953" w14:textId="77777777" w:rsidR="008067FF" w:rsidRPr="00FD61A8" w:rsidRDefault="008067FF" w:rsidP="00FB0244">
      <w:pPr>
        <w:tabs>
          <w:tab w:val="left" w:pos="4667"/>
        </w:tabs>
        <w:spacing w:line="360" w:lineRule="auto"/>
        <w:ind w:left="567" w:right="567"/>
        <w:jc w:val="both"/>
        <w:rPr>
          <w:rFonts w:ascii="Palatino Linotype" w:hAnsi="Palatino Linotype" w:cs="Tahoma"/>
          <w:b/>
          <w:bCs/>
          <w:sz w:val="22"/>
        </w:rPr>
      </w:pPr>
    </w:p>
    <w:p w14:paraId="45ED94FE" w14:textId="77777777" w:rsidR="008067FF" w:rsidRPr="00FD61A8" w:rsidRDefault="008067FF" w:rsidP="00FB0244">
      <w:pPr>
        <w:tabs>
          <w:tab w:val="left" w:pos="4667"/>
        </w:tabs>
        <w:spacing w:line="360" w:lineRule="auto"/>
        <w:ind w:left="567" w:right="567"/>
        <w:jc w:val="both"/>
        <w:rPr>
          <w:rFonts w:ascii="Palatino Linotype" w:hAnsi="Palatino Linotype" w:cs="Tahoma"/>
          <w:bCs/>
          <w:szCs w:val="22"/>
        </w:rPr>
      </w:pPr>
      <w:r w:rsidRPr="00FD61A8">
        <w:rPr>
          <w:rFonts w:ascii="Palatino Linotype" w:hAnsi="Palatino Linotype" w:cs="Tahoma"/>
          <w:b/>
          <w:bCs/>
          <w:szCs w:val="22"/>
        </w:rPr>
        <w:t>ACTO IMPUGNADO</w:t>
      </w:r>
    </w:p>
    <w:p w14:paraId="4679A4D2" w14:textId="2CB939EC" w:rsidR="008067FF" w:rsidRPr="00FD61A8" w:rsidRDefault="008067FF" w:rsidP="00FB0244">
      <w:pPr>
        <w:autoSpaceDE w:val="0"/>
        <w:autoSpaceDN w:val="0"/>
        <w:adjustRightInd w:val="0"/>
        <w:spacing w:line="360" w:lineRule="auto"/>
        <w:ind w:left="567" w:right="567"/>
        <w:jc w:val="both"/>
        <w:rPr>
          <w:rFonts w:ascii="Palatino Linotype" w:hAnsi="Palatino Linotype" w:cs="Tahoma"/>
          <w:i/>
          <w:szCs w:val="22"/>
        </w:rPr>
      </w:pPr>
      <w:r w:rsidRPr="00FD61A8">
        <w:rPr>
          <w:rFonts w:ascii="Palatino Linotype" w:hAnsi="Palatino Linotype" w:cs="Tahoma"/>
          <w:i/>
          <w:szCs w:val="22"/>
        </w:rPr>
        <w:t>Derivado del oficio con Número CGA/068/2019 con fecha de 07 de Febrero de 2019 en donde se menciona que el C. Armando Iván Baltazar Esquivel no se encuentra adscrito a ninguna área del Ayuntamiento de Tecámac, solicito el acuerdo, nombramiento o documento en donde se establece que el C. Armando Iván Baltazar Esquivel puede proporcionar atención a la ciudadanía, así como solicitar documentación para tramites dentro del área de Anuncios Publicitarios del Ayuntamiento de Tecámac. Anexo copia del oficio con Número CGA/068/2019 con fecha de 07 de Febrero de 2019.</w:t>
      </w:r>
    </w:p>
    <w:p w14:paraId="43B4F03E" w14:textId="77777777" w:rsidR="008067FF" w:rsidRPr="00FD61A8" w:rsidRDefault="008067FF" w:rsidP="00FB0244">
      <w:pPr>
        <w:autoSpaceDE w:val="0"/>
        <w:autoSpaceDN w:val="0"/>
        <w:adjustRightInd w:val="0"/>
        <w:spacing w:line="360" w:lineRule="auto"/>
        <w:ind w:left="567" w:right="567"/>
        <w:jc w:val="both"/>
        <w:rPr>
          <w:rFonts w:ascii="Palatino Linotype" w:hAnsi="Palatino Linotype" w:cs="Tahoma"/>
          <w:szCs w:val="22"/>
        </w:rPr>
      </w:pPr>
    </w:p>
    <w:p w14:paraId="0F716034" w14:textId="77777777" w:rsidR="008067FF" w:rsidRPr="00FD61A8" w:rsidRDefault="008067FF" w:rsidP="00FB0244">
      <w:pPr>
        <w:autoSpaceDE w:val="0"/>
        <w:autoSpaceDN w:val="0"/>
        <w:adjustRightInd w:val="0"/>
        <w:spacing w:line="360" w:lineRule="auto"/>
        <w:ind w:left="567" w:right="567"/>
        <w:jc w:val="both"/>
        <w:rPr>
          <w:rFonts w:ascii="Palatino Linotype" w:hAnsi="Palatino Linotype" w:cs="Tahoma"/>
          <w:b/>
          <w:szCs w:val="22"/>
        </w:rPr>
      </w:pPr>
      <w:r w:rsidRPr="00FD61A8">
        <w:rPr>
          <w:rFonts w:ascii="Palatino Linotype" w:hAnsi="Palatino Linotype" w:cs="Tahoma"/>
          <w:b/>
          <w:szCs w:val="22"/>
        </w:rPr>
        <w:t>RAZONES O MOTIVOS DE LA INCONFORMIDAD</w:t>
      </w:r>
    </w:p>
    <w:p w14:paraId="0B847107" w14:textId="77777777" w:rsidR="008067FF" w:rsidRPr="00FD61A8" w:rsidRDefault="008067FF" w:rsidP="00FB0244">
      <w:pPr>
        <w:autoSpaceDE w:val="0"/>
        <w:autoSpaceDN w:val="0"/>
        <w:adjustRightInd w:val="0"/>
        <w:spacing w:line="360" w:lineRule="auto"/>
        <w:ind w:left="567" w:right="567"/>
        <w:jc w:val="both"/>
        <w:rPr>
          <w:rFonts w:ascii="Palatino Linotype" w:hAnsi="Palatino Linotype" w:cs="Tahoma"/>
          <w:szCs w:val="22"/>
        </w:rPr>
      </w:pPr>
      <w:r w:rsidRPr="00FD61A8">
        <w:rPr>
          <w:rFonts w:ascii="Palatino Linotype" w:hAnsi="Palatino Linotype" w:cs="Tahoma"/>
          <w:i/>
          <w:szCs w:val="22"/>
        </w:rPr>
        <w:t xml:space="preserve">Se termino la ampliación de plazo de respuesta, de esta forma el Ayuntamiento de Tecámac se está negando a proporcionar información de carácter público. </w:t>
      </w:r>
      <w:r w:rsidRPr="00FD61A8">
        <w:rPr>
          <w:rFonts w:ascii="Palatino Linotype" w:hAnsi="Palatino Linotype" w:cs="Tahoma"/>
          <w:szCs w:val="22"/>
        </w:rPr>
        <w:t>(Sic)</w:t>
      </w:r>
    </w:p>
    <w:p w14:paraId="2452B72B" w14:textId="77777777" w:rsidR="00B31222" w:rsidRPr="00FD61A8" w:rsidRDefault="00F846D6" w:rsidP="00FB0244">
      <w:pPr>
        <w:spacing w:line="360" w:lineRule="auto"/>
        <w:jc w:val="both"/>
        <w:rPr>
          <w:rFonts w:ascii="Palatino Linotype" w:eastAsia="Batang" w:hAnsi="Palatino Linotype" w:cs="Tahoma"/>
          <w:b/>
          <w:bCs/>
          <w:sz w:val="22"/>
          <w:szCs w:val="24"/>
        </w:rPr>
      </w:pPr>
      <w:r w:rsidRPr="00FD61A8">
        <w:rPr>
          <w:rFonts w:ascii="Palatino Linotype" w:hAnsi="Palatino Linotype" w:cs="Tahoma"/>
          <w:b/>
          <w:sz w:val="22"/>
          <w:szCs w:val="24"/>
        </w:rPr>
        <w:lastRenderedPageBreak/>
        <w:t>IV</w:t>
      </w:r>
      <w:r w:rsidR="00B31222" w:rsidRPr="00FD61A8">
        <w:rPr>
          <w:rFonts w:ascii="Palatino Linotype" w:hAnsi="Palatino Linotype" w:cs="Tahoma"/>
          <w:b/>
          <w:sz w:val="22"/>
          <w:szCs w:val="24"/>
        </w:rPr>
        <w:t xml:space="preserve">. </w:t>
      </w:r>
      <w:r w:rsidR="00B31222" w:rsidRPr="00FD61A8">
        <w:rPr>
          <w:rFonts w:ascii="Palatino Linotype" w:eastAsia="Batang" w:hAnsi="Palatino Linotype" w:cs="Tahoma"/>
          <w:b/>
          <w:bCs/>
          <w:sz w:val="22"/>
          <w:szCs w:val="24"/>
        </w:rPr>
        <w:t>Trámite de</w:t>
      </w:r>
      <w:r w:rsidR="003D03E9" w:rsidRPr="00FD61A8">
        <w:rPr>
          <w:rFonts w:ascii="Palatino Linotype" w:eastAsia="Batang" w:hAnsi="Palatino Linotype" w:cs="Tahoma"/>
          <w:b/>
          <w:bCs/>
          <w:sz w:val="22"/>
          <w:szCs w:val="24"/>
        </w:rPr>
        <w:t xml:space="preserve"> </w:t>
      </w:r>
      <w:r w:rsidR="00B31222" w:rsidRPr="00FD61A8">
        <w:rPr>
          <w:rFonts w:ascii="Palatino Linotype" w:eastAsia="Batang" w:hAnsi="Palatino Linotype" w:cs="Tahoma"/>
          <w:b/>
          <w:bCs/>
          <w:sz w:val="22"/>
          <w:szCs w:val="24"/>
        </w:rPr>
        <w:t>l</w:t>
      </w:r>
      <w:r w:rsidR="003D03E9" w:rsidRPr="00FD61A8">
        <w:rPr>
          <w:rFonts w:ascii="Palatino Linotype" w:eastAsia="Batang" w:hAnsi="Palatino Linotype" w:cs="Tahoma"/>
          <w:b/>
          <w:bCs/>
          <w:sz w:val="22"/>
          <w:szCs w:val="24"/>
        </w:rPr>
        <w:t>os</w:t>
      </w:r>
      <w:r w:rsidR="00B31222" w:rsidRPr="00FD61A8">
        <w:rPr>
          <w:rFonts w:ascii="Palatino Linotype" w:eastAsia="Batang" w:hAnsi="Palatino Linotype" w:cs="Tahoma"/>
          <w:b/>
          <w:bCs/>
          <w:sz w:val="22"/>
          <w:szCs w:val="24"/>
        </w:rPr>
        <w:t xml:space="preserve"> </w:t>
      </w:r>
      <w:r w:rsidR="00C459A9" w:rsidRPr="00FD61A8">
        <w:rPr>
          <w:rFonts w:ascii="Palatino Linotype" w:hAnsi="Palatino Linotype" w:cs="Tahoma"/>
          <w:b/>
          <w:sz w:val="22"/>
          <w:szCs w:val="24"/>
        </w:rPr>
        <w:t>Recurso</w:t>
      </w:r>
      <w:r w:rsidR="003D03E9" w:rsidRPr="00FD61A8">
        <w:rPr>
          <w:rFonts w:ascii="Palatino Linotype" w:hAnsi="Palatino Linotype" w:cs="Tahoma"/>
          <w:b/>
          <w:sz w:val="22"/>
          <w:szCs w:val="24"/>
        </w:rPr>
        <w:t>s</w:t>
      </w:r>
      <w:r w:rsidR="00C459A9" w:rsidRPr="00FD61A8">
        <w:rPr>
          <w:rFonts w:ascii="Palatino Linotype" w:hAnsi="Palatino Linotype" w:cs="Tahoma"/>
          <w:b/>
          <w:sz w:val="22"/>
          <w:szCs w:val="24"/>
        </w:rPr>
        <w:t xml:space="preserve"> de </w:t>
      </w:r>
      <w:r w:rsidR="00940887" w:rsidRPr="00FD61A8">
        <w:rPr>
          <w:rFonts w:ascii="Palatino Linotype" w:hAnsi="Palatino Linotype" w:cs="Tahoma"/>
          <w:b/>
          <w:sz w:val="22"/>
          <w:szCs w:val="24"/>
        </w:rPr>
        <w:t>Revisión</w:t>
      </w:r>
      <w:r w:rsidR="00940887" w:rsidRPr="00FD61A8">
        <w:rPr>
          <w:rFonts w:ascii="Palatino Linotype" w:eastAsia="Batang" w:hAnsi="Palatino Linotype" w:cs="Tahoma"/>
          <w:b/>
          <w:bCs/>
          <w:sz w:val="22"/>
          <w:szCs w:val="24"/>
        </w:rPr>
        <w:t xml:space="preserve"> ante</w:t>
      </w:r>
      <w:r w:rsidR="00B31222" w:rsidRPr="00FD61A8">
        <w:rPr>
          <w:rFonts w:ascii="Palatino Linotype" w:eastAsia="Batang" w:hAnsi="Palatino Linotype" w:cs="Tahoma"/>
          <w:b/>
          <w:bCs/>
          <w:sz w:val="22"/>
          <w:szCs w:val="24"/>
        </w:rPr>
        <w:t xml:space="preserve"> el Instituto</w:t>
      </w:r>
      <w:r w:rsidR="00E445DA" w:rsidRPr="00FD61A8">
        <w:rPr>
          <w:rFonts w:ascii="Palatino Linotype" w:eastAsia="Batang" w:hAnsi="Palatino Linotype" w:cs="Tahoma"/>
          <w:b/>
          <w:bCs/>
          <w:sz w:val="22"/>
          <w:szCs w:val="24"/>
        </w:rPr>
        <w:t>.</w:t>
      </w:r>
    </w:p>
    <w:p w14:paraId="2452B72C" w14:textId="77777777" w:rsidR="00E445DA" w:rsidRPr="00FD61A8" w:rsidRDefault="00E445DA" w:rsidP="00FB0244">
      <w:pPr>
        <w:spacing w:line="360" w:lineRule="auto"/>
        <w:jc w:val="both"/>
        <w:rPr>
          <w:rFonts w:ascii="Palatino Linotype" w:eastAsia="Batang" w:hAnsi="Palatino Linotype" w:cs="Tahoma"/>
          <w:b/>
          <w:bCs/>
          <w:sz w:val="22"/>
          <w:szCs w:val="24"/>
        </w:rPr>
      </w:pPr>
    </w:p>
    <w:p w14:paraId="2452B72D" w14:textId="77F9A27F" w:rsidR="00E42069" w:rsidRPr="00FD61A8" w:rsidRDefault="00E42069" w:rsidP="00FB0244">
      <w:pPr>
        <w:spacing w:line="360" w:lineRule="auto"/>
        <w:jc w:val="both"/>
        <w:rPr>
          <w:rFonts w:ascii="Palatino Linotype" w:eastAsia="Batang" w:hAnsi="Palatino Linotype" w:cs="Tahoma"/>
          <w:bCs/>
          <w:sz w:val="22"/>
          <w:szCs w:val="24"/>
        </w:rPr>
      </w:pPr>
      <w:r w:rsidRPr="00FD61A8">
        <w:rPr>
          <w:rFonts w:ascii="Palatino Linotype" w:eastAsia="Batang" w:hAnsi="Palatino Linotype" w:cs="Tahoma"/>
          <w:b/>
          <w:bCs/>
          <w:sz w:val="22"/>
          <w:szCs w:val="24"/>
        </w:rPr>
        <w:t>a) Turno de</w:t>
      </w:r>
      <w:r w:rsidR="003D03E9" w:rsidRPr="00FD61A8">
        <w:rPr>
          <w:rFonts w:ascii="Palatino Linotype" w:eastAsia="Batang" w:hAnsi="Palatino Linotype" w:cs="Tahoma"/>
          <w:b/>
          <w:bCs/>
          <w:sz w:val="22"/>
          <w:szCs w:val="24"/>
        </w:rPr>
        <w:t xml:space="preserve"> </w:t>
      </w:r>
      <w:r w:rsidRPr="00FD61A8">
        <w:rPr>
          <w:rFonts w:ascii="Palatino Linotype" w:eastAsia="Batang" w:hAnsi="Palatino Linotype" w:cs="Tahoma"/>
          <w:b/>
          <w:bCs/>
          <w:sz w:val="22"/>
          <w:szCs w:val="24"/>
        </w:rPr>
        <w:t>l</w:t>
      </w:r>
      <w:r w:rsidR="003D03E9" w:rsidRPr="00FD61A8">
        <w:rPr>
          <w:rFonts w:ascii="Palatino Linotype" w:eastAsia="Batang" w:hAnsi="Palatino Linotype" w:cs="Tahoma"/>
          <w:b/>
          <w:bCs/>
          <w:sz w:val="22"/>
          <w:szCs w:val="24"/>
        </w:rPr>
        <w:t>os</w:t>
      </w:r>
      <w:r w:rsidRPr="00FD61A8">
        <w:rPr>
          <w:rFonts w:ascii="Palatino Linotype" w:eastAsia="Batang" w:hAnsi="Palatino Linotype" w:cs="Tahoma"/>
          <w:b/>
          <w:bCs/>
          <w:sz w:val="22"/>
          <w:szCs w:val="24"/>
        </w:rPr>
        <w:t xml:space="preserve"> </w:t>
      </w:r>
      <w:r w:rsidRPr="00FD61A8">
        <w:rPr>
          <w:rFonts w:ascii="Palatino Linotype" w:hAnsi="Palatino Linotype" w:cs="Tahoma"/>
          <w:b/>
          <w:sz w:val="22"/>
          <w:szCs w:val="24"/>
        </w:rPr>
        <w:t>Recurso</w:t>
      </w:r>
      <w:r w:rsidR="003D03E9" w:rsidRPr="00FD61A8">
        <w:rPr>
          <w:rFonts w:ascii="Palatino Linotype" w:hAnsi="Palatino Linotype" w:cs="Tahoma"/>
          <w:b/>
          <w:sz w:val="22"/>
          <w:szCs w:val="24"/>
        </w:rPr>
        <w:t>s</w:t>
      </w:r>
      <w:r w:rsidRPr="00FD61A8">
        <w:rPr>
          <w:rFonts w:ascii="Palatino Linotype" w:hAnsi="Palatino Linotype" w:cs="Tahoma"/>
          <w:b/>
          <w:sz w:val="22"/>
          <w:szCs w:val="24"/>
        </w:rPr>
        <w:t xml:space="preserve"> de Revisión</w:t>
      </w:r>
      <w:r w:rsidRPr="00FD61A8">
        <w:rPr>
          <w:rFonts w:ascii="Palatino Linotype" w:eastAsia="Batang" w:hAnsi="Palatino Linotype" w:cs="Tahoma"/>
          <w:b/>
          <w:bCs/>
          <w:sz w:val="22"/>
          <w:szCs w:val="24"/>
        </w:rPr>
        <w:t xml:space="preserve">. </w:t>
      </w:r>
      <w:r w:rsidRPr="00FD61A8">
        <w:rPr>
          <w:rFonts w:ascii="Palatino Linotype" w:eastAsia="Batang" w:hAnsi="Palatino Linotype" w:cs="Tahoma"/>
          <w:bCs/>
          <w:sz w:val="22"/>
          <w:szCs w:val="24"/>
        </w:rPr>
        <w:t xml:space="preserve">El </w:t>
      </w:r>
      <w:r w:rsidR="008067FF" w:rsidRPr="00FD61A8">
        <w:rPr>
          <w:rFonts w:ascii="Palatino Linotype" w:eastAsia="Batang" w:hAnsi="Palatino Linotype" w:cs="Tahoma"/>
          <w:bCs/>
          <w:sz w:val="22"/>
          <w:szCs w:val="24"/>
        </w:rPr>
        <w:t>quince de marzo de</w:t>
      </w:r>
      <w:r w:rsidR="00361E8F" w:rsidRPr="00FD61A8">
        <w:rPr>
          <w:rFonts w:ascii="Palatino Linotype" w:eastAsia="Batang" w:hAnsi="Palatino Linotype" w:cs="Tahoma"/>
          <w:bCs/>
          <w:sz w:val="22"/>
          <w:szCs w:val="24"/>
        </w:rPr>
        <w:t xml:space="preserve"> dos mil diecinueve</w:t>
      </w:r>
      <w:r w:rsidRPr="00FD61A8">
        <w:rPr>
          <w:rFonts w:ascii="Palatino Linotype" w:eastAsia="Batang" w:hAnsi="Palatino Linotype" w:cs="Tahoma"/>
          <w:bCs/>
          <w:sz w:val="22"/>
          <w:szCs w:val="24"/>
        </w:rPr>
        <w:t xml:space="preserve">, el </w:t>
      </w:r>
      <w:r w:rsidRPr="00FD61A8">
        <w:rPr>
          <w:rFonts w:ascii="Palatino Linotype" w:hAnsi="Palatino Linotype" w:cs="Tahoma"/>
          <w:sz w:val="22"/>
          <w:lang w:val="es-ES"/>
        </w:rPr>
        <w:t>Sistema de Acceso a la Información Mexiquense (SAIMEX),</w:t>
      </w:r>
      <w:r w:rsidRPr="00FD61A8">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w:t>
      </w:r>
      <w:r w:rsidR="003001D8" w:rsidRPr="00FD61A8">
        <w:rPr>
          <w:rFonts w:ascii="Palatino Linotype" w:eastAsia="Batang" w:hAnsi="Palatino Linotype" w:cs="Tahoma"/>
          <w:bCs/>
          <w:sz w:val="22"/>
          <w:szCs w:val="24"/>
        </w:rPr>
        <w:t>,</w:t>
      </w:r>
      <w:r w:rsidRPr="00FD61A8">
        <w:rPr>
          <w:rFonts w:ascii="Palatino Linotype" w:eastAsia="Batang" w:hAnsi="Palatino Linotype" w:cs="Tahoma"/>
          <w:bCs/>
          <w:sz w:val="22"/>
          <w:szCs w:val="24"/>
        </w:rPr>
        <w:t xml:space="preserve"> de la Ley de Transparencia y Acceso a la Información Pública del Estado de México y Municipios</w:t>
      </w:r>
      <w:r w:rsidR="003D03E9" w:rsidRPr="00FD61A8">
        <w:rPr>
          <w:rFonts w:ascii="Palatino Linotype" w:eastAsia="Batang" w:hAnsi="Palatino Linotype" w:cs="Tahoma"/>
          <w:bCs/>
          <w:sz w:val="22"/>
          <w:szCs w:val="24"/>
        </w:rPr>
        <w:t>,</w:t>
      </w:r>
      <w:r w:rsidRPr="00FD61A8">
        <w:rPr>
          <w:rFonts w:ascii="Palatino Linotype" w:eastAsia="Batang" w:hAnsi="Palatino Linotype" w:cs="Tahoma"/>
          <w:bCs/>
          <w:sz w:val="22"/>
          <w:szCs w:val="24"/>
        </w:rPr>
        <w:t xml:space="preserve"> de la </w:t>
      </w:r>
      <w:r w:rsidR="006B7B2B" w:rsidRPr="00FD61A8">
        <w:rPr>
          <w:rFonts w:ascii="Palatino Linotype" w:eastAsia="Batang" w:hAnsi="Palatino Linotype" w:cs="Tahoma"/>
          <w:bCs/>
          <w:sz w:val="22"/>
          <w:szCs w:val="24"/>
        </w:rPr>
        <w:t xml:space="preserve">manera </w:t>
      </w:r>
      <w:r w:rsidRPr="00FD61A8">
        <w:rPr>
          <w:rFonts w:ascii="Palatino Linotype" w:eastAsia="Batang" w:hAnsi="Palatino Linotype" w:cs="Tahoma"/>
          <w:bCs/>
          <w:sz w:val="22"/>
          <w:szCs w:val="24"/>
        </w:rPr>
        <w:t>siguiente:</w:t>
      </w:r>
    </w:p>
    <w:p w14:paraId="2452B72E" w14:textId="77777777" w:rsidR="00E42069" w:rsidRPr="00FD61A8" w:rsidRDefault="00E42069" w:rsidP="00FB0244">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560"/>
        <w:gridCol w:w="2641"/>
        <w:gridCol w:w="3725"/>
      </w:tblGrid>
      <w:tr w:rsidR="00E42069" w:rsidRPr="00FD61A8" w14:paraId="2452B732" w14:textId="77777777" w:rsidTr="00C911DF">
        <w:trPr>
          <w:trHeight w:val="283"/>
        </w:trPr>
        <w:tc>
          <w:tcPr>
            <w:tcW w:w="2560" w:type="dxa"/>
            <w:shd w:val="clear" w:color="auto" w:fill="A6A6A6" w:themeFill="background1" w:themeFillShade="A6"/>
          </w:tcPr>
          <w:p w14:paraId="2452B72F" w14:textId="77777777" w:rsidR="00E42069" w:rsidRPr="00FD61A8" w:rsidRDefault="00E42069" w:rsidP="00FB0244">
            <w:pPr>
              <w:autoSpaceDE w:val="0"/>
              <w:autoSpaceDN w:val="0"/>
              <w:adjustRightInd w:val="0"/>
              <w:spacing w:line="360" w:lineRule="auto"/>
              <w:jc w:val="center"/>
              <w:rPr>
                <w:rFonts w:ascii="Palatino Linotype" w:hAnsi="Palatino Linotype" w:cs="Tahoma"/>
                <w:b/>
                <w:szCs w:val="22"/>
              </w:rPr>
            </w:pPr>
            <w:r w:rsidRPr="00FD61A8">
              <w:rPr>
                <w:rFonts w:ascii="Palatino Linotype" w:hAnsi="Palatino Linotype" w:cs="Tahoma"/>
                <w:b/>
                <w:szCs w:val="22"/>
              </w:rPr>
              <w:t>Solicitud</w:t>
            </w:r>
          </w:p>
        </w:tc>
        <w:tc>
          <w:tcPr>
            <w:tcW w:w="2641" w:type="dxa"/>
            <w:shd w:val="clear" w:color="auto" w:fill="A6A6A6" w:themeFill="background1" w:themeFillShade="A6"/>
          </w:tcPr>
          <w:p w14:paraId="2452B730" w14:textId="77777777" w:rsidR="00E42069" w:rsidRPr="00FD61A8" w:rsidRDefault="00E42069" w:rsidP="00FB0244">
            <w:pPr>
              <w:autoSpaceDE w:val="0"/>
              <w:autoSpaceDN w:val="0"/>
              <w:adjustRightInd w:val="0"/>
              <w:spacing w:line="360" w:lineRule="auto"/>
              <w:jc w:val="center"/>
              <w:rPr>
                <w:rFonts w:ascii="Palatino Linotype" w:hAnsi="Palatino Linotype" w:cs="Tahoma"/>
                <w:b/>
                <w:szCs w:val="22"/>
              </w:rPr>
            </w:pPr>
            <w:r w:rsidRPr="00FD61A8">
              <w:rPr>
                <w:rFonts w:ascii="Palatino Linotype" w:hAnsi="Palatino Linotype" w:cs="Tahoma"/>
                <w:b/>
                <w:szCs w:val="22"/>
              </w:rPr>
              <w:t>Recursos</w:t>
            </w:r>
          </w:p>
        </w:tc>
        <w:tc>
          <w:tcPr>
            <w:tcW w:w="3725" w:type="dxa"/>
            <w:shd w:val="clear" w:color="auto" w:fill="A6A6A6" w:themeFill="background1" w:themeFillShade="A6"/>
          </w:tcPr>
          <w:p w14:paraId="2452B731" w14:textId="77777777" w:rsidR="00E42069" w:rsidRPr="00FD61A8" w:rsidRDefault="00E42069" w:rsidP="00FB0244">
            <w:pPr>
              <w:autoSpaceDE w:val="0"/>
              <w:autoSpaceDN w:val="0"/>
              <w:adjustRightInd w:val="0"/>
              <w:spacing w:line="360" w:lineRule="auto"/>
              <w:jc w:val="center"/>
              <w:rPr>
                <w:rFonts w:ascii="Palatino Linotype" w:hAnsi="Palatino Linotype" w:cs="Tahoma"/>
                <w:b/>
                <w:szCs w:val="22"/>
              </w:rPr>
            </w:pPr>
            <w:r w:rsidRPr="00FD61A8">
              <w:rPr>
                <w:rFonts w:ascii="Palatino Linotype" w:hAnsi="Palatino Linotype" w:cs="Tahoma"/>
                <w:b/>
                <w:szCs w:val="22"/>
              </w:rPr>
              <w:t>Comisionado</w:t>
            </w:r>
          </w:p>
        </w:tc>
      </w:tr>
      <w:tr w:rsidR="00E42069" w:rsidRPr="00FD61A8" w14:paraId="2452B736" w14:textId="77777777" w:rsidTr="00C911DF">
        <w:trPr>
          <w:trHeight w:val="302"/>
        </w:trPr>
        <w:tc>
          <w:tcPr>
            <w:tcW w:w="2560" w:type="dxa"/>
          </w:tcPr>
          <w:p w14:paraId="2452B733" w14:textId="68636FB2" w:rsidR="00E42069" w:rsidRPr="00FD61A8" w:rsidRDefault="008067FF" w:rsidP="00FB0244">
            <w:pPr>
              <w:autoSpaceDE w:val="0"/>
              <w:autoSpaceDN w:val="0"/>
              <w:adjustRightInd w:val="0"/>
              <w:spacing w:line="360" w:lineRule="auto"/>
              <w:jc w:val="both"/>
              <w:rPr>
                <w:rFonts w:ascii="Palatino Linotype" w:hAnsi="Palatino Linotype" w:cs="Tahoma"/>
                <w:szCs w:val="22"/>
              </w:rPr>
            </w:pPr>
            <w:r w:rsidRPr="00FD61A8">
              <w:rPr>
                <w:rFonts w:ascii="Palatino Linotype" w:hAnsi="Palatino Linotype" w:cs="Tahoma"/>
                <w:b/>
                <w:bCs/>
                <w:szCs w:val="22"/>
                <w:lang w:val="es-MX"/>
              </w:rPr>
              <w:t>00094/TECAMAC/IP/2019</w:t>
            </w:r>
          </w:p>
        </w:tc>
        <w:tc>
          <w:tcPr>
            <w:tcW w:w="2641" w:type="dxa"/>
          </w:tcPr>
          <w:p w14:paraId="2452B734" w14:textId="42D8B2F5" w:rsidR="00E42069" w:rsidRPr="00FD61A8" w:rsidRDefault="008067FF" w:rsidP="00FB0244">
            <w:pPr>
              <w:autoSpaceDE w:val="0"/>
              <w:autoSpaceDN w:val="0"/>
              <w:adjustRightInd w:val="0"/>
              <w:spacing w:line="360" w:lineRule="auto"/>
              <w:jc w:val="both"/>
              <w:rPr>
                <w:rFonts w:ascii="Palatino Linotype" w:hAnsi="Palatino Linotype" w:cs="Tahoma"/>
                <w:szCs w:val="22"/>
              </w:rPr>
            </w:pPr>
            <w:r w:rsidRPr="00FD61A8">
              <w:rPr>
                <w:rFonts w:ascii="Palatino Linotype" w:hAnsi="Palatino Linotype" w:cs="Tahoma"/>
                <w:bCs/>
                <w:szCs w:val="22"/>
              </w:rPr>
              <w:t>01666</w:t>
            </w:r>
            <w:r w:rsidR="006B7B2B" w:rsidRPr="00FD61A8">
              <w:rPr>
                <w:rFonts w:ascii="Palatino Linotype" w:hAnsi="Palatino Linotype" w:cs="Tahoma"/>
                <w:bCs/>
                <w:szCs w:val="22"/>
              </w:rPr>
              <w:t>/INFOEM/IP/RR/2019</w:t>
            </w:r>
          </w:p>
        </w:tc>
        <w:tc>
          <w:tcPr>
            <w:tcW w:w="3725" w:type="dxa"/>
          </w:tcPr>
          <w:p w14:paraId="2452B735" w14:textId="77777777" w:rsidR="00E42069" w:rsidRPr="00FD61A8" w:rsidRDefault="00E42069" w:rsidP="00FB0244">
            <w:pPr>
              <w:autoSpaceDE w:val="0"/>
              <w:autoSpaceDN w:val="0"/>
              <w:adjustRightInd w:val="0"/>
              <w:spacing w:line="360" w:lineRule="auto"/>
              <w:jc w:val="both"/>
              <w:rPr>
                <w:rFonts w:ascii="Palatino Linotype" w:hAnsi="Palatino Linotype" w:cs="Tahoma"/>
                <w:szCs w:val="22"/>
              </w:rPr>
            </w:pPr>
            <w:r w:rsidRPr="00FD61A8">
              <w:rPr>
                <w:rFonts w:ascii="Palatino Linotype" w:hAnsi="Palatino Linotype" w:cs="Tahoma"/>
                <w:szCs w:val="22"/>
              </w:rPr>
              <w:t xml:space="preserve">Luis Gustavo Parra Noriega </w:t>
            </w:r>
          </w:p>
        </w:tc>
      </w:tr>
      <w:tr w:rsidR="008067FF" w:rsidRPr="00FD61A8" w14:paraId="2452B73A" w14:textId="77777777" w:rsidTr="00C911DF">
        <w:trPr>
          <w:trHeight w:val="302"/>
        </w:trPr>
        <w:tc>
          <w:tcPr>
            <w:tcW w:w="2560" w:type="dxa"/>
          </w:tcPr>
          <w:p w14:paraId="2452B737" w14:textId="4E0F28AE" w:rsidR="008067FF" w:rsidRPr="00FD61A8" w:rsidRDefault="008067FF" w:rsidP="00FB0244">
            <w:pPr>
              <w:autoSpaceDE w:val="0"/>
              <w:autoSpaceDN w:val="0"/>
              <w:adjustRightInd w:val="0"/>
              <w:spacing w:line="360" w:lineRule="auto"/>
              <w:jc w:val="both"/>
              <w:rPr>
                <w:rFonts w:ascii="Palatino Linotype" w:hAnsi="Palatino Linotype" w:cs="Tahoma"/>
                <w:b/>
                <w:bCs/>
                <w:szCs w:val="22"/>
              </w:rPr>
            </w:pPr>
            <w:r w:rsidRPr="00FD61A8">
              <w:rPr>
                <w:rFonts w:ascii="Palatino Linotype" w:hAnsi="Palatino Linotype" w:cs="Tahoma"/>
                <w:b/>
                <w:bCs/>
                <w:szCs w:val="22"/>
                <w:lang w:val="es-MX"/>
              </w:rPr>
              <w:t>00093/TECAMAC/IP/2019</w:t>
            </w:r>
          </w:p>
        </w:tc>
        <w:tc>
          <w:tcPr>
            <w:tcW w:w="2641" w:type="dxa"/>
          </w:tcPr>
          <w:p w14:paraId="2452B738" w14:textId="1DA35C11" w:rsidR="008067FF" w:rsidRPr="00FD61A8" w:rsidRDefault="008067FF" w:rsidP="00FB0244">
            <w:pPr>
              <w:autoSpaceDE w:val="0"/>
              <w:autoSpaceDN w:val="0"/>
              <w:adjustRightInd w:val="0"/>
              <w:spacing w:line="360" w:lineRule="auto"/>
              <w:jc w:val="both"/>
              <w:rPr>
                <w:rFonts w:ascii="Palatino Linotype" w:hAnsi="Palatino Linotype" w:cs="Tahoma"/>
                <w:szCs w:val="22"/>
              </w:rPr>
            </w:pPr>
            <w:r w:rsidRPr="00FD61A8">
              <w:rPr>
                <w:rFonts w:ascii="Palatino Linotype" w:hAnsi="Palatino Linotype" w:cs="Tahoma"/>
                <w:bCs/>
                <w:szCs w:val="22"/>
              </w:rPr>
              <w:t>01667/INFOEM/IP/RR/2019</w:t>
            </w:r>
          </w:p>
        </w:tc>
        <w:tc>
          <w:tcPr>
            <w:tcW w:w="3725" w:type="dxa"/>
          </w:tcPr>
          <w:p w14:paraId="2452B739" w14:textId="77777777" w:rsidR="008067FF" w:rsidRPr="00FD61A8" w:rsidRDefault="008067FF" w:rsidP="00FB0244">
            <w:pPr>
              <w:autoSpaceDE w:val="0"/>
              <w:autoSpaceDN w:val="0"/>
              <w:adjustRightInd w:val="0"/>
              <w:spacing w:line="360" w:lineRule="auto"/>
              <w:jc w:val="both"/>
              <w:rPr>
                <w:rFonts w:ascii="Palatino Linotype" w:hAnsi="Palatino Linotype" w:cs="Tahoma"/>
                <w:szCs w:val="22"/>
              </w:rPr>
            </w:pPr>
            <w:r w:rsidRPr="00FD61A8">
              <w:rPr>
                <w:rFonts w:ascii="Palatino Linotype" w:eastAsia="Calibri" w:hAnsi="Palatino Linotype" w:cs="Tahoma"/>
                <w:szCs w:val="22"/>
              </w:rPr>
              <w:t>Eva Abaid Yapur</w:t>
            </w:r>
          </w:p>
        </w:tc>
      </w:tr>
      <w:tr w:rsidR="008067FF" w:rsidRPr="00FD61A8" w14:paraId="2452B73E" w14:textId="77777777" w:rsidTr="00C911DF">
        <w:trPr>
          <w:trHeight w:val="302"/>
        </w:trPr>
        <w:tc>
          <w:tcPr>
            <w:tcW w:w="2560" w:type="dxa"/>
          </w:tcPr>
          <w:p w14:paraId="2452B73B" w14:textId="14954574" w:rsidR="008067FF" w:rsidRPr="00FD61A8" w:rsidRDefault="008067FF" w:rsidP="00FB0244">
            <w:pPr>
              <w:autoSpaceDE w:val="0"/>
              <w:autoSpaceDN w:val="0"/>
              <w:adjustRightInd w:val="0"/>
              <w:spacing w:line="360" w:lineRule="auto"/>
              <w:jc w:val="both"/>
              <w:rPr>
                <w:rFonts w:ascii="Palatino Linotype" w:hAnsi="Palatino Linotype" w:cs="Tahoma"/>
                <w:b/>
                <w:bCs/>
                <w:color w:val="000000" w:themeColor="text1"/>
              </w:rPr>
            </w:pPr>
            <w:r w:rsidRPr="00FD61A8">
              <w:rPr>
                <w:rFonts w:ascii="Palatino Linotype" w:hAnsi="Palatino Linotype" w:cs="Tahoma"/>
                <w:b/>
                <w:bCs/>
                <w:szCs w:val="22"/>
                <w:lang w:val="es-MX"/>
              </w:rPr>
              <w:t>00092/TECAMAC/IP/2019</w:t>
            </w:r>
          </w:p>
        </w:tc>
        <w:tc>
          <w:tcPr>
            <w:tcW w:w="2641" w:type="dxa"/>
          </w:tcPr>
          <w:p w14:paraId="2452B73C" w14:textId="36DFDB5A" w:rsidR="008067FF" w:rsidRPr="00FD61A8" w:rsidRDefault="008067FF" w:rsidP="00FB0244">
            <w:pPr>
              <w:autoSpaceDE w:val="0"/>
              <w:autoSpaceDN w:val="0"/>
              <w:adjustRightInd w:val="0"/>
              <w:spacing w:line="360" w:lineRule="auto"/>
              <w:jc w:val="both"/>
              <w:rPr>
                <w:rFonts w:ascii="Palatino Linotype" w:hAnsi="Palatino Linotype" w:cs="Tahoma"/>
                <w:bCs/>
                <w:szCs w:val="22"/>
              </w:rPr>
            </w:pPr>
            <w:r w:rsidRPr="00FD61A8">
              <w:rPr>
                <w:rFonts w:ascii="Palatino Linotype" w:hAnsi="Palatino Linotype" w:cs="Tahoma"/>
                <w:bCs/>
                <w:szCs w:val="22"/>
              </w:rPr>
              <w:t>01669/INFOEM/IP/RR/2019</w:t>
            </w:r>
          </w:p>
        </w:tc>
        <w:tc>
          <w:tcPr>
            <w:tcW w:w="3725" w:type="dxa"/>
          </w:tcPr>
          <w:p w14:paraId="2452B73D" w14:textId="4F33E574" w:rsidR="008067FF" w:rsidRPr="00FD61A8" w:rsidRDefault="008067FF" w:rsidP="00FB0244">
            <w:pPr>
              <w:autoSpaceDE w:val="0"/>
              <w:autoSpaceDN w:val="0"/>
              <w:adjustRightInd w:val="0"/>
              <w:spacing w:line="360" w:lineRule="auto"/>
              <w:jc w:val="both"/>
              <w:rPr>
                <w:rFonts w:ascii="Palatino Linotype" w:eastAsia="Calibri" w:hAnsi="Palatino Linotype" w:cs="Tahoma"/>
                <w:szCs w:val="22"/>
              </w:rPr>
            </w:pPr>
            <w:r w:rsidRPr="00FD61A8">
              <w:rPr>
                <w:rFonts w:ascii="Palatino Linotype" w:eastAsia="Calibri" w:hAnsi="Palatino Linotype" w:cs="Tahoma"/>
                <w:szCs w:val="22"/>
                <w:lang w:val="es-MX"/>
              </w:rPr>
              <w:t>Javier Martínez Cruz</w:t>
            </w:r>
          </w:p>
        </w:tc>
      </w:tr>
    </w:tbl>
    <w:p w14:paraId="1F040F6B" w14:textId="77777777" w:rsidR="00C911DF" w:rsidRPr="00FD61A8" w:rsidRDefault="00C911DF" w:rsidP="00FB0244">
      <w:pPr>
        <w:spacing w:line="360" w:lineRule="auto"/>
        <w:jc w:val="both"/>
        <w:rPr>
          <w:rFonts w:ascii="Palatino Linotype" w:eastAsia="Batang" w:hAnsi="Palatino Linotype" w:cs="Tahoma"/>
          <w:b/>
          <w:bCs/>
          <w:sz w:val="22"/>
          <w:szCs w:val="24"/>
        </w:rPr>
      </w:pPr>
    </w:p>
    <w:p w14:paraId="2452B764" w14:textId="132A6495" w:rsidR="00E42069" w:rsidRPr="00FD61A8" w:rsidRDefault="00E42069" w:rsidP="00FB0244">
      <w:pPr>
        <w:spacing w:line="360" w:lineRule="auto"/>
        <w:jc w:val="both"/>
        <w:rPr>
          <w:rFonts w:ascii="Palatino Linotype" w:hAnsi="Palatino Linotype" w:cs="Tahoma"/>
          <w:bCs/>
          <w:sz w:val="22"/>
          <w:szCs w:val="24"/>
        </w:rPr>
      </w:pPr>
      <w:r w:rsidRPr="00FD61A8">
        <w:rPr>
          <w:rFonts w:ascii="Palatino Linotype" w:eastAsia="Batang" w:hAnsi="Palatino Linotype" w:cs="Tahoma"/>
          <w:b/>
          <w:bCs/>
          <w:sz w:val="22"/>
          <w:szCs w:val="24"/>
        </w:rPr>
        <w:t xml:space="preserve">b) Admisión de los </w:t>
      </w:r>
      <w:r w:rsidRPr="00FD61A8">
        <w:rPr>
          <w:rFonts w:ascii="Palatino Linotype" w:hAnsi="Palatino Linotype" w:cs="Tahoma"/>
          <w:b/>
          <w:sz w:val="22"/>
          <w:szCs w:val="24"/>
        </w:rPr>
        <w:t>Recursos de Revisión</w:t>
      </w:r>
      <w:r w:rsidRPr="00FD61A8">
        <w:rPr>
          <w:rFonts w:ascii="Palatino Linotype" w:eastAsia="Batang" w:hAnsi="Palatino Linotype" w:cs="Tahoma"/>
          <w:b/>
          <w:bCs/>
          <w:sz w:val="22"/>
          <w:szCs w:val="24"/>
          <w:lang w:val="es-ES_tradnl"/>
        </w:rPr>
        <w:t xml:space="preserve">. </w:t>
      </w:r>
      <w:r w:rsidRPr="00FD61A8">
        <w:rPr>
          <w:rFonts w:ascii="Palatino Linotype" w:eastAsia="Batang" w:hAnsi="Palatino Linotype" w:cs="Tahoma"/>
          <w:bCs/>
          <w:sz w:val="22"/>
          <w:szCs w:val="24"/>
          <w:lang w:val="es-ES_tradnl"/>
        </w:rPr>
        <w:t xml:space="preserve">El </w:t>
      </w:r>
      <w:r w:rsidR="008067FF" w:rsidRPr="00FD61A8">
        <w:rPr>
          <w:rFonts w:ascii="Palatino Linotype" w:eastAsia="Batang" w:hAnsi="Palatino Linotype" w:cs="Tahoma"/>
          <w:bCs/>
          <w:sz w:val="22"/>
          <w:szCs w:val="24"/>
          <w:lang w:val="es-ES_tradnl"/>
        </w:rPr>
        <w:t>veintidós de marzo de</w:t>
      </w:r>
      <w:r w:rsidR="00C911DF" w:rsidRPr="00FD61A8">
        <w:rPr>
          <w:rFonts w:ascii="Palatino Linotype" w:eastAsia="Batang" w:hAnsi="Palatino Linotype" w:cs="Tahoma"/>
          <w:bCs/>
          <w:sz w:val="22"/>
          <w:szCs w:val="24"/>
          <w:lang w:val="es-ES_tradnl"/>
        </w:rPr>
        <w:t xml:space="preserve"> dos mil diecinueve</w:t>
      </w:r>
      <w:r w:rsidRPr="00FD61A8">
        <w:rPr>
          <w:rFonts w:ascii="Palatino Linotype" w:eastAsia="Batang" w:hAnsi="Palatino Linotype" w:cs="Tahoma"/>
          <w:bCs/>
          <w:sz w:val="22"/>
          <w:szCs w:val="24"/>
          <w:lang w:val="es-ES_tradnl"/>
        </w:rPr>
        <w:t xml:space="preserve">, </w:t>
      </w:r>
      <w:r w:rsidRPr="00FD61A8">
        <w:rPr>
          <w:rFonts w:ascii="Palatino Linotype" w:hAnsi="Palatino Linotype" w:cs="Tahoma"/>
          <w:sz w:val="22"/>
          <w:szCs w:val="24"/>
        </w:rPr>
        <w:t>se</w:t>
      </w:r>
      <w:r w:rsidRPr="00FD61A8">
        <w:rPr>
          <w:rFonts w:ascii="Palatino Linotype" w:eastAsia="Calibri" w:hAnsi="Palatino Linotype" w:cs="Tahoma"/>
          <w:sz w:val="22"/>
          <w:szCs w:val="24"/>
          <w:lang w:eastAsia="en-US"/>
        </w:rPr>
        <w:t xml:space="preserve"> acordó la admisión de los </w:t>
      </w:r>
      <w:r w:rsidR="00C911DF" w:rsidRPr="00FD61A8">
        <w:rPr>
          <w:rFonts w:ascii="Palatino Linotype" w:eastAsia="Calibri" w:hAnsi="Palatino Linotype" w:cs="Tahoma"/>
          <w:sz w:val="22"/>
          <w:szCs w:val="24"/>
          <w:lang w:eastAsia="en-US"/>
        </w:rPr>
        <w:t>cinco</w:t>
      </w:r>
      <w:r w:rsidR="006646BF" w:rsidRPr="00FD61A8">
        <w:rPr>
          <w:rFonts w:ascii="Palatino Linotype" w:eastAsia="Calibri" w:hAnsi="Palatino Linotype" w:cs="Tahoma"/>
          <w:sz w:val="22"/>
          <w:szCs w:val="24"/>
          <w:lang w:eastAsia="en-US"/>
        </w:rPr>
        <w:t xml:space="preserve"> </w:t>
      </w:r>
      <w:r w:rsidRPr="00FD61A8">
        <w:rPr>
          <w:rFonts w:ascii="Palatino Linotype" w:eastAsia="Calibri" w:hAnsi="Palatino Linotype" w:cs="Tahoma"/>
          <w:sz w:val="22"/>
          <w:szCs w:val="24"/>
          <w:lang w:eastAsia="en-US"/>
        </w:rPr>
        <w:t xml:space="preserve">medios de impugnación con número </w:t>
      </w:r>
      <w:r w:rsidRPr="00FD61A8">
        <w:rPr>
          <w:rFonts w:ascii="Palatino Linotype" w:hAnsi="Palatino Linotype" w:cs="Tahoma"/>
          <w:sz w:val="22"/>
          <w:szCs w:val="24"/>
        </w:rPr>
        <w:t xml:space="preserve"> </w:t>
      </w:r>
      <w:r w:rsidR="008067FF" w:rsidRPr="00FD61A8">
        <w:rPr>
          <w:rFonts w:ascii="Palatino Linotype" w:hAnsi="Palatino Linotype" w:cs="Tahoma"/>
          <w:b/>
          <w:bCs/>
          <w:color w:val="0D0D0D" w:themeColor="text1" w:themeTint="F2"/>
          <w:sz w:val="22"/>
          <w:szCs w:val="22"/>
        </w:rPr>
        <w:t>01666/INFOEM/IP/RR/2019, 01667/INFOEM/IP/RR/2019 y 01669/INFOEM/IP/RR/2019</w:t>
      </w:r>
      <w:r w:rsidR="002F5138" w:rsidRPr="00FD61A8">
        <w:rPr>
          <w:rFonts w:ascii="Palatino Linotype" w:hAnsi="Palatino Linotype" w:cs="Tahoma"/>
          <w:b/>
          <w:bCs/>
          <w:color w:val="0D0D0D" w:themeColor="text1" w:themeTint="F2"/>
          <w:sz w:val="22"/>
          <w:szCs w:val="22"/>
        </w:rPr>
        <w:t xml:space="preserve">, </w:t>
      </w:r>
      <w:r w:rsidR="002F5138" w:rsidRPr="00FD61A8">
        <w:rPr>
          <w:rFonts w:ascii="Palatino Linotype" w:hAnsi="Palatino Linotype" w:cs="Tahoma"/>
          <w:sz w:val="22"/>
          <w:szCs w:val="24"/>
        </w:rPr>
        <w:t xml:space="preserve">interpuestos por </w:t>
      </w:r>
      <w:r w:rsidR="00C911DF" w:rsidRPr="00FD61A8">
        <w:rPr>
          <w:rFonts w:ascii="Palatino Linotype" w:hAnsi="Palatino Linotype" w:cs="Tahoma"/>
          <w:sz w:val="22"/>
          <w:szCs w:val="24"/>
        </w:rPr>
        <w:t>e</w:t>
      </w:r>
      <w:r w:rsidR="002F5138" w:rsidRPr="00FD61A8">
        <w:rPr>
          <w:rFonts w:ascii="Palatino Linotype" w:hAnsi="Palatino Linotype" w:cs="Tahoma"/>
          <w:sz w:val="22"/>
          <w:szCs w:val="24"/>
        </w:rPr>
        <w:t>l</w:t>
      </w:r>
      <w:r w:rsidRPr="00FD61A8">
        <w:rPr>
          <w:rFonts w:ascii="Palatino Linotype" w:hAnsi="Palatino Linotype" w:cs="Tahoma"/>
          <w:sz w:val="22"/>
          <w:szCs w:val="24"/>
        </w:rPr>
        <w:t xml:space="preserve"> Recurrente en contra </w:t>
      </w:r>
      <w:r w:rsidR="00C911DF" w:rsidRPr="00FD61A8">
        <w:rPr>
          <w:rFonts w:ascii="Palatino Linotype" w:hAnsi="Palatino Linotype" w:cs="Tahoma"/>
          <w:sz w:val="22"/>
          <w:szCs w:val="24"/>
        </w:rPr>
        <w:t xml:space="preserve">del Ayuntamiento de </w:t>
      </w:r>
      <w:r w:rsidR="008067FF" w:rsidRPr="00FD61A8">
        <w:rPr>
          <w:rFonts w:ascii="Palatino Linotype" w:hAnsi="Palatino Linotype" w:cs="Tahoma"/>
          <w:sz w:val="22"/>
          <w:szCs w:val="24"/>
        </w:rPr>
        <w:t>Tecámac</w:t>
      </w:r>
      <w:r w:rsidR="00C911DF" w:rsidRPr="00FD61A8">
        <w:rPr>
          <w:rFonts w:ascii="Palatino Linotype" w:hAnsi="Palatino Linotype" w:cs="Tahoma"/>
          <w:sz w:val="22"/>
          <w:szCs w:val="24"/>
        </w:rPr>
        <w:t>,</w:t>
      </w:r>
      <w:r w:rsidRPr="00FD61A8">
        <w:rPr>
          <w:rFonts w:ascii="Palatino Linotype" w:hAnsi="Palatino Linotype" w:cs="Tahoma"/>
          <w:sz w:val="22"/>
          <w:szCs w:val="24"/>
        </w:rPr>
        <w:t xml:space="preserve"> en términos del artículo 185, fracciones I y II</w:t>
      </w:r>
      <w:r w:rsidR="00BC634D" w:rsidRPr="00FD61A8">
        <w:rPr>
          <w:rFonts w:ascii="Palatino Linotype" w:hAnsi="Palatino Linotype" w:cs="Tahoma"/>
          <w:sz w:val="22"/>
          <w:szCs w:val="24"/>
        </w:rPr>
        <w:t>,</w:t>
      </w:r>
      <w:r w:rsidRPr="00FD61A8">
        <w:rPr>
          <w:rFonts w:ascii="Palatino Linotype" w:hAnsi="Palatino Linotype" w:cs="Tahoma"/>
          <w:sz w:val="22"/>
          <w:szCs w:val="24"/>
        </w:rPr>
        <w:t xml:space="preserve"> de la </w:t>
      </w:r>
      <w:r w:rsidRPr="00FD61A8">
        <w:rPr>
          <w:rFonts w:ascii="Palatino Linotype" w:hAnsi="Palatino Linotype" w:cs="Tahoma"/>
          <w:bCs/>
          <w:sz w:val="22"/>
          <w:szCs w:val="24"/>
        </w:rPr>
        <w:t xml:space="preserve">Ley de Transparencia y Acceso a la Información Pública del Estado de México y Municipios, </w:t>
      </w:r>
      <w:r w:rsidR="002F5138" w:rsidRPr="00FD61A8">
        <w:rPr>
          <w:rFonts w:ascii="Palatino Linotype" w:hAnsi="Palatino Linotype" w:cs="Tahoma"/>
          <w:bCs/>
          <w:sz w:val="22"/>
          <w:szCs w:val="24"/>
        </w:rPr>
        <w:t>Acuerdo que fue notificado a las partes el mismo día</w:t>
      </w:r>
      <w:r w:rsidRPr="00FD61A8">
        <w:rPr>
          <w:rFonts w:ascii="Palatino Linotype" w:hAnsi="Palatino Linotype" w:cs="Tahoma"/>
          <w:bCs/>
          <w:sz w:val="22"/>
          <w:szCs w:val="24"/>
        </w:rPr>
        <w:t xml:space="preserve"> a través del </w:t>
      </w:r>
      <w:r w:rsidRPr="00FD61A8">
        <w:rPr>
          <w:rFonts w:ascii="Palatino Linotype" w:hAnsi="Palatino Linotype" w:cs="Tahoma"/>
          <w:sz w:val="22"/>
          <w:lang w:val="es-ES"/>
        </w:rPr>
        <w:t>Sistema de Acceso a la Información Mexiquense (SAIMEX)</w:t>
      </w:r>
      <w:r w:rsidRPr="00FD61A8">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393BDD43" w14:textId="5678B34C" w:rsidR="006B7B2B" w:rsidRPr="00FD61A8" w:rsidRDefault="00954744" w:rsidP="00FB0244">
      <w:pPr>
        <w:spacing w:line="360" w:lineRule="auto"/>
        <w:jc w:val="both"/>
        <w:rPr>
          <w:rFonts w:ascii="Palatino Linotype" w:hAnsi="Palatino Linotype" w:cs="Tahoma"/>
          <w:b/>
          <w:sz w:val="22"/>
          <w:szCs w:val="24"/>
          <w:lang w:val="es-ES"/>
        </w:rPr>
      </w:pPr>
      <w:r w:rsidRPr="00FD61A8">
        <w:rPr>
          <w:rFonts w:ascii="Palatino Linotype" w:hAnsi="Palatino Linotype" w:cs="Tahoma"/>
          <w:b/>
          <w:sz w:val="22"/>
          <w:szCs w:val="24"/>
        </w:rPr>
        <w:t xml:space="preserve">c) </w:t>
      </w:r>
      <w:r w:rsidR="006B7B2B" w:rsidRPr="00FD61A8">
        <w:rPr>
          <w:rFonts w:ascii="Palatino Linotype" w:hAnsi="Palatino Linotype" w:cs="Tahoma"/>
          <w:b/>
          <w:sz w:val="22"/>
          <w:szCs w:val="24"/>
        </w:rPr>
        <w:t>Acumulación de los asuntos.</w:t>
      </w:r>
      <w:r w:rsidR="006B7B2B" w:rsidRPr="00FD61A8">
        <w:rPr>
          <w:rFonts w:ascii="Palatino Linotype" w:hAnsi="Palatino Linotype" w:cs="Tahoma"/>
          <w:sz w:val="22"/>
          <w:szCs w:val="24"/>
        </w:rPr>
        <w:t xml:space="preserve"> El </w:t>
      </w:r>
      <w:r w:rsidR="008067FF" w:rsidRPr="00FD61A8">
        <w:rPr>
          <w:rFonts w:ascii="Palatino Linotype" w:hAnsi="Palatino Linotype" w:cs="Tahoma"/>
          <w:sz w:val="22"/>
          <w:szCs w:val="24"/>
        </w:rPr>
        <w:t>veintiséis</w:t>
      </w:r>
      <w:r w:rsidR="006B7B2B" w:rsidRPr="00FD61A8">
        <w:rPr>
          <w:rFonts w:ascii="Palatino Linotype" w:hAnsi="Palatino Linotype" w:cs="Tahoma"/>
          <w:sz w:val="22"/>
          <w:szCs w:val="24"/>
        </w:rPr>
        <w:t xml:space="preserve"> de </w:t>
      </w:r>
      <w:r w:rsidR="008067FF" w:rsidRPr="00FD61A8">
        <w:rPr>
          <w:rFonts w:ascii="Palatino Linotype" w:hAnsi="Palatino Linotype" w:cs="Tahoma"/>
          <w:sz w:val="22"/>
          <w:szCs w:val="24"/>
        </w:rPr>
        <w:t>ma</w:t>
      </w:r>
      <w:r w:rsidR="006B7B2B" w:rsidRPr="00FD61A8">
        <w:rPr>
          <w:rFonts w:ascii="Palatino Linotype" w:hAnsi="Palatino Linotype" w:cs="Tahoma"/>
          <w:sz w:val="22"/>
          <w:szCs w:val="24"/>
        </w:rPr>
        <w:t>r</w:t>
      </w:r>
      <w:r w:rsidR="008067FF" w:rsidRPr="00FD61A8">
        <w:rPr>
          <w:rFonts w:ascii="Palatino Linotype" w:hAnsi="Palatino Linotype" w:cs="Tahoma"/>
          <w:sz w:val="22"/>
          <w:szCs w:val="24"/>
        </w:rPr>
        <w:t>z</w:t>
      </w:r>
      <w:r w:rsidR="006B7B2B" w:rsidRPr="00FD61A8">
        <w:rPr>
          <w:rFonts w:ascii="Palatino Linotype" w:hAnsi="Palatino Linotype" w:cs="Tahoma"/>
          <w:sz w:val="22"/>
          <w:szCs w:val="24"/>
        </w:rPr>
        <w:t xml:space="preserve">o de dos mil diecinueve, el Pleno del Instituto de Transparencia, Acceso a la Información Pública y Protección de Datos Personales del Estado de México y Municipios, durante su en su </w:t>
      </w:r>
      <w:r w:rsidR="008067FF" w:rsidRPr="00FD61A8">
        <w:rPr>
          <w:rFonts w:ascii="Palatino Linotype" w:hAnsi="Palatino Linotype" w:cs="Tahoma"/>
          <w:sz w:val="22"/>
          <w:szCs w:val="24"/>
        </w:rPr>
        <w:t>Décima Segunda</w:t>
      </w:r>
      <w:r w:rsidR="006B7B2B" w:rsidRPr="00FD61A8">
        <w:rPr>
          <w:rFonts w:ascii="Palatino Linotype" w:hAnsi="Palatino Linotype" w:cs="Tahoma"/>
          <w:sz w:val="22"/>
          <w:szCs w:val="24"/>
        </w:rPr>
        <w:t xml:space="preserve"> Sesión Ordinaria, con </w:t>
      </w:r>
      <w:r w:rsidR="006B7B2B" w:rsidRPr="00FD61A8">
        <w:rPr>
          <w:rFonts w:ascii="Palatino Linotype" w:hAnsi="Palatino Linotype" w:cs="Tahoma"/>
          <w:sz w:val="22"/>
          <w:szCs w:val="24"/>
        </w:rPr>
        <w:lastRenderedPageBreak/>
        <w:t xml:space="preserve">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6B7B2B" w:rsidRPr="00FD61A8">
        <w:rPr>
          <w:rFonts w:ascii="Palatino Linotype" w:hAnsi="Palatino Linotype" w:cs="Tahoma"/>
          <w:b/>
          <w:sz w:val="22"/>
          <w:szCs w:val="24"/>
        </w:rPr>
        <w:t>acordó</w:t>
      </w:r>
      <w:r w:rsidR="006B7B2B" w:rsidRPr="00FD61A8">
        <w:rPr>
          <w:rFonts w:ascii="Palatino Linotype" w:hAnsi="Palatino Linotype" w:cs="Tahoma"/>
          <w:sz w:val="22"/>
          <w:szCs w:val="24"/>
        </w:rPr>
        <w:t xml:space="preserve"> la acumulación de los Recursos de Revisión </w:t>
      </w:r>
      <w:r w:rsidR="008067FF" w:rsidRPr="00FD61A8">
        <w:rPr>
          <w:rFonts w:ascii="Palatino Linotype" w:hAnsi="Palatino Linotype" w:cs="Tahoma"/>
          <w:b/>
          <w:bCs/>
          <w:color w:val="0D0D0D" w:themeColor="text1" w:themeTint="F2"/>
          <w:sz w:val="22"/>
          <w:szCs w:val="22"/>
        </w:rPr>
        <w:t>01666/INFOEM/IP/RR/2019, 01667/INFOEM/IP/RR/2019 y 01669/INFOEM/IP/RR/2019</w:t>
      </w:r>
      <w:r w:rsidR="006B7B2B" w:rsidRPr="00FD61A8">
        <w:rPr>
          <w:rFonts w:ascii="Palatino Linotype" w:hAnsi="Palatino Linotype" w:cs="Tahoma"/>
          <w:b/>
          <w:bCs/>
          <w:color w:val="0D0D0D" w:themeColor="text1" w:themeTint="F2"/>
          <w:sz w:val="22"/>
          <w:szCs w:val="22"/>
        </w:rPr>
        <w:t>,</w:t>
      </w:r>
      <w:r w:rsidR="006B7B2B" w:rsidRPr="00FD61A8">
        <w:rPr>
          <w:rFonts w:ascii="Palatino Linotype" w:hAnsi="Palatino Linotype" w:cs="Tahoma"/>
          <w:sz w:val="22"/>
          <w:szCs w:val="24"/>
        </w:rPr>
        <w:t xml:space="preserve"> al advertir conexidad entre estos, ya que fueron promovidos por la misma persona, en los que se señaló como Sujeto Obligado recurrido al</w:t>
      </w:r>
      <w:r w:rsidR="006B7B2B" w:rsidRPr="00FD61A8">
        <w:rPr>
          <w:rFonts w:ascii="Palatino Linotype" w:hAnsi="Palatino Linotype" w:cs="Tahoma"/>
          <w:b/>
          <w:sz w:val="22"/>
          <w:szCs w:val="24"/>
        </w:rPr>
        <w:t xml:space="preserve"> Ayuntamiento de </w:t>
      </w:r>
      <w:r w:rsidR="008067FF" w:rsidRPr="00FD61A8">
        <w:rPr>
          <w:rFonts w:ascii="Palatino Linotype" w:hAnsi="Palatino Linotype" w:cs="Tahoma"/>
          <w:b/>
          <w:sz w:val="22"/>
          <w:szCs w:val="24"/>
        </w:rPr>
        <w:t>Tecámac</w:t>
      </w:r>
      <w:r w:rsidR="006B7B2B" w:rsidRPr="00FD61A8">
        <w:rPr>
          <w:rFonts w:ascii="Palatino Linotype" w:hAnsi="Palatino Linotype" w:cs="Tahoma"/>
          <w:b/>
          <w:sz w:val="22"/>
          <w:szCs w:val="24"/>
        </w:rPr>
        <w:t xml:space="preserve"> </w:t>
      </w:r>
      <w:r w:rsidR="006B7B2B" w:rsidRPr="00FD61A8">
        <w:rPr>
          <w:rFonts w:ascii="Palatino Linotype" w:hAnsi="Palatino Linotype" w:cs="Tahoma"/>
          <w:sz w:val="22"/>
          <w:szCs w:val="24"/>
        </w:rPr>
        <w:t>y en los cuales, además, se manifestaron idénticos actos recurridos.</w:t>
      </w:r>
    </w:p>
    <w:p w14:paraId="1C5A9600" w14:textId="77777777" w:rsidR="00454E85" w:rsidRPr="00FD61A8" w:rsidRDefault="00454E85" w:rsidP="00FB0244">
      <w:pPr>
        <w:spacing w:line="360" w:lineRule="auto"/>
        <w:jc w:val="both"/>
        <w:rPr>
          <w:rFonts w:ascii="Palatino Linotype" w:hAnsi="Palatino Linotype" w:cs="Tahoma"/>
          <w:sz w:val="22"/>
          <w:szCs w:val="24"/>
          <w:lang w:val="es-ES"/>
        </w:rPr>
      </w:pPr>
    </w:p>
    <w:p w14:paraId="76E76C93" w14:textId="1F7A3AC5" w:rsidR="00762AA0" w:rsidRPr="00FD61A8" w:rsidRDefault="003D03E9" w:rsidP="00FB0244">
      <w:pPr>
        <w:spacing w:line="360" w:lineRule="auto"/>
        <w:jc w:val="both"/>
        <w:rPr>
          <w:rFonts w:ascii="Palatino Linotype" w:hAnsi="Palatino Linotype" w:cs="Tahoma"/>
          <w:sz w:val="22"/>
          <w:szCs w:val="24"/>
          <w:lang w:val="es-ES_tradnl"/>
        </w:rPr>
      </w:pPr>
      <w:r w:rsidRPr="00FD61A8">
        <w:rPr>
          <w:rFonts w:ascii="Palatino Linotype" w:hAnsi="Palatino Linotype" w:cs="Tahoma"/>
          <w:b/>
          <w:sz w:val="22"/>
          <w:szCs w:val="24"/>
          <w:lang w:val="es-ES"/>
        </w:rPr>
        <w:t>d</w:t>
      </w:r>
      <w:r w:rsidR="006D1010" w:rsidRPr="00FD61A8">
        <w:rPr>
          <w:rFonts w:ascii="Palatino Linotype" w:hAnsi="Palatino Linotype" w:cs="Tahoma"/>
          <w:b/>
          <w:sz w:val="22"/>
          <w:szCs w:val="24"/>
          <w:lang w:val="es-ES"/>
        </w:rPr>
        <w:t xml:space="preserve">) </w:t>
      </w:r>
      <w:r w:rsidR="006B7B2B" w:rsidRPr="00FD61A8">
        <w:rPr>
          <w:rFonts w:ascii="Palatino Linotype" w:hAnsi="Palatino Linotype" w:cs="Tahoma"/>
          <w:b/>
          <w:sz w:val="22"/>
          <w:szCs w:val="24"/>
          <w:lang w:val="es-ES"/>
        </w:rPr>
        <w:t xml:space="preserve">Informe Justificado. </w:t>
      </w:r>
      <w:r w:rsidR="00887770" w:rsidRPr="00FD61A8">
        <w:rPr>
          <w:rFonts w:ascii="Palatino Linotype" w:hAnsi="Palatino Linotype" w:cs="Tahoma"/>
          <w:sz w:val="22"/>
          <w:szCs w:val="24"/>
          <w:lang w:val="es-ES"/>
        </w:rPr>
        <w:t>Los</w:t>
      </w:r>
      <w:r w:rsidR="00887770" w:rsidRPr="00FD61A8">
        <w:rPr>
          <w:rFonts w:ascii="Palatino Linotype" w:hAnsi="Palatino Linotype" w:cs="Tahoma"/>
          <w:sz w:val="22"/>
          <w:szCs w:val="24"/>
          <w:lang w:val="es-ES_tradnl"/>
        </w:rPr>
        <w:t xml:space="preserve"> días doce y veintiséis de abril </w:t>
      </w:r>
      <w:r w:rsidR="006B7B2B" w:rsidRPr="00FD61A8">
        <w:rPr>
          <w:rFonts w:ascii="Palatino Linotype" w:hAnsi="Palatino Linotype" w:cs="Tahoma"/>
          <w:sz w:val="22"/>
          <w:szCs w:val="24"/>
          <w:lang w:val="es-ES_tradnl"/>
        </w:rPr>
        <w:t xml:space="preserve">de dos mil diecinueve, se recibieron a través del </w:t>
      </w:r>
      <w:r w:rsidR="006B7B2B" w:rsidRPr="00FD61A8">
        <w:rPr>
          <w:rFonts w:ascii="Palatino Linotype" w:hAnsi="Palatino Linotype" w:cs="Tahoma"/>
          <w:sz w:val="22"/>
          <w:szCs w:val="24"/>
          <w:lang w:val="es-ES"/>
        </w:rPr>
        <w:t>Sistema de Acceso a la Información Mexiquense (SAIMEX)</w:t>
      </w:r>
      <w:r w:rsidR="006B7B2B" w:rsidRPr="00FD61A8">
        <w:rPr>
          <w:rFonts w:ascii="Palatino Linotype" w:hAnsi="Palatino Linotype" w:cs="Tahoma"/>
          <w:sz w:val="22"/>
          <w:szCs w:val="24"/>
          <w:lang w:val="es-ES_tradnl"/>
        </w:rPr>
        <w:t xml:space="preserve">, </w:t>
      </w:r>
      <w:r w:rsidR="006B7B2B" w:rsidRPr="00FD61A8">
        <w:rPr>
          <w:rFonts w:ascii="Palatino Linotype" w:hAnsi="Palatino Linotype" w:cs="Tahoma"/>
          <w:bCs/>
          <w:iCs/>
          <w:sz w:val="22"/>
          <w:szCs w:val="24"/>
          <w:lang w:val="es-ES"/>
        </w:rPr>
        <w:t xml:space="preserve">los </w:t>
      </w:r>
      <w:r w:rsidR="00EE1266" w:rsidRPr="00FD61A8">
        <w:rPr>
          <w:rFonts w:ascii="Palatino Linotype" w:hAnsi="Palatino Linotype" w:cs="Tahoma"/>
          <w:bCs/>
          <w:iCs/>
          <w:sz w:val="22"/>
          <w:szCs w:val="24"/>
          <w:lang w:val="es-ES"/>
        </w:rPr>
        <w:t xml:space="preserve">Informes Justificados </w:t>
      </w:r>
      <w:r w:rsidR="006B7B2B" w:rsidRPr="00FD61A8">
        <w:rPr>
          <w:rFonts w:ascii="Palatino Linotype" w:hAnsi="Palatino Linotype" w:cs="Tahoma"/>
          <w:bCs/>
          <w:iCs/>
          <w:sz w:val="22"/>
          <w:szCs w:val="24"/>
          <w:lang w:val="es-ES"/>
        </w:rPr>
        <w:t>emitidos por el Sujeto Obligado</w:t>
      </w:r>
      <w:r w:rsidR="006B7B2B" w:rsidRPr="00FD61A8">
        <w:rPr>
          <w:rFonts w:ascii="Palatino Linotype" w:hAnsi="Palatino Linotype" w:cs="Tahoma"/>
          <w:sz w:val="22"/>
          <w:szCs w:val="24"/>
          <w:lang w:val="es-ES"/>
        </w:rPr>
        <w:t xml:space="preserve">, respecto de los Recursos de Revisión con número </w:t>
      </w:r>
      <w:r w:rsidR="00887770" w:rsidRPr="00FD61A8">
        <w:rPr>
          <w:rFonts w:ascii="Palatino Linotype" w:hAnsi="Palatino Linotype" w:cs="Tahoma"/>
          <w:b/>
          <w:bCs/>
          <w:color w:val="0D0D0D" w:themeColor="text1" w:themeTint="F2"/>
          <w:sz w:val="22"/>
          <w:szCs w:val="22"/>
        </w:rPr>
        <w:t>01666/INFOEM/IP/RR/2019 y 001667</w:t>
      </w:r>
      <w:r w:rsidR="006B7B2B" w:rsidRPr="00FD61A8">
        <w:rPr>
          <w:rFonts w:ascii="Palatino Linotype" w:hAnsi="Palatino Linotype" w:cs="Tahoma"/>
          <w:b/>
          <w:bCs/>
          <w:color w:val="0D0D0D" w:themeColor="text1" w:themeTint="F2"/>
          <w:sz w:val="22"/>
          <w:szCs w:val="22"/>
        </w:rPr>
        <w:t>/INFOEM/IP/RR/2019</w:t>
      </w:r>
      <w:r w:rsidR="006B7B2B" w:rsidRPr="00FD61A8">
        <w:rPr>
          <w:rFonts w:ascii="Palatino Linotype" w:hAnsi="Palatino Linotype" w:cs="Tahoma"/>
          <w:bCs/>
          <w:iCs/>
          <w:sz w:val="22"/>
          <w:szCs w:val="24"/>
          <w:lang w:val="es-ES_tradnl"/>
        </w:rPr>
        <w:t>,</w:t>
      </w:r>
      <w:r w:rsidR="00887770" w:rsidRPr="00FD61A8">
        <w:rPr>
          <w:rFonts w:ascii="Palatino Linotype" w:hAnsi="Palatino Linotype" w:cs="Tahoma"/>
          <w:bCs/>
          <w:iCs/>
          <w:sz w:val="22"/>
          <w:szCs w:val="24"/>
          <w:lang w:val="es-ES_tradnl"/>
        </w:rPr>
        <w:t xml:space="preserve"> respectivamente,</w:t>
      </w:r>
      <w:r w:rsidR="006B7B2B" w:rsidRPr="00FD61A8">
        <w:rPr>
          <w:rFonts w:ascii="Palatino Linotype" w:hAnsi="Palatino Linotype" w:cs="Tahoma"/>
          <w:bCs/>
          <w:iCs/>
          <w:sz w:val="22"/>
          <w:szCs w:val="24"/>
          <w:lang w:val="es-ES_tradnl"/>
        </w:rPr>
        <w:t xml:space="preserve"> </w:t>
      </w:r>
      <w:r w:rsidR="00762AA0" w:rsidRPr="00FD61A8">
        <w:rPr>
          <w:rFonts w:ascii="Palatino Linotype" w:eastAsia="Calibri" w:hAnsi="Palatino Linotype" w:cs="Tahoma"/>
          <w:bCs/>
          <w:sz w:val="22"/>
          <w:szCs w:val="22"/>
          <w:lang w:val="es-ES_tradnl" w:eastAsia="en-US"/>
        </w:rPr>
        <w:t>mismos que consisten en lo siguiente:</w:t>
      </w:r>
    </w:p>
    <w:p w14:paraId="177F6BB8" w14:textId="56B4F352" w:rsidR="006B7B2B" w:rsidRPr="00FD61A8" w:rsidRDefault="006B7B2B" w:rsidP="00FB0244">
      <w:pPr>
        <w:spacing w:line="360" w:lineRule="auto"/>
        <w:jc w:val="both"/>
        <w:rPr>
          <w:rFonts w:ascii="Palatino Linotype" w:hAnsi="Palatino Linotype" w:cs="Tahoma"/>
          <w:bCs/>
          <w:iCs/>
          <w:sz w:val="22"/>
          <w:szCs w:val="24"/>
          <w:lang w:val="es-ES_tradnl"/>
        </w:rPr>
      </w:pPr>
    </w:p>
    <w:p w14:paraId="5B00F40C" w14:textId="71B27808" w:rsidR="00D80B7D" w:rsidRPr="00FD61A8" w:rsidRDefault="00D80B7D" w:rsidP="00FB0244">
      <w:pPr>
        <w:spacing w:line="360" w:lineRule="auto"/>
        <w:jc w:val="both"/>
        <w:rPr>
          <w:rFonts w:ascii="Palatino Linotype" w:hAnsi="Palatino Linotype" w:cs="Tahoma"/>
          <w:bCs/>
          <w:color w:val="0D0D0D" w:themeColor="text1" w:themeTint="F2"/>
          <w:sz w:val="22"/>
          <w:szCs w:val="22"/>
        </w:rPr>
      </w:pPr>
      <w:r w:rsidRPr="00FD61A8">
        <w:rPr>
          <w:rFonts w:ascii="Palatino Linotype" w:hAnsi="Palatino Linotype" w:cs="Tahoma"/>
          <w:bCs/>
          <w:color w:val="0D0D0D" w:themeColor="text1" w:themeTint="F2"/>
          <w:sz w:val="22"/>
          <w:szCs w:val="22"/>
        </w:rPr>
        <w:t xml:space="preserve">Recurso de Revisión </w:t>
      </w:r>
      <w:r w:rsidR="006B1F27" w:rsidRPr="00FD61A8">
        <w:rPr>
          <w:rFonts w:ascii="Palatino Linotype" w:hAnsi="Palatino Linotype" w:cs="Tahoma"/>
          <w:b/>
          <w:bCs/>
          <w:color w:val="0D0D0D" w:themeColor="text1" w:themeTint="F2"/>
          <w:sz w:val="22"/>
          <w:szCs w:val="22"/>
        </w:rPr>
        <w:t>01666</w:t>
      </w:r>
      <w:r w:rsidRPr="00FD61A8">
        <w:rPr>
          <w:rFonts w:ascii="Palatino Linotype" w:hAnsi="Palatino Linotype" w:cs="Tahoma"/>
          <w:b/>
          <w:bCs/>
          <w:color w:val="0D0D0D" w:themeColor="text1" w:themeTint="F2"/>
          <w:sz w:val="22"/>
          <w:szCs w:val="22"/>
        </w:rPr>
        <w:t>/INFOEM/IP/RR/2019:</w:t>
      </w:r>
      <w:r w:rsidR="00077971" w:rsidRPr="00FD61A8">
        <w:rPr>
          <w:rFonts w:ascii="Palatino Linotype" w:hAnsi="Palatino Linotype" w:cs="Tahoma"/>
          <w:b/>
          <w:bCs/>
          <w:color w:val="0D0D0D" w:themeColor="text1" w:themeTint="F2"/>
          <w:sz w:val="22"/>
          <w:szCs w:val="22"/>
        </w:rPr>
        <w:t xml:space="preserve"> </w:t>
      </w:r>
      <w:r w:rsidR="00077971" w:rsidRPr="00FD61A8">
        <w:rPr>
          <w:rFonts w:ascii="Palatino Linotype" w:hAnsi="Palatino Linotype" w:cs="Tahoma"/>
          <w:bCs/>
          <w:color w:val="0D0D0D" w:themeColor="text1" w:themeTint="F2"/>
          <w:sz w:val="22"/>
          <w:szCs w:val="22"/>
        </w:rPr>
        <w:t xml:space="preserve">Remitió </w:t>
      </w:r>
      <w:r w:rsidR="006B1F27" w:rsidRPr="00FD61A8">
        <w:rPr>
          <w:rFonts w:ascii="Palatino Linotype" w:hAnsi="Palatino Linotype" w:cs="Tahoma"/>
          <w:bCs/>
          <w:color w:val="0D0D0D" w:themeColor="text1" w:themeTint="F2"/>
          <w:sz w:val="22"/>
          <w:szCs w:val="22"/>
        </w:rPr>
        <w:t>el archivo electrónico que se describe</w:t>
      </w:r>
      <w:r w:rsidR="00077971" w:rsidRPr="00FD61A8">
        <w:rPr>
          <w:rFonts w:ascii="Palatino Linotype" w:hAnsi="Palatino Linotype" w:cs="Tahoma"/>
          <w:bCs/>
          <w:color w:val="0D0D0D" w:themeColor="text1" w:themeTint="F2"/>
          <w:sz w:val="22"/>
          <w:szCs w:val="22"/>
        </w:rPr>
        <w:t xml:space="preserve"> a continuación:</w:t>
      </w:r>
    </w:p>
    <w:p w14:paraId="4E9F5822" w14:textId="77777777" w:rsidR="00D80B7D" w:rsidRPr="00FD61A8" w:rsidRDefault="00D80B7D" w:rsidP="00FB0244">
      <w:pPr>
        <w:spacing w:line="360" w:lineRule="auto"/>
        <w:jc w:val="both"/>
        <w:rPr>
          <w:rFonts w:ascii="Palatino Linotype" w:hAnsi="Palatino Linotype" w:cs="Tahoma"/>
          <w:b/>
          <w:bCs/>
          <w:color w:val="0D0D0D" w:themeColor="text1" w:themeTint="F2"/>
          <w:sz w:val="22"/>
          <w:szCs w:val="22"/>
        </w:rPr>
      </w:pPr>
    </w:p>
    <w:p w14:paraId="72B873A4" w14:textId="2F2D578E" w:rsidR="001A5904" w:rsidRPr="00FD61A8" w:rsidRDefault="001A5904" w:rsidP="00FB0244">
      <w:pPr>
        <w:pStyle w:val="Prrafodelista"/>
        <w:numPr>
          <w:ilvl w:val="0"/>
          <w:numId w:val="16"/>
        </w:numPr>
        <w:tabs>
          <w:tab w:val="left" w:pos="4667"/>
        </w:tabs>
        <w:spacing w:line="360" w:lineRule="auto"/>
        <w:ind w:left="284" w:hanging="284"/>
        <w:contextualSpacing w:val="0"/>
        <w:jc w:val="both"/>
        <w:rPr>
          <w:rFonts w:ascii="Palatino Linotype" w:hAnsi="Palatino Linotype" w:cs="Tahoma"/>
          <w:bCs/>
          <w:szCs w:val="22"/>
        </w:rPr>
      </w:pPr>
      <w:r w:rsidRPr="00FD61A8">
        <w:rPr>
          <w:rFonts w:ascii="Palatino Linotype" w:hAnsi="Palatino Linotype" w:cs="Tahoma"/>
          <w:b/>
          <w:bCs/>
          <w:i/>
          <w:szCs w:val="22"/>
        </w:rPr>
        <w:t>SOL-94-RR-1666</w:t>
      </w:r>
      <w:r w:rsidR="00D80B7D" w:rsidRPr="00FD61A8">
        <w:rPr>
          <w:rFonts w:ascii="Palatino Linotype" w:hAnsi="Palatino Linotype" w:cs="Tahoma"/>
          <w:b/>
          <w:bCs/>
          <w:i/>
          <w:szCs w:val="22"/>
        </w:rPr>
        <w:t>.pdf</w:t>
      </w:r>
      <w:r w:rsidRPr="00FD61A8">
        <w:rPr>
          <w:rFonts w:ascii="Palatino Linotype" w:hAnsi="Palatino Linotype" w:cs="Tahoma"/>
          <w:bCs/>
          <w:szCs w:val="22"/>
        </w:rPr>
        <w:t>: Contiene el oficio número CGA/0234/2019, emitido por la Coordinadora General de Administración, dirigido al Titular de la Unidad de Transparencia, mediante el cual inform</w:t>
      </w:r>
      <w:r w:rsidR="00EE1266" w:rsidRPr="00FD61A8">
        <w:rPr>
          <w:rFonts w:ascii="Palatino Linotype" w:hAnsi="Palatino Linotype" w:cs="Tahoma"/>
          <w:bCs/>
          <w:szCs w:val="22"/>
        </w:rPr>
        <w:t>ó</w:t>
      </w:r>
      <w:r w:rsidRPr="00FD61A8">
        <w:rPr>
          <w:rFonts w:ascii="Palatino Linotype" w:hAnsi="Palatino Linotype" w:cs="Tahoma"/>
          <w:bCs/>
          <w:szCs w:val="22"/>
        </w:rPr>
        <w:t xml:space="preserve"> que con relación a la solicitud 00094/TECAMAC/IP/2019, se hizo una búsqueda minuciosa en los archivos, registros y base de datos con las que cuenta, sin encontrar registro alguno del C. VICTOR HUGO BALTAZAR ESQUIVEL.</w:t>
      </w:r>
    </w:p>
    <w:p w14:paraId="02B77859" w14:textId="2C497E4E" w:rsidR="001A5904" w:rsidRPr="00FD61A8" w:rsidRDefault="001A5904" w:rsidP="00FB0244">
      <w:pPr>
        <w:spacing w:line="360" w:lineRule="auto"/>
        <w:jc w:val="both"/>
        <w:rPr>
          <w:rFonts w:ascii="Palatino Linotype" w:hAnsi="Palatino Linotype" w:cs="Tahoma"/>
          <w:bCs/>
          <w:color w:val="0D0D0D" w:themeColor="text1" w:themeTint="F2"/>
          <w:sz w:val="22"/>
          <w:szCs w:val="22"/>
        </w:rPr>
      </w:pPr>
      <w:r w:rsidRPr="00FD61A8">
        <w:rPr>
          <w:rFonts w:ascii="Palatino Linotype" w:hAnsi="Palatino Linotype" w:cs="Tahoma"/>
          <w:bCs/>
          <w:color w:val="0D0D0D" w:themeColor="text1" w:themeTint="F2"/>
          <w:sz w:val="22"/>
          <w:szCs w:val="22"/>
        </w:rPr>
        <w:lastRenderedPageBreak/>
        <w:t xml:space="preserve">Recurso de Revisión </w:t>
      </w:r>
      <w:r w:rsidRPr="00FD61A8">
        <w:rPr>
          <w:rFonts w:ascii="Palatino Linotype" w:hAnsi="Palatino Linotype" w:cs="Tahoma"/>
          <w:b/>
          <w:bCs/>
          <w:color w:val="0D0D0D" w:themeColor="text1" w:themeTint="F2"/>
          <w:sz w:val="22"/>
          <w:szCs w:val="22"/>
        </w:rPr>
        <w:t xml:space="preserve">01667/INFOEM/IP/RR/2019: </w:t>
      </w:r>
      <w:r w:rsidRPr="00FD61A8">
        <w:rPr>
          <w:rFonts w:ascii="Palatino Linotype" w:hAnsi="Palatino Linotype" w:cs="Tahoma"/>
          <w:bCs/>
          <w:color w:val="0D0D0D" w:themeColor="text1" w:themeTint="F2"/>
          <w:sz w:val="22"/>
          <w:szCs w:val="22"/>
        </w:rPr>
        <w:t>Remitió el archivo electrónico que se describe a continuación:</w:t>
      </w:r>
    </w:p>
    <w:p w14:paraId="5390B118" w14:textId="77777777" w:rsidR="001A5904" w:rsidRPr="00FD61A8" w:rsidRDefault="001A5904" w:rsidP="00FB0244">
      <w:pPr>
        <w:spacing w:line="360" w:lineRule="auto"/>
        <w:jc w:val="both"/>
        <w:rPr>
          <w:rFonts w:ascii="Palatino Linotype" w:hAnsi="Palatino Linotype" w:cs="Tahoma"/>
          <w:b/>
          <w:bCs/>
          <w:color w:val="0D0D0D" w:themeColor="text1" w:themeTint="F2"/>
          <w:sz w:val="22"/>
          <w:szCs w:val="22"/>
        </w:rPr>
      </w:pPr>
    </w:p>
    <w:p w14:paraId="02AFEC37" w14:textId="77777777" w:rsidR="00FB661A" w:rsidRPr="00FD61A8" w:rsidRDefault="001A5904" w:rsidP="00FB0244">
      <w:pPr>
        <w:pStyle w:val="Prrafodelista"/>
        <w:numPr>
          <w:ilvl w:val="0"/>
          <w:numId w:val="16"/>
        </w:numPr>
        <w:tabs>
          <w:tab w:val="left" w:pos="4667"/>
        </w:tabs>
        <w:spacing w:line="360" w:lineRule="auto"/>
        <w:ind w:left="284" w:hanging="284"/>
        <w:contextualSpacing w:val="0"/>
        <w:jc w:val="both"/>
        <w:rPr>
          <w:rFonts w:ascii="Palatino Linotype" w:hAnsi="Palatino Linotype" w:cs="Tahoma"/>
          <w:bCs/>
          <w:szCs w:val="22"/>
        </w:rPr>
      </w:pPr>
      <w:r w:rsidRPr="00FD61A8">
        <w:rPr>
          <w:rFonts w:ascii="Palatino Linotype" w:hAnsi="Palatino Linotype" w:cs="Tahoma"/>
          <w:b/>
          <w:bCs/>
          <w:i/>
          <w:szCs w:val="22"/>
        </w:rPr>
        <w:t>MANIFESTACIONES-1667.pdf</w:t>
      </w:r>
      <w:r w:rsidRPr="00FD61A8">
        <w:rPr>
          <w:rFonts w:ascii="Palatino Linotype" w:hAnsi="Palatino Linotype" w:cs="Tahoma"/>
          <w:bCs/>
          <w:szCs w:val="22"/>
        </w:rPr>
        <w:t>: Contiene el oficio número CGA/0442/2019, emitido por la Coordinadora General de Administración, dirigido al Titular de la Unidad de Transparencia, mediante el cual informa que con relación a la solicitud 00093/TECAMAC/IP/2019, el C. Juan Carlos Sánchez Contreras, causó alta en nómina el dieciséis de febrero del año dos mil diecinueve, con categoría de Auxiliar Administrativo, adscrito en la Dirección General de Urbanismo y Obras Públicas.</w:t>
      </w:r>
    </w:p>
    <w:p w14:paraId="2137D806" w14:textId="77777777" w:rsidR="00FB661A" w:rsidRPr="00FD61A8" w:rsidRDefault="00FB661A" w:rsidP="00FB0244">
      <w:pPr>
        <w:pStyle w:val="Prrafodelista"/>
        <w:tabs>
          <w:tab w:val="left" w:pos="4667"/>
        </w:tabs>
        <w:spacing w:line="360" w:lineRule="auto"/>
        <w:ind w:left="284"/>
        <w:contextualSpacing w:val="0"/>
        <w:jc w:val="both"/>
        <w:rPr>
          <w:rFonts w:ascii="Palatino Linotype" w:hAnsi="Palatino Linotype" w:cs="Tahoma"/>
          <w:bCs/>
          <w:szCs w:val="22"/>
        </w:rPr>
      </w:pPr>
    </w:p>
    <w:p w14:paraId="1211669C" w14:textId="6869BB9C" w:rsidR="001A5904" w:rsidRPr="00FD61A8" w:rsidRDefault="001A5904" w:rsidP="00FB0244">
      <w:pPr>
        <w:pStyle w:val="Prrafodelista"/>
        <w:tabs>
          <w:tab w:val="left" w:pos="4667"/>
        </w:tabs>
        <w:spacing w:line="360" w:lineRule="auto"/>
        <w:ind w:left="284"/>
        <w:contextualSpacing w:val="0"/>
        <w:jc w:val="both"/>
        <w:rPr>
          <w:rFonts w:ascii="Palatino Linotype" w:hAnsi="Palatino Linotype" w:cs="Tahoma"/>
          <w:bCs/>
          <w:szCs w:val="22"/>
        </w:rPr>
      </w:pPr>
      <w:r w:rsidRPr="00FD61A8">
        <w:rPr>
          <w:rFonts w:ascii="Palatino Linotype" w:hAnsi="Palatino Linotype" w:cs="Tahoma"/>
          <w:bCs/>
          <w:szCs w:val="22"/>
        </w:rPr>
        <w:t>Asimismo, en el mismo archivo remitió e</w:t>
      </w:r>
      <w:r w:rsidR="003805D4" w:rsidRPr="00FD61A8">
        <w:rPr>
          <w:rFonts w:ascii="Palatino Linotype" w:hAnsi="Palatino Linotype" w:cs="Tahoma"/>
          <w:bCs/>
          <w:szCs w:val="22"/>
        </w:rPr>
        <w:t>l</w:t>
      </w:r>
      <w:r w:rsidRPr="00FD61A8">
        <w:rPr>
          <w:rFonts w:ascii="Palatino Linotype" w:hAnsi="Palatino Linotype" w:cs="Tahoma"/>
          <w:bCs/>
          <w:szCs w:val="22"/>
        </w:rPr>
        <w:t xml:space="preserve"> nombramiento </w:t>
      </w:r>
      <w:r w:rsidR="00CF79B7" w:rsidRPr="00FD61A8">
        <w:rPr>
          <w:rFonts w:ascii="Palatino Linotype" w:hAnsi="Palatino Linotype" w:cs="Tahoma"/>
          <w:bCs/>
          <w:szCs w:val="22"/>
        </w:rPr>
        <w:t>del servidor público descrito en el párrafo que antecede.</w:t>
      </w:r>
    </w:p>
    <w:p w14:paraId="7E9DB1B5" w14:textId="77777777" w:rsidR="001A5904" w:rsidRPr="00FD61A8" w:rsidRDefault="001A5904" w:rsidP="00FB0244">
      <w:pPr>
        <w:tabs>
          <w:tab w:val="left" w:pos="4667"/>
        </w:tabs>
        <w:spacing w:line="360" w:lineRule="auto"/>
        <w:jc w:val="both"/>
        <w:rPr>
          <w:rFonts w:ascii="Palatino Linotype" w:hAnsi="Palatino Linotype" w:cs="Tahoma"/>
          <w:bCs/>
          <w:szCs w:val="22"/>
        </w:rPr>
      </w:pPr>
    </w:p>
    <w:p w14:paraId="2C43C336" w14:textId="75251D2C" w:rsidR="00077971" w:rsidRPr="00FD61A8" w:rsidRDefault="00CF79B7" w:rsidP="00FB0244">
      <w:pPr>
        <w:spacing w:line="360" w:lineRule="auto"/>
        <w:jc w:val="both"/>
        <w:rPr>
          <w:rFonts w:ascii="Palatino Linotype" w:hAnsi="Palatino Linotype" w:cs="Tahoma"/>
          <w:bCs/>
          <w:sz w:val="22"/>
        </w:rPr>
      </w:pPr>
      <w:r w:rsidRPr="00FD61A8">
        <w:rPr>
          <w:rFonts w:ascii="Palatino Linotype" w:hAnsi="Palatino Linotype" w:cs="Tahoma"/>
          <w:bCs/>
          <w:sz w:val="22"/>
        </w:rPr>
        <w:t xml:space="preserve">Cabe señalar, que de las constancias que obran en el Sistema de Acceso a la Información Mexiquense (SAIMEX), se advierte que el Sujeto Obligado fue omiso en presentar Informe Justificado respecto al Recurso de Revisión </w:t>
      </w:r>
      <w:r w:rsidRPr="00FD61A8">
        <w:rPr>
          <w:rFonts w:ascii="Palatino Linotype" w:hAnsi="Palatino Linotype" w:cs="Tahoma"/>
          <w:b/>
          <w:bCs/>
          <w:color w:val="0D0D0D" w:themeColor="text1" w:themeTint="F2"/>
          <w:sz w:val="22"/>
          <w:szCs w:val="22"/>
        </w:rPr>
        <w:t>01669/INFOEM/IP/RR/2019.</w:t>
      </w:r>
    </w:p>
    <w:p w14:paraId="2C26791C" w14:textId="77777777" w:rsidR="00D80B7D" w:rsidRPr="00FD61A8" w:rsidRDefault="00D80B7D" w:rsidP="00FB0244">
      <w:pPr>
        <w:spacing w:line="360" w:lineRule="auto"/>
        <w:jc w:val="both"/>
        <w:rPr>
          <w:rFonts w:ascii="Palatino Linotype" w:hAnsi="Palatino Linotype" w:cs="Tahoma"/>
          <w:bCs/>
          <w:iCs/>
          <w:sz w:val="22"/>
          <w:szCs w:val="24"/>
          <w:lang w:val="es-ES_tradnl"/>
        </w:rPr>
      </w:pPr>
    </w:p>
    <w:p w14:paraId="4CA6124A" w14:textId="16624052" w:rsidR="00C847CB" w:rsidRPr="00FD61A8" w:rsidRDefault="00C847CB" w:rsidP="00FB0244">
      <w:pPr>
        <w:spacing w:line="360" w:lineRule="auto"/>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 xml:space="preserve">Es importante mencionar que </w:t>
      </w:r>
      <w:r w:rsidRPr="00FD61A8">
        <w:rPr>
          <w:rFonts w:ascii="Palatino Linotype" w:eastAsia="Calibri" w:hAnsi="Palatino Linotype" w:cs="Tahoma"/>
          <w:b/>
          <w:bCs/>
          <w:sz w:val="22"/>
          <w:szCs w:val="22"/>
          <w:lang w:eastAsia="en-US"/>
        </w:rPr>
        <w:t xml:space="preserve">mediante Acuerdo de fecha </w:t>
      </w:r>
      <w:r w:rsidR="001A5904" w:rsidRPr="00FD61A8">
        <w:rPr>
          <w:rFonts w:ascii="Palatino Linotype" w:eastAsia="Calibri" w:hAnsi="Palatino Linotype" w:cs="Tahoma"/>
          <w:b/>
          <w:bCs/>
          <w:sz w:val="22"/>
          <w:szCs w:val="22"/>
          <w:lang w:eastAsia="en-US"/>
        </w:rPr>
        <w:t>dieciséis de mayo</w:t>
      </w:r>
      <w:r w:rsidRPr="00FD61A8">
        <w:rPr>
          <w:rFonts w:ascii="Palatino Linotype" w:eastAsia="Calibri" w:hAnsi="Palatino Linotype" w:cs="Tahoma"/>
          <w:b/>
          <w:bCs/>
          <w:sz w:val="22"/>
          <w:szCs w:val="22"/>
          <w:lang w:eastAsia="en-US"/>
        </w:rPr>
        <w:t xml:space="preserve"> del año dos mil diecinueve, se dio vista al Recurrente de</w:t>
      </w:r>
      <w:r w:rsidR="001A5904" w:rsidRPr="00FD61A8">
        <w:rPr>
          <w:rFonts w:ascii="Palatino Linotype" w:eastAsia="Calibri" w:hAnsi="Palatino Linotype" w:cs="Tahoma"/>
          <w:b/>
          <w:bCs/>
          <w:sz w:val="22"/>
          <w:szCs w:val="22"/>
          <w:lang w:eastAsia="en-US"/>
        </w:rPr>
        <w:t xml:space="preserve"> la información remitida</w:t>
      </w:r>
      <w:r w:rsidRPr="00FD61A8">
        <w:rPr>
          <w:rFonts w:ascii="Palatino Linotype" w:eastAsia="Calibri" w:hAnsi="Palatino Linotype" w:cs="Tahoma"/>
          <w:b/>
          <w:bCs/>
          <w:sz w:val="22"/>
          <w:szCs w:val="22"/>
          <w:lang w:eastAsia="en-US"/>
        </w:rPr>
        <w:t xml:space="preserve"> por el Sujeto Obligado </w:t>
      </w:r>
      <w:r w:rsidR="001A5904" w:rsidRPr="00FD61A8">
        <w:rPr>
          <w:rFonts w:ascii="Palatino Linotype" w:eastAsia="Calibri" w:hAnsi="Palatino Linotype" w:cs="Tahoma"/>
          <w:b/>
          <w:bCs/>
          <w:sz w:val="22"/>
          <w:szCs w:val="22"/>
          <w:lang w:eastAsia="en-US"/>
        </w:rPr>
        <w:t>en cada uno de los r</w:t>
      </w:r>
      <w:r w:rsidRPr="00FD61A8">
        <w:rPr>
          <w:rFonts w:ascii="Palatino Linotype" w:eastAsia="Calibri" w:hAnsi="Palatino Linotype" w:cs="Tahoma"/>
          <w:b/>
          <w:bCs/>
          <w:sz w:val="22"/>
          <w:szCs w:val="22"/>
          <w:lang w:eastAsia="en-US"/>
        </w:rPr>
        <w:t>ecursos de revisión descritos</w:t>
      </w:r>
      <w:r w:rsidRPr="00FD61A8">
        <w:rPr>
          <w:rFonts w:ascii="Palatino Linotype" w:eastAsia="Calibri" w:hAnsi="Palatino Linotype" w:cs="Tahoma"/>
          <w:bCs/>
          <w:sz w:val="22"/>
          <w:szCs w:val="22"/>
          <w:lang w:eastAsia="en-US"/>
        </w:rPr>
        <w:t>, para que en un término no mayor a tres días hábiles, contados a partir del día hábil siguiente a la notificación de las mismas, manifestara lo que a su derecho convenga.</w:t>
      </w:r>
    </w:p>
    <w:p w14:paraId="1A0BA0E1" w14:textId="77777777" w:rsidR="00651ADD" w:rsidRDefault="00651ADD" w:rsidP="00FB0244">
      <w:pPr>
        <w:spacing w:line="360" w:lineRule="auto"/>
        <w:jc w:val="both"/>
        <w:rPr>
          <w:rFonts w:ascii="Palatino Linotype" w:eastAsia="Calibri" w:hAnsi="Palatino Linotype" w:cs="Tahoma"/>
          <w:b/>
          <w:bCs/>
          <w:sz w:val="22"/>
          <w:szCs w:val="22"/>
          <w:lang w:eastAsia="en-US"/>
        </w:rPr>
      </w:pPr>
    </w:p>
    <w:p w14:paraId="36938F1D" w14:textId="4747A103" w:rsidR="00C847CB" w:rsidRPr="00FD61A8" w:rsidRDefault="00C847CB" w:rsidP="00FB0244">
      <w:pPr>
        <w:spacing w:line="360" w:lineRule="auto"/>
        <w:jc w:val="both"/>
        <w:rPr>
          <w:rFonts w:ascii="Palatino Linotype" w:eastAsia="Calibri" w:hAnsi="Palatino Linotype" w:cs="Tahoma"/>
          <w:bCs/>
          <w:i/>
          <w:szCs w:val="22"/>
          <w:lang w:eastAsia="en-US"/>
        </w:rPr>
      </w:pPr>
      <w:r w:rsidRPr="00FD61A8">
        <w:rPr>
          <w:rFonts w:ascii="Palatino Linotype" w:eastAsia="Calibri" w:hAnsi="Palatino Linotype" w:cs="Tahoma"/>
          <w:b/>
          <w:bCs/>
          <w:sz w:val="22"/>
          <w:szCs w:val="22"/>
          <w:lang w:eastAsia="en-US"/>
        </w:rPr>
        <w:lastRenderedPageBreak/>
        <w:t xml:space="preserve">e) Manifestaciones: </w:t>
      </w:r>
      <w:r w:rsidRPr="00FD61A8">
        <w:rPr>
          <w:rFonts w:ascii="Palatino Linotype" w:eastAsia="Calibri" w:hAnsi="Palatino Linotype" w:cs="Tahoma"/>
          <w:bCs/>
          <w:sz w:val="22"/>
          <w:szCs w:val="22"/>
          <w:lang w:eastAsia="en-US"/>
        </w:rPr>
        <w:t>De las constancias que obran en el expediente electrónico en el Sistema de Acceso a la Información Mexiquense (SAIMEX), se advierte que el Recurrente fue omiso en presentar manifestaciones.</w:t>
      </w:r>
    </w:p>
    <w:p w14:paraId="2452B769" w14:textId="77777777" w:rsidR="003E763A" w:rsidRPr="00FD61A8" w:rsidRDefault="003E763A" w:rsidP="00FB0244">
      <w:pPr>
        <w:spacing w:line="360" w:lineRule="auto"/>
        <w:jc w:val="both"/>
        <w:rPr>
          <w:rFonts w:ascii="Palatino Linotype" w:hAnsi="Palatino Linotype" w:cs="Tahoma"/>
          <w:b/>
          <w:sz w:val="22"/>
          <w:szCs w:val="24"/>
          <w:lang w:val="es-ES"/>
        </w:rPr>
      </w:pPr>
    </w:p>
    <w:p w14:paraId="2452B76A" w14:textId="0837245B" w:rsidR="00B960AD" w:rsidRPr="00FD61A8" w:rsidRDefault="00C847CB" w:rsidP="00FB0244">
      <w:pPr>
        <w:spacing w:line="360" w:lineRule="auto"/>
        <w:jc w:val="both"/>
        <w:rPr>
          <w:rFonts w:ascii="Palatino Linotype" w:hAnsi="Palatino Linotype" w:cs="Tahoma"/>
          <w:sz w:val="22"/>
          <w:szCs w:val="24"/>
          <w:lang w:val="es-ES"/>
        </w:rPr>
      </w:pPr>
      <w:r w:rsidRPr="00FD61A8">
        <w:rPr>
          <w:rFonts w:ascii="Palatino Linotype" w:hAnsi="Palatino Linotype" w:cs="Tahoma"/>
          <w:b/>
          <w:sz w:val="22"/>
          <w:szCs w:val="24"/>
        </w:rPr>
        <w:t>f</w:t>
      </w:r>
      <w:r w:rsidR="00B960AD" w:rsidRPr="00FD61A8">
        <w:rPr>
          <w:rFonts w:ascii="Palatino Linotype" w:hAnsi="Palatino Linotype" w:cs="Tahoma"/>
          <w:b/>
          <w:sz w:val="22"/>
          <w:szCs w:val="24"/>
        </w:rPr>
        <w:t xml:space="preserve">) </w:t>
      </w:r>
      <w:r w:rsidR="00B960AD" w:rsidRPr="00FD61A8">
        <w:rPr>
          <w:rFonts w:ascii="Palatino Linotype" w:hAnsi="Palatino Linotype" w:cs="Tahoma"/>
          <w:b/>
          <w:bCs/>
          <w:sz w:val="22"/>
          <w:szCs w:val="24"/>
          <w:lang w:val="es-ES"/>
        </w:rPr>
        <w:t>Ampliación del plazo para resolver: </w:t>
      </w:r>
      <w:r w:rsidR="00B960AD" w:rsidRPr="00FD61A8">
        <w:rPr>
          <w:rFonts w:ascii="Palatino Linotype" w:hAnsi="Palatino Linotype" w:cs="Tahoma"/>
          <w:sz w:val="22"/>
          <w:szCs w:val="24"/>
          <w:lang w:val="es-ES"/>
        </w:rPr>
        <w:t xml:space="preserve">El </w:t>
      </w:r>
      <w:r w:rsidR="00C01FFC" w:rsidRPr="00FD61A8">
        <w:rPr>
          <w:rFonts w:ascii="Palatino Linotype" w:hAnsi="Palatino Linotype" w:cs="Tahoma"/>
          <w:sz w:val="22"/>
          <w:szCs w:val="24"/>
          <w:lang w:val="es-ES"/>
        </w:rPr>
        <w:t>trece de mayo de</w:t>
      </w:r>
      <w:r w:rsidR="00767D51" w:rsidRPr="00FD61A8">
        <w:rPr>
          <w:rFonts w:ascii="Palatino Linotype" w:hAnsi="Palatino Linotype" w:cs="Tahoma"/>
          <w:sz w:val="22"/>
          <w:szCs w:val="24"/>
          <w:lang w:val="es-ES"/>
        </w:rPr>
        <w:t xml:space="preserve"> dos mil diecinueve</w:t>
      </w:r>
      <w:r w:rsidR="00B960AD" w:rsidRPr="00FD61A8">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C01FFC" w:rsidRPr="00FD61A8">
        <w:rPr>
          <w:rFonts w:ascii="Palatino Linotype" w:hAnsi="Palatino Linotype" w:cs="Tahoma"/>
          <w:sz w:val="22"/>
          <w:szCs w:val="24"/>
          <w:lang w:val="es-ES"/>
        </w:rPr>
        <w:t>el día catorce del mismo mes y año.</w:t>
      </w:r>
    </w:p>
    <w:p w14:paraId="2452B76B" w14:textId="77777777" w:rsidR="00C95F37" w:rsidRPr="00FD61A8" w:rsidRDefault="00C95F37" w:rsidP="00FB0244">
      <w:pPr>
        <w:spacing w:line="360" w:lineRule="auto"/>
        <w:jc w:val="both"/>
        <w:rPr>
          <w:rFonts w:ascii="Palatino Linotype" w:hAnsi="Palatino Linotype" w:cs="Tahoma"/>
          <w:b/>
          <w:sz w:val="22"/>
          <w:szCs w:val="24"/>
        </w:rPr>
      </w:pPr>
    </w:p>
    <w:p w14:paraId="2452B76C" w14:textId="271E12CA" w:rsidR="00AE4195" w:rsidRPr="00FD61A8" w:rsidRDefault="00C847CB" w:rsidP="00FB0244">
      <w:pPr>
        <w:spacing w:line="360" w:lineRule="auto"/>
        <w:jc w:val="both"/>
        <w:rPr>
          <w:rFonts w:ascii="Palatino Linotype" w:hAnsi="Palatino Linotype" w:cs="Tahoma"/>
          <w:sz w:val="22"/>
          <w:szCs w:val="24"/>
        </w:rPr>
      </w:pPr>
      <w:r w:rsidRPr="00FD61A8">
        <w:rPr>
          <w:rFonts w:ascii="Palatino Linotype" w:hAnsi="Palatino Linotype" w:cs="Tahoma"/>
          <w:b/>
          <w:sz w:val="22"/>
          <w:szCs w:val="24"/>
        </w:rPr>
        <w:t>g</w:t>
      </w:r>
      <w:r w:rsidR="003E763A" w:rsidRPr="00FD61A8">
        <w:rPr>
          <w:rFonts w:ascii="Palatino Linotype" w:hAnsi="Palatino Linotype" w:cs="Tahoma"/>
          <w:b/>
          <w:sz w:val="22"/>
          <w:szCs w:val="24"/>
        </w:rPr>
        <w:t xml:space="preserve">) </w:t>
      </w:r>
      <w:r w:rsidR="00AE4195" w:rsidRPr="00FD61A8">
        <w:rPr>
          <w:rFonts w:ascii="Palatino Linotype" w:hAnsi="Palatino Linotype" w:cs="Tahoma"/>
          <w:b/>
          <w:sz w:val="22"/>
          <w:szCs w:val="24"/>
        </w:rPr>
        <w:t>Cierre de instrucción.</w:t>
      </w:r>
      <w:r w:rsidR="00AE4195" w:rsidRPr="00FD61A8">
        <w:rPr>
          <w:rFonts w:ascii="Palatino Linotype" w:hAnsi="Palatino Linotype" w:cs="Tahoma"/>
          <w:sz w:val="22"/>
          <w:szCs w:val="24"/>
        </w:rPr>
        <w:t xml:space="preserve"> El </w:t>
      </w:r>
      <w:r w:rsidR="00C01FFC" w:rsidRPr="00FD61A8">
        <w:rPr>
          <w:rFonts w:ascii="Palatino Linotype" w:hAnsi="Palatino Linotype" w:cs="Tahoma"/>
          <w:sz w:val="22"/>
          <w:szCs w:val="24"/>
          <w:lang w:val="es-ES"/>
        </w:rPr>
        <w:t xml:space="preserve">veintidós de mayo </w:t>
      </w:r>
      <w:r w:rsidR="00767D51" w:rsidRPr="00FD61A8">
        <w:rPr>
          <w:rFonts w:ascii="Palatino Linotype" w:hAnsi="Palatino Linotype" w:cs="Tahoma"/>
          <w:sz w:val="22"/>
          <w:szCs w:val="24"/>
          <w:lang w:val="es-ES"/>
        </w:rPr>
        <w:t>de dos mil diecinueve</w:t>
      </w:r>
      <w:r w:rsidR="00AE4195" w:rsidRPr="00FD61A8">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FD61A8">
        <w:rPr>
          <w:rFonts w:ascii="Palatino Linotype" w:hAnsi="Palatino Linotype" w:cs="Tahoma"/>
          <w:sz w:val="22"/>
          <w:szCs w:val="24"/>
        </w:rPr>
        <w:t>los expedientes</w:t>
      </w:r>
      <w:r w:rsidR="00AE4195" w:rsidRPr="00FD61A8">
        <w:rPr>
          <w:rFonts w:ascii="Palatino Linotype" w:hAnsi="Palatino Linotype" w:cs="Tahoma"/>
          <w:sz w:val="22"/>
          <w:szCs w:val="24"/>
        </w:rPr>
        <w:t xml:space="preserve"> a resolución, en términos de lo dispuesto en los artículos 185, fracciones VI y VIII</w:t>
      </w:r>
      <w:r w:rsidR="008540AF" w:rsidRPr="00FD61A8">
        <w:rPr>
          <w:rFonts w:ascii="Palatino Linotype" w:hAnsi="Palatino Linotype" w:cs="Tahoma"/>
          <w:sz w:val="22"/>
          <w:szCs w:val="24"/>
        </w:rPr>
        <w:t>,</w:t>
      </w:r>
      <w:r w:rsidR="00AE4195" w:rsidRPr="00FD61A8">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FD61A8">
        <w:rPr>
          <w:rFonts w:ascii="Palatino Linotype" w:hAnsi="Palatino Linotype" w:cs="Tahoma"/>
          <w:sz w:val="22"/>
          <w:lang w:val="es-ES"/>
        </w:rPr>
        <w:t>Sistema de Acceso a la Información Mexiquense (SAIMEX)</w:t>
      </w:r>
      <w:r w:rsidR="00AE4195" w:rsidRPr="00FD61A8">
        <w:rPr>
          <w:rFonts w:ascii="Palatino Linotype" w:hAnsi="Palatino Linotype" w:cs="Tahoma"/>
          <w:sz w:val="22"/>
          <w:szCs w:val="24"/>
        </w:rPr>
        <w:t>.</w:t>
      </w:r>
    </w:p>
    <w:p w14:paraId="2452B76D" w14:textId="77777777" w:rsidR="005A12EA" w:rsidRPr="00FD61A8" w:rsidRDefault="005A12EA" w:rsidP="00FB0244">
      <w:pPr>
        <w:spacing w:line="360" w:lineRule="auto"/>
        <w:jc w:val="both"/>
        <w:rPr>
          <w:rFonts w:ascii="Palatino Linotype" w:hAnsi="Palatino Linotype" w:cs="Tahoma"/>
          <w:sz w:val="22"/>
          <w:szCs w:val="24"/>
        </w:rPr>
      </w:pPr>
    </w:p>
    <w:p w14:paraId="2452B76E" w14:textId="77777777" w:rsidR="00AE4195" w:rsidRPr="00FD61A8" w:rsidRDefault="00AE4195" w:rsidP="00FB0244">
      <w:pPr>
        <w:spacing w:line="360" w:lineRule="auto"/>
        <w:jc w:val="both"/>
        <w:rPr>
          <w:rFonts w:ascii="Palatino Linotype" w:hAnsi="Palatino Linotype" w:cs="Tahoma"/>
          <w:color w:val="000000"/>
          <w:sz w:val="22"/>
          <w:szCs w:val="24"/>
        </w:rPr>
      </w:pPr>
      <w:r w:rsidRPr="00FD61A8">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50E7B255" w14:textId="77777777" w:rsidR="00C847CB" w:rsidRPr="00FD61A8" w:rsidRDefault="00C847CB" w:rsidP="00FB0244">
      <w:pPr>
        <w:spacing w:line="360" w:lineRule="auto"/>
        <w:jc w:val="both"/>
        <w:rPr>
          <w:rFonts w:ascii="Palatino Linotype" w:hAnsi="Palatino Linotype" w:cs="Tahoma"/>
          <w:color w:val="000000"/>
          <w:sz w:val="22"/>
          <w:szCs w:val="24"/>
        </w:rPr>
      </w:pPr>
    </w:p>
    <w:p w14:paraId="2452B770" w14:textId="69866365" w:rsidR="004F2D88" w:rsidRPr="00FD61A8" w:rsidRDefault="009A620E" w:rsidP="00FB0244">
      <w:pPr>
        <w:spacing w:line="360" w:lineRule="auto"/>
        <w:jc w:val="center"/>
        <w:rPr>
          <w:rFonts w:ascii="Palatino Linotype" w:hAnsi="Palatino Linotype" w:cs="Tahoma"/>
          <w:b/>
          <w:sz w:val="22"/>
          <w:szCs w:val="22"/>
          <w:lang w:val="es-ES"/>
        </w:rPr>
      </w:pPr>
      <w:r w:rsidRPr="00FD61A8">
        <w:rPr>
          <w:rFonts w:ascii="Palatino Linotype" w:hAnsi="Palatino Linotype" w:cs="Tahoma"/>
          <w:b/>
          <w:sz w:val="22"/>
          <w:szCs w:val="22"/>
          <w:lang w:val="es-ES"/>
        </w:rPr>
        <w:t>CONSIDERANDOS</w:t>
      </w:r>
    </w:p>
    <w:p w14:paraId="2452B771" w14:textId="7CD0B822" w:rsidR="004F2D88" w:rsidRPr="00FD61A8" w:rsidRDefault="004F2D88" w:rsidP="00FB0244">
      <w:pPr>
        <w:spacing w:line="360" w:lineRule="auto"/>
        <w:rPr>
          <w:rFonts w:ascii="Palatino Linotype" w:hAnsi="Palatino Linotype" w:cs="Tahoma"/>
          <w:b/>
          <w:sz w:val="22"/>
          <w:szCs w:val="24"/>
          <w:lang w:val="es-ES"/>
        </w:rPr>
      </w:pPr>
    </w:p>
    <w:p w14:paraId="2452B772" w14:textId="77777777" w:rsidR="00B64641" w:rsidRPr="00FD61A8" w:rsidRDefault="009C569C" w:rsidP="00FB0244">
      <w:pPr>
        <w:autoSpaceDE w:val="0"/>
        <w:autoSpaceDN w:val="0"/>
        <w:adjustRightInd w:val="0"/>
        <w:spacing w:line="360" w:lineRule="auto"/>
        <w:jc w:val="both"/>
        <w:rPr>
          <w:rFonts w:ascii="Palatino Linotype" w:hAnsi="Palatino Linotype" w:cs="Tahoma"/>
          <w:b/>
          <w:sz w:val="22"/>
          <w:szCs w:val="24"/>
          <w:lang w:val="es-ES"/>
        </w:rPr>
      </w:pPr>
      <w:r w:rsidRPr="00FD61A8">
        <w:rPr>
          <w:rFonts w:ascii="Palatino Linotype" w:eastAsia="Calibri" w:hAnsi="Palatino Linotype" w:cs="Tahoma"/>
          <w:b/>
          <w:color w:val="000000"/>
          <w:sz w:val="22"/>
          <w:szCs w:val="24"/>
          <w:lang w:val="es-ES" w:eastAsia="es-MX"/>
        </w:rPr>
        <w:t>PRIMERO</w:t>
      </w:r>
      <w:r w:rsidR="00B64641" w:rsidRPr="00FD61A8">
        <w:rPr>
          <w:rFonts w:ascii="Palatino Linotype" w:eastAsia="Calibri" w:hAnsi="Palatino Linotype" w:cs="Tahoma"/>
          <w:color w:val="000000"/>
          <w:sz w:val="22"/>
          <w:szCs w:val="24"/>
          <w:lang w:val="es-ES" w:eastAsia="es-MX"/>
        </w:rPr>
        <w:t xml:space="preserve">. </w:t>
      </w:r>
      <w:r w:rsidR="00B64641" w:rsidRPr="00FD61A8">
        <w:rPr>
          <w:rFonts w:ascii="Palatino Linotype" w:hAnsi="Palatino Linotype" w:cs="Tahoma"/>
          <w:b/>
          <w:sz w:val="22"/>
          <w:szCs w:val="24"/>
          <w:lang w:val="es-ES"/>
        </w:rPr>
        <w:t>Competencia.</w:t>
      </w:r>
    </w:p>
    <w:p w14:paraId="2452B774" w14:textId="2F7CF146" w:rsidR="00436FD3" w:rsidRPr="00FD61A8" w:rsidRDefault="00436FD3" w:rsidP="00FB0244">
      <w:pPr>
        <w:spacing w:line="360" w:lineRule="auto"/>
        <w:jc w:val="both"/>
        <w:rPr>
          <w:rFonts w:ascii="Palatino Linotype" w:hAnsi="Palatino Linotype" w:cs="Tahoma"/>
          <w:sz w:val="22"/>
          <w:szCs w:val="24"/>
          <w:shd w:val="clear" w:color="auto" w:fill="FFFFFF"/>
        </w:rPr>
      </w:pPr>
      <w:r w:rsidRPr="00FD61A8">
        <w:rPr>
          <w:rFonts w:ascii="Palatino Linotype" w:hAnsi="Palatino Linotype" w:cs="Tahoma"/>
          <w:sz w:val="22"/>
          <w:szCs w:val="24"/>
          <w:shd w:val="clear" w:color="auto" w:fill="FFFFFF"/>
        </w:rPr>
        <w:lastRenderedPageBreak/>
        <w:t xml:space="preserve">El Instituto de Transparencia, Acceso a la Información Pública y Protección de Datos Personales del Estado de México y Municipios, es competente para conocer y resolver el presente </w:t>
      </w:r>
      <w:r w:rsidR="00C01FFC" w:rsidRPr="00FD61A8">
        <w:rPr>
          <w:rFonts w:ascii="Palatino Linotype" w:hAnsi="Palatino Linotype" w:cs="Tahoma"/>
          <w:sz w:val="22"/>
          <w:szCs w:val="24"/>
          <w:shd w:val="clear" w:color="auto" w:fill="FFFFFF"/>
        </w:rPr>
        <w:t>R</w:t>
      </w:r>
      <w:r w:rsidRPr="00FD61A8">
        <w:rPr>
          <w:rFonts w:ascii="Palatino Linotype" w:hAnsi="Palatino Linotype" w:cs="Tahoma"/>
          <w:sz w:val="22"/>
          <w:szCs w:val="24"/>
          <w:shd w:val="clear" w:color="auto" w:fill="FFFFFF"/>
        </w:rPr>
        <w:t xml:space="preserve">ecurso de </w:t>
      </w:r>
      <w:r w:rsidR="00C01FFC" w:rsidRPr="00FD61A8">
        <w:rPr>
          <w:rFonts w:ascii="Palatino Linotype" w:hAnsi="Palatino Linotype" w:cs="Tahoma"/>
          <w:sz w:val="22"/>
          <w:szCs w:val="24"/>
          <w:shd w:val="clear" w:color="auto" w:fill="FFFFFF"/>
        </w:rPr>
        <w:t>R</w:t>
      </w:r>
      <w:r w:rsidRPr="00FD61A8">
        <w:rPr>
          <w:rFonts w:ascii="Palatino Linotype" w:hAnsi="Palatino Linotype" w:cs="Tahoma"/>
          <w:sz w:val="22"/>
          <w:szCs w:val="24"/>
          <w:shd w:val="clear" w:color="auto" w:fill="FFFFFF"/>
        </w:rPr>
        <w:t>ev</w:t>
      </w:r>
      <w:r w:rsidR="000A0F6B" w:rsidRPr="00FD61A8">
        <w:rPr>
          <w:rFonts w:ascii="Palatino Linotype" w:hAnsi="Palatino Linotype" w:cs="Tahoma"/>
          <w:sz w:val="22"/>
          <w:szCs w:val="24"/>
          <w:shd w:val="clear" w:color="auto" w:fill="FFFFFF"/>
        </w:rPr>
        <w:t>isión interpuesto por la parte R</w:t>
      </w:r>
      <w:r w:rsidRPr="00FD61A8">
        <w:rPr>
          <w:rFonts w:ascii="Palatino Linotype" w:hAnsi="Palatino Linotype" w:cs="Tahoma"/>
          <w:sz w:val="22"/>
          <w:szCs w:val="24"/>
          <w:shd w:val="clear" w:color="auto" w:fill="FFFFFF"/>
        </w:rPr>
        <w:t>ecurrente, conforme a lo dispuesto en los artículos 6</w:t>
      </w:r>
      <w:r w:rsidR="001A0E21" w:rsidRPr="00FD61A8">
        <w:rPr>
          <w:rFonts w:ascii="Palatino Linotype" w:hAnsi="Palatino Linotype" w:cs="Tahoma"/>
          <w:sz w:val="22"/>
          <w:szCs w:val="24"/>
          <w:shd w:val="clear" w:color="auto" w:fill="FFFFFF"/>
        </w:rPr>
        <w:t>°</w:t>
      </w:r>
      <w:r w:rsidRPr="00FD61A8">
        <w:rPr>
          <w:rFonts w:ascii="Palatino Linotype" w:hAnsi="Palatino Linotype" w:cs="Tahoma"/>
          <w:sz w:val="22"/>
          <w:szCs w:val="24"/>
          <w:shd w:val="clear" w:color="auto" w:fill="FFFFFF"/>
        </w:rPr>
        <w:t>, apartado A de la Constitución Política de los Estados Unidos Mexicanos; 5</w:t>
      </w:r>
      <w:r w:rsidR="001A0E21" w:rsidRPr="00FD61A8">
        <w:rPr>
          <w:rFonts w:ascii="Palatino Linotype" w:hAnsi="Palatino Linotype" w:cs="Tahoma"/>
          <w:sz w:val="22"/>
          <w:szCs w:val="24"/>
          <w:shd w:val="clear" w:color="auto" w:fill="FFFFFF"/>
        </w:rPr>
        <w:t>°</w:t>
      </w:r>
      <w:r w:rsidRPr="00FD61A8">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D61A8">
        <w:rPr>
          <w:rStyle w:val="apple-converted-space"/>
          <w:rFonts w:ascii="Palatino Linotype" w:hAnsi="Palatino Linotype" w:cs="Tahoma"/>
          <w:sz w:val="22"/>
          <w:szCs w:val="24"/>
          <w:shd w:val="clear" w:color="auto" w:fill="FFFFFF"/>
        </w:rPr>
        <w:t xml:space="preserve"> 7°, </w:t>
      </w:r>
      <w:r w:rsidRPr="00FD61A8">
        <w:rPr>
          <w:rFonts w:ascii="Palatino Linotype" w:hAnsi="Palatino Linotype" w:cs="Tahoma"/>
          <w:sz w:val="22"/>
          <w:szCs w:val="24"/>
        </w:rPr>
        <w:t>9</w:t>
      </w:r>
      <w:r w:rsidR="003E763A" w:rsidRPr="00FD61A8">
        <w:rPr>
          <w:rFonts w:ascii="Palatino Linotype" w:hAnsi="Palatino Linotype" w:cs="Tahoma"/>
          <w:sz w:val="22"/>
          <w:szCs w:val="24"/>
        </w:rPr>
        <w:t>°</w:t>
      </w:r>
      <w:r w:rsidRPr="00FD61A8">
        <w:rPr>
          <w:rFonts w:ascii="Palatino Linotype" w:hAnsi="Palatino Linotype" w:cs="Tahoma"/>
          <w:sz w:val="22"/>
          <w:szCs w:val="24"/>
        </w:rPr>
        <w:t xml:space="preserve">, fracciones I y XXIV y 11 </w:t>
      </w:r>
      <w:r w:rsidRPr="00FD61A8">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63B13A59" w14:textId="77777777" w:rsidR="00C847CB" w:rsidRPr="00FD61A8" w:rsidRDefault="00C847CB" w:rsidP="00FB0244">
      <w:pPr>
        <w:spacing w:line="360" w:lineRule="auto"/>
        <w:jc w:val="both"/>
        <w:rPr>
          <w:rFonts w:ascii="Palatino Linotype" w:hAnsi="Palatino Linotype" w:cs="Tahoma"/>
          <w:sz w:val="22"/>
          <w:szCs w:val="24"/>
          <w:shd w:val="clear" w:color="auto" w:fill="FFFFFF"/>
        </w:rPr>
      </w:pPr>
    </w:p>
    <w:p w14:paraId="2452B776" w14:textId="77777777" w:rsidR="00B33A5C" w:rsidRPr="00FD61A8" w:rsidRDefault="00B33A5C" w:rsidP="00FB0244">
      <w:pPr>
        <w:autoSpaceDE w:val="0"/>
        <w:autoSpaceDN w:val="0"/>
        <w:adjustRightInd w:val="0"/>
        <w:spacing w:line="360" w:lineRule="auto"/>
        <w:jc w:val="both"/>
        <w:rPr>
          <w:rFonts w:ascii="Palatino Linotype" w:hAnsi="Palatino Linotype" w:cs="Tahoma"/>
          <w:sz w:val="22"/>
          <w:szCs w:val="24"/>
          <w:lang w:val="es-ES"/>
        </w:rPr>
      </w:pPr>
      <w:r w:rsidRPr="00FD61A8">
        <w:rPr>
          <w:rFonts w:ascii="Palatino Linotype" w:eastAsia="Calibri" w:hAnsi="Palatino Linotype" w:cs="Tahoma"/>
          <w:b/>
          <w:color w:val="000000"/>
          <w:sz w:val="22"/>
          <w:szCs w:val="24"/>
          <w:lang w:val="es-ES" w:eastAsia="es-MX"/>
        </w:rPr>
        <w:t>SEGUNDO</w:t>
      </w:r>
      <w:r w:rsidRPr="00FD61A8">
        <w:rPr>
          <w:rFonts w:ascii="Palatino Linotype" w:eastAsia="Calibri" w:hAnsi="Palatino Linotype" w:cs="Tahoma"/>
          <w:color w:val="000000"/>
          <w:sz w:val="22"/>
          <w:szCs w:val="24"/>
          <w:lang w:val="es-ES" w:eastAsia="es-MX"/>
        </w:rPr>
        <w:t xml:space="preserve">. </w:t>
      </w:r>
      <w:r w:rsidRPr="00FD61A8">
        <w:rPr>
          <w:rFonts w:ascii="Palatino Linotype" w:hAnsi="Palatino Linotype" w:cs="Tahoma"/>
          <w:b/>
          <w:sz w:val="22"/>
          <w:szCs w:val="24"/>
          <w:lang w:val="es-ES"/>
        </w:rPr>
        <w:t>Metodología de estudio.</w:t>
      </w:r>
      <w:r w:rsidRPr="00FD61A8">
        <w:rPr>
          <w:rFonts w:ascii="Palatino Linotype" w:hAnsi="Palatino Linotype" w:cs="Tahoma"/>
          <w:sz w:val="22"/>
          <w:szCs w:val="24"/>
          <w:lang w:val="es-ES"/>
        </w:rPr>
        <w:t xml:space="preserve"> </w:t>
      </w:r>
    </w:p>
    <w:p w14:paraId="2452B777" w14:textId="77777777" w:rsidR="00B33A5C" w:rsidRPr="00FD61A8" w:rsidRDefault="00B33A5C" w:rsidP="00FB0244">
      <w:pPr>
        <w:autoSpaceDE w:val="0"/>
        <w:autoSpaceDN w:val="0"/>
        <w:adjustRightInd w:val="0"/>
        <w:spacing w:line="360" w:lineRule="auto"/>
        <w:jc w:val="both"/>
        <w:rPr>
          <w:rFonts w:ascii="Palatino Linotype" w:hAnsi="Palatino Linotype" w:cs="Tahoma"/>
          <w:sz w:val="22"/>
          <w:szCs w:val="24"/>
          <w:lang w:val="es-ES"/>
        </w:rPr>
      </w:pPr>
    </w:p>
    <w:p w14:paraId="2452B778" w14:textId="77777777" w:rsidR="00B33A5C" w:rsidRPr="00FD61A8" w:rsidRDefault="00B33A5C" w:rsidP="00FB0244">
      <w:pPr>
        <w:autoSpaceDE w:val="0"/>
        <w:autoSpaceDN w:val="0"/>
        <w:adjustRightInd w:val="0"/>
        <w:spacing w:line="360" w:lineRule="auto"/>
        <w:jc w:val="both"/>
        <w:rPr>
          <w:rFonts w:ascii="Palatino Linotype" w:hAnsi="Palatino Linotype" w:cs="Tahoma"/>
          <w:sz w:val="22"/>
          <w:szCs w:val="24"/>
          <w:lang w:val="es-ES"/>
        </w:rPr>
      </w:pPr>
      <w:r w:rsidRPr="00FD61A8">
        <w:rPr>
          <w:rFonts w:ascii="Palatino Linotype" w:hAnsi="Palatino Linotype" w:cs="Tahoma"/>
          <w:sz w:val="22"/>
          <w:szCs w:val="24"/>
          <w:lang w:val="es-ES"/>
        </w:rPr>
        <w:t xml:space="preserve">De las constancias que forma parte del Recurso de Revisión que se analiza, se advierte que previo al estudio del fondo de la </w:t>
      </w:r>
      <w:r w:rsidRPr="00FD61A8">
        <w:rPr>
          <w:rFonts w:ascii="Palatino Linotype" w:hAnsi="Palatino Linotype" w:cs="Tahoma"/>
          <w:i/>
          <w:sz w:val="22"/>
          <w:szCs w:val="24"/>
          <w:lang w:val="es-ES"/>
        </w:rPr>
        <w:t>litis</w:t>
      </w:r>
      <w:r w:rsidRPr="00FD61A8">
        <w:rPr>
          <w:rFonts w:ascii="Palatino Linotype" w:hAnsi="Palatino Linotype" w:cs="Tahoma"/>
          <w:sz w:val="22"/>
          <w:szCs w:val="24"/>
          <w:lang w:val="es-ES"/>
        </w:rPr>
        <w:t>, es necesario estudiar las causales de improcedencia y sobreseimiento que se adviertan, para determinar lo que en Derecho proceda.</w:t>
      </w:r>
    </w:p>
    <w:p w14:paraId="2452B779" w14:textId="77777777" w:rsidR="00A47E6E" w:rsidRPr="00FD61A8" w:rsidRDefault="00A47E6E" w:rsidP="00FB0244">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452B77A" w14:textId="77777777" w:rsidR="007409CF" w:rsidRPr="00FD61A8" w:rsidRDefault="007409CF" w:rsidP="00FB0244">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FD61A8">
        <w:rPr>
          <w:rFonts w:ascii="Palatino Linotype" w:eastAsia="Calibri" w:hAnsi="Palatino Linotype" w:cs="Tahoma"/>
          <w:b/>
          <w:color w:val="000000"/>
          <w:sz w:val="22"/>
          <w:szCs w:val="24"/>
          <w:lang w:val="es-ES" w:eastAsia="es-MX"/>
        </w:rPr>
        <w:t>Causales de improcedencia.</w:t>
      </w:r>
      <w:r w:rsidRPr="00FD61A8">
        <w:rPr>
          <w:rFonts w:ascii="Palatino Linotype" w:eastAsia="Calibri" w:hAnsi="Palatino Linotype" w:cs="Tahoma"/>
          <w:color w:val="000000"/>
          <w:sz w:val="22"/>
          <w:szCs w:val="24"/>
          <w:lang w:val="es-ES" w:eastAsia="es-MX"/>
        </w:rPr>
        <w:t xml:space="preserve"> </w:t>
      </w:r>
    </w:p>
    <w:p w14:paraId="2452B77B" w14:textId="77777777" w:rsidR="0042748E" w:rsidRPr="00FD61A8" w:rsidRDefault="0042748E" w:rsidP="00FB0244">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452B77C" w14:textId="4F42A637" w:rsidR="00734A02" w:rsidRPr="00FD61A8" w:rsidRDefault="00734A02" w:rsidP="00FB0244">
      <w:pPr>
        <w:spacing w:line="360" w:lineRule="auto"/>
        <w:jc w:val="both"/>
        <w:rPr>
          <w:rFonts w:ascii="Palatino Linotype" w:hAnsi="Palatino Linotype" w:cs="Tahoma"/>
          <w:sz w:val="22"/>
          <w:szCs w:val="24"/>
        </w:rPr>
      </w:pPr>
      <w:r w:rsidRPr="00FD61A8">
        <w:rPr>
          <w:rFonts w:ascii="Palatino Linotype" w:hAnsi="Palatino Linotype" w:cs="Tahoma"/>
          <w:sz w:val="22"/>
          <w:szCs w:val="24"/>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FD61A8">
        <w:rPr>
          <w:rFonts w:ascii="Palatino Linotype" w:hAnsi="Palatino Linotype" w:cs="Tahoma"/>
          <w:sz w:val="22"/>
          <w:szCs w:val="24"/>
        </w:rPr>
        <w:lastRenderedPageBreak/>
        <w:t>1985, pág. 262), el cual establece que debe examinarse previamente la procedencia del juicio de amparo, sea que las partes lo soliciten o no, por ser</w:t>
      </w:r>
      <w:r w:rsidR="00FB661A" w:rsidRPr="00FD61A8">
        <w:rPr>
          <w:rFonts w:ascii="Palatino Linotype" w:hAnsi="Palatino Linotype" w:cs="Tahoma"/>
          <w:sz w:val="22"/>
          <w:szCs w:val="24"/>
        </w:rPr>
        <w:t xml:space="preserve"> una cuestión de orden público.</w:t>
      </w:r>
    </w:p>
    <w:p w14:paraId="2452B77D" w14:textId="77777777" w:rsidR="00734A02" w:rsidRPr="00FD61A8" w:rsidRDefault="00734A02" w:rsidP="00FB024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7E" w14:textId="77777777" w:rsidR="00734A02" w:rsidRPr="00FD61A8" w:rsidRDefault="00734A02" w:rsidP="00FB024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D61A8">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2452B77F" w14:textId="77777777" w:rsidR="00734A02" w:rsidRPr="00FD61A8" w:rsidRDefault="00734A02" w:rsidP="00FB024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DD5540A" w14:textId="77777777" w:rsidR="00AC7A96" w:rsidRPr="00FD61A8" w:rsidRDefault="00AC7A96" w:rsidP="00FB0244">
      <w:pPr>
        <w:autoSpaceDE w:val="0"/>
        <w:autoSpaceDN w:val="0"/>
        <w:adjustRightInd w:val="0"/>
        <w:spacing w:line="360" w:lineRule="auto"/>
        <w:jc w:val="both"/>
        <w:rPr>
          <w:rFonts w:ascii="Palatino Linotype" w:hAnsi="Palatino Linotype" w:cs="Tahoma"/>
          <w:sz w:val="22"/>
          <w:szCs w:val="22"/>
          <w:lang w:val="es-ES"/>
        </w:rPr>
      </w:pPr>
      <w:r w:rsidRPr="00FD61A8">
        <w:rPr>
          <w:rFonts w:ascii="Palatino Linotype" w:eastAsia="Calibri" w:hAnsi="Palatino Linotype" w:cs="Tahoma"/>
          <w:color w:val="000000"/>
          <w:sz w:val="22"/>
          <w:szCs w:val="22"/>
          <w:lang w:val="es-ES" w:eastAsia="es-MX"/>
        </w:rPr>
        <w:t xml:space="preserve">En los asuntos que nos ocupan, no se actualiza ninguna de las causales de improcedencia establecidas en el ordenamiento jurídico previamente señalado, toda vez que este Instituto no tiene conocimiento </w:t>
      </w:r>
      <w:r w:rsidRPr="00FD61A8">
        <w:rPr>
          <w:rFonts w:ascii="Palatino Linotype" w:hAnsi="Palatino Linotype" w:cs="Tahoma"/>
          <w:sz w:val="22"/>
          <w:szCs w:val="22"/>
          <w:lang w:val="es-ES"/>
        </w:rPr>
        <w:t>de que se encuentre en trámite algún medio de defensa presentado por el Recurrente ante otra instancia; no existió prevención alguna; la veracidad de las respuestas no formó parte de los agravios; ni se realizó una consulta o ampliación a los alcances de los requerimientos informativos.</w:t>
      </w:r>
    </w:p>
    <w:p w14:paraId="2C0602CA" w14:textId="77777777" w:rsidR="00AC7A96" w:rsidRPr="00FD61A8" w:rsidRDefault="00AC7A96" w:rsidP="00FB0244">
      <w:pPr>
        <w:autoSpaceDE w:val="0"/>
        <w:autoSpaceDN w:val="0"/>
        <w:adjustRightInd w:val="0"/>
        <w:spacing w:line="360" w:lineRule="auto"/>
        <w:jc w:val="both"/>
        <w:rPr>
          <w:rFonts w:ascii="Palatino Linotype" w:hAnsi="Palatino Linotype" w:cs="Tahoma"/>
          <w:sz w:val="22"/>
          <w:szCs w:val="22"/>
          <w:lang w:val="es-ES"/>
        </w:rPr>
      </w:pPr>
    </w:p>
    <w:p w14:paraId="7DA5BC4C" w14:textId="77777777" w:rsidR="00AC7A96" w:rsidRPr="00FD61A8" w:rsidRDefault="00AC7A96" w:rsidP="00FB0244">
      <w:pPr>
        <w:autoSpaceDE w:val="0"/>
        <w:autoSpaceDN w:val="0"/>
        <w:adjustRightInd w:val="0"/>
        <w:spacing w:line="360" w:lineRule="auto"/>
        <w:jc w:val="both"/>
        <w:rPr>
          <w:rFonts w:ascii="Palatino Linotype" w:hAnsi="Palatino Linotype" w:cs="Tahoma"/>
          <w:sz w:val="22"/>
          <w:szCs w:val="22"/>
          <w:lang w:val="es-ES"/>
        </w:rPr>
      </w:pPr>
      <w:r w:rsidRPr="00FD61A8">
        <w:rPr>
          <w:rFonts w:ascii="Palatino Linotype" w:hAnsi="Palatino Linotype" w:cs="Tahoma"/>
          <w:sz w:val="22"/>
          <w:szCs w:val="22"/>
          <w:lang w:val="es-ES"/>
        </w:rPr>
        <w:t xml:space="preserve">Aunado a lo anterior, se observa que los medios de impugnación fueron presentados en tiempo, toda vez que ante la ausencia de la respuesta del Sujeto Obligado, se constituye la </w:t>
      </w:r>
      <w:r w:rsidRPr="00FD61A8">
        <w:rPr>
          <w:rFonts w:ascii="Palatino Linotype" w:hAnsi="Palatino Linotype" w:cs="Tahoma"/>
          <w:b/>
          <w:i/>
          <w:sz w:val="22"/>
          <w:szCs w:val="22"/>
          <w:lang w:val="es-ES"/>
        </w:rPr>
        <w:t xml:space="preserve">negativa ficta, </w:t>
      </w:r>
      <w:r w:rsidRPr="00FD61A8">
        <w:rPr>
          <w:rFonts w:ascii="Palatino Linotype" w:hAnsi="Palatino Linotype" w:cs="Tahoma"/>
          <w:sz w:val="22"/>
          <w:szCs w:val="22"/>
          <w:lang w:val="es-ES"/>
        </w:rPr>
        <w:t>que genera la posibilidad de los particulares de interponer un medio de impugnación ante tal omisión, en cualquier momento, conforme a lo establecido en los artículos 166 y 178, párrafo segundo de la Ley de Transparencia y Acceso a la Información Pública del Estado de México y Municipios.</w:t>
      </w:r>
    </w:p>
    <w:p w14:paraId="2452B781" w14:textId="77777777" w:rsidR="00734A02" w:rsidRPr="00FD61A8" w:rsidRDefault="00734A02" w:rsidP="00FB024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2" w14:textId="335CD878" w:rsidR="00734A02" w:rsidRPr="00FD61A8" w:rsidRDefault="00734A02" w:rsidP="00FB0244">
      <w:pPr>
        <w:widowControl w:val="0"/>
        <w:spacing w:line="360" w:lineRule="auto"/>
        <w:jc w:val="both"/>
        <w:rPr>
          <w:rFonts w:ascii="Palatino Linotype" w:hAnsi="Palatino Linotype" w:cs="Tahoma"/>
          <w:sz w:val="22"/>
          <w:szCs w:val="24"/>
          <w:lang w:val="es-ES"/>
        </w:rPr>
      </w:pPr>
      <w:r w:rsidRPr="00FD61A8">
        <w:rPr>
          <w:rFonts w:ascii="Palatino Linotype" w:hAnsi="Palatino Linotype" w:cs="Tahoma"/>
          <w:sz w:val="22"/>
          <w:szCs w:val="24"/>
        </w:rPr>
        <w:t>Asimismo, </w:t>
      </w:r>
      <w:r w:rsidRPr="00FD61A8">
        <w:rPr>
          <w:rFonts w:ascii="Palatino Linotype" w:hAnsi="Palatino Linotype" w:cs="Tahoma"/>
          <w:sz w:val="22"/>
          <w:szCs w:val="24"/>
          <w:lang w:val="es-ES"/>
        </w:rPr>
        <w:t xml:space="preserve">se actualiza la causal de procedencia del recurso de revisión señalada en el artículo 179, fracción </w:t>
      </w:r>
      <w:r w:rsidR="00C01FFC" w:rsidRPr="00FD61A8">
        <w:rPr>
          <w:rFonts w:ascii="Palatino Linotype" w:hAnsi="Palatino Linotype" w:cs="Tahoma"/>
          <w:sz w:val="22"/>
          <w:szCs w:val="24"/>
          <w:lang w:val="es-ES"/>
        </w:rPr>
        <w:t>VII</w:t>
      </w:r>
      <w:r w:rsidRPr="00FD61A8">
        <w:rPr>
          <w:rFonts w:ascii="Palatino Linotype" w:hAnsi="Palatino Linotype" w:cs="Tahoma"/>
          <w:sz w:val="22"/>
          <w:szCs w:val="24"/>
          <w:lang w:val="es-ES"/>
        </w:rPr>
        <w:t xml:space="preserve">, </w:t>
      </w:r>
      <w:r w:rsidR="00D01405" w:rsidRPr="00FD61A8">
        <w:rPr>
          <w:rFonts w:ascii="Palatino Linotype" w:hAnsi="Palatino Linotype" w:cs="Tahoma"/>
          <w:sz w:val="22"/>
          <w:szCs w:val="24"/>
          <w:lang w:val="es-ES"/>
        </w:rPr>
        <w:t>de la Ley en cita, pues la</w:t>
      </w:r>
      <w:r w:rsidRPr="00FD61A8">
        <w:rPr>
          <w:rFonts w:ascii="Palatino Linotype" w:hAnsi="Palatino Linotype" w:cs="Tahoma"/>
          <w:sz w:val="22"/>
          <w:szCs w:val="24"/>
          <w:lang w:val="es-ES"/>
        </w:rPr>
        <w:t xml:space="preserve"> Recurrente se inconformó con la </w:t>
      </w:r>
      <w:r w:rsidR="00C01FFC" w:rsidRPr="00FD61A8">
        <w:rPr>
          <w:rFonts w:ascii="Palatino Linotype" w:hAnsi="Palatino Linotype" w:cs="Tahoma"/>
          <w:sz w:val="22"/>
          <w:szCs w:val="24"/>
        </w:rPr>
        <w:t>falta de respuesta a una solic</w:t>
      </w:r>
      <w:r w:rsidR="00876726" w:rsidRPr="00FD61A8">
        <w:rPr>
          <w:rFonts w:ascii="Palatino Linotype" w:hAnsi="Palatino Linotype" w:cs="Tahoma"/>
          <w:sz w:val="22"/>
          <w:szCs w:val="24"/>
        </w:rPr>
        <w:t>itud de acceso a la información</w:t>
      </w:r>
      <w:r w:rsidRPr="00FD61A8">
        <w:rPr>
          <w:rFonts w:ascii="Palatino Linotype" w:hAnsi="Palatino Linotype" w:cs="Tahoma"/>
          <w:sz w:val="22"/>
          <w:szCs w:val="24"/>
          <w:lang w:val="es-ES"/>
        </w:rPr>
        <w:t>.</w:t>
      </w:r>
    </w:p>
    <w:p w14:paraId="43815E44" w14:textId="77777777" w:rsidR="00D01405" w:rsidRPr="00FD61A8" w:rsidRDefault="00D01405" w:rsidP="00FB0244">
      <w:pPr>
        <w:widowControl w:val="0"/>
        <w:spacing w:line="360" w:lineRule="auto"/>
        <w:jc w:val="both"/>
        <w:rPr>
          <w:rFonts w:ascii="Palatino Linotype" w:hAnsi="Palatino Linotype" w:cs="Tahoma"/>
          <w:sz w:val="22"/>
          <w:szCs w:val="24"/>
          <w:lang w:val="es-ES"/>
        </w:rPr>
      </w:pPr>
    </w:p>
    <w:p w14:paraId="2452B784" w14:textId="77777777" w:rsidR="007409CF" w:rsidRPr="00FD61A8" w:rsidRDefault="007409CF" w:rsidP="00FB0244">
      <w:pPr>
        <w:spacing w:line="360" w:lineRule="auto"/>
        <w:jc w:val="both"/>
        <w:rPr>
          <w:rFonts w:ascii="Palatino Linotype" w:eastAsia="Calibri" w:hAnsi="Palatino Linotype" w:cs="Tahoma"/>
          <w:sz w:val="22"/>
          <w:szCs w:val="22"/>
          <w:lang w:eastAsia="es-ES_tradnl"/>
        </w:rPr>
      </w:pPr>
      <w:r w:rsidRPr="00FD61A8">
        <w:rPr>
          <w:rFonts w:ascii="Palatino Linotype" w:eastAsia="Calibri" w:hAnsi="Palatino Linotype" w:cs="Tahoma"/>
          <w:b/>
          <w:sz w:val="22"/>
          <w:szCs w:val="22"/>
          <w:lang w:eastAsia="es-ES_tradnl"/>
        </w:rPr>
        <w:lastRenderedPageBreak/>
        <w:t>Causales de sobreseimiento.</w:t>
      </w:r>
    </w:p>
    <w:p w14:paraId="2452B785" w14:textId="77777777" w:rsidR="007409CF" w:rsidRPr="00FD61A8" w:rsidRDefault="007409CF" w:rsidP="00FB0244">
      <w:pPr>
        <w:spacing w:line="360" w:lineRule="auto"/>
        <w:jc w:val="both"/>
        <w:rPr>
          <w:rFonts w:ascii="Palatino Linotype" w:eastAsia="Calibri" w:hAnsi="Palatino Linotype" w:cs="Tahoma"/>
          <w:sz w:val="22"/>
          <w:szCs w:val="22"/>
          <w:lang w:eastAsia="es-ES_tradnl"/>
        </w:rPr>
      </w:pPr>
    </w:p>
    <w:p w14:paraId="41AD1A92" w14:textId="77777777" w:rsidR="00CB5A8B" w:rsidRPr="00FD61A8" w:rsidRDefault="00CB5A8B" w:rsidP="00FB0244">
      <w:pPr>
        <w:spacing w:line="360" w:lineRule="auto"/>
        <w:jc w:val="both"/>
        <w:rPr>
          <w:rFonts w:ascii="Palatino Linotype" w:eastAsia="Calibri" w:hAnsi="Palatino Linotype" w:cs="Tahoma"/>
          <w:bCs/>
          <w:color w:val="000000"/>
          <w:sz w:val="22"/>
          <w:szCs w:val="22"/>
          <w:lang w:eastAsia="es-ES_tradnl"/>
        </w:rPr>
      </w:pPr>
      <w:r w:rsidRPr="00FD61A8">
        <w:rPr>
          <w:rFonts w:ascii="Palatino Linotype" w:hAnsi="Palatino Linotype" w:cs="Tahoma"/>
          <w:sz w:val="22"/>
          <w:szCs w:val="22"/>
        </w:rPr>
        <w:t xml:space="preserve">El artículo 192 de la </w:t>
      </w:r>
      <w:r w:rsidRPr="00FD61A8">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28E124F0" w14:textId="77777777" w:rsidR="00CB5A8B" w:rsidRPr="00FD61A8" w:rsidRDefault="00CB5A8B" w:rsidP="00FB0244">
      <w:pPr>
        <w:spacing w:line="360" w:lineRule="auto"/>
        <w:jc w:val="both"/>
        <w:rPr>
          <w:rFonts w:ascii="Palatino Linotype" w:eastAsia="Calibri" w:hAnsi="Palatino Linotype" w:cs="Tahoma"/>
          <w:bCs/>
          <w:color w:val="000000"/>
          <w:sz w:val="22"/>
          <w:szCs w:val="22"/>
          <w:lang w:eastAsia="es-ES_tradnl"/>
        </w:rPr>
      </w:pPr>
    </w:p>
    <w:p w14:paraId="6052D31E" w14:textId="77777777" w:rsidR="00CB5A8B" w:rsidRPr="00FD61A8" w:rsidRDefault="00CB5A8B" w:rsidP="00FB0244">
      <w:pPr>
        <w:numPr>
          <w:ilvl w:val="0"/>
          <w:numId w:val="18"/>
        </w:numPr>
        <w:spacing w:line="360" w:lineRule="auto"/>
        <w:jc w:val="both"/>
        <w:rPr>
          <w:rFonts w:ascii="Palatino Linotype" w:eastAsia="Calibri" w:hAnsi="Palatino Linotype" w:cs="Tahoma"/>
          <w:bCs/>
          <w:color w:val="000000"/>
          <w:sz w:val="22"/>
          <w:szCs w:val="22"/>
          <w:lang w:eastAsia="es-ES_tradnl"/>
        </w:rPr>
      </w:pPr>
      <w:r w:rsidRPr="00FD61A8">
        <w:rPr>
          <w:rFonts w:ascii="Palatino Linotype" w:eastAsia="Calibri" w:hAnsi="Palatino Linotype" w:cs="Tahoma"/>
          <w:bCs/>
          <w:color w:val="000000"/>
          <w:sz w:val="22"/>
          <w:szCs w:val="22"/>
          <w:lang w:eastAsia="es-ES_tradnl"/>
        </w:rPr>
        <w:t>El Recurrente se desista expresamente;</w:t>
      </w:r>
    </w:p>
    <w:p w14:paraId="647A0E1F" w14:textId="77777777" w:rsidR="00CB5A8B" w:rsidRPr="00FD61A8" w:rsidRDefault="00CB5A8B" w:rsidP="00FB0244">
      <w:pPr>
        <w:numPr>
          <w:ilvl w:val="0"/>
          <w:numId w:val="18"/>
        </w:numPr>
        <w:spacing w:line="360" w:lineRule="auto"/>
        <w:jc w:val="both"/>
        <w:rPr>
          <w:rFonts w:ascii="Palatino Linotype" w:eastAsia="Calibri" w:hAnsi="Palatino Linotype" w:cs="Tahoma"/>
          <w:bCs/>
          <w:color w:val="000000"/>
          <w:sz w:val="22"/>
          <w:szCs w:val="22"/>
          <w:lang w:eastAsia="es-ES_tradnl"/>
        </w:rPr>
      </w:pPr>
      <w:r w:rsidRPr="00FD61A8">
        <w:rPr>
          <w:rFonts w:ascii="Palatino Linotype" w:eastAsia="Calibri" w:hAnsi="Palatino Linotype" w:cs="Tahoma"/>
          <w:bCs/>
          <w:color w:val="000000"/>
          <w:sz w:val="22"/>
          <w:szCs w:val="22"/>
          <w:lang w:eastAsia="es-ES_tradnl"/>
        </w:rPr>
        <w:t>El Recurrente fallezca o, tratándose de personas jurídicas colectivas, se disuelva;</w:t>
      </w:r>
    </w:p>
    <w:p w14:paraId="397CAE81" w14:textId="77777777" w:rsidR="00CB5A8B" w:rsidRPr="00FD61A8" w:rsidRDefault="00CB5A8B" w:rsidP="00FB0244">
      <w:pPr>
        <w:numPr>
          <w:ilvl w:val="0"/>
          <w:numId w:val="18"/>
        </w:numPr>
        <w:spacing w:line="360" w:lineRule="auto"/>
        <w:jc w:val="both"/>
        <w:rPr>
          <w:rFonts w:ascii="Palatino Linotype" w:eastAsia="Calibri" w:hAnsi="Palatino Linotype" w:cs="Tahoma"/>
          <w:bCs/>
          <w:color w:val="000000"/>
          <w:sz w:val="22"/>
          <w:szCs w:val="22"/>
          <w:lang w:eastAsia="es-ES_tradnl"/>
        </w:rPr>
      </w:pPr>
      <w:r w:rsidRPr="00FD61A8">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7F3F4C46" w14:textId="77777777" w:rsidR="00CB5A8B" w:rsidRPr="00FD61A8" w:rsidRDefault="00CB5A8B" w:rsidP="00FB0244">
      <w:pPr>
        <w:numPr>
          <w:ilvl w:val="0"/>
          <w:numId w:val="18"/>
        </w:numPr>
        <w:spacing w:line="360" w:lineRule="auto"/>
        <w:jc w:val="both"/>
        <w:rPr>
          <w:rFonts w:ascii="Palatino Linotype" w:eastAsia="Calibri" w:hAnsi="Palatino Linotype" w:cs="Tahoma"/>
          <w:bCs/>
          <w:color w:val="000000"/>
          <w:sz w:val="22"/>
          <w:szCs w:val="22"/>
          <w:lang w:eastAsia="es-ES_tradnl"/>
        </w:rPr>
      </w:pPr>
      <w:r w:rsidRPr="00FD61A8">
        <w:rPr>
          <w:rFonts w:ascii="Palatino Linotype" w:eastAsia="Calibri" w:hAnsi="Palatino Linotype" w:cs="Tahoma"/>
          <w:bCs/>
          <w:color w:val="000000"/>
          <w:sz w:val="22"/>
          <w:szCs w:val="22"/>
          <w:lang w:eastAsia="es-ES_tradnl"/>
        </w:rPr>
        <w:t>Admitido el recurso de revisión, aparezca alguna causal de improcedencia; y,</w:t>
      </w:r>
    </w:p>
    <w:p w14:paraId="3A5E0939" w14:textId="77777777" w:rsidR="00CB5A8B" w:rsidRPr="00FD61A8" w:rsidRDefault="00CB5A8B" w:rsidP="00FB0244">
      <w:pPr>
        <w:numPr>
          <w:ilvl w:val="0"/>
          <w:numId w:val="18"/>
        </w:numPr>
        <w:spacing w:line="360" w:lineRule="auto"/>
        <w:jc w:val="both"/>
        <w:rPr>
          <w:rFonts w:ascii="Palatino Linotype" w:eastAsia="Calibri" w:hAnsi="Palatino Linotype" w:cs="Tahoma"/>
          <w:bCs/>
          <w:color w:val="000000"/>
          <w:sz w:val="22"/>
          <w:szCs w:val="22"/>
          <w:lang w:eastAsia="es-ES_tradnl"/>
        </w:rPr>
      </w:pPr>
      <w:r w:rsidRPr="00FD61A8">
        <w:rPr>
          <w:rFonts w:ascii="Palatino Linotype" w:eastAsia="Calibri" w:hAnsi="Palatino Linotype" w:cs="Tahoma"/>
          <w:bCs/>
          <w:color w:val="000000"/>
          <w:sz w:val="22"/>
          <w:szCs w:val="22"/>
          <w:lang w:eastAsia="es-ES_tradnl"/>
        </w:rPr>
        <w:t>Cuando por cualquier motivo quede sin materia el recurso de revisión.</w:t>
      </w:r>
    </w:p>
    <w:p w14:paraId="4494A9D9" w14:textId="77777777" w:rsidR="00CB5A8B" w:rsidRPr="00FD61A8" w:rsidRDefault="00CB5A8B" w:rsidP="00FB0244">
      <w:pPr>
        <w:spacing w:line="360" w:lineRule="auto"/>
        <w:jc w:val="both"/>
        <w:rPr>
          <w:rFonts w:ascii="Palatino Linotype" w:eastAsia="Calibri" w:hAnsi="Palatino Linotype" w:cs="Tahoma"/>
          <w:bCs/>
          <w:color w:val="000000"/>
          <w:sz w:val="22"/>
          <w:szCs w:val="22"/>
          <w:lang w:eastAsia="es-ES_tradnl"/>
        </w:rPr>
      </w:pPr>
    </w:p>
    <w:p w14:paraId="1644B104" w14:textId="77777777" w:rsidR="00CB5A8B" w:rsidRPr="00FD61A8" w:rsidRDefault="00CB5A8B" w:rsidP="00FB0244">
      <w:pPr>
        <w:spacing w:line="360" w:lineRule="auto"/>
        <w:jc w:val="both"/>
        <w:rPr>
          <w:rFonts w:ascii="Palatino Linotype" w:hAnsi="Palatino Linotype" w:cs="Tahoma"/>
          <w:sz w:val="22"/>
          <w:szCs w:val="22"/>
        </w:rPr>
      </w:pPr>
      <w:r w:rsidRPr="00FD61A8">
        <w:rPr>
          <w:rFonts w:ascii="Palatino Linotype" w:hAnsi="Palatino Linotype" w:cs="Tahoma"/>
          <w:sz w:val="22"/>
          <w:szCs w:val="22"/>
        </w:rPr>
        <w:t xml:space="preserve">Sin embargo, de los autos que corren agregados al expediente en el que se actúa, no fue posible advertir que el Recurrente se hubiera desistido, que hubiera fallecido o que hubiera aparecido una causal de improcedencia durante el trámite del presente recurso. </w:t>
      </w:r>
    </w:p>
    <w:p w14:paraId="6447AF5B" w14:textId="77777777" w:rsidR="00CB5A8B" w:rsidRPr="00FD61A8" w:rsidRDefault="00CB5A8B" w:rsidP="00FB0244">
      <w:pPr>
        <w:spacing w:line="360" w:lineRule="auto"/>
        <w:jc w:val="both"/>
        <w:rPr>
          <w:rFonts w:ascii="Palatino Linotype" w:hAnsi="Palatino Linotype" w:cs="Tahoma"/>
          <w:sz w:val="22"/>
          <w:szCs w:val="22"/>
        </w:rPr>
      </w:pPr>
    </w:p>
    <w:p w14:paraId="2D1F2C26" w14:textId="492D1397" w:rsidR="00CB5A8B" w:rsidRPr="00FD61A8" w:rsidRDefault="00CB5A8B" w:rsidP="00FB0244">
      <w:pPr>
        <w:spacing w:line="360" w:lineRule="auto"/>
        <w:jc w:val="both"/>
        <w:rPr>
          <w:rFonts w:ascii="Palatino Linotype" w:eastAsia="Calibri" w:hAnsi="Palatino Linotype" w:cs="Tahoma"/>
          <w:bCs/>
          <w:color w:val="000000"/>
          <w:sz w:val="22"/>
          <w:szCs w:val="22"/>
          <w:lang w:eastAsia="es-ES_tradnl"/>
        </w:rPr>
      </w:pPr>
      <w:r w:rsidRPr="00FD61A8">
        <w:rPr>
          <w:rFonts w:ascii="Palatino Linotype" w:hAnsi="Palatino Linotype" w:cs="Tahoma"/>
          <w:sz w:val="22"/>
          <w:szCs w:val="22"/>
        </w:rPr>
        <w:t xml:space="preserve">Ahora bien, es susceptible de análisis la actualización del supuesto jurídico previsto en la fracción III, del artículo 192 de la Ley en cita, mismo que dispone que el </w:t>
      </w:r>
      <w:r w:rsidRPr="00FD61A8">
        <w:rPr>
          <w:rFonts w:ascii="Palatino Linotype" w:eastAsia="Calibri" w:hAnsi="Palatino Linotype" w:cs="Tahoma"/>
          <w:bCs/>
          <w:color w:val="000000"/>
          <w:sz w:val="22"/>
          <w:szCs w:val="22"/>
          <w:lang w:eastAsia="es-ES_tradnl"/>
        </w:rPr>
        <w:t xml:space="preserve">Recurso de Revisión </w:t>
      </w:r>
      <w:r w:rsidRPr="00FD61A8">
        <w:rPr>
          <w:rFonts w:ascii="Palatino Linotype" w:hAnsi="Palatino Linotype" w:cs="Tahoma"/>
          <w:sz w:val="22"/>
          <w:szCs w:val="22"/>
        </w:rPr>
        <w:t xml:space="preserve">será sobreseído cuando el </w:t>
      </w:r>
      <w:r w:rsidRPr="00FD61A8">
        <w:rPr>
          <w:rFonts w:ascii="Palatino Linotype" w:hAnsi="Palatino Linotype" w:cs="Tahoma"/>
          <w:b/>
          <w:bCs/>
          <w:sz w:val="22"/>
          <w:szCs w:val="22"/>
        </w:rPr>
        <w:t>Sujeto Obligado modifique la respuesta o la revoque, de tal manera que el Recurso de Revisión quede sin materia</w:t>
      </w:r>
      <w:r w:rsidRPr="00FD61A8">
        <w:rPr>
          <w:rFonts w:ascii="Palatino Linotype" w:eastAsia="Calibri" w:hAnsi="Palatino Linotype" w:cs="Tahoma"/>
          <w:bCs/>
          <w:color w:val="000000"/>
          <w:sz w:val="22"/>
          <w:szCs w:val="22"/>
          <w:lang w:eastAsia="es-ES_tradnl"/>
        </w:rPr>
        <w:t xml:space="preserve">. Ello, toda vez que mediante su Informe Justificado el Sujeto Obligado entregó la información complementaria con la finalidad de atender la solicitud de información </w:t>
      </w:r>
      <w:r w:rsidRPr="00FD61A8">
        <w:rPr>
          <w:rFonts w:ascii="Palatino Linotype" w:eastAsia="Calibri" w:hAnsi="Palatino Linotype" w:cs="Tahoma"/>
          <w:b/>
          <w:bCs/>
          <w:color w:val="000000"/>
          <w:sz w:val="22"/>
          <w:szCs w:val="22"/>
          <w:lang w:eastAsia="es-ES_tradnl"/>
        </w:rPr>
        <w:t xml:space="preserve">00094/TECAMAC/IP/2019, </w:t>
      </w:r>
      <w:r w:rsidRPr="00FD61A8">
        <w:rPr>
          <w:rFonts w:ascii="Palatino Linotype" w:eastAsia="Calibri" w:hAnsi="Palatino Linotype" w:cs="Tahoma"/>
          <w:bCs/>
          <w:color w:val="000000"/>
          <w:sz w:val="22"/>
          <w:szCs w:val="22"/>
          <w:lang w:eastAsia="es-ES_tradnl"/>
        </w:rPr>
        <w:t xml:space="preserve">materia del Recurso de Revisión </w:t>
      </w:r>
      <w:r w:rsidRPr="00FD61A8">
        <w:rPr>
          <w:rFonts w:ascii="Palatino Linotype" w:eastAsia="Calibri" w:hAnsi="Palatino Linotype" w:cs="Tahoma"/>
          <w:b/>
          <w:bCs/>
          <w:color w:val="000000"/>
          <w:sz w:val="22"/>
          <w:szCs w:val="22"/>
          <w:lang w:eastAsia="es-ES_tradnl"/>
        </w:rPr>
        <w:t>01666/INFOEM/IP/RR/2019</w:t>
      </w:r>
      <w:r w:rsidRPr="00FD61A8">
        <w:rPr>
          <w:rFonts w:ascii="Palatino Linotype" w:eastAsia="Calibri" w:hAnsi="Palatino Linotype" w:cs="Tahoma"/>
          <w:bCs/>
          <w:color w:val="000000"/>
          <w:sz w:val="22"/>
          <w:szCs w:val="22"/>
          <w:lang w:eastAsia="es-ES_tradnl"/>
        </w:rPr>
        <w:t>.</w:t>
      </w:r>
    </w:p>
    <w:p w14:paraId="1FED6B79" w14:textId="77777777" w:rsidR="00CB5A8B" w:rsidRPr="00FD61A8" w:rsidRDefault="00CB5A8B" w:rsidP="00FB0244">
      <w:pPr>
        <w:spacing w:line="360" w:lineRule="auto"/>
        <w:jc w:val="both"/>
        <w:rPr>
          <w:rFonts w:ascii="Palatino Linotype" w:eastAsia="Calibri" w:hAnsi="Palatino Linotype" w:cs="Tahoma"/>
          <w:bCs/>
          <w:color w:val="000000"/>
          <w:sz w:val="22"/>
          <w:szCs w:val="22"/>
          <w:lang w:eastAsia="es-ES_tradnl"/>
        </w:rPr>
      </w:pPr>
    </w:p>
    <w:p w14:paraId="7240C73D" w14:textId="1326304A" w:rsidR="00CB5A8B" w:rsidRPr="00FD61A8" w:rsidRDefault="00CB5A8B" w:rsidP="00FB0244">
      <w:pPr>
        <w:spacing w:line="360" w:lineRule="auto"/>
        <w:jc w:val="both"/>
        <w:rPr>
          <w:rFonts w:ascii="Palatino Linotype" w:eastAsia="Calibri" w:hAnsi="Palatino Linotype" w:cs="Tahoma"/>
          <w:iCs/>
          <w:sz w:val="22"/>
          <w:szCs w:val="22"/>
          <w:lang w:eastAsia="es-ES_tradnl"/>
        </w:rPr>
      </w:pPr>
      <w:r w:rsidRPr="00FD61A8">
        <w:rPr>
          <w:rFonts w:ascii="Palatino Linotype" w:eastAsia="Calibri" w:hAnsi="Palatino Linotype" w:cs="Tahoma"/>
          <w:bCs/>
          <w:color w:val="000000"/>
          <w:sz w:val="22"/>
          <w:szCs w:val="22"/>
          <w:lang w:eastAsia="es-ES_tradnl"/>
        </w:rPr>
        <w:lastRenderedPageBreak/>
        <w:t xml:space="preserve">Así, con la finalidad de verificar si el acto descrito deja sin materia el Recurso de Revisión descrito, </w:t>
      </w:r>
      <w:r w:rsidRPr="00FD61A8">
        <w:rPr>
          <w:rFonts w:ascii="Palatino Linotype" w:hAnsi="Palatino Linotype" w:cs="Tahoma"/>
          <w:sz w:val="22"/>
          <w:szCs w:val="22"/>
        </w:rPr>
        <w:t xml:space="preserve">se realizará la relatoría de las actuaciones efectuadas por las partes durante el procedimiento de acceso a la información pública </w:t>
      </w:r>
      <w:r w:rsidRPr="00FD61A8">
        <w:rPr>
          <w:rFonts w:ascii="Palatino Linotype" w:eastAsia="Calibri" w:hAnsi="Palatino Linotype" w:cs="Tahoma"/>
          <w:iCs/>
          <w:sz w:val="22"/>
          <w:szCs w:val="22"/>
          <w:lang w:eastAsia="es-ES_tradnl"/>
        </w:rPr>
        <w:t xml:space="preserve">con el propósito de dar claridad en el tratamiento del tema en estudio. </w:t>
      </w:r>
    </w:p>
    <w:p w14:paraId="3A285789" w14:textId="77777777" w:rsidR="00CB5A8B" w:rsidRPr="00FD61A8" w:rsidRDefault="00CB5A8B" w:rsidP="00FB0244">
      <w:pPr>
        <w:spacing w:line="360" w:lineRule="auto"/>
        <w:jc w:val="both"/>
        <w:rPr>
          <w:rFonts w:ascii="Palatino Linotype" w:eastAsia="Calibri" w:hAnsi="Palatino Linotype" w:cs="Tahoma"/>
          <w:iCs/>
          <w:sz w:val="22"/>
          <w:szCs w:val="22"/>
          <w:lang w:eastAsia="es-ES_tradnl"/>
        </w:rPr>
      </w:pPr>
    </w:p>
    <w:p w14:paraId="2A5C23E8" w14:textId="45F2F967" w:rsidR="00CB5A8B" w:rsidRPr="00FD61A8" w:rsidRDefault="00CB5A8B" w:rsidP="00FB0244">
      <w:pPr>
        <w:tabs>
          <w:tab w:val="left" w:pos="4962"/>
        </w:tabs>
        <w:spacing w:line="360" w:lineRule="auto"/>
        <w:jc w:val="both"/>
        <w:rPr>
          <w:rFonts w:ascii="Palatino Linotype" w:eastAsia="Calibri" w:hAnsi="Palatino Linotype" w:cs="Tahoma"/>
          <w:bCs/>
          <w:i/>
          <w:iCs/>
          <w:sz w:val="22"/>
          <w:szCs w:val="22"/>
          <w:lang w:eastAsia="es-ES_tradnl"/>
        </w:rPr>
      </w:pPr>
      <w:r w:rsidRPr="00FD61A8">
        <w:rPr>
          <w:rFonts w:ascii="Palatino Linotype" w:eastAsia="Calibri" w:hAnsi="Palatino Linotype" w:cs="Tahoma"/>
          <w:iCs/>
          <w:sz w:val="22"/>
          <w:szCs w:val="22"/>
          <w:lang w:eastAsia="es-ES_tradnl"/>
        </w:rPr>
        <w:t xml:space="preserve">En este sentido, del análisis al requerimiento de información se advierte que el Particular solicitó </w:t>
      </w:r>
      <w:r w:rsidRPr="00FD61A8">
        <w:rPr>
          <w:rFonts w:ascii="Palatino Linotype" w:eastAsia="Calibri" w:hAnsi="Palatino Linotype" w:cs="Tahoma"/>
          <w:bCs/>
          <w:iCs/>
          <w:sz w:val="22"/>
          <w:szCs w:val="22"/>
          <w:lang w:eastAsia="es-ES_tradnl"/>
        </w:rPr>
        <w:t>el acuerdo, nombramiento o documento en donde se establece que la persona referida en su solicitud puede proporcionar atención a la ciudadanía, así como solicitar documentación para trámites dentro del área de Desarrollo Urbano del Ayuntamiento de Tecámac.</w:t>
      </w:r>
    </w:p>
    <w:p w14:paraId="6A27C6C4" w14:textId="77777777" w:rsidR="00CB5A8B" w:rsidRPr="00FD61A8" w:rsidRDefault="00CB5A8B" w:rsidP="00FB0244">
      <w:pPr>
        <w:tabs>
          <w:tab w:val="left" w:pos="4962"/>
        </w:tabs>
        <w:spacing w:line="360" w:lineRule="auto"/>
        <w:jc w:val="both"/>
        <w:rPr>
          <w:rFonts w:ascii="Palatino Linotype" w:eastAsia="Calibri" w:hAnsi="Palatino Linotype" w:cs="Tahoma"/>
          <w:szCs w:val="22"/>
          <w:lang w:eastAsia="es-ES_tradnl"/>
        </w:rPr>
      </w:pPr>
    </w:p>
    <w:p w14:paraId="46996EA5" w14:textId="4318E0C5" w:rsidR="00CB5A8B" w:rsidRPr="00FD61A8" w:rsidRDefault="00CB5A8B" w:rsidP="00FB0244">
      <w:pPr>
        <w:spacing w:line="360" w:lineRule="auto"/>
        <w:jc w:val="both"/>
        <w:rPr>
          <w:rFonts w:ascii="Palatino Linotype" w:eastAsia="Calibri" w:hAnsi="Palatino Linotype" w:cs="Tahoma"/>
          <w:bCs/>
          <w:szCs w:val="22"/>
          <w:lang w:eastAsia="es-ES_tradnl"/>
        </w:rPr>
      </w:pPr>
      <w:r w:rsidRPr="00FD61A8">
        <w:rPr>
          <w:rFonts w:ascii="Palatino Linotype" w:eastAsia="Calibri" w:hAnsi="Palatino Linotype" w:cs="Tahoma"/>
          <w:sz w:val="22"/>
          <w:szCs w:val="22"/>
          <w:lang w:eastAsia="es-ES_tradnl"/>
        </w:rPr>
        <w:t>El Sujeto Obligado fue omiso en dar respuesta, ante lo cual el Particular presentó Recurso de Revisión en el que señaló como agravio la falta de respuesta a su solicitud de información.</w:t>
      </w:r>
    </w:p>
    <w:p w14:paraId="073682BE" w14:textId="77777777" w:rsidR="00CB5A8B" w:rsidRPr="00FD61A8" w:rsidRDefault="00CB5A8B" w:rsidP="00FB0244">
      <w:pPr>
        <w:tabs>
          <w:tab w:val="left" w:pos="4962"/>
        </w:tabs>
        <w:spacing w:line="360" w:lineRule="auto"/>
        <w:jc w:val="both"/>
        <w:rPr>
          <w:rFonts w:ascii="Palatino Linotype" w:eastAsia="Calibri" w:hAnsi="Palatino Linotype" w:cs="Tahoma"/>
          <w:iCs/>
          <w:sz w:val="22"/>
          <w:szCs w:val="22"/>
          <w:lang w:eastAsia="es-ES_tradnl"/>
        </w:rPr>
      </w:pPr>
    </w:p>
    <w:p w14:paraId="2D022A16" w14:textId="2C7C2CAC" w:rsidR="00CB5A8B" w:rsidRPr="00FD61A8" w:rsidRDefault="00CB5A8B" w:rsidP="00FB0244">
      <w:pPr>
        <w:spacing w:line="360" w:lineRule="auto"/>
        <w:jc w:val="both"/>
        <w:rPr>
          <w:rFonts w:ascii="Palatino Linotype" w:hAnsi="Palatino Linotype" w:cs="Tahoma"/>
          <w:bCs/>
          <w:sz w:val="22"/>
          <w:szCs w:val="22"/>
        </w:rPr>
      </w:pPr>
      <w:r w:rsidRPr="00FD61A8">
        <w:rPr>
          <w:rFonts w:ascii="Palatino Linotype" w:eastAsia="Calibri" w:hAnsi="Palatino Linotype" w:cs="Tahoma"/>
          <w:iCs/>
          <w:sz w:val="22"/>
          <w:szCs w:val="22"/>
          <w:lang w:eastAsia="es-ES_tradnl"/>
        </w:rPr>
        <w:t xml:space="preserve">Al respecto, es menester señalar que a través de la presentación de su Informe Justificado, el Sujeto Obligado </w:t>
      </w:r>
      <w:r w:rsidR="002634DC" w:rsidRPr="00FD61A8">
        <w:rPr>
          <w:rFonts w:ascii="Palatino Linotype" w:hAnsi="Palatino Linotype" w:cs="Tahoma"/>
          <w:bCs/>
          <w:sz w:val="22"/>
          <w:szCs w:val="22"/>
        </w:rPr>
        <w:t xml:space="preserve">informó que </w:t>
      </w:r>
      <w:r w:rsidRPr="00FD61A8">
        <w:rPr>
          <w:rFonts w:ascii="Palatino Linotype" w:hAnsi="Palatino Linotype" w:cs="Tahoma"/>
          <w:bCs/>
          <w:sz w:val="22"/>
          <w:szCs w:val="22"/>
        </w:rPr>
        <w:t xml:space="preserve">hizo una búsqueda minuciosa en los archivos, registros y base de datos con las que cuenta, </w:t>
      </w:r>
      <w:r w:rsidRPr="00FD61A8">
        <w:rPr>
          <w:rFonts w:ascii="Palatino Linotype" w:hAnsi="Palatino Linotype" w:cs="Tahoma"/>
          <w:b/>
          <w:bCs/>
          <w:sz w:val="22"/>
          <w:szCs w:val="22"/>
        </w:rPr>
        <w:t xml:space="preserve">sin encontrar registro alguno </w:t>
      </w:r>
      <w:r w:rsidR="002634DC" w:rsidRPr="00FD61A8">
        <w:rPr>
          <w:rFonts w:ascii="Palatino Linotype" w:hAnsi="Palatino Linotype" w:cs="Tahoma"/>
          <w:b/>
          <w:bCs/>
          <w:sz w:val="22"/>
          <w:szCs w:val="22"/>
        </w:rPr>
        <w:t>de la persona referida en la solicitud de información.</w:t>
      </w:r>
      <w:r w:rsidR="002C709C" w:rsidRPr="00FD61A8">
        <w:rPr>
          <w:rFonts w:ascii="Palatino Linotype" w:hAnsi="Palatino Linotype" w:cs="Tahoma"/>
          <w:b/>
          <w:bCs/>
          <w:sz w:val="22"/>
          <w:szCs w:val="22"/>
        </w:rPr>
        <w:t xml:space="preserve"> </w:t>
      </w:r>
      <w:r w:rsidR="002C709C" w:rsidRPr="00FD61A8">
        <w:rPr>
          <w:rFonts w:ascii="Palatino Linotype" w:hAnsi="Palatino Linotype" w:cs="Tahoma"/>
          <w:bCs/>
          <w:sz w:val="22"/>
          <w:szCs w:val="22"/>
        </w:rPr>
        <w:t>Además debe tenerse presente que esta respuesta ya se había proporcionado por oficio en una solicitud anterior, como el propio Recurrente lo dio a conocer.</w:t>
      </w:r>
    </w:p>
    <w:p w14:paraId="0D374675" w14:textId="77777777" w:rsidR="002634DC" w:rsidRPr="00FD61A8" w:rsidRDefault="002634DC" w:rsidP="00FB0244">
      <w:pPr>
        <w:spacing w:line="360" w:lineRule="auto"/>
        <w:jc w:val="both"/>
        <w:rPr>
          <w:rFonts w:ascii="Palatino Linotype" w:hAnsi="Palatino Linotype" w:cs="Tahoma"/>
          <w:bCs/>
          <w:sz w:val="22"/>
          <w:szCs w:val="22"/>
        </w:rPr>
      </w:pPr>
    </w:p>
    <w:p w14:paraId="5C0C47F5" w14:textId="439AB6FB" w:rsidR="002634DC" w:rsidRPr="00FD61A8" w:rsidRDefault="00D6441A" w:rsidP="00FB0244">
      <w:pPr>
        <w:spacing w:line="360" w:lineRule="auto"/>
        <w:jc w:val="both"/>
        <w:rPr>
          <w:rFonts w:ascii="Palatino Linotype" w:hAnsi="Palatino Linotype" w:cs="Tahoma"/>
          <w:bCs/>
          <w:sz w:val="22"/>
          <w:szCs w:val="22"/>
        </w:rPr>
      </w:pPr>
      <w:r w:rsidRPr="00FD61A8">
        <w:rPr>
          <w:rFonts w:ascii="Palatino Linotype" w:hAnsi="Palatino Linotype" w:cs="Tahoma"/>
          <w:bCs/>
          <w:sz w:val="22"/>
          <w:szCs w:val="22"/>
        </w:rPr>
        <w:t xml:space="preserve">Cabe señalar que, </w:t>
      </w:r>
      <w:r w:rsidR="002634DC" w:rsidRPr="00FD61A8">
        <w:rPr>
          <w:rFonts w:ascii="Palatino Linotype" w:hAnsi="Palatino Linotype" w:cs="Tahoma"/>
          <w:bCs/>
          <w:sz w:val="22"/>
          <w:szCs w:val="22"/>
        </w:rPr>
        <w:t xml:space="preserve">como ha quedado descrito en los antecedentes de la presente Resolución, el </w:t>
      </w:r>
      <w:r w:rsidRPr="00FD61A8">
        <w:rPr>
          <w:rFonts w:ascii="Palatino Linotype" w:hAnsi="Palatino Linotype" w:cs="Tahoma"/>
          <w:bCs/>
          <w:sz w:val="22"/>
          <w:szCs w:val="22"/>
        </w:rPr>
        <w:t xml:space="preserve">documento remitido por el Sujeto Obligado vía Informe Justificado, refiere haber realizado la búsqueda exhaustiva de la información en la Coordinación General de Administración, dependencia que forma parte de la administración pública municipal centralizada del Sujeto Obligado, tal como lo establece el artículo 41, del Bando Municipal 2019 de Tecámac, precepto jurídico que señala que la Presidencia Municipal será la responsable de la selección, </w:t>
      </w:r>
      <w:r w:rsidRPr="00FD61A8">
        <w:rPr>
          <w:rFonts w:ascii="Palatino Linotype" w:hAnsi="Palatino Linotype" w:cs="Tahoma"/>
          <w:bCs/>
          <w:sz w:val="22"/>
          <w:szCs w:val="22"/>
        </w:rPr>
        <w:lastRenderedPageBreak/>
        <w:t xml:space="preserve">contratación y administración del capital humano necesario para la prestación de los servicios públicos y funciones a su cargo, para lo cual cuenta con la denominada Coordinación General de Administración, misma que entre sus áreas administrativas tiene a la Coordinación de Recursos Humanos. </w:t>
      </w:r>
    </w:p>
    <w:p w14:paraId="675B3D04" w14:textId="77777777" w:rsidR="00D6441A" w:rsidRPr="00FD61A8" w:rsidRDefault="00D6441A" w:rsidP="00FB0244">
      <w:pPr>
        <w:spacing w:line="360" w:lineRule="auto"/>
        <w:jc w:val="both"/>
        <w:rPr>
          <w:rFonts w:ascii="Palatino Linotype" w:hAnsi="Palatino Linotype" w:cs="Tahoma"/>
          <w:bCs/>
          <w:sz w:val="22"/>
          <w:szCs w:val="22"/>
        </w:rPr>
      </w:pPr>
    </w:p>
    <w:p w14:paraId="74C12F04" w14:textId="5F768B16" w:rsidR="00D6441A" w:rsidRPr="00FD61A8" w:rsidRDefault="00D6441A" w:rsidP="00FB0244">
      <w:pPr>
        <w:spacing w:line="360" w:lineRule="auto"/>
        <w:jc w:val="both"/>
        <w:rPr>
          <w:rFonts w:ascii="Palatino Linotype" w:hAnsi="Palatino Linotype" w:cs="Tahoma"/>
          <w:bCs/>
          <w:sz w:val="22"/>
          <w:szCs w:val="22"/>
        </w:rPr>
      </w:pPr>
      <w:r w:rsidRPr="00FD61A8">
        <w:rPr>
          <w:rFonts w:ascii="Palatino Linotype" w:hAnsi="Palatino Linotype" w:cs="Tahoma"/>
          <w:bCs/>
          <w:sz w:val="22"/>
          <w:szCs w:val="22"/>
        </w:rPr>
        <w:t xml:space="preserve">Derivado de lo expuesto, se </w:t>
      </w:r>
      <w:r w:rsidR="007A37C6" w:rsidRPr="00FD61A8">
        <w:rPr>
          <w:rFonts w:ascii="Palatino Linotype" w:hAnsi="Palatino Linotype" w:cs="Tahoma"/>
          <w:bCs/>
          <w:sz w:val="22"/>
          <w:szCs w:val="22"/>
        </w:rPr>
        <w:t>advierte que el Sujeto Obligado cumplió con lo determinado por el artículo 162 de la Ley de Transparencia y Acceso a la Información Pública del Estado de México y Municipios, y turnó la solicitud al área competente que pudiera contar con la información por formar parte de sus funciones, por lo cual, se realizó la búsqueda exhaustiva y razonable de la información solicitada.</w:t>
      </w:r>
    </w:p>
    <w:p w14:paraId="707191B2" w14:textId="1EC2AA0B" w:rsidR="00CB5A8B" w:rsidRPr="00FD61A8" w:rsidRDefault="00CB5A8B" w:rsidP="00FB0244">
      <w:pPr>
        <w:spacing w:line="360" w:lineRule="auto"/>
        <w:jc w:val="both"/>
        <w:rPr>
          <w:rFonts w:ascii="Palatino Linotype" w:eastAsia="Calibri" w:hAnsi="Palatino Linotype" w:cs="Tahoma"/>
          <w:iCs/>
          <w:sz w:val="22"/>
          <w:szCs w:val="22"/>
          <w:lang w:eastAsia="es-ES_tradnl"/>
        </w:rPr>
      </w:pPr>
    </w:p>
    <w:p w14:paraId="0EEEAFF3" w14:textId="7984C111" w:rsidR="007A37C6" w:rsidRPr="00FD61A8" w:rsidRDefault="00CB5A8B" w:rsidP="00FB0244">
      <w:pPr>
        <w:spacing w:line="360" w:lineRule="auto"/>
        <w:jc w:val="both"/>
        <w:rPr>
          <w:rFonts w:ascii="Palatino Linotype" w:hAnsi="Palatino Linotype" w:cs="Tahoma"/>
          <w:bCs/>
          <w:sz w:val="22"/>
          <w:szCs w:val="22"/>
        </w:rPr>
      </w:pPr>
      <w:r w:rsidRPr="00FD61A8">
        <w:rPr>
          <w:rFonts w:ascii="Palatino Linotype" w:eastAsia="Calibri" w:hAnsi="Palatino Linotype" w:cs="Tahoma"/>
          <w:iCs/>
          <w:sz w:val="22"/>
          <w:szCs w:val="22"/>
          <w:lang w:eastAsia="es-ES_tradnl"/>
        </w:rPr>
        <w:t xml:space="preserve">Como se puede observar, el </w:t>
      </w:r>
      <w:r w:rsidRPr="00FD61A8">
        <w:rPr>
          <w:rFonts w:ascii="Palatino Linotype" w:eastAsia="Calibri" w:hAnsi="Palatino Linotype" w:cs="Tahoma"/>
          <w:bCs/>
          <w:iCs/>
          <w:sz w:val="22"/>
          <w:szCs w:val="22"/>
          <w:lang w:eastAsia="es-ES_tradnl"/>
        </w:rPr>
        <w:t xml:space="preserve">Ayuntamiento de </w:t>
      </w:r>
      <w:r w:rsidR="007A37C6" w:rsidRPr="00FD61A8">
        <w:rPr>
          <w:rFonts w:ascii="Palatino Linotype" w:eastAsia="Calibri" w:hAnsi="Palatino Linotype" w:cs="Tahoma"/>
          <w:bCs/>
          <w:iCs/>
          <w:sz w:val="22"/>
          <w:szCs w:val="22"/>
          <w:lang w:eastAsia="es-ES_tradnl"/>
        </w:rPr>
        <w:t>Tecámac</w:t>
      </w:r>
      <w:r w:rsidRPr="00FD61A8">
        <w:rPr>
          <w:rFonts w:ascii="Palatino Linotype" w:eastAsia="Calibri" w:hAnsi="Palatino Linotype" w:cs="Tahoma"/>
          <w:iCs/>
          <w:sz w:val="22"/>
          <w:szCs w:val="22"/>
          <w:lang w:eastAsia="es-ES_tradnl"/>
        </w:rPr>
        <w:t xml:space="preserve">, </w:t>
      </w:r>
      <w:r w:rsidR="007A37C6" w:rsidRPr="00FD61A8">
        <w:rPr>
          <w:rFonts w:ascii="Palatino Linotype" w:eastAsia="Calibri" w:hAnsi="Palatino Linotype" w:cs="Tahoma"/>
          <w:iCs/>
          <w:sz w:val="22"/>
          <w:szCs w:val="22"/>
          <w:lang w:eastAsia="es-ES_tradnl"/>
        </w:rPr>
        <w:t xml:space="preserve">atendió la solicitud de acceso a la información con número de folio </w:t>
      </w:r>
      <w:r w:rsidR="007A37C6" w:rsidRPr="00FD61A8">
        <w:rPr>
          <w:rFonts w:ascii="Palatino Linotype" w:eastAsia="Calibri" w:hAnsi="Palatino Linotype" w:cs="Tahoma"/>
          <w:bCs/>
          <w:iCs/>
          <w:sz w:val="22"/>
          <w:szCs w:val="22"/>
          <w:lang w:eastAsia="es-ES_tradnl"/>
        </w:rPr>
        <w:t>00094</w:t>
      </w:r>
      <w:r w:rsidR="001A5904" w:rsidRPr="00FD61A8">
        <w:rPr>
          <w:rFonts w:ascii="Palatino Linotype" w:eastAsia="Calibri" w:hAnsi="Palatino Linotype" w:cs="Tahoma"/>
          <w:bCs/>
          <w:iCs/>
          <w:sz w:val="22"/>
          <w:szCs w:val="22"/>
          <w:lang w:eastAsia="es-ES_tradnl"/>
        </w:rPr>
        <w:t>/TECAMAC/IP/2019</w:t>
      </w:r>
      <w:r w:rsidR="007A37C6" w:rsidRPr="00FD61A8">
        <w:rPr>
          <w:rFonts w:ascii="Palatino Linotype" w:eastAsia="Calibri" w:hAnsi="Palatino Linotype" w:cs="Tahoma"/>
          <w:bCs/>
          <w:iCs/>
          <w:sz w:val="22"/>
          <w:szCs w:val="22"/>
          <w:lang w:eastAsia="es-ES_tradnl"/>
        </w:rPr>
        <w:t xml:space="preserve"> e informó al</w:t>
      </w:r>
      <w:r w:rsidRPr="00FD61A8">
        <w:rPr>
          <w:rFonts w:ascii="Palatino Linotype" w:eastAsia="Calibri" w:hAnsi="Palatino Linotype" w:cs="Tahoma"/>
          <w:iCs/>
          <w:sz w:val="22"/>
          <w:szCs w:val="22"/>
          <w:lang w:eastAsia="es-ES_tradnl"/>
        </w:rPr>
        <w:t xml:space="preserve"> Particular</w:t>
      </w:r>
      <w:r w:rsidR="007A37C6" w:rsidRPr="00FD61A8">
        <w:rPr>
          <w:rFonts w:ascii="Palatino Linotype" w:eastAsia="Calibri" w:hAnsi="Palatino Linotype" w:cs="Tahoma"/>
          <w:iCs/>
          <w:sz w:val="22"/>
          <w:szCs w:val="22"/>
          <w:lang w:eastAsia="es-ES_tradnl"/>
        </w:rPr>
        <w:t xml:space="preserve"> haber realizado una </w:t>
      </w:r>
      <w:r w:rsidR="007A37C6" w:rsidRPr="00FD61A8">
        <w:rPr>
          <w:rFonts w:ascii="Palatino Linotype" w:hAnsi="Palatino Linotype" w:cs="Tahoma"/>
          <w:bCs/>
          <w:sz w:val="22"/>
          <w:szCs w:val="22"/>
        </w:rPr>
        <w:t xml:space="preserve">búsqueda minuciosa en los archivos, registros y base de datos con las que cuenta, sin encontrar registro alguno de la persona referida en la solicitud de información. </w:t>
      </w:r>
    </w:p>
    <w:p w14:paraId="354858D2" w14:textId="614AE8B3" w:rsidR="00CB5A8B" w:rsidRPr="00FD61A8" w:rsidRDefault="00CB5A8B" w:rsidP="00FB0244">
      <w:pPr>
        <w:spacing w:line="360" w:lineRule="auto"/>
        <w:ind w:right="-93"/>
        <w:jc w:val="both"/>
        <w:rPr>
          <w:rFonts w:ascii="Palatino Linotype" w:eastAsia="Calibri" w:hAnsi="Palatino Linotype" w:cs="Tahoma"/>
          <w:bCs/>
          <w:iCs/>
          <w:sz w:val="22"/>
          <w:szCs w:val="22"/>
          <w:lang w:eastAsia="es-ES_tradnl"/>
        </w:rPr>
      </w:pPr>
    </w:p>
    <w:p w14:paraId="7225C7CD" w14:textId="1F4C7E61" w:rsidR="00CB5A8B" w:rsidRPr="00FD61A8" w:rsidRDefault="00CB5A8B" w:rsidP="00FB0244">
      <w:pPr>
        <w:tabs>
          <w:tab w:val="left" w:pos="4667"/>
        </w:tabs>
        <w:spacing w:line="360" w:lineRule="auto"/>
        <w:jc w:val="both"/>
        <w:rPr>
          <w:rFonts w:ascii="Palatino Linotype" w:eastAsia="Calibri" w:hAnsi="Palatino Linotype" w:cs="Tahoma"/>
          <w:bCs/>
          <w:sz w:val="22"/>
          <w:szCs w:val="22"/>
          <w:lang w:eastAsia="en-US"/>
        </w:rPr>
      </w:pPr>
      <w:r w:rsidRPr="00FD61A8">
        <w:rPr>
          <w:rFonts w:ascii="Palatino Linotype" w:eastAsia="Calibri" w:hAnsi="Palatino Linotype" w:cs="Tahoma"/>
          <w:bCs/>
          <w:iCs/>
          <w:sz w:val="22"/>
          <w:szCs w:val="22"/>
          <w:lang w:eastAsia="es-ES_tradnl"/>
        </w:rPr>
        <w:t xml:space="preserve">De lo anterior, se advierte que el Sujeto Obligado proporcionó </w:t>
      </w:r>
      <w:r w:rsidR="00EE1266" w:rsidRPr="00FD61A8">
        <w:rPr>
          <w:rFonts w:ascii="Palatino Linotype" w:eastAsia="Calibri" w:hAnsi="Palatino Linotype" w:cs="Tahoma"/>
          <w:bCs/>
          <w:iCs/>
          <w:sz w:val="22"/>
          <w:szCs w:val="22"/>
          <w:lang w:eastAsia="es-ES_tradnl"/>
        </w:rPr>
        <w:t xml:space="preserve">respuesta a su solicitud, de acuerdo con lo establecido en </w:t>
      </w:r>
      <w:r w:rsidRPr="00FD61A8">
        <w:rPr>
          <w:rFonts w:ascii="Palatino Linotype" w:eastAsia="Calibri" w:hAnsi="Palatino Linotype" w:cs="Tahoma"/>
          <w:bCs/>
          <w:sz w:val="22"/>
          <w:szCs w:val="22"/>
          <w:lang w:eastAsia="en-US"/>
        </w:rPr>
        <w:t>el artículo 12 de la Ley de Transparencia y Acceso a la Información Pública del Estado de México y Municipios, al determinar que los sujetos obligados sólo proporcionarán la información pública que se les requiera, obre en sus archivos y en el estado en que esta se encuentre. La obligación de proporcionar información no comprende el procesamiento de la misma, ni el presentarla conforme al interés del solicitante; no estarán obligados a generarla, resumirla, efectuar cálculos o practicar investigaciones.</w:t>
      </w:r>
    </w:p>
    <w:p w14:paraId="702CC0C9" w14:textId="77777777" w:rsidR="00CB5A8B" w:rsidRPr="00FD61A8" w:rsidRDefault="00CB5A8B" w:rsidP="00FB0244">
      <w:pPr>
        <w:spacing w:line="360" w:lineRule="auto"/>
        <w:jc w:val="both"/>
        <w:rPr>
          <w:rFonts w:ascii="Palatino Linotype" w:eastAsia="Calibri" w:hAnsi="Palatino Linotype" w:cs="Tahoma"/>
          <w:bCs/>
          <w:sz w:val="22"/>
          <w:szCs w:val="22"/>
          <w:lang w:val="es-ES_tradnl" w:eastAsia="en-US"/>
        </w:rPr>
      </w:pPr>
      <w:r w:rsidRPr="00FD61A8">
        <w:rPr>
          <w:rFonts w:ascii="Palatino Linotype" w:eastAsia="Calibri" w:hAnsi="Palatino Linotype" w:cs="Tahoma"/>
          <w:bCs/>
          <w:sz w:val="22"/>
          <w:szCs w:val="22"/>
          <w:lang w:val="es-ES_tradnl" w:eastAsia="en-US"/>
        </w:rPr>
        <w:t xml:space="preserve">Es oportuno precisar que este Instituto no tiene atribuciones para pronunciarse sobre la veracidad de la información proporcionada por el Sujeto Obligado. Sirve de apoyo a lo </w:t>
      </w:r>
      <w:r w:rsidRPr="00FD61A8">
        <w:rPr>
          <w:rFonts w:ascii="Palatino Linotype" w:eastAsia="Calibri" w:hAnsi="Palatino Linotype" w:cs="Tahoma"/>
          <w:bCs/>
          <w:sz w:val="22"/>
          <w:szCs w:val="22"/>
          <w:lang w:val="es-ES_tradnl" w:eastAsia="en-US"/>
        </w:rPr>
        <w:lastRenderedPageBreak/>
        <w:t>anterior por analogía el criterio 31-10 emitido por el entonces Instituto Federal de Acceso a la Información que a la letra dice:</w:t>
      </w:r>
    </w:p>
    <w:p w14:paraId="7FECE117" w14:textId="77777777" w:rsidR="00CB5A8B" w:rsidRPr="00FD61A8" w:rsidRDefault="00CB5A8B" w:rsidP="00FB0244">
      <w:pPr>
        <w:spacing w:line="360" w:lineRule="auto"/>
        <w:jc w:val="both"/>
        <w:rPr>
          <w:rFonts w:ascii="Palatino Linotype" w:eastAsia="Calibri" w:hAnsi="Palatino Linotype" w:cs="Tahoma"/>
          <w:bCs/>
          <w:sz w:val="22"/>
          <w:szCs w:val="22"/>
          <w:lang w:val="es-ES_tradnl" w:eastAsia="en-US"/>
        </w:rPr>
      </w:pPr>
    </w:p>
    <w:p w14:paraId="3D843C25" w14:textId="77777777" w:rsidR="00CB5A8B" w:rsidRPr="00FD61A8" w:rsidRDefault="00CB5A8B" w:rsidP="00FB0244">
      <w:pPr>
        <w:spacing w:line="360" w:lineRule="auto"/>
        <w:ind w:left="567" w:right="567"/>
        <w:jc w:val="both"/>
        <w:rPr>
          <w:rFonts w:ascii="Palatino Linotype" w:eastAsia="Calibri" w:hAnsi="Palatino Linotype" w:cs="Tahoma"/>
          <w:bCs/>
          <w:i/>
          <w:sz w:val="22"/>
          <w:szCs w:val="22"/>
          <w:lang w:val="es-ES_tradnl" w:eastAsia="en-US"/>
        </w:rPr>
      </w:pPr>
      <w:r w:rsidRPr="00FD61A8">
        <w:rPr>
          <w:rFonts w:ascii="Palatino Linotype" w:eastAsia="Calibri" w:hAnsi="Palatino Linotype" w:cs="Tahoma"/>
          <w:bCs/>
          <w:i/>
          <w:szCs w:val="22"/>
          <w:lang w:val="es-ES_tradnl" w:eastAsia="en-US"/>
        </w:rPr>
        <w:t xml:space="preserve">“El Instituto Federal de Acceso a la Información y Protección de Datos </w:t>
      </w:r>
      <w:r w:rsidRPr="00FD61A8">
        <w:rPr>
          <w:rFonts w:ascii="Palatino Linotype" w:eastAsia="Calibri" w:hAnsi="Palatino Linotype" w:cs="Tahoma"/>
          <w:b/>
          <w:bCs/>
          <w:i/>
          <w:szCs w:val="22"/>
          <w:lang w:val="es-ES_tradnl" w:eastAsia="en-US"/>
        </w:rPr>
        <w:t>no cuenta con facultades para pronunciarse respecto de la veracidad de los documentos proporcionados por los sujetos obligados.</w:t>
      </w:r>
      <w:r w:rsidRPr="00FD61A8">
        <w:rPr>
          <w:rFonts w:ascii="Palatino Linotype" w:eastAsia="Calibri" w:hAnsi="Palatino Linotype" w:cs="Tahoma"/>
          <w:bCs/>
          <w:i/>
          <w:szCs w:val="22"/>
          <w:lang w:val="es-ES_tradnl"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5043CF9" w14:textId="77777777" w:rsidR="00CB5A8B" w:rsidRPr="00FD61A8" w:rsidRDefault="00CB5A8B" w:rsidP="00FB0244">
      <w:pPr>
        <w:tabs>
          <w:tab w:val="left" w:pos="4667"/>
        </w:tabs>
        <w:spacing w:line="360" w:lineRule="auto"/>
        <w:jc w:val="both"/>
        <w:rPr>
          <w:rFonts w:ascii="Palatino Linotype" w:eastAsia="Calibri" w:hAnsi="Palatino Linotype" w:cs="Tahoma"/>
          <w:bCs/>
          <w:iCs/>
          <w:sz w:val="22"/>
          <w:szCs w:val="22"/>
          <w:lang w:eastAsia="es-ES_tradnl"/>
        </w:rPr>
      </w:pPr>
    </w:p>
    <w:p w14:paraId="0A306BFE" w14:textId="4C0B307C" w:rsidR="007A37C6" w:rsidRPr="00FD61A8" w:rsidRDefault="00CB5A8B" w:rsidP="00FB0244">
      <w:pPr>
        <w:tabs>
          <w:tab w:val="left" w:pos="4667"/>
        </w:tabs>
        <w:spacing w:line="360" w:lineRule="auto"/>
        <w:jc w:val="both"/>
        <w:rPr>
          <w:rFonts w:ascii="Palatino Linotype" w:eastAsia="Calibri" w:hAnsi="Palatino Linotype" w:cs="Tahoma"/>
          <w:iCs/>
          <w:sz w:val="22"/>
          <w:szCs w:val="22"/>
          <w:lang w:eastAsia="es-ES_tradnl"/>
        </w:rPr>
      </w:pPr>
      <w:r w:rsidRPr="00FD61A8">
        <w:rPr>
          <w:rFonts w:ascii="Palatino Linotype" w:eastAsia="Calibri" w:hAnsi="Palatino Linotype" w:cs="Tahoma"/>
          <w:iCs/>
          <w:sz w:val="22"/>
          <w:szCs w:val="22"/>
          <w:lang w:eastAsia="es-ES_tradnl"/>
        </w:rPr>
        <w:t xml:space="preserve">Así, de acuerdo con lo expuesto, </w:t>
      </w:r>
      <w:r w:rsidR="007A37C6" w:rsidRPr="00FD61A8">
        <w:rPr>
          <w:rFonts w:ascii="Palatino Linotype" w:eastAsia="Calibri" w:hAnsi="Palatino Linotype" w:cs="Tahoma"/>
          <w:iCs/>
          <w:sz w:val="22"/>
          <w:szCs w:val="22"/>
          <w:lang w:eastAsia="es-ES_tradnl"/>
        </w:rPr>
        <w:t>la información proporcionada</w:t>
      </w:r>
      <w:r w:rsidRPr="00FD61A8">
        <w:rPr>
          <w:rFonts w:ascii="Palatino Linotype" w:eastAsia="Calibri" w:hAnsi="Palatino Linotype" w:cs="Tahoma"/>
          <w:iCs/>
          <w:sz w:val="22"/>
          <w:szCs w:val="22"/>
          <w:lang w:eastAsia="es-ES_tradnl"/>
        </w:rPr>
        <w:t xml:space="preserve"> por el Sujeto Obligado a través de</w:t>
      </w:r>
      <w:r w:rsidR="007A37C6" w:rsidRPr="00FD61A8">
        <w:rPr>
          <w:rFonts w:ascii="Palatino Linotype" w:eastAsia="Calibri" w:hAnsi="Palatino Linotype" w:cs="Tahoma"/>
          <w:iCs/>
          <w:sz w:val="22"/>
          <w:szCs w:val="22"/>
          <w:lang w:eastAsia="es-ES_tradnl"/>
        </w:rPr>
        <w:t xml:space="preserve"> su Informe Justificado atiende</w:t>
      </w:r>
      <w:r w:rsidRPr="00FD61A8">
        <w:rPr>
          <w:rFonts w:ascii="Palatino Linotype" w:eastAsia="Calibri" w:hAnsi="Palatino Linotype" w:cs="Tahoma"/>
          <w:iCs/>
          <w:sz w:val="22"/>
          <w:szCs w:val="22"/>
          <w:lang w:eastAsia="es-ES_tradnl"/>
        </w:rPr>
        <w:t xml:space="preserve"> </w:t>
      </w:r>
      <w:r w:rsidR="007A37C6" w:rsidRPr="00FD61A8">
        <w:rPr>
          <w:rFonts w:ascii="Palatino Linotype" w:eastAsia="Calibri" w:hAnsi="Palatino Linotype" w:cs="Tahoma"/>
          <w:iCs/>
          <w:sz w:val="22"/>
          <w:szCs w:val="22"/>
          <w:lang w:eastAsia="es-ES_tradnl"/>
        </w:rPr>
        <w:t>tanto</w:t>
      </w:r>
      <w:r w:rsidRPr="00FD61A8">
        <w:rPr>
          <w:rFonts w:ascii="Palatino Linotype" w:eastAsia="Calibri" w:hAnsi="Palatino Linotype" w:cs="Tahoma"/>
          <w:iCs/>
          <w:sz w:val="22"/>
          <w:szCs w:val="22"/>
          <w:lang w:eastAsia="es-ES_tradnl"/>
        </w:rPr>
        <w:t xml:space="preserve"> la solicitud de acceso a la información </w:t>
      </w:r>
      <w:r w:rsidR="007A37C6" w:rsidRPr="00FD61A8">
        <w:rPr>
          <w:rFonts w:ascii="Palatino Linotype" w:eastAsia="Calibri" w:hAnsi="Palatino Linotype" w:cs="Tahoma"/>
          <w:iCs/>
          <w:sz w:val="22"/>
          <w:szCs w:val="22"/>
          <w:lang w:eastAsia="es-ES_tradnl"/>
        </w:rPr>
        <w:t xml:space="preserve">con número de folio </w:t>
      </w:r>
      <w:r w:rsidR="007A37C6" w:rsidRPr="00FD61A8">
        <w:rPr>
          <w:rFonts w:ascii="Palatino Linotype" w:eastAsia="Calibri" w:hAnsi="Palatino Linotype" w:cs="Tahoma"/>
          <w:b/>
          <w:bCs/>
          <w:color w:val="000000"/>
          <w:sz w:val="22"/>
          <w:szCs w:val="22"/>
          <w:lang w:eastAsia="es-ES_tradnl"/>
        </w:rPr>
        <w:t xml:space="preserve">00094/TECAMAC/IP/2019, </w:t>
      </w:r>
      <w:r w:rsidR="007A37C6" w:rsidRPr="00FD61A8">
        <w:rPr>
          <w:rFonts w:ascii="Palatino Linotype" w:eastAsia="Calibri" w:hAnsi="Palatino Linotype" w:cs="Tahoma"/>
          <w:iCs/>
          <w:sz w:val="22"/>
          <w:szCs w:val="22"/>
          <w:lang w:eastAsia="es-ES_tradnl"/>
        </w:rPr>
        <w:t xml:space="preserve">como los motivos de inconformidad del Recurrente manifestados en el Recurso de Revisión </w:t>
      </w:r>
      <w:r w:rsidR="007A37C6" w:rsidRPr="00FD61A8">
        <w:rPr>
          <w:rFonts w:ascii="Palatino Linotype" w:eastAsia="Calibri" w:hAnsi="Palatino Linotype" w:cs="Tahoma"/>
          <w:b/>
          <w:bCs/>
          <w:color w:val="000000"/>
          <w:sz w:val="22"/>
          <w:szCs w:val="22"/>
          <w:lang w:eastAsia="es-ES_tradnl"/>
        </w:rPr>
        <w:t>01666/INFOEM/IP/RR/2019</w:t>
      </w:r>
      <w:r w:rsidR="007A37C6" w:rsidRPr="00FD61A8">
        <w:rPr>
          <w:rFonts w:ascii="Palatino Linotype" w:eastAsia="Calibri" w:hAnsi="Palatino Linotype" w:cs="Tahoma"/>
          <w:bCs/>
          <w:color w:val="000000"/>
          <w:sz w:val="22"/>
          <w:szCs w:val="22"/>
          <w:lang w:eastAsia="es-ES_tradnl"/>
        </w:rPr>
        <w:t>.</w:t>
      </w:r>
    </w:p>
    <w:p w14:paraId="4E21ED59" w14:textId="77777777" w:rsidR="00CB5A8B" w:rsidRPr="00FD61A8" w:rsidRDefault="00CB5A8B" w:rsidP="00FB0244">
      <w:pPr>
        <w:tabs>
          <w:tab w:val="left" w:pos="4667"/>
        </w:tabs>
        <w:spacing w:line="360" w:lineRule="auto"/>
        <w:jc w:val="both"/>
        <w:rPr>
          <w:rFonts w:ascii="Palatino Linotype" w:eastAsia="Calibri" w:hAnsi="Palatino Linotype" w:cs="Tahoma"/>
          <w:iCs/>
          <w:sz w:val="22"/>
          <w:szCs w:val="22"/>
          <w:lang w:eastAsia="es-ES_tradnl"/>
        </w:rPr>
      </w:pPr>
    </w:p>
    <w:p w14:paraId="069B51A4" w14:textId="5499076F" w:rsidR="00CB5A8B" w:rsidRPr="00FD61A8" w:rsidRDefault="00CB5A8B" w:rsidP="00FB0244">
      <w:pPr>
        <w:spacing w:line="360" w:lineRule="auto"/>
        <w:ind w:right="-28"/>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 xml:space="preserve">Bajo este contexto, se estima que se actualiza el supuesto establecido en la fracción III del artículo 192 de la Ley de </w:t>
      </w:r>
      <w:r w:rsidRPr="00FD61A8">
        <w:rPr>
          <w:rFonts w:ascii="Palatino Linotype" w:hAnsi="Palatino Linotype" w:cs="Arial"/>
          <w:sz w:val="22"/>
          <w:szCs w:val="22"/>
        </w:rPr>
        <w:t>Transparencia y Acceso a la Información Pública del Estado de México y Municipios</w:t>
      </w:r>
      <w:r w:rsidRPr="00FD61A8">
        <w:rPr>
          <w:rFonts w:ascii="Palatino Linotype" w:eastAsia="Calibri" w:hAnsi="Palatino Linotype" w:cs="Tahoma"/>
          <w:bCs/>
          <w:sz w:val="22"/>
          <w:szCs w:val="22"/>
          <w:lang w:eastAsia="en-US"/>
        </w:rPr>
        <w:t xml:space="preserve">, que determina que el </w:t>
      </w:r>
      <w:r w:rsidR="00075FA9" w:rsidRPr="00FD61A8">
        <w:rPr>
          <w:rFonts w:ascii="Palatino Linotype" w:eastAsia="Calibri" w:hAnsi="Palatino Linotype" w:cs="Tahoma"/>
          <w:bCs/>
          <w:sz w:val="22"/>
          <w:szCs w:val="22"/>
          <w:lang w:eastAsia="en-US"/>
        </w:rPr>
        <w:t>R</w:t>
      </w:r>
      <w:r w:rsidRPr="00FD61A8">
        <w:rPr>
          <w:rFonts w:ascii="Palatino Linotype" w:eastAsia="Calibri" w:hAnsi="Palatino Linotype" w:cs="Tahoma"/>
          <w:bCs/>
          <w:sz w:val="22"/>
          <w:szCs w:val="22"/>
          <w:lang w:eastAsia="en-US"/>
        </w:rPr>
        <w:t xml:space="preserve">ecurso será sobreseído </w:t>
      </w:r>
      <w:r w:rsidRPr="00FD61A8">
        <w:rPr>
          <w:rFonts w:ascii="Palatino Linotype" w:eastAsia="Calibri" w:hAnsi="Palatino Linotype" w:cs="Tahoma"/>
          <w:b/>
          <w:bCs/>
          <w:sz w:val="22"/>
          <w:szCs w:val="22"/>
          <w:lang w:eastAsia="en-US"/>
        </w:rPr>
        <w:t>cuando el Sujeto Obligado</w:t>
      </w:r>
      <w:r w:rsidRPr="00FD61A8">
        <w:rPr>
          <w:rFonts w:ascii="Palatino Linotype" w:eastAsia="Calibri" w:hAnsi="Palatino Linotype" w:cs="Tahoma"/>
          <w:bCs/>
          <w:sz w:val="22"/>
          <w:szCs w:val="22"/>
          <w:lang w:eastAsia="en-US"/>
        </w:rPr>
        <w:t xml:space="preserve"> </w:t>
      </w:r>
      <w:r w:rsidRPr="00FD61A8">
        <w:rPr>
          <w:rFonts w:ascii="Palatino Linotype" w:eastAsia="Calibri" w:hAnsi="Palatino Linotype" w:cs="Tahoma"/>
          <w:b/>
          <w:bCs/>
          <w:sz w:val="22"/>
          <w:szCs w:val="22"/>
          <w:lang w:eastAsia="en-US"/>
        </w:rPr>
        <w:t>responsable del acto lo modifique</w:t>
      </w:r>
      <w:r w:rsidRPr="00FD61A8">
        <w:rPr>
          <w:rFonts w:ascii="Palatino Linotype" w:eastAsia="Calibri" w:hAnsi="Palatino Linotype" w:cs="Tahoma"/>
          <w:bCs/>
          <w:sz w:val="22"/>
          <w:szCs w:val="22"/>
          <w:lang w:eastAsia="en-US"/>
        </w:rPr>
        <w:t xml:space="preserve"> o revoque </w:t>
      </w:r>
      <w:r w:rsidRPr="00FD61A8">
        <w:rPr>
          <w:rFonts w:ascii="Palatino Linotype" w:eastAsia="Calibri" w:hAnsi="Palatino Linotype" w:cs="Tahoma"/>
          <w:b/>
          <w:bCs/>
          <w:sz w:val="22"/>
          <w:szCs w:val="22"/>
          <w:lang w:eastAsia="en-US"/>
        </w:rPr>
        <w:t>de tal manera que el Recurso de Revisión quede sin materia</w:t>
      </w:r>
      <w:r w:rsidRPr="00FD61A8">
        <w:rPr>
          <w:rFonts w:ascii="Palatino Linotype" w:eastAsia="Calibri" w:hAnsi="Palatino Linotype" w:cs="Tahoma"/>
          <w:bCs/>
          <w:sz w:val="22"/>
          <w:szCs w:val="22"/>
          <w:lang w:eastAsia="en-US"/>
        </w:rPr>
        <w:t>.</w:t>
      </w:r>
    </w:p>
    <w:p w14:paraId="4BAF3A11" w14:textId="03ADE8C7" w:rsidR="00CB5A8B" w:rsidRPr="00FD61A8" w:rsidRDefault="00CB5A8B" w:rsidP="00FB0244">
      <w:pPr>
        <w:spacing w:line="360" w:lineRule="auto"/>
        <w:ind w:right="-28"/>
        <w:jc w:val="both"/>
        <w:rPr>
          <w:rFonts w:ascii="Palatino Linotype" w:hAnsi="Palatino Linotype" w:cs="Arial"/>
          <w:sz w:val="22"/>
          <w:szCs w:val="22"/>
        </w:rPr>
      </w:pPr>
      <w:r w:rsidRPr="00FD61A8">
        <w:rPr>
          <w:rFonts w:ascii="Palatino Linotype" w:eastAsia="Calibri" w:hAnsi="Palatino Linotype" w:cs="Tahoma"/>
          <w:bCs/>
          <w:sz w:val="22"/>
          <w:szCs w:val="22"/>
          <w:lang w:eastAsia="en-US"/>
        </w:rPr>
        <w:lastRenderedPageBreak/>
        <w:t xml:space="preserve">Lo anterior, toda vez que vía Informe Justificado el Sujeto Obligado hizo entrega de la información solicitada, acto que deja sin materia </w:t>
      </w:r>
      <w:r w:rsidRPr="00FD61A8">
        <w:rPr>
          <w:rFonts w:ascii="Palatino Linotype" w:eastAsia="Calibri" w:hAnsi="Palatino Linotype" w:cs="Tahoma"/>
          <w:bCs/>
          <w:iCs/>
          <w:sz w:val="22"/>
          <w:szCs w:val="22"/>
          <w:lang w:eastAsia="en-US"/>
        </w:rPr>
        <w:t xml:space="preserve">los motivos de inconformidad </w:t>
      </w:r>
      <w:r w:rsidR="007A37C6" w:rsidRPr="00FD61A8">
        <w:rPr>
          <w:rFonts w:ascii="Palatino Linotype" w:eastAsia="Calibri" w:hAnsi="Palatino Linotype" w:cs="Tahoma"/>
          <w:bCs/>
          <w:iCs/>
          <w:sz w:val="22"/>
          <w:szCs w:val="22"/>
          <w:lang w:eastAsia="en-US"/>
        </w:rPr>
        <w:t xml:space="preserve">manifestados en </w:t>
      </w:r>
      <w:r w:rsidRPr="00FD61A8">
        <w:rPr>
          <w:rFonts w:ascii="Palatino Linotype" w:eastAsia="Calibri" w:hAnsi="Palatino Linotype" w:cs="Tahoma"/>
          <w:bCs/>
          <w:sz w:val="22"/>
          <w:szCs w:val="22"/>
          <w:lang w:eastAsia="en-US"/>
        </w:rPr>
        <w:t xml:space="preserve">el Recurso de Revisión que nos ocupa. </w:t>
      </w:r>
      <w:r w:rsidRPr="00FD61A8">
        <w:rPr>
          <w:rFonts w:ascii="Palatino Linotype" w:hAnsi="Palatino Linotype" w:cs="Arial"/>
          <w:sz w:val="22"/>
          <w:szCs w:val="22"/>
        </w:rPr>
        <w:t>Por lo tanto, toda vez que la existencia y subsistencia de un litigo, implica un conflicto u oposición de intereses entre las partes, lo cual constituye la materia del proceso, cuando dicha circunstancia desaparece, en virtud de que, como en el presente caso, este Instituto como máxima autoridad en la materia dentro de la Entidad, ha corroborado la entrega del Sujeto Obligado de la información solicitada por el Recurrente, la controversia queda sin materia.</w:t>
      </w:r>
    </w:p>
    <w:p w14:paraId="1C537060" w14:textId="77777777" w:rsidR="00CB5A8B" w:rsidRPr="00FD61A8" w:rsidRDefault="00CB5A8B" w:rsidP="00FB0244">
      <w:pPr>
        <w:spacing w:line="360" w:lineRule="auto"/>
        <w:jc w:val="both"/>
        <w:rPr>
          <w:rFonts w:ascii="Palatino Linotype" w:hAnsi="Palatino Linotype" w:cs="Tahoma"/>
          <w:sz w:val="22"/>
          <w:szCs w:val="22"/>
        </w:rPr>
      </w:pPr>
    </w:p>
    <w:p w14:paraId="480AD051" w14:textId="77777777" w:rsidR="00CB5A8B" w:rsidRPr="00FD61A8" w:rsidRDefault="00CB5A8B" w:rsidP="00FB0244">
      <w:pPr>
        <w:spacing w:line="360" w:lineRule="auto"/>
        <w:jc w:val="both"/>
        <w:rPr>
          <w:rFonts w:ascii="Palatino Linotype" w:eastAsia="Calibri" w:hAnsi="Palatino Linotype" w:cs="Tahoma"/>
          <w:sz w:val="22"/>
          <w:szCs w:val="22"/>
          <w:lang w:eastAsia="es-ES_tradnl"/>
        </w:rPr>
      </w:pPr>
      <w:r w:rsidRPr="00FD61A8">
        <w:rPr>
          <w:rFonts w:ascii="Palatino Linotype" w:eastAsia="Calibri" w:hAnsi="Palatino Linotype" w:cs="Tahoma"/>
          <w:bCs/>
          <w:sz w:val="22"/>
          <w:szCs w:val="22"/>
          <w:lang w:eastAsia="es-ES_tradnl"/>
        </w:rPr>
        <w:t xml:space="preserve">Una vez expuesto lo anterior, </w:t>
      </w:r>
      <w:r w:rsidRPr="00FD61A8">
        <w:rPr>
          <w:rFonts w:ascii="Palatino Linotype" w:eastAsia="Calibri" w:hAnsi="Palatino Linotype" w:cs="Tahoma"/>
          <w:sz w:val="22"/>
          <w:szCs w:val="22"/>
          <w:lang w:eastAsia="es-ES_tradnl"/>
        </w:rPr>
        <w:t xml:space="preserve">se considera procedente entrar al fondo del asunto. </w:t>
      </w:r>
    </w:p>
    <w:p w14:paraId="2452B787" w14:textId="77777777" w:rsidR="00A47E6E" w:rsidRPr="00FD61A8" w:rsidRDefault="00A47E6E" w:rsidP="00FB0244">
      <w:pPr>
        <w:spacing w:line="360" w:lineRule="auto"/>
        <w:jc w:val="both"/>
        <w:rPr>
          <w:rFonts w:ascii="Palatino Linotype" w:eastAsia="Calibri" w:hAnsi="Palatino Linotype" w:cs="Tahoma"/>
          <w:sz w:val="22"/>
          <w:szCs w:val="22"/>
          <w:lang w:val="es-ES" w:eastAsia="es-ES_tradnl"/>
        </w:rPr>
      </w:pPr>
    </w:p>
    <w:p w14:paraId="2452B788" w14:textId="77777777" w:rsidR="0025469C" w:rsidRPr="00FD61A8" w:rsidRDefault="00F02171" w:rsidP="00FB0244">
      <w:pPr>
        <w:tabs>
          <w:tab w:val="left" w:pos="4962"/>
        </w:tabs>
        <w:spacing w:line="360" w:lineRule="auto"/>
        <w:jc w:val="both"/>
        <w:rPr>
          <w:rFonts w:ascii="Palatino Linotype" w:eastAsia="Calibri" w:hAnsi="Palatino Linotype" w:cs="Tahoma"/>
          <w:b/>
          <w:iCs/>
          <w:sz w:val="22"/>
          <w:szCs w:val="24"/>
          <w:lang w:val="es-ES" w:eastAsia="es-ES_tradnl"/>
        </w:rPr>
      </w:pPr>
      <w:r w:rsidRPr="00FD61A8">
        <w:rPr>
          <w:rFonts w:ascii="Palatino Linotype" w:eastAsia="Calibri" w:hAnsi="Palatino Linotype" w:cs="Tahoma"/>
          <w:b/>
          <w:iCs/>
          <w:sz w:val="22"/>
          <w:szCs w:val="24"/>
          <w:lang w:val="es-ES" w:eastAsia="es-ES_tradnl"/>
        </w:rPr>
        <w:t>TERCER</w:t>
      </w:r>
      <w:r w:rsidR="009C569C" w:rsidRPr="00FD61A8">
        <w:rPr>
          <w:rFonts w:ascii="Palatino Linotype" w:eastAsia="Calibri" w:hAnsi="Palatino Linotype" w:cs="Tahoma"/>
          <w:b/>
          <w:iCs/>
          <w:sz w:val="22"/>
          <w:szCs w:val="24"/>
          <w:lang w:val="es-ES" w:eastAsia="es-ES_tradnl"/>
        </w:rPr>
        <w:t>O</w:t>
      </w:r>
      <w:r w:rsidRPr="00FD61A8">
        <w:rPr>
          <w:rFonts w:ascii="Palatino Linotype" w:eastAsia="Calibri" w:hAnsi="Palatino Linotype" w:cs="Tahoma"/>
          <w:b/>
          <w:iCs/>
          <w:sz w:val="22"/>
          <w:szCs w:val="24"/>
          <w:lang w:val="es-ES" w:eastAsia="es-ES_tradnl"/>
        </w:rPr>
        <w:t xml:space="preserve">. </w:t>
      </w:r>
      <w:r w:rsidR="0025469C" w:rsidRPr="00FD61A8">
        <w:rPr>
          <w:rFonts w:ascii="Palatino Linotype" w:eastAsia="Calibri" w:hAnsi="Palatino Linotype" w:cs="Tahoma"/>
          <w:b/>
          <w:iCs/>
          <w:sz w:val="22"/>
          <w:szCs w:val="24"/>
          <w:lang w:val="es-ES" w:eastAsia="es-ES_tradnl"/>
        </w:rPr>
        <w:t xml:space="preserve">Determinación </w:t>
      </w:r>
      <w:r w:rsidR="009617D3" w:rsidRPr="00FD61A8">
        <w:rPr>
          <w:rFonts w:ascii="Palatino Linotype" w:eastAsia="Calibri" w:hAnsi="Palatino Linotype" w:cs="Tahoma"/>
          <w:b/>
          <w:iCs/>
          <w:sz w:val="22"/>
          <w:szCs w:val="24"/>
          <w:lang w:val="es-ES" w:eastAsia="es-ES_tradnl"/>
        </w:rPr>
        <w:t xml:space="preserve">de la </w:t>
      </w:r>
      <w:r w:rsidR="00CF4012" w:rsidRPr="00FD61A8">
        <w:rPr>
          <w:rFonts w:ascii="Palatino Linotype" w:eastAsia="Calibri" w:hAnsi="Palatino Linotype" w:cs="Tahoma"/>
          <w:b/>
          <w:iCs/>
          <w:sz w:val="22"/>
          <w:szCs w:val="24"/>
          <w:lang w:val="es-ES" w:eastAsia="es-ES_tradnl"/>
        </w:rPr>
        <w:t>Controversia</w:t>
      </w:r>
      <w:r w:rsidRPr="00FD61A8">
        <w:rPr>
          <w:rFonts w:ascii="Palatino Linotype" w:eastAsia="Calibri" w:hAnsi="Palatino Linotype" w:cs="Tahoma"/>
          <w:b/>
          <w:iCs/>
          <w:sz w:val="22"/>
          <w:szCs w:val="24"/>
          <w:lang w:val="es-ES" w:eastAsia="es-ES_tradnl"/>
        </w:rPr>
        <w:t xml:space="preserve">. </w:t>
      </w:r>
    </w:p>
    <w:p w14:paraId="2452B789" w14:textId="77777777" w:rsidR="0025469C" w:rsidRPr="00FD61A8" w:rsidRDefault="0025469C" w:rsidP="00FB0244">
      <w:pPr>
        <w:tabs>
          <w:tab w:val="left" w:pos="4962"/>
        </w:tabs>
        <w:spacing w:line="360" w:lineRule="auto"/>
        <w:jc w:val="both"/>
        <w:rPr>
          <w:rFonts w:ascii="Palatino Linotype" w:eastAsia="Calibri" w:hAnsi="Palatino Linotype" w:cs="Tahoma"/>
          <w:iCs/>
          <w:sz w:val="22"/>
          <w:szCs w:val="24"/>
          <w:lang w:val="es-ES" w:eastAsia="es-ES_tradnl"/>
        </w:rPr>
      </w:pPr>
    </w:p>
    <w:p w14:paraId="4F341D56" w14:textId="33276251" w:rsidR="004D47F1" w:rsidRPr="00FD61A8" w:rsidRDefault="008540AF" w:rsidP="00FB0244">
      <w:pPr>
        <w:spacing w:line="360" w:lineRule="auto"/>
        <w:jc w:val="both"/>
        <w:rPr>
          <w:rFonts w:ascii="Palatino Linotype" w:eastAsia="Calibri" w:hAnsi="Palatino Linotype" w:cs="Tahoma"/>
          <w:iCs/>
          <w:sz w:val="22"/>
          <w:szCs w:val="22"/>
          <w:lang w:val="es-ES" w:eastAsia="es-ES_tradnl"/>
        </w:rPr>
      </w:pPr>
      <w:r w:rsidRPr="00FD61A8">
        <w:rPr>
          <w:rFonts w:ascii="Palatino Linotype" w:eastAsia="Calibri" w:hAnsi="Palatino Linotype" w:cs="Tahoma"/>
          <w:iCs/>
          <w:sz w:val="22"/>
          <w:szCs w:val="22"/>
          <w:lang w:eastAsia="es-ES_tradnl"/>
        </w:rPr>
        <w:t>C</w:t>
      </w:r>
      <w:r w:rsidR="005E0447" w:rsidRPr="00FD61A8">
        <w:rPr>
          <w:rFonts w:ascii="Palatino Linotype" w:eastAsia="Calibri" w:hAnsi="Palatino Linotype" w:cs="Tahoma"/>
          <w:iCs/>
          <w:sz w:val="22"/>
          <w:szCs w:val="22"/>
          <w:lang w:eastAsia="es-ES_tradnl"/>
        </w:rPr>
        <w:t>on el objeto de ilustrar la controversia planteada, resulta conveniente precisar</w:t>
      </w:r>
      <w:r w:rsidR="004D47F1" w:rsidRPr="00FD61A8">
        <w:rPr>
          <w:rFonts w:ascii="Palatino Linotype" w:eastAsia="Calibri" w:hAnsi="Palatino Linotype" w:cs="Tahoma"/>
          <w:iCs/>
          <w:sz w:val="22"/>
          <w:szCs w:val="22"/>
          <w:lang w:eastAsia="es-ES_tradnl"/>
        </w:rPr>
        <w:t>,</w:t>
      </w:r>
      <w:r w:rsidR="005E0447" w:rsidRPr="00FD61A8">
        <w:rPr>
          <w:rFonts w:ascii="Palatino Linotype" w:eastAsia="Calibri" w:hAnsi="Palatino Linotype" w:cs="Tahoma"/>
          <w:iCs/>
          <w:sz w:val="22"/>
          <w:szCs w:val="22"/>
          <w:lang w:eastAsia="es-ES_tradnl"/>
        </w:rPr>
        <w:t xml:space="preserve"> </w:t>
      </w:r>
      <w:r w:rsidR="004D47F1" w:rsidRPr="00FD61A8">
        <w:rPr>
          <w:rFonts w:ascii="Palatino Linotype" w:eastAsia="Calibri" w:hAnsi="Palatino Linotype" w:cs="Tahoma"/>
          <w:iCs/>
          <w:sz w:val="22"/>
          <w:szCs w:val="22"/>
          <w:lang w:eastAsia="es-ES_tradnl"/>
        </w:rPr>
        <w:t xml:space="preserve">que una </w:t>
      </w:r>
      <w:r w:rsidR="004D47F1" w:rsidRPr="00FD61A8">
        <w:rPr>
          <w:rFonts w:ascii="Palatino Linotype" w:eastAsia="Calibri" w:hAnsi="Palatino Linotype" w:cs="Tahoma"/>
          <w:iCs/>
          <w:sz w:val="22"/>
          <w:szCs w:val="22"/>
          <w:lang w:val="es-ES" w:eastAsia="es-ES_tradnl"/>
        </w:rPr>
        <w:t>vez realizado el estudio de las constancias que integran los expedientes en que se actúa, se desprende lo siguiente:</w:t>
      </w:r>
    </w:p>
    <w:p w14:paraId="1D5648DB" w14:textId="77777777" w:rsidR="004D47F1" w:rsidRPr="00FD61A8" w:rsidRDefault="004D47F1" w:rsidP="00FB0244">
      <w:pPr>
        <w:tabs>
          <w:tab w:val="left" w:pos="4962"/>
        </w:tabs>
        <w:spacing w:line="360" w:lineRule="auto"/>
        <w:jc w:val="both"/>
        <w:rPr>
          <w:rFonts w:ascii="Palatino Linotype" w:eastAsia="Calibri" w:hAnsi="Palatino Linotype" w:cs="Tahoma"/>
          <w:iCs/>
          <w:sz w:val="22"/>
          <w:szCs w:val="22"/>
          <w:lang w:val="es-ES" w:eastAsia="es-ES_tradnl"/>
        </w:rPr>
      </w:pPr>
    </w:p>
    <w:p w14:paraId="1235C085" w14:textId="63656514" w:rsidR="004D47F1" w:rsidRPr="00FD61A8" w:rsidRDefault="004D47F1" w:rsidP="00FB0244">
      <w:pPr>
        <w:tabs>
          <w:tab w:val="left" w:pos="4962"/>
        </w:tabs>
        <w:spacing w:line="360" w:lineRule="auto"/>
        <w:jc w:val="both"/>
        <w:rPr>
          <w:rFonts w:ascii="Palatino Linotype" w:eastAsia="Calibri" w:hAnsi="Palatino Linotype" w:cs="Tahoma"/>
          <w:iCs/>
          <w:sz w:val="22"/>
          <w:szCs w:val="22"/>
          <w:lang w:val="es-ES" w:eastAsia="es-ES_tradnl"/>
        </w:rPr>
      </w:pPr>
      <w:r w:rsidRPr="00FD61A8">
        <w:rPr>
          <w:rFonts w:ascii="Palatino Linotype" w:eastAsia="Calibri" w:hAnsi="Palatino Linotype" w:cs="Tahoma"/>
          <w:iCs/>
          <w:sz w:val="22"/>
          <w:szCs w:val="22"/>
          <w:lang w:val="es-ES" w:eastAsia="es-ES_tradnl"/>
        </w:rPr>
        <w:t xml:space="preserve">El Recurrente solicitó al Ayuntamiento de </w:t>
      </w:r>
      <w:r w:rsidR="00CA2514" w:rsidRPr="00FD61A8">
        <w:rPr>
          <w:rFonts w:ascii="Palatino Linotype" w:eastAsia="Calibri" w:hAnsi="Palatino Linotype" w:cs="Tahoma"/>
          <w:iCs/>
          <w:sz w:val="22"/>
          <w:szCs w:val="22"/>
          <w:lang w:val="es-ES" w:eastAsia="es-ES_tradnl"/>
        </w:rPr>
        <w:t>Tecámac</w:t>
      </w:r>
      <w:r w:rsidRPr="00FD61A8">
        <w:rPr>
          <w:rFonts w:ascii="Palatino Linotype" w:eastAsia="Calibri" w:hAnsi="Palatino Linotype" w:cs="Tahoma"/>
          <w:iCs/>
          <w:sz w:val="22"/>
          <w:szCs w:val="22"/>
          <w:lang w:val="es-ES" w:eastAsia="es-ES_tradnl"/>
        </w:rPr>
        <w:t>, la información</w:t>
      </w:r>
      <w:r w:rsidR="00594F0C" w:rsidRPr="00FD61A8">
        <w:rPr>
          <w:rFonts w:ascii="Palatino Linotype" w:eastAsia="Calibri" w:hAnsi="Palatino Linotype" w:cs="Tahoma"/>
          <w:iCs/>
          <w:sz w:val="22"/>
          <w:szCs w:val="22"/>
          <w:lang w:val="es-ES" w:eastAsia="es-ES_tradnl"/>
        </w:rPr>
        <w:t xml:space="preserve"> siguiente</w:t>
      </w:r>
      <w:r w:rsidRPr="00FD61A8">
        <w:rPr>
          <w:rFonts w:ascii="Palatino Linotype" w:eastAsia="Calibri" w:hAnsi="Palatino Linotype" w:cs="Tahoma"/>
          <w:iCs/>
          <w:sz w:val="22"/>
          <w:szCs w:val="22"/>
          <w:lang w:val="es-ES" w:eastAsia="es-ES_tradnl"/>
        </w:rPr>
        <w:t xml:space="preserve">: </w:t>
      </w:r>
    </w:p>
    <w:p w14:paraId="2452B78B" w14:textId="5C62A3D6" w:rsidR="005E0447" w:rsidRPr="00FD61A8" w:rsidRDefault="005E0447" w:rsidP="00FB0244">
      <w:pPr>
        <w:spacing w:line="360" w:lineRule="auto"/>
        <w:jc w:val="both"/>
        <w:rPr>
          <w:rFonts w:ascii="Palatino Linotype" w:eastAsia="Calibri" w:hAnsi="Palatino Linotype" w:cs="Tahoma"/>
          <w:iCs/>
          <w:sz w:val="22"/>
          <w:szCs w:val="22"/>
          <w:lang w:eastAsia="es-ES_tradnl"/>
        </w:rPr>
      </w:pPr>
    </w:p>
    <w:p w14:paraId="52A6BECD" w14:textId="1F80A63A" w:rsidR="00CA2514" w:rsidRPr="00FD61A8" w:rsidRDefault="00CA2514" w:rsidP="00FB0244">
      <w:pPr>
        <w:pStyle w:val="Prrafodelista"/>
        <w:numPr>
          <w:ilvl w:val="0"/>
          <w:numId w:val="9"/>
        </w:numPr>
        <w:spacing w:line="360" w:lineRule="auto"/>
        <w:contextualSpacing w:val="0"/>
        <w:jc w:val="both"/>
        <w:rPr>
          <w:rFonts w:ascii="Palatino Linotype" w:eastAsia="Calibri" w:hAnsi="Palatino Linotype" w:cs="Tahoma"/>
          <w:szCs w:val="22"/>
          <w:lang w:eastAsia="es-ES_tradnl"/>
        </w:rPr>
      </w:pPr>
      <w:r w:rsidRPr="00FD61A8">
        <w:rPr>
          <w:rFonts w:ascii="Palatino Linotype" w:eastAsia="Calibri" w:hAnsi="Palatino Linotype" w:cs="Tahoma"/>
          <w:bCs/>
          <w:iCs/>
          <w:szCs w:val="22"/>
          <w:lang w:eastAsia="es-ES_tradnl"/>
        </w:rPr>
        <w:t>Acuerdo, nombramiento o documento en donde se establece que la persona referida en la solicitud con número de folio 00093/TECAMAC/IP/2019,</w:t>
      </w:r>
      <w:r w:rsidRPr="00FD61A8">
        <w:rPr>
          <w:rFonts w:ascii="Palatino Linotype" w:eastAsia="Calibri" w:hAnsi="Palatino Linotype" w:cs="Tahoma"/>
          <w:b/>
          <w:bCs/>
          <w:iCs/>
          <w:szCs w:val="22"/>
          <w:lang w:eastAsia="es-ES_tradnl"/>
        </w:rPr>
        <w:t xml:space="preserve"> </w:t>
      </w:r>
      <w:r w:rsidRPr="00FD61A8">
        <w:rPr>
          <w:rFonts w:ascii="Palatino Linotype" w:eastAsia="Calibri" w:hAnsi="Palatino Linotype" w:cs="Tahoma"/>
          <w:bCs/>
          <w:iCs/>
          <w:szCs w:val="22"/>
          <w:lang w:eastAsia="es-ES_tradnl"/>
        </w:rPr>
        <w:t>puede proporcionar atención a la ciudadanía, así como solicitar documentación para trámites dentro del área de Desarrollo Urbano del Ayuntamiento de Tecámac.</w:t>
      </w:r>
    </w:p>
    <w:p w14:paraId="73531220" w14:textId="77777777" w:rsidR="00075FA9" w:rsidRPr="00FD61A8" w:rsidRDefault="00075FA9" w:rsidP="00FD61A8">
      <w:pPr>
        <w:pStyle w:val="Prrafodelista"/>
        <w:spacing w:line="360" w:lineRule="auto"/>
        <w:contextualSpacing w:val="0"/>
        <w:jc w:val="both"/>
        <w:rPr>
          <w:rFonts w:ascii="Palatino Linotype" w:eastAsia="Calibri" w:hAnsi="Palatino Linotype" w:cs="Tahoma"/>
          <w:szCs w:val="22"/>
          <w:lang w:eastAsia="es-ES_tradnl"/>
        </w:rPr>
      </w:pPr>
    </w:p>
    <w:p w14:paraId="68D2C99D" w14:textId="35513889" w:rsidR="00CA2514" w:rsidRPr="00FD61A8" w:rsidRDefault="00CA2514" w:rsidP="00FB0244">
      <w:pPr>
        <w:pStyle w:val="Prrafodelista"/>
        <w:numPr>
          <w:ilvl w:val="0"/>
          <w:numId w:val="9"/>
        </w:numPr>
        <w:spacing w:line="360" w:lineRule="auto"/>
        <w:contextualSpacing w:val="0"/>
        <w:jc w:val="both"/>
        <w:rPr>
          <w:rFonts w:ascii="Palatino Linotype" w:eastAsia="Calibri" w:hAnsi="Palatino Linotype" w:cs="Tahoma"/>
          <w:szCs w:val="22"/>
          <w:lang w:eastAsia="es-ES_tradnl"/>
        </w:rPr>
      </w:pPr>
      <w:r w:rsidRPr="00FD61A8">
        <w:rPr>
          <w:rFonts w:ascii="Palatino Linotype" w:eastAsia="Calibri" w:hAnsi="Palatino Linotype" w:cs="Tahoma"/>
          <w:bCs/>
          <w:iCs/>
          <w:szCs w:val="22"/>
          <w:lang w:eastAsia="es-ES_tradnl"/>
        </w:rPr>
        <w:lastRenderedPageBreak/>
        <w:t>Acuerdo, nombramiento o documento en donde se establece que la persona referida en la solicitud con número de folio 00092/TECAMAC/IP/2019,</w:t>
      </w:r>
      <w:r w:rsidRPr="00FD61A8">
        <w:rPr>
          <w:rFonts w:ascii="Palatino Linotype" w:eastAsia="Calibri" w:hAnsi="Palatino Linotype" w:cs="Tahoma"/>
          <w:b/>
          <w:bCs/>
          <w:iCs/>
          <w:szCs w:val="22"/>
          <w:lang w:eastAsia="es-ES_tradnl"/>
        </w:rPr>
        <w:t xml:space="preserve"> </w:t>
      </w:r>
      <w:r w:rsidRPr="00FD61A8">
        <w:rPr>
          <w:rFonts w:ascii="Palatino Linotype" w:eastAsia="Calibri" w:hAnsi="Palatino Linotype" w:cs="Tahoma"/>
          <w:bCs/>
          <w:iCs/>
          <w:szCs w:val="22"/>
          <w:lang w:eastAsia="es-ES_tradnl"/>
        </w:rPr>
        <w:t>puede proporcionar atención a la ciudadanía, así como solicitar documentación para trámites dentro del área de Anuncios Publicitarios del Ayuntamiento de Tecámac.</w:t>
      </w:r>
    </w:p>
    <w:p w14:paraId="07F2A47C" w14:textId="77777777" w:rsidR="00CA2514" w:rsidRPr="00FD61A8" w:rsidRDefault="00CA2514" w:rsidP="00FB0244">
      <w:pPr>
        <w:tabs>
          <w:tab w:val="left" w:pos="4962"/>
        </w:tabs>
        <w:spacing w:line="360" w:lineRule="auto"/>
        <w:jc w:val="both"/>
        <w:rPr>
          <w:rFonts w:ascii="Palatino Linotype" w:eastAsia="Calibri" w:hAnsi="Palatino Linotype" w:cs="Tahoma"/>
          <w:iCs/>
          <w:sz w:val="22"/>
          <w:szCs w:val="22"/>
          <w:lang w:val="es-ES" w:eastAsia="es-ES_tradnl"/>
        </w:rPr>
      </w:pPr>
    </w:p>
    <w:p w14:paraId="199EA3FF" w14:textId="5DA9F659" w:rsidR="004D47F1" w:rsidRPr="00FD61A8" w:rsidRDefault="004D47F1" w:rsidP="00FB0244">
      <w:pPr>
        <w:tabs>
          <w:tab w:val="left" w:pos="4962"/>
        </w:tabs>
        <w:spacing w:line="360" w:lineRule="auto"/>
        <w:jc w:val="both"/>
        <w:rPr>
          <w:rFonts w:ascii="Palatino Linotype" w:eastAsia="Calibri" w:hAnsi="Palatino Linotype" w:cs="Tahoma"/>
          <w:iCs/>
          <w:sz w:val="22"/>
          <w:szCs w:val="22"/>
          <w:lang w:val="es-ES" w:eastAsia="es-ES_tradnl"/>
        </w:rPr>
      </w:pPr>
      <w:r w:rsidRPr="00FD61A8">
        <w:rPr>
          <w:rFonts w:ascii="Palatino Linotype" w:eastAsia="Calibri" w:hAnsi="Palatino Linotype" w:cs="Tahoma"/>
          <w:iCs/>
          <w:sz w:val="22"/>
          <w:szCs w:val="22"/>
          <w:lang w:val="es-ES" w:eastAsia="es-ES_tradnl"/>
        </w:rPr>
        <w:t>Concluido el plazo para otorgar respuesta, el Sujeto Obligado fue omiso en atender la</w:t>
      </w:r>
      <w:r w:rsidR="00594F0C" w:rsidRPr="00FD61A8">
        <w:rPr>
          <w:rFonts w:ascii="Palatino Linotype" w:eastAsia="Calibri" w:hAnsi="Palatino Linotype" w:cs="Tahoma"/>
          <w:iCs/>
          <w:sz w:val="22"/>
          <w:szCs w:val="22"/>
          <w:lang w:val="es-ES" w:eastAsia="es-ES_tradnl"/>
        </w:rPr>
        <w:t>s</w:t>
      </w:r>
      <w:r w:rsidRPr="00FD61A8">
        <w:rPr>
          <w:rFonts w:ascii="Palatino Linotype" w:eastAsia="Calibri" w:hAnsi="Palatino Linotype" w:cs="Tahoma"/>
          <w:iCs/>
          <w:sz w:val="22"/>
          <w:szCs w:val="22"/>
          <w:lang w:val="es-ES" w:eastAsia="es-ES_tradnl"/>
        </w:rPr>
        <w:t xml:space="preserve"> solicitud</w:t>
      </w:r>
      <w:r w:rsidR="00594F0C" w:rsidRPr="00FD61A8">
        <w:rPr>
          <w:rFonts w:ascii="Palatino Linotype" w:eastAsia="Calibri" w:hAnsi="Palatino Linotype" w:cs="Tahoma"/>
          <w:iCs/>
          <w:sz w:val="22"/>
          <w:szCs w:val="22"/>
          <w:lang w:val="es-ES" w:eastAsia="es-ES_tradnl"/>
        </w:rPr>
        <w:t>es</w:t>
      </w:r>
      <w:r w:rsidRPr="00FD61A8">
        <w:rPr>
          <w:rFonts w:ascii="Palatino Linotype" w:eastAsia="Calibri" w:hAnsi="Palatino Linotype" w:cs="Tahoma"/>
          <w:iCs/>
          <w:sz w:val="22"/>
          <w:szCs w:val="22"/>
          <w:lang w:val="es-ES" w:eastAsia="es-ES_tradnl"/>
        </w:rPr>
        <w:t xml:space="preserve"> de acceso a la información pública que nos ocupa</w:t>
      </w:r>
      <w:r w:rsidR="00594F0C" w:rsidRPr="00FD61A8">
        <w:rPr>
          <w:rFonts w:ascii="Palatino Linotype" w:eastAsia="Calibri" w:hAnsi="Palatino Linotype" w:cs="Tahoma"/>
          <w:iCs/>
          <w:sz w:val="22"/>
          <w:szCs w:val="22"/>
          <w:lang w:val="es-ES" w:eastAsia="es-ES_tradnl"/>
        </w:rPr>
        <w:t>n</w:t>
      </w:r>
      <w:r w:rsidRPr="00FD61A8">
        <w:rPr>
          <w:rFonts w:ascii="Palatino Linotype" w:eastAsia="Calibri" w:hAnsi="Palatino Linotype" w:cs="Tahoma"/>
          <w:iCs/>
          <w:sz w:val="22"/>
          <w:szCs w:val="22"/>
          <w:lang w:val="es-ES" w:eastAsia="es-ES_tradnl"/>
        </w:rPr>
        <w:t>; razón por la cual, el Particular presentó Recurso de Revisión ante este Instituto, en el que manifestó como agravio la falta de respuesta del Sujeto Obligado a su</w:t>
      </w:r>
      <w:r w:rsidR="00594F0C" w:rsidRPr="00FD61A8">
        <w:rPr>
          <w:rFonts w:ascii="Palatino Linotype" w:eastAsia="Calibri" w:hAnsi="Palatino Linotype" w:cs="Tahoma"/>
          <w:iCs/>
          <w:sz w:val="22"/>
          <w:szCs w:val="22"/>
          <w:lang w:val="es-ES" w:eastAsia="es-ES_tradnl"/>
        </w:rPr>
        <w:t>s</w:t>
      </w:r>
      <w:r w:rsidRPr="00FD61A8">
        <w:rPr>
          <w:rFonts w:ascii="Palatino Linotype" w:eastAsia="Calibri" w:hAnsi="Palatino Linotype" w:cs="Tahoma"/>
          <w:iCs/>
          <w:sz w:val="22"/>
          <w:szCs w:val="22"/>
          <w:lang w:val="es-ES" w:eastAsia="es-ES_tradnl"/>
        </w:rPr>
        <w:t xml:space="preserve"> solicitud</w:t>
      </w:r>
      <w:r w:rsidR="00594F0C" w:rsidRPr="00FD61A8">
        <w:rPr>
          <w:rFonts w:ascii="Palatino Linotype" w:eastAsia="Calibri" w:hAnsi="Palatino Linotype" w:cs="Tahoma"/>
          <w:iCs/>
          <w:sz w:val="22"/>
          <w:szCs w:val="22"/>
          <w:lang w:val="es-ES" w:eastAsia="es-ES_tradnl"/>
        </w:rPr>
        <w:t>es</w:t>
      </w:r>
      <w:r w:rsidRPr="00FD61A8">
        <w:rPr>
          <w:rFonts w:ascii="Palatino Linotype" w:eastAsia="Calibri" w:hAnsi="Palatino Linotype" w:cs="Tahoma"/>
          <w:iCs/>
          <w:sz w:val="22"/>
          <w:szCs w:val="22"/>
          <w:lang w:val="es-ES" w:eastAsia="es-ES_tradnl"/>
        </w:rPr>
        <w:t xml:space="preserve"> de acceso a la información, dentro de los plazos previstos por la Ley de Transparencia y Acceso a la Información Pública del Estado de México y Municipios.</w:t>
      </w:r>
    </w:p>
    <w:p w14:paraId="76063950" w14:textId="77777777" w:rsidR="004D47F1" w:rsidRPr="00FD61A8" w:rsidRDefault="004D47F1" w:rsidP="00FB0244">
      <w:pPr>
        <w:tabs>
          <w:tab w:val="left" w:pos="4962"/>
        </w:tabs>
        <w:spacing w:line="360" w:lineRule="auto"/>
        <w:jc w:val="both"/>
        <w:rPr>
          <w:rFonts w:ascii="Palatino Linotype" w:eastAsia="Calibri" w:hAnsi="Palatino Linotype" w:cs="Tahoma"/>
          <w:b/>
          <w:iCs/>
          <w:sz w:val="22"/>
          <w:szCs w:val="22"/>
          <w:lang w:val="es-ES" w:eastAsia="es-ES_tradnl"/>
        </w:rPr>
      </w:pPr>
    </w:p>
    <w:p w14:paraId="4F36D284" w14:textId="68B3427B" w:rsidR="004B7F70" w:rsidRPr="00FD61A8" w:rsidRDefault="004D47F1" w:rsidP="00FB0244">
      <w:pPr>
        <w:tabs>
          <w:tab w:val="left" w:pos="4962"/>
        </w:tabs>
        <w:spacing w:line="360" w:lineRule="auto"/>
        <w:jc w:val="both"/>
        <w:rPr>
          <w:rFonts w:ascii="Palatino Linotype" w:eastAsia="Calibri" w:hAnsi="Palatino Linotype" w:cs="Tahoma"/>
          <w:iCs/>
          <w:sz w:val="22"/>
          <w:szCs w:val="22"/>
          <w:lang w:eastAsia="es-ES_tradnl"/>
        </w:rPr>
      </w:pPr>
      <w:r w:rsidRPr="00FD61A8">
        <w:rPr>
          <w:rFonts w:ascii="Palatino Linotype" w:eastAsia="Calibri" w:hAnsi="Palatino Linotype" w:cs="Tahoma"/>
          <w:iCs/>
          <w:sz w:val="22"/>
          <w:szCs w:val="22"/>
          <w:lang w:val="es-ES" w:eastAsia="es-ES_tradnl"/>
        </w:rPr>
        <w:t xml:space="preserve">Establecido lo anterior, </w:t>
      </w:r>
      <w:r w:rsidR="004B7F70" w:rsidRPr="00FD61A8">
        <w:rPr>
          <w:rFonts w:ascii="Palatino Linotype" w:eastAsia="Calibri" w:hAnsi="Palatino Linotype" w:cs="Tahoma"/>
          <w:iCs/>
          <w:sz w:val="22"/>
          <w:szCs w:val="22"/>
          <w:lang w:eastAsia="es-ES_tradnl"/>
        </w:rPr>
        <w:t xml:space="preserve">la controversia del presente asunto reside en determinar si se actualiza el agravio manifestado por el Recurrente en términos del artículo 179, fracción VII, de la Ley de Transparencia y Acceso a la Información Pública del Estado de México y Municipios, consistente en la </w:t>
      </w:r>
      <w:r w:rsidR="004B7F70" w:rsidRPr="00FD61A8">
        <w:rPr>
          <w:rFonts w:ascii="Palatino Linotype" w:hAnsi="Palatino Linotype" w:cs="Tahoma"/>
          <w:sz w:val="22"/>
          <w:szCs w:val="24"/>
        </w:rPr>
        <w:t>falta de respuesta a una solicitud de acceso a la información</w:t>
      </w:r>
      <w:r w:rsidR="004B7F70" w:rsidRPr="00FD61A8">
        <w:rPr>
          <w:rFonts w:ascii="Palatino Linotype" w:eastAsia="Calibri" w:hAnsi="Palatino Linotype" w:cs="Tahoma"/>
          <w:iCs/>
          <w:sz w:val="22"/>
          <w:szCs w:val="22"/>
          <w:lang w:eastAsia="es-ES_tradnl"/>
        </w:rPr>
        <w:t>.</w:t>
      </w:r>
    </w:p>
    <w:p w14:paraId="1472C54D" w14:textId="02DF651E" w:rsidR="00D142B6" w:rsidRPr="00FD61A8" w:rsidRDefault="00D142B6" w:rsidP="00FB0244">
      <w:pPr>
        <w:tabs>
          <w:tab w:val="left" w:pos="4962"/>
        </w:tabs>
        <w:spacing w:line="360" w:lineRule="auto"/>
        <w:jc w:val="both"/>
        <w:rPr>
          <w:rFonts w:ascii="Palatino Linotype" w:hAnsi="Palatino Linotype" w:cs="Tahoma"/>
          <w:b/>
          <w:sz w:val="22"/>
          <w:szCs w:val="24"/>
          <w:lang w:val="es-ES"/>
        </w:rPr>
      </w:pPr>
    </w:p>
    <w:p w14:paraId="5BC9E256" w14:textId="15717A89" w:rsidR="00075FA9" w:rsidRPr="00FD61A8" w:rsidRDefault="00075FA9" w:rsidP="00FB0244">
      <w:pPr>
        <w:tabs>
          <w:tab w:val="left" w:pos="4962"/>
        </w:tabs>
        <w:spacing w:line="360" w:lineRule="auto"/>
        <w:jc w:val="both"/>
        <w:rPr>
          <w:rFonts w:ascii="Palatino Linotype" w:hAnsi="Palatino Linotype" w:cs="Tahoma"/>
          <w:b/>
          <w:sz w:val="22"/>
          <w:szCs w:val="24"/>
          <w:lang w:val="es-ES"/>
        </w:rPr>
      </w:pPr>
      <w:r w:rsidRPr="00FD61A8">
        <w:rPr>
          <w:rFonts w:ascii="Palatino Linotype" w:hAnsi="Palatino Linotype" w:cs="Tahoma"/>
          <w:b/>
          <w:sz w:val="22"/>
          <w:szCs w:val="24"/>
          <w:lang w:val="es-ES"/>
        </w:rPr>
        <w:t xml:space="preserve">No se omite mencionar que </w:t>
      </w:r>
      <w:r w:rsidRPr="00FD61A8">
        <w:rPr>
          <w:rFonts w:ascii="Palatino Linotype" w:eastAsia="Calibri" w:hAnsi="Palatino Linotype" w:cs="Tahoma"/>
          <w:iCs/>
          <w:sz w:val="22"/>
          <w:szCs w:val="22"/>
          <w:lang w:eastAsia="es-ES_tradnl"/>
        </w:rPr>
        <w:t xml:space="preserve">el Recurso de Revisión </w:t>
      </w:r>
      <w:r w:rsidRPr="00FD61A8">
        <w:rPr>
          <w:rFonts w:ascii="Palatino Linotype" w:eastAsia="Calibri" w:hAnsi="Palatino Linotype" w:cs="Tahoma"/>
          <w:b/>
          <w:bCs/>
          <w:color w:val="000000"/>
          <w:sz w:val="22"/>
          <w:szCs w:val="22"/>
          <w:lang w:eastAsia="es-ES_tradnl"/>
        </w:rPr>
        <w:t xml:space="preserve">01666/INFOEM/IP/RR/2019 </w:t>
      </w:r>
      <w:r w:rsidRPr="00FD61A8">
        <w:rPr>
          <w:rFonts w:ascii="Palatino Linotype" w:eastAsia="Calibri" w:hAnsi="Palatino Linotype" w:cs="Tahoma"/>
          <w:bCs/>
          <w:color w:val="000000"/>
          <w:sz w:val="22"/>
          <w:szCs w:val="22"/>
          <w:lang w:eastAsia="es-ES_tradnl"/>
        </w:rPr>
        <w:t>quedó sin materia, por lo que el mismo no será analizado</w:t>
      </w:r>
      <w:r w:rsidR="00DF77FE" w:rsidRPr="00FD61A8">
        <w:rPr>
          <w:rFonts w:ascii="Palatino Linotype" w:eastAsia="Calibri" w:hAnsi="Palatino Linotype" w:cs="Tahoma"/>
          <w:bCs/>
          <w:color w:val="000000"/>
          <w:sz w:val="22"/>
          <w:szCs w:val="22"/>
          <w:lang w:eastAsia="es-ES_tradnl"/>
        </w:rPr>
        <w:t>.</w:t>
      </w:r>
    </w:p>
    <w:p w14:paraId="2452B79A" w14:textId="77777777" w:rsidR="00216601" w:rsidRPr="00FD61A8" w:rsidRDefault="00216601" w:rsidP="00FB0244">
      <w:pPr>
        <w:spacing w:line="360" w:lineRule="auto"/>
        <w:ind w:right="-93"/>
        <w:jc w:val="both"/>
        <w:rPr>
          <w:rFonts w:ascii="Palatino Linotype" w:hAnsi="Palatino Linotype" w:cs="Tahoma"/>
          <w:b/>
          <w:sz w:val="22"/>
          <w:szCs w:val="24"/>
        </w:rPr>
      </w:pPr>
      <w:r w:rsidRPr="00FD61A8">
        <w:rPr>
          <w:rFonts w:ascii="Palatino Linotype" w:hAnsi="Palatino Linotype" w:cs="Tahoma"/>
          <w:b/>
          <w:sz w:val="22"/>
          <w:szCs w:val="24"/>
          <w:lang w:val="es-ES"/>
        </w:rPr>
        <w:t xml:space="preserve">CUARTO. </w:t>
      </w:r>
      <w:r w:rsidRPr="00FD61A8">
        <w:rPr>
          <w:rFonts w:ascii="Palatino Linotype" w:hAnsi="Palatino Linotype" w:cs="Tahoma"/>
          <w:b/>
          <w:sz w:val="22"/>
          <w:szCs w:val="24"/>
        </w:rPr>
        <w:t>Marco normativo aplicable en materia de transparencia y acceso a la información pública.</w:t>
      </w:r>
    </w:p>
    <w:p w14:paraId="2452B79B" w14:textId="77777777" w:rsidR="00216601" w:rsidRPr="00FD61A8" w:rsidRDefault="00216601" w:rsidP="00FB0244">
      <w:pPr>
        <w:spacing w:line="360" w:lineRule="auto"/>
        <w:ind w:right="-93"/>
        <w:jc w:val="both"/>
        <w:rPr>
          <w:rFonts w:ascii="Palatino Linotype" w:hAnsi="Palatino Linotype" w:cs="Tahoma"/>
          <w:b/>
          <w:sz w:val="18"/>
        </w:rPr>
      </w:pPr>
    </w:p>
    <w:p w14:paraId="2452B79C" w14:textId="77777777" w:rsidR="00216601" w:rsidRPr="00FD61A8" w:rsidRDefault="00216601" w:rsidP="00FB0244">
      <w:pPr>
        <w:spacing w:line="360" w:lineRule="auto"/>
        <w:jc w:val="both"/>
        <w:rPr>
          <w:rFonts w:ascii="Palatino Linotype" w:hAnsi="Palatino Linotype" w:cs="Tahoma"/>
          <w:sz w:val="22"/>
          <w:szCs w:val="24"/>
        </w:rPr>
      </w:pPr>
      <w:r w:rsidRPr="00FD61A8">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452B79E" w14:textId="77777777" w:rsidR="00216601" w:rsidRPr="00FD61A8" w:rsidRDefault="00216601" w:rsidP="00FB0244">
      <w:pPr>
        <w:spacing w:line="360" w:lineRule="auto"/>
        <w:jc w:val="both"/>
        <w:rPr>
          <w:rFonts w:ascii="Palatino Linotype" w:hAnsi="Palatino Linotype" w:cs="Tahoma"/>
          <w:sz w:val="22"/>
          <w:szCs w:val="24"/>
        </w:rPr>
      </w:pPr>
      <w:r w:rsidRPr="00FD61A8">
        <w:rPr>
          <w:rFonts w:ascii="Palatino Linotype" w:hAnsi="Palatino Linotype" w:cs="Tahoma"/>
          <w:sz w:val="22"/>
          <w:szCs w:val="24"/>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452B79F" w14:textId="77777777" w:rsidR="00AB0303" w:rsidRPr="00FD61A8" w:rsidRDefault="00AB0303" w:rsidP="00FB0244">
      <w:pPr>
        <w:spacing w:line="360" w:lineRule="auto"/>
        <w:jc w:val="both"/>
        <w:rPr>
          <w:rFonts w:ascii="Palatino Linotype" w:hAnsi="Palatino Linotype" w:cs="Tahoma"/>
          <w:sz w:val="22"/>
          <w:szCs w:val="24"/>
        </w:rPr>
      </w:pPr>
    </w:p>
    <w:p w14:paraId="2452B7A0" w14:textId="562A67B5" w:rsidR="00216601" w:rsidRPr="00FD61A8" w:rsidRDefault="00187746" w:rsidP="00FB0244">
      <w:pPr>
        <w:spacing w:line="360" w:lineRule="auto"/>
        <w:jc w:val="both"/>
        <w:rPr>
          <w:rFonts w:ascii="Palatino Linotype" w:hAnsi="Palatino Linotype" w:cs="Tahoma"/>
          <w:sz w:val="22"/>
          <w:szCs w:val="24"/>
        </w:rPr>
      </w:pPr>
      <w:r w:rsidRPr="00FD61A8">
        <w:rPr>
          <w:rFonts w:ascii="Palatino Linotype" w:hAnsi="Palatino Linotype" w:cs="Tahoma"/>
          <w:sz w:val="22"/>
          <w:szCs w:val="24"/>
        </w:rPr>
        <w:t>E</w:t>
      </w:r>
      <w:r w:rsidR="00216601" w:rsidRPr="00FD61A8">
        <w:rPr>
          <w:rFonts w:ascii="Palatino Linotype" w:hAnsi="Palatino Linotype" w:cs="Tahoma"/>
          <w:sz w:val="22"/>
          <w:szCs w:val="24"/>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452B7A1" w14:textId="77777777" w:rsidR="00216601" w:rsidRPr="00FD61A8" w:rsidRDefault="00216601" w:rsidP="00FB0244">
      <w:pPr>
        <w:spacing w:line="360" w:lineRule="auto"/>
        <w:jc w:val="both"/>
        <w:rPr>
          <w:rFonts w:ascii="Palatino Linotype" w:hAnsi="Palatino Linotype" w:cs="Tahoma"/>
          <w:sz w:val="22"/>
          <w:szCs w:val="24"/>
        </w:rPr>
      </w:pPr>
    </w:p>
    <w:p w14:paraId="2452B7A2" w14:textId="77777777" w:rsidR="00216601" w:rsidRPr="00FD61A8" w:rsidRDefault="00216601" w:rsidP="00FB0244">
      <w:pPr>
        <w:spacing w:line="360" w:lineRule="auto"/>
        <w:jc w:val="both"/>
        <w:rPr>
          <w:rFonts w:ascii="Palatino Linotype" w:hAnsi="Palatino Linotype" w:cs="Tahoma"/>
          <w:sz w:val="22"/>
          <w:szCs w:val="24"/>
        </w:rPr>
      </w:pPr>
      <w:r w:rsidRPr="00FD61A8">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2452B7A3" w14:textId="77777777" w:rsidR="00216601" w:rsidRPr="00FD61A8" w:rsidRDefault="00216601" w:rsidP="00FB0244">
      <w:pPr>
        <w:spacing w:line="360" w:lineRule="auto"/>
        <w:jc w:val="both"/>
        <w:rPr>
          <w:rFonts w:ascii="Palatino Linotype" w:hAnsi="Palatino Linotype" w:cs="Tahoma"/>
          <w:sz w:val="22"/>
          <w:szCs w:val="24"/>
        </w:rPr>
      </w:pPr>
    </w:p>
    <w:p w14:paraId="2452B7A4" w14:textId="77777777" w:rsidR="00216601" w:rsidRPr="00FD61A8" w:rsidRDefault="00216601" w:rsidP="00FB0244">
      <w:pPr>
        <w:spacing w:line="360" w:lineRule="auto"/>
        <w:jc w:val="both"/>
        <w:rPr>
          <w:rFonts w:ascii="Palatino Linotype" w:hAnsi="Palatino Linotype" w:cs="Tahoma"/>
          <w:sz w:val="22"/>
          <w:szCs w:val="24"/>
        </w:rPr>
      </w:pPr>
      <w:r w:rsidRPr="00FD61A8">
        <w:rPr>
          <w:rFonts w:ascii="Palatino Linotype" w:hAnsi="Palatino Linotype" w:cs="Tahoma"/>
          <w:sz w:val="22"/>
          <w:szCs w:val="24"/>
        </w:rPr>
        <w:t>El artículo 12, que, quienes generen, recopilen, administren, manejen, procesen, archiven o conserven información pública serán responsables de la misma.</w:t>
      </w:r>
    </w:p>
    <w:p w14:paraId="2452B7A5" w14:textId="77777777" w:rsidR="00216601" w:rsidRPr="00FD61A8" w:rsidRDefault="00216601" w:rsidP="00FB0244">
      <w:pPr>
        <w:spacing w:line="360" w:lineRule="auto"/>
        <w:jc w:val="both"/>
        <w:rPr>
          <w:rFonts w:ascii="Palatino Linotype" w:hAnsi="Palatino Linotype" w:cs="Tahoma"/>
          <w:szCs w:val="24"/>
        </w:rPr>
      </w:pPr>
    </w:p>
    <w:p w14:paraId="2452B7A6" w14:textId="77777777" w:rsidR="00216601" w:rsidRPr="00FD61A8" w:rsidRDefault="00216601" w:rsidP="00FB0244">
      <w:pPr>
        <w:spacing w:line="360" w:lineRule="auto"/>
        <w:jc w:val="both"/>
        <w:rPr>
          <w:rFonts w:ascii="Palatino Linotype" w:hAnsi="Palatino Linotype" w:cs="Tahoma"/>
          <w:sz w:val="22"/>
          <w:szCs w:val="24"/>
        </w:rPr>
      </w:pPr>
      <w:r w:rsidRPr="00FD61A8">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452B7A7" w14:textId="77777777" w:rsidR="00216601" w:rsidRPr="00FD61A8" w:rsidRDefault="00216601" w:rsidP="00FB0244">
      <w:pPr>
        <w:spacing w:line="360" w:lineRule="auto"/>
        <w:jc w:val="both"/>
        <w:rPr>
          <w:rFonts w:ascii="Palatino Linotype" w:hAnsi="Palatino Linotype" w:cs="Tahoma"/>
          <w:szCs w:val="24"/>
        </w:rPr>
      </w:pPr>
    </w:p>
    <w:p w14:paraId="2452B7A8" w14:textId="77777777" w:rsidR="00216601" w:rsidRPr="00FD61A8" w:rsidRDefault="00216601" w:rsidP="00FB0244">
      <w:pPr>
        <w:spacing w:line="360" w:lineRule="auto"/>
        <w:jc w:val="both"/>
        <w:rPr>
          <w:rFonts w:ascii="Palatino Linotype" w:hAnsi="Palatino Linotype" w:cs="Tahoma"/>
          <w:sz w:val="22"/>
          <w:szCs w:val="24"/>
        </w:rPr>
      </w:pPr>
      <w:r w:rsidRPr="00FD61A8">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52B7AA" w14:textId="77777777" w:rsidR="007876CF" w:rsidRPr="00FD61A8" w:rsidRDefault="009C569C" w:rsidP="00FB0244">
      <w:pPr>
        <w:spacing w:line="360" w:lineRule="auto"/>
        <w:jc w:val="both"/>
        <w:rPr>
          <w:rFonts w:ascii="Palatino Linotype" w:hAnsi="Palatino Linotype" w:cs="Tahoma"/>
          <w:b/>
          <w:sz w:val="22"/>
          <w:szCs w:val="24"/>
          <w:lang w:val="es-ES"/>
        </w:rPr>
      </w:pPr>
      <w:r w:rsidRPr="00FD61A8">
        <w:rPr>
          <w:rFonts w:ascii="Palatino Linotype" w:hAnsi="Palatino Linotype" w:cs="Tahoma"/>
          <w:b/>
          <w:caps/>
          <w:sz w:val="22"/>
          <w:szCs w:val="24"/>
          <w:lang w:val="es-ES"/>
        </w:rPr>
        <w:lastRenderedPageBreak/>
        <w:t>Quinto</w:t>
      </w:r>
      <w:r w:rsidR="009617D3" w:rsidRPr="00FD61A8">
        <w:rPr>
          <w:rFonts w:ascii="Palatino Linotype" w:hAnsi="Palatino Linotype" w:cs="Tahoma"/>
          <w:b/>
          <w:sz w:val="22"/>
          <w:szCs w:val="24"/>
          <w:lang w:val="es-ES"/>
        </w:rPr>
        <w:t>. Estudio de Fondo.</w:t>
      </w:r>
    </w:p>
    <w:p w14:paraId="2452B7AB" w14:textId="77777777" w:rsidR="007876CF" w:rsidRPr="00FD61A8" w:rsidRDefault="007876CF" w:rsidP="00FB0244">
      <w:pPr>
        <w:spacing w:line="360" w:lineRule="auto"/>
        <w:jc w:val="both"/>
        <w:rPr>
          <w:rFonts w:ascii="Palatino Linotype" w:hAnsi="Palatino Linotype" w:cs="Tahoma"/>
          <w:sz w:val="22"/>
          <w:szCs w:val="24"/>
          <w:lang w:val="es-ES"/>
        </w:rPr>
      </w:pPr>
    </w:p>
    <w:p w14:paraId="240C9427" w14:textId="6C053AB4" w:rsidR="00AD6F7B" w:rsidRPr="00FD61A8" w:rsidRDefault="00F94E90" w:rsidP="00FB0244">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Expuesta la controversia, se procede al anális</w:t>
      </w:r>
      <w:r w:rsidR="00187746" w:rsidRPr="00FD61A8">
        <w:rPr>
          <w:rFonts w:ascii="Palatino Linotype" w:eastAsia="Calibri" w:hAnsi="Palatino Linotype" w:cs="Tahoma"/>
          <w:bCs/>
          <w:sz w:val="22"/>
          <w:szCs w:val="22"/>
          <w:lang w:eastAsia="en-US"/>
        </w:rPr>
        <w:t xml:space="preserve">is del agravio hecho valer por </w:t>
      </w:r>
      <w:r w:rsidR="00AD6F7B" w:rsidRPr="00FD61A8">
        <w:rPr>
          <w:rFonts w:ascii="Palatino Linotype" w:eastAsia="Calibri" w:hAnsi="Palatino Linotype" w:cs="Tahoma"/>
          <w:bCs/>
          <w:sz w:val="22"/>
          <w:szCs w:val="22"/>
          <w:lang w:eastAsia="en-US"/>
        </w:rPr>
        <w:t>el</w:t>
      </w:r>
      <w:r w:rsidRPr="00FD61A8">
        <w:rPr>
          <w:rFonts w:ascii="Palatino Linotype" w:eastAsia="Calibri" w:hAnsi="Palatino Linotype" w:cs="Tahoma"/>
          <w:bCs/>
          <w:sz w:val="22"/>
          <w:szCs w:val="22"/>
          <w:lang w:eastAsia="en-US"/>
        </w:rPr>
        <w:t xml:space="preserve"> Recurrente, </w:t>
      </w:r>
      <w:r w:rsidR="00AD6F7B" w:rsidRPr="00FD61A8">
        <w:rPr>
          <w:rFonts w:ascii="Palatino Linotype" w:eastAsia="Calibri" w:hAnsi="Palatino Linotype" w:cs="Tahoma"/>
          <w:bCs/>
          <w:sz w:val="22"/>
          <w:szCs w:val="22"/>
          <w:lang w:eastAsia="en-US"/>
        </w:rPr>
        <w:t xml:space="preserve">concerniente a la falta de respuesta del Ayuntamiento de </w:t>
      </w:r>
      <w:r w:rsidR="004B7F70" w:rsidRPr="00FD61A8">
        <w:rPr>
          <w:rFonts w:ascii="Palatino Linotype" w:eastAsia="Calibri" w:hAnsi="Palatino Linotype" w:cs="Tahoma"/>
          <w:bCs/>
          <w:sz w:val="22"/>
          <w:szCs w:val="22"/>
          <w:lang w:eastAsia="en-US"/>
        </w:rPr>
        <w:t>Tecámac</w:t>
      </w:r>
      <w:r w:rsidR="00AD6F7B" w:rsidRPr="00FD61A8">
        <w:rPr>
          <w:rFonts w:ascii="Palatino Linotype" w:eastAsia="Calibri" w:hAnsi="Palatino Linotype" w:cs="Tahoma"/>
          <w:bCs/>
          <w:sz w:val="22"/>
          <w:szCs w:val="22"/>
          <w:lang w:eastAsia="en-US"/>
        </w:rPr>
        <w:t xml:space="preserve"> a sus solicitudes de información.</w:t>
      </w:r>
    </w:p>
    <w:p w14:paraId="2452B7AD" w14:textId="005A521B" w:rsidR="00F94E90" w:rsidRPr="00FD61A8" w:rsidRDefault="00F94E90" w:rsidP="00FB0244">
      <w:pPr>
        <w:spacing w:line="360" w:lineRule="auto"/>
        <w:ind w:right="-93"/>
        <w:jc w:val="both"/>
        <w:rPr>
          <w:rFonts w:ascii="Palatino Linotype" w:eastAsia="Calibri" w:hAnsi="Palatino Linotype" w:cs="Tahoma"/>
          <w:bCs/>
          <w:sz w:val="22"/>
          <w:szCs w:val="22"/>
          <w:lang w:eastAsia="en-US"/>
        </w:rPr>
      </w:pPr>
    </w:p>
    <w:p w14:paraId="2452B7AE" w14:textId="1CF16B4D" w:rsidR="00F94E90" w:rsidRPr="00FD61A8" w:rsidRDefault="00F94E90" w:rsidP="00FB0244">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w:t>
      </w:r>
      <w:r w:rsidR="00187746" w:rsidRPr="00FD61A8">
        <w:rPr>
          <w:rFonts w:ascii="Palatino Linotype" w:eastAsia="Calibri" w:hAnsi="Palatino Linotype" w:cs="Tahoma"/>
          <w:bCs/>
          <w:sz w:val="22"/>
          <w:szCs w:val="22"/>
          <w:lang w:eastAsia="en-US"/>
        </w:rPr>
        <w:t>sujetos obligados</w:t>
      </w:r>
      <w:r w:rsidRPr="00FD61A8">
        <w:rPr>
          <w:rFonts w:ascii="Palatino Linotype" w:eastAsia="Calibri" w:hAnsi="Palatino Linotype" w:cs="Tahoma"/>
          <w:bCs/>
          <w:sz w:val="22"/>
          <w:szCs w:val="22"/>
          <w:lang w:eastAsia="en-US"/>
        </w:rPr>
        <w:t>, los cuales se encuentran establecidos en el artículo 2° de dicho ordenamiento jurídico y son los siguientes:</w:t>
      </w:r>
    </w:p>
    <w:p w14:paraId="2452B7AF" w14:textId="77777777" w:rsidR="00F94E90" w:rsidRPr="00FD61A8" w:rsidRDefault="00F94E90" w:rsidP="00FB0244">
      <w:pPr>
        <w:spacing w:line="360" w:lineRule="auto"/>
        <w:ind w:right="-93"/>
        <w:jc w:val="both"/>
        <w:rPr>
          <w:rFonts w:ascii="Palatino Linotype" w:eastAsia="Calibri" w:hAnsi="Palatino Linotype" w:cs="Tahoma"/>
          <w:bCs/>
          <w:sz w:val="22"/>
          <w:szCs w:val="22"/>
          <w:lang w:eastAsia="en-US"/>
        </w:rPr>
      </w:pPr>
    </w:p>
    <w:p w14:paraId="2452B7B0" w14:textId="77777777" w:rsidR="00F94E90" w:rsidRPr="00FD61A8" w:rsidRDefault="00F94E90" w:rsidP="00FB0244">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FD61A8">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452B7B1" w14:textId="77777777" w:rsidR="00F94E90" w:rsidRPr="00FD61A8" w:rsidRDefault="00F94E90" w:rsidP="00FB0244">
      <w:pPr>
        <w:spacing w:line="360" w:lineRule="auto"/>
        <w:ind w:left="360" w:right="-93"/>
        <w:jc w:val="both"/>
        <w:rPr>
          <w:rFonts w:ascii="Palatino Linotype" w:eastAsia="Calibri" w:hAnsi="Palatino Linotype" w:cs="Tahoma"/>
          <w:bCs/>
          <w:sz w:val="22"/>
          <w:szCs w:val="22"/>
          <w:lang w:eastAsia="en-US"/>
        </w:rPr>
      </w:pPr>
    </w:p>
    <w:p w14:paraId="2452B7B2" w14:textId="77777777" w:rsidR="00F94E90" w:rsidRPr="00FD61A8" w:rsidRDefault="00F94E90" w:rsidP="00FB0244">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FD61A8">
        <w:rPr>
          <w:rFonts w:ascii="Palatino Linotype" w:eastAsia="Calibri" w:hAnsi="Palatino Linotype" w:cs="Tahoma"/>
          <w:bCs/>
          <w:szCs w:val="22"/>
          <w:lang w:eastAsia="en-US"/>
        </w:rPr>
        <w:t>Transparentar la gestión pública, mediante la difusión de la información generada por los Sujetos Obligados, y</w:t>
      </w:r>
    </w:p>
    <w:p w14:paraId="2452B7B3" w14:textId="77777777" w:rsidR="00F94E90" w:rsidRPr="00FD61A8" w:rsidRDefault="00F94E90" w:rsidP="00FB0244">
      <w:pPr>
        <w:pStyle w:val="Prrafodelista"/>
        <w:spacing w:line="360" w:lineRule="auto"/>
        <w:contextualSpacing w:val="0"/>
        <w:rPr>
          <w:rFonts w:ascii="Palatino Linotype" w:eastAsia="Calibri" w:hAnsi="Palatino Linotype" w:cs="Tahoma"/>
          <w:bCs/>
          <w:szCs w:val="22"/>
          <w:lang w:eastAsia="en-US"/>
        </w:rPr>
      </w:pPr>
    </w:p>
    <w:p w14:paraId="2452B7B4" w14:textId="77777777" w:rsidR="00F94E90" w:rsidRPr="00FD61A8" w:rsidRDefault="00F94E90" w:rsidP="00FB0244">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FD61A8">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452B7B5" w14:textId="77777777" w:rsidR="00F94E90" w:rsidRPr="00FD61A8" w:rsidRDefault="00F94E90" w:rsidP="00FB0244">
      <w:pPr>
        <w:spacing w:line="360" w:lineRule="auto"/>
        <w:ind w:right="-93"/>
        <w:jc w:val="both"/>
        <w:rPr>
          <w:rFonts w:ascii="Palatino Linotype" w:eastAsia="Calibri" w:hAnsi="Palatino Linotype" w:cs="Tahoma"/>
          <w:bCs/>
          <w:sz w:val="22"/>
          <w:szCs w:val="22"/>
          <w:lang w:eastAsia="en-US"/>
        </w:rPr>
      </w:pPr>
    </w:p>
    <w:p w14:paraId="2452B7B6" w14:textId="4B63242B" w:rsidR="00F94E90" w:rsidRPr="00FD61A8" w:rsidRDefault="00F94E90" w:rsidP="00FB0244">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 xml:space="preserve">Conforme a lo anterior, se deprende que </w:t>
      </w:r>
      <w:r w:rsidRPr="00FD61A8">
        <w:rPr>
          <w:rFonts w:ascii="Palatino Linotype" w:eastAsia="Calibri" w:hAnsi="Palatino Linotype" w:cs="Tahoma"/>
          <w:b/>
          <w:bCs/>
          <w:sz w:val="22"/>
          <w:szCs w:val="22"/>
          <w:lang w:eastAsia="en-US"/>
        </w:rPr>
        <w:t>los objetivos de la Ley de la materia,</w:t>
      </w:r>
      <w:r w:rsidRPr="00FD61A8">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sidR="00770A59" w:rsidRPr="00FD61A8">
        <w:rPr>
          <w:rFonts w:ascii="Palatino Linotype" w:eastAsia="Calibri" w:hAnsi="Palatino Linotype" w:cs="Tahoma"/>
          <w:bCs/>
          <w:sz w:val="22"/>
          <w:szCs w:val="22"/>
          <w:lang w:eastAsia="en-US"/>
        </w:rPr>
        <w:t>o</w:t>
      </w:r>
      <w:r w:rsidRPr="00FD61A8">
        <w:rPr>
          <w:rFonts w:ascii="Palatino Linotype" w:eastAsia="Calibri" w:hAnsi="Palatino Linotype" w:cs="Tahoma"/>
          <w:bCs/>
          <w:sz w:val="22"/>
          <w:szCs w:val="22"/>
          <w:lang w:eastAsia="en-US"/>
        </w:rPr>
        <w:t xml:space="preserve"> y difusión de la cultura de transparencia </w:t>
      </w:r>
      <w:r w:rsidRPr="00FD61A8">
        <w:rPr>
          <w:rFonts w:ascii="Palatino Linotype" w:eastAsia="Calibri" w:hAnsi="Palatino Linotype" w:cs="Tahoma"/>
          <w:bCs/>
          <w:sz w:val="22"/>
          <w:szCs w:val="22"/>
          <w:lang w:eastAsia="en-US"/>
        </w:rPr>
        <w:lastRenderedPageBreak/>
        <w:t>y la rendición de cuentas, a través de</w:t>
      </w:r>
      <w:r w:rsidR="00906611" w:rsidRPr="00FD61A8">
        <w:rPr>
          <w:rFonts w:ascii="Palatino Linotype" w:eastAsia="Calibri" w:hAnsi="Palatino Linotype" w:cs="Tahoma"/>
          <w:bCs/>
          <w:sz w:val="22"/>
          <w:szCs w:val="22"/>
          <w:lang w:eastAsia="en-US"/>
        </w:rPr>
        <w:t>l</w:t>
      </w:r>
      <w:r w:rsidRPr="00FD61A8">
        <w:rPr>
          <w:rFonts w:ascii="Palatino Linotype" w:eastAsia="Calibri" w:hAnsi="Palatino Linotype" w:cs="Tahoma"/>
          <w:bCs/>
          <w:sz w:val="22"/>
          <w:szCs w:val="22"/>
          <w:lang w:eastAsia="en-US"/>
        </w:rPr>
        <w:t xml:space="preserve"> establecimiento de políticas públicas y mecanismos que garanticen la publicidad de información oportuna, verificable, comprensible, actualizada y completa.</w:t>
      </w:r>
    </w:p>
    <w:p w14:paraId="2452B7B7" w14:textId="77777777" w:rsidR="00F94E90" w:rsidRPr="00FD61A8" w:rsidRDefault="00F94E90" w:rsidP="00FB0244">
      <w:pPr>
        <w:spacing w:line="360" w:lineRule="auto"/>
        <w:ind w:right="-93"/>
        <w:jc w:val="both"/>
        <w:rPr>
          <w:rFonts w:ascii="Palatino Linotype" w:eastAsia="Calibri" w:hAnsi="Palatino Linotype" w:cs="Tahoma"/>
          <w:bCs/>
          <w:sz w:val="22"/>
          <w:szCs w:val="22"/>
          <w:lang w:eastAsia="en-US"/>
        </w:rPr>
      </w:pPr>
    </w:p>
    <w:p w14:paraId="2452B7B8" w14:textId="16C5A225" w:rsidR="00F94E90" w:rsidRPr="00FD61A8" w:rsidRDefault="00F94E90" w:rsidP="00FB0244">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En ese orden de ideas, para la atención de las solicitud</w:t>
      </w:r>
      <w:r w:rsidR="00906611" w:rsidRPr="00FD61A8">
        <w:rPr>
          <w:rFonts w:ascii="Palatino Linotype" w:eastAsia="Calibri" w:hAnsi="Palatino Linotype" w:cs="Tahoma"/>
          <w:bCs/>
          <w:sz w:val="22"/>
          <w:szCs w:val="22"/>
          <w:lang w:eastAsia="en-US"/>
        </w:rPr>
        <w:t>es</w:t>
      </w:r>
      <w:r w:rsidRPr="00FD61A8">
        <w:rPr>
          <w:rFonts w:ascii="Palatino Linotype" w:eastAsia="Calibri" w:hAnsi="Palatino Linotype" w:cs="Tahoma"/>
          <w:bCs/>
          <w:sz w:val="22"/>
          <w:szCs w:val="22"/>
          <w:lang w:eastAsia="en-US"/>
        </w:rPr>
        <w:t xml:space="preserve"> de acceso a la información, debe privilegiarse el </w:t>
      </w:r>
      <w:r w:rsidRPr="00FD61A8">
        <w:rPr>
          <w:rFonts w:ascii="Palatino Linotype" w:eastAsia="Calibri" w:hAnsi="Palatino Linotype" w:cs="Tahoma"/>
          <w:b/>
          <w:bCs/>
          <w:sz w:val="22"/>
          <w:szCs w:val="22"/>
          <w:lang w:eastAsia="en-US"/>
        </w:rPr>
        <w:t>principio de máxima publicidad</w:t>
      </w:r>
      <w:r w:rsidRPr="00FD61A8">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452B7B9" w14:textId="77777777" w:rsidR="00F94E90" w:rsidRPr="00FD61A8" w:rsidRDefault="00F94E90" w:rsidP="00FB0244">
      <w:pPr>
        <w:spacing w:line="360" w:lineRule="auto"/>
        <w:ind w:right="-93"/>
        <w:jc w:val="both"/>
        <w:rPr>
          <w:rFonts w:ascii="Palatino Linotype" w:eastAsia="Calibri" w:hAnsi="Palatino Linotype" w:cs="Tahoma"/>
          <w:bCs/>
          <w:sz w:val="22"/>
          <w:szCs w:val="22"/>
          <w:lang w:eastAsia="en-US"/>
        </w:rPr>
      </w:pPr>
    </w:p>
    <w:p w14:paraId="2452B7BA" w14:textId="6C474EE5" w:rsidR="00F94E90" w:rsidRPr="00FD61A8" w:rsidRDefault="00F94E90" w:rsidP="00FB0244">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 xml:space="preserve">Para lograr lo precisado, los </w:t>
      </w:r>
      <w:r w:rsidR="00E90007" w:rsidRPr="00FD61A8">
        <w:rPr>
          <w:rFonts w:ascii="Palatino Linotype" w:eastAsia="Calibri" w:hAnsi="Palatino Linotype" w:cs="Tahoma"/>
          <w:bCs/>
          <w:sz w:val="22"/>
          <w:szCs w:val="22"/>
          <w:lang w:eastAsia="en-US"/>
        </w:rPr>
        <w:t>s</w:t>
      </w:r>
      <w:r w:rsidRPr="00FD61A8">
        <w:rPr>
          <w:rFonts w:ascii="Palatino Linotype" w:eastAsia="Calibri" w:hAnsi="Palatino Linotype" w:cs="Tahoma"/>
          <w:bCs/>
          <w:sz w:val="22"/>
          <w:szCs w:val="22"/>
          <w:lang w:eastAsia="en-US"/>
        </w:rPr>
        <w:t xml:space="preserve">ujetos </w:t>
      </w:r>
      <w:r w:rsidR="00E90007" w:rsidRPr="00FD61A8">
        <w:rPr>
          <w:rFonts w:ascii="Palatino Linotype" w:eastAsia="Calibri" w:hAnsi="Palatino Linotype" w:cs="Tahoma"/>
          <w:bCs/>
          <w:sz w:val="22"/>
          <w:szCs w:val="22"/>
          <w:lang w:eastAsia="en-US"/>
        </w:rPr>
        <w:t>o</w:t>
      </w:r>
      <w:r w:rsidRPr="00FD61A8">
        <w:rPr>
          <w:rFonts w:ascii="Palatino Linotype" w:eastAsia="Calibri" w:hAnsi="Palatino Linotype" w:cs="Tahoma"/>
          <w:bCs/>
          <w:sz w:val="22"/>
          <w:szCs w:val="22"/>
          <w:lang w:eastAsia="en-US"/>
        </w:rPr>
        <w:t>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452B7BB" w14:textId="77777777" w:rsidR="00F94E90" w:rsidRPr="00FD61A8" w:rsidRDefault="00F94E90" w:rsidP="00FB0244">
      <w:pPr>
        <w:spacing w:line="360" w:lineRule="auto"/>
        <w:ind w:right="-93"/>
        <w:jc w:val="both"/>
        <w:rPr>
          <w:rFonts w:ascii="Palatino Linotype" w:eastAsia="Calibri" w:hAnsi="Palatino Linotype" w:cs="Tahoma"/>
          <w:bCs/>
          <w:sz w:val="22"/>
          <w:szCs w:val="22"/>
          <w:lang w:eastAsia="en-US"/>
        </w:rPr>
      </w:pPr>
    </w:p>
    <w:p w14:paraId="2452B7BC" w14:textId="20F4B7ED" w:rsidR="00F94E90" w:rsidRPr="00FD61A8" w:rsidRDefault="00F94E90" w:rsidP="00FB0244">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FD61A8">
        <w:rPr>
          <w:rFonts w:ascii="Palatino Linotype" w:eastAsia="Calibri" w:hAnsi="Palatino Linotype" w:cs="Tahoma"/>
          <w:bCs/>
          <w:szCs w:val="22"/>
          <w:lang w:eastAsia="en-US"/>
        </w:rPr>
        <w:t xml:space="preserve">Las Unidades de Transparencia de los </w:t>
      </w:r>
      <w:r w:rsidR="00E90007" w:rsidRPr="00FD61A8">
        <w:rPr>
          <w:rFonts w:ascii="Palatino Linotype" w:eastAsia="Calibri" w:hAnsi="Palatino Linotype" w:cs="Tahoma"/>
          <w:bCs/>
          <w:szCs w:val="22"/>
          <w:lang w:eastAsia="en-US"/>
        </w:rPr>
        <w:t>s</w:t>
      </w:r>
      <w:r w:rsidRPr="00FD61A8">
        <w:rPr>
          <w:rFonts w:ascii="Palatino Linotype" w:eastAsia="Calibri" w:hAnsi="Palatino Linotype" w:cs="Tahoma"/>
          <w:bCs/>
          <w:szCs w:val="22"/>
          <w:lang w:eastAsia="en-US"/>
        </w:rPr>
        <w:t xml:space="preserve">ujetos </w:t>
      </w:r>
      <w:r w:rsidR="00E90007" w:rsidRPr="00FD61A8">
        <w:rPr>
          <w:rFonts w:ascii="Palatino Linotype" w:eastAsia="Calibri" w:hAnsi="Palatino Linotype" w:cs="Tahoma"/>
          <w:bCs/>
          <w:szCs w:val="22"/>
          <w:lang w:eastAsia="en-US"/>
        </w:rPr>
        <w:t xml:space="preserve">obligados </w:t>
      </w:r>
      <w:r w:rsidRPr="00FD61A8">
        <w:rPr>
          <w:rFonts w:ascii="Palatino Linotype" w:eastAsia="Calibri" w:hAnsi="Palatino Linotype" w:cs="Tahoma"/>
          <w:bCs/>
          <w:szCs w:val="22"/>
          <w:lang w:eastAsia="en-US"/>
        </w:rPr>
        <w:t>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2452B7BD" w14:textId="77777777" w:rsidR="00F94E90" w:rsidRPr="00FD61A8" w:rsidRDefault="00F94E90" w:rsidP="00FB0244">
      <w:pPr>
        <w:pStyle w:val="Prrafodelista"/>
        <w:spacing w:line="360" w:lineRule="auto"/>
        <w:ind w:right="-93"/>
        <w:contextualSpacing w:val="0"/>
        <w:jc w:val="both"/>
        <w:rPr>
          <w:rFonts w:ascii="Palatino Linotype" w:eastAsia="Calibri" w:hAnsi="Palatino Linotype" w:cs="Tahoma"/>
          <w:bCs/>
          <w:szCs w:val="22"/>
          <w:lang w:eastAsia="en-US"/>
        </w:rPr>
      </w:pPr>
    </w:p>
    <w:p w14:paraId="2452B7BE" w14:textId="2AEFE952" w:rsidR="00F94E90" w:rsidRPr="00FD61A8" w:rsidRDefault="00F94E90" w:rsidP="00FB0244">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FD61A8">
        <w:rPr>
          <w:rFonts w:ascii="Palatino Linotype" w:eastAsia="Calibri" w:hAnsi="Palatino Linotype" w:cs="Tahoma"/>
          <w:b/>
          <w:bCs/>
          <w:szCs w:val="22"/>
          <w:lang w:eastAsia="en-US"/>
        </w:rPr>
        <w:t>La respuesta a los requerimientos informativos deberán notificarse al interesado en el menor tiempo posible, que no podrá exceder</w:t>
      </w:r>
      <w:r w:rsidR="008A3F62" w:rsidRPr="00FD61A8">
        <w:rPr>
          <w:rFonts w:ascii="Palatino Linotype" w:eastAsia="Calibri" w:hAnsi="Palatino Linotype" w:cs="Tahoma"/>
          <w:b/>
          <w:bCs/>
          <w:szCs w:val="22"/>
          <w:lang w:eastAsia="en-US"/>
        </w:rPr>
        <w:t xml:space="preserve"> de</w:t>
      </w:r>
      <w:r w:rsidRPr="00FD61A8">
        <w:rPr>
          <w:rFonts w:ascii="Palatino Linotype" w:eastAsia="Calibri" w:hAnsi="Palatino Linotype" w:cs="Tahoma"/>
          <w:b/>
          <w:bCs/>
          <w:szCs w:val="22"/>
          <w:lang w:eastAsia="en-US"/>
        </w:rPr>
        <w:t xml:space="preserve"> quince días</w:t>
      </w:r>
      <w:r w:rsidRPr="00FD61A8">
        <w:rPr>
          <w:rFonts w:ascii="Palatino Linotype" w:eastAsia="Calibri" w:hAnsi="Palatino Linotype" w:cs="Tahoma"/>
          <w:bCs/>
          <w:szCs w:val="22"/>
          <w:lang w:eastAsia="en-US"/>
        </w:rPr>
        <w:t xml:space="preserve">, contados a partir del día siguiente a la presentación de esta. Excepcionalmente, el plazo referido podrá </w:t>
      </w:r>
      <w:r w:rsidRPr="00FD61A8">
        <w:rPr>
          <w:rFonts w:ascii="Palatino Linotype" w:eastAsia="Calibri" w:hAnsi="Palatino Linotype" w:cs="Tahoma"/>
          <w:bCs/>
          <w:szCs w:val="22"/>
          <w:lang w:eastAsia="en-US"/>
        </w:rPr>
        <w:lastRenderedPageBreak/>
        <w:t>ampliarse por siete días hábiles más, cuando existan razones fundadas y motivadas, a través del Comité de Transparencia;</w:t>
      </w:r>
    </w:p>
    <w:p w14:paraId="458EB5F4" w14:textId="77777777" w:rsidR="00AD6F7B" w:rsidRPr="00FD61A8" w:rsidRDefault="00AD6F7B" w:rsidP="00FB0244">
      <w:pPr>
        <w:spacing w:line="360" w:lineRule="auto"/>
        <w:ind w:right="-93"/>
        <w:jc w:val="both"/>
        <w:rPr>
          <w:rFonts w:ascii="Palatino Linotype" w:eastAsia="Calibri" w:hAnsi="Palatino Linotype" w:cs="Tahoma"/>
          <w:bCs/>
          <w:szCs w:val="22"/>
          <w:lang w:eastAsia="en-US"/>
        </w:rPr>
      </w:pPr>
    </w:p>
    <w:p w14:paraId="2452B7C0" w14:textId="77777777" w:rsidR="00F94E90" w:rsidRPr="00FD61A8" w:rsidRDefault="00F94E90" w:rsidP="00FB0244">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FD61A8">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w:t>
      </w:r>
      <w:r w:rsidRPr="00FD61A8">
        <w:rPr>
          <w:rFonts w:ascii="Palatino Linotype" w:eastAsia="Calibri" w:hAnsi="Palatino Linotype" w:cs="Tahoma"/>
          <w:b/>
          <w:bCs/>
          <w:szCs w:val="22"/>
          <w:lang w:eastAsia="en-US"/>
        </w:rPr>
        <w:t>realicen una búsqueda exhaustiva y razonable de la documentación solicitada</w:t>
      </w:r>
      <w:r w:rsidRPr="00FD61A8">
        <w:rPr>
          <w:rFonts w:ascii="Palatino Linotype" w:eastAsia="Calibri" w:hAnsi="Palatino Linotype" w:cs="Tahoma"/>
          <w:bCs/>
          <w:szCs w:val="22"/>
          <w:lang w:eastAsia="en-US"/>
        </w:rPr>
        <w:t xml:space="preserve">, con el fin de que </w:t>
      </w:r>
      <w:r w:rsidRPr="00FD61A8">
        <w:rPr>
          <w:rFonts w:ascii="Palatino Linotype" w:eastAsia="Calibri" w:hAnsi="Palatino Linotype" w:cs="Tahoma"/>
          <w:b/>
          <w:bCs/>
          <w:szCs w:val="22"/>
          <w:lang w:eastAsia="en-US"/>
        </w:rPr>
        <w:t>proporcionen las expresiones documentales que se encuentren en sus archivos o que estén constreñidos a elaborar;</w:t>
      </w:r>
    </w:p>
    <w:p w14:paraId="2452B7C1" w14:textId="77777777" w:rsidR="00F94E90" w:rsidRPr="00FD61A8" w:rsidRDefault="00F94E90" w:rsidP="00FB0244">
      <w:pPr>
        <w:pStyle w:val="Prrafodelista"/>
        <w:spacing w:line="360" w:lineRule="auto"/>
        <w:contextualSpacing w:val="0"/>
        <w:rPr>
          <w:rFonts w:ascii="Palatino Linotype" w:eastAsia="Calibri" w:hAnsi="Palatino Linotype" w:cs="Tahoma"/>
          <w:b/>
          <w:bCs/>
          <w:szCs w:val="22"/>
          <w:lang w:eastAsia="en-US"/>
        </w:rPr>
      </w:pPr>
    </w:p>
    <w:p w14:paraId="2452B7C2" w14:textId="1C07C035" w:rsidR="00F94E90" w:rsidRPr="00FD61A8" w:rsidRDefault="00F94E90" w:rsidP="00FB0244">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FD61A8">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w:t>
      </w:r>
      <w:r w:rsidR="0074458D" w:rsidRPr="00FD61A8">
        <w:rPr>
          <w:rFonts w:ascii="Palatino Linotype" w:eastAsia="Calibri" w:hAnsi="Palatino Linotype" w:cs="Tahoma"/>
          <w:bCs/>
          <w:szCs w:val="22"/>
          <w:lang w:eastAsia="en-US"/>
        </w:rPr>
        <w:t>r</w:t>
      </w:r>
      <w:r w:rsidRPr="00FD61A8">
        <w:rPr>
          <w:rFonts w:ascii="Palatino Linotype" w:eastAsia="Calibri" w:hAnsi="Palatino Linotype" w:cs="Tahoma"/>
          <w:bCs/>
          <w:szCs w:val="22"/>
          <w:lang w:eastAsia="en-US"/>
        </w:rPr>
        <w:t xml:space="preserve"> y motivar la necesidad de modificar el medio de entrega, y</w:t>
      </w:r>
    </w:p>
    <w:p w14:paraId="2452B7C3" w14:textId="77777777" w:rsidR="00F94E90" w:rsidRPr="00FD61A8" w:rsidRDefault="00F94E90" w:rsidP="00FB0244">
      <w:pPr>
        <w:pStyle w:val="Prrafodelista"/>
        <w:spacing w:line="360" w:lineRule="auto"/>
        <w:contextualSpacing w:val="0"/>
        <w:rPr>
          <w:rFonts w:ascii="Palatino Linotype" w:eastAsia="Calibri" w:hAnsi="Palatino Linotype" w:cs="Tahoma"/>
          <w:b/>
          <w:bCs/>
          <w:szCs w:val="22"/>
          <w:lang w:eastAsia="en-US"/>
        </w:rPr>
      </w:pPr>
    </w:p>
    <w:p w14:paraId="2452B7C4" w14:textId="77777777" w:rsidR="00F94E90" w:rsidRPr="00FD61A8" w:rsidRDefault="00F94E90" w:rsidP="00FB0244">
      <w:pPr>
        <w:pStyle w:val="Prrafodelista"/>
        <w:numPr>
          <w:ilvl w:val="0"/>
          <w:numId w:val="3"/>
        </w:numPr>
        <w:spacing w:line="360" w:lineRule="auto"/>
        <w:ind w:right="-28"/>
        <w:contextualSpacing w:val="0"/>
        <w:jc w:val="both"/>
        <w:rPr>
          <w:rFonts w:ascii="Palatino Linotype" w:eastAsia="Calibri" w:hAnsi="Palatino Linotype" w:cs="Tahoma"/>
          <w:b/>
          <w:bCs/>
          <w:szCs w:val="22"/>
          <w:lang w:eastAsia="en-US"/>
        </w:rPr>
      </w:pPr>
      <w:r w:rsidRPr="00FD61A8">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452B7C5" w14:textId="77777777" w:rsidR="00F94E90" w:rsidRPr="00FD61A8" w:rsidRDefault="00F94E90" w:rsidP="00FB0244">
      <w:pPr>
        <w:pStyle w:val="Prrafodelista"/>
        <w:spacing w:line="360" w:lineRule="auto"/>
        <w:contextualSpacing w:val="0"/>
        <w:rPr>
          <w:rFonts w:ascii="Palatino Linotype" w:eastAsia="Calibri" w:hAnsi="Palatino Linotype" w:cs="Tahoma"/>
          <w:b/>
          <w:bCs/>
          <w:szCs w:val="22"/>
          <w:lang w:eastAsia="en-US"/>
        </w:rPr>
      </w:pPr>
    </w:p>
    <w:p w14:paraId="543E8A03" w14:textId="51AD4DCA" w:rsidR="00AD6F7B" w:rsidRPr="00FD61A8" w:rsidRDefault="00AD6F7B" w:rsidP="00FB0244">
      <w:pPr>
        <w:spacing w:line="360" w:lineRule="auto"/>
        <w:ind w:right="-93"/>
        <w:jc w:val="both"/>
        <w:rPr>
          <w:rFonts w:ascii="Palatino Linotype" w:hAnsi="Palatino Linotype" w:cs="Tahoma"/>
          <w:sz w:val="22"/>
          <w:szCs w:val="22"/>
          <w:lang w:val="es-ES"/>
        </w:rPr>
      </w:pPr>
      <w:r w:rsidRPr="00FD61A8">
        <w:rPr>
          <w:rFonts w:ascii="Palatino Linotype" w:eastAsia="Calibri" w:hAnsi="Palatino Linotype" w:cs="Tahoma"/>
          <w:bCs/>
          <w:sz w:val="22"/>
          <w:szCs w:val="22"/>
          <w:lang w:eastAsia="en-US"/>
        </w:rPr>
        <w:t xml:space="preserve">Una vez establecido lo anterior, es preciso indicar que el agravio del Recurrente consistió en que a la fecha de la interposición del Recurso de Revisión, el Ayuntamiento de </w:t>
      </w:r>
      <w:r w:rsidR="004B7F70" w:rsidRPr="00FD61A8">
        <w:rPr>
          <w:rFonts w:ascii="Palatino Linotype" w:eastAsia="Calibri" w:hAnsi="Palatino Linotype" w:cs="Tahoma"/>
          <w:bCs/>
          <w:sz w:val="22"/>
          <w:szCs w:val="22"/>
          <w:lang w:eastAsia="en-US"/>
        </w:rPr>
        <w:t>Tecámac</w:t>
      </w:r>
      <w:r w:rsidRPr="00FD61A8">
        <w:rPr>
          <w:rFonts w:ascii="Palatino Linotype" w:eastAsia="Calibri" w:hAnsi="Palatino Linotype" w:cs="Tahoma"/>
          <w:bCs/>
          <w:sz w:val="22"/>
          <w:szCs w:val="22"/>
          <w:lang w:eastAsia="en-US"/>
        </w:rPr>
        <w:t xml:space="preserve"> no registró respuesta o prórroga a las solicitudes de acceso a la información</w:t>
      </w:r>
      <w:r w:rsidRPr="00FD61A8">
        <w:rPr>
          <w:rFonts w:ascii="Palatino Linotype" w:hAnsi="Palatino Linotype" w:cs="Tahoma"/>
          <w:sz w:val="22"/>
          <w:szCs w:val="22"/>
          <w:lang w:val="es-ES"/>
        </w:rPr>
        <w:t>.</w:t>
      </w:r>
    </w:p>
    <w:p w14:paraId="300A0978" w14:textId="6F066294" w:rsidR="00AD6F7B" w:rsidRPr="00FD61A8" w:rsidRDefault="00AD6F7B" w:rsidP="00FB0244">
      <w:pPr>
        <w:spacing w:line="360" w:lineRule="auto"/>
        <w:ind w:right="-93" w:firstLine="1"/>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lastRenderedPageBreak/>
        <w:t xml:space="preserve">En este sentido, el plazo con el que contaba el Sujeto Obligado para emitir contestación a las solicitudes de acceso a la información, comenzó el </w:t>
      </w:r>
      <w:r w:rsidR="004B7F70" w:rsidRPr="00FD61A8">
        <w:rPr>
          <w:rFonts w:ascii="Palatino Linotype" w:eastAsia="Calibri" w:hAnsi="Palatino Linotype" w:cs="Tahoma"/>
          <w:b/>
          <w:bCs/>
          <w:sz w:val="22"/>
          <w:szCs w:val="22"/>
          <w:lang w:eastAsia="en-US"/>
        </w:rPr>
        <w:t>doce de febrero de</w:t>
      </w:r>
      <w:r w:rsidRPr="00FD61A8">
        <w:rPr>
          <w:rFonts w:ascii="Palatino Linotype" w:eastAsia="Calibri" w:hAnsi="Palatino Linotype" w:cs="Tahoma"/>
          <w:b/>
          <w:bCs/>
          <w:sz w:val="22"/>
          <w:szCs w:val="22"/>
          <w:lang w:eastAsia="en-US"/>
        </w:rPr>
        <w:t xml:space="preserve"> dos mil diecinueve</w:t>
      </w:r>
      <w:r w:rsidRPr="00FD61A8">
        <w:rPr>
          <w:rFonts w:ascii="Palatino Linotype" w:eastAsia="Calibri" w:hAnsi="Palatino Linotype" w:cs="Tahoma"/>
          <w:bCs/>
          <w:sz w:val="22"/>
          <w:szCs w:val="22"/>
          <w:lang w:eastAsia="en-US"/>
        </w:rPr>
        <w:t xml:space="preserve"> y feneció el </w:t>
      </w:r>
      <w:r w:rsidR="004B7F70" w:rsidRPr="00FD61A8">
        <w:rPr>
          <w:rFonts w:ascii="Palatino Linotype" w:eastAsia="Calibri" w:hAnsi="Palatino Linotype" w:cs="Tahoma"/>
          <w:b/>
          <w:bCs/>
          <w:sz w:val="22"/>
          <w:szCs w:val="22"/>
          <w:lang w:eastAsia="en-US"/>
        </w:rPr>
        <w:t>cinco de marzo</w:t>
      </w:r>
      <w:r w:rsidRPr="00FD61A8">
        <w:rPr>
          <w:rFonts w:ascii="Palatino Linotype" w:eastAsia="Calibri" w:hAnsi="Palatino Linotype" w:cs="Tahoma"/>
          <w:b/>
          <w:bCs/>
          <w:sz w:val="22"/>
          <w:szCs w:val="22"/>
          <w:lang w:eastAsia="en-US"/>
        </w:rPr>
        <w:t xml:space="preserve"> del mismo año; </w:t>
      </w:r>
      <w:r w:rsidRPr="00FD61A8">
        <w:rPr>
          <w:rFonts w:ascii="Palatino Linotype" w:eastAsia="Calibri" w:hAnsi="Palatino Linotype" w:cs="Tahoma"/>
          <w:bCs/>
          <w:sz w:val="22"/>
          <w:szCs w:val="22"/>
          <w:lang w:eastAsia="en-US"/>
        </w:rPr>
        <w:t xml:space="preserve">lo anterior, sin contar los </w:t>
      </w:r>
      <w:r w:rsidR="004B7F70" w:rsidRPr="00FD61A8">
        <w:rPr>
          <w:rFonts w:ascii="Palatino Linotype" w:eastAsia="Calibri" w:hAnsi="Palatino Linotype" w:cs="Tahoma"/>
          <w:bCs/>
          <w:sz w:val="22"/>
          <w:szCs w:val="22"/>
          <w:lang w:eastAsia="en-US"/>
        </w:rPr>
        <w:t>dieciséis, diecisiete, veintitrés y veinticuatro de febrero, así como uno, dos y tres de marzo</w:t>
      </w:r>
      <w:r w:rsidRPr="00FD61A8">
        <w:rPr>
          <w:rFonts w:ascii="Palatino Linotype" w:eastAsia="Calibri" w:hAnsi="Palatino Linotype" w:cs="Tahoma"/>
          <w:bCs/>
          <w:sz w:val="22"/>
          <w:szCs w:val="22"/>
          <w:lang w:eastAsia="en-US"/>
        </w:rPr>
        <w:t xml:space="preserve"> 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diecinueve y enero dos mil veinte, publicado en el Periódico Oficial del Gobierno del Estado de México “Gaceta del Gobierno”, el diecinueve de diciembre de dos mil dieciocho.</w:t>
      </w:r>
    </w:p>
    <w:p w14:paraId="03E44055" w14:textId="77777777" w:rsidR="00496C19" w:rsidRPr="00FD61A8" w:rsidRDefault="00496C19" w:rsidP="00FB0244">
      <w:pPr>
        <w:spacing w:line="360" w:lineRule="auto"/>
        <w:ind w:left="567" w:right="567"/>
        <w:jc w:val="both"/>
        <w:rPr>
          <w:rFonts w:ascii="Palatino Linotype" w:eastAsia="Calibri" w:hAnsi="Palatino Linotype" w:cs="Tahoma"/>
          <w:bCs/>
          <w:sz w:val="22"/>
          <w:szCs w:val="22"/>
          <w:lang w:eastAsia="en-US"/>
        </w:rPr>
      </w:pPr>
    </w:p>
    <w:p w14:paraId="173A4247" w14:textId="73E62F0F" w:rsidR="00AD6F7B" w:rsidRPr="00FD61A8" w:rsidRDefault="00AD6F7B" w:rsidP="00FB0244">
      <w:pPr>
        <w:tabs>
          <w:tab w:val="left" w:pos="4667"/>
        </w:tabs>
        <w:spacing w:line="360" w:lineRule="auto"/>
        <w:jc w:val="both"/>
        <w:rPr>
          <w:rFonts w:ascii="Palatino Linotype" w:eastAsia="Calibri" w:hAnsi="Palatino Linotype" w:cs="Tahoma"/>
          <w:b/>
          <w:bCs/>
          <w:sz w:val="22"/>
          <w:szCs w:val="22"/>
          <w:lang w:eastAsia="en-US"/>
        </w:rPr>
      </w:pPr>
      <w:r w:rsidRPr="00FD61A8">
        <w:rPr>
          <w:rFonts w:ascii="Palatino Linotype" w:eastAsia="Calibri" w:hAnsi="Palatino Linotype" w:cs="Tahoma"/>
          <w:bCs/>
          <w:sz w:val="22"/>
          <w:szCs w:val="22"/>
          <w:lang w:eastAsia="en-US"/>
        </w:rPr>
        <w:t xml:space="preserve">Así, se advierte que, tal como lo indicó el Particular, el Ayuntamiento de </w:t>
      </w:r>
      <w:r w:rsidR="004B7F70" w:rsidRPr="00FD61A8">
        <w:rPr>
          <w:rFonts w:ascii="Palatino Linotype" w:eastAsia="Calibri" w:hAnsi="Palatino Linotype" w:cs="Tahoma"/>
          <w:bCs/>
          <w:sz w:val="22"/>
          <w:szCs w:val="22"/>
          <w:lang w:eastAsia="en-US"/>
        </w:rPr>
        <w:t>Tecámac</w:t>
      </w:r>
      <w:r w:rsidRPr="00FD61A8">
        <w:rPr>
          <w:rFonts w:ascii="Palatino Linotype" w:eastAsia="Calibri" w:hAnsi="Palatino Linotype" w:cs="Tahoma"/>
          <w:bCs/>
          <w:sz w:val="22"/>
          <w:szCs w:val="22"/>
          <w:lang w:eastAsia="en-US"/>
        </w:rPr>
        <w:t xml:space="preserve"> no atendió su</w:t>
      </w:r>
      <w:r w:rsidR="00496C19" w:rsidRPr="00FD61A8">
        <w:rPr>
          <w:rFonts w:ascii="Palatino Linotype" w:eastAsia="Calibri" w:hAnsi="Palatino Linotype" w:cs="Tahoma"/>
          <w:bCs/>
          <w:sz w:val="22"/>
          <w:szCs w:val="22"/>
          <w:lang w:eastAsia="en-US"/>
        </w:rPr>
        <w:t>s</w:t>
      </w:r>
      <w:r w:rsidRPr="00FD61A8">
        <w:rPr>
          <w:rFonts w:ascii="Palatino Linotype" w:eastAsia="Calibri" w:hAnsi="Palatino Linotype" w:cs="Tahoma"/>
          <w:bCs/>
          <w:sz w:val="22"/>
          <w:szCs w:val="22"/>
          <w:lang w:eastAsia="en-US"/>
        </w:rPr>
        <w:t xml:space="preserve"> solicitud</w:t>
      </w:r>
      <w:r w:rsidR="00496C19" w:rsidRPr="00FD61A8">
        <w:rPr>
          <w:rFonts w:ascii="Palatino Linotype" w:eastAsia="Calibri" w:hAnsi="Palatino Linotype" w:cs="Tahoma"/>
          <w:bCs/>
          <w:sz w:val="22"/>
          <w:szCs w:val="22"/>
          <w:lang w:eastAsia="en-US"/>
        </w:rPr>
        <w:t>es</w:t>
      </w:r>
      <w:r w:rsidRPr="00FD61A8">
        <w:rPr>
          <w:rFonts w:ascii="Palatino Linotype" w:eastAsia="Calibri" w:hAnsi="Palatino Linotype" w:cs="Tahoma"/>
          <w:bCs/>
          <w:sz w:val="22"/>
          <w:szCs w:val="22"/>
          <w:lang w:eastAsia="en-US"/>
        </w:rPr>
        <w:t>, ni solicitó una prórroga para dar contestación a la</w:t>
      </w:r>
      <w:r w:rsidR="00496C19" w:rsidRPr="00FD61A8">
        <w:rPr>
          <w:rFonts w:ascii="Palatino Linotype" w:eastAsia="Calibri" w:hAnsi="Palatino Linotype" w:cs="Tahoma"/>
          <w:bCs/>
          <w:sz w:val="22"/>
          <w:szCs w:val="22"/>
          <w:lang w:eastAsia="en-US"/>
        </w:rPr>
        <w:t>s</w:t>
      </w:r>
      <w:r w:rsidRPr="00FD61A8">
        <w:rPr>
          <w:rFonts w:ascii="Palatino Linotype" w:eastAsia="Calibri" w:hAnsi="Palatino Linotype" w:cs="Tahoma"/>
          <w:bCs/>
          <w:sz w:val="22"/>
          <w:szCs w:val="22"/>
          <w:lang w:eastAsia="en-US"/>
        </w:rPr>
        <w:t xml:space="preserve"> misma</w:t>
      </w:r>
      <w:r w:rsidR="00496C19" w:rsidRPr="00FD61A8">
        <w:rPr>
          <w:rFonts w:ascii="Palatino Linotype" w:eastAsia="Calibri" w:hAnsi="Palatino Linotype" w:cs="Tahoma"/>
          <w:bCs/>
          <w:sz w:val="22"/>
          <w:szCs w:val="22"/>
          <w:lang w:eastAsia="en-US"/>
        </w:rPr>
        <w:t>s</w:t>
      </w:r>
      <w:r w:rsidRPr="00FD61A8">
        <w:rPr>
          <w:rFonts w:ascii="Palatino Linotype" w:eastAsia="Calibri" w:hAnsi="Palatino Linotype" w:cs="Tahoma"/>
          <w:bCs/>
          <w:sz w:val="22"/>
          <w:szCs w:val="22"/>
          <w:lang w:eastAsia="en-US"/>
        </w:rPr>
        <w:t xml:space="preserve">, dentro de los plazos establecidos en el artículo 163 de la Ley de la materia, pues tenía hasta el </w:t>
      </w:r>
      <w:r w:rsidR="004B7F70" w:rsidRPr="00FD61A8">
        <w:rPr>
          <w:rFonts w:ascii="Palatino Linotype" w:eastAsia="Calibri" w:hAnsi="Palatino Linotype" w:cs="Tahoma"/>
          <w:bCs/>
          <w:sz w:val="22"/>
          <w:szCs w:val="22"/>
          <w:lang w:eastAsia="en-US"/>
        </w:rPr>
        <w:t>cinco</w:t>
      </w:r>
      <w:r w:rsidRPr="00FD61A8">
        <w:rPr>
          <w:rFonts w:ascii="Palatino Linotype" w:eastAsia="Calibri" w:hAnsi="Palatino Linotype" w:cs="Tahoma"/>
          <w:bCs/>
          <w:sz w:val="22"/>
          <w:szCs w:val="22"/>
          <w:lang w:eastAsia="en-US"/>
        </w:rPr>
        <w:t xml:space="preserve"> de </w:t>
      </w:r>
      <w:r w:rsidR="004B7F70" w:rsidRPr="00FD61A8">
        <w:rPr>
          <w:rFonts w:ascii="Palatino Linotype" w:eastAsia="Calibri" w:hAnsi="Palatino Linotype" w:cs="Tahoma"/>
          <w:bCs/>
          <w:sz w:val="22"/>
          <w:szCs w:val="22"/>
          <w:lang w:eastAsia="en-US"/>
        </w:rPr>
        <w:t>marz</w:t>
      </w:r>
      <w:r w:rsidRPr="00FD61A8">
        <w:rPr>
          <w:rFonts w:ascii="Palatino Linotype" w:eastAsia="Calibri" w:hAnsi="Palatino Linotype" w:cs="Tahoma"/>
          <w:bCs/>
          <w:sz w:val="22"/>
          <w:szCs w:val="22"/>
          <w:lang w:eastAsia="en-US"/>
        </w:rPr>
        <w:t>o de dos mil diecinueve para notificar</w:t>
      </w:r>
      <w:r w:rsidR="00D62EB9" w:rsidRPr="00FD61A8">
        <w:rPr>
          <w:rFonts w:ascii="Palatino Linotype" w:eastAsia="Calibri" w:hAnsi="Palatino Linotype" w:cs="Tahoma"/>
          <w:bCs/>
          <w:sz w:val="22"/>
          <w:szCs w:val="22"/>
          <w:lang w:eastAsia="en-US"/>
        </w:rPr>
        <w:t xml:space="preserve"> alguna de las dos situaciones. </w:t>
      </w:r>
    </w:p>
    <w:p w14:paraId="6E21792F" w14:textId="176B29DC" w:rsidR="007F3B52" w:rsidRPr="00FD61A8" w:rsidRDefault="007F3B52" w:rsidP="00FB0244">
      <w:pPr>
        <w:tabs>
          <w:tab w:val="left" w:pos="4667"/>
        </w:tabs>
        <w:spacing w:line="360" w:lineRule="auto"/>
        <w:jc w:val="both"/>
        <w:rPr>
          <w:rFonts w:ascii="Palatino Linotype" w:eastAsia="Calibri" w:hAnsi="Palatino Linotype" w:cs="Tahoma"/>
          <w:iCs/>
          <w:sz w:val="22"/>
          <w:szCs w:val="22"/>
          <w:lang w:eastAsia="es-ES_tradnl"/>
        </w:rPr>
      </w:pPr>
      <w:r w:rsidRPr="00FD61A8">
        <w:rPr>
          <w:rFonts w:ascii="Palatino Linotype" w:eastAsia="Calibri" w:hAnsi="Palatino Linotype" w:cs="Tahoma"/>
          <w:iCs/>
          <w:sz w:val="22"/>
          <w:szCs w:val="22"/>
          <w:lang w:eastAsia="es-ES_tradnl"/>
        </w:rPr>
        <w:t xml:space="preserve">A efecto de constatar si el Sujeto Obligado genera, </w:t>
      </w:r>
      <w:r w:rsidRPr="00FD61A8">
        <w:rPr>
          <w:rFonts w:ascii="Palatino Linotype" w:eastAsia="Calibri" w:hAnsi="Palatino Linotype" w:cs="Tahoma"/>
          <w:bCs/>
          <w:sz w:val="22"/>
          <w:szCs w:val="22"/>
          <w:lang w:eastAsia="en-US"/>
        </w:rPr>
        <w:t xml:space="preserve">administra o archiva la información </w:t>
      </w:r>
      <w:r w:rsidRPr="00FD61A8">
        <w:rPr>
          <w:rFonts w:ascii="Palatino Linotype" w:eastAsia="Calibri" w:hAnsi="Palatino Linotype" w:cs="Tahoma"/>
          <w:iCs/>
          <w:sz w:val="22"/>
          <w:szCs w:val="22"/>
          <w:lang w:eastAsia="es-ES_tradnl"/>
        </w:rPr>
        <w:t>solicitada por el Particular, se llevó a cabo el estudio de los requerimientos, bajo los argumentos que se exponen a continuación.</w:t>
      </w:r>
    </w:p>
    <w:p w14:paraId="73F809BD" w14:textId="77777777" w:rsidR="00AD6F7B" w:rsidRPr="00FD61A8" w:rsidRDefault="00AD6F7B" w:rsidP="00FB0244">
      <w:pPr>
        <w:pStyle w:val="Prrafodelista"/>
        <w:spacing w:line="360" w:lineRule="auto"/>
        <w:ind w:left="0"/>
        <w:contextualSpacing w:val="0"/>
        <w:jc w:val="both"/>
        <w:rPr>
          <w:rFonts w:ascii="Palatino Linotype" w:hAnsi="Palatino Linotype" w:cs="Tahoma"/>
          <w:bCs/>
          <w:szCs w:val="22"/>
          <w:lang w:val="es-ES"/>
        </w:rPr>
      </w:pPr>
    </w:p>
    <w:p w14:paraId="339A707E" w14:textId="77777777" w:rsidR="007F3B52" w:rsidRPr="00FD61A8" w:rsidRDefault="007F3B52" w:rsidP="00FB0244">
      <w:pPr>
        <w:pStyle w:val="Prrafodelista"/>
        <w:numPr>
          <w:ilvl w:val="0"/>
          <w:numId w:val="22"/>
        </w:numPr>
        <w:spacing w:line="360" w:lineRule="auto"/>
        <w:contextualSpacing w:val="0"/>
        <w:jc w:val="both"/>
        <w:rPr>
          <w:rFonts w:ascii="Palatino Linotype" w:eastAsia="Calibri" w:hAnsi="Palatino Linotype" w:cs="Tahoma"/>
          <w:b/>
          <w:szCs w:val="22"/>
          <w:lang w:eastAsia="es-ES_tradnl"/>
        </w:rPr>
      </w:pPr>
      <w:r w:rsidRPr="00FD61A8">
        <w:rPr>
          <w:rFonts w:ascii="Palatino Linotype" w:eastAsia="Calibri" w:hAnsi="Palatino Linotype" w:cs="Tahoma"/>
          <w:b/>
          <w:bCs/>
          <w:iCs/>
          <w:szCs w:val="22"/>
          <w:lang w:eastAsia="es-ES_tradnl"/>
        </w:rPr>
        <w:t>Acuerdo, nombramiento o documento en donde se establece que la persona referida en la solicitud con número de folio 00093/TECAMAC/IP/2019, puede proporcionar atención a la ciudadanía, así como solicitar documentación para trámites dentro del área de Desarrollo Urbano del Ayuntamiento de Tecámac.</w:t>
      </w:r>
    </w:p>
    <w:p w14:paraId="3C6E1367" w14:textId="77777777" w:rsidR="007F3B52" w:rsidRPr="00FD61A8" w:rsidRDefault="007F3B52" w:rsidP="00FB0244">
      <w:pPr>
        <w:spacing w:line="360" w:lineRule="auto"/>
        <w:jc w:val="both"/>
        <w:rPr>
          <w:rFonts w:ascii="Palatino Linotype" w:eastAsia="Calibri" w:hAnsi="Palatino Linotype" w:cs="Tahoma"/>
          <w:sz w:val="22"/>
          <w:szCs w:val="22"/>
          <w:lang w:eastAsia="es-ES_tradnl"/>
        </w:rPr>
      </w:pPr>
    </w:p>
    <w:p w14:paraId="23B80E44" w14:textId="03BE7EDD" w:rsidR="007F3B52" w:rsidRPr="00FD61A8" w:rsidRDefault="003805D4" w:rsidP="00FB0244">
      <w:pPr>
        <w:spacing w:line="360" w:lineRule="auto"/>
        <w:jc w:val="both"/>
        <w:rPr>
          <w:rFonts w:ascii="Palatino Linotype" w:hAnsi="Palatino Linotype" w:cs="Tahoma"/>
          <w:bCs/>
          <w:iCs/>
          <w:sz w:val="22"/>
          <w:szCs w:val="22"/>
        </w:rPr>
      </w:pPr>
      <w:r w:rsidRPr="00FD61A8">
        <w:rPr>
          <w:rFonts w:ascii="Palatino Linotype" w:hAnsi="Palatino Linotype" w:cs="Tahoma"/>
          <w:bCs/>
          <w:sz w:val="22"/>
          <w:szCs w:val="22"/>
        </w:rPr>
        <w:t xml:space="preserve">Al respecto, es de señalar que vía Informe Justificado el Sujeto Obligado informó que el C. referido por el particular en la solicitud de acceso a la información </w:t>
      </w:r>
      <w:r w:rsidRPr="00FD61A8">
        <w:rPr>
          <w:rFonts w:ascii="Palatino Linotype" w:hAnsi="Palatino Linotype" w:cs="Tahoma"/>
          <w:bCs/>
          <w:iCs/>
          <w:sz w:val="22"/>
          <w:szCs w:val="22"/>
        </w:rPr>
        <w:t xml:space="preserve">con número de folio </w:t>
      </w:r>
      <w:r w:rsidRPr="00FD61A8">
        <w:rPr>
          <w:rFonts w:ascii="Palatino Linotype" w:hAnsi="Palatino Linotype" w:cs="Tahoma"/>
          <w:bCs/>
          <w:iCs/>
          <w:sz w:val="22"/>
          <w:szCs w:val="22"/>
        </w:rPr>
        <w:lastRenderedPageBreak/>
        <w:t>00093/TECAMAC/IP/2019, causó alta en nómina el dieciséis de febrero del año dos mil diecinueve, con categoría de Auxiliar Administrativo, adscrito en la Dirección General de Urbanismo y Obras Públicas. Asimismo, remitió el nombramiento de dicho servidor público. Información que ya es de conocimiento del Particular, toda vez que se puso a la como consta en los antecedentes de la presente Resolución.</w:t>
      </w:r>
    </w:p>
    <w:p w14:paraId="3F719719" w14:textId="77777777" w:rsidR="003805D4" w:rsidRPr="00FD61A8" w:rsidRDefault="003805D4" w:rsidP="00FB0244">
      <w:pPr>
        <w:spacing w:line="360" w:lineRule="auto"/>
        <w:jc w:val="both"/>
        <w:rPr>
          <w:rFonts w:ascii="Palatino Linotype" w:hAnsi="Palatino Linotype" w:cs="Tahoma"/>
          <w:bCs/>
          <w:iCs/>
          <w:sz w:val="22"/>
          <w:szCs w:val="22"/>
        </w:rPr>
      </w:pPr>
    </w:p>
    <w:p w14:paraId="7F462289" w14:textId="11357D67" w:rsidR="003805D4" w:rsidRPr="00FD61A8" w:rsidRDefault="003805D4" w:rsidP="00FB0244">
      <w:pPr>
        <w:spacing w:line="360" w:lineRule="auto"/>
        <w:jc w:val="both"/>
        <w:rPr>
          <w:rFonts w:ascii="Palatino Linotype" w:hAnsi="Palatino Linotype" w:cs="Tahoma"/>
          <w:bCs/>
          <w:iCs/>
          <w:sz w:val="22"/>
          <w:szCs w:val="22"/>
        </w:rPr>
      </w:pPr>
      <w:r w:rsidRPr="00FD61A8">
        <w:rPr>
          <w:rFonts w:ascii="Palatino Linotype" w:hAnsi="Palatino Linotype" w:cs="Tahoma"/>
          <w:bCs/>
          <w:iCs/>
          <w:sz w:val="22"/>
          <w:szCs w:val="22"/>
        </w:rPr>
        <w:t>En este sentido, es dable considerar que el Sujeto Obligado entregó al particular la información requerida, no obstante, es oportuno realizar las precisiones siguientes:</w:t>
      </w:r>
    </w:p>
    <w:p w14:paraId="026FAC66" w14:textId="77777777" w:rsidR="003805D4" w:rsidRPr="00FD61A8" w:rsidRDefault="003805D4" w:rsidP="00FB0244">
      <w:pPr>
        <w:spacing w:line="360" w:lineRule="auto"/>
        <w:jc w:val="both"/>
        <w:rPr>
          <w:rFonts w:ascii="Palatino Linotype" w:hAnsi="Palatino Linotype" w:cs="Tahoma"/>
          <w:bCs/>
          <w:iCs/>
          <w:sz w:val="22"/>
          <w:szCs w:val="22"/>
        </w:rPr>
      </w:pPr>
    </w:p>
    <w:p w14:paraId="16B963F0" w14:textId="0DBF1002" w:rsidR="00FB0244" w:rsidRPr="00FD61A8" w:rsidRDefault="003805D4" w:rsidP="00FB0244">
      <w:pPr>
        <w:spacing w:line="360" w:lineRule="auto"/>
        <w:jc w:val="both"/>
        <w:rPr>
          <w:rFonts w:ascii="Palatino Linotype" w:hAnsi="Palatino Linotype" w:cs="Tahoma"/>
          <w:bCs/>
          <w:iCs/>
          <w:sz w:val="22"/>
          <w:szCs w:val="22"/>
        </w:rPr>
      </w:pPr>
      <w:r w:rsidRPr="00FD61A8">
        <w:rPr>
          <w:rFonts w:ascii="Palatino Linotype" w:hAnsi="Palatino Linotype" w:cs="Tahoma"/>
          <w:bCs/>
          <w:iCs/>
          <w:sz w:val="22"/>
          <w:szCs w:val="22"/>
        </w:rPr>
        <w:t xml:space="preserve">Por una parte </w:t>
      </w:r>
      <w:r w:rsidR="00FB0244" w:rsidRPr="00FD61A8">
        <w:rPr>
          <w:rFonts w:ascii="Palatino Linotype" w:hAnsi="Palatino Linotype" w:cs="Tahoma"/>
          <w:bCs/>
          <w:iCs/>
          <w:sz w:val="22"/>
          <w:szCs w:val="22"/>
        </w:rPr>
        <w:t xml:space="preserve">es de señalar que </w:t>
      </w:r>
      <w:r w:rsidRPr="00FD61A8">
        <w:rPr>
          <w:rFonts w:ascii="Palatino Linotype" w:hAnsi="Palatino Linotype" w:cs="Tahoma"/>
          <w:bCs/>
          <w:iCs/>
          <w:sz w:val="22"/>
          <w:szCs w:val="22"/>
        </w:rPr>
        <w:t xml:space="preserve">a la fecha de la solicitud de información, a saber once de febrero de dos mil diecinueve, </w:t>
      </w:r>
      <w:r w:rsidR="00FB0244" w:rsidRPr="00FD61A8">
        <w:rPr>
          <w:rFonts w:ascii="Palatino Linotype" w:hAnsi="Palatino Linotype" w:cs="Tahoma"/>
          <w:bCs/>
          <w:iCs/>
          <w:sz w:val="22"/>
          <w:szCs w:val="22"/>
        </w:rPr>
        <w:t xml:space="preserve">la persona referida por el solicitante no se encontraba laborando para el Sujeto Obligado, ya que como </w:t>
      </w:r>
      <w:r w:rsidR="00F530FC" w:rsidRPr="00FD61A8">
        <w:rPr>
          <w:rFonts w:ascii="Palatino Linotype" w:hAnsi="Palatino Linotype" w:cs="Tahoma"/>
          <w:bCs/>
          <w:iCs/>
          <w:sz w:val="22"/>
          <w:szCs w:val="22"/>
        </w:rPr>
        <w:t>e</w:t>
      </w:r>
      <w:r w:rsidR="00FB0244" w:rsidRPr="00FD61A8">
        <w:rPr>
          <w:rFonts w:ascii="Palatino Linotype" w:hAnsi="Palatino Linotype" w:cs="Tahoma"/>
          <w:bCs/>
          <w:iCs/>
          <w:sz w:val="22"/>
          <w:szCs w:val="22"/>
        </w:rPr>
        <w:t>ste lo informó, el servidor público causó alta el dieciséis del mismo mes y año. En este sentido, si bien el Ayuntamiento de Tecámac fue omiso en otorgar respuesta a la solicitud, vía Informe Justificado, dio atención al requerimiento del particular y remitió el nombramiento del servidor público de interés del Recurrente.</w:t>
      </w:r>
    </w:p>
    <w:p w14:paraId="35909376" w14:textId="77777777" w:rsidR="00FB0244" w:rsidRPr="00FD61A8" w:rsidRDefault="00FB0244" w:rsidP="00FB0244">
      <w:pPr>
        <w:spacing w:line="360" w:lineRule="auto"/>
        <w:jc w:val="both"/>
        <w:rPr>
          <w:rFonts w:ascii="Palatino Linotype" w:hAnsi="Palatino Linotype" w:cs="Tahoma"/>
          <w:bCs/>
          <w:iCs/>
          <w:sz w:val="22"/>
          <w:szCs w:val="22"/>
        </w:rPr>
      </w:pPr>
    </w:p>
    <w:p w14:paraId="0675E3B9" w14:textId="3D4C276C" w:rsidR="00FB0244" w:rsidRPr="00FD61A8" w:rsidRDefault="00FB0244" w:rsidP="00FB0244">
      <w:pPr>
        <w:spacing w:line="360" w:lineRule="auto"/>
        <w:jc w:val="both"/>
        <w:rPr>
          <w:rFonts w:ascii="Palatino Linotype" w:hAnsi="Palatino Linotype" w:cs="Tahoma"/>
          <w:bCs/>
          <w:iCs/>
          <w:sz w:val="22"/>
          <w:szCs w:val="22"/>
        </w:rPr>
      </w:pPr>
      <w:r w:rsidRPr="00FD61A8">
        <w:rPr>
          <w:rFonts w:ascii="Palatino Linotype" w:hAnsi="Palatino Linotype" w:cs="Tahoma"/>
          <w:bCs/>
          <w:iCs/>
          <w:sz w:val="22"/>
          <w:szCs w:val="22"/>
        </w:rPr>
        <w:t>Ahora bien, es menester señalar que el Sujeto Obligado remitió el nombramiento en versión pública</w:t>
      </w:r>
      <w:r w:rsidR="00F530FC" w:rsidRPr="00FD61A8">
        <w:rPr>
          <w:rFonts w:ascii="Palatino Linotype" w:hAnsi="Palatino Linotype" w:cs="Tahoma"/>
          <w:bCs/>
          <w:iCs/>
          <w:sz w:val="22"/>
          <w:szCs w:val="22"/>
        </w:rPr>
        <w:t>;</w:t>
      </w:r>
      <w:r w:rsidRPr="00FD61A8">
        <w:rPr>
          <w:rFonts w:ascii="Palatino Linotype" w:hAnsi="Palatino Linotype" w:cs="Tahoma"/>
          <w:bCs/>
          <w:iCs/>
          <w:sz w:val="22"/>
          <w:szCs w:val="22"/>
        </w:rPr>
        <w:t xml:space="preserve"> es decir, testó datos como: Edad, Estado Civil, Clave Única de Registro de Población (CURP), Registro Federal de Contribuyentes y Domicilio, los cuales son considerados información confidencial en atención a lo siguiente:</w:t>
      </w:r>
    </w:p>
    <w:p w14:paraId="7116523D" w14:textId="77777777" w:rsidR="00FB0244" w:rsidRPr="00FD61A8" w:rsidRDefault="00FB0244" w:rsidP="00FB0244">
      <w:pPr>
        <w:spacing w:line="360" w:lineRule="auto"/>
        <w:jc w:val="both"/>
        <w:rPr>
          <w:rFonts w:ascii="Palatino Linotype" w:hAnsi="Palatino Linotype" w:cs="Tahoma"/>
          <w:bCs/>
          <w:iCs/>
          <w:sz w:val="22"/>
          <w:szCs w:val="22"/>
        </w:rPr>
      </w:pPr>
    </w:p>
    <w:p w14:paraId="4BF17BFE" w14:textId="7AC9DFC2" w:rsidR="00074C85" w:rsidRPr="00FD61A8" w:rsidRDefault="00074C85" w:rsidP="00C23FE3">
      <w:pPr>
        <w:pStyle w:val="Prrafodelista"/>
        <w:numPr>
          <w:ilvl w:val="0"/>
          <w:numId w:val="26"/>
        </w:numPr>
        <w:spacing w:line="360" w:lineRule="auto"/>
        <w:ind w:left="709"/>
        <w:jc w:val="both"/>
        <w:rPr>
          <w:rFonts w:ascii="Palatino Linotype" w:eastAsia="Calibri" w:hAnsi="Palatino Linotype" w:cs="Tahoma"/>
          <w:b/>
          <w:bCs/>
          <w:szCs w:val="22"/>
          <w:lang w:eastAsia="en-US"/>
        </w:rPr>
      </w:pPr>
      <w:r w:rsidRPr="00FD61A8">
        <w:rPr>
          <w:rFonts w:ascii="Palatino Linotype" w:eastAsia="Calibri" w:hAnsi="Palatino Linotype" w:cs="Tahoma"/>
          <w:b/>
          <w:bCs/>
          <w:szCs w:val="22"/>
          <w:lang w:eastAsia="en-US"/>
        </w:rPr>
        <w:t>Edad.</w:t>
      </w:r>
    </w:p>
    <w:p w14:paraId="42FD19AC" w14:textId="77777777" w:rsidR="00F530FC" w:rsidRPr="00FD61A8" w:rsidRDefault="00F530FC" w:rsidP="00FD61A8">
      <w:pPr>
        <w:pStyle w:val="Prrafodelista"/>
        <w:spacing w:line="360" w:lineRule="auto"/>
        <w:ind w:left="709"/>
        <w:jc w:val="both"/>
        <w:rPr>
          <w:rFonts w:ascii="Palatino Linotype" w:eastAsia="Calibri" w:hAnsi="Palatino Linotype" w:cs="Tahoma"/>
          <w:b/>
          <w:bCs/>
          <w:szCs w:val="22"/>
          <w:lang w:eastAsia="en-US"/>
        </w:rPr>
      </w:pPr>
    </w:p>
    <w:p w14:paraId="0A2EA747" w14:textId="4B9AA7BE" w:rsidR="00074C85" w:rsidRPr="00FD61A8" w:rsidRDefault="00074C85" w:rsidP="00074C85">
      <w:pPr>
        <w:spacing w:line="360" w:lineRule="auto"/>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 xml:space="preserve">Al respecto, este Instituto advierte que la edad es información referida a la esfera privada de los particulares, dado que la misma da cuenta de los años cumplidos, el nivel de madurez, las </w:t>
      </w:r>
      <w:r w:rsidRPr="00FD61A8">
        <w:rPr>
          <w:rFonts w:ascii="Palatino Linotype" w:eastAsia="Calibri" w:hAnsi="Palatino Linotype" w:cs="Tahoma"/>
          <w:bCs/>
          <w:sz w:val="22"/>
          <w:szCs w:val="22"/>
          <w:lang w:eastAsia="en-US"/>
        </w:rPr>
        <w:lastRenderedPageBreak/>
        <w:t>características físicas y de raciocinio de una persona, por lo que resulta procedente clasificar dicho dato en términos del artículo 143, fracción I de la Ley de Transparencia y Acceso a la Información Pública del Estado de México y Municipios. Lo anterior toma sustento, con el hecho de que se realizó una búsqueda de información pública y no se localizó que la edad sea un requisito para obtener el cargo que ocupo el servidor público.</w:t>
      </w:r>
    </w:p>
    <w:p w14:paraId="51CBCEC9" w14:textId="77777777" w:rsidR="00074C85" w:rsidRPr="00FD61A8" w:rsidRDefault="00074C85" w:rsidP="00074C85">
      <w:pPr>
        <w:spacing w:line="360" w:lineRule="auto"/>
        <w:jc w:val="both"/>
        <w:rPr>
          <w:rFonts w:ascii="Palatino Linotype" w:eastAsia="Calibri" w:hAnsi="Palatino Linotype" w:cs="Tahoma"/>
          <w:bCs/>
          <w:sz w:val="22"/>
          <w:szCs w:val="22"/>
          <w:lang w:eastAsia="en-US"/>
        </w:rPr>
      </w:pPr>
    </w:p>
    <w:p w14:paraId="14A69C3C" w14:textId="77777777" w:rsidR="00074C85" w:rsidRPr="00FD61A8" w:rsidRDefault="00074C85" w:rsidP="00074C85">
      <w:pPr>
        <w:pStyle w:val="Prrafodelista"/>
        <w:numPr>
          <w:ilvl w:val="0"/>
          <w:numId w:val="26"/>
        </w:numPr>
        <w:spacing w:line="360" w:lineRule="auto"/>
        <w:ind w:left="709"/>
        <w:jc w:val="both"/>
        <w:rPr>
          <w:rFonts w:ascii="Palatino Linotype" w:eastAsia="Calibri" w:hAnsi="Palatino Linotype" w:cs="Tahoma"/>
          <w:b/>
          <w:bCs/>
          <w:szCs w:val="22"/>
          <w:lang w:eastAsia="en-US"/>
        </w:rPr>
      </w:pPr>
      <w:r w:rsidRPr="00FD61A8">
        <w:rPr>
          <w:rFonts w:ascii="Palatino Linotype" w:eastAsia="Calibri" w:hAnsi="Palatino Linotype" w:cs="Tahoma"/>
          <w:b/>
          <w:bCs/>
          <w:szCs w:val="22"/>
          <w:lang w:eastAsia="en-US"/>
        </w:rPr>
        <w:t>Estado civil.</w:t>
      </w:r>
    </w:p>
    <w:p w14:paraId="56C453AE" w14:textId="77777777" w:rsidR="00074C85" w:rsidRPr="00FD61A8" w:rsidRDefault="00074C85" w:rsidP="00074C85">
      <w:pPr>
        <w:spacing w:line="360" w:lineRule="auto"/>
        <w:jc w:val="both"/>
        <w:rPr>
          <w:rFonts w:ascii="Palatino Linotype" w:eastAsia="Calibri" w:hAnsi="Palatino Linotype" w:cs="Tahoma"/>
          <w:b/>
          <w:bCs/>
          <w:sz w:val="22"/>
          <w:szCs w:val="22"/>
          <w:lang w:eastAsia="en-US"/>
        </w:rPr>
      </w:pPr>
    </w:p>
    <w:p w14:paraId="44CB28A8" w14:textId="77777777" w:rsidR="00074C85" w:rsidRPr="00FD61A8" w:rsidRDefault="00074C85" w:rsidP="00074C85">
      <w:pPr>
        <w:spacing w:line="360" w:lineRule="auto"/>
        <w:jc w:val="both"/>
        <w:rPr>
          <w:rFonts w:ascii="Palatino Linotype" w:eastAsia="Calibri" w:hAnsi="Palatino Linotype" w:cs="Tahoma"/>
          <w:bCs/>
          <w:sz w:val="22"/>
          <w:szCs w:val="22"/>
          <w:lang w:val="es-ES" w:eastAsia="en-US"/>
        </w:rPr>
      </w:pPr>
      <w:r w:rsidRPr="00FD61A8">
        <w:rPr>
          <w:rFonts w:ascii="Palatino Linotype" w:eastAsia="Calibri" w:hAnsi="Palatino Linotype" w:cs="Tahoma"/>
          <w:bCs/>
          <w:sz w:val="22"/>
          <w:szCs w:val="22"/>
          <w:lang w:val="es-ES" w:eastAsia="en-US"/>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40E384D5" w14:textId="77777777" w:rsidR="00074C85" w:rsidRPr="00FD61A8" w:rsidRDefault="00074C85" w:rsidP="00074C85">
      <w:pPr>
        <w:spacing w:line="360" w:lineRule="auto"/>
        <w:jc w:val="both"/>
        <w:rPr>
          <w:rFonts w:ascii="Palatino Linotype" w:eastAsia="Calibri" w:hAnsi="Palatino Linotype" w:cs="Tahoma"/>
          <w:bCs/>
          <w:sz w:val="22"/>
          <w:szCs w:val="22"/>
          <w:lang w:val="es-ES" w:eastAsia="en-US"/>
        </w:rPr>
      </w:pPr>
    </w:p>
    <w:p w14:paraId="736BA403" w14:textId="77777777" w:rsidR="00074C85" w:rsidRPr="00FD61A8" w:rsidRDefault="00074C85" w:rsidP="00074C85">
      <w:pPr>
        <w:spacing w:line="360" w:lineRule="auto"/>
        <w:jc w:val="both"/>
        <w:rPr>
          <w:rFonts w:ascii="Palatino Linotype" w:eastAsia="Calibri" w:hAnsi="Palatino Linotype" w:cs="Tahoma"/>
          <w:bCs/>
          <w:sz w:val="22"/>
          <w:szCs w:val="22"/>
          <w:lang w:val="es-ES" w:eastAsia="en-US"/>
        </w:rPr>
      </w:pPr>
      <w:r w:rsidRPr="00FD61A8">
        <w:rPr>
          <w:rFonts w:ascii="Palatino Linotype" w:eastAsia="Calibri" w:hAnsi="Palatino Linotype" w:cs="Tahoma"/>
          <w:bCs/>
          <w:sz w:val="22"/>
          <w:szCs w:val="22"/>
          <w:lang w:val="es-ES" w:eastAsia="en-US"/>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2E278F66" w14:textId="77777777" w:rsidR="00074C85" w:rsidRPr="00FD61A8" w:rsidRDefault="00074C85" w:rsidP="00074C85">
      <w:pPr>
        <w:spacing w:line="360" w:lineRule="auto"/>
        <w:jc w:val="both"/>
        <w:rPr>
          <w:rFonts w:ascii="Palatino Linotype" w:eastAsia="Calibri" w:hAnsi="Palatino Linotype" w:cs="Tahoma"/>
          <w:bCs/>
          <w:sz w:val="22"/>
          <w:szCs w:val="22"/>
          <w:lang w:val="es-ES" w:eastAsia="en-US"/>
        </w:rPr>
      </w:pPr>
    </w:p>
    <w:p w14:paraId="3A6E3569" w14:textId="77777777" w:rsidR="00074C85" w:rsidRPr="00FD61A8" w:rsidRDefault="00074C85" w:rsidP="00074C85">
      <w:pPr>
        <w:pStyle w:val="Prrafodelista"/>
        <w:numPr>
          <w:ilvl w:val="0"/>
          <w:numId w:val="24"/>
        </w:numPr>
        <w:spacing w:line="360" w:lineRule="auto"/>
        <w:contextualSpacing w:val="0"/>
        <w:jc w:val="both"/>
        <w:rPr>
          <w:rFonts w:ascii="Palatino Linotype" w:hAnsi="Palatino Linotype" w:cs="Tahoma"/>
          <w:b/>
          <w:szCs w:val="22"/>
        </w:rPr>
      </w:pPr>
      <w:r w:rsidRPr="00FD61A8">
        <w:rPr>
          <w:rFonts w:ascii="Palatino Linotype" w:hAnsi="Palatino Linotype" w:cs="Tahoma"/>
          <w:b/>
          <w:szCs w:val="22"/>
        </w:rPr>
        <w:t xml:space="preserve">Clave </w:t>
      </w:r>
      <w:r w:rsidRPr="00FD61A8">
        <w:rPr>
          <w:rFonts w:ascii="Palatino Linotype" w:hAnsi="Palatino Linotype" w:cs="Tahoma"/>
          <w:b/>
          <w:caps/>
          <w:szCs w:val="22"/>
        </w:rPr>
        <w:t>ú</w:t>
      </w:r>
      <w:r w:rsidRPr="00FD61A8">
        <w:rPr>
          <w:rFonts w:ascii="Palatino Linotype" w:hAnsi="Palatino Linotype" w:cs="Tahoma"/>
          <w:b/>
          <w:szCs w:val="22"/>
        </w:rPr>
        <w:t>nica de Registro de Población –CURP-.</w:t>
      </w:r>
    </w:p>
    <w:p w14:paraId="3103BDCF" w14:textId="77777777" w:rsidR="00074C85" w:rsidRPr="00FD61A8" w:rsidRDefault="00074C85" w:rsidP="00074C85">
      <w:pPr>
        <w:spacing w:line="360" w:lineRule="auto"/>
        <w:ind w:left="360"/>
        <w:jc w:val="both"/>
        <w:rPr>
          <w:rFonts w:ascii="Palatino Linotype" w:hAnsi="Palatino Linotype" w:cs="Tahoma"/>
          <w:b/>
          <w:szCs w:val="22"/>
        </w:rPr>
      </w:pPr>
    </w:p>
    <w:p w14:paraId="77957EAB" w14:textId="77777777" w:rsidR="00074C85" w:rsidRPr="00FD61A8" w:rsidRDefault="00074C85" w:rsidP="00074C85">
      <w:pPr>
        <w:spacing w:line="360" w:lineRule="auto"/>
        <w:jc w:val="both"/>
        <w:rPr>
          <w:rFonts w:ascii="Palatino Linotype" w:hAnsi="Palatino Linotype" w:cs="Tahoma"/>
          <w:sz w:val="22"/>
          <w:szCs w:val="22"/>
          <w:lang w:eastAsia="es-MX"/>
        </w:rPr>
      </w:pPr>
      <w:r w:rsidRPr="00FD61A8">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78C00A77" w14:textId="77777777" w:rsidR="00074C85" w:rsidRPr="00FD61A8" w:rsidRDefault="00074C85" w:rsidP="00074C85">
      <w:pPr>
        <w:spacing w:line="360" w:lineRule="auto"/>
        <w:jc w:val="both"/>
        <w:rPr>
          <w:rFonts w:ascii="Palatino Linotype" w:hAnsi="Palatino Linotype" w:cs="Tahoma"/>
          <w:sz w:val="22"/>
          <w:szCs w:val="22"/>
          <w:lang w:eastAsia="es-MX"/>
        </w:rPr>
      </w:pPr>
      <w:r w:rsidRPr="00FD61A8">
        <w:rPr>
          <w:rFonts w:ascii="Palatino Linotype" w:hAnsi="Palatino Linotype" w:cs="Tahoma"/>
          <w:sz w:val="22"/>
          <w:szCs w:val="22"/>
          <w:lang w:eastAsia="es-MX"/>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14:paraId="7A5E6A51" w14:textId="77777777" w:rsidR="00074C85" w:rsidRPr="00FD61A8" w:rsidRDefault="00074C85" w:rsidP="00074C85">
      <w:pPr>
        <w:spacing w:line="360" w:lineRule="auto"/>
        <w:jc w:val="both"/>
        <w:rPr>
          <w:rFonts w:ascii="Palatino Linotype" w:hAnsi="Palatino Linotype" w:cs="Tahoma"/>
          <w:sz w:val="22"/>
          <w:szCs w:val="22"/>
          <w:lang w:eastAsia="es-MX"/>
        </w:rPr>
      </w:pPr>
    </w:p>
    <w:p w14:paraId="1321A5A2" w14:textId="77777777" w:rsidR="00074C85" w:rsidRPr="00FD61A8" w:rsidRDefault="00074C85" w:rsidP="00074C85">
      <w:pPr>
        <w:spacing w:line="360" w:lineRule="auto"/>
        <w:jc w:val="both"/>
        <w:rPr>
          <w:rFonts w:ascii="Palatino Linotype" w:hAnsi="Palatino Linotype" w:cs="Tahoma"/>
          <w:sz w:val="22"/>
          <w:szCs w:val="22"/>
          <w:lang w:eastAsia="es-MX"/>
        </w:rPr>
      </w:pPr>
      <w:r w:rsidRPr="00FD61A8">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CDBE33D" w14:textId="77777777" w:rsidR="00074C85" w:rsidRPr="00FD61A8" w:rsidRDefault="00074C85" w:rsidP="00074C85">
      <w:pPr>
        <w:spacing w:line="360" w:lineRule="auto"/>
        <w:jc w:val="both"/>
        <w:rPr>
          <w:rFonts w:ascii="Palatino Linotype" w:hAnsi="Palatino Linotype" w:cs="Tahoma"/>
          <w:b/>
          <w:sz w:val="22"/>
          <w:szCs w:val="22"/>
          <w:lang w:eastAsia="es-MX"/>
        </w:rPr>
      </w:pPr>
    </w:p>
    <w:p w14:paraId="6AA95527" w14:textId="77777777" w:rsidR="00074C85" w:rsidRPr="00FD61A8" w:rsidRDefault="00074C85" w:rsidP="00074C85">
      <w:pPr>
        <w:spacing w:line="360" w:lineRule="auto"/>
        <w:jc w:val="both"/>
        <w:rPr>
          <w:rFonts w:ascii="Palatino Linotype" w:hAnsi="Palatino Linotype" w:cs="Tahoma"/>
          <w:sz w:val="22"/>
          <w:szCs w:val="22"/>
          <w:lang w:eastAsia="es-MX"/>
        </w:rPr>
      </w:pPr>
      <w:r w:rsidRPr="00FD61A8">
        <w:rPr>
          <w:rFonts w:ascii="Palatino Linotype" w:hAnsi="Palatino Linotype" w:cs="Tahoma"/>
          <w:sz w:val="22"/>
          <w:szCs w:val="22"/>
          <w:lang w:eastAsia="es-MX"/>
        </w:rPr>
        <w:t xml:space="preserve">De conformidad con lo precisado por la propia Secretaría de Gobernación en la dirección </w:t>
      </w:r>
      <w:hyperlink r:id="rId8" w:history="1">
        <w:r w:rsidRPr="00FD61A8">
          <w:rPr>
            <w:rStyle w:val="Hipervnculo"/>
            <w:rFonts w:ascii="Palatino Linotype" w:hAnsi="Palatino Linotype" w:cs="Tahoma"/>
            <w:sz w:val="22"/>
            <w:szCs w:val="22"/>
            <w:lang w:eastAsia="es-MX"/>
          </w:rPr>
          <w:t>https://consultas.curp.gob.mx/CurpSP/html/informacionecurpPS.html</w:t>
        </w:r>
      </w:hyperlink>
      <w:r w:rsidRPr="00FD61A8">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FD61A8">
        <w:rPr>
          <w:rFonts w:ascii="Palatino Linotype" w:hAnsi="Palatino Linotype" w:cs="Tahoma"/>
          <w:b/>
          <w:sz w:val="22"/>
          <w:szCs w:val="22"/>
          <w:lang w:eastAsia="es-MX"/>
        </w:rPr>
        <w:t xml:space="preserve">se generan a partir de los datos contenidos en el documento probatorio de la identidad del interesado </w:t>
      </w:r>
      <w:r w:rsidRPr="00FD61A8">
        <w:rPr>
          <w:rFonts w:ascii="Palatino Linotype" w:hAnsi="Palatino Linotype" w:cs="Tahoma"/>
          <w:sz w:val="22"/>
          <w:szCs w:val="22"/>
          <w:lang w:eastAsia="es-MX"/>
        </w:rPr>
        <w:t>(acta de nacimiento, carta de naturalización o documento migratorio) de la siguiente forma:</w:t>
      </w:r>
    </w:p>
    <w:p w14:paraId="7D34A9A2" w14:textId="77777777" w:rsidR="00074C85" w:rsidRPr="00FD61A8" w:rsidRDefault="00074C85" w:rsidP="00074C85">
      <w:pPr>
        <w:spacing w:line="360" w:lineRule="auto"/>
        <w:jc w:val="both"/>
        <w:rPr>
          <w:rFonts w:ascii="Palatino Linotype" w:hAnsi="Palatino Linotype" w:cs="Tahoma"/>
          <w:sz w:val="22"/>
          <w:szCs w:val="22"/>
          <w:lang w:eastAsia="es-MX"/>
        </w:rPr>
      </w:pPr>
    </w:p>
    <w:p w14:paraId="685C9E57" w14:textId="77777777" w:rsidR="00074C85" w:rsidRPr="00FD61A8" w:rsidRDefault="00074C85" w:rsidP="00074C85">
      <w:pPr>
        <w:spacing w:line="360" w:lineRule="auto"/>
        <w:jc w:val="both"/>
        <w:rPr>
          <w:rFonts w:ascii="Palatino Linotype" w:hAnsi="Palatino Linotype" w:cs="Tahoma"/>
          <w:sz w:val="22"/>
          <w:szCs w:val="22"/>
          <w:lang w:eastAsia="es-MX"/>
        </w:rPr>
      </w:pPr>
      <w:r w:rsidRPr="00FD61A8">
        <w:rPr>
          <w:rFonts w:ascii="Palatino Linotype" w:hAnsi="Palatino Linotype" w:cs="Tahoma"/>
          <w:sz w:val="22"/>
          <w:szCs w:val="22"/>
          <w:lang w:eastAsia="es-MX"/>
        </w:rPr>
        <w:t xml:space="preserve"> • El primero y segundo apellidos, así como al nombre de pila.</w:t>
      </w:r>
    </w:p>
    <w:p w14:paraId="44335E6D" w14:textId="77777777" w:rsidR="00074C85" w:rsidRPr="00FD61A8" w:rsidRDefault="00074C85" w:rsidP="00074C85">
      <w:pPr>
        <w:spacing w:line="360" w:lineRule="auto"/>
        <w:jc w:val="both"/>
        <w:rPr>
          <w:rFonts w:ascii="Palatino Linotype" w:hAnsi="Palatino Linotype" w:cs="Tahoma"/>
          <w:sz w:val="22"/>
          <w:szCs w:val="22"/>
          <w:lang w:eastAsia="es-MX"/>
        </w:rPr>
      </w:pPr>
      <w:r w:rsidRPr="00FD61A8">
        <w:rPr>
          <w:rFonts w:ascii="Palatino Linotype" w:hAnsi="Palatino Linotype" w:cs="Tahoma"/>
          <w:sz w:val="22"/>
          <w:szCs w:val="22"/>
          <w:lang w:eastAsia="es-MX"/>
        </w:rPr>
        <w:t xml:space="preserve"> • La fecha de nacimiento.</w:t>
      </w:r>
    </w:p>
    <w:p w14:paraId="01BA47E1" w14:textId="77777777" w:rsidR="00074C85" w:rsidRPr="00FD61A8" w:rsidRDefault="00074C85" w:rsidP="00074C85">
      <w:pPr>
        <w:spacing w:line="360" w:lineRule="auto"/>
        <w:jc w:val="both"/>
        <w:rPr>
          <w:rFonts w:ascii="Palatino Linotype" w:hAnsi="Palatino Linotype" w:cs="Tahoma"/>
          <w:sz w:val="22"/>
          <w:szCs w:val="22"/>
          <w:lang w:eastAsia="es-MX"/>
        </w:rPr>
      </w:pPr>
      <w:r w:rsidRPr="00FD61A8">
        <w:rPr>
          <w:rFonts w:ascii="Palatino Linotype" w:hAnsi="Palatino Linotype" w:cs="Tahoma"/>
          <w:sz w:val="22"/>
          <w:szCs w:val="22"/>
          <w:lang w:eastAsia="es-MX"/>
        </w:rPr>
        <w:t xml:space="preserve"> • El sexo.</w:t>
      </w:r>
    </w:p>
    <w:p w14:paraId="626432C4" w14:textId="77777777" w:rsidR="00074C85" w:rsidRPr="00FD61A8" w:rsidRDefault="00074C85" w:rsidP="00074C85">
      <w:pPr>
        <w:spacing w:line="360" w:lineRule="auto"/>
        <w:jc w:val="both"/>
        <w:rPr>
          <w:rFonts w:ascii="Palatino Linotype" w:hAnsi="Palatino Linotype" w:cs="Tahoma"/>
          <w:sz w:val="22"/>
          <w:szCs w:val="22"/>
          <w:lang w:eastAsia="es-MX"/>
        </w:rPr>
      </w:pPr>
      <w:r w:rsidRPr="00FD61A8">
        <w:rPr>
          <w:rFonts w:ascii="Palatino Linotype" w:hAnsi="Palatino Linotype" w:cs="Tahoma"/>
          <w:sz w:val="22"/>
          <w:szCs w:val="22"/>
          <w:lang w:eastAsia="es-MX"/>
        </w:rPr>
        <w:t xml:space="preserve"> • La entidad federativa de nacimiento.</w:t>
      </w:r>
    </w:p>
    <w:p w14:paraId="38FC739B" w14:textId="77777777" w:rsidR="00074C85" w:rsidRPr="00FD61A8" w:rsidRDefault="00074C85" w:rsidP="00074C85">
      <w:pPr>
        <w:spacing w:line="360" w:lineRule="auto"/>
        <w:jc w:val="both"/>
        <w:rPr>
          <w:rFonts w:ascii="Palatino Linotype" w:hAnsi="Palatino Linotype" w:cs="Tahoma"/>
          <w:sz w:val="22"/>
          <w:szCs w:val="22"/>
          <w:lang w:eastAsia="es-MX"/>
        </w:rPr>
      </w:pPr>
    </w:p>
    <w:p w14:paraId="47EBC917" w14:textId="77777777" w:rsidR="00074C85" w:rsidRPr="00FD61A8" w:rsidRDefault="00074C85" w:rsidP="00074C85">
      <w:pPr>
        <w:spacing w:line="360" w:lineRule="auto"/>
        <w:jc w:val="both"/>
        <w:rPr>
          <w:rFonts w:ascii="Palatino Linotype" w:hAnsi="Palatino Linotype" w:cs="Tahoma"/>
          <w:sz w:val="22"/>
          <w:szCs w:val="22"/>
          <w:lang w:eastAsia="es-MX"/>
        </w:rPr>
      </w:pPr>
      <w:r w:rsidRPr="00FD61A8">
        <w:rPr>
          <w:rFonts w:ascii="Palatino Linotype" w:hAnsi="Palatino Linotype" w:cs="Tahoma"/>
          <w:sz w:val="22"/>
          <w:szCs w:val="22"/>
          <w:lang w:eastAsia="es-MX"/>
        </w:rPr>
        <w:t>Los dos últimos elementos de la CURP evitan la duplicidad de la Clave y garantizan su correcta integración.</w:t>
      </w:r>
    </w:p>
    <w:p w14:paraId="5DDEFC0F" w14:textId="77777777" w:rsidR="00074C85" w:rsidRPr="00FD61A8" w:rsidRDefault="00074C85" w:rsidP="00074C85">
      <w:pPr>
        <w:spacing w:line="360" w:lineRule="auto"/>
        <w:jc w:val="both"/>
        <w:rPr>
          <w:rFonts w:ascii="Palatino Linotype" w:hAnsi="Palatino Linotype" w:cs="Tahoma"/>
          <w:sz w:val="22"/>
          <w:szCs w:val="22"/>
        </w:rPr>
      </w:pPr>
      <w:r w:rsidRPr="00FD61A8">
        <w:rPr>
          <w:rFonts w:ascii="Palatino Linotype" w:hAnsi="Palatino Linotype" w:cs="Tahoma"/>
          <w:sz w:val="22"/>
          <w:szCs w:val="22"/>
        </w:rPr>
        <w:lastRenderedPageBreak/>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E78B27A" w14:textId="77777777" w:rsidR="00074C85" w:rsidRPr="00FD61A8" w:rsidRDefault="00074C85" w:rsidP="00074C85">
      <w:pPr>
        <w:spacing w:line="360" w:lineRule="auto"/>
        <w:jc w:val="both"/>
        <w:rPr>
          <w:rFonts w:ascii="Palatino Linotype" w:hAnsi="Palatino Linotype" w:cs="Tahoma"/>
          <w:sz w:val="22"/>
          <w:szCs w:val="22"/>
        </w:rPr>
      </w:pPr>
    </w:p>
    <w:p w14:paraId="0763C2CC" w14:textId="77777777" w:rsidR="00074C85" w:rsidRPr="00FD61A8" w:rsidRDefault="00074C85" w:rsidP="00074C85">
      <w:pPr>
        <w:spacing w:line="360" w:lineRule="auto"/>
        <w:jc w:val="both"/>
        <w:rPr>
          <w:rFonts w:ascii="Palatino Linotype" w:hAnsi="Palatino Linotype" w:cs="Tahoma"/>
          <w:sz w:val="22"/>
          <w:szCs w:val="22"/>
          <w:lang w:eastAsia="es-MX"/>
        </w:rPr>
      </w:pPr>
      <w:r w:rsidRPr="00FD61A8">
        <w:rPr>
          <w:rFonts w:ascii="Palatino Linotype" w:hAnsi="Palatino Linotype" w:cs="Tahoma"/>
          <w:sz w:val="22"/>
          <w:szCs w:val="22"/>
          <w:lang w:eastAsia="es-MX"/>
        </w:rPr>
        <w:t>Resulta aplicable en la especie, como argumento orientador, el Criterio 3/10, emitido por el INAI.</w:t>
      </w:r>
    </w:p>
    <w:p w14:paraId="1934C2BC" w14:textId="77777777" w:rsidR="00074C85" w:rsidRPr="00FD61A8" w:rsidRDefault="00074C85" w:rsidP="00074C85">
      <w:pPr>
        <w:spacing w:line="360" w:lineRule="auto"/>
        <w:jc w:val="both"/>
        <w:rPr>
          <w:rFonts w:ascii="Palatino Linotype" w:hAnsi="Palatino Linotype" w:cs="Tahoma"/>
          <w:sz w:val="22"/>
          <w:szCs w:val="22"/>
        </w:rPr>
      </w:pPr>
    </w:p>
    <w:p w14:paraId="181F69BC" w14:textId="77777777" w:rsidR="00074C85" w:rsidRPr="00FD61A8" w:rsidRDefault="00074C85" w:rsidP="00074C85">
      <w:pPr>
        <w:autoSpaceDE w:val="0"/>
        <w:autoSpaceDN w:val="0"/>
        <w:adjustRightInd w:val="0"/>
        <w:spacing w:line="360" w:lineRule="auto"/>
        <w:ind w:left="567" w:right="567"/>
        <w:jc w:val="both"/>
        <w:rPr>
          <w:rFonts w:ascii="Palatino Linotype" w:eastAsia="Calibri" w:hAnsi="Palatino Linotype" w:cs="Tahoma"/>
          <w:i/>
          <w:color w:val="000000"/>
        </w:rPr>
      </w:pPr>
      <w:r w:rsidRPr="00FD61A8">
        <w:rPr>
          <w:rFonts w:ascii="Palatino Linotype" w:eastAsia="Calibri" w:hAnsi="Palatino Linotype" w:cs="Tahoma"/>
          <w:b/>
          <w:bCs/>
          <w:i/>
          <w:color w:val="000000"/>
        </w:rPr>
        <w:t xml:space="preserve">“Clave Única de Registro de Población (CURP) es un dato personal confidencial. </w:t>
      </w:r>
      <w:r w:rsidRPr="00FD61A8">
        <w:rPr>
          <w:rFonts w:ascii="Palatino Linotype" w:eastAsia="Calibri" w:hAnsi="Palatino Linotype" w:cs="Tahoma"/>
          <w:i/>
          <w:color w:val="000000"/>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p>
    <w:p w14:paraId="0828170F" w14:textId="77777777" w:rsidR="00074C85" w:rsidRPr="00FD61A8" w:rsidRDefault="00074C85" w:rsidP="00074C85">
      <w:pPr>
        <w:autoSpaceDE w:val="0"/>
        <w:autoSpaceDN w:val="0"/>
        <w:adjustRightInd w:val="0"/>
        <w:spacing w:line="360" w:lineRule="auto"/>
        <w:ind w:left="567" w:right="567"/>
        <w:jc w:val="both"/>
        <w:rPr>
          <w:rFonts w:ascii="Palatino Linotype" w:eastAsia="Calibri" w:hAnsi="Palatino Linotype" w:cs="Tahoma"/>
          <w:i/>
          <w:color w:val="000000"/>
        </w:rPr>
      </w:pPr>
    </w:p>
    <w:p w14:paraId="0509520D" w14:textId="77777777" w:rsidR="00074C85" w:rsidRPr="00FD61A8" w:rsidRDefault="00074C85" w:rsidP="00074C85">
      <w:pPr>
        <w:spacing w:line="360" w:lineRule="auto"/>
        <w:jc w:val="both"/>
        <w:rPr>
          <w:rFonts w:ascii="Palatino Linotype" w:hAnsi="Palatino Linotype" w:cs="Tahoma"/>
          <w:sz w:val="22"/>
          <w:szCs w:val="22"/>
        </w:rPr>
      </w:pPr>
      <w:r w:rsidRPr="00FD61A8">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34A709A6" w14:textId="77777777" w:rsidR="008D3024" w:rsidRPr="00FD61A8" w:rsidRDefault="008D3024" w:rsidP="00074C85">
      <w:pPr>
        <w:spacing w:line="360" w:lineRule="auto"/>
        <w:jc w:val="both"/>
        <w:rPr>
          <w:rFonts w:ascii="Palatino Linotype" w:hAnsi="Palatino Linotype" w:cs="Tahoma"/>
          <w:sz w:val="22"/>
          <w:szCs w:val="22"/>
        </w:rPr>
      </w:pPr>
    </w:p>
    <w:p w14:paraId="7649BA0B" w14:textId="77777777" w:rsidR="00FB0244" w:rsidRPr="00FD61A8" w:rsidRDefault="00FB0244" w:rsidP="00FB0244">
      <w:pPr>
        <w:pStyle w:val="Prrafodelista"/>
        <w:numPr>
          <w:ilvl w:val="0"/>
          <w:numId w:val="23"/>
        </w:numPr>
        <w:spacing w:line="360" w:lineRule="auto"/>
        <w:ind w:right="-93"/>
        <w:contextualSpacing w:val="0"/>
        <w:jc w:val="both"/>
        <w:rPr>
          <w:rFonts w:ascii="Palatino Linotype" w:hAnsi="Palatino Linotype" w:cs="Tahoma"/>
          <w:bCs/>
          <w:iCs/>
          <w:szCs w:val="22"/>
        </w:rPr>
      </w:pPr>
      <w:r w:rsidRPr="00FD61A8">
        <w:rPr>
          <w:rFonts w:ascii="Palatino Linotype" w:hAnsi="Palatino Linotype" w:cs="Tahoma"/>
          <w:b/>
          <w:bCs/>
          <w:iCs/>
          <w:szCs w:val="22"/>
        </w:rPr>
        <w:t>Registro Federal de Contribuyentes</w:t>
      </w:r>
      <w:r w:rsidRPr="00FD61A8">
        <w:rPr>
          <w:rFonts w:ascii="Palatino Linotype" w:hAnsi="Palatino Linotype" w:cs="Tahoma"/>
          <w:bCs/>
          <w:iCs/>
          <w:szCs w:val="22"/>
        </w:rPr>
        <w:t xml:space="preserve"> (RFC)</w:t>
      </w:r>
    </w:p>
    <w:p w14:paraId="2EB60011" w14:textId="46B5B2EC" w:rsidR="00FB0244" w:rsidRPr="00FD61A8" w:rsidRDefault="00651ADD" w:rsidP="00FB0244">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lastRenderedPageBreak/>
        <w:t>L</w:t>
      </w:r>
      <w:r w:rsidR="00FB0244" w:rsidRPr="00FD61A8">
        <w:rPr>
          <w:rFonts w:ascii="Palatino Linotype" w:hAnsi="Palatino Linotype" w:cs="Tahoma"/>
          <w:bCs/>
          <w:iCs/>
          <w:sz w:val="22"/>
          <w:szCs w:val="22"/>
        </w:rPr>
        <w:t>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172D68A4" w14:textId="77777777" w:rsidR="00FB0244" w:rsidRPr="00FD61A8" w:rsidRDefault="00FB0244" w:rsidP="00FB0244">
      <w:pPr>
        <w:spacing w:line="360" w:lineRule="auto"/>
        <w:ind w:right="-93"/>
        <w:jc w:val="both"/>
        <w:rPr>
          <w:rFonts w:ascii="Palatino Linotype" w:hAnsi="Palatino Linotype" w:cs="Tahoma"/>
          <w:bCs/>
          <w:iCs/>
          <w:sz w:val="22"/>
          <w:szCs w:val="22"/>
        </w:rPr>
      </w:pPr>
    </w:p>
    <w:p w14:paraId="44141499" w14:textId="77777777" w:rsidR="00FB0244" w:rsidRPr="00FD61A8" w:rsidRDefault="00FB0244" w:rsidP="00FB0244">
      <w:pPr>
        <w:spacing w:line="360" w:lineRule="auto"/>
        <w:ind w:right="-93"/>
        <w:jc w:val="both"/>
        <w:rPr>
          <w:rFonts w:ascii="Palatino Linotype" w:hAnsi="Palatino Linotype" w:cs="Tahoma"/>
          <w:bCs/>
          <w:iCs/>
          <w:sz w:val="22"/>
          <w:szCs w:val="22"/>
        </w:rPr>
      </w:pPr>
      <w:r w:rsidRPr="00FD61A8">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51671430" w14:textId="77777777" w:rsidR="00FB0244" w:rsidRPr="00FD61A8" w:rsidRDefault="00FB0244" w:rsidP="00FB0244">
      <w:pPr>
        <w:spacing w:line="360" w:lineRule="auto"/>
        <w:ind w:right="-93"/>
        <w:jc w:val="both"/>
        <w:rPr>
          <w:rFonts w:ascii="Palatino Linotype" w:hAnsi="Palatino Linotype" w:cs="Tahoma"/>
          <w:bCs/>
          <w:iCs/>
          <w:sz w:val="22"/>
          <w:szCs w:val="22"/>
        </w:rPr>
      </w:pPr>
    </w:p>
    <w:p w14:paraId="7A7E50C6" w14:textId="77777777" w:rsidR="00FB0244" w:rsidRPr="00FD61A8" w:rsidRDefault="00FB0244" w:rsidP="00FB0244">
      <w:pPr>
        <w:spacing w:line="360" w:lineRule="auto"/>
        <w:ind w:right="-93"/>
        <w:jc w:val="both"/>
        <w:rPr>
          <w:rFonts w:ascii="Palatino Linotype" w:hAnsi="Palatino Linotype" w:cs="Tahoma"/>
          <w:bCs/>
          <w:iCs/>
          <w:sz w:val="22"/>
          <w:szCs w:val="22"/>
        </w:rPr>
      </w:pPr>
      <w:r w:rsidRPr="00FD61A8">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AEDA5E1" w14:textId="77777777" w:rsidR="00FB0244" w:rsidRPr="00FD61A8" w:rsidRDefault="00FB0244" w:rsidP="00FB0244">
      <w:pPr>
        <w:spacing w:line="360" w:lineRule="auto"/>
        <w:ind w:right="-93"/>
        <w:jc w:val="both"/>
        <w:rPr>
          <w:rFonts w:ascii="Palatino Linotype" w:hAnsi="Palatino Linotype" w:cs="Tahoma"/>
          <w:bCs/>
          <w:iCs/>
          <w:sz w:val="22"/>
          <w:szCs w:val="22"/>
        </w:rPr>
      </w:pPr>
    </w:p>
    <w:p w14:paraId="6A017C95" w14:textId="77777777" w:rsidR="00FB0244" w:rsidRPr="00FD61A8" w:rsidRDefault="00FB0244" w:rsidP="00FB0244">
      <w:pPr>
        <w:spacing w:line="360" w:lineRule="auto"/>
        <w:ind w:right="-93"/>
        <w:jc w:val="both"/>
        <w:rPr>
          <w:rFonts w:ascii="Palatino Linotype" w:hAnsi="Palatino Linotype" w:cs="Tahoma"/>
          <w:bCs/>
          <w:iCs/>
          <w:sz w:val="22"/>
          <w:szCs w:val="22"/>
        </w:rPr>
      </w:pPr>
      <w:r w:rsidRPr="00FD61A8">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561543C8" w14:textId="77777777" w:rsidR="00FB0244" w:rsidRPr="00FD61A8" w:rsidRDefault="00FB0244" w:rsidP="00FB0244">
      <w:pPr>
        <w:spacing w:line="360" w:lineRule="auto"/>
        <w:ind w:right="-93"/>
        <w:jc w:val="both"/>
        <w:rPr>
          <w:rFonts w:ascii="Palatino Linotype" w:hAnsi="Palatino Linotype" w:cs="Tahoma"/>
          <w:bCs/>
          <w:iCs/>
          <w:sz w:val="22"/>
          <w:szCs w:val="22"/>
        </w:rPr>
      </w:pPr>
    </w:p>
    <w:p w14:paraId="08D63FD4" w14:textId="77777777" w:rsidR="00FB0244" w:rsidRPr="00FD61A8" w:rsidRDefault="00FB0244" w:rsidP="00FB0244">
      <w:pPr>
        <w:spacing w:line="360" w:lineRule="auto"/>
        <w:ind w:right="-93"/>
        <w:jc w:val="both"/>
        <w:rPr>
          <w:rFonts w:ascii="Palatino Linotype" w:hAnsi="Palatino Linotype" w:cs="Tahoma"/>
          <w:bCs/>
          <w:iCs/>
          <w:sz w:val="22"/>
          <w:szCs w:val="22"/>
        </w:rPr>
      </w:pPr>
      <w:r w:rsidRPr="00FD61A8">
        <w:rPr>
          <w:rFonts w:ascii="Palatino Linotype" w:hAnsi="Palatino Linotype" w:cs="Tahoma"/>
          <w:bCs/>
          <w:iCs/>
          <w:sz w:val="22"/>
          <w:szCs w:val="22"/>
        </w:rPr>
        <w:lastRenderedPageBreak/>
        <w:t>Lo anterior, resulta congruente con el Criterio 19/17 emitido por el Instituto Nacional de Transparencia, Acceso a la Información y Protección de Datos Personales, en el cual se señala lo siguiente:</w:t>
      </w:r>
    </w:p>
    <w:p w14:paraId="1E5B5846" w14:textId="77777777" w:rsidR="00FB0244" w:rsidRPr="00FD61A8" w:rsidRDefault="00FB0244" w:rsidP="00FB0244">
      <w:pPr>
        <w:spacing w:line="360" w:lineRule="auto"/>
        <w:ind w:right="-93"/>
        <w:jc w:val="both"/>
        <w:rPr>
          <w:rFonts w:ascii="Palatino Linotype" w:hAnsi="Palatino Linotype" w:cs="Tahoma"/>
          <w:bCs/>
          <w:iCs/>
          <w:sz w:val="22"/>
          <w:szCs w:val="22"/>
        </w:rPr>
      </w:pPr>
    </w:p>
    <w:p w14:paraId="31562802" w14:textId="77777777" w:rsidR="00FB0244" w:rsidRPr="00FD61A8" w:rsidRDefault="00FB0244" w:rsidP="00FB0244">
      <w:pPr>
        <w:spacing w:line="360" w:lineRule="auto"/>
        <w:ind w:left="567" w:right="539"/>
        <w:jc w:val="both"/>
        <w:rPr>
          <w:rFonts w:ascii="Palatino Linotype" w:hAnsi="Palatino Linotype" w:cs="Tahoma"/>
          <w:bCs/>
          <w:i/>
          <w:iCs/>
          <w:szCs w:val="22"/>
        </w:rPr>
      </w:pPr>
      <w:r w:rsidRPr="00FD61A8">
        <w:rPr>
          <w:rFonts w:ascii="Palatino Linotype" w:hAnsi="Palatino Linotype" w:cs="Tahoma"/>
          <w:bCs/>
          <w:i/>
          <w:iCs/>
          <w:szCs w:val="22"/>
        </w:rPr>
        <w:t>“</w:t>
      </w:r>
      <w:r w:rsidRPr="00FD61A8">
        <w:rPr>
          <w:rFonts w:ascii="Palatino Linotype" w:hAnsi="Palatino Linotype" w:cs="Tahoma"/>
          <w:b/>
          <w:bCs/>
          <w:i/>
          <w:iCs/>
          <w:szCs w:val="22"/>
        </w:rPr>
        <w:t>Registro Federal de Contribuyentes (RFC) de personas físicas</w:t>
      </w:r>
      <w:r w:rsidRPr="00FD61A8">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14:paraId="51499F81" w14:textId="77777777" w:rsidR="00FB0244" w:rsidRPr="00FD61A8" w:rsidRDefault="00FB0244" w:rsidP="00FB0244">
      <w:pPr>
        <w:spacing w:line="360" w:lineRule="auto"/>
        <w:ind w:right="-93"/>
        <w:jc w:val="both"/>
        <w:rPr>
          <w:rFonts w:ascii="Palatino Linotype" w:hAnsi="Palatino Linotype" w:cs="Tahoma"/>
          <w:bCs/>
          <w:iCs/>
          <w:sz w:val="22"/>
          <w:szCs w:val="22"/>
        </w:rPr>
      </w:pPr>
    </w:p>
    <w:p w14:paraId="1078FC58" w14:textId="77777777" w:rsidR="00FB0244" w:rsidRPr="00FD61A8" w:rsidRDefault="00FB0244" w:rsidP="00FB0244">
      <w:pPr>
        <w:spacing w:line="360" w:lineRule="auto"/>
        <w:ind w:right="-93"/>
        <w:jc w:val="both"/>
        <w:rPr>
          <w:rFonts w:ascii="Palatino Linotype" w:hAnsi="Palatino Linotype" w:cs="Tahoma"/>
          <w:bCs/>
          <w:iCs/>
          <w:sz w:val="22"/>
          <w:szCs w:val="22"/>
        </w:rPr>
      </w:pPr>
      <w:r w:rsidRPr="00FD61A8">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F14AF09" w14:textId="77777777" w:rsidR="00074C85" w:rsidRPr="00FD61A8" w:rsidRDefault="00074C85" w:rsidP="00FB0244">
      <w:pPr>
        <w:spacing w:line="360" w:lineRule="auto"/>
        <w:ind w:right="-93"/>
        <w:jc w:val="both"/>
        <w:rPr>
          <w:rFonts w:ascii="Palatino Linotype" w:hAnsi="Palatino Linotype" w:cs="Tahoma"/>
          <w:bCs/>
          <w:iCs/>
          <w:sz w:val="22"/>
          <w:szCs w:val="22"/>
        </w:rPr>
      </w:pPr>
    </w:p>
    <w:p w14:paraId="56E5E13B" w14:textId="77777777" w:rsidR="00074C85" w:rsidRPr="00FD61A8" w:rsidRDefault="00074C85" w:rsidP="00074C85">
      <w:pPr>
        <w:pStyle w:val="Prrafodelista"/>
        <w:numPr>
          <w:ilvl w:val="0"/>
          <w:numId w:val="23"/>
        </w:numPr>
        <w:spacing w:line="360" w:lineRule="auto"/>
        <w:jc w:val="both"/>
        <w:rPr>
          <w:rFonts w:ascii="Palatino Linotype" w:eastAsia="Calibri" w:hAnsi="Palatino Linotype" w:cs="Tahoma"/>
          <w:b/>
          <w:bCs/>
          <w:szCs w:val="22"/>
          <w:lang w:eastAsia="en-US"/>
        </w:rPr>
      </w:pPr>
      <w:r w:rsidRPr="00FD61A8">
        <w:rPr>
          <w:rFonts w:ascii="Palatino Linotype" w:eastAsia="Calibri" w:hAnsi="Palatino Linotype" w:cs="Tahoma"/>
          <w:b/>
          <w:bCs/>
          <w:szCs w:val="22"/>
          <w:lang w:eastAsia="en-US"/>
        </w:rPr>
        <w:t>Domicilio.</w:t>
      </w:r>
    </w:p>
    <w:p w14:paraId="4BFE8BDE" w14:textId="77777777" w:rsidR="00074C85" w:rsidRPr="00FD61A8" w:rsidRDefault="00074C85" w:rsidP="00074C85">
      <w:pPr>
        <w:pStyle w:val="Prrafodelista"/>
        <w:spacing w:line="360" w:lineRule="auto"/>
        <w:rPr>
          <w:rFonts w:ascii="Palatino Linotype" w:eastAsia="Calibri" w:hAnsi="Palatino Linotype" w:cs="Tahoma"/>
          <w:b/>
          <w:bCs/>
          <w:szCs w:val="22"/>
          <w:lang w:eastAsia="en-US"/>
        </w:rPr>
      </w:pPr>
    </w:p>
    <w:p w14:paraId="7F48B204" w14:textId="77777777" w:rsidR="00074C85" w:rsidRPr="00FD61A8" w:rsidRDefault="00074C85" w:rsidP="00074C85">
      <w:pPr>
        <w:spacing w:line="360" w:lineRule="auto"/>
        <w:ind w:right="-93"/>
        <w:jc w:val="both"/>
        <w:rPr>
          <w:rFonts w:ascii="Palatino Linotype" w:hAnsi="Palatino Linotype" w:cs="Tahoma"/>
          <w:sz w:val="22"/>
          <w:szCs w:val="22"/>
          <w:lang w:val="es-ES"/>
        </w:rPr>
      </w:pPr>
      <w:r w:rsidRPr="00FD61A8">
        <w:rPr>
          <w:rFonts w:ascii="Palatino Linotype" w:hAnsi="Palatino Linotype" w:cs="Tahoma"/>
          <w:sz w:val="22"/>
          <w:szCs w:val="22"/>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22E232A6" w14:textId="77777777" w:rsidR="00074C85" w:rsidRPr="00FD61A8" w:rsidRDefault="00074C85" w:rsidP="00074C85">
      <w:pPr>
        <w:spacing w:line="360" w:lineRule="auto"/>
        <w:ind w:right="-93"/>
        <w:jc w:val="both"/>
        <w:rPr>
          <w:rFonts w:ascii="Palatino Linotype" w:hAnsi="Palatino Linotype" w:cs="Tahoma"/>
          <w:sz w:val="22"/>
          <w:szCs w:val="22"/>
          <w:lang w:val="es-ES"/>
        </w:rPr>
      </w:pPr>
    </w:p>
    <w:p w14:paraId="5ABDD30F" w14:textId="77777777" w:rsidR="00074C85" w:rsidRPr="00FD61A8" w:rsidRDefault="00074C85" w:rsidP="00074C85">
      <w:pPr>
        <w:spacing w:line="360" w:lineRule="auto"/>
        <w:ind w:right="-93"/>
        <w:jc w:val="both"/>
        <w:rPr>
          <w:rFonts w:ascii="Palatino Linotype" w:hAnsi="Palatino Linotype" w:cs="Tahoma"/>
          <w:b/>
          <w:sz w:val="22"/>
          <w:szCs w:val="22"/>
          <w:lang w:val="es-ES"/>
        </w:rPr>
      </w:pPr>
      <w:r w:rsidRPr="00FD61A8">
        <w:rPr>
          <w:rFonts w:ascii="Palatino Linotype" w:hAnsi="Palatino Linotype" w:cs="Tahoma"/>
          <w:sz w:val="22"/>
          <w:szCs w:val="22"/>
          <w:lang w:val="es-ES"/>
        </w:rPr>
        <w:t>De la misma manera, lo establece el artículo 29 del Código Civil Federal, al precisar que el domicilio de personas físicas</w:t>
      </w:r>
      <w:r w:rsidRPr="00FD61A8">
        <w:rPr>
          <w:rFonts w:ascii="Palatino Linotype" w:hAnsi="Palatino Linotype" w:cs="Tahoma"/>
          <w:b/>
          <w:sz w:val="22"/>
          <w:szCs w:val="22"/>
          <w:lang w:val="es-ES"/>
        </w:rPr>
        <w:t>, es el lugar donde residen habitualmente, el lugar del centro principal de sus negocios, donde residan o el lugar donde se encuentren.</w:t>
      </w:r>
    </w:p>
    <w:p w14:paraId="3F56CE9A" w14:textId="77777777" w:rsidR="00074C85" w:rsidRPr="00FD61A8" w:rsidRDefault="00074C85" w:rsidP="00074C85">
      <w:pPr>
        <w:spacing w:line="360" w:lineRule="auto"/>
        <w:jc w:val="both"/>
        <w:rPr>
          <w:rFonts w:ascii="Palatino Linotype" w:eastAsia="Calibri" w:hAnsi="Palatino Linotype" w:cs="Tahoma"/>
          <w:b/>
          <w:bCs/>
          <w:szCs w:val="22"/>
          <w:lang w:eastAsia="en-US"/>
        </w:rPr>
      </w:pPr>
    </w:p>
    <w:p w14:paraId="0040AFDC" w14:textId="77777777" w:rsidR="00074C85" w:rsidRPr="00FD61A8" w:rsidRDefault="00074C85" w:rsidP="00074C85">
      <w:pPr>
        <w:spacing w:line="360" w:lineRule="auto"/>
        <w:ind w:right="-93"/>
        <w:jc w:val="both"/>
        <w:rPr>
          <w:rFonts w:ascii="Palatino Linotype" w:hAnsi="Palatino Linotype" w:cs="Tahoma"/>
          <w:sz w:val="22"/>
          <w:szCs w:val="22"/>
          <w:lang w:val="es-ES"/>
        </w:rPr>
      </w:pPr>
      <w:r w:rsidRPr="00FD61A8">
        <w:rPr>
          <w:rFonts w:ascii="Palatino Linotype" w:hAnsi="Palatino Linotype" w:cs="Tahoma"/>
          <w:sz w:val="22"/>
          <w:szCs w:val="22"/>
          <w:lang w:val="es-ES"/>
        </w:rPr>
        <w:lastRenderedPageBreak/>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478BBD31" w14:textId="77777777" w:rsidR="00074C85" w:rsidRPr="00FD61A8" w:rsidRDefault="00074C85" w:rsidP="00FB0244">
      <w:pPr>
        <w:spacing w:line="360" w:lineRule="auto"/>
        <w:ind w:right="-93"/>
        <w:jc w:val="both"/>
        <w:rPr>
          <w:rFonts w:ascii="Palatino Linotype" w:hAnsi="Palatino Linotype" w:cs="Tahoma"/>
          <w:bCs/>
          <w:iCs/>
          <w:sz w:val="22"/>
          <w:szCs w:val="22"/>
        </w:rPr>
      </w:pPr>
    </w:p>
    <w:p w14:paraId="755AF15F" w14:textId="4FCBC772" w:rsidR="008D3024" w:rsidRPr="00FD61A8" w:rsidRDefault="008D3024" w:rsidP="008D3024">
      <w:pPr>
        <w:spacing w:line="360" w:lineRule="auto"/>
        <w:ind w:right="-93"/>
        <w:jc w:val="both"/>
        <w:rPr>
          <w:rFonts w:ascii="Palatino Linotype" w:hAnsi="Palatino Linotype" w:cs="Tahoma"/>
          <w:bCs/>
          <w:iCs/>
          <w:sz w:val="22"/>
          <w:szCs w:val="22"/>
        </w:rPr>
      </w:pPr>
      <w:r w:rsidRPr="00FD61A8">
        <w:rPr>
          <w:rFonts w:ascii="Palatino Linotype" w:hAnsi="Palatino Linotype" w:cs="Tahoma"/>
          <w:bCs/>
          <w:iCs/>
          <w:sz w:val="22"/>
          <w:szCs w:val="22"/>
        </w:rPr>
        <w:t>Cabe señalar, que en la versión pública elaborada por el Sujeto Obligado, dej</w:t>
      </w:r>
      <w:r w:rsidR="00DA237F" w:rsidRPr="00FD61A8">
        <w:rPr>
          <w:rFonts w:ascii="Palatino Linotype" w:hAnsi="Palatino Linotype" w:cs="Tahoma"/>
          <w:bCs/>
          <w:iCs/>
          <w:sz w:val="22"/>
          <w:szCs w:val="22"/>
        </w:rPr>
        <w:t>ó</w:t>
      </w:r>
      <w:r w:rsidRPr="00FD61A8">
        <w:rPr>
          <w:rFonts w:ascii="Palatino Linotype" w:hAnsi="Palatino Linotype" w:cs="Tahoma"/>
          <w:bCs/>
          <w:iCs/>
          <w:sz w:val="22"/>
          <w:szCs w:val="22"/>
        </w:rPr>
        <w:t xml:space="preserve"> a la vista el dato referente a la nacionalidad, lo cual se estima correcto en virtud de que respecto a dicho dato, cabe precisar que es un atributo de la personalidad que señala al individuo como miembro de un Estado, es decir, es el vínculo legal que relaciona a una persona con un País determinado, por lo que, en primera instancia se podría presumir que se trata de un dato confidencial.</w:t>
      </w:r>
    </w:p>
    <w:p w14:paraId="3CEAAE71" w14:textId="77777777" w:rsidR="008D3024" w:rsidRPr="00FD61A8" w:rsidRDefault="008D3024" w:rsidP="008D3024">
      <w:pPr>
        <w:spacing w:line="360" w:lineRule="auto"/>
        <w:ind w:right="-93"/>
        <w:jc w:val="both"/>
        <w:rPr>
          <w:rFonts w:ascii="Palatino Linotype" w:hAnsi="Palatino Linotype" w:cs="Tahoma"/>
          <w:bCs/>
          <w:iCs/>
          <w:sz w:val="22"/>
          <w:szCs w:val="22"/>
        </w:rPr>
      </w:pPr>
    </w:p>
    <w:p w14:paraId="07F38443" w14:textId="6E9C06B3" w:rsidR="008D3024" w:rsidRPr="00FD61A8" w:rsidRDefault="008D3024" w:rsidP="008D3024">
      <w:pPr>
        <w:spacing w:line="360" w:lineRule="auto"/>
        <w:ind w:right="-93"/>
        <w:jc w:val="both"/>
        <w:rPr>
          <w:rFonts w:ascii="Palatino Linotype" w:hAnsi="Palatino Linotype" w:cs="Tahoma"/>
          <w:bCs/>
          <w:i/>
          <w:iCs/>
          <w:sz w:val="22"/>
          <w:szCs w:val="22"/>
        </w:rPr>
      </w:pPr>
      <w:r w:rsidRPr="00FD61A8">
        <w:rPr>
          <w:rFonts w:ascii="Palatino Linotype" w:hAnsi="Palatino Linotype" w:cs="Tahoma"/>
          <w:bCs/>
          <w:iCs/>
          <w:sz w:val="22"/>
          <w:szCs w:val="22"/>
        </w:rPr>
        <w:t xml:space="preserve">No obstante lo anterior, en el presente caso, se trata de la nacionalidad de un servidor público; por lo que, resulta necesario traer a colación que el artículo 17 de la Ley del Trabajo de los Servidores Públicos del Estado y Municipios precisa que </w:t>
      </w:r>
      <w:r w:rsidRPr="00FD61A8">
        <w:rPr>
          <w:rFonts w:ascii="Palatino Linotype" w:hAnsi="Palatino Linotype" w:cs="Tahoma"/>
          <w:bCs/>
          <w:i/>
          <w:iCs/>
          <w:sz w:val="22"/>
          <w:szCs w:val="22"/>
        </w:rPr>
        <w:t>“Los servidores públicos deberán ser de nacionalidad mexicana y sólo podrán ser extranjeros cuando no existan nacionales que puedan desarrollar el servicio de que se trate.”</w:t>
      </w:r>
    </w:p>
    <w:p w14:paraId="2425B3FE" w14:textId="77777777" w:rsidR="008D3024" w:rsidRPr="00FD61A8" w:rsidRDefault="008D3024" w:rsidP="008D3024">
      <w:pPr>
        <w:spacing w:line="360" w:lineRule="auto"/>
        <w:ind w:right="-93"/>
        <w:jc w:val="both"/>
        <w:rPr>
          <w:rFonts w:ascii="Palatino Linotype" w:hAnsi="Palatino Linotype" w:cs="Tahoma"/>
          <w:bCs/>
          <w:i/>
          <w:iCs/>
          <w:sz w:val="22"/>
          <w:szCs w:val="22"/>
        </w:rPr>
      </w:pPr>
    </w:p>
    <w:p w14:paraId="5576CCD9" w14:textId="7D4BD287" w:rsidR="008D3024" w:rsidRPr="00FD61A8" w:rsidRDefault="008D3024" w:rsidP="008D3024">
      <w:pPr>
        <w:spacing w:line="360" w:lineRule="auto"/>
        <w:ind w:right="-93"/>
        <w:jc w:val="both"/>
        <w:rPr>
          <w:rFonts w:ascii="Palatino Linotype" w:hAnsi="Palatino Linotype" w:cs="Tahoma"/>
          <w:bCs/>
          <w:iCs/>
          <w:sz w:val="22"/>
          <w:szCs w:val="22"/>
        </w:rPr>
      </w:pPr>
      <w:r w:rsidRPr="00FD61A8">
        <w:rPr>
          <w:rFonts w:ascii="Palatino Linotype" w:hAnsi="Palatino Linotype" w:cs="Tahoma"/>
          <w:bCs/>
          <w:iCs/>
          <w:sz w:val="22"/>
          <w:szCs w:val="22"/>
        </w:rPr>
        <w:t xml:space="preserve">Así, se logra advertir que las personas que quieran ser servidores públicos, deben cumplir un mínimo de requisitos para ocupar dicho puesto, entre ellos ser mexicanos; por lo que proporcionar la nacionalidad del servidor público señalado en la solicitud, en el caso en concreto, daría cuenta del cumplimiento o no de un requisito para ser servidor público, </w:t>
      </w:r>
      <w:r w:rsidRPr="00FD61A8">
        <w:rPr>
          <w:rFonts w:ascii="Palatino Linotype" w:hAnsi="Palatino Linotype" w:cs="Tahoma"/>
          <w:bCs/>
          <w:iCs/>
          <w:sz w:val="22"/>
          <w:szCs w:val="22"/>
        </w:rPr>
        <w:lastRenderedPageBreak/>
        <w:t>exigencia establecida en la normatividad aplicable; por lo que, no podría clasificarse, al permitir conocer si dicha persona cumplió con una de las exigencias establecidas en la Ley del Trabajo de los Servidores Públicos del Estado y Municipios, para obtener el empleo.</w:t>
      </w:r>
    </w:p>
    <w:p w14:paraId="499D75CD" w14:textId="77777777" w:rsidR="008D3024" w:rsidRPr="00FD61A8" w:rsidRDefault="008D3024" w:rsidP="008D3024">
      <w:pPr>
        <w:spacing w:line="360" w:lineRule="auto"/>
        <w:ind w:right="-93"/>
        <w:jc w:val="both"/>
        <w:rPr>
          <w:rFonts w:ascii="Palatino Linotype" w:hAnsi="Palatino Linotype" w:cs="Tahoma"/>
          <w:bCs/>
          <w:iCs/>
          <w:sz w:val="22"/>
          <w:szCs w:val="22"/>
        </w:rPr>
      </w:pPr>
    </w:p>
    <w:p w14:paraId="38BD1290" w14:textId="6183CC25" w:rsidR="008D3024" w:rsidRPr="00FD61A8" w:rsidRDefault="008D3024" w:rsidP="008D3024">
      <w:pPr>
        <w:spacing w:line="360" w:lineRule="auto"/>
        <w:ind w:right="-93"/>
        <w:jc w:val="both"/>
        <w:rPr>
          <w:rFonts w:ascii="Palatino Linotype" w:hAnsi="Palatino Linotype" w:cs="Tahoma"/>
          <w:bCs/>
          <w:iCs/>
          <w:sz w:val="22"/>
          <w:szCs w:val="22"/>
        </w:rPr>
      </w:pPr>
      <w:r w:rsidRPr="00FD61A8">
        <w:rPr>
          <w:rFonts w:ascii="Palatino Linotype" w:hAnsi="Palatino Linotype" w:cs="Tahoma"/>
          <w:bCs/>
          <w:iCs/>
          <w:sz w:val="22"/>
          <w:szCs w:val="22"/>
        </w:rPr>
        <w:t>En ese contexto, resulta necesario citar el artículo 2°, fracciones III, VII y VIII, de la Ley de Transparencia y Acceso a la Información Pública del Estado de México y Municipios, que establecen los objetivos de dicho ordenamiento, entre los que se encuentran, contribuir a la mejora de procedimientos y mecanismos que permitan transparentar la gestión pública; así como, propiciar la participación ciudadana en la toma de decisiones, a través de la promoción, fomento y difusión de la cultura de transparencia, el acceso a la información, la participación ciudadana y la rendición de cuentas.</w:t>
      </w:r>
    </w:p>
    <w:p w14:paraId="487DF707" w14:textId="77777777" w:rsidR="008D3024" w:rsidRPr="00FD61A8" w:rsidRDefault="008D3024" w:rsidP="008D3024">
      <w:pPr>
        <w:spacing w:line="360" w:lineRule="auto"/>
        <w:ind w:right="-93"/>
        <w:jc w:val="both"/>
        <w:rPr>
          <w:rFonts w:ascii="Palatino Linotype" w:hAnsi="Palatino Linotype" w:cs="Tahoma"/>
          <w:bCs/>
          <w:iCs/>
          <w:sz w:val="22"/>
          <w:szCs w:val="22"/>
        </w:rPr>
      </w:pPr>
    </w:p>
    <w:p w14:paraId="237AA3C8" w14:textId="77777777" w:rsidR="008D3024" w:rsidRPr="00FD61A8" w:rsidRDefault="008D3024" w:rsidP="008D3024">
      <w:pPr>
        <w:spacing w:line="360" w:lineRule="auto"/>
        <w:ind w:right="-93"/>
        <w:jc w:val="both"/>
        <w:rPr>
          <w:rFonts w:ascii="Palatino Linotype" w:hAnsi="Palatino Linotype" w:cs="Tahoma"/>
          <w:bCs/>
          <w:iCs/>
          <w:sz w:val="22"/>
          <w:szCs w:val="22"/>
        </w:rPr>
      </w:pPr>
      <w:r w:rsidRPr="00FD61A8">
        <w:rPr>
          <w:rFonts w:ascii="Palatino Linotype" w:hAnsi="Palatino Linotype" w:cs="Tahoma"/>
          <w:bCs/>
          <w:iCs/>
          <w:sz w:val="22"/>
          <w:szCs w:val="22"/>
        </w:rPr>
        <w:t>Por lo cual, se advierte que proporcionar la nacionalidad de la persona indicada en el requerimiento, refleja el correcto cumplimiento de los requisitos estipulados en la normatividad aplicable, mismos que debe acreditar el servidor público para poder acceder al trabajo; por lo que, debe darse a conocer a los ciudadanos, con objeto de favorecer la rendición de cuentas y transparentar la gestión pública.</w:t>
      </w:r>
    </w:p>
    <w:p w14:paraId="336236AC" w14:textId="636A89F6" w:rsidR="00FB0244" w:rsidRPr="00FD61A8" w:rsidRDefault="00FB0244" w:rsidP="00FB0244">
      <w:pPr>
        <w:spacing w:line="360" w:lineRule="auto"/>
        <w:ind w:right="-93"/>
        <w:jc w:val="both"/>
        <w:rPr>
          <w:rFonts w:ascii="Palatino Linotype" w:hAnsi="Palatino Linotype" w:cs="Tahoma"/>
          <w:bCs/>
          <w:iCs/>
          <w:sz w:val="22"/>
          <w:szCs w:val="22"/>
        </w:rPr>
      </w:pPr>
    </w:p>
    <w:p w14:paraId="43CEF996" w14:textId="477369C4" w:rsidR="00FB0244" w:rsidRPr="00FD61A8" w:rsidRDefault="008D3024" w:rsidP="00FB0244">
      <w:pPr>
        <w:spacing w:line="360" w:lineRule="auto"/>
        <w:jc w:val="both"/>
        <w:rPr>
          <w:rFonts w:ascii="Palatino Linotype" w:hAnsi="Palatino Linotype" w:cs="Tahoma"/>
          <w:bCs/>
          <w:iCs/>
          <w:sz w:val="22"/>
          <w:szCs w:val="22"/>
        </w:rPr>
      </w:pPr>
      <w:r w:rsidRPr="00FD61A8">
        <w:rPr>
          <w:rFonts w:ascii="Palatino Linotype" w:hAnsi="Palatino Linotype" w:cs="Tahoma"/>
          <w:bCs/>
          <w:iCs/>
          <w:sz w:val="22"/>
          <w:szCs w:val="22"/>
        </w:rPr>
        <w:t>Derivado de lo expuesto, se advierte que la versión pública realizada por el Sujeto Obligado al documento requerido por el Particular, es correcta, no obstante el Ayuntamiento de Tecámac fue omiso en entregar el acuerdo de clasificación emitido por su Comité de Transparencia en el que se funde y motive la clasificación de los datos referidos.</w:t>
      </w:r>
    </w:p>
    <w:p w14:paraId="315112F0" w14:textId="77777777" w:rsidR="003D413C" w:rsidRPr="00FD61A8" w:rsidRDefault="003D413C" w:rsidP="00FB0244">
      <w:pPr>
        <w:spacing w:line="360" w:lineRule="auto"/>
        <w:jc w:val="both"/>
        <w:rPr>
          <w:rFonts w:ascii="Palatino Linotype" w:hAnsi="Palatino Linotype" w:cs="Tahoma"/>
          <w:bCs/>
          <w:iCs/>
          <w:sz w:val="22"/>
          <w:szCs w:val="22"/>
        </w:rPr>
      </w:pPr>
    </w:p>
    <w:p w14:paraId="0C3CA100" w14:textId="7E0986E2" w:rsidR="003D413C" w:rsidRPr="00FD61A8" w:rsidRDefault="003D413C" w:rsidP="003D413C">
      <w:pPr>
        <w:spacing w:line="360" w:lineRule="auto"/>
        <w:jc w:val="both"/>
        <w:rPr>
          <w:rFonts w:ascii="Palatino Linotype" w:hAnsi="Palatino Linotype" w:cs="Tahoma"/>
          <w:bCs/>
          <w:iCs/>
          <w:sz w:val="22"/>
          <w:szCs w:val="22"/>
          <w:lang w:val="es-ES"/>
        </w:rPr>
      </w:pPr>
      <w:r w:rsidRPr="00FD61A8">
        <w:rPr>
          <w:rFonts w:ascii="Palatino Linotype" w:hAnsi="Palatino Linotype" w:cs="Tahoma"/>
          <w:bCs/>
          <w:iCs/>
          <w:sz w:val="22"/>
          <w:szCs w:val="22"/>
        </w:rPr>
        <w:t xml:space="preserve">Por lo anterior, resulta dable ordenar al Sujeto Obligado </w:t>
      </w:r>
      <w:r w:rsidRPr="00FD61A8">
        <w:rPr>
          <w:rFonts w:ascii="Palatino Linotype" w:hAnsi="Palatino Linotype" w:cs="Tahoma"/>
          <w:bCs/>
          <w:iCs/>
          <w:sz w:val="22"/>
          <w:szCs w:val="22"/>
          <w:lang w:val="es-ES"/>
        </w:rPr>
        <w:t xml:space="preserve">del acuerdo de clasificación que emita el Comité de Transparencia, en el que funde y motive la eliminación de información, en </w:t>
      </w:r>
      <w:r w:rsidRPr="00FD61A8">
        <w:rPr>
          <w:rFonts w:ascii="Palatino Linotype" w:hAnsi="Palatino Linotype" w:cs="Tahoma"/>
          <w:bCs/>
          <w:iCs/>
          <w:sz w:val="22"/>
          <w:szCs w:val="22"/>
          <w:lang w:val="es-ES"/>
        </w:rPr>
        <w:lastRenderedPageBreak/>
        <w:t>términos de los artículos 49, fracciones II y VIII, 143, fracción I y 149, de la Ley de Transparencia y Acceso a la Información Pública del Estado de México y Municipios.</w:t>
      </w:r>
    </w:p>
    <w:p w14:paraId="29B591B0" w14:textId="45C4E333" w:rsidR="007F3B52" w:rsidRPr="00FD61A8" w:rsidRDefault="00FB0244" w:rsidP="00FB0244">
      <w:pPr>
        <w:spacing w:line="360" w:lineRule="auto"/>
        <w:jc w:val="both"/>
        <w:rPr>
          <w:rFonts w:ascii="Palatino Linotype" w:eastAsia="Calibri" w:hAnsi="Palatino Linotype" w:cs="Tahoma"/>
          <w:sz w:val="22"/>
          <w:szCs w:val="22"/>
          <w:lang w:eastAsia="es-ES_tradnl"/>
        </w:rPr>
      </w:pPr>
      <w:r w:rsidRPr="00FD61A8">
        <w:rPr>
          <w:rFonts w:ascii="Palatino Linotype" w:hAnsi="Palatino Linotype" w:cs="Tahoma"/>
          <w:bCs/>
          <w:iCs/>
          <w:sz w:val="22"/>
          <w:szCs w:val="22"/>
        </w:rPr>
        <w:t xml:space="preserve"> </w:t>
      </w:r>
    </w:p>
    <w:p w14:paraId="46DA5AC1" w14:textId="77777777" w:rsidR="007F3B52" w:rsidRPr="00FD61A8" w:rsidRDefault="007F3B52" w:rsidP="00FB0244">
      <w:pPr>
        <w:pStyle w:val="Prrafodelista"/>
        <w:numPr>
          <w:ilvl w:val="0"/>
          <w:numId w:val="22"/>
        </w:numPr>
        <w:spacing w:line="360" w:lineRule="auto"/>
        <w:contextualSpacing w:val="0"/>
        <w:jc w:val="both"/>
        <w:rPr>
          <w:rFonts w:ascii="Palatino Linotype" w:eastAsia="Calibri" w:hAnsi="Palatino Linotype" w:cs="Tahoma"/>
          <w:b/>
          <w:szCs w:val="22"/>
          <w:lang w:eastAsia="es-ES_tradnl"/>
        </w:rPr>
      </w:pPr>
      <w:r w:rsidRPr="00FD61A8">
        <w:rPr>
          <w:rFonts w:ascii="Palatino Linotype" w:eastAsia="Calibri" w:hAnsi="Palatino Linotype" w:cs="Tahoma"/>
          <w:b/>
          <w:bCs/>
          <w:iCs/>
          <w:szCs w:val="22"/>
          <w:lang w:eastAsia="es-ES_tradnl"/>
        </w:rPr>
        <w:t>Acuerdo, nombramiento o documento en donde se establece que la persona referida en la solicitud con número de folio 00092/TECAMAC/IP/2019, puede proporcionar atención a la ciudadanía, así como solicitar documentación para trámites dentro del área de Anuncios Publicitarios del Ayuntamiento de Tecámac.</w:t>
      </w:r>
    </w:p>
    <w:p w14:paraId="386D5D57" w14:textId="77777777" w:rsidR="0086485E" w:rsidRPr="00FD61A8" w:rsidRDefault="0086485E" w:rsidP="00FB0244">
      <w:pPr>
        <w:spacing w:line="360" w:lineRule="auto"/>
        <w:jc w:val="both"/>
        <w:rPr>
          <w:rFonts w:ascii="Palatino Linotype" w:eastAsia="Calibri" w:hAnsi="Palatino Linotype" w:cs="Tahoma"/>
          <w:szCs w:val="22"/>
          <w:lang w:eastAsia="es-ES_tradnl"/>
        </w:rPr>
      </w:pPr>
    </w:p>
    <w:p w14:paraId="2CBE7582" w14:textId="20D4C553" w:rsidR="003D413C" w:rsidRPr="00FD61A8" w:rsidRDefault="003D413C" w:rsidP="003D413C">
      <w:pPr>
        <w:tabs>
          <w:tab w:val="left" w:pos="4667"/>
        </w:tabs>
        <w:spacing w:line="360" w:lineRule="auto"/>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Con relación al presente punto, es importante mencionar que el Sujeto Obligado fue omiso en pronunciarse respecto a la información solicitada, ya que no proporcionó respuesta a la solicitud referida ni tampoco remitió Informe Justificado, por lo cual este Instituto carece de elementos para determinar si el Ayuntamiento de Tecámac cuenta con la información requerida por el Particular. No obstante ha quedado descrito que cuenta con atribuciones para poseer la información requerida o, en su caso, pronunciarse al respecto.</w:t>
      </w:r>
    </w:p>
    <w:p w14:paraId="425C6660" w14:textId="769A3575" w:rsidR="003D413C" w:rsidRPr="00FD61A8" w:rsidRDefault="003D413C" w:rsidP="003D413C">
      <w:pPr>
        <w:tabs>
          <w:tab w:val="left" w:pos="4667"/>
        </w:tabs>
        <w:spacing w:line="360" w:lineRule="auto"/>
        <w:jc w:val="both"/>
        <w:rPr>
          <w:rFonts w:ascii="Palatino Linotype" w:eastAsia="Calibri" w:hAnsi="Palatino Linotype" w:cs="Tahoma"/>
          <w:bCs/>
          <w:iCs/>
          <w:sz w:val="22"/>
          <w:szCs w:val="22"/>
          <w:lang w:eastAsia="es-ES_tradnl"/>
        </w:rPr>
      </w:pPr>
      <w:r w:rsidRPr="00FD61A8">
        <w:rPr>
          <w:rFonts w:ascii="Palatino Linotype" w:eastAsia="Calibri" w:hAnsi="Palatino Linotype" w:cs="Tahoma"/>
          <w:bCs/>
          <w:iCs/>
          <w:sz w:val="22"/>
          <w:szCs w:val="22"/>
          <w:lang w:eastAsia="es-ES_tradnl"/>
        </w:rPr>
        <w:t>Por lo anterior, se estima que el Sujeto Obligado no fue exhaustivo en la atención a la solicitud de acceso a la información 00092/TECAMAC/IP/2019.</w:t>
      </w:r>
    </w:p>
    <w:p w14:paraId="5001A8DB" w14:textId="77777777" w:rsidR="003D413C" w:rsidRPr="00FD61A8" w:rsidRDefault="003D413C" w:rsidP="003D413C">
      <w:pPr>
        <w:tabs>
          <w:tab w:val="left" w:pos="4667"/>
        </w:tabs>
        <w:spacing w:line="360" w:lineRule="auto"/>
        <w:jc w:val="both"/>
        <w:rPr>
          <w:rFonts w:ascii="Palatino Linotype" w:eastAsia="Calibri" w:hAnsi="Palatino Linotype" w:cs="Tahoma"/>
          <w:bCs/>
          <w:iCs/>
          <w:sz w:val="22"/>
          <w:szCs w:val="22"/>
          <w:lang w:eastAsia="es-ES_tradnl"/>
        </w:rPr>
      </w:pPr>
    </w:p>
    <w:p w14:paraId="6AB7BEA2" w14:textId="188BAA72" w:rsidR="003D413C" w:rsidRPr="00FD61A8" w:rsidRDefault="003D413C" w:rsidP="003D413C">
      <w:pPr>
        <w:tabs>
          <w:tab w:val="left" w:pos="4667"/>
        </w:tabs>
        <w:spacing w:line="360" w:lineRule="auto"/>
        <w:jc w:val="both"/>
        <w:rPr>
          <w:rFonts w:ascii="Palatino Linotype" w:eastAsia="Calibri" w:hAnsi="Palatino Linotype" w:cs="Tahoma"/>
          <w:bCs/>
          <w:iCs/>
          <w:sz w:val="22"/>
          <w:szCs w:val="22"/>
          <w:lang w:val="es-ES" w:eastAsia="es-ES_tradnl"/>
        </w:rPr>
      </w:pPr>
      <w:r w:rsidRPr="00FD61A8">
        <w:rPr>
          <w:rFonts w:ascii="Palatino Linotype" w:eastAsia="Calibri" w:hAnsi="Palatino Linotype" w:cs="Tahoma"/>
          <w:bCs/>
          <w:iCs/>
          <w:sz w:val="22"/>
          <w:szCs w:val="22"/>
          <w:lang w:val="es-ES" w:eastAsia="es-ES_tradnl"/>
        </w:rPr>
        <w:t xml:space="preserve">En este sentido, es oportuno citar que el Criterio 02/17 emitido por el </w:t>
      </w:r>
      <w:r w:rsidRPr="00FD61A8">
        <w:rPr>
          <w:rFonts w:ascii="Palatino Linotype" w:eastAsia="Calibri" w:hAnsi="Palatino Linotype" w:cs="Tahoma"/>
          <w:iCs/>
          <w:sz w:val="22"/>
          <w:szCs w:val="22"/>
          <w:lang w:eastAsia="es-ES_tradnl"/>
        </w:rPr>
        <w:t>Instituto Nacional de Transparencia, Acceso a la Información y Protección de Datos Personales –INAI-</w:t>
      </w:r>
      <w:r w:rsidRPr="00FD61A8">
        <w:rPr>
          <w:rFonts w:ascii="Palatino Linotype" w:eastAsia="Calibri" w:hAnsi="Palatino Linotype" w:cs="Tahoma"/>
          <w:bCs/>
          <w:iCs/>
          <w:sz w:val="22"/>
          <w:szCs w:val="22"/>
          <w:lang w:val="es-ES" w:eastAsia="es-ES_tradnl"/>
        </w:rPr>
        <w:t>, refiere:</w:t>
      </w:r>
    </w:p>
    <w:p w14:paraId="26194E54" w14:textId="77777777" w:rsidR="003D413C" w:rsidRPr="00FD61A8" w:rsidRDefault="003D413C" w:rsidP="003D413C">
      <w:pPr>
        <w:tabs>
          <w:tab w:val="left" w:pos="4667"/>
        </w:tabs>
        <w:spacing w:line="360" w:lineRule="auto"/>
        <w:jc w:val="both"/>
        <w:rPr>
          <w:rFonts w:ascii="Palatino Linotype" w:eastAsia="Calibri" w:hAnsi="Palatino Linotype" w:cs="Tahoma"/>
          <w:bCs/>
          <w:iCs/>
          <w:sz w:val="22"/>
          <w:szCs w:val="22"/>
          <w:lang w:val="es-ES" w:eastAsia="es-ES_tradnl"/>
        </w:rPr>
      </w:pPr>
    </w:p>
    <w:p w14:paraId="33DEC18F" w14:textId="77777777" w:rsidR="003D413C" w:rsidRPr="00FD61A8" w:rsidRDefault="003D413C" w:rsidP="003D413C">
      <w:pPr>
        <w:spacing w:line="360" w:lineRule="auto"/>
        <w:ind w:left="567" w:right="567"/>
        <w:jc w:val="both"/>
        <w:rPr>
          <w:rFonts w:ascii="Palatino Linotype" w:hAnsi="Palatino Linotype" w:cs="Arial"/>
        </w:rPr>
      </w:pPr>
      <w:r w:rsidRPr="00FD61A8">
        <w:rPr>
          <w:rFonts w:ascii="Palatino Linotype" w:hAnsi="Palatino Linotype" w:cs="Arial"/>
          <w:b/>
          <w:szCs w:val="24"/>
        </w:rPr>
        <w:t xml:space="preserve">Congruencia y exhaustividad. Sus alcances para garantizar el derecho de acceso a la información. </w:t>
      </w:r>
      <w:r w:rsidRPr="00FD61A8">
        <w:rPr>
          <w:rFonts w:ascii="Palatino Linotype" w:hAnsi="Palatino Linotype" w:cs="Arial"/>
          <w:szCs w:val="24"/>
        </w:rPr>
        <w:t xml:space="preserve">De conformidad con el artículo </w:t>
      </w:r>
      <w:r w:rsidRPr="00FD61A8">
        <w:rPr>
          <w:rFonts w:ascii="Palatino Linotype" w:hAnsi="Palatino Linotype"/>
          <w:lang w:val="es-ES_tradnl"/>
        </w:rPr>
        <w:t>3 de la Ley Federal de Procedimiento Administrativo</w:t>
      </w:r>
      <w:r w:rsidRPr="00FD61A8">
        <w:rPr>
          <w:rFonts w:ascii="Palatino Linotype" w:hAnsi="Palatino Linotype" w:cs="Arial"/>
          <w:szCs w:val="24"/>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w:t>
      </w:r>
      <w:r w:rsidRPr="00FD61A8">
        <w:rPr>
          <w:rFonts w:ascii="Palatino Linotype" w:hAnsi="Palatino Linotype" w:cs="Arial"/>
          <w:szCs w:val="24"/>
        </w:rPr>
        <w:lastRenderedPageBreak/>
        <w:t xml:space="preserve">requerimiento formulado por el particular y la respuesta proporcionada por el sujeto obligado; mientras que la </w:t>
      </w:r>
      <w:r w:rsidRPr="00FD61A8">
        <w:rPr>
          <w:rFonts w:ascii="Palatino Linotype" w:hAnsi="Palatino Linotype" w:cs="Arial"/>
          <w:b/>
          <w:szCs w:val="24"/>
          <w:u w:val="single"/>
        </w:rPr>
        <w:t>exhaustividad</w:t>
      </w:r>
      <w:r w:rsidRPr="00FD61A8">
        <w:rPr>
          <w:rFonts w:ascii="Palatino Linotype" w:hAnsi="Palatino Linotype" w:cs="Arial"/>
          <w:szCs w:val="24"/>
        </w:rPr>
        <w:t xml:space="preserve"> significa que dicha </w:t>
      </w:r>
      <w:r w:rsidRPr="00FD61A8">
        <w:rPr>
          <w:rFonts w:ascii="Palatino Linotype" w:hAnsi="Palatino Linotype" w:cs="Arial"/>
          <w:b/>
          <w:szCs w:val="24"/>
          <w:u w:val="single"/>
        </w:rPr>
        <w:t>respuesta se refiera expresamente a cada uno de los puntos solicitados</w:t>
      </w:r>
      <w:r w:rsidRPr="00FD61A8">
        <w:rPr>
          <w:rFonts w:ascii="Palatino Linotype" w:hAnsi="Palatino Linotype" w:cs="Arial"/>
          <w:szCs w:val="24"/>
        </w:rPr>
        <w:t xml:space="preserve">. Por lo anterior, los sujetos obligados cumplirán con los principios de congruencia y exhaustividad, cuando </w:t>
      </w:r>
      <w:r w:rsidRPr="00FD61A8">
        <w:rPr>
          <w:rFonts w:ascii="Palatino Linotype" w:hAnsi="Palatino Linotype" w:cs="Arial"/>
        </w:rPr>
        <w:t>las respuestas que emitan guarden una relación lógica con lo solicitado y atiendan de manera puntual y expresa, cada uno de los contenidos de información.</w:t>
      </w:r>
    </w:p>
    <w:p w14:paraId="03B46B03" w14:textId="77777777" w:rsidR="003D413C" w:rsidRPr="00FD61A8" w:rsidRDefault="003D413C" w:rsidP="003D413C">
      <w:pPr>
        <w:tabs>
          <w:tab w:val="left" w:pos="4667"/>
        </w:tabs>
        <w:spacing w:line="360" w:lineRule="auto"/>
        <w:jc w:val="both"/>
        <w:rPr>
          <w:rFonts w:ascii="Palatino Linotype" w:eastAsia="Calibri" w:hAnsi="Palatino Linotype" w:cs="Tahoma"/>
          <w:bCs/>
          <w:iCs/>
          <w:sz w:val="22"/>
          <w:szCs w:val="22"/>
          <w:lang w:val="es-ES" w:eastAsia="es-ES_tradnl"/>
        </w:rPr>
      </w:pPr>
    </w:p>
    <w:p w14:paraId="16D51DC4" w14:textId="77777777" w:rsidR="00C23FE3" w:rsidRPr="00FD61A8" w:rsidRDefault="003D413C" w:rsidP="00C23FE3">
      <w:pPr>
        <w:spacing w:line="360" w:lineRule="auto"/>
        <w:jc w:val="both"/>
        <w:rPr>
          <w:rFonts w:ascii="Palatino Linotype" w:hAnsi="Palatino Linotype" w:cs="Tahoma"/>
          <w:bCs/>
          <w:iCs/>
          <w:sz w:val="22"/>
          <w:szCs w:val="22"/>
          <w:lang w:val="es-ES"/>
        </w:rPr>
      </w:pPr>
      <w:r w:rsidRPr="00FD61A8">
        <w:rPr>
          <w:rFonts w:ascii="Palatino Linotype" w:eastAsia="Calibri" w:hAnsi="Palatino Linotype" w:cs="Tahoma"/>
          <w:bCs/>
          <w:iCs/>
          <w:sz w:val="22"/>
          <w:szCs w:val="22"/>
          <w:lang w:val="es-ES" w:eastAsia="es-ES_tradnl"/>
        </w:rPr>
        <w:t xml:space="preserve">Así, con base en los argumentos expuestos, advierte que el </w:t>
      </w:r>
      <w:r w:rsidRPr="00FD61A8">
        <w:rPr>
          <w:rFonts w:ascii="Palatino Linotype" w:eastAsia="Calibri" w:hAnsi="Palatino Linotype" w:cs="Tahoma"/>
          <w:bCs/>
          <w:iCs/>
          <w:sz w:val="22"/>
          <w:szCs w:val="22"/>
          <w:lang w:eastAsia="es-ES_tradnl"/>
        </w:rPr>
        <w:t xml:space="preserve">Ayuntamiento de Tecámac no atendió los principios de congruencia y exhaustividad determinados por la normatividad en la materia, por lo cual se considera dable ordenar la búsqueda exhaustiva y razonable de la información solicitada a efecto de entregarla de ser el caso en versión pública acompañada del </w:t>
      </w:r>
      <w:r w:rsidR="00C23FE3" w:rsidRPr="00FD61A8">
        <w:rPr>
          <w:rFonts w:ascii="Palatino Linotype" w:hAnsi="Palatino Linotype" w:cs="Tahoma"/>
          <w:bCs/>
          <w:iCs/>
          <w:sz w:val="22"/>
          <w:szCs w:val="22"/>
          <w:lang w:val="es-ES"/>
        </w:rPr>
        <w:t>acuerdo de clasificación que emita el Comité de Transparencia, en el que funde y motive la eliminación de información, en términos de los artículos 49, fracciones II y VIII, 143, fracción I y 149, de la Ley de Transparencia y Acceso a la Información Pública del Estado de México y Municipios.</w:t>
      </w:r>
    </w:p>
    <w:p w14:paraId="3B7A0052" w14:textId="7FA92517" w:rsidR="003D413C" w:rsidRPr="00FD61A8" w:rsidRDefault="003D413C" w:rsidP="003D413C">
      <w:pPr>
        <w:tabs>
          <w:tab w:val="left" w:pos="4667"/>
        </w:tabs>
        <w:spacing w:line="360" w:lineRule="auto"/>
        <w:jc w:val="both"/>
        <w:rPr>
          <w:rFonts w:ascii="Palatino Linotype" w:eastAsia="Calibri" w:hAnsi="Palatino Linotype" w:cs="Tahoma"/>
          <w:bCs/>
          <w:sz w:val="22"/>
          <w:szCs w:val="22"/>
          <w:lang w:eastAsia="en-US"/>
        </w:rPr>
      </w:pPr>
    </w:p>
    <w:p w14:paraId="36883302" w14:textId="6E98A56A" w:rsidR="008F0B7B" w:rsidRPr="00FD61A8" w:rsidRDefault="00C23FE3" w:rsidP="00C23FE3">
      <w:pPr>
        <w:tabs>
          <w:tab w:val="left" w:pos="4667"/>
        </w:tabs>
        <w:spacing w:line="360" w:lineRule="auto"/>
        <w:jc w:val="both"/>
        <w:rPr>
          <w:rFonts w:ascii="Palatino Linotype" w:eastAsia="Calibri" w:hAnsi="Palatino Linotype" w:cs="Tahoma"/>
          <w:sz w:val="22"/>
          <w:szCs w:val="22"/>
          <w:lang w:eastAsia="es-ES_tradnl"/>
        </w:rPr>
      </w:pPr>
      <w:r w:rsidRPr="00FD61A8">
        <w:rPr>
          <w:rFonts w:ascii="Palatino Linotype" w:eastAsia="Calibri" w:hAnsi="Palatino Linotype" w:cs="Tahoma"/>
          <w:bCs/>
          <w:sz w:val="22"/>
          <w:szCs w:val="22"/>
          <w:lang w:eastAsia="en-US"/>
        </w:rPr>
        <w:t xml:space="preserve">Finalmente, para el caso de que no cuente con la información requerida derivado de que la persona referida en la solicitud de información con número de folio </w:t>
      </w:r>
      <w:r w:rsidRPr="00FD61A8">
        <w:rPr>
          <w:rFonts w:ascii="Palatino Linotype" w:eastAsia="Calibri" w:hAnsi="Palatino Linotype" w:cs="Tahoma"/>
          <w:bCs/>
          <w:iCs/>
          <w:sz w:val="22"/>
          <w:szCs w:val="22"/>
          <w:lang w:eastAsia="es-ES_tradnl"/>
        </w:rPr>
        <w:t>00092/TECAMAC/IP/2019, no labore para el Sujeto Obligado, deberá informarlo al Recurrente en términos del artículo 19, párrafo segundo</w:t>
      </w:r>
      <w:r w:rsidR="00DA237F" w:rsidRPr="00FD61A8">
        <w:rPr>
          <w:rFonts w:ascii="Palatino Linotype" w:eastAsia="Calibri" w:hAnsi="Palatino Linotype" w:cs="Tahoma"/>
          <w:bCs/>
          <w:iCs/>
          <w:sz w:val="22"/>
          <w:szCs w:val="22"/>
          <w:lang w:eastAsia="es-ES_tradnl"/>
        </w:rPr>
        <w:t>,</w:t>
      </w:r>
      <w:r w:rsidRPr="00FD61A8">
        <w:rPr>
          <w:rFonts w:ascii="Palatino Linotype" w:eastAsia="Calibri" w:hAnsi="Palatino Linotype" w:cs="Tahoma"/>
          <w:bCs/>
          <w:iCs/>
          <w:sz w:val="22"/>
          <w:szCs w:val="22"/>
          <w:lang w:eastAsia="es-ES_tradnl"/>
        </w:rPr>
        <w:t xml:space="preserve"> de la Ley de Transparencia y Acceso a la Información Pública del Estado de México y Municipios.</w:t>
      </w:r>
    </w:p>
    <w:p w14:paraId="3750F656" w14:textId="77777777" w:rsidR="00AD6F7B" w:rsidRPr="00FD61A8" w:rsidRDefault="00AD6F7B" w:rsidP="00FB0244">
      <w:pPr>
        <w:spacing w:line="360" w:lineRule="auto"/>
        <w:jc w:val="both"/>
        <w:rPr>
          <w:rFonts w:ascii="Palatino Linotype" w:hAnsi="Palatino Linotype" w:cs="Tahoma"/>
          <w:lang w:val="es-ES"/>
        </w:rPr>
      </w:pPr>
    </w:p>
    <w:p w14:paraId="29248652" w14:textId="77777777" w:rsidR="009601DA" w:rsidRPr="00FD61A8" w:rsidRDefault="009601DA" w:rsidP="00FB0244">
      <w:pPr>
        <w:spacing w:line="360" w:lineRule="auto"/>
        <w:ind w:right="-93"/>
        <w:jc w:val="both"/>
        <w:rPr>
          <w:rFonts w:ascii="Palatino Linotype" w:eastAsia="Calibri" w:hAnsi="Palatino Linotype" w:cs="Tahoma"/>
          <w:bCs/>
          <w:iCs/>
          <w:sz w:val="22"/>
          <w:szCs w:val="22"/>
          <w:lang w:eastAsia="en-US"/>
        </w:rPr>
      </w:pPr>
      <w:r w:rsidRPr="00FD61A8">
        <w:rPr>
          <w:rFonts w:ascii="Palatino Linotype" w:hAnsi="Palatino Linotype" w:cs="Tahoma"/>
          <w:b/>
          <w:sz w:val="22"/>
          <w:szCs w:val="22"/>
        </w:rPr>
        <w:t>SEXTO. Decisión</w:t>
      </w:r>
    </w:p>
    <w:p w14:paraId="439DCFAA" w14:textId="77777777" w:rsidR="00651ADD" w:rsidRDefault="00651ADD" w:rsidP="00FB0244">
      <w:pPr>
        <w:spacing w:line="360" w:lineRule="auto"/>
        <w:ind w:right="-93"/>
        <w:jc w:val="both"/>
        <w:rPr>
          <w:rFonts w:ascii="Palatino Linotype" w:hAnsi="Palatino Linotype" w:cs="Tahoma"/>
          <w:sz w:val="22"/>
          <w:szCs w:val="22"/>
        </w:rPr>
      </w:pPr>
    </w:p>
    <w:p w14:paraId="5AF58208" w14:textId="22CD6CE9" w:rsidR="00C23FE3" w:rsidRPr="00FD61A8" w:rsidRDefault="009601DA" w:rsidP="00FB0244">
      <w:pPr>
        <w:spacing w:line="360" w:lineRule="auto"/>
        <w:ind w:right="-93"/>
        <w:jc w:val="both"/>
        <w:rPr>
          <w:rFonts w:ascii="Palatino Linotype" w:hAnsi="Palatino Linotype" w:cs="Tahoma"/>
          <w:sz w:val="22"/>
          <w:szCs w:val="22"/>
        </w:rPr>
      </w:pPr>
      <w:r w:rsidRPr="00FD61A8">
        <w:rPr>
          <w:rFonts w:ascii="Palatino Linotype" w:hAnsi="Palatino Linotype" w:cs="Tahoma"/>
          <w:sz w:val="22"/>
          <w:szCs w:val="22"/>
        </w:rPr>
        <w:lastRenderedPageBreak/>
        <w:t>Por lo anterior, con fundamento en el artículo 186, fracc</w:t>
      </w:r>
      <w:r w:rsidR="00C23FE3" w:rsidRPr="00FD61A8">
        <w:rPr>
          <w:rFonts w:ascii="Palatino Linotype" w:hAnsi="Palatino Linotype" w:cs="Tahoma"/>
          <w:sz w:val="22"/>
          <w:szCs w:val="22"/>
        </w:rPr>
        <w:t>iones</w:t>
      </w:r>
      <w:r w:rsidRPr="00FD61A8">
        <w:rPr>
          <w:rFonts w:ascii="Palatino Linotype" w:hAnsi="Palatino Linotype" w:cs="Tahoma"/>
          <w:sz w:val="22"/>
          <w:szCs w:val="22"/>
        </w:rPr>
        <w:t xml:space="preserve"> I</w:t>
      </w:r>
      <w:r w:rsidR="00C23FE3" w:rsidRPr="00FD61A8">
        <w:rPr>
          <w:rFonts w:ascii="Palatino Linotype" w:hAnsi="Palatino Linotype" w:cs="Tahoma"/>
          <w:sz w:val="22"/>
          <w:szCs w:val="22"/>
        </w:rPr>
        <w:t>II y IV</w:t>
      </w:r>
      <w:r w:rsidRPr="00FD61A8">
        <w:rPr>
          <w:rFonts w:ascii="Palatino Linotype" w:hAnsi="Palatino Linotype" w:cs="Tahoma"/>
          <w:sz w:val="22"/>
          <w:szCs w:val="22"/>
        </w:rPr>
        <w:t xml:space="preserve">, de la Ley de Transparencia y Acceso a la Información Pública del Estado de México y Municipios, este Instituto considera procedente </w:t>
      </w:r>
      <w:r w:rsidR="00C23FE3" w:rsidRPr="00FD61A8">
        <w:rPr>
          <w:rFonts w:ascii="Palatino Linotype" w:hAnsi="Palatino Linotype" w:cs="Tahoma"/>
          <w:sz w:val="22"/>
          <w:szCs w:val="22"/>
        </w:rPr>
        <w:t>realizar lo siguiente:</w:t>
      </w:r>
    </w:p>
    <w:p w14:paraId="3DD7E2F6" w14:textId="77777777" w:rsidR="00C23FE3" w:rsidRPr="00FD61A8" w:rsidRDefault="00C23FE3" w:rsidP="00FB0244">
      <w:pPr>
        <w:spacing w:line="360" w:lineRule="auto"/>
        <w:ind w:right="-93"/>
        <w:jc w:val="both"/>
        <w:rPr>
          <w:rFonts w:ascii="Palatino Linotype" w:hAnsi="Palatino Linotype" w:cs="Tahoma"/>
          <w:b/>
          <w:sz w:val="22"/>
          <w:szCs w:val="22"/>
        </w:rPr>
      </w:pPr>
    </w:p>
    <w:p w14:paraId="616CC0B8" w14:textId="54F38467" w:rsidR="009601DA" w:rsidRPr="00FD61A8" w:rsidRDefault="00DA237F" w:rsidP="00C23FE3">
      <w:pPr>
        <w:pStyle w:val="Prrafodelista"/>
        <w:numPr>
          <w:ilvl w:val="0"/>
          <w:numId w:val="23"/>
        </w:numPr>
        <w:spacing w:line="360" w:lineRule="auto"/>
        <w:ind w:right="-93"/>
        <w:jc w:val="both"/>
        <w:rPr>
          <w:rFonts w:ascii="Palatino Linotype" w:hAnsi="Palatino Linotype" w:cs="Tahoma"/>
          <w:szCs w:val="22"/>
        </w:rPr>
      </w:pPr>
      <w:r w:rsidRPr="00FD61A8">
        <w:rPr>
          <w:rFonts w:ascii="Palatino Linotype" w:hAnsi="Palatino Linotype" w:cs="Tahoma"/>
          <w:szCs w:val="22"/>
        </w:rPr>
        <w:t>En</w:t>
      </w:r>
      <w:r w:rsidRPr="00FD61A8">
        <w:rPr>
          <w:rFonts w:ascii="Palatino Linotype" w:hAnsi="Palatino Linotype" w:cs="Tahoma"/>
          <w:b/>
          <w:szCs w:val="22"/>
        </w:rPr>
        <w:t xml:space="preserve"> </w:t>
      </w:r>
      <w:r w:rsidR="00C23FE3" w:rsidRPr="00FD61A8">
        <w:rPr>
          <w:rFonts w:ascii="Palatino Linotype" w:hAnsi="Palatino Linotype" w:cs="Tahoma"/>
          <w:szCs w:val="22"/>
        </w:rPr>
        <w:t xml:space="preserve">la </w:t>
      </w:r>
      <w:r w:rsidR="00C23FE3" w:rsidRPr="00FD61A8">
        <w:rPr>
          <w:rFonts w:ascii="Palatino Linotype" w:hAnsi="Palatino Linotype" w:cs="Tahoma"/>
          <w:bCs/>
          <w:szCs w:val="22"/>
        </w:rPr>
        <w:t xml:space="preserve">solicitud de acceso a la información con número de folio </w:t>
      </w:r>
      <w:r w:rsidR="00C23FE3" w:rsidRPr="00FD61A8">
        <w:rPr>
          <w:rFonts w:ascii="Palatino Linotype" w:hAnsi="Palatino Linotype" w:cs="Tahoma"/>
          <w:bCs/>
          <w:iCs/>
          <w:szCs w:val="22"/>
        </w:rPr>
        <w:t>00093/TECAMAC/IP/2019</w:t>
      </w:r>
      <w:r w:rsidRPr="00FD61A8">
        <w:rPr>
          <w:rFonts w:ascii="Palatino Linotype" w:hAnsi="Palatino Linotype" w:cs="Tahoma"/>
          <w:szCs w:val="22"/>
        </w:rPr>
        <w:t xml:space="preserve">, </w:t>
      </w:r>
      <w:r w:rsidR="009601DA" w:rsidRPr="00FD61A8">
        <w:rPr>
          <w:rFonts w:ascii="Palatino Linotype" w:hAnsi="Palatino Linotype" w:cs="Tahoma"/>
          <w:b/>
          <w:szCs w:val="22"/>
        </w:rPr>
        <w:t xml:space="preserve">ORDENAR </w:t>
      </w:r>
      <w:r w:rsidR="009601DA" w:rsidRPr="00FD61A8">
        <w:rPr>
          <w:rFonts w:ascii="Palatino Linotype" w:hAnsi="Palatino Linotype" w:cs="Tahoma"/>
          <w:szCs w:val="22"/>
        </w:rPr>
        <w:t xml:space="preserve">al Ayuntamiento de </w:t>
      </w:r>
      <w:r w:rsidR="00C23FE3" w:rsidRPr="00FD61A8">
        <w:rPr>
          <w:rFonts w:ascii="Palatino Linotype" w:eastAsia="Calibri" w:hAnsi="Palatino Linotype" w:cs="Tahoma"/>
          <w:szCs w:val="22"/>
          <w:lang w:eastAsia="es-ES_tradnl"/>
        </w:rPr>
        <w:t>Tecámac</w:t>
      </w:r>
      <w:r w:rsidR="009601DA" w:rsidRPr="00FD61A8">
        <w:rPr>
          <w:rFonts w:ascii="Palatino Linotype" w:hAnsi="Palatino Linotype" w:cs="Tahoma"/>
          <w:szCs w:val="22"/>
        </w:rPr>
        <w:t xml:space="preserve"> que, </w:t>
      </w:r>
      <w:r w:rsidR="009601DA" w:rsidRPr="00FD61A8">
        <w:rPr>
          <w:rFonts w:ascii="Palatino Linotype" w:hAnsi="Palatino Linotype" w:cs="Tahoma"/>
          <w:bCs/>
          <w:szCs w:val="22"/>
        </w:rPr>
        <w:t>entregue</w:t>
      </w:r>
      <w:r w:rsidR="005F6E47" w:rsidRPr="00FD61A8">
        <w:rPr>
          <w:rFonts w:ascii="Palatino Linotype" w:hAnsi="Palatino Linotype" w:cs="Tahoma"/>
          <w:bCs/>
          <w:szCs w:val="22"/>
        </w:rPr>
        <w:t xml:space="preserve"> </w:t>
      </w:r>
      <w:r w:rsidR="009601DA" w:rsidRPr="00FD61A8">
        <w:rPr>
          <w:rFonts w:ascii="Palatino Linotype" w:hAnsi="Palatino Linotype" w:cs="Tahoma"/>
          <w:bCs/>
          <w:szCs w:val="22"/>
        </w:rPr>
        <w:t xml:space="preserve">vía el Sistema de Acceso a la Información Mexiquense (SAIMEX), </w:t>
      </w:r>
      <w:r w:rsidR="00C23FE3" w:rsidRPr="00FD61A8">
        <w:rPr>
          <w:rFonts w:ascii="Palatino Linotype" w:hAnsi="Palatino Linotype" w:cs="Tahoma"/>
          <w:bCs/>
          <w:szCs w:val="22"/>
        </w:rPr>
        <w:t xml:space="preserve">el acuerdo de clasificación </w:t>
      </w:r>
      <w:r w:rsidRPr="00FD61A8">
        <w:rPr>
          <w:rFonts w:ascii="Palatino Linotype" w:hAnsi="Palatino Linotype" w:cs="Tahoma"/>
          <w:bCs/>
          <w:szCs w:val="22"/>
        </w:rPr>
        <w:t>emitido por</w:t>
      </w:r>
      <w:r w:rsidR="00C23FE3" w:rsidRPr="00FD61A8">
        <w:rPr>
          <w:rFonts w:ascii="Palatino Linotype" w:hAnsi="Palatino Linotype" w:cs="Tahoma"/>
          <w:bCs/>
          <w:szCs w:val="22"/>
        </w:rPr>
        <w:t xml:space="preserve"> el Comité de Transparencia, en el que funde y motive la eliminación de información</w:t>
      </w:r>
      <w:r w:rsidRPr="00FD61A8">
        <w:rPr>
          <w:rFonts w:ascii="Palatino Linotype" w:hAnsi="Palatino Linotype" w:cs="Tahoma"/>
          <w:bCs/>
          <w:szCs w:val="22"/>
        </w:rPr>
        <w:t xml:space="preserve"> confidencial</w:t>
      </w:r>
      <w:r w:rsidR="00C23FE3" w:rsidRPr="00FD61A8">
        <w:rPr>
          <w:rFonts w:ascii="Palatino Linotype" w:hAnsi="Palatino Linotype" w:cs="Tahoma"/>
          <w:bCs/>
          <w:szCs w:val="22"/>
        </w:rPr>
        <w:t>, en términos de los artículos 49, fracciones II y VIII, 143, fracción I y 149, de la Ley de Transparencia y Acceso a la Información Pública del Estado de México y Municipios.</w:t>
      </w:r>
    </w:p>
    <w:p w14:paraId="4B019ED0" w14:textId="77777777" w:rsidR="00990B8A" w:rsidRPr="00FD61A8" w:rsidRDefault="00990B8A" w:rsidP="00990B8A">
      <w:pPr>
        <w:pStyle w:val="Prrafodelista"/>
        <w:spacing w:line="360" w:lineRule="auto"/>
        <w:ind w:right="-93"/>
        <w:jc w:val="both"/>
        <w:rPr>
          <w:rFonts w:ascii="Palatino Linotype" w:hAnsi="Palatino Linotype" w:cs="Tahoma"/>
          <w:szCs w:val="22"/>
        </w:rPr>
      </w:pPr>
    </w:p>
    <w:p w14:paraId="1163181D" w14:textId="1D2B528A" w:rsidR="00990B8A" w:rsidRPr="00FD61A8" w:rsidRDefault="00990B8A" w:rsidP="00990B8A">
      <w:pPr>
        <w:pStyle w:val="Prrafodelista"/>
        <w:numPr>
          <w:ilvl w:val="0"/>
          <w:numId w:val="23"/>
        </w:numPr>
        <w:spacing w:line="360" w:lineRule="auto"/>
        <w:ind w:right="-93"/>
        <w:jc w:val="both"/>
        <w:rPr>
          <w:rFonts w:ascii="Palatino Linotype" w:hAnsi="Palatino Linotype" w:cs="Tahoma"/>
          <w:bCs/>
          <w:szCs w:val="22"/>
        </w:rPr>
      </w:pPr>
      <w:r w:rsidRPr="00FD61A8">
        <w:rPr>
          <w:rFonts w:ascii="Palatino Linotype" w:hAnsi="Palatino Linotype" w:cs="Tahoma"/>
          <w:b/>
          <w:szCs w:val="22"/>
        </w:rPr>
        <w:t xml:space="preserve">ORDENAR </w:t>
      </w:r>
      <w:r w:rsidRPr="00FD61A8">
        <w:rPr>
          <w:rFonts w:ascii="Palatino Linotype" w:hAnsi="Palatino Linotype" w:cs="Tahoma"/>
          <w:szCs w:val="22"/>
        </w:rPr>
        <w:t xml:space="preserve">al Sujeto Obligado atienda la solicitud de acceso a la información pública con número de folio </w:t>
      </w:r>
      <w:r w:rsidRPr="00FD61A8">
        <w:rPr>
          <w:rFonts w:ascii="Palatino Linotype" w:hAnsi="Palatino Linotype" w:cs="Tahoma"/>
          <w:bCs/>
          <w:iCs/>
          <w:szCs w:val="22"/>
        </w:rPr>
        <w:t>00092/TECAMAC/IP/2019,</w:t>
      </w:r>
      <w:r w:rsidRPr="00FD61A8">
        <w:rPr>
          <w:rFonts w:ascii="Palatino Linotype" w:hAnsi="Palatino Linotype" w:cs="Tahoma"/>
          <w:szCs w:val="22"/>
        </w:rPr>
        <w:t xml:space="preserve">  y </w:t>
      </w:r>
      <w:r w:rsidRPr="00FD61A8">
        <w:rPr>
          <w:rFonts w:ascii="Palatino Linotype" w:hAnsi="Palatino Linotype" w:cs="Tahoma"/>
          <w:bCs/>
          <w:szCs w:val="22"/>
        </w:rPr>
        <w:t>entregue vía el Sistema de Acceso a la Información Mexiquense (SAIMEX</w:t>
      </w:r>
      <w:r w:rsidRPr="00FD61A8">
        <w:rPr>
          <w:rFonts w:ascii="Palatino Linotype" w:hAnsi="Palatino Linotype" w:cs="Tahoma"/>
          <w:b/>
          <w:bCs/>
          <w:szCs w:val="22"/>
        </w:rPr>
        <w:t xml:space="preserve">), </w:t>
      </w:r>
      <w:r w:rsidRPr="00FD61A8">
        <w:rPr>
          <w:rFonts w:ascii="Palatino Linotype" w:hAnsi="Palatino Linotype" w:cs="Tahoma"/>
          <w:bCs/>
          <w:iCs/>
          <w:szCs w:val="22"/>
        </w:rPr>
        <w:t xml:space="preserve">acuerdo, nombramiento o documento </w:t>
      </w:r>
      <w:r w:rsidR="00DA237F" w:rsidRPr="00FD61A8">
        <w:rPr>
          <w:rFonts w:ascii="Palatino Linotype" w:hAnsi="Palatino Linotype" w:cs="Tahoma"/>
          <w:bCs/>
          <w:iCs/>
          <w:szCs w:val="22"/>
        </w:rPr>
        <w:t>que dé cuenta que</w:t>
      </w:r>
      <w:r w:rsidRPr="00FD61A8">
        <w:rPr>
          <w:rFonts w:ascii="Palatino Linotype" w:hAnsi="Palatino Linotype" w:cs="Tahoma"/>
          <w:bCs/>
          <w:iCs/>
          <w:szCs w:val="22"/>
        </w:rPr>
        <w:t xml:space="preserve"> la persona referida en la solicitud mencionada, puede proporcionar atención a la ciudadanía, así como solicitar documentación para trámites dentro del área de Anuncios Publicitarios del Ayuntamiento de Tecámac, </w:t>
      </w:r>
      <w:r w:rsidRPr="00FD61A8">
        <w:rPr>
          <w:rFonts w:ascii="Palatino Linotype" w:hAnsi="Palatino Linotype" w:cs="Tahoma"/>
          <w:bCs/>
          <w:szCs w:val="22"/>
        </w:rPr>
        <w:t>de ser el caso en versión pública acompañada del acuerdo de clasificación que emita el Comité de Transparencia, en el que funde y motive la eliminación de información, en términos de los artículos 49, fracciones II y VIII, 143, fracción I y 149, de la Ley de Transparencia y Acceso a la Información Pública del Estado de México y Municipios.</w:t>
      </w:r>
    </w:p>
    <w:p w14:paraId="65D22C7D" w14:textId="77777777" w:rsidR="00990B8A" w:rsidRPr="00FD61A8" w:rsidRDefault="00990B8A" w:rsidP="00990B8A">
      <w:pPr>
        <w:pStyle w:val="Prrafodelista"/>
        <w:spacing w:line="360" w:lineRule="auto"/>
        <w:ind w:right="-93"/>
        <w:jc w:val="both"/>
        <w:rPr>
          <w:rFonts w:ascii="Palatino Linotype" w:hAnsi="Palatino Linotype" w:cs="Tahoma"/>
          <w:bCs/>
          <w:szCs w:val="22"/>
        </w:rPr>
      </w:pPr>
    </w:p>
    <w:p w14:paraId="3FC44C38" w14:textId="329A5596" w:rsidR="00C23FE3" w:rsidRPr="00FD61A8" w:rsidRDefault="00990B8A" w:rsidP="00990B8A">
      <w:pPr>
        <w:pStyle w:val="Prrafodelista"/>
        <w:spacing w:line="360" w:lineRule="auto"/>
        <w:ind w:right="-93"/>
        <w:jc w:val="both"/>
        <w:rPr>
          <w:rFonts w:ascii="Palatino Linotype" w:hAnsi="Palatino Linotype" w:cs="Tahoma"/>
          <w:szCs w:val="22"/>
        </w:rPr>
      </w:pPr>
      <w:r w:rsidRPr="00FD61A8">
        <w:rPr>
          <w:rFonts w:ascii="Palatino Linotype" w:hAnsi="Palatino Linotype" w:cs="Tahoma"/>
          <w:bCs/>
          <w:szCs w:val="22"/>
        </w:rPr>
        <w:t xml:space="preserve">Finalmente, para el caso de que no cuente con la información requerida derivado de que la persona referida en la solicitud de información con número de folio </w:t>
      </w:r>
      <w:r w:rsidRPr="00FD61A8">
        <w:rPr>
          <w:rFonts w:ascii="Palatino Linotype" w:hAnsi="Palatino Linotype" w:cs="Tahoma"/>
          <w:bCs/>
          <w:szCs w:val="22"/>
        </w:rPr>
        <w:lastRenderedPageBreak/>
        <w:t>00092/TECAMAC/IP/2019, no labore para el Sujeto Obligado, deberá informarlo al Recurrente en términos del artículo 19, párrafo segundo de la Ley de Transparencia y Acceso a la Información Pública del Estado de México y Municipios.</w:t>
      </w:r>
    </w:p>
    <w:p w14:paraId="4A7D21D2" w14:textId="77777777" w:rsidR="00C23FE3" w:rsidRPr="00FD61A8" w:rsidRDefault="00C23FE3" w:rsidP="00C23FE3">
      <w:pPr>
        <w:spacing w:line="360" w:lineRule="auto"/>
        <w:ind w:right="-93"/>
        <w:jc w:val="both"/>
        <w:rPr>
          <w:rFonts w:ascii="Palatino Linotype" w:hAnsi="Palatino Linotype" w:cs="Tahoma"/>
          <w:szCs w:val="22"/>
        </w:rPr>
      </w:pPr>
    </w:p>
    <w:p w14:paraId="76512B93" w14:textId="77777777" w:rsidR="009601DA" w:rsidRPr="00FD61A8" w:rsidRDefault="009601DA" w:rsidP="00FB0244">
      <w:pPr>
        <w:spacing w:line="360" w:lineRule="auto"/>
        <w:ind w:right="-93"/>
        <w:jc w:val="both"/>
        <w:rPr>
          <w:rFonts w:ascii="Palatino Linotype" w:hAnsi="Palatino Linotype" w:cs="Tahoma"/>
          <w:b/>
          <w:sz w:val="22"/>
          <w:szCs w:val="22"/>
        </w:rPr>
      </w:pPr>
      <w:r w:rsidRPr="00FD61A8">
        <w:rPr>
          <w:rFonts w:ascii="Palatino Linotype" w:hAnsi="Palatino Linotype" w:cs="Tahoma"/>
          <w:b/>
          <w:sz w:val="22"/>
          <w:szCs w:val="22"/>
        </w:rPr>
        <w:t xml:space="preserve">SÉPTIMO. Vista a la Contraloría Interna y </w:t>
      </w:r>
      <w:r w:rsidRPr="00FD61A8">
        <w:rPr>
          <w:rFonts w:ascii="Palatino Linotype" w:eastAsia="Calibri" w:hAnsi="Palatino Linotype" w:cs="Tahoma"/>
          <w:b/>
          <w:bCs/>
          <w:sz w:val="22"/>
          <w:szCs w:val="22"/>
          <w:lang w:val="es-ES_tradnl" w:eastAsia="en-US"/>
        </w:rPr>
        <w:t>Órgano de Control y Vigilancia</w:t>
      </w:r>
      <w:r w:rsidRPr="00FD61A8">
        <w:rPr>
          <w:rFonts w:ascii="Palatino Linotype" w:hAnsi="Palatino Linotype" w:cs="Tahoma"/>
          <w:b/>
          <w:sz w:val="22"/>
          <w:szCs w:val="22"/>
        </w:rPr>
        <w:t xml:space="preserve">. </w:t>
      </w:r>
    </w:p>
    <w:p w14:paraId="18365E84" w14:textId="77777777" w:rsidR="00990B8A" w:rsidRPr="00FD61A8" w:rsidRDefault="00990B8A" w:rsidP="00FB0244">
      <w:pPr>
        <w:spacing w:line="360" w:lineRule="auto"/>
        <w:ind w:right="-93"/>
        <w:jc w:val="both"/>
        <w:rPr>
          <w:rFonts w:ascii="Palatino Linotype" w:hAnsi="Palatino Linotype" w:cs="Tahoma"/>
          <w:sz w:val="22"/>
          <w:szCs w:val="22"/>
        </w:rPr>
      </w:pPr>
    </w:p>
    <w:p w14:paraId="10AC4222" w14:textId="75C4E9CF" w:rsidR="009601DA" w:rsidRPr="00FD61A8" w:rsidRDefault="009601DA" w:rsidP="00FB0244">
      <w:pPr>
        <w:spacing w:line="360" w:lineRule="auto"/>
        <w:ind w:right="-93"/>
        <w:jc w:val="both"/>
        <w:rPr>
          <w:rFonts w:ascii="Palatino Linotype" w:hAnsi="Palatino Linotype" w:cs="Tahoma"/>
          <w:sz w:val="22"/>
          <w:szCs w:val="22"/>
        </w:rPr>
      </w:pPr>
      <w:r w:rsidRPr="00FD61A8">
        <w:rPr>
          <w:rFonts w:ascii="Palatino Linotype" w:hAnsi="Palatino Linotype" w:cs="Tahoma"/>
          <w:sz w:val="22"/>
          <w:szCs w:val="22"/>
        </w:rPr>
        <w:t xml:space="preserve">En los asuntos en estudio, ha quedado señalado que el Ayuntamiento de </w:t>
      </w:r>
      <w:r w:rsidR="00990B8A" w:rsidRPr="00FD61A8">
        <w:rPr>
          <w:rFonts w:ascii="Palatino Linotype" w:hAnsi="Palatino Linotype" w:cs="Tahoma"/>
          <w:sz w:val="22"/>
          <w:szCs w:val="22"/>
        </w:rPr>
        <w:t>Tecámac</w:t>
      </w:r>
      <w:r w:rsidRPr="00FD61A8">
        <w:rPr>
          <w:rFonts w:ascii="Palatino Linotype" w:hAnsi="Palatino Linotype" w:cs="Tahoma"/>
          <w:sz w:val="22"/>
          <w:szCs w:val="22"/>
        </w:rPr>
        <w:t xml:space="preserve"> no emitió respuesta dentro del plazo señalado en el artículo 163 de la Ley de Transparencia y Acceso a la Información Pública del Estado de México y Municipios.</w:t>
      </w:r>
    </w:p>
    <w:p w14:paraId="3B71BC76" w14:textId="77777777" w:rsidR="009601DA" w:rsidRPr="00FD61A8" w:rsidRDefault="009601DA" w:rsidP="00FB0244">
      <w:pPr>
        <w:spacing w:line="360" w:lineRule="auto"/>
        <w:ind w:right="-93"/>
        <w:jc w:val="both"/>
        <w:rPr>
          <w:rFonts w:ascii="Palatino Linotype" w:hAnsi="Palatino Linotype" w:cs="Tahoma"/>
          <w:sz w:val="22"/>
          <w:szCs w:val="22"/>
        </w:rPr>
      </w:pPr>
    </w:p>
    <w:p w14:paraId="1557D7DB" w14:textId="77777777" w:rsidR="009601DA" w:rsidRPr="00FD61A8" w:rsidRDefault="009601DA" w:rsidP="00FB0244">
      <w:pPr>
        <w:spacing w:line="360" w:lineRule="auto"/>
        <w:ind w:right="-93"/>
        <w:jc w:val="both"/>
        <w:rPr>
          <w:rFonts w:ascii="Palatino Linotype" w:hAnsi="Palatino Linotype" w:cs="Tahoma"/>
          <w:sz w:val="22"/>
          <w:szCs w:val="22"/>
        </w:rPr>
      </w:pPr>
      <w:r w:rsidRPr="00FD61A8">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6600AFFE" w14:textId="77777777" w:rsidR="009601DA" w:rsidRPr="00FD61A8" w:rsidRDefault="009601DA" w:rsidP="00FB0244">
      <w:pPr>
        <w:spacing w:line="360" w:lineRule="auto"/>
        <w:ind w:right="-93"/>
        <w:jc w:val="both"/>
        <w:rPr>
          <w:rFonts w:ascii="Palatino Linotype" w:hAnsi="Palatino Linotype" w:cs="Tahoma"/>
          <w:sz w:val="22"/>
          <w:szCs w:val="22"/>
        </w:rPr>
      </w:pPr>
    </w:p>
    <w:p w14:paraId="436C8F65" w14:textId="77777777" w:rsidR="009601DA" w:rsidRPr="00FD61A8" w:rsidRDefault="009601DA" w:rsidP="00FB0244">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En ese sentido, de conformidad con lo previsto en el artículo 222, fracción II, de dicho ordenamiento, son causas de sanción por incumplimiento de las obligaciones establecida en la Ley de la materia, entre otras conductas, la falta de respuesta a las solicitudes de información en los plazos señalados, a saber, dentro de los quince días siguientes a la presentación del requerimiento.</w:t>
      </w:r>
    </w:p>
    <w:p w14:paraId="36C5F3A7" w14:textId="77777777" w:rsidR="009601DA" w:rsidRPr="00FD61A8" w:rsidRDefault="009601DA" w:rsidP="00FB0244">
      <w:pPr>
        <w:spacing w:line="360" w:lineRule="auto"/>
        <w:ind w:right="-93"/>
        <w:jc w:val="both"/>
        <w:rPr>
          <w:rFonts w:ascii="Palatino Linotype" w:eastAsia="Calibri" w:hAnsi="Palatino Linotype" w:cs="Tahoma"/>
          <w:bCs/>
          <w:sz w:val="22"/>
          <w:szCs w:val="22"/>
          <w:lang w:eastAsia="en-US"/>
        </w:rPr>
      </w:pPr>
    </w:p>
    <w:p w14:paraId="63211EF7" w14:textId="77777777" w:rsidR="009601DA" w:rsidRPr="00FD61A8" w:rsidRDefault="009601DA" w:rsidP="00FB0244">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08ADC6A5" w14:textId="77777777" w:rsidR="009601DA" w:rsidRPr="00FD61A8" w:rsidRDefault="009601DA" w:rsidP="00FB0244">
      <w:pPr>
        <w:spacing w:line="360" w:lineRule="auto"/>
        <w:ind w:right="-93"/>
        <w:jc w:val="both"/>
        <w:rPr>
          <w:rFonts w:ascii="Palatino Linotype" w:eastAsia="Calibri" w:hAnsi="Palatino Linotype" w:cs="Tahoma"/>
          <w:bCs/>
          <w:sz w:val="22"/>
          <w:szCs w:val="22"/>
          <w:lang w:eastAsia="en-US"/>
        </w:rPr>
      </w:pPr>
    </w:p>
    <w:p w14:paraId="0DAA6469" w14:textId="2F307D58" w:rsidR="009601DA" w:rsidRPr="00FD61A8" w:rsidRDefault="009601DA" w:rsidP="00FB0244">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lastRenderedPageBreak/>
        <w:t>Sobre el pa</w:t>
      </w:r>
      <w:r w:rsidR="00990B8A" w:rsidRPr="00FD61A8">
        <w:rPr>
          <w:rFonts w:ascii="Palatino Linotype" w:eastAsia="Calibri" w:hAnsi="Palatino Linotype" w:cs="Tahoma"/>
          <w:bCs/>
          <w:sz w:val="22"/>
          <w:szCs w:val="22"/>
          <w:lang w:eastAsia="en-US"/>
        </w:rPr>
        <w:t>rticular, si bien, la presente R</w:t>
      </w:r>
      <w:r w:rsidRPr="00FD61A8">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este Organismo Autónomo, advirtió la falta de respuesta del Sujeto Obligado, se considera procedente dar vista </w:t>
      </w:r>
      <w:r w:rsidRPr="00FD61A8">
        <w:rPr>
          <w:rFonts w:ascii="Palatino Linotype" w:eastAsia="Calibri" w:hAnsi="Palatino Linotype" w:cs="Tahoma"/>
          <w:bCs/>
          <w:sz w:val="22"/>
          <w:szCs w:val="22"/>
          <w:lang w:val="es-ES_tradnl" w:eastAsia="en-US"/>
        </w:rPr>
        <w:t>al Contralor Interno y Titular del Órgano de Control y Vigilancia de este Instituto</w:t>
      </w:r>
      <w:r w:rsidRPr="00FD61A8">
        <w:rPr>
          <w:rFonts w:ascii="Palatino Linotype" w:eastAsia="Calibri" w:hAnsi="Palatino Linotype" w:cs="Tahoma"/>
          <w:bCs/>
          <w:sz w:val="22"/>
          <w:szCs w:val="22"/>
          <w:lang w:eastAsia="en-US"/>
        </w:rPr>
        <w:t>.</w:t>
      </w:r>
    </w:p>
    <w:p w14:paraId="5CDADA06" w14:textId="77777777" w:rsidR="009601DA" w:rsidRPr="00FD61A8" w:rsidRDefault="009601DA" w:rsidP="00FB0244">
      <w:pPr>
        <w:spacing w:line="360" w:lineRule="auto"/>
        <w:ind w:right="-93"/>
        <w:jc w:val="both"/>
        <w:rPr>
          <w:rFonts w:ascii="Palatino Linotype" w:eastAsia="Calibri" w:hAnsi="Palatino Linotype" w:cs="Tahoma"/>
          <w:bCs/>
          <w:sz w:val="22"/>
          <w:szCs w:val="22"/>
          <w:lang w:eastAsia="en-US"/>
        </w:rPr>
      </w:pPr>
    </w:p>
    <w:p w14:paraId="52EAF5C4" w14:textId="77777777" w:rsidR="009601DA" w:rsidRPr="00FD61A8" w:rsidRDefault="009601DA" w:rsidP="00FB0244">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Por lo expuesto y fundado, este Pleno:</w:t>
      </w:r>
    </w:p>
    <w:p w14:paraId="183494FC" w14:textId="77777777" w:rsidR="00651ADD" w:rsidRDefault="00651ADD" w:rsidP="00FB0244">
      <w:pPr>
        <w:spacing w:line="360" w:lineRule="auto"/>
        <w:ind w:right="-93"/>
        <w:jc w:val="center"/>
        <w:rPr>
          <w:rFonts w:ascii="Palatino Linotype" w:eastAsia="Calibri" w:hAnsi="Palatino Linotype" w:cs="Tahoma"/>
          <w:b/>
          <w:bCs/>
          <w:sz w:val="22"/>
          <w:szCs w:val="22"/>
          <w:lang w:eastAsia="en-US"/>
        </w:rPr>
      </w:pPr>
    </w:p>
    <w:p w14:paraId="1975F256" w14:textId="6C246E73" w:rsidR="009601DA" w:rsidRPr="00FD61A8" w:rsidRDefault="00990B8A" w:rsidP="00FB0244">
      <w:pPr>
        <w:spacing w:line="360" w:lineRule="auto"/>
        <w:ind w:right="-93"/>
        <w:jc w:val="center"/>
        <w:rPr>
          <w:rFonts w:ascii="Palatino Linotype" w:eastAsia="Calibri" w:hAnsi="Palatino Linotype" w:cs="Tahoma"/>
          <w:b/>
          <w:bCs/>
          <w:sz w:val="22"/>
          <w:szCs w:val="22"/>
          <w:lang w:eastAsia="en-US"/>
        </w:rPr>
      </w:pPr>
      <w:r w:rsidRPr="00FD61A8">
        <w:rPr>
          <w:rFonts w:ascii="Palatino Linotype" w:eastAsia="Calibri" w:hAnsi="Palatino Linotype" w:cs="Tahoma"/>
          <w:b/>
          <w:bCs/>
          <w:sz w:val="22"/>
          <w:szCs w:val="22"/>
          <w:lang w:eastAsia="en-US"/>
        </w:rPr>
        <w:t>RESUELVE</w:t>
      </w:r>
    </w:p>
    <w:p w14:paraId="5CDE87D6" w14:textId="77777777" w:rsidR="009601DA" w:rsidRPr="00FD61A8" w:rsidRDefault="009601DA" w:rsidP="00FB0244">
      <w:pPr>
        <w:spacing w:line="360" w:lineRule="auto"/>
        <w:ind w:right="-93"/>
        <w:rPr>
          <w:rFonts w:ascii="Palatino Linotype" w:eastAsia="Calibri" w:hAnsi="Palatino Linotype" w:cs="Tahoma"/>
          <w:b/>
          <w:bCs/>
          <w:sz w:val="22"/>
          <w:szCs w:val="22"/>
          <w:lang w:eastAsia="en-US"/>
        </w:rPr>
      </w:pPr>
    </w:p>
    <w:p w14:paraId="0E679342" w14:textId="3C0F3A17" w:rsidR="00DA237F" w:rsidRPr="00FD61A8" w:rsidRDefault="009601DA" w:rsidP="00FB0244">
      <w:pPr>
        <w:shd w:val="clear" w:color="auto" w:fill="FFFFFF" w:themeFill="background1"/>
        <w:spacing w:line="360" w:lineRule="auto"/>
        <w:jc w:val="both"/>
        <w:rPr>
          <w:rFonts w:ascii="Palatino Linotype" w:eastAsia="Calibri" w:hAnsi="Palatino Linotype" w:cs="Tahoma"/>
          <w:b/>
          <w:bCs/>
          <w:sz w:val="22"/>
          <w:szCs w:val="22"/>
          <w:lang w:eastAsia="en-US"/>
        </w:rPr>
      </w:pPr>
      <w:r w:rsidRPr="00FD61A8">
        <w:rPr>
          <w:rFonts w:ascii="Palatino Linotype" w:eastAsia="Calibri" w:hAnsi="Palatino Linotype" w:cs="Tahoma"/>
          <w:b/>
          <w:bCs/>
          <w:sz w:val="22"/>
          <w:szCs w:val="22"/>
          <w:lang w:eastAsia="en-US"/>
        </w:rPr>
        <w:t xml:space="preserve">PRIMERO. </w:t>
      </w:r>
      <w:r w:rsidR="00DA237F" w:rsidRPr="00FD61A8">
        <w:rPr>
          <w:rFonts w:ascii="Palatino Linotype" w:eastAsia="Calibri" w:hAnsi="Palatino Linotype" w:cs="Tahoma"/>
          <w:b/>
          <w:bCs/>
          <w:sz w:val="22"/>
          <w:szCs w:val="22"/>
          <w:lang w:eastAsia="en-US"/>
        </w:rPr>
        <w:t xml:space="preserve">Se SOBRESEE </w:t>
      </w:r>
      <w:r w:rsidR="00DA237F" w:rsidRPr="00FD61A8">
        <w:rPr>
          <w:rFonts w:ascii="Palatino Linotype" w:eastAsia="Calibri" w:hAnsi="Palatino Linotype" w:cs="Tahoma"/>
          <w:bCs/>
          <w:sz w:val="22"/>
          <w:szCs w:val="22"/>
          <w:lang w:eastAsia="en-US"/>
        </w:rPr>
        <w:t xml:space="preserve">el </w:t>
      </w:r>
      <w:r w:rsidR="006A5532" w:rsidRPr="00FD61A8">
        <w:rPr>
          <w:rFonts w:ascii="Palatino Linotype" w:eastAsia="Calibri" w:hAnsi="Palatino Linotype" w:cs="Tahoma"/>
          <w:bCs/>
          <w:sz w:val="22"/>
          <w:szCs w:val="22"/>
          <w:lang w:eastAsia="en-US"/>
        </w:rPr>
        <w:t>R</w:t>
      </w:r>
      <w:r w:rsidR="00DA237F" w:rsidRPr="00FD61A8">
        <w:rPr>
          <w:rFonts w:ascii="Palatino Linotype" w:eastAsia="Calibri" w:hAnsi="Palatino Linotype" w:cs="Tahoma"/>
          <w:bCs/>
          <w:sz w:val="22"/>
          <w:szCs w:val="22"/>
          <w:lang w:eastAsia="en-US"/>
        </w:rPr>
        <w:t xml:space="preserve">ecurso de </w:t>
      </w:r>
      <w:r w:rsidR="006A5532" w:rsidRPr="00FD61A8">
        <w:rPr>
          <w:rFonts w:ascii="Palatino Linotype" w:eastAsia="Calibri" w:hAnsi="Palatino Linotype" w:cs="Tahoma"/>
          <w:bCs/>
          <w:sz w:val="22"/>
          <w:szCs w:val="22"/>
          <w:lang w:eastAsia="en-US"/>
        </w:rPr>
        <w:t>R</w:t>
      </w:r>
      <w:r w:rsidR="00DA237F" w:rsidRPr="00FD61A8">
        <w:rPr>
          <w:rFonts w:ascii="Palatino Linotype" w:eastAsia="Calibri" w:hAnsi="Palatino Linotype" w:cs="Tahoma"/>
          <w:bCs/>
          <w:sz w:val="22"/>
          <w:szCs w:val="22"/>
          <w:lang w:eastAsia="en-US"/>
        </w:rPr>
        <w:t xml:space="preserve">evisión número </w:t>
      </w:r>
      <w:r w:rsidR="00DA237F" w:rsidRPr="00FD61A8">
        <w:rPr>
          <w:rFonts w:ascii="Palatino Linotype" w:eastAsia="Calibri" w:hAnsi="Palatino Linotype" w:cs="Tahoma"/>
          <w:b/>
          <w:bCs/>
          <w:sz w:val="22"/>
          <w:szCs w:val="22"/>
          <w:lang w:eastAsia="en-US"/>
        </w:rPr>
        <w:t>0</w:t>
      </w:r>
      <w:r w:rsidR="006A5532" w:rsidRPr="00FD61A8">
        <w:rPr>
          <w:rFonts w:ascii="Palatino Linotype" w:eastAsia="Calibri" w:hAnsi="Palatino Linotype" w:cs="Tahoma"/>
          <w:b/>
          <w:bCs/>
          <w:sz w:val="22"/>
          <w:szCs w:val="22"/>
          <w:lang w:eastAsia="en-US"/>
        </w:rPr>
        <w:t>1666</w:t>
      </w:r>
      <w:r w:rsidR="00DA237F" w:rsidRPr="00FD61A8">
        <w:rPr>
          <w:rFonts w:ascii="Palatino Linotype" w:eastAsia="Calibri" w:hAnsi="Palatino Linotype" w:cs="Tahoma"/>
          <w:b/>
          <w:bCs/>
          <w:sz w:val="22"/>
          <w:szCs w:val="22"/>
          <w:lang w:eastAsia="en-US"/>
        </w:rPr>
        <w:t>/INFOEM/IP/RR/201</w:t>
      </w:r>
      <w:r w:rsidR="006A5532" w:rsidRPr="00FD61A8">
        <w:rPr>
          <w:rFonts w:ascii="Palatino Linotype" w:eastAsia="Calibri" w:hAnsi="Palatino Linotype" w:cs="Tahoma"/>
          <w:b/>
          <w:bCs/>
          <w:sz w:val="22"/>
          <w:szCs w:val="22"/>
          <w:lang w:eastAsia="en-US"/>
        </w:rPr>
        <w:t>9</w:t>
      </w:r>
      <w:r w:rsidR="00DA237F" w:rsidRPr="00FD61A8">
        <w:rPr>
          <w:rFonts w:ascii="Palatino Linotype" w:eastAsia="Calibri" w:hAnsi="Palatino Linotype" w:cs="Tahoma"/>
          <w:b/>
          <w:bCs/>
          <w:sz w:val="22"/>
          <w:szCs w:val="22"/>
          <w:lang w:eastAsia="en-US"/>
        </w:rPr>
        <w:t>,</w:t>
      </w:r>
      <w:r w:rsidR="00DA237F" w:rsidRPr="00FD61A8">
        <w:rPr>
          <w:rFonts w:ascii="Palatino Linotype" w:eastAsia="Calibri" w:hAnsi="Palatino Linotype" w:cs="Tahoma"/>
          <w:bCs/>
          <w:sz w:val="22"/>
          <w:szCs w:val="22"/>
          <w:lang w:eastAsia="en-US"/>
        </w:rPr>
        <w:t xml:space="preserve"> porque al modificar</w:t>
      </w:r>
      <w:r w:rsidR="006A5532" w:rsidRPr="00FD61A8">
        <w:rPr>
          <w:rFonts w:ascii="Palatino Linotype" w:eastAsia="Calibri" w:hAnsi="Palatino Linotype" w:cs="Tahoma"/>
          <w:bCs/>
          <w:sz w:val="22"/>
          <w:szCs w:val="22"/>
          <w:lang w:eastAsia="en-US"/>
        </w:rPr>
        <w:t xml:space="preserve"> el acto el Sujeto Obligado,</w:t>
      </w:r>
      <w:r w:rsidR="00DA237F" w:rsidRPr="00FD61A8">
        <w:rPr>
          <w:rFonts w:ascii="Palatino Linotype" w:eastAsia="Calibri" w:hAnsi="Palatino Linotype" w:cs="Tahoma"/>
          <w:bCs/>
          <w:sz w:val="22"/>
          <w:szCs w:val="22"/>
          <w:lang w:eastAsia="en-US"/>
        </w:rPr>
        <w:t xml:space="preserve"> el </w:t>
      </w:r>
      <w:r w:rsidR="006A5532" w:rsidRPr="00FD61A8">
        <w:rPr>
          <w:rFonts w:ascii="Palatino Linotype" w:eastAsia="Calibri" w:hAnsi="Palatino Linotype" w:cs="Tahoma"/>
          <w:bCs/>
          <w:sz w:val="22"/>
          <w:szCs w:val="22"/>
          <w:lang w:eastAsia="en-US"/>
        </w:rPr>
        <w:t>R</w:t>
      </w:r>
      <w:r w:rsidR="00DA237F" w:rsidRPr="00FD61A8">
        <w:rPr>
          <w:rFonts w:ascii="Palatino Linotype" w:eastAsia="Calibri" w:hAnsi="Palatino Linotype" w:cs="Tahoma"/>
          <w:bCs/>
          <w:sz w:val="22"/>
          <w:szCs w:val="22"/>
          <w:lang w:eastAsia="en-US"/>
        </w:rPr>
        <w:t xml:space="preserve">ecurso de </w:t>
      </w:r>
      <w:r w:rsidR="006A5532" w:rsidRPr="00FD61A8">
        <w:rPr>
          <w:rFonts w:ascii="Palatino Linotype" w:eastAsia="Calibri" w:hAnsi="Palatino Linotype" w:cs="Tahoma"/>
          <w:bCs/>
          <w:sz w:val="22"/>
          <w:szCs w:val="22"/>
          <w:lang w:eastAsia="en-US"/>
        </w:rPr>
        <w:t>R</w:t>
      </w:r>
      <w:r w:rsidR="00DA237F" w:rsidRPr="00FD61A8">
        <w:rPr>
          <w:rFonts w:ascii="Palatino Linotype" w:eastAsia="Calibri" w:hAnsi="Palatino Linotype" w:cs="Tahoma"/>
          <w:bCs/>
          <w:sz w:val="22"/>
          <w:szCs w:val="22"/>
          <w:lang w:eastAsia="en-US"/>
        </w:rPr>
        <w:t xml:space="preserve">evisión quedó sin materia en términos del  Considerando </w:t>
      </w:r>
      <w:r w:rsidR="006A5532" w:rsidRPr="00FD61A8">
        <w:rPr>
          <w:rFonts w:ascii="Palatino Linotype" w:eastAsia="Calibri" w:hAnsi="Palatino Linotype" w:cs="Tahoma"/>
          <w:bCs/>
          <w:sz w:val="22"/>
          <w:szCs w:val="22"/>
          <w:lang w:eastAsia="en-US"/>
        </w:rPr>
        <w:t>SEGUNDO</w:t>
      </w:r>
      <w:r w:rsidR="00DA237F" w:rsidRPr="00FD61A8">
        <w:rPr>
          <w:rFonts w:ascii="Palatino Linotype" w:eastAsia="Calibri" w:hAnsi="Palatino Linotype" w:cs="Tahoma"/>
          <w:bCs/>
          <w:sz w:val="22"/>
          <w:szCs w:val="22"/>
          <w:lang w:eastAsia="en-US"/>
        </w:rPr>
        <w:t xml:space="preserve"> de la presente </w:t>
      </w:r>
      <w:r w:rsidR="006A5532" w:rsidRPr="00FD61A8">
        <w:rPr>
          <w:rFonts w:ascii="Palatino Linotype" w:eastAsia="Calibri" w:hAnsi="Palatino Linotype" w:cs="Tahoma"/>
          <w:bCs/>
          <w:sz w:val="22"/>
          <w:szCs w:val="22"/>
          <w:lang w:eastAsia="en-US"/>
        </w:rPr>
        <w:t>R</w:t>
      </w:r>
      <w:r w:rsidR="00DA237F" w:rsidRPr="00FD61A8">
        <w:rPr>
          <w:rFonts w:ascii="Palatino Linotype" w:eastAsia="Calibri" w:hAnsi="Palatino Linotype" w:cs="Tahoma"/>
          <w:bCs/>
          <w:sz w:val="22"/>
          <w:szCs w:val="22"/>
          <w:lang w:eastAsia="en-US"/>
        </w:rPr>
        <w:t>esolución.</w:t>
      </w:r>
    </w:p>
    <w:p w14:paraId="43B875BB" w14:textId="77777777" w:rsidR="00DA237F" w:rsidRPr="00FD61A8" w:rsidRDefault="00DA237F" w:rsidP="00FB0244">
      <w:pPr>
        <w:shd w:val="clear" w:color="auto" w:fill="FFFFFF" w:themeFill="background1"/>
        <w:spacing w:line="360" w:lineRule="auto"/>
        <w:jc w:val="both"/>
        <w:rPr>
          <w:rFonts w:ascii="Palatino Linotype" w:eastAsia="Calibri" w:hAnsi="Palatino Linotype" w:cs="Tahoma"/>
          <w:b/>
          <w:bCs/>
          <w:sz w:val="22"/>
          <w:szCs w:val="22"/>
          <w:lang w:eastAsia="en-US"/>
        </w:rPr>
      </w:pPr>
    </w:p>
    <w:p w14:paraId="03886C86" w14:textId="0FC6BEA8" w:rsidR="00990B8A" w:rsidRPr="00FD61A8" w:rsidRDefault="006A5532" w:rsidP="00FB0244">
      <w:pPr>
        <w:shd w:val="clear" w:color="auto" w:fill="FFFFFF" w:themeFill="background1"/>
        <w:spacing w:line="360" w:lineRule="auto"/>
        <w:jc w:val="both"/>
        <w:rPr>
          <w:rFonts w:ascii="Palatino Linotype" w:eastAsia="Calibri" w:hAnsi="Palatino Linotype" w:cs="Tahoma"/>
          <w:bCs/>
          <w:sz w:val="22"/>
          <w:szCs w:val="22"/>
          <w:lang w:eastAsia="en-US"/>
        </w:rPr>
      </w:pPr>
      <w:r w:rsidRPr="00FD61A8">
        <w:rPr>
          <w:rFonts w:ascii="Palatino Linotype" w:eastAsia="Calibri" w:hAnsi="Palatino Linotype" w:cs="Tahoma"/>
          <w:b/>
          <w:bCs/>
          <w:sz w:val="22"/>
          <w:szCs w:val="22"/>
          <w:lang w:eastAsia="en-US"/>
        </w:rPr>
        <w:t xml:space="preserve">SEGUNDO. </w:t>
      </w:r>
      <w:r w:rsidR="00DA237F" w:rsidRPr="00FD61A8">
        <w:rPr>
          <w:rFonts w:ascii="Palatino Linotype" w:eastAsia="Calibri" w:hAnsi="Palatino Linotype" w:cs="Tahoma"/>
          <w:b/>
          <w:bCs/>
          <w:sz w:val="22"/>
          <w:szCs w:val="22"/>
          <w:lang w:eastAsia="en-US"/>
        </w:rPr>
        <w:t xml:space="preserve">Resultan fundadas </w:t>
      </w:r>
      <w:r w:rsidR="00DA237F" w:rsidRPr="00FD61A8">
        <w:rPr>
          <w:rFonts w:ascii="Palatino Linotype" w:eastAsia="Calibri" w:hAnsi="Palatino Linotype" w:cs="Tahoma"/>
          <w:bCs/>
          <w:sz w:val="22"/>
          <w:szCs w:val="22"/>
          <w:lang w:eastAsia="en-US"/>
        </w:rPr>
        <w:t>las razones o motivos de inconformidad hechos valer por el Recurrente</w:t>
      </w:r>
      <w:r w:rsidRPr="00FD61A8">
        <w:rPr>
          <w:rFonts w:ascii="Palatino Linotype" w:eastAsia="Calibri" w:hAnsi="Palatino Linotype" w:cs="Tahoma"/>
          <w:bCs/>
          <w:sz w:val="22"/>
          <w:szCs w:val="22"/>
          <w:lang w:eastAsia="en-US"/>
        </w:rPr>
        <w:t xml:space="preserve"> en los</w:t>
      </w:r>
      <w:r w:rsidR="00DA237F" w:rsidRPr="00FD61A8">
        <w:rPr>
          <w:rFonts w:ascii="Palatino Linotype" w:eastAsia="Calibri" w:hAnsi="Palatino Linotype" w:cs="Tahoma"/>
          <w:bCs/>
          <w:sz w:val="22"/>
          <w:szCs w:val="22"/>
          <w:lang w:eastAsia="en-US"/>
        </w:rPr>
        <w:t xml:space="preserve"> Recurso</w:t>
      </w:r>
      <w:r w:rsidR="006A4DA4" w:rsidRPr="00FD61A8">
        <w:rPr>
          <w:rFonts w:ascii="Palatino Linotype" w:eastAsia="Calibri" w:hAnsi="Palatino Linotype" w:cs="Tahoma"/>
          <w:bCs/>
          <w:sz w:val="22"/>
          <w:szCs w:val="22"/>
          <w:lang w:eastAsia="en-US"/>
        </w:rPr>
        <w:t>s</w:t>
      </w:r>
      <w:r w:rsidR="00DA237F" w:rsidRPr="00FD61A8">
        <w:rPr>
          <w:rFonts w:ascii="Palatino Linotype" w:eastAsia="Calibri" w:hAnsi="Palatino Linotype" w:cs="Tahoma"/>
          <w:bCs/>
          <w:sz w:val="22"/>
          <w:szCs w:val="22"/>
          <w:lang w:eastAsia="en-US"/>
        </w:rPr>
        <w:t xml:space="preserve"> de Revisión </w:t>
      </w:r>
      <w:r w:rsidR="00DA237F" w:rsidRPr="00FD61A8">
        <w:rPr>
          <w:rFonts w:ascii="Palatino Linotype" w:eastAsia="Calibri" w:hAnsi="Palatino Linotype" w:cs="Tahoma"/>
          <w:b/>
          <w:bCs/>
          <w:sz w:val="22"/>
          <w:szCs w:val="22"/>
          <w:lang w:eastAsia="en-US"/>
        </w:rPr>
        <w:t>01667/INFOEM/IP/RR/2019</w:t>
      </w:r>
      <w:r w:rsidRPr="00FD61A8">
        <w:rPr>
          <w:rFonts w:ascii="Palatino Linotype" w:eastAsia="Calibri" w:hAnsi="Palatino Linotype" w:cs="Tahoma"/>
          <w:b/>
          <w:bCs/>
          <w:sz w:val="22"/>
          <w:szCs w:val="22"/>
          <w:lang w:eastAsia="en-US"/>
        </w:rPr>
        <w:t xml:space="preserve"> y 01669/INFOEM/IP/RR/2019</w:t>
      </w:r>
      <w:r w:rsidR="006A4DA4" w:rsidRPr="00FD61A8">
        <w:rPr>
          <w:rFonts w:ascii="Palatino Linotype" w:eastAsia="Calibri" w:hAnsi="Palatino Linotype" w:cs="Tahoma"/>
          <w:b/>
          <w:bCs/>
          <w:sz w:val="22"/>
          <w:szCs w:val="22"/>
          <w:lang w:eastAsia="en-US"/>
        </w:rPr>
        <w:t xml:space="preserve">, </w:t>
      </w:r>
      <w:r w:rsidR="006A4DA4" w:rsidRPr="00FD61A8">
        <w:rPr>
          <w:rFonts w:ascii="Palatino Linotype" w:eastAsia="Calibri" w:hAnsi="Palatino Linotype" w:cs="Tahoma"/>
          <w:bCs/>
          <w:sz w:val="22"/>
          <w:szCs w:val="22"/>
          <w:lang w:eastAsia="en-US"/>
        </w:rPr>
        <w:t xml:space="preserve"> en términos de los Considerandos </w:t>
      </w:r>
      <w:r w:rsidR="006A4DA4" w:rsidRPr="00FD61A8">
        <w:rPr>
          <w:rFonts w:ascii="Palatino Linotype" w:eastAsia="Calibri" w:hAnsi="Palatino Linotype" w:cs="Tahoma"/>
          <w:bCs/>
          <w:caps/>
          <w:sz w:val="22"/>
          <w:szCs w:val="22"/>
          <w:lang w:eastAsia="en-US"/>
        </w:rPr>
        <w:t>Quinto</w:t>
      </w:r>
      <w:r w:rsidR="006A4DA4" w:rsidRPr="00FD61A8">
        <w:rPr>
          <w:rFonts w:ascii="Palatino Linotype" w:eastAsia="Calibri" w:hAnsi="Palatino Linotype" w:cs="Tahoma"/>
          <w:bCs/>
          <w:sz w:val="22"/>
          <w:szCs w:val="22"/>
          <w:lang w:eastAsia="en-US"/>
        </w:rPr>
        <w:t xml:space="preserve"> y </w:t>
      </w:r>
      <w:r w:rsidR="006A4DA4" w:rsidRPr="00FD61A8">
        <w:rPr>
          <w:rFonts w:ascii="Palatino Linotype" w:eastAsia="Calibri" w:hAnsi="Palatino Linotype" w:cs="Tahoma"/>
          <w:bCs/>
          <w:caps/>
          <w:sz w:val="22"/>
          <w:szCs w:val="22"/>
          <w:lang w:eastAsia="en-US"/>
        </w:rPr>
        <w:t>Sexto</w:t>
      </w:r>
      <w:r w:rsidR="006A4DA4" w:rsidRPr="00FD61A8">
        <w:rPr>
          <w:rFonts w:ascii="Palatino Linotype" w:eastAsia="Calibri" w:hAnsi="Palatino Linotype" w:cs="Tahoma"/>
          <w:bCs/>
          <w:sz w:val="22"/>
          <w:szCs w:val="22"/>
          <w:lang w:eastAsia="en-US"/>
        </w:rPr>
        <w:t xml:space="preserve"> de la presente Resolución</w:t>
      </w:r>
      <w:r w:rsidRPr="00FD61A8">
        <w:rPr>
          <w:rFonts w:ascii="Palatino Linotype" w:eastAsia="Calibri" w:hAnsi="Palatino Linotype" w:cs="Tahoma"/>
          <w:b/>
          <w:bCs/>
          <w:sz w:val="22"/>
          <w:szCs w:val="22"/>
          <w:lang w:eastAsia="en-US"/>
        </w:rPr>
        <w:t xml:space="preserve">. </w:t>
      </w:r>
    </w:p>
    <w:p w14:paraId="6789ACEC" w14:textId="77777777" w:rsidR="00990B8A" w:rsidRPr="00FD61A8" w:rsidRDefault="00990B8A" w:rsidP="00FB0244">
      <w:pPr>
        <w:shd w:val="clear" w:color="auto" w:fill="FFFFFF" w:themeFill="background1"/>
        <w:spacing w:line="360" w:lineRule="auto"/>
        <w:jc w:val="both"/>
        <w:rPr>
          <w:rFonts w:ascii="Palatino Linotype" w:eastAsia="Calibri" w:hAnsi="Palatino Linotype" w:cs="Tahoma"/>
          <w:bCs/>
          <w:sz w:val="22"/>
          <w:szCs w:val="22"/>
          <w:lang w:eastAsia="en-US"/>
        </w:rPr>
      </w:pPr>
    </w:p>
    <w:p w14:paraId="2F345727" w14:textId="77777777" w:rsidR="006A5532" w:rsidRPr="00FD61A8" w:rsidRDefault="00990B8A" w:rsidP="00FB0244">
      <w:pPr>
        <w:shd w:val="clear" w:color="auto" w:fill="FFFFFF" w:themeFill="background1"/>
        <w:spacing w:line="360" w:lineRule="auto"/>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 xml:space="preserve">Se </w:t>
      </w:r>
      <w:r w:rsidRPr="00FD61A8">
        <w:rPr>
          <w:rFonts w:ascii="Palatino Linotype" w:eastAsia="Calibri" w:hAnsi="Palatino Linotype" w:cs="Tahoma"/>
          <w:b/>
          <w:bCs/>
          <w:sz w:val="22"/>
          <w:szCs w:val="22"/>
          <w:lang w:eastAsia="en-US"/>
        </w:rPr>
        <w:t>ORDENA</w:t>
      </w:r>
      <w:r w:rsidRPr="00FD61A8">
        <w:rPr>
          <w:rFonts w:ascii="Palatino Linotype" w:eastAsia="Calibri" w:hAnsi="Palatino Linotype" w:cs="Tahoma"/>
          <w:bCs/>
          <w:sz w:val="22"/>
          <w:szCs w:val="22"/>
          <w:lang w:eastAsia="en-US"/>
        </w:rPr>
        <w:t xml:space="preserve"> al Sujeto Obligado, entregue vía el Sistema de Acceso a la Información Mexiquense (SAIMEX)</w:t>
      </w:r>
      <w:r w:rsidR="006A5532" w:rsidRPr="00FD61A8">
        <w:rPr>
          <w:rFonts w:ascii="Palatino Linotype" w:eastAsia="Calibri" w:hAnsi="Palatino Linotype" w:cs="Tahoma"/>
          <w:bCs/>
          <w:sz w:val="22"/>
          <w:szCs w:val="22"/>
          <w:lang w:eastAsia="en-US"/>
        </w:rPr>
        <w:t>:</w:t>
      </w:r>
    </w:p>
    <w:p w14:paraId="52F08A69" w14:textId="77777777" w:rsidR="006A5532" w:rsidRPr="00FD61A8" w:rsidRDefault="006A5532" w:rsidP="00FB0244">
      <w:pPr>
        <w:shd w:val="clear" w:color="auto" w:fill="FFFFFF" w:themeFill="background1"/>
        <w:spacing w:line="360" w:lineRule="auto"/>
        <w:jc w:val="both"/>
        <w:rPr>
          <w:rFonts w:ascii="Palatino Linotype" w:eastAsia="Calibri" w:hAnsi="Palatino Linotype" w:cs="Tahoma"/>
          <w:bCs/>
          <w:sz w:val="22"/>
          <w:szCs w:val="22"/>
          <w:lang w:eastAsia="en-US"/>
        </w:rPr>
      </w:pPr>
    </w:p>
    <w:p w14:paraId="53F4A5B9" w14:textId="6D92D053" w:rsidR="002953EF" w:rsidRPr="00FD61A8" w:rsidRDefault="006A5532" w:rsidP="00FD61A8">
      <w:pPr>
        <w:pStyle w:val="Prrafodelista"/>
        <w:shd w:val="clear" w:color="auto" w:fill="FFFFFF" w:themeFill="background1"/>
        <w:spacing w:line="360" w:lineRule="auto"/>
        <w:jc w:val="both"/>
        <w:rPr>
          <w:rFonts w:ascii="Palatino Linotype" w:eastAsia="Calibri" w:hAnsi="Palatino Linotype" w:cs="Tahoma"/>
          <w:b/>
          <w:bCs/>
          <w:szCs w:val="22"/>
          <w:lang w:eastAsia="en-US"/>
        </w:rPr>
      </w:pPr>
      <w:r w:rsidRPr="00FD61A8">
        <w:rPr>
          <w:rFonts w:ascii="Palatino Linotype" w:eastAsia="Calibri" w:hAnsi="Palatino Linotype" w:cs="Tahoma"/>
          <w:bCs/>
          <w:szCs w:val="22"/>
          <w:lang w:eastAsia="en-US"/>
        </w:rPr>
        <w:t>1.</w:t>
      </w:r>
      <w:r w:rsidR="00990B8A" w:rsidRPr="00FD61A8">
        <w:rPr>
          <w:rFonts w:ascii="Palatino Linotype" w:eastAsia="Calibri" w:hAnsi="Palatino Linotype" w:cs="Tahoma"/>
          <w:bCs/>
          <w:szCs w:val="22"/>
          <w:lang w:eastAsia="en-US"/>
        </w:rPr>
        <w:t xml:space="preserve"> </w:t>
      </w:r>
      <w:r w:rsidRPr="00FD61A8">
        <w:rPr>
          <w:rFonts w:ascii="Palatino Linotype" w:eastAsia="Calibri" w:hAnsi="Palatino Linotype" w:cs="Tahoma"/>
          <w:bCs/>
          <w:szCs w:val="22"/>
          <w:lang w:eastAsia="en-US"/>
        </w:rPr>
        <w:t xml:space="preserve">El </w:t>
      </w:r>
      <w:r w:rsidR="00990B8A" w:rsidRPr="00FD61A8">
        <w:rPr>
          <w:rFonts w:ascii="Palatino Linotype" w:eastAsia="Calibri" w:hAnsi="Palatino Linotype" w:cs="Tahoma"/>
          <w:bCs/>
          <w:szCs w:val="22"/>
          <w:lang w:eastAsia="en-US"/>
        </w:rPr>
        <w:t>acuerdo de clasificación emit</w:t>
      </w:r>
      <w:r w:rsidRPr="00FD61A8">
        <w:rPr>
          <w:rFonts w:ascii="Palatino Linotype" w:eastAsia="Calibri" w:hAnsi="Palatino Linotype" w:cs="Tahoma"/>
          <w:bCs/>
          <w:szCs w:val="22"/>
          <w:lang w:eastAsia="en-US"/>
        </w:rPr>
        <w:t>ido por</w:t>
      </w:r>
      <w:r w:rsidR="00990B8A" w:rsidRPr="00FD61A8">
        <w:rPr>
          <w:rFonts w:ascii="Palatino Linotype" w:eastAsia="Calibri" w:hAnsi="Palatino Linotype" w:cs="Tahoma"/>
          <w:bCs/>
          <w:szCs w:val="22"/>
          <w:lang w:eastAsia="en-US"/>
        </w:rPr>
        <w:t xml:space="preserve"> el Comité de Transparencia, en el que funde y motive la eliminación de los datos personales</w:t>
      </w:r>
      <w:r w:rsidRPr="00FD61A8">
        <w:rPr>
          <w:rFonts w:ascii="Palatino Linotype" w:eastAsia="Calibri" w:hAnsi="Palatino Linotype" w:cs="Tahoma"/>
          <w:bCs/>
          <w:szCs w:val="22"/>
          <w:lang w:eastAsia="en-US"/>
        </w:rPr>
        <w:t xml:space="preserve"> eliminados en el nombramiento entregado en el Recurso de Revisión </w:t>
      </w:r>
      <w:r w:rsidRPr="00FD61A8">
        <w:rPr>
          <w:rFonts w:ascii="Palatino Linotype" w:eastAsia="Calibri" w:hAnsi="Palatino Linotype" w:cs="Tahoma"/>
          <w:b/>
          <w:bCs/>
          <w:szCs w:val="22"/>
          <w:lang w:eastAsia="en-US"/>
        </w:rPr>
        <w:t>01667/INFOEM/IP/RR/2019.</w:t>
      </w:r>
    </w:p>
    <w:p w14:paraId="22F4ACFD" w14:textId="77777777" w:rsidR="002953EF" w:rsidRPr="00FD61A8" w:rsidRDefault="002953EF" w:rsidP="00FD61A8">
      <w:pPr>
        <w:pStyle w:val="Prrafodelista"/>
        <w:shd w:val="clear" w:color="auto" w:fill="FFFFFF" w:themeFill="background1"/>
        <w:spacing w:line="360" w:lineRule="auto"/>
        <w:jc w:val="both"/>
        <w:rPr>
          <w:rFonts w:ascii="Palatino Linotype" w:eastAsia="Calibri" w:hAnsi="Palatino Linotype" w:cs="Tahoma"/>
          <w:bCs/>
          <w:szCs w:val="22"/>
          <w:lang w:eastAsia="en-US"/>
        </w:rPr>
      </w:pPr>
    </w:p>
    <w:p w14:paraId="4F249BD9" w14:textId="7A451212" w:rsidR="006A5532" w:rsidRPr="00FD61A8" w:rsidRDefault="002953EF" w:rsidP="00FD61A8">
      <w:pPr>
        <w:pStyle w:val="Prrafodelista"/>
        <w:shd w:val="clear" w:color="auto" w:fill="FFFFFF" w:themeFill="background1"/>
        <w:spacing w:line="360" w:lineRule="auto"/>
        <w:jc w:val="both"/>
        <w:rPr>
          <w:rFonts w:ascii="Palatino Linotype" w:eastAsia="Calibri" w:hAnsi="Palatino Linotype" w:cs="Tahoma"/>
          <w:b/>
          <w:bCs/>
          <w:szCs w:val="22"/>
          <w:lang w:eastAsia="en-US"/>
        </w:rPr>
      </w:pPr>
      <w:r w:rsidRPr="00FD61A8">
        <w:rPr>
          <w:rFonts w:ascii="Palatino Linotype" w:eastAsia="Calibri" w:hAnsi="Palatino Linotype" w:cs="Tahoma"/>
          <w:bCs/>
          <w:szCs w:val="22"/>
          <w:lang w:eastAsia="en-US"/>
        </w:rPr>
        <w:lastRenderedPageBreak/>
        <w:t xml:space="preserve">2. </w:t>
      </w:r>
      <w:r w:rsidR="006A5532" w:rsidRPr="00FD61A8">
        <w:rPr>
          <w:rFonts w:ascii="Palatino Linotype" w:eastAsia="Calibri" w:hAnsi="Palatino Linotype" w:cs="Tahoma"/>
          <w:szCs w:val="22"/>
          <w:lang w:eastAsia="es-MX"/>
        </w:rPr>
        <w:t xml:space="preserve">Atienda la solicitud de acceso a la información pública con número de folio </w:t>
      </w:r>
      <w:r w:rsidR="006A5532" w:rsidRPr="00FD61A8">
        <w:rPr>
          <w:rFonts w:ascii="Palatino Linotype" w:eastAsia="Calibri" w:hAnsi="Palatino Linotype" w:cs="Tahoma"/>
          <w:b/>
          <w:bCs/>
          <w:iCs/>
          <w:szCs w:val="22"/>
          <w:lang w:eastAsia="es-MX"/>
        </w:rPr>
        <w:t>00092/TECAMAC/IP/2019</w:t>
      </w:r>
      <w:r w:rsidR="006A5532" w:rsidRPr="00FD61A8">
        <w:rPr>
          <w:rFonts w:ascii="Palatino Linotype" w:eastAsia="Calibri" w:hAnsi="Palatino Linotype" w:cs="Tahoma"/>
          <w:szCs w:val="22"/>
          <w:lang w:eastAsia="es-MX"/>
        </w:rPr>
        <w:t xml:space="preserve"> y </w:t>
      </w:r>
      <w:r w:rsidR="006A5532" w:rsidRPr="00FD61A8">
        <w:rPr>
          <w:rFonts w:ascii="Palatino Linotype" w:eastAsia="Calibri" w:hAnsi="Palatino Linotype" w:cs="Tahoma"/>
          <w:bCs/>
          <w:szCs w:val="22"/>
          <w:lang w:eastAsia="es-MX"/>
        </w:rPr>
        <w:t xml:space="preserve">entregue el </w:t>
      </w:r>
      <w:r w:rsidR="006A5532" w:rsidRPr="00FD61A8">
        <w:rPr>
          <w:rFonts w:ascii="Palatino Linotype" w:eastAsia="Calibri" w:hAnsi="Palatino Linotype" w:cs="Tahoma"/>
          <w:bCs/>
          <w:iCs/>
          <w:szCs w:val="22"/>
          <w:lang w:eastAsia="es-MX"/>
        </w:rPr>
        <w:t xml:space="preserve">acuerdo, nombramiento o </w:t>
      </w:r>
      <w:r w:rsidR="004B2DA4" w:rsidRPr="00FD61A8">
        <w:rPr>
          <w:rFonts w:ascii="Palatino Linotype" w:eastAsia="Calibri" w:hAnsi="Palatino Linotype" w:cs="Tahoma"/>
          <w:bCs/>
          <w:iCs/>
          <w:szCs w:val="22"/>
          <w:lang w:eastAsia="es-MX"/>
        </w:rPr>
        <w:t xml:space="preserve">documento </w:t>
      </w:r>
      <w:r w:rsidR="006A5532" w:rsidRPr="00FD61A8">
        <w:rPr>
          <w:rFonts w:ascii="Palatino Linotype" w:eastAsia="Calibri" w:hAnsi="Palatino Linotype" w:cs="Tahoma"/>
          <w:bCs/>
          <w:iCs/>
          <w:szCs w:val="22"/>
          <w:lang w:eastAsia="es-MX"/>
        </w:rPr>
        <w:t>q</w:t>
      </w:r>
      <w:r w:rsidR="004B2DA4" w:rsidRPr="00FD61A8">
        <w:rPr>
          <w:rFonts w:ascii="Palatino Linotype" w:eastAsia="Calibri" w:hAnsi="Palatino Linotype" w:cs="Tahoma"/>
          <w:bCs/>
          <w:iCs/>
          <w:szCs w:val="22"/>
          <w:lang w:eastAsia="es-MX"/>
        </w:rPr>
        <w:t>ue dé</w:t>
      </w:r>
      <w:r w:rsidR="006A5532" w:rsidRPr="00FD61A8">
        <w:rPr>
          <w:rFonts w:ascii="Palatino Linotype" w:eastAsia="Calibri" w:hAnsi="Palatino Linotype" w:cs="Tahoma"/>
          <w:bCs/>
          <w:iCs/>
          <w:szCs w:val="22"/>
          <w:lang w:eastAsia="es-MX"/>
        </w:rPr>
        <w:t xml:space="preserve"> cuenta que la persona referida en la solicitud mencionada, puede proporcionar atención a la ciudadanía, así como solicitar documentación para trámites dentro del área de Anuncios Publicitarios del Ayuntamiento de Tecámac.</w:t>
      </w:r>
    </w:p>
    <w:p w14:paraId="1F012C68" w14:textId="77777777" w:rsidR="006A5532" w:rsidRPr="00FD61A8" w:rsidRDefault="006A5532" w:rsidP="00FD61A8">
      <w:pPr>
        <w:pStyle w:val="Prrafodelista"/>
        <w:shd w:val="clear" w:color="auto" w:fill="FFFFFF" w:themeFill="background1"/>
        <w:spacing w:line="360" w:lineRule="auto"/>
        <w:jc w:val="both"/>
        <w:rPr>
          <w:rFonts w:ascii="Palatino Linotype" w:eastAsia="Calibri" w:hAnsi="Palatino Linotype" w:cs="Tahoma"/>
          <w:bCs/>
          <w:iCs/>
          <w:szCs w:val="22"/>
          <w:lang w:eastAsia="es-MX"/>
        </w:rPr>
      </w:pPr>
    </w:p>
    <w:p w14:paraId="4EE3F6AC" w14:textId="3163F716" w:rsidR="006A5532" w:rsidRPr="00FD61A8" w:rsidRDefault="006A4DA4" w:rsidP="00FD61A8">
      <w:pPr>
        <w:pStyle w:val="Prrafodelista"/>
        <w:spacing w:line="360" w:lineRule="auto"/>
        <w:jc w:val="both"/>
        <w:rPr>
          <w:rFonts w:ascii="Palatino Linotype" w:eastAsia="Calibri" w:hAnsi="Palatino Linotype" w:cs="Tahoma"/>
          <w:bCs/>
          <w:szCs w:val="22"/>
          <w:lang w:eastAsia="es-MX"/>
        </w:rPr>
      </w:pPr>
      <w:r w:rsidRPr="00FD61A8">
        <w:rPr>
          <w:rFonts w:ascii="Palatino Linotype" w:eastAsia="Calibri" w:hAnsi="Palatino Linotype" w:cs="Tahoma"/>
          <w:bCs/>
          <w:iCs/>
          <w:szCs w:val="22"/>
          <w:lang w:eastAsia="es-MX"/>
        </w:rPr>
        <w:t>De ser necesaria</w:t>
      </w:r>
      <w:r w:rsidR="006A5532" w:rsidRPr="00FD61A8">
        <w:rPr>
          <w:rFonts w:ascii="Palatino Linotype" w:eastAsia="Calibri" w:hAnsi="Palatino Linotype" w:cs="Tahoma"/>
          <w:bCs/>
          <w:iCs/>
          <w:szCs w:val="22"/>
          <w:lang w:eastAsia="es-MX"/>
        </w:rPr>
        <w:t xml:space="preserve"> </w:t>
      </w:r>
      <w:r w:rsidR="006A5532" w:rsidRPr="00FD61A8">
        <w:rPr>
          <w:rFonts w:ascii="Palatino Linotype" w:eastAsia="Calibri" w:hAnsi="Palatino Linotype" w:cs="Tahoma"/>
          <w:bCs/>
          <w:szCs w:val="22"/>
          <w:lang w:eastAsia="es-MX"/>
        </w:rPr>
        <w:t>la versión pública, se deberá entregar con el acuerdo de clasificación que emita el Comité de Transparencia, en el que funde y motive la eliminación de información confidencial, en términos de los artículos 49, fracciones II y VIII, 143, fracción I y 149, de la Ley de Transparencia y Acceso a la Información Pública del Estado de México y Municipios.</w:t>
      </w:r>
    </w:p>
    <w:p w14:paraId="7D8C7006" w14:textId="77777777" w:rsidR="006A5532" w:rsidRPr="00FD61A8" w:rsidRDefault="006A5532" w:rsidP="00FD61A8">
      <w:pPr>
        <w:pStyle w:val="Prrafodelista"/>
        <w:spacing w:line="360" w:lineRule="auto"/>
        <w:jc w:val="both"/>
        <w:rPr>
          <w:rFonts w:ascii="Palatino Linotype" w:eastAsia="Calibri" w:hAnsi="Palatino Linotype" w:cs="Tahoma"/>
          <w:bCs/>
          <w:szCs w:val="22"/>
          <w:lang w:eastAsia="es-MX"/>
        </w:rPr>
      </w:pPr>
    </w:p>
    <w:p w14:paraId="3BE0F3ED" w14:textId="630AE5B3" w:rsidR="00990B8A" w:rsidRPr="00FD61A8" w:rsidRDefault="007B3C5C" w:rsidP="00FD61A8">
      <w:pPr>
        <w:pStyle w:val="Prrafodelista"/>
        <w:spacing w:line="360" w:lineRule="auto"/>
        <w:jc w:val="both"/>
        <w:rPr>
          <w:rFonts w:ascii="Palatino Linotype" w:eastAsia="Calibri" w:hAnsi="Palatino Linotype" w:cs="Tahoma"/>
          <w:szCs w:val="22"/>
          <w:lang w:eastAsia="es-MX"/>
        </w:rPr>
      </w:pPr>
      <w:r w:rsidRPr="00FD61A8">
        <w:rPr>
          <w:rFonts w:ascii="Palatino Linotype" w:eastAsia="Calibri" w:hAnsi="Palatino Linotype" w:cs="Tahoma"/>
          <w:bCs/>
          <w:szCs w:val="22"/>
          <w:lang w:eastAsia="es-MX"/>
        </w:rPr>
        <w:t xml:space="preserve">En el supuesto </w:t>
      </w:r>
      <w:r w:rsidR="00990B8A" w:rsidRPr="00FD61A8">
        <w:rPr>
          <w:rFonts w:ascii="Palatino Linotype" w:eastAsia="Calibri" w:hAnsi="Palatino Linotype" w:cs="Tahoma"/>
          <w:bCs/>
          <w:szCs w:val="22"/>
          <w:lang w:eastAsia="es-MX"/>
        </w:rPr>
        <w:t>que no cuente con la información requerida derivado de que la persona referida en</w:t>
      </w:r>
      <w:r w:rsidRPr="00FD61A8">
        <w:rPr>
          <w:rFonts w:ascii="Palatino Linotype" w:eastAsia="Calibri" w:hAnsi="Palatino Linotype" w:cs="Tahoma"/>
          <w:bCs/>
          <w:szCs w:val="22"/>
          <w:lang w:eastAsia="es-MX"/>
        </w:rPr>
        <w:t xml:space="preserve"> la solicitud</w:t>
      </w:r>
      <w:r w:rsidR="00990B8A" w:rsidRPr="00FD61A8">
        <w:rPr>
          <w:rFonts w:ascii="Palatino Linotype" w:eastAsia="Calibri" w:hAnsi="Palatino Linotype" w:cs="Tahoma"/>
          <w:bCs/>
          <w:szCs w:val="22"/>
          <w:lang w:eastAsia="es-MX"/>
        </w:rPr>
        <w:t xml:space="preserve"> no labore para el Sujeto Obligado, deberá informarlo al Recurrente en términos del artículo 19, párrafo segundo</w:t>
      </w:r>
      <w:r w:rsidR="006A4DA4" w:rsidRPr="00FD61A8">
        <w:rPr>
          <w:rFonts w:ascii="Palatino Linotype" w:eastAsia="Calibri" w:hAnsi="Palatino Linotype" w:cs="Tahoma"/>
          <w:bCs/>
          <w:szCs w:val="22"/>
          <w:lang w:eastAsia="es-MX"/>
        </w:rPr>
        <w:t>,</w:t>
      </w:r>
      <w:r w:rsidR="00990B8A" w:rsidRPr="00FD61A8">
        <w:rPr>
          <w:rFonts w:ascii="Palatino Linotype" w:eastAsia="Calibri" w:hAnsi="Palatino Linotype" w:cs="Tahoma"/>
          <w:bCs/>
          <w:szCs w:val="22"/>
          <w:lang w:eastAsia="es-MX"/>
        </w:rPr>
        <w:t xml:space="preserve"> de la Ley de Transparencia y Acceso a la Información Pública del Estado de México y Municipios.</w:t>
      </w:r>
    </w:p>
    <w:p w14:paraId="08EAFE6D" w14:textId="1CA00CA8" w:rsidR="009601DA" w:rsidRPr="00FD61A8" w:rsidRDefault="009601DA" w:rsidP="00990B8A">
      <w:pPr>
        <w:spacing w:line="360" w:lineRule="auto"/>
        <w:ind w:right="-93"/>
        <w:jc w:val="both"/>
        <w:rPr>
          <w:rFonts w:ascii="Palatino Linotype" w:eastAsia="Calibri" w:hAnsi="Palatino Linotype" w:cs="Tahoma"/>
          <w:iCs/>
          <w:szCs w:val="22"/>
          <w:lang w:val="es-ES" w:eastAsia="es-ES_tradnl"/>
        </w:rPr>
      </w:pPr>
    </w:p>
    <w:p w14:paraId="335EA6AE" w14:textId="77777777" w:rsidR="009601DA" w:rsidRPr="00FD61A8" w:rsidRDefault="009601DA" w:rsidP="00FB0244">
      <w:pPr>
        <w:spacing w:line="360" w:lineRule="auto"/>
        <w:jc w:val="both"/>
        <w:rPr>
          <w:rFonts w:ascii="Palatino Linotype" w:hAnsi="Palatino Linotype" w:cs="Tahoma"/>
          <w:i/>
          <w:sz w:val="22"/>
          <w:szCs w:val="22"/>
        </w:rPr>
      </w:pPr>
      <w:r w:rsidRPr="00FD61A8">
        <w:rPr>
          <w:rFonts w:ascii="Palatino Linotype" w:eastAsia="Calibri" w:hAnsi="Palatino Linotype" w:cs="Tahoma"/>
          <w:b/>
          <w:bCs/>
          <w:sz w:val="22"/>
          <w:szCs w:val="22"/>
          <w:lang w:eastAsia="en-US"/>
        </w:rPr>
        <w:t xml:space="preserve">TERCERO. </w:t>
      </w:r>
      <w:r w:rsidRPr="00FD61A8">
        <w:rPr>
          <w:rFonts w:ascii="Palatino Linotype" w:hAnsi="Palatino Linotype" w:cs="Tahoma"/>
          <w:b/>
          <w:sz w:val="22"/>
          <w:szCs w:val="22"/>
        </w:rPr>
        <w:t xml:space="preserve">NOTIFÍQUESE </w:t>
      </w:r>
      <w:r w:rsidRPr="00FD61A8">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12D3AC0" w14:textId="77777777" w:rsidR="009601DA" w:rsidRPr="00FD61A8" w:rsidRDefault="009601DA" w:rsidP="00FB0244">
      <w:pPr>
        <w:shd w:val="clear" w:color="auto" w:fill="FFFFFF" w:themeFill="background1"/>
        <w:spacing w:line="360" w:lineRule="auto"/>
        <w:jc w:val="both"/>
        <w:rPr>
          <w:rFonts w:ascii="Palatino Linotype" w:eastAsia="Calibri" w:hAnsi="Palatino Linotype" w:cs="Tahoma"/>
          <w:sz w:val="22"/>
          <w:szCs w:val="22"/>
          <w:lang w:eastAsia="es-MX"/>
        </w:rPr>
      </w:pPr>
    </w:p>
    <w:p w14:paraId="4F33B3E9" w14:textId="77777777" w:rsidR="009601DA" w:rsidRPr="00FD61A8" w:rsidRDefault="009601DA" w:rsidP="00FB0244">
      <w:pPr>
        <w:shd w:val="clear" w:color="auto" w:fill="FFFFFF" w:themeFill="background1"/>
        <w:spacing w:line="360" w:lineRule="auto"/>
        <w:jc w:val="both"/>
        <w:rPr>
          <w:rFonts w:ascii="Palatino Linotype" w:hAnsi="Palatino Linotype" w:cs="Tahoma"/>
          <w:sz w:val="22"/>
          <w:szCs w:val="22"/>
        </w:rPr>
      </w:pPr>
      <w:r w:rsidRPr="00FD61A8">
        <w:rPr>
          <w:rFonts w:ascii="Palatino Linotype" w:eastAsia="Calibri" w:hAnsi="Palatino Linotype" w:cs="Tahoma"/>
          <w:b/>
          <w:sz w:val="22"/>
          <w:szCs w:val="22"/>
          <w:lang w:eastAsia="es-MX"/>
        </w:rPr>
        <w:lastRenderedPageBreak/>
        <w:t>CUARTO</w:t>
      </w:r>
      <w:r w:rsidRPr="00FD61A8">
        <w:rPr>
          <w:rFonts w:ascii="Palatino Linotype" w:eastAsia="Calibri" w:hAnsi="Palatino Linotype" w:cs="Tahoma"/>
          <w:b/>
          <w:bCs/>
          <w:sz w:val="22"/>
          <w:szCs w:val="22"/>
          <w:lang w:eastAsia="en-US"/>
        </w:rPr>
        <w:t xml:space="preserve">. </w:t>
      </w:r>
      <w:r w:rsidRPr="00FD61A8">
        <w:rPr>
          <w:rFonts w:ascii="Palatino Linotype" w:hAnsi="Palatino Linotype" w:cs="Tahoma"/>
          <w:b/>
          <w:sz w:val="22"/>
          <w:szCs w:val="22"/>
        </w:rPr>
        <w:t>NOTIFÍQUESE</w:t>
      </w:r>
      <w:r w:rsidRPr="00FD61A8">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Juicio de Amparo en los términos de las leyes aplicables.</w:t>
      </w:r>
    </w:p>
    <w:p w14:paraId="0D89DB86" w14:textId="77777777" w:rsidR="009601DA" w:rsidRPr="00FD61A8" w:rsidRDefault="009601DA" w:rsidP="00FB0244">
      <w:pPr>
        <w:spacing w:line="360" w:lineRule="auto"/>
        <w:ind w:right="-93"/>
        <w:jc w:val="both"/>
        <w:rPr>
          <w:rFonts w:ascii="Palatino Linotype" w:eastAsia="Calibri" w:hAnsi="Palatino Linotype" w:cs="Tahoma"/>
          <w:b/>
          <w:bCs/>
          <w:sz w:val="22"/>
          <w:szCs w:val="22"/>
          <w:lang w:eastAsia="en-US"/>
        </w:rPr>
      </w:pPr>
    </w:p>
    <w:p w14:paraId="7CB74A0A" w14:textId="1E642BCF" w:rsidR="009601DA" w:rsidRPr="00FD61A8" w:rsidRDefault="009601DA" w:rsidP="00FB0244">
      <w:pPr>
        <w:spacing w:line="360" w:lineRule="auto"/>
        <w:ind w:right="-93"/>
        <w:jc w:val="both"/>
        <w:rPr>
          <w:rFonts w:ascii="Palatino Linotype" w:eastAsia="Calibri" w:hAnsi="Palatino Linotype" w:cs="Tahoma"/>
          <w:bCs/>
          <w:sz w:val="22"/>
          <w:szCs w:val="22"/>
          <w:lang w:val="es-ES_tradnl" w:eastAsia="en-US"/>
        </w:rPr>
      </w:pPr>
      <w:r w:rsidRPr="00FD61A8">
        <w:rPr>
          <w:rFonts w:ascii="Palatino Linotype" w:eastAsia="Calibri" w:hAnsi="Palatino Linotype" w:cs="Tahoma"/>
          <w:b/>
          <w:bCs/>
          <w:sz w:val="22"/>
          <w:szCs w:val="22"/>
          <w:lang w:eastAsia="en-US"/>
        </w:rPr>
        <w:t xml:space="preserve">QUINTO. </w:t>
      </w:r>
      <w:r w:rsidRPr="00FD61A8">
        <w:rPr>
          <w:rFonts w:ascii="Palatino Linotype" w:eastAsia="Calibri" w:hAnsi="Palatino Linotype" w:cs="Tahoma"/>
          <w:bCs/>
          <w:sz w:val="22"/>
          <w:szCs w:val="22"/>
          <w:lang w:val="es-ES_tradnl" w:eastAsia="en-US"/>
        </w:rPr>
        <w:t xml:space="preserve">Con fundamento en lo dispuesto en los artículos 190 de la </w:t>
      </w:r>
      <w:r w:rsidRPr="00FD61A8">
        <w:rPr>
          <w:rFonts w:ascii="Palatino Linotype" w:hAnsi="Palatino Linotype" w:cs="Tahoma"/>
          <w:sz w:val="22"/>
          <w:szCs w:val="22"/>
        </w:rPr>
        <w:t>Ley de Transparencia y Acceso a la Información Pública del Estado de México y Municipios, gírese</w:t>
      </w:r>
      <w:r w:rsidRPr="00FD61A8">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actúe en razón de su competencia, en términos de lo dispuesto en el Considerando SÉPTIMO de la presente </w:t>
      </w:r>
      <w:r w:rsidR="007B3C5C" w:rsidRPr="00FD61A8">
        <w:rPr>
          <w:rFonts w:ascii="Palatino Linotype" w:eastAsia="Calibri" w:hAnsi="Palatino Linotype" w:cs="Tahoma"/>
          <w:bCs/>
          <w:sz w:val="22"/>
          <w:szCs w:val="22"/>
          <w:lang w:val="es-ES_tradnl" w:eastAsia="en-US"/>
        </w:rPr>
        <w:t>R</w:t>
      </w:r>
      <w:r w:rsidRPr="00FD61A8">
        <w:rPr>
          <w:rFonts w:ascii="Palatino Linotype" w:eastAsia="Calibri" w:hAnsi="Palatino Linotype" w:cs="Tahoma"/>
          <w:bCs/>
          <w:sz w:val="22"/>
          <w:szCs w:val="22"/>
          <w:lang w:val="es-ES_tradnl" w:eastAsia="en-US"/>
        </w:rPr>
        <w:t>esolución.</w:t>
      </w:r>
    </w:p>
    <w:p w14:paraId="2452B802" w14:textId="77777777" w:rsidR="007F4F85" w:rsidRPr="00FD61A8" w:rsidRDefault="007F4F85" w:rsidP="00FB0244">
      <w:pPr>
        <w:spacing w:line="360" w:lineRule="auto"/>
        <w:jc w:val="both"/>
        <w:rPr>
          <w:rFonts w:ascii="Palatino Linotype" w:hAnsi="Palatino Linotype" w:cs="Tahoma"/>
          <w:sz w:val="22"/>
        </w:rPr>
      </w:pPr>
    </w:p>
    <w:p w14:paraId="2452B803" w14:textId="6E64EE0E" w:rsidR="00AB0303" w:rsidRPr="00FD61A8" w:rsidRDefault="00651ADD" w:rsidP="00FB0244">
      <w:pPr>
        <w:spacing w:line="360" w:lineRule="auto"/>
        <w:jc w:val="both"/>
        <w:rPr>
          <w:rFonts w:ascii="Palatino Linotype" w:hAnsi="Palatino Linotype" w:cs="Tahoma"/>
          <w:sz w:val="22"/>
        </w:rPr>
      </w:pPr>
      <w:r>
        <w:rPr>
          <w:rFonts w:ascii="Palatino Linotype" w:hAnsi="Palatino Linotype" w:cs="Tahoma"/>
          <w:sz w:val="22"/>
          <w:szCs w:val="22"/>
          <w:lang w:eastAsia="es-MX"/>
        </w:rPr>
        <w:t xml:space="preserve">ASÍ, POR </w:t>
      </w:r>
      <w:r>
        <w:rPr>
          <w:rFonts w:ascii="Palatino Linotype" w:hAnsi="Palatino Linotype" w:cs="Tahoma"/>
          <w:b/>
          <w:sz w:val="22"/>
          <w:szCs w:val="22"/>
          <w:lang w:eastAsia="es-MX"/>
        </w:rPr>
        <w:t>UNANIMIDAD</w:t>
      </w:r>
      <w:r>
        <w:rPr>
          <w:rFonts w:ascii="Palatino Linotype" w:hAnsi="Palatino Linotype" w:cs="Tahoma"/>
          <w:sz w:val="22"/>
          <w:szCs w:val="22"/>
          <w:lang w:eastAsia="es-MX"/>
        </w:rPr>
        <w:t xml:space="preserve"> DE VOTOS</w:t>
      </w:r>
      <w:r w:rsidR="00E16AE5">
        <w:rPr>
          <w:rFonts w:ascii="Palatino Linotype" w:hAnsi="Palatino Linotype" w:cs="Tahoma"/>
          <w:sz w:val="22"/>
          <w:szCs w:val="22"/>
          <w:lang w:eastAsia="es-MX"/>
        </w:rPr>
        <w:t xml:space="preserve"> DE LOS PRESENTES</w:t>
      </w:r>
      <w:r>
        <w:rPr>
          <w:rFonts w:ascii="Palatino Linotype" w:hAnsi="Palatino Linotype" w:cs="Tahoma"/>
          <w:sz w:val="22"/>
          <w:szCs w:val="22"/>
          <w:lang w:eastAsia="es-MX"/>
        </w:rPr>
        <w:t>, LO RESOLVIERON Y FIRMAN LOS COMISIONADOS DEL INSTITUTO DE TRANSPARENCIA, ACCESO A LA INFORMACIÓN PÚBLICA Y PROTECCIÓN DE DATOS PERSONALES DEL ESTADO DE MÉXICO Y MUNICIPIOS</w:t>
      </w:r>
      <w:r w:rsidR="00AB0303" w:rsidRPr="00FD61A8">
        <w:rPr>
          <w:rFonts w:ascii="Palatino Linotype" w:hAnsi="Palatino Linotype" w:cs="Tahoma"/>
          <w:sz w:val="22"/>
        </w:rPr>
        <w:t>, CONFORMADO POR LOS COMISIONADOS ZULEMA MARTÍNEZ SÁNCHEZ, EVA ABAID YAPUR</w:t>
      </w:r>
      <w:r>
        <w:rPr>
          <w:rFonts w:ascii="Palatino Linotype" w:hAnsi="Palatino Linotype" w:cs="Tahoma"/>
          <w:sz w:val="22"/>
        </w:rPr>
        <w:t xml:space="preserve"> (AUSENCIA JUSTIFICADA)</w:t>
      </w:r>
      <w:r w:rsidR="00AB0303" w:rsidRPr="00FD61A8">
        <w:rPr>
          <w:rFonts w:ascii="Palatino Linotype" w:hAnsi="Palatino Linotype" w:cs="Tahoma"/>
          <w:sz w:val="22"/>
        </w:rPr>
        <w:t>, JOSÉ GUADALUPE LUNA HERNÁNDEZ, JAVIER MARTÍNEZ CRUZ</w:t>
      </w:r>
      <w:r>
        <w:rPr>
          <w:rFonts w:ascii="Palatino Linotype" w:hAnsi="Palatino Linotype" w:cs="Tahoma"/>
          <w:sz w:val="22"/>
        </w:rPr>
        <w:t xml:space="preserve"> (AUSENTE</w:t>
      </w:r>
      <w:r w:rsidR="009D5A83">
        <w:rPr>
          <w:rFonts w:ascii="Palatino Linotype" w:hAnsi="Palatino Linotype" w:cs="Tahoma"/>
          <w:sz w:val="22"/>
        </w:rPr>
        <w:t xml:space="preserve"> EN</w:t>
      </w:r>
      <w:r>
        <w:rPr>
          <w:rFonts w:ascii="Palatino Linotype" w:hAnsi="Palatino Linotype" w:cs="Tahoma"/>
          <w:sz w:val="22"/>
        </w:rPr>
        <w:t xml:space="preserve"> VOTACIÓN)</w:t>
      </w:r>
      <w:r w:rsidR="00AB0303" w:rsidRPr="00FD61A8">
        <w:rPr>
          <w:rFonts w:ascii="Palatino Linotype" w:hAnsi="Palatino Linotype" w:cs="Tahoma"/>
          <w:sz w:val="22"/>
        </w:rPr>
        <w:t xml:space="preserve"> Y LUIS GUSTAVO PARRA NORIEGA, EN LA </w:t>
      </w:r>
      <w:r w:rsidR="007B3C5C" w:rsidRPr="00FD61A8">
        <w:rPr>
          <w:rFonts w:ascii="Palatino Linotype" w:hAnsi="Palatino Linotype" w:cs="Tahoma"/>
          <w:sz w:val="22"/>
        </w:rPr>
        <w:t>VIGÉSIMA</w:t>
      </w:r>
      <w:r w:rsidR="003D0868" w:rsidRPr="00FD61A8">
        <w:rPr>
          <w:rFonts w:ascii="Palatino Linotype" w:hAnsi="Palatino Linotype" w:cs="Tahoma"/>
          <w:sz w:val="22"/>
        </w:rPr>
        <w:t xml:space="preserve"> </w:t>
      </w:r>
      <w:r w:rsidR="00AB0303" w:rsidRPr="00FD61A8">
        <w:rPr>
          <w:rFonts w:ascii="Palatino Linotype" w:hAnsi="Palatino Linotype" w:cs="Tahoma"/>
          <w:sz w:val="22"/>
        </w:rPr>
        <w:t xml:space="preserve">SESIÓN ORDINARIA CELEBRADA EL </w:t>
      </w:r>
      <w:r w:rsidR="005F6E47" w:rsidRPr="00FD61A8">
        <w:rPr>
          <w:rFonts w:ascii="Palatino Linotype" w:hAnsi="Palatino Linotype" w:cs="Tahoma"/>
          <w:sz w:val="22"/>
        </w:rPr>
        <w:t>VEINTI</w:t>
      </w:r>
      <w:r w:rsidR="007B3C5C" w:rsidRPr="00FD61A8">
        <w:rPr>
          <w:rFonts w:ascii="Palatino Linotype" w:hAnsi="Palatino Linotype" w:cs="Tahoma"/>
          <w:sz w:val="22"/>
        </w:rPr>
        <w:t>NUEVE</w:t>
      </w:r>
      <w:r w:rsidR="003D0868" w:rsidRPr="00FD61A8">
        <w:rPr>
          <w:rFonts w:ascii="Palatino Linotype" w:hAnsi="Palatino Linotype" w:cs="Tahoma"/>
          <w:sz w:val="22"/>
        </w:rPr>
        <w:t xml:space="preserve"> </w:t>
      </w:r>
      <w:r w:rsidR="00AB0303" w:rsidRPr="00FD61A8">
        <w:rPr>
          <w:rFonts w:ascii="Palatino Linotype" w:hAnsi="Palatino Linotype" w:cs="Tahoma"/>
          <w:sz w:val="22"/>
        </w:rPr>
        <w:t xml:space="preserve">DE </w:t>
      </w:r>
      <w:r w:rsidR="007B3C5C" w:rsidRPr="00FD61A8">
        <w:rPr>
          <w:rFonts w:ascii="Palatino Linotype" w:hAnsi="Palatino Linotype" w:cs="Tahoma"/>
          <w:sz w:val="22"/>
        </w:rPr>
        <w:t>MAYO</w:t>
      </w:r>
      <w:r w:rsidR="003D0868" w:rsidRPr="00FD61A8">
        <w:rPr>
          <w:rFonts w:ascii="Palatino Linotype" w:hAnsi="Palatino Linotype" w:cs="Tahoma"/>
          <w:sz w:val="22"/>
        </w:rPr>
        <w:t xml:space="preserve"> </w:t>
      </w:r>
      <w:r w:rsidR="00AB0303" w:rsidRPr="00FD61A8">
        <w:rPr>
          <w:rFonts w:ascii="Palatino Linotype" w:hAnsi="Palatino Linotype" w:cs="Tahoma"/>
          <w:sz w:val="22"/>
        </w:rPr>
        <w:t>DE DOS MIL DIECI</w:t>
      </w:r>
      <w:r w:rsidR="003D0868" w:rsidRPr="00FD61A8">
        <w:rPr>
          <w:rFonts w:ascii="Palatino Linotype" w:hAnsi="Palatino Linotype" w:cs="Tahoma"/>
          <w:sz w:val="22"/>
        </w:rPr>
        <w:t>NUEVE</w:t>
      </w:r>
      <w:r w:rsidR="00AB0303" w:rsidRPr="00FD61A8">
        <w:rPr>
          <w:rFonts w:ascii="Palatino Linotype" w:hAnsi="Palatino Linotype" w:cs="Tahoma"/>
          <w:sz w:val="22"/>
        </w:rPr>
        <w:t>, ANTE EL SECRETARIO TÉCNICO DEL PLENO, ALEXIS TAPIA RAMÍREZ.</w:t>
      </w:r>
    </w:p>
    <w:p w14:paraId="2452B804" w14:textId="77777777" w:rsidR="00AB0303" w:rsidRPr="00FD61A8" w:rsidRDefault="00AB0303" w:rsidP="00FB0244">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952487" w:rsidRPr="00FD61A8" w14:paraId="2452B80A" w14:textId="77777777" w:rsidTr="00952487">
        <w:tc>
          <w:tcPr>
            <w:tcW w:w="9072" w:type="dxa"/>
            <w:gridSpan w:val="2"/>
          </w:tcPr>
          <w:p w14:paraId="2452B805" w14:textId="77777777" w:rsidR="00952487" w:rsidRPr="00FD61A8" w:rsidRDefault="00952487" w:rsidP="00FB0244">
            <w:pPr>
              <w:spacing w:line="360" w:lineRule="auto"/>
              <w:jc w:val="center"/>
              <w:rPr>
                <w:rFonts w:ascii="Palatino Linotype" w:eastAsia="Calibri" w:hAnsi="Palatino Linotype" w:cs="Tahoma"/>
                <w:b/>
                <w:sz w:val="24"/>
                <w:szCs w:val="24"/>
                <w:lang w:eastAsia="es-MX"/>
              </w:rPr>
            </w:pPr>
          </w:p>
          <w:p w14:paraId="2452B806" w14:textId="77777777" w:rsidR="00952487" w:rsidRPr="00FD61A8" w:rsidRDefault="00952487" w:rsidP="00FB0244">
            <w:pPr>
              <w:tabs>
                <w:tab w:val="left" w:pos="2445"/>
                <w:tab w:val="center" w:pos="4428"/>
              </w:tabs>
              <w:spacing w:line="360" w:lineRule="auto"/>
              <w:jc w:val="center"/>
              <w:rPr>
                <w:rFonts w:ascii="Palatino Linotype" w:eastAsia="Calibri" w:hAnsi="Palatino Linotype" w:cs="Tahoma"/>
                <w:b/>
                <w:sz w:val="22"/>
                <w:szCs w:val="24"/>
                <w:lang w:eastAsia="es-MX"/>
              </w:rPr>
            </w:pPr>
            <w:r w:rsidRPr="00FD61A8">
              <w:rPr>
                <w:rFonts w:ascii="Palatino Linotype" w:eastAsia="Calibri" w:hAnsi="Palatino Linotype" w:cs="Tahoma"/>
                <w:b/>
                <w:sz w:val="22"/>
                <w:szCs w:val="24"/>
                <w:lang w:eastAsia="es-MX"/>
              </w:rPr>
              <w:t>Zulema Martínez Sánchez</w:t>
            </w:r>
          </w:p>
          <w:p w14:paraId="2452B807" w14:textId="77777777" w:rsidR="00952487" w:rsidRPr="00FD61A8" w:rsidRDefault="00952487" w:rsidP="00FB0244">
            <w:pPr>
              <w:spacing w:line="360" w:lineRule="auto"/>
              <w:ind w:right="-108"/>
              <w:jc w:val="center"/>
              <w:rPr>
                <w:rFonts w:ascii="Palatino Linotype" w:eastAsia="Calibri" w:hAnsi="Palatino Linotype" w:cs="Tahoma"/>
                <w:sz w:val="22"/>
                <w:szCs w:val="24"/>
                <w:lang w:eastAsia="es-MX"/>
              </w:rPr>
            </w:pPr>
            <w:r w:rsidRPr="00FD61A8">
              <w:rPr>
                <w:rFonts w:ascii="Palatino Linotype" w:eastAsia="Calibri" w:hAnsi="Palatino Linotype" w:cs="Tahoma"/>
                <w:sz w:val="22"/>
                <w:szCs w:val="24"/>
                <w:lang w:eastAsia="es-MX"/>
              </w:rPr>
              <w:t>Comisionada Presidenta</w:t>
            </w:r>
          </w:p>
          <w:p w14:paraId="2452B808" w14:textId="77777777" w:rsidR="00952487" w:rsidRPr="00FD61A8" w:rsidRDefault="00952487" w:rsidP="00FB0244">
            <w:pPr>
              <w:spacing w:line="360" w:lineRule="auto"/>
              <w:jc w:val="center"/>
              <w:rPr>
                <w:rFonts w:ascii="Palatino Linotype" w:eastAsia="Calibri" w:hAnsi="Palatino Linotype" w:cs="Tahoma"/>
                <w:b/>
                <w:sz w:val="22"/>
                <w:szCs w:val="24"/>
                <w:lang w:eastAsia="es-MX"/>
              </w:rPr>
            </w:pPr>
            <w:r w:rsidRPr="00FD61A8">
              <w:rPr>
                <w:rFonts w:ascii="Palatino Linotype" w:eastAsia="Calibri" w:hAnsi="Palatino Linotype" w:cs="Tahoma"/>
                <w:b/>
                <w:sz w:val="22"/>
                <w:szCs w:val="24"/>
                <w:lang w:eastAsia="es-MX"/>
              </w:rPr>
              <w:t>(Rúbrica)</w:t>
            </w:r>
          </w:p>
          <w:p w14:paraId="2452B809" w14:textId="77777777" w:rsidR="00C973B7" w:rsidRPr="00FD61A8" w:rsidRDefault="00C973B7" w:rsidP="00FB0244">
            <w:pPr>
              <w:spacing w:line="360" w:lineRule="auto"/>
              <w:ind w:right="-108"/>
              <w:rPr>
                <w:rFonts w:ascii="Palatino Linotype" w:eastAsia="Calibri" w:hAnsi="Palatino Linotype" w:cs="Tahoma"/>
                <w:b/>
                <w:sz w:val="24"/>
                <w:szCs w:val="24"/>
              </w:rPr>
            </w:pPr>
          </w:p>
        </w:tc>
      </w:tr>
      <w:tr w:rsidR="00952487" w:rsidRPr="00FD61A8" w14:paraId="2452B815" w14:textId="77777777" w:rsidTr="00952487">
        <w:trPr>
          <w:trHeight w:val="2797"/>
        </w:trPr>
        <w:tc>
          <w:tcPr>
            <w:tcW w:w="4536" w:type="dxa"/>
          </w:tcPr>
          <w:p w14:paraId="438C87B2" w14:textId="77777777" w:rsidR="00726C19" w:rsidRPr="00FD61A8" w:rsidRDefault="00726C19" w:rsidP="00FB0244">
            <w:pPr>
              <w:spacing w:line="360" w:lineRule="auto"/>
              <w:ind w:right="-108"/>
              <w:jc w:val="center"/>
              <w:rPr>
                <w:rFonts w:ascii="Palatino Linotype" w:eastAsia="Calibri" w:hAnsi="Palatino Linotype" w:cs="Tahoma"/>
                <w:b/>
                <w:sz w:val="24"/>
                <w:szCs w:val="24"/>
              </w:rPr>
            </w:pPr>
          </w:p>
          <w:p w14:paraId="2452B80C" w14:textId="77777777" w:rsidR="00952487" w:rsidRPr="00FD61A8" w:rsidRDefault="00952487" w:rsidP="00FB0244">
            <w:pPr>
              <w:spacing w:line="360" w:lineRule="auto"/>
              <w:ind w:right="-108"/>
              <w:jc w:val="center"/>
              <w:rPr>
                <w:rFonts w:ascii="Palatino Linotype" w:eastAsia="Calibri" w:hAnsi="Palatino Linotype" w:cs="Tahoma"/>
                <w:b/>
                <w:sz w:val="22"/>
                <w:szCs w:val="24"/>
              </w:rPr>
            </w:pPr>
            <w:r w:rsidRPr="00FD61A8">
              <w:rPr>
                <w:rFonts w:ascii="Palatino Linotype" w:eastAsia="Calibri" w:hAnsi="Palatino Linotype" w:cs="Tahoma"/>
                <w:b/>
                <w:sz w:val="22"/>
                <w:szCs w:val="24"/>
              </w:rPr>
              <w:t xml:space="preserve">Eva Abaid Yapur </w:t>
            </w:r>
          </w:p>
          <w:p w14:paraId="2452B80D" w14:textId="77777777" w:rsidR="00952487" w:rsidRPr="00FD61A8" w:rsidRDefault="00952487" w:rsidP="00FB0244">
            <w:pPr>
              <w:spacing w:line="360" w:lineRule="auto"/>
              <w:ind w:right="-108"/>
              <w:jc w:val="center"/>
              <w:rPr>
                <w:rFonts w:ascii="Palatino Linotype" w:eastAsia="Calibri" w:hAnsi="Palatino Linotype" w:cs="Tahoma"/>
                <w:sz w:val="22"/>
                <w:szCs w:val="24"/>
              </w:rPr>
            </w:pPr>
            <w:r w:rsidRPr="00FD61A8">
              <w:rPr>
                <w:rFonts w:ascii="Palatino Linotype" w:eastAsia="Calibri" w:hAnsi="Palatino Linotype" w:cs="Tahoma"/>
                <w:sz w:val="22"/>
                <w:szCs w:val="24"/>
              </w:rPr>
              <w:t>Comisionada</w:t>
            </w:r>
          </w:p>
          <w:p w14:paraId="2452B80E" w14:textId="650FAA85" w:rsidR="00952487" w:rsidRPr="00FD61A8" w:rsidRDefault="00952487" w:rsidP="00FB0244">
            <w:pPr>
              <w:spacing w:line="360" w:lineRule="auto"/>
              <w:jc w:val="center"/>
              <w:rPr>
                <w:rFonts w:ascii="Palatino Linotype" w:eastAsia="Calibri" w:hAnsi="Palatino Linotype" w:cs="Tahoma"/>
                <w:b/>
                <w:sz w:val="22"/>
                <w:szCs w:val="24"/>
                <w:lang w:eastAsia="es-MX"/>
              </w:rPr>
            </w:pPr>
            <w:r w:rsidRPr="00FD61A8">
              <w:rPr>
                <w:rFonts w:ascii="Palatino Linotype" w:eastAsia="Calibri" w:hAnsi="Palatino Linotype" w:cs="Tahoma"/>
                <w:b/>
                <w:sz w:val="22"/>
                <w:szCs w:val="24"/>
                <w:lang w:eastAsia="es-MX"/>
              </w:rPr>
              <w:t>(</w:t>
            </w:r>
            <w:r w:rsidR="009D5A83">
              <w:rPr>
                <w:rFonts w:ascii="Palatino Linotype" w:eastAsia="Calibri" w:hAnsi="Palatino Linotype" w:cs="Tahoma"/>
                <w:b/>
                <w:sz w:val="22"/>
                <w:szCs w:val="24"/>
                <w:lang w:eastAsia="es-MX"/>
              </w:rPr>
              <w:t>AUSENCIA JUSTIFICADA</w:t>
            </w:r>
            <w:r w:rsidRPr="00FD61A8">
              <w:rPr>
                <w:rFonts w:ascii="Palatino Linotype" w:eastAsia="Calibri" w:hAnsi="Palatino Linotype" w:cs="Tahoma"/>
                <w:b/>
                <w:sz w:val="22"/>
                <w:szCs w:val="24"/>
                <w:lang w:eastAsia="es-MX"/>
              </w:rPr>
              <w:t>)</w:t>
            </w:r>
          </w:p>
          <w:p w14:paraId="2452B80F" w14:textId="77777777" w:rsidR="00952487" w:rsidRPr="00FD61A8" w:rsidRDefault="00952487" w:rsidP="00FB0244">
            <w:pPr>
              <w:spacing w:line="360" w:lineRule="auto"/>
              <w:rPr>
                <w:rFonts w:ascii="Palatino Linotype" w:eastAsia="Calibri" w:hAnsi="Palatino Linotype" w:cs="Tahoma"/>
                <w:sz w:val="24"/>
                <w:szCs w:val="24"/>
                <w:lang w:eastAsia="es-MX"/>
              </w:rPr>
            </w:pPr>
            <w:r w:rsidRPr="00FD61A8">
              <w:rPr>
                <w:rFonts w:ascii="Palatino Linotype" w:eastAsia="Calibri" w:hAnsi="Palatino Linotype" w:cs="Tahoma"/>
                <w:sz w:val="24"/>
                <w:szCs w:val="24"/>
                <w:lang w:eastAsia="es-MX"/>
              </w:rPr>
              <w:t xml:space="preserve">           </w:t>
            </w:r>
          </w:p>
          <w:p w14:paraId="2452B810" w14:textId="77777777" w:rsidR="00C973B7" w:rsidRPr="00FD61A8" w:rsidRDefault="00C973B7" w:rsidP="00FB0244">
            <w:pPr>
              <w:spacing w:line="360" w:lineRule="auto"/>
              <w:rPr>
                <w:rFonts w:ascii="Palatino Linotype" w:eastAsia="Calibri" w:hAnsi="Palatino Linotype" w:cs="Tahoma"/>
                <w:sz w:val="24"/>
                <w:szCs w:val="24"/>
                <w:lang w:eastAsia="es-MX"/>
              </w:rPr>
            </w:pPr>
          </w:p>
        </w:tc>
        <w:tc>
          <w:tcPr>
            <w:tcW w:w="4536" w:type="dxa"/>
          </w:tcPr>
          <w:p w14:paraId="013E7DA7" w14:textId="77777777" w:rsidR="00726C19" w:rsidRPr="00FD61A8" w:rsidRDefault="00726C19" w:rsidP="00FB0244">
            <w:pPr>
              <w:spacing w:line="360" w:lineRule="auto"/>
              <w:ind w:right="-108"/>
              <w:rPr>
                <w:rFonts w:ascii="Palatino Linotype" w:eastAsia="Calibri" w:hAnsi="Palatino Linotype" w:cs="Tahoma"/>
                <w:b/>
                <w:sz w:val="24"/>
                <w:szCs w:val="24"/>
              </w:rPr>
            </w:pPr>
          </w:p>
          <w:p w14:paraId="2452B812" w14:textId="77777777" w:rsidR="00952487" w:rsidRPr="00FD61A8" w:rsidRDefault="00952487" w:rsidP="00FB0244">
            <w:pPr>
              <w:spacing w:line="360" w:lineRule="auto"/>
              <w:ind w:right="-108"/>
              <w:jc w:val="center"/>
              <w:rPr>
                <w:rFonts w:ascii="Palatino Linotype" w:eastAsia="Calibri" w:hAnsi="Palatino Linotype" w:cs="Tahoma"/>
                <w:b/>
                <w:sz w:val="22"/>
                <w:szCs w:val="24"/>
                <w:lang w:eastAsia="es-MX"/>
              </w:rPr>
            </w:pPr>
            <w:r w:rsidRPr="00FD61A8">
              <w:rPr>
                <w:rFonts w:ascii="Palatino Linotype" w:eastAsia="Calibri" w:hAnsi="Palatino Linotype" w:cs="Tahoma"/>
                <w:b/>
                <w:sz w:val="22"/>
                <w:szCs w:val="24"/>
                <w:lang w:eastAsia="es-MX"/>
              </w:rPr>
              <w:t>José Guadalupe Luna Hernández</w:t>
            </w:r>
          </w:p>
          <w:p w14:paraId="2452B813" w14:textId="77777777" w:rsidR="00952487" w:rsidRPr="00FD61A8" w:rsidRDefault="00952487" w:rsidP="00FB0244">
            <w:pPr>
              <w:spacing w:line="360" w:lineRule="auto"/>
              <w:ind w:right="-108"/>
              <w:jc w:val="center"/>
              <w:rPr>
                <w:rFonts w:ascii="Palatino Linotype" w:eastAsia="Calibri" w:hAnsi="Palatino Linotype" w:cs="Tahoma"/>
                <w:sz w:val="22"/>
                <w:szCs w:val="24"/>
                <w:lang w:eastAsia="es-MX"/>
              </w:rPr>
            </w:pPr>
            <w:r w:rsidRPr="00FD61A8">
              <w:rPr>
                <w:rFonts w:ascii="Palatino Linotype" w:eastAsia="Calibri" w:hAnsi="Palatino Linotype" w:cs="Tahoma"/>
                <w:sz w:val="22"/>
                <w:szCs w:val="24"/>
                <w:lang w:eastAsia="es-MX"/>
              </w:rPr>
              <w:t>Comisionado</w:t>
            </w:r>
          </w:p>
          <w:p w14:paraId="2452B814" w14:textId="77777777" w:rsidR="00952487" w:rsidRPr="00FD61A8" w:rsidRDefault="00952487" w:rsidP="00FB0244">
            <w:pPr>
              <w:spacing w:line="360" w:lineRule="auto"/>
              <w:jc w:val="center"/>
              <w:rPr>
                <w:rFonts w:ascii="Palatino Linotype" w:eastAsia="Calibri" w:hAnsi="Palatino Linotype" w:cs="Tahoma"/>
                <w:b/>
                <w:sz w:val="24"/>
                <w:szCs w:val="24"/>
                <w:lang w:eastAsia="es-MX"/>
              </w:rPr>
            </w:pPr>
            <w:r w:rsidRPr="00FD61A8">
              <w:rPr>
                <w:rFonts w:ascii="Palatino Linotype" w:eastAsia="Calibri" w:hAnsi="Palatino Linotype" w:cs="Tahoma"/>
                <w:b/>
                <w:sz w:val="22"/>
                <w:szCs w:val="24"/>
                <w:lang w:eastAsia="es-MX"/>
              </w:rPr>
              <w:t>(Rúbrica)</w:t>
            </w:r>
          </w:p>
        </w:tc>
      </w:tr>
      <w:tr w:rsidR="00952487" w:rsidRPr="00FD61A8" w14:paraId="2452B81D" w14:textId="77777777" w:rsidTr="00651ADD">
        <w:trPr>
          <w:trHeight w:val="1563"/>
        </w:trPr>
        <w:tc>
          <w:tcPr>
            <w:tcW w:w="4536" w:type="dxa"/>
          </w:tcPr>
          <w:p w14:paraId="2452B816" w14:textId="77777777" w:rsidR="00952487" w:rsidRPr="00FD61A8" w:rsidRDefault="00952487" w:rsidP="00FB0244">
            <w:pPr>
              <w:spacing w:line="360" w:lineRule="auto"/>
              <w:jc w:val="center"/>
              <w:rPr>
                <w:rFonts w:ascii="Palatino Linotype" w:eastAsia="Calibri" w:hAnsi="Palatino Linotype" w:cs="Tahoma"/>
                <w:b/>
                <w:sz w:val="22"/>
                <w:szCs w:val="24"/>
                <w:lang w:val="es-ES_tradnl"/>
              </w:rPr>
            </w:pPr>
            <w:r w:rsidRPr="00FD61A8">
              <w:rPr>
                <w:rFonts w:ascii="Palatino Linotype" w:eastAsia="Calibri" w:hAnsi="Palatino Linotype" w:cs="Tahoma"/>
                <w:b/>
                <w:sz w:val="22"/>
                <w:szCs w:val="24"/>
              </w:rPr>
              <w:t xml:space="preserve"> </w:t>
            </w:r>
            <w:r w:rsidRPr="00FD61A8">
              <w:rPr>
                <w:rFonts w:ascii="Palatino Linotype" w:eastAsia="Calibri" w:hAnsi="Palatino Linotype" w:cs="Tahoma"/>
                <w:b/>
                <w:sz w:val="22"/>
                <w:szCs w:val="24"/>
                <w:lang w:val="es-ES_tradnl"/>
              </w:rPr>
              <w:t xml:space="preserve">Javier Martínez Cruz </w:t>
            </w:r>
          </w:p>
          <w:p w14:paraId="2452B817" w14:textId="77777777" w:rsidR="00952487" w:rsidRPr="00FD61A8" w:rsidRDefault="00952487" w:rsidP="00FB0244">
            <w:pPr>
              <w:spacing w:line="360" w:lineRule="auto"/>
              <w:jc w:val="center"/>
              <w:rPr>
                <w:rFonts w:ascii="Palatino Linotype" w:eastAsia="Calibri" w:hAnsi="Palatino Linotype" w:cs="Tahoma"/>
                <w:b/>
                <w:sz w:val="22"/>
                <w:szCs w:val="24"/>
              </w:rPr>
            </w:pPr>
            <w:r w:rsidRPr="00FD61A8">
              <w:rPr>
                <w:rFonts w:ascii="Palatino Linotype" w:eastAsia="Calibri" w:hAnsi="Palatino Linotype" w:cs="Tahoma"/>
                <w:sz w:val="22"/>
                <w:szCs w:val="24"/>
              </w:rPr>
              <w:t>Comisionado</w:t>
            </w:r>
          </w:p>
          <w:p w14:paraId="2452B818" w14:textId="314BE8DF" w:rsidR="00C973B7" w:rsidRPr="00FD61A8" w:rsidRDefault="00952487" w:rsidP="009D5A83">
            <w:pPr>
              <w:spacing w:line="360" w:lineRule="auto"/>
              <w:jc w:val="center"/>
              <w:rPr>
                <w:rFonts w:ascii="Palatino Linotype" w:eastAsia="Calibri" w:hAnsi="Palatino Linotype" w:cs="Tahoma"/>
                <w:b/>
                <w:sz w:val="22"/>
                <w:szCs w:val="24"/>
                <w:lang w:eastAsia="es-MX"/>
              </w:rPr>
            </w:pPr>
            <w:r w:rsidRPr="00FD61A8">
              <w:rPr>
                <w:rFonts w:ascii="Palatino Linotype" w:eastAsia="Calibri" w:hAnsi="Palatino Linotype" w:cs="Tahoma"/>
                <w:b/>
                <w:sz w:val="22"/>
                <w:szCs w:val="24"/>
                <w:lang w:eastAsia="es-MX"/>
              </w:rPr>
              <w:t>(</w:t>
            </w:r>
            <w:r w:rsidR="009D5A83">
              <w:rPr>
                <w:rFonts w:ascii="Palatino Linotype" w:eastAsia="Calibri" w:hAnsi="Palatino Linotype" w:cs="Tahoma"/>
                <w:b/>
                <w:sz w:val="22"/>
                <w:szCs w:val="24"/>
                <w:lang w:eastAsia="es-MX"/>
              </w:rPr>
              <w:t>AUSENTE EN VOTACIÓN</w:t>
            </w:r>
            <w:r w:rsidRPr="00FD61A8">
              <w:rPr>
                <w:rFonts w:ascii="Palatino Linotype" w:eastAsia="Calibri" w:hAnsi="Palatino Linotype" w:cs="Tahoma"/>
                <w:b/>
                <w:sz w:val="22"/>
                <w:szCs w:val="24"/>
                <w:lang w:eastAsia="es-MX"/>
              </w:rPr>
              <w:t>)</w:t>
            </w:r>
          </w:p>
        </w:tc>
        <w:tc>
          <w:tcPr>
            <w:tcW w:w="4536" w:type="dxa"/>
          </w:tcPr>
          <w:p w14:paraId="2452B819" w14:textId="77777777" w:rsidR="00952487" w:rsidRPr="00FD61A8" w:rsidRDefault="00952487" w:rsidP="00FB0244">
            <w:pPr>
              <w:spacing w:line="360" w:lineRule="auto"/>
              <w:ind w:right="-108"/>
              <w:jc w:val="center"/>
              <w:rPr>
                <w:rFonts w:ascii="Palatino Linotype" w:eastAsia="Calibri" w:hAnsi="Palatino Linotype" w:cs="Tahoma"/>
                <w:b/>
                <w:sz w:val="22"/>
                <w:szCs w:val="24"/>
              </w:rPr>
            </w:pPr>
            <w:r w:rsidRPr="00FD61A8">
              <w:rPr>
                <w:rFonts w:ascii="Palatino Linotype" w:eastAsia="Calibri" w:hAnsi="Palatino Linotype" w:cs="Tahoma"/>
                <w:b/>
                <w:sz w:val="22"/>
                <w:szCs w:val="24"/>
                <w:lang w:val="es-ES_tradnl"/>
              </w:rPr>
              <w:t>Luis Gustavo Parra Noriega</w:t>
            </w:r>
          </w:p>
          <w:p w14:paraId="2452B81A" w14:textId="77777777" w:rsidR="00952487" w:rsidRPr="00FD61A8" w:rsidRDefault="00952487" w:rsidP="00FB0244">
            <w:pPr>
              <w:spacing w:line="360" w:lineRule="auto"/>
              <w:ind w:right="-108"/>
              <w:jc w:val="center"/>
              <w:rPr>
                <w:rFonts w:ascii="Palatino Linotype" w:eastAsia="Calibri" w:hAnsi="Palatino Linotype" w:cs="Tahoma"/>
                <w:sz w:val="22"/>
                <w:szCs w:val="24"/>
              </w:rPr>
            </w:pPr>
            <w:r w:rsidRPr="00FD61A8">
              <w:rPr>
                <w:rFonts w:ascii="Palatino Linotype" w:eastAsia="Calibri" w:hAnsi="Palatino Linotype" w:cs="Tahoma"/>
                <w:sz w:val="22"/>
                <w:szCs w:val="24"/>
              </w:rPr>
              <w:t>Comisionado</w:t>
            </w:r>
          </w:p>
          <w:p w14:paraId="2452B81B" w14:textId="77777777" w:rsidR="00952487" w:rsidRPr="00FD61A8" w:rsidRDefault="00952487" w:rsidP="00FB0244">
            <w:pPr>
              <w:spacing w:line="360" w:lineRule="auto"/>
              <w:jc w:val="center"/>
              <w:rPr>
                <w:rFonts w:ascii="Palatino Linotype" w:eastAsia="Calibri" w:hAnsi="Palatino Linotype" w:cs="Tahoma"/>
                <w:b/>
                <w:sz w:val="22"/>
                <w:szCs w:val="24"/>
                <w:lang w:eastAsia="es-MX"/>
              </w:rPr>
            </w:pPr>
            <w:r w:rsidRPr="00FD61A8">
              <w:rPr>
                <w:rFonts w:ascii="Palatino Linotype" w:eastAsia="Calibri" w:hAnsi="Palatino Linotype" w:cs="Tahoma"/>
                <w:b/>
                <w:sz w:val="22"/>
                <w:szCs w:val="24"/>
                <w:lang w:eastAsia="es-MX"/>
              </w:rPr>
              <w:t>(Rúbrica)</w:t>
            </w:r>
          </w:p>
          <w:p w14:paraId="2452B81C" w14:textId="77777777" w:rsidR="00952487" w:rsidRPr="00FD61A8" w:rsidRDefault="00952487" w:rsidP="00FB0244">
            <w:pPr>
              <w:spacing w:line="360" w:lineRule="auto"/>
              <w:ind w:right="-108"/>
              <w:jc w:val="center"/>
              <w:rPr>
                <w:rFonts w:ascii="Palatino Linotype" w:eastAsia="Batang" w:hAnsi="Palatino Linotype" w:cs="Tahoma"/>
                <w:b/>
                <w:sz w:val="24"/>
                <w:szCs w:val="24"/>
              </w:rPr>
            </w:pPr>
          </w:p>
        </w:tc>
      </w:tr>
      <w:tr w:rsidR="00952487" w:rsidRPr="00FD61A8" w14:paraId="2452B822" w14:textId="77777777" w:rsidTr="00952487">
        <w:tc>
          <w:tcPr>
            <w:tcW w:w="9072" w:type="dxa"/>
            <w:gridSpan w:val="2"/>
          </w:tcPr>
          <w:p w14:paraId="556715CE" w14:textId="77777777" w:rsidR="00726C19" w:rsidRPr="00FD61A8" w:rsidRDefault="00726C19" w:rsidP="00FB0244">
            <w:pPr>
              <w:spacing w:line="360" w:lineRule="auto"/>
              <w:jc w:val="center"/>
              <w:rPr>
                <w:rFonts w:ascii="Palatino Linotype" w:eastAsia="Calibri" w:hAnsi="Palatino Linotype" w:cs="Tahoma"/>
                <w:b/>
                <w:sz w:val="22"/>
                <w:szCs w:val="24"/>
              </w:rPr>
            </w:pPr>
          </w:p>
          <w:p w14:paraId="6EBC6B22" w14:textId="77777777" w:rsidR="00726C19" w:rsidRPr="00FD61A8" w:rsidRDefault="00726C19" w:rsidP="00FB0244">
            <w:pPr>
              <w:spacing w:line="360" w:lineRule="auto"/>
              <w:jc w:val="center"/>
              <w:rPr>
                <w:rFonts w:ascii="Palatino Linotype" w:eastAsia="Calibri" w:hAnsi="Palatino Linotype" w:cs="Tahoma"/>
                <w:b/>
                <w:sz w:val="22"/>
                <w:szCs w:val="24"/>
              </w:rPr>
            </w:pPr>
          </w:p>
          <w:p w14:paraId="2452B81E" w14:textId="77777777" w:rsidR="00952487" w:rsidRPr="00FD61A8" w:rsidRDefault="00952487" w:rsidP="00FB0244">
            <w:pPr>
              <w:spacing w:line="360" w:lineRule="auto"/>
              <w:jc w:val="center"/>
              <w:rPr>
                <w:rFonts w:ascii="Palatino Linotype" w:eastAsia="Calibri" w:hAnsi="Palatino Linotype" w:cs="Tahoma"/>
                <w:b/>
                <w:sz w:val="22"/>
                <w:szCs w:val="24"/>
              </w:rPr>
            </w:pPr>
            <w:r w:rsidRPr="00FD61A8">
              <w:rPr>
                <w:rFonts w:ascii="Palatino Linotype" w:eastAsia="Calibri" w:hAnsi="Palatino Linotype" w:cs="Tahoma"/>
                <w:b/>
                <w:sz w:val="22"/>
                <w:szCs w:val="24"/>
              </w:rPr>
              <w:t>Alexis Tapia Ramírez</w:t>
            </w:r>
          </w:p>
          <w:p w14:paraId="2452B81F" w14:textId="77777777" w:rsidR="00952487" w:rsidRPr="00FD61A8" w:rsidRDefault="00952487" w:rsidP="00FB0244">
            <w:pPr>
              <w:spacing w:line="360" w:lineRule="auto"/>
              <w:jc w:val="center"/>
              <w:rPr>
                <w:rFonts w:ascii="Palatino Linotype" w:eastAsia="Calibri" w:hAnsi="Palatino Linotype" w:cs="Tahoma"/>
                <w:sz w:val="22"/>
                <w:szCs w:val="24"/>
              </w:rPr>
            </w:pPr>
            <w:r w:rsidRPr="00FD61A8">
              <w:rPr>
                <w:rFonts w:ascii="Palatino Linotype" w:eastAsia="Calibri" w:hAnsi="Palatino Linotype" w:cs="Tahoma"/>
                <w:sz w:val="22"/>
                <w:szCs w:val="24"/>
              </w:rPr>
              <w:t>Secretario Técnico del Pleno</w:t>
            </w:r>
          </w:p>
          <w:p w14:paraId="2452B820" w14:textId="77777777" w:rsidR="00952487" w:rsidRPr="00FD61A8" w:rsidRDefault="00952487" w:rsidP="00FB0244">
            <w:pPr>
              <w:spacing w:line="360" w:lineRule="auto"/>
              <w:jc w:val="center"/>
              <w:rPr>
                <w:rFonts w:ascii="Palatino Linotype" w:eastAsia="Calibri" w:hAnsi="Palatino Linotype" w:cs="Tahoma"/>
                <w:b/>
                <w:sz w:val="22"/>
                <w:szCs w:val="24"/>
                <w:lang w:eastAsia="es-MX"/>
              </w:rPr>
            </w:pPr>
            <w:r w:rsidRPr="00FD61A8">
              <w:rPr>
                <w:rFonts w:ascii="Palatino Linotype" w:eastAsia="Calibri" w:hAnsi="Palatino Linotype" w:cs="Tahoma"/>
                <w:b/>
                <w:sz w:val="22"/>
                <w:szCs w:val="24"/>
                <w:lang w:eastAsia="es-MX"/>
              </w:rPr>
              <w:t>(Rúbrica)</w:t>
            </w:r>
          </w:p>
          <w:p w14:paraId="2452B821" w14:textId="77777777" w:rsidR="00952487" w:rsidRPr="00FD61A8" w:rsidRDefault="00952487" w:rsidP="00FB0244">
            <w:pPr>
              <w:spacing w:line="360" w:lineRule="auto"/>
              <w:jc w:val="center"/>
              <w:rPr>
                <w:rFonts w:ascii="Palatino Linotype" w:eastAsia="Calibri" w:hAnsi="Palatino Linotype" w:cs="Tahoma"/>
                <w:color w:val="000000"/>
                <w:sz w:val="12"/>
                <w:szCs w:val="14"/>
              </w:rPr>
            </w:pPr>
          </w:p>
        </w:tc>
      </w:tr>
    </w:tbl>
    <w:p w14:paraId="2452B823" w14:textId="688E31EB" w:rsidR="00AB0303" w:rsidRPr="00C973B7" w:rsidRDefault="00A171E5" w:rsidP="00FB0244">
      <w:pPr>
        <w:spacing w:line="360" w:lineRule="auto"/>
        <w:jc w:val="both"/>
        <w:rPr>
          <w:rFonts w:ascii="Palatino Linotype" w:eastAsia="Calibri" w:hAnsi="Palatino Linotype" w:cs="Tahoma"/>
          <w:sz w:val="22"/>
          <w:lang w:eastAsia="en-US"/>
        </w:rPr>
      </w:pPr>
      <w:r w:rsidRPr="00FD61A8">
        <w:rPr>
          <w:rFonts w:ascii="Palatino Linotype" w:eastAsia="Calibri" w:hAnsi="Palatino Linotype" w:cs="Tahoma"/>
          <w:sz w:val="22"/>
          <w:lang w:eastAsia="en-US"/>
        </w:rPr>
        <w:t>Esta foja corresponde a la R</w:t>
      </w:r>
      <w:r w:rsidR="00AB0303" w:rsidRPr="00FD61A8">
        <w:rPr>
          <w:rFonts w:ascii="Palatino Linotype" w:eastAsia="Calibri" w:hAnsi="Palatino Linotype" w:cs="Tahoma"/>
          <w:sz w:val="22"/>
          <w:lang w:eastAsia="en-US"/>
        </w:rPr>
        <w:t xml:space="preserve">esolución de fecha </w:t>
      </w:r>
      <w:r w:rsidR="007B3C5C" w:rsidRPr="00FD61A8">
        <w:rPr>
          <w:rFonts w:ascii="Palatino Linotype" w:eastAsia="Calibri" w:hAnsi="Palatino Linotype" w:cs="Tahoma"/>
          <w:sz w:val="22"/>
          <w:lang w:eastAsia="en-US"/>
        </w:rPr>
        <w:t xml:space="preserve">veintinueve de mayo de </w:t>
      </w:r>
      <w:r w:rsidR="00AB0303" w:rsidRPr="00FD61A8">
        <w:rPr>
          <w:rFonts w:ascii="Palatino Linotype" w:eastAsia="Calibri" w:hAnsi="Palatino Linotype" w:cs="Tahoma"/>
          <w:sz w:val="22"/>
          <w:lang w:eastAsia="en-US"/>
        </w:rPr>
        <w:t>dos mil dieci</w:t>
      </w:r>
      <w:r w:rsidR="003D0868" w:rsidRPr="00FD61A8">
        <w:rPr>
          <w:rFonts w:ascii="Palatino Linotype" w:eastAsia="Calibri" w:hAnsi="Palatino Linotype" w:cs="Tahoma"/>
          <w:sz w:val="22"/>
          <w:lang w:eastAsia="en-US"/>
        </w:rPr>
        <w:t>nueve</w:t>
      </w:r>
      <w:r w:rsidR="00AB0303" w:rsidRPr="00FD61A8">
        <w:rPr>
          <w:rFonts w:ascii="Palatino Linotype" w:eastAsia="Calibri" w:hAnsi="Palatino Linotype" w:cs="Tahoma"/>
          <w:sz w:val="22"/>
          <w:lang w:eastAsia="en-US"/>
        </w:rPr>
        <w:t xml:space="preserve">, emitida en </w:t>
      </w:r>
      <w:r w:rsidRPr="00FD61A8">
        <w:rPr>
          <w:rFonts w:ascii="Palatino Linotype" w:eastAsia="Calibri" w:hAnsi="Palatino Linotype" w:cs="Tahoma"/>
          <w:sz w:val="22"/>
          <w:lang w:eastAsia="en-US"/>
        </w:rPr>
        <w:t xml:space="preserve">el </w:t>
      </w:r>
      <w:r w:rsidR="007B3C5C" w:rsidRPr="00FD61A8">
        <w:rPr>
          <w:rFonts w:ascii="Palatino Linotype" w:eastAsia="Calibri" w:hAnsi="Palatino Linotype" w:cs="Tahoma"/>
          <w:sz w:val="22"/>
          <w:lang w:eastAsia="en-US"/>
        </w:rPr>
        <w:t>Recurso de Revisión número 01666</w:t>
      </w:r>
      <w:r w:rsidRPr="00FD61A8">
        <w:rPr>
          <w:rFonts w:ascii="Palatino Linotype" w:eastAsia="Calibri" w:hAnsi="Palatino Linotype" w:cs="Tahoma"/>
          <w:sz w:val="22"/>
          <w:lang w:eastAsia="en-US"/>
        </w:rPr>
        <w:t>/INFOEM/IP/RR/2019</w:t>
      </w:r>
      <w:r w:rsidR="00AB0303" w:rsidRPr="00FD61A8">
        <w:rPr>
          <w:rFonts w:ascii="Palatino Linotype" w:eastAsia="Calibri" w:hAnsi="Palatino Linotype" w:cs="Tahoma"/>
          <w:sz w:val="22"/>
          <w:lang w:eastAsia="en-US"/>
        </w:rPr>
        <w:t xml:space="preserve"> y acumulados.</w:t>
      </w:r>
    </w:p>
    <w:sectPr w:rsidR="00AB0303" w:rsidRPr="00C973B7"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A6254" w14:textId="77777777" w:rsidR="003B1C33" w:rsidRDefault="003B1C33" w:rsidP="00B31222">
      <w:r>
        <w:separator/>
      </w:r>
    </w:p>
  </w:endnote>
  <w:endnote w:type="continuationSeparator" w:id="0">
    <w:p w14:paraId="756BE60B" w14:textId="77777777" w:rsidR="003B1C33" w:rsidRDefault="003B1C3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AA61204" w14:textId="77777777" w:rsidR="00C23FE3" w:rsidRDefault="00C23FE3">
            <w:pPr>
              <w:pStyle w:val="Piedepgina"/>
              <w:jc w:val="right"/>
            </w:pPr>
          </w:p>
          <w:p w14:paraId="3200C9B8" w14:textId="77777777" w:rsidR="00C23FE3" w:rsidRDefault="00C23FE3">
            <w:pPr>
              <w:pStyle w:val="Piedepgina"/>
              <w:jc w:val="right"/>
            </w:pPr>
          </w:p>
          <w:p w14:paraId="2452B839" w14:textId="400DE0BF" w:rsidR="00C23FE3" w:rsidRDefault="00C23FE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6AE5">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16AE5">
              <w:rPr>
                <w:b/>
                <w:bCs/>
                <w:noProof/>
              </w:rPr>
              <w:t>38</w:t>
            </w:r>
            <w:r>
              <w:rPr>
                <w:b/>
                <w:bCs/>
                <w:sz w:val="24"/>
                <w:szCs w:val="24"/>
              </w:rPr>
              <w:fldChar w:fldCharType="end"/>
            </w:r>
          </w:p>
        </w:sdtContent>
      </w:sdt>
    </w:sdtContent>
  </w:sdt>
  <w:p w14:paraId="2452B83A" w14:textId="77777777" w:rsidR="00C23FE3" w:rsidRDefault="00C23F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6D38D281" w14:textId="77777777" w:rsidR="00C23FE3" w:rsidRDefault="00C23FE3">
            <w:pPr>
              <w:pStyle w:val="Piedepgina"/>
              <w:jc w:val="right"/>
            </w:pPr>
          </w:p>
          <w:p w14:paraId="2452B84B" w14:textId="37F087B0" w:rsidR="00C23FE3" w:rsidRDefault="00C23FE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6AE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16AE5">
              <w:rPr>
                <w:b/>
                <w:bCs/>
                <w:noProof/>
              </w:rPr>
              <w:t>38</w:t>
            </w:r>
            <w:r>
              <w:rPr>
                <w:b/>
                <w:bCs/>
                <w:sz w:val="24"/>
                <w:szCs w:val="24"/>
              </w:rPr>
              <w:fldChar w:fldCharType="end"/>
            </w:r>
          </w:p>
        </w:sdtContent>
      </w:sdt>
    </w:sdtContent>
  </w:sdt>
  <w:p w14:paraId="2452B84C" w14:textId="77777777" w:rsidR="00C23FE3" w:rsidRDefault="00C23F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DD9BD" w14:textId="77777777" w:rsidR="003B1C33" w:rsidRDefault="003B1C33" w:rsidP="00B31222">
      <w:r>
        <w:separator/>
      </w:r>
    </w:p>
  </w:footnote>
  <w:footnote w:type="continuationSeparator" w:id="0">
    <w:p w14:paraId="2DF1C2FF" w14:textId="77777777" w:rsidR="003B1C33" w:rsidRDefault="003B1C33"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C23FE3" w:rsidRPr="005C106F" w14:paraId="2452B837" w14:textId="77777777" w:rsidTr="00202DB8">
      <w:trPr>
        <w:trHeight w:val="1435"/>
      </w:trPr>
      <w:tc>
        <w:tcPr>
          <w:tcW w:w="2835" w:type="dxa"/>
          <w:shd w:val="clear" w:color="auto" w:fill="auto"/>
        </w:tcPr>
        <w:p w14:paraId="2452B828" w14:textId="77777777" w:rsidR="00C23FE3" w:rsidRPr="005C106F" w:rsidRDefault="00C23FE3"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C23FE3" w:rsidRDefault="00C23FE3"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C23FE3" w:rsidRPr="001B5FB6" w14:paraId="2452B82C" w14:textId="77777777" w:rsidTr="005743D2">
            <w:trPr>
              <w:gridBefore w:val="1"/>
              <w:gridAfter w:val="1"/>
              <w:wBefore w:w="572" w:type="dxa"/>
              <w:wAfter w:w="77" w:type="dxa"/>
              <w:trHeight w:val="144"/>
            </w:trPr>
            <w:tc>
              <w:tcPr>
                <w:tcW w:w="2698" w:type="dxa"/>
                <w:gridSpan w:val="2"/>
              </w:tcPr>
              <w:p w14:paraId="2452B82A" w14:textId="77777777" w:rsidR="00C23FE3" w:rsidRPr="001B5FB6" w:rsidRDefault="00C23FE3"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452B82B" w14:textId="117EDCE1" w:rsidR="00C23FE3" w:rsidRPr="001B5FB6" w:rsidRDefault="00C23FE3" w:rsidP="00E16AE5">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01666/INFOEM/IP/RR/201</w:t>
                </w:r>
                <w:r w:rsidR="00E16AE5">
                  <w:rPr>
                    <w:rFonts w:ascii="Palatino Linotype" w:eastAsia="Calibri" w:hAnsi="Palatino Linotype" w:cs="Tahoma"/>
                    <w:bCs/>
                    <w:sz w:val="22"/>
                    <w:szCs w:val="22"/>
                    <w:lang w:eastAsia="en-US"/>
                  </w:rPr>
                  <w:t>9</w:t>
                </w:r>
                <w:r>
                  <w:rPr>
                    <w:rFonts w:ascii="Palatino Linotype" w:eastAsia="Calibri" w:hAnsi="Palatino Linotype" w:cs="Tahoma"/>
                    <w:bCs/>
                    <w:sz w:val="22"/>
                    <w:szCs w:val="22"/>
                    <w:lang w:eastAsia="en-US"/>
                  </w:rPr>
                  <w:t xml:space="preserve"> y a</w:t>
                </w:r>
                <w:r w:rsidRPr="001B5FB6">
                  <w:rPr>
                    <w:rFonts w:ascii="Palatino Linotype" w:eastAsia="Calibri" w:hAnsi="Palatino Linotype" w:cs="Tahoma"/>
                    <w:bCs/>
                    <w:sz w:val="22"/>
                    <w:szCs w:val="22"/>
                    <w:lang w:eastAsia="en-US"/>
                  </w:rPr>
                  <w:t>cumulados</w:t>
                </w:r>
              </w:p>
            </w:tc>
          </w:tr>
          <w:tr w:rsidR="00C23FE3" w:rsidRPr="001B5FB6" w14:paraId="2452B82F" w14:textId="77777777" w:rsidTr="005743D2">
            <w:trPr>
              <w:gridBefore w:val="1"/>
              <w:gridAfter w:val="1"/>
              <w:wBefore w:w="572" w:type="dxa"/>
              <w:wAfter w:w="77" w:type="dxa"/>
              <w:trHeight w:val="144"/>
            </w:trPr>
            <w:tc>
              <w:tcPr>
                <w:tcW w:w="2698" w:type="dxa"/>
                <w:gridSpan w:val="2"/>
              </w:tcPr>
              <w:p w14:paraId="2452B82D" w14:textId="77777777" w:rsidR="00C23FE3" w:rsidRPr="001B5FB6" w:rsidRDefault="00C23FE3"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2452B82E" w14:textId="431C56BC" w:rsidR="00C23FE3" w:rsidRPr="001B5FB6" w:rsidRDefault="00C23FE3" w:rsidP="00AA6943">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Tecámac</w:t>
                </w:r>
              </w:p>
            </w:tc>
          </w:tr>
          <w:tr w:rsidR="00C23FE3" w:rsidRPr="001B5FB6" w14:paraId="2452B832" w14:textId="77777777" w:rsidTr="005743D2">
            <w:trPr>
              <w:gridBefore w:val="1"/>
              <w:gridAfter w:val="1"/>
              <w:wBefore w:w="572" w:type="dxa"/>
              <w:wAfter w:w="77" w:type="dxa"/>
              <w:trHeight w:val="138"/>
            </w:trPr>
            <w:tc>
              <w:tcPr>
                <w:tcW w:w="2698" w:type="dxa"/>
                <w:gridSpan w:val="2"/>
              </w:tcPr>
              <w:p w14:paraId="2452B830" w14:textId="77777777" w:rsidR="00C23FE3" w:rsidRPr="001B5FB6" w:rsidRDefault="00C23FE3"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452B831" w14:textId="77777777" w:rsidR="00C23FE3" w:rsidRPr="001B5FB6" w:rsidRDefault="00C23FE3"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C23FE3" w14:paraId="2452B835" w14:textId="77777777" w:rsidTr="00DB7E5F">
            <w:trPr>
              <w:trHeight w:val="283"/>
            </w:trPr>
            <w:tc>
              <w:tcPr>
                <w:tcW w:w="2698" w:type="dxa"/>
                <w:gridSpan w:val="2"/>
              </w:tcPr>
              <w:p w14:paraId="2452B833" w14:textId="77777777" w:rsidR="00C23FE3" w:rsidRPr="001B5FB6" w:rsidRDefault="00C23FE3"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2452B834" w14:textId="77777777" w:rsidR="00C23FE3" w:rsidRPr="001B5FB6" w:rsidRDefault="00C23FE3"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C23FE3" w:rsidRPr="005C106F" w:rsidRDefault="00C23FE3" w:rsidP="005743D2">
          <w:pPr>
            <w:tabs>
              <w:tab w:val="right" w:pos="8838"/>
            </w:tabs>
            <w:ind w:left="-28"/>
            <w:jc w:val="both"/>
            <w:rPr>
              <w:rFonts w:ascii="Arial" w:eastAsia="Calibri" w:hAnsi="Arial" w:cs="Arial"/>
              <w:b/>
              <w:sz w:val="22"/>
              <w:szCs w:val="22"/>
              <w:lang w:eastAsia="en-US"/>
            </w:rPr>
          </w:pPr>
        </w:p>
      </w:tc>
    </w:tr>
  </w:tbl>
  <w:p w14:paraId="7F0721CB" w14:textId="77777777" w:rsidR="00C23FE3" w:rsidRDefault="00C23FE3" w:rsidP="00EF4A64">
    <w:pPr>
      <w:pStyle w:val="Encabezado"/>
      <w:rPr>
        <w:sz w:val="14"/>
      </w:rPr>
    </w:pPr>
  </w:p>
  <w:p w14:paraId="6547BCAF" w14:textId="77777777" w:rsidR="00C23FE3" w:rsidRPr="00443C6B" w:rsidRDefault="00C23FE3"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C23FE3" w:rsidRPr="005C106F" w14:paraId="2452B849" w14:textId="77777777" w:rsidTr="007D2271">
      <w:trPr>
        <w:trHeight w:val="1435"/>
      </w:trPr>
      <w:tc>
        <w:tcPr>
          <w:tcW w:w="2835" w:type="dxa"/>
          <w:shd w:val="clear" w:color="auto" w:fill="auto"/>
        </w:tcPr>
        <w:p w14:paraId="2452B83B" w14:textId="77777777" w:rsidR="00C23FE3" w:rsidRPr="005C106F" w:rsidRDefault="00C23FE3"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6"/>
            <w:gridCol w:w="3539"/>
          </w:tblGrid>
          <w:tr w:rsidR="00C23FE3" w14:paraId="2452B83E" w14:textId="77777777" w:rsidTr="007D2271">
            <w:trPr>
              <w:trHeight w:val="144"/>
            </w:trPr>
            <w:tc>
              <w:tcPr>
                <w:tcW w:w="2556" w:type="dxa"/>
              </w:tcPr>
              <w:p w14:paraId="2452B83C" w14:textId="77777777" w:rsidR="00C23FE3" w:rsidRPr="001B5FB6" w:rsidRDefault="00C23FE3"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539" w:type="dxa"/>
              </w:tcPr>
              <w:p w14:paraId="2452B83D" w14:textId="157A77A5" w:rsidR="00C23FE3" w:rsidRPr="001B5FB6" w:rsidRDefault="00C23FE3" w:rsidP="00096C65">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01666/INFOEM/IP/RR/2019 y a</w:t>
                </w:r>
                <w:r w:rsidRPr="001B5FB6">
                  <w:rPr>
                    <w:rFonts w:ascii="Palatino Linotype" w:eastAsia="Calibri" w:hAnsi="Palatino Linotype" w:cs="Tahoma"/>
                    <w:bCs/>
                    <w:sz w:val="22"/>
                    <w:szCs w:val="22"/>
                    <w:lang w:eastAsia="en-US"/>
                  </w:rPr>
                  <w:t>cumulados</w:t>
                </w:r>
              </w:p>
            </w:tc>
          </w:tr>
          <w:tr w:rsidR="00C23FE3" w14:paraId="2452B841" w14:textId="77777777" w:rsidTr="007D2271">
            <w:trPr>
              <w:trHeight w:val="144"/>
            </w:trPr>
            <w:tc>
              <w:tcPr>
                <w:tcW w:w="2556" w:type="dxa"/>
              </w:tcPr>
              <w:p w14:paraId="2452B83F" w14:textId="77777777" w:rsidR="00C23FE3" w:rsidRPr="001B5FB6" w:rsidRDefault="00C23FE3"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539" w:type="dxa"/>
              </w:tcPr>
              <w:p w14:paraId="2452B840" w14:textId="47220FB5" w:rsidR="00C23FE3" w:rsidRPr="00201EFA" w:rsidRDefault="00201EFA" w:rsidP="00DB7E5F">
                <w:pPr>
                  <w:tabs>
                    <w:tab w:val="right" w:pos="8838"/>
                  </w:tabs>
                  <w:ind w:right="-32"/>
                  <w:jc w:val="both"/>
                  <w:rPr>
                    <w:rFonts w:ascii="Palatino Linotype" w:eastAsia="Calibri" w:hAnsi="Palatino Linotype" w:cs="Tahoma"/>
                    <w:sz w:val="22"/>
                    <w:szCs w:val="22"/>
                    <w:highlight w:val="yellow"/>
                    <w:lang w:val="es-MX" w:eastAsia="en-US"/>
                  </w:rPr>
                </w:pPr>
                <w:r w:rsidRPr="00201EFA">
                  <w:rPr>
                    <w:rFonts w:ascii="Palatino Linotype" w:eastAsia="Calibri" w:hAnsi="Palatino Linotype" w:cs="Tahoma"/>
                    <w:bCs/>
                    <w:sz w:val="22"/>
                    <w:szCs w:val="22"/>
                    <w:highlight w:val="black"/>
                    <w:lang w:val="es-MX" w:eastAsia="en-US"/>
                  </w:rPr>
                  <w:t>XXXXXXXXXXXXXXXXXX</w:t>
                </w:r>
              </w:p>
            </w:tc>
          </w:tr>
          <w:tr w:rsidR="00C23FE3" w14:paraId="2452B844" w14:textId="77777777" w:rsidTr="007D2271">
            <w:trPr>
              <w:trHeight w:val="283"/>
            </w:trPr>
            <w:tc>
              <w:tcPr>
                <w:tcW w:w="2556" w:type="dxa"/>
              </w:tcPr>
              <w:p w14:paraId="2452B842" w14:textId="77777777" w:rsidR="00C23FE3" w:rsidRPr="001B5FB6" w:rsidRDefault="00C23FE3"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539" w:type="dxa"/>
              </w:tcPr>
              <w:p w14:paraId="2452B843" w14:textId="16095138" w:rsidR="00C23FE3" w:rsidRPr="00B46C45" w:rsidRDefault="00C23FE3" w:rsidP="00EC708B">
                <w:pPr>
                  <w:tabs>
                    <w:tab w:val="right" w:pos="8838"/>
                  </w:tabs>
                  <w:ind w:right="116"/>
                  <w:jc w:val="both"/>
                  <w:rPr>
                    <w:rFonts w:ascii="Palatino Linotype" w:eastAsia="Calibri" w:hAnsi="Palatino Linotype" w:cs="Tahoma"/>
                    <w:sz w:val="22"/>
                    <w:szCs w:val="22"/>
                    <w:lang w:val="es-MX" w:eastAsia="en-US"/>
                  </w:rPr>
                </w:pPr>
                <w:r w:rsidRPr="00B46C45">
                  <w:rPr>
                    <w:rFonts w:ascii="Palatino Linotype" w:eastAsia="Calibri" w:hAnsi="Palatino Linotype" w:cs="Tahoma"/>
                    <w:bCs/>
                    <w:sz w:val="22"/>
                    <w:szCs w:val="22"/>
                    <w:lang w:val="es-MX" w:eastAsia="en-US"/>
                  </w:rPr>
                  <w:t xml:space="preserve">Ayuntamiento de </w:t>
                </w:r>
                <w:r>
                  <w:rPr>
                    <w:rFonts w:ascii="Palatino Linotype" w:eastAsia="Calibri" w:hAnsi="Palatino Linotype" w:cs="Tahoma"/>
                    <w:bCs/>
                    <w:sz w:val="22"/>
                    <w:szCs w:val="22"/>
                    <w:lang w:val="es-MX" w:eastAsia="en-US"/>
                  </w:rPr>
                  <w:t>Tecámac</w:t>
                </w:r>
              </w:p>
            </w:tc>
          </w:tr>
          <w:tr w:rsidR="00C23FE3" w14:paraId="2452B847" w14:textId="77777777" w:rsidTr="007D2271">
            <w:trPr>
              <w:trHeight w:val="283"/>
            </w:trPr>
            <w:tc>
              <w:tcPr>
                <w:tcW w:w="2556" w:type="dxa"/>
              </w:tcPr>
              <w:p w14:paraId="2452B845" w14:textId="77777777" w:rsidR="00C23FE3" w:rsidRPr="001B5FB6" w:rsidRDefault="00C23FE3"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539" w:type="dxa"/>
              </w:tcPr>
              <w:p w14:paraId="2452B846" w14:textId="77777777" w:rsidR="00C23FE3" w:rsidRPr="001B5FB6" w:rsidRDefault="00C23FE3"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48" w14:textId="77777777" w:rsidR="00C23FE3" w:rsidRPr="005C106F" w:rsidRDefault="00C23FE3" w:rsidP="00DB7E5F">
          <w:pPr>
            <w:tabs>
              <w:tab w:val="right" w:pos="8838"/>
            </w:tabs>
            <w:ind w:left="-28"/>
            <w:jc w:val="both"/>
            <w:rPr>
              <w:rFonts w:ascii="Arial" w:eastAsia="Calibri" w:hAnsi="Arial" w:cs="Arial"/>
              <w:b/>
              <w:sz w:val="22"/>
              <w:szCs w:val="22"/>
              <w:lang w:eastAsia="en-US"/>
            </w:rPr>
          </w:pPr>
        </w:p>
      </w:tc>
    </w:tr>
  </w:tbl>
  <w:p w14:paraId="2452B84A" w14:textId="77777777" w:rsidR="00C23FE3" w:rsidRDefault="00C23FE3" w:rsidP="003A78B5">
    <w:pPr>
      <w:pStyle w:val="Encabezado"/>
    </w:pPr>
  </w:p>
  <w:p w14:paraId="5F258C33" w14:textId="77777777" w:rsidR="00C23FE3" w:rsidRDefault="00C23FE3" w:rsidP="003A78B5">
    <w:pPr>
      <w:pStyle w:val="Encabezado"/>
    </w:pPr>
  </w:p>
  <w:p w14:paraId="3E806CF3" w14:textId="77777777" w:rsidR="00C23FE3" w:rsidRDefault="00C23FE3" w:rsidP="003A78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D800B5"/>
    <w:multiLevelType w:val="hybridMultilevel"/>
    <w:tmpl w:val="E1F2B8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E14032"/>
    <w:multiLevelType w:val="hybridMultilevel"/>
    <w:tmpl w:val="E1341F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243F29"/>
    <w:multiLevelType w:val="hybridMultilevel"/>
    <w:tmpl w:val="9F08A0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1334B3"/>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CC51DA"/>
    <w:multiLevelType w:val="hybridMultilevel"/>
    <w:tmpl w:val="B20622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8454AC"/>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38164B"/>
    <w:multiLevelType w:val="hybridMultilevel"/>
    <w:tmpl w:val="D9006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EF413F"/>
    <w:multiLevelType w:val="hybridMultilevel"/>
    <w:tmpl w:val="B956A3B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5496D06"/>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862093"/>
    <w:multiLevelType w:val="hybridMultilevel"/>
    <w:tmpl w:val="ECE837AA"/>
    <w:lvl w:ilvl="0" w:tplc="77AA13AE">
      <w:start w:val="3"/>
      <w:numFmt w:val="bullet"/>
      <w:lvlText w:val="-"/>
      <w:lvlJc w:val="left"/>
      <w:pPr>
        <w:ind w:left="785" w:hanging="360"/>
      </w:pPr>
      <w:rPr>
        <w:rFonts w:ascii="Palatino Linotype" w:eastAsia="Times New Roman" w:hAnsi="Palatino Linotype" w:cs="Tahoma" w:hint="default"/>
        <w:b/>
        <w:i/>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4"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EF619DA"/>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523578"/>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170F7B"/>
    <w:multiLevelType w:val="hybridMultilevel"/>
    <w:tmpl w:val="495CA9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4F535B80"/>
    <w:multiLevelType w:val="hybridMultilevel"/>
    <w:tmpl w:val="104C7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0D1D37"/>
    <w:multiLevelType w:val="hybridMultilevel"/>
    <w:tmpl w:val="3C54D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F66449"/>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82606E"/>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97968D9"/>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B7220AA"/>
    <w:multiLevelType w:val="hybridMultilevel"/>
    <w:tmpl w:val="913AE3F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22"/>
  </w:num>
  <w:num w:numId="4">
    <w:abstractNumId w:val="20"/>
  </w:num>
  <w:num w:numId="5">
    <w:abstractNumId w:val="23"/>
  </w:num>
  <w:num w:numId="6">
    <w:abstractNumId w:val="16"/>
  </w:num>
  <w:num w:numId="7">
    <w:abstractNumId w:val="18"/>
  </w:num>
  <w:num w:numId="8">
    <w:abstractNumId w:val="11"/>
  </w:num>
  <w:num w:numId="9">
    <w:abstractNumId w:val="7"/>
  </w:num>
  <w:num w:numId="10">
    <w:abstractNumId w:val="4"/>
  </w:num>
  <w:num w:numId="11">
    <w:abstractNumId w:val="5"/>
  </w:num>
  <w:num w:numId="12">
    <w:abstractNumId w:val="24"/>
  </w:num>
  <w:num w:numId="13">
    <w:abstractNumId w:val="15"/>
  </w:num>
  <w:num w:numId="14">
    <w:abstractNumId w:val="12"/>
  </w:num>
  <w:num w:numId="15">
    <w:abstractNumId w:val="21"/>
  </w:num>
  <w:num w:numId="16">
    <w:abstractNumId w:val="10"/>
  </w:num>
  <w:num w:numId="17">
    <w:abstractNumId w:val="17"/>
  </w:num>
  <w:num w:numId="18">
    <w:abstractNumId w:val="14"/>
  </w:num>
  <w:num w:numId="19">
    <w:abstractNumId w:val="13"/>
  </w:num>
  <w:num w:numId="20">
    <w:abstractNumId w:val="2"/>
  </w:num>
  <w:num w:numId="21">
    <w:abstractNumId w:val="3"/>
  </w:num>
  <w:num w:numId="22">
    <w:abstractNumId w:val="1"/>
  </w:num>
  <w:num w:numId="23">
    <w:abstractNumId w:val="19"/>
  </w:num>
  <w:num w:numId="24">
    <w:abstractNumId w:val="8"/>
  </w:num>
  <w:num w:numId="25">
    <w:abstractNumId w:val="6"/>
  </w:num>
  <w:num w:numId="2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64"/>
    <w:rsid w:val="0000364D"/>
    <w:rsid w:val="0000450F"/>
    <w:rsid w:val="0000485A"/>
    <w:rsid w:val="0000502A"/>
    <w:rsid w:val="00005702"/>
    <w:rsid w:val="00006543"/>
    <w:rsid w:val="00006B61"/>
    <w:rsid w:val="00007FF3"/>
    <w:rsid w:val="00010276"/>
    <w:rsid w:val="000127E9"/>
    <w:rsid w:val="00012F4B"/>
    <w:rsid w:val="00013090"/>
    <w:rsid w:val="00013A19"/>
    <w:rsid w:val="00014465"/>
    <w:rsid w:val="00016927"/>
    <w:rsid w:val="00020DC6"/>
    <w:rsid w:val="000212E5"/>
    <w:rsid w:val="00021C64"/>
    <w:rsid w:val="000224F7"/>
    <w:rsid w:val="000241C5"/>
    <w:rsid w:val="00024935"/>
    <w:rsid w:val="0002758B"/>
    <w:rsid w:val="000276C6"/>
    <w:rsid w:val="000313A7"/>
    <w:rsid w:val="000326E0"/>
    <w:rsid w:val="00032F5B"/>
    <w:rsid w:val="00034568"/>
    <w:rsid w:val="00034E9D"/>
    <w:rsid w:val="000373BC"/>
    <w:rsid w:val="00037F4B"/>
    <w:rsid w:val="000411FB"/>
    <w:rsid w:val="00043984"/>
    <w:rsid w:val="00043C4B"/>
    <w:rsid w:val="0004646B"/>
    <w:rsid w:val="000528E6"/>
    <w:rsid w:val="00055997"/>
    <w:rsid w:val="0006017B"/>
    <w:rsid w:val="00060EDF"/>
    <w:rsid w:val="00061BB9"/>
    <w:rsid w:val="00067248"/>
    <w:rsid w:val="00067D81"/>
    <w:rsid w:val="000705B2"/>
    <w:rsid w:val="0007096C"/>
    <w:rsid w:val="00071DAE"/>
    <w:rsid w:val="00071FAF"/>
    <w:rsid w:val="00074C85"/>
    <w:rsid w:val="00075FA9"/>
    <w:rsid w:val="000760C0"/>
    <w:rsid w:val="00077971"/>
    <w:rsid w:val="0008148B"/>
    <w:rsid w:val="000838F8"/>
    <w:rsid w:val="000848C3"/>
    <w:rsid w:val="00084D62"/>
    <w:rsid w:val="00085DC5"/>
    <w:rsid w:val="000866D4"/>
    <w:rsid w:val="00091136"/>
    <w:rsid w:val="00092EF5"/>
    <w:rsid w:val="00094298"/>
    <w:rsid w:val="00095AA3"/>
    <w:rsid w:val="00096644"/>
    <w:rsid w:val="00096C65"/>
    <w:rsid w:val="00097211"/>
    <w:rsid w:val="000A0F6B"/>
    <w:rsid w:val="000A3FA1"/>
    <w:rsid w:val="000A5627"/>
    <w:rsid w:val="000A5737"/>
    <w:rsid w:val="000A7211"/>
    <w:rsid w:val="000A7E2C"/>
    <w:rsid w:val="000B05EB"/>
    <w:rsid w:val="000B16F8"/>
    <w:rsid w:val="000B2C93"/>
    <w:rsid w:val="000B36DD"/>
    <w:rsid w:val="000B7C9D"/>
    <w:rsid w:val="000C0891"/>
    <w:rsid w:val="000C179C"/>
    <w:rsid w:val="000C27CA"/>
    <w:rsid w:val="000C2E24"/>
    <w:rsid w:val="000C386E"/>
    <w:rsid w:val="000C59CB"/>
    <w:rsid w:val="000D0B08"/>
    <w:rsid w:val="000D0EA9"/>
    <w:rsid w:val="000D15CE"/>
    <w:rsid w:val="000D70D6"/>
    <w:rsid w:val="000E3FBC"/>
    <w:rsid w:val="000E5281"/>
    <w:rsid w:val="000E7EDC"/>
    <w:rsid w:val="000F24C8"/>
    <w:rsid w:val="000F2952"/>
    <w:rsid w:val="000F3DA0"/>
    <w:rsid w:val="000F555D"/>
    <w:rsid w:val="000F5D3B"/>
    <w:rsid w:val="000F5EE7"/>
    <w:rsid w:val="000F7A45"/>
    <w:rsid w:val="000F7C75"/>
    <w:rsid w:val="000F7FD8"/>
    <w:rsid w:val="00100BAC"/>
    <w:rsid w:val="001013A9"/>
    <w:rsid w:val="001017B7"/>
    <w:rsid w:val="001034C6"/>
    <w:rsid w:val="00103A13"/>
    <w:rsid w:val="001049B0"/>
    <w:rsid w:val="001133D5"/>
    <w:rsid w:val="00114068"/>
    <w:rsid w:val="001150E9"/>
    <w:rsid w:val="00116543"/>
    <w:rsid w:val="00125F6C"/>
    <w:rsid w:val="00126CBC"/>
    <w:rsid w:val="00127757"/>
    <w:rsid w:val="00130573"/>
    <w:rsid w:val="00132A80"/>
    <w:rsid w:val="00132F95"/>
    <w:rsid w:val="00134C13"/>
    <w:rsid w:val="001360F3"/>
    <w:rsid w:val="00141562"/>
    <w:rsid w:val="0014232B"/>
    <w:rsid w:val="0014307A"/>
    <w:rsid w:val="00144D0B"/>
    <w:rsid w:val="00147566"/>
    <w:rsid w:val="001505ED"/>
    <w:rsid w:val="00151053"/>
    <w:rsid w:val="00156A6B"/>
    <w:rsid w:val="001609DB"/>
    <w:rsid w:val="00161DF9"/>
    <w:rsid w:val="00162CCE"/>
    <w:rsid w:val="00165316"/>
    <w:rsid w:val="00170545"/>
    <w:rsid w:val="00172542"/>
    <w:rsid w:val="0017459B"/>
    <w:rsid w:val="00176922"/>
    <w:rsid w:val="00181B03"/>
    <w:rsid w:val="00183D24"/>
    <w:rsid w:val="001851A6"/>
    <w:rsid w:val="001875A7"/>
    <w:rsid w:val="00187746"/>
    <w:rsid w:val="001879E1"/>
    <w:rsid w:val="00191D38"/>
    <w:rsid w:val="001935D3"/>
    <w:rsid w:val="0019389B"/>
    <w:rsid w:val="00193DAC"/>
    <w:rsid w:val="00194306"/>
    <w:rsid w:val="001A0E21"/>
    <w:rsid w:val="001A13E0"/>
    <w:rsid w:val="001A1B94"/>
    <w:rsid w:val="001A4AD8"/>
    <w:rsid w:val="001A5904"/>
    <w:rsid w:val="001A7FD2"/>
    <w:rsid w:val="001B107D"/>
    <w:rsid w:val="001B1BA2"/>
    <w:rsid w:val="001B2CD9"/>
    <w:rsid w:val="001B2F37"/>
    <w:rsid w:val="001B5FB6"/>
    <w:rsid w:val="001B62A0"/>
    <w:rsid w:val="001C4B31"/>
    <w:rsid w:val="001C5EBD"/>
    <w:rsid w:val="001D0C3C"/>
    <w:rsid w:val="001D5208"/>
    <w:rsid w:val="001D5F6B"/>
    <w:rsid w:val="001D66C7"/>
    <w:rsid w:val="001D7BD2"/>
    <w:rsid w:val="001E159C"/>
    <w:rsid w:val="001E1786"/>
    <w:rsid w:val="001E1EE4"/>
    <w:rsid w:val="001E2A31"/>
    <w:rsid w:val="001E2A4D"/>
    <w:rsid w:val="001E53C2"/>
    <w:rsid w:val="001E73BA"/>
    <w:rsid w:val="001F0E9C"/>
    <w:rsid w:val="001F1540"/>
    <w:rsid w:val="001F16BB"/>
    <w:rsid w:val="001F2D65"/>
    <w:rsid w:val="001F5A08"/>
    <w:rsid w:val="001F652C"/>
    <w:rsid w:val="001F78D9"/>
    <w:rsid w:val="0020051B"/>
    <w:rsid w:val="00201EFA"/>
    <w:rsid w:val="00202DB8"/>
    <w:rsid w:val="00205E28"/>
    <w:rsid w:val="00207736"/>
    <w:rsid w:val="00214858"/>
    <w:rsid w:val="0021585C"/>
    <w:rsid w:val="00215D0D"/>
    <w:rsid w:val="00216570"/>
    <w:rsid w:val="00216601"/>
    <w:rsid w:val="00216E92"/>
    <w:rsid w:val="00217AEF"/>
    <w:rsid w:val="002217AB"/>
    <w:rsid w:val="00221EC9"/>
    <w:rsid w:val="00223ECD"/>
    <w:rsid w:val="002240E4"/>
    <w:rsid w:val="00224774"/>
    <w:rsid w:val="00224F7A"/>
    <w:rsid w:val="00225152"/>
    <w:rsid w:val="00227B30"/>
    <w:rsid w:val="00230E81"/>
    <w:rsid w:val="00232673"/>
    <w:rsid w:val="0023650E"/>
    <w:rsid w:val="00236863"/>
    <w:rsid w:val="00237126"/>
    <w:rsid w:val="00237C1F"/>
    <w:rsid w:val="00240516"/>
    <w:rsid w:val="002429D1"/>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34DC"/>
    <w:rsid w:val="00264726"/>
    <w:rsid w:val="002657E2"/>
    <w:rsid w:val="002669C1"/>
    <w:rsid w:val="00270479"/>
    <w:rsid w:val="002705EA"/>
    <w:rsid w:val="002727CC"/>
    <w:rsid w:val="00273679"/>
    <w:rsid w:val="00275BE0"/>
    <w:rsid w:val="00281A35"/>
    <w:rsid w:val="00283B6A"/>
    <w:rsid w:val="00283E24"/>
    <w:rsid w:val="00283E63"/>
    <w:rsid w:val="00284486"/>
    <w:rsid w:val="0028556D"/>
    <w:rsid w:val="00285644"/>
    <w:rsid w:val="0028581E"/>
    <w:rsid w:val="00285AE2"/>
    <w:rsid w:val="00291E85"/>
    <w:rsid w:val="00293491"/>
    <w:rsid w:val="002953EF"/>
    <w:rsid w:val="002A0FB8"/>
    <w:rsid w:val="002A6193"/>
    <w:rsid w:val="002A7BD4"/>
    <w:rsid w:val="002B20A1"/>
    <w:rsid w:val="002B46AD"/>
    <w:rsid w:val="002B46D4"/>
    <w:rsid w:val="002B5261"/>
    <w:rsid w:val="002B54CF"/>
    <w:rsid w:val="002C085A"/>
    <w:rsid w:val="002C2104"/>
    <w:rsid w:val="002C709C"/>
    <w:rsid w:val="002C7BC2"/>
    <w:rsid w:val="002D0D55"/>
    <w:rsid w:val="002D1BE4"/>
    <w:rsid w:val="002D2BBC"/>
    <w:rsid w:val="002D524F"/>
    <w:rsid w:val="002D770A"/>
    <w:rsid w:val="002E19BD"/>
    <w:rsid w:val="002E5015"/>
    <w:rsid w:val="002E75E5"/>
    <w:rsid w:val="002E7ACF"/>
    <w:rsid w:val="002E7E07"/>
    <w:rsid w:val="002F0CE9"/>
    <w:rsid w:val="002F4B3B"/>
    <w:rsid w:val="002F5138"/>
    <w:rsid w:val="002F5395"/>
    <w:rsid w:val="002F7D5D"/>
    <w:rsid w:val="003001D8"/>
    <w:rsid w:val="00300A0B"/>
    <w:rsid w:val="00301F46"/>
    <w:rsid w:val="00303866"/>
    <w:rsid w:val="00303CAD"/>
    <w:rsid w:val="00305D35"/>
    <w:rsid w:val="00306418"/>
    <w:rsid w:val="003100F3"/>
    <w:rsid w:val="00310C11"/>
    <w:rsid w:val="00315238"/>
    <w:rsid w:val="00316600"/>
    <w:rsid w:val="003172EC"/>
    <w:rsid w:val="00317469"/>
    <w:rsid w:val="0032170B"/>
    <w:rsid w:val="0032242B"/>
    <w:rsid w:val="00323325"/>
    <w:rsid w:val="00325EC0"/>
    <w:rsid w:val="00330801"/>
    <w:rsid w:val="003325C3"/>
    <w:rsid w:val="00332A7E"/>
    <w:rsid w:val="003335AE"/>
    <w:rsid w:val="003340EC"/>
    <w:rsid w:val="0034057C"/>
    <w:rsid w:val="00343358"/>
    <w:rsid w:val="003437BD"/>
    <w:rsid w:val="00347DB4"/>
    <w:rsid w:val="00350142"/>
    <w:rsid w:val="00353B6D"/>
    <w:rsid w:val="00353E15"/>
    <w:rsid w:val="003547BA"/>
    <w:rsid w:val="00354920"/>
    <w:rsid w:val="00355547"/>
    <w:rsid w:val="00355DC6"/>
    <w:rsid w:val="003604D7"/>
    <w:rsid w:val="00361E8F"/>
    <w:rsid w:val="0036200C"/>
    <w:rsid w:val="0036202E"/>
    <w:rsid w:val="00363E93"/>
    <w:rsid w:val="00363F4A"/>
    <w:rsid w:val="00364521"/>
    <w:rsid w:val="00367F82"/>
    <w:rsid w:val="0037388D"/>
    <w:rsid w:val="003756AF"/>
    <w:rsid w:val="0037710C"/>
    <w:rsid w:val="00377909"/>
    <w:rsid w:val="00380441"/>
    <w:rsid w:val="003805D4"/>
    <w:rsid w:val="00380857"/>
    <w:rsid w:val="003830A9"/>
    <w:rsid w:val="00383B24"/>
    <w:rsid w:val="0038438A"/>
    <w:rsid w:val="00384EC9"/>
    <w:rsid w:val="003864D2"/>
    <w:rsid w:val="00386BB8"/>
    <w:rsid w:val="00390249"/>
    <w:rsid w:val="00390BF8"/>
    <w:rsid w:val="003911D9"/>
    <w:rsid w:val="00392E12"/>
    <w:rsid w:val="00393948"/>
    <w:rsid w:val="00394D7E"/>
    <w:rsid w:val="003956E9"/>
    <w:rsid w:val="003965EC"/>
    <w:rsid w:val="00396BA0"/>
    <w:rsid w:val="003972B9"/>
    <w:rsid w:val="003A0E17"/>
    <w:rsid w:val="003A357E"/>
    <w:rsid w:val="003A584A"/>
    <w:rsid w:val="003A6E62"/>
    <w:rsid w:val="003A78B5"/>
    <w:rsid w:val="003A7BE8"/>
    <w:rsid w:val="003A7FBE"/>
    <w:rsid w:val="003B165A"/>
    <w:rsid w:val="003B172D"/>
    <w:rsid w:val="003B1C33"/>
    <w:rsid w:val="003B2140"/>
    <w:rsid w:val="003B6F39"/>
    <w:rsid w:val="003C0273"/>
    <w:rsid w:val="003C28B8"/>
    <w:rsid w:val="003C6934"/>
    <w:rsid w:val="003C7FD0"/>
    <w:rsid w:val="003D0268"/>
    <w:rsid w:val="003D03E9"/>
    <w:rsid w:val="003D0868"/>
    <w:rsid w:val="003D1A43"/>
    <w:rsid w:val="003D1A64"/>
    <w:rsid w:val="003D3CEA"/>
    <w:rsid w:val="003D413C"/>
    <w:rsid w:val="003D5C9B"/>
    <w:rsid w:val="003D70BE"/>
    <w:rsid w:val="003E31E5"/>
    <w:rsid w:val="003E32ED"/>
    <w:rsid w:val="003E3FE0"/>
    <w:rsid w:val="003E58C9"/>
    <w:rsid w:val="003E763A"/>
    <w:rsid w:val="003F1911"/>
    <w:rsid w:val="003F2B05"/>
    <w:rsid w:val="003F56CC"/>
    <w:rsid w:val="003F58A2"/>
    <w:rsid w:val="004004E9"/>
    <w:rsid w:val="00403520"/>
    <w:rsid w:val="004052C5"/>
    <w:rsid w:val="00406E67"/>
    <w:rsid w:val="004100AA"/>
    <w:rsid w:val="00411A2C"/>
    <w:rsid w:val="00412203"/>
    <w:rsid w:val="00414EDF"/>
    <w:rsid w:val="00415CBB"/>
    <w:rsid w:val="00415D27"/>
    <w:rsid w:val="00417DE3"/>
    <w:rsid w:val="00420B07"/>
    <w:rsid w:val="004211B8"/>
    <w:rsid w:val="00422869"/>
    <w:rsid w:val="0042748E"/>
    <w:rsid w:val="0043257A"/>
    <w:rsid w:val="00432631"/>
    <w:rsid w:val="00436B7F"/>
    <w:rsid w:val="00436FD3"/>
    <w:rsid w:val="004406CF"/>
    <w:rsid w:val="00441804"/>
    <w:rsid w:val="00441E66"/>
    <w:rsid w:val="004420AB"/>
    <w:rsid w:val="004435B4"/>
    <w:rsid w:val="00454E85"/>
    <w:rsid w:val="004551B3"/>
    <w:rsid w:val="00456BA2"/>
    <w:rsid w:val="0046048A"/>
    <w:rsid w:val="004612B3"/>
    <w:rsid w:val="00463224"/>
    <w:rsid w:val="00463A52"/>
    <w:rsid w:val="00466346"/>
    <w:rsid w:val="00470A51"/>
    <w:rsid w:val="00470F87"/>
    <w:rsid w:val="00471C79"/>
    <w:rsid w:val="00474E72"/>
    <w:rsid w:val="004751D6"/>
    <w:rsid w:val="004766DF"/>
    <w:rsid w:val="00477E20"/>
    <w:rsid w:val="00480BB8"/>
    <w:rsid w:val="00481A5F"/>
    <w:rsid w:val="004835C6"/>
    <w:rsid w:val="00483BCF"/>
    <w:rsid w:val="0048462D"/>
    <w:rsid w:val="00484F12"/>
    <w:rsid w:val="0048519E"/>
    <w:rsid w:val="00485EC7"/>
    <w:rsid w:val="004860BD"/>
    <w:rsid w:val="00487318"/>
    <w:rsid w:val="00487430"/>
    <w:rsid w:val="004926FE"/>
    <w:rsid w:val="0049601E"/>
    <w:rsid w:val="00496C19"/>
    <w:rsid w:val="00497CBC"/>
    <w:rsid w:val="004A0A7B"/>
    <w:rsid w:val="004A0BB0"/>
    <w:rsid w:val="004A26CD"/>
    <w:rsid w:val="004A42EE"/>
    <w:rsid w:val="004A5121"/>
    <w:rsid w:val="004A577A"/>
    <w:rsid w:val="004A7990"/>
    <w:rsid w:val="004B1DB5"/>
    <w:rsid w:val="004B21ED"/>
    <w:rsid w:val="004B263A"/>
    <w:rsid w:val="004B2DA4"/>
    <w:rsid w:val="004B591D"/>
    <w:rsid w:val="004B7522"/>
    <w:rsid w:val="004B7F70"/>
    <w:rsid w:val="004C0C19"/>
    <w:rsid w:val="004C2BE9"/>
    <w:rsid w:val="004C3716"/>
    <w:rsid w:val="004C4ACC"/>
    <w:rsid w:val="004C5117"/>
    <w:rsid w:val="004C5D46"/>
    <w:rsid w:val="004C6E87"/>
    <w:rsid w:val="004C789C"/>
    <w:rsid w:val="004D27C4"/>
    <w:rsid w:val="004D47F1"/>
    <w:rsid w:val="004D5DB3"/>
    <w:rsid w:val="004D6767"/>
    <w:rsid w:val="004E15D8"/>
    <w:rsid w:val="004E345F"/>
    <w:rsid w:val="004E4000"/>
    <w:rsid w:val="004E41C7"/>
    <w:rsid w:val="004E591C"/>
    <w:rsid w:val="004F2D88"/>
    <w:rsid w:val="004F43DB"/>
    <w:rsid w:val="00506C4F"/>
    <w:rsid w:val="005070C3"/>
    <w:rsid w:val="00520ADE"/>
    <w:rsid w:val="005220BE"/>
    <w:rsid w:val="00522D8C"/>
    <w:rsid w:val="00523581"/>
    <w:rsid w:val="00524DB5"/>
    <w:rsid w:val="005251E8"/>
    <w:rsid w:val="005253C7"/>
    <w:rsid w:val="00525E0F"/>
    <w:rsid w:val="0052635E"/>
    <w:rsid w:val="00531590"/>
    <w:rsid w:val="00531B32"/>
    <w:rsid w:val="00537F26"/>
    <w:rsid w:val="005407C1"/>
    <w:rsid w:val="00542AFA"/>
    <w:rsid w:val="00542D5F"/>
    <w:rsid w:val="005435DE"/>
    <w:rsid w:val="00546A04"/>
    <w:rsid w:val="00546BAE"/>
    <w:rsid w:val="00552EBD"/>
    <w:rsid w:val="00554069"/>
    <w:rsid w:val="00555875"/>
    <w:rsid w:val="00555F71"/>
    <w:rsid w:val="00556CFD"/>
    <w:rsid w:val="00561D2F"/>
    <w:rsid w:val="00564732"/>
    <w:rsid w:val="00567059"/>
    <w:rsid w:val="00571DAF"/>
    <w:rsid w:val="005743D2"/>
    <w:rsid w:val="0057477C"/>
    <w:rsid w:val="005761BE"/>
    <w:rsid w:val="00576EA1"/>
    <w:rsid w:val="005802BD"/>
    <w:rsid w:val="0058370D"/>
    <w:rsid w:val="005842FE"/>
    <w:rsid w:val="00584A02"/>
    <w:rsid w:val="005860FC"/>
    <w:rsid w:val="00586FA8"/>
    <w:rsid w:val="00587F23"/>
    <w:rsid w:val="00587FA0"/>
    <w:rsid w:val="00591E3A"/>
    <w:rsid w:val="005922EB"/>
    <w:rsid w:val="00593CB4"/>
    <w:rsid w:val="00594F0C"/>
    <w:rsid w:val="00596BD4"/>
    <w:rsid w:val="005A12EA"/>
    <w:rsid w:val="005A311C"/>
    <w:rsid w:val="005A3523"/>
    <w:rsid w:val="005A7B93"/>
    <w:rsid w:val="005B0654"/>
    <w:rsid w:val="005B0D7C"/>
    <w:rsid w:val="005B23E2"/>
    <w:rsid w:val="005B3636"/>
    <w:rsid w:val="005B6854"/>
    <w:rsid w:val="005B6A79"/>
    <w:rsid w:val="005C03C8"/>
    <w:rsid w:val="005C090C"/>
    <w:rsid w:val="005C4034"/>
    <w:rsid w:val="005C651C"/>
    <w:rsid w:val="005D136D"/>
    <w:rsid w:val="005D1427"/>
    <w:rsid w:val="005D5607"/>
    <w:rsid w:val="005D5FA1"/>
    <w:rsid w:val="005D7BE2"/>
    <w:rsid w:val="005E0447"/>
    <w:rsid w:val="005E50FC"/>
    <w:rsid w:val="005E78C6"/>
    <w:rsid w:val="005F03DB"/>
    <w:rsid w:val="005F1D92"/>
    <w:rsid w:val="005F29DD"/>
    <w:rsid w:val="005F636B"/>
    <w:rsid w:val="005F6476"/>
    <w:rsid w:val="005F6B5B"/>
    <w:rsid w:val="005F6E47"/>
    <w:rsid w:val="00600383"/>
    <w:rsid w:val="00601212"/>
    <w:rsid w:val="00602B43"/>
    <w:rsid w:val="00603A46"/>
    <w:rsid w:val="00603B53"/>
    <w:rsid w:val="006042DE"/>
    <w:rsid w:val="006052C8"/>
    <w:rsid w:val="00611A49"/>
    <w:rsid w:val="00612C0D"/>
    <w:rsid w:val="006132E5"/>
    <w:rsid w:val="00613A54"/>
    <w:rsid w:val="00614A9E"/>
    <w:rsid w:val="00614CB1"/>
    <w:rsid w:val="00616189"/>
    <w:rsid w:val="00620D08"/>
    <w:rsid w:val="00621760"/>
    <w:rsid w:val="006217BB"/>
    <w:rsid w:val="006244E8"/>
    <w:rsid w:val="00625BD5"/>
    <w:rsid w:val="00625DFB"/>
    <w:rsid w:val="00626590"/>
    <w:rsid w:val="00626CAE"/>
    <w:rsid w:val="00631501"/>
    <w:rsid w:val="006315CE"/>
    <w:rsid w:val="00637179"/>
    <w:rsid w:val="00640A41"/>
    <w:rsid w:val="00640F6B"/>
    <w:rsid w:val="00641116"/>
    <w:rsid w:val="00641CFA"/>
    <w:rsid w:val="00641F82"/>
    <w:rsid w:val="00641F91"/>
    <w:rsid w:val="006476CA"/>
    <w:rsid w:val="00651ADD"/>
    <w:rsid w:val="006552AE"/>
    <w:rsid w:val="00655773"/>
    <w:rsid w:val="006563CA"/>
    <w:rsid w:val="00656613"/>
    <w:rsid w:val="006567F5"/>
    <w:rsid w:val="006578FC"/>
    <w:rsid w:val="006608AB"/>
    <w:rsid w:val="006629DC"/>
    <w:rsid w:val="00664587"/>
    <w:rsid w:val="006646BF"/>
    <w:rsid w:val="00673DD4"/>
    <w:rsid w:val="00674AEB"/>
    <w:rsid w:val="006779EE"/>
    <w:rsid w:val="006839F7"/>
    <w:rsid w:val="00683AF1"/>
    <w:rsid w:val="006969BA"/>
    <w:rsid w:val="006A026A"/>
    <w:rsid w:val="006A4DA4"/>
    <w:rsid w:val="006A5532"/>
    <w:rsid w:val="006A6279"/>
    <w:rsid w:val="006A7B5B"/>
    <w:rsid w:val="006B0298"/>
    <w:rsid w:val="006B0E56"/>
    <w:rsid w:val="006B0E83"/>
    <w:rsid w:val="006B1F27"/>
    <w:rsid w:val="006B3780"/>
    <w:rsid w:val="006B7B2B"/>
    <w:rsid w:val="006C09DE"/>
    <w:rsid w:val="006C10C0"/>
    <w:rsid w:val="006C1B1D"/>
    <w:rsid w:val="006C3747"/>
    <w:rsid w:val="006C4FAD"/>
    <w:rsid w:val="006C6F5C"/>
    <w:rsid w:val="006C73AF"/>
    <w:rsid w:val="006C7760"/>
    <w:rsid w:val="006C7DEC"/>
    <w:rsid w:val="006C7EEA"/>
    <w:rsid w:val="006D0F53"/>
    <w:rsid w:val="006D1010"/>
    <w:rsid w:val="006D1770"/>
    <w:rsid w:val="006D19AC"/>
    <w:rsid w:val="006D1AB0"/>
    <w:rsid w:val="006D522C"/>
    <w:rsid w:val="006D7795"/>
    <w:rsid w:val="006D7855"/>
    <w:rsid w:val="006D7ACB"/>
    <w:rsid w:val="006E00EF"/>
    <w:rsid w:val="006E1A7A"/>
    <w:rsid w:val="006E4D0F"/>
    <w:rsid w:val="006E537A"/>
    <w:rsid w:val="006E6D38"/>
    <w:rsid w:val="006F01E7"/>
    <w:rsid w:val="006F1F3A"/>
    <w:rsid w:val="00700AD7"/>
    <w:rsid w:val="00702B03"/>
    <w:rsid w:val="00702DD7"/>
    <w:rsid w:val="00705C40"/>
    <w:rsid w:val="00705F85"/>
    <w:rsid w:val="0071087E"/>
    <w:rsid w:val="00716F43"/>
    <w:rsid w:val="007178BC"/>
    <w:rsid w:val="007229A1"/>
    <w:rsid w:val="007235AA"/>
    <w:rsid w:val="00724D96"/>
    <w:rsid w:val="00726C19"/>
    <w:rsid w:val="00727E28"/>
    <w:rsid w:val="00734A02"/>
    <w:rsid w:val="00735C21"/>
    <w:rsid w:val="0073614A"/>
    <w:rsid w:val="007409CF"/>
    <w:rsid w:val="00740C8C"/>
    <w:rsid w:val="00744178"/>
    <w:rsid w:val="0074458D"/>
    <w:rsid w:val="00744AC5"/>
    <w:rsid w:val="00746267"/>
    <w:rsid w:val="00750112"/>
    <w:rsid w:val="007515BC"/>
    <w:rsid w:val="007573B2"/>
    <w:rsid w:val="007574BB"/>
    <w:rsid w:val="0075764C"/>
    <w:rsid w:val="00762198"/>
    <w:rsid w:val="00762AA0"/>
    <w:rsid w:val="007641B1"/>
    <w:rsid w:val="00767A99"/>
    <w:rsid w:val="00767D51"/>
    <w:rsid w:val="00767E49"/>
    <w:rsid w:val="00770792"/>
    <w:rsid w:val="00770A59"/>
    <w:rsid w:val="00772B36"/>
    <w:rsid w:val="00774FFE"/>
    <w:rsid w:val="00775205"/>
    <w:rsid w:val="00775638"/>
    <w:rsid w:val="00775677"/>
    <w:rsid w:val="00775937"/>
    <w:rsid w:val="0077599A"/>
    <w:rsid w:val="0077640C"/>
    <w:rsid w:val="00776472"/>
    <w:rsid w:val="00776B4A"/>
    <w:rsid w:val="00777353"/>
    <w:rsid w:val="007779DF"/>
    <w:rsid w:val="00782EA4"/>
    <w:rsid w:val="00784C96"/>
    <w:rsid w:val="00784E8F"/>
    <w:rsid w:val="00785461"/>
    <w:rsid w:val="00785FC3"/>
    <w:rsid w:val="00786FF3"/>
    <w:rsid w:val="007876CF"/>
    <w:rsid w:val="00793090"/>
    <w:rsid w:val="007959AE"/>
    <w:rsid w:val="00797589"/>
    <w:rsid w:val="007A2F67"/>
    <w:rsid w:val="007A37C6"/>
    <w:rsid w:val="007A3918"/>
    <w:rsid w:val="007A3F8C"/>
    <w:rsid w:val="007A5E74"/>
    <w:rsid w:val="007B0230"/>
    <w:rsid w:val="007B0E89"/>
    <w:rsid w:val="007B2C38"/>
    <w:rsid w:val="007B2E54"/>
    <w:rsid w:val="007B3C5C"/>
    <w:rsid w:val="007B7498"/>
    <w:rsid w:val="007B7AEE"/>
    <w:rsid w:val="007C674C"/>
    <w:rsid w:val="007C7616"/>
    <w:rsid w:val="007C7EB6"/>
    <w:rsid w:val="007D00A6"/>
    <w:rsid w:val="007D2271"/>
    <w:rsid w:val="007D2F75"/>
    <w:rsid w:val="007E22E7"/>
    <w:rsid w:val="007E2C37"/>
    <w:rsid w:val="007E397D"/>
    <w:rsid w:val="007E3AE8"/>
    <w:rsid w:val="007E4C47"/>
    <w:rsid w:val="007E69BB"/>
    <w:rsid w:val="007F0477"/>
    <w:rsid w:val="007F0CC2"/>
    <w:rsid w:val="007F21C5"/>
    <w:rsid w:val="007F3B52"/>
    <w:rsid w:val="007F3EF1"/>
    <w:rsid w:val="007F4F85"/>
    <w:rsid w:val="007F527F"/>
    <w:rsid w:val="007F792A"/>
    <w:rsid w:val="00801718"/>
    <w:rsid w:val="00801BCE"/>
    <w:rsid w:val="00802515"/>
    <w:rsid w:val="00802F6D"/>
    <w:rsid w:val="008067FF"/>
    <w:rsid w:val="00807C13"/>
    <w:rsid w:val="00807D25"/>
    <w:rsid w:val="00811629"/>
    <w:rsid w:val="0081283F"/>
    <w:rsid w:val="00812E37"/>
    <w:rsid w:val="008133BB"/>
    <w:rsid w:val="0081480A"/>
    <w:rsid w:val="0081712D"/>
    <w:rsid w:val="008202EB"/>
    <w:rsid w:val="00820CA7"/>
    <w:rsid w:val="00826CE5"/>
    <w:rsid w:val="00827F88"/>
    <w:rsid w:val="008336A5"/>
    <w:rsid w:val="00835474"/>
    <w:rsid w:val="008373C0"/>
    <w:rsid w:val="0084145F"/>
    <w:rsid w:val="00841DA2"/>
    <w:rsid w:val="00842144"/>
    <w:rsid w:val="00844139"/>
    <w:rsid w:val="0084549E"/>
    <w:rsid w:val="008458F6"/>
    <w:rsid w:val="00845AED"/>
    <w:rsid w:val="00851AE4"/>
    <w:rsid w:val="008540AF"/>
    <w:rsid w:val="0085598D"/>
    <w:rsid w:val="00860384"/>
    <w:rsid w:val="008619D2"/>
    <w:rsid w:val="0086216A"/>
    <w:rsid w:val="00862771"/>
    <w:rsid w:val="00862925"/>
    <w:rsid w:val="0086485E"/>
    <w:rsid w:val="0086682F"/>
    <w:rsid w:val="00870E77"/>
    <w:rsid w:val="0087390B"/>
    <w:rsid w:val="0087393C"/>
    <w:rsid w:val="00876726"/>
    <w:rsid w:val="00876D51"/>
    <w:rsid w:val="00876F54"/>
    <w:rsid w:val="00877292"/>
    <w:rsid w:val="0087766C"/>
    <w:rsid w:val="00883811"/>
    <w:rsid w:val="008839DA"/>
    <w:rsid w:val="008849F1"/>
    <w:rsid w:val="00884EE8"/>
    <w:rsid w:val="00885168"/>
    <w:rsid w:val="00885516"/>
    <w:rsid w:val="00887770"/>
    <w:rsid w:val="008909AA"/>
    <w:rsid w:val="0089173B"/>
    <w:rsid w:val="00891D40"/>
    <w:rsid w:val="0089220F"/>
    <w:rsid w:val="008935AA"/>
    <w:rsid w:val="008935DF"/>
    <w:rsid w:val="00897DEE"/>
    <w:rsid w:val="008A0DF3"/>
    <w:rsid w:val="008A3F62"/>
    <w:rsid w:val="008B5293"/>
    <w:rsid w:val="008B6848"/>
    <w:rsid w:val="008C053F"/>
    <w:rsid w:val="008C268A"/>
    <w:rsid w:val="008C2FA1"/>
    <w:rsid w:val="008C3833"/>
    <w:rsid w:val="008D1F76"/>
    <w:rsid w:val="008D3024"/>
    <w:rsid w:val="008D345D"/>
    <w:rsid w:val="008D4D0B"/>
    <w:rsid w:val="008D575B"/>
    <w:rsid w:val="008D7725"/>
    <w:rsid w:val="008D7E0D"/>
    <w:rsid w:val="008D7EDB"/>
    <w:rsid w:val="008E1829"/>
    <w:rsid w:val="008E2327"/>
    <w:rsid w:val="008E344C"/>
    <w:rsid w:val="008E49CF"/>
    <w:rsid w:val="008E64F0"/>
    <w:rsid w:val="008E6FF3"/>
    <w:rsid w:val="008F0B7B"/>
    <w:rsid w:val="008F18ED"/>
    <w:rsid w:val="008F45B0"/>
    <w:rsid w:val="008F54D1"/>
    <w:rsid w:val="008F6B0D"/>
    <w:rsid w:val="00901022"/>
    <w:rsid w:val="00903D37"/>
    <w:rsid w:val="00906611"/>
    <w:rsid w:val="0091055D"/>
    <w:rsid w:val="00912B8B"/>
    <w:rsid w:val="00913C95"/>
    <w:rsid w:val="00913E8E"/>
    <w:rsid w:val="00916F60"/>
    <w:rsid w:val="00917512"/>
    <w:rsid w:val="00917D6F"/>
    <w:rsid w:val="00920A25"/>
    <w:rsid w:val="00921B1A"/>
    <w:rsid w:val="00921DDA"/>
    <w:rsid w:val="009224E1"/>
    <w:rsid w:val="0092600D"/>
    <w:rsid w:val="00926631"/>
    <w:rsid w:val="00927066"/>
    <w:rsid w:val="0093039D"/>
    <w:rsid w:val="00931E4F"/>
    <w:rsid w:val="0093364D"/>
    <w:rsid w:val="00940887"/>
    <w:rsid w:val="00951F3A"/>
    <w:rsid w:val="00952487"/>
    <w:rsid w:val="00954208"/>
    <w:rsid w:val="00954744"/>
    <w:rsid w:val="00956A26"/>
    <w:rsid w:val="009601DA"/>
    <w:rsid w:val="00960346"/>
    <w:rsid w:val="009617D3"/>
    <w:rsid w:val="00967869"/>
    <w:rsid w:val="00971F54"/>
    <w:rsid w:val="009725C5"/>
    <w:rsid w:val="00973F40"/>
    <w:rsid w:val="00976E12"/>
    <w:rsid w:val="00982072"/>
    <w:rsid w:val="00982D77"/>
    <w:rsid w:val="009849EF"/>
    <w:rsid w:val="00990B8A"/>
    <w:rsid w:val="009934CF"/>
    <w:rsid w:val="00996A11"/>
    <w:rsid w:val="00997E74"/>
    <w:rsid w:val="009A0D75"/>
    <w:rsid w:val="009A347A"/>
    <w:rsid w:val="009A3B8D"/>
    <w:rsid w:val="009A620E"/>
    <w:rsid w:val="009A6D49"/>
    <w:rsid w:val="009B150D"/>
    <w:rsid w:val="009B67CF"/>
    <w:rsid w:val="009B6A6F"/>
    <w:rsid w:val="009C00F4"/>
    <w:rsid w:val="009C1AFE"/>
    <w:rsid w:val="009C2A5E"/>
    <w:rsid w:val="009C2F24"/>
    <w:rsid w:val="009C45E5"/>
    <w:rsid w:val="009C568D"/>
    <w:rsid w:val="009C569C"/>
    <w:rsid w:val="009D048B"/>
    <w:rsid w:val="009D5A83"/>
    <w:rsid w:val="009D6616"/>
    <w:rsid w:val="009D7821"/>
    <w:rsid w:val="009D782F"/>
    <w:rsid w:val="009E10D1"/>
    <w:rsid w:val="009E1FE6"/>
    <w:rsid w:val="009E5419"/>
    <w:rsid w:val="009E5A6E"/>
    <w:rsid w:val="009E7E56"/>
    <w:rsid w:val="009F46DC"/>
    <w:rsid w:val="009F5E24"/>
    <w:rsid w:val="00A002ED"/>
    <w:rsid w:val="00A01C00"/>
    <w:rsid w:val="00A10209"/>
    <w:rsid w:val="00A15817"/>
    <w:rsid w:val="00A1620D"/>
    <w:rsid w:val="00A16AC0"/>
    <w:rsid w:val="00A171E5"/>
    <w:rsid w:val="00A23D31"/>
    <w:rsid w:val="00A2474A"/>
    <w:rsid w:val="00A25052"/>
    <w:rsid w:val="00A301A7"/>
    <w:rsid w:val="00A30C34"/>
    <w:rsid w:val="00A30DED"/>
    <w:rsid w:val="00A30FD3"/>
    <w:rsid w:val="00A35928"/>
    <w:rsid w:val="00A35E2F"/>
    <w:rsid w:val="00A37891"/>
    <w:rsid w:val="00A40A51"/>
    <w:rsid w:val="00A42B54"/>
    <w:rsid w:val="00A47916"/>
    <w:rsid w:val="00A47E6E"/>
    <w:rsid w:val="00A51369"/>
    <w:rsid w:val="00A55E37"/>
    <w:rsid w:val="00A55EA9"/>
    <w:rsid w:val="00A57C3D"/>
    <w:rsid w:val="00A57F09"/>
    <w:rsid w:val="00A61001"/>
    <w:rsid w:val="00A64345"/>
    <w:rsid w:val="00A6697B"/>
    <w:rsid w:val="00A672BA"/>
    <w:rsid w:val="00A70E26"/>
    <w:rsid w:val="00A73376"/>
    <w:rsid w:val="00A74BCC"/>
    <w:rsid w:val="00A74C2D"/>
    <w:rsid w:val="00A7620D"/>
    <w:rsid w:val="00A76B34"/>
    <w:rsid w:val="00A77FA5"/>
    <w:rsid w:val="00A849DF"/>
    <w:rsid w:val="00A854FF"/>
    <w:rsid w:val="00A8745A"/>
    <w:rsid w:val="00A8745D"/>
    <w:rsid w:val="00A90F9B"/>
    <w:rsid w:val="00A92694"/>
    <w:rsid w:val="00A926DB"/>
    <w:rsid w:val="00A93072"/>
    <w:rsid w:val="00A9629C"/>
    <w:rsid w:val="00AA35D5"/>
    <w:rsid w:val="00AA3ADF"/>
    <w:rsid w:val="00AA3BFE"/>
    <w:rsid w:val="00AA417B"/>
    <w:rsid w:val="00AA533F"/>
    <w:rsid w:val="00AA5A86"/>
    <w:rsid w:val="00AA6943"/>
    <w:rsid w:val="00AA73E1"/>
    <w:rsid w:val="00AB010D"/>
    <w:rsid w:val="00AB0303"/>
    <w:rsid w:val="00AB0749"/>
    <w:rsid w:val="00AB5027"/>
    <w:rsid w:val="00AB5DA7"/>
    <w:rsid w:val="00AB6820"/>
    <w:rsid w:val="00AB7E6A"/>
    <w:rsid w:val="00AC0BD2"/>
    <w:rsid w:val="00AC1B61"/>
    <w:rsid w:val="00AC2C6E"/>
    <w:rsid w:val="00AC3EE0"/>
    <w:rsid w:val="00AC5EE6"/>
    <w:rsid w:val="00AC7A96"/>
    <w:rsid w:val="00AC7D7C"/>
    <w:rsid w:val="00AD00C8"/>
    <w:rsid w:val="00AD0D24"/>
    <w:rsid w:val="00AD1923"/>
    <w:rsid w:val="00AD2611"/>
    <w:rsid w:val="00AD28D2"/>
    <w:rsid w:val="00AD3D57"/>
    <w:rsid w:val="00AD6F7B"/>
    <w:rsid w:val="00AD7F5B"/>
    <w:rsid w:val="00AE4195"/>
    <w:rsid w:val="00AE4EA5"/>
    <w:rsid w:val="00AE7C10"/>
    <w:rsid w:val="00AF08D1"/>
    <w:rsid w:val="00AF3379"/>
    <w:rsid w:val="00AF6432"/>
    <w:rsid w:val="00B03992"/>
    <w:rsid w:val="00B065F9"/>
    <w:rsid w:val="00B07F12"/>
    <w:rsid w:val="00B1415B"/>
    <w:rsid w:val="00B14750"/>
    <w:rsid w:val="00B274AE"/>
    <w:rsid w:val="00B274BF"/>
    <w:rsid w:val="00B27DF1"/>
    <w:rsid w:val="00B3080E"/>
    <w:rsid w:val="00B31222"/>
    <w:rsid w:val="00B33A5C"/>
    <w:rsid w:val="00B33DC3"/>
    <w:rsid w:val="00B35105"/>
    <w:rsid w:val="00B37582"/>
    <w:rsid w:val="00B41AE0"/>
    <w:rsid w:val="00B42E81"/>
    <w:rsid w:val="00B4329D"/>
    <w:rsid w:val="00B46C45"/>
    <w:rsid w:val="00B47C65"/>
    <w:rsid w:val="00B510E0"/>
    <w:rsid w:val="00B520F9"/>
    <w:rsid w:val="00B53FA4"/>
    <w:rsid w:val="00B5495A"/>
    <w:rsid w:val="00B558CB"/>
    <w:rsid w:val="00B56345"/>
    <w:rsid w:val="00B569B6"/>
    <w:rsid w:val="00B577A3"/>
    <w:rsid w:val="00B64641"/>
    <w:rsid w:val="00B65756"/>
    <w:rsid w:val="00B71E1D"/>
    <w:rsid w:val="00B71FED"/>
    <w:rsid w:val="00B7262F"/>
    <w:rsid w:val="00B73FD4"/>
    <w:rsid w:val="00B744F4"/>
    <w:rsid w:val="00B74FC5"/>
    <w:rsid w:val="00B75A6C"/>
    <w:rsid w:val="00B81CC1"/>
    <w:rsid w:val="00B8260C"/>
    <w:rsid w:val="00B82F2D"/>
    <w:rsid w:val="00B83E2A"/>
    <w:rsid w:val="00B83E38"/>
    <w:rsid w:val="00B86C19"/>
    <w:rsid w:val="00B871F2"/>
    <w:rsid w:val="00B90B72"/>
    <w:rsid w:val="00B92086"/>
    <w:rsid w:val="00B93510"/>
    <w:rsid w:val="00B954F3"/>
    <w:rsid w:val="00B95BCD"/>
    <w:rsid w:val="00B95C49"/>
    <w:rsid w:val="00B95CE5"/>
    <w:rsid w:val="00B960AD"/>
    <w:rsid w:val="00BA2232"/>
    <w:rsid w:val="00BA4BC0"/>
    <w:rsid w:val="00BA6553"/>
    <w:rsid w:val="00BA7098"/>
    <w:rsid w:val="00BB0AA2"/>
    <w:rsid w:val="00BB15CA"/>
    <w:rsid w:val="00BB375D"/>
    <w:rsid w:val="00BB49A0"/>
    <w:rsid w:val="00BB4B14"/>
    <w:rsid w:val="00BB50C1"/>
    <w:rsid w:val="00BB515F"/>
    <w:rsid w:val="00BB784F"/>
    <w:rsid w:val="00BC0352"/>
    <w:rsid w:val="00BC1FA5"/>
    <w:rsid w:val="00BC23F3"/>
    <w:rsid w:val="00BC2702"/>
    <w:rsid w:val="00BC2C0C"/>
    <w:rsid w:val="00BC51DC"/>
    <w:rsid w:val="00BC5E5D"/>
    <w:rsid w:val="00BC634D"/>
    <w:rsid w:val="00BC732A"/>
    <w:rsid w:val="00BC758B"/>
    <w:rsid w:val="00BD35D6"/>
    <w:rsid w:val="00BD4BB3"/>
    <w:rsid w:val="00BD5762"/>
    <w:rsid w:val="00BE17C6"/>
    <w:rsid w:val="00BE24A7"/>
    <w:rsid w:val="00BE2BD3"/>
    <w:rsid w:val="00BE4865"/>
    <w:rsid w:val="00BE4ECE"/>
    <w:rsid w:val="00BE7430"/>
    <w:rsid w:val="00BE7B48"/>
    <w:rsid w:val="00BF138C"/>
    <w:rsid w:val="00BF5A50"/>
    <w:rsid w:val="00BF71F2"/>
    <w:rsid w:val="00C01FFC"/>
    <w:rsid w:val="00C10265"/>
    <w:rsid w:val="00C16B4B"/>
    <w:rsid w:val="00C17427"/>
    <w:rsid w:val="00C2036B"/>
    <w:rsid w:val="00C210FD"/>
    <w:rsid w:val="00C220BB"/>
    <w:rsid w:val="00C23FE3"/>
    <w:rsid w:val="00C25238"/>
    <w:rsid w:val="00C26201"/>
    <w:rsid w:val="00C30185"/>
    <w:rsid w:val="00C305F2"/>
    <w:rsid w:val="00C3345C"/>
    <w:rsid w:val="00C37E18"/>
    <w:rsid w:val="00C409A3"/>
    <w:rsid w:val="00C42DAC"/>
    <w:rsid w:val="00C459A9"/>
    <w:rsid w:val="00C502A5"/>
    <w:rsid w:val="00C521F7"/>
    <w:rsid w:val="00C52975"/>
    <w:rsid w:val="00C53008"/>
    <w:rsid w:val="00C53948"/>
    <w:rsid w:val="00C55151"/>
    <w:rsid w:val="00C560FA"/>
    <w:rsid w:val="00C57188"/>
    <w:rsid w:val="00C57F11"/>
    <w:rsid w:val="00C57FF9"/>
    <w:rsid w:val="00C61A24"/>
    <w:rsid w:val="00C64434"/>
    <w:rsid w:val="00C7063C"/>
    <w:rsid w:val="00C72379"/>
    <w:rsid w:val="00C72FA0"/>
    <w:rsid w:val="00C733E3"/>
    <w:rsid w:val="00C73C57"/>
    <w:rsid w:val="00C74D43"/>
    <w:rsid w:val="00C75CA7"/>
    <w:rsid w:val="00C77C3E"/>
    <w:rsid w:val="00C81051"/>
    <w:rsid w:val="00C847CB"/>
    <w:rsid w:val="00C854EB"/>
    <w:rsid w:val="00C86482"/>
    <w:rsid w:val="00C911DF"/>
    <w:rsid w:val="00C92552"/>
    <w:rsid w:val="00C93F1B"/>
    <w:rsid w:val="00C95F37"/>
    <w:rsid w:val="00C9607D"/>
    <w:rsid w:val="00C973B7"/>
    <w:rsid w:val="00C976D1"/>
    <w:rsid w:val="00CA1752"/>
    <w:rsid w:val="00CA2514"/>
    <w:rsid w:val="00CA48AC"/>
    <w:rsid w:val="00CA77E5"/>
    <w:rsid w:val="00CB5A8B"/>
    <w:rsid w:val="00CB5F34"/>
    <w:rsid w:val="00CB675A"/>
    <w:rsid w:val="00CB6BE8"/>
    <w:rsid w:val="00CC0E77"/>
    <w:rsid w:val="00CC2092"/>
    <w:rsid w:val="00CC3E48"/>
    <w:rsid w:val="00CC5BF9"/>
    <w:rsid w:val="00CC5E4E"/>
    <w:rsid w:val="00CD1423"/>
    <w:rsid w:val="00CD3162"/>
    <w:rsid w:val="00CD3A5D"/>
    <w:rsid w:val="00CD5FD4"/>
    <w:rsid w:val="00CD65DC"/>
    <w:rsid w:val="00CE0DCE"/>
    <w:rsid w:val="00CE19ED"/>
    <w:rsid w:val="00CE1BC9"/>
    <w:rsid w:val="00CE33C1"/>
    <w:rsid w:val="00CE7556"/>
    <w:rsid w:val="00CE76FF"/>
    <w:rsid w:val="00CF4012"/>
    <w:rsid w:val="00CF43C1"/>
    <w:rsid w:val="00CF79B7"/>
    <w:rsid w:val="00D008AF"/>
    <w:rsid w:val="00D00B0F"/>
    <w:rsid w:val="00D01405"/>
    <w:rsid w:val="00D017BE"/>
    <w:rsid w:val="00D02BC6"/>
    <w:rsid w:val="00D0310D"/>
    <w:rsid w:val="00D05C7C"/>
    <w:rsid w:val="00D06666"/>
    <w:rsid w:val="00D06906"/>
    <w:rsid w:val="00D07679"/>
    <w:rsid w:val="00D07742"/>
    <w:rsid w:val="00D1182C"/>
    <w:rsid w:val="00D1276A"/>
    <w:rsid w:val="00D12C2B"/>
    <w:rsid w:val="00D142B6"/>
    <w:rsid w:val="00D14350"/>
    <w:rsid w:val="00D14DB7"/>
    <w:rsid w:val="00D1572A"/>
    <w:rsid w:val="00D15ED5"/>
    <w:rsid w:val="00D169A0"/>
    <w:rsid w:val="00D252BB"/>
    <w:rsid w:val="00D301F4"/>
    <w:rsid w:val="00D348F7"/>
    <w:rsid w:val="00D40BC3"/>
    <w:rsid w:val="00D41E5C"/>
    <w:rsid w:val="00D434EC"/>
    <w:rsid w:val="00D44AD8"/>
    <w:rsid w:val="00D44E74"/>
    <w:rsid w:val="00D44E9D"/>
    <w:rsid w:val="00D472A7"/>
    <w:rsid w:val="00D61A23"/>
    <w:rsid w:val="00D62A31"/>
    <w:rsid w:val="00D62EB9"/>
    <w:rsid w:val="00D6441A"/>
    <w:rsid w:val="00D64B17"/>
    <w:rsid w:val="00D66AF2"/>
    <w:rsid w:val="00D67827"/>
    <w:rsid w:val="00D739CA"/>
    <w:rsid w:val="00D74060"/>
    <w:rsid w:val="00D80B7D"/>
    <w:rsid w:val="00D80D24"/>
    <w:rsid w:val="00D80F9D"/>
    <w:rsid w:val="00D81BAE"/>
    <w:rsid w:val="00D84B17"/>
    <w:rsid w:val="00D8507D"/>
    <w:rsid w:val="00D86735"/>
    <w:rsid w:val="00D870A0"/>
    <w:rsid w:val="00D90C9D"/>
    <w:rsid w:val="00D91910"/>
    <w:rsid w:val="00D919DC"/>
    <w:rsid w:val="00D91AA8"/>
    <w:rsid w:val="00D923A0"/>
    <w:rsid w:val="00D944A6"/>
    <w:rsid w:val="00D96FC3"/>
    <w:rsid w:val="00DA0CCB"/>
    <w:rsid w:val="00DA12C3"/>
    <w:rsid w:val="00DA13AC"/>
    <w:rsid w:val="00DA1B4D"/>
    <w:rsid w:val="00DA237F"/>
    <w:rsid w:val="00DA495D"/>
    <w:rsid w:val="00DA6529"/>
    <w:rsid w:val="00DA7BA0"/>
    <w:rsid w:val="00DB10AF"/>
    <w:rsid w:val="00DB2781"/>
    <w:rsid w:val="00DB52C3"/>
    <w:rsid w:val="00DB5624"/>
    <w:rsid w:val="00DB5DA3"/>
    <w:rsid w:val="00DB7E5F"/>
    <w:rsid w:val="00DC0AF6"/>
    <w:rsid w:val="00DC10B0"/>
    <w:rsid w:val="00DC1594"/>
    <w:rsid w:val="00DC1942"/>
    <w:rsid w:val="00DC4BCD"/>
    <w:rsid w:val="00DC67CF"/>
    <w:rsid w:val="00DD178F"/>
    <w:rsid w:val="00DD1FE4"/>
    <w:rsid w:val="00DD274B"/>
    <w:rsid w:val="00DE4107"/>
    <w:rsid w:val="00DE46FE"/>
    <w:rsid w:val="00DE5F4A"/>
    <w:rsid w:val="00DE68AE"/>
    <w:rsid w:val="00DF0ED5"/>
    <w:rsid w:val="00DF255A"/>
    <w:rsid w:val="00DF4E3F"/>
    <w:rsid w:val="00DF699A"/>
    <w:rsid w:val="00DF708F"/>
    <w:rsid w:val="00DF72D9"/>
    <w:rsid w:val="00DF77FE"/>
    <w:rsid w:val="00DF7EC8"/>
    <w:rsid w:val="00E00B84"/>
    <w:rsid w:val="00E028ED"/>
    <w:rsid w:val="00E02DD1"/>
    <w:rsid w:val="00E043B7"/>
    <w:rsid w:val="00E06736"/>
    <w:rsid w:val="00E073A0"/>
    <w:rsid w:val="00E104F6"/>
    <w:rsid w:val="00E10748"/>
    <w:rsid w:val="00E10E8B"/>
    <w:rsid w:val="00E12F57"/>
    <w:rsid w:val="00E13724"/>
    <w:rsid w:val="00E14282"/>
    <w:rsid w:val="00E16AE5"/>
    <w:rsid w:val="00E2023D"/>
    <w:rsid w:val="00E20B15"/>
    <w:rsid w:val="00E20B7A"/>
    <w:rsid w:val="00E27DDF"/>
    <w:rsid w:val="00E27FF2"/>
    <w:rsid w:val="00E30A90"/>
    <w:rsid w:val="00E30D70"/>
    <w:rsid w:val="00E314EB"/>
    <w:rsid w:val="00E33FD1"/>
    <w:rsid w:val="00E34700"/>
    <w:rsid w:val="00E3568B"/>
    <w:rsid w:val="00E42069"/>
    <w:rsid w:val="00E43469"/>
    <w:rsid w:val="00E43D75"/>
    <w:rsid w:val="00E445DA"/>
    <w:rsid w:val="00E44B3D"/>
    <w:rsid w:val="00E45379"/>
    <w:rsid w:val="00E465F2"/>
    <w:rsid w:val="00E50B22"/>
    <w:rsid w:val="00E531F4"/>
    <w:rsid w:val="00E53706"/>
    <w:rsid w:val="00E609F9"/>
    <w:rsid w:val="00E617BD"/>
    <w:rsid w:val="00E62F18"/>
    <w:rsid w:val="00E67F8F"/>
    <w:rsid w:val="00E705B4"/>
    <w:rsid w:val="00E72AF7"/>
    <w:rsid w:val="00E759A5"/>
    <w:rsid w:val="00E8155D"/>
    <w:rsid w:val="00E8367B"/>
    <w:rsid w:val="00E84D54"/>
    <w:rsid w:val="00E90007"/>
    <w:rsid w:val="00E94844"/>
    <w:rsid w:val="00E955CB"/>
    <w:rsid w:val="00E95ACA"/>
    <w:rsid w:val="00EA0E04"/>
    <w:rsid w:val="00EA220D"/>
    <w:rsid w:val="00EA5D2C"/>
    <w:rsid w:val="00EA5D8E"/>
    <w:rsid w:val="00EA755F"/>
    <w:rsid w:val="00EA7639"/>
    <w:rsid w:val="00EB045E"/>
    <w:rsid w:val="00EB09CD"/>
    <w:rsid w:val="00EB10A5"/>
    <w:rsid w:val="00EB15A5"/>
    <w:rsid w:val="00EB19F9"/>
    <w:rsid w:val="00EB3B88"/>
    <w:rsid w:val="00EB4D59"/>
    <w:rsid w:val="00EC5A0B"/>
    <w:rsid w:val="00EC5CA0"/>
    <w:rsid w:val="00EC708B"/>
    <w:rsid w:val="00EC7372"/>
    <w:rsid w:val="00EC7CC1"/>
    <w:rsid w:val="00ED0004"/>
    <w:rsid w:val="00ED2BBD"/>
    <w:rsid w:val="00ED30E8"/>
    <w:rsid w:val="00ED3B69"/>
    <w:rsid w:val="00ED7CBD"/>
    <w:rsid w:val="00EE1266"/>
    <w:rsid w:val="00EE3961"/>
    <w:rsid w:val="00EE43B2"/>
    <w:rsid w:val="00EE4CD8"/>
    <w:rsid w:val="00EE56B3"/>
    <w:rsid w:val="00EE5F2E"/>
    <w:rsid w:val="00EE7897"/>
    <w:rsid w:val="00EF3AC1"/>
    <w:rsid w:val="00EF4A64"/>
    <w:rsid w:val="00F01719"/>
    <w:rsid w:val="00F02171"/>
    <w:rsid w:val="00F033EF"/>
    <w:rsid w:val="00F0399F"/>
    <w:rsid w:val="00F03F10"/>
    <w:rsid w:val="00F04B1B"/>
    <w:rsid w:val="00F06E9C"/>
    <w:rsid w:val="00F11AB3"/>
    <w:rsid w:val="00F11E00"/>
    <w:rsid w:val="00F1430A"/>
    <w:rsid w:val="00F170C5"/>
    <w:rsid w:val="00F17851"/>
    <w:rsid w:val="00F20633"/>
    <w:rsid w:val="00F22A63"/>
    <w:rsid w:val="00F26B97"/>
    <w:rsid w:val="00F27FE5"/>
    <w:rsid w:val="00F34670"/>
    <w:rsid w:val="00F35243"/>
    <w:rsid w:val="00F4120F"/>
    <w:rsid w:val="00F43E6E"/>
    <w:rsid w:val="00F44423"/>
    <w:rsid w:val="00F44B29"/>
    <w:rsid w:val="00F465F1"/>
    <w:rsid w:val="00F47F9F"/>
    <w:rsid w:val="00F51236"/>
    <w:rsid w:val="00F530FC"/>
    <w:rsid w:val="00F5374C"/>
    <w:rsid w:val="00F541B8"/>
    <w:rsid w:val="00F56CC2"/>
    <w:rsid w:val="00F57AED"/>
    <w:rsid w:val="00F62370"/>
    <w:rsid w:val="00F628D3"/>
    <w:rsid w:val="00F6497E"/>
    <w:rsid w:val="00F653DD"/>
    <w:rsid w:val="00F67305"/>
    <w:rsid w:val="00F677E2"/>
    <w:rsid w:val="00F71FBA"/>
    <w:rsid w:val="00F73751"/>
    <w:rsid w:val="00F75EAD"/>
    <w:rsid w:val="00F77154"/>
    <w:rsid w:val="00F7793E"/>
    <w:rsid w:val="00F80F33"/>
    <w:rsid w:val="00F83409"/>
    <w:rsid w:val="00F846D6"/>
    <w:rsid w:val="00F84D8C"/>
    <w:rsid w:val="00F8512A"/>
    <w:rsid w:val="00F85B71"/>
    <w:rsid w:val="00F90A4B"/>
    <w:rsid w:val="00F9173A"/>
    <w:rsid w:val="00F91800"/>
    <w:rsid w:val="00F93711"/>
    <w:rsid w:val="00F94E90"/>
    <w:rsid w:val="00F9650A"/>
    <w:rsid w:val="00F967C7"/>
    <w:rsid w:val="00F96D0D"/>
    <w:rsid w:val="00F97A58"/>
    <w:rsid w:val="00FA0437"/>
    <w:rsid w:val="00FA0CBF"/>
    <w:rsid w:val="00FA233F"/>
    <w:rsid w:val="00FA2E05"/>
    <w:rsid w:val="00FA7D57"/>
    <w:rsid w:val="00FB0008"/>
    <w:rsid w:val="00FB0244"/>
    <w:rsid w:val="00FB05BD"/>
    <w:rsid w:val="00FB071C"/>
    <w:rsid w:val="00FB1863"/>
    <w:rsid w:val="00FB3003"/>
    <w:rsid w:val="00FB39AA"/>
    <w:rsid w:val="00FB3EA0"/>
    <w:rsid w:val="00FB413A"/>
    <w:rsid w:val="00FB426C"/>
    <w:rsid w:val="00FB5986"/>
    <w:rsid w:val="00FB661A"/>
    <w:rsid w:val="00FC0562"/>
    <w:rsid w:val="00FC0B63"/>
    <w:rsid w:val="00FC17FD"/>
    <w:rsid w:val="00FC1B74"/>
    <w:rsid w:val="00FC2209"/>
    <w:rsid w:val="00FC4B44"/>
    <w:rsid w:val="00FC7531"/>
    <w:rsid w:val="00FC7A8A"/>
    <w:rsid w:val="00FC7EAA"/>
    <w:rsid w:val="00FD2E26"/>
    <w:rsid w:val="00FD4FA5"/>
    <w:rsid w:val="00FD61A8"/>
    <w:rsid w:val="00FE14D4"/>
    <w:rsid w:val="00FE4792"/>
    <w:rsid w:val="00FE4E15"/>
    <w:rsid w:val="00FF456A"/>
    <w:rsid w:val="00FF6204"/>
    <w:rsid w:val="00FF634D"/>
    <w:rsid w:val="00FF71C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52B69B"/>
  <w15:docId w15:val="{6AFE3A25-41BB-4B2E-9585-D7667013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B8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9674625">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29633881">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04031598">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595366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364403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BCC43-D3E9-430C-9947-12C8C005A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38</Pages>
  <Words>9286</Words>
  <Characters>51079</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Ivette Razo De La Paz</dc:creator>
  <cp:lastModifiedBy>USUARIO INFOEM</cp:lastModifiedBy>
  <cp:revision>18</cp:revision>
  <cp:lastPrinted>2019-06-03T22:46:00Z</cp:lastPrinted>
  <dcterms:created xsi:type="dcterms:W3CDTF">2019-05-22T14:41:00Z</dcterms:created>
  <dcterms:modified xsi:type="dcterms:W3CDTF">2019-06-17T18:03:00Z</dcterms:modified>
</cp:coreProperties>
</file>