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632C5" w:rsidRDefault="00D06012" w:rsidP="004C6B34">
      <w:pPr>
        <w:spacing w:line="360" w:lineRule="auto"/>
        <w:jc w:val="both"/>
        <w:rPr>
          <w:rFonts w:ascii="Palatino Linotype" w:hAnsi="Palatino Linotype" w:cs="Arial"/>
        </w:rPr>
      </w:pPr>
      <w:r w:rsidRPr="00F632C5">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F632C5">
        <w:rPr>
          <w:rFonts w:ascii="Palatino Linotype" w:hAnsi="Palatino Linotype" w:cs="Arial"/>
        </w:rPr>
        <w:t xml:space="preserve"> de México, de </w:t>
      </w:r>
      <w:r w:rsidR="00BE3B83" w:rsidRPr="00F632C5">
        <w:rPr>
          <w:rFonts w:ascii="Palatino Linotype" w:hAnsi="Palatino Linotype" w:cs="Arial"/>
        </w:rPr>
        <w:t>diecinueve d</w:t>
      </w:r>
      <w:r w:rsidR="006E4D98" w:rsidRPr="00F632C5">
        <w:rPr>
          <w:rFonts w:ascii="Palatino Linotype" w:hAnsi="Palatino Linotype" w:cs="Arial"/>
        </w:rPr>
        <w:t xml:space="preserve">e septiembre </w:t>
      </w:r>
      <w:r w:rsidR="00A558F2" w:rsidRPr="00F632C5">
        <w:rPr>
          <w:rFonts w:ascii="Palatino Linotype" w:hAnsi="Palatino Linotype" w:cs="Arial"/>
        </w:rPr>
        <w:t>d</w:t>
      </w:r>
      <w:r w:rsidRPr="00F632C5">
        <w:rPr>
          <w:rFonts w:ascii="Palatino Linotype" w:hAnsi="Palatino Linotype" w:cs="Arial"/>
        </w:rPr>
        <w:t xml:space="preserve">e dos mil </w:t>
      </w:r>
      <w:r w:rsidR="00AA2766" w:rsidRPr="00F632C5">
        <w:rPr>
          <w:rFonts w:ascii="Palatino Linotype" w:hAnsi="Palatino Linotype" w:cs="Arial"/>
        </w:rPr>
        <w:t>dieci</w:t>
      </w:r>
      <w:r w:rsidR="00372E9E" w:rsidRPr="00F632C5">
        <w:rPr>
          <w:rFonts w:ascii="Palatino Linotype" w:hAnsi="Palatino Linotype" w:cs="Arial"/>
        </w:rPr>
        <w:t>nueve.</w:t>
      </w:r>
    </w:p>
    <w:p w:rsidR="00372E9E" w:rsidRPr="00F632C5" w:rsidRDefault="00372E9E" w:rsidP="004C6B34">
      <w:pPr>
        <w:spacing w:line="360" w:lineRule="auto"/>
        <w:jc w:val="both"/>
        <w:rPr>
          <w:rFonts w:ascii="Palatino Linotype" w:hAnsi="Palatino Linotype" w:cs="Arial"/>
        </w:rPr>
      </w:pPr>
    </w:p>
    <w:p w:rsidR="0063777A" w:rsidRPr="00F632C5" w:rsidRDefault="00535903" w:rsidP="004C6B34">
      <w:pPr>
        <w:spacing w:line="360" w:lineRule="auto"/>
        <w:jc w:val="both"/>
        <w:rPr>
          <w:rFonts w:ascii="Palatino Linotype" w:hAnsi="Palatino Linotype" w:cs="Arial"/>
        </w:rPr>
      </w:pPr>
      <w:r w:rsidRPr="00F632C5">
        <w:rPr>
          <w:rFonts w:ascii="Palatino Linotype" w:hAnsi="Palatino Linotype"/>
        </w:rPr>
        <w:t xml:space="preserve">VISTO </w:t>
      </w:r>
      <w:r w:rsidR="002E7BD7" w:rsidRPr="00F632C5">
        <w:rPr>
          <w:rFonts w:ascii="Palatino Linotype" w:hAnsi="Palatino Linotype"/>
        </w:rPr>
        <w:t>e</w:t>
      </w:r>
      <w:r w:rsidR="00CD59AA" w:rsidRPr="00F632C5">
        <w:rPr>
          <w:rFonts w:ascii="Palatino Linotype" w:hAnsi="Palatino Linotype"/>
        </w:rPr>
        <w:t>l</w:t>
      </w:r>
      <w:r w:rsidRPr="00F632C5">
        <w:rPr>
          <w:rFonts w:ascii="Palatino Linotype" w:hAnsi="Palatino Linotype"/>
        </w:rPr>
        <w:t xml:space="preserve"> expediente formado con motivo del recurso de revisión </w:t>
      </w:r>
      <w:r w:rsidR="000B3E46" w:rsidRPr="00F632C5">
        <w:rPr>
          <w:rFonts w:ascii="Palatino Linotype" w:hAnsi="Palatino Linotype"/>
          <w:b/>
        </w:rPr>
        <w:t>0</w:t>
      </w:r>
      <w:r w:rsidR="00BE3B83" w:rsidRPr="00F632C5">
        <w:rPr>
          <w:rFonts w:ascii="Palatino Linotype" w:hAnsi="Palatino Linotype"/>
          <w:b/>
        </w:rPr>
        <w:t>5467</w:t>
      </w:r>
      <w:r w:rsidR="000B3E46" w:rsidRPr="00F632C5">
        <w:rPr>
          <w:rFonts w:ascii="Palatino Linotype" w:hAnsi="Palatino Linotype"/>
          <w:b/>
        </w:rPr>
        <w:t>/INFOEM/IP/RR/2019</w:t>
      </w:r>
      <w:r w:rsidR="00CD59AA" w:rsidRPr="00F632C5">
        <w:rPr>
          <w:rFonts w:ascii="Palatino Linotype" w:hAnsi="Palatino Linotype"/>
          <w:b/>
        </w:rPr>
        <w:t>,</w:t>
      </w:r>
      <w:r w:rsidR="00CD59AA" w:rsidRPr="00F632C5">
        <w:rPr>
          <w:rFonts w:ascii="Palatino Linotype" w:hAnsi="Palatino Linotype"/>
        </w:rPr>
        <w:t xml:space="preserve"> interpuesto por </w:t>
      </w:r>
      <w:r w:rsidR="00BE3B83" w:rsidRPr="00F632C5">
        <w:rPr>
          <w:rFonts w:ascii="Palatino Linotype" w:hAnsi="Palatino Linotype"/>
        </w:rPr>
        <w:t>la</w:t>
      </w:r>
      <w:r w:rsidR="006E4D98" w:rsidRPr="00F632C5">
        <w:rPr>
          <w:rFonts w:ascii="Palatino Linotype" w:hAnsi="Palatino Linotype"/>
        </w:rPr>
        <w:t xml:space="preserve"> C</w:t>
      </w:r>
      <w:r w:rsidR="005D2F18" w:rsidRPr="00F632C5">
        <w:rPr>
          <w:rFonts w:ascii="Palatino Linotype" w:hAnsi="Palatino Linotype"/>
        </w:rPr>
        <w:t>.</w:t>
      </w:r>
      <w:r w:rsidR="00BE3B83" w:rsidRPr="00F632C5">
        <w:rPr>
          <w:rFonts w:ascii="Palatino Linotype" w:hAnsi="Palatino Linotype"/>
          <w:b/>
        </w:rPr>
        <w:t xml:space="preserve"> </w:t>
      </w:r>
      <w:bookmarkStart w:id="0" w:name="_GoBack"/>
      <w:r w:rsidR="00CD6DA2" w:rsidRPr="00CD6DA2">
        <w:rPr>
          <w:rFonts w:ascii="Palatino Linotype" w:hAnsi="Palatino Linotype" w:cs="Arial"/>
          <w:b/>
        </w:rPr>
        <w:t>XXXXX XXXXXXXX XXXXXX</w:t>
      </w:r>
      <w:bookmarkEnd w:id="0"/>
      <w:r w:rsidR="005A1F50" w:rsidRPr="00F632C5">
        <w:rPr>
          <w:rFonts w:ascii="Palatino Linotype" w:hAnsi="Palatino Linotype"/>
          <w:b/>
        </w:rPr>
        <w:t>,</w:t>
      </w:r>
      <w:r w:rsidRPr="00F632C5">
        <w:rPr>
          <w:rFonts w:ascii="Palatino Linotype" w:hAnsi="Palatino Linotype"/>
        </w:rPr>
        <w:t xml:space="preserve"> en lo sucesivo </w:t>
      </w:r>
      <w:r w:rsidR="00BE3B83" w:rsidRPr="00F632C5">
        <w:rPr>
          <w:rFonts w:ascii="Palatino Linotype" w:hAnsi="Palatino Linotype"/>
          <w:b/>
        </w:rPr>
        <w:t>LA</w:t>
      </w:r>
      <w:r w:rsidR="006E4D98" w:rsidRPr="00F632C5">
        <w:rPr>
          <w:rFonts w:ascii="Palatino Linotype" w:hAnsi="Palatino Linotype"/>
          <w:b/>
        </w:rPr>
        <w:t xml:space="preserve"> </w:t>
      </w:r>
      <w:r w:rsidRPr="00F632C5">
        <w:rPr>
          <w:rFonts w:ascii="Palatino Linotype" w:hAnsi="Palatino Linotype"/>
          <w:b/>
        </w:rPr>
        <w:t>RECURRENTE,</w:t>
      </w:r>
      <w:r w:rsidRPr="00F632C5">
        <w:rPr>
          <w:rFonts w:ascii="Palatino Linotype" w:hAnsi="Palatino Linotype"/>
        </w:rPr>
        <w:t xml:space="preserve"> </w:t>
      </w:r>
      <w:r w:rsidR="0063777A" w:rsidRPr="00F632C5">
        <w:rPr>
          <w:rFonts w:ascii="Palatino Linotype" w:hAnsi="Palatino Linotype" w:cs="Arial"/>
        </w:rPr>
        <w:t>en contra de la respuesta de</w:t>
      </w:r>
      <w:r w:rsidR="002A2C37" w:rsidRPr="00F632C5">
        <w:rPr>
          <w:rFonts w:ascii="Palatino Linotype" w:hAnsi="Palatino Linotype" w:cs="Arial"/>
        </w:rPr>
        <w:t>l</w:t>
      </w:r>
      <w:r w:rsidR="0063777A" w:rsidRPr="00F632C5">
        <w:rPr>
          <w:rFonts w:ascii="Palatino Linotype" w:hAnsi="Palatino Linotype" w:cs="Arial"/>
        </w:rPr>
        <w:t xml:space="preserve"> </w:t>
      </w:r>
      <w:r w:rsidR="002A2C37" w:rsidRPr="00F632C5">
        <w:rPr>
          <w:rFonts w:ascii="Palatino Linotype" w:hAnsi="Palatino Linotype" w:cs="Arial"/>
          <w:b/>
        </w:rPr>
        <w:t xml:space="preserve">Ayuntamiento de </w:t>
      </w:r>
      <w:proofErr w:type="spellStart"/>
      <w:r w:rsidR="00822E1D" w:rsidRPr="00F632C5">
        <w:rPr>
          <w:rFonts w:ascii="Palatino Linotype" w:hAnsi="Palatino Linotype" w:cs="Arial"/>
          <w:b/>
        </w:rPr>
        <w:t>Tezoyuca</w:t>
      </w:r>
      <w:proofErr w:type="spellEnd"/>
      <w:r w:rsidR="0063777A" w:rsidRPr="00F632C5">
        <w:rPr>
          <w:rFonts w:ascii="Palatino Linotype" w:hAnsi="Palatino Linotype" w:cs="Arial"/>
          <w:b/>
        </w:rPr>
        <w:t xml:space="preserve">, </w:t>
      </w:r>
      <w:r w:rsidR="0063777A" w:rsidRPr="00F632C5">
        <w:rPr>
          <w:rFonts w:ascii="Palatino Linotype" w:hAnsi="Palatino Linotype" w:cs="Arial"/>
        </w:rPr>
        <w:t xml:space="preserve">en lo sucesivo </w:t>
      </w:r>
      <w:r w:rsidR="0063777A" w:rsidRPr="00F632C5">
        <w:rPr>
          <w:rFonts w:ascii="Palatino Linotype" w:hAnsi="Palatino Linotype" w:cs="Arial"/>
          <w:b/>
        </w:rPr>
        <w:t xml:space="preserve">EL SUJETO OBLIGADO, </w:t>
      </w:r>
      <w:r w:rsidR="0063777A" w:rsidRPr="00F632C5">
        <w:rPr>
          <w:rFonts w:ascii="Palatino Linotype" w:hAnsi="Palatino Linotype" w:cs="Arial"/>
        </w:rPr>
        <w:t>se procede a dictar la presente resolución con base en lo siguiente:</w:t>
      </w:r>
    </w:p>
    <w:p w:rsidR="00D83671" w:rsidRPr="00F632C5" w:rsidRDefault="00D83671" w:rsidP="004C6B34">
      <w:pPr>
        <w:jc w:val="center"/>
        <w:rPr>
          <w:rFonts w:ascii="Palatino Linotype" w:hAnsi="Palatino Linotype" w:cs="Arial"/>
          <w:b/>
          <w:bCs/>
          <w:spacing w:val="60"/>
          <w:sz w:val="28"/>
          <w:lang w:val="es-ES_tradnl"/>
        </w:rPr>
      </w:pPr>
    </w:p>
    <w:p w:rsidR="00D06012" w:rsidRPr="00F632C5" w:rsidRDefault="00D06012" w:rsidP="004C6B34">
      <w:pPr>
        <w:jc w:val="center"/>
        <w:rPr>
          <w:rFonts w:ascii="Palatino Linotype" w:hAnsi="Palatino Linotype" w:cs="Arial"/>
          <w:b/>
          <w:bCs/>
          <w:spacing w:val="60"/>
          <w:sz w:val="28"/>
          <w:lang w:val="es-ES_tradnl"/>
        </w:rPr>
      </w:pPr>
      <w:r w:rsidRPr="00F632C5">
        <w:rPr>
          <w:rFonts w:ascii="Palatino Linotype" w:hAnsi="Palatino Linotype" w:cs="Arial"/>
          <w:b/>
          <w:bCs/>
          <w:spacing w:val="60"/>
          <w:sz w:val="28"/>
          <w:lang w:val="es-ES_tradnl"/>
        </w:rPr>
        <w:t>RESULTANDO</w:t>
      </w:r>
    </w:p>
    <w:p w:rsidR="00D06012" w:rsidRPr="00F632C5" w:rsidRDefault="00D06012" w:rsidP="004C6B34">
      <w:pPr>
        <w:jc w:val="center"/>
        <w:rPr>
          <w:rFonts w:ascii="Palatino Linotype" w:hAnsi="Palatino Linotype" w:cs="Arial"/>
          <w:b/>
          <w:bCs/>
          <w:spacing w:val="60"/>
          <w:lang w:val="es-ES_tradnl"/>
        </w:rPr>
      </w:pPr>
    </w:p>
    <w:p w:rsidR="002E7BD7" w:rsidRPr="00F632C5" w:rsidRDefault="00770B72" w:rsidP="004C6B34">
      <w:pPr>
        <w:spacing w:line="360" w:lineRule="auto"/>
        <w:jc w:val="both"/>
        <w:rPr>
          <w:rFonts w:ascii="Palatino Linotype" w:hAnsi="Palatino Linotype" w:cs="Arial"/>
          <w:b/>
          <w:bCs/>
        </w:rPr>
      </w:pPr>
      <w:r w:rsidRPr="00F632C5">
        <w:rPr>
          <w:rFonts w:ascii="Palatino Linotype" w:hAnsi="Palatino Linotype" w:cs="Arial"/>
          <w:b/>
          <w:sz w:val="28"/>
          <w:szCs w:val="28"/>
        </w:rPr>
        <w:t>I.</w:t>
      </w:r>
      <w:r w:rsidRPr="00F632C5">
        <w:rPr>
          <w:rFonts w:ascii="Palatino Linotype" w:hAnsi="Palatino Linotype" w:cs="Arial"/>
          <w:b/>
        </w:rPr>
        <w:t xml:space="preserve"> </w:t>
      </w:r>
      <w:r w:rsidR="002E7BD7" w:rsidRPr="00F632C5">
        <w:rPr>
          <w:rFonts w:ascii="Palatino Linotype" w:hAnsi="Palatino Linotype"/>
        </w:rPr>
        <w:t xml:space="preserve">En </w:t>
      </w:r>
      <w:r w:rsidR="002E7BD7" w:rsidRPr="00F632C5">
        <w:rPr>
          <w:rFonts w:ascii="Palatino Linotype" w:hAnsi="Palatino Linotype" w:cs="Arial"/>
        </w:rPr>
        <w:t>fecha</w:t>
      </w:r>
      <w:r w:rsidR="002E7BD7" w:rsidRPr="00F632C5">
        <w:rPr>
          <w:rFonts w:ascii="Palatino Linotype" w:hAnsi="Palatino Linotype"/>
        </w:rPr>
        <w:t xml:space="preserve"> </w:t>
      </w:r>
      <w:r w:rsidR="00822E1D" w:rsidRPr="00F632C5">
        <w:rPr>
          <w:rFonts w:ascii="Palatino Linotype" w:hAnsi="Palatino Linotype" w:cs="Arial"/>
        </w:rPr>
        <w:t xml:space="preserve">veintitrés de mayo </w:t>
      </w:r>
      <w:r w:rsidR="002E7BD7" w:rsidRPr="00F632C5">
        <w:rPr>
          <w:rFonts w:ascii="Palatino Linotype" w:hAnsi="Palatino Linotype"/>
        </w:rPr>
        <w:t xml:space="preserve">de dos mil diecinueve, </w:t>
      </w:r>
      <w:r w:rsidR="00822E1D" w:rsidRPr="00F632C5">
        <w:rPr>
          <w:rFonts w:ascii="Palatino Linotype" w:hAnsi="Palatino Linotype"/>
          <w:b/>
        </w:rPr>
        <w:t>LA</w:t>
      </w:r>
      <w:r w:rsidR="002E7BD7" w:rsidRPr="00F632C5">
        <w:rPr>
          <w:rFonts w:ascii="Palatino Linotype" w:hAnsi="Palatino Linotype"/>
          <w:b/>
        </w:rPr>
        <w:t xml:space="preserve"> RECURRENTE</w:t>
      </w:r>
      <w:r w:rsidR="002E7BD7" w:rsidRPr="00F632C5">
        <w:rPr>
          <w:rFonts w:ascii="Palatino Linotype" w:hAnsi="Palatino Linotype" w:cs="Arial"/>
        </w:rPr>
        <w:t xml:space="preserve"> presentó a través del Sistema de Acceso a la Información Mexiquense, en lo subsecuente </w:t>
      </w:r>
      <w:r w:rsidR="002E7BD7" w:rsidRPr="00F632C5">
        <w:rPr>
          <w:rFonts w:ascii="Palatino Linotype" w:hAnsi="Palatino Linotype" w:cs="Arial"/>
          <w:b/>
        </w:rPr>
        <w:t>EL SAIMEX</w:t>
      </w:r>
      <w:r w:rsidR="002E7BD7" w:rsidRPr="00F632C5">
        <w:rPr>
          <w:rFonts w:ascii="Palatino Linotype" w:hAnsi="Palatino Linotype" w:cs="Arial"/>
        </w:rPr>
        <w:t xml:space="preserve"> ante </w:t>
      </w:r>
      <w:r w:rsidR="002E7BD7" w:rsidRPr="00F632C5">
        <w:rPr>
          <w:rFonts w:ascii="Palatino Linotype" w:hAnsi="Palatino Linotype" w:cs="Arial"/>
          <w:b/>
        </w:rPr>
        <w:t>EL SUJETO OBLIGADO</w:t>
      </w:r>
      <w:r w:rsidR="002E7BD7" w:rsidRPr="00F632C5">
        <w:rPr>
          <w:rFonts w:ascii="Palatino Linotype" w:hAnsi="Palatino Linotype" w:cs="Arial"/>
        </w:rPr>
        <w:t xml:space="preserve">, la solicitud de acceso a la información pública, a la que se le asignó el número de expediente </w:t>
      </w:r>
      <w:r w:rsidR="002E7BD7" w:rsidRPr="00F632C5">
        <w:rPr>
          <w:rFonts w:ascii="Palatino Linotype" w:hAnsi="Palatino Linotype"/>
          <w:b/>
        </w:rPr>
        <w:t>00</w:t>
      </w:r>
      <w:r w:rsidR="00822E1D" w:rsidRPr="00F632C5">
        <w:rPr>
          <w:rFonts w:ascii="Palatino Linotype" w:hAnsi="Palatino Linotype"/>
          <w:b/>
        </w:rPr>
        <w:t>159</w:t>
      </w:r>
      <w:r w:rsidR="002E7BD7" w:rsidRPr="00F632C5">
        <w:rPr>
          <w:rFonts w:ascii="Palatino Linotype" w:hAnsi="Palatino Linotype"/>
          <w:b/>
        </w:rPr>
        <w:t>/</w:t>
      </w:r>
      <w:r w:rsidR="00822E1D" w:rsidRPr="00F632C5">
        <w:rPr>
          <w:rFonts w:ascii="Palatino Linotype" w:hAnsi="Palatino Linotype"/>
          <w:b/>
        </w:rPr>
        <w:t>TEZOYUCA</w:t>
      </w:r>
      <w:r w:rsidR="002E7BD7" w:rsidRPr="00F632C5">
        <w:rPr>
          <w:rFonts w:ascii="Palatino Linotype" w:hAnsi="Palatino Linotype"/>
          <w:b/>
        </w:rPr>
        <w:t>/IP/2019</w:t>
      </w:r>
      <w:r w:rsidR="002E7BD7" w:rsidRPr="00F632C5">
        <w:rPr>
          <w:rFonts w:ascii="Palatino Linotype" w:hAnsi="Palatino Linotype" w:cs="Arial"/>
        </w:rPr>
        <w:t>, mediante la cual solicitó:</w:t>
      </w:r>
    </w:p>
    <w:p w:rsidR="002E7BD7" w:rsidRPr="00F632C5" w:rsidRDefault="002E7BD7" w:rsidP="004C6B34">
      <w:pPr>
        <w:tabs>
          <w:tab w:val="left" w:pos="8222"/>
        </w:tabs>
        <w:ind w:left="851" w:right="1134"/>
        <w:jc w:val="both"/>
        <w:rPr>
          <w:rFonts w:ascii="Palatino Linotype" w:hAnsi="Palatino Linotype" w:cs="Arial"/>
          <w:i/>
          <w:sz w:val="22"/>
          <w:szCs w:val="22"/>
          <w:lang w:eastAsia="es-MX"/>
        </w:rPr>
      </w:pPr>
    </w:p>
    <w:p w:rsidR="00BF32CE" w:rsidRPr="00F632C5" w:rsidRDefault="00BF32CE" w:rsidP="004C6B34">
      <w:pPr>
        <w:tabs>
          <w:tab w:val="left" w:pos="8222"/>
        </w:tabs>
        <w:ind w:left="851" w:right="1134"/>
        <w:jc w:val="both"/>
        <w:rPr>
          <w:rFonts w:ascii="Palatino Linotype" w:hAnsi="Palatino Linotype" w:cs="Arial"/>
          <w:i/>
          <w:sz w:val="22"/>
          <w:szCs w:val="22"/>
          <w:lang w:eastAsia="es-MX"/>
        </w:rPr>
      </w:pPr>
      <w:r w:rsidRPr="00F632C5">
        <w:rPr>
          <w:rFonts w:ascii="Palatino Linotype" w:hAnsi="Palatino Linotype" w:cs="Arial"/>
          <w:i/>
          <w:sz w:val="22"/>
          <w:szCs w:val="22"/>
          <w:lang w:eastAsia="es-MX"/>
        </w:rPr>
        <w:t>“</w:t>
      </w:r>
      <w:r w:rsidR="00822E1D" w:rsidRPr="00F632C5">
        <w:rPr>
          <w:rFonts w:ascii="Palatino Linotype" w:hAnsi="Palatino Linotype" w:cs="Arial"/>
          <w:i/>
          <w:sz w:val="22"/>
          <w:szCs w:val="22"/>
          <w:lang w:eastAsia="es-MX"/>
        </w:rPr>
        <w:t>SOLICITO NOMINA COMPLETA DEL AYUNTAMIENTO DESDE PRESIDENTA, RESPALDADO CON RECIBO DE NOMINA ANTES DE IMPUESTO DE LA 1RA QUINCENA DE FEBRERO, LA 2DA DE MARZO Y LA 1RA DE MAYO DEL AÑO EN CURSO, ASI MISMO EL LISTADO GENERAL DE TODA LA ADMINISTRACION DE PRESIDENCIA, DIF Y SEGURIDAD PUBLICA, MENCIONANDO PUESTO Y AREA</w:t>
      </w:r>
      <w:r w:rsidRPr="00F632C5">
        <w:rPr>
          <w:rFonts w:ascii="Palatino Linotype" w:hAnsi="Palatino Linotype" w:cs="Arial"/>
          <w:i/>
          <w:sz w:val="22"/>
          <w:szCs w:val="22"/>
          <w:lang w:eastAsia="es-MX"/>
        </w:rPr>
        <w:t xml:space="preserve">” (sic) </w:t>
      </w:r>
    </w:p>
    <w:p w:rsidR="00BF32CE" w:rsidRPr="00F632C5" w:rsidRDefault="00BF32CE" w:rsidP="004C6B34">
      <w:pPr>
        <w:tabs>
          <w:tab w:val="left" w:pos="8222"/>
        </w:tabs>
        <w:ind w:left="851" w:right="1134"/>
        <w:jc w:val="both"/>
        <w:rPr>
          <w:rFonts w:ascii="Palatino Linotype" w:hAnsi="Palatino Linotype" w:cs="Arial"/>
          <w:i/>
          <w:sz w:val="22"/>
          <w:szCs w:val="22"/>
          <w:lang w:eastAsia="es-MX"/>
        </w:rPr>
      </w:pPr>
    </w:p>
    <w:p w:rsidR="005119BC" w:rsidRPr="00F632C5" w:rsidRDefault="005119BC" w:rsidP="004C6B34">
      <w:pPr>
        <w:spacing w:line="360" w:lineRule="auto"/>
        <w:jc w:val="both"/>
        <w:rPr>
          <w:rFonts w:ascii="Palatino Linotype" w:hAnsi="Palatino Linotype" w:cs="Arial"/>
        </w:rPr>
      </w:pPr>
      <w:r w:rsidRPr="00F632C5">
        <w:rPr>
          <w:rFonts w:ascii="Palatino Linotype" w:hAnsi="Palatino Linotype" w:cs="Arial"/>
          <w:b/>
        </w:rPr>
        <w:t>MODALIDAD DE ENTREGA:</w:t>
      </w:r>
      <w:r w:rsidRPr="00F632C5">
        <w:rPr>
          <w:rFonts w:ascii="Palatino Linotype" w:hAnsi="Palatino Linotype" w:cs="Arial"/>
        </w:rPr>
        <w:t xml:space="preserve"> Vía </w:t>
      </w:r>
      <w:r w:rsidRPr="00F632C5">
        <w:rPr>
          <w:rFonts w:ascii="Palatino Linotype" w:hAnsi="Palatino Linotype" w:cs="Arial"/>
          <w:b/>
        </w:rPr>
        <w:t>SAIMEX</w:t>
      </w:r>
      <w:r w:rsidRPr="00F632C5">
        <w:rPr>
          <w:rFonts w:ascii="Palatino Linotype" w:hAnsi="Palatino Linotype" w:cs="Arial"/>
        </w:rPr>
        <w:t>.</w:t>
      </w:r>
    </w:p>
    <w:p w:rsidR="005119BC" w:rsidRPr="00F632C5" w:rsidRDefault="005119BC" w:rsidP="004C6B34">
      <w:pPr>
        <w:spacing w:line="360" w:lineRule="auto"/>
        <w:jc w:val="both"/>
        <w:rPr>
          <w:rFonts w:ascii="Palatino Linotype" w:hAnsi="Palatino Linotype"/>
          <w:b/>
          <w:bCs/>
        </w:rPr>
      </w:pPr>
    </w:p>
    <w:p w:rsidR="00822E1D" w:rsidRPr="00F632C5" w:rsidRDefault="00535903" w:rsidP="004C6B34">
      <w:pPr>
        <w:spacing w:line="360" w:lineRule="auto"/>
        <w:jc w:val="both"/>
        <w:rPr>
          <w:rFonts w:ascii="Palatino Linotype" w:hAnsi="Palatino Linotype"/>
          <w:bCs/>
          <w:lang w:val="es-MX"/>
        </w:rPr>
      </w:pPr>
      <w:r w:rsidRPr="00F632C5">
        <w:rPr>
          <w:rFonts w:ascii="Palatino Linotype" w:hAnsi="Palatino Linotype"/>
          <w:b/>
          <w:sz w:val="28"/>
          <w:szCs w:val="28"/>
          <w:lang w:val="es-MX"/>
        </w:rPr>
        <w:t>II.</w:t>
      </w:r>
      <w:r w:rsidRPr="00F632C5">
        <w:rPr>
          <w:rFonts w:ascii="Palatino Linotype" w:hAnsi="Palatino Linotype"/>
          <w:sz w:val="28"/>
          <w:szCs w:val="28"/>
          <w:lang w:val="es-MX"/>
        </w:rPr>
        <w:t xml:space="preserve"> </w:t>
      </w:r>
      <w:r w:rsidR="00822E1D" w:rsidRPr="00F632C5">
        <w:rPr>
          <w:rFonts w:ascii="Palatino Linotype" w:hAnsi="Palatino Linotype" w:cs="Arial"/>
          <w:lang w:val="es-MX"/>
        </w:rPr>
        <w:t xml:space="preserve">En cumplimiento al artículo 162 de la Ley de Transparencia y Acceso a la Información Pública del Estado de México y Municipios, el tres de junio de dos mil diecinueve, el </w:t>
      </w:r>
      <w:r w:rsidR="00822E1D" w:rsidRPr="00F632C5">
        <w:rPr>
          <w:rFonts w:ascii="Palatino Linotype" w:hAnsi="Palatino Linotype" w:cs="Arial"/>
          <w:lang w:val="es-MX"/>
        </w:rPr>
        <w:lastRenderedPageBreak/>
        <w:t xml:space="preserve">Titular de la Unidad de Transparencia del </w:t>
      </w:r>
      <w:r w:rsidR="00822E1D" w:rsidRPr="00F632C5">
        <w:rPr>
          <w:rFonts w:ascii="Palatino Linotype" w:hAnsi="Palatino Linotype" w:cs="Arial"/>
          <w:b/>
          <w:lang w:val="es-MX"/>
        </w:rPr>
        <w:t>SUJETO OBLIGADO</w:t>
      </w:r>
      <w:r w:rsidR="00822E1D" w:rsidRPr="00F632C5">
        <w:rPr>
          <w:rFonts w:ascii="Palatino Linotype" w:hAnsi="Palatino Linotype" w:cs="Arial"/>
          <w:lang w:val="es-MX"/>
        </w:rPr>
        <w:t xml:space="preserve">, mediante el folio </w:t>
      </w:r>
      <w:r w:rsidR="00822E1D" w:rsidRPr="00F632C5">
        <w:rPr>
          <w:rFonts w:ascii="Palatino Linotype" w:hAnsi="Palatino Linotype" w:cs="Arial"/>
          <w:b/>
          <w:lang w:val="es-MX"/>
        </w:rPr>
        <w:t xml:space="preserve">00159/TEZOYUCA/IP/2019/TSP/0001 </w:t>
      </w:r>
      <w:r w:rsidR="00822E1D" w:rsidRPr="00F632C5">
        <w:rPr>
          <w:rFonts w:ascii="Palatino Linotype" w:hAnsi="Palatino Linotype"/>
          <w:bCs/>
          <w:lang w:val="es-MX"/>
        </w:rPr>
        <w:t>turnó el requerimiento de información al Servidor Público Habilitado que estimó pertinente, a fin de colmar la solicitud de acceso a la información; tal y como, se aprecia en la imagen siguiente:</w:t>
      </w:r>
    </w:p>
    <w:p w:rsidR="00822E1D" w:rsidRPr="00F632C5" w:rsidRDefault="00822E1D" w:rsidP="004C6B34">
      <w:pPr>
        <w:spacing w:line="360" w:lineRule="auto"/>
        <w:jc w:val="both"/>
        <w:rPr>
          <w:rFonts w:ascii="Palatino Linotype" w:hAnsi="Palatino Linotype" w:cs="Arial"/>
          <w:lang w:val="es-MX"/>
        </w:rPr>
      </w:pPr>
      <w:r w:rsidRPr="00F632C5">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44771B3E" wp14:editId="285CE0B6">
                <wp:simplePos x="0" y="0"/>
                <wp:positionH relativeFrom="column">
                  <wp:posOffset>43815</wp:posOffset>
                </wp:positionH>
                <wp:positionV relativeFrom="paragraph">
                  <wp:posOffset>1089025</wp:posOffset>
                </wp:positionV>
                <wp:extent cx="5819775" cy="628650"/>
                <wp:effectExtent l="76200" t="38100" r="85725" b="95250"/>
                <wp:wrapNone/>
                <wp:docPr id="4" name="Rectángulo redondeado 4"/>
                <wp:cNvGraphicFramePr/>
                <a:graphic xmlns:a="http://schemas.openxmlformats.org/drawingml/2006/main">
                  <a:graphicData uri="http://schemas.microsoft.com/office/word/2010/wordprocessingShape">
                    <wps:wsp>
                      <wps:cNvSpPr/>
                      <wps:spPr>
                        <a:xfrm>
                          <a:off x="0" y="0"/>
                          <a:ext cx="5819775" cy="6286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62D94" id="Rectángulo redondeado 4" o:spid="_x0000_s1026" style="position:absolute;margin-left:3.45pt;margin-top:85.75pt;width:4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" filled="f" strokecolor="red" strokeweight="2.25pt">
                <v:shadow on="t" color="black" opacity="22937f" origin=",.5" offset="0,.63889mm"/>
              </v:roundrect>
            </w:pict>
          </mc:Fallback>
        </mc:AlternateContent>
      </w:r>
      <w:r w:rsidRPr="00F632C5">
        <w:rPr>
          <w:rFonts w:ascii="Palatino Linotype" w:hAnsi="Palatino Linotype" w:cs="Arial"/>
          <w:noProof/>
          <w:lang w:val="es-MX" w:eastAsia="es-MX"/>
        </w:rPr>
        <w:drawing>
          <wp:inline distT="0" distB="0" distL="0" distR="0">
            <wp:extent cx="5941060" cy="2315210"/>
            <wp:effectExtent l="0" t="0" r="254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8">
                      <a:extLst>
                        <a:ext uri="{28A0092B-C50C-407E-A947-70E740481C1C}">
                          <a14:useLocalDpi xmlns:a14="http://schemas.microsoft.com/office/drawing/2010/main" val="0"/>
                        </a:ext>
                      </a:extLst>
                    </a:blip>
                    <a:stretch>
                      <a:fillRect/>
                    </a:stretch>
                  </pic:blipFill>
                  <pic:spPr>
                    <a:xfrm>
                      <a:off x="0" y="0"/>
                      <a:ext cx="5941060" cy="2315210"/>
                    </a:xfrm>
                    <a:prstGeom prst="rect">
                      <a:avLst/>
                    </a:prstGeom>
                  </pic:spPr>
                </pic:pic>
              </a:graphicData>
            </a:graphic>
          </wp:inline>
        </w:drawing>
      </w:r>
    </w:p>
    <w:p w:rsidR="00846241" w:rsidRPr="00F632C5" w:rsidRDefault="00846241" w:rsidP="004C6B34">
      <w:pPr>
        <w:spacing w:line="360" w:lineRule="auto"/>
        <w:jc w:val="both"/>
        <w:rPr>
          <w:rFonts w:ascii="Palatino Linotype" w:hAnsi="Palatino Linotype" w:cs="Arial"/>
          <w:noProof/>
          <w:lang w:eastAsia="es-MX"/>
        </w:rPr>
      </w:pPr>
    </w:p>
    <w:p w:rsidR="00E2496E" w:rsidRPr="00F632C5" w:rsidRDefault="00450160" w:rsidP="004C6B34">
      <w:pPr>
        <w:spacing w:line="360" w:lineRule="auto"/>
        <w:jc w:val="both"/>
        <w:rPr>
          <w:rFonts w:ascii="Palatino Linotype" w:hAnsi="Palatino Linotype" w:cs="Arial"/>
          <w:lang w:val="es-ES_tradnl"/>
        </w:rPr>
      </w:pPr>
      <w:r w:rsidRPr="00F632C5">
        <w:rPr>
          <w:rFonts w:ascii="Palatino Linotype" w:hAnsi="Palatino Linotype"/>
          <w:b/>
          <w:sz w:val="28"/>
          <w:szCs w:val="28"/>
          <w:lang w:val="es-MX"/>
        </w:rPr>
        <w:t xml:space="preserve">III. </w:t>
      </w:r>
      <w:r w:rsidR="00C91398" w:rsidRPr="00F632C5">
        <w:rPr>
          <w:rFonts w:ascii="Palatino Linotype" w:hAnsi="Palatino Linotype"/>
        </w:rPr>
        <w:t xml:space="preserve">De las constancias que obran en </w:t>
      </w:r>
      <w:r w:rsidR="00C91398" w:rsidRPr="00F632C5">
        <w:rPr>
          <w:rFonts w:ascii="Palatino Linotype" w:hAnsi="Palatino Linotype"/>
          <w:b/>
        </w:rPr>
        <w:t>EL SAIMEX,</w:t>
      </w:r>
      <w:r w:rsidR="00C91398" w:rsidRPr="00F632C5">
        <w:rPr>
          <w:rFonts w:ascii="Palatino Linotype" w:hAnsi="Palatino Linotype"/>
        </w:rPr>
        <w:t xml:space="preserve"> se advierte que en fecha </w:t>
      </w:r>
      <w:r w:rsidR="00822E1D" w:rsidRPr="00F632C5">
        <w:rPr>
          <w:rFonts w:ascii="Palatino Linotype" w:hAnsi="Palatino Linotype"/>
        </w:rPr>
        <w:t xml:space="preserve">catorce de junio </w:t>
      </w:r>
      <w:r w:rsidR="00E2496E" w:rsidRPr="00F632C5">
        <w:rPr>
          <w:rFonts w:ascii="Palatino Linotype" w:hAnsi="Palatino Linotype"/>
        </w:rPr>
        <w:t>d</w:t>
      </w:r>
      <w:r w:rsidR="00C91398" w:rsidRPr="00F632C5">
        <w:rPr>
          <w:rFonts w:ascii="Palatino Linotype" w:hAnsi="Palatino Linotype"/>
        </w:rPr>
        <w:t xml:space="preserve">e dos mil diecinueve, </w:t>
      </w:r>
      <w:r w:rsidR="00C91398" w:rsidRPr="00F632C5">
        <w:rPr>
          <w:rFonts w:ascii="Palatino Linotype" w:hAnsi="Palatino Linotype" w:cs="Arial"/>
          <w:lang w:val="es-ES_tradnl"/>
        </w:rPr>
        <w:t>el Responsable de la Unidad de Transparencia del</w:t>
      </w:r>
      <w:r w:rsidR="00C91398" w:rsidRPr="00F632C5">
        <w:rPr>
          <w:rFonts w:ascii="Palatino Linotype" w:hAnsi="Palatino Linotype" w:cs="Arial"/>
          <w:b/>
          <w:lang w:val="es-ES_tradnl"/>
        </w:rPr>
        <w:t xml:space="preserve"> SUJETO OBLIGADO</w:t>
      </w:r>
      <w:r w:rsidR="00C91398" w:rsidRPr="00F632C5">
        <w:rPr>
          <w:rFonts w:ascii="Palatino Linotype" w:hAnsi="Palatino Linotype" w:cs="Arial"/>
          <w:lang w:val="es-ES_tradnl"/>
        </w:rPr>
        <w:t xml:space="preserve"> dio respuesta a la solicitud de </w:t>
      </w:r>
      <w:r w:rsidR="000274BC" w:rsidRPr="00F632C5">
        <w:rPr>
          <w:rFonts w:ascii="Palatino Linotype" w:hAnsi="Palatino Linotype" w:cs="Arial"/>
          <w:lang w:val="es-ES_tradnl"/>
        </w:rPr>
        <w:t xml:space="preserve">mérito, </w:t>
      </w:r>
      <w:r w:rsidR="00E2496E" w:rsidRPr="00F632C5">
        <w:rPr>
          <w:rFonts w:ascii="Palatino Linotype" w:hAnsi="Palatino Linotype" w:cs="Arial"/>
          <w:lang w:val="es-ES_tradnl"/>
        </w:rPr>
        <w:t xml:space="preserve">en los siguientes términos: </w:t>
      </w:r>
    </w:p>
    <w:p w:rsidR="001E58B8" w:rsidRPr="00F632C5" w:rsidRDefault="001E58B8" w:rsidP="004C6B34">
      <w:pPr>
        <w:tabs>
          <w:tab w:val="left" w:pos="8222"/>
        </w:tabs>
        <w:ind w:left="851" w:right="1134"/>
        <w:jc w:val="both"/>
        <w:rPr>
          <w:rFonts w:ascii="Palatino Linotype" w:hAnsi="Palatino Linotype" w:cs="Arial"/>
          <w:i/>
          <w:sz w:val="22"/>
          <w:szCs w:val="22"/>
          <w:lang w:eastAsia="es-MX"/>
        </w:rPr>
      </w:pPr>
    </w:p>
    <w:p w:rsidR="00822E1D" w:rsidRPr="00F632C5" w:rsidRDefault="001E58B8" w:rsidP="004C6B34">
      <w:pPr>
        <w:tabs>
          <w:tab w:val="left" w:pos="8222"/>
        </w:tabs>
        <w:ind w:left="851" w:right="1134"/>
        <w:jc w:val="both"/>
        <w:rPr>
          <w:rFonts w:ascii="Palatino Linotype" w:hAnsi="Palatino Linotype" w:cs="Arial"/>
          <w:i/>
          <w:sz w:val="22"/>
          <w:szCs w:val="22"/>
          <w:lang w:eastAsia="es-MX"/>
        </w:rPr>
      </w:pPr>
      <w:r w:rsidRPr="00F632C5">
        <w:rPr>
          <w:rFonts w:ascii="Palatino Linotype" w:hAnsi="Palatino Linotype" w:cs="Arial"/>
          <w:i/>
          <w:sz w:val="22"/>
          <w:szCs w:val="22"/>
          <w:lang w:eastAsia="es-MX"/>
        </w:rPr>
        <w:t>“…</w:t>
      </w:r>
      <w:r w:rsidR="00822E1D" w:rsidRPr="00F632C5">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22E1D" w:rsidRPr="00F632C5" w:rsidRDefault="00822E1D" w:rsidP="004C6B34">
      <w:pPr>
        <w:tabs>
          <w:tab w:val="left" w:pos="8222"/>
        </w:tabs>
        <w:ind w:left="851" w:right="1134"/>
        <w:jc w:val="both"/>
        <w:rPr>
          <w:rFonts w:ascii="Palatino Linotype" w:hAnsi="Palatino Linotype" w:cs="Arial"/>
          <w:i/>
          <w:sz w:val="22"/>
          <w:szCs w:val="22"/>
          <w:lang w:eastAsia="es-MX"/>
        </w:rPr>
      </w:pPr>
    </w:p>
    <w:p w:rsidR="00822E1D" w:rsidRPr="00F632C5" w:rsidRDefault="00822E1D" w:rsidP="004C6B34">
      <w:pPr>
        <w:tabs>
          <w:tab w:val="left" w:pos="8222"/>
        </w:tabs>
        <w:ind w:left="851" w:right="1134"/>
        <w:jc w:val="both"/>
        <w:rPr>
          <w:rFonts w:ascii="Palatino Linotype" w:hAnsi="Palatino Linotype" w:cs="Arial"/>
          <w:i/>
          <w:sz w:val="22"/>
          <w:szCs w:val="22"/>
          <w:lang w:eastAsia="es-MX"/>
        </w:rPr>
      </w:pPr>
      <w:r w:rsidRPr="00F632C5">
        <w:rPr>
          <w:rFonts w:ascii="Palatino Linotype" w:hAnsi="Palatino Linotype" w:cs="Arial"/>
          <w:i/>
          <w:sz w:val="22"/>
          <w:szCs w:val="22"/>
          <w:lang w:eastAsia="es-MX"/>
        </w:rPr>
        <w:t xml:space="preserve">Buenos días, en respuesta a su solicitud le envío respuesta en </w:t>
      </w:r>
      <w:proofErr w:type="spellStart"/>
      <w:r w:rsidRPr="00F632C5">
        <w:rPr>
          <w:rFonts w:ascii="Palatino Linotype" w:hAnsi="Palatino Linotype" w:cs="Arial"/>
          <w:i/>
          <w:sz w:val="22"/>
          <w:szCs w:val="22"/>
          <w:lang w:eastAsia="es-MX"/>
        </w:rPr>
        <w:t>pdf</w:t>
      </w:r>
      <w:proofErr w:type="spellEnd"/>
      <w:r w:rsidRPr="00F632C5">
        <w:rPr>
          <w:rFonts w:ascii="Palatino Linotype" w:hAnsi="Palatino Linotype" w:cs="Arial"/>
          <w:i/>
          <w:sz w:val="22"/>
          <w:szCs w:val="22"/>
          <w:lang w:eastAsia="es-MX"/>
        </w:rPr>
        <w:t xml:space="preserve"> a lo solicitado. Sin más por el momento me despido y quedo a sus </w:t>
      </w:r>
      <w:proofErr w:type="spellStart"/>
      <w:proofErr w:type="gramStart"/>
      <w:r w:rsidRPr="00F632C5">
        <w:rPr>
          <w:rFonts w:ascii="Palatino Linotype" w:hAnsi="Palatino Linotype" w:cs="Arial"/>
          <w:i/>
          <w:sz w:val="22"/>
          <w:szCs w:val="22"/>
          <w:lang w:eastAsia="es-MX"/>
        </w:rPr>
        <w:t>ordenes</w:t>
      </w:r>
      <w:proofErr w:type="spellEnd"/>
      <w:proofErr w:type="gramEnd"/>
      <w:r w:rsidRPr="00F632C5">
        <w:rPr>
          <w:rFonts w:ascii="Palatino Linotype" w:hAnsi="Palatino Linotype" w:cs="Arial"/>
          <w:i/>
          <w:sz w:val="22"/>
          <w:szCs w:val="22"/>
          <w:lang w:eastAsia="es-MX"/>
        </w:rPr>
        <w:t>.</w:t>
      </w:r>
    </w:p>
    <w:p w:rsidR="00822E1D" w:rsidRPr="00F632C5" w:rsidRDefault="00822E1D" w:rsidP="004C6B34">
      <w:pPr>
        <w:tabs>
          <w:tab w:val="left" w:pos="8222"/>
        </w:tabs>
        <w:ind w:left="851" w:right="1134"/>
        <w:jc w:val="both"/>
        <w:rPr>
          <w:rFonts w:ascii="Palatino Linotype" w:hAnsi="Palatino Linotype" w:cs="Arial"/>
          <w:i/>
          <w:sz w:val="22"/>
          <w:szCs w:val="22"/>
          <w:lang w:eastAsia="es-MX"/>
        </w:rPr>
      </w:pPr>
    </w:p>
    <w:p w:rsidR="00822E1D" w:rsidRPr="00F632C5" w:rsidRDefault="00822E1D" w:rsidP="004C6B34">
      <w:pPr>
        <w:tabs>
          <w:tab w:val="left" w:pos="8222"/>
        </w:tabs>
        <w:ind w:left="851" w:right="1134"/>
        <w:jc w:val="both"/>
        <w:rPr>
          <w:rFonts w:ascii="Palatino Linotype" w:hAnsi="Palatino Linotype" w:cs="Arial"/>
          <w:i/>
          <w:sz w:val="22"/>
          <w:szCs w:val="22"/>
          <w:lang w:eastAsia="es-MX"/>
        </w:rPr>
      </w:pPr>
      <w:r w:rsidRPr="00F632C5">
        <w:rPr>
          <w:rFonts w:ascii="Palatino Linotype" w:hAnsi="Palatino Linotype" w:cs="Arial"/>
          <w:i/>
          <w:sz w:val="22"/>
          <w:szCs w:val="22"/>
          <w:lang w:eastAsia="es-MX"/>
        </w:rPr>
        <w:t>ATENTAMENTE</w:t>
      </w:r>
    </w:p>
    <w:p w:rsidR="00822E1D" w:rsidRPr="00F632C5" w:rsidRDefault="00822E1D" w:rsidP="004C6B34">
      <w:pPr>
        <w:tabs>
          <w:tab w:val="left" w:pos="8222"/>
        </w:tabs>
        <w:ind w:left="851" w:right="1134"/>
        <w:jc w:val="both"/>
        <w:rPr>
          <w:rFonts w:ascii="Palatino Linotype" w:hAnsi="Palatino Linotype" w:cs="Arial"/>
          <w:i/>
          <w:sz w:val="22"/>
          <w:szCs w:val="22"/>
          <w:lang w:eastAsia="es-MX"/>
        </w:rPr>
      </w:pPr>
    </w:p>
    <w:p w:rsidR="000274BC" w:rsidRPr="00F632C5" w:rsidRDefault="00822E1D" w:rsidP="004C6B34">
      <w:pPr>
        <w:tabs>
          <w:tab w:val="left" w:pos="8222"/>
        </w:tabs>
        <w:ind w:left="851" w:right="1134"/>
        <w:jc w:val="both"/>
        <w:rPr>
          <w:rFonts w:ascii="Palatino Linotype" w:hAnsi="Palatino Linotype" w:cs="Arial"/>
          <w:i/>
          <w:sz w:val="22"/>
          <w:szCs w:val="22"/>
          <w:lang w:eastAsia="es-MX"/>
        </w:rPr>
      </w:pPr>
      <w:r w:rsidRPr="00F632C5">
        <w:rPr>
          <w:rFonts w:ascii="Palatino Linotype" w:hAnsi="Palatino Linotype" w:cs="Arial"/>
          <w:i/>
          <w:sz w:val="22"/>
          <w:szCs w:val="22"/>
          <w:lang w:eastAsia="es-MX"/>
        </w:rPr>
        <w:t>ADILENE MONSERRAT DURAN BOLIVAR</w:t>
      </w:r>
      <w:r w:rsidR="00700786" w:rsidRPr="00F632C5">
        <w:rPr>
          <w:rFonts w:ascii="Palatino Linotype" w:hAnsi="Palatino Linotype" w:cs="Arial"/>
          <w:i/>
          <w:sz w:val="22"/>
          <w:szCs w:val="22"/>
          <w:lang w:eastAsia="es-MX"/>
        </w:rPr>
        <w:t>”</w:t>
      </w:r>
      <w:r w:rsidR="000274BC" w:rsidRPr="00F632C5">
        <w:rPr>
          <w:rFonts w:ascii="Palatino Linotype" w:hAnsi="Palatino Linotype" w:cs="Arial"/>
          <w:i/>
          <w:sz w:val="22"/>
          <w:szCs w:val="22"/>
          <w:lang w:eastAsia="es-MX"/>
        </w:rPr>
        <w:t xml:space="preserve"> (</w:t>
      </w:r>
      <w:r w:rsidR="001E58B8" w:rsidRPr="00F632C5">
        <w:rPr>
          <w:rFonts w:ascii="Palatino Linotype" w:hAnsi="Palatino Linotype" w:cs="Arial"/>
          <w:i/>
          <w:sz w:val="22"/>
          <w:szCs w:val="22"/>
          <w:lang w:eastAsia="es-MX"/>
        </w:rPr>
        <w:t>Sic</w:t>
      </w:r>
      <w:r w:rsidR="000274BC" w:rsidRPr="00F632C5">
        <w:rPr>
          <w:rFonts w:ascii="Palatino Linotype" w:hAnsi="Palatino Linotype" w:cs="Arial"/>
          <w:i/>
          <w:sz w:val="22"/>
          <w:szCs w:val="22"/>
          <w:lang w:eastAsia="es-MX"/>
        </w:rPr>
        <w:t>)</w:t>
      </w:r>
    </w:p>
    <w:p w:rsidR="00846241" w:rsidRPr="00F632C5" w:rsidRDefault="00846241" w:rsidP="004C6B34">
      <w:pPr>
        <w:tabs>
          <w:tab w:val="left" w:pos="8222"/>
        </w:tabs>
        <w:ind w:left="851" w:right="1134"/>
        <w:jc w:val="both"/>
        <w:rPr>
          <w:rFonts w:ascii="Palatino Linotype" w:hAnsi="Palatino Linotype" w:cs="Arial"/>
          <w:i/>
          <w:sz w:val="22"/>
          <w:szCs w:val="22"/>
          <w:lang w:eastAsia="es-MX"/>
        </w:rPr>
      </w:pPr>
    </w:p>
    <w:p w:rsidR="00846241" w:rsidRPr="00F632C5" w:rsidRDefault="00846241" w:rsidP="004C6B34">
      <w:pPr>
        <w:spacing w:line="360" w:lineRule="auto"/>
        <w:jc w:val="both"/>
        <w:rPr>
          <w:rFonts w:ascii="Palatino Linotype" w:hAnsi="Palatino Linotype" w:cs="Arial"/>
        </w:rPr>
      </w:pPr>
      <w:r w:rsidRPr="00F632C5">
        <w:rPr>
          <w:rFonts w:ascii="Palatino Linotype" w:hAnsi="Palatino Linotype"/>
        </w:rPr>
        <w:lastRenderedPageBreak/>
        <w:t xml:space="preserve">Advirtiendo de dicha respuesta, que </w:t>
      </w:r>
      <w:r w:rsidRPr="00F632C5">
        <w:rPr>
          <w:rFonts w:ascii="Palatino Linotype" w:hAnsi="Palatino Linotype" w:cs="Arial"/>
          <w:b/>
        </w:rPr>
        <w:t>EL SUJETO OBLIGADO</w:t>
      </w:r>
      <w:r w:rsidRPr="00F632C5">
        <w:rPr>
          <w:rFonts w:ascii="Palatino Linotype" w:hAnsi="Palatino Linotype"/>
        </w:rPr>
        <w:t xml:space="preserve"> acompañó </w:t>
      </w:r>
      <w:r w:rsidR="00822E1D" w:rsidRPr="00F632C5">
        <w:rPr>
          <w:rFonts w:ascii="Palatino Linotype" w:hAnsi="Palatino Linotype"/>
        </w:rPr>
        <w:t>los</w:t>
      </w:r>
      <w:r w:rsidRPr="00F632C5">
        <w:rPr>
          <w:rFonts w:ascii="Palatino Linotype" w:hAnsi="Palatino Linotype"/>
        </w:rPr>
        <w:t xml:space="preserve"> archivo</w:t>
      </w:r>
      <w:r w:rsidR="00822E1D" w:rsidRPr="00F632C5">
        <w:rPr>
          <w:rFonts w:ascii="Palatino Linotype" w:hAnsi="Palatino Linotype"/>
        </w:rPr>
        <w:t xml:space="preserve">s </w:t>
      </w:r>
      <w:hyperlink r:id="rId9" w:tgtFrame="_blank" w:history="1">
        <w:r w:rsidR="00822E1D" w:rsidRPr="00F632C5">
          <w:rPr>
            <w:rFonts w:ascii="Palatino Linotype" w:hAnsi="Palatino Linotype" w:cs="Arial"/>
            <w:b/>
          </w:rPr>
          <w:t xml:space="preserve">listado general </w:t>
        </w:r>
        <w:proofErr w:type="spellStart"/>
        <w:r w:rsidR="00822E1D" w:rsidRPr="00F632C5">
          <w:rPr>
            <w:rFonts w:ascii="Palatino Linotype" w:hAnsi="Palatino Linotype" w:cs="Arial"/>
            <w:b/>
          </w:rPr>
          <w:t>administracion</w:t>
        </w:r>
        <w:proofErr w:type="spellEnd"/>
        <w:r w:rsidR="00822E1D" w:rsidRPr="00F632C5">
          <w:rPr>
            <w:rFonts w:ascii="Palatino Linotype" w:hAnsi="Palatino Linotype" w:cs="Arial"/>
            <w:b/>
          </w:rPr>
          <w:t xml:space="preserve"> 2019-2021.pdf</w:t>
        </w:r>
      </w:hyperlink>
      <w:r w:rsidR="00822E1D" w:rsidRPr="00F632C5">
        <w:rPr>
          <w:rFonts w:ascii="Palatino Linotype" w:hAnsi="Palatino Linotype" w:cs="Arial"/>
        </w:rPr>
        <w:t xml:space="preserve">, </w:t>
      </w:r>
      <w:hyperlink r:id="rId10" w:tgtFrame="_blank" w:history="1">
        <w:r w:rsidR="00822E1D" w:rsidRPr="00F632C5">
          <w:rPr>
            <w:rFonts w:ascii="Palatino Linotype" w:hAnsi="Palatino Linotype" w:cs="Arial"/>
            <w:b/>
          </w:rPr>
          <w:t>2A QNA MARZO 2019_compressed_compressed.pdf</w:t>
        </w:r>
      </w:hyperlink>
      <w:r w:rsidR="00822E1D" w:rsidRPr="00F632C5">
        <w:rPr>
          <w:rFonts w:ascii="Palatino Linotype" w:hAnsi="Palatino Linotype" w:cs="Arial"/>
        </w:rPr>
        <w:t xml:space="preserve">, </w:t>
      </w:r>
      <w:hyperlink r:id="rId11" w:tgtFrame="_blank" w:history="1">
        <w:r w:rsidR="00822E1D" w:rsidRPr="00F632C5">
          <w:rPr>
            <w:rFonts w:ascii="Palatino Linotype" w:hAnsi="Palatino Linotype" w:cs="Arial"/>
            <w:b/>
          </w:rPr>
          <w:t xml:space="preserve">1ra </w:t>
        </w:r>
        <w:proofErr w:type="spellStart"/>
        <w:r w:rsidR="00822E1D" w:rsidRPr="00F632C5">
          <w:rPr>
            <w:rFonts w:ascii="Palatino Linotype" w:hAnsi="Palatino Linotype" w:cs="Arial"/>
            <w:b/>
          </w:rPr>
          <w:t>Qna</w:t>
        </w:r>
        <w:proofErr w:type="spellEnd"/>
        <w:r w:rsidR="00822E1D" w:rsidRPr="00F632C5">
          <w:rPr>
            <w:rFonts w:ascii="Palatino Linotype" w:hAnsi="Palatino Linotype" w:cs="Arial"/>
            <w:b/>
          </w:rPr>
          <w:t xml:space="preserve"> Mayo 2019_compressed.pdf</w:t>
        </w:r>
      </w:hyperlink>
      <w:r w:rsidR="00822E1D" w:rsidRPr="00F632C5">
        <w:rPr>
          <w:rFonts w:ascii="Palatino Linotype" w:hAnsi="Palatino Linotype" w:cs="Arial"/>
          <w:b/>
        </w:rPr>
        <w:t xml:space="preserve"> </w:t>
      </w:r>
      <w:r w:rsidR="00822E1D" w:rsidRPr="00F632C5">
        <w:rPr>
          <w:rFonts w:ascii="Palatino Linotype" w:hAnsi="Palatino Linotype" w:cs="Arial"/>
        </w:rPr>
        <w:t xml:space="preserve">y </w:t>
      </w:r>
      <w:hyperlink r:id="rId12" w:tgtFrame="_blank" w:history="1">
        <w:r w:rsidR="00822E1D" w:rsidRPr="00F632C5">
          <w:rPr>
            <w:rFonts w:ascii="Palatino Linotype" w:hAnsi="Palatino Linotype" w:cs="Arial"/>
            <w:b/>
          </w:rPr>
          <w:t>1A QNA FEBRERO 2019_compressed_compressed.pdf</w:t>
        </w:r>
      </w:hyperlink>
      <w:r w:rsidRPr="00F632C5">
        <w:rPr>
          <w:rFonts w:ascii="Palatino Linotype" w:hAnsi="Palatino Linotype" w:cs="Arial"/>
          <w:b/>
        </w:rPr>
        <w:t xml:space="preserve">, </w:t>
      </w:r>
      <w:r w:rsidRPr="00F632C5">
        <w:rPr>
          <w:rFonts w:ascii="Palatino Linotype" w:hAnsi="Palatino Linotype" w:cs="Arial"/>
        </w:rPr>
        <w:t>l</w:t>
      </w:r>
      <w:r w:rsidR="00822E1D" w:rsidRPr="00F632C5">
        <w:rPr>
          <w:rFonts w:ascii="Palatino Linotype" w:hAnsi="Palatino Linotype" w:cs="Arial"/>
        </w:rPr>
        <w:t>os</w:t>
      </w:r>
      <w:r w:rsidRPr="00F632C5">
        <w:rPr>
          <w:rFonts w:ascii="Palatino Linotype" w:hAnsi="Palatino Linotype" w:cs="Arial"/>
        </w:rPr>
        <w:t xml:space="preserve"> cual</w:t>
      </w:r>
      <w:r w:rsidR="00822E1D" w:rsidRPr="00F632C5">
        <w:rPr>
          <w:rFonts w:ascii="Palatino Linotype" w:hAnsi="Palatino Linotype" w:cs="Arial"/>
        </w:rPr>
        <w:t>es</w:t>
      </w:r>
      <w:r w:rsidRPr="00F632C5">
        <w:rPr>
          <w:rFonts w:ascii="Palatino Linotype" w:hAnsi="Palatino Linotype" w:cs="Arial"/>
        </w:rPr>
        <w:t xml:space="preserve"> se omite su inserción por ser del conocimiento de las partes, aunado a que será materia de análisis en el considerando </w:t>
      </w:r>
      <w:r w:rsidR="00684F5D" w:rsidRPr="00F632C5">
        <w:rPr>
          <w:rFonts w:ascii="Palatino Linotype" w:hAnsi="Palatino Linotype" w:cs="Arial"/>
        </w:rPr>
        <w:t>correspondiente</w:t>
      </w:r>
      <w:r w:rsidRPr="00F632C5">
        <w:rPr>
          <w:rFonts w:ascii="Palatino Linotype" w:hAnsi="Palatino Linotype" w:cs="Arial"/>
        </w:rPr>
        <w:t>.</w:t>
      </w:r>
    </w:p>
    <w:p w:rsidR="00846241" w:rsidRPr="00F632C5" w:rsidRDefault="00846241" w:rsidP="004C6B34">
      <w:pPr>
        <w:pStyle w:val="Prrafodelista"/>
        <w:spacing w:line="360" w:lineRule="auto"/>
        <w:ind w:left="0"/>
        <w:jc w:val="both"/>
        <w:rPr>
          <w:rFonts w:ascii="Palatino Linotype" w:hAnsi="Palatino Linotype" w:cs="Arial"/>
          <w:b/>
          <w:sz w:val="28"/>
        </w:rPr>
      </w:pPr>
    </w:p>
    <w:p w:rsidR="002E7BD7" w:rsidRPr="00F632C5" w:rsidRDefault="00697D18" w:rsidP="004C6B34">
      <w:pPr>
        <w:pStyle w:val="Prrafodelista"/>
        <w:spacing w:line="360" w:lineRule="auto"/>
        <w:ind w:left="0"/>
        <w:jc w:val="both"/>
        <w:rPr>
          <w:rFonts w:ascii="Palatino Linotype" w:hAnsi="Palatino Linotype" w:cs="Arial"/>
        </w:rPr>
      </w:pPr>
      <w:r w:rsidRPr="00F632C5">
        <w:rPr>
          <w:rFonts w:ascii="Palatino Linotype" w:hAnsi="Palatino Linotype" w:cs="Arial"/>
          <w:b/>
          <w:sz w:val="28"/>
        </w:rPr>
        <w:t>IV</w:t>
      </w:r>
      <w:r w:rsidR="00D622D9" w:rsidRPr="00F632C5">
        <w:rPr>
          <w:rFonts w:ascii="Palatino Linotype" w:hAnsi="Palatino Linotype" w:cs="Arial"/>
          <w:b/>
          <w:sz w:val="28"/>
        </w:rPr>
        <w:t xml:space="preserve">. </w:t>
      </w:r>
      <w:r w:rsidR="002E7BD7" w:rsidRPr="00F632C5">
        <w:rPr>
          <w:rFonts w:ascii="Palatino Linotype" w:hAnsi="Palatino Linotype"/>
        </w:rPr>
        <w:t xml:space="preserve">Inconforme con la </w:t>
      </w:r>
      <w:r w:rsidR="002E7BD7" w:rsidRPr="00F632C5">
        <w:rPr>
          <w:rFonts w:ascii="Palatino Linotype" w:hAnsi="Palatino Linotype" w:cs="Arial"/>
        </w:rPr>
        <w:t xml:space="preserve">respuesta, el </w:t>
      </w:r>
      <w:r w:rsidR="00822E1D" w:rsidRPr="00F632C5">
        <w:rPr>
          <w:rFonts w:ascii="Palatino Linotype" w:hAnsi="Palatino Linotype" w:cs="Arial"/>
        </w:rPr>
        <w:t xml:space="preserve">catorce de junio </w:t>
      </w:r>
      <w:r w:rsidR="002E7BD7" w:rsidRPr="00F632C5">
        <w:rPr>
          <w:rFonts w:ascii="Palatino Linotype" w:hAnsi="Palatino Linotype" w:cs="Arial"/>
        </w:rPr>
        <w:t xml:space="preserve">de dos mil diecinueve, </w:t>
      </w:r>
      <w:r w:rsidR="00F45CA2" w:rsidRPr="00F632C5">
        <w:rPr>
          <w:rFonts w:ascii="Palatino Linotype" w:hAnsi="Palatino Linotype"/>
          <w:b/>
        </w:rPr>
        <w:t>LA</w:t>
      </w:r>
      <w:r w:rsidR="002E7BD7" w:rsidRPr="00F632C5">
        <w:rPr>
          <w:rFonts w:ascii="Palatino Linotype" w:hAnsi="Palatino Linotype"/>
          <w:b/>
        </w:rPr>
        <w:t xml:space="preserve"> RECURRENTE</w:t>
      </w:r>
      <w:r w:rsidR="002E7BD7" w:rsidRPr="00F632C5">
        <w:rPr>
          <w:rFonts w:ascii="Palatino Linotype" w:hAnsi="Palatino Linotype"/>
        </w:rPr>
        <w:t xml:space="preserve"> interpuso el recurso de revisión objeto del presente estudio, el cual fue registrado en </w:t>
      </w:r>
      <w:r w:rsidR="002E7BD7" w:rsidRPr="00F632C5">
        <w:rPr>
          <w:rFonts w:ascii="Palatino Linotype" w:hAnsi="Palatino Linotype"/>
          <w:b/>
        </w:rPr>
        <w:t>EL SAIMEX</w:t>
      </w:r>
      <w:r w:rsidR="002E7BD7" w:rsidRPr="00F632C5">
        <w:rPr>
          <w:rFonts w:ascii="Palatino Linotype" w:hAnsi="Palatino Linotype"/>
        </w:rPr>
        <w:t xml:space="preserve"> y se le asignó el número de expediente </w:t>
      </w:r>
      <w:r w:rsidR="002E7BD7" w:rsidRPr="00F632C5">
        <w:rPr>
          <w:rFonts w:ascii="Palatino Linotype" w:hAnsi="Palatino Linotype"/>
          <w:b/>
        </w:rPr>
        <w:t>0</w:t>
      </w:r>
      <w:r w:rsidR="00822E1D" w:rsidRPr="00F632C5">
        <w:rPr>
          <w:rFonts w:ascii="Palatino Linotype" w:hAnsi="Palatino Linotype"/>
          <w:b/>
        </w:rPr>
        <w:t>5467</w:t>
      </w:r>
      <w:r w:rsidR="002E7BD7" w:rsidRPr="00F632C5">
        <w:rPr>
          <w:rFonts w:ascii="Palatino Linotype" w:hAnsi="Palatino Linotype"/>
          <w:b/>
        </w:rPr>
        <w:t>/INFOEM/IP/RR/2019</w:t>
      </w:r>
      <w:r w:rsidR="002E7BD7" w:rsidRPr="00F632C5">
        <w:rPr>
          <w:rFonts w:ascii="Palatino Linotype" w:hAnsi="Palatino Linotype" w:cs="Arial"/>
        </w:rPr>
        <w:t>, en el que señaló como acto impugnado:</w:t>
      </w:r>
    </w:p>
    <w:p w:rsidR="005157EB" w:rsidRPr="00F632C5" w:rsidRDefault="005157EB" w:rsidP="004C6B34">
      <w:pPr>
        <w:tabs>
          <w:tab w:val="left" w:pos="8222"/>
        </w:tabs>
        <w:ind w:left="851" w:right="1134"/>
        <w:jc w:val="both"/>
        <w:rPr>
          <w:rFonts w:ascii="Palatino Linotype" w:hAnsi="Palatino Linotype" w:cs="Arial"/>
          <w:i/>
          <w:sz w:val="22"/>
          <w:szCs w:val="22"/>
          <w:lang w:eastAsia="es-MX"/>
        </w:rPr>
      </w:pPr>
    </w:p>
    <w:p w:rsidR="00822E1D" w:rsidRPr="00F632C5" w:rsidRDefault="00822E1D" w:rsidP="004C6B34">
      <w:pPr>
        <w:ind w:left="851" w:right="899"/>
        <w:jc w:val="both"/>
        <w:rPr>
          <w:rFonts w:ascii="Palatino Linotype" w:hAnsi="Palatino Linotype" w:cs="Arial"/>
          <w:i/>
          <w:sz w:val="22"/>
          <w:szCs w:val="22"/>
        </w:rPr>
      </w:pPr>
      <w:r w:rsidRPr="00F632C5">
        <w:rPr>
          <w:rFonts w:ascii="Palatino Linotype" w:hAnsi="Palatino Linotype" w:cs="Arial"/>
          <w:i/>
          <w:sz w:val="22"/>
          <w:szCs w:val="22"/>
        </w:rPr>
        <w:t>“ME NEGARON LA INFORMACION" (Sic)</w:t>
      </w:r>
    </w:p>
    <w:p w:rsidR="00822E1D" w:rsidRPr="00F632C5" w:rsidRDefault="00822E1D" w:rsidP="004C6B34">
      <w:pPr>
        <w:ind w:left="851" w:right="899"/>
        <w:jc w:val="both"/>
        <w:rPr>
          <w:rFonts w:ascii="Palatino Linotype" w:hAnsi="Palatino Linotype" w:cs="Arial"/>
          <w:szCs w:val="22"/>
          <w:lang w:eastAsia="es-MX"/>
        </w:rPr>
      </w:pPr>
    </w:p>
    <w:p w:rsidR="00822E1D" w:rsidRPr="00F632C5" w:rsidRDefault="00822E1D" w:rsidP="004C6B34">
      <w:pPr>
        <w:spacing w:line="360" w:lineRule="auto"/>
        <w:jc w:val="both"/>
        <w:rPr>
          <w:rFonts w:ascii="Palatino Linotype" w:hAnsi="Palatino Linotype" w:cs="Arial"/>
        </w:rPr>
      </w:pPr>
      <w:r w:rsidRPr="00F632C5">
        <w:rPr>
          <w:rFonts w:ascii="Palatino Linotype" w:hAnsi="Palatino Linotype" w:cs="Arial"/>
        </w:rPr>
        <w:t xml:space="preserve">Asimismo, como razones o motivos de inconformidad:  </w:t>
      </w:r>
    </w:p>
    <w:p w:rsidR="00822E1D" w:rsidRPr="00F632C5" w:rsidRDefault="00822E1D" w:rsidP="004C6B34">
      <w:pPr>
        <w:ind w:left="851" w:right="899"/>
        <w:jc w:val="both"/>
        <w:rPr>
          <w:rFonts w:ascii="Palatino Linotype" w:hAnsi="Palatino Linotype" w:cs="Arial"/>
          <w:i/>
          <w:sz w:val="22"/>
          <w:szCs w:val="22"/>
        </w:rPr>
      </w:pPr>
    </w:p>
    <w:p w:rsidR="00822E1D" w:rsidRPr="00F632C5" w:rsidRDefault="00822E1D" w:rsidP="004C6B34">
      <w:pPr>
        <w:ind w:left="851" w:right="899"/>
        <w:jc w:val="both"/>
        <w:rPr>
          <w:rFonts w:ascii="Palatino Linotype" w:hAnsi="Palatino Linotype" w:cs="Arial"/>
          <w:i/>
          <w:sz w:val="22"/>
          <w:szCs w:val="22"/>
        </w:rPr>
      </w:pPr>
      <w:r w:rsidRPr="00F632C5">
        <w:rPr>
          <w:rFonts w:ascii="Palatino Linotype" w:hAnsi="Palatino Linotype" w:cs="Arial"/>
          <w:i/>
          <w:sz w:val="22"/>
          <w:szCs w:val="22"/>
        </w:rPr>
        <w:t>“AL PARECER NO ESTA TRABAJANDO DE MANERA CORRECTA LA ACTUAL ADMINISTRACION, ME NIEGAN LA INFORMACION REQUERIDA” (Sic)</w:t>
      </w:r>
    </w:p>
    <w:p w:rsidR="002E7BD7" w:rsidRPr="00F632C5" w:rsidRDefault="002E7BD7" w:rsidP="004C6B34">
      <w:pPr>
        <w:tabs>
          <w:tab w:val="left" w:pos="8222"/>
        </w:tabs>
        <w:ind w:left="851" w:right="1134"/>
        <w:jc w:val="both"/>
        <w:rPr>
          <w:rFonts w:ascii="Palatino Linotype" w:hAnsi="Palatino Linotype" w:cs="Arial"/>
          <w:i/>
          <w:sz w:val="22"/>
          <w:szCs w:val="22"/>
          <w:lang w:eastAsia="es-MX"/>
        </w:rPr>
      </w:pPr>
    </w:p>
    <w:p w:rsidR="00CA20DA" w:rsidRPr="00F632C5" w:rsidRDefault="003B3928" w:rsidP="004C6B34">
      <w:pPr>
        <w:spacing w:line="360" w:lineRule="auto"/>
        <w:ind w:right="49"/>
        <w:jc w:val="both"/>
        <w:rPr>
          <w:rFonts w:ascii="Palatino Linotype" w:hAnsi="Palatino Linotype"/>
          <w:lang w:val="es-ES_tradnl"/>
        </w:rPr>
      </w:pPr>
      <w:r w:rsidRPr="00F632C5">
        <w:rPr>
          <w:rFonts w:ascii="Palatino Linotype" w:hAnsi="Palatino Linotype" w:cs="Arial"/>
          <w:b/>
          <w:sz w:val="28"/>
          <w:szCs w:val="28"/>
        </w:rPr>
        <w:t>V</w:t>
      </w:r>
      <w:r w:rsidR="00767A53" w:rsidRPr="00F632C5">
        <w:rPr>
          <w:rFonts w:ascii="Palatino Linotype" w:hAnsi="Palatino Linotype" w:cs="Arial"/>
          <w:b/>
          <w:sz w:val="28"/>
          <w:szCs w:val="28"/>
        </w:rPr>
        <w:t>.</w:t>
      </w:r>
      <w:r w:rsidR="00767A53" w:rsidRPr="00F632C5">
        <w:rPr>
          <w:rFonts w:ascii="Palatino Linotype" w:hAnsi="Palatino Linotype" w:cs="Arial"/>
          <w:b/>
          <w:sz w:val="28"/>
        </w:rPr>
        <w:t xml:space="preserve"> </w:t>
      </w:r>
      <w:r w:rsidR="00767A53" w:rsidRPr="00F632C5">
        <w:rPr>
          <w:rFonts w:ascii="Palatino Linotype" w:hAnsi="Palatino Linotype" w:cs="Arial"/>
        </w:rPr>
        <w:t xml:space="preserve">El </w:t>
      </w:r>
      <w:r w:rsidR="002F1C25" w:rsidRPr="00F632C5">
        <w:rPr>
          <w:rFonts w:ascii="Palatino Linotype" w:hAnsi="Palatino Linotype" w:cs="Arial"/>
        </w:rPr>
        <w:t xml:space="preserve">catorce de junio </w:t>
      </w:r>
      <w:r w:rsidR="000874CF" w:rsidRPr="00F632C5">
        <w:rPr>
          <w:rFonts w:ascii="Palatino Linotype" w:hAnsi="Palatino Linotype" w:cs="Arial"/>
        </w:rPr>
        <w:t>de dos mil diecinueve</w:t>
      </w:r>
      <w:r w:rsidR="00767A53" w:rsidRPr="00F632C5">
        <w:rPr>
          <w:rFonts w:ascii="Palatino Linotype" w:hAnsi="Palatino Linotype"/>
        </w:rPr>
        <w:t xml:space="preserve">, </w:t>
      </w:r>
      <w:r w:rsidR="002E7BD7" w:rsidRPr="00F632C5">
        <w:rPr>
          <w:rFonts w:ascii="Palatino Linotype" w:hAnsi="Palatino Linotype"/>
        </w:rPr>
        <w:t xml:space="preserve">el </w:t>
      </w:r>
      <w:r w:rsidR="002E7BD7" w:rsidRPr="00F632C5">
        <w:rPr>
          <w:rFonts w:ascii="Palatino Linotype" w:hAnsi="Palatino Linotype"/>
          <w:lang w:val="es-ES_tradnl"/>
        </w:rPr>
        <w:t>recurso de que</w:t>
      </w:r>
      <w:r w:rsidR="002E7BD7" w:rsidRPr="00F632C5">
        <w:rPr>
          <w:rFonts w:ascii="Palatino Linotype" w:hAnsi="Palatino Linotype"/>
        </w:rPr>
        <w:t xml:space="preserve"> se trata</w:t>
      </w:r>
      <w:r w:rsidR="002E7BD7" w:rsidRPr="00F632C5">
        <w:rPr>
          <w:rFonts w:ascii="Palatino Linotype" w:hAnsi="Palatino Linotype"/>
          <w:lang w:val="es-ES_tradnl"/>
        </w:rPr>
        <w:t xml:space="preserve"> se envió electrónicamente al Instituto de </w:t>
      </w:r>
      <w:r w:rsidR="002E7BD7" w:rsidRPr="00F632C5">
        <w:rPr>
          <w:rFonts w:ascii="Palatino Linotype" w:eastAsia="Arial Unicode MS" w:hAnsi="Palatino Linotype"/>
        </w:rPr>
        <w:t>Transparencia</w:t>
      </w:r>
      <w:r w:rsidR="002E7BD7" w:rsidRPr="00F632C5">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F632C5">
        <w:rPr>
          <w:rFonts w:ascii="Palatino Linotype" w:hAnsi="Palatino Linotype"/>
        </w:rPr>
        <w:t>Ley de Transparencia y Acceso a la Información Pública del Estado de México y Municipios</w:t>
      </w:r>
      <w:r w:rsidR="002E7BD7" w:rsidRPr="00F632C5">
        <w:rPr>
          <w:rFonts w:ascii="Palatino Linotype" w:hAnsi="Palatino Linotype"/>
          <w:lang w:val="es-ES_tradnl"/>
        </w:rPr>
        <w:t>, se turnó, a través del</w:t>
      </w:r>
      <w:r w:rsidR="002E7BD7" w:rsidRPr="00F632C5">
        <w:rPr>
          <w:rFonts w:ascii="Palatino Linotype" w:eastAsia="Arial Unicode MS" w:hAnsi="Palatino Linotype"/>
          <w:lang w:val="es-ES_tradnl"/>
        </w:rPr>
        <w:t xml:space="preserve"> </w:t>
      </w:r>
      <w:r w:rsidR="002E7BD7" w:rsidRPr="00F632C5">
        <w:rPr>
          <w:rFonts w:ascii="Palatino Linotype" w:eastAsia="Arial Unicode MS" w:hAnsi="Palatino Linotype"/>
          <w:b/>
          <w:lang w:val="es-ES_tradnl"/>
        </w:rPr>
        <w:t>SAIMEX</w:t>
      </w:r>
      <w:r w:rsidR="002E7BD7" w:rsidRPr="00F632C5">
        <w:rPr>
          <w:rFonts w:ascii="Palatino Linotype" w:hAnsi="Palatino Linotype"/>
        </w:rPr>
        <w:t xml:space="preserve">, a la </w:t>
      </w:r>
      <w:r w:rsidR="002E7BD7" w:rsidRPr="00F632C5">
        <w:rPr>
          <w:rFonts w:ascii="Palatino Linotype" w:hAnsi="Palatino Linotype"/>
          <w:lang w:val="es-ES_tradnl"/>
        </w:rPr>
        <w:t xml:space="preserve">Comisionada </w:t>
      </w:r>
      <w:r w:rsidR="002E7BD7" w:rsidRPr="00F632C5">
        <w:rPr>
          <w:rFonts w:ascii="Palatino Linotype" w:hAnsi="Palatino Linotype"/>
          <w:b/>
          <w:lang w:val="es-ES_tradnl"/>
        </w:rPr>
        <w:t>EVA ABAID YAPUR</w:t>
      </w:r>
      <w:r w:rsidR="002E7BD7" w:rsidRPr="00F632C5">
        <w:rPr>
          <w:rFonts w:ascii="Palatino Linotype" w:hAnsi="Palatino Linotype"/>
        </w:rPr>
        <w:t>,</w:t>
      </w:r>
      <w:r w:rsidR="002E7BD7" w:rsidRPr="00F632C5">
        <w:rPr>
          <w:rFonts w:ascii="Palatino Linotype" w:hAnsi="Palatino Linotype"/>
          <w:lang w:val="es-ES_tradnl"/>
        </w:rPr>
        <w:t xml:space="preserve"> a efecto de decretar su admisión o </w:t>
      </w:r>
      <w:proofErr w:type="spellStart"/>
      <w:r w:rsidR="002E7BD7" w:rsidRPr="00F632C5">
        <w:rPr>
          <w:rFonts w:ascii="Palatino Linotype" w:hAnsi="Palatino Linotype"/>
          <w:lang w:val="es-ES_tradnl"/>
        </w:rPr>
        <w:t>desechamiento</w:t>
      </w:r>
      <w:proofErr w:type="spellEnd"/>
      <w:r w:rsidR="002E7BD7" w:rsidRPr="00F632C5">
        <w:rPr>
          <w:rFonts w:ascii="Palatino Linotype" w:hAnsi="Palatino Linotype"/>
          <w:lang w:val="es-ES_tradnl"/>
        </w:rPr>
        <w:t>.</w:t>
      </w:r>
    </w:p>
    <w:p w:rsidR="002E7BD7" w:rsidRPr="00F632C5" w:rsidRDefault="002E7BD7" w:rsidP="004C6B34">
      <w:pPr>
        <w:spacing w:line="360" w:lineRule="auto"/>
        <w:ind w:right="49"/>
        <w:jc w:val="both"/>
        <w:rPr>
          <w:rFonts w:ascii="Palatino Linotype" w:hAnsi="Palatino Linotype"/>
          <w:noProof/>
          <w:lang w:val="es-MX" w:eastAsia="es-MX"/>
        </w:rPr>
      </w:pPr>
    </w:p>
    <w:p w:rsidR="002E7BD7" w:rsidRPr="00F632C5" w:rsidRDefault="004D3F2D" w:rsidP="004C6B34">
      <w:pPr>
        <w:pStyle w:val="Piedepgina"/>
        <w:spacing w:line="360" w:lineRule="auto"/>
        <w:jc w:val="both"/>
        <w:rPr>
          <w:rFonts w:ascii="Palatino Linotype" w:hAnsi="Palatino Linotype" w:cs="Arial"/>
        </w:rPr>
      </w:pPr>
      <w:r w:rsidRPr="00F632C5">
        <w:rPr>
          <w:rFonts w:ascii="Palatino Linotype" w:hAnsi="Palatino Linotype" w:cs="Arial"/>
          <w:b/>
          <w:sz w:val="28"/>
        </w:rPr>
        <w:lastRenderedPageBreak/>
        <w:t>V</w:t>
      </w:r>
      <w:r w:rsidR="00697D18" w:rsidRPr="00F632C5">
        <w:rPr>
          <w:rFonts w:ascii="Palatino Linotype" w:hAnsi="Palatino Linotype" w:cs="Arial"/>
          <w:b/>
          <w:sz w:val="28"/>
        </w:rPr>
        <w:t>I</w:t>
      </w:r>
      <w:r w:rsidRPr="00F632C5">
        <w:rPr>
          <w:rFonts w:ascii="Palatino Linotype" w:hAnsi="Palatino Linotype" w:cs="Arial"/>
          <w:b/>
          <w:sz w:val="28"/>
        </w:rPr>
        <w:t xml:space="preserve">. </w:t>
      </w:r>
      <w:r w:rsidR="002E7BD7" w:rsidRPr="00F632C5">
        <w:rPr>
          <w:rFonts w:ascii="Palatino Linotype" w:hAnsi="Palatino Linotype" w:cs="Arial"/>
        </w:rPr>
        <w:t>De las constancias del expediente electrónico del</w:t>
      </w:r>
      <w:r w:rsidR="002E7BD7" w:rsidRPr="00F632C5">
        <w:rPr>
          <w:rFonts w:ascii="Palatino Linotype" w:hAnsi="Palatino Linotype" w:cs="Arial"/>
          <w:b/>
        </w:rPr>
        <w:t xml:space="preserve"> SAIMEX</w:t>
      </w:r>
      <w:r w:rsidR="002E7BD7" w:rsidRPr="00F632C5">
        <w:rPr>
          <w:rFonts w:ascii="Palatino Linotype" w:hAnsi="Palatino Linotype" w:cs="Arial"/>
        </w:rPr>
        <w:t xml:space="preserve">, se advierte que en fecha </w:t>
      </w:r>
      <w:r w:rsidR="002F1C25" w:rsidRPr="00F632C5">
        <w:rPr>
          <w:rFonts w:ascii="Palatino Linotype" w:hAnsi="Palatino Linotype" w:cs="Arial"/>
        </w:rPr>
        <w:t xml:space="preserve">veinte de junio </w:t>
      </w:r>
      <w:r w:rsidR="002E7BD7" w:rsidRPr="00F632C5">
        <w:rPr>
          <w:rFonts w:ascii="Palatino Linotype" w:hAnsi="Palatino Linotype" w:cs="Aria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E7BD7" w:rsidRPr="00F632C5">
        <w:rPr>
          <w:rFonts w:ascii="Palatino Linotype" w:hAnsi="Palatino Linotype" w:cs="Arial"/>
          <w:b/>
        </w:rPr>
        <w:t xml:space="preserve">EL SUJETO OBLIGADO </w:t>
      </w:r>
      <w:r w:rsidR="002E7BD7" w:rsidRPr="00F632C5">
        <w:rPr>
          <w:rFonts w:ascii="Palatino Linotype" w:hAnsi="Palatino Linotype" w:cs="Arial"/>
        </w:rPr>
        <w:t>rindiera su</w:t>
      </w:r>
      <w:r w:rsidR="002E7BD7" w:rsidRPr="00F632C5">
        <w:rPr>
          <w:rFonts w:ascii="Palatino Linotype" w:hAnsi="Palatino Linotype" w:cs="Arial"/>
          <w:b/>
        </w:rPr>
        <w:t xml:space="preserve"> </w:t>
      </w:r>
      <w:r w:rsidR="002E7BD7" w:rsidRPr="00F632C5">
        <w:rPr>
          <w:rFonts w:ascii="Palatino Linotype" w:hAnsi="Palatino Linotype" w:cs="Arial"/>
        </w:rPr>
        <w:t>Informe Justificado.</w:t>
      </w:r>
    </w:p>
    <w:p w:rsidR="00767A53" w:rsidRPr="00F632C5" w:rsidRDefault="00767A53" w:rsidP="004C6B34">
      <w:pPr>
        <w:pStyle w:val="Piedepgina"/>
        <w:spacing w:line="360" w:lineRule="auto"/>
        <w:jc w:val="both"/>
        <w:rPr>
          <w:rFonts w:ascii="Palatino Linotype" w:hAnsi="Palatino Linotype" w:cs="Arial"/>
          <w:b/>
        </w:rPr>
      </w:pPr>
    </w:p>
    <w:p w:rsidR="00F15938" w:rsidRPr="00F632C5" w:rsidRDefault="00767A53" w:rsidP="004C6B34">
      <w:pPr>
        <w:spacing w:line="360" w:lineRule="auto"/>
        <w:jc w:val="both"/>
        <w:rPr>
          <w:rFonts w:ascii="Palatino Linotype" w:hAnsi="Palatino Linotype" w:cs="Arial"/>
        </w:rPr>
      </w:pPr>
      <w:r w:rsidRPr="00F632C5">
        <w:rPr>
          <w:rFonts w:ascii="Palatino Linotype" w:hAnsi="Palatino Linotype" w:cs="Arial"/>
          <w:b/>
          <w:sz w:val="28"/>
        </w:rPr>
        <w:t>V</w:t>
      </w:r>
      <w:r w:rsidR="00697D18" w:rsidRPr="00F632C5">
        <w:rPr>
          <w:rFonts w:ascii="Palatino Linotype" w:hAnsi="Palatino Linotype" w:cs="Arial"/>
          <w:b/>
          <w:sz w:val="28"/>
        </w:rPr>
        <w:t>I</w:t>
      </w:r>
      <w:r w:rsidRPr="00F632C5">
        <w:rPr>
          <w:rFonts w:ascii="Palatino Linotype" w:hAnsi="Palatino Linotype" w:cs="Arial"/>
          <w:b/>
          <w:sz w:val="28"/>
        </w:rPr>
        <w:t xml:space="preserve">I. </w:t>
      </w:r>
      <w:r w:rsidR="00F15938" w:rsidRPr="00F632C5">
        <w:rPr>
          <w:rFonts w:ascii="Palatino Linotype" w:eastAsia="Arial Unicode MS" w:hAnsi="Palatino Linotype" w:cs="Arial"/>
        </w:rPr>
        <w:t xml:space="preserve">Conforme a las constancias del </w:t>
      </w:r>
      <w:r w:rsidR="00F15938" w:rsidRPr="00F632C5">
        <w:rPr>
          <w:rFonts w:ascii="Palatino Linotype" w:eastAsia="Arial Unicode MS" w:hAnsi="Palatino Linotype" w:cs="Arial"/>
          <w:b/>
        </w:rPr>
        <w:t>SAIMEX</w:t>
      </w:r>
      <w:r w:rsidR="00F15938" w:rsidRPr="00F632C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F45CA2" w:rsidRPr="00F632C5">
        <w:rPr>
          <w:rFonts w:ascii="Palatino Linotype" w:eastAsia="Arial Unicode MS" w:hAnsi="Palatino Linotype" w:cs="Arial"/>
        </w:rPr>
        <w:t xml:space="preserve"> </w:t>
      </w:r>
      <w:r w:rsidR="00F45CA2" w:rsidRPr="00F632C5">
        <w:rPr>
          <w:rFonts w:ascii="Palatino Linotype" w:eastAsia="Arial Unicode MS" w:hAnsi="Palatino Linotype" w:cs="Arial"/>
          <w:b/>
        </w:rPr>
        <w:t>LA</w:t>
      </w:r>
      <w:r w:rsidR="00F15938" w:rsidRPr="00F632C5">
        <w:rPr>
          <w:rFonts w:ascii="Palatino Linotype" w:eastAsia="Arial Unicode MS" w:hAnsi="Palatino Linotype" w:cs="Arial"/>
        </w:rPr>
        <w:t xml:space="preserve"> </w:t>
      </w:r>
      <w:r w:rsidR="00F15938" w:rsidRPr="00F632C5">
        <w:rPr>
          <w:rFonts w:ascii="Palatino Linotype" w:eastAsia="Arial Unicode MS" w:hAnsi="Palatino Linotype" w:cs="Arial"/>
          <w:b/>
        </w:rPr>
        <w:t>RECURRENTE</w:t>
      </w:r>
      <w:r w:rsidR="00F15938" w:rsidRPr="00F632C5">
        <w:rPr>
          <w:rFonts w:ascii="Palatino Linotype" w:eastAsia="Arial Unicode MS" w:hAnsi="Palatino Linotype" w:cs="Arial"/>
        </w:rPr>
        <w:t>, éste no realizó manifestación alguna, ni presentó pruebas o alegatos</w:t>
      </w:r>
      <w:r w:rsidR="00684F5D" w:rsidRPr="00F632C5">
        <w:rPr>
          <w:rFonts w:ascii="Palatino Linotype" w:eastAsia="Arial Unicode MS" w:hAnsi="Palatino Linotype" w:cs="Arial"/>
        </w:rPr>
        <w:t>;</w:t>
      </w:r>
      <w:r w:rsidR="00F15938" w:rsidRPr="00F632C5">
        <w:rPr>
          <w:rFonts w:ascii="Palatino Linotype" w:eastAsia="Arial Unicode MS" w:hAnsi="Palatino Linotype" w:cs="Arial"/>
        </w:rPr>
        <w:t xml:space="preserve"> así como</w:t>
      </w:r>
      <w:r w:rsidR="00684F5D" w:rsidRPr="00F632C5">
        <w:rPr>
          <w:rFonts w:ascii="Palatino Linotype" w:eastAsia="Arial Unicode MS" w:hAnsi="Palatino Linotype" w:cs="Arial"/>
        </w:rPr>
        <w:t>,</w:t>
      </w:r>
      <w:r w:rsidR="00F15938" w:rsidRPr="00F632C5">
        <w:rPr>
          <w:rFonts w:ascii="Palatino Linotype" w:eastAsia="Arial Unicode MS" w:hAnsi="Palatino Linotype" w:cs="Arial"/>
        </w:rPr>
        <w:t xml:space="preserve"> tampoco </w:t>
      </w:r>
      <w:r w:rsidR="00F15938" w:rsidRPr="00F632C5">
        <w:rPr>
          <w:rFonts w:ascii="Palatino Linotype" w:eastAsia="Arial Unicode MS" w:hAnsi="Palatino Linotype" w:cs="Arial"/>
          <w:b/>
          <w:color w:val="000000"/>
          <w:lang w:eastAsia="es-MX"/>
        </w:rPr>
        <w:t>EL SUJETO OBLIGADO</w:t>
      </w:r>
      <w:r w:rsidR="00F15938" w:rsidRPr="00F632C5">
        <w:rPr>
          <w:rFonts w:ascii="Palatino Linotype" w:eastAsia="Arial Unicode MS" w:hAnsi="Palatino Linotype" w:cs="Arial"/>
        </w:rPr>
        <w:t xml:space="preserve"> rindió su Informe Justificado</w:t>
      </w:r>
      <w:r w:rsidR="00684F5D" w:rsidRPr="00F632C5">
        <w:rPr>
          <w:rFonts w:ascii="Palatino Linotype" w:eastAsia="Arial Unicode MS" w:hAnsi="Palatino Linotype" w:cs="Arial"/>
        </w:rPr>
        <w:t xml:space="preserve">; tal y como, </w:t>
      </w:r>
      <w:r w:rsidR="00F15938" w:rsidRPr="00F632C5">
        <w:rPr>
          <w:rFonts w:ascii="Palatino Linotype" w:eastAsia="Arial Unicode MS" w:hAnsi="Palatino Linotype" w:cs="Arial"/>
        </w:rPr>
        <w:t xml:space="preserve">se aprecia en la siguiente imagen: </w:t>
      </w:r>
      <w:r w:rsidR="00F15938" w:rsidRPr="00F632C5">
        <w:rPr>
          <w:rFonts w:ascii="Palatino Linotype" w:hAnsi="Palatino Linotype" w:cs="Arial"/>
        </w:rPr>
        <w:t xml:space="preserve"> </w:t>
      </w:r>
    </w:p>
    <w:p w:rsidR="002F1C25" w:rsidRPr="00F632C5" w:rsidRDefault="002F1C25" w:rsidP="004C6B34">
      <w:pPr>
        <w:spacing w:line="360" w:lineRule="auto"/>
        <w:jc w:val="both"/>
        <w:rPr>
          <w:rFonts w:ascii="Palatino Linotype" w:hAnsi="Palatino Linotype" w:cs="Arial"/>
        </w:rPr>
      </w:pPr>
      <w:r w:rsidRPr="00F632C5">
        <w:rPr>
          <w:rFonts w:ascii="Palatino Linotype" w:hAnsi="Palatino Linotype" w:cs="Arial"/>
          <w:noProof/>
          <w:lang w:val="es-MX" w:eastAsia="es-MX"/>
        </w:rPr>
        <w:drawing>
          <wp:inline distT="0" distB="0" distL="0" distR="0">
            <wp:extent cx="5941060" cy="2926715"/>
            <wp:effectExtent l="0" t="0" r="254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2926715"/>
                    </a:xfrm>
                    <a:prstGeom prst="rect">
                      <a:avLst/>
                    </a:prstGeom>
                  </pic:spPr>
                </pic:pic>
              </a:graphicData>
            </a:graphic>
          </wp:inline>
        </w:drawing>
      </w:r>
    </w:p>
    <w:p w:rsidR="002E7BD7" w:rsidRPr="00F632C5" w:rsidRDefault="003B3928" w:rsidP="004C6B34">
      <w:pPr>
        <w:spacing w:line="360" w:lineRule="auto"/>
        <w:jc w:val="both"/>
        <w:rPr>
          <w:rFonts w:ascii="Palatino Linotype" w:hAnsi="Palatino Linotype"/>
        </w:rPr>
      </w:pPr>
      <w:r w:rsidRPr="00F632C5">
        <w:rPr>
          <w:rFonts w:ascii="Palatino Linotype" w:hAnsi="Palatino Linotype"/>
          <w:b/>
          <w:sz w:val="28"/>
          <w:szCs w:val="28"/>
        </w:rPr>
        <w:lastRenderedPageBreak/>
        <w:t>VI</w:t>
      </w:r>
      <w:r w:rsidR="00697D18" w:rsidRPr="00F632C5">
        <w:rPr>
          <w:rFonts w:ascii="Palatino Linotype" w:hAnsi="Palatino Linotype"/>
          <w:b/>
          <w:sz w:val="28"/>
          <w:szCs w:val="28"/>
        </w:rPr>
        <w:t>I</w:t>
      </w:r>
      <w:r w:rsidRPr="00F632C5">
        <w:rPr>
          <w:rFonts w:ascii="Palatino Linotype" w:hAnsi="Palatino Linotype"/>
          <w:b/>
          <w:sz w:val="28"/>
          <w:szCs w:val="28"/>
        </w:rPr>
        <w:t>I</w:t>
      </w:r>
      <w:r w:rsidR="00BD339C" w:rsidRPr="00F632C5">
        <w:rPr>
          <w:rFonts w:ascii="Palatino Linotype" w:hAnsi="Palatino Linotype"/>
          <w:b/>
          <w:sz w:val="28"/>
          <w:szCs w:val="28"/>
        </w:rPr>
        <w:t xml:space="preserve">. </w:t>
      </w:r>
      <w:r w:rsidR="002E7BD7" w:rsidRPr="00F632C5">
        <w:rPr>
          <w:rFonts w:ascii="Palatino Linotype" w:hAnsi="Palatino Linotype"/>
        </w:rPr>
        <w:t xml:space="preserve">En fecha </w:t>
      </w:r>
      <w:r w:rsidR="002F1C25" w:rsidRPr="00F632C5">
        <w:rPr>
          <w:rFonts w:ascii="Palatino Linotype" w:hAnsi="Palatino Linotype"/>
        </w:rPr>
        <w:t xml:space="preserve">once de julio </w:t>
      </w:r>
      <w:r w:rsidR="002E7BD7" w:rsidRPr="00F632C5">
        <w:rPr>
          <w:rFonts w:ascii="Palatino Linotype" w:hAnsi="Palatino Linotype"/>
        </w:rPr>
        <w:t xml:space="preserve">de dos mil diecinueve, se notificó a las partes el Acuerdo de Cierre de Instrucción en los siguientes términos: </w:t>
      </w:r>
    </w:p>
    <w:p w:rsidR="002F1C25" w:rsidRPr="00F632C5" w:rsidRDefault="002F1C25" w:rsidP="004C6B34">
      <w:pPr>
        <w:spacing w:line="360" w:lineRule="auto"/>
        <w:jc w:val="center"/>
        <w:rPr>
          <w:rFonts w:ascii="Palatino Linotype" w:hAnsi="Palatino Linotype"/>
        </w:rPr>
      </w:pPr>
      <w:r w:rsidRPr="00F632C5">
        <w:rPr>
          <w:rFonts w:ascii="Palatino Linotype" w:hAnsi="Palatino Linotype"/>
          <w:noProof/>
          <w:lang w:val="es-MX" w:eastAsia="es-MX"/>
        </w:rPr>
        <w:drawing>
          <wp:inline distT="0" distB="0" distL="0" distR="0">
            <wp:extent cx="5419090" cy="55054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4">
                      <a:extLst>
                        <a:ext uri="{28A0092B-C50C-407E-A947-70E740481C1C}">
                          <a14:useLocalDpi xmlns:a14="http://schemas.microsoft.com/office/drawing/2010/main" val="0"/>
                        </a:ext>
                      </a:extLst>
                    </a:blip>
                    <a:stretch>
                      <a:fillRect/>
                    </a:stretch>
                  </pic:blipFill>
                  <pic:spPr>
                    <a:xfrm>
                      <a:off x="0" y="0"/>
                      <a:ext cx="5426713" cy="5513194"/>
                    </a:xfrm>
                    <a:prstGeom prst="rect">
                      <a:avLst/>
                    </a:prstGeom>
                  </pic:spPr>
                </pic:pic>
              </a:graphicData>
            </a:graphic>
          </wp:inline>
        </w:drawing>
      </w:r>
    </w:p>
    <w:p w:rsidR="002E7BD7" w:rsidRPr="00F632C5" w:rsidRDefault="002E7BD7" w:rsidP="004C6B34">
      <w:pPr>
        <w:spacing w:line="360" w:lineRule="auto"/>
        <w:jc w:val="center"/>
        <w:rPr>
          <w:rFonts w:ascii="Palatino Linotype" w:hAnsi="Palatino Linotype"/>
        </w:rPr>
      </w:pPr>
    </w:p>
    <w:p w:rsidR="002E7BD7" w:rsidRPr="008F67FC" w:rsidRDefault="00697D18" w:rsidP="004C6B34">
      <w:pPr>
        <w:spacing w:line="360" w:lineRule="auto"/>
        <w:ind w:right="50"/>
        <w:jc w:val="both"/>
        <w:rPr>
          <w:rFonts w:ascii="Palatino Linotype" w:hAnsi="Palatino Linotype" w:cs="Arial"/>
        </w:rPr>
      </w:pPr>
      <w:r w:rsidRPr="00F632C5">
        <w:rPr>
          <w:rFonts w:ascii="Palatino Linotype" w:hAnsi="Palatino Linotype" w:cs="Arial"/>
          <w:b/>
          <w:sz w:val="28"/>
        </w:rPr>
        <w:t>IX</w:t>
      </w:r>
      <w:r w:rsidR="002E7BD7" w:rsidRPr="00F632C5">
        <w:rPr>
          <w:rFonts w:ascii="Palatino Linotype" w:hAnsi="Palatino Linotype" w:cs="Arial"/>
          <w:b/>
          <w:sz w:val="28"/>
        </w:rPr>
        <w:t>.</w:t>
      </w:r>
      <w:r w:rsidR="002E7BD7" w:rsidRPr="00F632C5">
        <w:rPr>
          <w:rFonts w:ascii="Palatino Linotype" w:hAnsi="Palatino Linotype" w:cs="Arial"/>
          <w:b/>
        </w:rPr>
        <w:t xml:space="preserve"> </w:t>
      </w:r>
      <w:r w:rsidR="002E7BD7" w:rsidRPr="00F632C5">
        <w:rPr>
          <w:rFonts w:ascii="Palatino Linotype" w:hAnsi="Palatino Linotype" w:cs="Arial"/>
        </w:rPr>
        <w:t xml:space="preserve">El </w:t>
      </w:r>
      <w:r w:rsidR="002F1C25" w:rsidRPr="00F632C5">
        <w:rPr>
          <w:rFonts w:ascii="Palatino Linotype" w:hAnsi="Palatino Linotype" w:cs="Arial"/>
        </w:rPr>
        <w:t xml:space="preserve">diez de </w:t>
      </w:r>
      <w:r w:rsidR="00F15938" w:rsidRPr="00F632C5">
        <w:rPr>
          <w:rFonts w:ascii="Palatino Linotype" w:hAnsi="Palatino Linotype" w:cs="Arial"/>
        </w:rPr>
        <w:t xml:space="preserve">septiembre </w:t>
      </w:r>
      <w:r w:rsidR="002E7BD7" w:rsidRPr="00F632C5">
        <w:rPr>
          <w:rFonts w:ascii="Palatino Linotype" w:hAnsi="Palatino Linotype" w:cs="Arial"/>
        </w:rPr>
        <w:t>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E7BD7" w:rsidRPr="00F632C5" w:rsidRDefault="003B3928" w:rsidP="004C6B34">
      <w:pPr>
        <w:spacing w:line="360" w:lineRule="auto"/>
        <w:ind w:right="50"/>
        <w:jc w:val="both"/>
        <w:rPr>
          <w:rFonts w:ascii="Palatino Linotype" w:hAnsi="Palatino Linotype" w:cs="Arial"/>
        </w:rPr>
      </w:pPr>
      <w:r w:rsidRPr="00F632C5">
        <w:rPr>
          <w:rFonts w:ascii="Palatino Linotype" w:hAnsi="Palatino Linotype"/>
          <w:b/>
          <w:sz w:val="28"/>
          <w:szCs w:val="28"/>
        </w:rPr>
        <w:lastRenderedPageBreak/>
        <w:t>X</w:t>
      </w:r>
      <w:r w:rsidR="00056D5A" w:rsidRPr="00F632C5">
        <w:rPr>
          <w:rFonts w:ascii="Palatino Linotype" w:hAnsi="Palatino Linotype"/>
          <w:b/>
          <w:sz w:val="28"/>
          <w:szCs w:val="28"/>
        </w:rPr>
        <w:t xml:space="preserve">. </w:t>
      </w:r>
      <w:r w:rsidR="002E7BD7" w:rsidRPr="00F632C5">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F632C5">
        <w:rPr>
          <w:rFonts w:ascii="Palatino Linotype" w:hAnsi="Palatino Linotype" w:cs="Arial"/>
          <w:b/>
        </w:rPr>
        <w:t>EVA ABAID YAPUR</w:t>
      </w:r>
      <w:r w:rsidR="002E7BD7" w:rsidRPr="00F632C5">
        <w:rPr>
          <w:rFonts w:ascii="Palatino Linotype" w:hAnsi="Palatino Linotype" w:cs="Arial"/>
        </w:rPr>
        <w:t xml:space="preserve"> formule y presente al Pleno el proyecto de resolución correspondiente; y</w:t>
      </w:r>
    </w:p>
    <w:p w:rsidR="00BD339C" w:rsidRPr="00F632C5" w:rsidRDefault="00BD339C" w:rsidP="004C6B34">
      <w:pPr>
        <w:ind w:right="50"/>
        <w:jc w:val="both"/>
        <w:rPr>
          <w:rFonts w:ascii="Palatino Linotype" w:hAnsi="Palatino Linotype"/>
          <w:b/>
          <w:szCs w:val="28"/>
        </w:rPr>
      </w:pPr>
    </w:p>
    <w:p w:rsidR="00D06012" w:rsidRPr="00F632C5" w:rsidRDefault="00D06012" w:rsidP="004C6B34">
      <w:pPr>
        <w:jc w:val="center"/>
        <w:rPr>
          <w:rFonts w:ascii="Palatino Linotype" w:hAnsi="Palatino Linotype" w:cs="Arial"/>
          <w:b/>
          <w:bCs/>
          <w:spacing w:val="60"/>
          <w:sz w:val="28"/>
          <w:lang w:val="es-ES_tradnl"/>
        </w:rPr>
      </w:pPr>
      <w:r w:rsidRPr="00F632C5">
        <w:rPr>
          <w:rFonts w:ascii="Palatino Linotype" w:hAnsi="Palatino Linotype" w:cs="Arial"/>
          <w:b/>
          <w:bCs/>
          <w:spacing w:val="60"/>
          <w:sz w:val="28"/>
          <w:lang w:val="es-ES_tradnl"/>
        </w:rPr>
        <w:t>CONSIDERANDO</w:t>
      </w:r>
    </w:p>
    <w:p w:rsidR="00D06012" w:rsidRPr="00F632C5" w:rsidRDefault="00D06012" w:rsidP="004C6B34">
      <w:pPr>
        <w:jc w:val="center"/>
        <w:rPr>
          <w:rFonts w:ascii="Palatino Linotype" w:hAnsi="Palatino Linotype" w:cs="Arial"/>
          <w:b/>
          <w:bCs/>
          <w:spacing w:val="60"/>
          <w:lang w:val="es-ES_tradnl"/>
        </w:rPr>
      </w:pPr>
    </w:p>
    <w:p w:rsidR="00AD53C8" w:rsidRPr="00F632C5" w:rsidRDefault="00AD53C8" w:rsidP="004C6B34">
      <w:pPr>
        <w:spacing w:line="360" w:lineRule="auto"/>
        <w:ind w:right="50"/>
        <w:jc w:val="both"/>
        <w:rPr>
          <w:rFonts w:ascii="Palatino Linotype" w:hAnsi="Palatino Linotype" w:cs="Arial"/>
          <w:b/>
        </w:rPr>
      </w:pPr>
      <w:r w:rsidRPr="00F632C5">
        <w:rPr>
          <w:rFonts w:ascii="Palatino Linotype" w:hAnsi="Palatino Linotype" w:cs="Arial"/>
          <w:b/>
          <w:sz w:val="28"/>
        </w:rPr>
        <w:t>PRIMERO</w:t>
      </w:r>
      <w:r w:rsidRPr="00F632C5">
        <w:rPr>
          <w:rFonts w:ascii="Palatino Linotype" w:hAnsi="Palatino Linotype"/>
          <w:b/>
        </w:rPr>
        <w:t xml:space="preserve"> Competencia</w:t>
      </w:r>
      <w:r w:rsidRPr="00F632C5">
        <w:rPr>
          <w:rFonts w:ascii="Palatino Linotype" w:hAnsi="Palatino Linotype"/>
        </w:rPr>
        <w:t>.</w:t>
      </w:r>
      <w:r w:rsidRPr="00F632C5">
        <w:rPr>
          <w:rFonts w:ascii="Palatino Linotype" w:hAnsi="Palatino Linotype"/>
          <w:b/>
        </w:rPr>
        <w:t xml:space="preserve"> </w:t>
      </w:r>
      <w:r w:rsidRPr="00F632C5">
        <w:rPr>
          <w:rFonts w:ascii="Palatino Linotype" w:hAnsi="Palatino Linotype"/>
        </w:rPr>
        <w:t xml:space="preserve">Este Instituto de </w:t>
      </w:r>
      <w:r w:rsidRPr="00F632C5">
        <w:rPr>
          <w:rFonts w:ascii="Palatino Linotype" w:hAnsi="Palatino Linotype" w:cs="Arial"/>
        </w:rPr>
        <w:t>Transparencia</w:t>
      </w:r>
      <w:r w:rsidRPr="00F632C5">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F632C5">
        <w:rPr>
          <w:rFonts w:ascii="Palatino Linotype" w:hAnsi="Palatino Linotype" w:cs="Arial"/>
        </w:rPr>
        <w:t>cuarto</w:t>
      </w:r>
      <w:r w:rsidRPr="00F632C5">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632C5">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2F1C25" w:rsidRPr="00F632C5">
        <w:rPr>
          <w:rFonts w:ascii="Palatino Linotype" w:hAnsi="Palatino Linotype" w:cs="Arial"/>
        </w:rPr>
        <w:t>a</w:t>
      </w:r>
      <w:r w:rsidRPr="00F632C5">
        <w:rPr>
          <w:rFonts w:ascii="Palatino Linotype" w:hAnsi="Palatino Linotype" w:cs="Arial"/>
        </w:rPr>
        <w:t xml:space="preserve"> Ciudadan</w:t>
      </w:r>
      <w:r w:rsidR="002F1C25" w:rsidRPr="00F632C5">
        <w:rPr>
          <w:rFonts w:ascii="Palatino Linotype" w:hAnsi="Palatino Linotype" w:cs="Arial"/>
        </w:rPr>
        <w:t>a</w:t>
      </w:r>
      <w:r w:rsidRPr="00F632C5">
        <w:rPr>
          <w:rFonts w:ascii="Palatino Linotype" w:hAnsi="Palatino Linotype" w:cs="Arial"/>
        </w:rPr>
        <w:t xml:space="preserve"> en términos de la Ley de la materia.</w:t>
      </w:r>
    </w:p>
    <w:p w:rsidR="00A13758" w:rsidRPr="00F632C5" w:rsidRDefault="00A13758" w:rsidP="004C6B34">
      <w:pPr>
        <w:spacing w:line="360" w:lineRule="auto"/>
        <w:jc w:val="both"/>
        <w:rPr>
          <w:rFonts w:ascii="Palatino Linotype" w:hAnsi="Palatino Linotype" w:cs="Arial"/>
          <w:b/>
        </w:rPr>
      </w:pPr>
    </w:p>
    <w:p w:rsidR="00AD53C8" w:rsidRPr="00F632C5" w:rsidRDefault="00AD53C8" w:rsidP="004C6B34">
      <w:pPr>
        <w:spacing w:line="360" w:lineRule="auto"/>
        <w:jc w:val="both"/>
        <w:rPr>
          <w:rFonts w:ascii="Palatino Linotype" w:hAnsi="Palatino Linotype" w:cs="Arial"/>
          <w:b/>
          <w:snapToGrid w:val="0"/>
        </w:rPr>
      </w:pPr>
      <w:r w:rsidRPr="00F632C5">
        <w:rPr>
          <w:rFonts w:ascii="Palatino Linotype" w:hAnsi="Palatino Linotype" w:cs="Arial"/>
          <w:b/>
          <w:sz w:val="28"/>
        </w:rPr>
        <w:t>SEGUNDO</w:t>
      </w:r>
      <w:r w:rsidRPr="00F632C5">
        <w:rPr>
          <w:rFonts w:ascii="Palatino Linotype" w:hAnsi="Palatino Linotype" w:cs="Arial"/>
          <w:b/>
        </w:rPr>
        <w:t xml:space="preserve">. Interés. </w:t>
      </w:r>
      <w:r w:rsidRPr="00F632C5">
        <w:rPr>
          <w:rFonts w:ascii="Palatino Linotype" w:hAnsi="Palatino Linotype" w:cs="Arial"/>
          <w:bCs/>
        </w:rPr>
        <w:t xml:space="preserve">El recurso de revisión fue interpuesto por parte legítima, en atención a que se presentó por </w:t>
      </w:r>
      <w:r w:rsidR="002F1C25" w:rsidRPr="00F632C5">
        <w:rPr>
          <w:rFonts w:ascii="Palatino Linotype" w:hAnsi="Palatino Linotype" w:cs="Arial"/>
          <w:b/>
          <w:bCs/>
        </w:rPr>
        <w:t>LA</w:t>
      </w:r>
      <w:r w:rsidRPr="00F632C5">
        <w:rPr>
          <w:rFonts w:ascii="Palatino Linotype" w:hAnsi="Palatino Linotype" w:cs="Arial"/>
          <w:b/>
          <w:bCs/>
        </w:rPr>
        <w:t xml:space="preserve"> RECURRENTE,</w:t>
      </w:r>
      <w:r w:rsidRPr="00F632C5">
        <w:rPr>
          <w:rFonts w:ascii="Palatino Linotype" w:hAnsi="Palatino Linotype" w:cs="Arial"/>
          <w:bCs/>
        </w:rPr>
        <w:t xml:space="preserve"> quien es la misma persona que formuló la solicitud de acceso a la información pública al </w:t>
      </w:r>
      <w:r w:rsidRPr="00F632C5">
        <w:rPr>
          <w:rFonts w:ascii="Palatino Linotype" w:hAnsi="Palatino Linotype" w:cs="Arial"/>
          <w:b/>
          <w:bCs/>
        </w:rPr>
        <w:t>SUJETO OBLIGADO.</w:t>
      </w:r>
    </w:p>
    <w:p w:rsidR="00AD53C8" w:rsidRPr="00F632C5" w:rsidRDefault="00AD53C8" w:rsidP="004C6B34">
      <w:pPr>
        <w:spacing w:line="360" w:lineRule="auto"/>
        <w:jc w:val="both"/>
        <w:rPr>
          <w:rFonts w:ascii="Palatino Linotype" w:hAnsi="Palatino Linotype" w:cs="Arial"/>
          <w:b/>
          <w:szCs w:val="28"/>
        </w:rPr>
      </w:pPr>
    </w:p>
    <w:p w:rsidR="00AD53C8" w:rsidRPr="00F632C5" w:rsidRDefault="00AD53C8" w:rsidP="004C6B34">
      <w:pPr>
        <w:pStyle w:val="Prrafodelista"/>
        <w:autoSpaceDE w:val="0"/>
        <w:autoSpaceDN w:val="0"/>
        <w:adjustRightInd w:val="0"/>
        <w:spacing w:line="360" w:lineRule="auto"/>
        <w:ind w:left="0" w:right="49"/>
        <w:jc w:val="both"/>
        <w:rPr>
          <w:rFonts w:ascii="Palatino Linotype" w:hAnsi="Palatino Linotype" w:cs="Arial"/>
        </w:rPr>
      </w:pPr>
      <w:r w:rsidRPr="00F632C5">
        <w:rPr>
          <w:rFonts w:ascii="Palatino Linotype" w:hAnsi="Palatino Linotype" w:cs="Arial"/>
          <w:b/>
          <w:sz w:val="28"/>
          <w:szCs w:val="28"/>
        </w:rPr>
        <w:lastRenderedPageBreak/>
        <w:t xml:space="preserve">TERCERO. </w:t>
      </w:r>
      <w:r w:rsidRPr="00F632C5">
        <w:rPr>
          <w:rFonts w:ascii="Palatino Linotype" w:hAnsi="Palatino Linotype" w:cs="Arial"/>
          <w:b/>
        </w:rPr>
        <w:t xml:space="preserve">Oportunidad. </w:t>
      </w:r>
      <w:r w:rsidRPr="00F632C5">
        <w:rPr>
          <w:rFonts w:ascii="Palatino Linotype" w:hAnsi="Palatino Linotype" w:cs="Arial"/>
        </w:rPr>
        <w:t xml:space="preserve">El recurso de revisión fue interpuesto dentro del plazo de quince días hábiles contados a partir del día siguiente al en que </w:t>
      </w:r>
      <w:r w:rsidR="00F45CA2" w:rsidRPr="00F632C5">
        <w:rPr>
          <w:rFonts w:ascii="Palatino Linotype" w:hAnsi="Palatino Linotype" w:cs="Arial"/>
          <w:b/>
        </w:rPr>
        <w:t>LA</w:t>
      </w:r>
      <w:r w:rsidRPr="00F632C5">
        <w:rPr>
          <w:rFonts w:ascii="Palatino Linotype" w:hAnsi="Palatino Linotype" w:cs="Arial"/>
          <w:b/>
        </w:rPr>
        <w:t xml:space="preserve"> RECURRENTE </w:t>
      </w:r>
      <w:r w:rsidRPr="00F632C5">
        <w:rPr>
          <w:rFonts w:ascii="Palatino Linotype" w:hAnsi="Palatino Linotype" w:cs="Arial"/>
        </w:rPr>
        <w:t>tuvo conocimiento de la respuesta impugnada</w:t>
      </w:r>
      <w:r w:rsidR="00684F5D" w:rsidRPr="00F632C5">
        <w:rPr>
          <w:rFonts w:ascii="Palatino Linotype" w:hAnsi="Palatino Linotype" w:cs="Arial"/>
        </w:rPr>
        <w:t>;</w:t>
      </w:r>
      <w:r w:rsidRPr="00F632C5">
        <w:rPr>
          <w:rFonts w:ascii="Palatino Linotype" w:hAnsi="Palatino Linotype" w:cs="Arial"/>
        </w:rPr>
        <w:t xml:space="preserve"> tal y como</w:t>
      </w:r>
      <w:r w:rsidR="00684F5D" w:rsidRPr="00F632C5">
        <w:rPr>
          <w:rFonts w:ascii="Palatino Linotype" w:hAnsi="Palatino Linotype" w:cs="Arial"/>
        </w:rPr>
        <w:t>,</w:t>
      </w:r>
      <w:r w:rsidRPr="00F632C5">
        <w:rPr>
          <w:rFonts w:ascii="Palatino Linotype" w:hAnsi="Palatino Linotype" w:cs="Arial"/>
        </w:rPr>
        <w:t xml:space="preserve"> lo prevé el artículo 178 de la Ley de Transparencia y Acceso a la Información Pública del Estado de México y Municipios, que establece: </w:t>
      </w:r>
    </w:p>
    <w:p w:rsidR="00AD53C8" w:rsidRPr="008F67FC" w:rsidRDefault="00AD53C8" w:rsidP="008F67FC">
      <w:pPr>
        <w:ind w:right="902"/>
        <w:jc w:val="both"/>
        <w:rPr>
          <w:rFonts w:ascii="Palatino Linotype" w:eastAsiaTheme="minorEastAsia" w:hAnsi="Palatino Linotype" w:cs="Arial"/>
          <w:sz w:val="28"/>
          <w:szCs w:val="28"/>
          <w:lang w:val="es-ES_tradnl"/>
        </w:rPr>
      </w:pPr>
    </w:p>
    <w:p w:rsidR="00AD53C8" w:rsidRPr="00F632C5" w:rsidRDefault="00AD53C8" w:rsidP="004C6B34">
      <w:pPr>
        <w:tabs>
          <w:tab w:val="left" w:pos="8222"/>
        </w:tabs>
        <w:ind w:left="851" w:right="1134"/>
        <w:jc w:val="both"/>
        <w:rPr>
          <w:rFonts w:ascii="Palatino Linotype" w:eastAsiaTheme="minorEastAsia" w:hAnsi="Palatino Linotype" w:cs="Arial"/>
          <w:i/>
          <w:sz w:val="22"/>
          <w:szCs w:val="22"/>
          <w:lang w:val="es-ES_tradnl"/>
        </w:rPr>
      </w:pPr>
      <w:r w:rsidRPr="00F632C5">
        <w:rPr>
          <w:rFonts w:ascii="Palatino Linotype" w:eastAsiaTheme="minorEastAsia" w:hAnsi="Palatino Linotype" w:cs="Arial"/>
          <w:b/>
          <w:i/>
          <w:sz w:val="22"/>
          <w:szCs w:val="22"/>
          <w:lang w:val="es-ES_tradnl"/>
        </w:rPr>
        <w:t>“Artículo 178.</w:t>
      </w:r>
      <w:r w:rsidRPr="00F632C5">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F632C5" w:rsidRDefault="00AD53C8" w:rsidP="004C6B34">
      <w:pPr>
        <w:tabs>
          <w:tab w:val="left" w:pos="8222"/>
        </w:tabs>
        <w:ind w:left="851" w:right="1134"/>
        <w:jc w:val="both"/>
        <w:rPr>
          <w:rFonts w:ascii="Palatino Linotype" w:eastAsiaTheme="minorEastAsia" w:hAnsi="Palatino Linotype" w:cs="Arial"/>
          <w:i/>
          <w:sz w:val="22"/>
          <w:szCs w:val="22"/>
          <w:lang w:val="es-ES_tradnl"/>
        </w:rPr>
      </w:pPr>
      <w:r w:rsidRPr="00F632C5">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F632C5" w:rsidRDefault="00AD53C8" w:rsidP="004C6B34">
      <w:pPr>
        <w:tabs>
          <w:tab w:val="left" w:pos="8222"/>
        </w:tabs>
        <w:ind w:left="851" w:right="1134"/>
        <w:jc w:val="both"/>
        <w:rPr>
          <w:rFonts w:ascii="Palatino Linotype" w:eastAsiaTheme="minorEastAsia" w:hAnsi="Palatino Linotype" w:cs="Arial"/>
          <w:i/>
          <w:sz w:val="22"/>
          <w:szCs w:val="22"/>
          <w:lang w:val="es-ES_tradnl"/>
        </w:rPr>
      </w:pPr>
      <w:r w:rsidRPr="00F632C5">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F632C5">
        <w:rPr>
          <w:rFonts w:ascii="Palatino Linotype" w:eastAsiaTheme="minorEastAsia" w:hAnsi="Palatino Linotype" w:cs="Arial"/>
          <w:b/>
          <w:i/>
          <w:sz w:val="22"/>
          <w:szCs w:val="22"/>
          <w:lang w:val="es-ES_tradnl"/>
        </w:rPr>
        <w:t>”</w:t>
      </w:r>
    </w:p>
    <w:p w:rsidR="00AD53C8" w:rsidRPr="008F67FC" w:rsidRDefault="00AD53C8" w:rsidP="004C6B34">
      <w:pPr>
        <w:ind w:left="851" w:right="902"/>
        <w:jc w:val="both"/>
        <w:rPr>
          <w:rFonts w:ascii="Palatino Linotype" w:eastAsiaTheme="minorEastAsia" w:hAnsi="Palatino Linotype" w:cs="Arial"/>
          <w:sz w:val="28"/>
          <w:szCs w:val="28"/>
          <w:lang w:val="es-ES_tradnl"/>
        </w:rPr>
      </w:pPr>
    </w:p>
    <w:p w:rsidR="00546AD3" w:rsidRPr="00F632C5" w:rsidRDefault="00AD53C8" w:rsidP="004C6B34">
      <w:pPr>
        <w:spacing w:line="360" w:lineRule="auto"/>
        <w:jc w:val="both"/>
        <w:rPr>
          <w:rFonts w:ascii="Palatino Linotype" w:hAnsi="Palatino Linotype"/>
        </w:rPr>
      </w:pPr>
      <w:r w:rsidRPr="00F632C5">
        <w:rPr>
          <w:rFonts w:ascii="Palatino Linotype" w:eastAsiaTheme="minorEastAsia" w:hAnsi="Palatino Linotype" w:cs="Arial"/>
          <w:lang w:val="es-ES_tradnl"/>
        </w:rPr>
        <w:t xml:space="preserve">En efecto, atendiendo a que </w:t>
      </w:r>
      <w:r w:rsidRPr="00F632C5">
        <w:rPr>
          <w:rFonts w:ascii="Palatino Linotype" w:eastAsiaTheme="minorEastAsia" w:hAnsi="Palatino Linotype" w:cs="Arial"/>
          <w:b/>
          <w:lang w:val="es-ES_tradnl"/>
        </w:rPr>
        <w:t>EL SUJETO OBLIGADO</w:t>
      </w:r>
      <w:r w:rsidRPr="00F632C5">
        <w:rPr>
          <w:rFonts w:ascii="Palatino Linotype" w:eastAsiaTheme="minorEastAsia" w:hAnsi="Palatino Linotype" w:cs="Arial"/>
          <w:lang w:val="es-ES_tradnl"/>
        </w:rPr>
        <w:t xml:space="preserve"> notificó la respuesta a la solicitud de información pública el </w:t>
      </w:r>
      <w:r w:rsidR="002F1C25" w:rsidRPr="00F632C5">
        <w:rPr>
          <w:rFonts w:ascii="Palatino Linotype" w:hAnsi="Palatino Linotype"/>
          <w:b/>
        </w:rPr>
        <w:t xml:space="preserve">catorce </w:t>
      </w:r>
      <w:r w:rsidR="00546AD3" w:rsidRPr="00F632C5">
        <w:rPr>
          <w:rFonts w:ascii="Palatino Linotype" w:hAnsi="Palatino Linotype"/>
          <w:b/>
        </w:rPr>
        <w:t xml:space="preserve">de </w:t>
      </w:r>
      <w:r w:rsidRPr="00F632C5">
        <w:rPr>
          <w:rFonts w:ascii="Palatino Linotype" w:hAnsi="Palatino Linotype"/>
          <w:b/>
        </w:rPr>
        <w:t>junio de dos mil diecinueve</w:t>
      </w:r>
      <w:r w:rsidRPr="00F632C5">
        <w:rPr>
          <w:rFonts w:ascii="Palatino Linotype" w:eastAsiaTheme="minorEastAsia" w:hAnsi="Palatino Linotype" w:cs="Arial"/>
          <w:b/>
          <w:lang w:val="es-ES_tradnl"/>
        </w:rPr>
        <w:t xml:space="preserve">; </w:t>
      </w:r>
      <w:r w:rsidRPr="00F632C5">
        <w:rPr>
          <w:rFonts w:ascii="Palatino Linotype" w:hAnsi="Palatino Linotype" w:cs="Arial"/>
        </w:rPr>
        <w:t>en consecuencia, el plazo de quince días hábiles que el artículo 178 de la ley de la materia otorga a</w:t>
      </w:r>
      <w:r w:rsidR="00F45CA2" w:rsidRPr="00F632C5">
        <w:rPr>
          <w:rFonts w:ascii="Palatino Linotype" w:hAnsi="Palatino Linotype" w:cs="Arial"/>
        </w:rPr>
        <w:t xml:space="preserve"> </w:t>
      </w:r>
      <w:r w:rsidR="00F45CA2" w:rsidRPr="00F632C5">
        <w:rPr>
          <w:rFonts w:ascii="Palatino Linotype" w:hAnsi="Palatino Linotype" w:cs="Arial"/>
          <w:b/>
        </w:rPr>
        <w:t>LA</w:t>
      </w:r>
      <w:r w:rsidRPr="00F632C5">
        <w:rPr>
          <w:rFonts w:ascii="Palatino Linotype" w:hAnsi="Palatino Linotype" w:cs="Arial"/>
          <w:b/>
        </w:rPr>
        <w:t xml:space="preserve"> RECURRENTE</w:t>
      </w:r>
      <w:r w:rsidRPr="00F632C5">
        <w:rPr>
          <w:rFonts w:ascii="Palatino Linotype" w:hAnsi="Palatino Linotype" w:cs="Arial"/>
        </w:rPr>
        <w:t xml:space="preserve"> para presentar el recurso de revisión, </w:t>
      </w:r>
      <w:r w:rsidRPr="00F632C5">
        <w:rPr>
          <w:rFonts w:ascii="Palatino Linotype" w:hAnsi="Palatino Linotype" w:cs="Arial"/>
          <w:bCs/>
          <w:lang w:val="es-MX"/>
        </w:rPr>
        <w:t xml:space="preserve">transcurrió del </w:t>
      </w:r>
      <w:r w:rsidR="002F1C25" w:rsidRPr="00F632C5">
        <w:rPr>
          <w:rFonts w:ascii="Palatino Linotype" w:hAnsi="Palatino Linotype" w:cs="Arial"/>
          <w:b/>
          <w:bCs/>
          <w:lang w:val="es-MX"/>
        </w:rPr>
        <w:t xml:space="preserve">diecisiete </w:t>
      </w:r>
      <w:r w:rsidR="00546AD3" w:rsidRPr="00F632C5">
        <w:rPr>
          <w:rFonts w:ascii="Palatino Linotype" w:hAnsi="Palatino Linotype" w:cs="Arial"/>
          <w:b/>
          <w:bCs/>
          <w:lang w:val="es-MX"/>
        </w:rPr>
        <w:t>de ju</w:t>
      </w:r>
      <w:r w:rsidR="002F1C25" w:rsidRPr="00F632C5">
        <w:rPr>
          <w:rFonts w:ascii="Palatino Linotype" w:hAnsi="Palatino Linotype" w:cs="Arial"/>
          <w:b/>
          <w:bCs/>
          <w:lang w:val="es-MX"/>
        </w:rPr>
        <w:t>n</w:t>
      </w:r>
      <w:r w:rsidR="00546AD3" w:rsidRPr="00F632C5">
        <w:rPr>
          <w:rFonts w:ascii="Palatino Linotype" w:hAnsi="Palatino Linotype" w:cs="Arial"/>
          <w:b/>
          <w:bCs/>
          <w:lang w:val="es-MX"/>
        </w:rPr>
        <w:t xml:space="preserve">io al </w:t>
      </w:r>
      <w:r w:rsidR="002F1C25" w:rsidRPr="00F632C5">
        <w:rPr>
          <w:rFonts w:ascii="Palatino Linotype" w:hAnsi="Palatino Linotype" w:cs="Arial"/>
          <w:b/>
          <w:bCs/>
          <w:lang w:val="es-MX"/>
        </w:rPr>
        <w:t>cinco de julio</w:t>
      </w:r>
      <w:r w:rsidR="00546AD3" w:rsidRPr="00F632C5">
        <w:rPr>
          <w:rFonts w:ascii="Palatino Linotype" w:hAnsi="Palatino Linotype" w:cs="Arial"/>
          <w:b/>
          <w:bCs/>
          <w:lang w:val="es-MX"/>
        </w:rPr>
        <w:t xml:space="preserve"> </w:t>
      </w:r>
      <w:r w:rsidRPr="00F632C5">
        <w:rPr>
          <w:rFonts w:ascii="Palatino Linotype" w:hAnsi="Palatino Linotype" w:cs="Arial"/>
          <w:b/>
          <w:bCs/>
          <w:lang w:val="es-MX"/>
        </w:rPr>
        <w:t xml:space="preserve">de </w:t>
      </w:r>
      <w:r w:rsidRPr="00F632C5">
        <w:rPr>
          <w:rFonts w:ascii="Palatino Linotype" w:hAnsi="Palatino Linotype" w:cs="Arial"/>
          <w:b/>
        </w:rPr>
        <w:t>dos mil diecinueve;</w:t>
      </w:r>
      <w:r w:rsidRPr="00F632C5">
        <w:rPr>
          <w:rFonts w:ascii="Palatino Linotype" w:hAnsi="Palatino Linotype" w:cs="Arial"/>
          <w:bCs/>
          <w:lang w:val="es-MX"/>
        </w:rPr>
        <w:t xml:space="preserve"> </w:t>
      </w:r>
      <w:r w:rsidRPr="00F632C5">
        <w:rPr>
          <w:rFonts w:ascii="Palatino Linotype" w:hAnsi="Palatino Linotype" w:cs="Arial"/>
          <w:lang w:val="es-ES_tradnl"/>
        </w:rPr>
        <w:t>sin contemplar en el cómputo los días</w:t>
      </w:r>
      <w:r w:rsidR="002F1C25" w:rsidRPr="00F632C5">
        <w:rPr>
          <w:rFonts w:ascii="Palatino Linotype" w:hAnsi="Palatino Linotype" w:cs="Arial"/>
          <w:lang w:val="es-ES_tradnl"/>
        </w:rPr>
        <w:t xml:space="preserve"> quince, dieciséis, veintidós, veintitrés, </w:t>
      </w:r>
      <w:r w:rsidR="00546AD3" w:rsidRPr="00F632C5">
        <w:rPr>
          <w:rFonts w:ascii="Palatino Linotype" w:hAnsi="Palatino Linotype" w:cs="Arial"/>
          <w:lang w:val="es-MX"/>
        </w:rPr>
        <w:t xml:space="preserve">veintinueve y treinta de junio </w:t>
      </w:r>
      <w:r w:rsidRPr="00F632C5">
        <w:rPr>
          <w:rFonts w:ascii="Palatino Linotype" w:hAnsi="Palatino Linotype" w:cs="Arial"/>
          <w:lang w:val="es-MX"/>
        </w:rPr>
        <w:t xml:space="preserve">de dos mil diecinueve, por corresponder a sábados y domingos, considerados como días inhábiles; en términos del artículo 3, fracción X de la </w:t>
      </w:r>
      <w:r w:rsidRPr="00F632C5">
        <w:rPr>
          <w:rFonts w:ascii="Palatino Linotype" w:hAnsi="Palatino Linotype"/>
          <w:lang w:val="es-MX"/>
        </w:rPr>
        <w:t>Ley de Transparencia y Acceso a la Información Pública del Estado de México y Municipios</w:t>
      </w:r>
      <w:r w:rsidR="00546AD3" w:rsidRPr="00F632C5">
        <w:rPr>
          <w:rFonts w:ascii="Palatino Linotype" w:hAnsi="Palatino Linotype" w:cs="Arial"/>
        </w:rPr>
        <w:t>.</w:t>
      </w:r>
    </w:p>
    <w:p w:rsidR="00AD53C8" w:rsidRPr="00F632C5" w:rsidRDefault="00AD53C8" w:rsidP="004C6B34">
      <w:pPr>
        <w:spacing w:line="360" w:lineRule="auto"/>
        <w:jc w:val="both"/>
        <w:rPr>
          <w:rFonts w:ascii="Palatino Linotype" w:hAnsi="Palatino Linotype" w:cs="Arial"/>
        </w:rPr>
      </w:pPr>
    </w:p>
    <w:p w:rsidR="00AD53C8" w:rsidRPr="00F632C5" w:rsidRDefault="00AD53C8" w:rsidP="004C6B34">
      <w:pPr>
        <w:spacing w:line="360" w:lineRule="auto"/>
        <w:jc w:val="both"/>
        <w:rPr>
          <w:rFonts w:ascii="Palatino Linotype" w:eastAsiaTheme="minorEastAsia" w:hAnsi="Palatino Linotype" w:cs="Arial"/>
          <w:lang w:val="es-ES_tradnl"/>
        </w:rPr>
      </w:pPr>
      <w:r w:rsidRPr="00F632C5">
        <w:rPr>
          <w:rFonts w:ascii="Palatino Linotype" w:eastAsiaTheme="minorEastAsia" w:hAnsi="Palatino Linotype" w:cs="Arial"/>
          <w:lang w:val="es-ES_tradnl"/>
        </w:rPr>
        <w:lastRenderedPageBreak/>
        <w:t>En ese tenor, si el recurso de revisión que nos ocupa, se interpuso el</w:t>
      </w:r>
      <w:r w:rsidRPr="00F632C5">
        <w:rPr>
          <w:rFonts w:ascii="Palatino Linotype" w:eastAsiaTheme="minorEastAsia" w:hAnsi="Palatino Linotype" w:cs="Arial"/>
          <w:b/>
          <w:lang w:val="es-ES_tradnl"/>
        </w:rPr>
        <w:t xml:space="preserve"> </w:t>
      </w:r>
      <w:r w:rsidR="002F1C25" w:rsidRPr="00F632C5">
        <w:rPr>
          <w:rFonts w:ascii="Palatino Linotype" w:eastAsiaTheme="minorEastAsia" w:hAnsi="Palatino Linotype" w:cs="Arial"/>
          <w:b/>
          <w:lang w:val="es-ES_tradnl"/>
        </w:rPr>
        <w:t xml:space="preserve">catorce de </w:t>
      </w:r>
      <w:r w:rsidR="00546AD3" w:rsidRPr="00F632C5">
        <w:rPr>
          <w:rFonts w:ascii="Palatino Linotype" w:eastAsiaTheme="minorEastAsia" w:hAnsi="Palatino Linotype" w:cs="Arial"/>
          <w:b/>
          <w:lang w:val="es-ES_tradnl"/>
        </w:rPr>
        <w:t>ju</w:t>
      </w:r>
      <w:r w:rsidR="002F1C25" w:rsidRPr="00F632C5">
        <w:rPr>
          <w:rFonts w:ascii="Palatino Linotype" w:eastAsiaTheme="minorEastAsia" w:hAnsi="Palatino Linotype" w:cs="Arial"/>
          <w:b/>
          <w:lang w:val="es-ES_tradnl"/>
        </w:rPr>
        <w:t>n</w:t>
      </w:r>
      <w:r w:rsidR="00546AD3" w:rsidRPr="00F632C5">
        <w:rPr>
          <w:rFonts w:ascii="Palatino Linotype" w:eastAsiaTheme="minorEastAsia" w:hAnsi="Palatino Linotype" w:cs="Arial"/>
          <w:b/>
          <w:lang w:val="es-ES_tradnl"/>
        </w:rPr>
        <w:t xml:space="preserve">io </w:t>
      </w:r>
      <w:r w:rsidRPr="00F632C5">
        <w:rPr>
          <w:rFonts w:ascii="Palatino Linotype" w:eastAsiaTheme="minorEastAsia" w:hAnsi="Palatino Linotype" w:cs="Arial"/>
          <w:b/>
          <w:lang w:val="es-ES_tradnl"/>
        </w:rPr>
        <w:t>de dos mil diecinueve,</w:t>
      </w:r>
      <w:r w:rsidRPr="00F632C5">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F632C5" w:rsidRDefault="00AD53C8" w:rsidP="004C6B34">
      <w:pPr>
        <w:spacing w:line="360" w:lineRule="auto"/>
        <w:jc w:val="both"/>
        <w:rPr>
          <w:rFonts w:ascii="Palatino Linotype" w:hAnsi="Palatino Linotype" w:cs="Arial"/>
        </w:rPr>
      </w:pPr>
    </w:p>
    <w:p w:rsidR="002F1C25" w:rsidRPr="00F632C5" w:rsidRDefault="002F1C25" w:rsidP="004C6B34">
      <w:pPr>
        <w:spacing w:line="360" w:lineRule="auto"/>
        <w:jc w:val="both"/>
        <w:rPr>
          <w:rFonts w:ascii="Palatino Linotype" w:hAnsi="Palatino Linotype"/>
          <w:lang w:val="es-MX"/>
        </w:rPr>
      </w:pPr>
      <w:r w:rsidRPr="00F632C5">
        <w:rPr>
          <w:rFonts w:ascii="Palatino Linotype" w:hAnsi="Palatino Linotype"/>
          <w:lang w:val="es-MX"/>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F45CA2" w:rsidRPr="00F632C5">
        <w:rPr>
          <w:rFonts w:ascii="Palatino Linotype" w:hAnsi="Palatino Linotype"/>
          <w:b/>
          <w:lang w:val="es-MX"/>
        </w:rPr>
        <w:t>LA</w:t>
      </w:r>
      <w:r w:rsidRPr="00F632C5">
        <w:rPr>
          <w:rFonts w:ascii="Palatino Linotype" w:hAnsi="Palatino Linotype"/>
          <w:b/>
          <w:lang w:val="es-MX"/>
        </w:rPr>
        <w:t xml:space="preserve"> RECURRENTE</w:t>
      </w:r>
      <w:r w:rsidRPr="00F632C5">
        <w:rPr>
          <w:rFonts w:ascii="Palatino Linotype" w:hAnsi="Palatino Linotype"/>
          <w:lang w:val="es-MX"/>
        </w:rPr>
        <w:t xml:space="preserve"> tenga conocimiento de la respuesta impugnada; sin embargo, no prohíbe que el recurso de revisión, se presente el mismo día en que aquélla fue notificada.</w:t>
      </w:r>
    </w:p>
    <w:p w:rsidR="002F1C25" w:rsidRPr="00F632C5" w:rsidRDefault="002F1C25" w:rsidP="004C6B34">
      <w:pPr>
        <w:spacing w:line="360" w:lineRule="auto"/>
        <w:jc w:val="both"/>
        <w:rPr>
          <w:rFonts w:ascii="Palatino Linotype" w:hAnsi="Palatino Linotype"/>
          <w:lang w:val="es-MX"/>
        </w:rPr>
      </w:pPr>
    </w:p>
    <w:p w:rsidR="002F1C25" w:rsidRPr="00F632C5" w:rsidRDefault="002F1C25" w:rsidP="004C6B34">
      <w:pPr>
        <w:spacing w:line="360" w:lineRule="auto"/>
        <w:jc w:val="both"/>
        <w:rPr>
          <w:rFonts w:ascii="Palatino Linotype" w:hAnsi="Palatino Linotype"/>
          <w:lang w:val="es-MX"/>
        </w:rPr>
      </w:pPr>
      <w:r w:rsidRPr="00F632C5">
        <w:rPr>
          <w:rFonts w:ascii="Palatino Linotype" w:hAnsi="Palatino Linotype"/>
          <w:lang w:val="es-MX"/>
        </w:rPr>
        <w:t>En sustento a lo anterior, es aplicable por analogía la Jurisprudencia número 1a</w:t>
      </w:r>
      <w:proofErr w:type="gramStart"/>
      <w:r w:rsidRPr="00F632C5">
        <w:rPr>
          <w:rFonts w:ascii="Palatino Linotype" w:hAnsi="Palatino Linotype"/>
          <w:lang w:val="es-MX"/>
        </w:rPr>
        <w:t>./</w:t>
      </w:r>
      <w:proofErr w:type="gramEnd"/>
      <w:r w:rsidRPr="00F632C5">
        <w:rPr>
          <w:rFonts w:ascii="Palatino Linotype" w:hAnsi="Palatino Linotype"/>
          <w:lang w:val="es-MX"/>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2F1C25" w:rsidRPr="00F632C5" w:rsidRDefault="002F1C25" w:rsidP="004C6B34">
      <w:pPr>
        <w:tabs>
          <w:tab w:val="left" w:pos="851"/>
        </w:tabs>
        <w:ind w:left="851" w:right="901"/>
        <w:jc w:val="both"/>
        <w:rPr>
          <w:rFonts w:ascii="Palatino Linotype" w:hAnsi="Palatino Linotype"/>
          <w:lang w:val="es-MX"/>
        </w:rPr>
      </w:pP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b/>
          <w:i/>
          <w:sz w:val="22"/>
          <w:szCs w:val="22"/>
          <w:lang w:val="es-MX"/>
        </w:rPr>
        <w:t xml:space="preserve">“RECURSO DE RECLAMACIÓN. SU INTERPOSICIÓN NO ES EXTEMPORÁNEA SI SE REALIZA ANTES DE QUE INICIE EL PLAZO PARA HACERLO. </w:t>
      </w:r>
      <w:r w:rsidRPr="00F632C5">
        <w:rPr>
          <w:rFonts w:ascii="Palatino Linotype" w:hAnsi="Palatino Linotype"/>
          <w:i/>
          <w:sz w:val="22"/>
          <w:szCs w:val="22"/>
          <w:lang w:val="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i/>
          <w:sz w:val="22"/>
          <w:szCs w:val="22"/>
          <w:lang w:val="es-MX"/>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i/>
          <w:sz w:val="22"/>
          <w:szCs w:val="22"/>
          <w:lang w:val="es-MX"/>
        </w:rPr>
        <w:lastRenderedPageBreak/>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i/>
          <w:sz w:val="22"/>
          <w:szCs w:val="22"/>
          <w:lang w:val="es-MX"/>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F632C5">
        <w:rPr>
          <w:rFonts w:ascii="Palatino Linotype" w:hAnsi="Palatino Linotype"/>
          <w:i/>
          <w:sz w:val="22"/>
          <w:szCs w:val="22"/>
          <w:lang w:val="es-MX"/>
        </w:rPr>
        <w:t>Arboleya</w:t>
      </w:r>
      <w:proofErr w:type="spellEnd"/>
      <w:r w:rsidRPr="00F632C5">
        <w:rPr>
          <w:rFonts w:ascii="Palatino Linotype" w:hAnsi="Palatino Linotype"/>
          <w:i/>
          <w:sz w:val="22"/>
          <w:szCs w:val="22"/>
          <w:lang w:val="es-MX"/>
        </w:rPr>
        <w:t>.</w:t>
      </w: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i/>
          <w:sz w:val="22"/>
          <w:szCs w:val="22"/>
          <w:lang w:val="es-MX"/>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F632C5">
        <w:rPr>
          <w:rFonts w:ascii="Palatino Linotype" w:hAnsi="Palatino Linotype"/>
          <w:i/>
          <w:sz w:val="22"/>
          <w:szCs w:val="22"/>
          <w:lang w:val="es-MX"/>
        </w:rPr>
        <w:t>Goslinga</w:t>
      </w:r>
      <w:proofErr w:type="spellEnd"/>
      <w:r w:rsidRPr="00F632C5">
        <w:rPr>
          <w:rFonts w:ascii="Palatino Linotype" w:hAnsi="Palatino Linotype"/>
          <w:i/>
          <w:sz w:val="22"/>
          <w:szCs w:val="22"/>
          <w:lang w:val="es-MX"/>
        </w:rPr>
        <w:t xml:space="preserve"> </w:t>
      </w:r>
      <w:proofErr w:type="spellStart"/>
      <w:r w:rsidRPr="00F632C5">
        <w:rPr>
          <w:rFonts w:ascii="Palatino Linotype" w:hAnsi="Palatino Linotype"/>
          <w:i/>
          <w:sz w:val="22"/>
          <w:szCs w:val="22"/>
          <w:lang w:val="es-MX"/>
        </w:rPr>
        <w:t>Remírez</w:t>
      </w:r>
      <w:proofErr w:type="spellEnd"/>
      <w:r w:rsidRPr="00F632C5">
        <w:rPr>
          <w:rFonts w:ascii="Palatino Linotype" w:hAnsi="Palatino Linotype"/>
          <w:i/>
          <w:sz w:val="22"/>
          <w:szCs w:val="22"/>
          <w:lang w:val="es-MX"/>
        </w:rPr>
        <w:t>.</w:t>
      </w: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i/>
          <w:sz w:val="22"/>
          <w:szCs w:val="22"/>
          <w:lang w:val="es-MX"/>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2F1C25" w:rsidRPr="00F632C5" w:rsidRDefault="002F1C25" w:rsidP="004C6B34">
      <w:pPr>
        <w:tabs>
          <w:tab w:val="left" w:pos="851"/>
        </w:tabs>
        <w:ind w:left="851" w:right="901"/>
        <w:jc w:val="both"/>
        <w:rPr>
          <w:rFonts w:ascii="Palatino Linotype" w:hAnsi="Palatino Linotype"/>
          <w:b/>
          <w:i/>
          <w:sz w:val="22"/>
          <w:szCs w:val="22"/>
          <w:lang w:val="es-MX"/>
        </w:rPr>
      </w:pPr>
      <w:r w:rsidRPr="00F632C5">
        <w:rPr>
          <w:rFonts w:ascii="Palatino Linotype" w:hAnsi="Palatino Linotype"/>
          <w:i/>
          <w:sz w:val="22"/>
          <w:szCs w:val="22"/>
          <w:lang w:val="es-MX"/>
        </w:rPr>
        <w:t>Tesis de jurisprudencia 41/2015 (10a.). Aprobada por la Primera Sala de este Alto Tribunal, en sesión privada de veintisiete de mayo de dos mil quince.</w:t>
      </w:r>
      <w:r w:rsidRPr="00F632C5">
        <w:rPr>
          <w:rFonts w:ascii="Palatino Linotype" w:hAnsi="Palatino Linotype"/>
          <w:b/>
          <w:i/>
          <w:sz w:val="22"/>
          <w:szCs w:val="22"/>
          <w:lang w:val="es-MX"/>
        </w:rPr>
        <w:t>”</w:t>
      </w:r>
    </w:p>
    <w:p w:rsidR="002F1C25" w:rsidRPr="00F632C5" w:rsidRDefault="002F1C25" w:rsidP="004C6B34">
      <w:pPr>
        <w:tabs>
          <w:tab w:val="left" w:pos="851"/>
        </w:tabs>
        <w:ind w:left="851" w:right="901"/>
        <w:jc w:val="both"/>
        <w:rPr>
          <w:rFonts w:ascii="Palatino Linotype" w:hAnsi="Palatino Linotype"/>
          <w:i/>
          <w:sz w:val="22"/>
          <w:szCs w:val="22"/>
          <w:lang w:val="es-MX"/>
        </w:rPr>
      </w:pPr>
      <w:r w:rsidRPr="00F632C5">
        <w:rPr>
          <w:rFonts w:ascii="Palatino Linotype" w:hAnsi="Palatino Linotype"/>
          <w:i/>
          <w:sz w:val="22"/>
          <w:szCs w:val="22"/>
          <w:lang w:val="es-MX"/>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2F1C25" w:rsidRPr="00F632C5" w:rsidRDefault="002F1C25" w:rsidP="004C6B34">
      <w:pPr>
        <w:tabs>
          <w:tab w:val="left" w:pos="851"/>
        </w:tabs>
        <w:ind w:left="851" w:right="901"/>
        <w:jc w:val="both"/>
        <w:rPr>
          <w:rFonts w:ascii="Palatino Linotype" w:hAnsi="Palatino Linotype"/>
          <w:lang w:val="es-MX"/>
        </w:rPr>
      </w:pPr>
    </w:p>
    <w:p w:rsidR="002F1C25" w:rsidRPr="00F632C5" w:rsidRDefault="002F1C25" w:rsidP="004C6B34">
      <w:pPr>
        <w:autoSpaceDE w:val="0"/>
        <w:autoSpaceDN w:val="0"/>
        <w:adjustRightInd w:val="0"/>
        <w:spacing w:line="360" w:lineRule="auto"/>
        <w:ind w:right="49"/>
        <w:jc w:val="both"/>
        <w:rPr>
          <w:rFonts w:ascii="Palatino Linotype" w:hAnsi="Palatino Linotype"/>
          <w:lang w:val="es-MX"/>
        </w:rPr>
      </w:pPr>
      <w:r w:rsidRPr="00F632C5">
        <w:rPr>
          <w:rFonts w:ascii="Palatino Linotype" w:hAnsi="Palatino Linotype"/>
          <w:lang w:val="es-MX"/>
        </w:rPr>
        <w:t>Por lo tanto, en aras de privilegiar el derecho de acceso a la información se entra al estudio del presente recurso de revisión, sin que la fecha en que se presentó afecte la resolución.</w:t>
      </w:r>
    </w:p>
    <w:p w:rsidR="002F1C25" w:rsidRPr="00F632C5" w:rsidRDefault="002F1C25" w:rsidP="004C6B34">
      <w:pPr>
        <w:autoSpaceDE w:val="0"/>
        <w:autoSpaceDN w:val="0"/>
        <w:adjustRightInd w:val="0"/>
        <w:spacing w:line="360" w:lineRule="auto"/>
        <w:ind w:right="49"/>
        <w:jc w:val="both"/>
        <w:rPr>
          <w:rFonts w:ascii="Palatino Linotype" w:hAnsi="Palatino Linotype"/>
          <w:lang w:val="es-MX"/>
        </w:rPr>
      </w:pPr>
    </w:p>
    <w:p w:rsidR="000E57DC" w:rsidRPr="00F632C5" w:rsidRDefault="000E57DC" w:rsidP="004C6B34">
      <w:pPr>
        <w:autoSpaceDE w:val="0"/>
        <w:autoSpaceDN w:val="0"/>
        <w:adjustRightInd w:val="0"/>
        <w:spacing w:line="360" w:lineRule="auto"/>
        <w:ind w:right="49"/>
        <w:jc w:val="both"/>
        <w:rPr>
          <w:rFonts w:ascii="Palatino Linotype" w:hAnsi="Palatino Linotype"/>
          <w:b/>
        </w:rPr>
      </w:pPr>
      <w:r w:rsidRPr="00F632C5">
        <w:rPr>
          <w:rFonts w:ascii="Palatino Linotype" w:hAnsi="Palatino Linotype"/>
          <w:b/>
          <w:sz w:val="28"/>
        </w:rPr>
        <w:t xml:space="preserve">CUARTO. </w:t>
      </w:r>
      <w:proofErr w:type="spellStart"/>
      <w:r w:rsidRPr="00F632C5">
        <w:rPr>
          <w:rFonts w:ascii="Palatino Linotype" w:hAnsi="Palatino Linotype" w:cs="Arial"/>
          <w:b/>
        </w:rPr>
        <w:t>Procedibilidad</w:t>
      </w:r>
      <w:proofErr w:type="spellEnd"/>
      <w:r w:rsidRPr="00F632C5">
        <w:rPr>
          <w:rFonts w:ascii="Palatino Linotype" w:hAnsi="Palatino Linotype" w:cs="Arial"/>
          <w:b/>
        </w:rPr>
        <w:t>.</w:t>
      </w:r>
      <w:r w:rsidRPr="00F632C5">
        <w:rPr>
          <w:rFonts w:ascii="Palatino Linotype" w:hAnsi="Palatino Linotype"/>
          <w:b/>
        </w:rPr>
        <w:t xml:space="preserve"> </w:t>
      </w:r>
      <w:r w:rsidRPr="00F632C5">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F632C5">
        <w:rPr>
          <w:rFonts w:ascii="Palatino Linotype" w:hAnsi="Palatino Linotype"/>
        </w:rPr>
        <w:t xml:space="preserve">Ley de Transparencia y Acceso a la Información Pública del Estado de México y Municipios, en atención a que fueron presentados mediante el formato visible en </w:t>
      </w:r>
      <w:r w:rsidRPr="00F632C5">
        <w:rPr>
          <w:rFonts w:ascii="Palatino Linotype" w:hAnsi="Palatino Linotype"/>
          <w:b/>
        </w:rPr>
        <w:t xml:space="preserve">EL SAIMEX. </w:t>
      </w:r>
    </w:p>
    <w:p w:rsidR="00AD53C8" w:rsidRPr="00F632C5" w:rsidRDefault="00AD53C8" w:rsidP="004C6B34">
      <w:pPr>
        <w:spacing w:line="360" w:lineRule="auto"/>
        <w:jc w:val="both"/>
        <w:rPr>
          <w:rFonts w:ascii="Palatino Linotype" w:hAnsi="Palatino Linotype" w:cs="Arial"/>
          <w:b/>
          <w:sz w:val="28"/>
          <w:szCs w:val="28"/>
          <w:lang w:val="es-MX"/>
        </w:rPr>
      </w:pPr>
    </w:p>
    <w:p w:rsidR="00884FC9" w:rsidRPr="00F632C5" w:rsidRDefault="00AD53C8" w:rsidP="004C6B34">
      <w:pPr>
        <w:spacing w:line="360" w:lineRule="auto"/>
        <w:jc w:val="both"/>
        <w:rPr>
          <w:rFonts w:ascii="Palatino Linotype" w:hAnsi="Palatino Linotype" w:cs="Arial"/>
          <w:lang w:val="es-MX"/>
        </w:rPr>
      </w:pPr>
      <w:r w:rsidRPr="00F632C5">
        <w:rPr>
          <w:rFonts w:ascii="Palatino Linotype" w:hAnsi="Palatino Linotype" w:cs="Arial"/>
          <w:b/>
          <w:sz w:val="28"/>
          <w:szCs w:val="28"/>
          <w:lang w:val="es-MX"/>
        </w:rPr>
        <w:lastRenderedPageBreak/>
        <w:t>QUINTO</w:t>
      </w:r>
      <w:r w:rsidR="00391663" w:rsidRPr="00F632C5">
        <w:rPr>
          <w:rFonts w:ascii="Palatino Linotype" w:hAnsi="Palatino Linotype" w:cs="Arial"/>
          <w:b/>
          <w:lang w:val="es-MX"/>
        </w:rPr>
        <w:t xml:space="preserve">. </w:t>
      </w:r>
      <w:r w:rsidR="00391663" w:rsidRPr="00F632C5">
        <w:rPr>
          <w:rFonts w:ascii="Palatino Linotype" w:eastAsiaTheme="minorEastAsia" w:hAnsi="Palatino Linotype" w:cs="Arial"/>
          <w:b/>
          <w:lang w:val="es-ES_tradnl"/>
        </w:rPr>
        <w:t>Estudio y resolución del asunto</w:t>
      </w:r>
      <w:r w:rsidR="00391663" w:rsidRPr="00F632C5">
        <w:rPr>
          <w:rFonts w:ascii="Palatino Linotype" w:eastAsiaTheme="minorEastAsia" w:hAnsi="Palatino Linotype" w:cstheme="minorBidi"/>
          <w:b/>
          <w:lang w:val="es-ES_tradnl"/>
        </w:rPr>
        <w:t>.</w:t>
      </w:r>
      <w:r w:rsidR="002D28E0" w:rsidRPr="00F632C5">
        <w:rPr>
          <w:rFonts w:ascii="Palatino Linotype" w:eastAsiaTheme="minorEastAsia" w:hAnsi="Palatino Linotype" w:cstheme="minorBidi"/>
          <w:b/>
          <w:lang w:val="es-ES_tradnl"/>
        </w:rPr>
        <w:t xml:space="preserve"> </w:t>
      </w:r>
      <w:r w:rsidR="00884FC9" w:rsidRPr="00F632C5">
        <w:rPr>
          <w:rFonts w:ascii="Palatino Linotype" w:hAnsi="Palatino Linotype" w:cs="Arial"/>
          <w:lang w:val="es-MX"/>
        </w:rPr>
        <w:t xml:space="preserve">Una vez determinada la vía sobre la que versará </w:t>
      </w:r>
      <w:r w:rsidRPr="00F632C5">
        <w:rPr>
          <w:rFonts w:ascii="Palatino Linotype" w:hAnsi="Palatino Linotype" w:cs="Arial"/>
          <w:lang w:val="es-MX"/>
        </w:rPr>
        <w:t>e</w:t>
      </w:r>
      <w:r w:rsidR="00884FC9" w:rsidRPr="00F632C5">
        <w:rPr>
          <w:rFonts w:ascii="Palatino Linotype" w:hAnsi="Palatino Linotype" w:cs="Arial"/>
          <w:lang w:val="es-MX"/>
        </w:rPr>
        <w:t xml:space="preserve">l presente recurso, y previa revisión del expediente electrónico formado en </w:t>
      </w:r>
      <w:r w:rsidR="00884FC9" w:rsidRPr="00F632C5">
        <w:rPr>
          <w:rFonts w:ascii="Palatino Linotype" w:hAnsi="Palatino Linotype" w:cs="Arial"/>
          <w:b/>
          <w:lang w:val="es-MX"/>
        </w:rPr>
        <w:t>EL SAIMEX</w:t>
      </w:r>
      <w:r w:rsidR="00884FC9" w:rsidRPr="00F632C5">
        <w:rPr>
          <w:rFonts w:ascii="Palatino Linotype" w:hAnsi="Palatino Linotype" w:cs="Arial"/>
          <w:lang w:val="es-MX"/>
        </w:rPr>
        <w:t xml:space="preserve"> con motivo de la solicitud de información y del recurso a que da origen, es de señalar que el análisis d</w:t>
      </w:r>
      <w:r w:rsidR="00991CB1" w:rsidRPr="00F632C5">
        <w:rPr>
          <w:rFonts w:ascii="Palatino Linotype" w:hAnsi="Palatino Linotype" w:cs="Arial"/>
          <w:lang w:val="es-MX"/>
        </w:rPr>
        <w:t>el presente</w:t>
      </w:r>
      <w:r w:rsidR="00884FC9" w:rsidRPr="00F632C5">
        <w:rPr>
          <w:rFonts w:ascii="Palatino Linotype" w:hAnsi="Palatino Linotype" w:cs="Arial"/>
          <w:lang w:val="es-MX"/>
        </w:rPr>
        <w:t>,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w:t>
      </w:r>
      <w:r w:rsidR="00684F5D" w:rsidRPr="00F632C5">
        <w:rPr>
          <w:rFonts w:ascii="Palatino Linotype" w:hAnsi="Palatino Linotype" w:cs="Arial"/>
          <w:lang w:val="es-MX"/>
        </w:rPr>
        <w:t>;</w:t>
      </w:r>
      <w:r w:rsidR="00884FC9" w:rsidRPr="00F632C5">
        <w:rPr>
          <w:rFonts w:ascii="Palatino Linotype" w:hAnsi="Palatino Linotype" w:cs="Arial"/>
          <w:lang w:val="es-MX"/>
        </w:rPr>
        <w:t xml:space="preserve"> así como</w:t>
      </w:r>
      <w:r w:rsidR="00684F5D" w:rsidRPr="00F632C5">
        <w:rPr>
          <w:rFonts w:ascii="Palatino Linotype" w:hAnsi="Palatino Linotype" w:cs="Arial"/>
          <w:lang w:val="es-MX"/>
        </w:rPr>
        <w:t>,</w:t>
      </w:r>
      <w:r w:rsidR="00884FC9" w:rsidRPr="00F632C5">
        <w:rPr>
          <w:rFonts w:ascii="Palatino Linotype" w:hAnsi="Palatino Linotype" w:cs="Arial"/>
          <w:lang w:val="es-MX"/>
        </w:rPr>
        <w:t xml:space="preserve"> en los </w:t>
      </w:r>
      <w:r w:rsidR="00684F5D" w:rsidRPr="00F632C5">
        <w:rPr>
          <w:rFonts w:ascii="Palatino Linotype" w:hAnsi="Palatino Linotype" w:cs="Arial"/>
          <w:lang w:val="es-MX"/>
        </w:rPr>
        <w:t xml:space="preserve">Tratados Internacionales </w:t>
      </w:r>
      <w:r w:rsidR="00884FC9" w:rsidRPr="00F632C5">
        <w:rPr>
          <w:rFonts w:ascii="Palatino Linotype" w:hAnsi="Palatino Linotype" w:cs="Arial"/>
          <w:lang w:val="es-MX"/>
        </w:rPr>
        <w:t>en los que el Estado Mexicano sea parte, en concordancia con el párrafo tercero del artículo 1 de la Constitución Federal y diverso</w:t>
      </w:r>
      <w:r w:rsidR="00D61A7D" w:rsidRPr="00F632C5">
        <w:rPr>
          <w:rFonts w:ascii="Palatino Linotype" w:hAnsi="Palatino Linotype" w:cs="Arial"/>
          <w:lang w:val="es-MX"/>
        </w:rPr>
        <w:t>s</w:t>
      </w:r>
      <w:r w:rsidR="00884FC9" w:rsidRPr="00F632C5">
        <w:rPr>
          <w:rFonts w:ascii="Palatino Linotype" w:hAnsi="Palatino Linotype" w:cs="Arial"/>
          <w:lang w:val="es-MX"/>
        </w:rPr>
        <w:t xml:space="preserve"> 8 </w:t>
      </w:r>
      <w:r w:rsidR="00D61A7D" w:rsidRPr="00F632C5">
        <w:rPr>
          <w:rFonts w:ascii="Palatino Linotype" w:hAnsi="Palatino Linotype" w:cs="Arial"/>
          <w:lang w:val="es-MX"/>
        </w:rPr>
        <w:t xml:space="preserve">y 9 </w:t>
      </w:r>
      <w:r w:rsidR="00884FC9" w:rsidRPr="00F632C5">
        <w:rPr>
          <w:rFonts w:ascii="Palatino Linotype" w:hAnsi="Palatino Linotype" w:cs="Arial"/>
          <w:lang w:val="es-MX"/>
        </w:rPr>
        <w:t>de la Ley de Transparencia local.</w:t>
      </w:r>
    </w:p>
    <w:p w:rsidR="00B27824" w:rsidRPr="00F632C5" w:rsidRDefault="00B27824" w:rsidP="004C6B34">
      <w:pPr>
        <w:spacing w:line="360" w:lineRule="auto"/>
        <w:jc w:val="both"/>
        <w:rPr>
          <w:rFonts w:ascii="Palatino Linotype" w:hAnsi="Palatino Linotype" w:cs="Arial"/>
          <w:lang w:val="es-MX"/>
        </w:rPr>
      </w:pPr>
    </w:p>
    <w:p w:rsidR="000B5318" w:rsidRPr="00F632C5" w:rsidRDefault="000B5318" w:rsidP="004C6B34">
      <w:pPr>
        <w:spacing w:line="360" w:lineRule="auto"/>
        <w:jc w:val="both"/>
        <w:rPr>
          <w:rFonts w:ascii="Palatino Linotype" w:hAnsi="Palatino Linotype"/>
          <w:color w:val="222222"/>
          <w:lang w:val="es-MX" w:eastAsia="es-MX"/>
        </w:rPr>
      </w:pPr>
      <w:r w:rsidRPr="00F632C5">
        <w:rPr>
          <w:rFonts w:ascii="Palatino Linotype" w:hAnsi="Palatino Linotype"/>
          <w:color w:val="222222"/>
          <w:lang w:val="es-MX" w:eastAsia="es-MX"/>
        </w:rPr>
        <w:t xml:space="preserve">Primeramente, se precisa que se obvia el análisis de la competencia por parte del </w:t>
      </w:r>
      <w:r w:rsidRPr="00F632C5">
        <w:rPr>
          <w:rFonts w:ascii="Palatino Linotype" w:hAnsi="Palatino Linotype"/>
          <w:b/>
          <w:bCs/>
          <w:color w:val="222222"/>
          <w:lang w:val="es-MX" w:eastAsia="es-MX"/>
        </w:rPr>
        <w:t>SUJETO OBLIGADO</w:t>
      </w:r>
      <w:r w:rsidRPr="00F632C5">
        <w:rPr>
          <w:rFonts w:ascii="Palatino Linotype" w:hAnsi="Palatino Linotype"/>
          <w:color w:val="222222"/>
          <w:lang w:val="es-MX" w:eastAsia="es-MX"/>
        </w:rPr>
        <w:t>, para generar, administrar o poseer la información solicitada, dado que éste ha asumido la misma, en razón de que en su respuesta admitió contar con dicha información.</w:t>
      </w:r>
    </w:p>
    <w:p w:rsidR="00891E04" w:rsidRPr="00F632C5" w:rsidRDefault="00891E04" w:rsidP="004C6B34">
      <w:pPr>
        <w:spacing w:line="360" w:lineRule="auto"/>
        <w:jc w:val="both"/>
        <w:rPr>
          <w:rFonts w:ascii="Palatino Linotype" w:hAnsi="Palatino Linotype"/>
          <w:color w:val="222222"/>
          <w:lang w:val="es-MX" w:eastAsia="es-MX"/>
        </w:rPr>
      </w:pPr>
    </w:p>
    <w:p w:rsidR="007A3134" w:rsidRPr="00F632C5" w:rsidRDefault="007A3134" w:rsidP="004C6B34">
      <w:pPr>
        <w:spacing w:line="360" w:lineRule="auto"/>
        <w:jc w:val="both"/>
        <w:rPr>
          <w:rFonts w:ascii="Palatino Linotype" w:hAnsi="Palatino Linotype"/>
          <w:color w:val="222222"/>
          <w:lang w:val="es-MX" w:eastAsia="es-MX"/>
        </w:rPr>
      </w:pPr>
      <w:r w:rsidRPr="00F632C5">
        <w:rPr>
          <w:rFonts w:ascii="Palatino Linotype" w:hAnsi="Palatino Linotype"/>
          <w:color w:val="222222"/>
          <w:lang w:val="es-MX" w:eastAsia="es-MX"/>
        </w:rPr>
        <w:t xml:space="preserve">En efecto, el hecho de que </w:t>
      </w:r>
      <w:r w:rsidRPr="00F632C5">
        <w:rPr>
          <w:rFonts w:ascii="Palatino Linotype" w:hAnsi="Palatino Linotype"/>
          <w:b/>
          <w:bCs/>
          <w:color w:val="222222"/>
          <w:lang w:val="es-MX" w:eastAsia="es-MX"/>
        </w:rPr>
        <w:t>EL SUJETO OBLIGADO</w:t>
      </w:r>
      <w:r w:rsidRPr="00F632C5">
        <w:rPr>
          <w:rFonts w:ascii="Palatino Linotype" w:hAnsi="Palatino Linotype"/>
          <w:color w:val="222222"/>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A3134" w:rsidRPr="00F632C5" w:rsidRDefault="007A3134" w:rsidP="004C6B34">
      <w:pPr>
        <w:jc w:val="both"/>
        <w:rPr>
          <w:rFonts w:ascii="Palatino Linotype" w:hAnsi="Palatino Linotype"/>
          <w:color w:val="222222"/>
          <w:lang w:val="es-MX" w:eastAsia="es-MX"/>
        </w:rPr>
      </w:pPr>
    </w:p>
    <w:p w:rsidR="007A3134" w:rsidRPr="00F632C5" w:rsidRDefault="007A3134" w:rsidP="004C6B34">
      <w:pPr>
        <w:tabs>
          <w:tab w:val="left" w:pos="8222"/>
        </w:tabs>
        <w:ind w:left="851" w:right="1134"/>
        <w:jc w:val="both"/>
        <w:rPr>
          <w:rFonts w:ascii="Palatino Linotype" w:hAnsi="Palatino Linotype"/>
          <w:color w:val="222222"/>
          <w:lang w:val="es-MX" w:eastAsia="es-MX"/>
        </w:rPr>
      </w:pPr>
      <w:r w:rsidRPr="00F632C5">
        <w:rPr>
          <w:rFonts w:ascii="Palatino Linotype" w:hAnsi="Palatino Linotype"/>
          <w:i/>
          <w:iCs/>
          <w:color w:val="222222"/>
          <w:sz w:val="22"/>
          <w:szCs w:val="22"/>
          <w:lang w:val="es-MX" w:eastAsia="es-MX"/>
        </w:rPr>
        <w:t>“</w:t>
      </w:r>
      <w:r w:rsidRPr="00F632C5">
        <w:rPr>
          <w:rFonts w:ascii="Palatino Linotype" w:hAnsi="Palatino Linotype"/>
          <w:b/>
          <w:bCs/>
          <w:i/>
          <w:iCs/>
          <w:color w:val="222222"/>
          <w:sz w:val="22"/>
          <w:szCs w:val="22"/>
          <w:lang w:val="es-MX" w:eastAsia="es-MX"/>
        </w:rPr>
        <w:t>Artículo 12.</w:t>
      </w:r>
      <w:r w:rsidRPr="00F632C5">
        <w:rPr>
          <w:rFonts w:ascii="Palatino Linotype" w:hAnsi="Palatino Linotype"/>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7A3134" w:rsidRPr="00F632C5" w:rsidRDefault="007A3134" w:rsidP="004C6B34">
      <w:pPr>
        <w:tabs>
          <w:tab w:val="left" w:pos="8222"/>
        </w:tabs>
        <w:ind w:left="851" w:right="1134"/>
        <w:jc w:val="both"/>
        <w:rPr>
          <w:rFonts w:ascii="Palatino Linotype" w:hAnsi="Palatino Linotype"/>
          <w:i/>
          <w:iCs/>
          <w:color w:val="222222"/>
          <w:sz w:val="22"/>
          <w:szCs w:val="22"/>
          <w:lang w:val="es-MX" w:eastAsia="es-MX"/>
        </w:rPr>
      </w:pPr>
      <w:r w:rsidRPr="00F632C5">
        <w:rPr>
          <w:rFonts w:ascii="Palatino Linotype" w:hAnsi="Palatino Linotype"/>
          <w:i/>
          <w:iCs/>
          <w:color w:val="222222"/>
          <w:sz w:val="22"/>
          <w:szCs w:val="22"/>
          <w:lang w:val="es-MX"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A3134" w:rsidRPr="00F632C5" w:rsidRDefault="007A3134" w:rsidP="004C6B34">
      <w:pPr>
        <w:shd w:val="clear" w:color="auto" w:fill="FFFFFF"/>
        <w:ind w:left="851" w:right="902"/>
        <w:jc w:val="both"/>
        <w:rPr>
          <w:rFonts w:ascii="Palatino Linotype" w:hAnsi="Palatino Linotype"/>
          <w:color w:val="222222"/>
          <w:lang w:val="es-MX" w:eastAsia="es-MX"/>
        </w:rPr>
      </w:pPr>
    </w:p>
    <w:p w:rsidR="007A3134" w:rsidRPr="00F632C5" w:rsidRDefault="007A3134" w:rsidP="004C6B34">
      <w:pPr>
        <w:spacing w:line="360" w:lineRule="auto"/>
        <w:jc w:val="both"/>
        <w:rPr>
          <w:rFonts w:ascii="Palatino Linotype" w:hAnsi="Palatino Linotype"/>
          <w:color w:val="222222"/>
          <w:lang w:val="es-MX" w:eastAsia="es-MX"/>
        </w:rPr>
      </w:pPr>
      <w:r w:rsidRPr="00F632C5">
        <w:rPr>
          <w:rFonts w:ascii="Palatino Linotype" w:hAnsi="Palatino Linotype"/>
          <w:color w:val="222222"/>
          <w:lang w:val="es-MX" w:eastAsia="es-MX"/>
        </w:rPr>
        <w:t>Así, el estudio de la naturaleza jurídica de la información pública solicitada, tiene por objeto determinar si ésta la genera, posee o administra </w:t>
      </w:r>
      <w:r w:rsidRPr="00F632C5">
        <w:rPr>
          <w:rFonts w:ascii="Palatino Linotype" w:hAnsi="Palatino Linotype"/>
          <w:b/>
          <w:bCs/>
          <w:color w:val="222222"/>
          <w:lang w:val="es-MX" w:eastAsia="es-MX"/>
        </w:rPr>
        <w:t>EL SUJETO OBLIGADO</w:t>
      </w:r>
      <w:r w:rsidRPr="00F632C5">
        <w:rPr>
          <w:rFonts w:ascii="Palatino Linotype" w:hAnsi="Palatino Linotype"/>
          <w:color w:val="222222"/>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A3134" w:rsidRPr="00F632C5" w:rsidRDefault="007A3134" w:rsidP="004C6B34">
      <w:pPr>
        <w:spacing w:line="360" w:lineRule="auto"/>
        <w:jc w:val="both"/>
        <w:rPr>
          <w:rFonts w:ascii="Palatino Linotype" w:hAnsi="Palatino Linotype"/>
          <w:color w:val="222222"/>
          <w:lang w:val="es-MX" w:eastAsia="es-MX"/>
        </w:rPr>
      </w:pPr>
    </w:p>
    <w:p w:rsidR="000B5318" w:rsidRPr="00F632C5" w:rsidRDefault="007A3134" w:rsidP="004C6B34">
      <w:pPr>
        <w:spacing w:line="360" w:lineRule="auto"/>
        <w:jc w:val="both"/>
        <w:rPr>
          <w:rFonts w:ascii="Palatino Linotype" w:hAnsi="Palatino Linotype"/>
          <w:color w:val="222222"/>
          <w:lang w:eastAsia="es-MX"/>
        </w:rPr>
      </w:pPr>
      <w:r w:rsidRPr="00F632C5">
        <w:rPr>
          <w:rFonts w:ascii="Palatino Linotype" w:hAnsi="Palatino Linotype" w:cs="Arial"/>
          <w:lang w:val="es-ES_tradnl"/>
        </w:rPr>
        <w:t xml:space="preserve">Una vez precisado lo anterior, </w:t>
      </w:r>
      <w:r w:rsidRPr="00F632C5">
        <w:rPr>
          <w:rFonts w:ascii="Palatino Linotype" w:hAnsi="Palatino Linotype"/>
          <w:color w:val="222222"/>
          <w:lang w:eastAsia="es-MX"/>
        </w:rPr>
        <w:t xml:space="preserve">es conveniente recordar que el particular solicitó </w:t>
      </w:r>
      <w:r w:rsidR="000B5318" w:rsidRPr="00F632C5">
        <w:rPr>
          <w:rFonts w:ascii="Palatino Linotype" w:hAnsi="Palatino Linotype"/>
          <w:color w:val="222222"/>
          <w:lang w:eastAsia="es-MX"/>
        </w:rPr>
        <w:t xml:space="preserve">la nómina completa del Ayuntamiento, correspondiente a la primera quincena de febrero, segunda de marzo y primera de mayo, respaldada con recibos de nómina; asimismo, solicitó e listado general de toda la administración incluyendo presidencia, DIF y seguridad pública, precisando para ello el puesto y el área correspondiente. </w:t>
      </w:r>
    </w:p>
    <w:p w:rsidR="000B5318" w:rsidRPr="00F632C5" w:rsidRDefault="000B5318" w:rsidP="004C6B34">
      <w:pPr>
        <w:spacing w:line="360" w:lineRule="auto"/>
        <w:jc w:val="both"/>
        <w:rPr>
          <w:rFonts w:ascii="Palatino Linotype" w:hAnsi="Palatino Linotype"/>
          <w:color w:val="222222"/>
          <w:lang w:eastAsia="es-MX"/>
        </w:rPr>
      </w:pPr>
    </w:p>
    <w:p w:rsidR="00E6377E" w:rsidRPr="00F632C5" w:rsidRDefault="00684F5D" w:rsidP="004C6B34">
      <w:pPr>
        <w:spacing w:line="360" w:lineRule="auto"/>
        <w:jc w:val="both"/>
        <w:rPr>
          <w:rFonts w:ascii="Palatino Linotype" w:hAnsi="Palatino Linotype" w:cs="Arial"/>
        </w:rPr>
      </w:pPr>
      <w:r w:rsidRPr="00F632C5">
        <w:rPr>
          <w:rFonts w:ascii="Palatino Linotype" w:hAnsi="Palatino Linotype"/>
          <w:color w:val="222222"/>
          <w:lang w:eastAsia="es-MX"/>
        </w:rPr>
        <w:t>Al respecto</w:t>
      </w:r>
      <w:r w:rsidR="007A3134" w:rsidRPr="00F632C5">
        <w:rPr>
          <w:rFonts w:ascii="Palatino Linotype" w:hAnsi="Palatino Linotype"/>
          <w:color w:val="222222"/>
          <w:lang w:eastAsia="es-MX"/>
        </w:rPr>
        <w:t xml:space="preserve">, </w:t>
      </w:r>
      <w:r w:rsidR="007A3134" w:rsidRPr="00F632C5">
        <w:rPr>
          <w:rFonts w:ascii="Palatino Linotype" w:hAnsi="Palatino Linotype"/>
          <w:b/>
          <w:color w:val="222222"/>
          <w:lang w:eastAsia="es-MX"/>
        </w:rPr>
        <w:t xml:space="preserve">EL SUJETO OBLIGADO </w:t>
      </w:r>
      <w:r w:rsidR="00891E04" w:rsidRPr="00F632C5">
        <w:rPr>
          <w:rFonts w:ascii="Palatino Linotype" w:hAnsi="Palatino Linotype"/>
          <w:color w:val="222222"/>
          <w:lang w:eastAsia="es-MX"/>
        </w:rPr>
        <w:t xml:space="preserve">mediante respuesta </w:t>
      </w:r>
      <w:r w:rsidR="000B5318" w:rsidRPr="00F632C5">
        <w:rPr>
          <w:rFonts w:ascii="Palatino Linotype" w:hAnsi="Palatino Linotype"/>
          <w:color w:val="222222"/>
          <w:lang w:eastAsia="es-MX"/>
        </w:rPr>
        <w:t xml:space="preserve">adjuntó un listado que contiene el número de servidor público, puesto y departamento de adscripción; así como, diversos recibos de nómina correspondientes al periodo solicitado por el particular; sin embargo, del análisis realizado a dichas documentales este Órgano Garante determina que las mismas no atienden el derecho de acceso a la información ejercido por el particular; ello en razón de que </w:t>
      </w:r>
      <w:r w:rsidR="000B5318" w:rsidRPr="00F632C5">
        <w:rPr>
          <w:rFonts w:ascii="Palatino Linotype" w:hAnsi="Palatino Linotype"/>
          <w:b/>
          <w:color w:val="222222"/>
          <w:lang w:eastAsia="es-MX"/>
        </w:rPr>
        <w:t xml:space="preserve">EL SUJETO OBLIGADO </w:t>
      </w:r>
      <w:r w:rsidR="000B5318" w:rsidRPr="00F632C5">
        <w:rPr>
          <w:rFonts w:ascii="Palatino Linotype" w:hAnsi="Palatino Linotype"/>
          <w:color w:val="222222"/>
          <w:lang w:eastAsia="es-MX"/>
        </w:rPr>
        <w:t xml:space="preserve">omitió hacer la entrega </w:t>
      </w:r>
      <w:r w:rsidR="000B5318" w:rsidRPr="00F632C5">
        <w:rPr>
          <w:rFonts w:ascii="Palatino Linotype" w:hAnsi="Palatino Linotype"/>
        </w:rPr>
        <w:t xml:space="preserve">mediante el procedimiento de disociación de la información respecto de </w:t>
      </w:r>
      <w:r w:rsidR="000B5318" w:rsidRPr="00F632C5">
        <w:rPr>
          <w:rFonts w:ascii="Palatino Linotype" w:hAnsi="Palatino Linotype" w:cs="Arial"/>
        </w:rPr>
        <w:t xml:space="preserve">aquellos </w:t>
      </w:r>
      <w:r w:rsidR="000B5318" w:rsidRPr="00F632C5">
        <w:rPr>
          <w:rFonts w:ascii="Palatino Linotype" w:hAnsi="Palatino Linotype" w:cs="Arial"/>
        </w:rPr>
        <w:lastRenderedPageBreak/>
        <w:t>servidores públicos que se encuentran encargados de la seguridad pública; asimismo,</w:t>
      </w:r>
      <w:r w:rsidR="00B1585D" w:rsidRPr="00F632C5">
        <w:rPr>
          <w:rFonts w:ascii="Palatino Linotype" w:hAnsi="Palatino Linotype" w:cs="Arial"/>
        </w:rPr>
        <w:t xml:space="preserve"> los recibos correspondientes a la segunda quincena de marzo y primera quincena de mayo</w:t>
      </w:r>
      <w:r w:rsidR="000B5318" w:rsidRPr="00F632C5">
        <w:rPr>
          <w:rFonts w:ascii="Palatino Linotype" w:hAnsi="Palatino Linotype" w:cs="Arial"/>
        </w:rPr>
        <w:t xml:space="preserve"> </w:t>
      </w:r>
      <w:r w:rsidR="00B1585D" w:rsidRPr="00F632C5">
        <w:rPr>
          <w:rFonts w:ascii="Palatino Linotype" w:hAnsi="Palatino Linotype" w:cs="Arial"/>
        </w:rPr>
        <w:t xml:space="preserve">son ilegibles; aunado a ello, </w:t>
      </w:r>
      <w:r w:rsidR="00E6377E" w:rsidRPr="00F632C5">
        <w:rPr>
          <w:rFonts w:ascii="Palatino Linotype" w:hAnsi="Palatino Linotype" w:cs="Arial"/>
        </w:rPr>
        <w:t xml:space="preserve">la pretendida versión pública de los recibos de nómina, no se encuentra sustentada mediante </w:t>
      </w:r>
      <w:r w:rsidR="00E6377E" w:rsidRPr="00F632C5">
        <w:rPr>
          <w:rFonts w:ascii="Palatino Linotype" w:eastAsiaTheme="minorEastAsia" w:hAnsi="Palatino Linotype" w:cs="Arial"/>
          <w:lang w:val="es-ES_tradnl"/>
        </w:rPr>
        <w:t>el Acuerdo de Clasificación correspondiente</w:t>
      </w:r>
      <w:r w:rsidR="00B1585D" w:rsidRPr="00F632C5">
        <w:rPr>
          <w:rFonts w:ascii="Palatino Linotype" w:eastAsiaTheme="minorEastAsia" w:hAnsi="Palatino Linotype" w:cs="Arial"/>
          <w:lang w:val="es-ES_tradnl"/>
        </w:rPr>
        <w:t xml:space="preserve">; asimismo, </w:t>
      </w:r>
      <w:r w:rsidR="00E6377E" w:rsidRPr="00F632C5">
        <w:rPr>
          <w:rFonts w:ascii="Palatino Linotype" w:eastAsiaTheme="minorEastAsia" w:hAnsi="Palatino Linotype" w:cs="Arial"/>
          <w:lang w:val="es-ES_tradnl"/>
        </w:rPr>
        <w:t xml:space="preserve">es importante señalar que se </w:t>
      </w:r>
      <w:r w:rsidR="00E6377E" w:rsidRPr="00F632C5">
        <w:rPr>
          <w:rFonts w:ascii="Palatino Linotype" w:hAnsi="Palatino Linotype" w:cs="Arial"/>
        </w:rPr>
        <w:t xml:space="preserve">testaron datos que permiten acreditar la autoría de los comprobantes fiscales, tales como de manera enunciativa más no limitativa son las Cadenas Originales y Sellos Digitales del Servicio de Administración Tributaria. </w:t>
      </w:r>
    </w:p>
    <w:p w:rsidR="00E6377E" w:rsidRPr="00F632C5" w:rsidRDefault="00E6377E" w:rsidP="004C6B34">
      <w:pPr>
        <w:spacing w:line="360" w:lineRule="auto"/>
        <w:jc w:val="both"/>
        <w:rPr>
          <w:rFonts w:ascii="Palatino Linotype" w:hAnsi="Palatino Linotype" w:cs="Arial"/>
        </w:rPr>
      </w:pPr>
    </w:p>
    <w:p w:rsidR="00E6377E" w:rsidRPr="00F632C5" w:rsidRDefault="00E6377E" w:rsidP="004C6B34">
      <w:pPr>
        <w:spacing w:line="360" w:lineRule="auto"/>
        <w:ind w:right="49"/>
        <w:jc w:val="both"/>
        <w:rPr>
          <w:rFonts w:ascii="Palatino Linotype" w:hAnsi="Palatino Linotype" w:cs="Arial"/>
          <w:lang w:val="es-MX"/>
        </w:rPr>
      </w:pPr>
      <w:r w:rsidRPr="00F632C5">
        <w:rPr>
          <w:rFonts w:ascii="Palatino Linotype" w:eastAsiaTheme="minorEastAsia" w:hAnsi="Palatino Linotype" w:cs="Arial"/>
          <w:lang w:val="es-ES_tradnl"/>
        </w:rPr>
        <w:t>Atento a ello, cabe precisar que dichos datos son certificados que emite el SAT, que de conformidad con los artículos 17-G fracción I y 29 primer y segundo</w:t>
      </w:r>
      <w:r w:rsidRPr="00F632C5">
        <w:rPr>
          <w:rFonts w:ascii="Palatino Linotype" w:hAnsi="Palatino Linotype" w:cs="Arial"/>
          <w:lang w:val="es-MX"/>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E6377E" w:rsidRPr="00F632C5" w:rsidRDefault="00E6377E" w:rsidP="004C6B34">
      <w:pPr>
        <w:ind w:right="49"/>
        <w:jc w:val="both"/>
        <w:rPr>
          <w:rFonts w:ascii="Palatino Linotype" w:eastAsia="Arial Unicode MS" w:hAnsi="Palatino Linotype" w:cs="Arial"/>
          <w:lang w:val="es-MX"/>
        </w:rPr>
      </w:pP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noProof/>
          <w:sz w:val="22"/>
          <w:lang w:val="es-MX"/>
        </w:rPr>
        <w:t>“</w:t>
      </w:r>
      <w:r w:rsidRPr="00F632C5">
        <w:rPr>
          <w:rFonts w:ascii="Palatino Linotype" w:hAnsi="Palatino Linotype" w:cs="Arial"/>
          <w:b/>
          <w:bCs/>
          <w:noProof/>
          <w:sz w:val="22"/>
          <w:lang w:val="es-MX"/>
        </w:rPr>
        <w:t>Artículo 17-G</w:t>
      </w:r>
      <w:r w:rsidRPr="00F632C5">
        <w:rPr>
          <w:rFonts w:ascii="Palatino Linotype" w:hAnsi="Palatino Linotype" w:cs="Arial"/>
          <w:bCs/>
          <w:i/>
          <w:noProof/>
          <w:sz w:val="22"/>
          <w:lang w:val="es-MX"/>
        </w:rPr>
        <w:t xml:space="preserve">.- Los certificados que emita el Servicio de Administración Tributaria para ser considerados válidos deberán contener los datos siguientes: </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
          <w:bCs/>
          <w:i/>
          <w:noProof/>
          <w:sz w:val="22"/>
          <w:lang w:val="es-MX"/>
        </w:rPr>
        <w:t>I.</w:t>
      </w:r>
      <w:r w:rsidRPr="00F632C5">
        <w:rPr>
          <w:rFonts w:ascii="Palatino Linotype" w:hAnsi="Palatino Linotype" w:cs="Arial"/>
          <w:bCs/>
          <w:i/>
          <w:noProof/>
          <w:sz w:val="22"/>
          <w:lang w:val="es-MX"/>
        </w:rPr>
        <w:tab/>
      </w:r>
      <w:r w:rsidRPr="00F632C5">
        <w:rPr>
          <w:rFonts w:ascii="Palatino Linotype" w:hAnsi="Palatino Linotype" w:cs="Arial"/>
          <w:b/>
          <w:bCs/>
          <w:i/>
          <w:noProof/>
          <w:sz w:val="22"/>
          <w:lang w:val="es-MX"/>
        </w:rPr>
        <w:t>La mención de que se expiden como tales</w:t>
      </w:r>
      <w:r w:rsidRPr="00F632C5">
        <w:rPr>
          <w:rFonts w:ascii="Palatino Linotype" w:hAnsi="Palatino Linotype" w:cs="Arial"/>
          <w:bCs/>
          <w:i/>
          <w:noProof/>
          <w:sz w:val="22"/>
          <w:lang w:val="es-MX"/>
        </w:rPr>
        <w:t xml:space="preserve">. </w:t>
      </w:r>
      <w:r w:rsidRPr="00F632C5">
        <w:rPr>
          <w:rFonts w:ascii="Palatino Linotype" w:hAnsi="Palatino Linotype" w:cs="Arial"/>
          <w:b/>
          <w:bCs/>
          <w:i/>
          <w:noProof/>
          <w:sz w:val="22"/>
          <w:lang w:val="es-MX"/>
        </w:rPr>
        <w:t>Tratándose de certificados de sellos digitales, se deberán especificar las limitantes que tengan para su uso</w:t>
      </w: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
          <w:bCs/>
          <w:i/>
          <w:noProof/>
          <w:sz w:val="22"/>
          <w:lang w:val="es-MX"/>
        </w:rPr>
        <w:t xml:space="preserve">Artículo 29. </w:t>
      </w:r>
      <w:r w:rsidRPr="00F632C5">
        <w:rPr>
          <w:rFonts w:ascii="Palatino Linotype" w:hAnsi="Palatino Linotype" w:cs="Arial"/>
          <w:bCs/>
          <w:i/>
          <w:noProof/>
          <w:sz w:val="22"/>
          <w:lang w:val="es-MX"/>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w:t>
      </w:r>
      <w:r w:rsidRPr="00F632C5">
        <w:rPr>
          <w:rFonts w:ascii="Palatino Linotype" w:hAnsi="Palatino Linotype" w:cs="Arial"/>
          <w:bCs/>
          <w:i/>
          <w:noProof/>
          <w:sz w:val="22"/>
          <w:lang w:val="es-MX"/>
        </w:rPr>
        <w:lastRenderedPageBreak/>
        <w:t>retenido contribuciones deberán solicitar el comprobante fiscal digital por Internet respectivo.</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Los contribuyentes a que se refiere el párrafo anterior deberán cumplir con las obligaciones siguientes:</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
          <w:bCs/>
          <w:i/>
          <w:noProof/>
          <w:sz w:val="22"/>
          <w:lang w:val="es-MX"/>
        </w:rPr>
        <w:t>II.</w:t>
      </w:r>
      <w:r w:rsidRPr="00F632C5">
        <w:rPr>
          <w:rFonts w:ascii="Palatino Linotype" w:hAnsi="Palatino Linotype" w:cs="Arial"/>
          <w:bCs/>
          <w:i/>
          <w:noProof/>
          <w:sz w:val="22"/>
          <w:lang w:val="es-MX"/>
        </w:rPr>
        <w:tab/>
      </w:r>
      <w:r w:rsidRPr="00F632C5">
        <w:rPr>
          <w:rFonts w:ascii="Palatino Linotype" w:hAnsi="Palatino Linotype" w:cs="Arial"/>
          <w:b/>
          <w:bCs/>
          <w:i/>
          <w:noProof/>
          <w:sz w:val="22"/>
          <w:lang w:val="es-MX"/>
        </w:rPr>
        <w:t>Tramitar ante el Servicio de Administración Tributaria el certificado para el uso de los sellos digitales</w:t>
      </w: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 xml:space="preserve">Los contribuyentes podrán optar por el uso de uno o más certificados de sellos digitales que se utilizarán exclusivamente para la expedición de los comprobantes fiscales mediante documentos digitales. </w:t>
      </w:r>
      <w:r w:rsidRPr="00F632C5">
        <w:rPr>
          <w:rFonts w:ascii="Palatino Linotype" w:hAnsi="Palatino Linotype" w:cs="Arial"/>
          <w:b/>
          <w:bCs/>
          <w:i/>
          <w:noProof/>
          <w:sz w:val="22"/>
          <w:lang w:val="es-MX"/>
        </w:rPr>
        <w:t>El sello digital permitirá acreditar la autoría de los comprobantes fiscales digitales</w:t>
      </w:r>
      <w:r w:rsidRPr="00F632C5">
        <w:rPr>
          <w:rFonts w:ascii="Palatino Linotype" w:hAnsi="Palatino Linotype" w:cs="Arial"/>
          <w:bCs/>
          <w:i/>
          <w:noProof/>
          <w:sz w:val="22"/>
          <w:lang w:val="es-MX"/>
        </w:rPr>
        <w:t xml:space="preserve"> por Internet que expidan las personas físicas y morales, el cual queda sujeto a la regulación aplicable al uso de la firma electrónica avanzada.</w:t>
      </w:r>
    </w:p>
    <w:p w:rsidR="00E6377E" w:rsidRPr="00F632C5" w:rsidRDefault="00E6377E" w:rsidP="004C6B34">
      <w:pPr>
        <w:ind w:left="851" w:right="1134" w:firstLine="142"/>
        <w:jc w:val="both"/>
        <w:rPr>
          <w:rFonts w:ascii="Palatino Linotype" w:hAnsi="Palatino Linotype" w:cs="Arial"/>
          <w:bCs/>
          <w:i/>
          <w:noProof/>
          <w:sz w:val="22"/>
          <w:lang w:val="es-MX"/>
        </w:rPr>
      </w:pP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
          <w:bCs/>
          <w:i/>
          <w:noProof/>
          <w:sz w:val="22"/>
          <w:lang w:val="es-MX"/>
        </w:rPr>
        <w:t>IV.</w:t>
      </w:r>
      <w:r w:rsidRPr="00F632C5">
        <w:rPr>
          <w:rFonts w:ascii="Palatino Linotype" w:hAnsi="Palatino Linotype" w:cs="Arial"/>
          <w:b/>
          <w:bCs/>
          <w:i/>
          <w:noProof/>
          <w:sz w:val="22"/>
          <w:lang w:val="es-MX"/>
        </w:rPr>
        <w:tab/>
        <w:t>Remitir al Servicio de Administración Tributaria, antes de su expedición, el comprobante fiscal digital por Internet respectivo</w:t>
      </w:r>
      <w:r w:rsidRPr="00F632C5">
        <w:rPr>
          <w:rFonts w:ascii="Palatino Linotype" w:hAnsi="Palatino Linotype" w:cs="Arial"/>
          <w:bCs/>
          <w:i/>
          <w:noProof/>
          <w:sz w:val="22"/>
          <w:lang w:val="es-MX"/>
        </w:rPr>
        <w:t xml:space="preserve"> a través de los mecanismos digitales que para tal efecto determine dicho órgano desconcentrado mediante reglas de carácter general, </w:t>
      </w:r>
      <w:r w:rsidRPr="00F632C5">
        <w:rPr>
          <w:rFonts w:ascii="Palatino Linotype" w:hAnsi="Palatino Linotype" w:cs="Arial"/>
          <w:b/>
          <w:bCs/>
          <w:i/>
          <w:noProof/>
          <w:sz w:val="22"/>
          <w:lang w:val="es-MX"/>
        </w:rPr>
        <w:t>con el objeto de que éste proceda a</w:t>
      </w: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a)</w:t>
      </w:r>
      <w:r w:rsidRPr="00F632C5">
        <w:rPr>
          <w:rFonts w:ascii="Palatino Linotype" w:hAnsi="Palatino Linotype" w:cs="Arial"/>
          <w:bCs/>
          <w:i/>
          <w:noProof/>
          <w:sz w:val="22"/>
          <w:lang w:val="es-MX"/>
        </w:rPr>
        <w:tab/>
        <w:t>Validar el cumplimiento de los requisitos establecidos en el artículo 29-A de este Código.</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b)</w:t>
      </w:r>
      <w:r w:rsidRPr="00F632C5">
        <w:rPr>
          <w:rFonts w:ascii="Palatino Linotype" w:hAnsi="Palatino Linotype" w:cs="Arial"/>
          <w:bCs/>
          <w:i/>
          <w:noProof/>
          <w:sz w:val="22"/>
          <w:lang w:val="es-MX"/>
        </w:rPr>
        <w:tab/>
        <w:t xml:space="preserve">Asignar el </w:t>
      </w:r>
      <w:r w:rsidRPr="00F632C5">
        <w:rPr>
          <w:rFonts w:ascii="Palatino Linotype" w:hAnsi="Palatino Linotype" w:cs="Arial"/>
          <w:b/>
          <w:bCs/>
          <w:i/>
          <w:noProof/>
          <w:sz w:val="22"/>
          <w:lang w:val="es-MX"/>
        </w:rPr>
        <w:t>folio del comprobante fiscal digital</w:t>
      </w: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
          <w:bCs/>
          <w:i/>
          <w:noProof/>
          <w:sz w:val="22"/>
          <w:lang w:val="es-MX"/>
        </w:rPr>
        <w:t>c)</w:t>
      </w:r>
      <w:r w:rsidRPr="00F632C5">
        <w:rPr>
          <w:rFonts w:ascii="Palatino Linotype" w:hAnsi="Palatino Linotype" w:cs="Arial"/>
          <w:b/>
          <w:bCs/>
          <w:i/>
          <w:noProof/>
          <w:sz w:val="22"/>
          <w:lang w:val="es-MX"/>
        </w:rPr>
        <w:tab/>
        <w:t>Incorporar el sello digital del Servicio de Administración Tributaria</w:t>
      </w:r>
      <w:r w:rsidRPr="00F632C5">
        <w:rPr>
          <w:rFonts w:ascii="Palatino Linotype" w:hAnsi="Palatino Linotype" w:cs="Arial"/>
          <w:bCs/>
          <w:i/>
          <w:noProof/>
          <w:sz w:val="22"/>
          <w:lang w:val="es-MX"/>
        </w:rPr>
        <w:t>.</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 xml:space="preserve">El Servicio de Administración Tributaria podrá autorizar a proveedores de </w:t>
      </w:r>
      <w:r w:rsidRPr="00F632C5">
        <w:rPr>
          <w:rFonts w:ascii="Palatino Linotype" w:hAnsi="Palatino Linotype" w:cs="Arial"/>
          <w:b/>
          <w:bCs/>
          <w:i/>
          <w:noProof/>
          <w:sz w:val="22"/>
          <w:lang w:val="es-MX"/>
        </w:rPr>
        <w:t>certificación de comprobantes fiscales digitales por Internet para que efectúen la validación, asignación de folio e incorporación del sello a que se refiere esta fracción.</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E6377E" w:rsidRPr="00F632C5" w:rsidRDefault="00E6377E" w:rsidP="004C6B34">
      <w:pPr>
        <w:ind w:left="851" w:right="1134" w:firstLine="142"/>
        <w:jc w:val="both"/>
        <w:rPr>
          <w:rFonts w:ascii="Palatino Linotype" w:hAnsi="Palatino Linotype" w:cs="Arial"/>
          <w:bCs/>
          <w:i/>
          <w:noProof/>
          <w:sz w:val="22"/>
          <w:lang w:val="es-MX"/>
        </w:rPr>
      </w:pPr>
      <w:r w:rsidRPr="00F632C5">
        <w:rPr>
          <w:rFonts w:ascii="Palatino Linotype" w:hAnsi="Palatino Linotype" w:cs="Arial"/>
          <w:b/>
          <w:bCs/>
          <w:i/>
          <w:noProof/>
          <w:sz w:val="22"/>
          <w:lang w:val="es-MX"/>
        </w:rPr>
        <w:t>Artículo 31</w:t>
      </w:r>
      <w:r w:rsidRPr="00F632C5">
        <w:rPr>
          <w:rFonts w:ascii="Palatino Linotype" w:hAnsi="Palatino Linotype" w:cs="Arial"/>
          <w:bCs/>
          <w:i/>
          <w:noProof/>
          <w:sz w:val="22"/>
          <w:lang w:val="es-MX"/>
        </w:rPr>
        <w:t>. […]</w:t>
      </w:r>
    </w:p>
    <w:p w:rsidR="00E6377E" w:rsidRPr="00F632C5" w:rsidRDefault="00E6377E" w:rsidP="004C6B34">
      <w:pPr>
        <w:ind w:left="851" w:right="1134"/>
        <w:jc w:val="both"/>
        <w:rPr>
          <w:rFonts w:ascii="Palatino Linotype" w:hAnsi="Palatino Linotype" w:cs="Arial"/>
          <w:bCs/>
          <w:i/>
          <w:noProof/>
          <w:sz w:val="22"/>
          <w:lang w:val="es-MX"/>
        </w:rPr>
      </w:pPr>
      <w:r w:rsidRPr="00F632C5">
        <w:rPr>
          <w:rFonts w:ascii="Palatino Linotype" w:hAnsi="Palatino Linotype" w:cs="Arial"/>
          <w:bCs/>
          <w:i/>
          <w:noProof/>
          <w:sz w:val="22"/>
          <w:lang w:val="es-MX"/>
        </w:rPr>
        <w:t xml:space="preserve">El Servicio de Administración Tributaria podrá autorizar a proveedores de certificación de documentos digitales para que incorporen el sello digital de dicho </w:t>
      </w:r>
      <w:r w:rsidRPr="00F632C5">
        <w:rPr>
          <w:rFonts w:ascii="Palatino Linotype" w:hAnsi="Palatino Linotype" w:cs="Arial"/>
          <w:bCs/>
          <w:i/>
          <w:noProof/>
          <w:sz w:val="22"/>
          <w:lang w:val="es-MX"/>
        </w:rPr>
        <w:lastRenderedPageBreak/>
        <w:t>órgano administrativo desconcentrado a los documentos digitales que cumplan con los requisitos establecidos en las disposiciones fiscales. …”</w:t>
      </w:r>
    </w:p>
    <w:p w:rsidR="00E6377E" w:rsidRPr="00F632C5" w:rsidRDefault="00E6377E" w:rsidP="004C6B34">
      <w:pPr>
        <w:ind w:left="851" w:right="1134"/>
        <w:jc w:val="both"/>
        <w:rPr>
          <w:rFonts w:ascii="Palatino Linotype" w:hAnsi="Palatino Linotype" w:cs="Arial"/>
          <w:sz w:val="22"/>
          <w:szCs w:val="22"/>
          <w:lang w:val="es-MX" w:eastAsia="es-MX"/>
        </w:rPr>
      </w:pPr>
      <w:r w:rsidRPr="00F632C5">
        <w:rPr>
          <w:rFonts w:ascii="Palatino Linotype" w:hAnsi="Palatino Linotype" w:cs="Arial"/>
          <w:sz w:val="22"/>
          <w:szCs w:val="22"/>
          <w:lang w:val="es-MX" w:eastAsia="es-MX"/>
        </w:rPr>
        <w:t>(Énfasis añadido)</w:t>
      </w:r>
    </w:p>
    <w:p w:rsidR="00E6377E" w:rsidRPr="00F632C5" w:rsidRDefault="00E6377E" w:rsidP="004C6B34">
      <w:pPr>
        <w:ind w:left="851" w:right="902"/>
        <w:jc w:val="both"/>
        <w:rPr>
          <w:rFonts w:ascii="Palatino Linotype" w:hAnsi="Palatino Linotype" w:cs="Arial"/>
          <w:sz w:val="22"/>
          <w:szCs w:val="22"/>
          <w:lang w:val="es-MX" w:eastAsia="es-MX"/>
        </w:rPr>
      </w:pP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r w:rsidRPr="00F632C5">
        <w:rPr>
          <w:rFonts w:ascii="Palatino Linotype" w:hAnsi="Palatino Linotype" w:cs="Arial"/>
          <w:lang w:val="es-MX"/>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r w:rsidRPr="00F632C5">
        <w:rPr>
          <w:rFonts w:ascii="Palatino Linotype" w:hAnsi="Palatino Linotype" w:cs="Arial"/>
          <w:lang w:val="es-MX"/>
        </w:rPr>
        <w:t>Aunado a lo anterior, es conviene traer a contexto lo siguiente:</w:t>
      </w:r>
    </w:p>
    <w:p w:rsidR="00E6377E" w:rsidRPr="00F632C5" w:rsidRDefault="00E6377E" w:rsidP="004C6B34">
      <w:pPr>
        <w:widowControl w:val="0"/>
        <w:autoSpaceDE w:val="0"/>
        <w:autoSpaceDN w:val="0"/>
        <w:adjustRightInd w:val="0"/>
        <w:jc w:val="both"/>
        <w:rPr>
          <w:rFonts w:ascii="Palatino Linotype" w:hAnsi="Palatino Linotype" w:cs="Arial"/>
          <w:lang w:val="es-MX"/>
        </w:rPr>
      </w:pPr>
    </w:p>
    <w:p w:rsidR="00E6377E" w:rsidRPr="00F632C5" w:rsidRDefault="00E6377E" w:rsidP="004C6B34">
      <w:pPr>
        <w:tabs>
          <w:tab w:val="left" w:pos="8222"/>
          <w:tab w:val="left" w:pos="8364"/>
        </w:tabs>
        <w:ind w:left="709" w:right="1134"/>
        <w:jc w:val="center"/>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Código Fiscal de la Federación</w:t>
      </w:r>
    </w:p>
    <w:p w:rsidR="00E6377E" w:rsidRPr="00F632C5" w:rsidRDefault="00E6377E" w:rsidP="004C6B34">
      <w:pPr>
        <w:tabs>
          <w:tab w:val="left" w:pos="8222"/>
          <w:tab w:val="left" w:pos="8364"/>
        </w:tabs>
        <w:ind w:left="709" w:right="1134"/>
        <w:jc w:val="center"/>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r w:rsidRPr="00F632C5">
        <w:rPr>
          <w:rFonts w:ascii="Palatino Linotype" w:hAnsi="Palatino Linotype" w:cs="Arial"/>
          <w:b/>
          <w:bCs/>
          <w:i/>
          <w:noProof/>
          <w:sz w:val="22"/>
          <w:szCs w:val="22"/>
          <w:lang w:val="es-MX"/>
        </w:rPr>
        <w:t xml:space="preserve">Artículo 33.- </w:t>
      </w:r>
      <w:r w:rsidRPr="00F632C5">
        <w:rPr>
          <w:rFonts w:ascii="Palatino Linotype" w:hAnsi="Palatino Linotype" w:cs="Arial"/>
          <w:bCs/>
          <w:i/>
          <w:noProof/>
          <w:sz w:val="22"/>
          <w:szCs w:val="22"/>
          <w:lang w:val="es-MX"/>
        </w:rPr>
        <w:t>Las autoridades fiscales para el mejor cumplimiento de sus facultades, estarán a lo siguiente:</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I.- Proporcionarán asistencia gratuita a los contribuyentes y para ello procurarán:</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
          <w:bCs/>
          <w:i/>
          <w:noProof/>
          <w:sz w:val="22"/>
          <w:szCs w:val="22"/>
          <w:lang w:val="es-MX"/>
        </w:rPr>
        <w:t>g)</w:t>
      </w:r>
      <w:r w:rsidRPr="00F632C5">
        <w:rPr>
          <w:rFonts w:ascii="Palatino Linotype"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F632C5">
        <w:rPr>
          <w:rFonts w:ascii="Palatino Linotype" w:hAnsi="Palatino Linotype" w:cs="Arial"/>
          <w:bCs/>
          <w:i/>
          <w:noProof/>
          <w:sz w:val="22"/>
          <w:szCs w:val="22"/>
          <w:lang w:val="es-MX"/>
        </w:rPr>
        <w:t xml:space="preserve">; </w:t>
      </w:r>
      <w:r w:rsidRPr="00F632C5">
        <w:rPr>
          <w:rFonts w:ascii="Palatino Linotype" w:hAnsi="Palatino Linotype" w:cs="Arial"/>
          <w:b/>
          <w:bCs/>
          <w:i/>
          <w:noProof/>
          <w:sz w:val="22"/>
          <w:szCs w:val="22"/>
          <w:lang w:val="es-MX"/>
        </w:rPr>
        <w:t>se podrán publicar aisladamente aquellas disposiciones cuyos efectos se limitan a periodos inferiores a un año</w:t>
      </w:r>
      <w:r w:rsidRPr="00F632C5">
        <w:rPr>
          <w:rFonts w:ascii="Palatino Linotype"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E6377E" w:rsidRPr="00F632C5" w:rsidRDefault="00E6377E" w:rsidP="004C6B34">
      <w:pPr>
        <w:tabs>
          <w:tab w:val="left" w:pos="8222"/>
          <w:tab w:val="left" w:pos="8364"/>
        </w:tabs>
        <w:ind w:left="851" w:right="1134"/>
        <w:jc w:val="center"/>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center"/>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Resolución Miscelánea Fiscal 2018</w:t>
      </w:r>
    </w:p>
    <w:p w:rsidR="00E6377E" w:rsidRPr="00F632C5" w:rsidRDefault="00E6377E" w:rsidP="004C6B34">
      <w:pPr>
        <w:tabs>
          <w:tab w:val="left" w:pos="8222"/>
          <w:tab w:val="left" w:pos="8364"/>
        </w:tabs>
        <w:ind w:left="851" w:right="1134"/>
        <w:jc w:val="center"/>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Cs/>
          <w:i/>
          <w:noProof/>
          <w:sz w:val="22"/>
          <w:szCs w:val="22"/>
          <w:lang w:val="es-MX"/>
        </w:rPr>
        <w:t>“</w:t>
      </w:r>
      <w:r w:rsidRPr="00F632C5">
        <w:rPr>
          <w:rFonts w:ascii="Palatino Linotype" w:hAnsi="Palatino Linotype" w:cs="Arial"/>
          <w:b/>
          <w:bCs/>
          <w:i/>
          <w:noProof/>
          <w:sz w:val="22"/>
          <w:szCs w:val="22"/>
          <w:lang w:val="es-MX"/>
        </w:rPr>
        <w:t>Generación del CFDI</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
          <w:bCs/>
          <w:i/>
          <w:noProof/>
          <w:sz w:val="22"/>
          <w:szCs w:val="22"/>
          <w:lang w:val="es-MX"/>
        </w:rPr>
        <w:t>2.7.1.2.</w:t>
      </w:r>
      <w:r w:rsidRPr="00F632C5">
        <w:rPr>
          <w:rFonts w:ascii="Palatino Linotype" w:hAnsi="Palatino Linotype" w:cs="Arial"/>
          <w:b/>
          <w:bCs/>
          <w:i/>
          <w:noProof/>
          <w:sz w:val="22"/>
          <w:szCs w:val="22"/>
          <w:lang w:val="es-MX"/>
        </w:rPr>
        <w:tab/>
        <w:t>Para los efectos del artículo 29, primer y segundo párrafos del CFF, los CFDI que generen los contribuyentes</w:t>
      </w:r>
      <w:r w:rsidRPr="00F632C5">
        <w:rPr>
          <w:rFonts w:ascii="Palatino Linotype" w:hAnsi="Palatino Linotype" w:cs="Arial"/>
          <w:bCs/>
          <w:i/>
          <w:noProof/>
          <w:sz w:val="22"/>
          <w:szCs w:val="22"/>
          <w:lang w:val="es-MX"/>
        </w:rPr>
        <w:t xml:space="preserve"> y que posteriormente envíen a un proveedor de certificación de CFDI, </w:t>
      </w:r>
      <w:r w:rsidRPr="00F632C5">
        <w:rPr>
          <w:rFonts w:ascii="Palatino Linotype"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F632C5">
        <w:rPr>
          <w:rFonts w:ascii="Palatino Linotype" w:hAnsi="Palatino Linotype" w:cs="Arial"/>
          <w:bCs/>
          <w:i/>
          <w:noProof/>
          <w:sz w:val="22"/>
          <w:szCs w:val="22"/>
          <w:lang w:val="es-MX"/>
        </w:rPr>
        <w:t xml:space="preserve"> I.A “Estándar de comprobante fiscal digital por Internet” y </w:t>
      </w:r>
      <w:r w:rsidRPr="00F632C5">
        <w:rPr>
          <w:rFonts w:ascii="Palatino Linotype" w:hAnsi="Palatino Linotype" w:cs="Arial"/>
          <w:b/>
          <w:bCs/>
          <w:i/>
          <w:noProof/>
          <w:sz w:val="22"/>
          <w:szCs w:val="22"/>
          <w:lang w:val="es-MX"/>
        </w:rPr>
        <w:t>I.B “Generación de sellos digitales para comprobantes fiscales digitales por Internet” del Anexo 20</w:t>
      </w:r>
      <w:r w:rsidRPr="00F632C5">
        <w:rPr>
          <w:rFonts w:ascii="Palatino Linotype" w:hAnsi="Palatino Linotype" w:cs="Arial"/>
          <w:bCs/>
          <w:i/>
          <w:noProof/>
          <w:sz w:val="22"/>
          <w:szCs w:val="22"/>
          <w:lang w:val="es-MX"/>
        </w:rPr>
        <w:t>. …”</w:t>
      </w:r>
    </w:p>
    <w:p w:rsidR="00E6377E" w:rsidRPr="00F632C5" w:rsidRDefault="00E6377E" w:rsidP="004C6B34">
      <w:pPr>
        <w:tabs>
          <w:tab w:val="left" w:pos="8222"/>
          <w:tab w:val="left" w:pos="8364"/>
        </w:tabs>
        <w:ind w:left="851" w:right="1134"/>
        <w:jc w:val="center"/>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center"/>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Anexo 20 de la Segunda Resolución de modificaciones a la Resolución Miscelánea Fiscal para 2017</w:t>
      </w:r>
    </w:p>
    <w:p w:rsidR="00E6377E" w:rsidRPr="00F632C5" w:rsidRDefault="00E6377E" w:rsidP="004C6B34">
      <w:pPr>
        <w:tabs>
          <w:tab w:val="left" w:pos="8222"/>
          <w:tab w:val="left" w:pos="8364"/>
        </w:tabs>
        <w:ind w:left="851" w:right="1134"/>
        <w:jc w:val="center"/>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I. Del Comprobante fiscal digital por Internet:</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B. Generación de sellos digitales para comprobantes fiscales digitales por Internet.</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Elementos utilizados en la generación de Sellos Digitales:</w:t>
      </w:r>
    </w:p>
    <w:p w:rsidR="00E6377E" w:rsidRPr="00F632C5" w:rsidRDefault="00E6377E" w:rsidP="004C6B34">
      <w:pPr>
        <w:numPr>
          <w:ilvl w:val="0"/>
          <w:numId w:val="21"/>
        </w:numPr>
        <w:tabs>
          <w:tab w:val="left" w:pos="8222"/>
          <w:tab w:val="left" w:pos="8364"/>
        </w:tabs>
        <w:ind w:left="851" w:right="1134" w:firstLine="0"/>
        <w:jc w:val="both"/>
        <w:rPr>
          <w:rFonts w:ascii="Palatino Linotype" w:hAnsi="Palatino Linotype" w:cs="Arial"/>
          <w:bCs/>
          <w:i/>
          <w:noProof/>
          <w:sz w:val="22"/>
          <w:szCs w:val="22"/>
          <w:lang w:val="es-MX"/>
        </w:rPr>
      </w:pPr>
      <w:r w:rsidRPr="00F632C5">
        <w:rPr>
          <w:rFonts w:ascii="Palatino Linotype" w:hAnsi="Palatino Linotype" w:cs="Arial"/>
          <w:b/>
          <w:bCs/>
          <w:i/>
          <w:noProof/>
          <w:sz w:val="22"/>
          <w:szCs w:val="22"/>
          <w:lang w:val="es-MX"/>
        </w:rPr>
        <w:t xml:space="preserve">Cadena Original </w:t>
      </w:r>
      <w:r w:rsidRPr="00F632C5">
        <w:rPr>
          <w:rFonts w:ascii="Palatino Linotype" w:hAnsi="Palatino Linotype" w:cs="Arial"/>
          <w:bCs/>
          <w:i/>
          <w:noProof/>
          <w:sz w:val="22"/>
          <w:szCs w:val="22"/>
          <w:lang w:val="es-MX"/>
        </w:rPr>
        <w:t>del elemento a sellar.</w:t>
      </w:r>
    </w:p>
    <w:p w:rsidR="00E6377E" w:rsidRPr="00F632C5" w:rsidRDefault="00E6377E" w:rsidP="004C6B34">
      <w:pPr>
        <w:numPr>
          <w:ilvl w:val="0"/>
          <w:numId w:val="21"/>
        </w:numPr>
        <w:tabs>
          <w:tab w:val="left" w:pos="8222"/>
          <w:tab w:val="left" w:pos="8364"/>
        </w:tabs>
        <w:ind w:left="851" w:right="1134" w:firstLine="0"/>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 xml:space="preserve">Certificado de Sello Digital </w:t>
      </w:r>
      <w:r w:rsidRPr="00F632C5">
        <w:rPr>
          <w:rFonts w:ascii="Palatino Linotype" w:hAnsi="Palatino Linotype" w:cs="Arial"/>
          <w:bCs/>
          <w:i/>
          <w:noProof/>
          <w:sz w:val="22"/>
          <w:szCs w:val="22"/>
          <w:lang w:val="es-MX"/>
        </w:rPr>
        <w:t>y su correspondiente clave privada</w:t>
      </w:r>
      <w:r w:rsidRPr="00F632C5">
        <w:rPr>
          <w:rFonts w:ascii="Palatino Linotype" w:hAnsi="Palatino Linotype" w:cs="Arial"/>
          <w:b/>
          <w:bCs/>
          <w:i/>
          <w:noProof/>
          <w:sz w:val="22"/>
          <w:szCs w:val="22"/>
          <w:lang w:val="es-MX"/>
        </w:rPr>
        <w:t>.</w:t>
      </w:r>
    </w:p>
    <w:p w:rsidR="00E6377E" w:rsidRPr="00F632C5" w:rsidRDefault="00E6377E" w:rsidP="004C6B34">
      <w:pPr>
        <w:numPr>
          <w:ilvl w:val="0"/>
          <w:numId w:val="21"/>
        </w:numPr>
        <w:tabs>
          <w:tab w:val="left" w:pos="8222"/>
          <w:tab w:val="left" w:pos="8364"/>
        </w:tabs>
        <w:ind w:left="851" w:right="1134" w:firstLine="0"/>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Algoritmos de criptografía de clave pública para firma electrónica avanzada.</w:t>
      </w:r>
    </w:p>
    <w:p w:rsidR="00E6377E" w:rsidRPr="00F632C5" w:rsidRDefault="00E6377E" w:rsidP="004C6B34">
      <w:pPr>
        <w:numPr>
          <w:ilvl w:val="0"/>
          <w:numId w:val="21"/>
        </w:numPr>
        <w:tabs>
          <w:tab w:val="left" w:pos="8222"/>
          <w:tab w:val="left" w:pos="8364"/>
        </w:tabs>
        <w:ind w:left="851" w:right="1134" w:firstLine="0"/>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Especificaciones de conversión de la firma electrónica avanzada a Base 64.</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Cadena Original</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Reglas Generales:</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lastRenderedPageBreak/>
        <w:t>1. Ninguno de los atributos que conforman al comprobante fiscal digital por Internet debe contener el carácter | (pleca) debido a que éste es utilizado como carácter de control en la formación de la cadena original.</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2. El inicio de la cadena original se encuentra marcado mediante una secuencia de caracteres || (doble pleca).</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4. Cada dato individual se debe separar de su dato subsiguiente, en caso de existir, mediante un carácter | (pleca sencilla).</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5. Los espacios en blanco que se presenten dentro de la cadena original son tratados de la siguiente manera:</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a. Se deben reemplazar todos los tabuladores, retornos de carro y saltos de línea por el carácter espacio (ASCII 32).</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b. Acto seguido se elimina cualquier espacio al principio y al final de cada separador | (pleca).</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c. Finalmente, toda secuencia de caracteres en blanco se sustituye por un único carácter espacio (ASCII 32).</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6. Los datos opcionales no expresados, no aparecen en la cadena original y no tienen delimitador alguno.</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7. El final de la cadena original se expresa mediante una cadena de caracteres || (doble pleca).</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8. Toda la cadena original se expresa en el formato de codificación UTF-8.</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10. El nodo o nodos adicionales &lt;Complemento&gt; se integra al final de la cadena original respetando la secuencia de formación para cada complemento y número de orden del Complemento.</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 xml:space="preserve">11. El nodo </w:t>
      </w:r>
      <w:r w:rsidRPr="00F632C5">
        <w:rPr>
          <w:rFonts w:ascii="Palatino Linotype" w:hAnsi="Palatino Linotype" w:cs="Arial"/>
          <w:b/>
          <w:bCs/>
          <w:i/>
          <w:noProof/>
          <w:sz w:val="22"/>
          <w:szCs w:val="22"/>
          <w:lang w:val="es-MX"/>
        </w:rPr>
        <w:t>Timbre Fiscal Digital del SAT</w:t>
      </w:r>
      <w:r w:rsidRPr="00F632C5">
        <w:rPr>
          <w:rFonts w:ascii="Palatino Linotype" w:hAnsi="Palatino Linotype" w:cs="Arial"/>
          <w:bCs/>
          <w:i/>
          <w:noProof/>
          <w:sz w:val="22"/>
          <w:szCs w:val="22"/>
          <w:lang w:val="es-MX"/>
        </w:rPr>
        <w:t xml:space="preserve"> se integra posterior a la validación realizada por un proveedor autorizado por el SAT que </w:t>
      </w:r>
      <w:r w:rsidRPr="00F632C5">
        <w:rPr>
          <w:rFonts w:ascii="Palatino Linotype" w:hAnsi="Palatino Linotype" w:cs="Arial"/>
          <w:b/>
          <w:bCs/>
          <w:i/>
          <w:noProof/>
          <w:sz w:val="22"/>
          <w:szCs w:val="22"/>
          <w:lang w:val="es-MX"/>
        </w:rPr>
        <w:t>forma parte de la Certificación Digital del SAT</w:t>
      </w:r>
      <w:r w:rsidRPr="00F632C5">
        <w:rPr>
          <w:rFonts w:ascii="Palatino Linotype"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Generación del Sello Digital</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
          <w:bCs/>
          <w:i/>
          <w:noProof/>
          <w:sz w:val="22"/>
          <w:szCs w:val="22"/>
          <w:lang w:val="es-MX"/>
        </w:rPr>
        <w:t>Para toda cadena original a ser sellada digitalmente, la secuencia de algoritmos a aplicar es la siguiente</w:t>
      </w: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lastRenderedPageBreak/>
        <w:t>E. Secuencia de formación para generar la cadena original para comprobantes fiscales digitalespor Internet</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Secuencia de Formación:</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
          <w:bCs/>
          <w:i/>
          <w:noProof/>
          <w:sz w:val="22"/>
          <w:szCs w:val="22"/>
          <w:lang w:val="es-MX"/>
        </w:rPr>
        <w:t>La secuencia de formación siempre se registra en el orden que se expresa a continuación</w:t>
      </w: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 xml:space="preserve">3. </w:t>
      </w:r>
      <w:r w:rsidRPr="00F632C5">
        <w:rPr>
          <w:rFonts w:ascii="Palatino Linotype" w:hAnsi="Palatino Linotype" w:cs="Arial"/>
          <w:b/>
          <w:bCs/>
          <w:i/>
          <w:noProof/>
          <w:sz w:val="22"/>
          <w:szCs w:val="22"/>
          <w:lang w:val="es-MX"/>
        </w:rPr>
        <w:t>Información del nodo Emisor</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a. Rfc</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b. Nombre</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c. RegimenFiscal</w:t>
      </w:r>
    </w:p>
    <w:p w:rsidR="00E6377E" w:rsidRPr="00F632C5" w:rsidRDefault="00E6377E" w:rsidP="004C6B34">
      <w:pPr>
        <w:tabs>
          <w:tab w:val="left" w:pos="8222"/>
          <w:tab w:val="left" w:pos="8364"/>
        </w:tabs>
        <w:ind w:left="851" w:right="1134"/>
        <w:jc w:val="both"/>
        <w:rPr>
          <w:rFonts w:ascii="Palatino Linotype" w:hAnsi="Palatino Linotype" w:cs="Arial"/>
          <w:b/>
          <w:bCs/>
          <w:i/>
          <w:noProof/>
          <w:sz w:val="22"/>
          <w:szCs w:val="22"/>
          <w:lang w:val="es-MX"/>
        </w:rPr>
      </w:pPr>
      <w:r w:rsidRPr="00F632C5">
        <w:rPr>
          <w:rFonts w:ascii="Palatino Linotype" w:hAnsi="Palatino Linotype" w:cs="Arial"/>
          <w:b/>
          <w:bCs/>
          <w:i/>
          <w:noProof/>
          <w:sz w:val="22"/>
          <w:szCs w:val="22"/>
          <w:lang w:val="es-MX"/>
        </w:rPr>
        <w:t>4. Información del nodo Receptor</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a. Rfc</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b. Nombre</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c. Residencia Fiscal</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d. NumRegIdTrib</w:t>
      </w:r>
    </w:p>
    <w:p w:rsidR="00E6377E" w:rsidRPr="00F632C5" w:rsidRDefault="00E6377E" w:rsidP="004C6B34">
      <w:pPr>
        <w:tabs>
          <w:tab w:val="left" w:pos="8222"/>
          <w:tab w:val="left" w:pos="8364"/>
        </w:tabs>
        <w:ind w:left="851" w:right="1134"/>
        <w:jc w:val="both"/>
        <w:rPr>
          <w:rFonts w:ascii="Palatino Linotype" w:hAnsi="Palatino Linotype" w:cs="Arial"/>
          <w:bCs/>
          <w:i/>
          <w:noProof/>
          <w:sz w:val="22"/>
          <w:szCs w:val="22"/>
          <w:lang w:val="es-MX"/>
        </w:rPr>
      </w:pPr>
      <w:r w:rsidRPr="00F632C5">
        <w:rPr>
          <w:rFonts w:ascii="Palatino Linotype" w:hAnsi="Palatino Linotype" w:cs="Arial"/>
          <w:bCs/>
          <w:i/>
          <w:noProof/>
          <w:sz w:val="22"/>
          <w:szCs w:val="22"/>
          <w:lang w:val="es-MX"/>
        </w:rPr>
        <w:t>e. UsoCFDI”</w:t>
      </w:r>
    </w:p>
    <w:p w:rsidR="00E6377E" w:rsidRPr="00F632C5" w:rsidRDefault="00E6377E" w:rsidP="004C6B34">
      <w:pPr>
        <w:tabs>
          <w:tab w:val="left" w:pos="8222"/>
          <w:tab w:val="left" w:pos="8364"/>
        </w:tabs>
        <w:ind w:left="851" w:right="1134"/>
        <w:jc w:val="both"/>
        <w:rPr>
          <w:rFonts w:ascii="Palatino Linotype" w:hAnsi="Palatino Linotype" w:cs="Arial"/>
          <w:sz w:val="22"/>
          <w:szCs w:val="22"/>
          <w:lang w:val="es-MX" w:eastAsia="es-MX"/>
        </w:rPr>
      </w:pPr>
      <w:r w:rsidRPr="00F632C5">
        <w:rPr>
          <w:rFonts w:ascii="Palatino Linotype" w:hAnsi="Palatino Linotype" w:cs="Arial"/>
          <w:sz w:val="22"/>
          <w:szCs w:val="22"/>
          <w:lang w:val="es-MX" w:eastAsia="es-MX"/>
        </w:rPr>
        <w:t>(Énfasis añadido)</w:t>
      </w:r>
    </w:p>
    <w:p w:rsidR="00E6377E" w:rsidRPr="00F632C5" w:rsidRDefault="00E6377E" w:rsidP="004C6B34">
      <w:pPr>
        <w:ind w:right="49"/>
        <w:jc w:val="both"/>
        <w:rPr>
          <w:rFonts w:ascii="Palatino Linotype" w:eastAsiaTheme="minorEastAsia" w:hAnsi="Palatino Linotype" w:cs="Arial"/>
          <w:lang w:val="es-ES_tradnl"/>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 xml:space="preserve">En consecuencia, y en razón de que las </w:t>
      </w:r>
      <w:r w:rsidRPr="00F632C5">
        <w:rPr>
          <w:rFonts w:ascii="Palatino Linotype" w:eastAsiaTheme="minorEastAsia" w:hAnsi="Palatino Linotype" w:cs="Arial"/>
          <w:lang w:val="es-ES_tradnl"/>
        </w:rPr>
        <w:t xml:space="preserve">Cadenas Originales y Sellos Digitales del Servicio de Administración Tributaria, </w:t>
      </w:r>
      <w:r w:rsidRPr="00F632C5">
        <w:rPr>
          <w:rFonts w:ascii="Palatino Linotype" w:eastAsiaTheme="minorEastAsia" w:hAnsi="Palatino Linotype"/>
          <w:bCs/>
          <w:lang w:val="es-ES_tradnl"/>
        </w:rPr>
        <w:t xml:space="preserve">son datos que permiten la acreditación de la autoría de los comprobantes fiscales; este </w:t>
      </w:r>
      <w:r w:rsidRPr="00F632C5">
        <w:rPr>
          <w:rFonts w:ascii="Palatino Linotype" w:hAnsi="Palatino Linotype" w:cs="Arial"/>
          <w:lang w:val="es-MX"/>
        </w:rPr>
        <w:t>Órgano Garante determina ordenar los recibos de nómina requeridos por el particular, en los que se deje visible dichos rubros; para ello, debe cumplir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E6377E" w:rsidRPr="00F632C5" w:rsidRDefault="00E6377E" w:rsidP="004C6B34">
      <w:pPr>
        <w:jc w:val="both"/>
        <w:rPr>
          <w:rFonts w:ascii="Palatino Linotype" w:hAnsi="Palatino Linotype" w:cs="Arial"/>
          <w:lang w:val="es-MX"/>
        </w:rPr>
      </w:pP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w:t>
      </w:r>
      <w:r w:rsidRPr="00F632C5">
        <w:rPr>
          <w:rFonts w:ascii="Palatino Linotype" w:hAnsi="Palatino Linotype" w:cs="Arial"/>
          <w:b/>
          <w:i/>
          <w:sz w:val="22"/>
          <w:szCs w:val="22"/>
          <w:lang w:val="es-MX" w:eastAsia="es-MX"/>
        </w:rPr>
        <w:t xml:space="preserve">Artículo 49. </w:t>
      </w:r>
      <w:r w:rsidRPr="00F632C5">
        <w:rPr>
          <w:rFonts w:ascii="Palatino Linotype" w:hAnsi="Palatino Linotype" w:cs="Arial"/>
          <w:i/>
          <w:sz w:val="22"/>
          <w:szCs w:val="22"/>
          <w:lang w:val="es-MX" w:eastAsia="es-MX"/>
        </w:rPr>
        <w:t>Los Comités de Transparencia tendrán las siguientes atribuciones: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VIII.</w:t>
      </w:r>
      <w:r w:rsidRPr="00F632C5">
        <w:rPr>
          <w:rFonts w:ascii="Palatino Linotype" w:hAnsi="Palatino Linotype" w:cs="Arial"/>
          <w:i/>
          <w:sz w:val="22"/>
          <w:szCs w:val="22"/>
          <w:lang w:val="es-MX" w:eastAsia="es-MX"/>
        </w:rPr>
        <w:t xml:space="preserve"> Aprobar, modificar o revocar la clasificación de la información;</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lastRenderedPageBreak/>
        <w:t>Artículo 132.</w:t>
      </w:r>
      <w:r w:rsidRPr="00F632C5">
        <w:rPr>
          <w:rFonts w:ascii="Palatino Linotype" w:hAnsi="Palatino Linotype" w:cs="Arial"/>
          <w:i/>
          <w:sz w:val="22"/>
          <w:szCs w:val="22"/>
          <w:lang w:val="es-MX" w:eastAsia="es-MX"/>
        </w:rPr>
        <w:t xml:space="preserve"> La clasificación de la información se llevará a cabo en el momento en que:</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I.</w:t>
      </w:r>
      <w:r w:rsidRPr="00F632C5">
        <w:rPr>
          <w:rFonts w:ascii="Palatino Linotype" w:hAnsi="Palatino Linotype" w:cs="Arial"/>
          <w:i/>
          <w:sz w:val="22"/>
          <w:szCs w:val="22"/>
          <w:lang w:val="es-MX" w:eastAsia="es-MX"/>
        </w:rPr>
        <w:t xml:space="preserve"> Se reciba una solicitud de acceso a la información;</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II.</w:t>
      </w:r>
      <w:r w:rsidRPr="00F632C5">
        <w:rPr>
          <w:rFonts w:ascii="Palatino Linotype" w:hAnsi="Palatino Linotype" w:cs="Arial"/>
          <w:i/>
          <w:sz w:val="22"/>
          <w:szCs w:val="22"/>
          <w:lang w:val="es-MX" w:eastAsia="es-MX"/>
        </w:rPr>
        <w:t xml:space="preserve"> Se determine mediante resolución de autoridad competente; o</w:t>
      </w:r>
    </w:p>
    <w:p w:rsidR="00E6377E" w:rsidRPr="00F632C5" w:rsidRDefault="00E6377E" w:rsidP="004C6B34">
      <w:pPr>
        <w:tabs>
          <w:tab w:val="left" w:pos="8222"/>
        </w:tabs>
        <w:ind w:left="851" w:right="1134"/>
        <w:jc w:val="both"/>
        <w:rPr>
          <w:rFonts w:ascii="Palatino Linotype" w:hAnsi="Palatino Linotype" w:cs="Arial"/>
          <w:b/>
          <w:i/>
          <w:sz w:val="22"/>
          <w:szCs w:val="22"/>
          <w:lang w:val="es-MX" w:eastAsia="es-MX"/>
        </w:rPr>
      </w:pPr>
      <w:r w:rsidRPr="00F632C5">
        <w:rPr>
          <w:rFonts w:ascii="Palatino Linotype" w:hAnsi="Palatino Linotype" w:cs="Arial"/>
          <w:i/>
          <w:sz w:val="22"/>
          <w:szCs w:val="22"/>
          <w:lang w:val="es-MX" w:eastAsia="es-MX"/>
        </w:rPr>
        <w:t>III. Se generen versiones públicas para dar cumplimiento a las obligaciones de transparencia previstas en esta Ley.</w:t>
      </w:r>
      <w:r w:rsidRPr="00F632C5">
        <w:rPr>
          <w:rFonts w:ascii="Palatino Linotype" w:hAnsi="Palatino Linotype" w:cs="Arial"/>
          <w:b/>
          <w:i/>
          <w:sz w:val="22"/>
          <w:szCs w:val="22"/>
          <w:lang w:val="es-MX" w:eastAsia="es-MX"/>
        </w:rPr>
        <w:t>”</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“Segundo.-</w:t>
      </w:r>
      <w:r w:rsidRPr="00F632C5">
        <w:rPr>
          <w:rFonts w:ascii="Palatino Linotype" w:hAnsi="Palatino Linotype" w:cs="Arial"/>
          <w:i/>
          <w:sz w:val="22"/>
          <w:szCs w:val="22"/>
          <w:lang w:val="es-MX" w:eastAsia="es-MX"/>
        </w:rPr>
        <w:t xml:space="preserve"> Para efectos de los presentes Lineamientos Generales, se entenderá por:</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XVIII.</w:t>
      </w:r>
      <w:r w:rsidRPr="00F632C5">
        <w:rPr>
          <w:rFonts w:ascii="Palatino Linotype" w:hAnsi="Palatino Linotype" w:cs="Arial"/>
          <w:i/>
          <w:sz w:val="22"/>
          <w:szCs w:val="22"/>
          <w:lang w:val="es-MX" w:eastAsia="es-MX"/>
        </w:rPr>
        <w:t xml:space="preserve"> </w:t>
      </w:r>
      <w:r w:rsidRPr="00F632C5">
        <w:rPr>
          <w:rFonts w:ascii="Palatino Linotype" w:hAnsi="Palatino Linotype" w:cs="Arial"/>
          <w:b/>
          <w:i/>
          <w:sz w:val="22"/>
          <w:szCs w:val="22"/>
          <w:lang w:val="es-MX" w:eastAsia="es-MX"/>
        </w:rPr>
        <w:t>Versión pública:</w:t>
      </w:r>
      <w:r w:rsidRPr="00F632C5">
        <w:rPr>
          <w:rFonts w:ascii="Palatino Linotype"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Cuarto.</w:t>
      </w:r>
      <w:r w:rsidRPr="00F632C5">
        <w:rPr>
          <w:rFonts w:ascii="Palatino Linotype"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Quinto.</w:t>
      </w:r>
      <w:r w:rsidRPr="00F632C5">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Sexto.</w:t>
      </w:r>
      <w:r w:rsidRPr="00F632C5">
        <w:rPr>
          <w:rFonts w:ascii="Palatino Linotype"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La clasificación de información se realizará conforme a un análisis caso por caso, mediante la aplicación de la prueba de daño y de interés público.</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Séptimo.</w:t>
      </w:r>
      <w:r w:rsidRPr="00F632C5">
        <w:rPr>
          <w:rFonts w:ascii="Palatino Linotype" w:hAnsi="Palatino Linotype" w:cs="Arial"/>
          <w:i/>
          <w:sz w:val="22"/>
          <w:szCs w:val="22"/>
          <w:lang w:val="es-MX" w:eastAsia="es-MX"/>
        </w:rPr>
        <w:t xml:space="preserve"> La clasificación de la información se llevará a cabo en el momento en que:</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I.</w:t>
      </w:r>
      <w:r w:rsidRPr="00F632C5">
        <w:rPr>
          <w:rFonts w:ascii="Palatino Linotype" w:hAnsi="Palatino Linotype" w:cs="Arial"/>
          <w:i/>
          <w:sz w:val="22"/>
          <w:szCs w:val="22"/>
          <w:lang w:val="es-MX" w:eastAsia="es-MX"/>
        </w:rPr>
        <w:t xml:space="preserve"> Se reciba una solicitud de acceso a la información;</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II.</w:t>
      </w:r>
      <w:r w:rsidRPr="00F632C5">
        <w:rPr>
          <w:rFonts w:ascii="Palatino Linotype" w:hAnsi="Palatino Linotype" w:cs="Arial"/>
          <w:i/>
          <w:sz w:val="22"/>
          <w:szCs w:val="22"/>
          <w:lang w:val="es-MX" w:eastAsia="es-MX"/>
        </w:rPr>
        <w:t xml:space="preserve"> Se determine mediante resolución de autoridad competente, o</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III.</w:t>
      </w:r>
      <w:r w:rsidRPr="00F632C5">
        <w:rPr>
          <w:rFonts w:ascii="Palatino Linotype"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lastRenderedPageBreak/>
        <w:t>Octavo.</w:t>
      </w:r>
      <w:r w:rsidRPr="00F632C5">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Noveno.</w:t>
      </w:r>
      <w:r w:rsidRPr="00F632C5">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b/>
          <w:i/>
          <w:sz w:val="22"/>
          <w:szCs w:val="22"/>
          <w:lang w:val="es-MX" w:eastAsia="es-MX"/>
        </w:rPr>
        <w:t>Décimo.</w:t>
      </w:r>
      <w:r w:rsidRPr="00F632C5">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6377E" w:rsidRPr="00F632C5" w:rsidRDefault="00E6377E" w:rsidP="004C6B34">
      <w:pPr>
        <w:tabs>
          <w:tab w:val="left" w:pos="8222"/>
        </w:tabs>
        <w:ind w:left="851" w:right="1134"/>
        <w:jc w:val="both"/>
        <w:rPr>
          <w:rFonts w:ascii="Palatino Linotype" w:hAnsi="Palatino Linotype" w:cs="Arial"/>
          <w:i/>
          <w:sz w:val="22"/>
          <w:szCs w:val="22"/>
          <w:lang w:val="es-MX" w:eastAsia="es-MX"/>
        </w:rPr>
      </w:pPr>
      <w:r w:rsidRPr="00F632C5">
        <w:rPr>
          <w:rFonts w:ascii="Palatino Linotype"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4C6B34" w:rsidRPr="00F632C5" w:rsidRDefault="00E6377E" w:rsidP="004C6B34">
      <w:pPr>
        <w:tabs>
          <w:tab w:val="left" w:pos="8222"/>
        </w:tabs>
        <w:ind w:left="851" w:right="1134"/>
        <w:jc w:val="both"/>
        <w:rPr>
          <w:rFonts w:ascii="Palatino Linotype" w:hAnsi="Palatino Linotype" w:cs="Arial"/>
          <w:b/>
          <w:i/>
          <w:sz w:val="22"/>
          <w:szCs w:val="22"/>
          <w:lang w:val="es-MX" w:eastAsia="es-MX"/>
        </w:rPr>
      </w:pPr>
      <w:r w:rsidRPr="00F632C5">
        <w:rPr>
          <w:rFonts w:ascii="Palatino Linotype" w:hAnsi="Palatino Linotype" w:cs="Arial"/>
          <w:b/>
          <w:i/>
          <w:sz w:val="22"/>
          <w:szCs w:val="22"/>
          <w:lang w:val="es-MX" w:eastAsia="es-MX"/>
        </w:rPr>
        <w:t>Décimo primero.</w:t>
      </w:r>
      <w:r w:rsidRPr="00F632C5">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632C5">
        <w:rPr>
          <w:rFonts w:ascii="Palatino Linotype" w:hAnsi="Palatino Linotype" w:cs="Arial"/>
          <w:b/>
          <w:i/>
          <w:sz w:val="22"/>
          <w:szCs w:val="22"/>
          <w:lang w:val="es-MX" w:eastAsia="es-MX"/>
        </w:rPr>
        <w:t xml:space="preserve"> </w:t>
      </w:r>
    </w:p>
    <w:p w:rsidR="00E6377E" w:rsidRPr="00F632C5" w:rsidRDefault="00E6377E" w:rsidP="004C6B34">
      <w:pPr>
        <w:tabs>
          <w:tab w:val="left" w:pos="8222"/>
        </w:tabs>
        <w:ind w:left="851" w:right="1134"/>
        <w:jc w:val="both"/>
        <w:rPr>
          <w:rFonts w:ascii="Palatino Linotype" w:hAnsi="Palatino Linotype" w:cs="Arial"/>
          <w:i/>
          <w:sz w:val="22"/>
          <w:szCs w:val="22"/>
          <w:lang w:val="es-MX"/>
        </w:rPr>
      </w:pPr>
      <w:r w:rsidRPr="00F632C5">
        <w:rPr>
          <w:rFonts w:ascii="Palatino Linotype" w:hAnsi="Palatino Linotype" w:cs="Arial"/>
          <w:i/>
          <w:sz w:val="22"/>
          <w:szCs w:val="22"/>
          <w:lang w:val="es-MX"/>
        </w:rPr>
        <w:t>(</w:t>
      </w:r>
      <w:r w:rsidR="004C6B34" w:rsidRPr="00F632C5">
        <w:rPr>
          <w:rFonts w:ascii="Palatino Linotype" w:hAnsi="Palatino Linotype" w:cs="Arial"/>
          <w:i/>
          <w:sz w:val="22"/>
          <w:szCs w:val="22"/>
          <w:lang w:val="es-MX"/>
        </w:rPr>
        <w:t xml:space="preserve">Énfasis </w:t>
      </w:r>
      <w:proofErr w:type="spellStart"/>
      <w:r w:rsidR="004C6B34" w:rsidRPr="00F632C5">
        <w:rPr>
          <w:rFonts w:ascii="Palatino Linotype" w:hAnsi="Palatino Linotype" w:cs="Arial"/>
          <w:i/>
          <w:sz w:val="22"/>
          <w:szCs w:val="22"/>
          <w:lang w:val="es-MX"/>
        </w:rPr>
        <w:t>añaido</w:t>
      </w:r>
      <w:proofErr w:type="spellEnd"/>
      <w:r w:rsidRPr="00F632C5">
        <w:rPr>
          <w:rFonts w:ascii="Palatino Linotype" w:hAnsi="Palatino Linotype" w:cs="Arial"/>
          <w:i/>
          <w:sz w:val="22"/>
          <w:szCs w:val="22"/>
          <w:lang w:val="es-MX"/>
        </w:rPr>
        <w:t>)</w:t>
      </w:r>
    </w:p>
    <w:p w:rsidR="00E6377E" w:rsidRPr="00F632C5" w:rsidRDefault="00E6377E" w:rsidP="004C6B34">
      <w:pPr>
        <w:ind w:left="851" w:right="902"/>
        <w:jc w:val="both"/>
        <w:rPr>
          <w:rFonts w:ascii="Palatino Linotype" w:hAnsi="Palatino Linotype" w:cs="Arial"/>
          <w:i/>
          <w:sz w:val="22"/>
          <w:szCs w:val="22"/>
          <w:lang w:val="es-MX" w:eastAsia="es-MX"/>
        </w:rPr>
      </w:pP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r w:rsidRPr="00F632C5">
        <w:rPr>
          <w:rFonts w:ascii="Palatino Linotype" w:hAnsi="Palatino Linotype" w:cs="Arial"/>
          <w:lang w:val="es-MX"/>
        </w:rPr>
        <w:t xml:space="preserve">En este contexto, el hecho de que la información pública solicitada contenga datos personales susceptibles de ser protegidos mediante su </w:t>
      </w:r>
      <w:r w:rsidRPr="00F632C5">
        <w:rPr>
          <w:rFonts w:ascii="Palatino Linotype" w:hAnsi="Palatino Linotype" w:cs="Arial"/>
          <w:b/>
          <w:lang w:val="es-MX"/>
        </w:rPr>
        <w:t>versión pública</w:t>
      </w:r>
      <w:r w:rsidRPr="00F632C5">
        <w:rPr>
          <w:rFonts w:ascii="Palatino Linotype" w:hAnsi="Palatino Linotype" w:cs="Arial"/>
          <w:lang w:val="es-MX"/>
        </w:rPr>
        <w:t xml:space="preserve">, ello no implica que esta </w:t>
      </w:r>
      <w:r w:rsidRPr="00F632C5">
        <w:rPr>
          <w:rFonts w:ascii="Palatino Linotype" w:hAnsi="Palatino Linotype"/>
          <w:lang w:val="es-MX"/>
        </w:rPr>
        <w:t>circunstancia</w:t>
      </w:r>
      <w:r w:rsidRPr="00F632C5">
        <w:rPr>
          <w:rFonts w:ascii="Palatino Linotype" w:hAnsi="Palatino Linotype" w:cs="Arial"/>
          <w:lang w:val="es-MX"/>
        </w:rPr>
        <w:t xml:space="preserve"> opere en </w:t>
      </w:r>
      <w:r w:rsidRPr="00F632C5">
        <w:rPr>
          <w:rFonts w:ascii="Palatino Linotype" w:hAnsi="Palatino Linotype"/>
          <w:lang w:val="es-MX"/>
        </w:rPr>
        <w:t>automático</w:t>
      </w:r>
      <w:r w:rsidRPr="00F632C5">
        <w:rPr>
          <w:rFonts w:ascii="Palatino Linotype" w:hAnsi="Palatino Linotype" w:cs="Arial"/>
          <w:lang w:val="es-MX"/>
        </w:rPr>
        <w:t>, sino que es necesario que el Comité de Transparencia del</w:t>
      </w:r>
      <w:r w:rsidRPr="00F632C5">
        <w:rPr>
          <w:rFonts w:ascii="Palatino Linotype" w:hAnsi="Palatino Linotype" w:cs="Arial"/>
          <w:b/>
          <w:color w:val="000000"/>
          <w:lang w:val="es-MX"/>
        </w:rPr>
        <w:t xml:space="preserve"> SUJETO OBLIGADO</w:t>
      </w:r>
      <w:r w:rsidRPr="00F632C5">
        <w:rPr>
          <w:rFonts w:ascii="Palatino Linotype" w:hAnsi="Palatino Linotype" w:cs="Arial"/>
          <w:b/>
          <w:lang w:val="es-MX"/>
        </w:rPr>
        <w:t xml:space="preserve"> </w:t>
      </w:r>
      <w:r w:rsidRPr="00F632C5">
        <w:rPr>
          <w:rFonts w:ascii="Palatino Linotype" w:hAnsi="Palatino Linotype" w:cs="Arial"/>
          <w:lang w:val="es-MX"/>
        </w:rPr>
        <w:t>emita el Acuerdo de Clasificación.</w:t>
      </w: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eastAsia="Arial Unicode MS" w:hAnsi="Palatino Linotype" w:cs="Arial"/>
          <w:lang w:val="es-MX"/>
        </w:rPr>
        <w:t>Por tanto, dicho Acuerdo debe</w:t>
      </w:r>
      <w:r w:rsidRPr="00F632C5">
        <w:rPr>
          <w:rFonts w:ascii="Palatino Linotype" w:hAnsi="Palatino Linotype" w:cs="Arial"/>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E6377E" w:rsidRPr="00F632C5" w:rsidRDefault="00E6377E" w:rsidP="004C6B34">
      <w:pPr>
        <w:ind w:left="851" w:right="901"/>
        <w:jc w:val="both"/>
        <w:rPr>
          <w:rFonts w:ascii="Palatino Linotype" w:hAnsi="Palatino Linotype" w:cs="Arial"/>
          <w:i/>
          <w:sz w:val="22"/>
          <w:szCs w:val="22"/>
          <w:lang w:eastAsia="es-MX"/>
        </w:rPr>
      </w:pPr>
    </w:p>
    <w:p w:rsidR="00E6377E" w:rsidRPr="00F632C5" w:rsidRDefault="00E6377E" w:rsidP="004C6B34">
      <w:pPr>
        <w:ind w:left="851" w:right="1134"/>
        <w:jc w:val="both"/>
        <w:rPr>
          <w:rFonts w:ascii="Palatino Linotype" w:hAnsi="Palatino Linotype" w:cs="Arial"/>
          <w:i/>
          <w:sz w:val="22"/>
          <w:szCs w:val="22"/>
          <w:lang w:val="es-MX"/>
        </w:rPr>
      </w:pPr>
      <w:r w:rsidRPr="00F632C5">
        <w:rPr>
          <w:rFonts w:ascii="Palatino Linotype" w:hAnsi="Palatino Linotype" w:cs="Arial"/>
          <w:i/>
          <w:sz w:val="22"/>
          <w:szCs w:val="22"/>
          <w:lang w:eastAsia="es-MX"/>
        </w:rPr>
        <w:t>“</w:t>
      </w:r>
      <w:r w:rsidRPr="00F632C5">
        <w:rPr>
          <w:rFonts w:ascii="Palatino Linotype" w:hAnsi="Palatino Linotype" w:cs="Arial"/>
          <w:b/>
          <w:i/>
          <w:sz w:val="22"/>
          <w:szCs w:val="22"/>
          <w:lang w:eastAsia="es-MX"/>
        </w:rPr>
        <w:t>Artículo 135.</w:t>
      </w:r>
      <w:r w:rsidRPr="00F632C5">
        <w:rPr>
          <w:rFonts w:ascii="Palatino Linotype" w:hAnsi="Palatino Linotype" w:cs="Arial"/>
          <w:i/>
          <w:sz w:val="22"/>
          <w:szCs w:val="22"/>
          <w:lang w:eastAsia="es-MX"/>
        </w:rPr>
        <w:t xml:space="preserve"> Los </w:t>
      </w:r>
      <w:proofErr w:type="spellStart"/>
      <w:r w:rsidRPr="00F632C5">
        <w:rPr>
          <w:rFonts w:ascii="Palatino Linotype" w:hAnsi="Palatino Linotype" w:cs="Arial"/>
          <w:i/>
          <w:sz w:val="22"/>
          <w:szCs w:val="22"/>
          <w:lang w:eastAsia="es-MX"/>
        </w:rPr>
        <w:t>lin</w:t>
      </w:r>
      <w:r w:rsidRPr="00F632C5">
        <w:rPr>
          <w:rFonts w:ascii="Palatino Linotype" w:hAnsi="Palatino Linotype" w:cs="Arial"/>
          <w:i/>
          <w:sz w:val="22"/>
          <w:szCs w:val="22"/>
          <w:lang w:val="es-MX"/>
        </w:rPr>
        <w:t>eamientos</w:t>
      </w:r>
      <w:proofErr w:type="spellEnd"/>
      <w:r w:rsidRPr="00F632C5">
        <w:rPr>
          <w:rFonts w:ascii="Palatino Linotype" w:hAnsi="Palatino Linotype" w:cs="Arial"/>
          <w:i/>
          <w:sz w:val="22"/>
          <w:szCs w:val="22"/>
          <w:lang w:val="es-MX"/>
        </w:rPr>
        <w:t xml:space="preserve"> generales que se emitan al respecto en materia de clasificación de la información reservada y confidencial y, para la elaboración de versiones públicas, serán de observancia obligatoria para los sujetos obligados.</w:t>
      </w:r>
    </w:p>
    <w:p w:rsidR="00E6377E" w:rsidRPr="00F632C5" w:rsidRDefault="00E6377E" w:rsidP="004C6B34">
      <w:pPr>
        <w:ind w:left="851" w:right="1134"/>
        <w:jc w:val="both"/>
        <w:rPr>
          <w:rFonts w:ascii="Palatino Linotype" w:hAnsi="Palatino Linotype" w:cs="Arial"/>
          <w:i/>
          <w:sz w:val="22"/>
          <w:szCs w:val="22"/>
          <w:lang w:val="es-MX"/>
        </w:rPr>
      </w:pPr>
      <w:r w:rsidRPr="00F632C5">
        <w:rPr>
          <w:rFonts w:ascii="Palatino Linotype" w:hAnsi="Palatino Linotype" w:cs="Arial"/>
          <w:i/>
          <w:sz w:val="22"/>
          <w:szCs w:val="22"/>
          <w:lang w:val="es-MX"/>
        </w:rPr>
        <w:t>…”</w:t>
      </w:r>
    </w:p>
    <w:p w:rsidR="00E6377E" w:rsidRPr="00F632C5" w:rsidRDefault="00E6377E" w:rsidP="004C6B34">
      <w:pPr>
        <w:widowControl w:val="0"/>
        <w:autoSpaceDE w:val="0"/>
        <w:autoSpaceDN w:val="0"/>
        <w:adjustRightInd w:val="0"/>
        <w:ind w:right="49"/>
        <w:jc w:val="both"/>
        <w:rPr>
          <w:rFonts w:ascii="Palatino Linotype" w:hAnsi="Palatino Linotype" w:cs="Arial"/>
          <w:sz w:val="22"/>
          <w:szCs w:val="22"/>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Lineamientos Generales en Materia de Clasificación y Desclasificación de la información, así como para la elaboración de Versiones Públicas.</w:t>
      </w:r>
    </w:p>
    <w:p w:rsidR="00E6377E" w:rsidRPr="00F632C5" w:rsidRDefault="00E6377E" w:rsidP="004C6B34">
      <w:pPr>
        <w:widowControl w:val="0"/>
        <w:autoSpaceDE w:val="0"/>
        <w:autoSpaceDN w:val="0"/>
        <w:adjustRightInd w:val="0"/>
        <w:ind w:right="49"/>
        <w:jc w:val="both"/>
        <w:rPr>
          <w:rFonts w:ascii="Palatino Linotype" w:hAnsi="Palatino Linotype" w:cs="Arial"/>
          <w:sz w:val="22"/>
          <w:szCs w:val="22"/>
          <w:lang w:val="es-MX"/>
        </w:rPr>
      </w:pPr>
    </w:p>
    <w:p w:rsidR="00E6377E" w:rsidRPr="00F632C5" w:rsidRDefault="004C6B34" w:rsidP="004C6B34">
      <w:pPr>
        <w:ind w:left="851" w:right="1134"/>
        <w:jc w:val="both"/>
        <w:rPr>
          <w:rFonts w:ascii="Palatino Linotype" w:hAnsi="Palatino Linotype" w:cs="Arial"/>
          <w:i/>
          <w:sz w:val="22"/>
          <w:szCs w:val="22"/>
          <w:lang w:val="es-MX"/>
        </w:rPr>
      </w:pPr>
      <w:r w:rsidRPr="00F632C5">
        <w:rPr>
          <w:rFonts w:ascii="Palatino Linotype" w:hAnsi="Palatino Linotype" w:cs="Arial"/>
          <w:b/>
          <w:i/>
          <w:sz w:val="22"/>
          <w:szCs w:val="22"/>
          <w:lang w:val="es-MX"/>
        </w:rPr>
        <w:t>“</w:t>
      </w:r>
      <w:r w:rsidR="00E6377E" w:rsidRPr="00F632C5">
        <w:rPr>
          <w:rFonts w:ascii="Palatino Linotype" w:hAnsi="Palatino Linotype" w:cs="Arial"/>
          <w:b/>
          <w:i/>
          <w:sz w:val="22"/>
          <w:szCs w:val="22"/>
          <w:lang w:val="es-MX"/>
        </w:rPr>
        <w:t>Octavo. Para fundar la clasificación de la información se debe señalar el artículo, fracción, inciso, párrafo</w:t>
      </w:r>
      <w:r w:rsidR="00E6377E" w:rsidRPr="00F632C5">
        <w:rPr>
          <w:rFonts w:ascii="Palatino Linotype" w:hAnsi="Palatino Linotype" w:cs="Arial"/>
          <w:i/>
          <w:sz w:val="22"/>
          <w:szCs w:val="22"/>
          <w:lang w:val="es-MX"/>
        </w:rPr>
        <w:t xml:space="preserve"> o numeral de la ley o tratado internacional suscrito por el Estado mexicano que </w:t>
      </w:r>
      <w:r w:rsidR="00E6377E" w:rsidRPr="00F632C5">
        <w:rPr>
          <w:rFonts w:ascii="Palatino Linotype" w:hAnsi="Palatino Linotype" w:cs="Arial"/>
          <w:b/>
          <w:i/>
          <w:sz w:val="22"/>
          <w:szCs w:val="22"/>
          <w:lang w:val="es-MX"/>
        </w:rPr>
        <w:t>expresamente</w:t>
      </w:r>
      <w:r w:rsidR="00E6377E" w:rsidRPr="00F632C5">
        <w:rPr>
          <w:rFonts w:ascii="Palatino Linotype" w:hAnsi="Palatino Linotype" w:cs="Arial"/>
          <w:i/>
          <w:sz w:val="22"/>
          <w:szCs w:val="22"/>
          <w:lang w:val="es-MX"/>
        </w:rPr>
        <w:t xml:space="preserve"> le otorga el carácter de reservada o confidencial.</w:t>
      </w:r>
    </w:p>
    <w:p w:rsidR="00E6377E" w:rsidRPr="00F632C5" w:rsidRDefault="00E6377E" w:rsidP="004C6B34">
      <w:pPr>
        <w:widowControl w:val="0"/>
        <w:autoSpaceDE w:val="0"/>
        <w:autoSpaceDN w:val="0"/>
        <w:adjustRightInd w:val="0"/>
        <w:ind w:left="709" w:right="1134"/>
        <w:jc w:val="both"/>
        <w:rPr>
          <w:rFonts w:ascii="Palatino Linotype" w:hAnsi="Palatino Linotype" w:cs="Arial"/>
          <w:i/>
          <w:sz w:val="22"/>
          <w:szCs w:val="22"/>
          <w:lang w:val="es-MX"/>
        </w:rPr>
      </w:pPr>
    </w:p>
    <w:p w:rsidR="00E6377E" w:rsidRPr="00F632C5" w:rsidRDefault="00E6377E" w:rsidP="004C6B34">
      <w:pPr>
        <w:ind w:left="851" w:right="1134"/>
        <w:jc w:val="both"/>
        <w:rPr>
          <w:rFonts w:ascii="Palatino Linotype" w:hAnsi="Palatino Linotype" w:cs="Arial"/>
          <w:i/>
          <w:sz w:val="22"/>
          <w:szCs w:val="22"/>
          <w:lang w:val="es-MX"/>
        </w:rPr>
      </w:pPr>
      <w:r w:rsidRPr="00F632C5">
        <w:rPr>
          <w:rFonts w:ascii="Palatino Linotype" w:hAnsi="Palatino Linotype" w:cs="Arial"/>
          <w:i/>
          <w:sz w:val="22"/>
          <w:szCs w:val="22"/>
          <w:lang w:val="es-MX"/>
        </w:rPr>
        <w:t xml:space="preserve">Para motivar la clasificación se </w:t>
      </w:r>
      <w:r w:rsidRPr="00F632C5">
        <w:rPr>
          <w:rFonts w:ascii="Palatino Linotype" w:hAnsi="Palatino Linotype" w:cs="Arial"/>
          <w:b/>
          <w:i/>
          <w:sz w:val="22"/>
          <w:szCs w:val="22"/>
          <w:lang w:val="es-MX"/>
        </w:rPr>
        <w:t>deberán señalar las razones o circunstancias especiales que lo llevaron a concluir que el caso particular se ajusta al supuesto previsto por la norma legal invocada</w:t>
      </w:r>
      <w:r w:rsidRPr="00F632C5">
        <w:rPr>
          <w:rFonts w:ascii="Palatino Linotype" w:hAnsi="Palatino Linotype" w:cs="Arial"/>
          <w:i/>
          <w:sz w:val="22"/>
          <w:szCs w:val="22"/>
          <w:lang w:val="es-MX"/>
        </w:rPr>
        <w:t xml:space="preserve"> como fundamento.</w:t>
      </w:r>
    </w:p>
    <w:p w:rsidR="00E6377E" w:rsidRPr="00F632C5" w:rsidRDefault="00E6377E" w:rsidP="004C6B34">
      <w:pPr>
        <w:ind w:left="851" w:right="1134"/>
        <w:jc w:val="both"/>
        <w:rPr>
          <w:rFonts w:ascii="Palatino Linotype" w:hAnsi="Palatino Linotype" w:cs="Arial"/>
          <w:i/>
          <w:sz w:val="22"/>
          <w:szCs w:val="22"/>
          <w:lang w:val="es-MX"/>
        </w:rPr>
      </w:pPr>
      <w:r w:rsidRPr="00F632C5">
        <w:rPr>
          <w:rFonts w:ascii="Palatino Linotype" w:hAnsi="Palatino Linotype" w:cs="Arial"/>
          <w:i/>
          <w:sz w:val="22"/>
          <w:szCs w:val="22"/>
          <w:lang w:val="es-MX"/>
        </w:rPr>
        <w:t>…”</w:t>
      </w:r>
    </w:p>
    <w:p w:rsidR="00E6377E" w:rsidRPr="00F632C5" w:rsidRDefault="00E6377E" w:rsidP="004C6B34">
      <w:pPr>
        <w:ind w:left="851" w:right="1134"/>
        <w:jc w:val="both"/>
        <w:rPr>
          <w:rFonts w:ascii="Palatino Linotype" w:hAnsi="Palatino Linotype" w:cs="Arial"/>
          <w:i/>
          <w:sz w:val="22"/>
          <w:szCs w:val="22"/>
          <w:lang w:val="es-MX"/>
        </w:rPr>
      </w:pPr>
      <w:r w:rsidRPr="00F632C5">
        <w:rPr>
          <w:rFonts w:ascii="Palatino Linotype" w:hAnsi="Palatino Linotype" w:cs="Arial"/>
          <w:i/>
          <w:sz w:val="22"/>
          <w:szCs w:val="22"/>
          <w:lang w:val="es-MX"/>
        </w:rPr>
        <w:t xml:space="preserve">(Énfasis añadido)  </w:t>
      </w:r>
    </w:p>
    <w:p w:rsidR="00E6377E" w:rsidRPr="00F632C5" w:rsidRDefault="00E6377E" w:rsidP="004C6B34">
      <w:pPr>
        <w:widowControl w:val="0"/>
        <w:autoSpaceDE w:val="0"/>
        <w:autoSpaceDN w:val="0"/>
        <w:adjustRightInd w:val="0"/>
        <w:ind w:left="709" w:right="757"/>
        <w:jc w:val="both"/>
        <w:rPr>
          <w:rFonts w:ascii="Palatino Linotype" w:hAnsi="Palatino Linotype" w:cs="Arial"/>
          <w:i/>
          <w:sz w:val="22"/>
          <w:szCs w:val="22"/>
          <w:lang w:val="es-MX"/>
        </w:rPr>
      </w:pPr>
    </w:p>
    <w:p w:rsidR="00E6377E" w:rsidRPr="00F632C5" w:rsidRDefault="00E6377E" w:rsidP="004C6B34">
      <w:pPr>
        <w:autoSpaceDE w:val="0"/>
        <w:autoSpaceDN w:val="0"/>
        <w:adjustRightInd w:val="0"/>
        <w:spacing w:line="360" w:lineRule="auto"/>
        <w:jc w:val="both"/>
        <w:rPr>
          <w:rFonts w:ascii="Palatino Linotype" w:eastAsia="Arial Unicode MS" w:hAnsi="Palatino Linotype" w:cs="Arial"/>
        </w:rPr>
      </w:pPr>
      <w:r w:rsidRPr="00F632C5">
        <w:rPr>
          <w:rFonts w:ascii="Palatino Linotype" w:eastAsia="Arial Unicode MS" w:hAnsi="Palatino Linotype" w:cs="Arial"/>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w:t>
      </w:r>
      <w:r w:rsidRPr="00F632C5">
        <w:rPr>
          <w:rFonts w:ascii="Palatino Linotype" w:eastAsia="Arial Unicode MS" w:hAnsi="Palatino Linotype" w:cs="Arial"/>
        </w:rPr>
        <w:lastRenderedPageBreak/>
        <w:t xml:space="preserve">confidencial, que debe ser protegida por </w:t>
      </w:r>
      <w:r w:rsidRPr="00F632C5">
        <w:rPr>
          <w:rFonts w:ascii="Palatino Linotype" w:eastAsia="Arial Unicode MS" w:hAnsi="Palatino Linotype" w:cs="Arial"/>
          <w:b/>
          <w:lang w:val="es-MX" w:eastAsia="es-MX"/>
        </w:rPr>
        <w:t>EL SUJETO OBLIGADO</w:t>
      </w:r>
      <w:r w:rsidRPr="00F632C5">
        <w:rPr>
          <w:rFonts w:ascii="Palatino Linotype" w:eastAsia="Arial Unicode MS" w:hAnsi="Palatino Linotype" w:cs="Arial"/>
        </w:rPr>
        <w:t xml:space="preserve">, en ese contexto, todo dato personal susceptible de clasificación debe ser protegido. </w:t>
      </w:r>
    </w:p>
    <w:p w:rsidR="00E6377E" w:rsidRPr="00F632C5" w:rsidRDefault="00E6377E" w:rsidP="004C6B34">
      <w:pPr>
        <w:autoSpaceDE w:val="0"/>
        <w:autoSpaceDN w:val="0"/>
        <w:adjustRightInd w:val="0"/>
        <w:spacing w:line="360" w:lineRule="auto"/>
        <w:jc w:val="both"/>
        <w:rPr>
          <w:rFonts w:ascii="Palatino Linotype" w:eastAsia="Arial Unicode MS" w:hAnsi="Palatino Linotype" w:cs="Arial"/>
        </w:rPr>
      </w:pPr>
    </w:p>
    <w:p w:rsidR="00E6377E" w:rsidRPr="00F632C5" w:rsidRDefault="00E6377E" w:rsidP="004C6B34">
      <w:pPr>
        <w:autoSpaceDE w:val="0"/>
        <w:autoSpaceDN w:val="0"/>
        <w:adjustRightInd w:val="0"/>
        <w:spacing w:line="360" w:lineRule="auto"/>
        <w:jc w:val="both"/>
        <w:rPr>
          <w:rFonts w:ascii="Palatino Linotype" w:hAnsi="Palatino Linotype" w:cs="Arial"/>
        </w:rPr>
      </w:pPr>
      <w:r w:rsidRPr="00F632C5">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E6377E" w:rsidRPr="00F632C5" w:rsidRDefault="00E6377E" w:rsidP="004C6B34">
      <w:pPr>
        <w:autoSpaceDE w:val="0"/>
        <w:autoSpaceDN w:val="0"/>
        <w:adjustRightInd w:val="0"/>
        <w:jc w:val="both"/>
        <w:rPr>
          <w:rFonts w:ascii="Palatino Linotype" w:hAnsi="Palatino Linotype" w:cs="Arial"/>
        </w:rPr>
      </w:pPr>
    </w:p>
    <w:p w:rsidR="00E6377E" w:rsidRPr="00F632C5" w:rsidRDefault="00E6377E" w:rsidP="004C6B34">
      <w:pPr>
        <w:tabs>
          <w:tab w:val="left" w:pos="8222"/>
        </w:tabs>
        <w:ind w:left="851" w:right="1134"/>
        <w:jc w:val="both"/>
        <w:rPr>
          <w:rFonts w:ascii="Palatino Linotype" w:hAnsi="Palatino Linotype" w:cs="Arial"/>
          <w:b/>
          <w:i/>
          <w:sz w:val="22"/>
          <w:lang w:val="es-MX" w:eastAsia="es-MX"/>
        </w:rPr>
      </w:pPr>
      <w:r w:rsidRPr="00F632C5">
        <w:rPr>
          <w:rFonts w:ascii="Palatino Linotype" w:hAnsi="Palatino Linotype" w:cs="Arial"/>
          <w:b/>
          <w:i/>
          <w:sz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632C5">
        <w:rPr>
          <w:rFonts w:ascii="Palatino Linotype" w:hAnsi="Palatino Linotype" w:cs="Arial"/>
          <w:i/>
          <w:sz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F632C5">
        <w:rPr>
          <w:rFonts w:ascii="Palatino Linotype" w:hAnsi="Palatino Linotype" w:cs="Arial"/>
          <w:b/>
          <w:i/>
          <w:sz w:val="22"/>
          <w:lang w:val="es-MX" w:eastAsia="es-MX"/>
        </w:rPr>
        <w:t>"</w:t>
      </w:r>
    </w:p>
    <w:p w:rsidR="00E6377E" w:rsidRPr="00F632C5" w:rsidRDefault="00E6377E" w:rsidP="004C6B34">
      <w:pPr>
        <w:jc w:val="both"/>
        <w:rPr>
          <w:rFonts w:ascii="Palatino Linotype" w:hAnsi="Palatino Linotype" w:cs="Arial"/>
          <w:i/>
          <w:lang w:val="es-MX" w:eastAsia="es-MX"/>
        </w:rPr>
      </w:pPr>
    </w:p>
    <w:p w:rsidR="00E6377E" w:rsidRPr="00F632C5" w:rsidRDefault="00E6377E" w:rsidP="004C6B34">
      <w:pPr>
        <w:spacing w:line="360" w:lineRule="auto"/>
        <w:jc w:val="both"/>
        <w:rPr>
          <w:rFonts w:ascii="Palatino Linotype" w:hAnsi="Palatino Linotype" w:cs="Arial"/>
          <w:lang w:val="es-MX" w:eastAsia="es-MX"/>
        </w:rPr>
      </w:pPr>
      <w:r w:rsidRPr="00F632C5">
        <w:rPr>
          <w:rFonts w:ascii="Palatino Linotype" w:hAnsi="Palatino Linotype" w:cs="Arial"/>
          <w:lang w:val="es-MX"/>
        </w:rPr>
        <w:t xml:space="preserve">Por ende, en el presente caso, </w:t>
      </w:r>
      <w:r w:rsidRPr="00F632C5">
        <w:rPr>
          <w:rFonts w:ascii="Palatino Linotype" w:hAnsi="Palatino Linotype" w:cs="Arial"/>
          <w:b/>
          <w:lang w:val="es-MX"/>
        </w:rPr>
        <w:t>EL SUJETO OBLIGADO</w:t>
      </w:r>
      <w:r w:rsidRPr="00F632C5">
        <w:rPr>
          <w:rFonts w:ascii="Palatino Linotype" w:hAnsi="Palatino Linotype" w:cs="Arial"/>
          <w:lang w:val="es-MX"/>
        </w:rPr>
        <w:t xml:space="preserve"> debe </w:t>
      </w:r>
      <w:r w:rsidRPr="00F632C5">
        <w:rPr>
          <w:rFonts w:ascii="Palatino Linotype" w:hAnsi="Palatino Linotype" w:cs="Arial"/>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F632C5">
        <w:rPr>
          <w:rFonts w:ascii="Palatino Linotype" w:hAnsi="Palatino Linotype" w:cs="Arial"/>
          <w:b/>
          <w:lang w:val="es-MX" w:eastAsia="es-MX"/>
        </w:rPr>
        <w:t>EL SUJETO OBLIGADO</w:t>
      </w:r>
      <w:r w:rsidRPr="00F632C5">
        <w:rPr>
          <w:rFonts w:ascii="Palatino Linotype" w:hAnsi="Palatino Linotype" w:cs="Arial"/>
          <w:lang w:val="es-MX" w:eastAsia="es-MX"/>
        </w:rPr>
        <w:t xml:space="preserve"> cuando </w:t>
      </w:r>
      <w:r w:rsidRPr="00F632C5">
        <w:rPr>
          <w:rFonts w:ascii="Palatino Linotype" w:hAnsi="Palatino Linotype" w:cs="Arial"/>
          <w:lang w:val="es-MX" w:eastAsia="es-MX"/>
        </w:rPr>
        <w:lastRenderedPageBreak/>
        <w:t xml:space="preserve">clasifique un documento, ya sea en todo o en parte, debe atender lo dispuesto por la Ley de la materia. </w:t>
      </w:r>
    </w:p>
    <w:p w:rsidR="00E6377E" w:rsidRPr="00F632C5" w:rsidRDefault="00E6377E" w:rsidP="004C6B34">
      <w:pPr>
        <w:spacing w:line="360" w:lineRule="auto"/>
        <w:jc w:val="both"/>
        <w:rPr>
          <w:rFonts w:ascii="Palatino Linotype" w:hAnsi="Palatino Linotype" w:cs="Arial"/>
          <w:lang w:val="es-MX" w:eastAsia="es-MX"/>
        </w:rPr>
      </w:pPr>
    </w:p>
    <w:p w:rsidR="00E6377E" w:rsidRPr="00F632C5" w:rsidRDefault="00C21BCD" w:rsidP="004C6B34">
      <w:pPr>
        <w:spacing w:line="360" w:lineRule="auto"/>
        <w:jc w:val="both"/>
        <w:rPr>
          <w:rFonts w:ascii="Palatino Linotype" w:hAnsi="Palatino Linotype" w:cs="Arial"/>
          <w:lang w:val="es-MX"/>
        </w:rPr>
      </w:pPr>
      <w:r w:rsidRPr="00F632C5">
        <w:rPr>
          <w:rFonts w:ascii="Palatino Linotype" w:eastAsia="Calibri" w:hAnsi="Palatino Linotype"/>
          <w:lang w:val="es-MX"/>
        </w:rPr>
        <w:t xml:space="preserve">Por lo anterior, </w:t>
      </w:r>
      <w:r w:rsidRPr="00F632C5">
        <w:rPr>
          <w:rFonts w:ascii="Palatino Linotype" w:eastAsia="Calibri" w:hAnsi="Palatino Linotype"/>
          <w:b/>
          <w:lang w:val="es-MX"/>
        </w:rPr>
        <w:t>EL SUJETO</w:t>
      </w:r>
      <w:r w:rsidR="00A51597" w:rsidRPr="00F632C5">
        <w:rPr>
          <w:rFonts w:ascii="Palatino Linotype" w:eastAsia="Calibri" w:hAnsi="Palatino Linotype"/>
          <w:b/>
          <w:lang w:val="es-MX"/>
        </w:rPr>
        <w:t xml:space="preserve"> </w:t>
      </w:r>
      <w:r w:rsidRPr="00F632C5">
        <w:rPr>
          <w:rFonts w:ascii="Palatino Linotype" w:eastAsia="Calibri" w:hAnsi="Palatino Linotype"/>
          <w:b/>
          <w:lang w:val="es-MX"/>
        </w:rPr>
        <w:t>OBLIGAD</w:t>
      </w:r>
      <w:r w:rsidR="00A51597" w:rsidRPr="00F632C5">
        <w:rPr>
          <w:rFonts w:ascii="Palatino Linotype" w:eastAsia="Calibri" w:hAnsi="Palatino Linotype"/>
          <w:b/>
          <w:lang w:val="es-MX"/>
        </w:rPr>
        <w:t>O</w:t>
      </w:r>
      <w:r w:rsidRPr="00F632C5">
        <w:rPr>
          <w:rFonts w:ascii="Palatino Linotype" w:eastAsia="Calibri" w:hAnsi="Palatino Linotype"/>
          <w:b/>
          <w:lang w:val="es-MX"/>
        </w:rPr>
        <w:t xml:space="preserve"> </w:t>
      </w:r>
      <w:r w:rsidR="00E6377E" w:rsidRPr="00F632C5">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00E6377E" w:rsidRPr="00F632C5">
        <w:rPr>
          <w:rFonts w:ascii="Palatino Linotype" w:hAnsi="Palatino Linotype" w:cs="Arial"/>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E6377E" w:rsidRPr="00F632C5" w:rsidRDefault="00E6377E" w:rsidP="004C6B34">
      <w:pPr>
        <w:spacing w:line="360" w:lineRule="auto"/>
        <w:jc w:val="both"/>
        <w:rPr>
          <w:rFonts w:ascii="Palatino Linotype" w:hAnsi="Palatino Linotype" w:cs="Arial"/>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Lo anterior, atiendo lo señalado en el artículo 149 de la Ley de Transparencia Local vigente, cuyo contenido es de la literalidad siguiente:</w:t>
      </w:r>
    </w:p>
    <w:p w:rsidR="00E6377E" w:rsidRPr="00F632C5" w:rsidRDefault="00E6377E" w:rsidP="004C6B34">
      <w:pPr>
        <w:jc w:val="both"/>
        <w:rPr>
          <w:rFonts w:ascii="Palatino Linotype" w:hAnsi="Palatino Linotype"/>
          <w:color w:val="000000"/>
          <w:lang w:val="es-MX"/>
        </w:rPr>
      </w:pPr>
    </w:p>
    <w:p w:rsidR="00E6377E" w:rsidRPr="00F632C5" w:rsidRDefault="00E6377E" w:rsidP="004C6B34">
      <w:pPr>
        <w:ind w:left="851" w:right="1134"/>
        <w:jc w:val="both"/>
        <w:rPr>
          <w:rFonts w:ascii="Palatino Linotype" w:hAnsi="Palatino Linotype"/>
          <w:i/>
          <w:sz w:val="22"/>
          <w:szCs w:val="22"/>
          <w:lang w:val="es-MX"/>
        </w:rPr>
      </w:pPr>
      <w:r w:rsidRPr="00F632C5">
        <w:rPr>
          <w:rFonts w:ascii="Palatino Linotype" w:hAnsi="Palatino Linotype"/>
          <w:i/>
          <w:color w:val="000000"/>
          <w:sz w:val="22"/>
          <w:szCs w:val="22"/>
          <w:lang w:val="es-MX"/>
        </w:rPr>
        <w:t>“</w:t>
      </w:r>
      <w:r w:rsidRPr="00F632C5">
        <w:rPr>
          <w:rFonts w:ascii="Palatino Linotype" w:hAnsi="Palatino Linotype"/>
          <w:b/>
          <w:i/>
          <w:sz w:val="22"/>
          <w:szCs w:val="22"/>
          <w:lang w:val="es-MX"/>
        </w:rPr>
        <w:t>Artículo 149.</w:t>
      </w:r>
      <w:r w:rsidRPr="00F632C5">
        <w:rPr>
          <w:rFonts w:ascii="Palatino Linotype" w:hAnsi="Palatino Linotype"/>
          <w:i/>
          <w:sz w:val="22"/>
          <w:szCs w:val="22"/>
          <w:lang w:val="es-MX"/>
        </w:rPr>
        <w:t xml:space="preserve"> El </w:t>
      </w:r>
      <w:r w:rsidRPr="00F632C5">
        <w:rPr>
          <w:rFonts w:ascii="Palatino Linotype" w:hAnsi="Palatino Linotype"/>
          <w:b/>
          <w:i/>
          <w:sz w:val="22"/>
          <w:szCs w:val="22"/>
          <w:lang w:val="es-MX"/>
        </w:rPr>
        <w:t>acuerdo que clasifique la información como confidencial</w:t>
      </w:r>
      <w:r w:rsidRPr="00F632C5">
        <w:rPr>
          <w:rFonts w:ascii="Palatino Linotype" w:hAnsi="Palatino Linotype"/>
          <w:i/>
          <w:sz w:val="22"/>
          <w:szCs w:val="22"/>
          <w:lang w:val="es-MX"/>
        </w:rPr>
        <w:t xml:space="preserve"> deberá contener un razonamiento lógico en el que demuestre que la información se encuentra en alguna o </w:t>
      </w:r>
      <w:r w:rsidRPr="00F632C5">
        <w:rPr>
          <w:rFonts w:ascii="Palatino Linotype" w:hAnsi="Palatino Linotype" w:cs="Arial"/>
          <w:i/>
          <w:sz w:val="22"/>
          <w:lang w:val="es-MX" w:eastAsia="es-MX"/>
        </w:rPr>
        <w:t>algunas</w:t>
      </w:r>
      <w:r w:rsidRPr="00F632C5">
        <w:rPr>
          <w:rFonts w:ascii="Palatino Linotype" w:hAnsi="Palatino Linotype"/>
          <w:i/>
          <w:sz w:val="22"/>
          <w:szCs w:val="22"/>
          <w:lang w:val="es-MX"/>
        </w:rPr>
        <w:t xml:space="preserve"> de las hipótesis previstas en la presente Ley.”</w:t>
      </w:r>
    </w:p>
    <w:p w:rsidR="00E6377E" w:rsidRPr="00F632C5" w:rsidRDefault="00E6377E" w:rsidP="004C6B34">
      <w:pPr>
        <w:jc w:val="both"/>
        <w:rPr>
          <w:rFonts w:ascii="Palatino Linotype" w:hAnsi="Palatino Linotype" w:cs="Arial"/>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Atento a ello, es importante referir que la fundamentación y motivación consiste en la obligación que tiene todo ente público de expresar los preceptos jurídicos aplicables al asunto motivo del acto y las razones o argumentos de su actuar.</w:t>
      </w:r>
    </w:p>
    <w:p w:rsidR="00E6377E" w:rsidRPr="00F632C5" w:rsidRDefault="00E6377E" w:rsidP="004C6B34">
      <w:pPr>
        <w:spacing w:line="360" w:lineRule="auto"/>
        <w:jc w:val="both"/>
        <w:rPr>
          <w:rFonts w:ascii="Palatino Linotype" w:hAnsi="Palatino Linotype" w:cs="Arial"/>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lastRenderedPageBreak/>
        <w:t>Al respecto, el máximo tribunal del país ha establecido jurisprudencia respecto a qué debe entenderse por fundamentación y motivación, en los siguientes términos:</w:t>
      </w:r>
    </w:p>
    <w:p w:rsidR="00E6377E" w:rsidRPr="00F632C5" w:rsidRDefault="00E6377E" w:rsidP="004C6B34">
      <w:pPr>
        <w:jc w:val="both"/>
        <w:rPr>
          <w:rFonts w:ascii="Palatino Linotype" w:hAnsi="Palatino Linotype" w:cs="Arial"/>
          <w:lang w:val="es-MX"/>
        </w:rPr>
      </w:pPr>
    </w:p>
    <w:p w:rsidR="00E6377E" w:rsidRPr="00F632C5" w:rsidRDefault="00E6377E" w:rsidP="004C6B34">
      <w:pPr>
        <w:tabs>
          <w:tab w:val="left" w:pos="8222"/>
        </w:tabs>
        <w:ind w:left="851" w:right="1134"/>
        <w:jc w:val="both"/>
        <w:rPr>
          <w:rFonts w:ascii="Palatino Linotype" w:hAnsi="Palatino Linotype" w:cs="Arial"/>
          <w:i/>
          <w:sz w:val="22"/>
          <w:lang w:val="es-MX"/>
        </w:rPr>
      </w:pPr>
      <w:r w:rsidRPr="00F632C5">
        <w:rPr>
          <w:rFonts w:ascii="Palatino Linotype" w:hAnsi="Palatino Linotype" w:cs="Arial"/>
          <w:i/>
          <w:sz w:val="22"/>
          <w:lang w:val="es-MX"/>
        </w:rPr>
        <w:t>“</w:t>
      </w:r>
      <w:r w:rsidRPr="00F632C5">
        <w:rPr>
          <w:rFonts w:ascii="Palatino Linotype" w:hAnsi="Palatino Linotype" w:cs="Arial"/>
          <w:b/>
          <w:i/>
          <w:sz w:val="22"/>
          <w:lang w:val="es-MX"/>
        </w:rPr>
        <w:t xml:space="preserve">FUNDAMENTACIÓN Y MOTIVACIÓN. </w:t>
      </w:r>
      <w:r w:rsidRPr="00F632C5">
        <w:rPr>
          <w:rFonts w:ascii="Palatino Linotype" w:hAnsi="Palatino Linotype" w:cs="Arial"/>
          <w:i/>
          <w:sz w:val="22"/>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F632C5">
        <w:rPr>
          <w:rFonts w:ascii="Palatino Linotype" w:hAnsi="Palatino Linotype" w:cs="Arial"/>
          <w:i/>
          <w:sz w:val="22"/>
          <w:lang w:val="es-MX" w:eastAsia="es-MX"/>
        </w:rPr>
        <w:t>la</w:t>
      </w:r>
      <w:r w:rsidRPr="00F632C5">
        <w:rPr>
          <w:rFonts w:ascii="Palatino Linotype" w:hAnsi="Palatino Linotype" w:cs="Arial"/>
          <w:i/>
          <w:sz w:val="22"/>
          <w:lang w:val="es-MX"/>
        </w:rPr>
        <w:t xml:space="preserve"> norma legal invocada como fundamento.”(Sic)</w:t>
      </w:r>
    </w:p>
    <w:p w:rsidR="00E6377E" w:rsidRPr="00F632C5" w:rsidRDefault="00E6377E" w:rsidP="004C6B34">
      <w:pPr>
        <w:ind w:left="851" w:right="899"/>
        <w:contextualSpacing/>
        <w:jc w:val="both"/>
        <w:rPr>
          <w:rFonts w:ascii="Palatino Linotype" w:hAnsi="Palatino Linotype" w:cs="Arial"/>
          <w:i/>
          <w:sz w:val="22"/>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377E" w:rsidRPr="00F632C5" w:rsidRDefault="00E6377E" w:rsidP="004C6B34">
      <w:pPr>
        <w:spacing w:line="360" w:lineRule="auto"/>
        <w:jc w:val="both"/>
        <w:rPr>
          <w:rFonts w:ascii="Palatino Linotype" w:hAnsi="Palatino Linotype" w:cs="Arial"/>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6377E" w:rsidRPr="00F632C5" w:rsidRDefault="00E6377E" w:rsidP="004C6B34">
      <w:pPr>
        <w:jc w:val="both"/>
        <w:rPr>
          <w:rFonts w:ascii="Palatino Linotype" w:hAnsi="Palatino Linotype" w:cs="Arial"/>
          <w:lang w:val="es-MX"/>
        </w:rPr>
      </w:pPr>
    </w:p>
    <w:p w:rsidR="00E6377E" w:rsidRPr="00F632C5" w:rsidRDefault="00E6377E" w:rsidP="004C6B34">
      <w:pPr>
        <w:ind w:left="851" w:right="1134"/>
        <w:jc w:val="both"/>
        <w:rPr>
          <w:rFonts w:ascii="Palatino Linotype" w:hAnsi="Palatino Linotype" w:cs="Arial"/>
          <w:i/>
          <w:sz w:val="22"/>
          <w:lang w:val="es-MX"/>
        </w:rPr>
      </w:pPr>
      <w:r w:rsidRPr="00F632C5">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F632C5">
        <w:rPr>
          <w:rFonts w:ascii="Palatino Linotype" w:hAnsi="Palatino Linotype" w:cs="Arial"/>
          <w:i/>
          <w:sz w:val="22"/>
          <w:lang w:val="es-MX"/>
        </w:rPr>
        <w:t xml:space="preserve">. El contenido formal de la garantía de legalidad prevista en el artículo 16 constitucional relativa a la </w:t>
      </w:r>
      <w:r w:rsidRPr="00F632C5">
        <w:rPr>
          <w:rFonts w:ascii="Palatino Linotype" w:hAnsi="Palatino Linotype" w:cs="Arial"/>
          <w:b/>
          <w:i/>
          <w:sz w:val="22"/>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632C5">
        <w:rPr>
          <w:rFonts w:ascii="Palatino Linotype" w:hAnsi="Palatino Linotype" w:cs="Arial"/>
          <w:i/>
          <w:sz w:val="22"/>
          <w:lang w:val="es-MX"/>
        </w:rPr>
        <w:t xml:space="preserve">. Por tanto, </w:t>
      </w:r>
      <w:r w:rsidRPr="00F632C5">
        <w:rPr>
          <w:rFonts w:ascii="Palatino Linotype" w:hAnsi="Palatino Linotype" w:cs="Arial"/>
          <w:b/>
          <w:i/>
          <w:sz w:val="22"/>
          <w:lang w:val="es-MX"/>
        </w:rPr>
        <w:t>no basta que el acto de autoridad apenas observe una motivación pro forma pero de una manera incongruente, insuficiente o imprecisa</w:t>
      </w:r>
      <w:r w:rsidRPr="00F632C5">
        <w:rPr>
          <w:rFonts w:ascii="Palatino Linotype" w:hAnsi="Palatino Linotype" w:cs="Arial"/>
          <w:i/>
          <w:sz w:val="22"/>
          <w:lang w:val="es-MX"/>
        </w:rPr>
        <w:t>, que impida la finalidad del conocimiento, comprobación y defensa pertinente</w:t>
      </w:r>
      <w:r w:rsidRPr="00F632C5">
        <w:rPr>
          <w:rFonts w:ascii="Palatino Linotype" w:hAnsi="Palatino Linotype" w:cs="Arial"/>
          <w:b/>
          <w:i/>
          <w:sz w:val="22"/>
          <w:lang w:val="es-MX"/>
        </w:rPr>
        <w:t xml:space="preserve">, ni es válido exigirle una amplitud o abundancia superflua, pues es suficiente la expresión de lo estrictamente necesario para explicar, justificar y posibilitar la defensa, así como para </w:t>
      </w:r>
      <w:r w:rsidRPr="00F632C5">
        <w:rPr>
          <w:rFonts w:ascii="Palatino Linotype" w:hAnsi="Palatino Linotype" w:cs="Arial"/>
          <w:b/>
          <w:i/>
          <w:sz w:val="22"/>
          <w:lang w:val="es-MX"/>
        </w:rPr>
        <w:lastRenderedPageBreak/>
        <w:t>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632C5">
        <w:rPr>
          <w:rFonts w:ascii="Palatino Linotype" w:hAnsi="Palatino Linotype" w:cs="Arial"/>
          <w:i/>
          <w:sz w:val="22"/>
          <w:lang w:val="es-MX"/>
        </w:rPr>
        <w:t>.”(Sic)</w:t>
      </w:r>
    </w:p>
    <w:p w:rsidR="00E6377E" w:rsidRPr="00F632C5" w:rsidRDefault="00E6377E" w:rsidP="004C6B34">
      <w:pPr>
        <w:ind w:left="851" w:right="899"/>
        <w:contextualSpacing/>
        <w:jc w:val="both"/>
        <w:rPr>
          <w:rFonts w:ascii="Palatino Linotype" w:hAnsi="Palatino Linotype" w:cs="Arial"/>
          <w:i/>
          <w:sz w:val="22"/>
          <w:lang w:val="es-MX"/>
        </w:rPr>
      </w:pPr>
    </w:p>
    <w:p w:rsidR="00E6377E" w:rsidRPr="00F632C5" w:rsidRDefault="00E6377E" w:rsidP="004C6B34">
      <w:pPr>
        <w:spacing w:line="360" w:lineRule="auto"/>
        <w:jc w:val="both"/>
        <w:rPr>
          <w:rFonts w:ascii="Palatino Linotype" w:hAnsi="Palatino Linotype" w:cs="Arial"/>
          <w:lang w:val="es-MX"/>
        </w:rPr>
      </w:pPr>
      <w:r w:rsidRPr="00F632C5">
        <w:rPr>
          <w:rFonts w:ascii="Palatino Linotype" w:hAnsi="Palatino Linotype" w:cs="Arial"/>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6377E" w:rsidRPr="00F632C5" w:rsidRDefault="00E6377E" w:rsidP="004C6B34">
      <w:pPr>
        <w:spacing w:line="360" w:lineRule="auto"/>
        <w:jc w:val="both"/>
        <w:rPr>
          <w:rFonts w:ascii="Palatino Linotype" w:hAnsi="Palatino Linotype" w:cs="Arial"/>
          <w:lang w:val="es-MX"/>
        </w:rPr>
      </w:pP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r w:rsidRPr="00F632C5">
        <w:rPr>
          <w:rFonts w:ascii="Palatino Linotype" w:hAnsi="Palatino Linotype" w:cs="Arial"/>
          <w:lang w:val="es-MX"/>
        </w:rPr>
        <w:t xml:space="preserve">En el caso específico, la </w:t>
      </w:r>
      <w:r w:rsidRPr="00F632C5">
        <w:rPr>
          <w:rFonts w:ascii="Palatino Linotype" w:hAnsi="Palatino Linotype"/>
          <w:lang w:val="es-MX"/>
        </w:rPr>
        <w:t>información</w:t>
      </w:r>
      <w:r w:rsidRPr="00F632C5">
        <w:rPr>
          <w:rFonts w:ascii="Palatino Linotype" w:hAnsi="Palatino Linotype" w:cs="Arial"/>
          <w:lang w:val="es-MX"/>
        </w:rPr>
        <w:t xml:space="preserve"> solicitada contiene datos personales, que de hacerse públicos afectarían la intimidad y vida privada de determinadas personas; es por ello que deben testarse al momento de la elaboración de versiones públicas.</w:t>
      </w:r>
    </w:p>
    <w:p w:rsidR="00E6377E" w:rsidRPr="00F632C5" w:rsidRDefault="00E6377E" w:rsidP="004C6B34">
      <w:pPr>
        <w:widowControl w:val="0"/>
        <w:autoSpaceDE w:val="0"/>
        <w:autoSpaceDN w:val="0"/>
        <w:adjustRightInd w:val="0"/>
        <w:spacing w:line="360" w:lineRule="auto"/>
        <w:jc w:val="both"/>
        <w:rPr>
          <w:rFonts w:ascii="Palatino Linotype" w:hAnsi="Palatino Linotype" w:cs="Arial"/>
          <w:lang w:val="es-MX"/>
        </w:rPr>
      </w:pPr>
    </w:p>
    <w:p w:rsidR="00E6377E" w:rsidRPr="00F632C5" w:rsidRDefault="00E6377E" w:rsidP="004C6B34">
      <w:pPr>
        <w:spacing w:line="360" w:lineRule="auto"/>
        <w:jc w:val="both"/>
        <w:rPr>
          <w:rFonts w:ascii="Palatino Linotype" w:hAnsi="Palatino Linotype" w:cs="Arial"/>
        </w:rPr>
      </w:pPr>
      <w:r w:rsidRPr="00F632C5">
        <w:rPr>
          <w:rFonts w:ascii="Palatino Linotype" w:hAnsi="Palatino Linotype" w:cs="Arial"/>
          <w:lang w:eastAsia="es-CO"/>
        </w:rPr>
        <w:t>Por otro lado, es conveniente precisar que d</w:t>
      </w:r>
      <w:r w:rsidRPr="00F632C5">
        <w:rPr>
          <w:rFonts w:ascii="Palatino Linotype" w:hAnsi="Palatino Linotype" w:cs="Arial"/>
        </w:rPr>
        <w:t xml:space="preserve">entro de la información contenida en los recibos de nómina, existe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F632C5">
        <w:rPr>
          <w:rFonts w:ascii="Palatino Linotype" w:hAnsi="Palatino Linotype" w:cs="Arial"/>
          <w:b/>
        </w:rPr>
        <w:t>información de forma disociada</w:t>
      </w:r>
      <w:r w:rsidRPr="00F632C5">
        <w:rPr>
          <w:rFonts w:ascii="Palatino Linotype" w:hAnsi="Palatino Linotype" w:cs="Arial"/>
        </w:rPr>
        <w:t xml:space="preserve">, es decir, los datos personales de los policías no pueden asociarse a sus titulares, ni permitir por su estructura, contenido o grado de desagregación, la identificación individual de los mismos, tal y como lo establece el </w:t>
      </w:r>
      <w:r w:rsidRPr="00F632C5">
        <w:rPr>
          <w:rFonts w:ascii="Palatino Linotype" w:hAnsi="Palatino Linotype" w:cs="Arial"/>
        </w:rPr>
        <w:lastRenderedPageBreak/>
        <w:t>artículo 4 fracción VII de la Ley de Protección de Datos Personales del Estado de México, que refiere:</w:t>
      </w:r>
    </w:p>
    <w:p w:rsidR="00E6377E" w:rsidRPr="00F632C5" w:rsidRDefault="00E6377E" w:rsidP="004C6B34">
      <w:pPr>
        <w:ind w:left="1134" w:right="1134"/>
        <w:jc w:val="both"/>
        <w:rPr>
          <w:rFonts w:ascii="Palatino Linotype" w:hAnsi="Palatino Linotype" w:cs="Arial"/>
          <w:bCs/>
          <w:i/>
          <w:noProof/>
        </w:rPr>
      </w:pPr>
    </w:p>
    <w:p w:rsidR="00E6377E" w:rsidRPr="00F632C5" w:rsidRDefault="00E6377E" w:rsidP="004C6B34">
      <w:pPr>
        <w:ind w:left="851" w:right="1134"/>
        <w:jc w:val="both"/>
        <w:rPr>
          <w:rFonts w:ascii="Palatino Linotype" w:hAnsi="Palatino Linotype" w:cs="Arial"/>
          <w:bCs/>
          <w:i/>
          <w:noProof/>
          <w:sz w:val="22"/>
          <w:szCs w:val="22"/>
        </w:rPr>
      </w:pPr>
      <w:r w:rsidRPr="00F632C5">
        <w:rPr>
          <w:rFonts w:ascii="Palatino Linotype" w:hAnsi="Palatino Linotype" w:cs="Arial"/>
          <w:bCs/>
          <w:i/>
          <w:noProof/>
          <w:sz w:val="22"/>
          <w:szCs w:val="22"/>
        </w:rPr>
        <w:t>“</w:t>
      </w:r>
      <w:r w:rsidRPr="00F632C5">
        <w:rPr>
          <w:rFonts w:ascii="Palatino Linotype" w:hAnsi="Palatino Linotype" w:cs="Arial"/>
          <w:b/>
          <w:bCs/>
          <w:i/>
          <w:noProof/>
          <w:sz w:val="22"/>
          <w:szCs w:val="22"/>
        </w:rPr>
        <w:t>Artículo 4.-</w:t>
      </w:r>
      <w:r w:rsidRPr="00F632C5">
        <w:rPr>
          <w:rFonts w:ascii="Palatino Linotype" w:hAnsi="Palatino Linotype" w:cs="Arial"/>
          <w:bCs/>
          <w:i/>
          <w:noProof/>
          <w:sz w:val="22"/>
          <w:szCs w:val="22"/>
        </w:rPr>
        <w:t xml:space="preserve"> Para los efectos de esta Ley se entiende por:</w:t>
      </w:r>
    </w:p>
    <w:p w:rsidR="00E6377E" w:rsidRPr="00F632C5" w:rsidRDefault="00E6377E" w:rsidP="004C6B34">
      <w:pPr>
        <w:ind w:left="851" w:right="1134"/>
        <w:jc w:val="both"/>
        <w:rPr>
          <w:rFonts w:ascii="Palatino Linotype" w:hAnsi="Palatino Linotype" w:cs="Arial"/>
          <w:bCs/>
          <w:i/>
          <w:noProof/>
          <w:sz w:val="22"/>
          <w:szCs w:val="22"/>
        </w:rPr>
      </w:pPr>
      <w:r w:rsidRPr="00F632C5">
        <w:rPr>
          <w:rFonts w:ascii="Palatino Linotype" w:hAnsi="Palatino Linotype" w:cs="Arial"/>
          <w:bCs/>
          <w:i/>
          <w:noProof/>
          <w:sz w:val="22"/>
          <w:szCs w:val="22"/>
        </w:rPr>
        <w:t>…</w:t>
      </w:r>
    </w:p>
    <w:p w:rsidR="00E6377E" w:rsidRPr="00F632C5" w:rsidRDefault="00E6377E" w:rsidP="004C6B34">
      <w:pPr>
        <w:ind w:left="851" w:right="1134"/>
        <w:jc w:val="both"/>
        <w:rPr>
          <w:rFonts w:ascii="Palatino Linotype" w:hAnsi="Palatino Linotype" w:cs="Arial"/>
          <w:bCs/>
          <w:i/>
          <w:noProof/>
          <w:sz w:val="22"/>
          <w:szCs w:val="22"/>
        </w:rPr>
      </w:pPr>
      <w:r w:rsidRPr="00F632C5">
        <w:rPr>
          <w:rFonts w:ascii="Palatino Linotype" w:hAnsi="Palatino Linotype" w:cs="Arial"/>
          <w:b/>
          <w:bCs/>
          <w:i/>
          <w:noProof/>
          <w:sz w:val="22"/>
          <w:szCs w:val="22"/>
        </w:rPr>
        <w:t>XII. Disociación:</w:t>
      </w:r>
      <w:r w:rsidRPr="00F632C5">
        <w:rPr>
          <w:rFonts w:ascii="Palatino Linotype" w:hAnsi="Palatino Linotype" w:cs="Arial"/>
          <w:bCs/>
          <w:i/>
          <w:noProof/>
          <w:sz w:val="22"/>
          <w:szCs w:val="22"/>
        </w:rPr>
        <w:t xml:space="preserve"> Procedimiento mediante el cual los datos personales no pueden asociarse al titular, ni permitir por su estructura, contenido o grado de desagregación, la identificación individual del mismo;”</w:t>
      </w:r>
    </w:p>
    <w:p w:rsidR="00E6377E" w:rsidRPr="00F632C5" w:rsidRDefault="00E6377E" w:rsidP="004C6B34">
      <w:pPr>
        <w:ind w:left="851" w:right="899"/>
        <w:jc w:val="both"/>
        <w:rPr>
          <w:rFonts w:ascii="Palatino Linotype" w:hAnsi="Palatino Linotype" w:cs="Arial"/>
          <w:szCs w:val="22"/>
        </w:rPr>
      </w:pPr>
    </w:p>
    <w:p w:rsidR="00E6377E" w:rsidRPr="00F632C5" w:rsidRDefault="00E6377E" w:rsidP="004C6B34">
      <w:pPr>
        <w:widowControl w:val="0"/>
        <w:autoSpaceDE w:val="0"/>
        <w:autoSpaceDN w:val="0"/>
        <w:adjustRightInd w:val="0"/>
        <w:spacing w:line="360" w:lineRule="auto"/>
        <w:jc w:val="both"/>
        <w:rPr>
          <w:rFonts w:ascii="Palatino Linotype" w:hAnsi="Palatino Linotype"/>
        </w:rPr>
      </w:pPr>
      <w:r w:rsidRPr="00F632C5">
        <w:rPr>
          <w:rFonts w:ascii="Palatino Linotype" w:hAnsi="Palatino Linotype"/>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E6377E" w:rsidRPr="00F632C5" w:rsidRDefault="00E6377E" w:rsidP="004C6B34">
      <w:pPr>
        <w:spacing w:line="360" w:lineRule="auto"/>
        <w:ind w:right="49"/>
        <w:jc w:val="both"/>
        <w:rPr>
          <w:rFonts w:ascii="Palatino Linotype" w:hAnsi="Palatino Linotype" w:cs="Arial"/>
          <w:lang w:val="es-MX"/>
        </w:rPr>
      </w:pPr>
    </w:p>
    <w:p w:rsidR="00E6377E" w:rsidRPr="00F632C5" w:rsidRDefault="00E6377E" w:rsidP="004C6B34">
      <w:pPr>
        <w:spacing w:line="360" w:lineRule="auto"/>
        <w:ind w:right="49"/>
        <w:jc w:val="both"/>
        <w:rPr>
          <w:rFonts w:ascii="Palatino Linotype" w:hAnsi="Palatino Linotype" w:cs="Arial"/>
          <w:lang w:val="es-MX"/>
        </w:rPr>
      </w:pPr>
      <w:r w:rsidRPr="00F632C5">
        <w:rPr>
          <w:rFonts w:ascii="Palatino Linotype" w:hAnsi="Palatino Linotype" w:cs="Arial"/>
          <w:lang w:val="es-MX"/>
        </w:rPr>
        <w:t xml:space="preserve">Consecuentemente, la entrega de documentos, en su versión pública, debe acompañarse necesariamente del Acuerdo del Comité de Transparencia que la sustente, en el que se expongan los fundamentos y razonamientos que llevaron al </w:t>
      </w:r>
      <w:r w:rsidRPr="00F632C5">
        <w:rPr>
          <w:rFonts w:ascii="Palatino Linotype" w:hAnsi="Palatino Linotype" w:cs="Arial"/>
          <w:b/>
          <w:lang w:val="es-MX"/>
        </w:rPr>
        <w:t>SUJETO OBLIGADO</w:t>
      </w:r>
      <w:r w:rsidRPr="00F632C5">
        <w:rPr>
          <w:rFonts w:ascii="Palatino Linotype" w:hAnsi="Palatino Linotype" w:cs="Arial"/>
          <w:lang w:val="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891E04" w:rsidRPr="00F632C5" w:rsidRDefault="00891E04" w:rsidP="004C6B34">
      <w:pPr>
        <w:spacing w:line="360" w:lineRule="auto"/>
        <w:jc w:val="both"/>
        <w:rPr>
          <w:rFonts w:ascii="Palatino Linotype" w:hAnsi="Palatino Linotype"/>
          <w:color w:val="222222"/>
          <w:lang w:eastAsia="es-MX"/>
        </w:rPr>
      </w:pPr>
    </w:p>
    <w:p w:rsidR="00C21BCD" w:rsidRPr="00F632C5" w:rsidRDefault="00C21BCD" w:rsidP="004C6B34">
      <w:pPr>
        <w:spacing w:line="360" w:lineRule="auto"/>
        <w:jc w:val="both"/>
        <w:rPr>
          <w:rFonts w:ascii="Palatino Linotype" w:hAnsi="Palatino Linotype" w:cs="Arial"/>
          <w:noProof/>
          <w:lang w:val="es-MX" w:eastAsia="es-MX"/>
        </w:rPr>
      </w:pPr>
      <w:r w:rsidRPr="00F632C5">
        <w:rPr>
          <w:rFonts w:ascii="Palatino Linotype" w:hAnsi="Palatino Linotype"/>
          <w:color w:val="222222"/>
          <w:lang w:eastAsia="es-MX"/>
        </w:rPr>
        <w:t xml:space="preserve">Por otro lado, cabe precisar que </w:t>
      </w:r>
      <w:r w:rsidRPr="00F632C5">
        <w:rPr>
          <w:rFonts w:ascii="Palatino Linotype" w:hAnsi="Palatino Linotype"/>
          <w:b/>
          <w:color w:val="222222"/>
          <w:lang w:eastAsia="es-MX"/>
        </w:rPr>
        <w:t xml:space="preserve">EL SUJETO OBLIGADO </w:t>
      </w:r>
      <w:r w:rsidRPr="00F632C5">
        <w:rPr>
          <w:rFonts w:ascii="Palatino Linotype" w:hAnsi="Palatino Linotype"/>
          <w:color w:val="222222"/>
          <w:lang w:eastAsia="es-MX"/>
        </w:rPr>
        <w:t xml:space="preserve">omitió hacer entrega de las nóminas requeridas por la particular; atento a ello, es de </w:t>
      </w:r>
      <w:r w:rsidRPr="00F632C5">
        <w:rPr>
          <w:rFonts w:ascii="Palatino Linotype" w:hAnsi="Palatino Linotype" w:cs="Arial"/>
          <w:lang w:val="es-ES_tradnl"/>
        </w:rPr>
        <w:t xml:space="preserve">destacar que </w:t>
      </w:r>
      <w:r w:rsidRPr="00F632C5">
        <w:rPr>
          <w:rFonts w:ascii="Palatino Linotype" w:hAnsi="Palatino Linotype"/>
        </w:rPr>
        <w:t xml:space="preserve">el Órgano Superior de Fiscalización del Estado de México (OSFEM), emite anualmente los Lineamientos para </w:t>
      </w:r>
      <w:r w:rsidRPr="00F632C5">
        <w:rPr>
          <w:rFonts w:ascii="Palatino Linotype" w:hAnsi="Palatino Linotype"/>
        </w:rPr>
        <w:lastRenderedPageBreak/>
        <w:t>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C21BCD" w:rsidRPr="00F632C5" w:rsidRDefault="00C21BCD" w:rsidP="004C6B34">
      <w:pPr>
        <w:ind w:left="851" w:right="1134"/>
        <w:jc w:val="both"/>
        <w:rPr>
          <w:rFonts w:ascii="Palatino Linotype" w:hAnsi="Palatino Linotype"/>
          <w:sz w:val="22"/>
        </w:rPr>
      </w:pPr>
    </w:p>
    <w:p w:rsidR="00C21BCD" w:rsidRPr="00F632C5" w:rsidRDefault="00C21BCD" w:rsidP="004C6B34">
      <w:pPr>
        <w:tabs>
          <w:tab w:val="left" w:pos="8222"/>
        </w:tabs>
        <w:ind w:left="851" w:right="1134"/>
        <w:jc w:val="both"/>
        <w:rPr>
          <w:rFonts w:ascii="Palatino Linotype" w:hAnsi="Palatino Linotype"/>
          <w:i/>
          <w:sz w:val="22"/>
          <w:szCs w:val="22"/>
        </w:rPr>
      </w:pPr>
      <w:r w:rsidRPr="00F632C5">
        <w:rPr>
          <w:rFonts w:ascii="Palatino Linotype" w:hAnsi="Palatino Linotype"/>
          <w:i/>
          <w:sz w:val="22"/>
          <w:szCs w:val="22"/>
        </w:rPr>
        <w:t>“</w:t>
      </w:r>
      <w:r w:rsidRPr="00F632C5">
        <w:rPr>
          <w:rFonts w:ascii="Palatino Linotype" w:hAnsi="Palatino Linotype"/>
          <w:b/>
          <w:i/>
          <w:sz w:val="22"/>
          <w:szCs w:val="22"/>
        </w:rPr>
        <w:t>Artículo 32.-</w:t>
      </w:r>
      <w:r w:rsidRPr="00F632C5">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C21BCD" w:rsidRPr="00F632C5" w:rsidRDefault="00C21BCD" w:rsidP="004C6B34">
      <w:pPr>
        <w:tabs>
          <w:tab w:val="left" w:pos="8222"/>
        </w:tabs>
        <w:ind w:left="851" w:right="1134"/>
        <w:jc w:val="both"/>
        <w:rPr>
          <w:rFonts w:ascii="Palatino Linotype" w:hAnsi="Palatino Linotype"/>
          <w:i/>
          <w:sz w:val="22"/>
          <w:szCs w:val="22"/>
          <w:u w:val="single"/>
        </w:rPr>
      </w:pPr>
      <w:r w:rsidRPr="00F632C5">
        <w:rPr>
          <w:rFonts w:ascii="Palatino Linotype" w:hAnsi="Palatino Linotype"/>
          <w:b/>
          <w:i/>
          <w:sz w:val="22"/>
          <w:szCs w:val="22"/>
        </w:rPr>
        <w:t>Los Presidentes Municipales presentarán a la Legislatura las cuentas públicas anuales</w:t>
      </w:r>
      <w:r w:rsidRPr="00F632C5">
        <w:rPr>
          <w:rFonts w:ascii="Palatino Linotype" w:hAnsi="Palatino Linotype"/>
          <w:i/>
          <w:sz w:val="22"/>
          <w:szCs w:val="22"/>
        </w:rPr>
        <w:t xml:space="preserve"> de sus respectivos municipios, del ejercicio fiscal inmediato anterior, </w:t>
      </w:r>
      <w:r w:rsidRPr="00F632C5">
        <w:rPr>
          <w:rFonts w:ascii="Palatino Linotype" w:hAnsi="Palatino Linotype"/>
          <w:b/>
          <w:i/>
          <w:sz w:val="22"/>
          <w:szCs w:val="22"/>
        </w:rPr>
        <w:t>dentro de los quince primeros días del mes de marzo</w:t>
      </w:r>
      <w:r w:rsidRPr="00F632C5">
        <w:rPr>
          <w:rFonts w:ascii="Palatino Linotype" w:hAnsi="Palatino Linotype"/>
          <w:i/>
          <w:sz w:val="22"/>
          <w:szCs w:val="22"/>
        </w:rPr>
        <w:t xml:space="preserve"> de cada año; </w:t>
      </w:r>
      <w:r w:rsidRPr="00F632C5">
        <w:rPr>
          <w:rFonts w:ascii="Palatino Linotype" w:hAnsi="Palatino Linotype"/>
          <w:b/>
          <w:i/>
          <w:sz w:val="22"/>
          <w:szCs w:val="22"/>
        </w:rPr>
        <w:t>asimism</w:t>
      </w:r>
      <w:r w:rsidRPr="00F632C5">
        <w:rPr>
          <w:rFonts w:ascii="Palatino Linotype" w:hAnsi="Palatino Linotype"/>
          <w:i/>
          <w:sz w:val="22"/>
          <w:szCs w:val="22"/>
        </w:rPr>
        <w:t xml:space="preserve">o, </w:t>
      </w:r>
      <w:r w:rsidRPr="00F632C5">
        <w:rPr>
          <w:rFonts w:ascii="Palatino Linotype" w:hAnsi="Palatino Linotype"/>
          <w:b/>
          <w:i/>
          <w:sz w:val="22"/>
          <w:szCs w:val="22"/>
          <w:u w:val="single"/>
        </w:rPr>
        <w:t>los informes mensuales</w:t>
      </w:r>
      <w:r w:rsidRPr="00F632C5">
        <w:rPr>
          <w:rFonts w:ascii="Palatino Linotype" w:hAnsi="Palatino Linotype"/>
          <w:i/>
          <w:sz w:val="22"/>
          <w:szCs w:val="22"/>
        </w:rPr>
        <w:t xml:space="preserve"> los deberán presentar </w:t>
      </w:r>
      <w:r w:rsidRPr="00F632C5">
        <w:rPr>
          <w:rFonts w:ascii="Palatino Linotype" w:hAnsi="Palatino Linotype"/>
          <w:b/>
          <w:i/>
          <w:sz w:val="22"/>
          <w:szCs w:val="22"/>
          <w:u w:val="single"/>
        </w:rPr>
        <w:t>dentro de los veinte días posteriores al término del mes correspondiente.</w:t>
      </w:r>
      <w:r w:rsidRPr="00F632C5">
        <w:rPr>
          <w:rFonts w:ascii="Palatino Linotype" w:hAnsi="Palatino Linotype"/>
          <w:i/>
          <w:sz w:val="22"/>
          <w:szCs w:val="22"/>
          <w:u w:val="single"/>
        </w:rPr>
        <w:t>” (</w:t>
      </w:r>
      <w:proofErr w:type="gramStart"/>
      <w:r w:rsidRPr="00F632C5">
        <w:rPr>
          <w:rFonts w:ascii="Palatino Linotype" w:hAnsi="Palatino Linotype"/>
          <w:i/>
          <w:sz w:val="22"/>
          <w:szCs w:val="22"/>
          <w:u w:val="single"/>
        </w:rPr>
        <w:t>sic</w:t>
      </w:r>
      <w:proofErr w:type="gramEnd"/>
      <w:r w:rsidRPr="00F632C5">
        <w:rPr>
          <w:rFonts w:ascii="Palatino Linotype" w:hAnsi="Palatino Linotype"/>
          <w:i/>
          <w:sz w:val="22"/>
          <w:szCs w:val="22"/>
          <w:u w:val="single"/>
        </w:rPr>
        <w:t>)</w:t>
      </w:r>
    </w:p>
    <w:p w:rsidR="00C21BCD" w:rsidRPr="00F632C5" w:rsidRDefault="00C21BCD" w:rsidP="004C6B34">
      <w:pPr>
        <w:ind w:left="851" w:right="1134"/>
        <w:jc w:val="both"/>
        <w:rPr>
          <w:rFonts w:ascii="Palatino Linotype" w:hAnsi="Palatino Linotype"/>
          <w:b/>
          <w:i/>
          <w:sz w:val="22"/>
          <w:szCs w:val="22"/>
          <w:u w:val="single"/>
        </w:rPr>
      </w:pPr>
    </w:p>
    <w:p w:rsidR="00C21BCD" w:rsidRPr="00F632C5" w:rsidRDefault="00C21BCD" w:rsidP="004C6B34">
      <w:pPr>
        <w:spacing w:line="360" w:lineRule="auto"/>
        <w:ind w:right="-91"/>
        <w:jc w:val="both"/>
        <w:rPr>
          <w:rFonts w:ascii="Palatino Linotype" w:hAnsi="Palatino Linotype"/>
        </w:rPr>
      </w:pPr>
      <w:r w:rsidRPr="00F632C5">
        <w:rPr>
          <w:rFonts w:ascii="Palatino Linotype" w:hAnsi="Palatino Linotype"/>
        </w:rPr>
        <w:t xml:space="preserve">La información </w:t>
      </w:r>
      <w:r w:rsidRPr="00F632C5">
        <w:rPr>
          <w:rFonts w:ascii="Palatino Linotype" w:hAnsi="Palatino Linotype"/>
          <w:b/>
        </w:rPr>
        <w:t>documental comprobatoria</w:t>
      </w:r>
      <w:r w:rsidRPr="00F632C5">
        <w:rPr>
          <w:rFonts w:ascii="Palatino Linotype" w:hAnsi="Palatino Linotype"/>
        </w:rPr>
        <w:t xml:space="preserve">, </w:t>
      </w:r>
      <w:r w:rsidRPr="00F632C5">
        <w:rPr>
          <w:rFonts w:ascii="Palatino Linotype" w:hAnsi="Palatino Linotype"/>
          <w:b/>
          <w:u w:val="single"/>
        </w:rPr>
        <w:t>deberá conservarse en los archivos de la entidad fiscalizada –Municipio</w:t>
      </w:r>
      <w:r w:rsidRPr="00F632C5">
        <w:rPr>
          <w:rFonts w:ascii="Palatino Linotype" w:hAnsi="Palatino Linotype"/>
        </w:rPr>
        <w:t>-, en original y debidamente integrada en términos de los lineamientos de referencia, pues son susceptibles de revisión directa por el Órgano Superior de Fiscalización.</w:t>
      </w:r>
    </w:p>
    <w:p w:rsidR="00C21BCD" w:rsidRPr="00F632C5" w:rsidRDefault="00C21BCD" w:rsidP="004C6B34">
      <w:pPr>
        <w:spacing w:line="360" w:lineRule="auto"/>
        <w:ind w:right="-91"/>
        <w:jc w:val="both"/>
        <w:rPr>
          <w:rFonts w:ascii="Palatino Linotype" w:hAnsi="Palatino Linotype"/>
        </w:rPr>
      </w:pPr>
    </w:p>
    <w:p w:rsidR="00C21BCD" w:rsidRPr="00F632C5" w:rsidRDefault="00C21BCD" w:rsidP="004C6B34">
      <w:pPr>
        <w:spacing w:line="360" w:lineRule="auto"/>
        <w:ind w:right="49"/>
        <w:jc w:val="both"/>
        <w:rPr>
          <w:rFonts w:ascii="Palatino Linotype" w:hAnsi="Palatino Linotype"/>
          <w:color w:val="000000"/>
          <w:lang w:val="es-MX"/>
        </w:rPr>
      </w:pPr>
      <w:r w:rsidRPr="00F632C5">
        <w:rPr>
          <w:rFonts w:ascii="Palatino Linotype" w:hAnsi="Palatino Linotype"/>
          <w:color w:val="000000"/>
          <w:lang w:val="es-MX"/>
        </w:rPr>
        <w:t>Es así que, dentro de los Lineamientos para la Entrega del Informe Mensual Municipal 2019</w:t>
      </w:r>
      <w:r w:rsidRPr="00F632C5">
        <w:rPr>
          <w:rFonts w:ascii="Palatino Linotype" w:hAnsi="Palatino Linotype"/>
          <w:color w:val="000000"/>
          <w:vertAlign w:val="superscript"/>
          <w:lang w:val="es-MX"/>
        </w:rPr>
        <w:footnoteReference w:id="1"/>
      </w:r>
      <w:r w:rsidRPr="00F632C5">
        <w:rPr>
          <w:rFonts w:ascii="Palatino Linotype" w:hAnsi="Palatino Linotype"/>
          <w:color w:val="000000"/>
          <w:lang w:val="es-MX"/>
        </w:rPr>
        <w:t xml:space="preserve">, se </w:t>
      </w:r>
      <w:r w:rsidRPr="00F632C5">
        <w:rPr>
          <w:rFonts w:ascii="Palatino Linotype" w:hAnsi="Palatino Linotype"/>
          <w:lang w:val="es-MX"/>
        </w:rPr>
        <w:t xml:space="preserve">destacan –en relación con el análisis que nos ocupa, el Disco 4, relativo a la información de nómina, </w:t>
      </w:r>
      <w:r w:rsidRPr="00F632C5">
        <w:rPr>
          <w:rFonts w:ascii="Palatino Linotype" w:eastAsia="Calibri" w:hAnsi="Palatino Linotype" w:cs="Arial"/>
        </w:rPr>
        <w:t>se tiene contemplado precisamente la presentación de la nómina general</w:t>
      </w:r>
      <w:r w:rsidRPr="00F632C5">
        <w:rPr>
          <w:rFonts w:ascii="Palatino Linotype" w:hAnsi="Palatino Linotype"/>
          <w:lang w:val="es-MX"/>
        </w:rPr>
        <w:t xml:space="preserve">, para mayor referencia se insertan las siguientes </w:t>
      </w:r>
      <w:r w:rsidRPr="00F632C5">
        <w:rPr>
          <w:rFonts w:ascii="Palatino Linotype" w:hAnsi="Palatino Linotype"/>
          <w:color w:val="000000"/>
          <w:lang w:val="es-MX"/>
        </w:rPr>
        <w:t>imágenes:</w:t>
      </w:r>
    </w:p>
    <w:p w:rsidR="00C21BCD" w:rsidRPr="00F632C5" w:rsidRDefault="00C21BCD" w:rsidP="004C6B34">
      <w:pPr>
        <w:spacing w:line="360" w:lineRule="auto"/>
        <w:ind w:right="49"/>
        <w:jc w:val="both"/>
        <w:rPr>
          <w:rFonts w:ascii="Palatino Linotype" w:hAnsi="Palatino Linotype"/>
          <w:color w:val="000000"/>
          <w:lang w:val="es-MX"/>
        </w:rPr>
      </w:pPr>
    </w:p>
    <w:p w:rsidR="00C21BCD" w:rsidRPr="00F632C5" w:rsidRDefault="00C21BCD" w:rsidP="004C6B34">
      <w:pPr>
        <w:spacing w:line="360" w:lineRule="auto"/>
        <w:jc w:val="center"/>
        <w:rPr>
          <w:rFonts w:ascii="Palatino Linotype" w:eastAsia="Calibri" w:hAnsi="Palatino Linotype" w:cs="Arial"/>
        </w:rPr>
      </w:pPr>
      <w:r w:rsidRPr="00F632C5">
        <w:rPr>
          <w:rFonts w:ascii="Palatino Linotype" w:eastAsia="Calibri" w:hAnsi="Palatino Linotype" w:cs="Arial"/>
          <w:noProof/>
          <w:lang w:val="es-MX" w:eastAsia="es-MX"/>
        </w:rPr>
        <w:lastRenderedPageBreak/>
        <mc:AlternateContent>
          <mc:Choice Requires="wps">
            <w:drawing>
              <wp:anchor distT="0" distB="0" distL="114300" distR="114300" simplePos="0" relativeHeight="251671552" behindDoc="0" locked="0" layoutInCell="1" allowOverlap="1" wp14:anchorId="522B10F5" wp14:editId="59365886">
                <wp:simplePos x="0" y="0"/>
                <wp:positionH relativeFrom="column">
                  <wp:posOffset>345440</wp:posOffset>
                </wp:positionH>
                <wp:positionV relativeFrom="paragraph">
                  <wp:posOffset>2190115</wp:posOffset>
                </wp:positionV>
                <wp:extent cx="436728" cy="374073"/>
                <wp:effectExtent l="57150" t="38100" r="59055" b="121285"/>
                <wp:wrapNone/>
                <wp:docPr id="19" name="Flecha derecha 19"/>
                <wp:cNvGraphicFramePr/>
                <a:graphic xmlns:a="http://schemas.openxmlformats.org/drawingml/2006/main">
                  <a:graphicData uri="http://schemas.microsoft.com/office/word/2010/wordprocessingShape">
                    <wps:wsp>
                      <wps:cNvSpPr/>
                      <wps:spPr>
                        <a:xfrm>
                          <a:off x="0" y="0"/>
                          <a:ext cx="436728" cy="374073"/>
                        </a:xfrm>
                        <a:prstGeom prst="rightArrow">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A1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27.2pt;margin-top:172.45pt;width:34.4pt;height:2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" adj="12349" fillcolor="red" strokecolor="#4a7ebb">
                <v:shadow on="t" color="black" opacity="22937f" origin=",.5" offset="0,.63889mm"/>
              </v:shape>
            </w:pict>
          </mc:Fallback>
        </mc:AlternateContent>
      </w:r>
      <w:r w:rsidRPr="00F632C5">
        <w:rPr>
          <w:rFonts w:ascii="Palatino Linotype" w:eastAsia="Calibri" w:hAnsi="Palatino Linotype" w:cs="Arial"/>
          <w:noProof/>
          <w:lang w:val="es-MX" w:eastAsia="es-MX"/>
        </w:rPr>
        <mc:AlternateContent>
          <mc:Choice Requires="wps">
            <w:drawing>
              <wp:anchor distT="0" distB="0" distL="114300" distR="114300" simplePos="0" relativeHeight="251670528" behindDoc="0" locked="0" layoutInCell="1" allowOverlap="1" wp14:anchorId="14EEFE80" wp14:editId="2FA6249B">
                <wp:simplePos x="0" y="0"/>
                <wp:positionH relativeFrom="column">
                  <wp:posOffset>380365</wp:posOffset>
                </wp:positionH>
                <wp:positionV relativeFrom="paragraph">
                  <wp:posOffset>-48260</wp:posOffset>
                </wp:positionV>
                <wp:extent cx="1703070" cy="186055"/>
                <wp:effectExtent l="57150" t="19050" r="49530" b="99695"/>
                <wp:wrapNone/>
                <wp:docPr id="20" name="Rectángulo redondeado 20"/>
                <wp:cNvGraphicFramePr/>
                <a:graphic xmlns:a="http://schemas.openxmlformats.org/drawingml/2006/main">
                  <a:graphicData uri="http://schemas.microsoft.com/office/word/2010/wordprocessingShape">
                    <wps:wsp>
                      <wps:cNvSpPr/>
                      <wps:spPr>
                        <a:xfrm>
                          <a:off x="0" y="0"/>
                          <a:ext cx="1703070" cy="18605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B5FD6" id="Rectángulo redondeado 20" o:spid="_x0000_s1026" style="position:absolute;margin-left:29.95pt;margin-top:-3.8pt;width:134.1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" filled="f" strokecolor="red" strokeweight="1.5pt">
                <v:shadow on="t" color="black" opacity="22937f" origin=",.5" offset="0,.63889mm"/>
              </v:roundrect>
            </w:pict>
          </mc:Fallback>
        </mc:AlternateContent>
      </w:r>
      <w:r w:rsidRPr="00F632C5">
        <w:rPr>
          <w:rFonts w:ascii="Palatino Linotype" w:eastAsia="Calibri" w:hAnsi="Palatino Linotype" w:cs="Arial"/>
          <w:noProof/>
          <w:lang w:val="es-MX" w:eastAsia="es-MX"/>
        </w:rPr>
        <w:drawing>
          <wp:inline distT="0" distB="0" distL="0" distR="0" wp14:anchorId="13D71951" wp14:editId="3DF2E515">
            <wp:extent cx="5038090" cy="36576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5">
                      <a:extLst>
                        <a:ext uri="{28A0092B-C50C-407E-A947-70E740481C1C}">
                          <a14:useLocalDpi xmlns:a14="http://schemas.microsoft.com/office/drawing/2010/main" val="0"/>
                        </a:ext>
                      </a:extLst>
                    </a:blip>
                    <a:stretch>
                      <a:fillRect/>
                    </a:stretch>
                  </pic:blipFill>
                  <pic:spPr>
                    <a:xfrm>
                      <a:off x="0" y="0"/>
                      <a:ext cx="5163677" cy="3748775"/>
                    </a:xfrm>
                    <a:prstGeom prst="rect">
                      <a:avLst/>
                    </a:prstGeom>
                  </pic:spPr>
                </pic:pic>
              </a:graphicData>
            </a:graphic>
          </wp:inline>
        </w:drawing>
      </w:r>
    </w:p>
    <w:p w:rsidR="00C21BCD" w:rsidRPr="00F632C5" w:rsidRDefault="00C21BCD" w:rsidP="004C6B34">
      <w:pPr>
        <w:spacing w:line="360" w:lineRule="auto"/>
        <w:jc w:val="center"/>
        <w:rPr>
          <w:rFonts w:ascii="Palatino Linotype" w:eastAsia="Calibri" w:hAnsi="Palatino Linotype" w:cs="Arial"/>
        </w:rPr>
      </w:pPr>
    </w:p>
    <w:p w:rsidR="00C21BCD" w:rsidRPr="00F632C5" w:rsidRDefault="00C21BCD" w:rsidP="004C6B34">
      <w:pPr>
        <w:spacing w:line="360" w:lineRule="auto"/>
        <w:jc w:val="center"/>
        <w:rPr>
          <w:rFonts w:ascii="Palatino Linotype" w:eastAsia="Calibri" w:hAnsi="Palatino Linotype" w:cs="Arial"/>
        </w:rPr>
      </w:pPr>
      <w:r w:rsidRPr="00F632C5">
        <w:rPr>
          <w:rFonts w:ascii="Palatino Linotype" w:eastAsia="Calibri" w:hAnsi="Palatino Linotype" w:cs="Arial"/>
          <w:noProof/>
          <w:lang w:val="es-MX" w:eastAsia="es-MX"/>
        </w:rPr>
        <mc:AlternateContent>
          <mc:Choice Requires="wps">
            <w:drawing>
              <wp:anchor distT="0" distB="0" distL="114300" distR="114300" simplePos="0" relativeHeight="251672576" behindDoc="0" locked="0" layoutInCell="1" allowOverlap="1" wp14:anchorId="2A4B3A5C" wp14:editId="230AAC32">
                <wp:simplePos x="0" y="0"/>
                <wp:positionH relativeFrom="column">
                  <wp:posOffset>643890</wp:posOffset>
                </wp:positionH>
                <wp:positionV relativeFrom="paragraph">
                  <wp:posOffset>796925</wp:posOffset>
                </wp:positionV>
                <wp:extent cx="4607626" cy="609600"/>
                <wp:effectExtent l="76200" t="38100" r="78740" b="95250"/>
                <wp:wrapNone/>
                <wp:docPr id="21" name="Rectángulo redondeado 21"/>
                <wp:cNvGraphicFramePr/>
                <a:graphic xmlns:a="http://schemas.openxmlformats.org/drawingml/2006/main">
                  <a:graphicData uri="http://schemas.microsoft.com/office/word/2010/wordprocessingShape">
                    <wps:wsp>
                      <wps:cNvSpPr/>
                      <wps:spPr>
                        <a:xfrm>
                          <a:off x="0" y="0"/>
                          <a:ext cx="4607626" cy="60960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49C78" id="Rectángulo redondeado 21" o:spid="_x0000_s1026" style="position:absolute;margin-left:50.7pt;margin-top:62.75pt;width:362.8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" filled="f" strokecolor="red" strokeweight="2.25pt">
                <v:shadow on="t" color="black" opacity="22937f" origin=",.5" offset="0,.63889mm"/>
              </v:roundrect>
            </w:pict>
          </mc:Fallback>
        </mc:AlternateContent>
      </w:r>
      <w:r w:rsidRPr="00F632C5">
        <w:rPr>
          <w:rFonts w:ascii="Palatino Linotype" w:eastAsia="Calibri" w:hAnsi="Palatino Linotype" w:cs="Arial"/>
          <w:noProof/>
          <w:lang w:val="es-MX" w:eastAsia="es-MX"/>
        </w:rPr>
        <w:drawing>
          <wp:inline distT="0" distB="0" distL="0" distR="0" wp14:anchorId="6B7CCCA8" wp14:editId="2DC448B6">
            <wp:extent cx="4615180" cy="36957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6">
                      <a:extLst>
                        <a:ext uri="{28A0092B-C50C-407E-A947-70E740481C1C}">
                          <a14:useLocalDpi xmlns:a14="http://schemas.microsoft.com/office/drawing/2010/main" val="0"/>
                        </a:ext>
                      </a:extLst>
                    </a:blip>
                    <a:stretch>
                      <a:fillRect/>
                    </a:stretch>
                  </pic:blipFill>
                  <pic:spPr>
                    <a:xfrm>
                      <a:off x="0" y="0"/>
                      <a:ext cx="4674808" cy="3743448"/>
                    </a:xfrm>
                    <a:prstGeom prst="rect">
                      <a:avLst/>
                    </a:prstGeom>
                  </pic:spPr>
                </pic:pic>
              </a:graphicData>
            </a:graphic>
          </wp:inline>
        </w:drawing>
      </w:r>
    </w:p>
    <w:p w:rsidR="00C21BCD" w:rsidRPr="00F632C5" w:rsidRDefault="00C21BCD" w:rsidP="004C6B34">
      <w:pPr>
        <w:spacing w:line="360" w:lineRule="auto"/>
        <w:jc w:val="center"/>
        <w:rPr>
          <w:rFonts w:ascii="Palatino Linotype" w:eastAsia="Calibri" w:hAnsi="Palatino Linotype" w:cs="Arial"/>
        </w:rPr>
      </w:pPr>
      <w:r w:rsidRPr="00F632C5">
        <w:rPr>
          <w:rFonts w:ascii="Palatino Linotype" w:eastAsia="Calibri" w:hAnsi="Palatino Linotype" w:cs="Arial"/>
          <w:noProof/>
          <w:lang w:val="es-MX" w:eastAsia="es-MX"/>
        </w:rPr>
        <w:lastRenderedPageBreak/>
        <w:drawing>
          <wp:inline distT="0" distB="0" distL="0" distR="0" wp14:anchorId="5E26355F" wp14:editId="7ADA73BF">
            <wp:extent cx="5885180" cy="7858125"/>
            <wp:effectExtent l="0" t="0" r="127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7">
                      <a:extLst>
                        <a:ext uri="{28A0092B-C50C-407E-A947-70E740481C1C}">
                          <a14:useLocalDpi xmlns:a14="http://schemas.microsoft.com/office/drawing/2010/main" val="0"/>
                        </a:ext>
                      </a:extLst>
                    </a:blip>
                    <a:stretch>
                      <a:fillRect/>
                    </a:stretch>
                  </pic:blipFill>
                  <pic:spPr>
                    <a:xfrm>
                      <a:off x="0" y="0"/>
                      <a:ext cx="5885180" cy="7858125"/>
                    </a:xfrm>
                    <a:prstGeom prst="rect">
                      <a:avLst/>
                    </a:prstGeom>
                  </pic:spPr>
                </pic:pic>
              </a:graphicData>
            </a:graphic>
          </wp:inline>
        </w:drawing>
      </w:r>
    </w:p>
    <w:p w:rsidR="00C21BCD" w:rsidRPr="00F632C5" w:rsidRDefault="00C21BCD" w:rsidP="004C6B34">
      <w:pPr>
        <w:spacing w:line="360" w:lineRule="auto"/>
        <w:jc w:val="center"/>
        <w:rPr>
          <w:rFonts w:ascii="Palatino Linotype" w:eastAsia="Calibri" w:hAnsi="Palatino Linotype" w:cs="Arial"/>
        </w:rPr>
      </w:pPr>
      <w:r w:rsidRPr="00F632C5">
        <w:rPr>
          <w:rFonts w:ascii="Palatino Linotype" w:eastAsia="Calibri" w:hAnsi="Palatino Linotype" w:cs="Arial"/>
          <w:noProof/>
          <w:lang w:val="es-MX" w:eastAsia="es-MX"/>
        </w:rPr>
        <w:lastRenderedPageBreak/>
        <w:drawing>
          <wp:inline distT="0" distB="0" distL="0" distR="0" wp14:anchorId="2997585B" wp14:editId="2E25592D">
            <wp:extent cx="5833745" cy="78105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a:blip r:embed="rId18">
                      <a:extLst>
                        <a:ext uri="{28A0092B-C50C-407E-A947-70E740481C1C}">
                          <a14:useLocalDpi xmlns:a14="http://schemas.microsoft.com/office/drawing/2010/main" val="0"/>
                        </a:ext>
                      </a:extLst>
                    </a:blip>
                    <a:stretch>
                      <a:fillRect/>
                    </a:stretch>
                  </pic:blipFill>
                  <pic:spPr>
                    <a:xfrm>
                      <a:off x="0" y="0"/>
                      <a:ext cx="5833745" cy="7810500"/>
                    </a:xfrm>
                    <a:prstGeom prst="rect">
                      <a:avLst/>
                    </a:prstGeom>
                  </pic:spPr>
                </pic:pic>
              </a:graphicData>
            </a:graphic>
          </wp:inline>
        </w:drawing>
      </w:r>
      <w:r w:rsidRPr="00F632C5">
        <w:rPr>
          <w:rFonts w:ascii="Palatino Linotype" w:eastAsia="Calibri" w:hAnsi="Palatino Linotype" w:cs="Arial"/>
          <w:noProof/>
          <w:lang w:val="es-MX" w:eastAsia="es-MX"/>
        </w:rPr>
        <w:lastRenderedPageBreak/>
        <w:drawing>
          <wp:inline distT="0" distB="0" distL="0" distR="0" wp14:anchorId="69DADD13" wp14:editId="0C6017EB">
            <wp:extent cx="5941060" cy="4878705"/>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PNG"/>
                    <pic:cNvPicPr/>
                  </pic:nvPicPr>
                  <pic:blipFill>
                    <a:blip r:embed="rId19">
                      <a:extLst>
                        <a:ext uri="{28A0092B-C50C-407E-A947-70E740481C1C}">
                          <a14:useLocalDpi xmlns:a14="http://schemas.microsoft.com/office/drawing/2010/main" val="0"/>
                        </a:ext>
                      </a:extLst>
                    </a:blip>
                    <a:stretch>
                      <a:fillRect/>
                    </a:stretch>
                  </pic:blipFill>
                  <pic:spPr>
                    <a:xfrm>
                      <a:off x="0" y="0"/>
                      <a:ext cx="5941060" cy="4878705"/>
                    </a:xfrm>
                    <a:prstGeom prst="rect">
                      <a:avLst/>
                    </a:prstGeom>
                  </pic:spPr>
                </pic:pic>
              </a:graphicData>
            </a:graphic>
          </wp:inline>
        </w:drawing>
      </w:r>
    </w:p>
    <w:p w:rsidR="00C21BCD" w:rsidRPr="00F632C5" w:rsidRDefault="00C21BCD" w:rsidP="004C6B34">
      <w:pPr>
        <w:spacing w:line="360" w:lineRule="auto"/>
        <w:ind w:right="49"/>
        <w:jc w:val="both"/>
        <w:rPr>
          <w:rFonts w:ascii="Palatino Linotype" w:hAnsi="Palatino Linotype"/>
          <w:color w:val="000000"/>
          <w:lang w:val="es-MX"/>
        </w:rPr>
      </w:pPr>
    </w:p>
    <w:p w:rsidR="00C21BCD" w:rsidRPr="00F632C5" w:rsidRDefault="00C21BCD" w:rsidP="004C6B34">
      <w:pPr>
        <w:spacing w:line="360" w:lineRule="auto"/>
        <w:jc w:val="both"/>
        <w:rPr>
          <w:rFonts w:ascii="Palatino Linotype" w:eastAsiaTheme="minorEastAsia" w:hAnsi="Palatino Linotype" w:cs="Arial"/>
        </w:rPr>
      </w:pPr>
      <w:r w:rsidRPr="00F632C5">
        <w:rPr>
          <w:rFonts w:ascii="Palatino Linotype" w:eastAsiaTheme="minorEastAsia" w:hAnsi="Palatino Linotype" w:cs="Arial"/>
        </w:rPr>
        <w:t xml:space="preserve">De lo anterior, resulta claro que existe la obligación por parte del </w:t>
      </w:r>
      <w:r w:rsidRPr="00F632C5">
        <w:rPr>
          <w:rFonts w:ascii="Palatino Linotype" w:eastAsiaTheme="minorEastAsia" w:hAnsi="Palatino Linotype" w:cs="Arial"/>
          <w:b/>
        </w:rPr>
        <w:t>SUJETO OBLIGADO</w:t>
      </w:r>
      <w:r w:rsidRPr="00F632C5">
        <w:rPr>
          <w:rFonts w:ascii="Palatino Linotype" w:eastAsiaTheme="minorEastAsia" w:hAnsi="Palatino Linotype" w:cs="Arial"/>
        </w:rPr>
        <w:t xml:space="preserve">, de entregar los informes mensuales al Órgano Superior de Fiscalización del Estado de México de conformidad con el artículo 32 de la Ley de Fiscalización Superior del Estado de México, en los cuales se incluye información relativa al pago de las remuneraciones de cada uno de los servidores públicos correspondiente a un periodo determinado; en consecuencia, la información solicitada por </w:t>
      </w:r>
      <w:r w:rsidR="00F45CA2" w:rsidRPr="00F632C5">
        <w:rPr>
          <w:rFonts w:ascii="Palatino Linotype" w:eastAsiaTheme="minorEastAsia" w:hAnsi="Palatino Linotype" w:cs="Arial"/>
          <w:b/>
        </w:rPr>
        <w:t>LA</w:t>
      </w:r>
      <w:r w:rsidRPr="00F632C5">
        <w:rPr>
          <w:rFonts w:ascii="Palatino Linotype" w:eastAsiaTheme="minorEastAsia" w:hAnsi="Palatino Linotype" w:cs="Arial"/>
          <w:b/>
        </w:rPr>
        <w:t xml:space="preserve"> RECURRENTE </w:t>
      </w:r>
      <w:r w:rsidRPr="00F632C5">
        <w:rPr>
          <w:rFonts w:ascii="Palatino Linotype" w:eastAsiaTheme="minorEastAsia" w:hAnsi="Palatino Linotype" w:cs="Arial"/>
        </w:rPr>
        <w:t xml:space="preserve">debe obrar en los archivos del </w:t>
      </w:r>
      <w:r w:rsidRPr="00F632C5">
        <w:rPr>
          <w:rFonts w:ascii="Palatino Linotype" w:eastAsiaTheme="minorEastAsia" w:hAnsi="Palatino Linotype" w:cs="Arial"/>
          <w:b/>
        </w:rPr>
        <w:t>SUJETO OBLIGADO</w:t>
      </w:r>
      <w:r w:rsidRPr="00F632C5">
        <w:rPr>
          <w:rFonts w:ascii="Palatino Linotype" w:eastAsiaTheme="minorEastAsia" w:hAnsi="Palatino Linotype" w:cs="Arial"/>
        </w:rPr>
        <w:t xml:space="preserve">. </w:t>
      </w:r>
    </w:p>
    <w:p w:rsidR="00C21BCD" w:rsidRPr="00F632C5" w:rsidRDefault="00C21BCD" w:rsidP="004C6B34">
      <w:pPr>
        <w:spacing w:line="360" w:lineRule="auto"/>
        <w:jc w:val="both"/>
        <w:rPr>
          <w:rFonts w:ascii="Palatino Linotype" w:hAnsi="Palatino Linotype"/>
        </w:rPr>
      </w:pPr>
    </w:p>
    <w:p w:rsidR="00C21BCD" w:rsidRPr="00F632C5" w:rsidRDefault="00C21BCD" w:rsidP="004C6B34">
      <w:pPr>
        <w:spacing w:line="360" w:lineRule="auto"/>
        <w:jc w:val="both"/>
        <w:rPr>
          <w:rFonts w:ascii="Palatino Linotype" w:eastAsiaTheme="minorEastAsia" w:hAnsi="Palatino Linotype" w:cs="Arial"/>
          <w:bCs/>
        </w:rPr>
      </w:pPr>
      <w:r w:rsidRPr="00F632C5">
        <w:rPr>
          <w:rFonts w:ascii="Palatino Linotype" w:hAnsi="Palatino Linotype"/>
        </w:rPr>
        <w:lastRenderedPageBreak/>
        <w:t xml:space="preserve">Ahora bien, es </w:t>
      </w:r>
      <w:r w:rsidRPr="00F632C5">
        <w:rPr>
          <w:rFonts w:ascii="Palatino Linotype" w:eastAsiaTheme="minorEastAsia" w:hAnsi="Palatino Linotype" w:cs="Arial"/>
        </w:rPr>
        <w:t>importante señalar que de acuerdo a la naturaleza de la información solicitada, ésta es de</w:t>
      </w:r>
      <w:r w:rsidRPr="00F632C5">
        <w:rPr>
          <w:rFonts w:ascii="Palatino Linotype" w:eastAsiaTheme="minorEastAsia"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F632C5">
        <w:rPr>
          <w:rFonts w:ascii="Palatino Linotype" w:eastAsiaTheme="minorEastAsia" w:hAnsi="Palatino Linotype" w:cs="Arial"/>
        </w:rPr>
        <w:t xml:space="preserve"> </w:t>
      </w:r>
      <w:r w:rsidRPr="00F632C5">
        <w:rPr>
          <w:rFonts w:ascii="Palatino Linotype" w:eastAsiaTheme="minorEastAsia"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C21BCD" w:rsidRPr="00F632C5" w:rsidRDefault="00C21BCD" w:rsidP="004C6B34">
      <w:pPr>
        <w:jc w:val="both"/>
        <w:rPr>
          <w:rFonts w:ascii="Palatino Linotype" w:eastAsiaTheme="minorEastAsia" w:hAnsi="Palatino Linotype" w:cs="Arial"/>
          <w:bCs/>
          <w:sz w:val="22"/>
          <w:szCs w:val="22"/>
        </w:rPr>
      </w:pPr>
    </w:p>
    <w:p w:rsidR="00C21BCD" w:rsidRPr="00F632C5" w:rsidRDefault="00C21BCD" w:rsidP="004C6B34">
      <w:pPr>
        <w:tabs>
          <w:tab w:val="left" w:pos="8222"/>
        </w:tabs>
        <w:ind w:left="851" w:right="1134"/>
        <w:jc w:val="both"/>
        <w:rPr>
          <w:rFonts w:ascii="Palatino Linotype" w:eastAsiaTheme="minorEastAsia" w:hAnsi="Palatino Linotype" w:cs="Arial"/>
          <w:bCs/>
          <w:i/>
          <w:sz w:val="22"/>
          <w:szCs w:val="22"/>
        </w:rPr>
      </w:pPr>
      <w:r w:rsidRPr="00F632C5">
        <w:rPr>
          <w:rFonts w:ascii="Palatino Linotype" w:eastAsiaTheme="minorEastAsia" w:hAnsi="Palatino Linotype" w:cs="Arial"/>
          <w:bCs/>
          <w:i/>
          <w:sz w:val="22"/>
          <w:szCs w:val="22"/>
        </w:rPr>
        <w:t>“</w:t>
      </w:r>
      <w:r w:rsidRPr="00F632C5">
        <w:rPr>
          <w:rFonts w:ascii="Palatino Linotype" w:eastAsiaTheme="minorEastAsia" w:hAnsi="Palatino Linotype" w:cs="Arial"/>
          <w:b/>
          <w:bCs/>
          <w:i/>
          <w:sz w:val="22"/>
          <w:szCs w:val="22"/>
        </w:rPr>
        <w:t>Artículo 23</w:t>
      </w:r>
      <w:r w:rsidRPr="00F632C5">
        <w:rPr>
          <w:rFonts w:ascii="Palatino Linotype" w:eastAsiaTheme="minorEastAsia" w:hAnsi="Palatino Linotype" w:cs="Arial"/>
          <w:bCs/>
          <w:i/>
          <w:sz w:val="22"/>
          <w:szCs w:val="22"/>
        </w:rPr>
        <w:t xml:space="preserve"> Son </w:t>
      </w:r>
      <w:r w:rsidRPr="00F632C5">
        <w:rPr>
          <w:rFonts w:ascii="Palatino Linotype" w:eastAsia="Calibri" w:hAnsi="Palatino Linotype" w:cs="Arial"/>
          <w:i/>
          <w:sz w:val="22"/>
          <w:szCs w:val="22"/>
          <w:lang w:val="es-MX" w:eastAsia="en-US"/>
        </w:rPr>
        <w:t>sujetos</w:t>
      </w:r>
      <w:r w:rsidRPr="00F632C5">
        <w:rPr>
          <w:rFonts w:ascii="Palatino Linotype" w:eastAsiaTheme="minorEastAsia" w:hAnsi="Palatino Linotype" w:cs="Arial"/>
          <w:bCs/>
          <w:i/>
          <w:sz w:val="22"/>
          <w:szCs w:val="22"/>
        </w:rPr>
        <w:t xml:space="preserve"> obligados a transparentar y permitir el acceso a su información y proteger los datos personales que obren en su poder:</w:t>
      </w:r>
    </w:p>
    <w:p w:rsidR="00C21BCD" w:rsidRPr="00F632C5" w:rsidRDefault="00C21BCD" w:rsidP="004C6B34">
      <w:pPr>
        <w:tabs>
          <w:tab w:val="left" w:pos="8222"/>
        </w:tabs>
        <w:ind w:left="851" w:right="1134"/>
        <w:jc w:val="both"/>
        <w:rPr>
          <w:rFonts w:ascii="Palatino Linotype" w:eastAsiaTheme="minorEastAsia" w:hAnsi="Palatino Linotype" w:cs="Arial"/>
          <w:bCs/>
          <w:i/>
          <w:sz w:val="22"/>
          <w:szCs w:val="22"/>
        </w:rPr>
      </w:pPr>
      <w:r w:rsidRPr="00F632C5">
        <w:rPr>
          <w:rFonts w:ascii="Palatino Linotype" w:eastAsiaTheme="minorEastAsia" w:hAnsi="Palatino Linotype" w:cs="Arial"/>
          <w:bCs/>
          <w:i/>
          <w:sz w:val="22"/>
          <w:szCs w:val="22"/>
        </w:rPr>
        <w:t>…</w:t>
      </w:r>
    </w:p>
    <w:p w:rsidR="00C21BCD" w:rsidRPr="00F632C5" w:rsidRDefault="00C21BCD" w:rsidP="004C6B34">
      <w:pPr>
        <w:tabs>
          <w:tab w:val="left" w:pos="8222"/>
        </w:tabs>
        <w:ind w:left="851" w:right="1134"/>
        <w:jc w:val="both"/>
        <w:rPr>
          <w:rFonts w:ascii="Palatino Linotype" w:eastAsiaTheme="minorEastAsia" w:hAnsi="Palatino Linotype" w:cs="Arial"/>
          <w:bCs/>
          <w:i/>
          <w:sz w:val="22"/>
          <w:szCs w:val="22"/>
        </w:rPr>
      </w:pPr>
      <w:r w:rsidRPr="00F632C5">
        <w:rPr>
          <w:rFonts w:ascii="Palatino Linotype" w:eastAsiaTheme="minorEastAsia" w:hAnsi="Palatino Linotype" w:cs="Arial"/>
          <w:b/>
          <w:bCs/>
          <w:i/>
          <w:sz w:val="22"/>
          <w:szCs w:val="22"/>
        </w:rPr>
        <w:t>IV.</w:t>
      </w:r>
      <w:r w:rsidRPr="00F632C5">
        <w:rPr>
          <w:rFonts w:ascii="Palatino Linotype" w:eastAsiaTheme="minorEastAsia" w:hAnsi="Palatino Linotype" w:cs="Arial"/>
          <w:bCs/>
          <w:i/>
          <w:sz w:val="22"/>
          <w:szCs w:val="22"/>
        </w:rPr>
        <w:t xml:space="preserve"> Los ayuntamientos </w:t>
      </w:r>
      <w:r w:rsidRPr="00F632C5">
        <w:rPr>
          <w:rFonts w:ascii="Palatino Linotype" w:eastAsiaTheme="minorEastAsia" w:hAnsi="Palatino Linotype" w:cs="Arial"/>
          <w:b/>
          <w:bCs/>
          <w:i/>
          <w:sz w:val="22"/>
          <w:szCs w:val="22"/>
          <w:u w:val="single"/>
        </w:rPr>
        <w:t>y las dependencias, organismos, órganos y entidades de la administración municipal;</w:t>
      </w:r>
    </w:p>
    <w:p w:rsidR="00C21BCD" w:rsidRPr="00F632C5" w:rsidRDefault="00C21BCD" w:rsidP="004C6B34">
      <w:pPr>
        <w:tabs>
          <w:tab w:val="left" w:pos="8222"/>
        </w:tabs>
        <w:ind w:left="851" w:right="1134"/>
        <w:jc w:val="both"/>
        <w:rPr>
          <w:rFonts w:ascii="Palatino Linotype" w:eastAsiaTheme="minorEastAsia" w:hAnsi="Palatino Linotype" w:cs="Arial"/>
          <w:b/>
          <w:bCs/>
          <w:i/>
          <w:sz w:val="22"/>
          <w:szCs w:val="22"/>
        </w:rPr>
      </w:pPr>
      <w:r w:rsidRPr="00F632C5">
        <w:rPr>
          <w:rFonts w:ascii="Palatino Linotype" w:eastAsiaTheme="minorEastAsia" w:hAnsi="Palatino Linotype" w:cs="Arial"/>
          <w:bCs/>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rsidR="00C21BCD" w:rsidRPr="00F632C5" w:rsidRDefault="00C21BCD" w:rsidP="004C6B34">
      <w:pPr>
        <w:jc w:val="both"/>
        <w:rPr>
          <w:rFonts w:ascii="Palatino Linotype" w:eastAsiaTheme="minorEastAsia" w:hAnsi="Palatino Linotype" w:cs="Arial"/>
          <w:bCs/>
          <w:i/>
          <w:sz w:val="22"/>
          <w:szCs w:val="22"/>
        </w:rPr>
      </w:pPr>
    </w:p>
    <w:p w:rsidR="00C21BCD" w:rsidRPr="00F632C5" w:rsidRDefault="00C21BCD" w:rsidP="004C6B34">
      <w:pPr>
        <w:spacing w:line="360" w:lineRule="auto"/>
        <w:jc w:val="both"/>
        <w:rPr>
          <w:rFonts w:ascii="Palatino Linotype" w:hAnsi="Palatino Linotype" w:cs="Arial"/>
        </w:rPr>
      </w:pPr>
      <w:r w:rsidRPr="00F632C5">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C21BCD" w:rsidRPr="00F632C5" w:rsidRDefault="00C21BCD" w:rsidP="004C6B34">
      <w:pPr>
        <w:jc w:val="both"/>
        <w:rPr>
          <w:rFonts w:ascii="Palatino Linotype" w:hAnsi="Palatino Linotype" w:cs="Arial"/>
          <w:sz w:val="22"/>
          <w:szCs w:val="22"/>
        </w:rPr>
      </w:pPr>
    </w:p>
    <w:p w:rsidR="00C21BCD" w:rsidRPr="00F632C5" w:rsidRDefault="00C21BCD" w:rsidP="004C6B34">
      <w:pPr>
        <w:ind w:left="851" w:right="1134"/>
        <w:jc w:val="center"/>
        <w:rPr>
          <w:rFonts w:ascii="Palatino Linotype" w:hAnsi="Palatino Linotype" w:cs="Arial"/>
          <w:b/>
          <w:i/>
          <w:sz w:val="22"/>
          <w:szCs w:val="22"/>
        </w:rPr>
      </w:pPr>
      <w:r w:rsidRPr="00F632C5">
        <w:rPr>
          <w:rFonts w:ascii="Palatino Linotype" w:hAnsi="Palatino Linotype" w:cs="Arial"/>
          <w:b/>
          <w:i/>
          <w:sz w:val="22"/>
          <w:szCs w:val="22"/>
        </w:rPr>
        <w:t>“Criterio 01/2003.</w:t>
      </w:r>
    </w:p>
    <w:p w:rsidR="00C21BCD" w:rsidRPr="00F632C5" w:rsidRDefault="00C21BCD" w:rsidP="004C6B34">
      <w:pPr>
        <w:ind w:left="851" w:right="1134"/>
        <w:jc w:val="center"/>
        <w:rPr>
          <w:rFonts w:ascii="Palatino Linotype" w:hAnsi="Palatino Linotype" w:cs="Arial"/>
          <w:b/>
          <w:i/>
          <w:sz w:val="22"/>
          <w:szCs w:val="22"/>
        </w:rPr>
      </w:pPr>
    </w:p>
    <w:p w:rsidR="00C21BCD" w:rsidRPr="00F632C5" w:rsidRDefault="00C21BCD" w:rsidP="004C6B34">
      <w:pPr>
        <w:ind w:left="851" w:right="1134"/>
        <w:jc w:val="both"/>
        <w:rPr>
          <w:rFonts w:ascii="Palatino Linotype" w:hAnsi="Palatino Linotype" w:cs="Arial"/>
          <w:i/>
          <w:sz w:val="22"/>
          <w:szCs w:val="22"/>
        </w:rPr>
      </w:pPr>
      <w:r w:rsidRPr="00F632C5">
        <w:rPr>
          <w:rFonts w:ascii="Palatino Linotype" w:hAnsi="Palatino Linotype" w:cs="Arial"/>
          <w:b/>
          <w:i/>
          <w:sz w:val="22"/>
          <w:szCs w:val="22"/>
        </w:rPr>
        <w:t xml:space="preserve">“INGRESOS DE LOS SERVIDORES PÚBLICOS. CONSTITUYEN INFORMACIÓN PÚBLICA AÚN Y CUANDO SU DIFUSIÓN PUEDE </w:t>
      </w:r>
      <w:r w:rsidRPr="00F632C5">
        <w:rPr>
          <w:rFonts w:ascii="Palatino Linotype" w:hAnsi="Palatino Linotype" w:cs="Arial"/>
          <w:b/>
          <w:i/>
          <w:sz w:val="22"/>
          <w:szCs w:val="22"/>
        </w:rPr>
        <w:lastRenderedPageBreak/>
        <w:t>AFECTAR LA VIDA O LA SEGURIDAD DE AQUELLOS.</w:t>
      </w:r>
      <w:r w:rsidRPr="00F632C5">
        <w:rPr>
          <w:rFonts w:ascii="Palatino Linotype" w:hAnsi="Palatino Linotype" w:cs="Arial"/>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632C5">
        <w:rPr>
          <w:rFonts w:ascii="Palatino Linotype" w:hAnsi="Palatino Linotype" w:cs="Arial"/>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632C5">
        <w:rPr>
          <w:rFonts w:ascii="Palatino Linotype" w:hAnsi="Palatino Linotype" w:cs="Arial"/>
          <w:i/>
          <w:sz w:val="22"/>
          <w:szCs w:val="22"/>
        </w:rPr>
        <w:t>…”</w:t>
      </w:r>
    </w:p>
    <w:p w:rsidR="00C21BCD" w:rsidRPr="00F632C5" w:rsidRDefault="00C21BCD" w:rsidP="004C6B34">
      <w:pPr>
        <w:ind w:left="709" w:right="1134"/>
        <w:jc w:val="both"/>
        <w:rPr>
          <w:rFonts w:ascii="Palatino Linotype" w:hAnsi="Palatino Linotype" w:cs="Arial"/>
          <w:i/>
          <w:sz w:val="22"/>
          <w:szCs w:val="22"/>
        </w:rPr>
      </w:pPr>
    </w:p>
    <w:p w:rsidR="00C21BCD" w:rsidRPr="00F632C5" w:rsidRDefault="00C21BCD" w:rsidP="004C6B34">
      <w:pPr>
        <w:ind w:left="851" w:right="1134"/>
        <w:jc w:val="center"/>
        <w:rPr>
          <w:rFonts w:ascii="Palatino Linotype" w:hAnsi="Palatino Linotype" w:cs="Arial"/>
          <w:b/>
          <w:i/>
          <w:sz w:val="22"/>
          <w:szCs w:val="22"/>
        </w:rPr>
      </w:pPr>
      <w:r w:rsidRPr="00F632C5">
        <w:rPr>
          <w:rFonts w:ascii="Palatino Linotype" w:hAnsi="Palatino Linotype" w:cs="Arial"/>
          <w:b/>
          <w:i/>
          <w:sz w:val="22"/>
          <w:szCs w:val="22"/>
        </w:rPr>
        <w:t>“Criterio 02/2003.</w:t>
      </w:r>
    </w:p>
    <w:p w:rsidR="00C21BCD" w:rsidRPr="00F632C5" w:rsidRDefault="00C21BCD" w:rsidP="004C6B34">
      <w:pPr>
        <w:ind w:left="851" w:right="1134"/>
        <w:jc w:val="center"/>
        <w:rPr>
          <w:rFonts w:ascii="Palatino Linotype" w:hAnsi="Palatino Linotype" w:cs="Arial"/>
          <w:b/>
          <w:i/>
          <w:sz w:val="22"/>
          <w:szCs w:val="22"/>
        </w:rPr>
      </w:pPr>
    </w:p>
    <w:p w:rsidR="00C21BCD" w:rsidRPr="00F632C5" w:rsidRDefault="00C21BCD" w:rsidP="004C6B34">
      <w:pPr>
        <w:ind w:left="851" w:right="1134"/>
        <w:jc w:val="both"/>
        <w:rPr>
          <w:rFonts w:ascii="Palatino Linotype" w:hAnsi="Palatino Linotype" w:cs="Arial"/>
          <w:i/>
          <w:sz w:val="22"/>
          <w:szCs w:val="22"/>
        </w:rPr>
      </w:pPr>
      <w:r w:rsidRPr="00F632C5">
        <w:rPr>
          <w:rFonts w:ascii="Palatino Linotype" w:hAnsi="Palatino Linotype" w:cs="Arial"/>
          <w:b/>
          <w:i/>
          <w:sz w:val="22"/>
          <w:szCs w:val="22"/>
        </w:rPr>
        <w:t>INGRESOS DE LOS SERVIDORES PÚBLICOS, SON INFORMACIÓN PÚBLICA AÚN Y CUANDO CONSTITUYEN DATOS PERSONALES QUE SE REFIEREN AL PATRIMONIO DE AQUÉLLOS.</w:t>
      </w:r>
      <w:r w:rsidRPr="00F632C5">
        <w:rPr>
          <w:rFonts w:ascii="Palatino Linotype" w:hAnsi="Palatino Linotype" w:cs="Arial"/>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632C5">
        <w:rPr>
          <w:rFonts w:ascii="Palatino Linotype" w:hAnsi="Palatino Linotype" w:cs="Arial"/>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632C5">
        <w:rPr>
          <w:rFonts w:ascii="Palatino Linotype" w:hAnsi="Palatino Linotype" w:cs="Arial"/>
          <w:i/>
          <w:sz w:val="22"/>
          <w:szCs w:val="22"/>
        </w:rPr>
        <w:t xml:space="preserve"> el sistema de compensación…”</w:t>
      </w:r>
    </w:p>
    <w:p w:rsidR="00C21BCD" w:rsidRPr="00F632C5" w:rsidRDefault="00C21BCD" w:rsidP="004C6B34">
      <w:pPr>
        <w:ind w:left="851" w:right="1134"/>
        <w:jc w:val="both"/>
        <w:rPr>
          <w:rFonts w:ascii="Palatino Linotype" w:hAnsi="Palatino Linotype" w:cs="Arial"/>
          <w:i/>
          <w:sz w:val="22"/>
          <w:szCs w:val="22"/>
        </w:rPr>
      </w:pPr>
      <w:r w:rsidRPr="00F632C5">
        <w:rPr>
          <w:rFonts w:ascii="Palatino Linotype" w:hAnsi="Palatino Linotype" w:cs="Arial"/>
          <w:i/>
          <w:sz w:val="22"/>
          <w:szCs w:val="22"/>
        </w:rPr>
        <w:t>(Énfasis añadido)</w:t>
      </w:r>
    </w:p>
    <w:p w:rsidR="00C21BCD" w:rsidRPr="00F632C5" w:rsidRDefault="00C21BCD" w:rsidP="004C6B34">
      <w:pPr>
        <w:ind w:right="49"/>
        <w:jc w:val="both"/>
        <w:rPr>
          <w:rFonts w:ascii="Palatino Linotype" w:eastAsiaTheme="minorEastAsia" w:hAnsi="Palatino Linotype" w:cs="Arial"/>
          <w:color w:val="000000"/>
          <w:lang w:val="es-ES_tradnl"/>
        </w:rPr>
      </w:pPr>
    </w:p>
    <w:p w:rsidR="00C21BCD" w:rsidRPr="00F632C5" w:rsidRDefault="00C21BCD" w:rsidP="004C6B34">
      <w:pPr>
        <w:spacing w:line="360" w:lineRule="auto"/>
        <w:ind w:right="49"/>
        <w:jc w:val="both"/>
        <w:rPr>
          <w:rFonts w:ascii="Palatino Linotype" w:eastAsiaTheme="minorEastAsia" w:hAnsi="Palatino Linotype" w:cs="Arial"/>
        </w:rPr>
      </w:pPr>
      <w:r w:rsidRPr="00F632C5">
        <w:rPr>
          <w:rFonts w:ascii="Palatino Linotype" w:eastAsiaTheme="minorEastAsia" w:hAnsi="Palatino Linotype" w:cs="Arial"/>
          <w:color w:val="000000"/>
          <w:lang w:val="es-ES_tradnl"/>
        </w:rPr>
        <w:t>Asimismo, es importante destacar que</w:t>
      </w:r>
      <w:r w:rsidRPr="00F632C5">
        <w:rPr>
          <w:rFonts w:ascii="Palatino Linotype" w:eastAsiaTheme="minorEastAsia" w:hAnsi="Palatino Linotype" w:cs="Arial"/>
        </w:rPr>
        <w:t xml:space="preserve"> </w:t>
      </w:r>
      <w:r w:rsidRPr="00F632C5">
        <w:rPr>
          <w:rFonts w:ascii="Palatino Linotype" w:eastAsiaTheme="minorEastAsia" w:hAnsi="Palatino Linotype" w:cs="Arial"/>
          <w:b/>
        </w:rPr>
        <w:t>EL SUJETO OBLIGADO</w:t>
      </w:r>
      <w:r w:rsidRPr="00F632C5">
        <w:rPr>
          <w:rFonts w:ascii="Palatino Linotype" w:eastAsiaTheme="minorEastAsia" w:hAnsi="Palatino Linotype" w:cs="Arial"/>
        </w:rPr>
        <w:t xml:space="preserve"> se encuentra constreñido a entregar la información solicitada por </w:t>
      </w:r>
      <w:r w:rsidR="00F45CA2" w:rsidRPr="00F632C5">
        <w:rPr>
          <w:rFonts w:ascii="Palatino Linotype" w:eastAsiaTheme="minorEastAsia" w:hAnsi="Palatino Linotype" w:cs="Arial"/>
          <w:b/>
          <w:color w:val="000000"/>
          <w:lang w:val="es-ES_tradnl" w:eastAsia="es-MX"/>
        </w:rPr>
        <w:t>LA</w:t>
      </w:r>
      <w:r w:rsidRPr="00F632C5">
        <w:rPr>
          <w:rFonts w:ascii="Palatino Linotype" w:eastAsiaTheme="minorEastAsia" w:hAnsi="Palatino Linotype" w:cs="Arial"/>
          <w:b/>
          <w:color w:val="000000"/>
          <w:lang w:val="es-ES_tradnl" w:eastAsia="es-MX"/>
        </w:rPr>
        <w:t xml:space="preserve"> RECURRENTE</w:t>
      </w:r>
      <w:r w:rsidRPr="00F632C5">
        <w:rPr>
          <w:rFonts w:ascii="Palatino Linotype" w:eastAsiaTheme="minorEastAsia" w:hAnsi="Palatino Linotype" w:cs="Arial"/>
        </w:rPr>
        <w:t xml:space="preserve">, de acuerdo a lo dispuesto por los artículos 3, fracción XI y 12 </w:t>
      </w:r>
      <w:r w:rsidRPr="00F632C5">
        <w:rPr>
          <w:rFonts w:ascii="Palatino Linotype" w:eastAsiaTheme="minorEastAsia" w:hAnsi="Palatino Linotype" w:cs="Arial"/>
          <w:bCs/>
        </w:rPr>
        <w:t>de la Ley de Transparencia y Acceso a la Información Pública del Estado de México y Municipios</w:t>
      </w:r>
      <w:r w:rsidRPr="00F632C5">
        <w:rPr>
          <w:rFonts w:ascii="Palatino Linotype" w:eastAsiaTheme="minorEastAsia" w:hAnsi="Palatino Linotype" w:cs="Arial"/>
        </w:rPr>
        <w:t xml:space="preserve">, de los cuales se desprende que </w:t>
      </w:r>
      <w:r w:rsidRPr="00F632C5">
        <w:rPr>
          <w:rFonts w:ascii="Palatino Linotype" w:eastAsiaTheme="minorEastAsia" w:hAnsi="Palatino Linotype" w:cs="Arial"/>
        </w:rPr>
        <w:lastRenderedPageBreak/>
        <w:t>es información pública la contenida en los documentos que los Sujetos Obligados generen, administren o se encuentre en su posesión en ejercicio de sus atribuciones.</w:t>
      </w:r>
    </w:p>
    <w:p w:rsidR="00C21BCD" w:rsidRPr="00F632C5" w:rsidRDefault="00C21BCD" w:rsidP="004C6B34">
      <w:pPr>
        <w:autoSpaceDE w:val="0"/>
        <w:autoSpaceDN w:val="0"/>
        <w:adjustRightInd w:val="0"/>
        <w:spacing w:line="360" w:lineRule="auto"/>
        <w:jc w:val="both"/>
        <w:rPr>
          <w:rFonts w:ascii="Palatino Linotype" w:eastAsiaTheme="minorEastAsia" w:hAnsi="Palatino Linotype" w:cs="Arial"/>
        </w:rPr>
      </w:pPr>
    </w:p>
    <w:p w:rsidR="00C21BCD" w:rsidRPr="00F632C5" w:rsidRDefault="00C21BCD" w:rsidP="004C6B34">
      <w:pPr>
        <w:autoSpaceDE w:val="0"/>
        <w:autoSpaceDN w:val="0"/>
        <w:adjustRightInd w:val="0"/>
        <w:spacing w:line="360" w:lineRule="auto"/>
        <w:jc w:val="both"/>
        <w:rPr>
          <w:rFonts w:ascii="Palatino Linotype" w:eastAsiaTheme="minorEastAsia" w:hAnsi="Palatino Linotype" w:cs="Arial"/>
        </w:rPr>
      </w:pPr>
      <w:r w:rsidRPr="00F632C5">
        <w:rPr>
          <w:rFonts w:ascii="Palatino Linotype" w:eastAsiaTheme="minorEastAsia" w:hAnsi="Palatino Linotype" w:cs="Arial"/>
        </w:rPr>
        <w:t xml:space="preserve">Siendo aplicable, el criterio </w:t>
      </w:r>
      <w:r w:rsidRPr="00F632C5">
        <w:rPr>
          <w:rFonts w:ascii="Palatino Linotype" w:eastAsiaTheme="minorEastAsia"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F632C5">
        <w:rPr>
          <w:rFonts w:ascii="Palatino Linotype" w:eastAsiaTheme="minorEastAsia" w:hAnsi="Palatino Linotype" w:cs="Arial"/>
        </w:rPr>
        <w:t>cuyo rubro y texto dispone:</w:t>
      </w:r>
    </w:p>
    <w:p w:rsidR="00C21BCD" w:rsidRPr="00F632C5" w:rsidRDefault="00C21BCD" w:rsidP="004C6B34">
      <w:pPr>
        <w:ind w:left="709" w:right="760"/>
        <w:jc w:val="center"/>
        <w:rPr>
          <w:rFonts w:ascii="Palatino Linotype" w:eastAsiaTheme="minorEastAsia" w:hAnsi="Palatino Linotype" w:cs="Arial"/>
          <w:b/>
          <w:i/>
          <w:sz w:val="22"/>
          <w:szCs w:val="22"/>
        </w:rPr>
      </w:pPr>
    </w:p>
    <w:p w:rsidR="00C21BCD" w:rsidRPr="00F632C5" w:rsidRDefault="00C21BCD" w:rsidP="004C6B34">
      <w:pPr>
        <w:tabs>
          <w:tab w:val="left" w:pos="8222"/>
        </w:tabs>
        <w:ind w:left="851" w:right="1134"/>
        <w:jc w:val="center"/>
        <w:rPr>
          <w:rFonts w:ascii="Palatino Linotype" w:eastAsiaTheme="minorEastAsia" w:hAnsi="Palatino Linotype" w:cs="Arial"/>
          <w:b/>
          <w:i/>
          <w:sz w:val="22"/>
          <w:szCs w:val="22"/>
        </w:rPr>
      </w:pPr>
      <w:r w:rsidRPr="00F632C5">
        <w:rPr>
          <w:rFonts w:ascii="Palatino Linotype" w:eastAsiaTheme="minorEastAsia" w:hAnsi="Palatino Linotype" w:cs="Arial"/>
          <w:b/>
          <w:i/>
          <w:sz w:val="22"/>
          <w:szCs w:val="22"/>
        </w:rPr>
        <w:t>CRITERIO 0002-11</w:t>
      </w:r>
    </w:p>
    <w:p w:rsidR="00C21BCD" w:rsidRPr="00F632C5" w:rsidRDefault="00C21BCD" w:rsidP="004C6B34">
      <w:pPr>
        <w:ind w:left="709" w:right="760"/>
        <w:jc w:val="both"/>
        <w:rPr>
          <w:rFonts w:ascii="Palatino Linotype" w:eastAsiaTheme="minorEastAsia" w:hAnsi="Palatino Linotype" w:cs="Arial"/>
          <w:b/>
          <w:i/>
          <w:sz w:val="22"/>
          <w:szCs w:val="22"/>
        </w:rPr>
      </w:pPr>
    </w:p>
    <w:p w:rsidR="00C21BCD" w:rsidRPr="00F632C5" w:rsidRDefault="00C21BCD" w:rsidP="004C6B34">
      <w:pPr>
        <w:tabs>
          <w:tab w:val="left" w:pos="8222"/>
        </w:tabs>
        <w:ind w:left="851" w:right="1134"/>
        <w:jc w:val="both"/>
        <w:rPr>
          <w:rFonts w:ascii="Palatino Linotype" w:eastAsiaTheme="minorEastAsia" w:hAnsi="Palatino Linotype" w:cs="Arial"/>
          <w:i/>
          <w:sz w:val="22"/>
          <w:szCs w:val="22"/>
        </w:rPr>
      </w:pPr>
      <w:r w:rsidRPr="00F632C5">
        <w:rPr>
          <w:rFonts w:ascii="Palatino Linotype" w:eastAsiaTheme="minorEastAsia" w:hAnsi="Palatino Linotype" w:cs="Arial"/>
          <w:b/>
          <w:i/>
          <w:sz w:val="22"/>
          <w:szCs w:val="22"/>
        </w:rPr>
        <w:t xml:space="preserve">INFORMACIÓN PÚBLICA, CONCEPTO DE, EN MATERIA DE TRANSPARENCIA. INTERPRETACIÓN TEMÁTICA DE LOS ARTÍCULOS 2 2, FRACCIÓN </w:t>
      </w:r>
      <w:r w:rsidRPr="00F632C5">
        <w:rPr>
          <w:rFonts w:ascii="Palatino Linotype" w:eastAsiaTheme="minorEastAsia" w:hAnsi="Palatino Linotype" w:cs="Arial"/>
          <w:b/>
          <w:bCs/>
          <w:i/>
          <w:sz w:val="22"/>
          <w:szCs w:val="22"/>
        </w:rPr>
        <w:t xml:space="preserve">V, XV, Y XVI, </w:t>
      </w:r>
      <w:r w:rsidRPr="00F632C5">
        <w:rPr>
          <w:rFonts w:ascii="Palatino Linotype" w:eastAsiaTheme="minorEastAsia" w:hAnsi="Palatino Linotype" w:cs="Arial"/>
          <w:b/>
          <w:i/>
          <w:sz w:val="22"/>
          <w:szCs w:val="22"/>
        </w:rPr>
        <w:t>32, 4,11 Y 41.</w:t>
      </w:r>
      <w:r w:rsidRPr="00F632C5">
        <w:rPr>
          <w:rFonts w:ascii="Palatino Linotype" w:eastAsiaTheme="minorEastAsia"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21BCD" w:rsidRPr="00F632C5" w:rsidRDefault="00C21BCD" w:rsidP="004C6B34">
      <w:pPr>
        <w:tabs>
          <w:tab w:val="left" w:pos="8222"/>
        </w:tabs>
        <w:ind w:left="851" w:right="1134"/>
        <w:jc w:val="both"/>
        <w:rPr>
          <w:rFonts w:ascii="Palatino Linotype" w:eastAsiaTheme="minorEastAsia" w:hAnsi="Palatino Linotype" w:cs="Arial"/>
          <w:i/>
          <w:sz w:val="22"/>
          <w:szCs w:val="22"/>
        </w:rPr>
      </w:pPr>
      <w:r w:rsidRPr="00F632C5">
        <w:rPr>
          <w:rFonts w:ascii="Palatino Linotype" w:eastAsiaTheme="minorEastAsia" w:hAnsi="Palatino Linotype" w:cs="Arial"/>
          <w:i/>
          <w:sz w:val="22"/>
          <w:szCs w:val="22"/>
        </w:rPr>
        <w:t>En consecuencia el acceso a la información se refiere a que se cumplan cualquiera de los siguientes tres supuestos:</w:t>
      </w:r>
    </w:p>
    <w:p w:rsidR="00C21BCD" w:rsidRPr="00F632C5" w:rsidRDefault="00C21BCD" w:rsidP="004C6B34">
      <w:pPr>
        <w:tabs>
          <w:tab w:val="left" w:pos="8222"/>
        </w:tabs>
        <w:ind w:left="851" w:right="1134"/>
        <w:jc w:val="both"/>
        <w:rPr>
          <w:rFonts w:ascii="Palatino Linotype" w:eastAsiaTheme="minorEastAsia" w:hAnsi="Palatino Linotype" w:cs="Arial"/>
          <w:b/>
          <w:i/>
          <w:sz w:val="22"/>
          <w:szCs w:val="22"/>
        </w:rPr>
      </w:pPr>
      <w:r w:rsidRPr="00F632C5">
        <w:rPr>
          <w:rFonts w:ascii="Palatino Linotype" w:eastAsiaTheme="minorEastAsia" w:hAnsi="Palatino Linotype" w:cs="Arial"/>
          <w:b/>
          <w:i/>
          <w:sz w:val="22"/>
          <w:szCs w:val="22"/>
        </w:rPr>
        <w:t>1) Que se trate de información registrada en cualquier soporte documental, que en ejercicio de las atribuciones conferidas, sea generada por los Sujetos Obligados;</w:t>
      </w:r>
    </w:p>
    <w:p w:rsidR="00C21BCD" w:rsidRPr="00F632C5" w:rsidRDefault="00C21BCD" w:rsidP="004C6B34">
      <w:pPr>
        <w:tabs>
          <w:tab w:val="left" w:pos="8222"/>
        </w:tabs>
        <w:ind w:left="851" w:right="1134"/>
        <w:jc w:val="both"/>
        <w:rPr>
          <w:rFonts w:ascii="Palatino Linotype" w:eastAsiaTheme="minorEastAsia" w:hAnsi="Palatino Linotype" w:cs="Arial"/>
          <w:i/>
          <w:sz w:val="22"/>
          <w:szCs w:val="22"/>
        </w:rPr>
      </w:pPr>
      <w:r w:rsidRPr="00F632C5">
        <w:rPr>
          <w:rFonts w:ascii="Palatino Linotype" w:eastAsiaTheme="minorEastAsia" w:hAnsi="Palatino Linotype" w:cs="Arial"/>
          <w:i/>
          <w:sz w:val="22"/>
          <w:szCs w:val="22"/>
        </w:rPr>
        <w:t>2) Que se trate de información registrada en cualquier soporte documental, que en ejercicio de las atribuciones conferidas, sea administrada por los Sujetos Obligados, y</w:t>
      </w:r>
    </w:p>
    <w:p w:rsidR="00C21BCD" w:rsidRPr="00F632C5" w:rsidRDefault="00C21BCD" w:rsidP="004C6B34">
      <w:pPr>
        <w:tabs>
          <w:tab w:val="left" w:pos="8222"/>
        </w:tabs>
        <w:ind w:left="851" w:right="1134"/>
        <w:jc w:val="both"/>
        <w:rPr>
          <w:rFonts w:ascii="Palatino Linotype" w:eastAsiaTheme="minorEastAsia" w:hAnsi="Palatino Linotype" w:cs="Arial"/>
          <w:i/>
          <w:sz w:val="22"/>
          <w:szCs w:val="22"/>
        </w:rPr>
      </w:pPr>
      <w:r w:rsidRPr="00F632C5">
        <w:rPr>
          <w:rFonts w:ascii="Palatino Linotype" w:eastAsiaTheme="minorEastAsia" w:hAnsi="Palatino Linotype" w:cs="Arial"/>
          <w:i/>
          <w:sz w:val="22"/>
          <w:szCs w:val="22"/>
        </w:rPr>
        <w:t xml:space="preserve">3) Que se trate de información registrada en cualquier soporte documental, que en ejercicio de las atribuciones conferidas, se encuentre en posesión de los Sujetos Obligados.” </w:t>
      </w:r>
    </w:p>
    <w:p w:rsidR="00C21BCD" w:rsidRPr="00F632C5" w:rsidRDefault="00C21BCD" w:rsidP="004C6B34">
      <w:pPr>
        <w:tabs>
          <w:tab w:val="left" w:pos="8222"/>
        </w:tabs>
        <w:ind w:left="851" w:right="1134"/>
        <w:jc w:val="both"/>
        <w:rPr>
          <w:rFonts w:ascii="Palatino Linotype" w:eastAsiaTheme="minorEastAsia" w:hAnsi="Palatino Linotype" w:cstheme="minorBidi"/>
          <w:i/>
          <w:color w:val="000000"/>
          <w:sz w:val="22"/>
          <w:szCs w:val="22"/>
        </w:rPr>
      </w:pPr>
      <w:r w:rsidRPr="00F632C5">
        <w:rPr>
          <w:rFonts w:ascii="Palatino Linotype" w:eastAsiaTheme="minorEastAsia" w:hAnsi="Palatino Linotype" w:cstheme="minorBidi"/>
          <w:i/>
          <w:color w:val="000000"/>
          <w:sz w:val="22"/>
          <w:szCs w:val="22"/>
        </w:rPr>
        <w:t>(Énfasis Añadido)</w:t>
      </w:r>
    </w:p>
    <w:p w:rsidR="00C21BCD" w:rsidRPr="00F632C5" w:rsidRDefault="00C21BCD" w:rsidP="004C6B34">
      <w:pPr>
        <w:ind w:right="760"/>
        <w:jc w:val="both"/>
        <w:rPr>
          <w:rFonts w:ascii="Palatino Linotype" w:eastAsiaTheme="minorEastAsia" w:hAnsi="Palatino Linotype"/>
          <w:i/>
          <w:color w:val="000000"/>
          <w:sz w:val="22"/>
          <w:szCs w:val="22"/>
        </w:rPr>
      </w:pPr>
    </w:p>
    <w:p w:rsidR="005665EA" w:rsidRPr="00F632C5" w:rsidRDefault="005665EA" w:rsidP="004C6B34">
      <w:pPr>
        <w:spacing w:line="360" w:lineRule="auto"/>
        <w:jc w:val="both"/>
        <w:rPr>
          <w:rFonts w:ascii="Palatino Linotype" w:hAnsi="Palatino Linotype" w:cs="Arial"/>
          <w:bCs/>
        </w:rPr>
      </w:pPr>
      <w:r w:rsidRPr="00F632C5">
        <w:rPr>
          <w:rFonts w:ascii="Palatino Linotype" w:eastAsiaTheme="minorEastAsia" w:hAnsi="Palatino Linotype" w:cs="Arial"/>
          <w:bCs/>
        </w:rPr>
        <w:t xml:space="preserve">Ahora bien, por cuanto hace al requerimiento realizado por el particular relacionado con el listado general de toda la administración; al respecto, cabe </w:t>
      </w:r>
      <w:r w:rsidRPr="00F632C5">
        <w:rPr>
          <w:rFonts w:ascii="Palatino Linotype" w:hAnsi="Palatino Linotype" w:cs="Arial"/>
          <w:bCs/>
        </w:rPr>
        <w:t xml:space="preserve">precisar que la </w:t>
      </w:r>
      <w:r w:rsidRPr="00F632C5">
        <w:rPr>
          <w:rFonts w:ascii="Palatino Linotype" w:hAnsi="Palatino Linotype" w:cs="Arial"/>
          <w:bCs/>
        </w:rPr>
        <w:lastRenderedPageBreak/>
        <w:t xml:space="preserve">administración pública municipal del </w:t>
      </w:r>
      <w:r w:rsidRPr="00F632C5">
        <w:rPr>
          <w:rFonts w:ascii="Palatino Linotype" w:hAnsi="Palatino Linotype" w:cs="Arial"/>
          <w:b/>
          <w:bCs/>
        </w:rPr>
        <w:t>SUJETO OBLIGADO</w:t>
      </w:r>
      <w:r w:rsidRPr="00F632C5">
        <w:rPr>
          <w:rFonts w:ascii="Palatino Linotype" w:hAnsi="Palatino Linotype" w:cs="Arial"/>
          <w:bCs/>
        </w:rPr>
        <w:t xml:space="preserve"> cuenta con organismos descentralizados, los cuales conforme al Bando Municipal de </w:t>
      </w:r>
      <w:proofErr w:type="spellStart"/>
      <w:r w:rsidRPr="00F632C5">
        <w:rPr>
          <w:rFonts w:ascii="Palatino Linotype" w:hAnsi="Palatino Linotype" w:cs="Arial"/>
          <w:bCs/>
        </w:rPr>
        <w:t>Tezoyuca</w:t>
      </w:r>
      <w:proofErr w:type="spellEnd"/>
      <w:r w:rsidRPr="00F632C5">
        <w:rPr>
          <w:rFonts w:ascii="Palatino Linotype" w:hAnsi="Palatino Linotype" w:cs="Arial"/>
          <w:bCs/>
        </w:rPr>
        <w:t xml:space="preserve"> 2019, son los siguientes: </w:t>
      </w:r>
    </w:p>
    <w:p w:rsidR="005665EA" w:rsidRPr="00F632C5" w:rsidRDefault="005665EA" w:rsidP="004C6B34">
      <w:pPr>
        <w:autoSpaceDE w:val="0"/>
        <w:autoSpaceDN w:val="0"/>
        <w:adjustRightInd w:val="0"/>
        <w:jc w:val="both"/>
        <w:rPr>
          <w:rFonts w:ascii="Palatino Linotype" w:hAnsi="Palatino Linotype" w:cs="Arial"/>
          <w:bCs/>
        </w:rPr>
      </w:pPr>
    </w:p>
    <w:p w:rsidR="005665EA" w:rsidRPr="00F632C5" w:rsidRDefault="005665EA" w:rsidP="004C6B34">
      <w:pPr>
        <w:tabs>
          <w:tab w:val="left" w:pos="8222"/>
        </w:tabs>
        <w:ind w:left="851" w:right="1134"/>
        <w:jc w:val="center"/>
        <w:rPr>
          <w:rFonts w:ascii="Palatino Linotype" w:hAnsi="Palatino Linotype" w:cs="Arial"/>
          <w:i/>
          <w:sz w:val="22"/>
          <w:szCs w:val="22"/>
        </w:rPr>
      </w:pPr>
      <w:r w:rsidRPr="00F632C5">
        <w:rPr>
          <w:rFonts w:ascii="Palatino Linotype" w:hAnsi="Palatino Linotype" w:cs="Arial"/>
          <w:i/>
          <w:sz w:val="22"/>
          <w:szCs w:val="22"/>
        </w:rPr>
        <w:t xml:space="preserve">“TITULO DÉCIMO PRIMERO </w:t>
      </w:r>
    </w:p>
    <w:p w:rsidR="005665EA" w:rsidRPr="00F632C5" w:rsidRDefault="005665EA" w:rsidP="004C6B34">
      <w:pPr>
        <w:tabs>
          <w:tab w:val="left" w:pos="8222"/>
        </w:tabs>
        <w:ind w:left="851" w:right="1134"/>
        <w:jc w:val="center"/>
        <w:rPr>
          <w:rFonts w:ascii="Palatino Linotype" w:hAnsi="Palatino Linotype" w:cs="Arial"/>
          <w:i/>
          <w:sz w:val="22"/>
          <w:szCs w:val="22"/>
        </w:rPr>
      </w:pPr>
      <w:r w:rsidRPr="00F632C5">
        <w:rPr>
          <w:rFonts w:ascii="Palatino Linotype" w:hAnsi="Palatino Linotype" w:cs="Arial"/>
          <w:i/>
          <w:sz w:val="22"/>
          <w:szCs w:val="22"/>
        </w:rPr>
        <w:t xml:space="preserve">DE LOS ORGANISMOS PÚBLICOS DESCENTRALIZADOS </w:t>
      </w:r>
    </w:p>
    <w:p w:rsidR="005665EA" w:rsidRPr="00F632C5" w:rsidRDefault="005665EA" w:rsidP="004C6B34">
      <w:pPr>
        <w:tabs>
          <w:tab w:val="left" w:pos="8222"/>
        </w:tabs>
        <w:ind w:left="851" w:right="1134"/>
        <w:jc w:val="center"/>
        <w:rPr>
          <w:rFonts w:ascii="Palatino Linotype" w:hAnsi="Palatino Linotype" w:cs="Arial"/>
          <w:i/>
          <w:sz w:val="22"/>
          <w:szCs w:val="22"/>
        </w:rPr>
      </w:pPr>
      <w:r w:rsidRPr="00F632C5">
        <w:rPr>
          <w:rFonts w:ascii="Palatino Linotype" w:hAnsi="Palatino Linotype" w:cs="Arial"/>
          <w:i/>
          <w:sz w:val="22"/>
          <w:szCs w:val="22"/>
        </w:rPr>
        <w:t xml:space="preserve">CAPÍTULO PRIMERO </w:t>
      </w:r>
    </w:p>
    <w:p w:rsidR="005665EA" w:rsidRPr="00F632C5" w:rsidRDefault="005665EA" w:rsidP="004C6B34">
      <w:pPr>
        <w:tabs>
          <w:tab w:val="left" w:pos="8222"/>
        </w:tabs>
        <w:ind w:left="851" w:right="1134"/>
        <w:jc w:val="center"/>
        <w:rPr>
          <w:rFonts w:ascii="Palatino Linotype" w:hAnsi="Palatino Linotype" w:cs="Arial"/>
          <w:i/>
          <w:sz w:val="22"/>
          <w:szCs w:val="22"/>
        </w:rPr>
      </w:pPr>
      <w:r w:rsidRPr="00F632C5">
        <w:rPr>
          <w:rFonts w:ascii="Palatino Linotype" w:hAnsi="Palatino Linotype" w:cs="Arial"/>
          <w:i/>
          <w:sz w:val="22"/>
          <w:szCs w:val="22"/>
        </w:rPr>
        <w:t xml:space="preserve">DE LA ASISTENCIA SOCIAL Y DEL DESARROLLO INTEGRAL DE LA FAMILIA </w:t>
      </w:r>
    </w:p>
    <w:p w:rsidR="005665EA" w:rsidRPr="00F632C5" w:rsidRDefault="005665EA" w:rsidP="004C6B34">
      <w:pPr>
        <w:tabs>
          <w:tab w:val="left" w:pos="8222"/>
        </w:tabs>
        <w:ind w:left="851" w:right="1134"/>
        <w:jc w:val="center"/>
        <w:rPr>
          <w:rFonts w:ascii="Palatino Linotype" w:hAnsi="Palatino Linotype" w:cs="Arial"/>
          <w:i/>
          <w:sz w:val="22"/>
          <w:szCs w:val="22"/>
        </w:rPr>
      </w:pPr>
    </w:p>
    <w:p w:rsidR="005665EA" w:rsidRPr="00F632C5" w:rsidRDefault="005665EA" w:rsidP="004C6B34">
      <w:pPr>
        <w:tabs>
          <w:tab w:val="left" w:pos="8222"/>
        </w:tabs>
        <w:ind w:left="851" w:right="1134"/>
        <w:jc w:val="both"/>
        <w:rPr>
          <w:rFonts w:ascii="Palatino Linotype" w:hAnsi="Palatino Linotype" w:cs="Arial"/>
          <w:i/>
          <w:sz w:val="22"/>
          <w:szCs w:val="22"/>
        </w:rPr>
      </w:pPr>
      <w:r w:rsidRPr="00F632C5">
        <w:rPr>
          <w:rFonts w:ascii="Palatino Linotype" w:hAnsi="Palatino Linotype" w:cs="Arial"/>
          <w:b/>
          <w:i/>
          <w:sz w:val="22"/>
          <w:szCs w:val="22"/>
        </w:rPr>
        <w:t xml:space="preserve">ARTÍCULO 155.- </w:t>
      </w:r>
      <w:r w:rsidRPr="00F632C5">
        <w:rPr>
          <w:rFonts w:ascii="Palatino Linotype" w:hAnsi="Palatino Linotype" w:cs="Arial"/>
          <w:i/>
          <w:sz w:val="22"/>
          <w:szCs w:val="22"/>
        </w:rPr>
        <w:t xml:space="preserve">La asistencia social y el desarrollo integral de la familia estarán a cargo del </w:t>
      </w:r>
      <w:r w:rsidRPr="00F632C5">
        <w:rPr>
          <w:rFonts w:ascii="Palatino Linotype" w:hAnsi="Palatino Linotype" w:cs="Arial"/>
          <w:b/>
          <w:i/>
          <w:sz w:val="22"/>
          <w:szCs w:val="22"/>
        </w:rPr>
        <w:t>Organismo Público Descentralizado</w:t>
      </w:r>
      <w:r w:rsidRPr="00F632C5">
        <w:rPr>
          <w:rFonts w:ascii="Palatino Linotype" w:hAnsi="Palatino Linotype" w:cs="Arial"/>
          <w:i/>
          <w:sz w:val="22"/>
          <w:szCs w:val="22"/>
        </w:rPr>
        <w:t xml:space="preserve"> de Asistencia Social con personalidad jurídica, patrimonio propio y autonomía administrativa, </w:t>
      </w:r>
      <w:r w:rsidRPr="00F632C5">
        <w:rPr>
          <w:rFonts w:ascii="Palatino Linotype" w:hAnsi="Palatino Linotype" w:cs="Arial"/>
          <w:b/>
          <w:i/>
          <w:sz w:val="22"/>
          <w:szCs w:val="22"/>
        </w:rPr>
        <w:t>denominado</w:t>
      </w:r>
      <w:r w:rsidRPr="00F632C5">
        <w:rPr>
          <w:rFonts w:ascii="Palatino Linotype" w:hAnsi="Palatino Linotype" w:cs="Arial"/>
          <w:i/>
          <w:sz w:val="22"/>
          <w:szCs w:val="22"/>
        </w:rPr>
        <w:t xml:space="preserve"> </w:t>
      </w:r>
      <w:r w:rsidRPr="00F632C5">
        <w:rPr>
          <w:rFonts w:ascii="Palatino Linotype" w:hAnsi="Palatino Linotype" w:cs="Arial"/>
          <w:b/>
          <w:i/>
          <w:sz w:val="22"/>
          <w:szCs w:val="22"/>
        </w:rPr>
        <w:t>Sistema Municipal para el Desarrollo Integral de la Familia (D.I.F.).</w:t>
      </w:r>
    </w:p>
    <w:p w:rsidR="005665EA" w:rsidRPr="00F632C5" w:rsidRDefault="005665EA" w:rsidP="004C6B34">
      <w:pPr>
        <w:tabs>
          <w:tab w:val="left" w:pos="8222"/>
        </w:tabs>
        <w:ind w:left="851" w:right="1134"/>
        <w:jc w:val="both"/>
        <w:rPr>
          <w:rFonts w:ascii="Palatino Linotype" w:hAnsi="Palatino Linotype"/>
        </w:rPr>
      </w:pPr>
    </w:p>
    <w:p w:rsidR="005665EA" w:rsidRPr="00F632C5" w:rsidRDefault="005665EA" w:rsidP="004C6B34">
      <w:pPr>
        <w:tabs>
          <w:tab w:val="left" w:pos="8222"/>
        </w:tabs>
        <w:ind w:left="851" w:right="1134"/>
        <w:jc w:val="center"/>
        <w:rPr>
          <w:rFonts w:ascii="Palatino Linotype" w:hAnsi="Palatino Linotype" w:cs="Arial"/>
          <w:b/>
          <w:i/>
          <w:sz w:val="22"/>
          <w:szCs w:val="22"/>
        </w:rPr>
      </w:pPr>
      <w:r w:rsidRPr="00F632C5">
        <w:rPr>
          <w:rFonts w:ascii="Palatino Linotype" w:hAnsi="Palatino Linotype" w:cs="Arial"/>
          <w:b/>
          <w:i/>
          <w:sz w:val="22"/>
          <w:szCs w:val="22"/>
        </w:rPr>
        <w:t>CAPÍTULO SEGUNDO</w:t>
      </w:r>
    </w:p>
    <w:p w:rsidR="005665EA" w:rsidRPr="00F632C5" w:rsidRDefault="005665EA" w:rsidP="004C6B34">
      <w:pPr>
        <w:tabs>
          <w:tab w:val="left" w:pos="8222"/>
        </w:tabs>
        <w:ind w:left="851" w:right="1134"/>
        <w:jc w:val="center"/>
        <w:rPr>
          <w:rFonts w:ascii="Palatino Linotype" w:hAnsi="Palatino Linotype" w:cs="Arial"/>
          <w:b/>
          <w:i/>
          <w:sz w:val="22"/>
          <w:szCs w:val="22"/>
        </w:rPr>
      </w:pPr>
      <w:r w:rsidRPr="00F632C5">
        <w:rPr>
          <w:rFonts w:ascii="Palatino Linotype" w:hAnsi="Palatino Linotype" w:cs="Arial"/>
          <w:b/>
          <w:i/>
          <w:sz w:val="22"/>
          <w:szCs w:val="22"/>
        </w:rPr>
        <w:t>DE LA CULTURA FÍSICA Y DEPORTE</w:t>
      </w:r>
    </w:p>
    <w:p w:rsidR="005665EA" w:rsidRPr="00F632C5" w:rsidRDefault="005665EA" w:rsidP="004C6B34">
      <w:pPr>
        <w:tabs>
          <w:tab w:val="left" w:pos="8222"/>
        </w:tabs>
        <w:ind w:left="851" w:right="1134"/>
        <w:jc w:val="center"/>
        <w:rPr>
          <w:rFonts w:ascii="Palatino Linotype" w:hAnsi="Palatino Linotype" w:cs="Arial"/>
          <w:b/>
          <w:i/>
          <w:sz w:val="22"/>
          <w:szCs w:val="22"/>
        </w:rPr>
      </w:pPr>
    </w:p>
    <w:p w:rsidR="005665EA" w:rsidRPr="00F632C5" w:rsidRDefault="005665EA" w:rsidP="004C6B34">
      <w:pPr>
        <w:tabs>
          <w:tab w:val="left" w:pos="8222"/>
        </w:tabs>
        <w:ind w:left="851" w:right="1134"/>
        <w:jc w:val="both"/>
        <w:rPr>
          <w:rFonts w:ascii="Palatino Linotype" w:hAnsi="Palatino Linotype" w:cs="Arial"/>
          <w:b/>
          <w:i/>
          <w:sz w:val="22"/>
          <w:szCs w:val="22"/>
        </w:rPr>
      </w:pPr>
      <w:r w:rsidRPr="00F632C5">
        <w:rPr>
          <w:rFonts w:ascii="Palatino Linotype" w:hAnsi="Palatino Linotype" w:cs="Arial"/>
          <w:b/>
          <w:i/>
          <w:sz w:val="22"/>
          <w:szCs w:val="22"/>
        </w:rPr>
        <w:t>ARTÍCULO 159.-</w:t>
      </w:r>
      <w:r w:rsidRPr="00F632C5">
        <w:rPr>
          <w:rFonts w:ascii="Palatino Linotype" w:hAnsi="Palatino Linotype" w:cs="Arial"/>
          <w:i/>
          <w:sz w:val="22"/>
          <w:szCs w:val="22"/>
        </w:rPr>
        <w:t xml:space="preserve"> El fomento y desarrollo de la cultura física y deporte estarán a cargo del </w:t>
      </w:r>
      <w:r w:rsidRPr="00F632C5">
        <w:rPr>
          <w:rFonts w:ascii="Palatino Linotype" w:hAnsi="Palatino Linotype" w:cs="Arial"/>
          <w:b/>
          <w:i/>
          <w:sz w:val="22"/>
          <w:szCs w:val="22"/>
        </w:rPr>
        <w:t>Organismo Público Descentralizado</w:t>
      </w:r>
      <w:r w:rsidRPr="00F632C5">
        <w:rPr>
          <w:rFonts w:ascii="Palatino Linotype" w:hAnsi="Palatino Linotype" w:cs="Arial"/>
          <w:i/>
          <w:sz w:val="22"/>
          <w:szCs w:val="22"/>
        </w:rPr>
        <w:t xml:space="preserve"> con personalidad jurídica y patrimonio propios, </w:t>
      </w:r>
      <w:r w:rsidRPr="00F632C5">
        <w:rPr>
          <w:rFonts w:ascii="Palatino Linotype" w:hAnsi="Palatino Linotype" w:cs="Arial"/>
          <w:b/>
          <w:i/>
          <w:sz w:val="22"/>
          <w:szCs w:val="22"/>
        </w:rPr>
        <w:t xml:space="preserve">denominado Instituto Municipal de Cultura Física y Deporte de </w:t>
      </w:r>
      <w:proofErr w:type="spellStart"/>
      <w:r w:rsidRPr="00F632C5">
        <w:rPr>
          <w:rFonts w:ascii="Palatino Linotype" w:hAnsi="Palatino Linotype" w:cs="Arial"/>
          <w:b/>
          <w:i/>
          <w:sz w:val="22"/>
          <w:szCs w:val="22"/>
        </w:rPr>
        <w:t>Tezoyuca</w:t>
      </w:r>
      <w:proofErr w:type="spellEnd"/>
      <w:r w:rsidRPr="00F632C5">
        <w:rPr>
          <w:rFonts w:ascii="Palatino Linotype" w:hAnsi="Palatino Linotype" w:cs="Arial"/>
          <w:b/>
          <w:i/>
          <w:sz w:val="22"/>
          <w:szCs w:val="22"/>
        </w:rPr>
        <w:t xml:space="preserve"> (IMCUFIDET).”</w:t>
      </w:r>
    </w:p>
    <w:p w:rsidR="005665EA" w:rsidRPr="00F632C5" w:rsidRDefault="005665EA" w:rsidP="004C6B34">
      <w:pPr>
        <w:tabs>
          <w:tab w:val="left" w:pos="8222"/>
        </w:tabs>
        <w:ind w:left="851" w:right="1134"/>
        <w:jc w:val="both"/>
        <w:rPr>
          <w:rFonts w:ascii="Palatino Linotype" w:hAnsi="Palatino Linotype" w:cs="Arial"/>
          <w:i/>
          <w:sz w:val="22"/>
          <w:szCs w:val="22"/>
        </w:rPr>
      </w:pPr>
      <w:r w:rsidRPr="00F632C5">
        <w:rPr>
          <w:rFonts w:ascii="Palatino Linotype" w:hAnsi="Palatino Linotype" w:cs="Arial"/>
          <w:i/>
          <w:sz w:val="22"/>
          <w:szCs w:val="22"/>
        </w:rPr>
        <w:t>(Énfasis añadido).</w:t>
      </w:r>
    </w:p>
    <w:p w:rsidR="005665EA" w:rsidRPr="00F632C5" w:rsidRDefault="005665EA" w:rsidP="004C6B34">
      <w:pPr>
        <w:tabs>
          <w:tab w:val="left" w:pos="8222"/>
        </w:tabs>
        <w:ind w:right="1134"/>
        <w:jc w:val="both"/>
        <w:rPr>
          <w:rFonts w:ascii="Palatino Linotype" w:hAnsi="Palatino Linotype" w:cs="Arial"/>
          <w:i/>
          <w:sz w:val="22"/>
          <w:szCs w:val="22"/>
        </w:rPr>
      </w:pPr>
    </w:p>
    <w:p w:rsidR="00A51597" w:rsidRPr="00F632C5" w:rsidRDefault="005665EA" w:rsidP="00A51597">
      <w:pPr>
        <w:spacing w:line="360" w:lineRule="auto"/>
        <w:jc w:val="both"/>
        <w:rPr>
          <w:rFonts w:ascii="Palatino Linotype" w:hAnsi="Palatino Linotype" w:cs="Arial"/>
        </w:rPr>
      </w:pPr>
      <w:r w:rsidRPr="00F632C5">
        <w:rPr>
          <w:rFonts w:ascii="Palatino Linotype" w:eastAsia="Calibri" w:hAnsi="Palatino Linotype" w:cs="Tahoma"/>
          <w:bCs/>
          <w:iCs/>
          <w:noProof/>
          <w:lang w:val="es-MX" w:eastAsia="es-MX"/>
        </w:rPr>
        <mc:AlternateContent>
          <mc:Choice Requires="wps">
            <w:drawing>
              <wp:anchor distT="0" distB="0" distL="114300" distR="114300" simplePos="0" relativeHeight="251674624" behindDoc="0" locked="0" layoutInCell="1" allowOverlap="1" wp14:anchorId="7CDCA107" wp14:editId="371A8420">
                <wp:simplePos x="0" y="0"/>
                <wp:positionH relativeFrom="column">
                  <wp:posOffset>24269</wp:posOffset>
                </wp:positionH>
                <wp:positionV relativeFrom="paragraph">
                  <wp:posOffset>3949362</wp:posOffset>
                </wp:positionV>
                <wp:extent cx="5925787" cy="2220686"/>
                <wp:effectExtent l="38100" t="38100" r="75565" b="84455"/>
                <wp:wrapNone/>
                <wp:docPr id="3" name="Conector recto 3"/>
                <wp:cNvGraphicFramePr/>
                <a:graphic xmlns:a="http://schemas.openxmlformats.org/drawingml/2006/main">
                  <a:graphicData uri="http://schemas.microsoft.com/office/word/2010/wordprocessingShape">
                    <wps:wsp>
                      <wps:cNvCnPr/>
                      <wps:spPr>
                        <a:xfrm>
                          <a:off x="0" y="0"/>
                          <a:ext cx="5925787" cy="222068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D11E869" id="Conector recto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pt,310.95pt" to="468.5pt,4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" strokecolor="windowText" strokeweight="2pt">
                <v:shadow on="t" color="black" opacity="24903f" origin=",.5" offset="0,.55556mm"/>
              </v:line>
            </w:pict>
          </mc:Fallback>
        </mc:AlternateContent>
      </w:r>
      <w:r w:rsidRPr="00F632C5">
        <w:rPr>
          <w:rFonts w:ascii="Palatino Linotype" w:eastAsia="Calibri" w:hAnsi="Palatino Linotype" w:cs="Tahoma"/>
          <w:bCs/>
          <w:iCs/>
          <w:lang w:eastAsia="en-US"/>
        </w:rPr>
        <w:t xml:space="preserve">De lo anterior, se puede advertir que </w:t>
      </w:r>
      <w:r w:rsidRPr="00F632C5">
        <w:rPr>
          <w:rFonts w:ascii="Palatino Linotype" w:eastAsia="Calibri" w:hAnsi="Palatino Linotype" w:cs="Tahoma"/>
          <w:b/>
          <w:bCs/>
          <w:iCs/>
          <w:lang w:eastAsia="en-US"/>
        </w:rPr>
        <w:t xml:space="preserve">EL SUJETO OBLIGADO </w:t>
      </w:r>
      <w:r w:rsidRPr="00F632C5">
        <w:rPr>
          <w:rFonts w:ascii="Palatino Linotype" w:eastAsia="Calibri" w:hAnsi="Palatino Linotype" w:cs="Tahoma"/>
          <w:bCs/>
          <w:iCs/>
          <w:lang w:eastAsia="en-US"/>
        </w:rPr>
        <w:t xml:space="preserve">reconoce como parte de la Administración Pública Municipal Centralizada al </w:t>
      </w:r>
      <w:r w:rsidRPr="00F632C5">
        <w:rPr>
          <w:rFonts w:ascii="Palatino Linotype" w:hAnsi="Palatino Linotype" w:cs="Arial"/>
          <w:i/>
          <w:szCs w:val="22"/>
        </w:rPr>
        <w:t xml:space="preserve">Sistema Municipal para el Desarrollo Integral de la Familia (D.I.F.); </w:t>
      </w:r>
      <w:r w:rsidRPr="00F632C5">
        <w:rPr>
          <w:rFonts w:ascii="Palatino Linotype" w:hAnsi="Palatino Linotype" w:cs="Arial"/>
          <w:szCs w:val="22"/>
        </w:rPr>
        <w:t xml:space="preserve">así como, al </w:t>
      </w:r>
      <w:r w:rsidRPr="00F632C5">
        <w:rPr>
          <w:rFonts w:ascii="Palatino Linotype" w:hAnsi="Palatino Linotype" w:cs="Arial"/>
          <w:i/>
          <w:szCs w:val="22"/>
        </w:rPr>
        <w:t xml:space="preserve">Instituto Municipal de Cultura Física y Deporte de </w:t>
      </w:r>
      <w:proofErr w:type="spellStart"/>
      <w:r w:rsidRPr="00F632C5">
        <w:rPr>
          <w:rFonts w:ascii="Palatino Linotype" w:hAnsi="Palatino Linotype" w:cs="Arial"/>
          <w:i/>
          <w:szCs w:val="22"/>
        </w:rPr>
        <w:t>Tezoyuca</w:t>
      </w:r>
      <w:proofErr w:type="spellEnd"/>
      <w:r w:rsidRPr="00F632C5">
        <w:rPr>
          <w:rFonts w:ascii="Palatino Linotype" w:hAnsi="Palatino Linotype" w:cs="Arial"/>
          <w:i/>
          <w:szCs w:val="22"/>
        </w:rPr>
        <w:t xml:space="preserve"> (IMCUFIDET).”; </w:t>
      </w:r>
      <w:r w:rsidRPr="00F632C5">
        <w:rPr>
          <w:rFonts w:ascii="Palatino Linotype" w:hAnsi="Palatino Linotype" w:cs="Arial"/>
          <w:szCs w:val="22"/>
        </w:rPr>
        <w:t xml:space="preserve">por lo que, </w:t>
      </w:r>
      <w:r w:rsidRPr="00F632C5">
        <w:rPr>
          <w:rFonts w:ascii="Palatino Linotype" w:hAnsi="Palatino Linotype" w:cs="Arial"/>
          <w:b/>
        </w:rPr>
        <w:t>EL SUJETO OBLIGADO</w:t>
      </w:r>
      <w:r w:rsidRPr="00F632C5">
        <w:rPr>
          <w:rFonts w:ascii="Palatino Linotype" w:hAnsi="Palatino Linotype" w:cs="Arial"/>
        </w:rPr>
        <w:t xml:space="preserve"> </w:t>
      </w:r>
      <w:r w:rsidR="00A51597" w:rsidRPr="00F632C5">
        <w:rPr>
          <w:rFonts w:ascii="Palatino Linotype" w:hAnsi="Palatino Linotype" w:cs="Arial"/>
        </w:rPr>
        <w:t xml:space="preserve">al entregar las nóminas estaría en posibilidad de atender dicho requerimiento; ello en razón de que en las mismas se debe advertir el nombre del servidor público, puesto y área de adscripción entre otros datos.  </w:t>
      </w:r>
    </w:p>
    <w:p w:rsidR="00A51597" w:rsidRPr="00F632C5" w:rsidRDefault="00A51597" w:rsidP="00A51597">
      <w:pPr>
        <w:spacing w:line="360" w:lineRule="auto"/>
        <w:jc w:val="both"/>
        <w:rPr>
          <w:rFonts w:ascii="Palatino Linotype" w:hAnsi="Palatino Linotype" w:cs="Arial"/>
        </w:rPr>
      </w:pPr>
    </w:p>
    <w:p w:rsidR="00266517" w:rsidRPr="00F632C5" w:rsidRDefault="00266517" w:rsidP="00A51597">
      <w:pPr>
        <w:spacing w:line="360" w:lineRule="auto"/>
        <w:jc w:val="both"/>
        <w:rPr>
          <w:rFonts w:ascii="Palatino Linotype" w:hAnsi="Palatino Linotype" w:cs="Arial"/>
        </w:rPr>
      </w:pPr>
      <w:r w:rsidRPr="00F632C5">
        <w:rPr>
          <w:rFonts w:ascii="Palatino Linotype" w:hAnsi="Palatino Linotype" w:cs="Arial"/>
        </w:rPr>
        <w:lastRenderedPageBreak/>
        <w:t xml:space="preserve">En atención a las consideraciones antes señaladas, esta Ponencia </w:t>
      </w:r>
      <w:proofErr w:type="spellStart"/>
      <w:r w:rsidRPr="00F632C5">
        <w:rPr>
          <w:rFonts w:ascii="Palatino Linotype" w:hAnsi="Palatino Linotype" w:cs="Arial"/>
        </w:rPr>
        <w:t>Resolutora</w:t>
      </w:r>
      <w:proofErr w:type="spellEnd"/>
      <w:r w:rsidRPr="00F632C5">
        <w:rPr>
          <w:rFonts w:ascii="Palatino Linotype" w:hAnsi="Palatino Linotype" w:cs="Arial"/>
        </w:rPr>
        <w:t xml:space="preserve">, determina que las razones o motivos de inconformidad devienen </w:t>
      </w:r>
      <w:r w:rsidRPr="00F632C5">
        <w:rPr>
          <w:rFonts w:ascii="Palatino Linotype" w:hAnsi="Palatino Linotype" w:cs="Arial"/>
          <w:b/>
        </w:rPr>
        <w:t>fundadas</w:t>
      </w:r>
      <w:r w:rsidR="0044455D" w:rsidRPr="00F632C5">
        <w:rPr>
          <w:rFonts w:ascii="Palatino Linotype" w:hAnsi="Palatino Linotype" w:cs="Arial"/>
          <w:b/>
        </w:rPr>
        <w:t>;</w:t>
      </w:r>
      <w:r w:rsidRPr="00F632C5">
        <w:rPr>
          <w:rFonts w:ascii="Palatino Linotype" w:hAnsi="Palatino Linotype" w:cs="Arial"/>
        </w:rPr>
        <w:t xml:space="preserve"> toda vez</w:t>
      </w:r>
      <w:r w:rsidR="0044455D" w:rsidRPr="00F632C5">
        <w:rPr>
          <w:rFonts w:ascii="Palatino Linotype" w:hAnsi="Palatino Linotype" w:cs="Arial"/>
        </w:rPr>
        <w:t>,</w:t>
      </w:r>
      <w:r w:rsidRPr="00F632C5">
        <w:rPr>
          <w:rFonts w:ascii="Palatino Linotype" w:hAnsi="Palatino Linotype" w:cs="Arial"/>
        </w:rPr>
        <w:t xml:space="preserve"> que conforme al estudio realizado se actualiza la causal de procedencia enunciada en la fracción </w:t>
      </w:r>
      <w:r w:rsidR="00C21BCD" w:rsidRPr="00F632C5">
        <w:rPr>
          <w:rFonts w:ascii="Palatino Linotype" w:hAnsi="Palatino Linotype" w:cs="Arial"/>
        </w:rPr>
        <w:t>V</w:t>
      </w:r>
      <w:r w:rsidRPr="00F632C5">
        <w:rPr>
          <w:rFonts w:ascii="Palatino Linotype" w:hAnsi="Palatino Linotype" w:cs="Arial"/>
        </w:rPr>
        <w:t xml:space="preserve"> del numeral 179 de la Ley de Transparencia y Acceso a la Información Pública del Estado de México y Municipios.</w:t>
      </w:r>
    </w:p>
    <w:p w:rsidR="00266517" w:rsidRPr="00F632C5" w:rsidRDefault="00266517" w:rsidP="004C6B34">
      <w:pPr>
        <w:spacing w:line="360" w:lineRule="auto"/>
        <w:jc w:val="both"/>
        <w:rPr>
          <w:rFonts w:ascii="Palatino Linotype" w:hAnsi="Palatino Linotype" w:cs="Arial"/>
          <w:lang w:eastAsia="es-MX"/>
        </w:rPr>
      </w:pPr>
    </w:p>
    <w:p w:rsidR="00266517" w:rsidRPr="00F632C5" w:rsidRDefault="00266517" w:rsidP="004C6B34">
      <w:pPr>
        <w:spacing w:line="360" w:lineRule="auto"/>
        <w:jc w:val="both"/>
        <w:rPr>
          <w:rFonts w:ascii="Palatino Linotype" w:hAnsi="Palatino Linotype" w:cs="Arial"/>
        </w:rPr>
      </w:pPr>
      <w:r w:rsidRPr="00F632C5">
        <w:rPr>
          <w:rFonts w:ascii="Palatino Linotype" w:hAnsi="Palatino Linotype" w:cs="Arial"/>
          <w:lang w:eastAsia="es-MX"/>
        </w:rPr>
        <w:t>Expuesto todo lo anterior</w:t>
      </w:r>
      <w:r w:rsidRPr="00F632C5">
        <w:rPr>
          <w:rFonts w:ascii="Palatino Linotype" w:hAnsi="Palatino Linotype" w:cs="Arial"/>
          <w:b/>
          <w:lang w:eastAsia="es-MX"/>
        </w:rPr>
        <w:t xml:space="preserve">, </w:t>
      </w:r>
      <w:r w:rsidRPr="00F632C5">
        <w:rPr>
          <w:rFonts w:ascii="Palatino Linotype" w:hAnsi="Palatino Linotype" w:cs="Arial"/>
          <w:lang w:eastAsia="es-MX"/>
        </w:rPr>
        <w:t>el Pleno de este Instituto</w:t>
      </w:r>
      <w:r w:rsidRPr="00F632C5">
        <w:rPr>
          <w:rFonts w:ascii="Palatino Linotype" w:hAnsi="Palatino Linotype"/>
        </w:rPr>
        <w:t xml:space="preserve">, en términos de lo dispuesto en el artículo 186, fracción III de la Ley de Transparencia y Acceso a la </w:t>
      </w:r>
      <w:r w:rsidRPr="00F632C5">
        <w:rPr>
          <w:rFonts w:ascii="Palatino Linotype" w:hAnsi="Palatino Linotype" w:cs="Arial"/>
        </w:rPr>
        <w:t>Información</w:t>
      </w:r>
      <w:r w:rsidRPr="00F632C5">
        <w:rPr>
          <w:rFonts w:ascii="Palatino Linotype" w:hAnsi="Palatino Linotype"/>
        </w:rPr>
        <w:t xml:space="preserve"> Pública del Estado de México y Municipios, determina </w:t>
      </w:r>
      <w:r w:rsidR="0029538B" w:rsidRPr="00F632C5">
        <w:rPr>
          <w:rFonts w:ascii="Palatino Linotype" w:hAnsi="Palatino Linotype"/>
          <w:b/>
        </w:rPr>
        <w:t xml:space="preserve">REVOCAR </w:t>
      </w:r>
      <w:r w:rsidRPr="00F632C5">
        <w:rPr>
          <w:rFonts w:ascii="Palatino Linotype" w:hAnsi="Palatino Linotype"/>
        </w:rPr>
        <w:t>la respuesta a la solicitud</w:t>
      </w:r>
      <w:r w:rsidR="0029538B" w:rsidRPr="00F632C5">
        <w:rPr>
          <w:rFonts w:ascii="Palatino Linotype" w:hAnsi="Palatino Linotype"/>
        </w:rPr>
        <w:t xml:space="preserve"> </w:t>
      </w:r>
      <w:r w:rsidR="0029538B" w:rsidRPr="00F632C5">
        <w:rPr>
          <w:rFonts w:ascii="Palatino Linotype" w:hAnsi="Palatino Linotype"/>
          <w:b/>
        </w:rPr>
        <w:t>00</w:t>
      </w:r>
      <w:r w:rsidR="00711C9F" w:rsidRPr="00F632C5">
        <w:rPr>
          <w:rFonts w:ascii="Palatino Linotype" w:hAnsi="Palatino Linotype"/>
          <w:b/>
        </w:rPr>
        <w:t>140</w:t>
      </w:r>
      <w:r w:rsidR="0029538B" w:rsidRPr="00F632C5">
        <w:rPr>
          <w:rFonts w:ascii="Palatino Linotype" w:hAnsi="Palatino Linotype"/>
          <w:b/>
        </w:rPr>
        <w:t>/</w:t>
      </w:r>
      <w:r w:rsidR="00711C9F" w:rsidRPr="00F632C5">
        <w:rPr>
          <w:rFonts w:ascii="Palatino Linotype" w:hAnsi="Palatino Linotype"/>
          <w:b/>
        </w:rPr>
        <w:t>CHIMALHU</w:t>
      </w:r>
      <w:r w:rsidR="0029538B" w:rsidRPr="00F632C5">
        <w:rPr>
          <w:rFonts w:ascii="Palatino Linotype" w:hAnsi="Palatino Linotype"/>
          <w:b/>
        </w:rPr>
        <w:t>/IP/2019</w:t>
      </w:r>
      <w:r w:rsidRPr="00F632C5">
        <w:rPr>
          <w:rFonts w:ascii="Palatino Linotype" w:hAnsi="Palatino Linotype"/>
          <w:b/>
        </w:rPr>
        <w:t>.</w:t>
      </w:r>
    </w:p>
    <w:p w:rsidR="00266517" w:rsidRPr="00F632C5" w:rsidRDefault="00266517" w:rsidP="004C6B34">
      <w:pPr>
        <w:spacing w:line="360" w:lineRule="auto"/>
        <w:ind w:right="49"/>
        <w:jc w:val="both"/>
        <w:rPr>
          <w:rFonts w:ascii="Palatino Linotype" w:hAnsi="Palatino Linotype" w:cs="Arial"/>
        </w:rPr>
      </w:pPr>
    </w:p>
    <w:p w:rsidR="003A5DB0" w:rsidRPr="00F632C5" w:rsidRDefault="003A5DB0" w:rsidP="004C6B34">
      <w:pPr>
        <w:spacing w:line="360" w:lineRule="auto"/>
        <w:jc w:val="both"/>
        <w:rPr>
          <w:rFonts w:ascii="Palatino Linotype" w:hAnsi="Palatino Linotype" w:cs="Arial"/>
        </w:rPr>
      </w:pPr>
      <w:r w:rsidRPr="00F632C5">
        <w:rPr>
          <w:rFonts w:ascii="Palatino Linotype" w:hAnsi="Palatino Linotype" w:cs="Arial"/>
          <w:color w:val="000000"/>
        </w:rPr>
        <w:t xml:space="preserve">Finalmente, </w:t>
      </w:r>
      <w:r w:rsidRPr="00F632C5">
        <w:rPr>
          <w:rFonts w:ascii="Palatino Linotype" w:eastAsia="Arial Unicode MS" w:hAnsi="Palatino Linotype" w:cs="Arial"/>
        </w:rPr>
        <w:t xml:space="preserve">no pasa desapercibido para este Órgano Garante, </w:t>
      </w:r>
      <w:r w:rsidRPr="00F632C5">
        <w:rPr>
          <w:rFonts w:ascii="Palatino Linotype" w:hAnsi="Palatino Linotype" w:cs="Arial"/>
          <w:color w:val="000000"/>
        </w:rPr>
        <w:t>que mediante</w:t>
      </w:r>
      <w:r w:rsidRPr="00F632C5">
        <w:rPr>
          <w:rFonts w:ascii="Palatino Linotype" w:hAnsi="Palatino Linotype" w:cs="Arial"/>
          <w:b/>
          <w:color w:val="000000"/>
        </w:rPr>
        <w:t xml:space="preserve"> </w:t>
      </w:r>
      <w:r w:rsidRPr="00F632C5">
        <w:rPr>
          <w:rFonts w:ascii="Palatino Linotype" w:hAnsi="Palatino Linotype" w:cs="Arial"/>
          <w:color w:val="000000"/>
        </w:rPr>
        <w:t xml:space="preserve">respuesta </w:t>
      </w:r>
      <w:r w:rsidRPr="00F632C5">
        <w:rPr>
          <w:rFonts w:ascii="Palatino Linotype" w:hAnsi="Palatino Linotype" w:cs="Arial"/>
          <w:b/>
          <w:color w:val="000000"/>
        </w:rPr>
        <w:t>EL SUJETO OBLIGADO</w:t>
      </w:r>
      <w:r w:rsidRPr="00F632C5">
        <w:rPr>
          <w:rFonts w:ascii="Palatino Linotype" w:hAnsi="Palatino Linotype" w:cs="Arial"/>
          <w:color w:val="000000"/>
        </w:rPr>
        <w:t xml:space="preserve"> anexó un listado de servidores públicos y recibos de nómina omitiendo hacer la entrega m</w:t>
      </w:r>
      <w:r w:rsidRPr="00F632C5">
        <w:rPr>
          <w:rFonts w:ascii="Palatino Linotype" w:hAnsi="Palatino Linotype"/>
        </w:rPr>
        <w:t xml:space="preserve">ediante el procedimiento de disociación de la información, a efecto no de permitir la vinculación de la identificación individual de los servidores públicos </w:t>
      </w:r>
      <w:r w:rsidRPr="00F632C5">
        <w:rPr>
          <w:rFonts w:ascii="Palatino Linotype" w:hAnsi="Palatino Linotype" w:cs="Arial"/>
        </w:rPr>
        <w:t>que se encuentran encargados de la seguridad, lo cual puede poner en riesgo a los integrantes de las corporaciones policiacas; atento a ello, se deberá hacer del conocimiento al Contralor de este Instituto a fin de que en términos del ordinal 190 de la Ley de la materia determine lo conducente.</w:t>
      </w:r>
    </w:p>
    <w:p w:rsidR="003A5DB0" w:rsidRPr="00F632C5" w:rsidRDefault="003A5DB0" w:rsidP="004C6B34">
      <w:pPr>
        <w:spacing w:line="360" w:lineRule="auto"/>
        <w:ind w:right="49"/>
        <w:jc w:val="both"/>
        <w:rPr>
          <w:rFonts w:ascii="Palatino Linotype" w:hAnsi="Palatino Linotype" w:cs="Arial"/>
        </w:rPr>
      </w:pPr>
    </w:p>
    <w:p w:rsidR="000306EB" w:rsidRPr="00F632C5" w:rsidRDefault="003F62CF" w:rsidP="008F67FC">
      <w:pPr>
        <w:spacing w:line="360" w:lineRule="auto"/>
        <w:jc w:val="both"/>
        <w:rPr>
          <w:rFonts w:ascii="Palatino Linotype" w:eastAsia="Calibri" w:hAnsi="Palatino Linotype" w:cs="Arial"/>
        </w:rPr>
      </w:pPr>
      <w:r w:rsidRPr="00F632C5">
        <w:rPr>
          <w:rFonts w:ascii="Palatino Linotype" w:eastAsia="Calibri" w:hAnsi="Palatino Linotype" w:cs="Arial"/>
        </w:rPr>
        <w:t xml:space="preserve">Así, con fundamento en lo prescrito en los artículos 5, párrafos </w:t>
      </w:r>
      <w:r w:rsidR="001C4D67" w:rsidRPr="00F632C5">
        <w:rPr>
          <w:rFonts w:ascii="Palatino Linotype" w:hAnsi="Palatino Linotype"/>
        </w:rPr>
        <w:t xml:space="preserve">vigésimo </w:t>
      </w:r>
      <w:r w:rsidR="001C4D67" w:rsidRPr="00F632C5">
        <w:rPr>
          <w:rFonts w:ascii="Palatino Linotype" w:hAnsi="Palatino Linotype" w:cs="Arial"/>
        </w:rPr>
        <w:t>segundo,</w:t>
      </w:r>
      <w:r w:rsidR="001C4D67" w:rsidRPr="00F632C5">
        <w:rPr>
          <w:rFonts w:ascii="Palatino Linotype" w:hAnsi="Palatino Linotype"/>
        </w:rPr>
        <w:t xml:space="preserve"> vigésimo tercero y vigésimo cuarto,</w:t>
      </w:r>
      <w:r w:rsidRPr="00F632C5">
        <w:rPr>
          <w:rFonts w:ascii="Palatino Linotype" w:hAnsi="Palatino Linotype"/>
        </w:rPr>
        <w:t xml:space="preserve"> fracciones IV y V </w:t>
      </w:r>
      <w:r w:rsidRPr="00F632C5">
        <w:rPr>
          <w:rFonts w:ascii="Palatino Linotype" w:eastAsia="Calibri" w:hAnsi="Palatino Linotype" w:cs="Arial"/>
        </w:rPr>
        <w:t xml:space="preserve">de la Constitución Política del Estado Libre y Soberano de México; </w:t>
      </w:r>
      <w:r w:rsidRPr="00F632C5">
        <w:rPr>
          <w:rFonts w:ascii="Palatino Linotype" w:hAnsi="Palatino Linotype" w:cs="Arial"/>
        </w:rPr>
        <w:t>2, fracción II, 9, 29, 36, fracciones I y II, 176, 178, 179, 181, 185, fracción I, 186 y 188</w:t>
      </w:r>
      <w:r w:rsidRPr="00F632C5">
        <w:rPr>
          <w:rFonts w:ascii="Palatino Linotype" w:eastAsia="Calibri" w:hAnsi="Palatino Linotype" w:cs="Arial"/>
        </w:rPr>
        <w:t xml:space="preserve"> de la Ley de Transparencia y Acceso a la Información Pública del Estado de México y Municipios, este Pleno:</w:t>
      </w:r>
    </w:p>
    <w:p w:rsidR="000306EB" w:rsidRPr="00F632C5" w:rsidRDefault="000306EB" w:rsidP="004C6B34">
      <w:pPr>
        <w:jc w:val="center"/>
        <w:rPr>
          <w:rFonts w:ascii="Palatino Linotype" w:eastAsia="Calibri" w:hAnsi="Palatino Linotype" w:cs="Arial"/>
          <w:b/>
          <w:spacing w:val="30"/>
          <w:sz w:val="28"/>
        </w:rPr>
      </w:pPr>
      <w:r w:rsidRPr="00F632C5">
        <w:rPr>
          <w:rFonts w:ascii="Palatino Linotype" w:eastAsia="Calibri" w:hAnsi="Palatino Linotype" w:cs="Arial"/>
          <w:b/>
          <w:spacing w:val="30"/>
          <w:sz w:val="28"/>
        </w:rPr>
        <w:lastRenderedPageBreak/>
        <w:t>RESUELVE</w:t>
      </w:r>
    </w:p>
    <w:p w:rsidR="00965EDA" w:rsidRPr="00F632C5" w:rsidRDefault="00965EDA" w:rsidP="004C6B34">
      <w:pPr>
        <w:autoSpaceDE w:val="0"/>
        <w:autoSpaceDN w:val="0"/>
        <w:adjustRightInd w:val="0"/>
        <w:ind w:right="-91"/>
        <w:contextualSpacing/>
        <w:jc w:val="both"/>
        <w:rPr>
          <w:rFonts w:ascii="Palatino Linotype" w:hAnsi="Palatino Linotype"/>
          <w:color w:val="000000" w:themeColor="text1"/>
          <w:lang w:val="es-MX" w:eastAsia="en-US"/>
        </w:rPr>
      </w:pPr>
    </w:p>
    <w:p w:rsidR="00266517" w:rsidRPr="00F632C5" w:rsidRDefault="007A39DC" w:rsidP="004C6B34">
      <w:pPr>
        <w:spacing w:line="360" w:lineRule="auto"/>
        <w:jc w:val="both"/>
        <w:rPr>
          <w:rFonts w:ascii="Palatino Linotype" w:hAnsi="Palatino Linotype" w:cs="Arial"/>
        </w:rPr>
      </w:pPr>
      <w:r w:rsidRPr="00F632C5">
        <w:rPr>
          <w:rFonts w:ascii="Palatino Linotype" w:hAnsi="Palatino Linotype" w:cs="Arial"/>
          <w:b/>
          <w:color w:val="000000" w:themeColor="text1"/>
          <w:sz w:val="28"/>
        </w:rPr>
        <w:t>PRIMERO</w:t>
      </w:r>
      <w:r w:rsidRPr="00F632C5">
        <w:rPr>
          <w:rFonts w:ascii="Palatino Linotype" w:hAnsi="Palatino Linotype" w:cs="Arial"/>
        </w:rPr>
        <w:t xml:space="preserve">. </w:t>
      </w:r>
      <w:r w:rsidR="00266517" w:rsidRPr="00F632C5">
        <w:rPr>
          <w:rFonts w:ascii="Palatino Linotype" w:hAnsi="Palatino Linotype" w:cs="Arial"/>
        </w:rPr>
        <w:t xml:space="preserve">Resultan </w:t>
      </w:r>
      <w:r w:rsidR="00266517" w:rsidRPr="00F632C5">
        <w:rPr>
          <w:rFonts w:ascii="Palatino Linotype" w:hAnsi="Palatino Linotype" w:cs="Arial"/>
          <w:b/>
        </w:rPr>
        <w:t>fundadas</w:t>
      </w:r>
      <w:r w:rsidR="00266517" w:rsidRPr="00F632C5">
        <w:rPr>
          <w:rFonts w:ascii="Palatino Linotype" w:hAnsi="Palatino Linotype" w:cs="Arial"/>
        </w:rPr>
        <w:t xml:space="preserve"> las razones o motivos de inconformidad planteadas por </w:t>
      </w:r>
      <w:r w:rsidR="00F45CA2" w:rsidRPr="00F632C5">
        <w:rPr>
          <w:rFonts w:ascii="Palatino Linotype" w:hAnsi="Palatino Linotype" w:cs="Arial"/>
          <w:b/>
          <w:lang w:eastAsia="es-MX"/>
        </w:rPr>
        <w:t>LA</w:t>
      </w:r>
      <w:r w:rsidR="00266517" w:rsidRPr="00F632C5">
        <w:rPr>
          <w:rFonts w:ascii="Palatino Linotype" w:hAnsi="Palatino Linotype" w:cs="Arial"/>
          <w:b/>
          <w:lang w:eastAsia="es-MX"/>
        </w:rPr>
        <w:t xml:space="preserve"> RECURRENTE</w:t>
      </w:r>
      <w:r w:rsidR="00266517" w:rsidRPr="00F632C5">
        <w:rPr>
          <w:rFonts w:ascii="Palatino Linotype" w:hAnsi="Palatino Linotype" w:cs="Arial"/>
        </w:rPr>
        <w:t xml:space="preserve"> en </w:t>
      </w:r>
      <w:r w:rsidR="00F54320" w:rsidRPr="00F632C5">
        <w:rPr>
          <w:rFonts w:ascii="Palatino Linotype" w:hAnsi="Palatino Linotype" w:cs="Arial"/>
        </w:rPr>
        <w:t>e</w:t>
      </w:r>
      <w:r w:rsidR="00266517" w:rsidRPr="00F632C5">
        <w:rPr>
          <w:rFonts w:ascii="Palatino Linotype" w:hAnsi="Palatino Linotype" w:cs="Arial"/>
        </w:rPr>
        <w:t xml:space="preserve">l recurso de revisión </w:t>
      </w:r>
      <w:r w:rsidR="00E22D05" w:rsidRPr="00F632C5">
        <w:rPr>
          <w:rFonts w:ascii="Palatino Linotype" w:hAnsi="Palatino Linotype"/>
          <w:b/>
        </w:rPr>
        <w:t>0</w:t>
      </w:r>
      <w:r w:rsidR="00C21BCD" w:rsidRPr="00F632C5">
        <w:rPr>
          <w:rFonts w:ascii="Palatino Linotype" w:hAnsi="Palatino Linotype"/>
          <w:b/>
        </w:rPr>
        <w:t>5467</w:t>
      </w:r>
      <w:r w:rsidR="00E22D05" w:rsidRPr="00F632C5">
        <w:rPr>
          <w:rFonts w:ascii="Palatino Linotype" w:hAnsi="Palatino Linotype"/>
          <w:b/>
        </w:rPr>
        <w:t>/INFOEM/IP/RR/2019</w:t>
      </w:r>
      <w:r w:rsidR="00266517" w:rsidRPr="00F632C5">
        <w:rPr>
          <w:rFonts w:ascii="Palatino Linotype" w:hAnsi="Palatino Linotype" w:cs="Arial"/>
          <w:b/>
          <w:lang w:eastAsia="es-MX"/>
        </w:rPr>
        <w:t>,</w:t>
      </w:r>
      <w:r w:rsidR="00266517" w:rsidRPr="00F632C5">
        <w:rPr>
          <w:rFonts w:ascii="Palatino Linotype" w:hAnsi="Palatino Linotype"/>
          <w:b/>
        </w:rPr>
        <w:t xml:space="preserve"> </w:t>
      </w:r>
      <w:r w:rsidR="00266517" w:rsidRPr="00F632C5">
        <w:rPr>
          <w:rFonts w:ascii="Palatino Linotype" w:eastAsia="Calibri" w:hAnsi="Palatino Linotype" w:cs="Arial"/>
        </w:rPr>
        <w:t xml:space="preserve">en términos del Considerando </w:t>
      </w:r>
      <w:r w:rsidR="00F54320" w:rsidRPr="00F632C5">
        <w:rPr>
          <w:rFonts w:ascii="Palatino Linotype" w:eastAsia="Calibri" w:hAnsi="Palatino Linotype" w:cs="Arial"/>
          <w:b/>
        </w:rPr>
        <w:t>QUINTO</w:t>
      </w:r>
      <w:r w:rsidR="00266517" w:rsidRPr="00F632C5">
        <w:rPr>
          <w:rFonts w:ascii="Palatino Linotype" w:eastAsia="Calibri" w:hAnsi="Palatino Linotype" w:cs="Arial"/>
        </w:rPr>
        <w:t xml:space="preserve"> de la presente resolución.</w:t>
      </w:r>
    </w:p>
    <w:p w:rsidR="00266517" w:rsidRPr="008F67FC" w:rsidRDefault="00266517" w:rsidP="004C6B34">
      <w:pPr>
        <w:spacing w:line="360" w:lineRule="auto"/>
        <w:jc w:val="both"/>
        <w:rPr>
          <w:rFonts w:ascii="Palatino Linotype" w:hAnsi="Palatino Linotype" w:cs="Arial"/>
          <w:sz w:val="20"/>
          <w:szCs w:val="20"/>
        </w:rPr>
      </w:pPr>
    </w:p>
    <w:p w:rsidR="00C73C44" w:rsidRPr="00F632C5" w:rsidRDefault="000306EB" w:rsidP="004C6B34">
      <w:pPr>
        <w:spacing w:line="360" w:lineRule="auto"/>
        <w:jc w:val="both"/>
        <w:rPr>
          <w:rFonts w:ascii="Palatino Linotype" w:hAnsi="Palatino Linotype" w:cs="Arial"/>
        </w:rPr>
      </w:pPr>
      <w:r w:rsidRPr="00F632C5">
        <w:rPr>
          <w:rFonts w:ascii="Palatino Linotype" w:hAnsi="Palatino Linotype" w:cs="Arial"/>
          <w:b/>
          <w:color w:val="000000" w:themeColor="text1"/>
          <w:sz w:val="28"/>
        </w:rPr>
        <w:t>SEGUNDO</w:t>
      </w:r>
      <w:r w:rsidR="00433700" w:rsidRPr="00F632C5">
        <w:rPr>
          <w:rFonts w:ascii="Palatino Linotype" w:hAnsi="Palatino Linotype" w:cs="Arial"/>
        </w:rPr>
        <w:t xml:space="preserve">. </w:t>
      </w:r>
      <w:r w:rsidR="00C73C44" w:rsidRPr="00F632C5">
        <w:rPr>
          <w:rFonts w:ascii="Palatino Linotype" w:eastAsia="Calibri" w:hAnsi="Palatino Linotype" w:cs="Arial"/>
        </w:rPr>
        <w:t xml:space="preserve">Se </w:t>
      </w:r>
      <w:r w:rsidR="00C73C44" w:rsidRPr="00F632C5">
        <w:rPr>
          <w:rFonts w:ascii="Palatino Linotype" w:eastAsia="Calibri" w:hAnsi="Palatino Linotype" w:cs="Arial"/>
          <w:b/>
        </w:rPr>
        <w:t xml:space="preserve">REVOCA </w:t>
      </w:r>
      <w:r w:rsidR="00C73C44" w:rsidRPr="00F632C5">
        <w:rPr>
          <w:rFonts w:ascii="Palatino Linotype" w:eastAsia="Calibri" w:hAnsi="Palatino Linotype" w:cs="Arial"/>
        </w:rPr>
        <w:t xml:space="preserve">la respuesta proporcionada por </w:t>
      </w:r>
      <w:r w:rsidR="00C73C44" w:rsidRPr="00F632C5">
        <w:rPr>
          <w:rFonts w:ascii="Palatino Linotype" w:eastAsia="Calibri" w:hAnsi="Palatino Linotype" w:cs="Arial"/>
          <w:b/>
        </w:rPr>
        <w:t xml:space="preserve">EL SUJETO OBLIGADO </w:t>
      </w:r>
      <w:r w:rsidR="00C73C44" w:rsidRPr="00F632C5">
        <w:rPr>
          <w:rFonts w:ascii="Palatino Linotype" w:eastAsia="Calibri" w:hAnsi="Palatino Linotype" w:cs="Arial"/>
        </w:rPr>
        <w:t xml:space="preserve">y se </w:t>
      </w:r>
      <w:r w:rsidR="00C73C44" w:rsidRPr="00F632C5">
        <w:rPr>
          <w:rFonts w:ascii="Palatino Linotype" w:eastAsia="Calibri" w:hAnsi="Palatino Linotype" w:cs="Arial"/>
          <w:b/>
        </w:rPr>
        <w:t xml:space="preserve">ordena </w:t>
      </w:r>
      <w:r w:rsidR="00C73C44" w:rsidRPr="00F632C5">
        <w:rPr>
          <w:rFonts w:ascii="Palatino Linotype" w:eastAsia="Calibri" w:hAnsi="Palatino Linotype" w:cs="Arial"/>
        </w:rPr>
        <w:t xml:space="preserve">atienda la solicitud de información </w:t>
      </w:r>
      <w:r w:rsidR="00587F1C" w:rsidRPr="00F632C5">
        <w:rPr>
          <w:rFonts w:ascii="Palatino Linotype" w:hAnsi="Palatino Linotype"/>
          <w:b/>
        </w:rPr>
        <w:t>00</w:t>
      </w:r>
      <w:r w:rsidR="00C21BCD" w:rsidRPr="00F632C5">
        <w:rPr>
          <w:rFonts w:ascii="Palatino Linotype" w:hAnsi="Palatino Linotype"/>
          <w:b/>
        </w:rPr>
        <w:t>159</w:t>
      </w:r>
      <w:r w:rsidR="00587F1C" w:rsidRPr="00F632C5">
        <w:rPr>
          <w:rFonts w:ascii="Palatino Linotype" w:hAnsi="Palatino Linotype"/>
          <w:b/>
        </w:rPr>
        <w:t>/</w:t>
      </w:r>
      <w:r w:rsidR="00C21BCD" w:rsidRPr="00F632C5">
        <w:rPr>
          <w:rFonts w:ascii="Palatino Linotype" w:hAnsi="Palatino Linotype"/>
          <w:b/>
        </w:rPr>
        <w:t>TEZOYUCA</w:t>
      </w:r>
      <w:r w:rsidR="00587F1C" w:rsidRPr="00F632C5">
        <w:rPr>
          <w:rFonts w:ascii="Palatino Linotype" w:hAnsi="Palatino Linotype"/>
          <w:b/>
        </w:rPr>
        <w:t>/IP/2019</w:t>
      </w:r>
      <w:r w:rsidR="00C73C44" w:rsidRPr="00F632C5">
        <w:rPr>
          <w:rFonts w:ascii="Palatino Linotype" w:hAnsi="Palatino Linotype" w:cs="Arial"/>
        </w:rPr>
        <w:t xml:space="preserve">, en términos del Considerando </w:t>
      </w:r>
      <w:r w:rsidR="00C73C44" w:rsidRPr="00F632C5">
        <w:rPr>
          <w:rFonts w:ascii="Palatino Linotype" w:hAnsi="Palatino Linotype" w:cs="Arial"/>
          <w:b/>
        </w:rPr>
        <w:t>QUINTO</w:t>
      </w:r>
      <w:r w:rsidR="00C73C44" w:rsidRPr="00F632C5">
        <w:rPr>
          <w:rFonts w:ascii="Palatino Linotype" w:hAnsi="Palatino Linotype" w:cs="Arial"/>
        </w:rPr>
        <w:t xml:space="preserve"> y, haga entrega a</w:t>
      </w:r>
      <w:r w:rsidR="00F45CA2" w:rsidRPr="00F632C5">
        <w:rPr>
          <w:rFonts w:ascii="Palatino Linotype" w:hAnsi="Palatino Linotype" w:cs="Arial"/>
        </w:rPr>
        <w:t xml:space="preserve"> </w:t>
      </w:r>
      <w:r w:rsidR="00F45CA2" w:rsidRPr="00F632C5">
        <w:rPr>
          <w:rFonts w:ascii="Palatino Linotype" w:hAnsi="Palatino Linotype" w:cs="Arial"/>
          <w:b/>
        </w:rPr>
        <w:t>LA</w:t>
      </w:r>
      <w:r w:rsidR="00C73C44" w:rsidRPr="00F632C5">
        <w:rPr>
          <w:rFonts w:ascii="Palatino Linotype" w:hAnsi="Palatino Linotype" w:cs="Arial"/>
        </w:rPr>
        <w:t xml:space="preserve"> </w:t>
      </w:r>
      <w:r w:rsidR="00C73C44" w:rsidRPr="00F632C5">
        <w:rPr>
          <w:rFonts w:ascii="Palatino Linotype" w:hAnsi="Palatino Linotype" w:cs="Arial"/>
          <w:b/>
        </w:rPr>
        <w:t>RECURRENTE</w:t>
      </w:r>
      <w:r w:rsidR="00C73C44" w:rsidRPr="00F632C5">
        <w:rPr>
          <w:rFonts w:ascii="Palatino Linotype" w:hAnsi="Palatino Linotype" w:cs="Arial"/>
        </w:rPr>
        <w:t xml:space="preserve">, vía </w:t>
      </w:r>
      <w:r w:rsidR="00C73C44" w:rsidRPr="00F632C5">
        <w:rPr>
          <w:rFonts w:ascii="Palatino Linotype" w:hAnsi="Palatino Linotype" w:cs="Arial"/>
          <w:b/>
        </w:rPr>
        <w:t xml:space="preserve">SAIMEX, </w:t>
      </w:r>
      <w:r w:rsidR="00C73C44" w:rsidRPr="00F632C5">
        <w:rPr>
          <w:rFonts w:ascii="Palatino Linotype" w:hAnsi="Palatino Linotype" w:cs="Arial"/>
        </w:rPr>
        <w:t xml:space="preserve">en </w:t>
      </w:r>
      <w:r w:rsidR="00587F1C" w:rsidRPr="00F632C5">
        <w:rPr>
          <w:rFonts w:ascii="Palatino Linotype" w:hAnsi="Palatino Linotype" w:cs="Arial"/>
          <w:b/>
        </w:rPr>
        <w:t xml:space="preserve">versión pública, </w:t>
      </w:r>
      <w:r w:rsidR="00C73C44" w:rsidRPr="00F632C5">
        <w:rPr>
          <w:rFonts w:ascii="Palatino Linotype" w:hAnsi="Palatino Linotype" w:cs="Arial"/>
        </w:rPr>
        <w:t>lo siguiente:</w:t>
      </w:r>
    </w:p>
    <w:p w:rsidR="00587F1C" w:rsidRPr="008F67FC" w:rsidRDefault="00587F1C" w:rsidP="004C6B34">
      <w:pPr>
        <w:spacing w:line="276" w:lineRule="auto"/>
        <w:ind w:left="851" w:right="899" w:hanging="142"/>
        <w:jc w:val="both"/>
        <w:rPr>
          <w:rFonts w:ascii="Palatino Linotype" w:hAnsi="Palatino Linotype" w:cs="Arial"/>
          <w:i/>
          <w:sz w:val="6"/>
          <w:szCs w:val="6"/>
          <w:lang w:eastAsia="es-MX"/>
        </w:rPr>
      </w:pPr>
    </w:p>
    <w:p w:rsidR="001D0718" w:rsidRPr="00F632C5" w:rsidRDefault="00306A14" w:rsidP="004C6B34">
      <w:pPr>
        <w:spacing w:line="276" w:lineRule="auto"/>
        <w:ind w:left="851" w:right="1134" w:hanging="142"/>
        <w:contextualSpacing/>
        <w:jc w:val="both"/>
        <w:rPr>
          <w:rFonts w:ascii="Palatino Linotype" w:hAnsi="Palatino Linotype" w:cs="Arial"/>
          <w:i/>
          <w:lang w:eastAsia="es-MX"/>
        </w:rPr>
      </w:pPr>
      <w:r w:rsidRPr="00F632C5">
        <w:rPr>
          <w:rFonts w:ascii="Palatino Linotype" w:hAnsi="Palatino Linotype" w:cs="Arial"/>
          <w:i/>
          <w:lang w:eastAsia="es-MX"/>
        </w:rPr>
        <w:t>“</w:t>
      </w:r>
      <w:r w:rsidR="00C21BCD" w:rsidRPr="00F632C5">
        <w:rPr>
          <w:rFonts w:ascii="Palatino Linotype" w:hAnsi="Palatino Linotype" w:cs="Arial"/>
          <w:i/>
          <w:lang w:eastAsia="es-MX"/>
        </w:rPr>
        <w:t xml:space="preserve">a) </w:t>
      </w:r>
      <w:r w:rsidR="001D0718" w:rsidRPr="00F632C5">
        <w:rPr>
          <w:rFonts w:ascii="Palatino Linotype" w:hAnsi="Palatino Linotype" w:cs="Arial"/>
          <w:i/>
          <w:lang w:eastAsia="es-MX"/>
        </w:rPr>
        <w:t>La nómina general de la primera quincena de febrero, segunda de marzo y primera de mayo de 2019.</w:t>
      </w:r>
    </w:p>
    <w:p w:rsidR="001D0718" w:rsidRPr="00F632C5" w:rsidRDefault="001D0718" w:rsidP="004C6B34">
      <w:pPr>
        <w:spacing w:line="276" w:lineRule="auto"/>
        <w:ind w:left="851" w:right="1134"/>
        <w:contextualSpacing/>
        <w:jc w:val="both"/>
        <w:rPr>
          <w:rFonts w:ascii="Palatino Linotype" w:hAnsi="Palatino Linotype" w:cs="Arial"/>
          <w:i/>
          <w:lang w:eastAsia="es-MX"/>
        </w:rPr>
      </w:pPr>
      <w:r w:rsidRPr="00F632C5">
        <w:rPr>
          <w:rFonts w:ascii="Palatino Linotype" w:hAnsi="Palatino Linotype" w:cs="Arial"/>
          <w:i/>
          <w:lang w:eastAsia="es-MX"/>
        </w:rPr>
        <w:t xml:space="preserve">b) Los recibos de nómina de la primera quincena de febrero, segunda de marzo y primera de </w:t>
      </w:r>
      <w:r w:rsidRPr="00F632C5">
        <w:rPr>
          <w:rFonts w:ascii="Palatino Linotype" w:hAnsi="Palatino Linotype" w:cs="Arial"/>
          <w:i/>
        </w:rPr>
        <w:t>mayo</w:t>
      </w:r>
      <w:r w:rsidRPr="00F632C5">
        <w:rPr>
          <w:rFonts w:ascii="Palatino Linotype" w:hAnsi="Palatino Linotype" w:cs="Arial"/>
          <w:i/>
          <w:lang w:eastAsia="es-MX"/>
        </w:rPr>
        <w:t xml:space="preserve"> de 2019.</w:t>
      </w:r>
    </w:p>
    <w:p w:rsidR="00454C1A" w:rsidRPr="00F632C5" w:rsidRDefault="00454C1A" w:rsidP="004C6B34">
      <w:pPr>
        <w:spacing w:line="276" w:lineRule="auto"/>
        <w:ind w:left="851" w:right="899"/>
        <w:jc w:val="both"/>
        <w:rPr>
          <w:rFonts w:ascii="Palatino Linotype" w:hAnsi="Palatino Linotype" w:cs="Tahoma"/>
        </w:rPr>
      </w:pPr>
    </w:p>
    <w:p w:rsidR="00454C1A" w:rsidRPr="00F632C5" w:rsidRDefault="00454C1A" w:rsidP="004C6B34">
      <w:pPr>
        <w:spacing w:line="276" w:lineRule="auto"/>
        <w:ind w:left="851" w:right="1134"/>
        <w:contextualSpacing/>
        <w:jc w:val="both"/>
        <w:rPr>
          <w:rFonts w:ascii="Palatino Linotype" w:hAnsi="Palatino Linotype" w:cs="Arial"/>
          <w:i/>
        </w:rPr>
      </w:pPr>
      <w:r w:rsidRPr="00F632C5">
        <w:rPr>
          <w:rFonts w:ascii="Palatino Linotype" w:hAnsi="Palatino Linotype" w:cs="Arial"/>
          <w:i/>
          <w:lang w:eastAsia="es-MX"/>
        </w:rPr>
        <w:t>Debiendo</w:t>
      </w:r>
      <w:r w:rsidRPr="00F632C5">
        <w:rPr>
          <w:rFonts w:ascii="Palatino Linotype" w:hAnsi="Palatino Linotype" w:cs="Arial"/>
          <w:i/>
        </w:rPr>
        <w:t xml:space="preserve"> notificar a</w:t>
      </w:r>
      <w:r w:rsidR="00F45CA2" w:rsidRPr="00F632C5">
        <w:rPr>
          <w:rFonts w:ascii="Palatino Linotype" w:hAnsi="Palatino Linotype" w:cs="Arial"/>
          <w:i/>
        </w:rPr>
        <w:t xml:space="preserve"> </w:t>
      </w:r>
      <w:r w:rsidR="00F45CA2" w:rsidRPr="00F632C5">
        <w:rPr>
          <w:rFonts w:ascii="Palatino Linotype" w:hAnsi="Palatino Linotype" w:cs="Arial"/>
          <w:b/>
          <w:i/>
        </w:rPr>
        <w:t>LA</w:t>
      </w:r>
      <w:r w:rsidR="0044455D" w:rsidRPr="00F632C5">
        <w:rPr>
          <w:rFonts w:ascii="Palatino Linotype" w:hAnsi="Palatino Linotype" w:cs="Arial"/>
          <w:i/>
        </w:rPr>
        <w:t xml:space="preserve"> </w:t>
      </w:r>
      <w:r w:rsidRPr="00F632C5">
        <w:rPr>
          <w:rFonts w:ascii="Palatino Linotype" w:hAnsi="Palatino Linotype" w:cs="Arial"/>
          <w:b/>
          <w:i/>
        </w:rPr>
        <w:t>RECURRENTE</w:t>
      </w:r>
      <w:r w:rsidRPr="00F632C5">
        <w:rPr>
          <w:rFonts w:ascii="Palatino Linotype" w:hAnsi="Palatino Linotype" w:cs="Arial"/>
          <w:i/>
        </w:rPr>
        <w:t xml:space="preserve"> el Acuerdo de Clasificación de la información que emita en su caso el Comité de Transparencia con motivo de la versión pública.</w:t>
      </w:r>
      <w:r w:rsidRPr="00F632C5">
        <w:rPr>
          <w:rFonts w:ascii="Palatino Linotype" w:hAnsi="Palatino Linotype"/>
          <w:i/>
          <w:iCs/>
          <w:color w:val="222222"/>
          <w:shd w:val="clear" w:color="auto" w:fill="FFFFFF"/>
        </w:rPr>
        <w:t>”</w:t>
      </w:r>
    </w:p>
    <w:p w:rsidR="00F30BC9" w:rsidRPr="008F67FC" w:rsidRDefault="00F30BC9" w:rsidP="004C6B34">
      <w:pPr>
        <w:spacing w:line="276" w:lineRule="auto"/>
        <w:ind w:right="49"/>
        <w:jc w:val="both"/>
        <w:rPr>
          <w:rFonts w:ascii="Palatino Linotype" w:hAnsi="Palatino Linotype" w:cs="Arial"/>
          <w:i/>
          <w:color w:val="000000" w:themeColor="text1"/>
          <w:sz w:val="6"/>
          <w:szCs w:val="6"/>
        </w:rPr>
      </w:pPr>
    </w:p>
    <w:p w:rsidR="00F30BC9" w:rsidRPr="00F632C5" w:rsidRDefault="00F30BC9" w:rsidP="004C6B34">
      <w:pPr>
        <w:spacing w:line="360" w:lineRule="auto"/>
        <w:jc w:val="both"/>
        <w:rPr>
          <w:rFonts w:ascii="Palatino Linotype" w:hAnsi="Palatino Linotype"/>
          <w:shd w:val="clear" w:color="auto" w:fill="FFFFFF"/>
          <w:lang w:eastAsia="es-MX"/>
        </w:rPr>
      </w:pPr>
      <w:r w:rsidRPr="00F632C5">
        <w:rPr>
          <w:rFonts w:ascii="Palatino Linotype" w:hAnsi="Palatino Linotype" w:cs="Arial"/>
          <w:b/>
          <w:sz w:val="28"/>
          <w:szCs w:val="28"/>
        </w:rPr>
        <w:t>TERCERO</w:t>
      </w:r>
      <w:r w:rsidRPr="00F632C5">
        <w:rPr>
          <w:rFonts w:ascii="Palatino Linotype" w:hAnsi="Palatino Linotype" w:cs="Arial"/>
          <w:b/>
        </w:rPr>
        <w:t xml:space="preserve">. </w:t>
      </w:r>
      <w:r w:rsidRPr="00F632C5">
        <w:rPr>
          <w:rFonts w:ascii="Palatino Linotype" w:hAnsi="Palatino Linotype"/>
          <w:b/>
          <w:bCs/>
          <w:lang w:eastAsia="es-MX"/>
        </w:rPr>
        <w:t>Notifíquese</w:t>
      </w:r>
      <w:r w:rsidRPr="00F632C5">
        <w:rPr>
          <w:rFonts w:ascii="Palatino Linotype" w:hAnsi="Palatino Linotype"/>
          <w:lang w:eastAsia="es-MX"/>
        </w:rPr>
        <w:t> </w:t>
      </w:r>
      <w:r w:rsidRPr="00F632C5">
        <w:rPr>
          <w:rFonts w:ascii="Palatino Linotype" w:hAnsi="Palatino Linotype"/>
          <w:shd w:val="clear" w:color="auto" w:fill="FFFFFF"/>
          <w:lang w:eastAsia="es-MX"/>
        </w:rPr>
        <w:t>al Titular de la Unidad de Transparencia del</w:t>
      </w:r>
      <w:r w:rsidRPr="00F632C5">
        <w:rPr>
          <w:rFonts w:ascii="Palatino Linotype" w:hAnsi="Palatino Linotype"/>
          <w:b/>
          <w:bCs/>
          <w:shd w:val="clear" w:color="auto" w:fill="FFFFFF"/>
          <w:lang w:eastAsia="es-MX"/>
        </w:rPr>
        <w:t> SUJETO OBLIGADO</w:t>
      </w:r>
      <w:r w:rsidRPr="00F632C5">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F632C5">
        <w:rPr>
          <w:rFonts w:ascii="Palatino Linotype" w:hAnsi="Palatino Linotype"/>
          <w:shd w:val="clear" w:color="auto" w:fill="FFFFFF"/>
        </w:rPr>
        <w:t xml:space="preserve"> en los recursos de revisión</w:t>
      </w:r>
      <w:r w:rsidRPr="00F632C5">
        <w:rPr>
          <w:rFonts w:ascii="Palatino Linotype" w:hAnsi="Palatino Linotype" w:cs="Arial"/>
          <w:b/>
        </w:rPr>
        <w:t>,</w:t>
      </w:r>
      <w:r w:rsidRPr="00F632C5">
        <w:rPr>
          <w:rFonts w:ascii="Palatino Linotype" w:hAnsi="Palatino Linotype"/>
          <w:shd w:val="clear" w:color="auto" w:fill="FFFFFF"/>
          <w:lang w:eastAsia="es-MX"/>
        </w:rPr>
        <w:t xml:space="preserve"> dentro del plazo de diez días hábiles, debiendo informar a este Instituto en un plazo </w:t>
      </w:r>
      <w:r w:rsidRPr="00F632C5">
        <w:rPr>
          <w:rFonts w:ascii="Palatino Linotype" w:hAnsi="Palatino Linotype"/>
          <w:lang w:eastAsia="es-MX"/>
        </w:rPr>
        <w:t xml:space="preserve">de </w:t>
      </w:r>
      <w:r w:rsidRPr="00F632C5">
        <w:rPr>
          <w:rFonts w:ascii="Palatino Linotype" w:hAnsi="Palatino Linotype"/>
          <w:shd w:val="clear" w:color="auto" w:fill="FFFFFF"/>
          <w:lang w:eastAsia="es-MX"/>
        </w:rPr>
        <w:t>tres días hábiles siguientes sobre el cumplimiento dado a la presente resolución.</w:t>
      </w:r>
    </w:p>
    <w:p w:rsidR="009C0844" w:rsidRPr="00F632C5" w:rsidRDefault="009C0844" w:rsidP="004C6B34">
      <w:pPr>
        <w:spacing w:line="360" w:lineRule="auto"/>
        <w:ind w:right="49"/>
        <w:jc w:val="both"/>
        <w:rPr>
          <w:rFonts w:ascii="Palatino Linotype" w:hAnsi="Palatino Linotype"/>
          <w:color w:val="222222"/>
          <w:shd w:val="clear" w:color="auto" w:fill="FFFFFF"/>
        </w:rPr>
      </w:pPr>
    </w:p>
    <w:p w:rsidR="006D6100" w:rsidRPr="00F632C5" w:rsidRDefault="00EE6B67" w:rsidP="004C6B34">
      <w:pPr>
        <w:spacing w:line="360" w:lineRule="auto"/>
        <w:ind w:right="49"/>
        <w:jc w:val="both"/>
        <w:rPr>
          <w:rFonts w:ascii="Palatino Linotype" w:hAnsi="Palatino Linotype"/>
          <w:b/>
          <w:color w:val="222222"/>
          <w:szCs w:val="17"/>
          <w:lang w:eastAsia="es-ES_tradnl"/>
        </w:rPr>
      </w:pPr>
      <w:r w:rsidRPr="00F632C5">
        <w:rPr>
          <w:rFonts w:ascii="Palatino Linotype" w:hAnsi="Palatino Linotype" w:cs="Arial"/>
          <w:b/>
          <w:bCs/>
          <w:color w:val="222222"/>
          <w:sz w:val="28"/>
          <w:lang w:eastAsia="es-MX"/>
        </w:rPr>
        <w:t xml:space="preserve">CUARTO. </w:t>
      </w:r>
      <w:r w:rsidRPr="00F632C5">
        <w:rPr>
          <w:rFonts w:ascii="Palatino Linotype" w:hAnsi="Palatino Linotype"/>
          <w:b/>
          <w:color w:val="222222"/>
          <w:szCs w:val="17"/>
          <w:lang w:eastAsia="es-ES_tradnl"/>
        </w:rPr>
        <w:t>Notifíquese</w:t>
      </w:r>
      <w:r w:rsidRPr="00F632C5">
        <w:rPr>
          <w:rFonts w:ascii="Palatino Linotype" w:hAnsi="Palatino Linotype"/>
          <w:color w:val="222222"/>
          <w:szCs w:val="17"/>
          <w:lang w:eastAsia="es-ES_tradnl"/>
        </w:rPr>
        <w:t xml:space="preserve"> a</w:t>
      </w:r>
      <w:r w:rsidR="00F45CA2" w:rsidRPr="00F632C5">
        <w:rPr>
          <w:rFonts w:ascii="Palatino Linotype" w:hAnsi="Palatino Linotype"/>
          <w:color w:val="222222"/>
          <w:szCs w:val="17"/>
          <w:lang w:eastAsia="es-ES_tradnl"/>
        </w:rPr>
        <w:t xml:space="preserve"> </w:t>
      </w:r>
      <w:r w:rsidR="00F45CA2" w:rsidRPr="00F632C5">
        <w:rPr>
          <w:rFonts w:ascii="Palatino Linotype" w:hAnsi="Palatino Linotype"/>
          <w:b/>
          <w:color w:val="222222"/>
          <w:szCs w:val="17"/>
          <w:lang w:eastAsia="es-ES_tradnl"/>
        </w:rPr>
        <w:t>LA</w:t>
      </w:r>
      <w:r w:rsidR="00F54320" w:rsidRPr="00F632C5">
        <w:rPr>
          <w:rFonts w:ascii="Palatino Linotype" w:hAnsi="Palatino Linotype"/>
          <w:color w:val="222222"/>
          <w:szCs w:val="17"/>
          <w:lang w:eastAsia="es-ES_tradnl"/>
        </w:rPr>
        <w:t xml:space="preserve"> </w:t>
      </w:r>
      <w:r w:rsidRPr="00F632C5">
        <w:rPr>
          <w:rFonts w:ascii="Palatino Linotype" w:hAnsi="Palatino Linotype"/>
          <w:b/>
          <w:color w:val="222222"/>
          <w:szCs w:val="17"/>
          <w:lang w:eastAsia="es-ES_tradnl"/>
        </w:rPr>
        <w:t>RECURRENTE</w:t>
      </w:r>
      <w:r w:rsidRPr="00F632C5">
        <w:rPr>
          <w:rFonts w:ascii="Palatino Linotype" w:hAnsi="Palatino Linotype"/>
          <w:color w:val="222222"/>
          <w:szCs w:val="17"/>
          <w:lang w:eastAsia="es-ES_tradnl"/>
        </w:rPr>
        <w:t xml:space="preserve"> la presente resolución</w:t>
      </w:r>
      <w:r w:rsidR="00F02ED7" w:rsidRPr="00F632C5">
        <w:rPr>
          <w:rFonts w:ascii="Palatino Linotype" w:hAnsi="Palatino Linotype" w:cs="Arial"/>
        </w:rPr>
        <w:t>.</w:t>
      </w:r>
    </w:p>
    <w:p w:rsidR="00EE6B67" w:rsidRPr="00F632C5" w:rsidRDefault="00EE6B67" w:rsidP="004C6B3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F632C5" w:rsidRDefault="00EE6B67" w:rsidP="004C6B34">
      <w:pPr>
        <w:spacing w:line="360" w:lineRule="auto"/>
        <w:ind w:right="49"/>
        <w:jc w:val="both"/>
        <w:rPr>
          <w:rFonts w:ascii="Palatino Linotype" w:hAnsi="Palatino Linotype"/>
          <w:color w:val="222222"/>
          <w:szCs w:val="17"/>
          <w:lang w:eastAsia="es-ES_tradnl"/>
        </w:rPr>
      </w:pPr>
      <w:r w:rsidRPr="00F632C5">
        <w:rPr>
          <w:rFonts w:ascii="Palatino Linotype" w:hAnsi="Palatino Linotype" w:cs="Arial"/>
          <w:b/>
          <w:bCs/>
          <w:color w:val="222222"/>
          <w:sz w:val="28"/>
          <w:lang w:eastAsia="es-MX"/>
        </w:rPr>
        <w:lastRenderedPageBreak/>
        <w:t>QUINTO.</w:t>
      </w:r>
      <w:r w:rsidRPr="00F632C5">
        <w:rPr>
          <w:rFonts w:ascii="Palatino Linotype" w:hAnsi="Palatino Linotype"/>
          <w:color w:val="222222"/>
          <w:szCs w:val="17"/>
          <w:lang w:eastAsia="es-ES_tradnl"/>
        </w:rPr>
        <w:t xml:space="preserve"> </w:t>
      </w:r>
      <w:r w:rsidRPr="00F632C5">
        <w:rPr>
          <w:rFonts w:ascii="Palatino Linotype" w:hAnsi="Palatino Linotype"/>
          <w:b/>
          <w:color w:val="222222"/>
          <w:szCs w:val="17"/>
          <w:lang w:eastAsia="es-ES_tradnl"/>
        </w:rPr>
        <w:t>Hágase del conocimiento</w:t>
      </w:r>
      <w:r w:rsidRPr="00F632C5">
        <w:rPr>
          <w:rFonts w:ascii="Palatino Linotype" w:hAnsi="Palatino Linotype"/>
          <w:color w:val="222222"/>
          <w:szCs w:val="17"/>
          <w:lang w:eastAsia="es-ES_tradnl"/>
        </w:rPr>
        <w:t xml:space="preserve"> a</w:t>
      </w:r>
      <w:r w:rsidR="00F45CA2" w:rsidRPr="00F632C5">
        <w:rPr>
          <w:rFonts w:ascii="Palatino Linotype" w:hAnsi="Palatino Linotype"/>
          <w:color w:val="222222"/>
          <w:szCs w:val="17"/>
          <w:lang w:eastAsia="es-ES_tradnl"/>
        </w:rPr>
        <w:t xml:space="preserve"> </w:t>
      </w:r>
      <w:r w:rsidR="00F45CA2" w:rsidRPr="00F632C5">
        <w:rPr>
          <w:rFonts w:ascii="Palatino Linotype" w:hAnsi="Palatino Linotype"/>
          <w:b/>
          <w:color w:val="222222"/>
          <w:szCs w:val="17"/>
          <w:lang w:eastAsia="es-ES_tradnl"/>
        </w:rPr>
        <w:t>LA</w:t>
      </w:r>
      <w:r w:rsidR="00F45CA2" w:rsidRPr="00F632C5">
        <w:rPr>
          <w:rFonts w:ascii="Palatino Linotype" w:hAnsi="Palatino Linotype"/>
          <w:color w:val="222222"/>
          <w:szCs w:val="17"/>
          <w:lang w:eastAsia="es-ES_tradnl"/>
        </w:rPr>
        <w:t xml:space="preserve"> </w:t>
      </w:r>
      <w:r w:rsidRPr="00F632C5">
        <w:rPr>
          <w:rFonts w:ascii="Palatino Linotype" w:hAnsi="Palatino Linotype"/>
          <w:b/>
          <w:color w:val="222222"/>
          <w:szCs w:val="17"/>
          <w:lang w:eastAsia="es-ES_tradnl"/>
        </w:rPr>
        <w:t>RECURRENTE</w:t>
      </w:r>
      <w:r w:rsidRPr="00F632C5">
        <w:rPr>
          <w:rFonts w:ascii="Palatino Linotype" w:hAnsi="Palatino Linotype"/>
          <w:color w:val="222222"/>
          <w:szCs w:val="17"/>
          <w:lang w:eastAsia="es-ES_tradnl"/>
        </w:rPr>
        <w:t xml:space="preserve"> que de conformidad con lo establecido en el artículo 196 de</w:t>
      </w:r>
      <w:r w:rsidR="000B190B" w:rsidRPr="00F632C5">
        <w:rPr>
          <w:rFonts w:ascii="Palatino Linotype" w:hAnsi="Palatino Linotype"/>
          <w:color w:val="222222"/>
          <w:szCs w:val="17"/>
          <w:lang w:eastAsia="es-ES_tradnl"/>
        </w:rPr>
        <w:t xml:space="preserve"> </w:t>
      </w:r>
      <w:r w:rsidRPr="00F632C5">
        <w:rPr>
          <w:rFonts w:ascii="Palatino Linotype" w:hAnsi="Palatino Linotype"/>
          <w:color w:val="222222"/>
          <w:szCs w:val="17"/>
          <w:lang w:eastAsia="es-ES_tradnl"/>
        </w:rPr>
        <w:t xml:space="preserve"> la Ley de Transparencia y Acceso a la Información Pública del Estado de México y Municipios, podrá impugnarla vía Juicio de Amparo en los términos de las leyes aplicables.</w:t>
      </w:r>
    </w:p>
    <w:p w:rsidR="00EE6B67" w:rsidRPr="00F632C5" w:rsidRDefault="00EE6B67" w:rsidP="004C6B34">
      <w:pPr>
        <w:spacing w:line="360" w:lineRule="auto"/>
        <w:ind w:right="49"/>
        <w:jc w:val="both"/>
        <w:rPr>
          <w:rFonts w:ascii="Palatino Linotype" w:hAnsi="Palatino Linotype"/>
          <w:color w:val="222222"/>
          <w:szCs w:val="17"/>
          <w:lang w:eastAsia="es-ES_tradnl"/>
        </w:rPr>
      </w:pPr>
    </w:p>
    <w:p w:rsidR="003A5DB0" w:rsidRPr="008F67FC" w:rsidRDefault="003A5DB0" w:rsidP="008F67FC">
      <w:pPr>
        <w:spacing w:line="360" w:lineRule="auto"/>
        <w:jc w:val="both"/>
        <w:rPr>
          <w:rFonts w:ascii="Palatino Linotype" w:hAnsi="Palatino Linotype"/>
          <w:lang w:eastAsia="es-ES_tradnl"/>
        </w:rPr>
      </w:pPr>
      <w:r w:rsidRPr="00F632C5">
        <w:rPr>
          <w:rFonts w:ascii="Palatino Linotype" w:hAnsi="Palatino Linotype" w:cs="Arial"/>
          <w:b/>
          <w:bCs/>
          <w:color w:val="222222"/>
          <w:sz w:val="28"/>
          <w:lang w:eastAsia="es-MX"/>
        </w:rPr>
        <w:t>SEXTO</w:t>
      </w:r>
      <w:r w:rsidRPr="00F632C5">
        <w:rPr>
          <w:rFonts w:ascii="Palatino Linotype" w:hAnsi="Palatino Linotype"/>
          <w:b/>
          <w:sz w:val="28"/>
          <w:szCs w:val="25"/>
        </w:rPr>
        <w:t xml:space="preserve">. </w:t>
      </w:r>
      <w:r w:rsidRPr="00F632C5">
        <w:rPr>
          <w:rFonts w:ascii="Palatino Linotype" w:hAnsi="Palatino Linotype"/>
          <w:b/>
        </w:rPr>
        <w:t>Gírese</w:t>
      </w:r>
      <w:r w:rsidRPr="00F632C5">
        <w:rPr>
          <w:rFonts w:ascii="Palatino Linotype" w:hAnsi="Palatino Linotype"/>
        </w:rPr>
        <w:t xml:space="preserve"> </w:t>
      </w:r>
      <w:r w:rsidRPr="00F632C5">
        <w:rPr>
          <w:rFonts w:ascii="Palatino Linotype" w:hAnsi="Palatino Linotype"/>
          <w:lang w:eastAsia="es-ES_tradnl"/>
        </w:rPr>
        <w:t xml:space="preserve">oficio al Titular de la Contraloría Interna y Órgano de Control y Vigilancia de este </w:t>
      </w:r>
      <w:r w:rsidRPr="00F632C5">
        <w:rPr>
          <w:rFonts w:ascii="Palatino Linotype" w:hAnsi="Palatino Linotype" w:cs="Arial"/>
        </w:rPr>
        <w:t>Instituto</w:t>
      </w:r>
      <w:r w:rsidRPr="00F632C5">
        <w:rPr>
          <w:rFonts w:ascii="Palatino Linotype" w:hAnsi="Palatino Linotype"/>
          <w:lang w:eastAsia="es-ES_tradnl"/>
        </w:rPr>
        <w:t xml:space="preserve">, de conformidad con el artículo 190 de la Ley de Transparencia y </w:t>
      </w:r>
      <w:r w:rsidRPr="00F632C5">
        <w:rPr>
          <w:rFonts w:ascii="Palatino Linotype" w:hAnsi="Palatino Linotype"/>
          <w:color w:val="222222"/>
          <w:shd w:val="clear" w:color="auto" w:fill="FFFFFF"/>
        </w:rPr>
        <w:t>Acceso</w:t>
      </w:r>
      <w:r w:rsidRPr="00F632C5">
        <w:rPr>
          <w:rFonts w:ascii="Palatino Linotype" w:hAnsi="Palatino Linotype"/>
          <w:lang w:eastAsia="es-ES_tradnl"/>
        </w:rPr>
        <w:t xml:space="preserve"> a la Información Pública del Estado de México y Municipios a fin de que determine lo conducente, en términos del Considerando </w:t>
      </w:r>
      <w:r w:rsidRPr="00F632C5">
        <w:rPr>
          <w:rFonts w:ascii="Palatino Linotype" w:hAnsi="Palatino Linotype"/>
          <w:b/>
          <w:lang w:eastAsia="es-ES_tradnl"/>
        </w:rPr>
        <w:t>QUINTO</w:t>
      </w:r>
      <w:r w:rsidRPr="00F632C5">
        <w:rPr>
          <w:rFonts w:ascii="Palatino Linotype" w:hAnsi="Palatino Linotype"/>
          <w:lang w:eastAsia="es-ES_tradnl"/>
        </w:rPr>
        <w:t xml:space="preserve"> de la presente resolución.</w:t>
      </w:r>
    </w:p>
    <w:p w:rsidR="007F0370" w:rsidRPr="008F67FC" w:rsidRDefault="008F67FC" w:rsidP="008F67FC">
      <w:pPr>
        <w:spacing w:before="200" w:after="200" w:line="360" w:lineRule="auto"/>
        <w:jc w:val="both"/>
        <w:rPr>
          <w:rFonts w:ascii="Palatino Linotype" w:eastAsiaTheme="minorHAnsi" w:hAnsi="Palatino Linotype" w:cs="Arial"/>
          <w:lang w:eastAsia="en-US"/>
        </w:rPr>
      </w:pPr>
      <w:r w:rsidRPr="001758F9">
        <w:rPr>
          <w:rFonts w:ascii="Palatino Linotype" w:eastAsiaTheme="minorHAnsi" w:hAnsi="Palatino Linotype" w:cs="Arial"/>
          <w:lang w:eastAsia="en-US"/>
        </w:rPr>
        <w:t>ASÍ LO RESUELVE, POR UNANIMIDAD DE VOTOS EL PLENO DEL</w:t>
      </w:r>
      <w:r w:rsidRPr="001758F9">
        <w:rPr>
          <w:rFonts w:ascii="Palatino Linotype" w:eastAsia="Arial Unicode MS" w:hAnsi="Palatino Linotype" w:cs="Arial"/>
          <w:lang w:eastAsia="en-US"/>
        </w:rPr>
        <w:t xml:space="preserve"> INSTITUTO DE </w:t>
      </w:r>
      <w:r w:rsidRPr="001758F9">
        <w:rPr>
          <w:rFonts w:ascii="Palatino Linotype" w:eastAsiaTheme="minorHAnsi" w:hAnsi="Palatino Linotype" w:cstheme="minorBidi"/>
          <w:lang w:eastAsia="en-US"/>
        </w:rPr>
        <w:t>TRANSPARENCIA</w:t>
      </w:r>
      <w:r w:rsidRPr="001758F9">
        <w:rPr>
          <w:rFonts w:ascii="Palatino Linotype" w:eastAsia="Arial Unicode MS" w:hAnsi="Palatino Linotype" w:cs="Arial"/>
          <w:lang w:eastAsia="en-US"/>
        </w:rPr>
        <w:t>, ACCESO A LA INFORMACIÓN PÚBLICA Y PROTECCIÓN DE DATOS PERSONALES DEL ESTADO DE MÉXICO Y MUNICIPIOS</w:t>
      </w:r>
      <w:r w:rsidRPr="001758F9">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w:t>
      </w:r>
      <w:r>
        <w:rPr>
          <w:rFonts w:ascii="Palatino Linotype" w:eastAsiaTheme="minorHAnsi" w:hAnsi="Palatino Linotype" w:cs="Arial"/>
          <w:lang w:eastAsia="en-US"/>
        </w:rPr>
        <w:t xml:space="preserve"> EMITIENDO VOTO PARTICULAR</w:t>
      </w:r>
      <w:r w:rsidRPr="001758F9">
        <w:rPr>
          <w:rFonts w:ascii="Palatino Linotype" w:eastAsiaTheme="minorHAnsi" w:hAnsi="Palatino Linotype" w:cs="Arial"/>
          <w:lang w:eastAsia="en-US"/>
        </w:rPr>
        <w:t>; EN</w:t>
      </w:r>
      <w:r w:rsidRPr="001758F9">
        <w:rPr>
          <w:rFonts w:ascii="Palatino Linotype" w:eastAsiaTheme="minorHAnsi" w:hAnsi="Palatino Linotype" w:cs="Arial"/>
          <w:shd w:val="clear" w:color="auto" w:fill="FFFFFF" w:themeFill="background1"/>
          <w:lang w:eastAsia="en-US"/>
        </w:rPr>
        <w:t xml:space="preserve"> LA TRI</w:t>
      </w:r>
      <w:r w:rsidRPr="001758F9">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4C6B34" w:rsidTr="00FC4E5B">
        <w:trPr>
          <w:jc w:val="center"/>
        </w:trPr>
        <w:tc>
          <w:tcPr>
            <w:tcW w:w="10368" w:type="dxa"/>
          </w:tcPr>
          <w:p w:rsidR="008F67FC" w:rsidRDefault="008F67FC"/>
          <w:tbl>
            <w:tblPr>
              <w:tblW w:w="10365" w:type="dxa"/>
              <w:jc w:val="center"/>
              <w:tblLayout w:type="fixed"/>
              <w:tblLook w:val="04A0" w:firstRow="1" w:lastRow="0" w:firstColumn="1" w:lastColumn="0" w:noHBand="0" w:noVBand="1"/>
            </w:tblPr>
            <w:tblGrid>
              <w:gridCol w:w="5182"/>
              <w:gridCol w:w="5183"/>
            </w:tblGrid>
            <w:tr w:rsidR="000D0BBA" w:rsidRPr="004C6B34" w:rsidTr="00FC4E5B">
              <w:trPr>
                <w:jc w:val="center"/>
              </w:trPr>
              <w:tc>
                <w:tcPr>
                  <w:tcW w:w="10365" w:type="dxa"/>
                  <w:gridSpan w:val="2"/>
                  <w:shd w:val="clear" w:color="auto" w:fill="auto"/>
                </w:tcPr>
                <w:p w:rsidR="008F67FC" w:rsidRPr="004C6B34" w:rsidRDefault="008F67FC" w:rsidP="008F67FC">
                  <w:pPr>
                    <w:rPr>
                      <w:rFonts w:ascii="Palatino Linotype" w:hAnsi="Palatino Linotype" w:cs="Arial"/>
                      <w:b/>
                    </w:rPr>
                  </w:pPr>
                </w:p>
                <w:p w:rsidR="008F67FC" w:rsidRDefault="008F67FC" w:rsidP="008F67FC">
                  <w:pPr>
                    <w:rPr>
                      <w:rFonts w:ascii="Palatino Linotype" w:hAnsi="Palatino Linotype" w:cs="Arial"/>
                      <w:b/>
                    </w:rPr>
                  </w:pPr>
                </w:p>
                <w:p w:rsidR="008F67FC" w:rsidRPr="004C6B34" w:rsidRDefault="008F67FC" w:rsidP="008F67FC">
                  <w:pP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Zulema Martínez Sánchez</w:t>
                  </w:r>
                </w:p>
                <w:p w:rsidR="000D0BBA" w:rsidRPr="004C6B34" w:rsidRDefault="000D0BBA" w:rsidP="00434807">
                  <w:pPr>
                    <w:jc w:val="center"/>
                    <w:rPr>
                      <w:rFonts w:ascii="Palatino Linotype" w:hAnsi="Palatino Linotype" w:cs="Arial"/>
                      <w:b/>
                    </w:rPr>
                  </w:pPr>
                  <w:r w:rsidRPr="004C6B34">
                    <w:rPr>
                      <w:rFonts w:ascii="Palatino Linotype" w:hAnsi="Palatino Linotype" w:cs="Arial"/>
                    </w:rPr>
                    <w:t>Comisionada Presidenta</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 xml:space="preserve">(RÚBRICA) </w:t>
                  </w:r>
                </w:p>
              </w:tc>
            </w:tr>
            <w:tr w:rsidR="000D0BBA" w:rsidRPr="004C6B34" w:rsidTr="00FC4E5B">
              <w:trPr>
                <w:jc w:val="center"/>
              </w:trPr>
              <w:tc>
                <w:tcPr>
                  <w:tcW w:w="5182" w:type="dxa"/>
                  <w:shd w:val="clear" w:color="auto" w:fill="auto"/>
                </w:tcPr>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 xml:space="preserve">Eva </w:t>
                  </w:r>
                  <w:proofErr w:type="spellStart"/>
                  <w:r w:rsidRPr="004C6B34">
                    <w:rPr>
                      <w:rFonts w:ascii="Palatino Linotype" w:hAnsi="Palatino Linotype" w:cs="Arial"/>
                      <w:b/>
                    </w:rPr>
                    <w:t>Abaid</w:t>
                  </w:r>
                  <w:proofErr w:type="spellEnd"/>
                  <w:r w:rsidRPr="004C6B34">
                    <w:rPr>
                      <w:rFonts w:ascii="Palatino Linotype" w:hAnsi="Palatino Linotype" w:cs="Arial"/>
                      <w:b/>
                    </w:rPr>
                    <w:t xml:space="preserve"> </w:t>
                  </w:r>
                  <w:proofErr w:type="spellStart"/>
                  <w:r w:rsidRPr="004C6B34">
                    <w:rPr>
                      <w:rFonts w:ascii="Palatino Linotype" w:hAnsi="Palatino Linotype" w:cs="Arial"/>
                      <w:b/>
                    </w:rPr>
                    <w:t>Yapur</w:t>
                  </w:r>
                  <w:proofErr w:type="spellEnd"/>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Comisionada</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(RÚBRICA)</w:t>
                  </w:r>
                </w:p>
              </w:tc>
              <w:tc>
                <w:tcPr>
                  <w:tcW w:w="5183" w:type="dxa"/>
                  <w:shd w:val="clear" w:color="auto" w:fill="auto"/>
                </w:tcPr>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07254" w:rsidRPr="004C6B34" w:rsidRDefault="00007254"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José Guadalupe Luna Hernández</w:t>
                  </w:r>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Comisionado</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(RÚBRICA)</w:t>
                  </w:r>
                </w:p>
              </w:tc>
            </w:tr>
            <w:tr w:rsidR="000D0BBA" w:rsidRPr="004C6B34" w:rsidTr="00FC4E5B">
              <w:trPr>
                <w:jc w:val="center"/>
              </w:trPr>
              <w:tc>
                <w:tcPr>
                  <w:tcW w:w="5182" w:type="dxa"/>
                  <w:shd w:val="clear" w:color="auto" w:fill="auto"/>
                </w:tcPr>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Javier Martínez Cruz</w:t>
                  </w:r>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Comisionado</w:t>
                  </w:r>
                </w:p>
                <w:p w:rsidR="000D0BBA" w:rsidRPr="004C6B34" w:rsidRDefault="000D0BBA" w:rsidP="00434807">
                  <w:pPr>
                    <w:jc w:val="center"/>
                    <w:rPr>
                      <w:rFonts w:ascii="Palatino Linotype" w:hAnsi="Palatino Linotype" w:cs="Arial"/>
                    </w:rPr>
                  </w:pPr>
                  <w:r w:rsidRPr="004C6B34">
                    <w:rPr>
                      <w:rFonts w:ascii="Palatino Linotype" w:hAnsi="Palatino Linotype" w:cs="Arial"/>
                      <w:b/>
                    </w:rPr>
                    <w:t>(RÚBRICA)</w:t>
                  </w:r>
                </w:p>
              </w:tc>
              <w:tc>
                <w:tcPr>
                  <w:tcW w:w="5183" w:type="dxa"/>
                  <w:shd w:val="clear" w:color="auto" w:fill="auto"/>
                </w:tcPr>
                <w:p w:rsidR="000D0BBA" w:rsidRPr="004C6B34" w:rsidRDefault="000D0BBA" w:rsidP="00434807">
                  <w:pPr>
                    <w:jc w:val="center"/>
                    <w:rPr>
                      <w:rFonts w:ascii="Palatino Linotype" w:hAnsi="Palatino Linotype" w:cs="Arial"/>
                      <w:b/>
                    </w:rPr>
                  </w:pPr>
                </w:p>
                <w:p w:rsidR="00584E37" w:rsidRPr="004C6B34" w:rsidRDefault="00584E37"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Luis Gustavo Parra Noriega</w:t>
                  </w:r>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Comisionado</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(RÚBRICA)</w:t>
                  </w:r>
                </w:p>
              </w:tc>
            </w:tr>
            <w:tr w:rsidR="000D0BBA" w:rsidRPr="004C6B34" w:rsidTr="00FC4E5B">
              <w:trPr>
                <w:jc w:val="center"/>
              </w:trPr>
              <w:tc>
                <w:tcPr>
                  <w:tcW w:w="10365" w:type="dxa"/>
                  <w:gridSpan w:val="2"/>
                  <w:shd w:val="clear" w:color="auto" w:fill="auto"/>
                </w:tcPr>
                <w:p w:rsidR="000D0BBA" w:rsidRPr="004C6B34" w:rsidRDefault="000D0BBA" w:rsidP="00434807">
                  <w:pPr>
                    <w:tabs>
                      <w:tab w:val="left" w:pos="3720"/>
                    </w:tabs>
                    <w:rPr>
                      <w:rFonts w:ascii="Palatino Linotype" w:hAnsi="Palatino Linotype" w:cs="Arial"/>
                      <w:b/>
                    </w:rPr>
                  </w:pPr>
                  <w:r w:rsidRPr="004C6B34">
                    <w:rPr>
                      <w:rFonts w:ascii="Palatino Linotype" w:hAnsi="Palatino Linotype" w:cs="Arial"/>
                      <w:b/>
                    </w:rPr>
                    <w:tab/>
                  </w:r>
                </w:p>
                <w:p w:rsidR="00007254" w:rsidRPr="004C6B34" w:rsidRDefault="00007254"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7F0370" w:rsidRPr="004C6B34" w:rsidRDefault="007F0370"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Alexis Tapia Ramírez</w:t>
                  </w:r>
                </w:p>
                <w:p w:rsidR="000D0BBA" w:rsidRPr="004C6B34" w:rsidRDefault="000D0BBA" w:rsidP="00434807">
                  <w:pPr>
                    <w:jc w:val="center"/>
                    <w:rPr>
                      <w:rFonts w:ascii="Palatino Linotype" w:hAnsi="Palatino Linotype" w:cs="Arial"/>
                    </w:rPr>
                  </w:pPr>
                  <w:r w:rsidRPr="004C6B34">
                    <w:rPr>
                      <w:rFonts w:ascii="Palatino Linotype" w:hAnsi="Palatino Linotype" w:cs="Arial"/>
                    </w:rPr>
                    <w:t>Secretario Técnico del Pleno</w:t>
                  </w:r>
                </w:p>
                <w:p w:rsidR="000D0BBA" w:rsidRPr="004C6B34" w:rsidRDefault="000D0BBA" w:rsidP="00434807">
                  <w:pPr>
                    <w:jc w:val="center"/>
                    <w:rPr>
                      <w:rFonts w:ascii="Palatino Linotype" w:hAnsi="Palatino Linotype" w:cs="Arial"/>
                    </w:rPr>
                  </w:pPr>
                  <w:r w:rsidRPr="004C6B34">
                    <w:rPr>
                      <w:rFonts w:ascii="Palatino Linotype" w:hAnsi="Palatino Linotype" w:cs="Arial"/>
                      <w:b/>
                    </w:rPr>
                    <w:t>(RÚBRICA)</w:t>
                  </w:r>
                  <w:r w:rsidRPr="004C6B34">
                    <w:rPr>
                      <w:rFonts w:ascii="Palatino Linotype" w:hAnsi="Palatino Linotype" w:cs="Arial"/>
                    </w:rPr>
                    <w:t xml:space="preserve"> </w:t>
                  </w:r>
                </w:p>
                <w:p w:rsidR="00D83671" w:rsidRPr="004C6B34" w:rsidRDefault="00D83671" w:rsidP="00434807">
                  <w:pPr>
                    <w:jc w:val="center"/>
                    <w:rPr>
                      <w:rFonts w:ascii="Palatino Linotype" w:hAnsi="Palatino Linotype" w:cs="Arial"/>
                    </w:rPr>
                  </w:pPr>
                </w:p>
                <w:p w:rsidR="00007254" w:rsidRPr="004C6B34" w:rsidRDefault="00007254" w:rsidP="00434807">
                  <w:pPr>
                    <w:jc w:val="center"/>
                    <w:rPr>
                      <w:rFonts w:ascii="Palatino Linotype" w:hAnsi="Palatino Linotype" w:cs="Arial"/>
                    </w:rPr>
                  </w:pPr>
                </w:p>
                <w:p w:rsidR="00642F95" w:rsidRPr="004C6B34" w:rsidRDefault="00642F95" w:rsidP="00434807">
                  <w:pPr>
                    <w:jc w:val="center"/>
                    <w:rPr>
                      <w:rFonts w:ascii="Palatino Linotype" w:hAnsi="Palatino Linotype" w:cs="Arial"/>
                    </w:rPr>
                  </w:pPr>
                </w:p>
                <w:p w:rsidR="00642F95" w:rsidRPr="004C6B34" w:rsidRDefault="00642F95" w:rsidP="00434807">
                  <w:pPr>
                    <w:jc w:val="center"/>
                    <w:rPr>
                      <w:rFonts w:ascii="Palatino Linotype" w:hAnsi="Palatino Linotype" w:cs="Arial"/>
                    </w:rPr>
                  </w:pPr>
                </w:p>
                <w:p w:rsidR="00642F95" w:rsidRDefault="00642F95" w:rsidP="00434807">
                  <w:pPr>
                    <w:jc w:val="center"/>
                    <w:rPr>
                      <w:rFonts w:ascii="Palatino Linotype" w:hAnsi="Palatino Linotype" w:cs="Arial"/>
                    </w:rPr>
                  </w:pPr>
                </w:p>
                <w:p w:rsidR="00A51597" w:rsidRDefault="00A51597" w:rsidP="00434807">
                  <w:pPr>
                    <w:jc w:val="center"/>
                    <w:rPr>
                      <w:rFonts w:ascii="Palatino Linotype" w:hAnsi="Palatino Linotype" w:cs="Arial"/>
                    </w:rPr>
                  </w:pPr>
                </w:p>
                <w:p w:rsidR="00A51597" w:rsidRDefault="00A51597" w:rsidP="00434807">
                  <w:pPr>
                    <w:jc w:val="center"/>
                    <w:rPr>
                      <w:rFonts w:ascii="Palatino Linotype" w:hAnsi="Palatino Linotype" w:cs="Arial"/>
                    </w:rPr>
                  </w:pPr>
                </w:p>
                <w:p w:rsidR="00A51597" w:rsidRDefault="00A51597" w:rsidP="00434807">
                  <w:pPr>
                    <w:jc w:val="center"/>
                    <w:rPr>
                      <w:rFonts w:ascii="Palatino Linotype" w:hAnsi="Palatino Linotype" w:cs="Arial"/>
                    </w:rPr>
                  </w:pPr>
                </w:p>
                <w:p w:rsidR="00A51597" w:rsidRDefault="00A51597" w:rsidP="00434807">
                  <w:pPr>
                    <w:jc w:val="center"/>
                    <w:rPr>
                      <w:rFonts w:ascii="Palatino Linotype" w:hAnsi="Palatino Linotype" w:cs="Arial"/>
                    </w:rPr>
                  </w:pPr>
                </w:p>
                <w:p w:rsidR="00A51597" w:rsidRDefault="00A51597" w:rsidP="00434807">
                  <w:pPr>
                    <w:jc w:val="center"/>
                    <w:rPr>
                      <w:rFonts w:ascii="Palatino Linotype" w:hAnsi="Palatino Linotype" w:cs="Arial"/>
                    </w:rPr>
                  </w:pPr>
                </w:p>
                <w:p w:rsidR="00A51597" w:rsidRDefault="008F67FC" w:rsidP="008F67FC">
                  <w:pPr>
                    <w:tabs>
                      <w:tab w:val="left" w:pos="6000"/>
                    </w:tabs>
                    <w:rPr>
                      <w:rFonts w:ascii="Palatino Linotype" w:hAnsi="Palatino Linotype" w:cs="Arial"/>
                    </w:rPr>
                  </w:pPr>
                  <w:r>
                    <w:rPr>
                      <w:rFonts w:ascii="Palatino Linotype" w:hAnsi="Palatino Linotype" w:cs="Arial"/>
                    </w:rPr>
                    <w:tab/>
                  </w:r>
                </w:p>
                <w:p w:rsidR="00A51597" w:rsidRDefault="00A51597" w:rsidP="00434807">
                  <w:pPr>
                    <w:jc w:val="center"/>
                    <w:rPr>
                      <w:rFonts w:ascii="Palatino Linotype" w:hAnsi="Palatino Linotype" w:cs="Arial"/>
                    </w:rPr>
                  </w:pPr>
                </w:p>
                <w:p w:rsidR="007F0370" w:rsidRDefault="007F0370" w:rsidP="00434807">
                  <w:pPr>
                    <w:jc w:val="center"/>
                    <w:rPr>
                      <w:rFonts w:ascii="Palatino Linotype" w:hAnsi="Palatino Linotype" w:cs="Arial"/>
                    </w:rPr>
                  </w:pPr>
                </w:p>
                <w:p w:rsidR="002B5ECD" w:rsidRPr="004C6B34" w:rsidRDefault="002B5ECD" w:rsidP="00434807">
                  <w:pPr>
                    <w:jc w:val="center"/>
                    <w:rPr>
                      <w:rFonts w:ascii="Palatino Linotype" w:hAnsi="Palatino Linotype" w:cs="Arial"/>
                    </w:rPr>
                  </w:pPr>
                </w:p>
              </w:tc>
            </w:tr>
          </w:tbl>
          <w:p w:rsidR="000D0BBA" w:rsidRPr="004C6B34" w:rsidRDefault="000D0BBA" w:rsidP="00434807">
            <w:pPr>
              <w:jc w:val="both"/>
              <w:rPr>
                <w:rFonts w:ascii="Palatino Linotype" w:hAnsi="Palatino Linotype" w:cs="Arial"/>
              </w:rPr>
            </w:pPr>
          </w:p>
        </w:tc>
      </w:tr>
    </w:tbl>
    <w:p w:rsidR="009D193C" w:rsidRPr="008F67FC" w:rsidRDefault="009D193C" w:rsidP="00434807">
      <w:pPr>
        <w:jc w:val="both"/>
        <w:rPr>
          <w:rFonts w:ascii="Palatino Linotype" w:hAnsi="Palatino Linotype" w:cs="Arial"/>
          <w:sz w:val="20"/>
        </w:rPr>
      </w:pPr>
      <w:r w:rsidRPr="008F67FC">
        <w:rPr>
          <w:rFonts w:ascii="Palatino Linotype" w:hAnsi="Palatino Linotype" w:cs="Arial"/>
          <w:sz w:val="20"/>
        </w:rPr>
        <w:t xml:space="preserve">Esta hoja corresponde a la resolución de </w:t>
      </w:r>
      <w:r w:rsidR="00434807" w:rsidRPr="008F67FC">
        <w:rPr>
          <w:rFonts w:ascii="Palatino Linotype" w:hAnsi="Palatino Linotype" w:cs="Arial"/>
          <w:sz w:val="20"/>
        </w:rPr>
        <w:t>diecinueve</w:t>
      </w:r>
      <w:r w:rsidR="007F0370" w:rsidRPr="008F67FC">
        <w:rPr>
          <w:rFonts w:ascii="Palatino Linotype" w:hAnsi="Palatino Linotype" w:cs="Arial"/>
          <w:sz w:val="20"/>
        </w:rPr>
        <w:t xml:space="preserve"> de septiembre </w:t>
      </w:r>
      <w:r w:rsidR="00372E9E" w:rsidRPr="008F67FC">
        <w:rPr>
          <w:rFonts w:ascii="Palatino Linotype" w:hAnsi="Palatino Linotype" w:cs="Arial"/>
          <w:sz w:val="20"/>
        </w:rPr>
        <w:t>de dos mil diecinueve</w:t>
      </w:r>
      <w:r w:rsidRPr="008F67FC">
        <w:rPr>
          <w:rFonts w:ascii="Palatino Linotype" w:hAnsi="Palatino Linotype" w:cs="Arial"/>
          <w:sz w:val="20"/>
        </w:rPr>
        <w:t>, emitida en el recurso de revisión número 0</w:t>
      </w:r>
      <w:r w:rsidR="00434807" w:rsidRPr="008F67FC">
        <w:rPr>
          <w:rFonts w:ascii="Palatino Linotype" w:hAnsi="Palatino Linotype" w:cs="Arial"/>
          <w:sz w:val="20"/>
        </w:rPr>
        <w:t>5467</w:t>
      </w:r>
      <w:r w:rsidRPr="008F67FC">
        <w:rPr>
          <w:rFonts w:ascii="Palatino Linotype" w:hAnsi="Palatino Linotype" w:cs="Arial"/>
          <w:sz w:val="20"/>
        </w:rPr>
        <w:t>/INFOEM/IP/RR/201</w:t>
      </w:r>
      <w:r w:rsidR="00DF5E21" w:rsidRPr="008F67FC">
        <w:rPr>
          <w:rFonts w:ascii="Palatino Linotype" w:hAnsi="Palatino Linotype" w:cs="Arial"/>
          <w:sz w:val="20"/>
        </w:rPr>
        <w:t>9</w:t>
      </w:r>
      <w:r w:rsidR="003F0D9E" w:rsidRPr="008F67FC">
        <w:rPr>
          <w:rFonts w:ascii="Palatino Linotype" w:hAnsi="Palatino Linotype" w:cs="Arial"/>
          <w:sz w:val="20"/>
        </w:rPr>
        <w:t>.</w:t>
      </w:r>
    </w:p>
    <w:p w:rsidR="007E1FF4" w:rsidRPr="004C6B34" w:rsidRDefault="009D193C" w:rsidP="00434807">
      <w:pPr>
        <w:jc w:val="both"/>
        <w:rPr>
          <w:rFonts w:ascii="Palatino Linotype" w:hAnsi="Palatino Linotype"/>
          <w:sz w:val="20"/>
          <w:szCs w:val="20"/>
        </w:rPr>
      </w:pPr>
      <w:r w:rsidRPr="008F67FC">
        <w:rPr>
          <w:rFonts w:ascii="Palatino Linotype" w:hAnsi="Palatino Linotype" w:cs="Arial"/>
          <w:sz w:val="20"/>
        </w:rPr>
        <w:t>YSM/RPG</w:t>
      </w:r>
    </w:p>
    <w:sectPr w:rsidR="007E1FF4" w:rsidRPr="004C6B34" w:rsidSect="003F5C48">
      <w:headerReference w:type="default" r:id="rId20"/>
      <w:footerReference w:type="default" r:id="rId21"/>
      <w:headerReference w:type="first" r:id="rId22"/>
      <w:footerReference w:type="first" r:id="rId23"/>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3FF" w:rsidRDefault="00D653FF" w:rsidP="00C80F8C">
      <w:r>
        <w:separator/>
      </w:r>
    </w:p>
  </w:endnote>
  <w:endnote w:type="continuationSeparator" w:id="0">
    <w:p w:rsidR="00D653FF" w:rsidRDefault="00D653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E" w:rsidRPr="00F12350" w:rsidRDefault="00E6377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6DA2">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6DA2">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E6377E" w:rsidRDefault="00E6377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E" w:rsidRPr="00F12350" w:rsidRDefault="00E6377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6DA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6DA2">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E6377E" w:rsidRDefault="00E637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3FF" w:rsidRDefault="00D653FF" w:rsidP="00C80F8C">
      <w:r>
        <w:separator/>
      </w:r>
    </w:p>
  </w:footnote>
  <w:footnote w:type="continuationSeparator" w:id="0">
    <w:p w:rsidR="00D653FF" w:rsidRDefault="00D653FF" w:rsidP="00C80F8C">
      <w:r>
        <w:continuationSeparator/>
      </w:r>
    </w:p>
  </w:footnote>
  <w:footnote w:id="1">
    <w:p w:rsidR="00C21BCD" w:rsidRPr="007E6240" w:rsidRDefault="00C21BCD" w:rsidP="00C21BCD">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7E" w:rsidRDefault="00E6377E" w:rsidP="006F30F8">
    <w:pPr>
      <w:pStyle w:val="Encabezado"/>
      <w:tabs>
        <w:tab w:val="clear" w:pos="4252"/>
        <w:tab w:val="clear" w:pos="8504"/>
        <w:tab w:val="left" w:pos="2326"/>
      </w:tabs>
    </w:pPr>
    <w:r>
      <w:t xml:space="preserve">                                                                   </w:t>
    </w:r>
  </w:p>
  <w:tbl>
    <w:tblPr>
      <w:tblW w:w="5670" w:type="dxa"/>
      <w:tblInd w:w="3686" w:type="dxa"/>
      <w:tblLayout w:type="fixed"/>
      <w:tblLook w:val="04A0" w:firstRow="1" w:lastRow="0" w:firstColumn="1" w:lastColumn="0" w:noHBand="0" w:noVBand="1"/>
    </w:tblPr>
    <w:tblGrid>
      <w:gridCol w:w="2551"/>
      <w:gridCol w:w="3119"/>
    </w:tblGrid>
    <w:tr w:rsidR="00E6377E" w:rsidRPr="005A5E02" w:rsidTr="00BE3B83">
      <w:tc>
        <w:tcPr>
          <w:tcW w:w="2551" w:type="dxa"/>
          <w:shd w:val="clear" w:color="auto" w:fill="auto"/>
          <w:vAlign w:val="center"/>
        </w:tcPr>
        <w:p w:rsidR="00E6377E" w:rsidRPr="005A5E02" w:rsidRDefault="00E6377E"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E6377E" w:rsidRPr="005A5E02" w:rsidRDefault="00E6377E" w:rsidP="00BE3B83">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5467/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E6377E" w:rsidRPr="005A5E02" w:rsidTr="00BE3B83">
      <w:trPr>
        <w:trHeight w:val="228"/>
      </w:trPr>
      <w:tc>
        <w:tcPr>
          <w:tcW w:w="2551" w:type="dxa"/>
          <w:shd w:val="clear" w:color="auto" w:fill="auto"/>
          <w:vAlign w:val="center"/>
        </w:tcPr>
        <w:p w:rsidR="00E6377E" w:rsidRPr="005A5E02" w:rsidRDefault="00E6377E"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E6377E" w:rsidRPr="00927A01" w:rsidRDefault="00E6377E" w:rsidP="00BE3B8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r>
            <w:rPr>
              <w:rFonts w:ascii="Palatino Linotype" w:hAnsi="Palatino Linotype"/>
              <w:b/>
              <w:sz w:val="22"/>
              <w:szCs w:val="22"/>
              <w:lang w:val="es-ES_tradnl"/>
            </w:rPr>
            <w:t xml:space="preserve"> </w:t>
          </w:r>
        </w:p>
      </w:tc>
    </w:tr>
    <w:tr w:rsidR="00E6377E" w:rsidRPr="005A5E02" w:rsidTr="00BE3B83">
      <w:tc>
        <w:tcPr>
          <w:tcW w:w="2551" w:type="dxa"/>
          <w:shd w:val="clear" w:color="auto" w:fill="auto"/>
          <w:vAlign w:val="center"/>
        </w:tcPr>
        <w:p w:rsidR="00E6377E" w:rsidRPr="005A5E02" w:rsidRDefault="00E6377E"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E6377E" w:rsidRPr="005A5E02" w:rsidRDefault="00E6377E"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E6377E" w:rsidRDefault="00E6377E"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E6377E" w:rsidRPr="005A5E02" w:rsidTr="00BE3B83">
      <w:tc>
        <w:tcPr>
          <w:tcW w:w="2551" w:type="dxa"/>
          <w:shd w:val="clear" w:color="auto" w:fill="auto"/>
          <w:vAlign w:val="center"/>
        </w:tcPr>
        <w:p w:rsidR="00E6377E" w:rsidRPr="005A5E02" w:rsidRDefault="00E6377E"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E6377E" w:rsidRPr="005A5E02" w:rsidRDefault="00E6377E" w:rsidP="00BE3B83">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5467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E6377E" w:rsidRPr="005A5E02" w:rsidTr="00BE3B83">
      <w:tc>
        <w:tcPr>
          <w:tcW w:w="2551" w:type="dxa"/>
          <w:shd w:val="clear" w:color="auto" w:fill="auto"/>
          <w:vAlign w:val="center"/>
        </w:tcPr>
        <w:p w:rsidR="00E6377E" w:rsidRPr="005A5E02" w:rsidRDefault="00E6377E"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E6377E" w:rsidRPr="00927A01" w:rsidRDefault="00CD6DA2" w:rsidP="00CD6DA2">
          <w:pPr>
            <w:rPr>
              <w:rFonts w:ascii="Palatino Linotype" w:hAnsi="Palatino Linotype"/>
              <w:b/>
              <w:sz w:val="22"/>
              <w:szCs w:val="22"/>
              <w:lang w:val="es-ES_tradnl"/>
            </w:rPr>
          </w:pPr>
          <w:r>
            <w:rPr>
              <w:rFonts w:ascii="Palatino Linotype" w:hAnsi="Palatino Linotype"/>
              <w:b/>
              <w:sz w:val="22"/>
              <w:szCs w:val="22"/>
              <w:lang w:val="es-ES_tradnl"/>
            </w:rPr>
            <w:t>XXXXX</w:t>
          </w:r>
          <w:r w:rsidR="00E6377E">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E6377E">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E6377E" w:rsidRPr="005A5E02" w:rsidTr="00BE3B83">
      <w:trPr>
        <w:trHeight w:val="228"/>
      </w:trPr>
      <w:tc>
        <w:tcPr>
          <w:tcW w:w="2551" w:type="dxa"/>
          <w:shd w:val="clear" w:color="auto" w:fill="auto"/>
          <w:vAlign w:val="center"/>
        </w:tcPr>
        <w:p w:rsidR="00E6377E" w:rsidRPr="005A5E02" w:rsidRDefault="00E6377E"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E6377E" w:rsidRPr="00927A01" w:rsidRDefault="00E6377E" w:rsidP="00BE3B8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r>
            <w:rPr>
              <w:rFonts w:ascii="Palatino Linotype" w:hAnsi="Palatino Linotype"/>
              <w:b/>
              <w:sz w:val="22"/>
              <w:szCs w:val="22"/>
              <w:lang w:val="es-ES_tradnl"/>
            </w:rPr>
            <w:t xml:space="preserve"> </w:t>
          </w:r>
        </w:p>
      </w:tc>
    </w:tr>
    <w:tr w:rsidR="00E6377E" w:rsidRPr="005A5E02" w:rsidTr="00BE3B83">
      <w:tc>
        <w:tcPr>
          <w:tcW w:w="2551" w:type="dxa"/>
          <w:shd w:val="clear" w:color="auto" w:fill="auto"/>
          <w:vAlign w:val="center"/>
        </w:tcPr>
        <w:p w:rsidR="00E6377E" w:rsidRPr="005A5E02" w:rsidRDefault="00E6377E"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E6377E" w:rsidRPr="005A5E02" w:rsidRDefault="00E6377E"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E6377E" w:rsidRDefault="00E637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9"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5"/>
  </w:num>
  <w:num w:numId="12">
    <w:abstractNumId w:val="19"/>
  </w:num>
  <w:num w:numId="13">
    <w:abstractNumId w:val="3"/>
  </w:num>
  <w:num w:numId="14">
    <w:abstractNumId w:val="9"/>
  </w:num>
  <w:num w:numId="15">
    <w:abstractNumId w:val="6"/>
  </w:num>
  <w:num w:numId="16">
    <w:abstractNumId w:val="7"/>
  </w:num>
  <w:num w:numId="17">
    <w:abstractNumId w:val="16"/>
  </w:num>
  <w:num w:numId="18">
    <w:abstractNumId w:val="11"/>
  </w:num>
  <w:num w:numId="19">
    <w:abstractNumId w:val="0"/>
  </w:num>
  <w:num w:numId="20">
    <w:abstractNumId w:val="12"/>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608"/>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318"/>
    <w:rsid w:val="000B5F0E"/>
    <w:rsid w:val="000B6AC3"/>
    <w:rsid w:val="000B6B38"/>
    <w:rsid w:val="000B73BF"/>
    <w:rsid w:val="000C0D83"/>
    <w:rsid w:val="000C2166"/>
    <w:rsid w:val="000C264E"/>
    <w:rsid w:val="000C4453"/>
    <w:rsid w:val="000C44EA"/>
    <w:rsid w:val="000C5145"/>
    <w:rsid w:val="000C5EF0"/>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2ED"/>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D0718"/>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61C8"/>
    <w:rsid w:val="001E7907"/>
    <w:rsid w:val="001F0111"/>
    <w:rsid w:val="001F0D06"/>
    <w:rsid w:val="001F230E"/>
    <w:rsid w:val="001F2565"/>
    <w:rsid w:val="001F3588"/>
    <w:rsid w:val="001F419B"/>
    <w:rsid w:val="001F6176"/>
    <w:rsid w:val="001F6AA4"/>
    <w:rsid w:val="002014B8"/>
    <w:rsid w:val="0020362C"/>
    <w:rsid w:val="00203BBA"/>
    <w:rsid w:val="002054F6"/>
    <w:rsid w:val="00205FC0"/>
    <w:rsid w:val="00206351"/>
    <w:rsid w:val="00211553"/>
    <w:rsid w:val="00211EF7"/>
    <w:rsid w:val="002126D0"/>
    <w:rsid w:val="002138D9"/>
    <w:rsid w:val="00214FBD"/>
    <w:rsid w:val="00216AB9"/>
    <w:rsid w:val="002171DA"/>
    <w:rsid w:val="00217924"/>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74FD"/>
    <w:rsid w:val="00241773"/>
    <w:rsid w:val="00241964"/>
    <w:rsid w:val="00242306"/>
    <w:rsid w:val="002434FE"/>
    <w:rsid w:val="0024350E"/>
    <w:rsid w:val="00243685"/>
    <w:rsid w:val="002438C0"/>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5ECD"/>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1C25"/>
    <w:rsid w:val="002F2B5F"/>
    <w:rsid w:val="002F5BB8"/>
    <w:rsid w:val="002F7780"/>
    <w:rsid w:val="002F77B4"/>
    <w:rsid w:val="002F7DB9"/>
    <w:rsid w:val="00300741"/>
    <w:rsid w:val="00302207"/>
    <w:rsid w:val="00304A65"/>
    <w:rsid w:val="00304FD6"/>
    <w:rsid w:val="00305E80"/>
    <w:rsid w:val="00306A14"/>
    <w:rsid w:val="003105ED"/>
    <w:rsid w:val="00311B79"/>
    <w:rsid w:val="00312E0F"/>
    <w:rsid w:val="00313542"/>
    <w:rsid w:val="003136B1"/>
    <w:rsid w:val="00314FBB"/>
    <w:rsid w:val="003155D8"/>
    <w:rsid w:val="00315963"/>
    <w:rsid w:val="003203C9"/>
    <w:rsid w:val="00322B25"/>
    <w:rsid w:val="0032350A"/>
    <w:rsid w:val="003244AF"/>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483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6C0"/>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5DB0"/>
    <w:rsid w:val="003A6682"/>
    <w:rsid w:val="003B128A"/>
    <w:rsid w:val="003B13A3"/>
    <w:rsid w:val="003B2036"/>
    <w:rsid w:val="003B2C08"/>
    <w:rsid w:val="003B392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4290"/>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4807"/>
    <w:rsid w:val="00436BF3"/>
    <w:rsid w:val="00437B12"/>
    <w:rsid w:val="00437B88"/>
    <w:rsid w:val="0044009A"/>
    <w:rsid w:val="004419E0"/>
    <w:rsid w:val="0044236D"/>
    <w:rsid w:val="00442E2A"/>
    <w:rsid w:val="0044415B"/>
    <w:rsid w:val="0044431C"/>
    <w:rsid w:val="0044455D"/>
    <w:rsid w:val="00445435"/>
    <w:rsid w:val="004458A8"/>
    <w:rsid w:val="00446285"/>
    <w:rsid w:val="00446449"/>
    <w:rsid w:val="0044739A"/>
    <w:rsid w:val="0044762D"/>
    <w:rsid w:val="00447B7E"/>
    <w:rsid w:val="00450160"/>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47AE"/>
    <w:rsid w:val="0048543D"/>
    <w:rsid w:val="00487321"/>
    <w:rsid w:val="00491251"/>
    <w:rsid w:val="00491B83"/>
    <w:rsid w:val="00491EA0"/>
    <w:rsid w:val="0049280E"/>
    <w:rsid w:val="00492892"/>
    <w:rsid w:val="00495DE1"/>
    <w:rsid w:val="004A0BAE"/>
    <w:rsid w:val="004A2224"/>
    <w:rsid w:val="004A2364"/>
    <w:rsid w:val="004A26E7"/>
    <w:rsid w:val="004A3CCF"/>
    <w:rsid w:val="004A434C"/>
    <w:rsid w:val="004A4702"/>
    <w:rsid w:val="004A6839"/>
    <w:rsid w:val="004B147F"/>
    <w:rsid w:val="004B1DB2"/>
    <w:rsid w:val="004B3832"/>
    <w:rsid w:val="004B3F2C"/>
    <w:rsid w:val="004B5571"/>
    <w:rsid w:val="004C09A0"/>
    <w:rsid w:val="004C0D99"/>
    <w:rsid w:val="004C32BD"/>
    <w:rsid w:val="004C4FD9"/>
    <w:rsid w:val="004C6ACC"/>
    <w:rsid w:val="004C6B34"/>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6AD3"/>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5EA"/>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87F1C"/>
    <w:rsid w:val="005900AA"/>
    <w:rsid w:val="00593A6A"/>
    <w:rsid w:val="005970EF"/>
    <w:rsid w:val="005975B5"/>
    <w:rsid w:val="005A0E80"/>
    <w:rsid w:val="005A1D25"/>
    <w:rsid w:val="005A1F50"/>
    <w:rsid w:val="005A281D"/>
    <w:rsid w:val="005A286C"/>
    <w:rsid w:val="005A32F4"/>
    <w:rsid w:val="005A4586"/>
    <w:rsid w:val="005A4C13"/>
    <w:rsid w:val="005A51FB"/>
    <w:rsid w:val="005A5E02"/>
    <w:rsid w:val="005A5F60"/>
    <w:rsid w:val="005A5FB3"/>
    <w:rsid w:val="005B0051"/>
    <w:rsid w:val="005B0AA0"/>
    <w:rsid w:val="005B0E92"/>
    <w:rsid w:val="005B18E0"/>
    <w:rsid w:val="005B2481"/>
    <w:rsid w:val="005B28B4"/>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6DE"/>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2F95"/>
    <w:rsid w:val="0064351D"/>
    <w:rsid w:val="00643C40"/>
    <w:rsid w:val="00643CCD"/>
    <w:rsid w:val="00643FB6"/>
    <w:rsid w:val="006452B0"/>
    <w:rsid w:val="0064575E"/>
    <w:rsid w:val="00646353"/>
    <w:rsid w:val="006470E3"/>
    <w:rsid w:val="00647854"/>
    <w:rsid w:val="00647E63"/>
    <w:rsid w:val="0065099A"/>
    <w:rsid w:val="006517A5"/>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4F5D"/>
    <w:rsid w:val="0068663C"/>
    <w:rsid w:val="006866B3"/>
    <w:rsid w:val="006879EA"/>
    <w:rsid w:val="00690AEB"/>
    <w:rsid w:val="00692028"/>
    <w:rsid w:val="006937D5"/>
    <w:rsid w:val="00693B61"/>
    <w:rsid w:val="0069752A"/>
    <w:rsid w:val="00697D18"/>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B7F9A"/>
    <w:rsid w:val="006C02FA"/>
    <w:rsid w:val="006C081A"/>
    <w:rsid w:val="006C1311"/>
    <w:rsid w:val="006C324A"/>
    <w:rsid w:val="006D08F4"/>
    <w:rsid w:val="006D0A70"/>
    <w:rsid w:val="006D371E"/>
    <w:rsid w:val="006D3D87"/>
    <w:rsid w:val="006D46A6"/>
    <w:rsid w:val="006D6077"/>
    <w:rsid w:val="006D6100"/>
    <w:rsid w:val="006D7B05"/>
    <w:rsid w:val="006D7CD2"/>
    <w:rsid w:val="006E0D87"/>
    <w:rsid w:val="006E1D8A"/>
    <w:rsid w:val="006E3027"/>
    <w:rsid w:val="006E4D98"/>
    <w:rsid w:val="006E6389"/>
    <w:rsid w:val="006E6A8B"/>
    <w:rsid w:val="006F068D"/>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C9F"/>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1CCE"/>
    <w:rsid w:val="00772F5D"/>
    <w:rsid w:val="00774020"/>
    <w:rsid w:val="00774988"/>
    <w:rsid w:val="007749B1"/>
    <w:rsid w:val="0077503C"/>
    <w:rsid w:val="00776D3B"/>
    <w:rsid w:val="007777C7"/>
    <w:rsid w:val="007808F8"/>
    <w:rsid w:val="00781648"/>
    <w:rsid w:val="00781852"/>
    <w:rsid w:val="0078234C"/>
    <w:rsid w:val="007824BA"/>
    <w:rsid w:val="0078425E"/>
    <w:rsid w:val="00784322"/>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134"/>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2C57"/>
    <w:rsid w:val="007E4089"/>
    <w:rsid w:val="007E47B2"/>
    <w:rsid w:val="007E55AC"/>
    <w:rsid w:val="007E629D"/>
    <w:rsid w:val="007E64B1"/>
    <w:rsid w:val="007E79BE"/>
    <w:rsid w:val="007F0370"/>
    <w:rsid w:val="007F1EA6"/>
    <w:rsid w:val="007F42AA"/>
    <w:rsid w:val="008026BF"/>
    <w:rsid w:val="00803B0F"/>
    <w:rsid w:val="00803B51"/>
    <w:rsid w:val="008040F0"/>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2E1D"/>
    <w:rsid w:val="008238F9"/>
    <w:rsid w:val="00823EC5"/>
    <w:rsid w:val="00824E7B"/>
    <w:rsid w:val="00830651"/>
    <w:rsid w:val="008324F6"/>
    <w:rsid w:val="008326F6"/>
    <w:rsid w:val="008336E9"/>
    <w:rsid w:val="00834677"/>
    <w:rsid w:val="0083479C"/>
    <w:rsid w:val="00836D3E"/>
    <w:rsid w:val="00837F59"/>
    <w:rsid w:val="0084199F"/>
    <w:rsid w:val="008433D4"/>
    <w:rsid w:val="00843BDD"/>
    <w:rsid w:val="00845BDD"/>
    <w:rsid w:val="0084607D"/>
    <w:rsid w:val="00846241"/>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1E04"/>
    <w:rsid w:val="00892341"/>
    <w:rsid w:val="00892AFC"/>
    <w:rsid w:val="00895800"/>
    <w:rsid w:val="008958D6"/>
    <w:rsid w:val="00895D85"/>
    <w:rsid w:val="00896292"/>
    <w:rsid w:val="00897EFB"/>
    <w:rsid w:val="008A07E0"/>
    <w:rsid w:val="008A0905"/>
    <w:rsid w:val="008A191D"/>
    <w:rsid w:val="008A19AF"/>
    <w:rsid w:val="008A205C"/>
    <w:rsid w:val="008A2334"/>
    <w:rsid w:val="008A24CB"/>
    <w:rsid w:val="008A286F"/>
    <w:rsid w:val="008A3861"/>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67FC"/>
    <w:rsid w:val="008F7269"/>
    <w:rsid w:val="008F7AC9"/>
    <w:rsid w:val="00900261"/>
    <w:rsid w:val="00901C10"/>
    <w:rsid w:val="00901DD9"/>
    <w:rsid w:val="009033A8"/>
    <w:rsid w:val="00904257"/>
    <w:rsid w:val="009043CD"/>
    <w:rsid w:val="00905E52"/>
    <w:rsid w:val="009072A8"/>
    <w:rsid w:val="00907650"/>
    <w:rsid w:val="00907AED"/>
    <w:rsid w:val="0091053C"/>
    <w:rsid w:val="00910FEB"/>
    <w:rsid w:val="009111BD"/>
    <w:rsid w:val="00912226"/>
    <w:rsid w:val="009138A9"/>
    <w:rsid w:val="009142BF"/>
    <w:rsid w:val="00914456"/>
    <w:rsid w:val="00914B87"/>
    <w:rsid w:val="00914D80"/>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40C2F"/>
    <w:rsid w:val="0094123B"/>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A8E"/>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3F1"/>
    <w:rsid w:val="00A22DE1"/>
    <w:rsid w:val="00A2541D"/>
    <w:rsid w:val="00A25667"/>
    <w:rsid w:val="00A257F3"/>
    <w:rsid w:val="00A2609D"/>
    <w:rsid w:val="00A26A1A"/>
    <w:rsid w:val="00A26AEE"/>
    <w:rsid w:val="00A3139C"/>
    <w:rsid w:val="00A3255A"/>
    <w:rsid w:val="00A3331B"/>
    <w:rsid w:val="00A33506"/>
    <w:rsid w:val="00A350B3"/>
    <w:rsid w:val="00A45B36"/>
    <w:rsid w:val="00A470D3"/>
    <w:rsid w:val="00A4781B"/>
    <w:rsid w:val="00A47838"/>
    <w:rsid w:val="00A50AF3"/>
    <w:rsid w:val="00A51597"/>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53C8"/>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85D"/>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82C"/>
    <w:rsid w:val="00B50BD5"/>
    <w:rsid w:val="00B51926"/>
    <w:rsid w:val="00B52D5C"/>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4B40"/>
    <w:rsid w:val="00BD5162"/>
    <w:rsid w:val="00BD5441"/>
    <w:rsid w:val="00BD56BC"/>
    <w:rsid w:val="00BD58DA"/>
    <w:rsid w:val="00BD6BAE"/>
    <w:rsid w:val="00BD7483"/>
    <w:rsid w:val="00BD767C"/>
    <w:rsid w:val="00BE0426"/>
    <w:rsid w:val="00BE1FC2"/>
    <w:rsid w:val="00BE2364"/>
    <w:rsid w:val="00BE3B83"/>
    <w:rsid w:val="00BE3D40"/>
    <w:rsid w:val="00BE4A2D"/>
    <w:rsid w:val="00BE5A67"/>
    <w:rsid w:val="00BE6418"/>
    <w:rsid w:val="00BE6815"/>
    <w:rsid w:val="00BE68D6"/>
    <w:rsid w:val="00BE7063"/>
    <w:rsid w:val="00BF0C1D"/>
    <w:rsid w:val="00BF0E7B"/>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BCD"/>
    <w:rsid w:val="00C21EAE"/>
    <w:rsid w:val="00C224E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474FE"/>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07E2"/>
    <w:rsid w:val="00C710C2"/>
    <w:rsid w:val="00C713E4"/>
    <w:rsid w:val="00C71BD0"/>
    <w:rsid w:val="00C72940"/>
    <w:rsid w:val="00C7294D"/>
    <w:rsid w:val="00C72F27"/>
    <w:rsid w:val="00C73725"/>
    <w:rsid w:val="00C73C44"/>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614"/>
    <w:rsid w:val="00CB378E"/>
    <w:rsid w:val="00CB3881"/>
    <w:rsid w:val="00CB5265"/>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DA2"/>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7D65"/>
    <w:rsid w:val="00D100E4"/>
    <w:rsid w:val="00D104F3"/>
    <w:rsid w:val="00D1099B"/>
    <w:rsid w:val="00D12181"/>
    <w:rsid w:val="00D134E8"/>
    <w:rsid w:val="00D13DE9"/>
    <w:rsid w:val="00D14480"/>
    <w:rsid w:val="00D1556D"/>
    <w:rsid w:val="00D15E56"/>
    <w:rsid w:val="00D1634F"/>
    <w:rsid w:val="00D20056"/>
    <w:rsid w:val="00D22304"/>
    <w:rsid w:val="00D23470"/>
    <w:rsid w:val="00D23691"/>
    <w:rsid w:val="00D236AC"/>
    <w:rsid w:val="00D261D1"/>
    <w:rsid w:val="00D2629D"/>
    <w:rsid w:val="00D27C96"/>
    <w:rsid w:val="00D30C55"/>
    <w:rsid w:val="00D312FA"/>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55738"/>
    <w:rsid w:val="00D60635"/>
    <w:rsid w:val="00D60DEB"/>
    <w:rsid w:val="00D616A8"/>
    <w:rsid w:val="00D6191F"/>
    <w:rsid w:val="00D61A7D"/>
    <w:rsid w:val="00D622D9"/>
    <w:rsid w:val="00D62A9B"/>
    <w:rsid w:val="00D62B5B"/>
    <w:rsid w:val="00D63FB4"/>
    <w:rsid w:val="00D650A8"/>
    <w:rsid w:val="00D653FF"/>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5AF5"/>
    <w:rsid w:val="00DC7BB2"/>
    <w:rsid w:val="00DC7F3D"/>
    <w:rsid w:val="00DD220B"/>
    <w:rsid w:val="00DD299E"/>
    <w:rsid w:val="00DD2BD6"/>
    <w:rsid w:val="00DD3824"/>
    <w:rsid w:val="00DD3870"/>
    <w:rsid w:val="00DD3AF0"/>
    <w:rsid w:val="00DD5825"/>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4FD8"/>
    <w:rsid w:val="00DF592F"/>
    <w:rsid w:val="00DF5A95"/>
    <w:rsid w:val="00DF5E21"/>
    <w:rsid w:val="00E00CB0"/>
    <w:rsid w:val="00E0107D"/>
    <w:rsid w:val="00E016F4"/>
    <w:rsid w:val="00E01F1B"/>
    <w:rsid w:val="00E02DD5"/>
    <w:rsid w:val="00E02F78"/>
    <w:rsid w:val="00E04194"/>
    <w:rsid w:val="00E04528"/>
    <w:rsid w:val="00E04E3B"/>
    <w:rsid w:val="00E05427"/>
    <w:rsid w:val="00E135BD"/>
    <w:rsid w:val="00E142DE"/>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B55"/>
    <w:rsid w:val="00E42E49"/>
    <w:rsid w:val="00E43C1A"/>
    <w:rsid w:val="00E4411B"/>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77E"/>
    <w:rsid w:val="00E63AFB"/>
    <w:rsid w:val="00E64D62"/>
    <w:rsid w:val="00E64D7C"/>
    <w:rsid w:val="00E66712"/>
    <w:rsid w:val="00E6671C"/>
    <w:rsid w:val="00E66754"/>
    <w:rsid w:val="00E67569"/>
    <w:rsid w:val="00E67666"/>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004C"/>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38"/>
    <w:rsid w:val="00F159ED"/>
    <w:rsid w:val="00F1667F"/>
    <w:rsid w:val="00F16E7C"/>
    <w:rsid w:val="00F17F53"/>
    <w:rsid w:val="00F20507"/>
    <w:rsid w:val="00F215DD"/>
    <w:rsid w:val="00F227C5"/>
    <w:rsid w:val="00F22941"/>
    <w:rsid w:val="00F260F7"/>
    <w:rsid w:val="00F261FD"/>
    <w:rsid w:val="00F26BA6"/>
    <w:rsid w:val="00F3092B"/>
    <w:rsid w:val="00F30BC9"/>
    <w:rsid w:val="00F30BE1"/>
    <w:rsid w:val="00F32369"/>
    <w:rsid w:val="00F3243A"/>
    <w:rsid w:val="00F34BBF"/>
    <w:rsid w:val="00F37AB6"/>
    <w:rsid w:val="00F40494"/>
    <w:rsid w:val="00F405F5"/>
    <w:rsid w:val="00F40BB3"/>
    <w:rsid w:val="00F41F1C"/>
    <w:rsid w:val="00F42640"/>
    <w:rsid w:val="00F42AA2"/>
    <w:rsid w:val="00F42B0B"/>
    <w:rsid w:val="00F440DD"/>
    <w:rsid w:val="00F44563"/>
    <w:rsid w:val="00F44BF8"/>
    <w:rsid w:val="00F450B5"/>
    <w:rsid w:val="00F45CA2"/>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32C5"/>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20"/>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8D"/>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4455D"/>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1128395">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493935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590856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723425.page"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23424.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s://www.saimex.org.mx/saimex/solicitud/downloadAttach/723423.pag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saimex.org.mx/saimex/solicitud/downloadAttach/723422.page" TargetMode="External"/><Relationship Id="rId14" Type="http://schemas.openxmlformats.org/officeDocument/2006/relationships/image" Target="media/image3.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40CD-ADA0-44A1-92DA-1B0E4AEF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9478</Words>
  <Characters>52135</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2019-08-28T16:29:00Z</cp:lastPrinted>
  <dcterms:created xsi:type="dcterms:W3CDTF">2019-09-12T22:46:00Z</dcterms:created>
  <dcterms:modified xsi:type="dcterms:W3CDTF">2019-10-15T01:03:00Z</dcterms:modified>
</cp:coreProperties>
</file>