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Default="002A5BA4" w:rsidP="00A301AD">
      <w:pPr>
        <w:spacing w:line="360" w:lineRule="auto"/>
        <w:jc w:val="center"/>
        <w:rPr>
          <w:rFonts w:ascii="Palatino Linotype" w:eastAsia="Times New Roman" w:hAnsi="Palatino Linotype" w:cs="Times New Roman"/>
          <w:b/>
        </w:rPr>
      </w:pPr>
      <w:r w:rsidRPr="00DD1E0E">
        <w:rPr>
          <w:rFonts w:ascii="Palatino Linotype" w:eastAsia="Times New Roman" w:hAnsi="Palatino Linotype" w:cs="Times New Roman"/>
          <w:b/>
        </w:rPr>
        <w:t>LÍNEAS ARGUMENTATIVAS</w:t>
      </w:r>
    </w:p>
    <w:p w:rsidR="003F16D2" w:rsidRDefault="003F16D2" w:rsidP="003F16D2">
      <w:pPr>
        <w:spacing w:before="240" w:after="240" w:line="360" w:lineRule="auto"/>
        <w:jc w:val="both"/>
        <w:rPr>
          <w:rFonts w:ascii="Palatino Linotype" w:eastAsia="MS Mincho" w:hAnsi="Palatino Linotype" w:cs="Arial"/>
        </w:rPr>
      </w:pPr>
      <w:bookmarkStart w:id="0" w:name="_Toc512340965"/>
      <w:bookmarkStart w:id="1" w:name="_Toc527041797"/>
      <w:r w:rsidRPr="000E1BDA">
        <w:rPr>
          <w:rFonts w:ascii="Palatino Linotype" w:hAnsi="Palatino Linotype"/>
          <w:b/>
        </w:rPr>
        <w:t>LA ANTICIPACIÓN NO ES CAUSA DE EXTEMPORANEIDAD</w:t>
      </w:r>
      <w:r w:rsidRPr="00FE06B6">
        <w:rPr>
          <w:rStyle w:val="Ttulo2Car"/>
          <w:rFonts w:ascii="Palatino Linotype" w:hAnsi="Palatino Linotype"/>
          <w:b/>
          <w:sz w:val="24"/>
        </w:rPr>
        <w:t>.</w:t>
      </w:r>
      <w:bookmarkEnd w:id="0"/>
      <w:bookmarkEnd w:id="1"/>
      <w:r w:rsidRPr="00FE06B6">
        <w:rPr>
          <w:rFonts w:ascii="Palatino Linotype" w:eastAsia="MS Mincho" w:hAnsi="Palatino Linotype" w:cs="Arial"/>
          <w:sz w:val="22"/>
        </w:rPr>
        <w:t xml:space="preserve"> </w:t>
      </w:r>
      <w:r w:rsidRPr="00CE4DD9">
        <w:rPr>
          <w:rFonts w:ascii="Palatino Linotype" w:eastAsia="MS Mincho" w:hAnsi="Palatino Linotype" w:cs="Arial"/>
        </w:rPr>
        <w:t>La interposición del recursos de revisión antes de que inicie el plazo para su presentación no es determinante para declararlo extemporáneo, siempre y cuando ello ocurra de manera posterior a que se ha notificado la respuesta del sujeto obligado</w:t>
      </w:r>
      <w:r>
        <w:rPr>
          <w:rFonts w:ascii="Palatino Linotype" w:eastAsia="MS Mincho" w:hAnsi="Palatino Linotype" w:cs="Arial"/>
        </w:rPr>
        <w:t>.</w:t>
      </w:r>
    </w:p>
    <w:p w:rsidR="00406442" w:rsidRDefault="00406442" w:rsidP="00406442">
      <w:pPr>
        <w:spacing w:before="240" w:after="240" w:line="360" w:lineRule="auto"/>
        <w:jc w:val="both"/>
        <w:rPr>
          <w:rFonts w:ascii="Palatino Linotype" w:hAnsi="Palatino Linotype" w:cs="Arial"/>
        </w:rPr>
      </w:pPr>
      <w:r w:rsidRPr="00E81879">
        <w:rPr>
          <w:rFonts w:ascii="Palatino Linotype" w:eastAsia="Calibri" w:hAnsi="Palatino Linotype" w:cs="Arial"/>
          <w:b/>
          <w:szCs w:val="22"/>
          <w:lang w:val="es-ES" w:eastAsia="es-MX"/>
        </w:rPr>
        <w:t>DE LAS FORMALIDADES LEGALES DE LA CLASIFICACIÓN DE LA INFORMACIÓN.</w:t>
      </w:r>
      <w:r w:rsidRPr="00E81879">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81879">
        <w:rPr>
          <w:rFonts w:ascii="Palatino Linotype" w:eastAsia="Calibri" w:hAnsi="Palatino Linotype" w:cs="Arial"/>
          <w:bCs/>
          <w:lang w:val="es-MX" w:eastAsia="en-US"/>
        </w:rPr>
        <w:t xml:space="preserve"> VIII,</w:t>
      </w:r>
      <w:r w:rsidRPr="00E81879">
        <w:rPr>
          <w:rFonts w:ascii="Palatino Linotype" w:eastAsia="Calibri" w:hAnsi="Palatino Linotype" w:cs="Arial"/>
          <w:szCs w:val="22"/>
          <w:lang w:val="es-ES" w:eastAsia="es-MX"/>
        </w:rPr>
        <w:t xml:space="preserve"> 122, 135 </w:t>
      </w:r>
      <w:r w:rsidRPr="00E81879">
        <w:rPr>
          <w:rFonts w:ascii="Palatino Linotype" w:hAnsi="Palatino Linotype" w:cs="Arial"/>
        </w:rPr>
        <w:t>143 y 149, así como los establecido en los Lineamientos Generales en Materia de Clasificación</w:t>
      </w:r>
      <w:r w:rsidRPr="00E81879">
        <w:rPr>
          <w:rFonts w:ascii="Palatino Linotype" w:hAnsi="Palatino Linotype"/>
        </w:rPr>
        <w:t xml:space="preserve"> </w:t>
      </w:r>
      <w:r w:rsidRPr="00E81879">
        <w:rPr>
          <w:rFonts w:ascii="Palatino Linotype" w:hAnsi="Palatino Linotype" w:cs="Arial"/>
        </w:rPr>
        <w:t>y Desclasificación de la Información.</w:t>
      </w:r>
    </w:p>
    <w:p w:rsidR="006F0A17" w:rsidRDefault="006F0A17" w:rsidP="00406442">
      <w:pPr>
        <w:spacing w:before="240" w:after="240" w:line="360" w:lineRule="auto"/>
        <w:jc w:val="both"/>
        <w:rPr>
          <w:rFonts w:ascii="Palatino Linotype" w:hAnsi="Palatino Linotype" w:cs="Arial"/>
        </w:rPr>
      </w:pPr>
    </w:p>
    <w:p w:rsidR="006F0A17" w:rsidRDefault="006F0A17" w:rsidP="00406442">
      <w:pPr>
        <w:spacing w:before="240" w:after="240" w:line="360" w:lineRule="auto"/>
        <w:jc w:val="both"/>
        <w:rPr>
          <w:rFonts w:ascii="Palatino Linotype" w:hAnsi="Palatino Linotype" w:cs="Arial"/>
        </w:rPr>
      </w:pPr>
    </w:p>
    <w:p w:rsidR="006F0A17" w:rsidRDefault="006F0A17" w:rsidP="00406442">
      <w:pPr>
        <w:spacing w:before="240" w:after="240" w:line="360" w:lineRule="auto"/>
        <w:jc w:val="both"/>
        <w:rPr>
          <w:rFonts w:ascii="Palatino Linotype" w:hAnsi="Palatino Linotype" w:cs="Arial"/>
        </w:rPr>
      </w:pPr>
    </w:p>
    <w:p w:rsidR="006F0A17" w:rsidRDefault="006F0A17" w:rsidP="00406442">
      <w:pPr>
        <w:spacing w:before="240" w:after="240" w:line="360" w:lineRule="auto"/>
        <w:jc w:val="both"/>
        <w:rPr>
          <w:rFonts w:ascii="Palatino Linotype" w:hAnsi="Palatino Linotype" w:cs="Arial"/>
        </w:rPr>
      </w:pPr>
    </w:p>
    <w:p w:rsidR="006F0A17" w:rsidRDefault="006F0A17" w:rsidP="00406442">
      <w:pPr>
        <w:spacing w:before="240" w:after="240" w:line="360" w:lineRule="auto"/>
        <w:jc w:val="both"/>
        <w:rPr>
          <w:rFonts w:ascii="Palatino Linotype" w:hAnsi="Palatino Linotype" w:cs="Arial"/>
        </w:rPr>
      </w:pPr>
    </w:p>
    <w:p w:rsidR="00A301AD" w:rsidRDefault="00A301AD" w:rsidP="00406442">
      <w:pPr>
        <w:spacing w:before="240" w:after="240" w:line="360" w:lineRule="auto"/>
        <w:jc w:val="both"/>
        <w:rPr>
          <w:rFonts w:ascii="Palatino Linotype" w:hAnsi="Palatino Linotype" w:cs="Arial"/>
        </w:rPr>
      </w:pPr>
    </w:p>
    <w:p w:rsidR="002A5BA4" w:rsidRPr="00863ACE" w:rsidRDefault="002A5BA4" w:rsidP="002A5BA4">
      <w:pPr>
        <w:spacing w:before="240" w:after="240" w:line="360" w:lineRule="auto"/>
        <w:jc w:val="center"/>
        <w:rPr>
          <w:rFonts w:ascii="Palatino Linotype" w:hAnsi="Palatino Linotype"/>
        </w:rPr>
      </w:pPr>
      <w:r>
        <w:rPr>
          <w:rFonts w:ascii="Palatino Linotype" w:hAnsi="Palatino Linotype"/>
          <w:b/>
        </w:rPr>
        <w:lastRenderedPageBreak/>
        <w:t>Í</w:t>
      </w:r>
      <w:r w:rsidRPr="00863ACE">
        <w:rPr>
          <w:rFonts w:ascii="Palatino Linotype" w:hAnsi="Palatino Linotype"/>
          <w:b/>
        </w:rPr>
        <w:t>ndice</w:t>
      </w:r>
      <w:r w:rsidRPr="00863A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63ACE" w:rsidRDefault="002A5BA4" w:rsidP="002A5BA4">
          <w:pPr>
            <w:pStyle w:val="TtulodeTDC"/>
            <w:spacing w:line="480" w:lineRule="auto"/>
          </w:pPr>
        </w:p>
        <w:p w:rsidR="00F97A91" w:rsidRDefault="002A5BA4">
          <w:pPr>
            <w:pStyle w:val="TDC1"/>
            <w:tabs>
              <w:tab w:val="right" w:leader="dot" w:pos="8779"/>
            </w:tabs>
            <w:rPr>
              <w:noProof/>
              <w:sz w:val="22"/>
              <w:szCs w:val="22"/>
              <w:lang w:val="es-MX" w:eastAsia="es-MX"/>
            </w:rPr>
          </w:pPr>
          <w:r w:rsidRPr="000011BD">
            <w:rPr>
              <w:rFonts w:ascii="Palatino Linotype" w:hAnsi="Palatino Linotype"/>
              <w:b/>
            </w:rPr>
            <w:fldChar w:fldCharType="begin"/>
          </w:r>
          <w:r w:rsidRPr="000011BD">
            <w:rPr>
              <w:rFonts w:ascii="Palatino Linotype" w:hAnsi="Palatino Linotype"/>
              <w:b/>
            </w:rPr>
            <w:instrText xml:space="preserve"> TOC \o "1-3" \h \z \u </w:instrText>
          </w:r>
          <w:r w:rsidRPr="000011BD">
            <w:rPr>
              <w:rFonts w:ascii="Palatino Linotype" w:hAnsi="Palatino Linotype"/>
              <w:b/>
            </w:rPr>
            <w:fldChar w:fldCharType="separate"/>
          </w:r>
          <w:hyperlink w:anchor="_Toc15463054" w:history="1">
            <w:r w:rsidR="00F97A91" w:rsidRPr="00784887">
              <w:rPr>
                <w:rStyle w:val="Hipervnculo"/>
                <w:noProof/>
              </w:rPr>
              <w:t>ANTECEDENTES</w:t>
            </w:r>
            <w:r w:rsidR="00F97A91">
              <w:rPr>
                <w:noProof/>
                <w:webHidden/>
              </w:rPr>
              <w:tab/>
            </w:r>
            <w:r w:rsidR="00F97A91">
              <w:rPr>
                <w:noProof/>
                <w:webHidden/>
              </w:rPr>
              <w:fldChar w:fldCharType="begin"/>
            </w:r>
            <w:r w:rsidR="00F97A91">
              <w:rPr>
                <w:noProof/>
                <w:webHidden/>
              </w:rPr>
              <w:instrText xml:space="preserve"> PAGEREF _Toc15463054 \h </w:instrText>
            </w:r>
            <w:r w:rsidR="00F97A91">
              <w:rPr>
                <w:noProof/>
                <w:webHidden/>
              </w:rPr>
            </w:r>
            <w:r w:rsidR="00F97A91">
              <w:rPr>
                <w:noProof/>
                <w:webHidden/>
              </w:rPr>
              <w:fldChar w:fldCharType="separate"/>
            </w:r>
            <w:r w:rsidR="00A301AD">
              <w:rPr>
                <w:noProof/>
                <w:webHidden/>
              </w:rPr>
              <w:t>3</w:t>
            </w:r>
            <w:r w:rsidR="00F97A91">
              <w:rPr>
                <w:noProof/>
                <w:webHidden/>
              </w:rPr>
              <w:fldChar w:fldCharType="end"/>
            </w:r>
          </w:hyperlink>
        </w:p>
        <w:p w:rsidR="00F97A91" w:rsidRDefault="00117A1C">
          <w:pPr>
            <w:pStyle w:val="TDC1"/>
            <w:tabs>
              <w:tab w:val="right" w:leader="dot" w:pos="8779"/>
            </w:tabs>
            <w:rPr>
              <w:noProof/>
              <w:sz w:val="22"/>
              <w:szCs w:val="22"/>
              <w:lang w:val="es-MX" w:eastAsia="es-MX"/>
            </w:rPr>
          </w:pPr>
          <w:hyperlink w:anchor="_Toc15463055" w:history="1">
            <w:r w:rsidR="00F97A91" w:rsidRPr="00784887">
              <w:rPr>
                <w:rStyle w:val="Hipervnculo"/>
                <w:noProof/>
              </w:rPr>
              <w:t>CONSIDERANDO</w:t>
            </w:r>
            <w:r w:rsidR="00F97A91">
              <w:rPr>
                <w:noProof/>
                <w:webHidden/>
              </w:rPr>
              <w:tab/>
            </w:r>
            <w:r w:rsidR="00F97A91">
              <w:rPr>
                <w:noProof/>
                <w:webHidden/>
              </w:rPr>
              <w:fldChar w:fldCharType="begin"/>
            </w:r>
            <w:r w:rsidR="00F97A91">
              <w:rPr>
                <w:noProof/>
                <w:webHidden/>
              </w:rPr>
              <w:instrText xml:space="preserve"> PAGEREF _Toc15463055 \h </w:instrText>
            </w:r>
            <w:r w:rsidR="00F97A91">
              <w:rPr>
                <w:noProof/>
                <w:webHidden/>
              </w:rPr>
            </w:r>
            <w:r w:rsidR="00F97A91">
              <w:rPr>
                <w:noProof/>
                <w:webHidden/>
              </w:rPr>
              <w:fldChar w:fldCharType="separate"/>
            </w:r>
            <w:r w:rsidR="00A301AD">
              <w:rPr>
                <w:noProof/>
                <w:webHidden/>
              </w:rPr>
              <w:t>8</w:t>
            </w:r>
            <w:r w:rsidR="00F97A91">
              <w:rPr>
                <w:noProof/>
                <w:webHidden/>
              </w:rPr>
              <w:fldChar w:fldCharType="end"/>
            </w:r>
          </w:hyperlink>
        </w:p>
        <w:p w:rsidR="00F97A91" w:rsidRDefault="00117A1C">
          <w:pPr>
            <w:pStyle w:val="TDC2"/>
            <w:rPr>
              <w:noProof/>
              <w:sz w:val="22"/>
              <w:szCs w:val="22"/>
              <w:lang w:val="es-MX" w:eastAsia="es-MX"/>
            </w:rPr>
          </w:pPr>
          <w:hyperlink w:anchor="_Toc15463056" w:history="1">
            <w:r w:rsidR="00F97A91" w:rsidRPr="00784887">
              <w:rPr>
                <w:rStyle w:val="Hipervnculo"/>
                <w:rFonts w:ascii="Palatino Linotype" w:hAnsi="Palatino Linotype"/>
                <w:b/>
                <w:noProof/>
              </w:rPr>
              <w:t>PRIMERO. De la competencia</w:t>
            </w:r>
            <w:r w:rsidR="00F97A91">
              <w:rPr>
                <w:noProof/>
                <w:webHidden/>
              </w:rPr>
              <w:tab/>
            </w:r>
            <w:r w:rsidR="00F97A91">
              <w:rPr>
                <w:noProof/>
                <w:webHidden/>
              </w:rPr>
              <w:fldChar w:fldCharType="begin"/>
            </w:r>
            <w:r w:rsidR="00F97A91">
              <w:rPr>
                <w:noProof/>
                <w:webHidden/>
              </w:rPr>
              <w:instrText xml:space="preserve"> PAGEREF _Toc15463056 \h </w:instrText>
            </w:r>
            <w:r w:rsidR="00F97A91">
              <w:rPr>
                <w:noProof/>
                <w:webHidden/>
              </w:rPr>
            </w:r>
            <w:r w:rsidR="00F97A91">
              <w:rPr>
                <w:noProof/>
                <w:webHidden/>
              </w:rPr>
              <w:fldChar w:fldCharType="separate"/>
            </w:r>
            <w:r w:rsidR="00A301AD">
              <w:rPr>
                <w:noProof/>
                <w:webHidden/>
              </w:rPr>
              <w:t>8</w:t>
            </w:r>
            <w:r w:rsidR="00F97A91">
              <w:rPr>
                <w:noProof/>
                <w:webHidden/>
              </w:rPr>
              <w:fldChar w:fldCharType="end"/>
            </w:r>
          </w:hyperlink>
        </w:p>
        <w:p w:rsidR="00F97A91" w:rsidRDefault="00117A1C">
          <w:pPr>
            <w:pStyle w:val="TDC2"/>
            <w:rPr>
              <w:noProof/>
              <w:sz w:val="22"/>
              <w:szCs w:val="22"/>
              <w:lang w:val="es-MX" w:eastAsia="es-MX"/>
            </w:rPr>
          </w:pPr>
          <w:hyperlink w:anchor="_Toc15463057" w:history="1">
            <w:r w:rsidR="00F97A91" w:rsidRPr="00784887">
              <w:rPr>
                <w:rStyle w:val="Hipervnculo"/>
                <w:rFonts w:ascii="Palatino Linotype" w:hAnsi="Palatino Linotype"/>
                <w:b/>
                <w:noProof/>
              </w:rPr>
              <w:t>SEGUNDO. De la oportunidad y procedencia.</w:t>
            </w:r>
            <w:r w:rsidR="00F97A91">
              <w:rPr>
                <w:noProof/>
                <w:webHidden/>
              </w:rPr>
              <w:tab/>
            </w:r>
            <w:r w:rsidR="00F97A91">
              <w:rPr>
                <w:noProof/>
                <w:webHidden/>
              </w:rPr>
              <w:fldChar w:fldCharType="begin"/>
            </w:r>
            <w:r w:rsidR="00F97A91">
              <w:rPr>
                <w:noProof/>
                <w:webHidden/>
              </w:rPr>
              <w:instrText xml:space="preserve"> PAGEREF _Toc15463057 \h </w:instrText>
            </w:r>
            <w:r w:rsidR="00F97A91">
              <w:rPr>
                <w:noProof/>
                <w:webHidden/>
              </w:rPr>
            </w:r>
            <w:r w:rsidR="00F97A91">
              <w:rPr>
                <w:noProof/>
                <w:webHidden/>
              </w:rPr>
              <w:fldChar w:fldCharType="separate"/>
            </w:r>
            <w:r w:rsidR="00A301AD">
              <w:rPr>
                <w:noProof/>
                <w:webHidden/>
              </w:rPr>
              <w:t>8</w:t>
            </w:r>
            <w:r w:rsidR="00F97A91">
              <w:rPr>
                <w:noProof/>
                <w:webHidden/>
              </w:rPr>
              <w:fldChar w:fldCharType="end"/>
            </w:r>
          </w:hyperlink>
        </w:p>
        <w:p w:rsidR="00F97A91" w:rsidRDefault="00117A1C">
          <w:pPr>
            <w:pStyle w:val="TDC2"/>
            <w:rPr>
              <w:noProof/>
              <w:sz w:val="22"/>
              <w:szCs w:val="22"/>
              <w:lang w:val="es-MX" w:eastAsia="es-MX"/>
            </w:rPr>
          </w:pPr>
          <w:hyperlink w:anchor="_Toc15463058" w:history="1">
            <w:r w:rsidR="00F97A91" w:rsidRPr="00784887">
              <w:rPr>
                <w:rStyle w:val="Hipervnculo"/>
                <w:rFonts w:ascii="Palatino Linotype" w:hAnsi="Palatino Linotype"/>
                <w:b/>
                <w:noProof/>
              </w:rPr>
              <w:t>TERCERO. Planteamiento de la Litis.</w:t>
            </w:r>
            <w:r w:rsidR="00F97A91">
              <w:rPr>
                <w:noProof/>
                <w:webHidden/>
              </w:rPr>
              <w:tab/>
            </w:r>
            <w:r w:rsidR="00F97A91">
              <w:rPr>
                <w:noProof/>
                <w:webHidden/>
              </w:rPr>
              <w:fldChar w:fldCharType="begin"/>
            </w:r>
            <w:r w:rsidR="00F97A91">
              <w:rPr>
                <w:noProof/>
                <w:webHidden/>
              </w:rPr>
              <w:instrText xml:space="preserve"> PAGEREF _Toc15463058 \h </w:instrText>
            </w:r>
            <w:r w:rsidR="00F97A91">
              <w:rPr>
                <w:noProof/>
                <w:webHidden/>
              </w:rPr>
            </w:r>
            <w:r w:rsidR="00F97A91">
              <w:rPr>
                <w:noProof/>
                <w:webHidden/>
              </w:rPr>
              <w:fldChar w:fldCharType="separate"/>
            </w:r>
            <w:r w:rsidR="00A301AD">
              <w:rPr>
                <w:noProof/>
                <w:webHidden/>
              </w:rPr>
              <w:t>10</w:t>
            </w:r>
            <w:r w:rsidR="00F97A91">
              <w:rPr>
                <w:noProof/>
                <w:webHidden/>
              </w:rPr>
              <w:fldChar w:fldCharType="end"/>
            </w:r>
          </w:hyperlink>
        </w:p>
        <w:p w:rsidR="00F97A91" w:rsidRDefault="00117A1C">
          <w:pPr>
            <w:pStyle w:val="TDC1"/>
            <w:tabs>
              <w:tab w:val="right" w:leader="dot" w:pos="8779"/>
            </w:tabs>
            <w:rPr>
              <w:noProof/>
              <w:sz w:val="22"/>
              <w:szCs w:val="22"/>
              <w:lang w:val="es-MX" w:eastAsia="es-MX"/>
            </w:rPr>
          </w:pPr>
          <w:hyperlink w:anchor="_Toc15463059" w:history="1">
            <w:r w:rsidR="00F97A91" w:rsidRPr="00784887">
              <w:rPr>
                <w:rStyle w:val="Hipervnculo"/>
                <w:noProof/>
              </w:rPr>
              <w:t>CUARTO. Estudio y resolución del asunto</w:t>
            </w:r>
            <w:r w:rsidR="00F97A91">
              <w:rPr>
                <w:noProof/>
                <w:webHidden/>
              </w:rPr>
              <w:tab/>
            </w:r>
            <w:r w:rsidR="00F97A91">
              <w:rPr>
                <w:noProof/>
                <w:webHidden/>
              </w:rPr>
              <w:fldChar w:fldCharType="begin"/>
            </w:r>
            <w:r w:rsidR="00F97A91">
              <w:rPr>
                <w:noProof/>
                <w:webHidden/>
              </w:rPr>
              <w:instrText xml:space="preserve"> PAGEREF _Toc15463059 \h </w:instrText>
            </w:r>
            <w:r w:rsidR="00F97A91">
              <w:rPr>
                <w:noProof/>
                <w:webHidden/>
              </w:rPr>
            </w:r>
            <w:r w:rsidR="00F97A91">
              <w:rPr>
                <w:noProof/>
                <w:webHidden/>
              </w:rPr>
              <w:fldChar w:fldCharType="separate"/>
            </w:r>
            <w:r w:rsidR="00A301AD">
              <w:rPr>
                <w:noProof/>
                <w:webHidden/>
              </w:rPr>
              <w:t>11</w:t>
            </w:r>
            <w:r w:rsidR="00F97A91">
              <w:rPr>
                <w:noProof/>
                <w:webHidden/>
              </w:rPr>
              <w:fldChar w:fldCharType="end"/>
            </w:r>
          </w:hyperlink>
        </w:p>
        <w:p w:rsidR="00F97A91" w:rsidRDefault="00117A1C">
          <w:pPr>
            <w:pStyle w:val="TDC2"/>
            <w:tabs>
              <w:tab w:val="left" w:pos="480"/>
            </w:tabs>
            <w:rPr>
              <w:noProof/>
              <w:sz w:val="22"/>
              <w:szCs w:val="22"/>
              <w:lang w:val="es-MX" w:eastAsia="es-MX"/>
            </w:rPr>
          </w:pPr>
          <w:hyperlink w:anchor="_Toc15463060" w:history="1">
            <w:r w:rsidR="00F97A91" w:rsidRPr="00784887">
              <w:rPr>
                <w:rStyle w:val="Hipervnculo"/>
                <w:rFonts w:ascii="Palatino Linotype" w:hAnsi="Palatino Linotype"/>
                <w:b/>
                <w:noProof/>
              </w:rPr>
              <w:t>I.</w:t>
            </w:r>
            <w:r w:rsidR="00F97A91">
              <w:rPr>
                <w:noProof/>
                <w:sz w:val="22"/>
                <w:szCs w:val="22"/>
                <w:lang w:val="es-MX" w:eastAsia="es-MX"/>
              </w:rPr>
              <w:tab/>
            </w:r>
            <w:r w:rsidR="00F97A91" w:rsidRPr="00784887">
              <w:rPr>
                <w:rStyle w:val="Hipervnculo"/>
                <w:rFonts w:ascii="Palatino Linotype" w:hAnsi="Palatino Linotype"/>
                <w:b/>
                <w:noProof/>
              </w:rPr>
              <w:t>De la fuente obligacional.</w:t>
            </w:r>
            <w:r w:rsidR="00F97A91">
              <w:rPr>
                <w:noProof/>
                <w:webHidden/>
              </w:rPr>
              <w:tab/>
            </w:r>
            <w:r w:rsidR="00F97A91">
              <w:rPr>
                <w:noProof/>
                <w:webHidden/>
              </w:rPr>
              <w:fldChar w:fldCharType="begin"/>
            </w:r>
            <w:r w:rsidR="00F97A91">
              <w:rPr>
                <w:noProof/>
                <w:webHidden/>
              </w:rPr>
              <w:instrText xml:space="preserve"> PAGEREF _Toc15463060 \h </w:instrText>
            </w:r>
            <w:r w:rsidR="00F97A91">
              <w:rPr>
                <w:noProof/>
                <w:webHidden/>
              </w:rPr>
            </w:r>
            <w:r w:rsidR="00F97A91">
              <w:rPr>
                <w:noProof/>
                <w:webHidden/>
              </w:rPr>
              <w:fldChar w:fldCharType="separate"/>
            </w:r>
            <w:r w:rsidR="00A301AD">
              <w:rPr>
                <w:noProof/>
                <w:webHidden/>
              </w:rPr>
              <w:t>11</w:t>
            </w:r>
            <w:r w:rsidR="00F97A91">
              <w:rPr>
                <w:noProof/>
                <w:webHidden/>
              </w:rPr>
              <w:fldChar w:fldCharType="end"/>
            </w:r>
          </w:hyperlink>
        </w:p>
        <w:p w:rsidR="00F97A91" w:rsidRDefault="00117A1C">
          <w:pPr>
            <w:pStyle w:val="TDC2"/>
            <w:tabs>
              <w:tab w:val="left" w:pos="480"/>
            </w:tabs>
            <w:rPr>
              <w:noProof/>
              <w:sz w:val="22"/>
              <w:szCs w:val="22"/>
              <w:lang w:val="es-MX" w:eastAsia="es-MX"/>
            </w:rPr>
          </w:pPr>
          <w:hyperlink w:anchor="_Toc15463061" w:history="1">
            <w:r w:rsidR="00F97A91" w:rsidRPr="00784887">
              <w:rPr>
                <w:rStyle w:val="Hipervnculo"/>
                <w:rFonts w:ascii="Palatino Linotype" w:hAnsi="Palatino Linotype"/>
                <w:b/>
                <w:noProof/>
              </w:rPr>
              <w:t>II.</w:t>
            </w:r>
            <w:r w:rsidR="00F97A91">
              <w:rPr>
                <w:noProof/>
                <w:sz w:val="22"/>
                <w:szCs w:val="22"/>
                <w:lang w:val="es-MX" w:eastAsia="es-MX"/>
              </w:rPr>
              <w:tab/>
            </w:r>
            <w:r w:rsidR="00F97A91" w:rsidRPr="00784887">
              <w:rPr>
                <w:rStyle w:val="Hipervnculo"/>
                <w:rFonts w:ascii="Palatino Linotype" w:hAnsi="Palatino Linotype"/>
                <w:b/>
                <w:noProof/>
              </w:rPr>
              <w:t>El derecho de acceso a la información.</w:t>
            </w:r>
            <w:r w:rsidR="00F97A91">
              <w:rPr>
                <w:noProof/>
                <w:webHidden/>
              </w:rPr>
              <w:tab/>
            </w:r>
            <w:r w:rsidR="00F97A91">
              <w:rPr>
                <w:noProof/>
                <w:webHidden/>
              </w:rPr>
              <w:fldChar w:fldCharType="begin"/>
            </w:r>
            <w:r w:rsidR="00F97A91">
              <w:rPr>
                <w:noProof/>
                <w:webHidden/>
              </w:rPr>
              <w:instrText xml:space="preserve"> PAGEREF _Toc15463061 \h </w:instrText>
            </w:r>
            <w:r w:rsidR="00F97A91">
              <w:rPr>
                <w:noProof/>
                <w:webHidden/>
              </w:rPr>
            </w:r>
            <w:r w:rsidR="00F97A91">
              <w:rPr>
                <w:noProof/>
                <w:webHidden/>
              </w:rPr>
              <w:fldChar w:fldCharType="separate"/>
            </w:r>
            <w:r w:rsidR="00A301AD">
              <w:rPr>
                <w:noProof/>
                <w:webHidden/>
              </w:rPr>
              <w:t>12</w:t>
            </w:r>
            <w:r w:rsidR="00F97A91">
              <w:rPr>
                <w:noProof/>
                <w:webHidden/>
              </w:rPr>
              <w:fldChar w:fldCharType="end"/>
            </w:r>
          </w:hyperlink>
        </w:p>
        <w:p w:rsidR="00F97A91" w:rsidRDefault="00117A1C">
          <w:pPr>
            <w:pStyle w:val="TDC2"/>
            <w:tabs>
              <w:tab w:val="left" w:pos="660"/>
            </w:tabs>
            <w:rPr>
              <w:noProof/>
              <w:sz w:val="22"/>
              <w:szCs w:val="22"/>
              <w:lang w:val="es-MX" w:eastAsia="es-MX"/>
            </w:rPr>
          </w:pPr>
          <w:hyperlink w:anchor="_Toc15463062" w:history="1">
            <w:r w:rsidR="00F97A91" w:rsidRPr="00784887">
              <w:rPr>
                <w:rStyle w:val="Hipervnculo"/>
                <w:rFonts w:ascii="Palatino Linotype" w:eastAsia="MS Mincho" w:hAnsi="Palatino Linotype"/>
                <w:b/>
                <w:noProof/>
              </w:rPr>
              <w:t>III.</w:t>
            </w:r>
            <w:r w:rsidR="00F97A91">
              <w:rPr>
                <w:noProof/>
                <w:sz w:val="22"/>
                <w:szCs w:val="22"/>
                <w:lang w:val="es-MX" w:eastAsia="es-MX"/>
              </w:rPr>
              <w:tab/>
            </w:r>
            <w:r w:rsidR="00F97A91" w:rsidRPr="00784887">
              <w:rPr>
                <w:rStyle w:val="Hipervnculo"/>
                <w:rFonts w:ascii="Palatino Linotype" w:eastAsia="MS Mincho" w:hAnsi="Palatino Linotype"/>
                <w:b/>
                <w:noProof/>
              </w:rPr>
              <w:t>Del cobro de la información.</w:t>
            </w:r>
            <w:r w:rsidR="00F97A91">
              <w:rPr>
                <w:noProof/>
                <w:webHidden/>
              </w:rPr>
              <w:tab/>
            </w:r>
            <w:r w:rsidR="00F97A91">
              <w:rPr>
                <w:noProof/>
                <w:webHidden/>
              </w:rPr>
              <w:fldChar w:fldCharType="begin"/>
            </w:r>
            <w:r w:rsidR="00F97A91">
              <w:rPr>
                <w:noProof/>
                <w:webHidden/>
              </w:rPr>
              <w:instrText xml:space="preserve"> PAGEREF _Toc15463062 \h </w:instrText>
            </w:r>
            <w:r w:rsidR="00F97A91">
              <w:rPr>
                <w:noProof/>
                <w:webHidden/>
              </w:rPr>
            </w:r>
            <w:r w:rsidR="00F97A91">
              <w:rPr>
                <w:noProof/>
                <w:webHidden/>
              </w:rPr>
              <w:fldChar w:fldCharType="separate"/>
            </w:r>
            <w:r w:rsidR="00A301AD">
              <w:rPr>
                <w:noProof/>
                <w:webHidden/>
              </w:rPr>
              <w:t>18</w:t>
            </w:r>
            <w:r w:rsidR="00F97A91">
              <w:rPr>
                <w:noProof/>
                <w:webHidden/>
              </w:rPr>
              <w:fldChar w:fldCharType="end"/>
            </w:r>
          </w:hyperlink>
        </w:p>
        <w:p w:rsidR="00F97A91" w:rsidRDefault="00117A1C">
          <w:pPr>
            <w:pStyle w:val="TDC2"/>
            <w:rPr>
              <w:noProof/>
              <w:sz w:val="22"/>
              <w:szCs w:val="22"/>
              <w:lang w:val="es-MX" w:eastAsia="es-MX"/>
            </w:rPr>
          </w:pPr>
          <w:hyperlink w:anchor="_Toc15463063" w:history="1">
            <w:r w:rsidR="00F97A91" w:rsidRPr="00784887">
              <w:rPr>
                <w:rStyle w:val="Hipervnculo"/>
                <w:rFonts w:ascii="Palatino Linotype" w:hAnsi="Palatino Linotype"/>
                <w:b/>
                <w:noProof/>
              </w:rPr>
              <w:t>QUINTO. De la Versión Pública</w:t>
            </w:r>
            <w:r w:rsidR="00F97A91">
              <w:rPr>
                <w:noProof/>
                <w:webHidden/>
              </w:rPr>
              <w:tab/>
            </w:r>
            <w:r w:rsidR="00F97A91">
              <w:rPr>
                <w:noProof/>
                <w:webHidden/>
              </w:rPr>
              <w:fldChar w:fldCharType="begin"/>
            </w:r>
            <w:r w:rsidR="00F97A91">
              <w:rPr>
                <w:noProof/>
                <w:webHidden/>
              </w:rPr>
              <w:instrText xml:space="preserve"> PAGEREF _Toc15463063 \h </w:instrText>
            </w:r>
            <w:r w:rsidR="00F97A91">
              <w:rPr>
                <w:noProof/>
                <w:webHidden/>
              </w:rPr>
            </w:r>
            <w:r w:rsidR="00F97A91">
              <w:rPr>
                <w:noProof/>
                <w:webHidden/>
              </w:rPr>
              <w:fldChar w:fldCharType="separate"/>
            </w:r>
            <w:r w:rsidR="00A301AD">
              <w:rPr>
                <w:noProof/>
                <w:webHidden/>
              </w:rPr>
              <w:t>28</w:t>
            </w:r>
            <w:r w:rsidR="00F97A91">
              <w:rPr>
                <w:noProof/>
                <w:webHidden/>
              </w:rPr>
              <w:fldChar w:fldCharType="end"/>
            </w:r>
          </w:hyperlink>
        </w:p>
        <w:p w:rsidR="00F97A91" w:rsidRDefault="00117A1C" w:rsidP="00A301AD">
          <w:pPr>
            <w:pStyle w:val="TDC3"/>
            <w:tabs>
              <w:tab w:val="left" w:pos="1100"/>
              <w:tab w:val="right" w:leader="dot" w:pos="8779"/>
            </w:tabs>
            <w:ind w:left="0"/>
            <w:rPr>
              <w:noProof/>
              <w:sz w:val="22"/>
              <w:szCs w:val="22"/>
              <w:lang w:val="es-MX" w:eastAsia="es-MX"/>
            </w:rPr>
          </w:pPr>
          <w:hyperlink w:anchor="_Toc15463064" w:history="1">
            <w:r w:rsidR="00F97A91" w:rsidRPr="00784887">
              <w:rPr>
                <w:rStyle w:val="Hipervnculo"/>
                <w:rFonts w:ascii="Palatino Linotype" w:hAnsi="Palatino Linotype"/>
                <w:b/>
                <w:noProof/>
              </w:rPr>
              <w:t>a.</w:t>
            </w:r>
            <w:r w:rsidR="00F97A91">
              <w:rPr>
                <w:noProof/>
                <w:sz w:val="22"/>
                <w:szCs w:val="22"/>
                <w:lang w:val="es-MX" w:eastAsia="es-MX"/>
              </w:rPr>
              <w:tab/>
            </w:r>
            <w:r w:rsidR="00F97A91" w:rsidRPr="00784887">
              <w:rPr>
                <w:rStyle w:val="Hipervnculo"/>
                <w:rFonts w:ascii="Palatino Linotype" w:hAnsi="Palatino Linotype"/>
                <w:b/>
                <w:noProof/>
              </w:rPr>
              <w:t>Requisitos previos.</w:t>
            </w:r>
            <w:r w:rsidR="00F97A91">
              <w:rPr>
                <w:noProof/>
                <w:webHidden/>
              </w:rPr>
              <w:tab/>
            </w:r>
            <w:r w:rsidR="00F97A91">
              <w:rPr>
                <w:noProof/>
                <w:webHidden/>
              </w:rPr>
              <w:fldChar w:fldCharType="begin"/>
            </w:r>
            <w:r w:rsidR="00F97A91">
              <w:rPr>
                <w:noProof/>
                <w:webHidden/>
              </w:rPr>
              <w:instrText xml:space="preserve"> PAGEREF _Toc15463064 \h </w:instrText>
            </w:r>
            <w:r w:rsidR="00F97A91">
              <w:rPr>
                <w:noProof/>
                <w:webHidden/>
              </w:rPr>
            </w:r>
            <w:r w:rsidR="00F97A91">
              <w:rPr>
                <w:noProof/>
                <w:webHidden/>
              </w:rPr>
              <w:fldChar w:fldCharType="separate"/>
            </w:r>
            <w:r w:rsidR="00A301AD">
              <w:rPr>
                <w:noProof/>
                <w:webHidden/>
              </w:rPr>
              <w:t>29</w:t>
            </w:r>
            <w:r w:rsidR="00F97A91">
              <w:rPr>
                <w:noProof/>
                <w:webHidden/>
              </w:rPr>
              <w:fldChar w:fldCharType="end"/>
            </w:r>
          </w:hyperlink>
        </w:p>
        <w:p w:rsidR="00F97A91" w:rsidRDefault="00117A1C" w:rsidP="00A301AD">
          <w:pPr>
            <w:pStyle w:val="TDC3"/>
            <w:tabs>
              <w:tab w:val="left" w:pos="1100"/>
              <w:tab w:val="right" w:leader="dot" w:pos="8779"/>
            </w:tabs>
            <w:ind w:left="0"/>
            <w:rPr>
              <w:noProof/>
              <w:sz w:val="22"/>
              <w:szCs w:val="22"/>
              <w:lang w:val="es-MX" w:eastAsia="es-MX"/>
            </w:rPr>
          </w:pPr>
          <w:hyperlink w:anchor="_Toc15463065" w:history="1">
            <w:r w:rsidR="00F97A91" w:rsidRPr="00784887">
              <w:rPr>
                <w:rStyle w:val="Hipervnculo"/>
                <w:rFonts w:ascii="Palatino Linotype" w:hAnsi="Palatino Linotype"/>
                <w:b/>
                <w:noProof/>
              </w:rPr>
              <w:t>b.</w:t>
            </w:r>
            <w:r w:rsidR="00F97A91">
              <w:rPr>
                <w:noProof/>
                <w:sz w:val="22"/>
                <w:szCs w:val="22"/>
                <w:lang w:val="es-MX" w:eastAsia="es-MX"/>
              </w:rPr>
              <w:tab/>
            </w:r>
            <w:r w:rsidR="00F97A91" w:rsidRPr="00784887">
              <w:rPr>
                <w:rStyle w:val="Hipervnculo"/>
                <w:rFonts w:ascii="Palatino Linotype" w:hAnsi="Palatino Linotype"/>
                <w:b/>
                <w:noProof/>
              </w:rPr>
              <w:t>Supuesto de clasificación.</w:t>
            </w:r>
            <w:r w:rsidR="00F97A91">
              <w:rPr>
                <w:noProof/>
                <w:webHidden/>
              </w:rPr>
              <w:tab/>
            </w:r>
            <w:r w:rsidR="00F97A91">
              <w:rPr>
                <w:noProof/>
                <w:webHidden/>
              </w:rPr>
              <w:fldChar w:fldCharType="begin"/>
            </w:r>
            <w:r w:rsidR="00F97A91">
              <w:rPr>
                <w:noProof/>
                <w:webHidden/>
              </w:rPr>
              <w:instrText xml:space="preserve"> PAGEREF _Toc15463065 \h </w:instrText>
            </w:r>
            <w:r w:rsidR="00F97A91">
              <w:rPr>
                <w:noProof/>
                <w:webHidden/>
              </w:rPr>
            </w:r>
            <w:r w:rsidR="00F97A91">
              <w:rPr>
                <w:noProof/>
                <w:webHidden/>
              </w:rPr>
              <w:fldChar w:fldCharType="separate"/>
            </w:r>
            <w:r w:rsidR="00A301AD">
              <w:rPr>
                <w:noProof/>
                <w:webHidden/>
              </w:rPr>
              <w:t>29</w:t>
            </w:r>
            <w:r w:rsidR="00F97A91">
              <w:rPr>
                <w:noProof/>
                <w:webHidden/>
              </w:rPr>
              <w:fldChar w:fldCharType="end"/>
            </w:r>
          </w:hyperlink>
        </w:p>
        <w:p w:rsidR="00F97A91" w:rsidRDefault="00117A1C" w:rsidP="00A301AD">
          <w:pPr>
            <w:pStyle w:val="TDC3"/>
            <w:tabs>
              <w:tab w:val="left" w:pos="880"/>
              <w:tab w:val="right" w:leader="dot" w:pos="8779"/>
            </w:tabs>
            <w:ind w:left="0"/>
            <w:rPr>
              <w:noProof/>
              <w:sz w:val="22"/>
              <w:szCs w:val="22"/>
              <w:lang w:val="es-MX" w:eastAsia="es-MX"/>
            </w:rPr>
          </w:pPr>
          <w:hyperlink w:anchor="_Toc15463066" w:history="1">
            <w:r w:rsidR="00F97A91" w:rsidRPr="00784887">
              <w:rPr>
                <w:rStyle w:val="Hipervnculo"/>
                <w:rFonts w:ascii="Palatino Linotype" w:hAnsi="Palatino Linotype"/>
                <w:b/>
                <w:noProof/>
              </w:rPr>
              <w:t>c.</w:t>
            </w:r>
            <w:r w:rsidR="00F97A91">
              <w:rPr>
                <w:noProof/>
                <w:sz w:val="22"/>
                <w:szCs w:val="22"/>
                <w:lang w:val="es-MX" w:eastAsia="es-MX"/>
              </w:rPr>
              <w:tab/>
            </w:r>
            <w:r w:rsidR="00F97A91" w:rsidRPr="00784887">
              <w:rPr>
                <w:rStyle w:val="Hipervnculo"/>
                <w:rFonts w:ascii="Palatino Linotype" w:hAnsi="Palatino Linotype"/>
                <w:b/>
                <w:noProof/>
              </w:rPr>
              <w:t>La intervención del Comité de Transparencia.</w:t>
            </w:r>
            <w:r w:rsidR="00F97A91">
              <w:rPr>
                <w:noProof/>
                <w:webHidden/>
              </w:rPr>
              <w:tab/>
            </w:r>
            <w:r w:rsidR="00F97A91">
              <w:rPr>
                <w:noProof/>
                <w:webHidden/>
              </w:rPr>
              <w:fldChar w:fldCharType="begin"/>
            </w:r>
            <w:r w:rsidR="00F97A91">
              <w:rPr>
                <w:noProof/>
                <w:webHidden/>
              </w:rPr>
              <w:instrText xml:space="preserve"> PAGEREF _Toc15463066 \h </w:instrText>
            </w:r>
            <w:r w:rsidR="00F97A91">
              <w:rPr>
                <w:noProof/>
                <w:webHidden/>
              </w:rPr>
            </w:r>
            <w:r w:rsidR="00F97A91">
              <w:rPr>
                <w:noProof/>
                <w:webHidden/>
              </w:rPr>
              <w:fldChar w:fldCharType="separate"/>
            </w:r>
            <w:r w:rsidR="00A301AD">
              <w:rPr>
                <w:noProof/>
                <w:webHidden/>
              </w:rPr>
              <w:t>32</w:t>
            </w:r>
            <w:r w:rsidR="00F97A91">
              <w:rPr>
                <w:noProof/>
                <w:webHidden/>
              </w:rPr>
              <w:fldChar w:fldCharType="end"/>
            </w:r>
          </w:hyperlink>
        </w:p>
        <w:p w:rsidR="00F97A91" w:rsidRDefault="00117A1C">
          <w:pPr>
            <w:pStyle w:val="TDC1"/>
            <w:tabs>
              <w:tab w:val="right" w:leader="dot" w:pos="8779"/>
            </w:tabs>
            <w:rPr>
              <w:noProof/>
              <w:sz w:val="22"/>
              <w:szCs w:val="22"/>
              <w:lang w:val="es-MX" w:eastAsia="es-MX"/>
            </w:rPr>
          </w:pPr>
          <w:hyperlink w:anchor="_Toc15463067" w:history="1">
            <w:r w:rsidR="00F97A91" w:rsidRPr="00784887">
              <w:rPr>
                <w:rStyle w:val="Hipervnculo"/>
                <w:rFonts w:ascii="Palatino Linotype" w:eastAsia="Times New Roman" w:hAnsi="Palatino Linotype" w:cstheme="majorBidi"/>
                <w:b/>
                <w:bCs/>
                <w:noProof/>
              </w:rPr>
              <w:t>R E S O L U T I V O S</w:t>
            </w:r>
            <w:r w:rsidR="00F97A91">
              <w:rPr>
                <w:noProof/>
                <w:webHidden/>
              </w:rPr>
              <w:tab/>
            </w:r>
            <w:r w:rsidR="00F97A91">
              <w:rPr>
                <w:noProof/>
                <w:webHidden/>
              </w:rPr>
              <w:fldChar w:fldCharType="begin"/>
            </w:r>
            <w:r w:rsidR="00F97A91">
              <w:rPr>
                <w:noProof/>
                <w:webHidden/>
              </w:rPr>
              <w:instrText xml:space="preserve"> PAGEREF _Toc15463067 \h </w:instrText>
            </w:r>
            <w:r w:rsidR="00F97A91">
              <w:rPr>
                <w:noProof/>
                <w:webHidden/>
              </w:rPr>
            </w:r>
            <w:r w:rsidR="00F97A91">
              <w:rPr>
                <w:noProof/>
                <w:webHidden/>
              </w:rPr>
              <w:fldChar w:fldCharType="separate"/>
            </w:r>
            <w:r w:rsidR="00A301AD">
              <w:rPr>
                <w:noProof/>
                <w:webHidden/>
              </w:rPr>
              <w:t>38</w:t>
            </w:r>
            <w:r w:rsidR="00F97A91">
              <w:rPr>
                <w:noProof/>
                <w:webHidden/>
              </w:rPr>
              <w:fldChar w:fldCharType="end"/>
            </w:r>
          </w:hyperlink>
        </w:p>
        <w:p w:rsidR="002A5BA4" w:rsidRPr="00863ACE" w:rsidRDefault="00A301AD" w:rsidP="002A5BA4">
          <w:pPr>
            <w:spacing w:line="480" w:lineRule="auto"/>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-4750</wp:posOffset>
                    </wp:positionH>
                    <wp:positionV relativeFrom="paragraph">
                      <wp:posOffset>110274</wp:posOffset>
                    </wp:positionV>
                    <wp:extent cx="5576293" cy="3077488"/>
                    <wp:effectExtent l="19050" t="19050" r="24765" b="27940"/>
                    <wp:wrapNone/>
                    <wp:docPr id="1" name="Conector recto 1"/>
                    <wp:cNvGraphicFramePr/>
                    <a:graphic xmlns:a="http://schemas.openxmlformats.org/drawingml/2006/main">
                      <a:graphicData uri="http://schemas.microsoft.com/office/word/2010/wordprocessingShape">
                        <wps:wsp>
                          <wps:cNvCnPr/>
                          <wps:spPr>
                            <a:xfrm flipH="1" flipV="1">
                              <a:off x="0" y="0"/>
                              <a:ext cx="5576293" cy="307748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982D5"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7pt" to="438.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Gh0AEAAOoDAAAOAAAAZHJzL2Uyb0RvYy54bWysU02P0zAQvSPxHyzfadIuuy1R0z10BRwQ&#10;VMBy9zrjxpK/NDZN+u8ZO92wghUSiIsz9sx78+Yj29vRGnYCjNq7li8XNWfgpO+0O7b8/uvbVxvO&#10;YhKuE8Y7aPkZIr/dvXyxHUIDK9970wEyInGxGULL+5RCU1VR9mBFXPgAjpzKoxWJrnisOhQDsVtT&#10;rer6pho8dgG9hBjp9W5y8l3hVwpk+qRUhMRMy0lbKieW8yGf1W4rmiOK0Gt5kSH+QYUV2lHSmepO&#10;JMG+o/6NymqJPnqVFtLbyiulJZQaqJpl/Us1X3oRoNRCzYlhblP8f7Ty4+mATHc0O86csDSiPQ1K&#10;Jo8M84ctc4+GEBsK3bsDXm4xHDAXPCq0TBkd3heKbH3LVvZReWwsvT7PvYYxMUmP19frm9WbK84k&#10;+a7q9fr1ZpMzVRNlhgeM6R14y7LRcqNdboZoxOlDTFPoY0h+No4NRLVZ1mWsVdY8qSxWOhuYwj6D&#10;oopJw6Sy7BrsDbKToC0RUoJLpWrSYhxFZ5jSxszAuuj4I/ASn6FQ9vBvwDOiZPYuzWCrncfnsqfx&#10;UbKa4qmVT+rO5oPvzmV+xUELVbp9Wf68sU/vBf7zF939AAAA//8DAFBLAwQUAAYACAAAACEA48GB&#10;Xt8AAAAIAQAADwAAAGRycy9kb3ducmV2LnhtbEyPwU7DMBBE70j8g7VIXFBrt2pxlcapIhDihkTa&#10;Q7m5sZtYxOsodtPw9ywnepyd0czbfDf5jo12iC6ggsVcALNYB+OwUXDYv802wGLSaHQX0Cr4sRF2&#10;xf1drjMTrvhpxyo1jEowZlpBm1KfcR7r1nod56G3SN45DF4nkkPDzaCvVO47vhTimXvtkBZa3duX&#10;1tbf1cUreA+yKk1T7t3x8Po1HldPwi0+lHp8mMotsGSn9B+GP3xCh4KYTuGCJrJOwUxSkM5yBYzs&#10;jZRrYCcFa7EUwIuc3z5Q/AIAAP//AwBQSwECLQAUAAYACAAAACEAtoM4kv4AAADhAQAAEwAAAAAA&#10;AAAAAAAAAAAAAAAAW0NvbnRlbnRfVHlwZXNdLnhtbFBLAQItABQABgAIAAAAIQA4/SH/1gAAAJQB&#10;AAALAAAAAAAAAAAAAAAAAC8BAABfcmVscy8ucmVsc1BLAQItABQABgAIAAAAIQAhkEGh0AEAAOoD&#10;AAAOAAAAAAAAAAAAAAAAAC4CAABkcnMvZTJvRG9jLnhtbFBLAQItABQABgAIAAAAIQDjwYFe3wAA&#10;AAgBAAAPAAAAAAAAAAAAAAAAACoEAABkcnMvZG93bnJldi54bWxQSwUGAAAAAAQABADzAAAANgUA&#10;AAAA&#10;" strokecolor="#5b9bd5 [3204]" strokeweight="3pt">
                    <v:stroke joinstyle="miter"/>
                  </v:line>
                </w:pict>
              </mc:Fallback>
            </mc:AlternateContent>
          </w:r>
          <w:r w:rsidR="002A5BA4" w:rsidRPr="000011BD">
            <w:rPr>
              <w:rFonts w:ascii="Palatino Linotype" w:hAnsi="Palatino Linotype"/>
              <w:b/>
              <w:bCs/>
              <w:lang w:val="es-ES"/>
            </w:rPr>
            <w:fldChar w:fldCharType="end"/>
          </w:r>
        </w:p>
      </w:sdtContent>
    </w:sdt>
    <w:p w:rsidR="006422C7" w:rsidRDefault="006422C7" w:rsidP="002A5BA4">
      <w:pPr>
        <w:spacing w:before="240" w:after="240" w:line="360" w:lineRule="auto"/>
        <w:jc w:val="both"/>
        <w:rPr>
          <w:rFonts w:ascii="Palatino Linotype" w:hAnsi="Palatino Linotype"/>
        </w:rPr>
      </w:pPr>
    </w:p>
    <w:p w:rsidR="006F0A17" w:rsidRDefault="006F0A17" w:rsidP="002A5BA4">
      <w:pPr>
        <w:spacing w:before="240" w:after="240" w:line="360" w:lineRule="auto"/>
        <w:jc w:val="both"/>
        <w:rPr>
          <w:rFonts w:ascii="Palatino Linotype" w:hAnsi="Palatino Linotype"/>
        </w:rPr>
      </w:pPr>
    </w:p>
    <w:p w:rsidR="00F97A91" w:rsidRDefault="00F97A91" w:rsidP="002A5BA4">
      <w:pPr>
        <w:spacing w:before="240" w:after="240" w:line="360" w:lineRule="auto"/>
        <w:jc w:val="both"/>
        <w:rPr>
          <w:rFonts w:ascii="Palatino Linotype" w:hAnsi="Palatino Linotype"/>
        </w:rPr>
      </w:pPr>
    </w:p>
    <w:p w:rsidR="006F0A17" w:rsidRDefault="006F0A17" w:rsidP="002A5BA4">
      <w:pPr>
        <w:spacing w:before="240" w:after="240" w:line="360" w:lineRule="auto"/>
        <w:jc w:val="both"/>
        <w:rPr>
          <w:rFonts w:ascii="Palatino Linotype" w:hAnsi="Palatino Linotype"/>
        </w:rPr>
      </w:pPr>
    </w:p>
    <w:p w:rsidR="006F0A17" w:rsidRDefault="006F0A17" w:rsidP="002A5BA4">
      <w:pPr>
        <w:spacing w:before="240" w:after="240" w:line="360" w:lineRule="auto"/>
        <w:jc w:val="both"/>
        <w:rPr>
          <w:rFonts w:ascii="Palatino Linotype" w:hAnsi="Palatino Linotype"/>
        </w:rPr>
      </w:pPr>
    </w:p>
    <w:p w:rsidR="002A5BA4" w:rsidRPr="00863ACE" w:rsidRDefault="002A5BA4" w:rsidP="002A5BA4">
      <w:pPr>
        <w:spacing w:before="240" w:after="240" w:line="360" w:lineRule="auto"/>
        <w:jc w:val="both"/>
        <w:rPr>
          <w:rFonts w:ascii="Palatino Linotype" w:hAnsi="Palatino Linotype"/>
        </w:rPr>
      </w:pPr>
      <w:r w:rsidRPr="00863ACE">
        <w:rPr>
          <w:rFonts w:ascii="Palatino Linotype" w:hAnsi="Palatino Linotype"/>
        </w:rPr>
        <w:lastRenderedPageBreak/>
        <w:t>Resolución del Pleno del Instituto de Transparencia, Acceso a la Información Púb</w:t>
      </w:r>
      <w:r w:rsidRPr="00A301AD">
        <w:rPr>
          <w:rFonts w:ascii="Palatino Linotype" w:hAnsi="Palatino Linotype"/>
        </w:rPr>
        <w:t>lica y Protección de Datos Personales del Estado de México y Municipios, con domicilio en Met</w:t>
      </w:r>
      <w:r w:rsidR="00376439" w:rsidRPr="00A301AD">
        <w:rPr>
          <w:rFonts w:ascii="Palatino Linotype" w:hAnsi="Palatino Linotype"/>
        </w:rPr>
        <w:t>epec, Esta</w:t>
      </w:r>
      <w:r w:rsidR="00760607" w:rsidRPr="00A301AD">
        <w:rPr>
          <w:rFonts w:ascii="Palatino Linotype" w:hAnsi="Palatino Linotype"/>
        </w:rPr>
        <w:t xml:space="preserve">do de México; de fecha </w:t>
      </w:r>
      <w:r w:rsidR="00F97A91" w:rsidRPr="00A301AD">
        <w:rPr>
          <w:rFonts w:ascii="Palatino Linotype" w:hAnsi="Palatino Linotype"/>
        </w:rPr>
        <w:t>siete</w:t>
      </w:r>
      <w:r w:rsidR="00525F8D" w:rsidRPr="00A301AD">
        <w:rPr>
          <w:rFonts w:ascii="Palatino Linotype" w:hAnsi="Palatino Linotype"/>
        </w:rPr>
        <w:t xml:space="preserve"> (</w:t>
      </w:r>
      <w:r w:rsidR="00A301AD">
        <w:rPr>
          <w:rFonts w:ascii="Palatino Linotype" w:hAnsi="Palatino Linotype"/>
        </w:rPr>
        <w:t>0</w:t>
      </w:r>
      <w:r w:rsidR="00F97A91" w:rsidRPr="00A301AD">
        <w:rPr>
          <w:rFonts w:ascii="Palatino Linotype" w:hAnsi="Palatino Linotype"/>
        </w:rPr>
        <w:t>7</w:t>
      </w:r>
      <w:r w:rsidR="00525F8D" w:rsidRPr="00A301AD">
        <w:rPr>
          <w:rFonts w:ascii="Palatino Linotype" w:hAnsi="Palatino Linotype"/>
        </w:rPr>
        <w:t xml:space="preserve">) de </w:t>
      </w:r>
      <w:r w:rsidR="00F97A91" w:rsidRPr="00A301AD">
        <w:rPr>
          <w:rFonts w:ascii="Palatino Linotype" w:hAnsi="Palatino Linotype"/>
        </w:rPr>
        <w:t>agosto</w:t>
      </w:r>
      <w:r w:rsidR="00525F8D" w:rsidRPr="00A301AD">
        <w:rPr>
          <w:rFonts w:ascii="Palatino Linotype" w:hAnsi="Palatino Linotype"/>
        </w:rPr>
        <w:t xml:space="preserve"> </w:t>
      </w:r>
      <w:r w:rsidRPr="00A301AD">
        <w:rPr>
          <w:rFonts w:ascii="Palatino Linotype" w:hAnsi="Palatino Linotype"/>
        </w:rPr>
        <w:t xml:space="preserve">de dos mil </w:t>
      </w:r>
      <w:r w:rsidR="00406442" w:rsidRPr="00A301AD">
        <w:rPr>
          <w:rFonts w:ascii="Palatino Linotype" w:eastAsia="Calibri" w:hAnsi="Palatino Linotype" w:cs="Arial"/>
          <w:lang w:val="es-ES"/>
        </w:rPr>
        <w:t>diecinueve</w:t>
      </w:r>
      <w:r w:rsidR="000404FD" w:rsidRPr="00A301AD">
        <w:rPr>
          <w:rFonts w:ascii="Palatino Linotype" w:hAnsi="Palatino Linotype"/>
        </w:rPr>
        <w:t>.</w:t>
      </w:r>
    </w:p>
    <w:p w:rsidR="002A5BA4" w:rsidRDefault="002A5BA4" w:rsidP="002A5BA4">
      <w:pPr>
        <w:spacing w:before="240" w:after="360" w:line="360" w:lineRule="auto"/>
        <w:jc w:val="both"/>
        <w:rPr>
          <w:rFonts w:ascii="Palatino Linotype" w:hAnsi="Palatino Linotype"/>
        </w:rPr>
      </w:pPr>
      <w:r w:rsidRPr="00863ACE">
        <w:rPr>
          <w:rFonts w:ascii="Palatino Linotype" w:hAnsi="Palatino Linotype"/>
          <w:b/>
        </w:rPr>
        <w:t>VISTO</w:t>
      </w:r>
      <w:r w:rsidR="00DE1F83">
        <w:rPr>
          <w:rFonts w:ascii="Palatino Linotype" w:hAnsi="Palatino Linotype"/>
          <w:b/>
        </w:rPr>
        <w:t xml:space="preserve"> el</w:t>
      </w:r>
      <w:r w:rsidRPr="00863ACE">
        <w:rPr>
          <w:rFonts w:ascii="Palatino Linotype" w:hAnsi="Palatino Linotype"/>
        </w:rPr>
        <w:t xml:space="preserve"> expediente electrónico formado con motivo del recurso de revisión </w:t>
      </w:r>
      <w:r w:rsidR="008B3F6F">
        <w:rPr>
          <w:rFonts w:ascii="Palatino Linotype" w:hAnsi="Palatino Linotype" w:cs="Arial"/>
          <w:b/>
          <w:bCs/>
          <w:szCs w:val="22"/>
          <w:lang w:eastAsia="es-MX"/>
        </w:rPr>
        <w:t>04458</w:t>
      </w:r>
      <w:r w:rsidR="005950F7">
        <w:rPr>
          <w:rFonts w:ascii="Palatino Linotype" w:hAnsi="Palatino Linotype" w:cs="Arial"/>
          <w:b/>
          <w:bCs/>
        </w:rPr>
        <w:t>/INFOEM/IP/RR/</w:t>
      </w:r>
      <w:r w:rsidR="00387CFF">
        <w:rPr>
          <w:rFonts w:ascii="Palatino Linotype" w:hAnsi="Palatino Linotype" w:cs="Arial"/>
          <w:b/>
          <w:bCs/>
        </w:rPr>
        <w:t>2019</w:t>
      </w:r>
      <w:r w:rsidR="00934DB8">
        <w:rPr>
          <w:rFonts w:ascii="Palatino Linotype" w:hAnsi="Palatino Linotype" w:cs="Arial"/>
          <w:b/>
          <w:bCs/>
        </w:rPr>
        <w:t xml:space="preserve">, </w:t>
      </w:r>
      <w:r w:rsidRPr="00863ACE">
        <w:rPr>
          <w:rFonts w:ascii="Palatino Linotype" w:hAnsi="Palatino Linotype"/>
        </w:rPr>
        <w:t xml:space="preserve">promovido por </w:t>
      </w:r>
      <w:r w:rsidR="00226EE3" w:rsidRPr="00117A1C">
        <w:rPr>
          <w:rFonts w:ascii="Palatino Linotype" w:hAnsi="Palatino Linotype"/>
          <w:b/>
          <w:sz w:val="22"/>
          <w:szCs w:val="22"/>
          <w:highlight w:val="black"/>
        </w:rPr>
        <w:t>---------------------------------------</w:t>
      </w:r>
      <w:r w:rsidRPr="00863ACE">
        <w:rPr>
          <w:rFonts w:ascii="Palatino Linotype" w:hAnsi="Palatino Linotype" w:cs="Arial"/>
        </w:rPr>
        <w:t>, en contra de la respuesta de</w:t>
      </w:r>
      <w:r w:rsidR="00BB06FD">
        <w:rPr>
          <w:rFonts w:ascii="Palatino Linotype" w:hAnsi="Palatino Linotype" w:cs="Arial"/>
        </w:rPr>
        <w:t xml:space="preserve"> la</w:t>
      </w:r>
      <w:r>
        <w:rPr>
          <w:rFonts w:ascii="Palatino Linotype" w:hAnsi="Palatino Linotype" w:cs="Arial"/>
        </w:rPr>
        <w:t xml:space="preserve"> </w:t>
      </w:r>
      <w:r w:rsidR="00BB06FD">
        <w:rPr>
          <w:rFonts w:ascii="Palatino Linotype" w:hAnsi="Palatino Linotype" w:cs="Arial"/>
          <w:b/>
        </w:rPr>
        <w:t>Secretaría de Educación</w:t>
      </w:r>
      <w:r w:rsidRPr="007569DE">
        <w:rPr>
          <w:rFonts w:ascii="Palatino Linotype" w:hAnsi="Palatino Linotype" w:cs="Arial"/>
        </w:rPr>
        <w:t>,</w:t>
      </w:r>
      <w:r w:rsidRPr="00863ACE">
        <w:rPr>
          <w:rFonts w:ascii="Palatino Linotype" w:hAnsi="Palatino Linotype"/>
          <w:b/>
        </w:rPr>
        <w:t xml:space="preserve"> </w:t>
      </w:r>
      <w:r w:rsidRPr="00863ACE">
        <w:rPr>
          <w:rFonts w:ascii="Palatino Linotype" w:hAnsi="Palatino Linotype"/>
        </w:rPr>
        <w:t>en lo sucesivo el</w:t>
      </w:r>
      <w:r w:rsidRPr="00863ACE">
        <w:rPr>
          <w:rFonts w:ascii="Palatino Linotype" w:hAnsi="Palatino Linotype"/>
          <w:b/>
        </w:rPr>
        <w:t xml:space="preserve"> SUJETO OBLIGADO, </w:t>
      </w:r>
      <w:r w:rsidRPr="00863ACE">
        <w:rPr>
          <w:rFonts w:ascii="Palatino Linotype" w:hAnsi="Palatino Linotype"/>
        </w:rPr>
        <w:t>se procede a dictar la presente resolución, con base en los siguientes:</w:t>
      </w:r>
      <w:r>
        <w:rPr>
          <w:rFonts w:ascii="Palatino Linotype" w:hAnsi="Palatino Linotype"/>
        </w:rPr>
        <w:t xml:space="preserve"> </w:t>
      </w:r>
    </w:p>
    <w:p w:rsidR="002A5BA4" w:rsidRDefault="002A5BA4" w:rsidP="002A5BA4">
      <w:pPr>
        <w:pStyle w:val="Ttulo1"/>
        <w:jc w:val="center"/>
      </w:pPr>
      <w:bookmarkStart w:id="2" w:name="_Toc15463054"/>
      <w:r w:rsidRPr="00863ACE">
        <w:t>ANTECEDENTES</w:t>
      </w:r>
      <w:bookmarkEnd w:id="2"/>
    </w:p>
    <w:p w:rsidR="00E26459" w:rsidRPr="00E26459" w:rsidRDefault="00E26459" w:rsidP="00E26459">
      <w:pPr>
        <w:rPr>
          <w:lang w:val="es-MX" w:eastAsia="en-US"/>
        </w:rPr>
      </w:pPr>
    </w:p>
    <w:p w:rsidR="00E26459" w:rsidRPr="00C8411A" w:rsidRDefault="00623AAA"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El</w:t>
      </w:r>
      <w:r w:rsidR="007878D1">
        <w:rPr>
          <w:rFonts w:ascii="Palatino Linotype" w:eastAsia="Calibri" w:hAnsi="Palatino Linotype" w:cs="Arial"/>
          <w:lang w:val="es-ES"/>
        </w:rPr>
        <w:t xml:space="preserve"> día</w:t>
      </w:r>
      <w:r w:rsidR="00E26459" w:rsidRPr="00E26459">
        <w:rPr>
          <w:rFonts w:ascii="Palatino Linotype" w:eastAsia="Calibri" w:hAnsi="Palatino Linotype" w:cs="Arial"/>
          <w:lang w:val="es-ES"/>
        </w:rPr>
        <w:t xml:space="preserve"> </w:t>
      </w:r>
      <w:r w:rsidR="00BB06FD">
        <w:rPr>
          <w:rFonts w:ascii="Palatino Linotype" w:eastAsia="Calibri" w:hAnsi="Palatino Linotype" w:cs="Arial"/>
          <w:lang w:val="es-ES"/>
        </w:rPr>
        <w:t>siete (7) de mayo</w:t>
      </w:r>
      <w:r>
        <w:rPr>
          <w:rFonts w:ascii="Palatino Linotype" w:eastAsia="Calibri" w:hAnsi="Palatino Linotype" w:cs="Times New Roman"/>
          <w:lang w:val="es-ES"/>
        </w:rPr>
        <w:t xml:space="preserve"> de dos mil diecinueve</w:t>
      </w:r>
      <w:r w:rsidR="00E26459" w:rsidRPr="00E26459">
        <w:rPr>
          <w:rFonts w:ascii="Palatino Linotype" w:eastAsia="Calibri" w:hAnsi="Palatino Linotype" w:cs="Arial"/>
          <w:lang w:val="es-ES"/>
        </w:rPr>
        <w:t>,</w:t>
      </w:r>
      <w:r w:rsidR="00E26459" w:rsidRPr="00E26459">
        <w:rPr>
          <w:rFonts w:ascii="Palatino Linotype" w:eastAsia="Calibri" w:hAnsi="Palatino Linotype" w:cs="Times New Roman"/>
          <w:lang w:val="es-ES"/>
        </w:rPr>
        <w:t xml:space="preserve"> </w:t>
      </w:r>
      <w:r w:rsidRPr="00623AAA">
        <w:rPr>
          <w:rFonts w:ascii="Palatino Linotype" w:eastAsia="Calibri" w:hAnsi="Palatino Linotype" w:cs="Times New Roman"/>
          <w:b/>
          <w:lang w:val="es-ES"/>
        </w:rPr>
        <w:t>EL RECURRENTE</w:t>
      </w:r>
      <w:r>
        <w:rPr>
          <w:rFonts w:ascii="Palatino Linotype" w:hAnsi="Palatino Linotype"/>
          <w:b/>
        </w:rPr>
        <w:t>,</w:t>
      </w:r>
      <w:r w:rsidR="00B85C3A" w:rsidRPr="00E26459">
        <w:rPr>
          <w:rFonts w:ascii="Palatino Linotype" w:eastAsia="Calibri" w:hAnsi="Palatino Linotype" w:cs="Arial"/>
          <w:lang w:val="es-ES"/>
        </w:rPr>
        <w:t xml:space="preserve"> </w:t>
      </w:r>
      <w:r w:rsidR="00E26459" w:rsidRPr="00E26459">
        <w:rPr>
          <w:rFonts w:ascii="Palatino Linotype" w:eastAsia="Calibri" w:hAnsi="Palatino Linotype" w:cs="Arial"/>
          <w:lang w:val="es-ES"/>
        </w:rPr>
        <w:t xml:space="preserve">ante el </w:t>
      </w:r>
      <w:r w:rsidR="00E26459" w:rsidRPr="00E26459">
        <w:rPr>
          <w:rFonts w:ascii="Palatino Linotype" w:eastAsia="Calibri" w:hAnsi="Palatino Linotype" w:cs="Arial"/>
          <w:b/>
          <w:lang w:val="es-ES"/>
        </w:rPr>
        <w:t>SUJETO OBLIGADO</w:t>
      </w:r>
      <w:r w:rsidR="00E26459" w:rsidRPr="00E26459">
        <w:rPr>
          <w:rFonts w:ascii="Palatino Linotype" w:eastAsia="Calibri" w:hAnsi="Palatino Linotype" w:cs="Arial"/>
        </w:rPr>
        <w:t xml:space="preserve"> vía </w:t>
      </w:r>
      <w:r w:rsidR="00E26459" w:rsidRPr="00E26459">
        <w:rPr>
          <w:rFonts w:ascii="Palatino Linotype" w:eastAsia="Calibri" w:hAnsi="Palatino Linotype" w:cs="Arial"/>
          <w:lang w:val="es-ES"/>
        </w:rPr>
        <w:t>Sistema de Acceso a la Información Mexiquense (</w:t>
      </w:r>
      <w:r w:rsidR="00E26459" w:rsidRPr="00E26459">
        <w:rPr>
          <w:rFonts w:ascii="Palatino Linotype" w:eastAsia="Calibri" w:hAnsi="Palatino Linotype" w:cs="Arial"/>
          <w:b/>
          <w:lang w:val="es-ES"/>
        </w:rPr>
        <w:t>SAIMEX)</w:t>
      </w:r>
      <w:r w:rsidR="00E26459" w:rsidRPr="00E26459">
        <w:rPr>
          <w:rFonts w:ascii="Palatino Linotype" w:eastAsia="Calibri" w:hAnsi="Palatino Linotype" w:cs="Arial"/>
          <w:lang w:val="es-ES"/>
        </w:rPr>
        <w:t>, presentó la</w:t>
      </w:r>
      <w:r w:rsidR="00387CFF">
        <w:rPr>
          <w:rFonts w:ascii="Palatino Linotype" w:eastAsia="Calibri" w:hAnsi="Palatino Linotype" w:cs="Arial"/>
          <w:lang w:val="es-ES"/>
        </w:rPr>
        <w:t xml:space="preserve"> solicitud</w:t>
      </w:r>
      <w:r w:rsidR="00E26459" w:rsidRPr="00E26459">
        <w:rPr>
          <w:rFonts w:ascii="Palatino Linotype" w:eastAsia="Calibri" w:hAnsi="Palatino Linotype" w:cs="Arial"/>
          <w:lang w:val="es-ES"/>
        </w:rPr>
        <w:t xml:space="preserve"> de</w:t>
      </w:r>
      <w:r w:rsidR="00387CFF">
        <w:rPr>
          <w:rFonts w:ascii="Palatino Linotype" w:eastAsia="Calibri" w:hAnsi="Palatino Linotype" w:cs="Arial"/>
          <w:lang w:val="es-ES"/>
        </w:rPr>
        <w:t xml:space="preserve"> información pública registrada</w:t>
      </w:r>
      <w:r w:rsidR="00E26459" w:rsidRPr="00E26459">
        <w:rPr>
          <w:rFonts w:ascii="Palatino Linotype" w:eastAsia="Calibri" w:hAnsi="Palatino Linotype" w:cs="Arial"/>
          <w:lang w:val="es-ES"/>
        </w:rPr>
        <w:t xml:space="preserve"> con </w:t>
      </w:r>
      <w:r w:rsidR="00387CFF">
        <w:rPr>
          <w:rFonts w:ascii="Palatino Linotype" w:eastAsia="Calibri" w:hAnsi="Palatino Linotype" w:cs="Arial"/>
          <w:lang w:val="es-ES"/>
        </w:rPr>
        <w:t>el</w:t>
      </w:r>
      <w:r w:rsidR="00E26459" w:rsidRPr="00E26459">
        <w:rPr>
          <w:rFonts w:ascii="Palatino Linotype" w:eastAsia="Calibri" w:hAnsi="Palatino Linotype" w:cs="Arial"/>
          <w:lang w:val="es-ES"/>
        </w:rPr>
        <w:t xml:space="preserve"> número </w:t>
      </w:r>
      <w:r w:rsidR="00B85C3A" w:rsidRPr="00B85C3A">
        <w:rPr>
          <w:rFonts w:ascii="Palatino Linotype" w:eastAsia="Calibri" w:hAnsi="Palatino Linotype" w:cs="Arial"/>
          <w:b/>
          <w:lang w:val="es-ES"/>
        </w:rPr>
        <w:t>00</w:t>
      </w:r>
      <w:r w:rsidR="00BB06FD">
        <w:rPr>
          <w:rFonts w:ascii="Palatino Linotype" w:eastAsia="Calibri" w:hAnsi="Palatino Linotype" w:cs="Arial"/>
          <w:b/>
          <w:lang w:val="es-ES"/>
        </w:rPr>
        <w:t>515/SE</w:t>
      </w:r>
      <w:r>
        <w:rPr>
          <w:rFonts w:ascii="Palatino Linotype" w:eastAsia="Calibri" w:hAnsi="Palatino Linotype" w:cs="Arial"/>
          <w:b/>
          <w:lang w:val="es-ES"/>
        </w:rPr>
        <w:t>/IP/2019</w:t>
      </w:r>
      <w:r w:rsidR="00934DB8">
        <w:rPr>
          <w:rFonts w:ascii="Palatino Linotype" w:hAnsi="Palatino Linotype"/>
          <w:b/>
        </w:rPr>
        <w:t xml:space="preserve">, </w:t>
      </w:r>
      <w:r w:rsidR="00387CFF">
        <w:rPr>
          <w:rFonts w:ascii="Palatino Linotype" w:eastAsia="Calibri" w:hAnsi="Palatino Linotype" w:cs="Arial"/>
          <w:lang w:val="es-ES"/>
        </w:rPr>
        <w:t>mediante la cual</w:t>
      </w:r>
      <w:r w:rsidR="00E26459" w:rsidRPr="00E26459">
        <w:rPr>
          <w:rFonts w:ascii="Palatino Linotype" w:eastAsia="Calibri" w:hAnsi="Palatino Linotype" w:cs="Arial"/>
          <w:lang w:val="es-ES"/>
        </w:rPr>
        <w:t xml:space="preserve"> solicitó lo siguiente:</w:t>
      </w:r>
      <w:r w:rsidR="0098042E">
        <w:rPr>
          <w:rFonts w:ascii="Palatino Linotype" w:eastAsia="Calibri" w:hAnsi="Palatino Linotype" w:cs="Arial"/>
          <w:lang w:val="es-ES"/>
        </w:rPr>
        <w:t xml:space="preserve"> </w:t>
      </w:r>
    </w:p>
    <w:p w:rsidR="00C8411A" w:rsidRPr="009472D4" w:rsidRDefault="00C8411A" w:rsidP="00C8411A">
      <w:pPr>
        <w:pStyle w:val="Prrafodelista"/>
        <w:spacing w:line="360" w:lineRule="auto"/>
        <w:ind w:left="0"/>
        <w:jc w:val="both"/>
        <w:rPr>
          <w:rFonts w:ascii="Palatino Linotype" w:eastAsia="Times New Roman" w:hAnsi="Palatino Linotype" w:cs="Arial"/>
          <w:lang w:val="es-ES"/>
        </w:rPr>
      </w:pPr>
    </w:p>
    <w:p w:rsidR="00623AAA" w:rsidRDefault="00623AAA" w:rsidP="00623AAA">
      <w:pPr>
        <w:pStyle w:val="Prrafodelista"/>
        <w:spacing w:before="240" w:after="240" w:line="360" w:lineRule="auto"/>
        <w:ind w:left="709" w:right="567"/>
        <w:jc w:val="both"/>
        <w:rPr>
          <w:rFonts w:ascii="Palatino Linotype" w:eastAsia="Calibri" w:hAnsi="Palatino Linotype" w:cs="Arial"/>
          <w:i/>
          <w:sz w:val="22"/>
          <w:lang w:val="es-ES"/>
        </w:rPr>
      </w:pPr>
      <w:r>
        <w:rPr>
          <w:rFonts w:ascii="Palatino Linotype" w:eastAsia="Calibri" w:hAnsi="Palatino Linotype" w:cs="Arial"/>
          <w:i/>
          <w:sz w:val="22"/>
          <w:lang w:val="es-ES"/>
        </w:rPr>
        <w:t>“</w:t>
      </w:r>
      <w:r w:rsidR="00BB06FD" w:rsidRPr="00BB06FD">
        <w:rPr>
          <w:rFonts w:ascii="Palatino Linotype" w:eastAsia="Calibri" w:hAnsi="Palatino Linotype" w:cs="Arial"/>
          <w:i/>
          <w:sz w:val="22"/>
          <w:lang w:val="es-ES"/>
        </w:rPr>
        <w:t xml:space="preserve">Facturas, recibos y comprobantes de los gastos de la Dirección General de Educación </w:t>
      </w:r>
      <w:proofErr w:type="spellStart"/>
      <w:r w:rsidR="00BB06FD" w:rsidRPr="00BB06FD">
        <w:rPr>
          <w:rFonts w:ascii="Palatino Linotype" w:eastAsia="Calibri" w:hAnsi="Palatino Linotype" w:cs="Arial"/>
          <w:i/>
          <w:sz w:val="22"/>
          <w:lang w:val="es-ES"/>
        </w:rPr>
        <w:t>Basica</w:t>
      </w:r>
      <w:proofErr w:type="spellEnd"/>
      <w:r w:rsidR="00BB06FD" w:rsidRPr="00BB06FD">
        <w:rPr>
          <w:rFonts w:ascii="Palatino Linotype" w:eastAsia="Calibri" w:hAnsi="Palatino Linotype" w:cs="Arial"/>
          <w:i/>
          <w:sz w:val="22"/>
          <w:lang w:val="es-ES"/>
        </w:rPr>
        <w:t xml:space="preserve">, Dirección General de Educación Media Superior, Subsecretaría de Educación </w:t>
      </w:r>
      <w:proofErr w:type="spellStart"/>
      <w:r w:rsidR="00BB06FD" w:rsidRPr="00BB06FD">
        <w:rPr>
          <w:rFonts w:ascii="Palatino Linotype" w:eastAsia="Calibri" w:hAnsi="Palatino Linotype" w:cs="Arial"/>
          <w:i/>
          <w:sz w:val="22"/>
          <w:lang w:val="es-ES"/>
        </w:rPr>
        <w:t>Basica</w:t>
      </w:r>
      <w:proofErr w:type="spellEnd"/>
      <w:r w:rsidR="00BB06FD" w:rsidRPr="00BB06FD">
        <w:rPr>
          <w:rFonts w:ascii="Palatino Linotype" w:eastAsia="Calibri" w:hAnsi="Palatino Linotype" w:cs="Arial"/>
          <w:i/>
          <w:sz w:val="22"/>
          <w:lang w:val="es-ES"/>
        </w:rPr>
        <w:t xml:space="preserve"> y de Media Superior.</w:t>
      </w:r>
      <w:r>
        <w:rPr>
          <w:rFonts w:ascii="Palatino Linotype" w:eastAsia="Calibri" w:hAnsi="Palatino Linotype" w:cs="Arial"/>
          <w:i/>
          <w:sz w:val="22"/>
          <w:lang w:val="es-ES"/>
        </w:rPr>
        <w:t>” (Sic)</w:t>
      </w:r>
    </w:p>
    <w:p w:rsidR="00623AAA" w:rsidRPr="00623AAA" w:rsidRDefault="00623AAA" w:rsidP="00623AAA">
      <w:pPr>
        <w:pStyle w:val="Prrafodelista"/>
        <w:spacing w:before="240" w:after="240" w:line="360" w:lineRule="auto"/>
        <w:ind w:left="709" w:right="567"/>
        <w:jc w:val="both"/>
        <w:rPr>
          <w:rFonts w:ascii="Palatino Linotype" w:eastAsia="Calibri" w:hAnsi="Palatino Linotype" w:cs="Arial"/>
          <w:i/>
          <w:sz w:val="22"/>
          <w:lang w:val="es-ES"/>
        </w:rPr>
      </w:pPr>
    </w:p>
    <w:p w:rsidR="00FC5D9F" w:rsidRPr="00863ACE"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FC5D9F" w:rsidRPr="00FC5D9F" w:rsidRDefault="00FC5D9F" w:rsidP="00FC5D9F">
      <w:pPr>
        <w:pStyle w:val="Prrafodelista"/>
        <w:spacing w:before="240" w:after="240" w:line="360" w:lineRule="auto"/>
        <w:ind w:left="0"/>
        <w:jc w:val="both"/>
        <w:rPr>
          <w:rFonts w:ascii="Palatino Linotype" w:hAnsi="Palatino Linotype"/>
        </w:rPr>
      </w:pPr>
    </w:p>
    <w:p w:rsidR="00BB06FD" w:rsidRPr="00BB06FD" w:rsidRDefault="00FA2078" w:rsidP="00623AA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Pr>
          <w:rFonts w:ascii="Palatino Linotype" w:hAnsi="Palatino Linotype"/>
        </w:rPr>
        <w:t xml:space="preserve">El </w:t>
      </w:r>
      <w:r w:rsidR="00BB06FD">
        <w:rPr>
          <w:rFonts w:ascii="Palatino Linotype" w:hAnsi="Palatino Linotype"/>
        </w:rPr>
        <w:t>catorce</w:t>
      </w:r>
      <w:r w:rsidR="00623AAA">
        <w:rPr>
          <w:rFonts w:ascii="Palatino Linotype" w:hAnsi="Palatino Linotype"/>
        </w:rPr>
        <w:t xml:space="preserve"> (</w:t>
      </w:r>
      <w:r w:rsidR="00BB06FD">
        <w:rPr>
          <w:rFonts w:ascii="Palatino Linotype" w:hAnsi="Palatino Linotype"/>
        </w:rPr>
        <w:t>14</w:t>
      </w:r>
      <w:r w:rsidR="00623AAA">
        <w:rPr>
          <w:rFonts w:ascii="Palatino Linotype" w:hAnsi="Palatino Linotype"/>
        </w:rPr>
        <w:t>)</w:t>
      </w:r>
      <w:r>
        <w:rPr>
          <w:rFonts w:ascii="Palatino Linotype" w:hAnsi="Palatino Linotype"/>
        </w:rPr>
        <w:t xml:space="preserve"> de </w:t>
      </w:r>
      <w:r w:rsidR="00BB06FD">
        <w:rPr>
          <w:rFonts w:ascii="Palatino Linotype" w:hAnsi="Palatino Linotype"/>
        </w:rPr>
        <w:t>mayo</w:t>
      </w:r>
      <w:r w:rsidR="00623AAA">
        <w:rPr>
          <w:rFonts w:ascii="Palatino Linotype" w:hAnsi="Palatino Linotype"/>
        </w:rPr>
        <w:t xml:space="preserve"> </w:t>
      </w:r>
      <w:r>
        <w:rPr>
          <w:rFonts w:ascii="Palatino Linotype" w:hAnsi="Palatino Linotype"/>
        </w:rPr>
        <w:t>de dos mil dieci</w:t>
      </w:r>
      <w:r w:rsidR="00623AAA">
        <w:rPr>
          <w:rFonts w:ascii="Palatino Linotype" w:hAnsi="Palatino Linotype"/>
        </w:rPr>
        <w:t xml:space="preserve">nueve, </w:t>
      </w:r>
      <w:r w:rsidR="00C82ADE" w:rsidRPr="00623AAA">
        <w:rPr>
          <w:rFonts w:ascii="Palatino Linotype" w:eastAsia="Calibri" w:hAnsi="Palatino Linotype" w:cs="Times New Roman"/>
          <w:lang w:val="es-ES"/>
        </w:rPr>
        <w:t>e</w:t>
      </w:r>
      <w:r w:rsidR="002A5BA4" w:rsidRPr="00623AAA">
        <w:rPr>
          <w:rFonts w:ascii="Palatino Linotype" w:eastAsia="Calibri" w:hAnsi="Palatino Linotype" w:cs="Times New Roman"/>
          <w:lang w:val="es-ES"/>
        </w:rPr>
        <w:t xml:space="preserve">l </w:t>
      </w:r>
      <w:r w:rsidR="002A5BA4" w:rsidRPr="00623AAA">
        <w:rPr>
          <w:rFonts w:ascii="Palatino Linotype" w:eastAsia="Calibri" w:hAnsi="Palatino Linotype" w:cs="Arial"/>
          <w:b/>
          <w:lang w:val="es-AR"/>
        </w:rPr>
        <w:t>SUJETO OBLIGADO</w:t>
      </w:r>
      <w:r w:rsidR="002A5BA4" w:rsidRPr="00623AAA">
        <w:rPr>
          <w:rFonts w:ascii="Palatino Linotype" w:eastAsia="Calibri" w:hAnsi="Palatino Linotype" w:cs="Arial"/>
          <w:b/>
          <w:i/>
          <w:lang w:val="es-AR"/>
        </w:rPr>
        <w:t xml:space="preserve"> </w:t>
      </w:r>
      <w:r w:rsidR="00BB06FD" w:rsidRPr="006F0A17">
        <w:rPr>
          <w:rFonts w:ascii="Palatino Linotype" w:eastAsia="Calibri" w:hAnsi="Palatino Linotype" w:cs="Arial"/>
          <w:lang w:val="es-AR"/>
        </w:rPr>
        <w:t>solicitó una aclaración a los requerimientos del particular refiriendo que es necesario especificar que facturas, recibos y comprobantes necesita, así como fechas y periodos del mismo.</w:t>
      </w:r>
    </w:p>
    <w:p w:rsidR="00BB06FD" w:rsidRPr="00BB06FD" w:rsidRDefault="00BB06FD" w:rsidP="00BB06FD">
      <w:pPr>
        <w:pStyle w:val="Prrafodelista"/>
        <w:rPr>
          <w:rFonts w:ascii="Palatino Linotype" w:eastAsia="Times New Roman" w:hAnsi="Palatino Linotype" w:cs="Arial"/>
          <w:lang w:val="es-ES"/>
        </w:rPr>
      </w:pPr>
    </w:p>
    <w:p w:rsidR="00BB06FD" w:rsidRPr="00BB06FD" w:rsidRDefault="00BB06FD" w:rsidP="00623AA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Pr>
          <w:rFonts w:ascii="Palatino Linotype" w:eastAsia="Times New Roman" w:hAnsi="Palatino Linotype" w:cs="Arial"/>
          <w:lang w:val="es-ES"/>
        </w:rPr>
        <w:t>El día veinte (20) de mayo de dos mil diecinueve, el recurrente atendió la aclaración especificando que requiere la información del mes de mayo de 2018.</w:t>
      </w:r>
    </w:p>
    <w:p w:rsidR="00BB06FD" w:rsidRPr="00BB06FD" w:rsidRDefault="00BB06FD" w:rsidP="00BB06FD">
      <w:pPr>
        <w:pStyle w:val="Prrafodelista"/>
        <w:rPr>
          <w:rFonts w:ascii="Palatino Linotype" w:eastAsia="Times New Roman" w:hAnsi="Palatino Linotype" w:cs="Arial"/>
          <w:lang w:val="es-ES"/>
        </w:rPr>
      </w:pPr>
    </w:p>
    <w:p w:rsidR="00991257" w:rsidRPr="00E976A7" w:rsidRDefault="00BB06FD" w:rsidP="00E976A7">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Pr>
          <w:rFonts w:ascii="Palatino Linotype" w:eastAsia="Times New Roman" w:hAnsi="Palatino Linotype" w:cs="Arial"/>
          <w:lang w:val="es-ES"/>
        </w:rPr>
        <w:t xml:space="preserve">En fecha veintiuno (21) de mayo del año en curso, el Sujeto Obligado dio respuesta a la solicitud a través del documento electrónico denominado </w:t>
      </w:r>
      <w:r w:rsidR="00E976A7" w:rsidRPr="00E976A7">
        <w:rPr>
          <w:rFonts w:ascii="Palatino Linotype" w:eastAsia="Times New Roman" w:hAnsi="Palatino Linotype" w:cs="Arial"/>
          <w:b/>
          <w:lang w:val="es-ES"/>
        </w:rPr>
        <w:t>515 ac.pdf</w:t>
      </w:r>
      <w:r w:rsidR="00E976A7">
        <w:rPr>
          <w:rFonts w:ascii="Palatino Linotype" w:eastAsia="Times New Roman" w:hAnsi="Palatino Linotype" w:cs="Arial"/>
          <w:b/>
          <w:lang w:val="es-ES"/>
        </w:rPr>
        <w:t xml:space="preserve"> y</w:t>
      </w:r>
      <w:r w:rsidR="00991257" w:rsidRPr="00E976A7">
        <w:rPr>
          <w:rFonts w:ascii="Palatino Linotype" w:eastAsia="Times New Roman" w:hAnsi="Palatino Linotype" w:cs="Arial"/>
          <w:lang w:val="es-ES"/>
        </w:rPr>
        <w:t>, en los siguientes términos:</w:t>
      </w:r>
    </w:p>
    <w:p w:rsidR="00991257" w:rsidRPr="00991257" w:rsidRDefault="00991257" w:rsidP="00991257">
      <w:pPr>
        <w:pStyle w:val="Prrafodelista"/>
        <w:rPr>
          <w:rFonts w:ascii="Palatino Linotype" w:eastAsia="Times New Roman" w:hAnsi="Palatino Linotype" w:cs="Arial"/>
          <w:lang w:val="es-ES"/>
        </w:rPr>
      </w:pPr>
    </w:p>
    <w:p w:rsidR="00E976A7" w:rsidRPr="00E976A7" w:rsidRDefault="00991257" w:rsidP="00E976A7">
      <w:pPr>
        <w:pStyle w:val="Prrafodelista"/>
        <w:spacing w:before="240" w:after="240" w:line="360" w:lineRule="auto"/>
        <w:ind w:left="567" w:right="567"/>
        <w:jc w:val="both"/>
        <w:rPr>
          <w:rFonts w:ascii="Palatino Linotype" w:hAnsi="Palatino Linotype"/>
          <w:i/>
          <w:color w:val="000000"/>
          <w:sz w:val="22"/>
          <w:szCs w:val="22"/>
        </w:rPr>
      </w:pPr>
      <w:r w:rsidRPr="00991257">
        <w:rPr>
          <w:rFonts w:ascii="Palatino Linotype" w:eastAsia="Calibri" w:hAnsi="Palatino Linotype" w:cs="Times New Roman"/>
          <w:i/>
          <w:sz w:val="22"/>
          <w:szCs w:val="22"/>
          <w:lang w:val="es-ES"/>
        </w:rPr>
        <w:t>“</w:t>
      </w:r>
      <w:r w:rsidR="00E976A7" w:rsidRPr="00E976A7">
        <w:rPr>
          <w:rFonts w:ascii="Palatino Linotype" w:hAnsi="Palatino Linotype"/>
          <w:i/>
          <w:color w:val="000000"/>
          <w:sz w:val="22"/>
          <w:szCs w:val="22"/>
        </w:rPr>
        <w:t>Se menciona que el solicitante tiene que acreditar el pago de dicha información en la ventanilla de las Instituciones Bancarias correspondientes, mediante la obtención del FORMATO UNIVERSAL DE PAGO, que se encuentra disponible bajo la siguiente liga electrónica: https://sfpya.edomexico.gob.mx/recaudacion/ dar clic sobre Pago de Derechos, seleccionar la opción “Acceso a la Información” y se visualizará el Formulario de Pago Estatal, en el que se deberá ingresar la información solicitada en el apartado de Datos del Contribuyente, así en el apartado de “Sujeto Obligado”, señalar a la Secretaría de Educación, después en el apartado denominado “TIPO” seleccionar “Copias e Información”, después en “Concepto” elegir “Escaneo y digitalización de documentos que sean entregados por vía electrónica, en medio magnético o disco compacto por hoja”, en cantidad ingresar el número 933 y dar clic en “Agregar”; aparecerá el importe a pagar y deberá dar clic en el icono “Siguiente”; finalmente, en el rubro “Pago en Ventanilla”, dar clic sobre la liga “Importante: Imprima su formato para tener el soporte documental completo del pago que realiza.” dar clic en imprimir.</w:t>
      </w:r>
    </w:p>
    <w:p w:rsidR="00E976A7" w:rsidRPr="00E976A7" w:rsidRDefault="00E976A7" w:rsidP="00E976A7">
      <w:pPr>
        <w:pStyle w:val="Prrafodelista"/>
        <w:spacing w:before="240" w:after="240" w:line="360" w:lineRule="auto"/>
        <w:ind w:left="567" w:right="567"/>
        <w:jc w:val="both"/>
        <w:rPr>
          <w:rFonts w:ascii="Palatino Linotype" w:hAnsi="Palatino Linotype"/>
          <w:i/>
          <w:color w:val="000000"/>
          <w:sz w:val="22"/>
          <w:szCs w:val="22"/>
        </w:rPr>
      </w:pPr>
      <w:r w:rsidRPr="00E976A7">
        <w:rPr>
          <w:rFonts w:ascii="Palatino Linotype" w:hAnsi="Palatino Linotype"/>
          <w:i/>
          <w:color w:val="000000"/>
          <w:sz w:val="22"/>
          <w:szCs w:val="22"/>
        </w:rPr>
        <w:t>ATENTAMENTE</w:t>
      </w:r>
    </w:p>
    <w:p w:rsidR="00E976A7" w:rsidRPr="00E976A7" w:rsidRDefault="00E976A7" w:rsidP="00E976A7">
      <w:pPr>
        <w:pStyle w:val="Prrafodelista"/>
        <w:spacing w:before="240" w:after="240" w:line="360" w:lineRule="auto"/>
        <w:ind w:left="567" w:right="567"/>
        <w:jc w:val="both"/>
        <w:rPr>
          <w:rFonts w:ascii="Palatino Linotype" w:hAnsi="Palatino Linotype"/>
          <w:i/>
          <w:color w:val="000000"/>
          <w:sz w:val="22"/>
          <w:szCs w:val="22"/>
        </w:rPr>
      </w:pPr>
      <w:r w:rsidRPr="00E976A7">
        <w:rPr>
          <w:rFonts w:ascii="Palatino Linotype" w:hAnsi="Palatino Linotype"/>
          <w:i/>
          <w:color w:val="000000"/>
          <w:sz w:val="22"/>
          <w:szCs w:val="22"/>
        </w:rPr>
        <w:t>Licenciada en Derecho Alejandra González Camacho</w:t>
      </w:r>
    </w:p>
    <w:p w:rsidR="00E976A7" w:rsidRPr="00E976A7" w:rsidRDefault="00E976A7" w:rsidP="00E976A7">
      <w:pPr>
        <w:pStyle w:val="Prrafodelista"/>
        <w:spacing w:before="240" w:after="240" w:line="360" w:lineRule="auto"/>
        <w:ind w:left="567" w:right="567"/>
        <w:jc w:val="both"/>
        <w:rPr>
          <w:rFonts w:ascii="Palatino Linotype" w:hAnsi="Palatino Linotype"/>
          <w:i/>
          <w:color w:val="000000"/>
          <w:sz w:val="22"/>
          <w:szCs w:val="22"/>
        </w:rPr>
      </w:pPr>
      <w:r w:rsidRPr="00E976A7">
        <w:rPr>
          <w:rFonts w:ascii="Palatino Linotype" w:hAnsi="Palatino Linotype"/>
          <w:i/>
          <w:color w:val="000000"/>
          <w:sz w:val="22"/>
          <w:szCs w:val="22"/>
        </w:rPr>
        <w:t>Responsable de la Unidad de Transparencia</w:t>
      </w:r>
    </w:p>
    <w:p w:rsidR="00991257" w:rsidRPr="00991257" w:rsidRDefault="00E976A7" w:rsidP="00E976A7">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E976A7">
        <w:rPr>
          <w:rFonts w:ascii="Palatino Linotype" w:hAnsi="Palatino Linotype"/>
          <w:i/>
          <w:color w:val="000000"/>
          <w:sz w:val="22"/>
          <w:szCs w:val="22"/>
        </w:rPr>
        <w:t>Secretaría de Educación</w:t>
      </w:r>
      <w:r w:rsidR="00991257" w:rsidRPr="00991257">
        <w:rPr>
          <w:rFonts w:ascii="Palatino Linotype" w:hAnsi="Palatino Linotype"/>
          <w:i/>
          <w:color w:val="000000"/>
          <w:sz w:val="22"/>
          <w:szCs w:val="22"/>
        </w:rPr>
        <w:t>” (sic)</w:t>
      </w:r>
    </w:p>
    <w:p w:rsidR="00991257" w:rsidRDefault="00991257" w:rsidP="00991257">
      <w:pPr>
        <w:pStyle w:val="Prrafodelista"/>
        <w:rPr>
          <w:rFonts w:ascii="Palatino Linotype" w:eastAsia="Times New Roman" w:hAnsi="Palatino Linotype" w:cs="Arial"/>
          <w:lang w:val="es-ES"/>
        </w:rPr>
      </w:pPr>
    </w:p>
    <w:p w:rsidR="00E976A7" w:rsidRDefault="00E976A7" w:rsidP="00A1140B">
      <w:pPr>
        <w:pStyle w:val="Prrafodelista"/>
        <w:numPr>
          <w:ilvl w:val="0"/>
          <w:numId w:val="11"/>
        </w:numPr>
        <w:spacing w:line="360" w:lineRule="auto"/>
        <w:ind w:left="851"/>
        <w:jc w:val="both"/>
        <w:rPr>
          <w:rFonts w:ascii="Palatino Linotype" w:eastAsia="Times New Roman" w:hAnsi="Palatino Linotype" w:cs="Arial"/>
          <w:lang w:val="es-ES"/>
        </w:rPr>
      </w:pPr>
      <w:r>
        <w:rPr>
          <w:rFonts w:ascii="Palatino Linotype" w:eastAsia="Times New Roman" w:hAnsi="Palatino Linotype" w:cs="Arial"/>
          <w:b/>
          <w:i/>
          <w:lang w:val="es-ES"/>
        </w:rPr>
        <w:t>515 ac.pdf</w:t>
      </w:r>
      <w:r w:rsidR="00845874">
        <w:rPr>
          <w:rFonts w:ascii="Palatino Linotype" w:eastAsia="Times New Roman" w:hAnsi="Palatino Linotype" w:cs="Arial"/>
          <w:lang w:val="es-ES"/>
        </w:rPr>
        <w:t xml:space="preserve">: </w:t>
      </w:r>
      <w:r w:rsidR="004D2FB8">
        <w:rPr>
          <w:rFonts w:ascii="Palatino Linotype" w:eastAsia="Times New Roman" w:hAnsi="Palatino Linotype" w:cs="Arial"/>
          <w:lang w:val="es-ES"/>
        </w:rPr>
        <w:t xml:space="preserve">Oficio </w:t>
      </w:r>
      <w:r>
        <w:rPr>
          <w:rFonts w:ascii="Palatino Linotype" w:eastAsia="Times New Roman" w:hAnsi="Palatino Linotype" w:cs="Arial"/>
          <w:lang w:val="es-ES"/>
        </w:rPr>
        <w:t>20531ª000/1624/UT2019</w:t>
      </w:r>
      <w:r w:rsidR="004D2FB8">
        <w:rPr>
          <w:rFonts w:ascii="Palatino Linotype" w:eastAsia="Times New Roman" w:hAnsi="Palatino Linotype" w:cs="Arial"/>
          <w:lang w:val="es-ES"/>
        </w:rPr>
        <w:t xml:space="preserve"> </w:t>
      </w:r>
      <w:r>
        <w:rPr>
          <w:rFonts w:ascii="Palatino Linotype" w:eastAsia="Times New Roman" w:hAnsi="Palatino Linotype" w:cs="Arial"/>
          <w:lang w:val="es-ES"/>
        </w:rPr>
        <w:t>suscrito por la Titular de la Unidad de Transparencia, mediante el cual se le hace de conocimiento al recurrente que, la información le será proporcionada una vez que se realice el pago correspondiente de acuerdo a lo establecido en el Código Financiero. Asimismo, se le proporciona el procedimiento que deberá realizar para efectuar el pago correspondiente.</w:t>
      </w:r>
    </w:p>
    <w:p w:rsidR="00991257" w:rsidRDefault="00991257" w:rsidP="00991257">
      <w:pPr>
        <w:pStyle w:val="Prrafodelista"/>
        <w:rPr>
          <w:rFonts w:ascii="Palatino Linotype" w:eastAsia="Times New Roman" w:hAnsi="Palatino Linotype" w:cs="Arial"/>
          <w:lang w:val="es-ES"/>
        </w:rPr>
      </w:pPr>
    </w:p>
    <w:p w:rsidR="002A5BA4" w:rsidRPr="000E053C" w:rsidRDefault="003A2AD9"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 xml:space="preserve">El día </w:t>
      </w:r>
      <w:r w:rsidR="00E976A7">
        <w:rPr>
          <w:rFonts w:ascii="Palatino Linotype" w:eastAsia="Calibri" w:hAnsi="Palatino Linotype" w:cs="Arial"/>
          <w:lang w:val="es-AR"/>
        </w:rPr>
        <w:t>veintiuno</w:t>
      </w:r>
      <w:r w:rsidR="00845874">
        <w:rPr>
          <w:rFonts w:ascii="Palatino Linotype" w:eastAsia="Calibri" w:hAnsi="Palatino Linotype" w:cs="Arial"/>
          <w:lang w:val="es-AR"/>
        </w:rPr>
        <w:t xml:space="preserve"> </w:t>
      </w:r>
      <w:r w:rsidR="007A33D9">
        <w:rPr>
          <w:rFonts w:ascii="Palatino Linotype" w:eastAsia="Calibri" w:hAnsi="Palatino Linotype" w:cs="Arial"/>
          <w:lang w:val="es-AR"/>
        </w:rPr>
        <w:t>(</w:t>
      </w:r>
      <w:r w:rsidR="00845874">
        <w:rPr>
          <w:rFonts w:ascii="Palatino Linotype" w:eastAsia="Calibri" w:hAnsi="Palatino Linotype" w:cs="Arial"/>
          <w:lang w:val="es-AR"/>
        </w:rPr>
        <w:t>2</w:t>
      </w:r>
      <w:r w:rsidR="00E976A7">
        <w:rPr>
          <w:rFonts w:ascii="Palatino Linotype" w:eastAsia="Calibri" w:hAnsi="Palatino Linotype" w:cs="Arial"/>
          <w:lang w:val="es-AR"/>
        </w:rPr>
        <w:t>1</w:t>
      </w:r>
      <w:r w:rsidR="007A33D9">
        <w:rPr>
          <w:rFonts w:ascii="Palatino Linotype" w:eastAsia="Calibri" w:hAnsi="Palatino Linotype" w:cs="Arial"/>
          <w:lang w:val="es-AR"/>
        </w:rPr>
        <w:t>)</w:t>
      </w:r>
      <w:r w:rsidR="00387CFF">
        <w:rPr>
          <w:rFonts w:ascii="Palatino Linotype" w:eastAsia="Calibri" w:hAnsi="Palatino Linotype" w:cs="Arial"/>
          <w:lang w:val="es-AR"/>
        </w:rPr>
        <w:t xml:space="preserve"> </w:t>
      </w:r>
      <w:r>
        <w:rPr>
          <w:rFonts w:ascii="Palatino Linotype" w:eastAsia="Calibri" w:hAnsi="Palatino Linotype" w:cs="Arial"/>
          <w:lang w:val="es-AR"/>
        </w:rPr>
        <w:t xml:space="preserve">de </w:t>
      </w:r>
      <w:r w:rsidR="00E976A7">
        <w:rPr>
          <w:rFonts w:ascii="Palatino Linotype" w:eastAsia="Calibri" w:hAnsi="Palatino Linotype" w:cs="Arial"/>
          <w:lang w:val="es-AR"/>
        </w:rPr>
        <w:t>mayo</w:t>
      </w:r>
      <w:r>
        <w:rPr>
          <w:rFonts w:ascii="Palatino Linotype" w:eastAsia="Calibri" w:hAnsi="Palatino Linotype" w:cs="Arial"/>
          <w:lang w:val="es-AR"/>
        </w:rPr>
        <w:t xml:space="preserve"> de</w:t>
      </w:r>
      <w:r w:rsidR="002A5BA4" w:rsidRPr="00863ACE">
        <w:rPr>
          <w:rFonts w:ascii="Palatino Linotype" w:eastAsia="Times New Roman" w:hAnsi="Palatino Linotype" w:cs="Arial"/>
          <w:lang w:val="es-ES"/>
        </w:rPr>
        <w:t xml:space="preserve"> dos mil </w:t>
      </w:r>
      <w:r w:rsidR="002A5BA4">
        <w:rPr>
          <w:rFonts w:ascii="Palatino Linotype" w:eastAsia="Times New Roman" w:hAnsi="Palatino Linotype" w:cs="Arial"/>
          <w:lang w:val="es-ES"/>
        </w:rPr>
        <w:t>dieci</w:t>
      </w:r>
      <w:r>
        <w:rPr>
          <w:rFonts w:ascii="Palatino Linotype" w:eastAsia="Times New Roman" w:hAnsi="Palatino Linotype" w:cs="Arial"/>
          <w:lang w:val="es-ES"/>
        </w:rPr>
        <w:t>nueve</w:t>
      </w:r>
      <w:r w:rsidR="002A5BA4">
        <w:rPr>
          <w:rFonts w:ascii="Palatino Linotype" w:eastAsia="Times New Roman" w:hAnsi="Palatino Linotype" w:cs="Arial"/>
          <w:lang w:val="es-ES"/>
        </w:rPr>
        <w:t xml:space="preserve">, </w:t>
      </w:r>
      <w:r>
        <w:rPr>
          <w:rFonts w:ascii="Palatino Linotype" w:hAnsi="Palatino Linotype"/>
          <w:b/>
        </w:rPr>
        <w:t>EL RECURRENTE</w:t>
      </w:r>
      <w:r w:rsidR="00FB61C7">
        <w:rPr>
          <w:rFonts w:ascii="Palatino Linotype" w:eastAsia="Times New Roman" w:hAnsi="Palatino Linotype" w:cs="Arial"/>
          <w:lang w:val="es-ES"/>
        </w:rPr>
        <w:t xml:space="preserve"> interpuso </w:t>
      </w:r>
      <w:r w:rsidR="00387CFF">
        <w:rPr>
          <w:rFonts w:ascii="Palatino Linotype" w:eastAsia="Times New Roman" w:hAnsi="Palatino Linotype" w:cs="Arial"/>
          <w:lang w:val="es-ES"/>
        </w:rPr>
        <w:t>el</w:t>
      </w:r>
      <w:r w:rsidR="002A5BA4" w:rsidRPr="00863ACE">
        <w:rPr>
          <w:rFonts w:ascii="Palatino Linotype" w:eastAsia="Times New Roman" w:hAnsi="Palatino Linotype" w:cs="Arial"/>
          <w:lang w:val="es-ES"/>
        </w:rPr>
        <w:t xml:space="preserve"> recurso de revisión, en contra de la respuesta, señalando como:</w:t>
      </w:r>
      <w:bookmarkStart w:id="3" w:name="_Toc462307683"/>
      <w:bookmarkStart w:id="4" w:name="_Toc472427085"/>
      <w:bookmarkStart w:id="5" w:name="_Toc472500652"/>
    </w:p>
    <w:p w:rsidR="000E053C" w:rsidRPr="000E053C" w:rsidRDefault="000E053C" w:rsidP="000E053C">
      <w:pPr>
        <w:pStyle w:val="Prrafodelista"/>
        <w:rPr>
          <w:rFonts w:ascii="Palatino Linotype" w:hAnsi="Palatino Linotype" w:cs="Arial"/>
          <w:i/>
          <w:sz w:val="22"/>
          <w:szCs w:val="22"/>
        </w:rPr>
      </w:pPr>
    </w:p>
    <w:p w:rsidR="000E053C" w:rsidRDefault="000E053C" w:rsidP="000E053C">
      <w:pPr>
        <w:pStyle w:val="Prrafodelista"/>
        <w:spacing w:line="360" w:lineRule="auto"/>
        <w:jc w:val="both"/>
        <w:rPr>
          <w:rFonts w:ascii="Palatino Linotype" w:eastAsia="Calibri" w:hAnsi="Palatino Linotype" w:cs="Arial"/>
          <w:szCs w:val="22"/>
          <w:lang w:val="es-ES"/>
        </w:rPr>
      </w:pPr>
      <w:r w:rsidRPr="000E053C">
        <w:rPr>
          <w:rFonts w:ascii="Palatino Linotype" w:hAnsi="Palatino Linotype"/>
          <w:b/>
        </w:rPr>
        <w:t>Acto impugnado:</w:t>
      </w:r>
      <w:r w:rsidRPr="000E053C">
        <w:rPr>
          <w:rStyle w:val="Ttulo2Car"/>
          <w:rFonts w:ascii="Palatino Linotype" w:hAnsi="Palatino Linotype"/>
          <w:b/>
          <w:i/>
          <w:color w:val="auto"/>
          <w:lang w:val="es-ES"/>
        </w:rPr>
        <w:t xml:space="preserve"> </w:t>
      </w:r>
      <w:r w:rsidRPr="000E053C">
        <w:rPr>
          <w:rFonts w:ascii="Palatino Linotype" w:hAnsi="Palatino Linotype"/>
        </w:rPr>
        <w:t>“</w:t>
      </w:r>
      <w:r w:rsidR="004D2FB8">
        <w:rPr>
          <w:rFonts w:ascii="Palatino Linotype" w:hAnsi="Palatino Linotype"/>
          <w:i/>
          <w:sz w:val="22"/>
        </w:rPr>
        <w:t>respuesta</w:t>
      </w:r>
      <w:r w:rsidR="005B5C50" w:rsidRPr="005B5C50">
        <w:rPr>
          <w:rFonts w:ascii="Palatino Linotype" w:hAnsi="Palatino Linotype"/>
          <w:i/>
          <w:sz w:val="22"/>
        </w:rPr>
        <w:t xml:space="preserve"> </w:t>
      </w:r>
      <w:r w:rsidRPr="000E053C">
        <w:rPr>
          <w:rFonts w:ascii="Palatino Linotype" w:hAnsi="Palatino Linotype"/>
        </w:rPr>
        <w:t>"</w:t>
      </w:r>
      <w:r w:rsidRPr="000E053C">
        <w:rPr>
          <w:rFonts w:ascii="Palatino Linotype" w:eastAsia="Calibri" w:hAnsi="Palatino Linotype" w:cs="Arial"/>
          <w:sz w:val="20"/>
          <w:szCs w:val="22"/>
          <w:lang w:val="es-ES"/>
        </w:rPr>
        <w:t xml:space="preserve"> </w:t>
      </w:r>
      <w:r w:rsidRPr="000E053C">
        <w:rPr>
          <w:rFonts w:ascii="Palatino Linotype" w:eastAsia="Calibri" w:hAnsi="Palatino Linotype" w:cs="Arial"/>
          <w:szCs w:val="22"/>
          <w:lang w:val="es-ES"/>
        </w:rPr>
        <w:t>(Sic); Y</w:t>
      </w:r>
    </w:p>
    <w:p w:rsidR="000E053C" w:rsidRDefault="000E053C" w:rsidP="000E053C">
      <w:pPr>
        <w:pStyle w:val="Prrafodelista"/>
        <w:spacing w:line="360" w:lineRule="auto"/>
        <w:jc w:val="both"/>
        <w:rPr>
          <w:rFonts w:ascii="Palatino Linotype" w:hAnsi="Palatino Linotype" w:cs="Arial"/>
          <w:sz w:val="22"/>
          <w:szCs w:val="22"/>
        </w:rPr>
      </w:pPr>
      <w:r w:rsidRPr="000E053C">
        <w:rPr>
          <w:rFonts w:ascii="Palatino Linotype" w:hAnsi="Palatino Linotype"/>
          <w:b/>
        </w:rPr>
        <w:t>Razones o Motivos de inconformidad:</w:t>
      </w:r>
      <w:r w:rsidRPr="000E053C">
        <w:rPr>
          <w:rStyle w:val="Ttulo2Car"/>
          <w:rFonts w:ascii="Palatino Linotype" w:hAnsi="Palatino Linotype"/>
          <w:b/>
          <w:lang w:val="es-ES"/>
        </w:rPr>
        <w:t xml:space="preserve"> </w:t>
      </w:r>
      <w:r w:rsidRPr="000404FD">
        <w:rPr>
          <w:rFonts w:ascii="Palatino Linotype" w:hAnsi="Palatino Linotype"/>
          <w:i/>
          <w:szCs w:val="22"/>
        </w:rPr>
        <w:t>“</w:t>
      </w:r>
      <w:r w:rsidR="00E976A7" w:rsidRPr="00E976A7">
        <w:rPr>
          <w:rFonts w:ascii="Palatino Linotype" w:hAnsi="Palatino Linotype"/>
          <w:i/>
          <w:sz w:val="22"/>
        </w:rPr>
        <w:t xml:space="preserve">no entregan facturas de los gastos, argumenta que debo pagar, pero no quiero pagar porque las facturas todas de acuerdo al código fiscal de la federación deben ser electrónicas, pues entonces no se pueden cobrar ni deben cobrar, pues son facturas CFDI. CFDI Comprobante. Su nombre indica que sirve para poder confirmar que se ha producido algo. En el caso de los CFDI, lo que se verifica el documento digital es que ha habido un proceso de compra venta. Se justifica ante el sistema de administración fiscal que realmente se efectuó el proceso y que se pagaron los impuestos designados por la autoridad hacendaria. Este comprobante sirve para poder decir qué se compró, qué se vendió y poder deducir impuestos en determinados casos. También sirve para que los empleados puedan demostrar a los empleadores los viáticos de un viaje de negocio. Fiscal. Señala que el comprobante se encuentra en el marco de normas y reglamentaciones </w:t>
      </w:r>
      <w:proofErr w:type="spellStart"/>
      <w:r w:rsidR="00E976A7" w:rsidRPr="00E976A7">
        <w:rPr>
          <w:rFonts w:ascii="Palatino Linotype" w:hAnsi="Palatino Linotype"/>
          <w:i/>
          <w:sz w:val="22"/>
        </w:rPr>
        <w:t>hacenísticas</w:t>
      </w:r>
      <w:proofErr w:type="spellEnd"/>
      <w:r w:rsidR="00E976A7" w:rsidRPr="00E976A7">
        <w:rPr>
          <w:rFonts w:ascii="Palatino Linotype" w:hAnsi="Palatino Linotype"/>
          <w:i/>
          <w:sz w:val="22"/>
        </w:rPr>
        <w:t xml:space="preserve">. Por tanto tiene que ajustarse a la legislación aplicable. Por ejemplo, las facturas electrónicas deben de estar certificado por un PAC para que tenga valor. Otro ejemplo de lo que supone el adjetivo fiscal en el CFDI es que deben indicar la fecha de la transacción y que debe enviarse en tiempo y forma al SAT. Por tanto, hay que estar atento a la Resolución Miscelánea Fiscal (RMF) que anualmente anuncia el SAT y en la que la factura electrónica tiene protagonismo. Digital. Señala que los comprobantes fiscales, las dos definiciones anteriores, están creadas en un sistema binario. Esto significa que se crean con los dígitos 0 y 1. Esto permite que se puedan manipular grandes cantidades de información de manera más rápida. Al estar almacenadas en el disco duro de una computadora, podemos hacer una búsqueda de una factura, de un archivo, podemos encontrarla en segundos tan solo indicando su nombre, fecha o alguna característica. Sin embargo en el almacenamiento físico tardaríamos horas: buscar los archivos, buscar folio por folio…Por último, el digital tiene la característica de ser reproducible y de que incluso dañado, se puede recuperar. Por Internet. Es la última sigla, pero no por ello menos importante, todo lo contrario. Existen Comprobantes Fiscales Digitales (CFD), aunque desde 2010 ya nadie puede adherirse a este sistema. Las empresas que se encuentran emitiendo CFD tienen su propio sistema de facturación. Por contra, en el CFDI tenemos que buscar un PAC, descentralizamos la facturación, con lo que ahorramos dinero (por ejemplo, en términos de seguridad informática o en actualización de software). Con un PAC nos comunicamos por Internet, le enviamos la factura electrónica digitalmente, como si fuera un correo electrónico. No tiene más complicaciones. Por tanto podemos emitir CFDI desde nuestro celular en un restaurante o en una venta hecha fuera de nuestras oficinas. En cualquier lugar, más </w:t>
      </w:r>
      <w:proofErr w:type="spellStart"/>
      <w:r w:rsidR="00E976A7" w:rsidRPr="00E976A7">
        <w:rPr>
          <w:rFonts w:ascii="Palatino Linotype" w:hAnsi="Palatino Linotype"/>
          <w:i/>
          <w:sz w:val="22"/>
        </w:rPr>
        <w:t>rapido</w:t>
      </w:r>
      <w:proofErr w:type="spellEnd"/>
      <w:r w:rsidR="00E976A7" w:rsidRPr="00E976A7">
        <w:rPr>
          <w:rFonts w:ascii="Palatino Linotype" w:hAnsi="Palatino Linotype"/>
          <w:i/>
          <w:sz w:val="22"/>
        </w:rPr>
        <w:t xml:space="preserve"> y sin tener que llevar encima folios físicos. </w:t>
      </w:r>
      <w:proofErr w:type="gramStart"/>
      <w:r w:rsidR="00E976A7" w:rsidRPr="00E976A7">
        <w:rPr>
          <w:rFonts w:ascii="Palatino Linotype" w:hAnsi="Palatino Linotype"/>
          <w:i/>
          <w:sz w:val="22"/>
        </w:rPr>
        <w:t>por</w:t>
      </w:r>
      <w:proofErr w:type="gramEnd"/>
      <w:r w:rsidR="00E976A7" w:rsidRPr="00E976A7">
        <w:rPr>
          <w:rFonts w:ascii="Palatino Linotype" w:hAnsi="Palatino Linotype"/>
          <w:i/>
          <w:sz w:val="22"/>
        </w:rPr>
        <w:t xml:space="preserve"> tanto pido me </w:t>
      </w:r>
      <w:proofErr w:type="spellStart"/>
      <w:r w:rsidR="00E976A7" w:rsidRPr="00E976A7">
        <w:rPr>
          <w:rFonts w:ascii="Palatino Linotype" w:hAnsi="Palatino Linotype"/>
          <w:i/>
          <w:sz w:val="22"/>
        </w:rPr>
        <w:t>entregen</w:t>
      </w:r>
      <w:proofErr w:type="spellEnd"/>
      <w:r w:rsidR="00E976A7" w:rsidRPr="00E976A7">
        <w:rPr>
          <w:rFonts w:ascii="Palatino Linotype" w:hAnsi="Palatino Linotype"/>
          <w:i/>
          <w:sz w:val="22"/>
        </w:rPr>
        <w:t xml:space="preserve"> la información por tanto no es posible que me cobren una información que ya </w:t>
      </w:r>
      <w:proofErr w:type="spellStart"/>
      <w:r w:rsidR="00E976A7" w:rsidRPr="00E976A7">
        <w:rPr>
          <w:rFonts w:ascii="Palatino Linotype" w:hAnsi="Palatino Linotype"/>
          <w:i/>
          <w:sz w:val="22"/>
        </w:rPr>
        <w:t>esta</w:t>
      </w:r>
      <w:proofErr w:type="spellEnd"/>
      <w:r w:rsidR="00E976A7" w:rsidRPr="00E976A7">
        <w:rPr>
          <w:rFonts w:ascii="Palatino Linotype" w:hAnsi="Palatino Linotype"/>
          <w:i/>
          <w:sz w:val="22"/>
        </w:rPr>
        <w:t xml:space="preserve"> digital, no hay razón legal para cobrar.</w:t>
      </w:r>
      <w:r w:rsidRPr="000404FD">
        <w:rPr>
          <w:rFonts w:ascii="Palatino Linotype" w:hAnsi="Palatino Linotype"/>
          <w:i/>
          <w:sz w:val="22"/>
          <w:szCs w:val="22"/>
        </w:rPr>
        <w:t xml:space="preserve">” </w:t>
      </w:r>
      <w:r w:rsidRPr="000404FD">
        <w:rPr>
          <w:rFonts w:ascii="Palatino Linotype" w:hAnsi="Palatino Linotype" w:cs="Arial"/>
          <w:i/>
          <w:sz w:val="22"/>
          <w:szCs w:val="22"/>
        </w:rPr>
        <w:t>(Sic)</w:t>
      </w:r>
      <w:r w:rsidRPr="000E053C">
        <w:rPr>
          <w:rFonts w:ascii="Palatino Linotype" w:hAnsi="Palatino Linotype" w:cs="Arial"/>
          <w:sz w:val="22"/>
          <w:szCs w:val="22"/>
        </w:rPr>
        <w:t xml:space="preserve"> </w:t>
      </w:r>
    </w:p>
    <w:p w:rsidR="00E67E6B" w:rsidRDefault="00E67E6B" w:rsidP="000E053C">
      <w:pPr>
        <w:pStyle w:val="Prrafodelista"/>
        <w:spacing w:line="360" w:lineRule="auto"/>
        <w:jc w:val="both"/>
        <w:rPr>
          <w:rFonts w:ascii="Palatino Linotype" w:hAnsi="Palatino Linotype" w:cs="Arial"/>
          <w:sz w:val="22"/>
          <w:szCs w:val="22"/>
        </w:rPr>
      </w:pPr>
    </w:p>
    <w:bookmarkEnd w:id="3"/>
    <w:bookmarkEnd w:id="4"/>
    <w:bookmarkEnd w:id="5"/>
    <w:p w:rsidR="003667C7" w:rsidRPr="00DF09EB" w:rsidRDefault="00264EC2" w:rsidP="003667C7">
      <w:pPr>
        <w:pStyle w:val="Prrafodelista"/>
        <w:numPr>
          <w:ilvl w:val="0"/>
          <w:numId w:val="1"/>
        </w:numPr>
        <w:spacing w:before="240" w:after="240" w:line="360" w:lineRule="auto"/>
        <w:ind w:left="0" w:firstLine="0"/>
        <w:jc w:val="both"/>
        <w:rPr>
          <w:rFonts w:ascii="Palatino Linotype" w:eastAsia="Calibri" w:hAnsi="Palatino Linotype" w:cs="Arial"/>
          <w:lang w:val="es-AR"/>
        </w:rPr>
      </w:pPr>
      <w:r>
        <w:rPr>
          <w:rFonts w:ascii="Palatino Linotype" w:eastAsia="Times New Roman" w:hAnsi="Palatino Linotype" w:cs="Arial"/>
          <w:lang w:val="es-ES"/>
        </w:rPr>
        <w:t>Se registró</w:t>
      </w:r>
      <w:r w:rsidR="003667C7" w:rsidRPr="00DF09EB">
        <w:rPr>
          <w:rFonts w:ascii="Palatino Linotype" w:eastAsia="Times New Roman" w:hAnsi="Palatino Linotype" w:cs="Arial"/>
          <w:lang w:val="es-ES"/>
        </w:rPr>
        <w:t xml:space="preserve"> </w:t>
      </w:r>
      <w:r>
        <w:rPr>
          <w:rFonts w:ascii="Palatino Linotype" w:eastAsia="Times New Roman" w:hAnsi="Palatino Linotype" w:cs="Arial"/>
          <w:lang w:val="es-ES"/>
        </w:rPr>
        <w:t xml:space="preserve">el </w:t>
      </w:r>
      <w:r w:rsidR="003667C7" w:rsidRPr="00DF09EB">
        <w:rPr>
          <w:rFonts w:ascii="Palatino Linotype" w:eastAsia="Times New Roman" w:hAnsi="Palatino Linotype" w:cs="Arial"/>
          <w:lang w:val="es-ES"/>
        </w:rPr>
        <w:t xml:space="preserve">recurso de revisión bajo </w:t>
      </w:r>
      <w:r>
        <w:rPr>
          <w:rFonts w:ascii="Palatino Linotype" w:eastAsia="Times New Roman" w:hAnsi="Palatino Linotype" w:cs="Arial"/>
          <w:lang w:val="es-ES"/>
        </w:rPr>
        <w:t>el</w:t>
      </w:r>
      <w:r w:rsidR="003667C7" w:rsidRPr="00DF09EB">
        <w:rPr>
          <w:rFonts w:ascii="Palatino Linotype" w:eastAsia="Times New Roman" w:hAnsi="Palatino Linotype" w:cs="Arial"/>
          <w:lang w:val="es-ES"/>
        </w:rPr>
        <w:t xml:space="preserve"> número de expediente </w:t>
      </w:r>
      <w:r w:rsidR="003667C7" w:rsidRPr="00DF09EB">
        <w:rPr>
          <w:rFonts w:ascii="Palatino Linotype" w:hAnsi="Palatino Linotype" w:cs="Arial"/>
          <w:bCs/>
        </w:rPr>
        <w:t xml:space="preserve">al rubro indicado, asimismo con fundamento en lo dispuesto por el </w:t>
      </w:r>
      <w:r w:rsidR="003667C7" w:rsidRPr="00DF09EB">
        <w:rPr>
          <w:rFonts w:ascii="Palatino Linotype" w:eastAsia="Calibri" w:hAnsi="Palatino Linotype" w:cs="Arial"/>
          <w:lang w:val="es-ES"/>
        </w:rPr>
        <w:t xml:space="preserve">artículo 185 fracción I de la </w:t>
      </w:r>
      <w:r w:rsidR="003667C7" w:rsidRPr="00DF09EB">
        <w:rPr>
          <w:rFonts w:ascii="Palatino Linotype" w:eastAsia="Calibri" w:hAnsi="Palatino Linotype" w:cs="Arial"/>
          <w:b/>
          <w:lang w:val="es-ES"/>
        </w:rPr>
        <w:t xml:space="preserve">Ley de Transparencia y Acceso a la Información Pública del Estado de México y Municipios </w:t>
      </w:r>
      <w:r w:rsidR="003667C7" w:rsidRPr="00DF09EB">
        <w:rPr>
          <w:rFonts w:ascii="Palatino Linotype" w:eastAsia="Times New Roman" w:hAnsi="Palatino Linotype" w:cs="Arial"/>
          <w:lang w:val="es-ES"/>
        </w:rPr>
        <w:t>se turn</w:t>
      </w:r>
      <w:r>
        <w:rPr>
          <w:rFonts w:ascii="Palatino Linotype" w:eastAsia="Times New Roman" w:hAnsi="Palatino Linotype" w:cs="Arial"/>
          <w:lang w:val="es-ES"/>
        </w:rPr>
        <w:t>ó</w:t>
      </w:r>
      <w:r w:rsidR="003667C7" w:rsidRPr="00DF09EB">
        <w:rPr>
          <w:rFonts w:ascii="Palatino Linotype" w:eastAsia="Times New Roman" w:hAnsi="Palatino Linotype" w:cs="Arial"/>
          <w:lang w:val="es-ES"/>
        </w:rPr>
        <w:t xml:space="preserve"> al </w:t>
      </w:r>
      <w:r w:rsidR="003667C7" w:rsidRPr="00DF09EB">
        <w:rPr>
          <w:rFonts w:ascii="Palatino Linotype" w:eastAsia="Times New Roman" w:hAnsi="Palatino Linotype" w:cs="Arial"/>
          <w:b/>
          <w:lang w:val="es-ES"/>
        </w:rPr>
        <w:t xml:space="preserve">Comisionado José Guadalupe Luna Hernández, </w:t>
      </w:r>
      <w:r w:rsidR="003667C7" w:rsidRPr="00DF09EB">
        <w:rPr>
          <w:rFonts w:ascii="Palatino Linotype" w:eastAsia="Times New Roman" w:hAnsi="Palatino Linotype" w:cs="Arial"/>
          <w:lang w:val="es-ES"/>
        </w:rPr>
        <w:t xml:space="preserve">con el objeto de </w:t>
      </w:r>
      <w:r w:rsidR="003667C7" w:rsidRPr="00DF09EB">
        <w:rPr>
          <w:rFonts w:ascii="Palatino Linotype" w:eastAsia="Times New Roman" w:hAnsi="Palatino Linotype" w:cs="Arial"/>
          <w:lang w:val="es-MX"/>
        </w:rPr>
        <w:t xml:space="preserve">su análisis. </w:t>
      </w:r>
    </w:p>
    <w:p w:rsidR="003667C7" w:rsidRPr="003667C7" w:rsidRDefault="003667C7" w:rsidP="003667C7">
      <w:pPr>
        <w:pStyle w:val="Prrafodelista"/>
        <w:spacing w:before="240" w:after="240" w:line="360" w:lineRule="auto"/>
        <w:ind w:left="0"/>
        <w:jc w:val="both"/>
        <w:rPr>
          <w:rFonts w:ascii="Palatino Linotype" w:eastAsia="Calibri" w:hAnsi="Palatino Linotype" w:cs="Arial"/>
          <w:lang w:val="es-AR"/>
        </w:rPr>
      </w:pPr>
    </w:p>
    <w:p w:rsidR="003667C7" w:rsidRPr="00F732E8" w:rsidRDefault="003667C7" w:rsidP="00F732E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63ACE">
        <w:rPr>
          <w:rFonts w:ascii="Palatino Linotype" w:eastAsia="Calibri" w:hAnsi="Palatino Linotype" w:cs="Arial"/>
          <w:lang w:val="es-ES"/>
        </w:rPr>
        <w:t xml:space="preserve">El Comisionado Ponente con fundamento en lo dispuesto por el </w:t>
      </w:r>
      <w:r w:rsidR="00F732E8">
        <w:rPr>
          <w:rFonts w:ascii="Palatino Linotype" w:eastAsia="Calibri" w:hAnsi="Palatino Linotype" w:cs="Arial"/>
          <w:lang w:val="es-ES"/>
        </w:rPr>
        <w:t>artículo 185 fracción II de la L</w:t>
      </w:r>
      <w:r w:rsidRPr="00863ACE">
        <w:rPr>
          <w:rFonts w:ascii="Palatino Linotype" w:eastAsia="Calibri" w:hAnsi="Palatino Linotype" w:cs="Arial"/>
          <w:lang w:val="es-ES"/>
        </w:rPr>
        <w:t xml:space="preserve">ey de </w:t>
      </w:r>
      <w:r w:rsidR="00F732E8">
        <w:rPr>
          <w:rFonts w:ascii="Palatino Linotype" w:eastAsia="Calibri" w:hAnsi="Palatino Linotype" w:cs="Arial"/>
          <w:lang w:val="es-ES"/>
        </w:rPr>
        <w:t xml:space="preserve">Transparencia y Acceso a la Información Pública del Estado de México y Municipios, de aplicación supletoria a la Ley de Protección de Datos Personales en Posesión de los Sujetos Obligados del Estado de México y Municipios, </w:t>
      </w:r>
      <w:r w:rsidRPr="00F732E8">
        <w:rPr>
          <w:rFonts w:ascii="Palatino Linotype" w:eastAsia="Calibri" w:hAnsi="Palatino Linotype" w:cs="Arial"/>
          <w:lang w:val="es-ES"/>
        </w:rPr>
        <w:t>a través del</w:t>
      </w:r>
      <w:r w:rsidR="002A1EE7" w:rsidRPr="00F732E8">
        <w:rPr>
          <w:rFonts w:ascii="Palatino Linotype" w:eastAsia="Calibri" w:hAnsi="Palatino Linotype" w:cs="Arial"/>
          <w:lang w:val="es-ES"/>
        </w:rPr>
        <w:t xml:space="preserve"> </w:t>
      </w:r>
      <w:r w:rsidRPr="00F732E8">
        <w:rPr>
          <w:rFonts w:ascii="Palatino Linotype" w:eastAsia="Calibri" w:hAnsi="Palatino Linotype" w:cs="Arial"/>
          <w:lang w:val="es-ES"/>
        </w:rPr>
        <w:t xml:space="preserve">acuerdo de admisión de fecha </w:t>
      </w:r>
      <w:r w:rsidR="006F0A17">
        <w:rPr>
          <w:rFonts w:ascii="Palatino Linotype" w:eastAsia="Calibri" w:hAnsi="Palatino Linotype" w:cs="Arial"/>
          <w:lang w:val="es-ES"/>
        </w:rPr>
        <w:t>veintisiete</w:t>
      </w:r>
      <w:r w:rsidRPr="00F732E8">
        <w:rPr>
          <w:rFonts w:ascii="Palatino Linotype" w:eastAsia="Calibri" w:hAnsi="Palatino Linotype" w:cs="Arial"/>
          <w:lang w:val="es-ES"/>
        </w:rPr>
        <w:t xml:space="preserve"> (</w:t>
      </w:r>
      <w:r w:rsidR="006F0A17">
        <w:rPr>
          <w:rFonts w:ascii="Palatino Linotype" w:eastAsia="Calibri" w:hAnsi="Palatino Linotype" w:cs="Arial"/>
          <w:lang w:val="es-ES"/>
        </w:rPr>
        <w:t>27</w:t>
      </w:r>
      <w:r w:rsidRPr="00F732E8">
        <w:rPr>
          <w:rFonts w:ascii="Palatino Linotype" w:eastAsia="Calibri" w:hAnsi="Palatino Linotype" w:cs="Arial"/>
          <w:lang w:val="es-ES"/>
        </w:rPr>
        <w:t xml:space="preserve">) de </w:t>
      </w:r>
      <w:r w:rsidR="006F0A17">
        <w:rPr>
          <w:rFonts w:ascii="Palatino Linotype" w:eastAsia="Calibri" w:hAnsi="Palatino Linotype" w:cs="Arial"/>
          <w:lang w:val="es-ES"/>
        </w:rPr>
        <w:t>mayo</w:t>
      </w:r>
      <w:r w:rsidRPr="00F732E8">
        <w:rPr>
          <w:rFonts w:ascii="Palatino Linotype" w:eastAsia="Calibri" w:hAnsi="Palatino Linotype" w:cs="Arial"/>
          <w:lang w:val="es-ES"/>
        </w:rPr>
        <w:t xml:space="preserve"> de dos mil diecinueve, puso a disposición de las partes </w:t>
      </w:r>
      <w:r w:rsidR="002A1EE7" w:rsidRPr="00F732E8">
        <w:rPr>
          <w:rFonts w:ascii="Palatino Linotype" w:eastAsia="Calibri" w:hAnsi="Palatino Linotype" w:cs="Arial"/>
          <w:lang w:val="es-ES"/>
        </w:rPr>
        <w:t>el</w:t>
      </w:r>
      <w:r w:rsidRPr="00F732E8">
        <w:rPr>
          <w:rFonts w:ascii="Palatino Linotype" w:eastAsia="Calibri" w:hAnsi="Palatino Linotype" w:cs="Arial"/>
          <w:lang w:val="es-ES"/>
        </w:rPr>
        <w:t xml:space="preserve"> expediente electrónico </w:t>
      </w:r>
      <w:r w:rsidRPr="00F732E8">
        <w:rPr>
          <w:rFonts w:ascii="Palatino Linotype" w:eastAsia="Calibri" w:hAnsi="Palatino Linotype" w:cs="Arial"/>
        </w:rPr>
        <w:t xml:space="preserve">vía </w:t>
      </w:r>
      <w:r w:rsidRPr="00F732E8">
        <w:rPr>
          <w:rFonts w:ascii="Palatino Linotype" w:eastAsia="Calibri" w:hAnsi="Palatino Linotype" w:cs="Arial"/>
          <w:b/>
          <w:lang w:val="es-ES"/>
        </w:rPr>
        <w:t xml:space="preserve">SAIMEX </w:t>
      </w:r>
      <w:r w:rsidRPr="00F732E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732E8">
        <w:rPr>
          <w:rFonts w:ascii="Palatino Linotype" w:eastAsia="Calibri" w:hAnsi="Palatino Linotype" w:cs="Arial"/>
          <w:b/>
          <w:lang w:val="es-ES"/>
        </w:rPr>
        <w:t>SUJETO OBLIGADO</w:t>
      </w:r>
      <w:r w:rsidR="00264EC2" w:rsidRPr="00F732E8">
        <w:rPr>
          <w:rFonts w:ascii="Palatino Linotype" w:eastAsia="Calibri" w:hAnsi="Palatino Linotype" w:cs="Arial"/>
          <w:lang w:val="es-ES"/>
        </w:rPr>
        <w:t xml:space="preserve"> presentara</w:t>
      </w:r>
      <w:r w:rsidRPr="00F732E8">
        <w:rPr>
          <w:rFonts w:ascii="Palatino Linotype" w:eastAsia="Calibri" w:hAnsi="Palatino Linotype" w:cs="Arial"/>
          <w:lang w:val="es-ES"/>
        </w:rPr>
        <w:t xml:space="preserve"> </w:t>
      </w:r>
      <w:r w:rsidR="00264EC2" w:rsidRPr="00F732E8">
        <w:rPr>
          <w:rFonts w:ascii="Palatino Linotype" w:eastAsia="Calibri" w:hAnsi="Palatino Linotype" w:cs="Arial"/>
          <w:lang w:val="es-ES"/>
        </w:rPr>
        <w:t>el informe justificado</w:t>
      </w:r>
      <w:r w:rsidRPr="00F732E8">
        <w:rPr>
          <w:rFonts w:ascii="Palatino Linotype" w:eastAsia="Calibri" w:hAnsi="Palatino Linotype" w:cs="Arial"/>
          <w:lang w:val="es-ES"/>
        </w:rPr>
        <w:t xml:space="preserve"> procedente</w:t>
      </w:r>
      <w:r w:rsidR="00264EC2" w:rsidRPr="00F732E8">
        <w:rPr>
          <w:rFonts w:ascii="Palatino Linotype" w:eastAsia="Calibri" w:hAnsi="Palatino Linotype" w:cs="Arial"/>
          <w:lang w:val="es-ES"/>
        </w:rPr>
        <w:t>.</w:t>
      </w:r>
    </w:p>
    <w:p w:rsidR="00283DDD" w:rsidRPr="00283DDD" w:rsidRDefault="00283DDD" w:rsidP="00283DDD">
      <w:pPr>
        <w:pStyle w:val="Prrafodelista"/>
        <w:rPr>
          <w:rFonts w:ascii="Palatino Linotype" w:hAnsi="Palatino Linotype"/>
          <w:i/>
          <w:color w:val="000000"/>
          <w:sz w:val="22"/>
          <w:szCs w:val="22"/>
        </w:rPr>
      </w:pPr>
    </w:p>
    <w:p w:rsidR="005B5C50" w:rsidRPr="009051B3" w:rsidRDefault="005B5C50" w:rsidP="007851D1">
      <w:pPr>
        <w:pStyle w:val="Prrafodelista"/>
        <w:numPr>
          <w:ilvl w:val="0"/>
          <w:numId w:val="1"/>
        </w:numPr>
        <w:spacing w:line="360" w:lineRule="auto"/>
        <w:ind w:left="0" w:firstLine="0"/>
        <w:jc w:val="both"/>
        <w:rPr>
          <w:rFonts w:ascii="Palatino Linotype" w:eastAsia="Calibri" w:hAnsi="Palatino Linotype" w:cs="Arial"/>
          <w:lang w:val="es-ES"/>
        </w:rPr>
      </w:pPr>
      <w:r w:rsidRPr="009051B3">
        <w:rPr>
          <w:rFonts w:ascii="Palatino Linotype" w:eastAsia="Calibri" w:hAnsi="Palatino Linotype" w:cs="Arial"/>
          <w:lang w:val="es-ES"/>
        </w:rPr>
        <w:t xml:space="preserve">De las constancias que obran en el expediente electrónico del SAIMEX, se tiene que el Sujeto Obligado </w:t>
      </w:r>
      <w:r w:rsidR="006F0A17">
        <w:rPr>
          <w:rFonts w:ascii="Palatino Linotype" w:eastAsia="Calibri" w:hAnsi="Palatino Linotype" w:cs="Arial"/>
          <w:lang w:val="es-ES"/>
        </w:rPr>
        <w:t xml:space="preserve">rindió  informe justificado, sin embargo, no se puso a la vista de la parte recurrente porque no modificó su respuesta inicial. Se </w:t>
      </w:r>
      <w:r w:rsidR="0046619D">
        <w:rPr>
          <w:rFonts w:ascii="Palatino Linotype" w:eastAsia="Calibri" w:hAnsi="Palatino Linotype" w:cs="Arial"/>
          <w:lang w:val="es-ES"/>
        </w:rPr>
        <w:t>hará</w:t>
      </w:r>
      <w:r w:rsidR="006F0A17">
        <w:rPr>
          <w:rFonts w:ascii="Palatino Linotype" w:eastAsia="Calibri" w:hAnsi="Palatino Linotype" w:cs="Arial"/>
          <w:lang w:val="es-ES"/>
        </w:rPr>
        <w:t xml:space="preserve"> de su conocimiento al momento en que sea notificada la presente resolución.</w:t>
      </w:r>
    </w:p>
    <w:p w:rsidR="005B5C50" w:rsidRPr="005B5C50" w:rsidRDefault="005B5C50" w:rsidP="005B5C50">
      <w:pPr>
        <w:pStyle w:val="Prrafodelista"/>
        <w:spacing w:line="360" w:lineRule="auto"/>
        <w:ind w:left="0"/>
        <w:jc w:val="both"/>
        <w:rPr>
          <w:rFonts w:ascii="Palatino Linotype" w:hAnsi="Palatino Linotype" w:cs="Arial"/>
        </w:rPr>
      </w:pPr>
    </w:p>
    <w:p w:rsidR="00CF0879" w:rsidRPr="006F0A17" w:rsidRDefault="00CF0879" w:rsidP="00CF0879">
      <w:pPr>
        <w:pStyle w:val="Prrafodelista"/>
        <w:numPr>
          <w:ilvl w:val="0"/>
          <w:numId w:val="1"/>
        </w:numPr>
        <w:spacing w:line="360" w:lineRule="auto"/>
        <w:ind w:left="0" w:hanging="11"/>
        <w:jc w:val="both"/>
        <w:rPr>
          <w:rFonts w:ascii="Palatino Linotype" w:hAnsi="Palatino Linotype"/>
          <w:b/>
          <w:u w:val="single"/>
        </w:rPr>
      </w:pPr>
      <w:r w:rsidRPr="00957B2F">
        <w:rPr>
          <w:rFonts w:ascii="Palatino Linotype" w:hAnsi="Palatino Linotype"/>
        </w:rPr>
        <w:t xml:space="preserve">El Comisionado Ponente </w:t>
      </w:r>
      <w:r w:rsidRPr="00A301AD">
        <w:rPr>
          <w:rFonts w:ascii="Palatino Linotype" w:hAnsi="Palatino Linotype"/>
        </w:rPr>
        <w:t>decretó el cierre de instrucción</w:t>
      </w:r>
      <w:r w:rsidRPr="00A301AD">
        <w:rPr>
          <w:rFonts w:ascii="Palatino Linotype" w:hAnsi="Palatino Linotype" w:cs="Arial"/>
        </w:rPr>
        <w:t xml:space="preserve"> </w:t>
      </w:r>
      <w:r w:rsidRPr="00A301AD">
        <w:rPr>
          <w:rFonts w:ascii="Palatino Linotype" w:hAnsi="Palatino Linotype"/>
        </w:rPr>
        <w:t>med</w:t>
      </w:r>
      <w:r w:rsidR="00190B12" w:rsidRPr="00A301AD">
        <w:rPr>
          <w:rFonts w:ascii="Palatino Linotype" w:hAnsi="Palatino Linotype"/>
        </w:rPr>
        <w:t>iante</w:t>
      </w:r>
      <w:r w:rsidR="00B76AE1" w:rsidRPr="00A301AD">
        <w:rPr>
          <w:rFonts w:ascii="Palatino Linotype" w:hAnsi="Palatino Linotype"/>
        </w:rPr>
        <w:t xml:space="preserve"> </w:t>
      </w:r>
      <w:r w:rsidR="005C4DDF" w:rsidRPr="00A301AD">
        <w:rPr>
          <w:rFonts w:ascii="Palatino Linotype" w:hAnsi="Palatino Linotype"/>
        </w:rPr>
        <w:t>el acuerdo</w:t>
      </w:r>
      <w:r w:rsidR="00B76AE1" w:rsidRPr="00A301AD">
        <w:rPr>
          <w:rFonts w:ascii="Palatino Linotype" w:hAnsi="Palatino Linotype"/>
        </w:rPr>
        <w:t xml:space="preserve"> </w:t>
      </w:r>
      <w:r w:rsidR="00190B12" w:rsidRPr="00A301AD">
        <w:rPr>
          <w:rFonts w:ascii="Palatino Linotype" w:hAnsi="Palatino Linotype"/>
        </w:rPr>
        <w:t xml:space="preserve">de fecha </w:t>
      </w:r>
      <w:r w:rsidR="006F0A17" w:rsidRPr="00A301AD">
        <w:rPr>
          <w:rFonts w:ascii="Palatino Linotype" w:hAnsi="Palatino Linotype"/>
        </w:rPr>
        <w:t>nueve</w:t>
      </w:r>
      <w:r w:rsidR="00555D30" w:rsidRPr="00A301AD">
        <w:rPr>
          <w:rFonts w:ascii="Palatino Linotype" w:hAnsi="Palatino Linotype"/>
        </w:rPr>
        <w:t xml:space="preserve"> </w:t>
      </w:r>
      <w:r w:rsidRPr="00A301AD">
        <w:rPr>
          <w:rFonts w:ascii="Palatino Linotype" w:hAnsi="Palatino Linotype"/>
        </w:rPr>
        <w:t>(</w:t>
      </w:r>
      <w:r w:rsidR="006F0A17" w:rsidRPr="00A301AD">
        <w:rPr>
          <w:rFonts w:ascii="Palatino Linotype" w:hAnsi="Palatino Linotype"/>
        </w:rPr>
        <w:t>9</w:t>
      </w:r>
      <w:r w:rsidRPr="00A301AD">
        <w:rPr>
          <w:rFonts w:ascii="Palatino Linotype" w:hAnsi="Palatino Linotype"/>
        </w:rPr>
        <w:t xml:space="preserve">) de </w:t>
      </w:r>
      <w:r w:rsidR="006F0A17" w:rsidRPr="00A301AD">
        <w:rPr>
          <w:rFonts w:ascii="Palatino Linotype" w:hAnsi="Palatino Linotype"/>
        </w:rPr>
        <w:t>julio</w:t>
      </w:r>
      <w:r w:rsidRPr="00A301AD">
        <w:rPr>
          <w:rFonts w:ascii="Palatino Linotype" w:hAnsi="Palatino Linotype"/>
        </w:rPr>
        <w:t xml:space="preserve"> de dos mil dieci</w:t>
      </w:r>
      <w:r w:rsidR="00B76AE1" w:rsidRPr="00A301AD">
        <w:rPr>
          <w:rFonts w:ascii="Palatino Linotype" w:hAnsi="Palatino Linotype"/>
        </w:rPr>
        <w:t>nueve</w:t>
      </w:r>
      <w:r w:rsidRPr="00A301AD">
        <w:rPr>
          <w:rFonts w:ascii="Palatino Linotype" w:hAnsi="Palatino Linotype"/>
        </w:rPr>
        <w:t>.</w:t>
      </w:r>
      <w:r w:rsidRPr="00A301AD">
        <w:rPr>
          <w:rFonts w:ascii="Palatino Linotype" w:hAnsi="Palatino Linotype" w:cs="Arial"/>
        </w:rPr>
        <w:t xml:space="preserve"> </w:t>
      </w:r>
      <w:r w:rsidR="005B5C50" w:rsidRPr="00A301AD">
        <w:rPr>
          <w:rFonts w:ascii="Palatino Linotype" w:hAnsi="Palatino Linotype" w:cs="Arial"/>
        </w:rPr>
        <w:t>Asimismo</w:t>
      </w:r>
      <w:r w:rsidR="00555D30" w:rsidRPr="00A301AD">
        <w:rPr>
          <w:rFonts w:ascii="Palatino Linotype" w:hAnsi="Palatino Linotype" w:cs="Arial"/>
        </w:rPr>
        <w:t xml:space="preserve"> </w:t>
      </w:r>
      <w:r w:rsidRPr="00A301AD">
        <w:rPr>
          <w:rFonts w:ascii="Palatino Linotype" w:hAnsi="Palatino Linotype"/>
          <w:color w:val="000000" w:themeColor="text1"/>
        </w:rPr>
        <w:t xml:space="preserve">se amplió el plazo </w:t>
      </w:r>
      <w:r w:rsidR="00A943FF" w:rsidRPr="00A301AD">
        <w:rPr>
          <w:rFonts w:ascii="Palatino Linotype" w:hAnsi="Palatino Linotype"/>
          <w:color w:val="000000" w:themeColor="text1"/>
        </w:rPr>
        <w:t>p</w:t>
      </w:r>
      <w:r w:rsidRPr="00A301AD">
        <w:rPr>
          <w:rFonts w:ascii="Palatino Linotype" w:hAnsi="Palatino Linotype"/>
          <w:color w:val="000000" w:themeColor="text1"/>
        </w:rPr>
        <w:t xml:space="preserve">ara </w:t>
      </w:r>
      <w:r w:rsidR="00A943FF" w:rsidRPr="00A301AD">
        <w:rPr>
          <w:rFonts w:ascii="Palatino Linotype" w:hAnsi="Palatino Linotype"/>
          <w:color w:val="000000" w:themeColor="text1"/>
        </w:rPr>
        <w:t>resolver el recurso de revisión por un periodo de quince (15) días hábiles más,</w:t>
      </w:r>
      <w:r w:rsidRPr="00A301AD">
        <w:rPr>
          <w:rFonts w:ascii="Palatino Linotype" w:hAnsi="Palatino Linotype"/>
          <w:color w:val="000000" w:themeColor="text1"/>
        </w:rPr>
        <w:t xml:space="preserve"> </w:t>
      </w:r>
      <w:r w:rsidRPr="00A301AD">
        <w:rPr>
          <w:rFonts w:ascii="Palatino Linotype" w:hAnsi="Palatino Linotype" w:cs="Arial"/>
          <w:color w:val="000000" w:themeColor="text1"/>
        </w:rPr>
        <w:t xml:space="preserve">por lo que ordenó turnar el expediente para su resolución, misma que ahora se pronuncia; y  - - - - - - - - - - - </w:t>
      </w:r>
      <w:r w:rsidRPr="00A301AD">
        <w:rPr>
          <w:rFonts w:ascii="Palatino Linotype" w:hAnsi="Palatino Linotype" w:cs="Arial"/>
        </w:rPr>
        <w:t xml:space="preserve">- - - - - - - - - - - - -- - - - - </w:t>
      </w:r>
      <w:r w:rsidR="005C4DDF" w:rsidRPr="00A301AD">
        <w:rPr>
          <w:rFonts w:ascii="Palatino Linotype" w:hAnsi="Palatino Linotype" w:cs="Arial"/>
        </w:rPr>
        <w:t>- - - - - -</w:t>
      </w:r>
      <w:r w:rsidR="005C4DDF">
        <w:rPr>
          <w:rFonts w:ascii="Palatino Linotype" w:hAnsi="Palatino Linotype" w:cs="Arial"/>
        </w:rPr>
        <w:t xml:space="preserve"> - - -</w:t>
      </w:r>
      <w:r w:rsidR="00555D30">
        <w:rPr>
          <w:rFonts w:ascii="Palatino Linotype" w:hAnsi="Palatino Linotype" w:cs="Arial"/>
        </w:rPr>
        <w:t xml:space="preserve"> - - - - - - - - </w:t>
      </w:r>
      <w:r w:rsidR="00A943FF">
        <w:rPr>
          <w:rFonts w:ascii="Palatino Linotype" w:hAnsi="Palatino Linotype" w:cs="Arial"/>
        </w:rPr>
        <w:t xml:space="preserve">- - - - - - - </w:t>
      </w:r>
    </w:p>
    <w:p w:rsidR="006F0A17" w:rsidRDefault="006F0A17" w:rsidP="006F0A17">
      <w:pPr>
        <w:pStyle w:val="Prrafodelista"/>
        <w:rPr>
          <w:rFonts w:ascii="Palatino Linotype" w:hAnsi="Palatino Linotype"/>
          <w:b/>
          <w:u w:val="single"/>
        </w:rPr>
      </w:pPr>
    </w:p>
    <w:p w:rsidR="0046619D" w:rsidRDefault="0046619D" w:rsidP="006F0A17">
      <w:pPr>
        <w:pStyle w:val="Prrafodelista"/>
        <w:rPr>
          <w:rFonts w:ascii="Palatino Linotype" w:hAnsi="Palatino Linotype"/>
          <w:b/>
          <w:u w:val="single"/>
        </w:rPr>
      </w:pPr>
    </w:p>
    <w:p w:rsidR="0046619D" w:rsidRDefault="0046619D" w:rsidP="006F0A17">
      <w:pPr>
        <w:pStyle w:val="Prrafodelista"/>
        <w:rPr>
          <w:rFonts w:ascii="Palatino Linotype" w:hAnsi="Palatino Linotype"/>
          <w:b/>
          <w:u w:val="single"/>
        </w:rPr>
      </w:pPr>
    </w:p>
    <w:p w:rsidR="0046619D" w:rsidRPr="006F0A17" w:rsidRDefault="0046619D" w:rsidP="006F0A17">
      <w:pPr>
        <w:pStyle w:val="Prrafodelista"/>
        <w:rPr>
          <w:rFonts w:ascii="Palatino Linotype" w:hAnsi="Palatino Linotype"/>
          <w:b/>
          <w:u w:val="single"/>
        </w:rPr>
      </w:pPr>
    </w:p>
    <w:p w:rsidR="002A5BA4" w:rsidRPr="00863ACE" w:rsidRDefault="002A5BA4" w:rsidP="002A5BA4">
      <w:pPr>
        <w:pStyle w:val="Ttulo1"/>
        <w:jc w:val="center"/>
        <w:rPr>
          <w:b w:val="0"/>
          <w:szCs w:val="24"/>
        </w:rPr>
      </w:pPr>
      <w:bookmarkStart w:id="6" w:name="_Toc15463055"/>
      <w:r w:rsidRPr="00863ACE">
        <w:rPr>
          <w:szCs w:val="24"/>
        </w:rPr>
        <w:t>CONSIDERANDO</w:t>
      </w:r>
      <w:bookmarkEnd w:id="6"/>
      <w:r w:rsidR="005E6C51">
        <w:rPr>
          <w:szCs w:val="24"/>
        </w:rPr>
        <w:t xml:space="preserve"> </w:t>
      </w:r>
    </w:p>
    <w:p w:rsidR="002A5BA4" w:rsidRPr="00863ACE" w:rsidRDefault="002A5BA4" w:rsidP="002A5BA4">
      <w:pPr>
        <w:rPr>
          <w:rFonts w:ascii="Palatino Linotype" w:hAnsi="Palatino Linotype"/>
          <w:lang w:val="es-MX" w:eastAsia="en-US"/>
        </w:rPr>
      </w:pPr>
    </w:p>
    <w:p w:rsidR="002A5BA4" w:rsidRDefault="002A5BA4" w:rsidP="002A5BA4">
      <w:pPr>
        <w:pStyle w:val="Ttulo2"/>
        <w:rPr>
          <w:rFonts w:ascii="Palatino Linotype" w:hAnsi="Palatino Linotype"/>
          <w:b/>
          <w:color w:val="auto"/>
          <w:sz w:val="24"/>
        </w:rPr>
      </w:pPr>
      <w:bookmarkStart w:id="7" w:name="_Toc15463056"/>
      <w:r w:rsidRPr="00863ACE">
        <w:rPr>
          <w:rFonts w:ascii="Palatino Linotype" w:hAnsi="Palatino Linotype"/>
          <w:b/>
          <w:color w:val="auto"/>
          <w:sz w:val="24"/>
        </w:rPr>
        <w:t>PRIMERO. De la competencia</w:t>
      </w:r>
      <w:bookmarkEnd w:id="7"/>
    </w:p>
    <w:p w:rsidR="00F732E8" w:rsidRDefault="00F732E8" w:rsidP="00F732E8">
      <w:pPr>
        <w:rPr>
          <w:lang w:val="es-MX" w:eastAsia="en-US"/>
        </w:rPr>
      </w:pPr>
    </w:p>
    <w:p w:rsidR="006F2AE4" w:rsidRDefault="006F2AE4" w:rsidP="006F2AE4">
      <w:pPr>
        <w:pStyle w:val="Prrafodelista"/>
        <w:numPr>
          <w:ilvl w:val="0"/>
          <w:numId w:val="1"/>
        </w:numPr>
        <w:spacing w:before="240" w:after="240"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Pr="002207C0">
        <w:rPr>
          <w:rFonts w:ascii="Palatino Linotype" w:hAnsi="Palatino Linotype" w:cs="Arial"/>
          <w:bCs/>
          <w:color w:val="222222"/>
          <w:lang w:val="es-ES"/>
        </w:rPr>
        <w:t>vigésimo</w:t>
      </w:r>
      <w:r w:rsidR="00A301AD">
        <w:rPr>
          <w:rFonts w:ascii="Palatino Linotype" w:hAnsi="Palatino Linotype" w:cs="Arial"/>
          <w:bCs/>
          <w:color w:val="222222"/>
          <w:lang w:val="es-ES"/>
        </w:rPr>
        <w:t xml:space="preserve"> segundo, vigésimo tercero y vigésimo cuarto,</w:t>
      </w:r>
      <w:r w:rsidRPr="002207C0">
        <w:rPr>
          <w:rFonts w:ascii="Palatino Linotype" w:hAnsi="Palatino Linotype" w:cs="Arial"/>
          <w:bCs/>
          <w:color w:val="222222"/>
          <w:lang w:val="es-ES"/>
        </w:rPr>
        <w:t xml:space="preserve">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ACE">
        <w:rPr>
          <w:rFonts w:ascii="Palatino Linotype" w:hAnsi="Palatino Linotype"/>
        </w:rPr>
        <w:t>.</w:t>
      </w:r>
    </w:p>
    <w:p w:rsidR="00F732E8" w:rsidRDefault="00F732E8" w:rsidP="00F732E8">
      <w:pPr>
        <w:pStyle w:val="Prrafodelista"/>
        <w:spacing w:before="240" w:after="240" w:line="360" w:lineRule="auto"/>
        <w:ind w:left="0"/>
        <w:jc w:val="both"/>
        <w:rPr>
          <w:rFonts w:ascii="Palatino Linotype" w:hAnsi="Palatino Linotype"/>
        </w:rPr>
      </w:pPr>
    </w:p>
    <w:p w:rsidR="002A5BA4" w:rsidRPr="00863ACE" w:rsidRDefault="002A5BA4" w:rsidP="002A5BA4">
      <w:pPr>
        <w:pStyle w:val="Ttulo2"/>
        <w:rPr>
          <w:rFonts w:ascii="Palatino Linotype" w:hAnsi="Palatino Linotype"/>
          <w:b/>
          <w:color w:val="auto"/>
          <w:sz w:val="24"/>
        </w:rPr>
      </w:pPr>
      <w:bookmarkStart w:id="8" w:name="_Toc15463057"/>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8"/>
    </w:p>
    <w:p w:rsidR="002A5BA4" w:rsidRPr="00863ACE" w:rsidRDefault="002A5BA4" w:rsidP="002A5BA4">
      <w:pPr>
        <w:rPr>
          <w:lang w:val="es-MX" w:eastAsia="en-US"/>
        </w:rPr>
      </w:pPr>
    </w:p>
    <w:p w:rsidR="001C1F82" w:rsidRPr="003F16D2" w:rsidRDefault="001C1F82" w:rsidP="006F0A17">
      <w:pPr>
        <w:pStyle w:val="Prrafodelista"/>
        <w:numPr>
          <w:ilvl w:val="0"/>
          <w:numId w:val="1"/>
        </w:numPr>
        <w:spacing w:before="240" w:after="240" w:line="360" w:lineRule="auto"/>
        <w:ind w:left="0" w:right="49" w:firstLine="0"/>
        <w:jc w:val="both"/>
        <w:rPr>
          <w:rFonts w:ascii="Palatino Linotype" w:hAnsi="Palatino Linotype"/>
        </w:rPr>
      </w:pPr>
      <w:r w:rsidRPr="00AA7A73">
        <w:rPr>
          <w:rFonts w:ascii="Palatino Linotype" w:eastAsia="Calibri" w:hAnsi="Palatino Linotype" w:cs="Arial"/>
        </w:rPr>
        <w:t xml:space="preserve">El medio de impugnación fue presentado 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 </w:t>
      </w:r>
      <w:r w:rsidR="009472D4">
        <w:rPr>
          <w:rFonts w:ascii="Palatino Linotype" w:eastAsia="Calibri" w:hAnsi="Palatino Linotype" w:cs="Arial"/>
        </w:rPr>
        <w:t>a l</w:t>
      </w:r>
      <w:r w:rsidR="0005331A">
        <w:rPr>
          <w:rFonts w:ascii="Palatino Linotype" w:eastAsia="Calibri" w:hAnsi="Palatino Linotype" w:cs="Arial"/>
        </w:rPr>
        <w:t>a solicitud</w:t>
      </w:r>
      <w:r w:rsidR="00190B12">
        <w:rPr>
          <w:rFonts w:ascii="Palatino Linotype" w:eastAsia="Calibri" w:hAnsi="Palatino Linotype" w:cs="Arial"/>
        </w:rPr>
        <w:t xml:space="preserve"> </w:t>
      </w:r>
      <w:r w:rsidR="00104D1D">
        <w:rPr>
          <w:rFonts w:ascii="Palatino Linotype" w:eastAsia="Calibri" w:hAnsi="Palatino Linotype" w:cs="Arial"/>
        </w:rPr>
        <w:t>el día</w:t>
      </w:r>
      <w:r w:rsidR="00190B12">
        <w:rPr>
          <w:rFonts w:ascii="Palatino Linotype" w:eastAsia="Calibri" w:hAnsi="Palatino Linotype" w:cs="Arial"/>
        </w:rPr>
        <w:t xml:space="preserve"> </w:t>
      </w:r>
      <w:r w:rsidR="006F0A17">
        <w:rPr>
          <w:rFonts w:ascii="Palatino Linotype" w:eastAsia="Calibri" w:hAnsi="Palatino Linotype" w:cs="Arial"/>
        </w:rPr>
        <w:t>veintiuno</w:t>
      </w:r>
      <w:r w:rsidR="00190B12">
        <w:rPr>
          <w:rFonts w:ascii="Palatino Linotype" w:eastAsia="Calibri" w:hAnsi="Palatino Linotype" w:cs="Arial"/>
        </w:rPr>
        <w:t xml:space="preserve"> (</w:t>
      </w:r>
      <w:r w:rsidR="006F0A17">
        <w:rPr>
          <w:rFonts w:ascii="Palatino Linotype" w:eastAsia="Calibri" w:hAnsi="Palatino Linotype" w:cs="Arial"/>
        </w:rPr>
        <w:t>21</w:t>
      </w:r>
      <w:r w:rsidR="00190B12">
        <w:rPr>
          <w:rFonts w:ascii="Palatino Linotype" w:eastAsia="Calibri" w:hAnsi="Palatino Linotype" w:cs="Arial"/>
        </w:rPr>
        <w:t>)</w:t>
      </w:r>
      <w:r w:rsidR="00104D1D">
        <w:rPr>
          <w:rFonts w:ascii="Palatino Linotype" w:eastAsia="Calibri" w:hAnsi="Palatino Linotype" w:cs="Arial"/>
        </w:rPr>
        <w:t xml:space="preserve"> de </w:t>
      </w:r>
      <w:r w:rsidR="006F0A17">
        <w:rPr>
          <w:rFonts w:ascii="Palatino Linotype" w:eastAsia="Calibri" w:hAnsi="Palatino Linotype" w:cs="Arial"/>
        </w:rPr>
        <w:t>mayo</w:t>
      </w:r>
      <w:r w:rsidR="005C4DDF">
        <w:rPr>
          <w:rFonts w:ascii="Palatino Linotype" w:eastAsia="Calibri" w:hAnsi="Palatino Linotype" w:cs="Arial"/>
        </w:rPr>
        <w:t xml:space="preserve"> </w:t>
      </w:r>
      <w:r w:rsidR="00104D1D">
        <w:rPr>
          <w:rFonts w:ascii="Palatino Linotype" w:eastAsia="Calibri" w:hAnsi="Palatino Linotype" w:cs="Arial"/>
        </w:rPr>
        <w:t>de dos mil diecinueve</w:t>
      </w:r>
      <w:r w:rsidRPr="0044471B">
        <w:rPr>
          <w:rFonts w:ascii="Palatino Linotype" w:eastAsia="Calibri" w:hAnsi="Palatino Linotype" w:cs="Arial"/>
        </w:rPr>
        <w:t xml:space="preserve">, </w:t>
      </w:r>
      <w:r w:rsidRPr="0044471B">
        <w:rPr>
          <w:rFonts w:ascii="Palatino Linotype" w:hAnsi="Palatino Linotype" w:cs="Arial"/>
        </w:rPr>
        <w:t xml:space="preserve">de tal forma que </w:t>
      </w:r>
      <w:r w:rsidR="00A943FF">
        <w:rPr>
          <w:rFonts w:ascii="Palatino Linotype" w:hAnsi="Palatino Linotype" w:cs="Arial"/>
        </w:rPr>
        <w:t xml:space="preserve">el </w:t>
      </w:r>
      <w:r w:rsidRPr="0044471B">
        <w:rPr>
          <w:rFonts w:ascii="Palatino Linotype" w:hAnsi="Palatino Linotype" w:cs="Arial"/>
        </w:rPr>
        <w:t>plazo</w:t>
      </w:r>
      <w:r w:rsidR="00190B12">
        <w:rPr>
          <w:rFonts w:ascii="Palatino Linotype" w:hAnsi="Palatino Linotype" w:cs="Arial"/>
        </w:rPr>
        <w:t>s</w:t>
      </w:r>
      <w:r w:rsidRPr="0044471B">
        <w:rPr>
          <w:rFonts w:ascii="Palatino Linotype" w:hAnsi="Palatino Linotype" w:cs="Arial"/>
        </w:rPr>
        <w:t xml:space="preserve"> para interponer </w:t>
      </w:r>
      <w:r w:rsidR="005C4DDF">
        <w:rPr>
          <w:rFonts w:ascii="Palatino Linotype" w:hAnsi="Palatino Linotype" w:cs="Arial"/>
        </w:rPr>
        <w:t>el</w:t>
      </w:r>
      <w:r w:rsidRPr="0044471B">
        <w:rPr>
          <w:rFonts w:ascii="Palatino Linotype" w:hAnsi="Palatino Linotype" w:cs="Arial"/>
        </w:rPr>
        <w:t xml:space="preserve"> recurso </w:t>
      </w:r>
      <w:r>
        <w:rPr>
          <w:rFonts w:ascii="Palatino Linotype" w:hAnsi="Palatino Linotype" w:cs="Arial"/>
        </w:rPr>
        <w:t>de revisión</w:t>
      </w:r>
      <w:r w:rsidR="00AF0D0E">
        <w:rPr>
          <w:rFonts w:ascii="Palatino Linotype" w:hAnsi="Palatino Linotype" w:cs="Arial"/>
        </w:rPr>
        <w:t xml:space="preserve"> transcurri</w:t>
      </w:r>
      <w:r w:rsidR="005C4DDF">
        <w:rPr>
          <w:rFonts w:ascii="Palatino Linotype" w:hAnsi="Palatino Linotype" w:cs="Arial"/>
        </w:rPr>
        <w:t>ó</w:t>
      </w:r>
      <w:r w:rsidR="00AF0D0E">
        <w:rPr>
          <w:rFonts w:ascii="Palatino Linotype" w:hAnsi="Palatino Linotype" w:cs="Arial"/>
        </w:rPr>
        <w:t xml:space="preserve"> de</w:t>
      </w:r>
      <w:r w:rsidR="004E0C1F">
        <w:rPr>
          <w:rFonts w:ascii="Palatino Linotype" w:hAnsi="Palatino Linotype" w:cs="Arial"/>
        </w:rPr>
        <w:t>l</w:t>
      </w:r>
      <w:r w:rsidR="009472D4">
        <w:rPr>
          <w:rFonts w:ascii="Palatino Linotype" w:hAnsi="Palatino Linotype" w:cs="Arial"/>
        </w:rPr>
        <w:t xml:space="preserve"> </w:t>
      </w:r>
      <w:r w:rsidR="006F0A17">
        <w:rPr>
          <w:rFonts w:ascii="Palatino Linotype" w:hAnsi="Palatino Linotype" w:cs="Arial"/>
        </w:rPr>
        <w:t>veintidós</w:t>
      </w:r>
      <w:r w:rsidR="00190B12">
        <w:rPr>
          <w:rFonts w:ascii="Palatino Linotype" w:hAnsi="Palatino Linotype" w:cs="Arial"/>
        </w:rPr>
        <w:t xml:space="preserve"> (</w:t>
      </w:r>
      <w:r w:rsidR="006F0A17">
        <w:rPr>
          <w:rFonts w:ascii="Palatino Linotype" w:hAnsi="Palatino Linotype" w:cs="Arial"/>
        </w:rPr>
        <w:t>22</w:t>
      </w:r>
      <w:r w:rsidR="00190B12">
        <w:rPr>
          <w:rFonts w:ascii="Palatino Linotype" w:hAnsi="Palatino Linotype" w:cs="Arial"/>
        </w:rPr>
        <w:t xml:space="preserve">) </w:t>
      </w:r>
      <w:r w:rsidR="00104D1D">
        <w:rPr>
          <w:rFonts w:ascii="Palatino Linotype" w:hAnsi="Palatino Linotype" w:cs="Arial"/>
        </w:rPr>
        <w:t xml:space="preserve">de </w:t>
      </w:r>
      <w:r w:rsidR="006F0A17">
        <w:rPr>
          <w:rFonts w:ascii="Palatino Linotype" w:hAnsi="Palatino Linotype" w:cs="Arial"/>
        </w:rPr>
        <w:t>mayo al once (11) de junio de</w:t>
      </w:r>
      <w:r w:rsidR="00104D1D">
        <w:rPr>
          <w:rFonts w:ascii="Palatino Linotype" w:hAnsi="Palatino Linotype" w:cs="Arial"/>
        </w:rPr>
        <w:t xml:space="preserve"> dos mil </w:t>
      </w:r>
      <w:r w:rsidR="005C4DDF">
        <w:rPr>
          <w:rFonts w:ascii="Palatino Linotype" w:hAnsi="Palatino Linotype" w:cs="Arial"/>
        </w:rPr>
        <w:t>diecinueve</w:t>
      </w:r>
      <w:r w:rsidRPr="0044471B">
        <w:rPr>
          <w:rFonts w:ascii="Palatino Linotype" w:hAnsi="Palatino Linotype" w:cs="Arial"/>
        </w:rPr>
        <w:t xml:space="preserve">; en consecuencia, presentó su inconformidad </w:t>
      </w:r>
      <w:r w:rsidR="00104D1D">
        <w:rPr>
          <w:rFonts w:ascii="Palatino Linotype" w:hAnsi="Palatino Linotype" w:cs="Arial"/>
        </w:rPr>
        <w:t>el día</w:t>
      </w:r>
      <w:r w:rsidR="00190B12">
        <w:rPr>
          <w:rFonts w:ascii="Palatino Linotype" w:hAnsi="Palatino Linotype" w:cs="Arial"/>
        </w:rPr>
        <w:t xml:space="preserve"> </w:t>
      </w:r>
      <w:r w:rsidR="005C4DEC">
        <w:rPr>
          <w:rFonts w:ascii="Palatino Linotype" w:eastAsia="Calibri" w:hAnsi="Palatino Linotype" w:cs="Arial"/>
        </w:rPr>
        <w:t>veinti</w:t>
      </w:r>
      <w:r w:rsidR="006F0A17">
        <w:rPr>
          <w:rFonts w:ascii="Palatino Linotype" w:eastAsia="Calibri" w:hAnsi="Palatino Linotype" w:cs="Arial"/>
        </w:rPr>
        <w:t>uno</w:t>
      </w:r>
      <w:r w:rsidR="00190B12" w:rsidRPr="006F0A17">
        <w:rPr>
          <w:rFonts w:ascii="Palatino Linotype" w:eastAsia="Calibri" w:hAnsi="Palatino Linotype" w:cs="Arial"/>
        </w:rPr>
        <w:t xml:space="preserve"> (</w:t>
      </w:r>
      <w:r w:rsidR="006F0A17">
        <w:rPr>
          <w:rFonts w:ascii="Palatino Linotype" w:eastAsia="Calibri" w:hAnsi="Palatino Linotype" w:cs="Arial"/>
        </w:rPr>
        <w:t>21</w:t>
      </w:r>
      <w:r w:rsidR="00190B12" w:rsidRPr="006F0A17">
        <w:rPr>
          <w:rFonts w:ascii="Palatino Linotype" w:eastAsia="Calibri" w:hAnsi="Palatino Linotype" w:cs="Arial"/>
        </w:rPr>
        <w:t xml:space="preserve">) </w:t>
      </w:r>
      <w:r w:rsidR="00104D1D" w:rsidRPr="006F0A17">
        <w:rPr>
          <w:rFonts w:ascii="Palatino Linotype" w:eastAsia="Calibri" w:hAnsi="Palatino Linotype" w:cs="Arial"/>
        </w:rPr>
        <w:t xml:space="preserve">de </w:t>
      </w:r>
      <w:r w:rsidR="006F0A17">
        <w:rPr>
          <w:rFonts w:ascii="Palatino Linotype" w:eastAsia="Calibri" w:hAnsi="Palatino Linotype" w:cs="Arial"/>
        </w:rPr>
        <w:t>junio</w:t>
      </w:r>
      <w:r w:rsidR="00190B12" w:rsidRPr="006F0A17">
        <w:rPr>
          <w:rFonts w:ascii="Palatino Linotype" w:eastAsia="Calibri" w:hAnsi="Palatino Linotype" w:cs="Arial"/>
        </w:rPr>
        <w:t xml:space="preserve"> de dos mil dieci</w:t>
      </w:r>
      <w:r w:rsidR="00104D1D" w:rsidRPr="006F0A17">
        <w:rPr>
          <w:rFonts w:ascii="Palatino Linotype" w:eastAsia="Calibri" w:hAnsi="Palatino Linotype" w:cs="Arial"/>
        </w:rPr>
        <w:t>nueve</w:t>
      </w:r>
      <w:r w:rsidRPr="006F0A17">
        <w:rPr>
          <w:rFonts w:ascii="Palatino Linotype" w:hAnsi="Palatino Linotype" w:cs="Arial"/>
        </w:rPr>
        <w:t xml:space="preserve">, por lo que se encuentra dentro de los márgenes temporales previstos en el artículo 178 de la </w:t>
      </w:r>
      <w:r w:rsidRPr="006F0A17">
        <w:rPr>
          <w:rFonts w:ascii="Palatino Linotype" w:hAnsi="Palatino Linotype" w:cs="Arial"/>
          <w:b/>
        </w:rPr>
        <w:t xml:space="preserve">Ley de Transparencia y Acceso a la Información Pública del Estado de México y Municipios </w:t>
      </w:r>
      <w:r w:rsidRPr="006F0A17">
        <w:rPr>
          <w:rFonts w:ascii="Palatino Linotype" w:hAnsi="Palatino Linotype" w:cs="Arial"/>
        </w:rPr>
        <w:t>vigente.</w:t>
      </w:r>
    </w:p>
    <w:p w:rsidR="003F16D2" w:rsidRDefault="003F16D2" w:rsidP="003F16D2">
      <w:pPr>
        <w:pStyle w:val="Prrafodelista"/>
        <w:spacing w:before="240" w:after="240" w:line="360" w:lineRule="auto"/>
        <w:ind w:left="0" w:right="49"/>
        <w:jc w:val="both"/>
        <w:rPr>
          <w:rFonts w:ascii="Palatino Linotype" w:hAnsi="Palatino Linotype" w:cs="Arial"/>
        </w:rPr>
      </w:pPr>
    </w:p>
    <w:p w:rsidR="003F16D2" w:rsidRPr="00AA7A73" w:rsidRDefault="003F16D2" w:rsidP="003F16D2">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AA7A73">
        <w:rPr>
          <w:rFonts w:ascii="Palatino Linotype" w:hAnsi="Palatino Linotype" w:cs="Arial"/>
        </w:rPr>
        <w:t xml:space="preserve">En base a lo anterior, </w:t>
      </w:r>
      <w:r>
        <w:rPr>
          <w:rFonts w:ascii="Palatino Linotype" w:hAnsi="Palatino Linotype" w:cs="Arial"/>
        </w:rPr>
        <w:t xml:space="preserve">es </w:t>
      </w:r>
      <w:r>
        <w:rPr>
          <w:rFonts w:ascii="Palatino Linotype" w:eastAsia="Times New Roman" w:hAnsi="Palatino Linotype" w:cs="Arial"/>
          <w:color w:val="000000"/>
        </w:rPr>
        <w:t xml:space="preserve">importante hacer mención que, el recurso de revisión se interpuso el mismo día en que se dio respuesta, </w:t>
      </w:r>
      <w:r w:rsidRPr="00AA7A73">
        <w:rPr>
          <w:rFonts w:ascii="Palatino Linotype" w:eastAsia="Times New Roman" w:hAnsi="Palatino Linotype" w:cs="Arial"/>
          <w:color w:val="000000"/>
        </w:rPr>
        <w:t xml:space="preserve">siendo que la Ley en Materia señala lo siguiente: </w:t>
      </w:r>
    </w:p>
    <w:p w:rsidR="003F16D2" w:rsidRPr="00AA7A73" w:rsidRDefault="003F16D2" w:rsidP="003F16D2">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AA7A73">
        <w:rPr>
          <w:rFonts w:ascii="Palatino Linotype" w:hAnsi="Palatino Linotype" w:cs="Bookman Old Style,Bold"/>
          <w:b/>
          <w:bCs/>
          <w:i/>
          <w:sz w:val="22"/>
          <w:szCs w:val="20"/>
          <w:lang w:val="es-ES"/>
        </w:rPr>
        <w:t xml:space="preserve">Artículo 178. </w:t>
      </w:r>
      <w:r w:rsidRPr="00AA7A73">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AA7A73">
        <w:rPr>
          <w:rFonts w:ascii="Palatino Linotype" w:hAnsi="Palatino Linotype" w:cs="Bookman Old Style"/>
          <w:i/>
          <w:sz w:val="22"/>
          <w:szCs w:val="20"/>
          <w:u w:val="single"/>
          <w:lang w:val="es-ES"/>
        </w:rPr>
        <w:t>dentro de los quince días hábiles, siguientes a la fecha de la notificación de la respuesta</w:t>
      </w:r>
      <w:r w:rsidRPr="00AA7A73">
        <w:rPr>
          <w:rFonts w:ascii="Palatino Linotype" w:hAnsi="Palatino Linotype" w:cs="Bookman Old Style"/>
          <w:i/>
          <w:sz w:val="22"/>
          <w:szCs w:val="20"/>
          <w:lang w:val="es-ES"/>
        </w:rPr>
        <w:t>.</w:t>
      </w:r>
    </w:p>
    <w:p w:rsidR="003F16D2" w:rsidRPr="00AA7A73" w:rsidRDefault="003F16D2" w:rsidP="003F16D2">
      <w:pPr>
        <w:pStyle w:val="Prrafodelista"/>
        <w:spacing w:line="360" w:lineRule="auto"/>
        <w:rPr>
          <w:rFonts w:ascii="Palatino Linotype" w:eastAsia="Times New Roman" w:hAnsi="Palatino Linotype" w:cs="Arial"/>
          <w:color w:val="000000"/>
        </w:rPr>
      </w:pPr>
    </w:p>
    <w:p w:rsidR="003F16D2" w:rsidRPr="00F33E48" w:rsidRDefault="003F16D2" w:rsidP="003F16D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A7A73">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w:t>
      </w:r>
      <w:r>
        <w:rPr>
          <w:rFonts w:ascii="Palatino Linotype" w:eastAsia="Times New Roman" w:hAnsi="Palatino Linotype" w:cs="Arial"/>
          <w:color w:val="000000"/>
        </w:rPr>
        <w:t>desde el día en que se notificó la respuesta</w:t>
      </w:r>
      <w:r w:rsidRPr="00AA7A73">
        <w:rPr>
          <w:rFonts w:ascii="Palatino Linotype" w:eastAsia="Times New Roman" w:hAnsi="Palatino Linotype" w:cs="Arial"/>
          <w:color w:val="000000"/>
        </w:rPr>
        <w:t xml:space="preserve">, sirve de apoyo el contenido del </w:t>
      </w:r>
      <w:r w:rsidRPr="00AA7A73">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3F16D2" w:rsidRPr="00AA7A73" w:rsidRDefault="003F16D2" w:rsidP="003F16D2">
      <w:pPr>
        <w:spacing w:before="240" w:after="240" w:line="360" w:lineRule="auto"/>
        <w:ind w:left="567" w:right="567"/>
        <w:jc w:val="both"/>
        <w:rPr>
          <w:rFonts w:ascii="Palatino Linotype" w:eastAsia="Times New Roman" w:hAnsi="Palatino Linotype" w:cs="Arial"/>
          <w:sz w:val="22"/>
        </w:rPr>
      </w:pPr>
      <w:r w:rsidRPr="00AA7A73">
        <w:rPr>
          <w:rFonts w:ascii="Palatino Linotype" w:eastAsia="Times New Roman" w:hAnsi="Palatino Linotype" w:cs="Arial"/>
          <w:b/>
          <w:i/>
          <w:iCs/>
          <w:sz w:val="22"/>
        </w:rPr>
        <w:t>RECURSO DE RECLAMACIÓN. SU INTERPOSICIÓN NO ES EXTEMPORÁNEA SI SE REALIZA ANTES DE QUE INICIE EL PLAZO PARA HACERLO</w:t>
      </w:r>
      <w:r w:rsidRPr="00AA7A73">
        <w:rPr>
          <w:rFonts w:ascii="Palatino Linotype" w:eastAsia="Times New Roman" w:hAnsi="Palatino Linotype" w:cs="Arial"/>
          <w:i/>
          <w:iCs/>
          <w:sz w:val="22"/>
        </w:rPr>
        <w:t>.</w:t>
      </w:r>
    </w:p>
    <w:p w:rsidR="003F16D2" w:rsidRPr="00AA7A73" w:rsidRDefault="003F16D2" w:rsidP="003F16D2">
      <w:pPr>
        <w:spacing w:before="240" w:after="240" w:line="360" w:lineRule="auto"/>
        <w:ind w:left="567" w:right="567"/>
        <w:jc w:val="both"/>
        <w:rPr>
          <w:rFonts w:ascii="Palatino Linotype" w:eastAsia="Times New Roman" w:hAnsi="Palatino Linotype" w:cs="Arial"/>
          <w:sz w:val="22"/>
        </w:rPr>
      </w:pPr>
      <w:r w:rsidRPr="00AA7A73">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AA7A73">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AA7A73">
        <w:rPr>
          <w:rFonts w:ascii="Palatino Linotype" w:eastAsia="Times New Roman" w:hAnsi="Palatino Linotype" w:cs="Arial"/>
          <w:i/>
          <w:iCs/>
          <w:sz w:val="22"/>
        </w:rPr>
        <w:t>.</w:t>
      </w:r>
    </w:p>
    <w:p w:rsidR="003F16D2" w:rsidRDefault="003F16D2" w:rsidP="003F16D2">
      <w:pPr>
        <w:spacing w:before="240" w:after="240" w:line="360" w:lineRule="auto"/>
        <w:ind w:left="567" w:right="567"/>
        <w:jc w:val="both"/>
        <w:rPr>
          <w:rFonts w:ascii="Palatino Linotype" w:eastAsia="Times New Roman" w:hAnsi="Palatino Linotype" w:cs="Arial"/>
          <w:i/>
          <w:iCs/>
          <w:sz w:val="22"/>
        </w:rPr>
      </w:pPr>
      <w:r w:rsidRPr="00AA7A73">
        <w:rPr>
          <w:rFonts w:ascii="Palatino Linotype" w:eastAsia="Times New Roman" w:hAnsi="Palatino Linotype" w:cs="Arial"/>
          <w:i/>
          <w:iCs/>
          <w:sz w:val="22"/>
        </w:rPr>
        <w:t>De ahí que si dicho recurso se interpone antes de que inicie el plazo para hacerlo, su presentación no es extemporánea.</w:t>
      </w:r>
    </w:p>
    <w:p w:rsidR="003F16D2" w:rsidRDefault="003F16D2" w:rsidP="003F16D2">
      <w:pPr>
        <w:pStyle w:val="Prrafodelista"/>
        <w:numPr>
          <w:ilvl w:val="0"/>
          <w:numId w:val="1"/>
        </w:numPr>
        <w:spacing w:line="360" w:lineRule="auto"/>
        <w:ind w:left="0" w:right="49" w:firstLine="0"/>
        <w:jc w:val="both"/>
        <w:rPr>
          <w:rFonts w:ascii="Palatino Linotype" w:hAnsi="Palatino Linotype"/>
        </w:rPr>
      </w:pPr>
      <w:r w:rsidRPr="00AA7A73">
        <w:rPr>
          <w:rFonts w:ascii="Palatino Linotype" w:hAnsi="Palatino Linotype"/>
        </w:rPr>
        <w:t xml:space="preserve">En ese sentido, no existiendo causas de </w:t>
      </w:r>
      <w:proofErr w:type="spellStart"/>
      <w:r w:rsidRPr="00AA7A73">
        <w:rPr>
          <w:rFonts w:ascii="Palatino Linotype" w:hAnsi="Palatino Linotype"/>
        </w:rPr>
        <w:t>desechamiento</w:t>
      </w:r>
      <w:proofErr w:type="spellEnd"/>
      <w:r w:rsidRPr="00AA7A73">
        <w:rPr>
          <w:rFonts w:ascii="Palatino Linotype" w:hAnsi="Palatino Linotype"/>
        </w:rPr>
        <w:t xml:space="preserve"> por extemporáneo o anticipado, el recurso de revisión que hoy nos ocupa, es procedente.</w:t>
      </w:r>
    </w:p>
    <w:p w:rsidR="00455827" w:rsidRPr="00455827" w:rsidRDefault="00455827" w:rsidP="00455827">
      <w:pPr>
        <w:pStyle w:val="Prrafodelista"/>
        <w:spacing w:before="240" w:after="240" w:line="360" w:lineRule="auto"/>
        <w:ind w:left="0" w:right="49"/>
        <w:jc w:val="both"/>
        <w:rPr>
          <w:rFonts w:ascii="Palatino Linotype" w:hAnsi="Palatino Linotype"/>
        </w:rPr>
      </w:pPr>
    </w:p>
    <w:p w:rsidR="001C1F82" w:rsidRPr="00455827" w:rsidRDefault="001C1F82" w:rsidP="00455827">
      <w:pPr>
        <w:pStyle w:val="Prrafodelista"/>
        <w:numPr>
          <w:ilvl w:val="0"/>
          <w:numId w:val="1"/>
        </w:numPr>
        <w:spacing w:before="240" w:after="240" w:line="360" w:lineRule="auto"/>
        <w:ind w:left="0" w:right="49" w:firstLine="0"/>
        <w:jc w:val="both"/>
        <w:rPr>
          <w:rFonts w:ascii="Palatino Linotype" w:hAnsi="Palatino Linotype"/>
        </w:rPr>
      </w:pPr>
      <w:r w:rsidRPr="00455827">
        <w:rPr>
          <w:rFonts w:ascii="Palatino Linotype" w:eastAsia="Calibri" w:hAnsi="Palatino Linotype" w:cs="Arial"/>
        </w:rPr>
        <w:t>Por otro lado,</w:t>
      </w:r>
      <w:r w:rsidR="007C2187" w:rsidRPr="00455827">
        <w:rPr>
          <w:rFonts w:ascii="Palatino Linotype" w:eastAsia="Calibri" w:hAnsi="Palatino Linotype" w:cs="Arial"/>
        </w:rPr>
        <w:t xml:space="preserve"> el escrito </w:t>
      </w:r>
      <w:r w:rsidRPr="00455827">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455827">
        <w:rPr>
          <w:rFonts w:ascii="Palatino Linotype" w:eastAsia="Calibri" w:hAnsi="Palatino Linotype" w:cs="Arial"/>
        </w:rPr>
        <w:t>el</w:t>
      </w:r>
      <w:r w:rsidRPr="00455827">
        <w:rPr>
          <w:rFonts w:ascii="Palatino Linotype" w:eastAsia="Calibri" w:hAnsi="Palatino Linotype" w:cs="Arial"/>
        </w:rPr>
        <w:t xml:space="preserve"> presente recurso.</w:t>
      </w:r>
    </w:p>
    <w:p w:rsidR="00FA2078" w:rsidRPr="00FA2078" w:rsidRDefault="002A5BA4" w:rsidP="00FA2078">
      <w:pPr>
        <w:pStyle w:val="Ttulo2"/>
        <w:rPr>
          <w:rFonts w:ascii="Palatino Linotype" w:hAnsi="Palatino Linotype"/>
          <w:b/>
          <w:color w:val="auto"/>
          <w:sz w:val="24"/>
        </w:rPr>
      </w:pPr>
      <w:bookmarkStart w:id="9" w:name="_Toc486525253"/>
      <w:bookmarkStart w:id="10" w:name="_Toc15463058"/>
      <w:r w:rsidRPr="00FA2078">
        <w:rPr>
          <w:rFonts w:ascii="Palatino Linotype" w:hAnsi="Palatino Linotype"/>
          <w:b/>
          <w:color w:val="auto"/>
          <w:sz w:val="24"/>
        </w:rPr>
        <w:t xml:space="preserve">TERCERO. </w:t>
      </w:r>
      <w:bookmarkEnd w:id="9"/>
      <w:r w:rsidR="00104D1D">
        <w:rPr>
          <w:rFonts w:ascii="Palatino Linotype" w:hAnsi="Palatino Linotype"/>
          <w:b/>
          <w:color w:val="auto"/>
          <w:sz w:val="24"/>
        </w:rPr>
        <w:t>Planteamiento de la Litis.</w:t>
      </w:r>
      <w:bookmarkEnd w:id="10"/>
    </w:p>
    <w:p w:rsidR="00FA2078" w:rsidRPr="00FA2078" w:rsidRDefault="00FA2078" w:rsidP="00FA2078">
      <w:pPr>
        <w:rPr>
          <w:lang w:val="es-MX" w:eastAsia="es-MX"/>
        </w:rPr>
      </w:pPr>
    </w:p>
    <w:p w:rsidR="003F16D2" w:rsidRPr="003F16D2" w:rsidRDefault="003F16D2" w:rsidP="003F16D2">
      <w:pPr>
        <w:pStyle w:val="Prrafodelista"/>
        <w:numPr>
          <w:ilvl w:val="0"/>
          <w:numId w:val="1"/>
        </w:numPr>
        <w:spacing w:before="240" w:after="240" w:line="360" w:lineRule="auto"/>
        <w:ind w:left="0" w:firstLine="0"/>
        <w:jc w:val="both"/>
        <w:rPr>
          <w:rFonts w:ascii="Palatino Linotype" w:hAnsi="Palatino Linotype" w:cs="Arial"/>
        </w:rPr>
      </w:pPr>
      <w:bookmarkStart w:id="11" w:name="_Toc452722829"/>
      <w:bookmarkStart w:id="12" w:name="_Toc454373811"/>
      <w:bookmarkStart w:id="13" w:name="_Toc476675991"/>
      <w:r>
        <w:rPr>
          <w:rFonts w:ascii="Palatino Linotype" w:hAnsi="Palatino Linotype" w:cs="Arial"/>
        </w:rPr>
        <w:t xml:space="preserve">Se solicitaron al Sujeto Obligado las facturas, recibos y comprobantes de gastos de la Dirección General </w:t>
      </w:r>
      <w:r w:rsidRPr="003F16D2">
        <w:rPr>
          <w:rFonts w:ascii="Palatino Linotype" w:hAnsi="Palatino Linotype" w:cs="Arial"/>
          <w:b/>
        </w:rPr>
        <w:t>de Educación Básica, Dirección General de Educación Media Superior, Subsecretaría de Educación Básica y de Media Superior, correspondientes al mes de mayo de 2018.</w:t>
      </w:r>
    </w:p>
    <w:p w:rsidR="003F16D2" w:rsidRDefault="003F16D2" w:rsidP="003F16D2">
      <w:pPr>
        <w:pStyle w:val="Prrafodelista"/>
        <w:spacing w:before="240" w:after="240" w:line="360" w:lineRule="auto"/>
        <w:ind w:left="0"/>
        <w:jc w:val="both"/>
        <w:rPr>
          <w:rFonts w:ascii="Palatino Linotype" w:hAnsi="Palatino Linotype" w:cs="Arial"/>
        </w:rPr>
      </w:pPr>
    </w:p>
    <w:p w:rsidR="00A943FF" w:rsidRDefault="00555D30" w:rsidP="007851D1">
      <w:pPr>
        <w:pStyle w:val="Prrafodelista"/>
        <w:numPr>
          <w:ilvl w:val="0"/>
          <w:numId w:val="1"/>
        </w:numPr>
        <w:spacing w:before="240" w:after="240" w:line="360" w:lineRule="auto"/>
        <w:ind w:left="0" w:firstLine="0"/>
        <w:jc w:val="both"/>
        <w:rPr>
          <w:rFonts w:ascii="Palatino Linotype" w:hAnsi="Palatino Linotype" w:cs="Arial"/>
        </w:rPr>
      </w:pPr>
      <w:r w:rsidRPr="00A943FF">
        <w:rPr>
          <w:rFonts w:ascii="Palatino Linotype" w:hAnsi="Palatino Linotype" w:cs="Arial"/>
        </w:rPr>
        <w:t xml:space="preserve">El Sujeto Obligado </w:t>
      </w:r>
      <w:r w:rsidR="003F16D2">
        <w:rPr>
          <w:rFonts w:ascii="Palatino Linotype" w:hAnsi="Palatino Linotype" w:cs="Arial"/>
        </w:rPr>
        <w:t>requirió un pago para poder proporcionar la información, siendo esto el motivo de inconformidad del recurrente.</w:t>
      </w:r>
    </w:p>
    <w:p w:rsidR="007C2187" w:rsidRPr="00A943FF" w:rsidRDefault="00B002F5" w:rsidP="00A943FF">
      <w:pPr>
        <w:pStyle w:val="Prrafodelista"/>
        <w:spacing w:before="240" w:after="240" w:line="360" w:lineRule="auto"/>
        <w:ind w:left="0"/>
        <w:jc w:val="both"/>
        <w:rPr>
          <w:rFonts w:ascii="Palatino Linotype" w:hAnsi="Palatino Linotype" w:cs="Arial"/>
        </w:rPr>
      </w:pPr>
      <w:r w:rsidRPr="00A943FF">
        <w:rPr>
          <w:rFonts w:ascii="Palatino Linotype" w:hAnsi="Palatino Linotype" w:cs="Arial"/>
        </w:rPr>
        <w:t xml:space="preserve"> </w:t>
      </w:r>
    </w:p>
    <w:p w:rsidR="00E02855" w:rsidRDefault="00E02855" w:rsidP="00E02855">
      <w:pPr>
        <w:pStyle w:val="Prrafodelista"/>
        <w:numPr>
          <w:ilvl w:val="0"/>
          <w:numId w:val="1"/>
        </w:numPr>
        <w:spacing w:line="360" w:lineRule="auto"/>
        <w:ind w:left="0" w:firstLine="0"/>
        <w:jc w:val="both"/>
        <w:rPr>
          <w:rFonts w:ascii="Palatino Linotype" w:eastAsia="MS Mincho" w:hAnsi="Palatino Linotype" w:cs="Arial"/>
        </w:rPr>
      </w:pPr>
      <w:r w:rsidRPr="00957B2F">
        <w:rPr>
          <w:rFonts w:ascii="Palatino Linotype" w:eastAsia="Times New Roman" w:hAnsi="Palatino Linotype" w:cs="Arial"/>
        </w:rPr>
        <w:t xml:space="preserve">En dichas condiciones, la </w:t>
      </w:r>
      <w:proofErr w:type="spellStart"/>
      <w:r w:rsidRPr="00957B2F">
        <w:rPr>
          <w:rFonts w:ascii="Palatino Linotype" w:eastAsia="Times New Roman" w:hAnsi="Palatino Linotype" w:cs="Arial"/>
          <w:i/>
        </w:rPr>
        <w:t>litis</w:t>
      </w:r>
      <w:proofErr w:type="spellEnd"/>
      <w:r w:rsidRPr="00957B2F">
        <w:rPr>
          <w:rFonts w:ascii="Palatino Linotype" w:eastAsia="Times New Roman" w:hAnsi="Palatino Linotype" w:cs="Arial"/>
        </w:rPr>
        <w:t xml:space="preserve"> a resolver en este recurso se circunscribe a determinar si </w:t>
      </w:r>
      <w:r w:rsidRPr="00DB7492">
        <w:rPr>
          <w:rFonts w:ascii="Palatino Linotype" w:eastAsia="MS Mincho" w:hAnsi="Palatino Linotype" w:cs="Arial"/>
        </w:rPr>
        <w:t xml:space="preserve">se actualiza la causal de procedencia prevista en el artículo 179, fracción </w:t>
      </w:r>
      <w:r w:rsidR="003F16D2">
        <w:rPr>
          <w:rFonts w:ascii="Palatino Linotype" w:eastAsia="MS Mincho" w:hAnsi="Palatino Linotype" w:cs="Arial"/>
        </w:rPr>
        <w:t>X</w:t>
      </w:r>
      <w:r w:rsidRPr="00DB7492">
        <w:rPr>
          <w:rFonts w:ascii="Palatino Linotype" w:eastAsia="MS Mincho" w:hAnsi="Palatino Linotype" w:cs="Arial"/>
        </w:rPr>
        <w:t xml:space="preserve"> de la Ley de Transparencia y Acceso a la Información Pública del Estado de México y Municipios.</w:t>
      </w:r>
    </w:p>
    <w:p w:rsidR="003F16D2" w:rsidRPr="003F16D2" w:rsidRDefault="003F16D2" w:rsidP="003F16D2">
      <w:pPr>
        <w:pStyle w:val="Prrafodelista"/>
        <w:rPr>
          <w:rFonts w:ascii="Palatino Linotype" w:eastAsia="MS Mincho" w:hAnsi="Palatino Linotype" w:cs="Arial"/>
        </w:rPr>
      </w:pPr>
    </w:p>
    <w:p w:rsidR="00E02855" w:rsidRDefault="00E02855" w:rsidP="00E02855">
      <w:pPr>
        <w:pStyle w:val="Ttulo1"/>
        <w:spacing w:before="0" w:line="360" w:lineRule="auto"/>
      </w:pPr>
      <w:bookmarkStart w:id="14" w:name="_Toc499201873"/>
      <w:bookmarkStart w:id="15" w:name="_Toc3372324"/>
      <w:bookmarkStart w:id="16" w:name="_Toc15463059"/>
      <w:r>
        <w:t xml:space="preserve">CUARTO. </w:t>
      </w:r>
      <w:r w:rsidRPr="00957B2F">
        <w:t>Estudio y resolución del asunto</w:t>
      </w:r>
      <w:bookmarkEnd w:id="14"/>
      <w:bookmarkEnd w:id="15"/>
      <w:bookmarkEnd w:id="16"/>
    </w:p>
    <w:p w:rsidR="006F2AE4" w:rsidRDefault="006F2AE4" w:rsidP="006F2AE4">
      <w:pPr>
        <w:rPr>
          <w:lang w:val="es-MX" w:eastAsia="en-US"/>
        </w:rPr>
      </w:pPr>
    </w:p>
    <w:p w:rsidR="006F2AE4" w:rsidRDefault="006F2AE4" w:rsidP="006F2AE4">
      <w:pPr>
        <w:rPr>
          <w:lang w:val="es-MX" w:eastAsia="en-US"/>
        </w:rPr>
      </w:pPr>
    </w:p>
    <w:p w:rsidR="006F2AE4" w:rsidRDefault="006F2AE4" w:rsidP="006F2AE4">
      <w:pPr>
        <w:pStyle w:val="Ttulo2"/>
        <w:numPr>
          <w:ilvl w:val="0"/>
          <w:numId w:val="5"/>
        </w:numPr>
        <w:rPr>
          <w:rFonts w:ascii="Palatino Linotype" w:hAnsi="Palatino Linotype"/>
          <w:b/>
          <w:color w:val="auto"/>
          <w:sz w:val="24"/>
        </w:rPr>
      </w:pPr>
      <w:bookmarkStart w:id="17" w:name="_Toc13659891"/>
      <w:bookmarkStart w:id="18" w:name="_Toc15463060"/>
      <w:r>
        <w:rPr>
          <w:rFonts w:ascii="Palatino Linotype" w:hAnsi="Palatino Linotype"/>
          <w:b/>
          <w:color w:val="auto"/>
          <w:sz w:val="24"/>
        </w:rPr>
        <w:t>De la fuente obligacional.</w:t>
      </w:r>
      <w:bookmarkEnd w:id="17"/>
      <w:bookmarkEnd w:id="18"/>
    </w:p>
    <w:p w:rsidR="006F2AE4" w:rsidRDefault="006F2AE4" w:rsidP="006F2AE4">
      <w:pPr>
        <w:rPr>
          <w:lang w:val="es-MX" w:eastAsia="en-US"/>
        </w:rPr>
      </w:pPr>
    </w:p>
    <w:p w:rsidR="006F2AE4" w:rsidRDefault="006F2AE4" w:rsidP="006F2AE4">
      <w:pPr>
        <w:rPr>
          <w:lang w:val="es-MX" w:eastAsia="en-US"/>
        </w:rPr>
      </w:pPr>
    </w:p>
    <w:p w:rsidR="006F2AE4" w:rsidRDefault="006F2AE4" w:rsidP="006F2AE4">
      <w:pPr>
        <w:pStyle w:val="Prrafodelista"/>
        <w:numPr>
          <w:ilvl w:val="0"/>
          <w:numId w:val="1"/>
        </w:numPr>
        <w:spacing w:line="360" w:lineRule="auto"/>
        <w:ind w:left="0" w:firstLine="0"/>
        <w:jc w:val="both"/>
        <w:rPr>
          <w:rFonts w:ascii="Palatino Linotype" w:eastAsia="Calibri" w:hAnsi="Palatino Linotype" w:cs="Arial"/>
        </w:rPr>
      </w:pPr>
      <w:r w:rsidRPr="00FE4A44">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w:t>
      </w:r>
      <w:r>
        <w:rPr>
          <w:rFonts w:ascii="Palatino Linotype" w:eastAsia="Calibri" w:hAnsi="Palatino Linotype" w:cs="Arial"/>
        </w:rPr>
        <w:t xml:space="preserve"> comprobantes de gastos de diversas direcciones que integran la estructura orgánica del Sujeto Obligado.</w:t>
      </w:r>
    </w:p>
    <w:p w:rsidR="006F2AE4" w:rsidRPr="00FE4A44" w:rsidRDefault="006F2AE4" w:rsidP="006F2AE4">
      <w:pPr>
        <w:pStyle w:val="Prrafodelista"/>
        <w:spacing w:line="360" w:lineRule="auto"/>
        <w:ind w:left="0"/>
        <w:jc w:val="both"/>
        <w:rPr>
          <w:rFonts w:ascii="Palatino Linotype" w:eastAsia="Calibri" w:hAnsi="Palatino Linotype" w:cs="Arial"/>
        </w:rPr>
      </w:pPr>
      <w:r w:rsidRPr="00FE4A44">
        <w:rPr>
          <w:rFonts w:ascii="Palatino Linotype" w:eastAsia="Calibri" w:hAnsi="Palatino Linotype" w:cs="Arial"/>
        </w:rPr>
        <w:t xml:space="preserve"> </w:t>
      </w:r>
    </w:p>
    <w:p w:rsidR="006F2AE4" w:rsidRPr="00FE4A44" w:rsidRDefault="006F2AE4" w:rsidP="006F2AE4">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eastAsia="Calibri" w:hAnsi="Palatino Linotype" w:cs="Arial"/>
        </w:rPr>
        <w:t>Una vez mencionado lo anterior, cabe señalar que e</w:t>
      </w:r>
      <w:r w:rsidRPr="00CC56F5">
        <w:rPr>
          <w:rFonts w:ascii="Palatino Linotype" w:eastAsia="Calibri" w:hAnsi="Palatino Linotype" w:cs="Arial"/>
        </w:rPr>
        <w:t>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w:t>
      </w:r>
      <w:r>
        <w:rPr>
          <w:rFonts w:ascii="Palatino Linotype" w:eastAsia="Calibri" w:hAnsi="Palatino Linotype" w:cs="Arial"/>
        </w:rPr>
        <w:t xml:space="preserve"> el presente caso en particular, refirió que la información sería proporcionada una vez que se realice el pago correspondiente.</w:t>
      </w:r>
      <w:r>
        <w:rPr>
          <w:rFonts w:ascii="Palatino Linotype" w:hAnsi="Palatino Linotype"/>
          <w:lang w:val="es-ES"/>
        </w:rPr>
        <w:t xml:space="preserve"> </w:t>
      </w:r>
      <w:r w:rsidRPr="00FE4A44">
        <w:rPr>
          <w:rFonts w:ascii="Palatino Linotype" w:eastAsia="Calibri" w:hAnsi="Palatino Linotype" w:cs="Arial"/>
        </w:rPr>
        <w:t>Bajo dicho pronunciamiento se entiende que el Sujeto Obligado genera, posee y administra la información solicitada.</w:t>
      </w:r>
    </w:p>
    <w:p w:rsidR="006F2AE4" w:rsidRDefault="006F2AE4" w:rsidP="006F2AE4">
      <w:pPr>
        <w:pStyle w:val="Prrafodelista"/>
        <w:spacing w:line="360" w:lineRule="auto"/>
        <w:ind w:left="0"/>
        <w:jc w:val="both"/>
        <w:rPr>
          <w:rFonts w:ascii="Palatino Linotype" w:eastAsia="Calibri" w:hAnsi="Palatino Linotype" w:cs="Arial"/>
        </w:rPr>
      </w:pPr>
    </w:p>
    <w:p w:rsidR="006F2AE4" w:rsidRPr="00C76F51" w:rsidRDefault="006F2AE4" w:rsidP="006F2AE4">
      <w:pPr>
        <w:pStyle w:val="Ttulo2"/>
        <w:numPr>
          <w:ilvl w:val="0"/>
          <w:numId w:val="5"/>
        </w:numPr>
        <w:rPr>
          <w:rFonts w:ascii="Palatino Linotype" w:hAnsi="Palatino Linotype"/>
          <w:b/>
          <w:color w:val="auto"/>
          <w:sz w:val="24"/>
        </w:rPr>
      </w:pPr>
      <w:bookmarkStart w:id="19" w:name="_Toc9525984"/>
      <w:bookmarkStart w:id="20" w:name="_Toc13659892"/>
      <w:bookmarkStart w:id="21" w:name="_Toc15463061"/>
      <w:r w:rsidRPr="00C76F51">
        <w:rPr>
          <w:rFonts w:ascii="Palatino Linotype" w:hAnsi="Palatino Linotype"/>
          <w:b/>
          <w:color w:val="auto"/>
          <w:sz w:val="24"/>
        </w:rPr>
        <w:t>El derecho de acceso a la información.</w:t>
      </w:r>
      <w:bookmarkEnd w:id="19"/>
      <w:bookmarkEnd w:id="20"/>
      <w:bookmarkEnd w:id="21"/>
    </w:p>
    <w:p w:rsidR="006F2AE4" w:rsidRPr="00CF6D27" w:rsidRDefault="006F2AE4" w:rsidP="006F2AE4">
      <w:pPr>
        <w:pStyle w:val="Prrafodelista"/>
        <w:rPr>
          <w:rFonts w:ascii="Palatino Linotype" w:hAnsi="Palatino Linotype"/>
          <w:lang w:val="es-ES"/>
        </w:rPr>
      </w:pPr>
    </w:p>
    <w:p w:rsidR="006F2AE4" w:rsidRPr="00D112AF" w:rsidRDefault="006F2AE4" w:rsidP="006F2AE4">
      <w:pPr>
        <w:pStyle w:val="Prrafodelista"/>
        <w:numPr>
          <w:ilvl w:val="0"/>
          <w:numId w:val="1"/>
        </w:numPr>
        <w:spacing w:line="360" w:lineRule="auto"/>
        <w:ind w:left="0" w:firstLine="0"/>
        <w:jc w:val="both"/>
        <w:rPr>
          <w:rFonts w:ascii="Palatino Linotype" w:hAnsi="Palatino Linotype"/>
          <w:color w:val="000000"/>
          <w:sz w:val="22"/>
          <w:szCs w:val="22"/>
        </w:rPr>
      </w:pPr>
      <w:r>
        <w:rPr>
          <w:rFonts w:ascii="Palatino Linotype" w:hAnsi="Palatino Linotype"/>
          <w:color w:val="000000"/>
          <w:sz w:val="22"/>
          <w:szCs w:val="22"/>
        </w:rPr>
        <w:t xml:space="preserve">El Derecho que tutela este Órgano Garante es la </w:t>
      </w:r>
      <w:r w:rsidRPr="00D112AF">
        <w:rPr>
          <w:rFonts w:ascii="Palatino Linotype" w:eastAsia="Times New Roman" w:hAnsi="Palatino Linotype" w:cs="Arial"/>
          <w:color w:val="000000" w:themeColor="text1"/>
          <w:lang w:eastAsia="es-MX"/>
        </w:rPr>
        <w:t xml:space="preserve"> </w:t>
      </w:r>
      <w:r w:rsidRPr="00D112AF">
        <w:rPr>
          <w:rFonts w:ascii="Palatino Linotype" w:eastAsia="MS Mincho" w:hAnsi="Palatino Linotype" w:cs="Times New Roman"/>
          <w:i/>
        </w:rPr>
        <w:t>igualdad de oportunidades para recibir, buscar e impartir información</w:t>
      </w:r>
      <w:r w:rsidRPr="00286987">
        <w:rPr>
          <w:rStyle w:val="Refdenotaalpie"/>
          <w:rFonts w:ascii="Palatino Linotype" w:eastAsia="MS Mincho" w:hAnsi="Palatino Linotype" w:cs="Times New Roman"/>
          <w:i/>
        </w:rPr>
        <w:footnoteReference w:id="1"/>
      </w:r>
      <w:r w:rsidRPr="00D112A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cs="Times New Roman"/>
        </w:rPr>
        <w:footnoteReference w:id="2"/>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 xml:space="preserve">que se constituye como una herramienta fundamental para </w:t>
      </w:r>
      <w:r w:rsidRPr="00D112A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86987">
        <w:rPr>
          <w:rStyle w:val="Refdenotaalpie"/>
          <w:rFonts w:ascii="Palatino Linotype" w:eastAsia="MS Mincho" w:hAnsi="Palatino Linotype" w:cs="Times New Roman"/>
          <w:i/>
        </w:rPr>
        <w:footnoteReference w:id="3"/>
      </w:r>
      <w:r w:rsidRPr="00D112AF">
        <w:rPr>
          <w:rFonts w:ascii="Palatino Linotype" w:eastAsia="MS Mincho" w:hAnsi="Palatino Linotype" w:cs="Times New Roman"/>
        </w:rPr>
        <w:t>fomentando</w:t>
      </w:r>
      <w:r w:rsidRPr="00D112AF">
        <w:rPr>
          <w:rFonts w:ascii="Palatino Linotype" w:eastAsia="MS Mincho" w:hAnsi="Palatino Linotype" w:cs="Times New Roman"/>
          <w:i/>
        </w:rPr>
        <w:t xml:space="preserve"> la transparencia de las actividades estatales y</w:t>
      </w:r>
      <w:r w:rsidRPr="00D112AF">
        <w:rPr>
          <w:rFonts w:ascii="Palatino Linotype" w:eastAsia="MS Mincho" w:hAnsi="Palatino Linotype" w:cs="Times New Roman"/>
        </w:rPr>
        <w:t xml:space="preserve"> promoviendo</w:t>
      </w:r>
      <w:r w:rsidRPr="00D112AF">
        <w:rPr>
          <w:rFonts w:ascii="Palatino Linotype" w:eastAsia="MS Mincho" w:hAnsi="Palatino Linotype" w:cs="Times New Roman"/>
          <w:i/>
        </w:rPr>
        <w:t xml:space="preserve"> la responsabilidad de los funcionarios sobre su gestión pública</w:t>
      </w:r>
      <w:r w:rsidRPr="00286987">
        <w:rPr>
          <w:rStyle w:val="Refdenotaalpie"/>
          <w:rFonts w:ascii="Palatino Linotype" w:eastAsia="MS Mincho" w:hAnsi="Palatino Linotype" w:cs="Times New Roman"/>
          <w:i/>
        </w:rPr>
        <w:footnoteReference w:id="4"/>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que permite</w:t>
      </w:r>
      <w:r w:rsidRPr="00D112A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86987">
        <w:rPr>
          <w:rStyle w:val="Refdenotaalpie"/>
          <w:rFonts w:ascii="Palatino Linotype" w:eastAsia="MS Mincho" w:hAnsi="Palatino Linotype" w:cs="Times New Roman"/>
          <w:i/>
        </w:rPr>
        <w:footnoteReference w:id="5"/>
      </w:r>
      <w:r w:rsidRPr="00D112AF">
        <w:rPr>
          <w:rFonts w:ascii="Palatino Linotype" w:eastAsia="MS Mincho" w:hAnsi="Palatino Linotype" w:cs="Times New Roman"/>
        </w:rPr>
        <w:t xml:space="preserve"> ” </w:t>
      </w:r>
    </w:p>
    <w:p w:rsidR="006F2AE4" w:rsidRPr="00286987" w:rsidRDefault="006F2AE4" w:rsidP="006F2AE4">
      <w:pPr>
        <w:pStyle w:val="Prrafodelista"/>
        <w:rPr>
          <w:rFonts w:ascii="Palatino Linotype" w:hAnsi="Palatino Linotype" w:cs="Arial"/>
        </w:rPr>
      </w:pPr>
    </w:p>
    <w:p w:rsidR="006F2AE4" w:rsidRPr="00286987" w:rsidRDefault="006F2AE4" w:rsidP="006F2AE4">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rsidR="006F2AE4" w:rsidRPr="00286987" w:rsidRDefault="006F2AE4" w:rsidP="006F2AE4">
      <w:pPr>
        <w:pStyle w:val="Prrafodelista"/>
        <w:autoSpaceDE w:val="0"/>
        <w:autoSpaceDN w:val="0"/>
        <w:adjustRightInd w:val="0"/>
        <w:spacing w:line="360" w:lineRule="auto"/>
        <w:ind w:left="0"/>
        <w:jc w:val="both"/>
        <w:rPr>
          <w:rFonts w:ascii="Palatino Linotype" w:hAnsi="Palatino Linotype" w:cs="Arial"/>
          <w:lang w:val="es-MX"/>
        </w:rPr>
      </w:pPr>
    </w:p>
    <w:p w:rsidR="006F2AE4" w:rsidRPr="00286987" w:rsidRDefault="006F2AE4" w:rsidP="006F2AE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86987">
        <w:rPr>
          <w:rFonts w:ascii="Palatino Linotype" w:hAnsi="Palatino Linotype" w:cs="Arial"/>
          <w:b/>
          <w:i/>
          <w:sz w:val="22"/>
          <w:szCs w:val="22"/>
          <w:lang w:val="es-MX" w:eastAsia="es-MX"/>
        </w:rPr>
        <w:t>“CRITERIO 0002-11</w:t>
      </w:r>
    </w:p>
    <w:p w:rsidR="006F2AE4" w:rsidRPr="00286987" w:rsidRDefault="006F2AE4" w:rsidP="006F2AE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val="es-MX" w:eastAsia="es-MX"/>
        </w:rPr>
        <w:t xml:space="preserve">V, XV, Y XVI, </w:t>
      </w:r>
      <w:r w:rsidRPr="00286987">
        <w:rPr>
          <w:rFonts w:ascii="Palatino Linotype" w:hAnsi="Palatino Linotype" w:cs="Arial"/>
          <w:b/>
          <w:i/>
          <w:sz w:val="22"/>
          <w:szCs w:val="22"/>
          <w:lang w:val="es-MX" w:eastAsia="es-MX"/>
        </w:rPr>
        <w:t>3, 4,11 Y 41.</w:t>
      </w:r>
      <w:r w:rsidRPr="0028698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F2AE4" w:rsidRPr="00286987" w:rsidRDefault="006F2AE4" w:rsidP="006F2AE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En consecuencia el acceso a la información se refiere a que se cumplan cualquiera de los siguientes tres supuestos:</w:t>
      </w:r>
    </w:p>
    <w:p w:rsidR="006F2AE4" w:rsidRPr="00286987" w:rsidRDefault="006F2AE4" w:rsidP="006F2AE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6F2AE4" w:rsidRPr="00286987" w:rsidRDefault="006F2AE4" w:rsidP="006F2AE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6F2AE4" w:rsidRPr="00286987" w:rsidRDefault="006F2AE4" w:rsidP="006F2AE4">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6F2AE4" w:rsidRDefault="006F2AE4" w:rsidP="006F2AE4">
      <w:pPr>
        <w:pStyle w:val="Prrafodelista"/>
        <w:tabs>
          <w:tab w:val="left" w:pos="851"/>
        </w:tabs>
        <w:spacing w:line="360" w:lineRule="auto"/>
        <w:ind w:left="0" w:right="49"/>
        <w:jc w:val="both"/>
        <w:rPr>
          <w:rFonts w:ascii="Palatino Linotype" w:hAnsi="Palatino Linotype"/>
          <w:lang w:val="es-ES"/>
        </w:rPr>
      </w:pPr>
    </w:p>
    <w:p w:rsidR="006F2AE4" w:rsidRPr="006E74A1" w:rsidRDefault="006F2AE4" w:rsidP="00A301AD">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6F2AE4" w:rsidRPr="006E74A1" w:rsidRDefault="006F2AE4" w:rsidP="006F2AE4">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F2AE4" w:rsidRPr="006E74A1" w:rsidRDefault="006F2AE4" w:rsidP="006F2AE4">
      <w:pPr>
        <w:pStyle w:val="Prrafodelista"/>
        <w:tabs>
          <w:tab w:val="left" w:pos="851"/>
        </w:tabs>
        <w:spacing w:line="360" w:lineRule="auto"/>
        <w:ind w:left="0" w:right="49"/>
        <w:jc w:val="both"/>
        <w:rPr>
          <w:rFonts w:ascii="Palatino Linotype" w:hAnsi="Palatino Linotype"/>
          <w:lang w:val="es-ES"/>
        </w:rPr>
      </w:pPr>
    </w:p>
    <w:p w:rsidR="006F2AE4" w:rsidRDefault="006F2AE4" w:rsidP="00A301AD">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F2AE4" w:rsidRDefault="006F2AE4" w:rsidP="006F2AE4">
      <w:pPr>
        <w:pStyle w:val="Prrafodelista"/>
        <w:spacing w:line="360" w:lineRule="auto"/>
        <w:ind w:left="0"/>
        <w:jc w:val="both"/>
        <w:rPr>
          <w:rFonts w:ascii="Palatino Linotype" w:eastAsia="Calibri" w:hAnsi="Palatino Linotype" w:cs="Arial"/>
        </w:rPr>
      </w:pPr>
    </w:p>
    <w:p w:rsidR="006F2AE4" w:rsidRPr="00EA5BE4" w:rsidRDefault="006F2AE4" w:rsidP="00A301AD">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F2AE4" w:rsidRPr="00EA5BE4" w:rsidRDefault="006F2AE4" w:rsidP="006F2AE4">
      <w:pPr>
        <w:pStyle w:val="Prrafodelista"/>
        <w:rPr>
          <w:rFonts w:ascii="Palatino Linotype" w:eastAsia="Calibri" w:hAnsi="Palatino Linotype" w:cs="Arial"/>
        </w:rPr>
      </w:pPr>
    </w:p>
    <w:p w:rsidR="006F2AE4" w:rsidRDefault="006F2AE4" w:rsidP="00A301AD">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rsidR="006F2AE4" w:rsidRPr="00EA5BE4" w:rsidRDefault="006F2AE4" w:rsidP="006F2AE4">
      <w:pPr>
        <w:pStyle w:val="Prrafodelista"/>
        <w:rPr>
          <w:rFonts w:ascii="Palatino Linotype" w:eastAsia="Calibri" w:hAnsi="Palatino Linotype" w:cs="Arial"/>
        </w:rPr>
      </w:pPr>
    </w:p>
    <w:p w:rsidR="006F2AE4" w:rsidRPr="00EA5BE4" w:rsidRDefault="006F2AE4" w:rsidP="00A301AD">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6F2AE4" w:rsidRPr="006E74A1" w:rsidRDefault="006F2AE4" w:rsidP="006F2AE4">
      <w:pPr>
        <w:pStyle w:val="Prrafodelista"/>
        <w:spacing w:line="360" w:lineRule="auto"/>
        <w:rPr>
          <w:rFonts w:ascii="Palatino Linotype" w:eastAsia="Times New Roman" w:hAnsi="Palatino Linotype" w:cs="Arial"/>
          <w:color w:val="000000"/>
        </w:rPr>
      </w:pP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6F2AE4" w:rsidRPr="006E74A1" w:rsidRDefault="006F2AE4" w:rsidP="006F2AE4">
      <w:pPr>
        <w:autoSpaceDE w:val="0"/>
        <w:autoSpaceDN w:val="0"/>
        <w:adjustRightInd w:val="0"/>
        <w:spacing w:line="360" w:lineRule="auto"/>
        <w:ind w:right="567"/>
        <w:jc w:val="both"/>
        <w:rPr>
          <w:rFonts w:ascii="Palatino Linotype" w:eastAsia="Times New Roman" w:hAnsi="Palatino Linotype" w:cs="Arial"/>
          <w:i/>
          <w:color w:val="000000"/>
          <w:sz w:val="28"/>
        </w:rPr>
      </w:pP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6F2AE4" w:rsidRPr="006E74A1"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6F2AE4" w:rsidRDefault="006F2AE4" w:rsidP="006F2AE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6F2AE4" w:rsidRPr="002F0DA0" w:rsidRDefault="006F2AE4" w:rsidP="006F2AE4">
      <w:pPr>
        <w:autoSpaceDE w:val="0"/>
        <w:autoSpaceDN w:val="0"/>
        <w:adjustRightInd w:val="0"/>
        <w:spacing w:line="360" w:lineRule="auto"/>
        <w:ind w:left="567" w:right="567"/>
        <w:jc w:val="both"/>
        <w:rPr>
          <w:rFonts w:ascii="Palatino Linotype" w:eastAsia="Times New Roman" w:hAnsi="Palatino Linotype" w:cs="Arial"/>
          <w:i/>
          <w:color w:val="000000"/>
        </w:rPr>
      </w:pPr>
    </w:p>
    <w:p w:rsidR="006F2AE4" w:rsidRDefault="006F2AE4" w:rsidP="00A301AD">
      <w:pPr>
        <w:pStyle w:val="Prrafodelista"/>
        <w:numPr>
          <w:ilvl w:val="0"/>
          <w:numId w:val="1"/>
        </w:numPr>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7"/>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F2AE4" w:rsidRDefault="006F2AE4" w:rsidP="006F2AE4">
      <w:pPr>
        <w:pStyle w:val="Prrafodelista"/>
        <w:tabs>
          <w:tab w:val="left" w:pos="851"/>
        </w:tabs>
        <w:spacing w:line="360" w:lineRule="auto"/>
        <w:ind w:left="0" w:right="49"/>
        <w:jc w:val="both"/>
        <w:rPr>
          <w:rFonts w:ascii="Palatino Linotype" w:hAnsi="Palatino Linotype"/>
          <w:lang w:val="es-ES"/>
        </w:rPr>
      </w:pPr>
    </w:p>
    <w:p w:rsidR="006F2AE4" w:rsidRPr="00EA5BE4" w:rsidRDefault="006F2AE4" w:rsidP="00A301AD">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F2AE4" w:rsidRPr="006E74A1" w:rsidRDefault="006F2AE4" w:rsidP="006F2AE4">
      <w:pPr>
        <w:pStyle w:val="Prrafodelista"/>
        <w:spacing w:line="360" w:lineRule="auto"/>
        <w:rPr>
          <w:rFonts w:ascii="Palatino Linotype" w:hAnsi="Palatino Linotype"/>
          <w:lang w:val="es-ES"/>
        </w:rPr>
      </w:pPr>
    </w:p>
    <w:p w:rsidR="006F2AE4" w:rsidRPr="006E74A1" w:rsidRDefault="006F2AE4" w:rsidP="006F2AE4">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F2AE4" w:rsidRPr="006E74A1" w:rsidRDefault="006F2AE4" w:rsidP="006F2AE4">
      <w:pPr>
        <w:pStyle w:val="Prrafodelista"/>
        <w:tabs>
          <w:tab w:val="left" w:pos="851"/>
        </w:tabs>
        <w:spacing w:line="360" w:lineRule="auto"/>
        <w:ind w:left="567" w:right="567"/>
        <w:jc w:val="both"/>
        <w:rPr>
          <w:rFonts w:ascii="Palatino Linotype" w:hAnsi="Palatino Linotype"/>
          <w:i/>
          <w:sz w:val="22"/>
        </w:rPr>
      </w:pPr>
    </w:p>
    <w:p w:rsidR="006F2AE4" w:rsidRPr="006E74A1" w:rsidRDefault="006F2AE4" w:rsidP="006F2AE4">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6F2AE4" w:rsidRPr="006E74A1" w:rsidRDefault="006F2AE4" w:rsidP="006F2AE4">
      <w:pPr>
        <w:pStyle w:val="Prrafodelista"/>
        <w:tabs>
          <w:tab w:val="left" w:pos="851"/>
        </w:tabs>
        <w:spacing w:line="360" w:lineRule="auto"/>
        <w:ind w:left="567" w:right="567"/>
        <w:jc w:val="both"/>
        <w:rPr>
          <w:rFonts w:ascii="Palatino Linotype" w:hAnsi="Palatino Linotype"/>
          <w:i/>
          <w:sz w:val="22"/>
        </w:rPr>
      </w:pPr>
    </w:p>
    <w:p w:rsidR="006F2AE4" w:rsidRPr="006E74A1" w:rsidRDefault="006F2AE4" w:rsidP="006F2AE4">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6F2AE4" w:rsidRPr="006E74A1" w:rsidRDefault="006F2AE4" w:rsidP="006F2AE4">
      <w:pPr>
        <w:pStyle w:val="Prrafodelista"/>
        <w:spacing w:line="360" w:lineRule="auto"/>
        <w:rPr>
          <w:rFonts w:ascii="Palatino Linotype" w:hAnsi="Palatino Linotype"/>
          <w:lang w:val="es-ES"/>
        </w:rPr>
      </w:pPr>
    </w:p>
    <w:p w:rsidR="006F2AE4" w:rsidRDefault="006F2AE4" w:rsidP="006F2AE4">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6F2AE4" w:rsidRDefault="006F2AE4" w:rsidP="006F2AE4">
      <w:pPr>
        <w:pStyle w:val="Prrafodelista"/>
        <w:tabs>
          <w:tab w:val="left" w:pos="851"/>
        </w:tabs>
        <w:spacing w:line="360" w:lineRule="auto"/>
        <w:ind w:left="0" w:right="49"/>
        <w:jc w:val="both"/>
        <w:rPr>
          <w:rFonts w:ascii="Palatino Linotype" w:hAnsi="Palatino Linotype"/>
          <w:lang w:val="es-ES"/>
        </w:rPr>
      </w:pPr>
    </w:p>
    <w:p w:rsidR="006F2AE4" w:rsidRPr="00737DF0" w:rsidRDefault="006F2AE4" w:rsidP="006F2AE4">
      <w:pPr>
        <w:pStyle w:val="Ttulo2"/>
        <w:numPr>
          <w:ilvl w:val="0"/>
          <w:numId w:val="5"/>
        </w:numPr>
        <w:rPr>
          <w:rFonts w:ascii="Palatino Linotype" w:eastAsia="MS Mincho" w:hAnsi="Palatino Linotype"/>
          <w:b/>
          <w:color w:val="auto"/>
          <w:sz w:val="24"/>
        </w:rPr>
      </w:pPr>
      <w:bookmarkStart w:id="22" w:name="_Toc13659894"/>
      <w:bookmarkStart w:id="23" w:name="_Toc15463062"/>
      <w:r w:rsidRPr="00737DF0">
        <w:rPr>
          <w:rFonts w:ascii="Palatino Linotype" w:eastAsia="MS Mincho" w:hAnsi="Palatino Linotype"/>
          <w:b/>
          <w:color w:val="auto"/>
          <w:sz w:val="24"/>
        </w:rPr>
        <w:t>Del cobro de la información.</w:t>
      </w:r>
      <w:bookmarkEnd w:id="22"/>
      <w:bookmarkEnd w:id="23"/>
    </w:p>
    <w:p w:rsidR="006F2AE4" w:rsidRPr="00737DF0" w:rsidRDefault="006F2AE4" w:rsidP="006F2AE4">
      <w:pPr>
        <w:pStyle w:val="Prrafodelista"/>
        <w:rPr>
          <w:rFonts w:ascii="Palatino Linotype" w:eastAsia="MS Mincho" w:hAnsi="Palatino Linotype" w:cs="Arial"/>
        </w:rPr>
      </w:pPr>
    </w:p>
    <w:p w:rsidR="006F2AE4" w:rsidRDefault="006F2AE4" w:rsidP="006F2AE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El Sujeto Obligado en respuesta a la solicitud de información refiere que la información será proporcionada una vez que se realice el pago correspondiente.</w:t>
      </w:r>
    </w:p>
    <w:p w:rsidR="006F2AE4" w:rsidRDefault="006F2AE4" w:rsidP="006F2AE4">
      <w:pPr>
        <w:pStyle w:val="Prrafodelista"/>
        <w:tabs>
          <w:tab w:val="left" w:pos="851"/>
        </w:tabs>
        <w:spacing w:before="240" w:after="240" w:line="360" w:lineRule="auto"/>
        <w:ind w:left="0" w:right="49"/>
        <w:jc w:val="both"/>
        <w:rPr>
          <w:rFonts w:ascii="Palatino Linotype" w:hAnsi="Palatino Linotype"/>
          <w:lang w:val="es-ES"/>
        </w:rPr>
      </w:pPr>
      <w:r>
        <w:rPr>
          <w:rFonts w:ascii="Palatino Linotype" w:hAnsi="Palatino Linotype"/>
          <w:lang w:val="es-ES"/>
        </w:rPr>
        <w:t xml:space="preserve"> </w:t>
      </w:r>
    </w:p>
    <w:p w:rsidR="006F2AE4" w:rsidRPr="0021062B" w:rsidRDefault="006F2AE4" w:rsidP="006F2AE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21062B">
        <w:rPr>
          <w:rFonts w:ascii="Palatino Linotype" w:hAnsi="Palatino Linotype"/>
          <w:lang w:val="es-ES"/>
        </w:rPr>
        <w:t xml:space="preserve">Ante tal situación es necesario traer a colación </w:t>
      </w:r>
      <w:r w:rsidRPr="0021062B">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21062B">
        <w:rPr>
          <w:rFonts w:ascii="Palatino Linotype" w:hAnsi="Palatino Linotype" w:cs="Arial"/>
          <w:b/>
        </w:rPr>
        <w:t xml:space="preserve">gratuitos; </w:t>
      </w:r>
      <w:r w:rsidRPr="0021062B">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21062B">
        <w:rPr>
          <w:rFonts w:ascii="Palatino Linotype" w:hAnsi="Palatino Linotype" w:cs="Arial"/>
        </w:rPr>
        <w:t>el</w:t>
      </w:r>
      <w:proofErr w:type="spellEnd"/>
      <w:r w:rsidRPr="0021062B">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6F2AE4" w:rsidRPr="0021062B" w:rsidRDefault="006F2AE4" w:rsidP="006F2AE4">
      <w:pPr>
        <w:pStyle w:val="Prrafodelista"/>
        <w:tabs>
          <w:tab w:val="left" w:pos="851"/>
        </w:tabs>
        <w:spacing w:before="240" w:after="240" w:line="360" w:lineRule="auto"/>
        <w:ind w:left="0" w:right="49"/>
        <w:jc w:val="both"/>
        <w:rPr>
          <w:rFonts w:ascii="Palatino Linotype" w:hAnsi="Palatino Linotype" w:cs="Arial"/>
        </w:rPr>
      </w:pPr>
    </w:p>
    <w:p w:rsidR="006F2AE4" w:rsidRPr="0021062B" w:rsidRDefault="006F2AE4" w:rsidP="006F2AE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21062B">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6F2AE4" w:rsidRPr="0021062B" w:rsidRDefault="006F2AE4" w:rsidP="006F2AE4">
      <w:pPr>
        <w:pStyle w:val="Prrafodelista"/>
        <w:tabs>
          <w:tab w:val="left" w:pos="851"/>
        </w:tabs>
        <w:spacing w:before="240" w:after="240" w:line="360" w:lineRule="auto"/>
        <w:ind w:left="0" w:right="49"/>
        <w:jc w:val="both"/>
        <w:rPr>
          <w:rFonts w:ascii="Palatino Linotype" w:hAnsi="Palatino Linotype" w:cs="Arial"/>
        </w:rPr>
      </w:pPr>
    </w:p>
    <w:p w:rsidR="006F2AE4" w:rsidRPr="0021062B" w:rsidRDefault="006F2AE4" w:rsidP="006F2AE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21062B">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21062B">
        <w:rPr>
          <w:rFonts w:ascii="Palatino Linotype" w:hAnsi="Palatino Linotype" w:cs="Arial"/>
        </w:rPr>
        <w:t>el</w:t>
      </w:r>
      <w:proofErr w:type="spellEnd"/>
      <w:r w:rsidRPr="0021062B">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6F2AE4" w:rsidRPr="0021062B" w:rsidRDefault="006F2AE4" w:rsidP="006F2AE4">
      <w:pPr>
        <w:autoSpaceDE w:val="0"/>
        <w:autoSpaceDN w:val="0"/>
        <w:adjustRightInd w:val="0"/>
        <w:spacing w:line="360" w:lineRule="auto"/>
        <w:ind w:left="567" w:right="567"/>
        <w:jc w:val="both"/>
        <w:rPr>
          <w:rFonts w:ascii="Palatino Linotype" w:hAnsi="Palatino Linotype" w:cs="Arial"/>
          <w:bCs/>
          <w:i/>
          <w:sz w:val="22"/>
        </w:rPr>
      </w:pPr>
      <w:r w:rsidRPr="0021062B">
        <w:rPr>
          <w:rFonts w:ascii="Palatino Linotype" w:hAnsi="Palatino Linotype" w:cs="Arial"/>
          <w:b/>
          <w:bCs/>
          <w:i/>
          <w:sz w:val="22"/>
        </w:rPr>
        <w:t>“Artículo 174. En caso de existir costos para obtener la información</w:t>
      </w:r>
      <w:r w:rsidRPr="0021062B">
        <w:rPr>
          <w:rFonts w:ascii="Palatino Linotype" w:hAnsi="Palatino Linotype" w:cs="Arial"/>
          <w:bCs/>
          <w:i/>
          <w:sz w:val="22"/>
        </w:rPr>
        <w:t xml:space="preserve"> deberán cubrirse de manera previa a la entrega y </w:t>
      </w:r>
      <w:r w:rsidRPr="0021062B">
        <w:rPr>
          <w:rFonts w:ascii="Palatino Linotype" w:hAnsi="Palatino Linotype" w:cs="Arial"/>
          <w:b/>
          <w:bCs/>
          <w:i/>
          <w:sz w:val="22"/>
        </w:rPr>
        <w:t>no podrán ser superiores a la suma de</w:t>
      </w:r>
      <w:r w:rsidRPr="0021062B">
        <w:rPr>
          <w:rFonts w:ascii="Palatino Linotype" w:hAnsi="Palatino Linotype" w:cs="Arial"/>
          <w:bCs/>
          <w:i/>
          <w:sz w:val="22"/>
        </w:rPr>
        <w:t>:</w:t>
      </w:r>
    </w:p>
    <w:p w:rsidR="006F2AE4" w:rsidRPr="0021062B" w:rsidRDefault="006F2AE4" w:rsidP="006F2AE4">
      <w:pPr>
        <w:autoSpaceDE w:val="0"/>
        <w:autoSpaceDN w:val="0"/>
        <w:adjustRightInd w:val="0"/>
        <w:spacing w:line="360" w:lineRule="auto"/>
        <w:ind w:left="567" w:right="567"/>
        <w:jc w:val="both"/>
        <w:rPr>
          <w:rFonts w:ascii="Palatino Linotype" w:hAnsi="Palatino Linotype" w:cs="Arial"/>
          <w:bCs/>
          <w:i/>
          <w:sz w:val="22"/>
        </w:rPr>
      </w:pPr>
      <w:r w:rsidRPr="0021062B">
        <w:rPr>
          <w:rFonts w:ascii="Palatino Linotype" w:hAnsi="Palatino Linotype" w:cs="Arial"/>
          <w:b/>
          <w:bCs/>
          <w:i/>
          <w:sz w:val="22"/>
        </w:rPr>
        <w:t>I.</w:t>
      </w:r>
      <w:r w:rsidRPr="0021062B">
        <w:rPr>
          <w:rFonts w:ascii="Palatino Linotype" w:hAnsi="Palatino Linotype" w:cs="Arial"/>
          <w:bCs/>
          <w:i/>
          <w:sz w:val="22"/>
        </w:rPr>
        <w:t xml:space="preserve"> </w:t>
      </w:r>
      <w:r w:rsidRPr="0021062B">
        <w:rPr>
          <w:rFonts w:ascii="Palatino Linotype" w:hAnsi="Palatino Linotype" w:cs="Arial"/>
          <w:b/>
          <w:bCs/>
          <w:i/>
          <w:sz w:val="22"/>
        </w:rPr>
        <w:t>El costo de los materiales utilizados en la reproducción</w:t>
      </w:r>
      <w:r w:rsidRPr="0021062B">
        <w:rPr>
          <w:rFonts w:ascii="Palatino Linotype" w:hAnsi="Palatino Linotype" w:cs="Arial"/>
          <w:bCs/>
          <w:i/>
          <w:sz w:val="22"/>
        </w:rPr>
        <w:t xml:space="preserve"> de la información;</w:t>
      </w:r>
    </w:p>
    <w:p w:rsidR="006F2AE4" w:rsidRPr="0021062B" w:rsidRDefault="006F2AE4" w:rsidP="006F2AE4">
      <w:pPr>
        <w:autoSpaceDE w:val="0"/>
        <w:autoSpaceDN w:val="0"/>
        <w:adjustRightInd w:val="0"/>
        <w:spacing w:line="360" w:lineRule="auto"/>
        <w:ind w:left="567" w:right="567"/>
        <w:jc w:val="both"/>
        <w:rPr>
          <w:rFonts w:ascii="Palatino Linotype" w:hAnsi="Palatino Linotype" w:cs="Arial"/>
          <w:bCs/>
          <w:i/>
          <w:sz w:val="22"/>
        </w:rPr>
      </w:pPr>
      <w:r w:rsidRPr="0021062B">
        <w:rPr>
          <w:rFonts w:ascii="Palatino Linotype" w:hAnsi="Palatino Linotype" w:cs="Arial"/>
          <w:b/>
          <w:bCs/>
          <w:i/>
          <w:sz w:val="22"/>
        </w:rPr>
        <w:t>II.</w:t>
      </w:r>
      <w:r w:rsidRPr="0021062B">
        <w:rPr>
          <w:rFonts w:ascii="Palatino Linotype" w:hAnsi="Palatino Linotype" w:cs="Arial"/>
          <w:bCs/>
          <w:i/>
          <w:sz w:val="22"/>
        </w:rPr>
        <w:t xml:space="preserve"> </w:t>
      </w:r>
      <w:r w:rsidRPr="0021062B">
        <w:rPr>
          <w:rFonts w:ascii="Palatino Linotype" w:hAnsi="Palatino Linotype" w:cs="Arial"/>
          <w:b/>
          <w:bCs/>
          <w:i/>
          <w:sz w:val="22"/>
        </w:rPr>
        <w:t>El costo de envío</w:t>
      </w:r>
      <w:r w:rsidRPr="0021062B">
        <w:rPr>
          <w:rFonts w:ascii="Palatino Linotype" w:hAnsi="Palatino Linotype" w:cs="Arial"/>
          <w:bCs/>
          <w:i/>
          <w:sz w:val="22"/>
        </w:rPr>
        <w:t>, en su caso; y</w:t>
      </w:r>
    </w:p>
    <w:p w:rsidR="006F2AE4" w:rsidRPr="0021062B" w:rsidRDefault="006F2AE4" w:rsidP="006F2AE4">
      <w:pPr>
        <w:autoSpaceDE w:val="0"/>
        <w:autoSpaceDN w:val="0"/>
        <w:adjustRightInd w:val="0"/>
        <w:spacing w:line="360" w:lineRule="auto"/>
        <w:ind w:left="567" w:right="567"/>
        <w:jc w:val="both"/>
        <w:rPr>
          <w:rFonts w:ascii="Palatino Linotype" w:hAnsi="Palatino Linotype" w:cs="Arial"/>
          <w:bCs/>
          <w:i/>
          <w:sz w:val="22"/>
        </w:rPr>
      </w:pPr>
      <w:r w:rsidRPr="0021062B">
        <w:rPr>
          <w:rFonts w:ascii="Palatino Linotype" w:hAnsi="Palatino Linotype" w:cs="Arial"/>
          <w:b/>
          <w:bCs/>
          <w:i/>
          <w:sz w:val="22"/>
        </w:rPr>
        <w:t>III.</w:t>
      </w:r>
      <w:r w:rsidRPr="0021062B">
        <w:rPr>
          <w:rFonts w:ascii="Palatino Linotype" w:hAnsi="Palatino Linotype" w:cs="Arial"/>
          <w:bCs/>
          <w:i/>
          <w:sz w:val="22"/>
        </w:rPr>
        <w:t xml:space="preserve"> </w:t>
      </w:r>
      <w:r w:rsidRPr="0021062B">
        <w:rPr>
          <w:rFonts w:ascii="Palatino Linotype" w:hAnsi="Palatino Linotype" w:cs="Arial"/>
          <w:b/>
          <w:bCs/>
          <w:i/>
          <w:sz w:val="22"/>
        </w:rPr>
        <w:t>El pago de la certificación de los documentos</w:t>
      </w:r>
      <w:r w:rsidRPr="0021062B">
        <w:rPr>
          <w:rFonts w:ascii="Palatino Linotype" w:hAnsi="Palatino Linotype" w:cs="Arial"/>
          <w:bCs/>
          <w:i/>
          <w:sz w:val="22"/>
        </w:rPr>
        <w:t>, cuando proceda.</w:t>
      </w:r>
    </w:p>
    <w:p w:rsidR="006F2AE4" w:rsidRPr="0021062B" w:rsidRDefault="006F2AE4" w:rsidP="006F2AE4">
      <w:pPr>
        <w:spacing w:before="240" w:after="240" w:line="360" w:lineRule="auto"/>
        <w:ind w:left="567" w:right="567"/>
        <w:jc w:val="both"/>
        <w:rPr>
          <w:rFonts w:ascii="Palatino Linotype" w:hAnsi="Palatino Linotype" w:cs="Arial"/>
          <w:sz w:val="22"/>
        </w:rPr>
      </w:pPr>
      <w:r w:rsidRPr="0021062B">
        <w:rPr>
          <w:rFonts w:ascii="Palatino Linotype" w:hAnsi="Palatino Linotype" w:cs="Arial"/>
          <w:bCs/>
          <w:i/>
          <w:sz w:val="22"/>
        </w:rPr>
        <w:t xml:space="preserve">Las cuotas de los derechos aplicables deberán establecerse, en su caso, en el </w:t>
      </w:r>
      <w:r w:rsidRPr="0021062B">
        <w:rPr>
          <w:rFonts w:ascii="Palatino Linotype" w:hAnsi="Palatino Linotype" w:cs="Arial"/>
          <w:b/>
          <w:bCs/>
          <w:i/>
          <w:sz w:val="22"/>
        </w:rPr>
        <w:t>Código Financiero del Estado de México y Municipios</w:t>
      </w:r>
      <w:r w:rsidRPr="0021062B">
        <w:rPr>
          <w:rFonts w:ascii="Palatino Linotype" w:hAnsi="Palatino Linotype" w:cs="Arial"/>
          <w:bCs/>
          <w:i/>
          <w:sz w:val="22"/>
        </w:rPr>
        <w:t xml:space="preserve"> y demás disposiciones jurídicas aplicables, las cuales se publicarán en los sitios de internet de los sujetos obligados…”</w:t>
      </w:r>
      <w:r w:rsidRPr="0021062B">
        <w:rPr>
          <w:rFonts w:ascii="Palatino Linotype" w:hAnsi="Palatino Linotype" w:cs="Arial"/>
          <w:sz w:val="22"/>
        </w:rPr>
        <w:t xml:space="preserve"> </w:t>
      </w:r>
    </w:p>
    <w:p w:rsidR="006F2AE4" w:rsidRPr="0021062B" w:rsidRDefault="006F2AE4" w:rsidP="006F2AE4">
      <w:pPr>
        <w:pStyle w:val="Prrafodelista"/>
        <w:numPr>
          <w:ilvl w:val="0"/>
          <w:numId w:val="1"/>
        </w:numPr>
        <w:spacing w:before="240" w:after="240" w:line="360" w:lineRule="auto"/>
        <w:ind w:left="0" w:firstLine="0"/>
        <w:jc w:val="both"/>
        <w:rPr>
          <w:rFonts w:ascii="Palatino Linotype" w:hAnsi="Palatino Linotype"/>
        </w:rPr>
      </w:pPr>
      <w:r w:rsidRPr="0021062B">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21062B">
        <w:rPr>
          <w:rFonts w:ascii="Palatino Linotype" w:hAnsi="Palatino Linotype"/>
        </w:rPr>
        <w:t>el</w:t>
      </w:r>
      <w:proofErr w:type="spellEnd"/>
      <w:r w:rsidRPr="0021062B">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21062B">
        <w:rPr>
          <w:rFonts w:ascii="Palatino Linotype" w:hAnsi="Palatino Linotype"/>
        </w:rPr>
        <w:t>el</w:t>
      </w:r>
      <w:proofErr w:type="spellEnd"/>
      <w:r w:rsidRPr="0021062B">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6F2AE4" w:rsidRPr="0021062B" w:rsidRDefault="006F2AE4" w:rsidP="006F2AE4">
      <w:pPr>
        <w:pStyle w:val="Prrafodelista"/>
        <w:spacing w:before="240" w:after="240" w:line="360" w:lineRule="auto"/>
        <w:ind w:left="0"/>
        <w:jc w:val="both"/>
        <w:rPr>
          <w:rFonts w:ascii="Palatino Linotype" w:hAnsi="Palatino Linotype"/>
        </w:rPr>
      </w:pPr>
    </w:p>
    <w:p w:rsidR="006F2AE4" w:rsidRPr="00656B5B" w:rsidRDefault="006F2AE4" w:rsidP="006F2AE4">
      <w:pPr>
        <w:pStyle w:val="Prrafodelista"/>
        <w:numPr>
          <w:ilvl w:val="0"/>
          <w:numId w:val="1"/>
        </w:numPr>
        <w:spacing w:before="240" w:after="240" w:line="360" w:lineRule="auto"/>
        <w:ind w:left="0" w:firstLine="0"/>
        <w:jc w:val="both"/>
        <w:rPr>
          <w:rFonts w:ascii="Palatino Linotype" w:hAnsi="Palatino Linotype"/>
          <w:b/>
        </w:rPr>
      </w:pPr>
      <w:r w:rsidRPr="0021062B">
        <w:rPr>
          <w:rFonts w:ascii="Palatino Linotype" w:hAnsi="Palatino Linotype"/>
        </w:rPr>
        <w:t xml:space="preserve">Aunado a lo anterior, </w:t>
      </w:r>
      <w:r w:rsidRPr="0021062B">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656B5B">
        <w:rPr>
          <w:rFonts w:ascii="Palatino Linotype" w:hAnsi="Palatino Linotype" w:cs="Arial"/>
          <w:b/>
        </w:rPr>
        <w:t>no podrán tener ningún costo, incluyendo aquella que se hubiera digitalizado previamente por cualquier motivo, y aún menos en aquellos casos en que la modalidad de entrega sea por medio de la plataforma o vía electrónica.</w:t>
      </w:r>
    </w:p>
    <w:p w:rsidR="006F2AE4" w:rsidRPr="0021062B" w:rsidRDefault="006F2AE4" w:rsidP="006F2AE4">
      <w:pPr>
        <w:pStyle w:val="Prrafodelista"/>
        <w:spacing w:before="240" w:after="240" w:line="360" w:lineRule="auto"/>
        <w:ind w:left="0"/>
        <w:jc w:val="both"/>
        <w:rPr>
          <w:rFonts w:ascii="Palatino Linotype" w:hAnsi="Palatino Linotype"/>
        </w:rPr>
      </w:pPr>
    </w:p>
    <w:p w:rsidR="006F2AE4" w:rsidRPr="0021062B" w:rsidRDefault="006F2AE4" w:rsidP="006F2AE4">
      <w:pPr>
        <w:pStyle w:val="Prrafodelista"/>
        <w:numPr>
          <w:ilvl w:val="0"/>
          <w:numId w:val="1"/>
        </w:numPr>
        <w:spacing w:before="240" w:after="240" w:line="360" w:lineRule="auto"/>
        <w:ind w:left="0" w:firstLine="0"/>
        <w:jc w:val="both"/>
        <w:rPr>
          <w:rFonts w:ascii="Palatino Linotype" w:hAnsi="Palatino Linotype"/>
        </w:rPr>
      </w:pPr>
      <w:r w:rsidRPr="0021062B">
        <w:rPr>
          <w:rFonts w:ascii="Palatino Linotype" w:hAnsi="Palatino Linotype" w:cs="Arial"/>
        </w:rPr>
        <w:t xml:space="preserve">Por lo que no existe precepto jurídico que autorice al Sujeto Obligado a requerir un pago para entregar la información vía SAIMEX, </w:t>
      </w:r>
      <w:r w:rsidRPr="0021062B">
        <w:rPr>
          <w:rFonts w:ascii="Palatino Linotype" w:hAnsi="Palatino Linotype"/>
          <w:color w:val="000000"/>
        </w:rPr>
        <w:t xml:space="preserve">debido a que dicho sistema fue creado para facilitar el registro y atención de las solicitudes de información, y </w:t>
      </w:r>
      <w:r w:rsidRPr="0021062B">
        <w:rPr>
          <w:rFonts w:ascii="Palatino Linotype" w:hAnsi="Palatino Linotype" w:cs="Arial"/>
        </w:rPr>
        <w:t xml:space="preserve">es su obligación trasladar la </w:t>
      </w:r>
      <w:r w:rsidRPr="0021062B">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6F2AE4" w:rsidRPr="0021062B" w:rsidRDefault="006F2AE4" w:rsidP="006F2AE4">
      <w:pPr>
        <w:pStyle w:val="Prrafodelista"/>
        <w:rPr>
          <w:rFonts w:ascii="Palatino Linotype" w:hAnsi="Palatino Linotype"/>
        </w:rPr>
      </w:pPr>
    </w:p>
    <w:p w:rsidR="006F2AE4" w:rsidRPr="006F2AE4" w:rsidRDefault="006F2AE4" w:rsidP="006F2AE4">
      <w:pPr>
        <w:pStyle w:val="Prrafodelista"/>
        <w:numPr>
          <w:ilvl w:val="0"/>
          <w:numId w:val="1"/>
        </w:numPr>
        <w:spacing w:before="240" w:after="240" w:line="360" w:lineRule="auto"/>
        <w:ind w:left="0" w:firstLine="0"/>
        <w:jc w:val="both"/>
        <w:rPr>
          <w:rFonts w:ascii="Palatino Linotype" w:hAnsi="Palatino Linotype"/>
        </w:rPr>
      </w:pPr>
      <w:r w:rsidRPr="0021062B">
        <w:rPr>
          <w:rFonts w:ascii="Palatino Linotype" w:hAnsi="Palatino Linotype" w:cs="Arial"/>
        </w:rPr>
        <w:t xml:space="preserve">Pensar lo contrario, sería tanto como reconocer que la utilización del SAIMEX, transgrede o limita el derecho de acceso a la información pública de los solicitantes, ya que de requerir la entrega de la información a la cual desean acceder a través del mismo, implica la </w:t>
      </w:r>
      <w:r w:rsidRPr="00162C19">
        <w:rPr>
          <w:rFonts w:ascii="Palatino Linotype" w:hAnsi="Palatino Linotype" w:cs="Arial"/>
        </w:rPr>
        <w:t>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6F2AE4" w:rsidRPr="006F2AE4" w:rsidRDefault="006F2AE4" w:rsidP="006F2AE4">
      <w:pPr>
        <w:pStyle w:val="Prrafodelista"/>
        <w:rPr>
          <w:rFonts w:ascii="Palatino Linotype" w:hAnsi="Palatino Linotype"/>
        </w:rPr>
      </w:pPr>
    </w:p>
    <w:p w:rsidR="006F2AE4" w:rsidRPr="00656B5B" w:rsidRDefault="006F2AE4" w:rsidP="006F2AE4">
      <w:pPr>
        <w:pStyle w:val="Prrafodelista"/>
        <w:numPr>
          <w:ilvl w:val="0"/>
          <w:numId w:val="1"/>
        </w:numPr>
        <w:spacing w:line="360" w:lineRule="auto"/>
        <w:ind w:left="0" w:firstLine="0"/>
        <w:jc w:val="both"/>
        <w:rPr>
          <w:rFonts w:ascii="Palatino Linotype" w:hAnsi="Palatino Linotype"/>
          <w:lang w:val="es-MX" w:eastAsia="en-US"/>
        </w:rPr>
      </w:pPr>
      <w:r w:rsidRPr="0021062B">
        <w:rPr>
          <w:rFonts w:ascii="Palatino Linotype" w:hAnsi="Palatino Linotype"/>
        </w:rPr>
        <w:t xml:space="preserve">Por lo anterior, este Órgano Garante determina desestimar el supuesto cobro por la </w:t>
      </w:r>
      <w:r>
        <w:rPr>
          <w:rFonts w:ascii="Palatino Linotype" w:hAnsi="Palatino Linotype"/>
        </w:rPr>
        <w:t xml:space="preserve">reproducción de la información, toda vez que, la Ley en materia prevé que la información que, por cualquier motivo se haya digitalizado previamente </w:t>
      </w:r>
      <w:r>
        <w:rPr>
          <w:rFonts w:ascii="Palatino Linotype" w:hAnsi="Palatino Linotype"/>
          <w:b/>
        </w:rPr>
        <w:t>no podrá tener ningún costo.</w:t>
      </w:r>
    </w:p>
    <w:p w:rsidR="006F2AE4" w:rsidRPr="00656B5B" w:rsidRDefault="006F2AE4" w:rsidP="006F2AE4">
      <w:pPr>
        <w:pStyle w:val="Prrafodelista"/>
        <w:rPr>
          <w:rFonts w:ascii="Palatino Linotype" w:hAnsi="Palatino Linotype"/>
          <w:lang w:val="es-MX" w:eastAsia="en-US"/>
        </w:rPr>
      </w:pPr>
    </w:p>
    <w:p w:rsidR="006F2AE4" w:rsidRPr="000D7059" w:rsidRDefault="009B26EC" w:rsidP="006F2AE4">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D</w:t>
      </w:r>
      <w:r w:rsidR="004310DF">
        <w:rPr>
          <w:rFonts w:ascii="Palatino Linotype" w:hAnsi="Palatino Linotype"/>
          <w:lang w:val="es-MX" w:eastAsia="en-US"/>
        </w:rPr>
        <w:t>ebemos</w:t>
      </w:r>
      <w:r w:rsidR="006F2AE4" w:rsidRPr="000D7059">
        <w:rPr>
          <w:rFonts w:ascii="Palatino Linotype" w:hAnsi="Palatino Linotype"/>
          <w:lang w:val="es-MX" w:eastAsia="en-US"/>
        </w:rPr>
        <w:t xml:space="preserve"> precisar que </w:t>
      </w:r>
      <w:r w:rsidR="006F2AE4" w:rsidRPr="000D7059">
        <w:rPr>
          <w:rFonts w:ascii="Palatino Linotype" w:hAnsi="Palatino Linotype" w:cs="Arial"/>
        </w:rPr>
        <w:t>la materia elemental de la solicitud de acceso a la información pública, es referente a facturas</w:t>
      </w:r>
      <w:r>
        <w:rPr>
          <w:rFonts w:ascii="Palatino Linotype" w:hAnsi="Palatino Linotype" w:cs="Arial"/>
        </w:rPr>
        <w:t xml:space="preserve">, </w:t>
      </w:r>
      <w:r w:rsidR="004310DF">
        <w:rPr>
          <w:rFonts w:ascii="Palatino Linotype" w:hAnsi="Palatino Linotype" w:cs="Arial"/>
        </w:rPr>
        <w:t>recibos y comprobantes de gastos</w:t>
      </w:r>
      <w:r w:rsidR="006F2AE4" w:rsidRPr="000D7059">
        <w:rPr>
          <w:rFonts w:ascii="Palatino Linotype" w:hAnsi="Palatino Linotype" w:cs="Arial"/>
        </w:rPr>
        <w:t xml:space="preserve">, debemos primeramente conocer a que nos referimos por </w:t>
      </w:r>
      <w:r w:rsidR="006F2AE4" w:rsidRPr="000D7059">
        <w:rPr>
          <w:rFonts w:ascii="Palatino Linotype" w:hAnsi="Palatino Linotype" w:cs="Arial"/>
          <w:b/>
        </w:rPr>
        <w:t xml:space="preserve">“factura”, </w:t>
      </w:r>
      <w:r w:rsidR="006F2AE4" w:rsidRPr="000D7059">
        <w:rPr>
          <w:rFonts w:ascii="Palatino Linotype" w:hAnsi="Palatino Linotype" w:cs="Arial"/>
        </w:rPr>
        <w:t>al respecto, nos referiremos a éste concepto aunque sea sucintamente de acuerdo a lo que dispone e</w:t>
      </w:r>
      <w:r w:rsidR="006F2AE4" w:rsidRPr="000D7059">
        <w:rPr>
          <w:rFonts w:ascii="Palatino Linotype" w:hAnsi="Palatino Linotype"/>
        </w:rPr>
        <w:t>l Glosario de Términos Hacendarios que emite el Instituto Hacendario del Estado de México, mismo que expresa lo siguiente:</w:t>
      </w:r>
    </w:p>
    <w:p w:rsidR="006F2AE4" w:rsidRPr="00384DAC" w:rsidRDefault="006F2AE4" w:rsidP="006F2AE4">
      <w:pPr>
        <w:autoSpaceDE w:val="0"/>
        <w:autoSpaceDN w:val="0"/>
        <w:adjustRightInd w:val="0"/>
        <w:spacing w:before="120" w:after="120" w:line="360" w:lineRule="auto"/>
        <w:ind w:left="851" w:right="902"/>
        <w:jc w:val="both"/>
        <w:rPr>
          <w:rFonts w:ascii="Palatino Linotype" w:hAnsi="Palatino Linotype" w:cs="Arial"/>
          <w:b/>
          <w:i/>
          <w:sz w:val="22"/>
          <w:szCs w:val="22"/>
        </w:rPr>
      </w:pPr>
      <w:r w:rsidRPr="00384DAC">
        <w:rPr>
          <w:rFonts w:ascii="Palatino Linotype" w:hAnsi="Palatino Linotype" w:cs="Arial"/>
          <w:i/>
          <w:sz w:val="22"/>
          <w:szCs w:val="22"/>
        </w:rPr>
        <w:t>“</w:t>
      </w:r>
      <w:r w:rsidRPr="00384DAC">
        <w:rPr>
          <w:rFonts w:ascii="Palatino Linotype" w:hAnsi="Palatino Linotype" w:cs="Arial"/>
          <w:b/>
          <w:i/>
          <w:sz w:val="22"/>
          <w:szCs w:val="22"/>
        </w:rPr>
        <w:t>FACTURA</w:t>
      </w:r>
    </w:p>
    <w:p w:rsidR="006F2AE4" w:rsidRPr="00384DAC" w:rsidRDefault="006F2AE4" w:rsidP="006F2AE4">
      <w:pPr>
        <w:autoSpaceDE w:val="0"/>
        <w:autoSpaceDN w:val="0"/>
        <w:adjustRightInd w:val="0"/>
        <w:spacing w:before="120" w:after="120" w:line="360" w:lineRule="auto"/>
        <w:ind w:left="851" w:right="902"/>
        <w:jc w:val="both"/>
        <w:rPr>
          <w:rFonts w:ascii="Palatino Linotype" w:hAnsi="Palatino Linotype" w:cs="Arial"/>
          <w:i/>
          <w:sz w:val="22"/>
          <w:szCs w:val="22"/>
        </w:rPr>
      </w:pPr>
      <w:r w:rsidRPr="00384DAC">
        <w:rPr>
          <w:rFonts w:ascii="Palatino Linotype" w:hAnsi="Palatino Linotype" w:cs="Arial"/>
          <w:i/>
          <w:sz w:val="22"/>
          <w:szCs w:val="22"/>
        </w:rPr>
        <w:t>Es el documento fiscal que emite la persona física o moral para comprobar la venta o adquisición de un bien y/o servicio.” (Sic)</w:t>
      </w: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rPr>
      </w:pPr>
      <w:r w:rsidRPr="00384DAC">
        <w:rPr>
          <w:rFonts w:ascii="Palatino Linotype" w:hAnsi="Palatino Linotype" w:cs="Arial"/>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6F2AE4" w:rsidRPr="00384DAC" w:rsidRDefault="006F2AE4" w:rsidP="006F2AE4">
      <w:pPr>
        <w:pStyle w:val="Prrafodelista"/>
        <w:spacing w:before="240" w:after="240" w:line="360" w:lineRule="auto"/>
        <w:ind w:left="0"/>
        <w:jc w:val="both"/>
        <w:rPr>
          <w:rFonts w:ascii="Palatino Linotype" w:hAnsi="Palatino Linotype" w:cs="Arial"/>
        </w:rPr>
      </w:pP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rPr>
      </w:pPr>
      <w:r w:rsidRPr="00384DAC">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384DAC">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6F2AE4" w:rsidRPr="00384DAC" w:rsidRDefault="006F2AE4" w:rsidP="006F2AE4">
      <w:pPr>
        <w:pStyle w:val="Prrafodelista"/>
        <w:rPr>
          <w:rFonts w:ascii="Palatino Linotype" w:hAnsi="Palatino Linotype" w:cs="Arial"/>
        </w:rPr>
      </w:pP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rPr>
      </w:pPr>
      <w:r w:rsidRPr="00384DAC">
        <w:rPr>
          <w:rFonts w:ascii="Palatino Linotype" w:hAnsi="Palatino Linotype" w:cs="Arial"/>
          <w:color w:val="000000"/>
        </w:rPr>
        <w:t>Asimismo, señala que todos los pagos se harán mediante orden escrita en la que se expresará la partida del presupuesto a cargo de la cual se realizan.</w:t>
      </w:r>
    </w:p>
    <w:p w:rsidR="006F2AE4" w:rsidRPr="00384DAC" w:rsidRDefault="006F2AE4" w:rsidP="006F2AE4">
      <w:pPr>
        <w:pStyle w:val="Prrafodelista"/>
        <w:rPr>
          <w:rFonts w:ascii="Palatino Linotype" w:hAnsi="Palatino Linotype" w:cs="Arial"/>
        </w:rPr>
      </w:pPr>
    </w:p>
    <w:p w:rsidR="006F2AE4" w:rsidRPr="00384DAC" w:rsidRDefault="006F2AE4" w:rsidP="006F2AE4">
      <w:pPr>
        <w:pStyle w:val="Prrafodelista"/>
        <w:numPr>
          <w:ilvl w:val="0"/>
          <w:numId w:val="1"/>
        </w:numPr>
        <w:spacing w:before="240" w:after="240" w:line="360" w:lineRule="auto"/>
        <w:ind w:left="0" w:right="49" w:firstLine="0"/>
        <w:jc w:val="both"/>
        <w:rPr>
          <w:rFonts w:ascii="Palatino Linotype" w:hAnsi="Palatino Linotype" w:cs="Arial"/>
        </w:rPr>
      </w:pPr>
      <w:r w:rsidRPr="00384DAC">
        <w:rPr>
          <w:rFonts w:ascii="Palatino Linotype" w:hAnsi="Palatino Linotype" w:cs="Arial"/>
        </w:rPr>
        <w:t>Como se ha dicho anteriormente</w:t>
      </w:r>
      <w:r w:rsidRPr="00384DAC">
        <w:rPr>
          <w:rFonts w:ascii="Palatino Linotype" w:hAnsi="Palatino Linotype" w:cs="Arial"/>
          <w:b/>
        </w:rPr>
        <w:t xml:space="preserve">, </w:t>
      </w:r>
      <w:r w:rsidR="00542053">
        <w:rPr>
          <w:rFonts w:ascii="Palatino Linotype" w:hAnsi="Palatino Linotype" w:cs="Arial"/>
          <w:b/>
        </w:rPr>
        <w:t xml:space="preserve">es necesario llevar </w:t>
      </w:r>
      <w:r w:rsidRPr="00384DAC">
        <w:rPr>
          <w:rFonts w:ascii="Palatino Linotype" w:hAnsi="Palatino Linotype" w:cs="Arial"/>
          <w:b/>
        </w:rPr>
        <w:t>los registros contables, financieros y administrativos de los ingresos, egresos e inventarios</w:t>
      </w:r>
      <w:r w:rsidRPr="00384DAC">
        <w:rPr>
          <w:rFonts w:ascii="Palatino Linotype" w:hAnsi="Palatino Linotype" w:cs="Arial"/>
        </w:rPr>
        <w:t>.</w:t>
      </w:r>
    </w:p>
    <w:p w:rsidR="006F2AE4" w:rsidRPr="00384DAC" w:rsidRDefault="006F2AE4" w:rsidP="006F2AE4">
      <w:pPr>
        <w:pStyle w:val="Prrafodelista"/>
        <w:spacing w:before="240" w:after="240" w:line="360" w:lineRule="auto"/>
        <w:ind w:left="0" w:right="49"/>
        <w:jc w:val="both"/>
        <w:rPr>
          <w:rFonts w:ascii="Palatino Linotype" w:hAnsi="Palatino Linotype" w:cs="Arial"/>
        </w:rPr>
      </w:pPr>
    </w:p>
    <w:p w:rsidR="006F2AE4" w:rsidRPr="00384DAC" w:rsidRDefault="006F2AE4" w:rsidP="006F2AE4">
      <w:pPr>
        <w:pStyle w:val="Prrafodelista"/>
        <w:numPr>
          <w:ilvl w:val="0"/>
          <w:numId w:val="1"/>
        </w:numPr>
        <w:spacing w:before="240" w:after="240" w:line="360" w:lineRule="auto"/>
        <w:ind w:left="0" w:right="49" w:firstLine="0"/>
        <w:jc w:val="both"/>
        <w:rPr>
          <w:rFonts w:ascii="Palatino Linotype" w:hAnsi="Palatino Linotype" w:cs="Arial"/>
        </w:rPr>
      </w:pPr>
      <w:r w:rsidRPr="00384DAC">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6F2AE4" w:rsidRPr="00384DAC" w:rsidRDefault="006F2AE4" w:rsidP="006F2AE4">
      <w:pPr>
        <w:spacing w:before="120" w:after="120" w:line="360" w:lineRule="auto"/>
        <w:ind w:left="851" w:right="850"/>
        <w:jc w:val="both"/>
        <w:rPr>
          <w:rFonts w:ascii="Palatino Linotype" w:hAnsi="Palatino Linotype"/>
          <w:b/>
          <w:i/>
          <w:sz w:val="22"/>
          <w:szCs w:val="22"/>
        </w:rPr>
      </w:pPr>
      <w:r w:rsidRPr="00384DAC">
        <w:rPr>
          <w:rFonts w:ascii="Palatino Linotype" w:hAnsi="Palatino Linotype" w:cs="Arial"/>
          <w:bCs/>
          <w:i/>
          <w:color w:val="000000"/>
          <w:sz w:val="22"/>
          <w:szCs w:val="22"/>
        </w:rPr>
        <w:t>“</w:t>
      </w:r>
      <w:r w:rsidRPr="00384DAC">
        <w:rPr>
          <w:rFonts w:ascii="Palatino Linotype" w:hAnsi="Palatino Linotype"/>
          <w:b/>
          <w:i/>
          <w:sz w:val="22"/>
          <w:szCs w:val="22"/>
        </w:rPr>
        <w:t>Artículo 342.-</w:t>
      </w:r>
      <w:r w:rsidRPr="00384DAC">
        <w:rPr>
          <w:rFonts w:ascii="Palatino Linotype" w:hAnsi="Palatino Linotype"/>
          <w:i/>
          <w:sz w:val="22"/>
          <w:szCs w:val="22"/>
        </w:rPr>
        <w:t xml:space="preserve"> </w:t>
      </w:r>
      <w:r w:rsidRPr="00384DAC">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384DAC">
        <w:rPr>
          <w:rFonts w:ascii="Palatino Linotype" w:hAnsi="Palatino Linotype"/>
          <w:i/>
          <w:sz w:val="22"/>
          <w:szCs w:val="22"/>
        </w:rPr>
        <w:t xml:space="preserve">de </w:t>
      </w:r>
      <w:r w:rsidRPr="00384DAC">
        <w:rPr>
          <w:rFonts w:ascii="Palatino Linotype" w:hAnsi="Palatino Linotype" w:cs="Arial"/>
          <w:i/>
          <w:color w:val="000000"/>
          <w:sz w:val="22"/>
          <w:szCs w:val="22"/>
        </w:rPr>
        <w:t>planeación</w:t>
      </w:r>
      <w:r w:rsidRPr="00384DAC">
        <w:rPr>
          <w:rFonts w:ascii="Palatino Linotype" w:hAnsi="Palatino Linotype"/>
          <w:i/>
          <w:sz w:val="22"/>
          <w:szCs w:val="22"/>
        </w:rPr>
        <w:t>,</w:t>
      </w:r>
      <w:r w:rsidRPr="00384DAC">
        <w:rPr>
          <w:rFonts w:ascii="Palatino Linotype" w:hAnsi="Palatino Linotype"/>
          <w:b/>
          <w:i/>
          <w:sz w:val="22"/>
          <w:szCs w:val="22"/>
        </w:rPr>
        <w:t xml:space="preserve"> programación, </w:t>
      </w:r>
      <w:proofErr w:type="spellStart"/>
      <w:r w:rsidRPr="00384DAC">
        <w:rPr>
          <w:rFonts w:ascii="Palatino Linotype" w:hAnsi="Palatino Linotype"/>
          <w:b/>
          <w:i/>
          <w:sz w:val="22"/>
          <w:szCs w:val="22"/>
        </w:rPr>
        <w:t>p</w:t>
      </w:r>
      <w:r w:rsidRPr="00384DAC">
        <w:rPr>
          <w:rFonts w:ascii="Palatino Linotype" w:hAnsi="Palatino Linotype"/>
          <w:b/>
          <w:i/>
          <w:sz w:val="22"/>
          <w:szCs w:val="22"/>
          <w:u w:val="single"/>
        </w:rPr>
        <w:t>resupuestación</w:t>
      </w:r>
      <w:proofErr w:type="spellEnd"/>
      <w:r w:rsidRPr="00384DAC">
        <w:rPr>
          <w:rFonts w:ascii="Palatino Linotype" w:hAnsi="Palatino Linotype"/>
          <w:i/>
          <w:sz w:val="22"/>
          <w:szCs w:val="22"/>
        </w:rPr>
        <w:t xml:space="preserve">, evaluación y </w:t>
      </w:r>
      <w:r w:rsidRPr="00384DAC">
        <w:rPr>
          <w:rFonts w:ascii="Palatino Linotype" w:hAnsi="Palatino Linotype" w:cs="Arial"/>
          <w:b/>
          <w:i/>
          <w:color w:val="000000"/>
          <w:sz w:val="22"/>
          <w:szCs w:val="22"/>
        </w:rPr>
        <w:t>contabilidad</w:t>
      </w:r>
      <w:r w:rsidRPr="00384DAC">
        <w:rPr>
          <w:rFonts w:ascii="Palatino Linotype" w:hAnsi="Palatino Linotype"/>
          <w:b/>
          <w:i/>
          <w:sz w:val="22"/>
          <w:szCs w:val="22"/>
        </w:rPr>
        <w:t xml:space="preserve"> gubernamental.</w:t>
      </w:r>
      <w:r w:rsidRPr="00384DAC">
        <w:rPr>
          <w:rFonts w:ascii="Palatino Linotype" w:hAnsi="Palatino Linotype"/>
          <w:i/>
          <w:sz w:val="22"/>
          <w:szCs w:val="22"/>
        </w:rPr>
        <w:t xml:space="preserve"> </w:t>
      </w:r>
    </w:p>
    <w:p w:rsidR="006F2AE4" w:rsidRPr="00384DAC" w:rsidRDefault="006F2AE4" w:rsidP="006F2AE4">
      <w:pPr>
        <w:spacing w:before="120" w:after="120" w:line="360" w:lineRule="auto"/>
        <w:ind w:left="851" w:right="850"/>
        <w:jc w:val="both"/>
        <w:rPr>
          <w:rFonts w:ascii="Palatino Linotype" w:hAnsi="Palatino Linotype"/>
          <w:b/>
          <w:i/>
          <w:sz w:val="22"/>
          <w:szCs w:val="22"/>
        </w:rPr>
      </w:pPr>
      <w:r w:rsidRPr="00384DAC">
        <w:rPr>
          <w:rFonts w:ascii="Palatino Linotype" w:hAnsi="Palatino Linotype" w:cs="Arial"/>
          <w:b/>
          <w:bCs/>
          <w:i/>
          <w:color w:val="000000"/>
          <w:sz w:val="22"/>
          <w:szCs w:val="22"/>
        </w:rPr>
        <w:t>…</w:t>
      </w:r>
    </w:p>
    <w:p w:rsidR="006F2AE4" w:rsidRPr="00384DAC" w:rsidRDefault="006F2AE4" w:rsidP="006F2AE4">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rPr>
        <w:t>Artículo 343.-</w:t>
      </w:r>
      <w:r w:rsidRPr="00384DAC">
        <w:rPr>
          <w:rFonts w:ascii="Palatino Linotype" w:hAnsi="Palatino Linotype"/>
          <w:i/>
          <w:sz w:val="22"/>
          <w:szCs w:val="22"/>
        </w:rPr>
        <w:t xml:space="preserve"> El </w:t>
      </w:r>
      <w:r w:rsidRPr="00384DAC">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384DAC">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rsidR="006F2AE4" w:rsidRPr="00384DAC" w:rsidRDefault="006F2AE4" w:rsidP="006F2AE4">
      <w:pPr>
        <w:spacing w:before="120" w:after="120" w:line="360" w:lineRule="auto"/>
        <w:ind w:left="851" w:right="850"/>
        <w:jc w:val="both"/>
        <w:rPr>
          <w:rFonts w:ascii="Palatino Linotype" w:hAnsi="Palatino Linotype"/>
          <w:i/>
          <w:sz w:val="22"/>
          <w:szCs w:val="22"/>
        </w:rPr>
      </w:pPr>
      <w:r w:rsidRPr="00384DAC">
        <w:rPr>
          <w:rFonts w:ascii="Palatino Linotype" w:hAnsi="Palatino Linotype"/>
          <w:i/>
          <w:sz w:val="22"/>
          <w:szCs w:val="22"/>
        </w:rPr>
        <w:t xml:space="preserve">El sistema de contabilidad sobre base acumulativa total se sustentará en los postulados básicos y el marco conceptual de la contabilidad gubernamental. </w:t>
      </w:r>
    </w:p>
    <w:p w:rsidR="006F2AE4" w:rsidRPr="00384DAC" w:rsidRDefault="006F2AE4" w:rsidP="006F2AE4">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84DAC">
        <w:rPr>
          <w:rFonts w:ascii="Palatino Linotype" w:hAnsi="Palatino Linotype"/>
          <w:i/>
          <w:sz w:val="22"/>
          <w:szCs w:val="22"/>
          <w:u w:val="single"/>
        </w:rPr>
        <w:t>en el caso de los Municipios se hará por la Tesorería</w:t>
      </w:r>
      <w:r w:rsidRPr="00384DAC">
        <w:rPr>
          <w:rFonts w:ascii="Palatino Linotype" w:hAnsi="Palatino Linotype"/>
          <w:i/>
          <w:sz w:val="22"/>
          <w:szCs w:val="22"/>
        </w:rPr>
        <w:t xml:space="preserve">. </w:t>
      </w:r>
    </w:p>
    <w:p w:rsidR="006F2AE4" w:rsidRPr="00384DAC" w:rsidRDefault="006F2AE4" w:rsidP="006F2AE4">
      <w:pPr>
        <w:autoSpaceDE w:val="0"/>
        <w:autoSpaceDN w:val="0"/>
        <w:adjustRightInd w:val="0"/>
        <w:spacing w:before="120" w:after="120" w:line="360" w:lineRule="auto"/>
        <w:ind w:left="851" w:right="51"/>
        <w:jc w:val="both"/>
        <w:rPr>
          <w:rFonts w:ascii="Palatino Linotype" w:hAnsi="Palatino Linotype"/>
          <w:i/>
          <w:sz w:val="22"/>
          <w:szCs w:val="22"/>
        </w:rPr>
      </w:pPr>
      <w:r w:rsidRPr="00384DAC">
        <w:rPr>
          <w:rFonts w:ascii="Palatino Linotype" w:hAnsi="Palatino Linotype"/>
          <w:i/>
          <w:sz w:val="22"/>
          <w:szCs w:val="22"/>
        </w:rPr>
        <w:t xml:space="preserve">Derogado. </w:t>
      </w:r>
    </w:p>
    <w:p w:rsidR="006F2AE4" w:rsidRPr="00384DAC" w:rsidRDefault="006F2AE4" w:rsidP="006F2AE4">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84DAC">
        <w:rPr>
          <w:rFonts w:ascii="Palatino Linotype" w:hAnsi="Palatino Linotype"/>
          <w:i/>
          <w:sz w:val="22"/>
          <w:szCs w:val="22"/>
        </w:rPr>
        <w:t xml:space="preserve"> a partir del ejercicio presupuestal siguiente al que corresponda, en el caso de los municipios se hará por la Tesorería. </w:t>
      </w:r>
    </w:p>
    <w:p w:rsidR="006F2AE4" w:rsidRPr="00384DAC" w:rsidRDefault="006F2AE4" w:rsidP="006F2AE4">
      <w:pPr>
        <w:autoSpaceDE w:val="0"/>
        <w:autoSpaceDN w:val="0"/>
        <w:adjustRightInd w:val="0"/>
        <w:spacing w:before="120" w:after="120" w:line="360" w:lineRule="auto"/>
        <w:ind w:left="851" w:right="51"/>
        <w:jc w:val="both"/>
        <w:rPr>
          <w:rFonts w:ascii="Palatino Linotype" w:hAnsi="Palatino Linotype"/>
          <w:i/>
          <w:sz w:val="22"/>
          <w:szCs w:val="22"/>
        </w:rPr>
      </w:pPr>
      <w:r w:rsidRPr="00384DAC">
        <w:rPr>
          <w:rFonts w:ascii="Palatino Linotype" w:hAnsi="Palatino Linotype"/>
          <w:i/>
          <w:sz w:val="22"/>
          <w:szCs w:val="22"/>
        </w:rPr>
        <w:t>…</w:t>
      </w:r>
    </w:p>
    <w:p w:rsidR="006F2AE4" w:rsidRPr="00384DAC" w:rsidRDefault="006F2AE4" w:rsidP="006F2AE4">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rPr>
        <w:t>Artículo 345.-</w:t>
      </w:r>
      <w:r w:rsidRPr="00384DAC">
        <w:rPr>
          <w:rFonts w:ascii="Palatino Linotype" w:hAnsi="Palatino Linotype"/>
          <w:i/>
          <w:sz w:val="22"/>
          <w:szCs w:val="22"/>
        </w:rPr>
        <w:t xml:space="preserve"> </w:t>
      </w:r>
      <w:r w:rsidRPr="00384DAC">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384DAC">
        <w:rPr>
          <w:rFonts w:ascii="Palatino Linotype" w:hAnsi="Palatino Linotype"/>
          <w:i/>
          <w:sz w:val="22"/>
          <w:szCs w:val="22"/>
        </w:rPr>
        <w:t xml:space="preserve">, la remitirán en un plazo que no excederá de seis meses al Archivo Contable Gubernamental. </w:t>
      </w:r>
      <w:r w:rsidRPr="00384DAC">
        <w:rPr>
          <w:rFonts w:ascii="Palatino Linotype" w:hAnsi="Palatino Linotype"/>
          <w:b/>
          <w:i/>
          <w:sz w:val="22"/>
          <w:szCs w:val="22"/>
          <w:u w:val="single"/>
        </w:rPr>
        <w:t>Tratándose de los comprobantes fiscales digitales, estos deberán estar agregados en forma electrónica en cada póliza de registro contable</w:t>
      </w:r>
      <w:r w:rsidRPr="00384DAC">
        <w:rPr>
          <w:rFonts w:ascii="Palatino Linotype" w:hAnsi="Palatino Linotype"/>
          <w:i/>
          <w:sz w:val="22"/>
          <w:szCs w:val="22"/>
        </w:rPr>
        <w:t xml:space="preserve">. </w:t>
      </w:r>
    </w:p>
    <w:p w:rsidR="006F2AE4" w:rsidRPr="00384DAC" w:rsidRDefault="006F2AE4" w:rsidP="006F2AE4">
      <w:pPr>
        <w:spacing w:before="120" w:after="120" w:line="360" w:lineRule="auto"/>
        <w:ind w:left="851" w:right="850"/>
        <w:jc w:val="both"/>
        <w:rPr>
          <w:rFonts w:ascii="Palatino Linotype" w:hAnsi="Palatino Linotype" w:cs="Arial"/>
          <w:bCs/>
          <w:i/>
          <w:color w:val="000000"/>
          <w:sz w:val="22"/>
          <w:szCs w:val="22"/>
        </w:rPr>
      </w:pPr>
      <w:r w:rsidRPr="00384DAC">
        <w:rPr>
          <w:rFonts w:ascii="Palatino Linotype" w:hAnsi="Palatino Linotype"/>
          <w:i/>
          <w:sz w:val="22"/>
          <w:szCs w:val="22"/>
        </w:rPr>
        <w:t>El plazo señalado en el párrafo anterior, empezará a contar a partir de la publicación en el Periódico Oficial, del decreto correspondiente.</w:t>
      </w:r>
      <w:r w:rsidRPr="00384DAC">
        <w:rPr>
          <w:rFonts w:ascii="Palatino Linotype" w:hAnsi="Palatino Linotype" w:cs="Arial"/>
          <w:bCs/>
          <w:i/>
          <w:color w:val="000000"/>
          <w:sz w:val="22"/>
          <w:szCs w:val="22"/>
        </w:rPr>
        <w:t xml:space="preserve"> “</w:t>
      </w:r>
      <w:r w:rsidRPr="00384DAC">
        <w:rPr>
          <w:rFonts w:ascii="Palatino Linotype" w:hAnsi="Palatino Linotype" w:cs="Arial"/>
          <w:i/>
          <w:sz w:val="22"/>
          <w:szCs w:val="22"/>
        </w:rPr>
        <w:t>(Sic)</w:t>
      </w:r>
      <w:r w:rsidRPr="00384DAC">
        <w:rPr>
          <w:rFonts w:ascii="Palatino Linotype" w:hAnsi="Palatino Linotype" w:cs="Arial"/>
          <w:bCs/>
          <w:i/>
          <w:color w:val="000000"/>
          <w:sz w:val="22"/>
          <w:szCs w:val="22"/>
        </w:rPr>
        <w:t xml:space="preserve"> </w:t>
      </w:r>
    </w:p>
    <w:p w:rsidR="006F2AE4" w:rsidRPr="00384DAC" w:rsidRDefault="006F2AE4" w:rsidP="006F2AE4">
      <w:pPr>
        <w:spacing w:before="120" w:after="120" w:line="360" w:lineRule="auto"/>
        <w:ind w:left="851" w:right="850"/>
        <w:jc w:val="both"/>
        <w:rPr>
          <w:rFonts w:ascii="Palatino Linotype" w:hAnsi="Palatino Linotype" w:cs="Arial"/>
          <w:bCs/>
          <w:i/>
          <w:color w:val="000000"/>
          <w:sz w:val="22"/>
          <w:szCs w:val="22"/>
        </w:rPr>
      </w:pPr>
      <w:r w:rsidRPr="00384DAC">
        <w:rPr>
          <w:rFonts w:ascii="Palatino Linotype" w:hAnsi="Palatino Linotype" w:cs="Arial"/>
          <w:bCs/>
          <w:i/>
          <w:color w:val="000000"/>
          <w:sz w:val="22"/>
          <w:szCs w:val="22"/>
        </w:rPr>
        <w:t>(Énfasis añadido)</w:t>
      </w: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bCs/>
          <w:color w:val="000000"/>
        </w:rPr>
      </w:pPr>
      <w:r w:rsidRPr="00384DAC">
        <w:rPr>
          <w:rFonts w:ascii="Palatino Linotype" w:hAnsi="Palatino Linotype" w:cs="Arial"/>
        </w:rPr>
        <w:t>De una interpretación sistemática de los artículos transcritos, se desprende primeramente que el</w:t>
      </w:r>
      <w:r w:rsidRPr="00384DAC">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384DAC">
        <w:rPr>
          <w:rFonts w:ascii="Palatino Linotype" w:hAnsi="Palatino Linotype" w:cs="Arial"/>
          <w:bCs/>
          <w:color w:val="000000"/>
        </w:rPr>
        <w:t>presupuestación</w:t>
      </w:r>
      <w:proofErr w:type="spellEnd"/>
      <w:r w:rsidRPr="00384DAC">
        <w:rPr>
          <w:rFonts w:ascii="Palatino Linotype" w:hAnsi="Palatino Linotype" w:cs="Arial"/>
          <w:bCs/>
          <w:color w:val="000000"/>
        </w:rPr>
        <w:t>, evaluación y contabilidad gubernamental.</w:t>
      </w:r>
    </w:p>
    <w:p w:rsidR="006F2AE4" w:rsidRPr="00384DAC" w:rsidRDefault="006F2AE4" w:rsidP="006F2AE4">
      <w:pPr>
        <w:pStyle w:val="Prrafodelista"/>
        <w:spacing w:before="240" w:after="240" w:line="360" w:lineRule="auto"/>
        <w:ind w:left="0"/>
        <w:jc w:val="both"/>
        <w:rPr>
          <w:rFonts w:ascii="Palatino Linotype" w:hAnsi="Palatino Linotype" w:cs="Arial"/>
          <w:bCs/>
          <w:color w:val="000000"/>
        </w:rPr>
      </w:pP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bCs/>
          <w:color w:val="000000"/>
        </w:rPr>
      </w:pPr>
      <w:r w:rsidRPr="00384DAC">
        <w:rPr>
          <w:rFonts w:ascii="Palatino Linotype" w:hAnsi="Palatino Linotype" w:cs="Arial"/>
        </w:rPr>
        <w:t xml:space="preserve">Al respecto, si bien es cierto que el Código Financiero del Estado de México y Municipios establece la obligación </w:t>
      </w:r>
      <w:r w:rsidR="00542053">
        <w:rPr>
          <w:rFonts w:ascii="Palatino Linotype" w:hAnsi="Palatino Linotype" w:cs="Arial"/>
        </w:rPr>
        <w:t xml:space="preserve">de </w:t>
      </w:r>
      <w:r w:rsidRPr="00384DAC">
        <w:rPr>
          <w:rFonts w:ascii="Palatino Linotype" w:hAnsi="Palatino Linotype" w:cs="Arial"/>
        </w:rPr>
        <w:t>llevar los registros contables y presupuestales; también lo es que, dicho ordenamiento jurídico no establece que debemos entender por registro contable y presupuestal</w:t>
      </w:r>
      <w:r w:rsidRPr="00384DAC">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384DAC">
        <w:rPr>
          <w:rFonts w:ascii="Palatino Linotype" w:hAnsi="Palatino Linotype" w:cs="Arial"/>
          <w:lang w:eastAsia="es-MX"/>
        </w:rPr>
        <w:t>Presupuestación</w:t>
      </w:r>
      <w:proofErr w:type="spellEnd"/>
      <w:r w:rsidRPr="00384DAC">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6F2AE4" w:rsidRPr="00384DAC" w:rsidRDefault="006F2AE4" w:rsidP="006F2AE4">
      <w:pPr>
        <w:spacing w:before="120" w:after="120"/>
        <w:ind w:firstLine="708"/>
        <w:jc w:val="both"/>
        <w:rPr>
          <w:rFonts w:ascii="Palatino Linotype" w:hAnsi="Palatino Linotype" w:cs="Arial"/>
          <w:b/>
          <w:i/>
          <w:sz w:val="22"/>
          <w:szCs w:val="22"/>
          <w:lang w:eastAsia="es-MX"/>
        </w:rPr>
      </w:pPr>
      <w:r w:rsidRPr="00384DAC">
        <w:rPr>
          <w:rFonts w:ascii="Palatino Linotype" w:hAnsi="Palatino Linotype" w:cs="Arial"/>
          <w:b/>
          <w:i/>
          <w:lang w:eastAsia="es-MX"/>
        </w:rPr>
        <w:t>“</w:t>
      </w:r>
      <w:r w:rsidRPr="00384DAC">
        <w:rPr>
          <w:rFonts w:ascii="Palatino Linotype" w:hAnsi="Palatino Linotype" w:cs="Arial"/>
          <w:b/>
          <w:i/>
          <w:sz w:val="22"/>
          <w:szCs w:val="22"/>
          <w:lang w:eastAsia="es-MX"/>
        </w:rPr>
        <w:t xml:space="preserve">REGISTRO CONTABLE </w:t>
      </w:r>
    </w:p>
    <w:p w:rsidR="006F2AE4" w:rsidRPr="00384DAC" w:rsidRDefault="006F2AE4" w:rsidP="006F2AE4">
      <w:pPr>
        <w:spacing w:before="120" w:after="120"/>
        <w:ind w:left="851" w:right="899"/>
        <w:jc w:val="both"/>
        <w:rPr>
          <w:rFonts w:ascii="Palatino Linotype" w:hAnsi="Palatino Linotype" w:cs="Arial"/>
          <w:i/>
          <w:sz w:val="22"/>
          <w:szCs w:val="22"/>
        </w:rPr>
      </w:pPr>
      <w:r w:rsidRPr="00384DAC">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384DAC">
        <w:rPr>
          <w:rFonts w:ascii="Palatino Linotype" w:hAnsi="Palatino Linotype" w:cs="Arial"/>
          <w:i/>
          <w:sz w:val="22"/>
          <w:szCs w:val="22"/>
        </w:rPr>
        <w:t>(Sic)</w:t>
      </w:r>
    </w:p>
    <w:p w:rsidR="006F2AE4" w:rsidRPr="00384DAC" w:rsidRDefault="006F2AE4" w:rsidP="006F2AE4">
      <w:pPr>
        <w:spacing w:before="120" w:after="120"/>
        <w:ind w:left="851" w:right="899"/>
        <w:jc w:val="both"/>
        <w:rPr>
          <w:rFonts w:ascii="Palatino Linotype" w:hAnsi="Palatino Linotype" w:cs="Arial"/>
          <w:i/>
          <w:sz w:val="22"/>
          <w:szCs w:val="22"/>
          <w:lang w:eastAsia="es-MX"/>
        </w:rPr>
      </w:pPr>
    </w:p>
    <w:p w:rsidR="006F2AE4" w:rsidRPr="00384DAC" w:rsidRDefault="006F2AE4" w:rsidP="006F2AE4">
      <w:pPr>
        <w:spacing w:before="120" w:after="120"/>
        <w:ind w:right="899" w:firstLine="708"/>
        <w:jc w:val="both"/>
        <w:rPr>
          <w:rFonts w:ascii="Palatino Linotype" w:hAnsi="Palatino Linotype" w:cs="Arial"/>
          <w:b/>
          <w:i/>
          <w:sz w:val="22"/>
          <w:szCs w:val="22"/>
          <w:lang w:eastAsia="es-MX"/>
        </w:rPr>
      </w:pPr>
      <w:r w:rsidRPr="00384DAC">
        <w:rPr>
          <w:rFonts w:ascii="Palatino Linotype" w:hAnsi="Palatino Linotype" w:cs="Arial"/>
          <w:b/>
          <w:i/>
          <w:sz w:val="22"/>
          <w:szCs w:val="22"/>
          <w:lang w:eastAsia="es-MX"/>
        </w:rPr>
        <w:t>“REGISTRO PRESUPUESTARIO</w:t>
      </w:r>
    </w:p>
    <w:p w:rsidR="006F2AE4" w:rsidRPr="00384DAC" w:rsidRDefault="006F2AE4" w:rsidP="006F2AE4">
      <w:pPr>
        <w:spacing w:before="120" w:after="120"/>
        <w:ind w:left="708" w:right="899"/>
        <w:jc w:val="both"/>
        <w:rPr>
          <w:rFonts w:ascii="Palatino Linotype" w:hAnsi="Palatino Linotype" w:cs="Arial"/>
          <w:i/>
          <w:sz w:val="22"/>
          <w:szCs w:val="22"/>
          <w:lang w:eastAsia="es-MX"/>
        </w:rPr>
      </w:pPr>
      <w:r w:rsidRPr="00384DAC">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384DAC">
        <w:rPr>
          <w:rFonts w:ascii="Palatino Linotype" w:hAnsi="Palatino Linotype" w:cs="Arial"/>
          <w:i/>
          <w:sz w:val="22"/>
          <w:szCs w:val="22"/>
        </w:rPr>
        <w:t>(Sic)</w:t>
      </w: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bCs/>
          <w:color w:val="000000"/>
        </w:rPr>
      </w:pPr>
      <w:r w:rsidRPr="00384DAC">
        <w:rPr>
          <w:rFonts w:ascii="Palatino Linotype" w:hAnsi="Palatino Linotype" w:cs="Arial"/>
          <w:bCs/>
          <w:color w:val="000000"/>
        </w:rPr>
        <w:t>Por otra parte, se establece que el sistema de contabilidad sobre base acumulativa total se sustentará en los principios de contabilidad gubernamental.</w:t>
      </w:r>
    </w:p>
    <w:p w:rsidR="006F2AE4" w:rsidRPr="00384DAC" w:rsidRDefault="006F2AE4" w:rsidP="006F2AE4">
      <w:pPr>
        <w:pStyle w:val="Prrafodelista"/>
        <w:spacing w:before="240" w:after="240" w:line="360" w:lineRule="auto"/>
        <w:ind w:left="0"/>
        <w:jc w:val="both"/>
        <w:rPr>
          <w:rFonts w:ascii="Palatino Linotype" w:hAnsi="Palatino Linotype" w:cs="Arial"/>
          <w:bCs/>
          <w:color w:val="000000"/>
        </w:rPr>
      </w:pP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bCs/>
          <w:color w:val="000000"/>
        </w:rPr>
      </w:pPr>
      <w:r w:rsidRPr="00384DAC">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6F2AE4" w:rsidRPr="00384DAC" w:rsidRDefault="006F2AE4" w:rsidP="006F2AE4">
      <w:pPr>
        <w:pStyle w:val="Prrafodelista"/>
        <w:rPr>
          <w:rFonts w:ascii="Palatino Linotype" w:hAnsi="Palatino Linotype" w:cs="Arial"/>
          <w:bCs/>
          <w:color w:val="000000"/>
        </w:rPr>
      </w:pP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bCs/>
          <w:color w:val="000000"/>
        </w:rPr>
      </w:pPr>
      <w:r w:rsidRPr="00384DAC">
        <w:rPr>
          <w:rFonts w:ascii="Palatino Linotype" w:hAnsi="Palatino Linotype" w:cs="Arial"/>
          <w:lang w:eastAsia="es-MX"/>
        </w:rPr>
        <w:t xml:space="preserve">Correlativo a lo anterior, es preciso referir una definición de </w:t>
      </w:r>
      <w:r w:rsidRPr="00384DAC">
        <w:rPr>
          <w:rFonts w:ascii="Palatino Linotype" w:hAnsi="Palatino Linotype" w:cs="Arial"/>
          <w:i/>
          <w:lang w:eastAsia="es-MX"/>
        </w:rPr>
        <w:t>póliza contable</w:t>
      </w:r>
      <w:r w:rsidRPr="00384DAC">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6F2AE4" w:rsidRPr="00384DAC" w:rsidRDefault="006F2AE4" w:rsidP="006F2AE4">
      <w:pPr>
        <w:spacing w:before="120" w:after="120"/>
        <w:ind w:left="567" w:right="618"/>
        <w:jc w:val="both"/>
        <w:rPr>
          <w:rFonts w:ascii="Palatino Linotype" w:hAnsi="Palatino Linotype" w:cs="Arial"/>
          <w:b/>
          <w:i/>
          <w:sz w:val="22"/>
          <w:szCs w:val="22"/>
          <w:lang w:eastAsia="es-MX"/>
        </w:rPr>
      </w:pPr>
      <w:r w:rsidRPr="00384DAC">
        <w:rPr>
          <w:rFonts w:ascii="Palatino Linotype" w:hAnsi="Palatino Linotype" w:cs="Arial"/>
          <w:i/>
          <w:sz w:val="22"/>
          <w:szCs w:val="22"/>
          <w:lang w:eastAsia="es-MX"/>
        </w:rPr>
        <w:t>“</w:t>
      </w:r>
      <w:r w:rsidRPr="00384DAC">
        <w:rPr>
          <w:rFonts w:ascii="Palatino Linotype" w:hAnsi="Palatino Linotype" w:cs="Arial"/>
          <w:b/>
          <w:i/>
          <w:sz w:val="22"/>
          <w:szCs w:val="22"/>
          <w:lang w:eastAsia="es-MX"/>
        </w:rPr>
        <w:t>PÓLIZA CONTABLE</w:t>
      </w:r>
    </w:p>
    <w:p w:rsidR="006F2AE4" w:rsidRPr="00384DAC" w:rsidRDefault="006F2AE4" w:rsidP="006F2AE4">
      <w:pPr>
        <w:spacing w:before="120" w:after="120"/>
        <w:ind w:left="567" w:right="618"/>
        <w:jc w:val="both"/>
        <w:rPr>
          <w:rFonts w:ascii="Palatino Linotype" w:hAnsi="Palatino Linotype" w:cs="Arial"/>
          <w:i/>
          <w:sz w:val="22"/>
          <w:szCs w:val="22"/>
          <w:lang w:eastAsia="es-MX"/>
        </w:rPr>
      </w:pPr>
      <w:r w:rsidRPr="00384DAC">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384DAC">
        <w:rPr>
          <w:rFonts w:ascii="Palatino Linotype" w:hAnsi="Palatino Linotype" w:cs="Arial"/>
          <w:i/>
          <w:sz w:val="22"/>
          <w:szCs w:val="22"/>
          <w:lang w:eastAsia="es-MX"/>
        </w:rPr>
        <w:t>sic</w:t>
      </w:r>
      <w:proofErr w:type="gramEnd"/>
      <w:r w:rsidRPr="00384DAC">
        <w:rPr>
          <w:rFonts w:ascii="Palatino Linotype" w:hAnsi="Palatino Linotype" w:cs="Arial"/>
          <w:i/>
          <w:sz w:val="22"/>
          <w:szCs w:val="22"/>
          <w:lang w:eastAsia="es-MX"/>
        </w:rPr>
        <w:t>)</w:t>
      </w: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lang w:eastAsia="es-MX"/>
        </w:rPr>
      </w:pPr>
      <w:r w:rsidRPr="00384DAC">
        <w:rPr>
          <w:rFonts w:ascii="Palatino Linotype" w:hAnsi="Palatino Linotype" w:cs="Arial"/>
          <w:lang w:eastAsia="es-MX"/>
        </w:rPr>
        <w:t xml:space="preserve">Así, se advierte que la </w:t>
      </w:r>
      <w:r w:rsidRPr="00384DAC">
        <w:rPr>
          <w:rFonts w:ascii="Palatino Linotype" w:hAnsi="Palatino Linotype" w:cs="Arial"/>
          <w:i/>
          <w:lang w:eastAsia="es-MX"/>
        </w:rPr>
        <w:t>póliza contable</w:t>
      </w:r>
      <w:r w:rsidRPr="00384DAC">
        <w:rPr>
          <w:rFonts w:ascii="Palatino Linotype" w:hAnsi="Palatino Linotype" w:cs="Arial"/>
          <w:lang w:eastAsia="es-MX"/>
        </w:rPr>
        <w:t xml:space="preserve"> constituye un registro contable y pre</w:t>
      </w:r>
      <w:r w:rsidR="00542053">
        <w:rPr>
          <w:rFonts w:ascii="Palatino Linotype" w:hAnsi="Palatino Linotype" w:cs="Arial"/>
          <w:lang w:eastAsia="es-MX"/>
        </w:rPr>
        <w:t>supuestal con el que cuentan las Instituciones Gubernamentales</w:t>
      </w:r>
      <w:r w:rsidRPr="00384DAC">
        <w:rPr>
          <w:rFonts w:ascii="Palatino Linotype" w:hAnsi="Palatino Linotype" w:cs="Arial"/>
          <w:lang w:eastAsia="es-MX"/>
        </w:rPr>
        <w:t xml:space="preserve"> para el registro de sus operaciones relacionadas con sus ingresos y egresos </w:t>
      </w:r>
      <w:r w:rsidRPr="00384DAC">
        <w:rPr>
          <w:rFonts w:ascii="Palatino Linotype" w:hAnsi="Palatino Linotype" w:cs="Arial"/>
          <w:b/>
          <w:lang w:eastAsia="es-MX"/>
        </w:rPr>
        <w:t>y se anexan los documentos o comprobantes que justifiquen las anotaciones y cantidades en ellas registradas</w:t>
      </w:r>
      <w:r w:rsidRPr="00384DAC">
        <w:rPr>
          <w:rFonts w:ascii="Palatino Linotype" w:hAnsi="Palatino Linotype" w:cs="Arial"/>
          <w:lang w:eastAsia="es-MX"/>
        </w:rPr>
        <w:t>, lo que permite la identificación plena de dichas operaciones.</w:t>
      </w:r>
    </w:p>
    <w:p w:rsidR="006F2AE4" w:rsidRPr="00384DAC" w:rsidRDefault="006F2AE4" w:rsidP="006F2AE4">
      <w:pPr>
        <w:pStyle w:val="Prrafodelista"/>
        <w:spacing w:before="240" w:after="240" w:line="360" w:lineRule="auto"/>
        <w:ind w:left="0"/>
        <w:jc w:val="both"/>
        <w:rPr>
          <w:rFonts w:ascii="Palatino Linotype" w:hAnsi="Palatino Linotype" w:cs="Arial"/>
          <w:lang w:eastAsia="es-MX"/>
        </w:rPr>
      </w:pPr>
    </w:p>
    <w:p w:rsidR="006F2AE4" w:rsidRPr="00384DAC" w:rsidRDefault="006F2AE4" w:rsidP="006F2AE4">
      <w:pPr>
        <w:pStyle w:val="Prrafodelista"/>
        <w:numPr>
          <w:ilvl w:val="0"/>
          <w:numId w:val="1"/>
        </w:numPr>
        <w:spacing w:before="240" w:after="240" w:line="360" w:lineRule="auto"/>
        <w:ind w:left="0" w:firstLine="0"/>
        <w:jc w:val="both"/>
        <w:rPr>
          <w:rFonts w:ascii="Palatino Linotype" w:hAnsi="Palatino Linotype" w:cs="Arial"/>
          <w:lang w:eastAsia="es-MX"/>
        </w:rPr>
      </w:pPr>
      <w:r w:rsidRPr="00384DAC">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384DAC">
        <w:rPr>
          <w:rFonts w:ascii="Palatino Linotype" w:hAnsi="Palatino Linotype" w:cs="Arial"/>
          <w:i/>
          <w:lang w:eastAsia="es-MX"/>
        </w:rPr>
        <w:t>pólizas de egresos</w:t>
      </w:r>
      <w:r w:rsidRPr="00384DAC">
        <w:rPr>
          <w:rFonts w:ascii="Palatino Linotype" w:hAnsi="Palatino Linotype" w:cs="Arial"/>
          <w:lang w:eastAsia="es-MX"/>
        </w:rPr>
        <w:t xml:space="preserve">, en las cuales se anotan diariamente las operaciones que representan egresos, es decir, salidas de dinero para </w:t>
      </w:r>
      <w:r w:rsidRPr="00384DAC">
        <w:rPr>
          <w:rFonts w:ascii="Palatino Linotype" w:hAnsi="Palatino Linotype" w:cs="Arial"/>
          <w:b/>
          <w:lang w:eastAsia="es-MX"/>
        </w:rPr>
        <w:t>EL SUJETO OBLIGADO</w:t>
      </w:r>
      <w:r w:rsidRPr="00384DAC">
        <w:rPr>
          <w:rFonts w:ascii="Palatino Linotype" w:hAnsi="Palatino Linotype" w:cs="Arial"/>
          <w:lang w:eastAsia="es-MX"/>
        </w:rPr>
        <w:t xml:space="preserve">, la cual además, debe encontrarse acompañada de las documentales que sirven </w:t>
      </w:r>
      <w:r w:rsidR="004310DF">
        <w:rPr>
          <w:rFonts w:ascii="Palatino Linotype" w:hAnsi="Palatino Linotype" w:cs="Arial"/>
          <w:lang w:eastAsia="es-MX"/>
        </w:rPr>
        <w:t>de soporte de dicho movimiento, como recibos, facturas o cualquier otro comprobante de gasto.</w:t>
      </w:r>
    </w:p>
    <w:p w:rsidR="006F2AE4" w:rsidRPr="00384DAC" w:rsidRDefault="006F2AE4" w:rsidP="006F2AE4">
      <w:pPr>
        <w:pStyle w:val="Prrafodelista"/>
        <w:rPr>
          <w:rFonts w:ascii="Palatino Linotype" w:hAnsi="Palatino Linotype" w:cs="Arial"/>
          <w:lang w:eastAsia="es-MX"/>
        </w:rPr>
      </w:pPr>
    </w:p>
    <w:p w:rsidR="006F2AE4" w:rsidRPr="009B26EC" w:rsidRDefault="006F2AE4" w:rsidP="009B26EC">
      <w:pPr>
        <w:pStyle w:val="Prrafodelista"/>
        <w:numPr>
          <w:ilvl w:val="0"/>
          <w:numId w:val="1"/>
        </w:numPr>
        <w:spacing w:line="360" w:lineRule="auto"/>
        <w:ind w:left="0" w:firstLine="0"/>
        <w:jc w:val="both"/>
        <w:rPr>
          <w:rFonts w:ascii="Palatino Linotype" w:hAnsi="Palatino Linotype" w:cs="Arial"/>
        </w:rPr>
      </w:pPr>
      <w:r w:rsidRPr="00E4352C">
        <w:rPr>
          <w:rFonts w:ascii="Palatino Linotype" w:hAnsi="Palatino Linotype" w:cs="Arial"/>
        </w:rPr>
        <w:t>De lo anterior se adv</w:t>
      </w:r>
      <w:r w:rsidR="00E4352C" w:rsidRPr="00E4352C">
        <w:rPr>
          <w:rFonts w:ascii="Palatino Linotype" w:hAnsi="Palatino Linotype" w:cs="Arial"/>
        </w:rPr>
        <w:t>ierte que es responsabilidad de los servidores públicos responsables,</w:t>
      </w:r>
      <w:r w:rsidRPr="00E4352C">
        <w:rPr>
          <w:rFonts w:ascii="Palatino Linotype" w:hAnsi="Palatino Linotype" w:cs="Arial"/>
        </w:rPr>
        <w:t xml:space="preserve"> verificar que todas las pólizas de registro contable y presupuestal, se encuentren firmadas por quien las elaboró. En ese sentido, </w:t>
      </w:r>
      <w:r w:rsidR="00E4352C" w:rsidRPr="00E4352C">
        <w:rPr>
          <w:rFonts w:ascii="Palatino Linotype" w:hAnsi="Palatino Linotype" w:cs="Arial"/>
        </w:rPr>
        <w:t>se aprecia que la</w:t>
      </w:r>
      <w:r w:rsidRPr="00E4352C">
        <w:rPr>
          <w:rFonts w:ascii="Palatino Linotype" w:hAnsi="Palatino Linotype" w:cs="Arial"/>
        </w:rPr>
        <w:t xml:space="preserve">s </w:t>
      </w:r>
      <w:r w:rsidR="00E4352C" w:rsidRPr="00E4352C">
        <w:rPr>
          <w:rFonts w:ascii="Palatino Linotype" w:hAnsi="Palatino Linotype" w:cs="Arial"/>
        </w:rPr>
        <w:t>erogaciones que se realicen deben estar acompañadas de la documentación comprobatoria</w:t>
      </w:r>
      <w:r w:rsidR="00E4352C">
        <w:rPr>
          <w:rFonts w:ascii="Palatino Linotype" w:hAnsi="Palatino Linotype" w:cs="Arial"/>
        </w:rPr>
        <w:t>, toda vez que las Instituciones Públicas se ven obligadas a presentar un informe mensual al Órgano Superior de Fiscalización del Estado de México (OSFEM)</w:t>
      </w:r>
      <w:r w:rsidR="009B26EC">
        <w:rPr>
          <w:rFonts w:ascii="Palatino Linotype" w:hAnsi="Palatino Linotype" w:cs="Arial"/>
        </w:rPr>
        <w:t xml:space="preserve"> y, tratándose del mes de mayo de dos mil dieciocho, se entiende que dicha información ya fue proporcionada , en consecuencia, se tiene que ya se encuentra debidamente digitalizada, encuadrando perfectamente </w:t>
      </w:r>
      <w:r w:rsidRPr="009B26EC">
        <w:rPr>
          <w:rFonts w:ascii="Palatino Linotype" w:hAnsi="Palatino Linotype" w:cs="Arial"/>
        </w:rPr>
        <w:t xml:space="preserve">con la excepción al cobro de la información contemplada en el artículo 175 de la Ley de Transparencia y Acceso a la Información Pública. Bajo dichas consideraciones </w:t>
      </w:r>
      <w:r w:rsidR="009B26EC">
        <w:rPr>
          <w:rFonts w:ascii="Palatino Linotype" w:hAnsi="Palatino Linotype" w:cs="Arial"/>
        </w:rPr>
        <w:t>es que, se desestima el cobro de la información y se ordena realizar la entrega de la misma, de forma gratuita.</w:t>
      </w:r>
    </w:p>
    <w:p w:rsidR="00E4352C" w:rsidRPr="00E4352C" w:rsidRDefault="00E4352C" w:rsidP="00E4352C">
      <w:pPr>
        <w:pStyle w:val="Prrafodelista"/>
        <w:rPr>
          <w:rFonts w:ascii="Palatino Linotype" w:hAnsi="Palatino Linotype" w:cs="Arial"/>
        </w:rPr>
      </w:pPr>
    </w:p>
    <w:p w:rsidR="00F97A91" w:rsidRPr="00F97A91" w:rsidRDefault="009B26EC" w:rsidP="006F2AE4">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cs="Arial"/>
        </w:rPr>
        <w:t>Ahora bien, d</w:t>
      </w:r>
      <w:r w:rsidR="00F97A91">
        <w:rPr>
          <w:rFonts w:ascii="Palatino Linotype" w:hAnsi="Palatino Linotype" w:cs="Arial"/>
        </w:rPr>
        <w:t>e ser el caso de que los documentos que se entregarán contengan datos personales susceptibles de ser clasificados como confidenciales, el Sujeto Obligado deberá estar a lo dispuesto en el Considerando que a continuación se enuncia.</w:t>
      </w:r>
    </w:p>
    <w:p w:rsidR="00F97A91" w:rsidRDefault="00F97A91" w:rsidP="00F97A91">
      <w:pPr>
        <w:pStyle w:val="Prrafodelista"/>
        <w:spacing w:line="360" w:lineRule="auto"/>
        <w:ind w:left="0"/>
        <w:jc w:val="both"/>
        <w:rPr>
          <w:rFonts w:ascii="Palatino Linotype" w:hAnsi="Palatino Linotype" w:cs="Arial"/>
        </w:rPr>
      </w:pPr>
    </w:p>
    <w:p w:rsidR="00F97A91" w:rsidRDefault="00F97A91" w:rsidP="00F97A91">
      <w:pPr>
        <w:pStyle w:val="Ttulo2"/>
        <w:rPr>
          <w:rFonts w:ascii="Palatino Linotype" w:hAnsi="Palatino Linotype"/>
          <w:b/>
          <w:color w:val="auto"/>
          <w:sz w:val="24"/>
        </w:rPr>
      </w:pPr>
      <w:bookmarkStart w:id="24" w:name="_Toc531859120"/>
      <w:bookmarkStart w:id="25" w:name="_Toc2871952"/>
      <w:bookmarkStart w:id="26" w:name="_Toc10142621"/>
      <w:bookmarkStart w:id="27" w:name="_Toc15463063"/>
      <w:bookmarkStart w:id="28" w:name="_Toc473799824"/>
      <w:bookmarkStart w:id="29" w:name="_Toc487025370"/>
      <w:bookmarkStart w:id="30" w:name="_Toc493790438"/>
      <w:bookmarkStart w:id="31" w:name="_Toc495606558"/>
      <w:bookmarkStart w:id="32" w:name="_Toc497297048"/>
      <w:bookmarkStart w:id="33" w:name="_Toc498503756"/>
      <w:bookmarkStart w:id="34" w:name="_Toc499201876"/>
      <w:bookmarkStart w:id="35" w:name="_Toc524000321"/>
      <w:r w:rsidRPr="00C9554A">
        <w:rPr>
          <w:rFonts w:ascii="Palatino Linotype" w:hAnsi="Palatino Linotype"/>
          <w:b/>
          <w:color w:val="auto"/>
          <w:sz w:val="24"/>
        </w:rPr>
        <w:t>QUINTO. De la Versión Pública</w:t>
      </w:r>
      <w:bookmarkEnd w:id="24"/>
      <w:bookmarkEnd w:id="25"/>
      <w:bookmarkEnd w:id="26"/>
      <w:bookmarkEnd w:id="27"/>
      <w:r w:rsidRPr="00C9554A">
        <w:rPr>
          <w:rFonts w:ascii="Palatino Linotype" w:hAnsi="Palatino Linotype"/>
          <w:b/>
          <w:color w:val="auto"/>
          <w:sz w:val="24"/>
        </w:rPr>
        <w:t xml:space="preserve"> </w:t>
      </w:r>
    </w:p>
    <w:p w:rsidR="00F97A91" w:rsidRPr="00F97A91" w:rsidRDefault="00F97A91" w:rsidP="00F97A91">
      <w:pPr>
        <w:rPr>
          <w:lang w:val="es-MX" w:eastAsia="en-US"/>
        </w:rPr>
      </w:pPr>
    </w:p>
    <w:p w:rsidR="00F97A91" w:rsidRPr="0046619D" w:rsidRDefault="00F97A91" w:rsidP="00F97A91">
      <w:pPr>
        <w:pStyle w:val="Prrafodelista"/>
        <w:numPr>
          <w:ilvl w:val="0"/>
          <w:numId w:val="1"/>
        </w:numPr>
        <w:spacing w:before="240" w:after="240" w:line="360" w:lineRule="auto"/>
        <w:ind w:left="0" w:right="49" w:firstLine="0"/>
        <w:jc w:val="both"/>
        <w:rPr>
          <w:rFonts w:ascii="Palatino Linotype" w:hAnsi="Palatino Linotype" w:cs="Bookman Old Style"/>
        </w:rPr>
      </w:pPr>
      <w:r w:rsidRPr="00DE7DA3">
        <w:rPr>
          <w:rFonts w:ascii="Palatino Linotype" w:eastAsia="Calibri" w:hAnsi="Palatino Linotype" w:cs="Arial"/>
          <w:szCs w:val="22"/>
          <w:lang w:val="es-ES" w:eastAsia="es-MX"/>
        </w:rPr>
        <w:t xml:space="preserve">Como ya se ha señalado en el considerando anterior el </w:t>
      </w:r>
      <w:r w:rsidRPr="00DE7DA3">
        <w:rPr>
          <w:rFonts w:ascii="Palatino Linotype" w:eastAsia="Calibri" w:hAnsi="Palatino Linotype" w:cs="Arial"/>
          <w:b/>
          <w:szCs w:val="22"/>
          <w:lang w:val="es-ES" w:eastAsia="es-MX"/>
        </w:rPr>
        <w:t>SUJETO OBLIGADO,</w:t>
      </w:r>
      <w:r w:rsidRPr="00DE7DA3">
        <w:rPr>
          <w:rFonts w:ascii="Palatino Linotype" w:eastAsia="Calibri" w:hAnsi="Palatino Linotype" w:cs="Arial"/>
          <w:szCs w:val="22"/>
          <w:lang w:val="es-ES" w:eastAsia="es-MX"/>
        </w:rPr>
        <w:t xml:space="preserve"> deberá entregar </w:t>
      </w:r>
      <w:r>
        <w:rPr>
          <w:rFonts w:ascii="Palatino Linotype" w:eastAsia="Calibri" w:hAnsi="Palatino Linotype" w:cs="Arial"/>
          <w:szCs w:val="22"/>
          <w:lang w:val="es-ES" w:eastAsia="es-MX"/>
        </w:rPr>
        <w:t>la información señalada en el considerando anterior.</w:t>
      </w:r>
      <w:r>
        <w:rPr>
          <w:rFonts w:ascii="Palatino Linotype" w:eastAsia="Times New Roman" w:hAnsi="Palatino Linotype" w:cs="Times New Roman"/>
          <w:b/>
          <w:szCs w:val="14"/>
          <w:lang w:val="es-ES"/>
        </w:rPr>
        <w:t xml:space="preserve"> </w:t>
      </w:r>
      <w:r w:rsidRPr="00DE7DA3">
        <w:rPr>
          <w:rFonts w:ascii="Palatino Linotype" w:eastAsia="Calibri" w:hAnsi="Palatino Linotype" w:cs="Arial"/>
          <w:szCs w:val="22"/>
          <w:lang w:val="es-ES" w:eastAsia="es-MX"/>
        </w:rPr>
        <w:t>Documento</w:t>
      </w:r>
      <w:r>
        <w:rPr>
          <w:rFonts w:ascii="Palatino Linotype" w:eastAsia="Calibri" w:hAnsi="Palatino Linotype" w:cs="Arial"/>
          <w:szCs w:val="22"/>
          <w:lang w:val="es-ES" w:eastAsia="es-MX"/>
        </w:rPr>
        <w:t>s</w:t>
      </w:r>
      <w:r w:rsidRPr="00DE7DA3">
        <w:rPr>
          <w:rFonts w:ascii="Palatino Linotype" w:eastAsia="Calibri" w:hAnsi="Palatino Linotype" w:cs="Arial"/>
          <w:szCs w:val="22"/>
          <w:lang w:val="es-ES" w:eastAsia="es-MX"/>
        </w:rPr>
        <w:t xml:space="preserve"> en los que</w:t>
      </w:r>
      <w:r>
        <w:rPr>
          <w:rFonts w:ascii="Palatino Linotype" w:eastAsia="Calibri" w:hAnsi="Palatino Linotype" w:cs="Arial"/>
          <w:szCs w:val="22"/>
          <w:lang w:val="es-ES" w:eastAsia="es-MX"/>
        </w:rPr>
        <w:t>, de ser el caso de</w:t>
      </w:r>
      <w:r w:rsidRPr="00DE7DA3">
        <w:rPr>
          <w:rFonts w:ascii="Palatino Linotype" w:eastAsia="Calibri" w:hAnsi="Palatino Linotype" w:cs="Arial"/>
          <w:szCs w:val="22"/>
          <w:lang w:val="es-ES" w:eastAsia="es-MX"/>
        </w:rPr>
        <w:t xml:space="preserve"> cont</w:t>
      </w:r>
      <w:r>
        <w:rPr>
          <w:rFonts w:ascii="Palatino Linotype" w:eastAsia="Calibri" w:hAnsi="Palatino Linotype" w:cs="Arial"/>
          <w:szCs w:val="22"/>
          <w:lang w:val="es-ES" w:eastAsia="es-MX"/>
        </w:rPr>
        <w:t>ener</w:t>
      </w:r>
      <w:r w:rsidRPr="00DE7DA3">
        <w:rPr>
          <w:rFonts w:ascii="Palatino Linotype" w:eastAsia="Calibri" w:hAnsi="Palatino Linotype" w:cs="Arial"/>
          <w:szCs w:val="22"/>
          <w:lang w:val="es-ES" w:eastAsia="es-MX"/>
        </w:rPr>
        <w:t xml:space="preserve"> datos personales que deb</w:t>
      </w:r>
      <w:r>
        <w:rPr>
          <w:rFonts w:ascii="Palatino Linotype" w:eastAsia="Calibri" w:hAnsi="Palatino Linotype" w:cs="Arial"/>
          <w:szCs w:val="22"/>
          <w:lang w:val="es-ES" w:eastAsia="es-MX"/>
        </w:rPr>
        <w:t>a</w:t>
      </w:r>
      <w:r w:rsidRPr="00DE7DA3">
        <w:rPr>
          <w:rFonts w:ascii="Palatino Linotype" w:eastAsia="Calibri" w:hAnsi="Palatino Linotype" w:cs="Arial"/>
          <w:szCs w:val="22"/>
          <w:lang w:val="es-ES" w:eastAsia="es-MX"/>
        </w:rPr>
        <w:t>n de ser clasificados como confide</w:t>
      </w:r>
      <w:r>
        <w:rPr>
          <w:rFonts w:ascii="Palatino Linotype" w:eastAsia="Calibri" w:hAnsi="Palatino Linotype" w:cs="Arial"/>
          <w:szCs w:val="22"/>
          <w:lang w:val="es-ES" w:eastAsia="es-MX"/>
        </w:rPr>
        <w:t xml:space="preserve">nciales, es necesario que se protejan mediante una </w:t>
      </w:r>
      <w:r w:rsidRPr="00DE7DA3">
        <w:rPr>
          <w:rFonts w:ascii="Palatino Linotype" w:eastAsia="Calibri" w:hAnsi="Palatino Linotype" w:cs="Arial"/>
          <w:szCs w:val="22"/>
          <w:lang w:val="es-ES" w:eastAsia="es-MX"/>
        </w:rPr>
        <w:t>versión pública</w:t>
      </w:r>
      <w:r w:rsidRPr="00DE7DA3">
        <w:rPr>
          <w:rFonts w:ascii="Palatino Linotype" w:eastAsia="Times New Roman" w:hAnsi="Palatino Linotype" w:cs="Arial"/>
          <w:color w:val="222222"/>
          <w:szCs w:val="22"/>
          <w:lang w:val="es-ES" w:eastAsia="es-MX"/>
        </w:rPr>
        <w:t xml:space="preserve"> que deje a la vista los datos que ofrezcan la información requerida. </w:t>
      </w:r>
    </w:p>
    <w:p w:rsidR="0046619D" w:rsidRDefault="0046619D" w:rsidP="0046619D">
      <w:pPr>
        <w:pStyle w:val="Prrafodelista"/>
        <w:spacing w:before="240" w:after="240" w:line="360" w:lineRule="auto"/>
        <w:ind w:left="0" w:right="49"/>
        <w:jc w:val="both"/>
        <w:rPr>
          <w:rFonts w:ascii="Palatino Linotype" w:eastAsia="Times New Roman" w:hAnsi="Palatino Linotype" w:cs="Arial"/>
          <w:color w:val="222222"/>
          <w:szCs w:val="22"/>
          <w:lang w:val="es-ES" w:eastAsia="es-MX"/>
        </w:rPr>
      </w:pPr>
    </w:p>
    <w:p w:rsidR="0046619D" w:rsidRPr="00C17AA1" w:rsidRDefault="0046619D" w:rsidP="0046619D">
      <w:pPr>
        <w:pStyle w:val="Prrafodelista"/>
        <w:spacing w:before="240" w:after="240" w:line="360" w:lineRule="auto"/>
        <w:ind w:left="0" w:right="49"/>
        <w:jc w:val="both"/>
        <w:rPr>
          <w:rFonts w:ascii="Palatino Linotype" w:hAnsi="Palatino Linotype" w:cs="Bookman Old Style"/>
        </w:rPr>
      </w:pPr>
    </w:p>
    <w:p w:rsidR="00F97A91" w:rsidRPr="00C9554A" w:rsidRDefault="00F97A91" w:rsidP="00F97A91">
      <w:pPr>
        <w:pStyle w:val="Ttulo3"/>
        <w:numPr>
          <w:ilvl w:val="0"/>
          <w:numId w:val="3"/>
        </w:numPr>
        <w:rPr>
          <w:rFonts w:ascii="Palatino Linotype" w:eastAsia="Calibri" w:hAnsi="Palatino Linotype"/>
          <w:b/>
          <w:color w:val="auto"/>
        </w:rPr>
      </w:pPr>
      <w:bookmarkStart w:id="36" w:name="_Toc531859121"/>
      <w:bookmarkStart w:id="37" w:name="_Toc2871953"/>
      <w:bookmarkStart w:id="38" w:name="_Toc10142622"/>
      <w:bookmarkStart w:id="39" w:name="_Toc15463064"/>
      <w:r w:rsidRPr="00C9554A">
        <w:rPr>
          <w:rFonts w:ascii="Palatino Linotype" w:hAnsi="Palatino Linotype"/>
          <w:b/>
          <w:color w:val="auto"/>
        </w:rPr>
        <w:t>Requisitos previos.</w:t>
      </w:r>
      <w:bookmarkEnd w:id="36"/>
      <w:bookmarkEnd w:id="37"/>
      <w:bookmarkEnd w:id="38"/>
      <w:bookmarkEnd w:id="39"/>
    </w:p>
    <w:p w:rsidR="00F97A91" w:rsidRPr="00C9554A" w:rsidRDefault="00F97A91" w:rsidP="00F97A9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97A91" w:rsidRPr="00C9554A"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97A91" w:rsidRPr="00C9554A" w:rsidRDefault="00F97A91" w:rsidP="00F97A9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97A91" w:rsidRPr="00C9554A"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97A91" w:rsidRPr="00C9554A" w:rsidRDefault="00F97A91" w:rsidP="00F97A91">
      <w:pPr>
        <w:pStyle w:val="Prrafodelista"/>
        <w:spacing w:line="360" w:lineRule="auto"/>
        <w:rPr>
          <w:rFonts w:ascii="Palatino Linotype" w:eastAsia="Calibri" w:hAnsi="Palatino Linotype" w:cs="Arial"/>
          <w:szCs w:val="22"/>
          <w:lang w:val="es-ES" w:eastAsia="es-MX"/>
        </w:rPr>
      </w:pPr>
    </w:p>
    <w:p w:rsidR="00F97A91" w:rsidRPr="00C17AA1"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97A91" w:rsidRPr="00C17AA1" w:rsidRDefault="00F97A91" w:rsidP="00F97A91">
      <w:pPr>
        <w:pStyle w:val="Prrafodelista"/>
        <w:rPr>
          <w:rFonts w:ascii="Palatino Linotype" w:eastAsia="Calibri" w:hAnsi="Palatino Linotype" w:cs="Arial"/>
          <w:szCs w:val="22"/>
          <w:lang w:val="es-ES" w:eastAsia="es-MX"/>
        </w:rPr>
      </w:pPr>
    </w:p>
    <w:p w:rsidR="00F97A91" w:rsidRDefault="00F97A91" w:rsidP="00F97A91">
      <w:pPr>
        <w:pStyle w:val="Ttulo3"/>
        <w:numPr>
          <w:ilvl w:val="0"/>
          <w:numId w:val="3"/>
        </w:numPr>
        <w:rPr>
          <w:rFonts w:ascii="Palatino Linotype" w:hAnsi="Palatino Linotype"/>
          <w:b/>
          <w:color w:val="auto"/>
        </w:rPr>
      </w:pPr>
      <w:bookmarkStart w:id="40" w:name="_Toc531859122"/>
      <w:bookmarkStart w:id="41" w:name="_Toc2871954"/>
      <w:bookmarkStart w:id="42" w:name="_Toc10142623"/>
      <w:bookmarkStart w:id="43" w:name="_Toc15463065"/>
      <w:r w:rsidRPr="00C9554A">
        <w:rPr>
          <w:rFonts w:ascii="Palatino Linotype" w:hAnsi="Palatino Linotype"/>
          <w:b/>
          <w:color w:val="auto"/>
        </w:rPr>
        <w:t>Supuesto de clasificación.</w:t>
      </w:r>
      <w:bookmarkEnd w:id="40"/>
      <w:bookmarkEnd w:id="41"/>
      <w:bookmarkEnd w:id="42"/>
      <w:bookmarkEnd w:id="43"/>
    </w:p>
    <w:p w:rsidR="00F97A91" w:rsidRPr="001A10C0" w:rsidRDefault="00F97A91" w:rsidP="00F97A91">
      <w:pPr>
        <w:rPr>
          <w:lang w:val="es-MX" w:eastAsia="en-US"/>
        </w:rPr>
      </w:pPr>
    </w:p>
    <w:p w:rsidR="00F97A91" w:rsidRPr="00C9554A"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97A91" w:rsidRPr="00C9554A" w:rsidRDefault="00F97A91" w:rsidP="00F97A91">
      <w:pPr>
        <w:autoSpaceDE w:val="0"/>
        <w:autoSpaceDN w:val="0"/>
        <w:adjustRightInd w:val="0"/>
        <w:spacing w:after="160" w:line="360" w:lineRule="auto"/>
        <w:ind w:left="567" w:right="567"/>
        <w:jc w:val="both"/>
        <w:rPr>
          <w:rFonts w:ascii="Palatino Linotype" w:hAnsi="Palatino Linotype" w:cs="Arial"/>
          <w:i/>
          <w:sz w:val="22"/>
          <w:lang w:val="es-MX"/>
        </w:rPr>
      </w:pPr>
      <w:r w:rsidRPr="00C9554A">
        <w:rPr>
          <w:rFonts w:ascii="Palatino Linotype" w:hAnsi="Palatino Linotype" w:cs="Arial"/>
          <w:b/>
          <w:bCs/>
          <w:i/>
          <w:sz w:val="22"/>
          <w:lang w:val="es-MX"/>
        </w:rPr>
        <w:t xml:space="preserve">Artículo 3. </w:t>
      </w:r>
      <w:r w:rsidRPr="00C9554A">
        <w:rPr>
          <w:rFonts w:ascii="Palatino Linotype" w:hAnsi="Palatino Linotype" w:cs="Arial"/>
          <w:i/>
          <w:sz w:val="22"/>
          <w:lang w:val="es-MX"/>
        </w:rPr>
        <w:t>Para los efectos de la presente Ley se entenderá por:</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 (…)</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 Información clasificada: Aquella considerada por la presente Ley como reservada o confidencial;</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C9554A">
        <w:rPr>
          <w:rFonts w:ascii="Palatino Linotype" w:eastAsia="Calibri" w:hAnsi="Palatino Linotype" w:cs="Arial"/>
          <w:i/>
          <w:sz w:val="22"/>
          <w:szCs w:val="22"/>
          <w:lang w:val="es-ES" w:eastAsia="es-MX"/>
        </w:rPr>
        <w:t>jurídico</w:t>
      </w:r>
      <w:proofErr w:type="gramEnd"/>
      <w:r w:rsidRPr="00C9554A">
        <w:rPr>
          <w:rFonts w:ascii="Palatino Linotype" w:eastAsia="Calibri" w:hAnsi="Palatino Linotype" w:cs="Arial"/>
          <w:i/>
          <w:sz w:val="22"/>
          <w:szCs w:val="22"/>
          <w:lang w:val="es-ES" w:eastAsia="es-MX"/>
        </w:rPr>
        <w:t xml:space="preserve"> colectiva identificada o identificable;</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F97A91" w:rsidRPr="00C9554A" w:rsidRDefault="00F97A91" w:rsidP="00F97A91">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9554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F97A91" w:rsidRPr="00C9554A"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97A91" w:rsidRPr="00C9554A" w:rsidRDefault="00F97A91" w:rsidP="00F97A91">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F97A91" w:rsidRPr="00C9554A"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Como consecuencia de lo anterior, el sujeto obligado debe identificar claramente el tipo de información y hacer un juicio de subsunción o encaje</w:t>
      </w:r>
      <w:r w:rsidRPr="00C9554A">
        <w:rPr>
          <w:rStyle w:val="Refdenotaalpie"/>
          <w:rFonts w:ascii="Palatino Linotype" w:hAnsi="Palatino Linotype" w:cs="Arial"/>
        </w:rPr>
        <w:footnoteReference w:id="8"/>
      </w:r>
      <w:r w:rsidRPr="00C9554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97A91" w:rsidRPr="00C9554A" w:rsidRDefault="00F97A91" w:rsidP="00F97A91">
      <w:pPr>
        <w:pStyle w:val="Prrafodelista"/>
        <w:rPr>
          <w:rFonts w:ascii="Palatino Linotype" w:eastAsia="Calibri" w:hAnsi="Palatino Linotype" w:cs="Arial"/>
          <w:szCs w:val="22"/>
          <w:lang w:val="es-ES" w:eastAsia="es-MX"/>
        </w:rPr>
      </w:pPr>
    </w:p>
    <w:p w:rsidR="00F97A91" w:rsidRPr="00C9554A"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9554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97A91" w:rsidRDefault="00F97A91" w:rsidP="00F97A91">
      <w:pPr>
        <w:pStyle w:val="Prrafodelista"/>
        <w:spacing w:line="360" w:lineRule="auto"/>
        <w:rPr>
          <w:rFonts w:ascii="Palatino Linotype" w:eastAsia="Calibri" w:hAnsi="Palatino Linotype" w:cs="Arial"/>
          <w:szCs w:val="22"/>
          <w:lang w:val="es-ES" w:eastAsia="es-MX"/>
        </w:rPr>
      </w:pPr>
    </w:p>
    <w:p w:rsidR="00F97A91" w:rsidRDefault="00F97A91" w:rsidP="00F97A91">
      <w:pPr>
        <w:pStyle w:val="Ttulo3"/>
        <w:numPr>
          <w:ilvl w:val="0"/>
          <w:numId w:val="3"/>
        </w:numPr>
        <w:rPr>
          <w:rFonts w:ascii="Palatino Linotype" w:hAnsi="Palatino Linotype"/>
          <w:b/>
          <w:color w:val="auto"/>
        </w:rPr>
      </w:pPr>
      <w:bookmarkStart w:id="44" w:name="_Toc531859123"/>
      <w:bookmarkStart w:id="45" w:name="_Toc2871955"/>
      <w:bookmarkStart w:id="46" w:name="_Toc10142624"/>
      <w:bookmarkStart w:id="47" w:name="_Toc15463066"/>
      <w:r w:rsidRPr="00C9554A">
        <w:rPr>
          <w:rFonts w:ascii="Palatino Linotype" w:hAnsi="Palatino Linotype"/>
          <w:b/>
          <w:color w:val="auto"/>
        </w:rPr>
        <w:t>La intervención del Comité de Transparencia.</w:t>
      </w:r>
      <w:bookmarkEnd w:id="44"/>
      <w:bookmarkEnd w:id="45"/>
      <w:bookmarkEnd w:id="46"/>
      <w:bookmarkEnd w:id="47"/>
    </w:p>
    <w:p w:rsidR="00F97A91" w:rsidRPr="006422C7" w:rsidRDefault="00F97A91" w:rsidP="00F97A91"/>
    <w:p w:rsidR="00F97A91" w:rsidRPr="00C9554A" w:rsidRDefault="00F97A91" w:rsidP="00F97A91">
      <w:pPr>
        <w:pStyle w:val="Ttulo4"/>
        <w:numPr>
          <w:ilvl w:val="1"/>
          <w:numId w:val="1"/>
        </w:numPr>
        <w:ind w:left="1560"/>
        <w:rPr>
          <w:rFonts w:ascii="Palatino Linotype" w:hAnsi="Palatino Linotype"/>
          <w:b/>
          <w:i w:val="0"/>
          <w:color w:val="auto"/>
        </w:rPr>
      </w:pPr>
      <w:r w:rsidRPr="00C9554A">
        <w:rPr>
          <w:rFonts w:ascii="Palatino Linotype" w:hAnsi="Palatino Linotype"/>
          <w:b/>
          <w:i w:val="0"/>
          <w:color w:val="auto"/>
        </w:rPr>
        <w:t>Formalidades para emitir el acuerdo de clasificación.</w:t>
      </w:r>
    </w:p>
    <w:p w:rsidR="00F97A91" w:rsidRPr="00C9554A" w:rsidRDefault="00F97A91" w:rsidP="00F97A91">
      <w:pPr>
        <w:spacing w:line="360" w:lineRule="auto"/>
        <w:rPr>
          <w:rFonts w:ascii="Palatino Linotype" w:hAnsi="Palatino Linotype"/>
          <w:lang w:val="es-MX" w:eastAsia="en-US"/>
        </w:rPr>
      </w:pPr>
    </w:p>
    <w:p w:rsidR="00F97A91" w:rsidRPr="00B143F5"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El Comité de Transparencia, según lo dispuesto en los artículos 128 y 103 de la Ley Estatal y de la Ley General, respectivamente, y </w:t>
      </w:r>
      <w:r w:rsidRPr="00B143F5">
        <w:rPr>
          <w:rFonts w:ascii="Palatino Linotype" w:hAnsi="Palatino Linotype"/>
        </w:rPr>
        <w:t xml:space="preserve">la fracción III del numeral Segundo de los </w:t>
      </w:r>
      <w:r w:rsidRPr="00B143F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143F5">
        <w:rPr>
          <w:rFonts w:ascii="Palatino Linotype" w:hAnsi="Palatino Linotype"/>
        </w:rPr>
        <w:t xml:space="preserve"> </w:t>
      </w:r>
      <w:r w:rsidRPr="00B143F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97A91" w:rsidRPr="00B143F5" w:rsidRDefault="00F97A91" w:rsidP="00F97A9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97A91" w:rsidRPr="002E4259"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97A91" w:rsidRPr="002E4259" w:rsidRDefault="00F97A91" w:rsidP="00F97A91">
      <w:pPr>
        <w:pStyle w:val="Prrafodelista"/>
        <w:rPr>
          <w:rFonts w:ascii="Palatino Linotype" w:eastAsia="Calibri" w:hAnsi="Palatino Linotype" w:cs="Arial"/>
          <w:szCs w:val="22"/>
          <w:lang w:val="es-ES" w:eastAsia="es-MX"/>
        </w:rPr>
      </w:pPr>
    </w:p>
    <w:p w:rsidR="00F97A91" w:rsidRPr="00B143F5"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97A91" w:rsidRDefault="00F97A91" w:rsidP="00F97A91"/>
    <w:p w:rsidR="00F97A91" w:rsidRPr="00C9554A" w:rsidRDefault="00F97A91" w:rsidP="00F97A91">
      <w:pPr>
        <w:pStyle w:val="Ttulo4"/>
        <w:numPr>
          <w:ilvl w:val="0"/>
          <w:numId w:val="4"/>
        </w:numPr>
        <w:rPr>
          <w:rFonts w:ascii="Palatino Linotype" w:hAnsi="Palatino Linotype"/>
          <w:b/>
          <w:i w:val="0"/>
          <w:sz w:val="22"/>
        </w:rPr>
      </w:pPr>
      <w:r w:rsidRPr="00C9554A">
        <w:rPr>
          <w:rFonts w:ascii="Palatino Linotype" w:hAnsi="Palatino Linotype"/>
          <w:b/>
          <w:i w:val="0"/>
          <w:color w:val="auto"/>
        </w:rPr>
        <w:t>Requisitos de fondo del acuerdo de clasificación</w:t>
      </w:r>
    </w:p>
    <w:p w:rsidR="00F97A91" w:rsidRPr="00C9554A" w:rsidRDefault="00F97A91" w:rsidP="00F97A91">
      <w:pPr>
        <w:pStyle w:val="Prrafodelista"/>
        <w:spacing w:line="360" w:lineRule="auto"/>
        <w:rPr>
          <w:rFonts w:ascii="Palatino Linotype" w:eastAsia="Calibri" w:hAnsi="Palatino Linotype" w:cs="Arial"/>
          <w:szCs w:val="22"/>
          <w:lang w:val="es-ES" w:eastAsia="es-MX"/>
        </w:rPr>
      </w:pPr>
    </w:p>
    <w:p w:rsidR="00F97A91" w:rsidRPr="00B143F5"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97A91" w:rsidRPr="00B143F5" w:rsidRDefault="00F97A91" w:rsidP="00F97A9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97A91" w:rsidRPr="00B143F5"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97A91" w:rsidRPr="00B143F5" w:rsidRDefault="00F97A91" w:rsidP="00F97A91">
      <w:pPr>
        <w:pStyle w:val="Prrafodelista"/>
        <w:rPr>
          <w:rFonts w:ascii="Palatino Linotype" w:eastAsia="Calibri" w:hAnsi="Palatino Linotype" w:cs="Arial"/>
          <w:szCs w:val="22"/>
          <w:lang w:val="es-ES" w:eastAsia="es-MX"/>
        </w:rPr>
      </w:pPr>
    </w:p>
    <w:p w:rsidR="00F97A91" w:rsidRPr="00B143F5"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0BA5">
        <w:rPr>
          <w:rStyle w:val="Refdenotaalpie"/>
          <w:rFonts w:ascii="Palatino Linotype" w:eastAsia="Times New Roman" w:hAnsi="Palatino Linotype" w:cs="Arial"/>
          <w:lang w:eastAsia="es-MX"/>
        </w:rPr>
        <w:footnoteReference w:id="9"/>
      </w:r>
    </w:p>
    <w:p w:rsidR="00F97A91" w:rsidRPr="00A301AD" w:rsidRDefault="00F97A91" w:rsidP="00F97A91">
      <w:pPr>
        <w:pStyle w:val="Prrafodelista"/>
        <w:rPr>
          <w:rFonts w:ascii="Palatino Linotype" w:eastAsia="Calibri" w:hAnsi="Palatino Linotype" w:cs="Arial"/>
          <w:sz w:val="12"/>
          <w:szCs w:val="22"/>
          <w:lang w:val="es-ES" w:eastAsia="es-MX"/>
        </w:rPr>
      </w:pPr>
    </w:p>
    <w:p w:rsidR="00F97A91" w:rsidRPr="00B143F5" w:rsidRDefault="00F97A91" w:rsidP="00F97A91">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143F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b/>
          <w:i/>
          <w:sz w:val="22"/>
        </w:rPr>
        <w:t>FUNDAMENTACIÓN Y MOTIVACIÓN.</w:t>
      </w:r>
      <w:r w:rsidRPr="00B13461">
        <w:rPr>
          <w:rFonts w:ascii="Palatino Linotype" w:hAnsi="Palatino Linotype" w:cs="Arial"/>
          <w:i/>
          <w:sz w:val="22"/>
        </w:rPr>
        <w:t xml:space="preserve"> La </w:t>
      </w:r>
      <w:r w:rsidRPr="00B1346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3461">
        <w:rPr>
          <w:rFonts w:ascii="Palatino Linotype" w:hAnsi="Palatino Linotype" w:cs="Arial"/>
          <w:i/>
          <w:sz w:val="22"/>
        </w:rPr>
        <w:t>.</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SEGUNDO TRIBUNAL COLEGIADO DEL SEXTO CIRCUITO.</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B13461">
        <w:rPr>
          <w:rFonts w:ascii="Palatino Linotype" w:hAnsi="Palatino Linotype" w:cs="Arial"/>
          <w:i/>
          <w:sz w:val="22"/>
        </w:rPr>
        <w:t>Esponda</w:t>
      </w:r>
      <w:proofErr w:type="spellEnd"/>
      <w:r w:rsidRPr="00B13461">
        <w:rPr>
          <w:rFonts w:ascii="Palatino Linotype" w:hAnsi="Palatino Linotype" w:cs="Arial"/>
          <w:i/>
          <w:sz w:val="22"/>
        </w:rPr>
        <w:t xml:space="preserve"> Rincón.</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333/88. </w:t>
      </w:r>
      <w:proofErr w:type="spellStart"/>
      <w:r w:rsidRPr="00B13461">
        <w:rPr>
          <w:rFonts w:ascii="Palatino Linotype" w:hAnsi="Palatino Linotype" w:cs="Arial"/>
          <w:i/>
          <w:sz w:val="22"/>
        </w:rPr>
        <w:t>Adilia</w:t>
      </w:r>
      <w:proofErr w:type="spellEnd"/>
      <w:r w:rsidRPr="00B13461">
        <w:rPr>
          <w:rFonts w:ascii="Palatino Linotype" w:hAnsi="Palatino Linotype" w:cs="Arial"/>
          <w:i/>
          <w:sz w:val="22"/>
        </w:rPr>
        <w:t xml:space="preserve"> Romero. 26 de octubre de 1988. Unanimidad de votos. Ponente: Arnoldo Nájera Virgen. Secretario: Enrique Crispín Campos Ramírez.</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13461">
        <w:rPr>
          <w:rFonts w:ascii="Palatino Linotype" w:hAnsi="Palatino Linotype" w:cs="Arial"/>
          <w:i/>
          <w:sz w:val="22"/>
        </w:rPr>
        <w:t>Goyzueta</w:t>
      </w:r>
      <w:proofErr w:type="spellEnd"/>
      <w:r w:rsidRPr="00B13461">
        <w:rPr>
          <w:rFonts w:ascii="Palatino Linotype" w:hAnsi="Palatino Linotype" w:cs="Arial"/>
          <w:i/>
          <w:sz w:val="22"/>
        </w:rPr>
        <w:t>. Secretario: Gonzalo Carrera Molina.</w:t>
      </w:r>
    </w:p>
    <w:p w:rsidR="00F97A91" w:rsidRPr="00B13461" w:rsidRDefault="00F97A91" w:rsidP="00F97A91">
      <w:pPr>
        <w:spacing w:line="360" w:lineRule="auto"/>
        <w:ind w:left="567" w:right="567"/>
        <w:contextualSpacing/>
        <w:jc w:val="both"/>
        <w:rPr>
          <w:rFonts w:ascii="Palatino Linotype" w:hAnsi="Palatino Linotype" w:cs="Arial"/>
          <w:i/>
          <w:sz w:val="22"/>
        </w:rPr>
      </w:pPr>
      <w:r w:rsidRPr="00B1346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13461">
        <w:rPr>
          <w:rFonts w:ascii="Palatino Linotype" w:hAnsi="Palatino Linotype" w:cs="Arial"/>
          <w:i/>
          <w:sz w:val="22"/>
        </w:rPr>
        <w:t>Baigts</w:t>
      </w:r>
      <w:proofErr w:type="spellEnd"/>
      <w:r w:rsidRPr="00B13461">
        <w:rPr>
          <w:rFonts w:ascii="Palatino Linotype" w:hAnsi="Palatino Linotype" w:cs="Arial"/>
          <w:i/>
          <w:sz w:val="22"/>
        </w:rPr>
        <w:t xml:space="preserve"> Muñoz.</w:t>
      </w:r>
    </w:p>
    <w:p w:rsidR="00F97A91" w:rsidRPr="00A301AD" w:rsidRDefault="00F97A91" w:rsidP="00F97A91">
      <w:pPr>
        <w:spacing w:line="360" w:lineRule="auto"/>
        <w:ind w:firstLine="1418"/>
        <w:contextualSpacing/>
        <w:jc w:val="both"/>
        <w:rPr>
          <w:rFonts w:ascii="Palatino Linotype" w:hAnsi="Palatino Linotype" w:cs="Arial"/>
          <w:sz w:val="12"/>
          <w:lang w:val="es-ES"/>
        </w:rPr>
      </w:pPr>
    </w:p>
    <w:p w:rsidR="00F97A91" w:rsidRPr="00BB0BA5" w:rsidRDefault="00F97A91" w:rsidP="00F97A9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97A91" w:rsidRPr="00A301AD" w:rsidRDefault="00F97A91" w:rsidP="00F97A91">
      <w:pPr>
        <w:pStyle w:val="Prrafodelista"/>
        <w:shd w:val="clear" w:color="auto" w:fill="FFFFFF"/>
        <w:spacing w:line="360" w:lineRule="auto"/>
        <w:ind w:left="360"/>
        <w:jc w:val="both"/>
        <w:rPr>
          <w:rFonts w:ascii="Palatino Linotype" w:eastAsia="Times New Roman" w:hAnsi="Palatino Linotype" w:cs="Arial"/>
          <w:sz w:val="12"/>
          <w:lang w:eastAsia="es-MX"/>
        </w:rPr>
      </w:pPr>
    </w:p>
    <w:p w:rsidR="00F97A91" w:rsidRPr="00BB0BA5" w:rsidRDefault="00F97A91" w:rsidP="00F97A9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97A91" w:rsidRPr="00A301AD" w:rsidRDefault="00F97A91" w:rsidP="00F97A91">
      <w:pPr>
        <w:shd w:val="clear" w:color="auto" w:fill="FFFFFF"/>
        <w:spacing w:line="360" w:lineRule="auto"/>
        <w:contextualSpacing/>
        <w:jc w:val="both"/>
        <w:rPr>
          <w:rFonts w:ascii="Palatino Linotype" w:eastAsia="Times New Roman" w:hAnsi="Palatino Linotype" w:cs="Arial"/>
          <w:sz w:val="12"/>
          <w:lang w:eastAsia="es-MX"/>
        </w:rPr>
      </w:pPr>
    </w:p>
    <w:p w:rsidR="00F97A91" w:rsidRDefault="00F97A91" w:rsidP="00F97A9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97A91" w:rsidRPr="00641CF7" w:rsidRDefault="00F97A91" w:rsidP="00F97A91">
      <w:pPr>
        <w:shd w:val="clear" w:color="auto" w:fill="FFFFFF"/>
        <w:spacing w:line="360" w:lineRule="auto"/>
        <w:jc w:val="both"/>
        <w:rPr>
          <w:rFonts w:ascii="Palatino Linotype" w:eastAsia="Times New Roman" w:hAnsi="Palatino Linotype" w:cs="Arial"/>
          <w:lang w:eastAsia="es-MX"/>
        </w:rPr>
      </w:pPr>
    </w:p>
    <w:p w:rsidR="00F97A91" w:rsidRPr="000726B3" w:rsidRDefault="00F97A91" w:rsidP="00F97A9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B0BA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B0BA5">
        <w:rPr>
          <w:rFonts w:ascii="Palatino Linotype" w:hAnsi="Palatino Linotype"/>
        </w:rPr>
        <w:t xml:space="preserve"> </w:t>
      </w:r>
      <w:r w:rsidRPr="00BB0BA5">
        <w:rPr>
          <w:rFonts w:ascii="Palatino Linotype" w:eastAsia="Times New Roman" w:hAnsi="Palatino Linotype" w:cs="Arial"/>
          <w:lang w:eastAsia="es-MX"/>
        </w:rPr>
        <w:t>datos personales</w:t>
      </w:r>
      <w:r w:rsidRPr="00BB0BA5">
        <w:rPr>
          <w:rStyle w:val="Refdenotaalpie"/>
          <w:rFonts w:ascii="Palatino Linotype" w:eastAsia="Times New Roman" w:hAnsi="Palatino Linotype" w:cs="Arial"/>
          <w:lang w:eastAsia="es-MX"/>
        </w:rPr>
        <w:footnoteReference w:id="10"/>
      </w:r>
      <w:r w:rsidRPr="00BB0BA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B0BA5">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w:t>
      </w:r>
      <w:r>
        <w:rPr>
          <w:rFonts w:ascii="Palatino Linotype" w:eastAsia="Calibri" w:hAnsi="Palatino Linotype" w:cs="Arial"/>
          <w:lang w:val="es-ES" w:eastAsia="es-MX"/>
        </w:rPr>
        <w:t xml:space="preserve">aja de ahorro, seguro de vida, </w:t>
      </w:r>
      <w:r w:rsidRPr="00BB0BA5">
        <w:rPr>
          <w:rFonts w:ascii="Palatino Linotype" w:eastAsia="Calibri" w:hAnsi="Palatino Linotype" w:cs="Arial"/>
          <w:lang w:val="es-ES" w:eastAsia="es-MX"/>
        </w:rPr>
        <w:t xml:space="preserve">y los Códigos Bidimensionales, también denominados Códigos QR, estos son datos  susceptibles de clasificarse como confidenciales mediante una versión pública que deje a la vista los datos que ofrezcan la información requerida.  </w:t>
      </w:r>
    </w:p>
    <w:p w:rsidR="00F97A91" w:rsidRPr="00A301AD" w:rsidRDefault="00F97A91" w:rsidP="00F97A91">
      <w:pPr>
        <w:pStyle w:val="Prrafodelista"/>
        <w:rPr>
          <w:rFonts w:ascii="Palatino Linotype" w:eastAsia="Times New Roman" w:hAnsi="Palatino Linotype" w:cs="Arial"/>
          <w:sz w:val="12"/>
          <w:lang w:eastAsia="es-MX"/>
        </w:rPr>
      </w:pPr>
    </w:p>
    <w:p w:rsidR="00F97A91" w:rsidRPr="000726B3" w:rsidRDefault="00F97A91" w:rsidP="00F97A9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0726B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97A91" w:rsidRPr="00A301AD" w:rsidRDefault="00F97A91" w:rsidP="00F97A91">
      <w:pPr>
        <w:pStyle w:val="Prrafodelista"/>
        <w:autoSpaceDE w:val="0"/>
        <w:autoSpaceDN w:val="0"/>
        <w:adjustRightInd w:val="0"/>
        <w:spacing w:after="160" w:line="360" w:lineRule="auto"/>
        <w:ind w:left="0" w:right="50"/>
        <w:jc w:val="both"/>
        <w:rPr>
          <w:rFonts w:ascii="Palatino Linotype" w:eastAsia="Calibri" w:hAnsi="Palatino Linotype" w:cs="Arial"/>
          <w:sz w:val="12"/>
          <w:szCs w:val="22"/>
          <w:lang w:val="es-ES" w:eastAsia="es-MX"/>
        </w:rPr>
      </w:pPr>
    </w:p>
    <w:p w:rsidR="00F97A91" w:rsidRDefault="00F97A91" w:rsidP="00F97A9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9554A">
        <w:rPr>
          <w:rFonts w:ascii="Palatino Linotype" w:eastAsia="Times New Roman" w:hAnsi="Palatino Linotype" w:cs="Arial"/>
          <w:lang w:val="es-MX" w:eastAsia="en-US"/>
        </w:rPr>
        <w:t>Si el servidor público incumple con estas formalidades y entre</w:t>
      </w:r>
      <w:r>
        <w:rPr>
          <w:rFonts w:ascii="Palatino Linotype" w:eastAsia="Times New Roman" w:hAnsi="Palatino Linotype" w:cs="Arial"/>
          <w:lang w:val="es-MX" w:eastAsia="en-US"/>
        </w:rPr>
        <w:t xml:space="preserve">ga la información sin proteger </w:t>
      </w:r>
      <w:r w:rsidRPr="00C9554A">
        <w:rPr>
          <w:rFonts w:ascii="Palatino Linotype" w:eastAsia="Times New Roman" w:hAnsi="Palatino Linotype" w:cs="Arial"/>
          <w:lang w:val="es-MX" w:eastAsia="en-US"/>
        </w:rPr>
        <w:t>los datos personales incumple con lo que estipula las disposiciones legales establecidas, asimismo que si entrega un documento testado sin el debido acuerdo de clasificación.</w:t>
      </w:r>
      <w:r w:rsidRPr="00C9554A">
        <w:rPr>
          <w:rFonts w:ascii="Palatino Linotype" w:hAnsi="Palatino Linotype"/>
          <w:lang w:val="es-ES"/>
        </w:rPr>
        <w:t xml:space="preserve"> </w:t>
      </w:r>
      <w:bookmarkEnd w:id="28"/>
      <w:bookmarkEnd w:id="29"/>
      <w:bookmarkEnd w:id="30"/>
      <w:bookmarkEnd w:id="31"/>
      <w:bookmarkEnd w:id="32"/>
      <w:bookmarkEnd w:id="33"/>
      <w:bookmarkEnd w:id="34"/>
      <w:bookmarkEnd w:id="35"/>
    </w:p>
    <w:p w:rsidR="004310DF" w:rsidRPr="006744B8" w:rsidRDefault="004310DF" w:rsidP="004310DF">
      <w:pPr>
        <w:pStyle w:val="Prrafodelista"/>
        <w:spacing w:line="360" w:lineRule="auto"/>
        <w:ind w:left="0"/>
        <w:jc w:val="both"/>
        <w:rPr>
          <w:rFonts w:ascii="Palatino Linotype" w:hAnsi="Palatino Linotype"/>
          <w:lang w:val="es-MX" w:eastAsia="en-US"/>
        </w:rPr>
      </w:pPr>
    </w:p>
    <w:p w:rsidR="002A5BA4" w:rsidRPr="004D60FB" w:rsidRDefault="002A5BA4" w:rsidP="00AE4089">
      <w:pPr>
        <w:pStyle w:val="Prrafodelista"/>
        <w:numPr>
          <w:ilvl w:val="0"/>
          <w:numId w:val="1"/>
        </w:numPr>
        <w:spacing w:before="240" w:after="240" w:line="360" w:lineRule="auto"/>
        <w:ind w:left="0" w:firstLine="0"/>
        <w:jc w:val="both"/>
        <w:rPr>
          <w:rFonts w:ascii="Palatino Linotype" w:hAnsi="Palatino Linotype" w:cs="Arial"/>
        </w:rPr>
      </w:pPr>
      <w:r w:rsidRPr="008634CC">
        <w:rPr>
          <w:rFonts w:ascii="Palatino Linotype" w:hAnsi="Palatino Linotype"/>
          <w:color w:val="000000"/>
          <w:lang w:val="es-ES" w:eastAsia="es-MX"/>
        </w:rPr>
        <w:t xml:space="preserve">Por lo anteriormente expuesto y fundado, este </w:t>
      </w:r>
      <w:r w:rsidRPr="0022251B">
        <w:rPr>
          <w:rFonts w:ascii="Palatino Linotype" w:hAnsi="Palatino Linotype"/>
          <w:b/>
          <w:bCs/>
          <w:color w:val="000000"/>
          <w:lang w:val="es-ES" w:eastAsia="es-MX"/>
        </w:rPr>
        <w:t>ÓRGANO GARANTE</w:t>
      </w:r>
      <w:r w:rsidRPr="008634CC">
        <w:rPr>
          <w:rFonts w:ascii="Palatino Linotype" w:hAnsi="Palatino Linotype"/>
          <w:color w:val="000000"/>
          <w:lang w:val="es-ES" w:eastAsia="es-MX"/>
        </w:rPr>
        <w:t xml:space="preserve"> emite los siguientes:</w:t>
      </w:r>
    </w:p>
    <w:p w:rsidR="002A5BA4" w:rsidRDefault="002A5BA4" w:rsidP="002A5BA4">
      <w:pPr>
        <w:keepNext/>
        <w:keepLines/>
        <w:spacing w:line="360" w:lineRule="auto"/>
        <w:jc w:val="center"/>
        <w:outlineLvl w:val="0"/>
        <w:rPr>
          <w:rFonts w:ascii="Palatino Linotype" w:eastAsia="Times New Roman" w:hAnsi="Palatino Linotype" w:cstheme="majorBidi"/>
          <w:b/>
          <w:bCs/>
        </w:rPr>
      </w:pPr>
      <w:bookmarkStart w:id="48" w:name="_Toc447699324"/>
      <w:bookmarkStart w:id="49" w:name="_Toc445745148"/>
      <w:bookmarkStart w:id="50" w:name="_Toc486525261"/>
      <w:bookmarkStart w:id="51" w:name="_Toc15463067"/>
      <w:r w:rsidRPr="00C479D4">
        <w:rPr>
          <w:rFonts w:ascii="Palatino Linotype" w:eastAsia="Times New Roman" w:hAnsi="Palatino Linotype" w:cstheme="majorBidi"/>
          <w:b/>
          <w:bCs/>
        </w:rPr>
        <w:t>R E S O L U T I V O S</w:t>
      </w:r>
      <w:bookmarkEnd w:id="48"/>
      <w:bookmarkEnd w:id="49"/>
      <w:bookmarkEnd w:id="50"/>
      <w:bookmarkEnd w:id="51"/>
    </w:p>
    <w:p w:rsidR="004D60FB" w:rsidRPr="00C479D4" w:rsidRDefault="004D60FB" w:rsidP="002A5BA4">
      <w:pPr>
        <w:keepNext/>
        <w:keepLines/>
        <w:spacing w:line="360" w:lineRule="auto"/>
        <w:jc w:val="center"/>
        <w:outlineLvl w:val="0"/>
        <w:rPr>
          <w:rFonts w:ascii="Palatino Linotype" w:eastAsia="Times New Roman" w:hAnsi="Palatino Linotype" w:cstheme="majorBidi"/>
          <w:b/>
          <w:bCs/>
        </w:rPr>
      </w:pPr>
    </w:p>
    <w:bookmarkEnd w:id="11"/>
    <w:bookmarkEnd w:id="12"/>
    <w:bookmarkEnd w:id="13"/>
    <w:p w:rsidR="00BB3F4C" w:rsidRPr="006E74A1" w:rsidRDefault="00BB3F4C" w:rsidP="00BB3F4C">
      <w:pPr>
        <w:spacing w:line="360" w:lineRule="auto"/>
        <w:jc w:val="both"/>
        <w:rPr>
          <w:rFonts w:ascii="Palatino Linotype" w:eastAsia="Times New Roman" w:hAnsi="Palatino Linotype" w:cs="Times New Roman"/>
        </w:rPr>
      </w:pPr>
      <w:r w:rsidRPr="006E74A1">
        <w:rPr>
          <w:rFonts w:ascii="Palatino Linotype" w:eastAsia="Times New Roman" w:hAnsi="Palatino Linotype" w:cs="Arial"/>
          <w:b/>
        </w:rPr>
        <w:t xml:space="preserve">PRIMERO. </w:t>
      </w:r>
      <w:r w:rsidRPr="006E74A1">
        <w:rPr>
          <w:rFonts w:ascii="Palatino Linotype" w:eastAsia="Times New Roman" w:hAnsi="Palatino Linotype" w:cs="Arial"/>
        </w:rPr>
        <w:t xml:space="preserve">Resultan </w:t>
      </w:r>
      <w:r>
        <w:rPr>
          <w:rFonts w:ascii="Palatino Linotype" w:eastAsia="Times New Roman" w:hAnsi="Palatino Linotype" w:cs="Arial"/>
        </w:rPr>
        <w:t xml:space="preserve">fundadas </w:t>
      </w:r>
      <w:r w:rsidRPr="006E74A1">
        <w:rPr>
          <w:rFonts w:ascii="Palatino Linotype" w:eastAsia="Times New Roman" w:hAnsi="Palatino Linotype" w:cs="Arial"/>
        </w:rPr>
        <w:t>las</w:t>
      </w:r>
      <w:r w:rsidRPr="006E74A1">
        <w:rPr>
          <w:rFonts w:ascii="Palatino Linotype" w:eastAsia="Times New Roman" w:hAnsi="Palatino Linotype" w:cs="Arial"/>
          <w:b/>
        </w:rPr>
        <w:t xml:space="preserve"> </w:t>
      </w:r>
      <w:r w:rsidRPr="006E74A1">
        <w:rPr>
          <w:rFonts w:ascii="Palatino Linotype" w:eastAsia="Times New Roman" w:hAnsi="Palatino Linotype" w:cs="Arial"/>
          <w:lang w:val="es-ES"/>
        </w:rPr>
        <w:t xml:space="preserve">razones o motivos de inconformidad hechos valer </w:t>
      </w:r>
      <w:r w:rsidRPr="006E74A1">
        <w:rPr>
          <w:rFonts w:ascii="Palatino Linotype" w:eastAsia="Calibri" w:hAnsi="Palatino Linotype" w:cs="Arial"/>
          <w:lang w:val="es-ES"/>
        </w:rPr>
        <w:t xml:space="preserve">en </w:t>
      </w:r>
      <w:r w:rsidR="00691456">
        <w:rPr>
          <w:rFonts w:ascii="Palatino Linotype" w:eastAsia="Calibri" w:hAnsi="Palatino Linotype" w:cs="Arial"/>
          <w:lang w:val="es-ES"/>
        </w:rPr>
        <w:t>el</w:t>
      </w:r>
      <w:r w:rsidRPr="006E74A1">
        <w:rPr>
          <w:rFonts w:ascii="Palatino Linotype" w:eastAsia="Calibri" w:hAnsi="Palatino Linotype" w:cs="Arial"/>
          <w:lang w:val="es-ES"/>
        </w:rPr>
        <w:t xml:space="preserve"> recurso de revisión </w:t>
      </w:r>
      <w:r w:rsidR="008B3F6F">
        <w:rPr>
          <w:rFonts w:ascii="Palatino Linotype" w:hAnsi="Palatino Linotype" w:cs="Arial"/>
          <w:b/>
          <w:bCs/>
          <w:szCs w:val="22"/>
          <w:lang w:eastAsia="es-MX"/>
        </w:rPr>
        <w:t>04458</w:t>
      </w:r>
      <w:r>
        <w:rPr>
          <w:rFonts w:ascii="Palatino Linotype" w:hAnsi="Palatino Linotype" w:cs="Arial"/>
          <w:b/>
          <w:bCs/>
        </w:rPr>
        <w:t xml:space="preserve">/INFOEM/IP/RR/2019 </w:t>
      </w:r>
      <w:r w:rsidRPr="006E74A1">
        <w:rPr>
          <w:rFonts w:ascii="Palatino Linotype" w:hAnsi="Palatino Linotype" w:cs="Arial"/>
          <w:bCs/>
        </w:rPr>
        <w:t>en términos de</w:t>
      </w:r>
      <w:r w:rsidR="0046619D">
        <w:rPr>
          <w:rFonts w:ascii="Palatino Linotype" w:hAnsi="Palatino Linotype" w:cs="Arial"/>
          <w:bCs/>
        </w:rPr>
        <w:t xml:space="preserve"> </w:t>
      </w:r>
      <w:r>
        <w:rPr>
          <w:rFonts w:ascii="Palatino Linotype" w:hAnsi="Palatino Linotype" w:cs="Arial"/>
          <w:bCs/>
        </w:rPr>
        <w:t>l</w:t>
      </w:r>
      <w:r w:rsidR="0046619D">
        <w:rPr>
          <w:rFonts w:ascii="Palatino Linotype" w:hAnsi="Palatino Linotype" w:cs="Arial"/>
          <w:bCs/>
        </w:rPr>
        <w:t>os</w:t>
      </w:r>
      <w:r w:rsidRPr="006E74A1">
        <w:rPr>
          <w:rFonts w:ascii="Palatino Linotype" w:hAnsi="Palatino Linotype" w:cs="Arial"/>
          <w:bCs/>
        </w:rPr>
        <w:t xml:space="preserve"> considerando</w:t>
      </w:r>
      <w:r w:rsidR="0046619D">
        <w:rPr>
          <w:rFonts w:ascii="Palatino Linotype" w:hAnsi="Palatino Linotype" w:cs="Arial"/>
          <w:bCs/>
        </w:rPr>
        <w:t>s</w:t>
      </w:r>
      <w:r w:rsidRPr="006E74A1">
        <w:rPr>
          <w:rFonts w:ascii="Palatino Linotype" w:hAnsi="Palatino Linotype" w:cs="Arial"/>
          <w:bCs/>
        </w:rPr>
        <w:t xml:space="preserve"> </w:t>
      </w:r>
      <w:r w:rsidRPr="006E74A1">
        <w:rPr>
          <w:rFonts w:ascii="Palatino Linotype" w:hAnsi="Palatino Linotype" w:cs="Arial"/>
          <w:b/>
          <w:bCs/>
        </w:rPr>
        <w:t>CUARTO</w:t>
      </w:r>
      <w:r w:rsidRPr="006E74A1">
        <w:rPr>
          <w:rFonts w:ascii="Palatino Linotype" w:hAnsi="Palatino Linotype" w:cs="Arial"/>
          <w:bCs/>
        </w:rPr>
        <w:t xml:space="preserve"> </w:t>
      </w:r>
      <w:r w:rsidR="0046619D">
        <w:rPr>
          <w:rFonts w:ascii="Palatino Linotype" w:hAnsi="Palatino Linotype" w:cs="Arial"/>
          <w:bCs/>
        </w:rPr>
        <w:t xml:space="preserve">y </w:t>
      </w:r>
      <w:r w:rsidR="0046619D" w:rsidRPr="0046619D">
        <w:rPr>
          <w:rFonts w:ascii="Palatino Linotype" w:hAnsi="Palatino Linotype" w:cs="Arial"/>
          <w:b/>
          <w:bCs/>
        </w:rPr>
        <w:t>QUINTO</w:t>
      </w:r>
      <w:r w:rsidR="0046619D">
        <w:rPr>
          <w:rFonts w:ascii="Palatino Linotype" w:hAnsi="Palatino Linotype" w:cs="Arial"/>
          <w:bCs/>
        </w:rPr>
        <w:t xml:space="preserve"> </w:t>
      </w:r>
      <w:r w:rsidRPr="006E74A1">
        <w:rPr>
          <w:rFonts w:ascii="Palatino Linotype" w:hAnsi="Palatino Linotype" w:cs="Arial"/>
          <w:bCs/>
        </w:rPr>
        <w:t>de la presente resolución.</w:t>
      </w:r>
    </w:p>
    <w:p w:rsidR="00691456" w:rsidRDefault="00BB3F4C" w:rsidP="00691456">
      <w:pPr>
        <w:spacing w:before="240" w:after="240" w:line="360" w:lineRule="auto"/>
        <w:jc w:val="both"/>
        <w:rPr>
          <w:rFonts w:ascii="Palatino Linotype" w:eastAsia="Times New Roman" w:hAnsi="Palatino Linotype" w:cs="Arial"/>
          <w:lang w:val="es-ES"/>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6E74A1">
        <w:rPr>
          <w:rFonts w:ascii="Palatino Linotype" w:hAnsi="Palatino Linotype"/>
          <w:b/>
        </w:rPr>
        <w:t>SEGUNDO.</w:t>
      </w:r>
      <w:r w:rsidRPr="006E74A1">
        <w:rPr>
          <w:rStyle w:val="Ttulo2Car"/>
          <w:rFonts w:ascii="Palatino Linotype" w:hAnsi="Palatino Linotype"/>
          <w:b/>
          <w:sz w:val="24"/>
          <w:szCs w:val="24"/>
        </w:rPr>
        <w:t xml:space="preserve"> </w:t>
      </w:r>
      <w:bookmarkEnd w:id="52"/>
      <w:bookmarkEnd w:id="53"/>
      <w:bookmarkEnd w:id="54"/>
      <w:bookmarkEnd w:id="55"/>
      <w:bookmarkEnd w:id="56"/>
      <w:bookmarkEnd w:id="57"/>
      <w:bookmarkEnd w:id="58"/>
      <w:r w:rsidRPr="006E74A1">
        <w:rPr>
          <w:rFonts w:ascii="Palatino Linotype" w:eastAsia="Calibri" w:hAnsi="Palatino Linotype" w:cs="Arial"/>
          <w:lang w:val="es-ES"/>
        </w:rPr>
        <w:t>Se</w:t>
      </w:r>
      <w:r w:rsidRPr="006E74A1">
        <w:rPr>
          <w:rFonts w:ascii="Palatino Linotype" w:eastAsia="Calibri" w:hAnsi="Palatino Linotype" w:cs="Arial"/>
          <w:b/>
          <w:lang w:val="es-ES"/>
        </w:rPr>
        <w:t xml:space="preserve"> </w:t>
      </w:r>
      <w:r w:rsidR="006611E3">
        <w:rPr>
          <w:rFonts w:ascii="Palatino Linotype" w:eastAsia="Calibri" w:hAnsi="Palatino Linotype" w:cs="Arial"/>
          <w:b/>
          <w:lang w:val="es-ES"/>
        </w:rPr>
        <w:t>REVOCA</w:t>
      </w:r>
      <w:r w:rsidRPr="006E74A1">
        <w:rPr>
          <w:rFonts w:ascii="Palatino Linotype" w:eastAsia="Calibri" w:hAnsi="Palatino Linotype" w:cs="Arial"/>
          <w:b/>
          <w:lang w:val="es-ES"/>
        </w:rPr>
        <w:t xml:space="preserve"> </w:t>
      </w:r>
      <w:r w:rsidRPr="006E74A1">
        <w:rPr>
          <w:rFonts w:ascii="Palatino Linotype" w:eastAsia="Calibri" w:hAnsi="Palatino Linotype" w:cs="Arial"/>
          <w:lang w:val="es-ES"/>
        </w:rPr>
        <w:t>la</w:t>
      </w:r>
      <w:r w:rsidR="00691456">
        <w:rPr>
          <w:rFonts w:ascii="Palatino Linotype" w:eastAsia="Calibri" w:hAnsi="Palatino Linotype" w:cs="Arial"/>
          <w:lang w:val="es-ES"/>
        </w:rPr>
        <w:t xml:space="preserve"> respuesta</w:t>
      </w:r>
      <w:r w:rsidR="008B3F6F">
        <w:rPr>
          <w:rFonts w:ascii="Palatino Linotype" w:eastAsia="Calibri" w:hAnsi="Palatino Linotype" w:cs="Arial"/>
          <w:lang w:val="es-ES"/>
        </w:rPr>
        <w:t xml:space="preserve"> emitida por la </w:t>
      </w:r>
      <w:r w:rsidR="008B3F6F">
        <w:rPr>
          <w:rFonts w:ascii="Palatino Linotype" w:hAnsi="Palatino Linotype"/>
          <w:b/>
          <w:bCs/>
          <w:szCs w:val="22"/>
        </w:rPr>
        <w:t>Secretaría de Educación</w:t>
      </w:r>
      <w:r w:rsidR="00991257">
        <w:rPr>
          <w:rFonts w:ascii="Palatino Linotype" w:hAnsi="Palatino Linotype"/>
          <w:b/>
          <w:szCs w:val="22"/>
        </w:rPr>
        <w:t xml:space="preserve"> </w:t>
      </w:r>
      <w:r w:rsidRPr="006E74A1">
        <w:rPr>
          <w:rFonts w:ascii="Palatino Linotype" w:eastAsia="Times New Roman" w:hAnsi="Palatino Linotype" w:cs="Arial"/>
          <w:lang w:val="es-ES"/>
        </w:rPr>
        <w:t xml:space="preserve">y se </w:t>
      </w:r>
      <w:r w:rsidRPr="006E74A1">
        <w:rPr>
          <w:rFonts w:ascii="Palatino Linotype" w:eastAsia="Times New Roman" w:hAnsi="Palatino Linotype" w:cs="Arial"/>
          <w:b/>
          <w:lang w:val="es-ES"/>
        </w:rPr>
        <w:t>ORDENA</w:t>
      </w:r>
      <w:r w:rsidRPr="006E74A1">
        <w:rPr>
          <w:rFonts w:ascii="Palatino Linotype" w:eastAsia="Times New Roman" w:hAnsi="Palatino Linotype" w:cs="Arial"/>
          <w:lang w:val="es-ES"/>
        </w:rPr>
        <w:t xml:space="preserve"> entregar, </w:t>
      </w:r>
      <w:r w:rsidR="004B5C54">
        <w:rPr>
          <w:rFonts w:ascii="Palatino Linotype" w:eastAsia="Times New Roman" w:hAnsi="Palatino Linotype" w:cs="Arial"/>
          <w:lang w:val="es-ES"/>
        </w:rPr>
        <w:t xml:space="preserve">vía </w:t>
      </w:r>
      <w:r w:rsidR="00BB06FD" w:rsidRPr="00BB06FD">
        <w:rPr>
          <w:rFonts w:ascii="Palatino Linotype" w:eastAsia="Times New Roman" w:hAnsi="Palatino Linotype" w:cs="Arial"/>
          <w:lang w:val="es-ES"/>
        </w:rPr>
        <w:t>Sistema de Acceso a la Información Mexiquense</w:t>
      </w:r>
      <w:r w:rsidR="00BB06FD">
        <w:rPr>
          <w:rFonts w:ascii="Palatino Linotype" w:eastAsia="Times New Roman" w:hAnsi="Palatino Linotype" w:cs="Arial"/>
          <w:b/>
          <w:lang w:val="es-ES"/>
        </w:rPr>
        <w:t xml:space="preserve"> (SAIMEX)</w:t>
      </w:r>
      <w:r w:rsidR="000726B3">
        <w:rPr>
          <w:rFonts w:ascii="Palatino Linotype" w:eastAsia="Times New Roman" w:hAnsi="Palatino Linotype" w:cs="Arial"/>
          <w:lang w:val="es-ES"/>
        </w:rPr>
        <w:t xml:space="preserve">, </w:t>
      </w:r>
      <w:r w:rsidR="004310DF">
        <w:rPr>
          <w:rFonts w:ascii="Palatino Linotype" w:eastAsia="Times New Roman" w:hAnsi="Palatino Linotype" w:cs="Arial"/>
          <w:lang w:val="es-ES"/>
        </w:rPr>
        <w:t xml:space="preserve">de ser el caso en versión pública, </w:t>
      </w:r>
      <w:r w:rsidR="006611E3">
        <w:rPr>
          <w:rFonts w:ascii="Palatino Linotype" w:eastAsia="Times New Roman" w:hAnsi="Palatino Linotype" w:cs="Arial"/>
          <w:lang w:val="es-ES"/>
        </w:rPr>
        <w:t>lo siguiente:</w:t>
      </w:r>
      <w:bookmarkStart w:id="59" w:name="_Toc460947013"/>
      <w:r w:rsidR="00E57144">
        <w:rPr>
          <w:rFonts w:ascii="Palatino Linotype" w:eastAsia="Times New Roman" w:hAnsi="Palatino Linotype" w:cs="Arial"/>
          <w:lang w:val="es-ES"/>
        </w:rPr>
        <w:t xml:space="preserve"> </w:t>
      </w:r>
    </w:p>
    <w:p w:rsidR="00760607" w:rsidRPr="004310DF" w:rsidRDefault="00BB06FD" w:rsidP="00760607">
      <w:pPr>
        <w:pStyle w:val="Prrafodelista"/>
        <w:numPr>
          <w:ilvl w:val="0"/>
          <w:numId w:val="33"/>
        </w:numPr>
        <w:spacing w:before="240" w:after="240" w:line="360" w:lineRule="auto"/>
        <w:jc w:val="both"/>
        <w:rPr>
          <w:rFonts w:ascii="Palatino Linotype" w:hAnsi="Palatino Linotype" w:cs="Arial"/>
        </w:rPr>
      </w:pPr>
      <w:r>
        <w:rPr>
          <w:rFonts w:ascii="Palatino Linotype" w:hAnsi="Palatino Linotype" w:cs="Arial"/>
          <w:b/>
        </w:rPr>
        <w:t>Facturas, recibos y comprobantes de gastos de la Dirección General de Educación Básica, Dirección General de Educación Media Superior, Subsecretaría de Educación Básica y de Media Superior, correspondientes al mes de mayo de 2018.</w:t>
      </w:r>
    </w:p>
    <w:p w:rsidR="004310DF" w:rsidRPr="004310DF" w:rsidRDefault="004310DF" w:rsidP="004310DF">
      <w:pPr>
        <w:spacing w:line="360" w:lineRule="auto"/>
        <w:jc w:val="both"/>
        <w:rPr>
          <w:rFonts w:ascii="Palatino Linotype" w:hAnsi="Palatino Linotype"/>
          <w:b/>
          <w:szCs w:val="22"/>
        </w:rPr>
      </w:pPr>
      <w:r w:rsidRPr="004310D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4310DF">
        <w:rPr>
          <w:rFonts w:ascii="Palatino Linotype" w:hAnsi="Palatino Linotype"/>
          <w:b/>
          <w:szCs w:val="22"/>
        </w:rPr>
        <w:t>.</w:t>
      </w:r>
    </w:p>
    <w:p w:rsidR="005D0A4D" w:rsidRPr="007C2F08" w:rsidRDefault="005D0A4D" w:rsidP="005D0A4D">
      <w:pPr>
        <w:spacing w:before="240" w:after="240" w:line="360" w:lineRule="auto"/>
        <w:jc w:val="both"/>
        <w:rPr>
          <w:rFonts w:ascii="Palatino Linotype" w:eastAsia="Calibri" w:hAnsi="Palatino Linotype" w:cs="Arial"/>
        </w:rPr>
      </w:pPr>
      <w:r>
        <w:rPr>
          <w:rFonts w:ascii="Palatino Linotype" w:eastAsia="Calibri" w:hAnsi="Palatino Linotype" w:cs="Arial"/>
          <w:b/>
        </w:rPr>
        <w:t>TERCER</w:t>
      </w:r>
      <w:r w:rsidRPr="0016675E">
        <w:rPr>
          <w:rFonts w:ascii="Palatino Linotype" w:eastAsia="Calibri" w:hAnsi="Palatino Linotype" w:cs="Arial"/>
          <w:b/>
        </w:rPr>
        <w:t>O.</w:t>
      </w:r>
      <w:r w:rsidRPr="0016675E">
        <w:rPr>
          <w:rFonts w:ascii="Palatino Linotype" w:eastAsia="Calibri" w:hAnsi="Palatino Linotype" w:cs="Arial"/>
        </w:rPr>
        <w:t xml:space="preserve"> </w:t>
      </w:r>
      <w:r w:rsidRPr="0016675E">
        <w:rPr>
          <w:rFonts w:ascii="Palatino Linotype" w:eastAsia="Calibri" w:hAnsi="Palatino Linotype" w:cs="Arial"/>
          <w:b/>
        </w:rPr>
        <w:t>Notifíquese</w:t>
      </w:r>
      <w:r w:rsidRPr="0016675E">
        <w:rPr>
          <w:rFonts w:ascii="Palatino Linotype" w:eastAsia="Calibri" w:hAnsi="Palatino Linotype" w:cs="Arial"/>
        </w:rPr>
        <w:t xml:space="preserve"> al Titular de la Unidad de Transparencia del </w:t>
      </w:r>
      <w:r w:rsidRPr="0016675E">
        <w:rPr>
          <w:rFonts w:ascii="Palatino Linotype" w:eastAsia="Calibri" w:hAnsi="Palatino Linotype" w:cs="Arial"/>
          <w:b/>
        </w:rPr>
        <w:t>SUJETO OBLIGADO</w:t>
      </w:r>
      <w:r w:rsidRPr="0016675E">
        <w:rPr>
          <w:rFonts w:ascii="Palatino Linotype" w:eastAsia="Calibri" w:hAnsi="Palatino Linotype" w:cs="Arial"/>
        </w:rPr>
        <w:t xml:space="preserve">, para que conforme a los </w:t>
      </w:r>
      <w:r w:rsidRPr="0016675E">
        <w:rPr>
          <w:rFonts w:ascii="Palatino Linotype" w:eastAsia="Times New Roman" w:hAnsi="Palatino Linotype" w:cs="Arial"/>
        </w:rPr>
        <w:t>artículos</w:t>
      </w:r>
      <w:r w:rsidRPr="0016675E">
        <w:rPr>
          <w:rFonts w:ascii="Palatino Linotype" w:eastAsia="Calibri" w:hAnsi="Palatino Linotype" w:cs="Arial"/>
        </w:rPr>
        <w:t xml:space="preserve"> </w:t>
      </w:r>
      <w:r w:rsidRPr="0016675E">
        <w:rPr>
          <w:rFonts w:ascii="Palatino Linotype" w:eastAsia="Calibri" w:hAnsi="Palatino Linotype" w:cs="Arial"/>
          <w:lang w:val="es-ES"/>
        </w:rPr>
        <w:t xml:space="preserve">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w:t>
      </w:r>
      <w:r w:rsidRPr="007C2F08">
        <w:rPr>
          <w:rFonts w:ascii="Palatino Linotype" w:eastAsia="Calibri" w:hAnsi="Palatino Linotype" w:cs="Arial"/>
          <w:lang w:val="es-ES"/>
        </w:rPr>
        <w:t>cumplimiento dado a la presente resolución.</w:t>
      </w:r>
    </w:p>
    <w:p w:rsidR="00BB3F4C" w:rsidRPr="007C2F08" w:rsidRDefault="00BB3F4C" w:rsidP="00BB3F4C">
      <w:pPr>
        <w:shd w:val="clear" w:color="auto" w:fill="FFFFFF"/>
        <w:spacing w:line="360" w:lineRule="auto"/>
        <w:jc w:val="both"/>
        <w:rPr>
          <w:rFonts w:ascii="Palatino Linotype" w:hAnsi="Palatino Linotype"/>
        </w:rPr>
      </w:pPr>
      <w:r w:rsidRPr="007C2F08">
        <w:rPr>
          <w:rFonts w:ascii="Palatino Linotype" w:eastAsia="Times New Roman" w:hAnsi="Palatino Linotype" w:cs="Arial"/>
          <w:b/>
        </w:rPr>
        <w:t xml:space="preserve">CUARTO. </w:t>
      </w:r>
      <w:r w:rsidRPr="007C2F08">
        <w:rPr>
          <w:rFonts w:ascii="Palatino Linotype" w:eastAsia="Times New Roman" w:hAnsi="Palatino Linotype" w:cs="Times New Roman"/>
          <w:b/>
          <w:bCs/>
          <w:color w:val="222222"/>
          <w:lang w:val="es-ES"/>
        </w:rPr>
        <w:t>Notifíquese a</w:t>
      </w:r>
      <w:r w:rsidRPr="007C2F08">
        <w:rPr>
          <w:rFonts w:ascii="Palatino Linotype" w:hAnsi="Palatino Linotype"/>
          <w:b/>
        </w:rPr>
        <w:t xml:space="preserve"> </w:t>
      </w:r>
      <w:r w:rsidR="00226EE3" w:rsidRPr="00226EE3">
        <w:rPr>
          <w:rFonts w:ascii="Palatino Linotype" w:hAnsi="Palatino Linotype"/>
          <w:b/>
          <w:highlight w:val="black"/>
        </w:rPr>
        <w:t>---------------------------------------</w:t>
      </w:r>
      <w:r w:rsidR="008B3F6F" w:rsidRPr="007C2F08">
        <w:rPr>
          <w:rFonts w:ascii="Palatino Linotype" w:hAnsi="Palatino Linotype"/>
        </w:rPr>
        <w:t xml:space="preserve"> </w:t>
      </w:r>
      <w:r w:rsidRPr="007C2F08">
        <w:rPr>
          <w:rFonts w:ascii="Palatino Linotype" w:hAnsi="Palatino Linotype"/>
        </w:rPr>
        <w:t>la presente resolución</w:t>
      </w:r>
      <w:r w:rsidR="008B3F6F" w:rsidRPr="007C2F08">
        <w:rPr>
          <w:rFonts w:ascii="Palatino Linotype" w:hAnsi="Palatino Linotype"/>
        </w:rPr>
        <w:t xml:space="preserve"> y su informe justificado.</w:t>
      </w:r>
    </w:p>
    <w:p w:rsidR="00BB3F4C" w:rsidRPr="007C2F08" w:rsidRDefault="00BB3F4C" w:rsidP="00BB3F4C">
      <w:pPr>
        <w:shd w:val="clear" w:color="auto" w:fill="FFFFFF"/>
        <w:spacing w:line="360" w:lineRule="auto"/>
        <w:jc w:val="both"/>
        <w:rPr>
          <w:rFonts w:ascii="Palatino Linotype" w:hAnsi="Palatino Linotype"/>
        </w:rPr>
      </w:pPr>
    </w:p>
    <w:bookmarkEnd w:id="59"/>
    <w:p w:rsidR="005D0A4D" w:rsidRDefault="00BB3F4C" w:rsidP="005D0A4D">
      <w:pPr>
        <w:spacing w:line="360" w:lineRule="auto"/>
        <w:jc w:val="both"/>
        <w:rPr>
          <w:rFonts w:ascii="Palatino Linotype" w:eastAsia="MS Mincho" w:hAnsi="Palatino Linotype" w:cs="Times New Roman"/>
          <w:lang w:val="es-ES"/>
        </w:rPr>
      </w:pPr>
      <w:r w:rsidRPr="007C2F08">
        <w:rPr>
          <w:rFonts w:ascii="Palatino Linotype" w:eastAsia="MS Mincho" w:hAnsi="Palatino Linotype" w:cs="Times New Roman"/>
          <w:b/>
          <w:lang w:val="es-MX"/>
        </w:rPr>
        <w:t>QUINTO.</w:t>
      </w:r>
      <w:r w:rsidRPr="007C2F08">
        <w:rPr>
          <w:rFonts w:ascii="Palatino Linotype" w:eastAsia="MS Mincho" w:hAnsi="Palatino Linotype" w:cs="Times New Roman"/>
          <w:lang w:val="es-MX"/>
        </w:rPr>
        <w:t xml:space="preserve"> </w:t>
      </w:r>
      <w:r w:rsidR="004310DF" w:rsidRPr="007C2F08">
        <w:rPr>
          <w:rFonts w:ascii="Palatino Linotype" w:eastAsia="MS Mincho" w:hAnsi="Palatino Linotype" w:cs="Times New Roman"/>
          <w:lang w:val="es-ES"/>
        </w:rPr>
        <w:t xml:space="preserve">Se hace del conocimiento de </w:t>
      </w:r>
      <w:r w:rsidR="00226EE3" w:rsidRPr="00226EE3">
        <w:rPr>
          <w:rFonts w:ascii="Palatino Linotype" w:hAnsi="Palatino Linotype"/>
          <w:b/>
          <w:highlight w:val="black"/>
        </w:rPr>
        <w:t>-------------------------------------------</w:t>
      </w:r>
      <w:r w:rsidR="004310DF" w:rsidRPr="007C2F08">
        <w:rPr>
          <w:rFonts w:ascii="Palatino Linotype" w:hAnsi="Palatino Linotype"/>
        </w:rPr>
        <w:t xml:space="preserve"> </w:t>
      </w:r>
      <w:r w:rsidR="004310DF" w:rsidRPr="007C2F08">
        <w:rPr>
          <w:rFonts w:ascii="Palatino Linotype" w:eastAsia="MS Mincho" w:hAnsi="Palatino Linotype" w:cs="Times New Roman"/>
          <w:lang w:val="es-ES"/>
        </w:rPr>
        <w:t>que, de conformidad con lo establecido en el artículo 196 de la Ley</w:t>
      </w:r>
      <w:r w:rsidR="004310DF" w:rsidRPr="006E74A1">
        <w:rPr>
          <w:rFonts w:ascii="Palatino Linotype" w:eastAsia="MS Mincho" w:hAnsi="Palatino Linotype" w:cs="Times New Roman"/>
          <w:lang w:val="es-ES"/>
        </w:rPr>
        <w:t xml:space="preserve"> de Transparencia y Acceso a la Información Pública del Estado de México y Municipios, en caso de que considere que la resolución le cause algún perjuicio podrá impugnarla </w:t>
      </w:r>
      <w:r w:rsidR="004310DF" w:rsidRPr="006E74A1">
        <w:rPr>
          <w:rFonts w:ascii="Palatino Linotype" w:eastAsia="MS Mincho" w:hAnsi="Palatino Linotype" w:cs="Times New Roman"/>
          <w:bCs/>
          <w:lang w:val="es-ES"/>
        </w:rPr>
        <w:t>vía juicio de amparo</w:t>
      </w:r>
      <w:r w:rsidR="004310DF" w:rsidRPr="006E74A1">
        <w:rPr>
          <w:rFonts w:ascii="Palatino Linotype" w:eastAsia="MS Mincho" w:hAnsi="Palatino Linotype" w:cs="Times New Roman"/>
          <w:lang w:val="es-ES"/>
        </w:rPr>
        <w:t> en los términos de las leyes aplicables.</w:t>
      </w:r>
    </w:p>
    <w:p w:rsidR="004310DF" w:rsidRDefault="004310DF" w:rsidP="005D0A4D">
      <w:pPr>
        <w:spacing w:line="360" w:lineRule="auto"/>
        <w:jc w:val="both"/>
        <w:rPr>
          <w:rFonts w:ascii="Palatino Linotype" w:eastAsia="MS Mincho" w:hAnsi="Palatino Linotype" w:cs="Times New Roman"/>
          <w:lang w:val="es-ES"/>
        </w:rPr>
      </w:pPr>
    </w:p>
    <w:p w:rsidR="002A3ED7" w:rsidRDefault="00216C93" w:rsidP="005D0A4D">
      <w:pPr>
        <w:spacing w:line="360" w:lineRule="auto"/>
        <w:jc w:val="both"/>
        <w:rPr>
          <w:rFonts w:ascii="Palatino Linotype" w:hAnsi="Palatino Linotype" w:cs="Arial"/>
        </w:rPr>
      </w:pPr>
      <w:r w:rsidRPr="00A301AD">
        <w:rPr>
          <w:rFonts w:ascii="Palatino Linotype" w:hAnsi="Palatino Linotype" w:cs="Arial"/>
        </w:rPr>
        <w:t>ASÍ LO RESUELVE, POR UNANIMIDAD DE VOTOS, EL PLENO DEL</w:t>
      </w:r>
      <w:r w:rsidRPr="00A301AD">
        <w:rPr>
          <w:rFonts w:ascii="Palatino Linotype" w:eastAsia="Arial Unicode MS" w:hAnsi="Palatino Linotype" w:cs="Arial"/>
        </w:rPr>
        <w:t xml:space="preserve"> INSTITUTO DE TRANSPARENCIA, ACCESO A LA INFORMACIÓN PÚBLICA Y PROTECCIÓN DE DATOS PERSONALES DEL ESTADO DE MÉXICO Y MUNICIPIOS</w:t>
      </w:r>
      <w:r w:rsidRPr="00A301AD">
        <w:rPr>
          <w:rFonts w:ascii="Palatino Linotype" w:hAnsi="Palatino Linotype" w:cs="Arial"/>
        </w:rPr>
        <w:t>, CONFORMADO POR LOS COMISIONADOS ZULEMA MARTÍNEZ SÁNCHEZ; EVA ABAID YAPUR</w:t>
      </w:r>
      <w:r w:rsidR="00A301AD">
        <w:rPr>
          <w:rFonts w:ascii="Palatino Linotype" w:hAnsi="Palatino Linotype" w:cs="Arial"/>
        </w:rPr>
        <w:t xml:space="preserve"> CON AUSENCIA JUSTIFICADA</w:t>
      </w:r>
      <w:r w:rsidRPr="00A301AD">
        <w:rPr>
          <w:rFonts w:ascii="Palatino Linotype" w:hAnsi="Palatino Linotype" w:cs="Arial"/>
        </w:rPr>
        <w:t>; JOSÉ GUADALUPE LUNA HERNÁNDEZ; JAVIER MARTÍNEZ CRUZ Y LU</w:t>
      </w:r>
      <w:r w:rsidR="00A301AD">
        <w:rPr>
          <w:rFonts w:ascii="Palatino Linotype" w:hAnsi="Palatino Linotype" w:cs="Arial"/>
        </w:rPr>
        <w:t xml:space="preserve">IS GUSTAVO PARRA NORIEGA; EN LA VIGÉSIMA OCTAVA </w:t>
      </w:r>
      <w:r w:rsidRPr="00A301AD">
        <w:rPr>
          <w:rFonts w:ascii="Palatino Linotype" w:hAnsi="Palatino Linotype" w:cs="Arial"/>
        </w:rPr>
        <w:t>SESIÓN O</w:t>
      </w:r>
      <w:r w:rsidR="00A301AD">
        <w:rPr>
          <w:rFonts w:ascii="Palatino Linotype" w:hAnsi="Palatino Linotype" w:cs="Arial"/>
        </w:rPr>
        <w:t>RDINARIA CELEBRADA EL SIETE</w:t>
      </w:r>
      <w:r w:rsidR="00CF0879" w:rsidRPr="00A301AD">
        <w:rPr>
          <w:rFonts w:ascii="Palatino Linotype" w:hAnsi="Palatino Linotype" w:cs="Arial"/>
        </w:rPr>
        <w:t xml:space="preserve"> (</w:t>
      </w:r>
      <w:r w:rsidR="00A301AD">
        <w:rPr>
          <w:rFonts w:ascii="Palatino Linotype" w:hAnsi="Palatino Linotype" w:cs="Arial"/>
        </w:rPr>
        <w:t>07</w:t>
      </w:r>
      <w:r w:rsidR="00CF0879" w:rsidRPr="00A301AD">
        <w:rPr>
          <w:rFonts w:ascii="Palatino Linotype" w:hAnsi="Palatino Linotype" w:cs="Arial"/>
        </w:rPr>
        <w:t>) DE</w:t>
      </w:r>
      <w:r w:rsidR="00A301AD">
        <w:rPr>
          <w:rFonts w:ascii="Palatino Linotype" w:hAnsi="Palatino Linotype" w:cs="Arial"/>
        </w:rPr>
        <w:t xml:space="preserve"> AGOSTO</w:t>
      </w:r>
      <w:r w:rsidRPr="00A301AD">
        <w:rPr>
          <w:rFonts w:ascii="Palatino Linotype" w:hAnsi="Palatino Linotype" w:cs="Arial"/>
        </w:rPr>
        <w:t xml:space="preserve"> DE DOS MIL DIECI</w:t>
      </w:r>
      <w:r w:rsidR="00406442" w:rsidRPr="00A301AD">
        <w:rPr>
          <w:rFonts w:ascii="Palatino Linotype" w:hAnsi="Palatino Linotype" w:cs="Arial"/>
        </w:rPr>
        <w:t>NUEVE</w:t>
      </w:r>
      <w:r w:rsidRPr="00A301AD">
        <w:rPr>
          <w:rFonts w:ascii="Palatino Linotype" w:hAnsi="Palatino Linotype" w:cs="Arial"/>
        </w:rPr>
        <w:t xml:space="preserve">, ANTE EL SECRETARIO TÉCNICO DEL PLENO, </w:t>
      </w:r>
      <w:r w:rsidRPr="00A301AD">
        <w:rPr>
          <w:rFonts w:ascii="Palatino Linotype" w:hAnsi="Palatino Linotype"/>
        </w:rPr>
        <w:t>ALEXIS TAPIA RAMÍREZ</w:t>
      </w:r>
      <w:r w:rsidRPr="00A301AD">
        <w:rPr>
          <w:rFonts w:ascii="Palatino Linotype" w:hAnsi="Palatino Linotype" w:cs="Arial"/>
        </w:rPr>
        <w:t>.</w:t>
      </w:r>
    </w:p>
    <w:p w:rsidR="00BA4C9A" w:rsidRDefault="00BA4C9A" w:rsidP="00216C93">
      <w:pPr>
        <w:spacing w:before="100" w:beforeAutospacing="1" w:after="100" w:afterAutospacing="1" w:line="360" w:lineRule="auto"/>
        <w:ind w:right="49"/>
        <w:jc w:val="both"/>
        <w:rPr>
          <w:rFonts w:ascii="Palatino Linotype" w:hAnsi="Palatino Linotype" w:cs="Arial"/>
        </w:rPr>
      </w:pPr>
    </w:p>
    <w:p w:rsidR="00BA4C9A" w:rsidRDefault="00BA4C9A" w:rsidP="00216C93">
      <w:pPr>
        <w:spacing w:before="100" w:beforeAutospacing="1" w:after="100" w:afterAutospacing="1" w:line="360" w:lineRule="auto"/>
        <w:ind w:right="49"/>
        <w:jc w:val="both"/>
        <w:rPr>
          <w:rFonts w:ascii="Palatino Linotype" w:hAnsi="Palatino Linotype" w:cs="Arial"/>
        </w:rPr>
      </w:pPr>
    </w:p>
    <w:p w:rsidR="002A3ED7" w:rsidRDefault="002A3ED7" w:rsidP="00216C9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EF76BC" w:rsidTr="00AB3D5A">
        <w:trPr>
          <w:jc w:val="center"/>
        </w:trPr>
        <w:tc>
          <w:tcPr>
            <w:tcW w:w="10368" w:type="dxa"/>
            <w:gridSpan w:val="2"/>
          </w:tcPr>
          <w:p w:rsidR="00DF0F8F" w:rsidRDefault="00DF0F8F" w:rsidP="00A301AD">
            <w:pPr>
              <w:rPr>
                <w:rFonts w:ascii="Palatino Linotype" w:hAnsi="Palatino Linotype" w:cs="Arial"/>
                <w:b/>
              </w:rPr>
            </w:pP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Zulema Martínez Sánchez</w:t>
            </w:r>
          </w:p>
          <w:p w:rsidR="00216C93" w:rsidRPr="00EF76BC" w:rsidRDefault="00216C93" w:rsidP="00AB3D5A">
            <w:pPr>
              <w:jc w:val="center"/>
              <w:rPr>
                <w:rFonts w:ascii="Palatino Linotype" w:hAnsi="Palatino Linotype" w:cs="Arial"/>
                <w:b/>
              </w:rPr>
            </w:pPr>
            <w:r w:rsidRPr="00EF76BC">
              <w:rPr>
                <w:rFonts w:ascii="Palatino Linotype" w:hAnsi="Palatino Linotype" w:cs="Arial"/>
              </w:rPr>
              <w:t>Comisionada Presidenta</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 xml:space="preserve">(RÚBRICA) </w:t>
            </w:r>
          </w:p>
          <w:p w:rsidR="00216C93" w:rsidRDefault="00216C93"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406442" w:rsidRPr="00EF76BC" w:rsidRDefault="00406442" w:rsidP="00A301AD">
            <w:pPr>
              <w:rPr>
                <w:rFonts w:ascii="Palatino Linotype" w:hAnsi="Palatino Linotype" w:cs="Arial"/>
                <w:b/>
              </w:rPr>
            </w:pPr>
          </w:p>
        </w:tc>
      </w:tr>
      <w:tr w:rsidR="00216C93" w:rsidRPr="00EF76BC" w:rsidTr="00AB3D5A">
        <w:trPr>
          <w:jc w:val="center"/>
        </w:trPr>
        <w:tc>
          <w:tcPr>
            <w:tcW w:w="5184" w:type="dxa"/>
          </w:tcPr>
          <w:p w:rsidR="00216C93" w:rsidRPr="00EF76BC" w:rsidRDefault="00216C93" w:rsidP="00AB3D5A">
            <w:pPr>
              <w:jc w:val="center"/>
              <w:rPr>
                <w:rFonts w:ascii="Palatino Linotype" w:hAnsi="Palatino Linotype" w:cs="Arial"/>
                <w:b/>
              </w:rPr>
            </w:pPr>
            <w:r w:rsidRPr="00EF76BC">
              <w:rPr>
                <w:rFonts w:ascii="Palatino Linotype" w:hAnsi="Palatino Linotype" w:cs="Arial"/>
                <w:b/>
              </w:rPr>
              <w:t xml:space="preserve">Eva </w:t>
            </w:r>
            <w:proofErr w:type="spellStart"/>
            <w:r w:rsidRPr="00EF76BC">
              <w:rPr>
                <w:rFonts w:ascii="Palatino Linotype" w:hAnsi="Palatino Linotype" w:cs="Arial"/>
                <w:b/>
              </w:rPr>
              <w:t>Abaid</w:t>
            </w:r>
            <w:proofErr w:type="spellEnd"/>
            <w:r w:rsidRPr="00EF76BC">
              <w:rPr>
                <w:rFonts w:ascii="Palatino Linotype" w:hAnsi="Palatino Linotype" w:cs="Arial"/>
                <w:b/>
              </w:rPr>
              <w:t xml:space="preserve"> </w:t>
            </w:r>
            <w:proofErr w:type="spellStart"/>
            <w:r w:rsidRPr="00EF76BC">
              <w:rPr>
                <w:rFonts w:ascii="Palatino Linotype" w:hAnsi="Palatino Linotype" w:cs="Arial"/>
                <w:b/>
              </w:rPr>
              <w:t>Yapur</w:t>
            </w:r>
            <w:proofErr w:type="spellEnd"/>
          </w:p>
          <w:p w:rsidR="00216C93" w:rsidRPr="00EF76BC" w:rsidRDefault="00216C93" w:rsidP="00AB3D5A">
            <w:pPr>
              <w:jc w:val="center"/>
              <w:rPr>
                <w:rFonts w:ascii="Palatino Linotype" w:hAnsi="Palatino Linotype" w:cs="Arial"/>
              </w:rPr>
            </w:pPr>
            <w:r w:rsidRPr="00EF76BC">
              <w:rPr>
                <w:rFonts w:ascii="Palatino Linotype" w:hAnsi="Palatino Linotype" w:cs="Arial"/>
              </w:rPr>
              <w:t>Comisionada</w:t>
            </w:r>
          </w:p>
          <w:p w:rsidR="00216C93" w:rsidRPr="00EF76BC" w:rsidRDefault="00FE5B20" w:rsidP="00AB3D5A">
            <w:pPr>
              <w:jc w:val="center"/>
              <w:rPr>
                <w:rFonts w:ascii="Palatino Linotype" w:hAnsi="Palatino Linotype" w:cs="Arial"/>
                <w:b/>
              </w:rPr>
            </w:pPr>
            <w:r>
              <w:rPr>
                <w:rFonts w:ascii="Palatino Linotype" w:hAnsi="Palatino Linotype" w:cs="Arial"/>
                <w:b/>
              </w:rPr>
              <w:t>(AUSENCIA JUSTIFICADA</w:t>
            </w:r>
            <w:r w:rsidR="00216C93" w:rsidRPr="00EF76BC">
              <w:rPr>
                <w:rFonts w:ascii="Palatino Linotype" w:hAnsi="Palatino Linotype" w:cs="Arial"/>
                <w:b/>
              </w:rPr>
              <w:t>)</w:t>
            </w:r>
          </w:p>
        </w:tc>
        <w:tc>
          <w:tcPr>
            <w:tcW w:w="5184" w:type="dxa"/>
          </w:tcPr>
          <w:p w:rsidR="00216C93" w:rsidRPr="00EF76BC" w:rsidRDefault="00216C93" w:rsidP="00AB3D5A">
            <w:pPr>
              <w:jc w:val="center"/>
              <w:rPr>
                <w:rFonts w:ascii="Palatino Linotype" w:hAnsi="Palatino Linotype" w:cs="Arial"/>
                <w:b/>
              </w:rPr>
            </w:pPr>
            <w:r w:rsidRPr="00EF76BC">
              <w:rPr>
                <w:rFonts w:ascii="Palatino Linotype" w:hAnsi="Palatino Linotype" w:cs="Arial"/>
                <w:b/>
              </w:rPr>
              <w:t>Jo</w:t>
            </w:r>
            <w:bookmarkStart w:id="60" w:name="_GoBack"/>
            <w:bookmarkEnd w:id="60"/>
            <w:r w:rsidRPr="00EF76BC">
              <w:rPr>
                <w:rFonts w:ascii="Palatino Linotype" w:hAnsi="Palatino Linotype" w:cs="Arial"/>
                <w:b/>
              </w:rPr>
              <w:t>sé Guadalupe Luna Hernández</w:t>
            </w:r>
          </w:p>
          <w:p w:rsidR="00216C93" w:rsidRPr="00EF76BC" w:rsidRDefault="00216C93" w:rsidP="00AB3D5A">
            <w:pPr>
              <w:jc w:val="center"/>
              <w:rPr>
                <w:rFonts w:ascii="Palatino Linotype" w:hAnsi="Palatino Linotype" w:cs="Arial"/>
              </w:rPr>
            </w:pPr>
            <w:r w:rsidRPr="00EF76BC">
              <w:rPr>
                <w:rFonts w:ascii="Palatino Linotype" w:hAnsi="Palatino Linotype" w:cs="Arial"/>
              </w:rPr>
              <w:t>Comisionado</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(RÚBRICA)</w:t>
            </w:r>
          </w:p>
          <w:p w:rsidR="00216C93" w:rsidRPr="00EF76BC" w:rsidRDefault="00216C93" w:rsidP="00AB3D5A">
            <w:pPr>
              <w:jc w:val="center"/>
              <w:rPr>
                <w:rFonts w:ascii="Palatino Linotype" w:hAnsi="Palatino Linotype" w:cs="Arial"/>
                <w:b/>
              </w:rPr>
            </w:pPr>
          </w:p>
        </w:tc>
      </w:tr>
      <w:tr w:rsidR="00216C93" w:rsidRPr="00EF76BC" w:rsidTr="00AB3D5A">
        <w:trPr>
          <w:jc w:val="center"/>
        </w:trPr>
        <w:tc>
          <w:tcPr>
            <w:tcW w:w="5184" w:type="dxa"/>
          </w:tcPr>
          <w:p w:rsidR="00216C93" w:rsidRDefault="00216C93" w:rsidP="00AB3D5A">
            <w:pPr>
              <w:jc w:val="center"/>
              <w:rPr>
                <w:rFonts w:ascii="Palatino Linotype" w:hAnsi="Palatino Linotype" w:cs="Arial"/>
                <w:b/>
              </w:rPr>
            </w:pPr>
          </w:p>
          <w:p w:rsidR="00406442" w:rsidRDefault="00406442" w:rsidP="00A301AD">
            <w:pPr>
              <w:rPr>
                <w:rFonts w:ascii="Palatino Linotype" w:hAnsi="Palatino Linotype" w:cs="Arial"/>
                <w:b/>
              </w:rPr>
            </w:pPr>
          </w:p>
          <w:p w:rsidR="00DF0F8F" w:rsidRPr="00EF76BC" w:rsidRDefault="00DF0F8F" w:rsidP="00AB3D5A">
            <w:pPr>
              <w:jc w:val="center"/>
              <w:rPr>
                <w:rFonts w:ascii="Palatino Linotype" w:hAnsi="Palatino Linotype" w:cs="Arial"/>
                <w:b/>
              </w:rPr>
            </w:pP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Javier Martínez Cruz</w:t>
            </w:r>
          </w:p>
          <w:p w:rsidR="00216C93" w:rsidRPr="00EF76BC" w:rsidRDefault="00216C93" w:rsidP="00AB3D5A">
            <w:pPr>
              <w:jc w:val="center"/>
              <w:rPr>
                <w:rFonts w:ascii="Palatino Linotype" w:hAnsi="Palatino Linotype" w:cs="Arial"/>
              </w:rPr>
            </w:pPr>
            <w:r w:rsidRPr="00EF76BC">
              <w:rPr>
                <w:rFonts w:ascii="Palatino Linotype" w:hAnsi="Palatino Linotype" w:cs="Arial"/>
              </w:rPr>
              <w:t>Comisionado</w:t>
            </w:r>
          </w:p>
          <w:p w:rsidR="00216C93" w:rsidRPr="00EF76BC" w:rsidRDefault="00216C93" w:rsidP="00AB3D5A">
            <w:pPr>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Default="00216C93" w:rsidP="00AB3D5A">
            <w:pPr>
              <w:jc w:val="center"/>
              <w:rPr>
                <w:rFonts w:ascii="Palatino Linotype" w:hAnsi="Palatino Linotype" w:cs="Arial"/>
                <w:b/>
              </w:rPr>
            </w:pPr>
          </w:p>
          <w:p w:rsidR="00DF0F8F" w:rsidRDefault="00DF0F8F" w:rsidP="00A301AD">
            <w:pPr>
              <w:rPr>
                <w:rFonts w:ascii="Palatino Linotype" w:hAnsi="Palatino Linotype" w:cs="Arial"/>
                <w:b/>
              </w:rPr>
            </w:pPr>
          </w:p>
          <w:p w:rsidR="00406442" w:rsidRPr="00EF76BC" w:rsidRDefault="00406442" w:rsidP="00AB3D5A">
            <w:pPr>
              <w:jc w:val="center"/>
              <w:rPr>
                <w:rFonts w:ascii="Palatino Linotype" w:hAnsi="Palatino Linotype" w:cs="Arial"/>
                <w:b/>
              </w:rPr>
            </w:pPr>
          </w:p>
          <w:p w:rsidR="00216C93" w:rsidRPr="00140337" w:rsidRDefault="00216C93" w:rsidP="00AB3D5A">
            <w:pPr>
              <w:jc w:val="center"/>
              <w:rPr>
                <w:rFonts w:ascii="Palatino Linotype" w:hAnsi="Palatino Linotype" w:cs="Arial"/>
                <w:b/>
              </w:rPr>
            </w:pPr>
            <w:r w:rsidRPr="00140337">
              <w:rPr>
                <w:rFonts w:ascii="Palatino Linotype" w:hAnsi="Palatino Linotype" w:cs="Arial"/>
                <w:b/>
              </w:rPr>
              <w:t>Luis Gustavo Parra Noriega</w:t>
            </w:r>
          </w:p>
          <w:p w:rsidR="00216C93" w:rsidRPr="00140337" w:rsidRDefault="00216C93" w:rsidP="00AB3D5A">
            <w:pPr>
              <w:jc w:val="center"/>
              <w:rPr>
                <w:rFonts w:ascii="Palatino Linotype" w:hAnsi="Palatino Linotype" w:cs="Arial"/>
              </w:rPr>
            </w:pPr>
            <w:r w:rsidRPr="00140337">
              <w:rPr>
                <w:rFonts w:ascii="Palatino Linotype" w:hAnsi="Palatino Linotype" w:cs="Arial"/>
              </w:rPr>
              <w:t>Comisionado</w:t>
            </w:r>
          </w:p>
          <w:p w:rsidR="00216C93" w:rsidRPr="00EF76BC" w:rsidRDefault="00216C93" w:rsidP="00AB3D5A">
            <w:pPr>
              <w:jc w:val="center"/>
              <w:rPr>
                <w:rFonts w:ascii="Palatino Linotype" w:hAnsi="Palatino Linotype" w:cs="Arial"/>
                <w:b/>
              </w:rPr>
            </w:pPr>
            <w:r w:rsidRPr="00140337">
              <w:rPr>
                <w:rFonts w:ascii="Palatino Linotype" w:hAnsi="Palatino Linotype" w:cs="Arial"/>
                <w:b/>
              </w:rPr>
              <w:t>(RÚBRICA)</w:t>
            </w:r>
          </w:p>
        </w:tc>
      </w:tr>
      <w:tr w:rsidR="00216C93" w:rsidRPr="00EF76BC" w:rsidTr="00AB3D5A">
        <w:trPr>
          <w:jc w:val="center"/>
        </w:trPr>
        <w:tc>
          <w:tcPr>
            <w:tcW w:w="10368" w:type="dxa"/>
            <w:gridSpan w:val="2"/>
          </w:tcPr>
          <w:p w:rsidR="00216C93" w:rsidRDefault="00216C93" w:rsidP="00AB3D5A">
            <w:pPr>
              <w:jc w:val="center"/>
              <w:rPr>
                <w:rFonts w:ascii="Palatino Linotype" w:hAnsi="Palatino Linotype" w:cs="Arial"/>
                <w:b/>
              </w:rPr>
            </w:pPr>
          </w:p>
          <w:p w:rsidR="00406442" w:rsidRDefault="00406442" w:rsidP="00AB3D5A">
            <w:pPr>
              <w:jc w:val="center"/>
              <w:rPr>
                <w:rFonts w:ascii="Palatino Linotype" w:hAnsi="Palatino Linotype" w:cs="Arial"/>
                <w:b/>
              </w:rPr>
            </w:pPr>
          </w:p>
          <w:p w:rsidR="00406442" w:rsidRDefault="00406442" w:rsidP="00AB3D5A">
            <w:pPr>
              <w:jc w:val="center"/>
              <w:rPr>
                <w:rFonts w:ascii="Palatino Linotype" w:hAnsi="Palatino Linotype" w:cs="Arial"/>
                <w:b/>
              </w:rPr>
            </w:pPr>
          </w:p>
          <w:p w:rsidR="00216C93" w:rsidRDefault="00216C93" w:rsidP="00A301AD">
            <w:pPr>
              <w:rPr>
                <w:rFonts w:ascii="Palatino Linotype" w:hAnsi="Palatino Linotype" w:cs="Arial"/>
                <w:b/>
              </w:rPr>
            </w:pPr>
          </w:p>
          <w:p w:rsidR="00216C93" w:rsidRPr="00EF76BC" w:rsidRDefault="00216C93" w:rsidP="00AB3D5A">
            <w:pPr>
              <w:jc w:val="center"/>
              <w:rPr>
                <w:rFonts w:ascii="Palatino Linotype" w:hAnsi="Palatino Linotype" w:cs="Arial"/>
                <w:b/>
              </w:rPr>
            </w:pPr>
            <w:r>
              <w:rPr>
                <w:rFonts w:ascii="Palatino Linotype" w:hAnsi="Palatino Linotype" w:cs="Arial"/>
                <w:b/>
              </w:rPr>
              <w:t>Alexis Tapia Ramírez</w:t>
            </w:r>
          </w:p>
          <w:p w:rsidR="00216C93" w:rsidRPr="00EF76BC" w:rsidRDefault="00216C93" w:rsidP="00AB3D5A">
            <w:pPr>
              <w:jc w:val="center"/>
              <w:rPr>
                <w:rFonts w:ascii="Palatino Linotype" w:hAnsi="Palatino Linotype" w:cs="Arial"/>
              </w:rPr>
            </w:pPr>
            <w:r>
              <w:rPr>
                <w:rFonts w:ascii="Palatino Linotype" w:hAnsi="Palatino Linotype" w:cs="Arial"/>
              </w:rPr>
              <w:t>Secretario Técnico</w:t>
            </w:r>
            <w:r w:rsidRPr="00EF76BC">
              <w:rPr>
                <w:rFonts w:ascii="Palatino Linotype" w:hAnsi="Palatino Linotype" w:cs="Arial"/>
              </w:rPr>
              <w:t xml:space="preserve"> del Pleno</w:t>
            </w:r>
          </w:p>
          <w:p w:rsidR="00216C93" w:rsidRDefault="00216C93" w:rsidP="00AB3D5A">
            <w:pPr>
              <w:jc w:val="center"/>
              <w:rPr>
                <w:rFonts w:ascii="Palatino Linotype" w:hAnsi="Palatino Linotype" w:cs="Arial"/>
                <w:b/>
              </w:rPr>
            </w:pPr>
            <w:r w:rsidRPr="00EF76BC">
              <w:rPr>
                <w:rFonts w:ascii="Palatino Linotype" w:hAnsi="Palatino Linotype" w:cs="Arial"/>
                <w:b/>
              </w:rPr>
              <w:t>(RÚBRICA)</w:t>
            </w:r>
          </w:p>
          <w:p w:rsidR="00216C93" w:rsidRDefault="00216C93" w:rsidP="00AB3D5A">
            <w:pPr>
              <w:rPr>
                <w:rFonts w:ascii="Palatino Linotype" w:hAnsi="Palatino Linotype" w:cs="Arial"/>
                <w:b/>
              </w:rPr>
            </w:pPr>
          </w:p>
          <w:p w:rsidR="00A301AD" w:rsidRPr="00EF76BC" w:rsidRDefault="00A301AD" w:rsidP="00AB3D5A">
            <w:pPr>
              <w:rPr>
                <w:rFonts w:ascii="Palatino Linotype" w:hAnsi="Palatino Linotype" w:cs="Arial"/>
              </w:rPr>
            </w:pPr>
          </w:p>
        </w:tc>
      </w:tr>
    </w:tbl>
    <w:p w:rsidR="002248D3" w:rsidRDefault="00216C93" w:rsidP="00DF0F8F">
      <w:pPr>
        <w:jc w:val="both"/>
      </w:pPr>
      <w:r w:rsidRPr="00280BD9">
        <w:rPr>
          <w:rFonts w:ascii="Palatino Linotype" w:hAnsi="Palatino Linotype" w:cs="Arial"/>
          <w:szCs w:val="18"/>
        </w:rPr>
        <w:t>Esta hoja corre</w:t>
      </w:r>
      <w:r w:rsidR="00A301AD">
        <w:rPr>
          <w:rFonts w:ascii="Palatino Linotype" w:hAnsi="Palatino Linotype" w:cs="Arial"/>
          <w:szCs w:val="18"/>
        </w:rPr>
        <w:t xml:space="preserve">sponde a la resolución de fecha siete </w:t>
      </w:r>
      <w:r w:rsidR="00CF0879">
        <w:rPr>
          <w:rFonts w:ascii="Palatino Linotype" w:hAnsi="Palatino Linotype" w:cs="Arial"/>
          <w:szCs w:val="18"/>
        </w:rPr>
        <w:t>(</w:t>
      </w:r>
      <w:r w:rsidR="00A301AD">
        <w:rPr>
          <w:rFonts w:ascii="Palatino Linotype" w:hAnsi="Palatino Linotype" w:cs="Arial"/>
          <w:szCs w:val="18"/>
        </w:rPr>
        <w:t>07</w:t>
      </w:r>
      <w:r>
        <w:rPr>
          <w:rFonts w:ascii="Palatino Linotype" w:hAnsi="Palatino Linotype" w:cs="Arial"/>
          <w:szCs w:val="18"/>
        </w:rPr>
        <w:t>)</w:t>
      </w:r>
      <w:r w:rsidR="00A301AD">
        <w:rPr>
          <w:rFonts w:ascii="Palatino Linotype" w:hAnsi="Palatino Linotype" w:cs="Arial"/>
          <w:szCs w:val="18"/>
        </w:rPr>
        <w:t xml:space="preserve"> de agosto</w:t>
      </w:r>
      <w:r w:rsidRPr="00280BD9">
        <w:rPr>
          <w:rFonts w:ascii="Palatino Linotype" w:hAnsi="Palatino Linotype" w:cs="Arial"/>
          <w:szCs w:val="18"/>
        </w:rPr>
        <w:t xml:space="preserve"> de dos mil dieci</w:t>
      </w:r>
      <w:r w:rsidR="00DF0F8F">
        <w:rPr>
          <w:rFonts w:ascii="Palatino Linotype" w:hAnsi="Palatino Linotype" w:cs="Arial"/>
          <w:szCs w:val="18"/>
        </w:rPr>
        <w:t>nueve</w:t>
      </w:r>
      <w:r w:rsidRPr="00280BD9">
        <w:rPr>
          <w:rFonts w:ascii="Palatino Linotype" w:hAnsi="Palatino Linotype" w:cs="Arial"/>
          <w:szCs w:val="18"/>
        </w:rPr>
        <w:t xml:space="preserve">, emitida en el recurso de revisión </w:t>
      </w:r>
      <w:r w:rsidR="009B26EC">
        <w:rPr>
          <w:rFonts w:ascii="Palatino Linotype" w:hAnsi="Palatino Linotype" w:cs="Arial"/>
          <w:b/>
          <w:bCs/>
          <w:szCs w:val="22"/>
          <w:lang w:eastAsia="es-MX"/>
        </w:rPr>
        <w:t>04458</w:t>
      </w:r>
      <w:r>
        <w:rPr>
          <w:rFonts w:ascii="Palatino Linotype" w:hAnsi="Palatino Linotype" w:cs="Arial"/>
          <w:b/>
          <w:bCs/>
          <w:szCs w:val="18"/>
        </w:rPr>
        <w:t>/INFOEM/IP</w:t>
      </w:r>
      <w:r w:rsidR="00406442">
        <w:rPr>
          <w:rFonts w:ascii="Palatino Linotype" w:hAnsi="Palatino Linotype" w:cs="Arial"/>
          <w:b/>
          <w:bCs/>
          <w:szCs w:val="18"/>
        </w:rPr>
        <w:t>/RR/2019</w:t>
      </w:r>
      <w:r w:rsidRPr="00A23BE3">
        <w:rPr>
          <w:rFonts w:ascii="Palatino Linotype" w:hAnsi="Palatino Linotype" w:cs="Arial"/>
          <w:b/>
          <w:bCs/>
          <w:szCs w:val="18"/>
        </w:rPr>
        <w:t>.</w:t>
      </w:r>
      <w:r w:rsidRPr="00280BD9">
        <w:rPr>
          <w:rFonts w:ascii="Palatino Linotype" w:hAnsi="Palatino Linotype" w:cs="Arial"/>
          <w:bCs/>
          <w:szCs w:val="18"/>
        </w:rPr>
        <w:t xml:space="preserve"> </w:t>
      </w:r>
    </w:p>
    <w:sectPr w:rsidR="002248D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B87" w:rsidRDefault="00AB1B87" w:rsidP="008B6F5F">
      <w:r>
        <w:separator/>
      </w:r>
    </w:p>
  </w:endnote>
  <w:endnote w:type="continuationSeparator" w:id="0">
    <w:p w:rsidR="00AB1B87" w:rsidRDefault="00AB1B8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F2AE4" w:rsidRPr="000A2541" w:rsidRDefault="006F2AE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17A1C">
              <w:rPr>
                <w:rFonts w:ascii="Palatino Linotype" w:hAnsi="Palatino Linotype"/>
                <w:b/>
                <w:bCs/>
                <w:noProof/>
              </w:rPr>
              <w:t>40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17A1C">
              <w:rPr>
                <w:rFonts w:ascii="Palatino Linotype" w:hAnsi="Palatino Linotype"/>
                <w:b/>
                <w:bCs/>
                <w:noProof/>
              </w:rPr>
              <w:t>40</w:t>
            </w:r>
            <w:r w:rsidRPr="000A2541">
              <w:rPr>
                <w:rFonts w:ascii="Palatino Linotype" w:hAnsi="Palatino Linotype"/>
                <w:b/>
                <w:bCs/>
              </w:rPr>
              <w:fldChar w:fldCharType="end"/>
            </w:r>
          </w:p>
        </w:sdtContent>
      </w:sdt>
    </w:sdtContent>
  </w:sdt>
  <w:p w:rsidR="006F2AE4" w:rsidRDefault="006F2A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AE4" w:rsidRPr="00883450" w:rsidRDefault="006F2AE4"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7A1C" w:rsidRPr="00117A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7A1C" w:rsidRPr="00117A1C">
      <w:rPr>
        <w:rFonts w:ascii="Palatino Linotype" w:hAnsi="Palatino Linotype"/>
        <w:noProof/>
        <w:sz w:val="22"/>
        <w:szCs w:val="22"/>
        <w:lang w:val="es-ES"/>
      </w:rPr>
      <w:t>40</w:t>
    </w:r>
    <w:r w:rsidRPr="00883450">
      <w:rPr>
        <w:rFonts w:ascii="Palatino Linotype" w:hAnsi="Palatino Linotype"/>
        <w:sz w:val="22"/>
        <w:szCs w:val="22"/>
      </w:rPr>
      <w:fldChar w:fldCharType="end"/>
    </w:r>
  </w:p>
  <w:p w:rsidR="006F2AE4" w:rsidRPr="00883450" w:rsidRDefault="006F2AE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B87" w:rsidRDefault="00AB1B87" w:rsidP="008B6F5F">
      <w:r>
        <w:separator/>
      </w:r>
    </w:p>
  </w:footnote>
  <w:footnote w:type="continuationSeparator" w:id="0">
    <w:p w:rsidR="00AB1B87" w:rsidRDefault="00AB1B87" w:rsidP="008B6F5F">
      <w:r>
        <w:continuationSeparator/>
      </w:r>
    </w:p>
  </w:footnote>
  <w:footnote w:id="1">
    <w:p w:rsidR="006F2AE4" w:rsidRDefault="006F2AE4" w:rsidP="006F2AE4">
      <w:pPr>
        <w:pStyle w:val="Textonotapie"/>
      </w:pPr>
      <w:r>
        <w:rPr>
          <w:rStyle w:val="Refdenotaalpie"/>
        </w:rPr>
        <w:footnoteRef/>
      </w:r>
      <w:r>
        <w:t xml:space="preserve"> Convención Americana sobre Derechos Humanos. Artículo 13.</w:t>
      </w:r>
    </w:p>
  </w:footnote>
  <w:footnote w:id="2">
    <w:p w:rsidR="006F2AE4" w:rsidRDefault="006F2AE4" w:rsidP="006F2AE4">
      <w:pPr>
        <w:pStyle w:val="Textonotapie"/>
      </w:pPr>
      <w:r>
        <w:rPr>
          <w:rStyle w:val="Refdenotaalpie"/>
        </w:rPr>
        <w:footnoteRef/>
      </w:r>
      <w:r>
        <w:t xml:space="preserve"> Constitución Política de los Estados Unidos Mexicanos. Artículo sexto, sección A, Fracción I.</w:t>
      </w:r>
    </w:p>
  </w:footnote>
  <w:footnote w:id="3">
    <w:p w:rsidR="006F2AE4" w:rsidRDefault="006F2AE4" w:rsidP="006F2AE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F2AE4" w:rsidRDefault="006F2AE4" w:rsidP="006F2AE4">
      <w:pPr>
        <w:pStyle w:val="Textonotapie"/>
      </w:pPr>
      <w:r>
        <w:rPr>
          <w:rStyle w:val="Refdenotaalpie"/>
        </w:rPr>
        <w:footnoteRef/>
      </w:r>
      <w:r>
        <w:t xml:space="preserve"> Ibídem. Párr. 87.</w:t>
      </w:r>
    </w:p>
  </w:footnote>
  <w:footnote w:id="5">
    <w:p w:rsidR="006F2AE4" w:rsidRDefault="006F2AE4" w:rsidP="006F2AE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6F2AE4" w:rsidRDefault="006F2AE4" w:rsidP="006F2AE4">
      <w:pPr>
        <w:pStyle w:val="Textonotapie"/>
      </w:pPr>
      <w:r>
        <w:rPr>
          <w:rStyle w:val="Refdenotaalpie"/>
        </w:rPr>
        <w:footnoteRef/>
      </w:r>
      <w:r>
        <w:t xml:space="preserve"> Artículo 150. Ley de Transparencia y Acceso a la Información Pública del Estado de México y Municipios.</w:t>
      </w:r>
    </w:p>
    <w:p w:rsidR="006F2AE4" w:rsidRDefault="006F2AE4" w:rsidP="006F2AE4">
      <w:pPr>
        <w:pStyle w:val="Textonotapie"/>
      </w:pPr>
      <w:r>
        <w:t>Artículo 151. Ibídem.</w:t>
      </w:r>
    </w:p>
  </w:footnote>
  <w:footnote w:id="7">
    <w:p w:rsidR="006F2AE4" w:rsidRDefault="006F2AE4" w:rsidP="006F2AE4">
      <w:pPr>
        <w:pStyle w:val="Textonotapie"/>
      </w:pPr>
      <w:r>
        <w:rPr>
          <w:rStyle w:val="Refdenotaalpie"/>
        </w:rPr>
        <w:footnoteRef/>
      </w:r>
      <w:r>
        <w:t xml:space="preserve"> Ley de Transparencia y Acceso a la Información Pública del Estado de México y Municipios. Artículo 9. …</w:t>
      </w:r>
    </w:p>
    <w:p w:rsidR="006F2AE4" w:rsidRDefault="006F2AE4" w:rsidP="006F2AE4">
      <w:pPr>
        <w:pStyle w:val="Textonotapie"/>
      </w:pPr>
      <w:r>
        <w:t>II. Eficacia: Obligación del Instituto para tutelar, de manera efectiva, el derecho de acceso a la información;</w:t>
      </w:r>
    </w:p>
    <w:p w:rsidR="006F2AE4" w:rsidRDefault="006F2AE4" w:rsidP="006F2AE4">
      <w:pPr>
        <w:pStyle w:val="Textonotapie"/>
      </w:pPr>
      <w:r>
        <w:t xml:space="preserve">… </w:t>
      </w:r>
    </w:p>
  </w:footnote>
  <w:footnote w:id="8">
    <w:p w:rsidR="00F97A91" w:rsidRDefault="00F97A91" w:rsidP="00F97A9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97A91" w:rsidRDefault="00F97A91" w:rsidP="00F97A9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97A91" w:rsidRPr="001E1F95" w:rsidRDefault="00F97A91" w:rsidP="00F97A9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rsidR="00F97A91" w:rsidRPr="0037004E" w:rsidRDefault="00F97A91" w:rsidP="00F97A9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rsidR="00F97A91" w:rsidRDefault="00F97A91" w:rsidP="00F97A91">
      <w:pPr>
        <w:pStyle w:val="Textonotapie"/>
        <w:jc w:val="both"/>
      </w:pPr>
      <w:r>
        <w:rPr>
          <w:rStyle w:val="Refdenotaalpie"/>
        </w:rPr>
        <w:footnoteRef/>
      </w:r>
      <w:r>
        <w:t xml:space="preserve"> Artículo 3. Para los efectos de la presente Ley se entenderá por:</w:t>
      </w:r>
    </w:p>
    <w:p w:rsidR="00F97A91" w:rsidRDefault="00F97A91" w:rsidP="00F97A91">
      <w:pPr>
        <w:pStyle w:val="Textonotapie"/>
        <w:jc w:val="both"/>
      </w:pPr>
      <w:r>
        <w:t xml:space="preserve"> (…)</w:t>
      </w:r>
    </w:p>
    <w:p w:rsidR="00F97A91" w:rsidRDefault="00F97A91" w:rsidP="00F97A9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F2AE4" w:rsidRPr="00EF13C1" w:rsidTr="00646380">
      <w:trPr>
        <w:trHeight w:val="138"/>
        <w:jc w:val="right"/>
      </w:trPr>
      <w:tc>
        <w:tcPr>
          <w:tcW w:w="2552" w:type="dxa"/>
          <w:vAlign w:val="center"/>
        </w:tcPr>
        <w:p w:rsidR="006F2AE4" w:rsidRPr="00EF13C1" w:rsidRDefault="006F2AE4"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F2AE4" w:rsidRPr="00EF13C1" w:rsidRDefault="006F2AE4" w:rsidP="00845874">
          <w:pPr>
            <w:pStyle w:val="Encabezado"/>
            <w:jc w:val="right"/>
            <w:rPr>
              <w:rFonts w:ascii="Palatino Linotype" w:hAnsi="Palatino Linotype"/>
              <w:b/>
              <w:sz w:val="22"/>
              <w:szCs w:val="22"/>
            </w:rPr>
          </w:pPr>
          <w:r>
            <w:rPr>
              <w:rFonts w:ascii="Palatino Linotype" w:hAnsi="Palatino Linotype" w:cs="Arial"/>
              <w:b/>
              <w:bCs/>
              <w:sz w:val="22"/>
              <w:szCs w:val="22"/>
              <w:lang w:eastAsia="es-MX"/>
            </w:rPr>
            <w:t>04458/INFOEM/IP/RR/2019</w:t>
          </w:r>
        </w:p>
      </w:tc>
    </w:tr>
    <w:tr w:rsidR="006F2AE4" w:rsidRPr="00EF13C1" w:rsidTr="00646380">
      <w:trPr>
        <w:trHeight w:val="233"/>
        <w:jc w:val="right"/>
      </w:trPr>
      <w:tc>
        <w:tcPr>
          <w:tcW w:w="2552" w:type="dxa"/>
          <w:vAlign w:val="center"/>
        </w:tcPr>
        <w:p w:rsidR="006F2AE4" w:rsidRPr="00EF13C1" w:rsidRDefault="006F2AE4" w:rsidP="00646380">
          <w:pPr>
            <w:rPr>
              <w:rFonts w:ascii="Palatino Linotype" w:hAnsi="Palatino Linotype"/>
              <w:b/>
              <w:sz w:val="22"/>
              <w:szCs w:val="22"/>
            </w:rPr>
          </w:pPr>
        </w:p>
      </w:tc>
      <w:tc>
        <w:tcPr>
          <w:tcW w:w="3826" w:type="dxa"/>
          <w:vAlign w:val="center"/>
        </w:tcPr>
        <w:p w:rsidR="006F2AE4" w:rsidRPr="00EF13C1" w:rsidRDefault="006F2AE4" w:rsidP="00141DF6">
          <w:pPr>
            <w:pStyle w:val="Encabezado"/>
            <w:jc w:val="center"/>
            <w:rPr>
              <w:rFonts w:ascii="Palatino Linotype" w:hAnsi="Palatino Linotype"/>
              <w:b/>
              <w:sz w:val="22"/>
              <w:szCs w:val="22"/>
            </w:rPr>
          </w:pPr>
        </w:p>
      </w:tc>
    </w:tr>
    <w:tr w:rsidR="006F2AE4" w:rsidRPr="00EF13C1" w:rsidTr="00646380">
      <w:trPr>
        <w:trHeight w:val="321"/>
        <w:jc w:val="right"/>
      </w:trPr>
      <w:tc>
        <w:tcPr>
          <w:tcW w:w="2552" w:type="dxa"/>
          <w:vAlign w:val="center"/>
        </w:tcPr>
        <w:p w:rsidR="006F2AE4" w:rsidRPr="00EF13C1" w:rsidRDefault="006F2AE4"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F2AE4" w:rsidRPr="00EF13C1" w:rsidRDefault="006F2AE4" w:rsidP="00760607">
          <w:pPr>
            <w:pStyle w:val="Encabezado"/>
            <w:jc w:val="right"/>
            <w:rPr>
              <w:rFonts w:ascii="Palatino Linotype" w:hAnsi="Palatino Linotype"/>
              <w:b/>
              <w:sz w:val="22"/>
              <w:szCs w:val="22"/>
            </w:rPr>
          </w:pPr>
          <w:r>
            <w:rPr>
              <w:rFonts w:ascii="Palatino Linotype" w:hAnsi="Palatino Linotype"/>
              <w:b/>
              <w:bCs/>
              <w:sz w:val="22"/>
              <w:szCs w:val="22"/>
            </w:rPr>
            <w:t>Secretaría de Educación</w:t>
          </w:r>
          <w:r w:rsidRPr="00EF13C1">
            <w:rPr>
              <w:rFonts w:ascii="Palatino Linotype" w:hAnsi="Palatino Linotype"/>
              <w:b/>
              <w:sz w:val="22"/>
              <w:szCs w:val="22"/>
            </w:rPr>
            <w:t xml:space="preserve">    </w:t>
          </w:r>
        </w:p>
      </w:tc>
    </w:tr>
    <w:tr w:rsidR="006F2AE4" w:rsidRPr="00EF13C1" w:rsidTr="00646380">
      <w:trPr>
        <w:trHeight w:val="321"/>
        <w:jc w:val="right"/>
      </w:trPr>
      <w:tc>
        <w:tcPr>
          <w:tcW w:w="2552" w:type="dxa"/>
          <w:vAlign w:val="center"/>
        </w:tcPr>
        <w:p w:rsidR="006F2AE4" w:rsidRPr="00EF13C1" w:rsidRDefault="006F2AE4"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F2AE4" w:rsidRPr="00EF13C1" w:rsidRDefault="006F2AE4"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F2AE4" w:rsidRDefault="006F2AE4"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F2AE4" w:rsidRPr="00182113" w:rsidTr="00141DF6">
      <w:trPr>
        <w:trHeight w:val="138"/>
      </w:trPr>
      <w:tc>
        <w:tcPr>
          <w:tcW w:w="2532" w:type="dxa"/>
          <w:vAlign w:val="center"/>
        </w:tcPr>
        <w:p w:rsidR="006F2AE4" w:rsidRPr="00EF13C1" w:rsidRDefault="006F2AE4"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F2AE4" w:rsidRPr="00EF13C1" w:rsidRDefault="006F2AE4"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04458/INFOEM/IP/RR/2019</w:t>
          </w:r>
        </w:p>
      </w:tc>
      <w:tc>
        <w:tcPr>
          <w:tcW w:w="2532" w:type="dxa"/>
          <w:vAlign w:val="center"/>
        </w:tcPr>
        <w:p w:rsidR="006F2AE4" w:rsidRPr="00182113" w:rsidRDefault="006F2AE4" w:rsidP="00141DF6">
          <w:pPr>
            <w:rPr>
              <w:rFonts w:ascii="Palatino Linotype" w:hAnsi="Palatino Linotype"/>
              <w:b/>
              <w:sz w:val="22"/>
              <w:szCs w:val="22"/>
            </w:rPr>
          </w:pPr>
        </w:p>
      </w:tc>
      <w:tc>
        <w:tcPr>
          <w:tcW w:w="236" w:type="dxa"/>
          <w:vAlign w:val="center"/>
        </w:tcPr>
        <w:p w:rsidR="006F2AE4" w:rsidRPr="00182113" w:rsidRDefault="006F2AE4" w:rsidP="00141DF6">
          <w:pPr>
            <w:pStyle w:val="Encabezado"/>
            <w:jc w:val="center"/>
            <w:rPr>
              <w:rFonts w:ascii="Palatino Linotype" w:hAnsi="Palatino Linotype"/>
              <w:b/>
              <w:sz w:val="22"/>
              <w:szCs w:val="22"/>
            </w:rPr>
          </w:pPr>
        </w:p>
      </w:tc>
      <w:tc>
        <w:tcPr>
          <w:tcW w:w="3261" w:type="dxa"/>
          <w:vAlign w:val="center"/>
        </w:tcPr>
        <w:p w:rsidR="006F2AE4" w:rsidRPr="00182113" w:rsidRDefault="006F2AE4" w:rsidP="00141DF6">
          <w:pPr>
            <w:pStyle w:val="Encabezado"/>
            <w:rPr>
              <w:rFonts w:ascii="Palatino Linotype" w:hAnsi="Palatino Linotype"/>
              <w:b/>
              <w:sz w:val="22"/>
              <w:szCs w:val="22"/>
            </w:rPr>
          </w:pPr>
        </w:p>
      </w:tc>
    </w:tr>
    <w:tr w:rsidR="006F2AE4" w:rsidRPr="00182113" w:rsidTr="00141DF6">
      <w:trPr>
        <w:trHeight w:val="227"/>
      </w:trPr>
      <w:tc>
        <w:tcPr>
          <w:tcW w:w="2532" w:type="dxa"/>
          <w:vAlign w:val="center"/>
        </w:tcPr>
        <w:p w:rsidR="006F2AE4" w:rsidRPr="00EF13C1" w:rsidRDefault="006F2AE4"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F2AE4" w:rsidRPr="00EF13C1" w:rsidRDefault="00226EE3" w:rsidP="00141DF6">
          <w:pPr>
            <w:pStyle w:val="Encabezado"/>
            <w:jc w:val="right"/>
            <w:rPr>
              <w:rFonts w:ascii="Palatino Linotype" w:hAnsi="Palatino Linotype"/>
              <w:b/>
              <w:sz w:val="22"/>
              <w:szCs w:val="22"/>
            </w:rPr>
          </w:pPr>
          <w:r w:rsidRPr="00226EE3">
            <w:rPr>
              <w:rFonts w:ascii="Palatino Linotype" w:hAnsi="Palatino Linotype"/>
              <w:b/>
              <w:sz w:val="22"/>
              <w:szCs w:val="22"/>
              <w:highlight w:val="black"/>
            </w:rPr>
            <w:t>--------------------------------------</w:t>
          </w:r>
        </w:p>
      </w:tc>
      <w:tc>
        <w:tcPr>
          <w:tcW w:w="2532" w:type="dxa"/>
          <w:vAlign w:val="center"/>
        </w:tcPr>
        <w:p w:rsidR="006F2AE4" w:rsidRPr="00182113" w:rsidRDefault="006F2AE4" w:rsidP="00141DF6">
          <w:pPr>
            <w:rPr>
              <w:rFonts w:ascii="Palatino Linotype" w:hAnsi="Palatino Linotype"/>
              <w:b/>
              <w:sz w:val="22"/>
              <w:szCs w:val="22"/>
            </w:rPr>
          </w:pPr>
        </w:p>
      </w:tc>
      <w:tc>
        <w:tcPr>
          <w:tcW w:w="236" w:type="dxa"/>
          <w:vAlign w:val="center"/>
        </w:tcPr>
        <w:p w:rsidR="006F2AE4" w:rsidRPr="00182113" w:rsidRDefault="006F2AE4" w:rsidP="00141DF6">
          <w:pPr>
            <w:pStyle w:val="Encabezado"/>
            <w:jc w:val="center"/>
            <w:rPr>
              <w:rFonts w:ascii="Palatino Linotype" w:hAnsi="Palatino Linotype"/>
              <w:b/>
              <w:sz w:val="22"/>
              <w:szCs w:val="22"/>
            </w:rPr>
          </w:pPr>
        </w:p>
      </w:tc>
      <w:tc>
        <w:tcPr>
          <w:tcW w:w="3261" w:type="dxa"/>
          <w:vAlign w:val="center"/>
        </w:tcPr>
        <w:p w:rsidR="006F2AE4" w:rsidRPr="00182113" w:rsidRDefault="006F2AE4" w:rsidP="00141DF6">
          <w:pPr>
            <w:pStyle w:val="Encabezado"/>
            <w:rPr>
              <w:rFonts w:ascii="Palatino Linotype" w:hAnsi="Palatino Linotype"/>
              <w:b/>
              <w:sz w:val="22"/>
              <w:szCs w:val="22"/>
            </w:rPr>
          </w:pPr>
        </w:p>
      </w:tc>
    </w:tr>
    <w:tr w:rsidR="006F2AE4" w:rsidRPr="00182113" w:rsidTr="00141DF6">
      <w:trPr>
        <w:trHeight w:val="232"/>
      </w:trPr>
      <w:tc>
        <w:tcPr>
          <w:tcW w:w="2532" w:type="dxa"/>
          <w:vAlign w:val="center"/>
        </w:tcPr>
        <w:p w:rsidR="006F2AE4" w:rsidRPr="00EF13C1" w:rsidRDefault="006F2AE4"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F2AE4" w:rsidRPr="00EF13C1" w:rsidRDefault="006F2AE4" w:rsidP="00760607">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c>
        <w:tcPr>
          <w:tcW w:w="2532" w:type="dxa"/>
          <w:vAlign w:val="center"/>
        </w:tcPr>
        <w:p w:rsidR="006F2AE4" w:rsidRPr="00182113" w:rsidRDefault="006F2AE4" w:rsidP="00141DF6">
          <w:pPr>
            <w:rPr>
              <w:rFonts w:ascii="Palatino Linotype" w:hAnsi="Palatino Linotype"/>
              <w:b/>
              <w:sz w:val="22"/>
              <w:szCs w:val="22"/>
            </w:rPr>
          </w:pPr>
        </w:p>
      </w:tc>
      <w:tc>
        <w:tcPr>
          <w:tcW w:w="236" w:type="dxa"/>
          <w:vAlign w:val="center"/>
        </w:tcPr>
        <w:p w:rsidR="006F2AE4" w:rsidRPr="00182113" w:rsidRDefault="006F2AE4" w:rsidP="00141DF6">
          <w:pPr>
            <w:pStyle w:val="Encabezado"/>
            <w:jc w:val="center"/>
            <w:rPr>
              <w:rFonts w:ascii="Palatino Linotype" w:hAnsi="Palatino Linotype"/>
              <w:b/>
              <w:sz w:val="22"/>
              <w:szCs w:val="22"/>
            </w:rPr>
          </w:pPr>
        </w:p>
      </w:tc>
      <w:tc>
        <w:tcPr>
          <w:tcW w:w="3261" w:type="dxa"/>
          <w:vAlign w:val="center"/>
        </w:tcPr>
        <w:p w:rsidR="006F2AE4" w:rsidRPr="00182113" w:rsidRDefault="006F2AE4" w:rsidP="00141DF6">
          <w:pPr>
            <w:pStyle w:val="Encabezado"/>
            <w:rPr>
              <w:rFonts w:ascii="Palatino Linotype" w:hAnsi="Palatino Linotype"/>
              <w:b/>
              <w:sz w:val="22"/>
              <w:szCs w:val="22"/>
            </w:rPr>
          </w:pPr>
        </w:p>
      </w:tc>
    </w:tr>
    <w:tr w:rsidR="006F2AE4" w:rsidRPr="00182113" w:rsidTr="00141DF6">
      <w:trPr>
        <w:trHeight w:val="320"/>
      </w:trPr>
      <w:tc>
        <w:tcPr>
          <w:tcW w:w="2532" w:type="dxa"/>
          <w:vAlign w:val="center"/>
        </w:tcPr>
        <w:p w:rsidR="006F2AE4" w:rsidRPr="00EF13C1" w:rsidRDefault="006F2AE4"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F2AE4" w:rsidRPr="00EF13C1" w:rsidRDefault="006F2AE4"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F2AE4" w:rsidRPr="00182113" w:rsidRDefault="006F2AE4" w:rsidP="00141DF6">
          <w:pPr>
            <w:rPr>
              <w:rFonts w:ascii="Palatino Linotype" w:hAnsi="Palatino Linotype"/>
              <w:b/>
              <w:sz w:val="22"/>
              <w:szCs w:val="22"/>
            </w:rPr>
          </w:pPr>
        </w:p>
      </w:tc>
      <w:tc>
        <w:tcPr>
          <w:tcW w:w="236" w:type="dxa"/>
          <w:vAlign w:val="center"/>
        </w:tcPr>
        <w:p w:rsidR="006F2AE4" w:rsidRPr="00182113" w:rsidRDefault="006F2AE4" w:rsidP="00141DF6">
          <w:pPr>
            <w:pStyle w:val="Encabezado"/>
            <w:jc w:val="center"/>
            <w:rPr>
              <w:rFonts w:ascii="Palatino Linotype" w:hAnsi="Palatino Linotype"/>
              <w:b/>
              <w:sz w:val="22"/>
              <w:szCs w:val="22"/>
            </w:rPr>
          </w:pPr>
        </w:p>
      </w:tc>
      <w:tc>
        <w:tcPr>
          <w:tcW w:w="3261" w:type="dxa"/>
          <w:vAlign w:val="center"/>
        </w:tcPr>
        <w:p w:rsidR="006F2AE4" w:rsidRPr="00182113" w:rsidRDefault="006F2AE4" w:rsidP="00141DF6">
          <w:pPr>
            <w:pStyle w:val="Encabezado"/>
            <w:rPr>
              <w:rFonts w:ascii="Palatino Linotype" w:hAnsi="Palatino Linotype"/>
              <w:b/>
              <w:sz w:val="22"/>
              <w:szCs w:val="22"/>
            </w:rPr>
          </w:pPr>
        </w:p>
      </w:tc>
    </w:tr>
  </w:tbl>
  <w:p w:rsidR="006F2AE4" w:rsidRDefault="006F2A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3E6D5B"/>
    <w:multiLevelType w:val="hybridMultilevel"/>
    <w:tmpl w:val="8888662C"/>
    <w:lvl w:ilvl="0" w:tplc="31D04BCE">
      <w:start w:val="1"/>
      <w:numFmt w:val="upperLetter"/>
      <w:lvlText w:val="%1)"/>
      <w:lvlJc w:val="left"/>
      <w:pPr>
        <w:ind w:left="720" w:hanging="360"/>
      </w:pPr>
      <w:rPr>
        <w:rFonts w:hint="default"/>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236B92"/>
    <w:multiLevelType w:val="hybridMultilevel"/>
    <w:tmpl w:val="196A3642"/>
    <w:lvl w:ilvl="0" w:tplc="CDF23B70">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AC93FAF"/>
    <w:multiLevelType w:val="hybridMultilevel"/>
    <w:tmpl w:val="9928F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E84BE5"/>
    <w:multiLevelType w:val="hybridMultilevel"/>
    <w:tmpl w:val="87AC76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AC86955"/>
    <w:multiLevelType w:val="hybridMultilevel"/>
    <w:tmpl w:val="C480DF82"/>
    <w:lvl w:ilvl="0" w:tplc="9C40D5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85013F"/>
    <w:multiLevelType w:val="hybridMultilevel"/>
    <w:tmpl w:val="DA466BA4"/>
    <w:lvl w:ilvl="0" w:tplc="31A86ACE">
      <w:start w:val="55"/>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CA4472"/>
    <w:multiLevelType w:val="hybridMultilevel"/>
    <w:tmpl w:val="9BF20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F53083"/>
    <w:multiLevelType w:val="hybridMultilevel"/>
    <w:tmpl w:val="82126D78"/>
    <w:lvl w:ilvl="0" w:tplc="58922B4C">
      <w:start w:val="1"/>
      <w:numFmt w:val="upperRoman"/>
      <w:lvlText w:val="%1."/>
      <w:lvlJc w:val="left"/>
      <w:pPr>
        <w:ind w:left="142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2">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8033C6"/>
    <w:multiLevelType w:val="hybridMultilevel"/>
    <w:tmpl w:val="1BA023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C15D3A"/>
    <w:multiLevelType w:val="hybridMultilevel"/>
    <w:tmpl w:val="A7249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77202FA"/>
    <w:multiLevelType w:val="hybridMultilevel"/>
    <w:tmpl w:val="60AC10E8"/>
    <w:lvl w:ilvl="0" w:tplc="D578FC0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2C798F"/>
    <w:multiLevelType w:val="hybridMultilevel"/>
    <w:tmpl w:val="88A0E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677B41"/>
    <w:multiLevelType w:val="hybridMultilevel"/>
    <w:tmpl w:val="5A108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944E90"/>
    <w:multiLevelType w:val="hybridMultilevel"/>
    <w:tmpl w:val="32BCB43A"/>
    <w:lvl w:ilvl="0" w:tplc="FD42795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C273B56"/>
    <w:multiLevelType w:val="hybridMultilevel"/>
    <w:tmpl w:val="232822D0"/>
    <w:lvl w:ilvl="0" w:tplc="A3323308">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9"/>
  </w:num>
  <w:num w:numId="2">
    <w:abstractNumId w:val="26"/>
  </w:num>
  <w:num w:numId="3">
    <w:abstractNumId w:val="2"/>
  </w:num>
  <w:num w:numId="4">
    <w:abstractNumId w:val="14"/>
  </w:num>
  <w:num w:numId="5">
    <w:abstractNumId w:val="28"/>
  </w:num>
  <w:num w:numId="6">
    <w:abstractNumId w:val="0"/>
  </w:num>
  <w:num w:numId="7">
    <w:abstractNumId w:val="4"/>
  </w:num>
  <w:num w:numId="8">
    <w:abstractNumId w:val="16"/>
  </w:num>
  <w:num w:numId="9">
    <w:abstractNumId w:val="1"/>
  </w:num>
  <w:num w:numId="10">
    <w:abstractNumId w:val="30"/>
  </w:num>
  <w:num w:numId="11">
    <w:abstractNumId w:val="24"/>
  </w:num>
  <w:num w:numId="12">
    <w:abstractNumId w:val="10"/>
  </w:num>
  <w:num w:numId="13">
    <w:abstractNumId w:val="33"/>
  </w:num>
  <w:num w:numId="14">
    <w:abstractNumId w:val="22"/>
  </w:num>
  <w:num w:numId="15">
    <w:abstractNumId w:val="18"/>
  </w:num>
  <w:num w:numId="16">
    <w:abstractNumId w:val="13"/>
  </w:num>
  <w:num w:numId="17">
    <w:abstractNumId w:val="5"/>
  </w:num>
  <w:num w:numId="18">
    <w:abstractNumId w:val="3"/>
  </w:num>
  <w:num w:numId="19">
    <w:abstractNumId w:val="23"/>
  </w:num>
  <w:num w:numId="20">
    <w:abstractNumId w:val="9"/>
  </w:num>
  <w:num w:numId="21">
    <w:abstractNumId w:val="21"/>
  </w:num>
  <w:num w:numId="22">
    <w:abstractNumId w:val="34"/>
  </w:num>
  <w:num w:numId="23">
    <w:abstractNumId w:val="17"/>
  </w:num>
  <w:num w:numId="24">
    <w:abstractNumId w:val="15"/>
  </w:num>
  <w:num w:numId="25">
    <w:abstractNumId w:val="20"/>
  </w:num>
  <w:num w:numId="26">
    <w:abstractNumId w:val="6"/>
  </w:num>
  <w:num w:numId="27">
    <w:abstractNumId w:val="7"/>
  </w:num>
  <w:num w:numId="28">
    <w:abstractNumId w:val="29"/>
  </w:num>
  <w:num w:numId="29">
    <w:abstractNumId w:val="31"/>
  </w:num>
  <w:num w:numId="30">
    <w:abstractNumId w:val="11"/>
  </w:num>
  <w:num w:numId="31">
    <w:abstractNumId w:val="25"/>
  </w:num>
  <w:num w:numId="32">
    <w:abstractNumId w:val="32"/>
  </w:num>
  <w:num w:numId="33">
    <w:abstractNumId w:val="12"/>
  </w:num>
  <w:num w:numId="34">
    <w:abstractNumId w:val="27"/>
  </w:num>
  <w:num w:numId="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29FF"/>
    <w:rsid w:val="00023346"/>
    <w:rsid w:val="00023436"/>
    <w:rsid w:val="00024A3F"/>
    <w:rsid w:val="00032ED4"/>
    <w:rsid w:val="00036E69"/>
    <w:rsid w:val="000404FD"/>
    <w:rsid w:val="0004269C"/>
    <w:rsid w:val="00045D8E"/>
    <w:rsid w:val="000471A3"/>
    <w:rsid w:val="0005331A"/>
    <w:rsid w:val="00053623"/>
    <w:rsid w:val="000550E9"/>
    <w:rsid w:val="00057046"/>
    <w:rsid w:val="00060458"/>
    <w:rsid w:val="00065DF2"/>
    <w:rsid w:val="000726B3"/>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4992"/>
    <w:rsid w:val="000C6BDF"/>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17A1C"/>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59F7"/>
    <w:rsid w:val="00166171"/>
    <w:rsid w:val="0017048B"/>
    <w:rsid w:val="00170DEE"/>
    <w:rsid w:val="001715AF"/>
    <w:rsid w:val="00172F5F"/>
    <w:rsid w:val="0017508D"/>
    <w:rsid w:val="001769F2"/>
    <w:rsid w:val="0018112B"/>
    <w:rsid w:val="00182731"/>
    <w:rsid w:val="001846A4"/>
    <w:rsid w:val="00187820"/>
    <w:rsid w:val="00190184"/>
    <w:rsid w:val="00190B12"/>
    <w:rsid w:val="00197163"/>
    <w:rsid w:val="001A556A"/>
    <w:rsid w:val="001B0E38"/>
    <w:rsid w:val="001B3D20"/>
    <w:rsid w:val="001B3DAD"/>
    <w:rsid w:val="001B7BC6"/>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2678D"/>
    <w:rsid w:val="00226EE3"/>
    <w:rsid w:val="00231FF4"/>
    <w:rsid w:val="002448E1"/>
    <w:rsid w:val="002456EB"/>
    <w:rsid w:val="00247381"/>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B357E"/>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12491"/>
    <w:rsid w:val="003136E4"/>
    <w:rsid w:val="003139D3"/>
    <w:rsid w:val="00316912"/>
    <w:rsid w:val="00322592"/>
    <w:rsid w:val="003226CE"/>
    <w:rsid w:val="00323479"/>
    <w:rsid w:val="003243D0"/>
    <w:rsid w:val="00331BA0"/>
    <w:rsid w:val="003337B5"/>
    <w:rsid w:val="00334972"/>
    <w:rsid w:val="0033655A"/>
    <w:rsid w:val="003376D3"/>
    <w:rsid w:val="00337F7A"/>
    <w:rsid w:val="003438A7"/>
    <w:rsid w:val="0034618B"/>
    <w:rsid w:val="00346A69"/>
    <w:rsid w:val="00347B80"/>
    <w:rsid w:val="003509EE"/>
    <w:rsid w:val="003520B3"/>
    <w:rsid w:val="00352F58"/>
    <w:rsid w:val="00356088"/>
    <w:rsid w:val="00364E79"/>
    <w:rsid w:val="003667C7"/>
    <w:rsid w:val="0036737F"/>
    <w:rsid w:val="0036741F"/>
    <w:rsid w:val="00376439"/>
    <w:rsid w:val="00377F86"/>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AB3"/>
    <w:rsid w:val="003D016A"/>
    <w:rsid w:val="003D0342"/>
    <w:rsid w:val="003D2560"/>
    <w:rsid w:val="003D59AE"/>
    <w:rsid w:val="003E000F"/>
    <w:rsid w:val="003E1AB3"/>
    <w:rsid w:val="003E6D13"/>
    <w:rsid w:val="003E7E31"/>
    <w:rsid w:val="003E7FE7"/>
    <w:rsid w:val="003F0488"/>
    <w:rsid w:val="003F16D2"/>
    <w:rsid w:val="003F4747"/>
    <w:rsid w:val="003F688E"/>
    <w:rsid w:val="0040045B"/>
    <w:rsid w:val="004026E2"/>
    <w:rsid w:val="00405052"/>
    <w:rsid w:val="00405F0F"/>
    <w:rsid w:val="00406442"/>
    <w:rsid w:val="004104C3"/>
    <w:rsid w:val="00413F23"/>
    <w:rsid w:val="00414208"/>
    <w:rsid w:val="00414FB5"/>
    <w:rsid w:val="0041566F"/>
    <w:rsid w:val="004208B9"/>
    <w:rsid w:val="004246CF"/>
    <w:rsid w:val="00425185"/>
    <w:rsid w:val="00426C8A"/>
    <w:rsid w:val="004310DF"/>
    <w:rsid w:val="00431F61"/>
    <w:rsid w:val="00442DCC"/>
    <w:rsid w:val="00443C87"/>
    <w:rsid w:val="00446859"/>
    <w:rsid w:val="004469C1"/>
    <w:rsid w:val="00451CC6"/>
    <w:rsid w:val="00452D47"/>
    <w:rsid w:val="00455827"/>
    <w:rsid w:val="00457FE4"/>
    <w:rsid w:val="004649E1"/>
    <w:rsid w:val="00465214"/>
    <w:rsid w:val="0046559A"/>
    <w:rsid w:val="0046619D"/>
    <w:rsid w:val="004663F1"/>
    <w:rsid w:val="00473FB2"/>
    <w:rsid w:val="00475B56"/>
    <w:rsid w:val="00476185"/>
    <w:rsid w:val="004817DA"/>
    <w:rsid w:val="004821E3"/>
    <w:rsid w:val="00483E81"/>
    <w:rsid w:val="00490A69"/>
    <w:rsid w:val="004915E2"/>
    <w:rsid w:val="0049508E"/>
    <w:rsid w:val="004A18C9"/>
    <w:rsid w:val="004A2C19"/>
    <w:rsid w:val="004A2FDB"/>
    <w:rsid w:val="004A4A15"/>
    <w:rsid w:val="004A52A6"/>
    <w:rsid w:val="004A7BB6"/>
    <w:rsid w:val="004B019D"/>
    <w:rsid w:val="004B4FC5"/>
    <w:rsid w:val="004B5C54"/>
    <w:rsid w:val="004B5E61"/>
    <w:rsid w:val="004C3FF0"/>
    <w:rsid w:val="004C6DD1"/>
    <w:rsid w:val="004C775C"/>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42053"/>
    <w:rsid w:val="0054476C"/>
    <w:rsid w:val="00544C64"/>
    <w:rsid w:val="00546D26"/>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A7620"/>
    <w:rsid w:val="005B02E5"/>
    <w:rsid w:val="005B0AB7"/>
    <w:rsid w:val="005B3C42"/>
    <w:rsid w:val="005B49EB"/>
    <w:rsid w:val="005B5C50"/>
    <w:rsid w:val="005C0C5A"/>
    <w:rsid w:val="005C1F74"/>
    <w:rsid w:val="005C4DDF"/>
    <w:rsid w:val="005C4DEC"/>
    <w:rsid w:val="005C5C3E"/>
    <w:rsid w:val="005C6A6F"/>
    <w:rsid w:val="005C705E"/>
    <w:rsid w:val="005D0A4D"/>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AAA"/>
    <w:rsid w:val="006240C6"/>
    <w:rsid w:val="00630DD2"/>
    <w:rsid w:val="006422C7"/>
    <w:rsid w:val="00642937"/>
    <w:rsid w:val="00644191"/>
    <w:rsid w:val="00646380"/>
    <w:rsid w:val="0065568B"/>
    <w:rsid w:val="006573BC"/>
    <w:rsid w:val="0066037B"/>
    <w:rsid w:val="00660D0F"/>
    <w:rsid w:val="006611E3"/>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3F8E"/>
    <w:rsid w:val="006D42F7"/>
    <w:rsid w:val="006E4CE1"/>
    <w:rsid w:val="006E531C"/>
    <w:rsid w:val="006E5B19"/>
    <w:rsid w:val="006E7D30"/>
    <w:rsid w:val="006F0A17"/>
    <w:rsid w:val="006F2AE4"/>
    <w:rsid w:val="007026C3"/>
    <w:rsid w:val="00703F6F"/>
    <w:rsid w:val="00704F63"/>
    <w:rsid w:val="007064B0"/>
    <w:rsid w:val="00710E1F"/>
    <w:rsid w:val="00714B9B"/>
    <w:rsid w:val="007164D3"/>
    <w:rsid w:val="0071694F"/>
    <w:rsid w:val="0072022F"/>
    <w:rsid w:val="007215DD"/>
    <w:rsid w:val="00721DFC"/>
    <w:rsid w:val="007319FB"/>
    <w:rsid w:val="00737598"/>
    <w:rsid w:val="007401AD"/>
    <w:rsid w:val="00743132"/>
    <w:rsid w:val="007473A6"/>
    <w:rsid w:val="00760607"/>
    <w:rsid w:val="00762BF8"/>
    <w:rsid w:val="00764F51"/>
    <w:rsid w:val="0077406C"/>
    <w:rsid w:val="00775BFA"/>
    <w:rsid w:val="00777B9D"/>
    <w:rsid w:val="007845B7"/>
    <w:rsid w:val="007851D1"/>
    <w:rsid w:val="00785C0A"/>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C2F08"/>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6952"/>
    <w:rsid w:val="008820EB"/>
    <w:rsid w:val="00887C1B"/>
    <w:rsid w:val="0089418E"/>
    <w:rsid w:val="00897A58"/>
    <w:rsid w:val="008A3174"/>
    <w:rsid w:val="008A4423"/>
    <w:rsid w:val="008A496C"/>
    <w:rsid w:val="008B1822"/>
    <w:rsid w:val="008B2556"/>
    <w:rsid w:val="008B257C"/>
    <w:rsid w:val="008B3F6F"/>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35CBC"/>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042E"/>
    <w:rsid w:val="00981905"/>
    <w:rsid w:val="00991257"/>
    <w:rsid w:val="00991366"/>
    <w:rsid w:val="009947E6"/>
    <w:rsid w:val="00994F15"/>
    <w:rsid w:val="00997585"/>
    <w:rsid w:val="009A0FB8"/>
    <w:rsid w:val="009A30B5"/>
    <w:rsid w:val="009A66DF"/>
    <w:rsid w:val="009B154D"/>
    <w:rsid w:val="009B240E"/>
    <w:rsid w:val="009B26EC"/>
    <w:rsid w:val="009B2A2C"/>
    <w:rsid w:val="009B4CE0"/>
    <w:rsid w:val="009B4DA9"/>
    <w:rsid w:val="009C06E9"/>
    <w:rsid w:val="009C1832"/>
    <w:rsid w:val="009C1E84"/>
    <w:rsid w:val="009C234C"/>
    <w:rsid w:val="009C3642"/>
    <w:rsid w:val="009C5BE9"/>
    <w:rsid w:val="009E1FCF"/>
    <w:rsid w:val="009E4723"/>
    <w:rsid w:val="009E47C6"/>
    <w:rsid w:val="009E63B3"/>
    <w:rsid w:val="009F23FC"/>
    <w:rsid w:val="009F2ACF"/>
    <w:rsid w:val="009F5288"/>
    <w:rsid w:val="00A1140B"/>
    <w:rsid w:val="00A15FF5"/>
    <w:rsid w:val="00A16D92"/>
    <w:rsid w:val="00A22137"/>
    <w:rsid w:val="00A22BE6"/>
    <w:rsid w:val="00A25F73"/>
    <w:rsid w:val="00A27C85"/>
    <w:rsid w:val="00A301AD"/>
    <w:rsid w:val="00A349F8"/>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1B87"/>
    <w:rsid w:val="00AB2B8A"/>
    <w:rsid w:val="00AB3D5A"/>
    <w:rsid w:val="00AB601B"/>
    <w:rsid w:val="00AB6C1E"/>
    <w:rsid w:val="00AB7F40"/>
    <w:rsid w:val="00AC0DB5"/>
    <w:rsid w:val="00AC15E9"/>
    <w:rsid w:val="00AC371A"/>
    <w:rsid w:val="00AC3BC4"/>
    <w:rsid w:val="00AC6FC5"/>
    <w:rsid w:val="00AD1539"/>
    <w:rsid w:val="00AD7A9A"/>
    <w:rsid w:val="00AE094B"/>
    <w:rsid w:val="00AE4089"/>
    <w:rsid w:val="00AE5ED3"/>
    <w:rsid w:val="00AF0D0E"/>
    <w:rsid w:val="00AF2781"/>
    <w:rsid w:val="00AF69BB"/>
    <w:rsid w:val="00B002F5"/>
    <w:rsid w:val="00B01407"/>
    <w:rsid w:val="00B024CD"/>
    <w:rsid w:val="00B06E21"/>
    <w:rsid w:val="00B1149A"/>
    <w:rsid w:val="00B13BA4"/>
    <w:rsid w:val="00B14B18"/>
    <w:rsid w:val="00B14EF2"/>
    <w:rsid w:val="00B16FB2"/>
    <w:rsid w:val="00B21960"/>
    <w:rsid w:val="00B247C4"/>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5C3A"/>
    <w:rsid w:val="00B91207"/>
    <w:rsid w:val="00B91D5C"/>
    <w:rsid w:val="00B9311E"/>
    <w:rsid w:val="00B95C98"/>
    <w:rsid w:val="00BA4C9A"/>
    <w:rsid w:val="00BB06FD"/>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941"/>
    <w:rsid w:val="00C53A12"/>
    <w:rsid w:val="00C57119"/>
    <w:rsid w:val="00C572EF"/>
    <w:rsid w:val="00C61C2B"/>
    <w:rsid w:val="00C622E5"/>
    <w:rsid w:val="00C63AA8"/>
    <w:rsid w:val="00C651A7"/>
    <w:rsid w:val="00C66342"/>
    <w:rsid w:val="00C67F95"/>
    <w:rsid w:val="00C71693"/>
    <w:rsid w:val="00C7267B"/>
    <w:rsid w:val="00C7342E"/>
    <w:rsid w:val="00C753B1"/>
    <w:rsid w:val="00C755DD"/>
    <w:rsid w:val="00C82ADE"/>
    <w:rsid w:val="00C8411A"/>
    <w:rsid w:val="00C86899"/>
    <w:rsid w:val="00C87C15"/>
    <w:rsid w:val="00C87DFC"/>
    <w:rsid w:val="00C946FB"/>
    <w:rsid w:val="00C9484F"/>
    <w:rsid w:val="00C95C04"/>
    <w:rsid w:val="00C96A9E"/>
    <w:rsid w:val="00C9794C"/>
    <w:rsid w:val="00CA0067"/>
    <w:rsid w:val="00CA0E2D"/>
    <w:rsid w:val="00CA30C4"/>
    <w:rsid w:val="00CA7174"/>
    <w:rsid w:val="00CA7849"/>
    <w:rsid w:val="00CC0101"/>
    <w:rsid w:val="00CC1066"/>
    <w:rsid w:val="00CC4B02"/>
    <w:rsid w:val="00CD0FD6"/>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25CC"/>
    <w:rsid w:val="00D316C2"/>
    <w:rsid w:val="00D337B0"/>
    <w:rsid w:val="00D345F4"/>
    <w:rsid w:val="00D35DE2"/>
    <w:rsid w:val="00D37229"/>
    <w:rsid w:val="00D41D69"/>
    <w:rsid w:val="00D448BC"/>
    <w:rsid w:val="00D45391"/>
    <w:rsid w:val="00D531AE"/>
    <w:rsid w:val="00D535D8"/>
    <w:rsid w:val="00D56769"/>
    <w:rsid w:val="00D628C7"/>
    <w:rsid w:val="00D632FB"/>
    <w:rsid w:val="00D6363F"/>
    <w:rsid w:val="00D6467C"/>
    <w:rsid w:val="00D70F0F"/>
    <w:rsid w:val="00D73A8B"/>
    <w:rsid w:val="00D74633"/>
    <w:rsid w:val="00D74A8B"/>
    <w:rsid w:val="00D75159"/>
    <w:rsid w:val="00D7583A"/>
    <w:rsid w:val="00D765E3"/>
    <w:rsid w:val="00D76B89"/>
    <w:rsid w:val="00D76CEA"/>
    <w:rsid w:val="00D81D71"/>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4352C"/>
    <w:rsid w:val="00E43D6D"/>
    <w:rsid w:val="00E51718"/>
    <w:rsid w:val="00E55AA1"/>
    <w:rsid w:val="00E57144"/>
    <w:rsid w:val="00E60771"/>
    <w:rsid w:val="00E611D8"/>
    <w:rsid w:val="00E632D0"/>
    <w:rsid w:val="00E64135"/>
    <w:rsid w:val="00E6663B"/>
    <w:rsid w:val="00E679C6"/>
    <w:rsid w:val="00E67E6B"/>
    <w:rsid w:val="00E81879"/>
    <w:rsid w:val="00E83746"/>
    <w:rsid w:val="00E87BD5"/>
    <w:rsid w:val="00E90EBF"/>
    <w:rsid w:val="00E95C7C"/>
    <w:rsid w:val="00E976A7"/>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EF61E6"/>
    <w:rsid w:val="00F01334"/>
    <w:rsid w:val="00F05345"/>
    <w:rsid w:val="00F06B7E"/>
    <w:rsid w:val="00F06CA4"/>
    <w:rsid w:val="00F151C9"/>
    <w:rsid w:val="00F151EE"/>
    <w:rsid w:val="00F20760"/>
    <w:rsid w:val="00F307CA"/>
    <w:rsid w:val="00F31162"/>
    <w:rsid w:val="00F31D98"/>
    <w:rsid w:val="00F37441"/>
    <w:rsid w:val="00F4517B"/>
    <w:rsid w:val="00F45C8D"/>
    <w:rsid w:val="00F47C32"/>
    <w:rsid w:val="00F51FCD"/>
    <w:rsid w:val="00F55213"/>
    <w:rsid w:val="00F6180D"/>
    <w:rsid w:val="00F66D06"/>
    <w:rsid w:val="00F67B5B"/>
    <w:rsid w:val="00F732E8"/>
    <w:rsid w:val="00F74868"/>
    <w:rsid w:val="00F77D9B"/>
    <w:rsid w:val="00F805E1"/>
    <w:rsid w:val="00F811F5"/>
    <w:rsid w:val="00F816E8"/>
    <w:rsid w:val="00F81FEE"/>
    <w:rsid w:val="00F82E0D"/>
    <w:rsid w:val="00F836BF"/>
    <w:rsid w:val="00F83708"/>
    <w:rsid w:val="00F85B3C"/>
    <w:rsid w:val="00F9029B"/>
    <w:rsid w:val="00F918B8"/>
    <w:rsid w:val="00F94E78"/>
    <w:rsid w:val="00F96CFA"/>
    <w:rsid w:val="00F978A8"/>
    <w:rsid w:val="00F97A91"/>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5B20"/>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9290164">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11718817">
      <w:bodyDiv w:val="1"/>
      <w:marLeft w:val="0"/>
      <w:marRight w:val="0"/>
      <w:marTop w:val="0"/>
      <w:marBottom w:val="0"/>
      <w:divBdr>
        <w:top w:val="none" w:sz="0" w:space="0" w:color="auto"/>
        <w:left w:val="none" w:sz="0" w:space="0" w:color="auto"/>
        <w:bottom w:val="none" w:sz="0" w:space="0" w:color="auto"/>
        <w:right w:val="none" w:sz="0" w:space="0" w:color="auto"/>
      </w:divBdr>
    </w:div>
    <w:div w:id="20348447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88D1-A9F5-4B14-8010-0CAE8038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9274</Words>
  <Characters>51007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2019-05-02T20:51:00Z</cp:lastPrinted>
  <dcterms:created xsi:type="dcterms:W3CDTF">2019-08-09T00:42:00Z</dcterms:created>
  <dcterms:modified xsi:type="dcterms:W3CDTF">2019-09-04T23:23:00Z</dcterms:modified>
</cp:coreProperties>
</file>