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7865E" w14:textId="452B95CA" w:rsidR="00341355" w:rsidRPr="00C44DC2" w:rsidRDefault="00341355" w:rsidP="00CA2653">
      <w:pPr>
        <w:spacing w:after="120" w:line="360" w:lineRule="auto"/>
        <w:jc w:val="both"/>
        <w:rPr>
          <w:rFonts w:ascii="Palatino Linotype" w:hAnsi="Palatino Linotype" w:cs="Arial"/>
        </w:rPr>
      </w:pPr>
      <w:r w:rsidRPr="00C44DC2">
        <w:rPr>
          <w:rFonts w:ascii="Palatino Linotype" w:hAnsi="Palatino Linotype" w:cs="Arial"/>
        </w:rPr>
        <w:t>Resolución</w:t>
      </w:r>
      <w:r w:rsidR="00726B6A" w:rsidRPr="00C44DC2">
        <w:rPr>
          <w:rFonts w:ascii="Palatino Linotype" w:hAnsi="Palatino Linotype" w:cs="Arial"/>
        </w:rPr>
        <w:t xml:space="preserve"> </w:t>
      </w:r>
      <w:r w:rsidRPr="00C44DC2">
        <w:rPr>
          <w:rFonts w:ascii="Palatino Linotype" w:hAnsi="Palatino Linotype" w:cs="Arial"/>
        </w:rPr>
        <w:t>del</w:t>
      </w:r>
      <w:r w:rsidR="00726B6A" w:rsidRPr="00C44DC2">
        <w:rPr>
          <w:rFonts w:ascii="Palatino Linotype" w:hAnsi="Palatino Linotype" w:cs="Arial"/>
        </w:rPr>
        <w:t xml:space="preserve"> </w:t>
      </w:r>
      <w:r w:rsidRPr="00C44DC2">
        <w:rPr>
          <w:rFonts w:ascii="Palatino Linotype" w:hAnsi="Palatino Linotype" w:cs="Arial"/>
        </w:rPr>
        <w:t>Pleno</w:t>
      </w:r>
      <w:r w:rsidR="00726B6A" w:rsidRPr="00C44DC2">
        <w:rPr>
          <w:rFonts w:ascii="Palatino Linotype" w:hAnsi="Palatino Linotype" w:cs="Arial"/>
        </w:rPr>
        <w:t xml:space="preserve"> </w:t>
      </w:r>
      <w:r w:rsidRPr="00C44DC2">
        <w:rPr>
          <w:rFonts w:ascii="Palatino Linotype" w:hAnsi="Palatino Linotype" w:cs="Arial"/>
        </w:rPr>
        <w:t>del</w:t>
      </w:r>
      <w:r w:rsidR="00726B6A" w:rsidRPr="00C44DC2">
        <w:rPr>
          <w:rFonts w:ascii="Palatino Linotype" w:hAnsi="Palatino Linotype" w:cs="Arial"/>
        </w:rPr>
        <w:t xml:space="preserve"> </w:t>
      </w:r>
      <w:r w:rsidRPr="00C44DC2">
        <w:rPr>
          <w:rFonts w:ascii="Palatino Linotype" w:hAnsi="Palatino Linotype" w:cs="Arial"/>
        </w:rPr>
        <w:t>Instituto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Transparencia,</w:t>
      </w:r>
      <w:r w:rsidR="00726B6A" w:rsidRPr="00C44DC2">
        <w:rPr>
          <w:rFonts w:ascii="Palatino Linotype" w:hAnsi="Palatino Linotype" w:cs="Arial"/>
        </w:rPr>
        <w:t xml:space="preserve"> </w:t>
      </w:r>
      <w:r w:rsidRPr="00C44DC2">
        <w:rPr>
          <w:rFonts w:ascii="Palatino Linotype" w:hAnsi="Palatino Linotype" w:cs="Arial"/>
        </w:rPr>
        <w:t>Acceso</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Información</w:t>
      </w:r>
      <w:r w:rsidR="00726B6A" w:rsidRPr="00C44DC2">
        <w:rPr>
          <w:rFonts w:ascii="Palatino Linotype" w:hAnsi="Palatino Linotype" w:cs="Arial"/>
        </w:rPr>
        <w:t xml:space="preserve"> </w:t>
      </w:r>
      <w:r w:rsidRPr="00C44DC2">
        <w:rPr>
          <w:rFonts w:ascii="Palatino Linotype" w:hAnsi="Palatino Linotype" w:cs="Arial"/>
        </w:rPr>
        <w:t>Pública</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Protección</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Datos</w:t>
      </w:r>
      <w:r w:rsidR="00726B6A" w:rsidRPr="00C44DC2">
        <w:rPr>
          <w:rFonts w:ascii="Palatino Linotype" w:hAnsi="Palatino Linotype" w:cs="Arial"/>
        </w:rPr>
        <w:t xml:space="preserve"> </w:t>
      </w:r>
      <w:r w:rsidRPr="00C44DC2">
        <w:rPr>
          <w:rFonts w:ascii="Palatino Linotype" w:hAnsi="Palatino Linotype" w:cs="Arial"/>
        </w:rPr>
        <w:t>Personales</w:t>
      </w:r>
      <w:r w:rsidR="00726B6A" w:rsidRPr="00C44DC2">
        <w:rPr>
          <w:rFonts w:ascii="Palatino Linotype" w:hAnsi="Palatino Linotype" w:cs="Arial"/>
        </w:rPr>
        <w:t xml:space="preserve"> </w:t>
      </w:r>
      <w:r w:rsidRPr="00C44DC2">
        <w:rPr>
          <w:rFonts w:ascii="Palatino Linotype" w:hAnsi="Palatino Linotype" w:cs="Arial"/>
        </w:rPr>
        <w:t>del</w:t>
      </w:r>
      <w:r w:rsidR="00726B6A" w:rsidRPr="00C44DC2">
        <w:rPr>
          <w:rFonts w:ascii="Palatino Linotype" w:hAnsi="Palatino Linotype" w:cs="Arial"/>
        </w:rPr>
        <w:t xml:space="preserve"> </w:t>
      </w:r>
      <w:r w:rsidRPr="00C44DC2">
        <w:rPr>
          <w:rFonts w:ascii="Palatino Linotype" w:hAnsi="Palatino Linotype" w:cs="Arial"/>
        </w:rPr>
        <w:t>Estado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México</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Municipios,</w:t>
      </w:r>
      <w:r w:rsidR="00726B6A" w:rsidRPr="00C44DC2">
        <w:rPr>
          <w:rFonts w:ascii="Palatino Linotype" w:hAnsi="Palatino Linotype" w:cs="Arial"/>
        </w:rPr>
        <w:t xml:space="preserve"> </w:t>
      </w:r>
      <w:r w:rsidRPr="00C44DC2">
        <w:rPr>
          <w:rFonts w:ascii="Palatino Linotype" w:hAnsi="Palatino Linotype" w:cs="Arial"/>
        </w:rPr>
        <w:t>con</w:t>
      </w:r>
      <w:r w:rsidR="00726B6A" w:rsidRPr="00C44DC2">
        <w:rPr>
          <w:rFonts w:ascii="Palatino Linotype" w:hAnsi="Palatino Linotype" w:cs="Arial"/>
        </w:rPr>
        <w:t xml:space="preserve"> </w:t>
      </w:r>
      <w:r w:rsidRPr="00C44DC2">
        <w:rPr>
          <w:rFonts w:ascii="Palatino Linotype" w:hAnsi="Palatino Linotype" w:cs="Arial"/>
        </w:rPr>
        <w:t>domicilio</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Metepec,</w:t>
      </w:r>
      <w:r w:rsidR="00726B6A" w:rsidRPr="00C44DC2">
        <w:rPr>
          <w:rFonts w:ascii="Palatino Linotype" w:hAnsi="Palatino Linotype" w:cs="Arial"/>
        </w:rPr>
        <w:t xml:space="preserve"> </w:t>
      </w:r>
      <w:r w:rsidRPr="00C44DC2">
        <w:rPr>
          <w:rFonts w:ascii="Palatino Linotype" w:hAnsi="Palatino Linotype" w:cs="Arial"/>
        </w:rPr>
        <w:t>Estado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México,</w:t>
      </w:r>
      <w:r w:rsidR="00726B6A" w:rsidRPr="00C44DC2">
        <w:rPr>
          <w:rFonts w:ascii="Palatino Linotype" w:hAnsi="Palatino Linotype" w:cs="Arial"/>
        </w:rPr>
        <w:t xml:space="preserve"> </w:t>
      </w:r>
      <w:r w:rsidR="00500E9A" w:rsidRPr="00C44DC2">
        <w:rPr>
          <w:rFonts w:ascii="Palatino Linotype" w:hAnsi="Palatino Linotype" w:cs="Arial"/>
        </w:rPr>
        <w:t xml:space="preserve">de fecha </w:t>
      </w:r>
      <w:r w:rsidR="00F532BF" w:rsidRPr="00C44DC2">
        <w:rPr>
          <w:rFonts w:ascii="Palatino Linotype" w:hAnsi="Palatino Linotype"/>
        </w:rPr>
        <w:t>veintiocho</w:t>
      </w:r>
      <w:r w:rsidR="00E82587" w:rsidRPr="00C44DC2">
        <w:rPr>
          <w:rFonts w:ascii="Palatino Linotype" w:hAnsi="Palatino Linotype"/>
        </w:rPr>
        <w:t xml:space="preserve"> de </w:t>
      </w:r>
      <w:r w:rsidR="00F532BF" w:rsidRPr="00C44DC2">
        <w:rPr>
          <w:rFonts w:ascii="Palatino Linotype" w:hAnsi="Palatino Linotype"/>
        </w:rPr>
        <w:t>agosto</w:t>
      </w:r>
      <w:r w:rsidR="00E82587" w:rsidRPr="00C44DC2">
        <w:rPr>
          <w:rFonts w:ascii="Palatino Linotype" w:hAnsi="Palatino Linotype"/>
        </w:rPr>
        <w:t xml:space="preserve"> de dos mil dieci</w:t>
      </w:r>
      <w:r w:rsidR="00F532BF" w:rsidRPr="00C44DC2">
        <w:rPr>
          <w:rFonts w:ascii="Palatino Linotype" w:hAnsi="Palatino Linotype"/>
        </w:rPr>
        <w:t>nueve</w:t>
      </w:r>
      <w:r w:rsidR="0024381D" w:rsidRPr="00C44DC2">
        <w:rPr>
          <w:rFonts w:ascii="Palatino Linotype" w:hAnsi="Palatino Linotype" w:cs="Arial"/>
        </w:rPr>
        <w:t>.</w:t>
      </w:r>
    </w:p>
    <w:p w14:paraId="440A88B5" w14:textId="00EAD37B" w:rsidR="00341355" w:rsidRPr="00C44DC2" w:rsidRDefault="00341355" w:rsidP="004C7D9F">
      <w:pPr>
        <w:spacing w:before="360" w:after="240" w:line="360" w:lineRule="auto"/>
        <w:jc w:val="both"/>
        <w:rPr>
          <w:rFonts w:ascii="Palatino Linotype" w:hAnsi="Palatino Linotype" w:cs="Arial"/>
        </w:rPr>
      </w:pPr>
      <w:r w:rsidRPr="00C44DC2">
        <w:rPr>
          <w:rFonts w:ascii="Palatino Linotype" w:hAnsi="Palatino Linotype" w:cs="Arial"/>
          <w:b/>
        </w:rPr>
        <w:t>VISTO</w:t>
      </w:r>
      <w:r w:rsidR="00726B6A" w:rsidRPr="00C44DC2">
        <w:rPr>
          <w:rFonts w:ascii="Palatino Linotype" w:hAnsi="Palatino Linotype" w:cs="Arial"/>
        </w:rPr>
        <w:t xml:space="preserve"> </w:t>
      </w:r>
      <w:r w:rsidR="00167C91" w:rsidRPr="00C44DC2">
        <w:rPr>
          <w:rFonts w:ascii="Palatino Linotype" w:hAnsi="Palatino Linotype" w:cs="Arial"/>
        </w:rPr>
        <w:t>e</w:t>
      </w:r>
      <w:r w:rsidR="00B73CEB" w:rsidRPr="00C44DC2">
        <w:rPr>
          <w:rFonts w:ascii="Palatino Linotype" w:hAnsi="Palatino Linotype" w:cs="Arial"/>
        </w:rPr>
        <w:t>l</w:t>
      </w:r>
      <w:r w:rsidR="00726B6A" w:rsidRPr="00C44DC2">
        <w:rPr>
          <w:rFonts w:ascii="Palatino Linotype" w:hAnsi="Palatino Linotype" w:cs="Arial"/>
        </w:rPr>
        <w:t xml:space="preserve"> </w:t>
      </w:r>
      <w:r w:rsidRPr="00C44DC2">
        <w:rPr>
          <w:rFonts w:ascii="Palatino Linotype" w:hAnsi="Palatino Linotype" w:cs="Arial"/>
        </w:rPr>
        <w:t>expediente</w:t>
      </w:r>
      <w:r w:rsidR="00726B6A" w:rsidRPr="00C44DC2">
        <w:rPr>
          <w:rFonts w:ascii="Palatino Linotype" w:hAnsi="Palatino Linotype" w:cs="Arial"/>
        </w:rPr>
        <w:t xml:space="preserve"> </w:t>
      </w:r>
      <w:r w:rsidRPr="00C44DC2">
        <w:rPr>
          <w:rFonts w:ascii="Palatino Linotype" w:hAnsi="Palatino Linotype" w:cs="Arial"/>
        </w:rPr>
        <w:t>formado</w:t>
      </w:r>
      <w:r w:rsidR="00726B6A" w:rsidRPr="00C44DC2">
        <w:rPr>
          <w:rFonts w:ascii="Palatino Linotype" w:hAnsi="Palatino Linotype" w:cs="Arial"/>
        </w:rPr>
        <w:t xml:space="preserve"> </w:t>
      </w:r>
      <w:r w:rsidRPr="00C44DC2">
        <w:rPr>
          <w:rFonts w:ascii="Palatino Linotype" w:hAnsi="Palatino Linotype" w:cs="Arial"/>
        </w:rPr>
        <w:t>con</w:t>
      </w:r>
      <w:r w:rsidR="00726B6A" w:rsidRPr="00C44DC2">
        <w:rPr>
          <w:rFonts w:ascii="Palatino Linotype" w:hAnsi="Palatino Linotype" w:cs="Arial"/>
        </w:rPr>
        <w:t xml:space="preserve"> </w:t>
      </w:r>
      <w:r w:rsidRPr="00C44DC2">
        <w:rPr>
          <w:rFonts w:ascii="Palatino Linotype" w:hAnsi="Palatino Linotype" w:cs="Arial"/>
        </w:rPr>
        <w:t>motivo</w:t>
      </w:r>
      <w:r w:rsidR="00726B6A" w:rsidRPr="00C44DC2">
        <w:rPr>
          <w:rFonts w:ascii="Palatino Linotype" w:hAnsi="Palatino Linotype" w:cs="Arial"/>
        </w:rPr>
        <w:t xml:space="preserve"> </w:t>
      </w:r>
      <w:r w:rsidR="00903F2A" w:rsidRPr="00C44DC2">
        <w:rPr>
          <w:rFonts w:ascii="Palatino Linotype" w:hAnsi="Palatino Linotype" w:cs="Arial"/>
        </w:rPr>
        <w:t>de</w:t>
      </w:r>
      <w:r w:rsidR="00167C91" w:rsidRPr="00C44DC2">
        <w:rPr>
          <w:rFonts w:ascii="Palatino Linotype" w:hAnsi="Palatino Linotype" w:cs="Arial"/>
        </w:rPr>
        <w:t>l</w:t>
      </w:r>
      <w:r w:rsidR="00726B6A" w:rsidRPr="00C44DC2">
        <w:rPr>
          <w:rFonts w:ascii="Palatino Linotype" w:hAnsi="Palatino Linotype" w:cs="Arial"/>
        </w:rPr>
        <w:t xml:space="preserve"> </w:t>
      </w:r>
      <w:r w:rsidR="00903F2A" w:rsidRPr="00C44DC2">
        <w:rPr>
          <w:rFonts w:ascii="Palatino Linotype" w:hAnsi="Palatino Linotype" w:cs="Arial"/>
        </w:rPr>
        <w:t>recurso</w:t>
      </w:r>
      <w:r w:rsidR="00726B6A" w:rsidRPr="00C44DC2">
        <w:rPr>
          <w:rFonts w:ascii="Palatino Linotype" w:hAnsi="Palatino Linotype" w:cs="Arial"/>
        </w:rPr>
        <w:t xml:space="preserve"> </w:t>
      </w:r>
      <w:r w:rsidR="00903F2A" w:rsidRPr="00C44DC2">
        <w:rPr>
          <w:rFonts w:ascii="Palatino Linotype" w:hAnsi="Palatino Linotype" w:cs="Arial"/>
        </w:rPr>
        <w:t>de</w:t>
      </w:r>
      <w:r w:rsidR="00726B6A" w:rsidRPr="00C44DC2">
        <w:rPr>
          <w:rFonts w:ascii="Palatino Linotype" w:hAnsi="Palatino Linotype" w:cs="Arial"/>
        </w:rPr>
        <w:t xml:space="preserve"> </w:t>
      </w:r>
      <w:r w:rsidR="00903F2A" w:rsidRPr="00C44DC2">
        <w:rPr>
          <w:rFonts w:ascii="Palatino Linotype" w:hAnsi="Palatino Linotype" w:cs="Arial"/>
        </w:rPr>
        <w:t>revisión</w:t>
      </w:r>
      <w:r w:rsidR="00726B6A" w:rsidRPr="00C44DC2">
        <w:rPr>
          <w:rFonts w:ascii="Palatino Linotype" w:hAnsi="Palatino Linotype" w:cs="Arial"/>
        </w:rPr>
        <w:t xml:space="preserve"> </w:t>
      </w:r>
      <w:r w:rsidR="00545B1B" w:rsidRPr="00C44DC2">
        <w:rPr>
          <w:rFonts w:ascii="Palatino Linotype" w:hAnsi="Palatino Linotype" w:cs="Arial"/>
          <w:b/>
        </w:rPr>
        <w:t>03597/INFOEM/IP/RR/2019</w:t>
      </w:r>
      <w:r w:rsidR="00167C91" w:rsidRPr="00C44DC2">
        <w:rPr>
          <w:rFonts w:ascii="Palatino Linotype" w:hAnsi="Palatino Linotype" w:cs="Arial"/>
        </w:rPr>
        <w:t>,</w:t>
      </w:r>
      <w:r w:rsidR="00726B6A" w:rsidRPr="00C44DC2">
        <w:rPr>
          <w:rFonts w:ascii="Palatino Linotype" w:hAnsi="Palatino Linotype" w:cs="Arial"/>
        </w:rPr>
        <w:t xml:space="preserve"> </w:t>
      </w:r>
      <w:r w:rsidR="00167C91" w:rsidRPr="00C44DC2">
        <w:rPr>
          <w:rFonts w:ascii="Palatino Linotype" w:hAnsi="Palatino Linotype" w:cs="Arial"/>
        </w:rPr>
        <w:t>promovido</w:t>
      </w:r>
      <w:r w:rsidR="00726B6A" w:rsidRPr="00C44DC2">
        <w:rPr>
          <w:rFonts w:ascii="Palatino Linotype" w:hAnsi="Palatino Linotype" w:cs="Arial"/>
        </w:rPr>
        <w:t xml:space="preserve"> </w:t>
      </w:r>
      <w:r w:rsidR="00486888" w:rsidRPr="00C44DC2">
        <w:rPr>
          <w:rFonts w:ascii="Palatino Linotype" w:hAnsi="Palatino Linotype" w:cs="Arial"/>
        </w:rPr>
        <w:t>por</w:t>
      </w:r>
      <w:r w:rsidR="00726B6A" w:rsidRPr="00C44DC2">
        <w:rPr>
          <w:rFonts w:ascii="Palatino Linotype" w:hAnsi="Palatino Linotype" w:cs="Arial"/>
        </w:rPr>
        <w:t xml:space="preserve"> </w:t>
      </w:r>
      <w:r w:rsidR="002461C4" w:rsidRPr="002461C4">
        <w:rPr>
          <w:rFonts w:ascii="Palatino Linotype" w:hAnsi="Palatino Linotype" w:cs="Arial"/>
          <w:b/>
        </w:rPr>
        <w:t>XXXXX XXXXXXXXX XXXXXXXX</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lo</w:t>
      </w:r>
      <w:r w:rsidR="00726B6A" w:rsidRPr="00C44DC2">
        <w:rPr>
          <w:rFonts w:ascii="Palatino Linotype" w:hAnsi="Palatino Linotype" w:cs="Arial"/>
        </w:rPr>
        <w:t xml:space="preserve"> </w:t>
      </w:r>
      <w:r w:rsidRPr="00C44DC2">
        <w:rPr>
          <w:rFonts w:ascii="Palatino Linotype" w:hAnsi="Palatino Linotype" w:cs="Arial"/>
        </w:rPr>
        <w:t>sucesivo</w:t>
      </w:r>
      <w:r w:rsidR="00726B6A" w:rsidRPr="00C44DC2">
        <w:rPr>
          <w:rFonts w:ascii="Palatino Linotype" w:hAnsi="Palatino Linotype" w:cs="Arial"/>
        </w:rPr>
        <w:t xml:space="preserve"> </w:t>
      </w:r>
      <w:r w:rsidR="00545B1B" w:rsidRPr="00C44DC2">
        <w:rPr>
          <w:rFonts w:ascii="Palatino Linotype" w:hAnsi="Palatino Linotype"/>
          <w:b/>
          <w:bCs/>
          <w:shd w:val="clear" w:color="auto" w:fill="FFFFFF"/>
        </w:rPr>
        <w:t>EL</w:t>
      </w:r>
      <w:r w:rsidR="003B3173" w:rsidRPr="00C44DC2">
        <w:rPr>
          <w:rFonts w:ascii="Palatino Linotype" w:hAnsi="Palatino Linotype"/>
          <w:b/>
          <w:bCs/>
          <w:shd w:val="clear" w:color="auto" w:fill="FFFFFF"/>
        </w:rPr>
        <w:t xml:space="preserve"> RECURRENTE</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contra</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002F5570" w:rsidRPr="00C44DC2">
        <w:rPr>
          <w:rFonts w:ascii="Palatino Linotype" w:hAnsi="Palatino Linotype" w:cs="Arial"/>
        </w:rPr>
        <w:t>la</w:t>
      </w:r>
      <w:r w:rsidR="00726B6A" w:rsidRPr="00C44DC2">
        <w:rPr>
          <w:rFonts w:ascii="Palatino Linotype" w:hAnsi="Palatino Linotype" w:cs="Arial"/>
        </w:rPr>
        <w:t xml:space="preserve"> </w:t>
      </w:r>
      <w:r w:rsidR="002F5570" w:rsidRPr="00C44DC2">
        <w:rPr>
          <w:rFonts w:ascii="Palatino Linotype" w:hAnsi="Palatino Linotype" w:cs="Arial"/>
        </w:rPr>
        <w:t>falta</w:t>
      </w:r>
      <w:r w:rsidR="00726B6A" w:rsidRPr="00C44DC2">
        <w:rPr>
          <w:rFonts w:ascii="Palatino Linotype" w:hAnsi="Palatino Linotype" w:cs="Arial"/>
        </w:rPr>
        <w:t xml:space="preserve"> </w:t>
      </w:r>
      <w:r w:rsidR="002F5570" w:rsidRPr="00C44DC2">
        <w:rPr>
          <w:rFonts w:ascii="Palatino Linotype" w:hAnsi="Palatino Linotype" w:cs="Arial"/>
        </w:rPr>
        <w:t>de</w:t>
      </w:r>
      <w:r w:rsidR="00726B6A" w:rsidRPr="00C44DC2">
        <w:rPr>
          <w:rFonts w:ascii="Palatino Linotype" w:hAnsi="Palatino Linotype" w:cs="Arial"/>
        </w:rPr>
        <w:t xml:space="preserve"> </w:t>
      </w:r>
      <w:r w:rsidR="002F5570" w:rsidRPr="00C44DC2">
        <w:rPr>
          <w:rFonts w:ascii="Palatino Linotype" w:hAnsi="Palatino Linotype" w:cs="Arial"/>
        </w:rPr>
        <w:t>respuesta</w:t>
      </w:r>
      <w:r w:rsidR="00726B6A" w:rsidRPr="00C44DC2">
        <w:rPr>
          <w:rFonts w:ascii="Palatino Linotype" w:hAnsi="Palatino Linotype"/>
        </w:rPr>
        <w:t xml:space="preserve"> </w:t>
      </w:r>
      <w:r w:rsidR="002F5570" w:rsidRPr="00C44DC2">
        <w:rPr>
          <w:rFonts w:ascii="Palatino Linotype" w:hAnsi="Palatino Linotype"/>
        </w:rPr>
        <w:t>del</w:t>
      </w:r>
      <w:r w:rsidR="00726B6A" w:rsidRPr="00C44DC2">
        <w:rPr>
          <w:rFonts w:ascii="Palatino Linotype" w:hAnsi="Palatino Linotype"/>
        </w:rPr>
        <w:t xml:space="preserve"> </w:t>
      </w:r>
      <w:r w:rsidR="00545B1B" w:rsidRPr="00C44DC2">
        <w:rPr>
          <w:rFonts w:ascii="Palatino Linotype" w:hAnsi="Palatino Linotype"/>
          <w:b/>
        </w:rPr>
        <w:t xml:space="preserve">Ayuntamiento de </w:t>
      </w:r>
      <w:proofErr w:type="spellStart"/>
      <w:r w:rsidR="00545B1B" w:rsidRPr="00C44DC2">
        <w:rPr>
          <w:rFonts w:ascii="Palatino Linotype" w:hAnsi="Palatino Linotype"/>
          <w:b/>
        </w:rPr>
        <w:t>Ocuilan</w:t>
      </w:r>
      <w:proofErr w:type="spellEnd"/>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lo</w:t>
      </w:r>
      <w:r w:rsidR="00726B6A" w:rsidRPr="00C44DC2">
        <w:rPr>
          <w:rFonts w:ascii="Palatino Linotype" w:hAnsi="Palatino Linotype" w:cs="Arial"/>
        </w:rPr>
        <w:t xml:space="preserve"> </w:t>
      </w:r>
      <w:r w:rsidRPr="00C44DC2">
        <w:rPr>
          <w:rFonts w:ascii="Palatino Linotype" w:hAnsi="Palatino Linotype" w:cs="Arial"/>
        </w:rPr>
        <w:t>sucesivo</w:t>
      </w:r>
      <w:r w:rsidR="00726B6A" w:rsidRPr="00C44DC2">
        <w:rPr>
          <w:rFonts w:ascii="Palatino Linotype" w:hAnsi="Palatino Linotype" w:cs="Arial"/>
        </w:rPr>
        <w:t xml:space="preserve"> </w:t>
      </w:r>
      <w:r w:rsidRPr="00C44DC2">
        <w:rPr>
          <w:rFonts w:ascii="Palatino Linotype" w:hAnsi="Palatino Linotype" w:cs="Arial"/>
          <w:b/>
        </w:rPr>
        <w:t>EL</w:t>
      </w:r>
      <w:r w:rsidR="00726B6A" w:rsidRPr="00C44DC2">
        <w:rPr>
          <w:rFonts w:ascii="Palatino Linotype" w:hAnsi="Palatino Linotype" w:cs="Arial"/>
          <w:b/>
        </w:rPr>
        <w:t xml:space="preserve"> </w:t>
      </w:r>
      <w:r w:rsidRPr="00C44DC2">
        <w:rPr>
          <w:rFonts w:ascii="Palatino Linotype" w:hAnsi="Palatino Linotype" w:cs="Arial"/>
          <w:b/>
        </w:rPr>
        <w:t>SUJETO</w:t>
      </w:r>
      <w:r w:rsidR="00726B6A" w:rsidRPr="00C44DC2">
        <w:rPr>
          <w:rFonts w:ascii="Palatino Linotype" w:hAnsi="Palatino Linotype" w:cs="Arial"/>
          <w:b/>
        </w:rPr>
        <w:t xml:space="preserve"> </w:t>
      </w:r>
      <w:r w:rsidRPr="00C44DC2">
        <w:rPr>
          <w:rFonts w:ascii="Palatino Linotype" w:hAnsi="Palatino Linotype" w:cs="Arial"/>
          <w:b/>
        </w:rPr>
        <w:t>OBLIGADO</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se</w:t>
      </w:r>
      <w:r w:rsidR="00726B6A" w:rsidRPr="00C44DC2">
        <w:rPr>
          <w:rFonts w:ascii="Palatino Linotype" w:hAnsi="Palatino Linotype" w:cs="Arial"/>
        </w:rPr>
        <w:t xml:space="preserve"> </w:t>
      </w:r>
      <w:r w:rsidRPr="00C44DC2">
        <w:rPr>
          <w:rFonts w:ascii="Palatino Linotype" w:hAnsi="Palatino Linotype" w:cs="Arial"/>
        </w:rPr>
        <w:t>procede</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dictar</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presente</w:t>
      </w:r>
      <w:r w:rsidR="00726B6A" w:rsidRPr="00C44DC2">
        <w:rPr>
          <w:rFonts w:ascii="Palatino Linotype" w:hAnsi="Palatino Linotype" w:cs="Arial"/>
        </w:rPr>
        <w:t xml:space="preserve"> </w:t>
      </w:r>
      <w:r w:rsidRPr="00C44DC2">
        <w:rPr>
          <w:rFonts w:ascii="Palatino Linotype" w:hAnsi="Palatino Linotype" w:cs="Arial"/>
        </w:rPr>
        <w:t>resolución</w:t>
      </w:r>
      <w:r w:rsidR="00726B6A" w:rsidRPr="00C44DC2">
        <w:rPr>
          <w:rFonts w:ascii="Palatino Linotype" w:hAnsi="Palatino Linotype" w:cs="Arial"/>
        </w:rPr>
        <w:t xml:space="preserve"> </w:t>
      </w:r>
      <w:r w:rsidRPr="00C44DC2">
        <w:rPr>
          <w:rFonts w:ascii="Palatino Linotype" w:hAnsi="Palatino Linotype" w:cs="Arial"/>
        </w:rPr>
        <w:t>con</w:t>
      </w:r>
      <w:r w:rsidR="00726B6A" w:rsidRPr="00C44DC2">
        <w:rPr>
          <w:rFonts w:ascii="Palatino Linotype" w:hAnsi="Palatino Linotype" w:cs="Arial"/>
        </w:rPr>
        <w:t xml:space="preserve"> </w:t>
      </w:r>
      <w:r w:rsidRPr="00C44DC2">
        <w:rPr>
          <w:rFonts w:ascii="Palatino Linotype" w:hAnsi="Palatino Linotype" w:cs="Arial"/>
        </w:rPr>
        <w:t>base</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lo</w:t>
      </w:r>
      <w:r w:rsidR="00726B6A" w:rsidRPr="00C44DC2">
        <w:rPr>
          <w:rFonts w:ascii="Palatino Linotype" w:hAnsi="Palatino Linotype" w:cs="Arial"/>
        </w:rPr>
        <w:t xml:space="preserve"> </w:t>
      </w:r>
      <w:r w:rsidRPr="00C44DC2">
        <w:rPr>
          <w:rFonts w:ascii="Palatino Linotype" w:hAnsi="Palatino Linotype" w:cs="Arial"/>
        </w:rPr>
        <w:t>siguiente:</w:t>
      </w:r>
      <w:r w:rsidR="00726B6A" w:rsidRPr="00C44DC2">
        <w:rPr>
          <w:rFonts w:ascii="Palatino Linotype" w:hAnsi="Palatino Linotype" w:cs="Arial"/>
        </w:rPr>
        <w:t xml:space="preserve"> </w:t>
      </w:r>
    </w:p>
    <w:p w14:paraId="632B694F" w14:textId="77777777" w:rsidR="00341355" w:rsidRPr="00C44DC2" w:rsidRDefault="00341355" w:rsidP="006D2F88">
      <w:pPr>
        <w:spacing w:before="240" w:after="120" w:line="360" w:lineRule="auto"/>
        <w:jc w:val="center"/>
        <w:rPr>
          <w:rFonts w:ascii="Palatino Linotype" w:hAnsi="Palatino Linotype"/>
          <w:b/>
          <w:spacing w:val="44"/>
          <w:sz w:val="28"/>
        </w:rPr>
      </w:pPr>
      <w:r w:rsidRPr="00C44DC2">
        <w:rPr>
          <w:rFonts w:ascii="Palatino Linotype" w:hAnsi="Palatino Linotype"/>
          <w:b/>
          <w:spacing w:val="60"/>
          <w:sz w:val="28"/>
        </w:rPr>
        <w:t>RESULTANDO</w:t>
      </w:r>
    </w:p>
    <w:p w14:paraId="1373E893" w14:textId="6A777C64" w:rsidR="00495114" w:rsidRPr="00C44DC2" w:rsidRDefault="00C37449" w:rsidP="00CA2653">
      <w:pPr>
        <w:pStyle w:val="Prrafodelista"/>
        <w:widowControl w:val="0"/>
        <w:numPr>
          <w:ilvl w:val="0"/>
          <w:numId w:val="3"/>
        </w:numPr>
        <w:tabs>
          <w:tab w:val="left" w:pos="0"/>
        </w:tabs>
        <w:autoSpaceDE w:val="0"/>
        <w:autoSpaceDN w:val="0"/>
        <w:adjustRightInd w:val="0"/>
        <w:spacing w:before="120" w:after="120" w:line="360" w:lineRule="auto"/>
        <w:ind w:left="0" w:firstLine="0"/>
        <w:contextualSpacing w:val="0"/>
        <w:jc w:val="both"/>
        <w:rPr>
          <w:rFonts w:ascii="Palatino Linotype" w:hAnsi="Palatino Linotype" w:cs="Arial"/>
        </w:rPr>
      </w:pPr>
      <w:r w:rsidRPr="00C44DC2">
        <w:rPr>
          <w:rFonts w:ascii="Palatino Linotype" w:hAnsi="Palatino Linotype"/>
        </w:rPr>
        <w:t>En</w:t>
      </w:r>
      <w:r w:rsidR="00726B6A" w:rsidRPr="00C44DC2">
        <w:rPr>
          <w:rFonts w:ascii="Palatino Linotype" w:hAnsi="Palatino Linotype"/>
        </w:rPr>
        <w:t xml:space="preserve"> </w:t>
      </w:r>
      <w:r w:rsidRPr="00C44DC2">
        <w:rPr>
          <w:rFonts w:ascii="Palatino Linotype" w:hAnsi="Palatino Linotype"/>
        </w:rPr>
        <w:t>fecha</w:t>
      </w:r>
      <w:r w:rsidR="00726B6A" w:rsidRPr="00C44DC2">
        <w:rPr>
          <w:rFonts w:ascii="Palatino Linotype" w:hAnsi="Palatino Linotype"/>
        </w:rPr>
        <w:t xml:space="preserve"> </w:t>
      </w:r>
      <w:r w:rsidR="00F7778A" w:rsidRPr="00C44DC2">
        <w:rPr>
          <w:rFonts w:ascii="Palatino Linotype" w:hAnsi="Palatino Linotype"/>
        </w:rPr>
        <w:t>tres</w:t>
      </w:r>
      <w:r w:rsidR="005E2FB8" w:rsidRPr="00C44DC2">
        <w:rPr>
          <w:rFonts w:ascii="Palatino Linotype" w:hAnsi="Palatino Linotype"/>
        </w:rPr>
        <w:t xml:space="preserve"> </w:t>
      </w:r>
      <w:r w:rsidR="00A519CA" w:rsidRPr="00C44DC2">
        <w:rPr>
          <w:rFonts w:ascii="Palatino Linotype" w:hAnsi="Palatino Linotype"/>
        </w:rPr>
        <w:t>de</w:t>
      </w:r>
      <w:r w:rsidR="00726B6A" w:rsidRPr="00C44DC2">
        <w:rPr>
          <w:rFonts w:ascii="Palatino Linotype" w:hAnsi="Palatino Linotype"/>
        </w:rPr>
        <w:t xml:space="preserve"> </w:t>
      </w:r>
      <w:r w:rsidR="00F7778A" w:rsidRPr="00C44DC2">
        <w:rPr>
          <w:rFonts w:ascii="Palatino Linotype" w:hAnsi="Palatino Linotype"/>
        </w:rPr>
        <w:t>abril</w:t>
      </w:r>
      <w:r w:rsidR="00726B6A" w:rsidRPr="00C44DC2">
        <w:rPr>
          <w:rFonts w:ascii="Palatino Linotype" w:hAnsi="Palatino Linotype"/>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dos</w:t>
      </w:r>
      <w:r w:rsidR="00726B6A" w:rsidRPr="00C44DC2">
        <w:rPr>
          <w:rFonts w:ascii="Palatino Linotype" w:hAnsi="Palatino Linotype" w:cs="Arial"/>
        </w:rPr>
        <w:t xml:space="preserve"> </w:t>
      </w:r>
      <w:r w:rsidRPr="00C44DC2">
        <w:rPr>
          <w:rFonts w:ascii="Palatino Linotype" w:hAnsi="Palatino Linotype"/>
        </w:rPr>
        <w:t>mil</w:t>
      </w:r>
      <w:r w:rsidR="00726B6A" w:rsidRPr="00C44DC2">
        <w:rPr>
          <w:rFonts w:ascii="Palatino Linotype" w:hAnsi="Palatino Linotype" w:cs="Arial"/>
        </w:rPr>
        <w:t xml:space="preserve"> </w:t>
      </w:r>
      <w:r w:rsidR="00A519CA" w:rsidRPr="00C44DC2">
        <w:rPr>
          <w:rFonts w:ascii="Palatino Linotype" w:hAnsi="Palatino Linotype" w:cs="Arial"/>
        </w:rPr>
        <w:t>dieci</w:t>
      </w:r>
      <w:r w:rsidR="00F7778A" w:rsidRPr="00C44DC2">
        <w:rPr>
          <w:rFonts w:ascii="Palatino Linotype" w:hAnsi="Palatino Linotype" w:cs="Arial"/>
        </w:rPr>
        <w:t>nueve</w:t>
      </w:r>
      <w:r w:rsidRPr="00C44DC2">
        <w:rPr>
          <w:rFonts w:ascii="Palatino Linotype" w:hAnsi="Palatino Linotype"/>
        </w:rPr>
        <w:t>,</w:t>
      </w:r>
      <w:r w:rsidR="00726B6A" w:rsidRPr="00C44DC2">
        <w:rPr>
          <w:rFonts w:ascii="Palatino Linotype" w:hAnsi="Palatino Linotype"/>
        </w:rPr>
        <w:t xml:space="preserve"> </w:t>
      </w:r>
      <w:r w:rsidR="00545B1B" w:rsidRPr="00C44DC2">
        <w:rPr>
          <w:rFonts w:ascii="Palatino Linotype" w:hAnsi="Palatino Linotype"/>
          <w:b/>
          <w:bCs/>
          <w:shd w:val="clear" w:color="auto" w:fill="FFFFFF"/>
        </w:rPr>
        <w:t>EL RECURRENTE</w:t>
      </w:r>
      <w:r w:rsidR="00726B6A" w:rsidRPr="00C44DC2">
        <w:rPr>
          <w:rFonts w:ascii="Palatino Linotype" w:hAnsi="Palatino Linotype"/>
        </w:rPr>
        <w:t xml:space="preserve"> </w:t>
      </w:r>
      <w:r w:rsidRPr="00C44DC2">
        <w:rPr>
          <w:rFonts w:ascii="Palatino Linotype" w:hAnsi="Palatino Linotype"/>
        </w:rPr>
        <w:t>presentó</w:t>
      </w:r>
      <w:r w:rsidR="00726B6A" w:rsidRPr="00C44DC2">
        <w:rPr>
          <w:rFonts w:ascii="Palatino Linotype" w:hAnsi="Palatino Linotype"/>
        </w:rPr>
        <w:t xml:space="preserve"> </w:t>
      </w:r>
      <w:r w:rsidRPr="00C44DC2">
        <w:rPr>
          <w:rFonts w:ascii="Palatino Linotype" w:hAnsi="Palatino Linotype"/>
        </w:rPr>
        <w:t>a</w:t>
      </w:r>
      <w:r w:rsidR="00726B6A" w:rsidRPr="00C44DC2">
        <w:rPr>
          <w:rFonts w:ascii="Palatino Linotype" w:hAnsi="Palatino Linotype"/>
        </w:rPr>
        <w:t xml:space="preserve"> </w:t>
      </w:r>
      <w:r w:rsidRPr="00C44DC2">
        <w:rPr>
          <w:rFonts w:ascii="Palatino Linotype" w:hAnsi="Palatino Linotype"/>
        </w:rPr>
        <w:t>través</w:t>
      </w:r>
      <w:r w:rsidR="00726B6A" w:rsidRPr="00C44DC2">
        <w:rPr>
          <w:rFonts w:ascii="Palatino Linotype" w:hAnsi="Palatino Linotype"/>
        </w:rPr>
        <w:t xml:space="preserve"> </w:t>
      </w:r>
      <w:r w:rsidR="005B6125" w:rsidRPr="00C44DC2">
        <w:rPr>
          <w:rFonts w:ascii="Palatino Linotype" w:hAnsi="Palatino Linotype"/>
        </w:rPr>
        <w:t>de</w:t>
      </w:r>
      <w:r w:rsidR="005067BC" w:rsidRPr="00C44DC2">
        <w:rPr>
          <w:rFonts w:ascii="Palatino Linotype" w:hAnsi="Palatino Linotype"/>
        </w:rPr>
        <w:t xml:space="preserve">l Sistema de Acceso a la Información Mexiquense, en lo subsecuente </w:t>
      </w:r>
      <w:r w:rsidR="005067BC" w:rsidRPr="00C44DC2">
        <w:rPr>
          <w:rFonts w:ascii="Palatino Linotype" w:hAnsi="Palatino Linotype"/>
          <w:b/>
        </w:rPr>
        <w:t>EL SAIMEX</w:t>
      </w:r>
      <w:r w:rsidRPr="00C44DC2">
        <w:rPr>
          <w:rFonts w:ascii="Palatino Linotype" w:hAnsi="Palatino Linotype"/>
        </w:rPr>
        <w:t>,</w:t>
      </w:r>
      <w:r w:rsidR="00726B6A" w:rsidRPr="00C44DC2">
        <w:rPr>
          <w:rFonts w:ascii="Palatino Linotype" w:hAnsi="Palatino Linotype"/>
        </w:rPr>
        <w:t xml:space="preserve"> </w:t>
      </w:r>
      <w:r w:rsidRPr="00C44DC2">
        <w:rPr>
          <w:rFonts w:ascii="Palatino Linotype" w:hAnsi="Palatino Linotype"/>
        </w:rPr>
        <w:t>ante</w:t>
      </w:r>
      <w:r w:rsidR="00726B6A" w:rsidRPr="00C44DC2">
        <w:rPr>
          <w:rFonts w:ascii="Palatino Linotype" w:hAnsi="Palatino Linotype"/>
        </w:rPr>
        <w:t xml:space="preserve"> </w:t>
      </w:r>
      <w:r w:rsidRPr="00C44DC2">
        <w:rPr>
          <w:rFonts w:ascii="Palatino Linotype" w:hAnsi="Palatino Linotype"/>
          <w:b/>
        </w:rPr>
        <w:t>EL</w:t>
      </w:r>
      <w:r w:rsidR="00726B6A" w:rsidRPr="00C44DC2">
        <w:rPr>
          <w:rFonts w:ascii="Palatino Linotype" w:hAnsi="Palatino Linotype"/>
          <w:b/>
        </w:rPr>
        <w:t xml:space="preserve"> </w:t>
      </w:r>
      <w:r w:rsidRPr="00C44DC2">
        <w:rPr>
          <w:rFonts w:ascii="Palatino Linotype" w:hAnsi="Palatino Linotype"/>
          <w:b/>
        </w:rPr>
        <w:t>SUJETO</w:t>
      </w:r>
      <w:r w:rsidR="00726B6A" w:rsidRPr="00C44DC2">
        <w:rPr>
          <w:rFonts w:ascii="Palatino Linotype" w:hAnsi="Palatino Linotype"/>
          <w:b/>
        </w:rPr>
        <w:t xml:space="preserve"> </w:t>
      </w:r>
      <w:r w:rsidRPr="00C44DC2">
        <w:rPr>
          <w:rFonts w:ascii="Palatino Linotype" w:hAnsi="Palatino Linotype"/>
          <w:b/>
        </w:rPr>
        <w:t>OBLIGADO</w:t>
      </w:r>
      <w:r w:rsidRPr="00C44DC2">
        <w:rPr>
          <w:rFonts w:ascii="Palatino Linotype" w:hAnsi="Palatino Linotype"/>
        </w:rPr>
        <w:t>,</w:t>
      </w:r>
      <w:r w:rsidR="00726B6A" w:rsidRPr="00C44DC2">
        <w:rPr>
          <w:rFonts w:ascii="Palatino Linotype" w:hAnsi="Palatino Linotype"/>
        </w:rPr>
        <w:t xml:space="preserve"> </w:t>
      </w:r>
      <w:r w:rsidR="00D4653C" w:rsidRPr="00C44DC2">
        <w:rPr>
          <w:rFonts w:ascii="Palatino Linotype" w:hAnsi="Palatino Linotype"/>
        </w:rPr>
        <w:t>la</w:t>
      </w:r>
      <w:r w:rsidR="00726B6A" w:rsidRPr="00C44DC2">
        <w:rPr>
          <w:rFonts w:ascii="Palatino Linotype" w:hAnsi="Palatino Linotype"/>
        </w:rPr>
        <w:t xml:space="preserve"> </w:t>
      </w:r>
      <w:r w:rsidR="00D4653C" w:rsidRPr="00C44DC2">
        <w:rPr>
          <w:rFonts w:ascii="Palatino Linotype" w:hAnsi="Palatino Linotype"/>
        </w:rPr>
        <w:t>solicitud</w:t>
      </w:r>
      <w:r w:rsidR="00726B6A" w:rsidRPr="00C44DC2">
        <w:rPr>
          <w:rFonts w:ascii="Palatino Linotype" w:hAnsi="Palatino Linotype"/>
        </w:rPr>
        <w:t xml:space="preserve"> </w:t>
      </w:r>
      <w:r w:rsidR="00D4653C" w:rsidRPr="00C44DC2">
        <w:rPr>
          <w:rFonts w:ascii="Palatino Linotype" w:hAnsi="Palatino Linotype"/>
        </w:rPr>
        <w:t>de</w:t>
      </w:r>
      <w:r w:rsidR="00726B6A" w:rsidRPr="00C44DC2">
        <w:rPr>
          <w:rFonts w:ascii="Palatino Linotype" w:hAnsi="Palatino Linotype"/>
        </w:rPr>
        <w:t xml:space="preserve"> </w:t>
      </w:r>
      <w:r w:rsidR="00D4653C" w:rsidRPr="00C44DC2">
        <w:rPr>
          <w:rFonts w:ascii="Palatino Linotype" w:hAnsi="Palatino Linotype"/>
        </w:rPr>
        <w:t>acceso</w:t>
      </w:r>
      <w:r w:rsidR="00726B6A" w:rsidRPr="00C44DC2">
        <w:rPr>
          <w:rFonts w:ascii="Palatino Linotype" w:hAnsi="Palatino Linotype"/>
        </w:rPr>
        <w:t xml:space="preserve"> </w:t>
      </w:r>
      <w:r w:rsidR="00D4653C" w:rsidRPr="00C44DC2">
        <w:rPr>
          <w:rFonts w:ascii="Palatino Linotype" w:hAnsi="Palatino Linotype"/>
        </w:rPr>
        <w:t>a</w:t>
      </w:r>
      <w:r w:rsidR="00726B6A" w:rsidRPr="00C44DC2">
        <w:rPr>
          <w:rFonts w:ascii="Palatino Linotype" w:hAnsi="Palatino Linotype"/>
        </w:rPr>
        <w:t xml:space="preserve"> </w:t>
      </w:r>
      <w:r w:rsidR="00D4653C" w:rsidRPr="00C44DC2">
        <w:rPr>
          <w:rFonts w:ascii="Palatino Linotype" w:hAnsi="Palatino Linotype"/>
        </w:rPr>
        <w:t>información</w:t>
      </w:r>
      <w:r w:rsidR="00726B6A" w:rsidRPr="00C44DC2">
        <w:rPr>
          <w:rFonts w:ascii="Palatino Linotype" w:hAnsi="Palatino Linotype"/>
        </w:rPr>
        <w:t xml:space="preserve"> </w:t>
      </w:r>
      <w:r w:rsidR="00D4653C" w:rsidRPr="00C44DC2">
        <w:rPr>
          <w:rFonts w:ascii="Palatino Linotype" w:hAnsi="Palatino Linotype"/>
        </w:rPr>
        <w:t>pública,</w:t>
      </w:r>
      <w:r w:rsidR="00726B6A" w:rsidRPr="00C44DC2">
        <w:rPr>
          <w:rFonts w:ascii="Palatino Linotype" w:hAnsi="Palatino Linotype"/>
        </w:rPr>
        <w:t xml:space="preserve"> </w:t>
      </w:r>
      <w:r w:rsidR="00D4653C" w:rsidRPr="00C44DC2">
        <w:rPr>
          <w:rFonts w:ascii="Palatino Linotype" w:hAnsi="Palatino Linotype"/>
        </w:rPr>
        <w:t>a</w:t>
      </w:r>
      <w:r w:rsidR="00726B6A" w:rsidRPr="00C44DC2">
        <w:rPr>
          <w:rFonts w:ascii="Palatino Linotype" w:hAnsi="Palatino Linotype"/>
        </w:rPr>
        <w:t xml:space="preserve"> </w:t>
      </w:r>
      <w:r w:rsidR="00D4653C" w:rsidRPr="00C44DC2">
        <w:rPr>
          <w:rFonts w:ascii="Palatino Linotype" w:hAnsi="Palatino Linotype"/>
        </w:rPr>
        <w:t>la</w:t>
      </w:r>
      <w:r w:rsidR="00726B6A" w:rsidRPr="00C44DC2">
        <w:rPr>
          <w:rFonts w:ascii="Palatino Linotype" w:hAnsi="Palatino Linotype"/>
        </w:rPr>
        <w:t xml:space="preserve"> </w:t>
      </w:r>
      <w:r w:rsidR="00D4653C" w:rsidRPr="00C44DC2">
        <w:rPr>
          <w:rFonts w:ascii="Palatino Linotype" w:hAnsi="Palatino Linotype"/>
        </w:rPr>
        <w:t>que</w:t>
      </w:r>
      <w:r w:rsidR="00726B6A" w:rsidRPr="00C44DC2">
        <w:rPr>
          <w:rFonts w:ascii="Palatino Linotype" w:hAnsi="Palatino Linotype"/>
        </w:rPr>
        <w:t xml:space="preserve"> </w:t>
      </w:r>
      <w:r w:rsidR="00D4653C" w:rsidRPr="00C44DC2">
        <w:rPr>
          <w:rFonts w:ascii="Palatino Linotype" w:hAnsi="Palatino Linotype"/>
        </w:rPr>
        <w:t>se</w:t>
      </w:r>
      <w:r w:rsidR="00726B6A" w:rsidRPr="00C44DC2">
        <w:rPr>
          <w:rFonts w:ascii="Palatino Linotype" w:hAnsi="Palatino Linotype"/>
        </w:rPr>
        <w:t xml:space="preserve"> </w:t>
      </w:r>
      <w:r w:rsidR="00D4653C" w:rsidRPr="00C44DC2">
        <w:rPr>
          <w:rFonts w:ascii="Palatino Linotype" w:hAnsi="Palatino Linotype"/>
        </w:rPr>
        <w:t>le</w:t>
      </w:r>
      <w:r w:rsidR="00726B6A" w:rsidRPr="00C44DC2">
        <w:rPr>
          <w:rFonts w:ascii="Palatino Linotype" w:hAnsi="Palatino Linotype"/>
        </w:rPr>
        <w:t xml:space="preserve"> </w:t>
      </w:r>
      <w:r w:rsidR="00D4653C" w:rsidRPr="00C44DC2">
        <w:rPr>
          <w:rFonts w:ascii="Palatino Linotype" w:hAnsi="Palatino Linotype"/>
        </w:rPr>
        <w:t>asignó</w:t>
      </w:r>
      <w:r w:rsidR="00726B6A" w:rsidRPr="00C44DC2">
        <w:rPr>
          <w:rFonts w:ascii="Palatino Linotype" w:hAnsi="Palatino Linotype"/>
        </w:rPr>
        <w:t xml:space="preserve"> </w:t>
      </w:r>
      <w:r w:rsidR="00444277" w:rsidRPr="00C44DC2">
        <w:rPr>
          <w:rFonts w:ascii="Palatino Linotype" w:hAnsi="Palatino Linotype"/>
        </w:rPr>
        <w:t>e</w:t>
      </w:r>
      <w:r w:rsidR="00D4653C" w:rsidRPr="00C44DC2">
        <w:rPr>
          <w:rFonts w:ascii="Palatino Linotype" w:hAnsi="Palatino Linotype"/>
        </w:rPr>
        <w:t>l</w:t>
      </w:r>
      <w:r w:rsidR="00726B6A" w:rsidRPr="00C44DC2">
        <w:rPr>
          <w:rFonts w:ascii="Palatino Linotype" w:hAnsi="Palatino Linotype"/>
        </w:rPr>
        <w:t xml:space="preserve"> </w:t>
      </w:r>
      <w:r w:rsidR="00D4653C" w:rsidRPr="00C44DC2">
        <w:rPr>
          <w:rFonts w:ascii="Palatino Linotype" w:hAnsi="Palatino Linotype"/>
        </w:rPr>
        <w:t>número</w:t>
      </w:r>
      <w:r w:rsidR="00726B6A" w:rsidRPr="00C44DC2">
        <w:rPr>
          <w:rFonts w:ascii="Palatino Linotype" w:hAnsi="Palatino Linotype"/>
        </w:rPr>
        <w:t xml:space="preserve"> </w:t>
      </w:r>
      <w:r w:rsidR="00D4653C" w:rsidRPr="00C44DC2">
        <w:rPr>
          <w:rFonts w:ascii="Palatino Linotype" w:hAnsi="Palatino Linotype"/>
        </w:rPr>
        <w:t>de</w:t>
      </w:r>
      <w:r w:rsidR="00726B6A" w:rsidRPr="00C44DC2">
        <w:rPr>
          <w:rFonts w:ascii="Palatino Linotype" w:hAnsi="Palatino Linotype"/>
        </w:rPr>
        <w:t xml:space="preserve"> </w:t>
      </w:r>
      <w:r w:rsidR="00D4653C" w:rsidRPr="00C44DC2">
        <w:rPr>
          <w:rFonts w:ascii="Palatino Linotype" w:hAnsi="Palatino Linotype"/>
        </w:rPr>
        <w:t>expediente</w:t>
      </w:r>
      <w:r w:rsidR="00726B6A" w:rsidRPr="00C44DC2">
        <w:rPr>
          <w:rFonts w:ascii="Palatino Linotype" w:hAnsi="Palatino Linotype"/>
        </w:rPr>
        <w:t xml:space="preserve"> </w:t>
      </w:r>
      <w:r w:rsidR="00F7778A" w:rsidRPr="00C44DC2">
        <w:rPr>
          <w:rFonts w:ascii="Palatino Linotype" w:hAnsi="Palatino Linotype"/>
          <w:b/>
        </w:rPr>
        <w:t>00021/OCUILAN/IP/2019</w:t>
      </w:r>
      <w:r w:rsidR="00D4653C" w:rsidRPr="00C44DC2">
        <w:rPr>
          <w:rFonts w:ascii="Palatino Linotype" w:hAnsi="Palatino Linotype"/>
        </w:rPr>
        <w:t>,</w:t>
      </w:r>
      <w:r w:rsidR="00726B6A" w:rsidRPr="00C44DC2">
        <w:rPr>
          <w:rFonts w:ascii="Palatino Linotype" w:hAnsi="Palatino Linotype"/>
        </w:rPr>
        <w:t xml:space="preserve"> </w:t>
      </w:r>
      <w:r w:rsidR="00495114" w:rsidRPr="00C44DC2">
        <w:rPr>
          <w:rFonts w:ascii="Palatino Linotype" w:hAnsi="Palatino Linotype"/>
        </w:rPr>
        <w:t>mediante</w:t>
      </w:r>
      <w:r w:rsidR="00726B6A" w:rsidRPr="00C44DC2">
        <w:rPr>
          <w:rFonts w:ascii="Palatino Linotype" w:hAnsi="Palatino Linotype"/>
        </w:rPr>
        <w:t xml:space="preserve"> </w:t>
      </w:r>
      <w:r w:rsidR="00495114" w:rsidRPr="00C44DC2">
        <w:rPr>
          <w:rFonts w:ascii="Palatino Linotype" w:hAnsi="Palatino Linotype"/>
        </w:rPr>
        <w:t>la</w:t>
      </w:r>
      <w:r w:rsidR="00726B6A" w:rsidRPr="00C44DC2">
        <w:rPr>
          <w:rFonts w:ascii="Palatino Linotype" w:hAnsi="Palatino Linotype"/>
        </w:rPr>
        <w:t xml:space="preserve"> </w:t>
      </w:r>
      <w:r w:rsidR="00495114" w:rsidRPr="00C44DC2">
        <w:rPr>
          <w:rFonts w:ascii="Palatino Linotype" w:hAnsi="Palatino Linotype"/>
        </w:rPr>
        <w:t>cual</w:t>
      </w:r>
      <w:r w:rsidR="00726B6A" w:rsidRPr="00C44DC2">
        <w:rPr>
          <w:rFonts w:ascii="Palatino Linotype" w:hAnsi="Palatino Linotype"/>
        </w:rPr>
        <w:t xml:space="preserve"> </w:t>
      </w:r>
      <w:r w:rsidR="00495114" w:rsidRPr="00C44DC2">
        <w:rPr>
          <w:rFonts w:ascii="Palatino Linotype" w:hAnsi="Palatino Linotype"/>
        </w:rPr>
        <w:t>requirió</w:t>
      </w:r>
      <w:r w:rsidR="00726B6A" w:rsidRPr="00C44DC2">
        <w:rPr>
          <w:rFonts w:ascii="Palatino Linotype" w:hAnsi="Palatino Linotype"/>
        </w:rPr>
        <w:t xml:space="preserve"> </w:t>
      </w:r>
      <w:r w:rsidR="00495114" w:rsidRPr="00C44DC2">
        <w:rPr>
          <w:rFonts w:ascii="Palatino Linotype" w:hAnsi="Palatino Linotype"/>
        </w:rPr>
        <w:t>por</w:t>
      </w:r>
      <w:r w:rsidR="00726B6A" w:rsidRPr="00C44DC2">
        <w:rPr>
          <w:rFonts w:ascii="Palatino Linotype" w:hAnsi="Palatino Linotype"/>
        </w:rPr>
        <w:t xml:space="preserve"> </w:t>
      </w:r>
      <w:r w:rsidR="00495114" w:rsidRPr="00C44DC2">
        <w:rPr>
          <w:rFonts w:ascii="Palatino Linotype" w:hAnsi="Palatino Linotype"/>
        </w:rPr>
        <w:t>dicha</w:t>
      </w:r>
      <w:r w:rsidR="00726B6A" w:rsidRPr="00C44DC2">
        <w:rPr>
          <w:rFonts w:ascii="Palatino Linotype" w:hAnsi="Palatino Linotype"/>
        </w:rPr>
        <w:t xml:space="preserve"> </w:t>
      </w:r>
      <w:r w:rsidR="00495114" w:rsidRPr="00C44DC2">
        <w:rPr>
          <w:rFonts w:ascii="Palatino Linotype" w:hAnsi="Palatino Linotype"/>
        </w:rPr>
        <w:t>vía:</w:t>
      </w:r>
    </w:p>
    <w:p w14:paraId="70C325E1" w14:textId="273C4739" w:rsidR="00B4416D" w:rsidRPr="00C44DC2" w:rsidRDefault="00B4416D" w:rsidP="00F7778A">
      <w:pPr>
        <w:spacing w:before="240" w:after="240"/>
        <w:ind w:left="709" w:right="709"/>
        <w:jc w:val="both"/>
        <w:rPr>
          <w:rFonts w:ascii="Palatino Linotype" w:hAnsi="Palatino Linotype" w:cs="Arial"/>
          <w:sz w:val="22"/>
          <w:szCs w:val="22"/>
        </w:rPr>
      </w:pPr>
      <w:r w:rsidRPr="00C44DC2">
        <w:rPr>
          <w:rFonts w:ascii="Palatino Linotype" w:hAnsi="Palatino Linotype" w:cs="Arial"/>
          <w:i/>
          <w:sz w:val="22"/>
          <w:szCs w:val="22"/>
        </w:rPr>
        <w:t>“</w:t>
      </w:r>
      <w:r w:rsidR="005E2FB8" w:rsidRPr="00C44DC2">
        <w:rPr>
          <w:rFonts w:ascii="Palatino Linotype" w:hAnsi="Palatino Linotype" w:cs="Arial"/>
          <w:i/>
          <w:sz w:val="22"/>
          <w:szCs w:val="22"/>
        </w:rPr>
        <w:t>…</w:t>
      </w:r>
      <w:r w:rsidR="006D2F88" w:rsidRPr="00C44DC2">
        <w:rPr>
          <w:rFonts w:ascii="Palatino Linotype" w:hAnsi="Palatino Linotype" w:cs="Arial"/>
          <w:i/>
          <w:sz w:val="22"/>
          <w:szCs w:val="22"/>
        </w:rPr>
        <w:t xml:space="preserve"> Solicito el nombre completo cargo y sueldo bruto y neto mensual de TODOS los servidores públicos vigentes del Ayuntamiento del Municipio de </w:t>
      </w:r>
      <w:proofErr w:type="spellStart"/>
      <w:r w:rsidR="006D2F88" w:rsidRPr="00C44DC2">
        <w:rPr>
          <w:rFonts w:ascii="Palatino Linotype" w:hAnsi="Palatino Linotype" w:cs="Arial"/>
          <w:i/>
          <w:sz w:val="22"/>
          <w:szCs w:val="22"/>
        </w:rPr>
        <w:t>Ocuilán</w:t>
      </w:r>
      <w:proofErr w:type="spellEnd"/>
      <w:r w:rsidR="006D2F88" w:rsidRPr="00C44DC2">
        <w:rPr>
          <w:rFonts w:ascii="Palatino Linotype" w:hAnsi="Palatino Linotype" w:cs="Arial"/>
          <w:i/>
          <w:sz w:val="22"/>
          <w:szCs w:val="22"/>
        </w:rPr>
        <w:t xml:space="preserve">, Estado de </w:t>
      </w:r>
      <w:proofErr w:type="spellStart"/>
      <w:r w:rsidR="006D2F88" w:rsidRPr="00C44DC2">
        <w:rPr>
          <w:rFonts w:ascii="Palatino Linotype" w:hAnsi="Palatino Linotype" w:cs="Arial"/>
          <w:i/>
          <w:sz w:val="22"/>
          <w:szCs w:val="22"/>
        </w:rPr>
        <w:t>Mexico</w:t>
      </w:r>
      <w:proofErr w:type="spellEnd"/>
      <w:r w:rsidR="006D2F88" w:rsidRPr="00C44DC2">
        <w:rPr>
          <w:rFonts w:ascii="Palatino Linotype" w:hAnsi="Palatino Linotype" w:cs="Arial"/>
          <w:i/>
          <w:sz w:val="22"/>
          <w:szCs w:val="22"/>
        </w:rPr>
        <w:t xml:space="preserve">, </w:t>
      </w:r>
      <w:proofErr w:type="spellStart"/>
      <w:r w:rsidR="006D2F88" w:rsidRPr="00C44DC2">
        <w:rPr>
          <w:rFonts w:ascii="Palatino Linotype" w:hAnsi="Palatino Linotype" w:cs="Arial"/>
          <w:i/>
          <w:sz w:val="22"/>
          <w:szCs w:val="22"/>
        </w:rPr>
        <w:t>administracion</w:t>
      </w:r>
      <w:proofErr w:type="spellEnd"/>
      <w:r w:rsidR="006D2F88" w:rsidRPr="00C44DC2">
        <w:rPr>
          <w:rFonts w:ascii="Palatino Linotype" w:hAnsi="Palatino Linotype" w:cs="Arial"/>
          <w:i/>
          <w:sz w:val="22"/>
          <w:szCs w:val="22"/>
        </w:rPr>
        <w:t xml:space="preserve"> 2019-</w:t>
      </w:r>
      <w:proofErr w:type="gramStart"/>
      <w:r w:rsidR="006D2F88" w:rsidRPr="00C44DC2">
        <w:rPr>
          <w:rFonts w:ascii="Palatino Linotype" w:hAnsi="Palatino Linotype" w:cs="Arial"/>
          <w:i/>
          <w:sz w:val="22"/>
          <w:szCs w:val="22"/>
        </w:rPr>
        <w:t>2021</w:t>
      </w:r>
      <w:r w:rsidR="005E2FB8" w:rsidRPr="00C44DC2">
        <w:rPr>
          <w:rFonts w:ascii="Palatino Linotype" w:hAnsi="Palatino Linotype" w:cs="Arial"/>
          <w:i/>
          <w:sz w:val="22"/>
          <w:szCs w:val="22"/>
        </w:rPr>
        <w:t xml:space="preserve"> …</w:t>
      </w:r>
      <w:proofErr w:type="gramEnd"/>
      <w:r w:rsidRPr="00C44DC2">
        <w:rPr>
          <w:rFonts w:ascii="Palatino Linotype" w:hAnsi="Palatino Linotype" w:cs="Arial"/>
          <w:i/>
          <w:sz w:val="22"/>
          <w:szCs w:val="22"/>
        </w:rPr>
        <w:t>”</w:t>
      </w:r>
      <w:r w:rsidR="00726B6A" w:rsidRPr="00C44DC2">
        <w:rPr>
          <w:rFonts w:ascii="Palatino Linotype" w:hAnsi="Palatino Linotype" w:cs="Arial"/>
          <w:sz w:val="22"/>
          <w:szCs w:val="22"/>
        </w:rPr>
        <w:t xml:space="preserve"> </w:t>
      </w:r>
      <w:r w:rsidRPr="00C44DC2">
        <w:rPr>
          <w:rFonts w:ascii="Palatino Linotype" w:hAnsi="Palatino Linotype" w:cs="Arial"/>
          <w:sz w:val="22"/>
          <w:szCs w:val="22"/>
        </w:rPr>
        <w:t>(Sic)</w:t>
      </w:r>
    </w:p>
    <w:p w14:paraId="7D13AABD" w14:textId="30F66215" w:rsidR="00BE0FB2" w:rsidRPr="00C44DC2" w:rsidRDefault="00FE01F1" w:rsidP="00F7778A">
      <w:pPr>
        <w:pStyle w:val="Prrafodelista"/>
        <w:widowControl w:val="0"/>
        <w:numPr>
          <w:ilvl w:val="0"/>
          <w:numId w:val="3"/>
        </w:numPr>
        <w:tabs>
          <w:tab w:val="left" w:pos="0"/>
        </w:tabs>
        <w:autoSpaceDE w:val="0"/>
        <w:autoSpaceDN w:val="0"/>
        <w:adjustRightInd w:val="0"/>
        <w:spacing w:before="360" w:after="240" w:line="360" w:lineRule="auto"/>
        <w:ind w:left="0" w:firstLine="0"/>
        <w:contextualSpacing w:val="0"/>
        <w:jc w:val="both"/>
        <w:rPr>
          <w:rFonts w:ascii="Palatino Linotype" w:hAnsi="Palatino Linotype"/>
        </w:rPr>
      </w:pPr>
      <w:bookmarkStart w:id="0" w:name="_Ref526272598"/>
      <w:bookmarkStart w:id="1" w:name="_Ref496781185"/>
      <w:r w:rsidRPr="00C44DC2">
        <w:rPr>
          <w:rFonts w:ascii="Palatino Linotype" w:hAnsi="Palatino Linotype"/>
        </w:rPr>
        <w:t xml:space="preserve">En fecha </w:t>
      </w:r>
      <w:r w:rsidR="004C7D9F" w:rsidRPr="00C44DC2">
        <w:rPr>
          <w:rFonts w:ascii="Palatino Linotype" w:hAnsi="Palatino Linotype"/>
        </w:rPr>
        <w:t>seis</w:t>
      </w:r>
      <w:r w:rsidR="005E2FB8" w:rsidRPr="00C44DC2">
        <w:rPr>
          <w:rFonts w:ascii="Palatino Linotype" w:hAnsi="Palatino Linotype"/>
        </w:rPr>
        <w:t xml:space="preserve"> de </w:t>
      </w:r>
      <w:r w:rsidR="004C7D9F" w:rsidRPr="00C44DC2">
        <w:rPr>
          <w:rFonts w:ascii="Palatino Linotype" w:hAnsi="Palatino Linotype"/>
        </w:rPr>
        <w:t>mayo</w:t>
      </w:r>
      <w:r w:rsidR="005E2FB8" w:rsidRPr="00C44DC2">
        <w:rPr>
          <w:rFonts w:ascii="Palatino Linotype" w:hAnsi="Palatino Linotype"/>
        </w:rPr>
        <w:t xml:space="preserve"> </w:t>
      </w:r>
      <w:r w:rsidR="005E2FB8" w:rsidRPr="00C44DC2">
        <w:rPr>
          <w:rFonts w:ascii="Palatino Linotype" w:hAnsi="Palatino Linotype" w:cs="Arial"/>
        </w:rPr>
        <w:t xml:space="preserve">de dos </w:t>
      </w:r>
      <w:r w:rsidR="005E2FB8" w:rsidRPr="00C44DC2">
        <w:rPr>
          <w:rFonts w:ascii="Palatino Linotype" w:hAnsi="Palatino Linotype"/>
        </w:rPr>
        <w:t>mil</w:t>
      </w:r>
      <w:r w:rsidR="005E2FB8" w:rsidRPr="00C44DC2">
        <w:rPr>
          <w:rFonts w:ascii="Palatino Linotype" w:hAnsi="Palatino Linotype" w:cs="Arial"/>
        </w:rPr>
        <w:t xml:space="preserve"> dieci</w:t>
      </w:r>
      <w:r w:rsidR="004C7D9F" w:rsidRPr="00C44DC2">
        <w:rPr>
          <w:rFonts w:ascii="Palatino Linotype" w:hAnsi="Palatino Linotype" w:cs="Arial"/>
        </w:rPr>
        <w:t>nueve</w:t>
      </w:r>
      <w:r w:rsidRPr="00C44DC2">
        <w:rPr>
          <w:rFonts w:ascii="Palatino Linotype" w:hAnsi="Palatino Linotype"/>
        </w:rPr>
        <w:t xml:space="preserve">, la Unidad de </w:t>
      </w:r>
      <w:r w:rsidRPr="00C44DC2">
        <w:rPr>
          <w:rFonts w:ascii="Palatino Linotype" w:hAnsi="Palatino Linotype" w:cs="Arial"/>
        </w:rPr>
        <w:t>Transparencia</w:t>
      </w:r>
      <w:r w:rsidRPr="00C44DC2">
        <w:rPr>
          <w:rFonts w:ascii="Palatino Linotype" w:hAnsi="Palatino Linotype"/>
        </w:rPr>
        <w:t xml:space="preserve"> del</w:t>
      </w:r>
      <w:r w:rsidRPr="00C44DC2">
        <w:rPr>
          <w:rFonts w:ascii="Palatino Linotype" w:hAnsi="Palatino Linotype"/>
          <w:b/>
        </w:rPr>
        <w:t xml:space="preserve"> SUJETO OBLIGADO</w:t>
      </w:r>
      <w:r w:rsidRPr="00C44DC2">
        <w:rPr>
          <w:rFonts w:ascii="Palatino Linotype" w:hAnsi="Palatino Linotype"/>
        </w:rPr>
        <w:t xml:space="preserve"> turnó mediante requerimiento, el contenido de la solicitud de información </w:t>
      </w:r>
      <w:r w:rsidR="00F7778A" w:rsidRPr="00C44DC2">
        <w:rPr>
          <w:rFonts w:ascii="Palatino Linotype" w:hAnsi="Palatino Linotype"/>
          <w:b/>
          <w:bCs/>
        </w:rPr>
        <w:t>00021/OCUILAN/IP/2019</w:t>
      </w:r>
      <w:r w:rsidR="008414A5" w:rsidRPr="00C44DC2">
        <w:rPr>
          <w:rFonts w:ascii="Palatino Linotype" w:hAnsi="Palatino Linotype"/>
          <w:b/>
          <w:bCs/>
        </w:rPr>
        <w:t xml:space="preserve"> </w:t>
      </w:r>
      <w:r w:rsidRPr="00C44DC2">
        <w:rPr>
          <w:rFonts w:ascii="Palatino Linotype" w:hAnsi="Palatino Linotype"/>
        </w:rPr>
        <w:t xml:space="preserve">al </w:t>
      </w:r>
      <w:r w:rsidR="004C7D9F" w:rsidRPr="00C44DC2">
        <w:rPr>
          <w:rFonts w:ascii="Palatino Linotype" w:hAnsi="Palatino Linotype"/>
        </w:rPr>
        <w:t>Tesorero Municipal</w:t>
      </w:r>
      <w:r w:rsidRPr="00C44DC2">
        <w:rPr>
          <w:rFonts w:ascii="Palatino Linotype" w:hAnsi="Palatino Linotype"/>
        </w:rPr>
        <w:t xml:space="preserve">, </w:t>
      </w:r>
      <w:r w:rsidR="005067BC" w:rsidRPr="00C44DC2">
        <w:rPr>
          <w:rFonts w:ascii="Palatino Linotype" w:hAnsi="Palatino Linotype"/>
        </w:rPr>
        <w:t>el</w:t>
      </w:r>
      <w:r w:rsidRPr="00C44DC2">
        <w:rPr>
          <w:rFonts w:ascii="Palatino Linotype" w:hAnsi="Palatino Linotype"/>
        </w:rPr>
        <w:t xml:space="preserve"> cual fue </w:t>
      </w:r>
      <w:r w:rsidR="004C7D9F" w:rsidRPr="00C44DC2">
        <w:rPr>
          <w:rFonts w:ascii="Palatino Linotype" w:hAnsi="Palatino Linotype"/>
        </w:rPr>
        <w:t>omiso en dar respuesta al mismo</w:t>
      </w:r>
      <w:r w:rsidR="00BE0FB2" w:rsidRPr="00C44DC2">
        <w:rPr>
          <w:rFonts w:ascii="Palatino Linotype" w:hAnsi="Palatino Linotype"/>
        </w:rPr>
        <w:t>, tal y como se aprecia de las siguientes imágenes:</w:t>
      </w:r>
      <w:bookmarkEnd w:id="0"/>
    </w:p>
    <w:p w14:paraId="1B63DA61" w14:textId="372D4113" w:rsidR="004C7D9F" w:rsidRPr="00C44DC2" w:rsidRDefault="004C7D9F" w:rsidP="006D2F88">
      <w:pPr>
        <w:widowControl w:val="0"/>
        <w:tabs>
          <w:tab w:val="left" w:pos="0"/>
        </w:tabs>
        <w:autoSpaceDE w:val="0"/>
        <w:autoSpaceDN w:val="0"/>
        <w:adjustRightInd w:val="0"/>
        <w:spacing w:before="240" w:after="120"/>
        <w:jc w:val="center"/>
        <w:rPr>
          <w:rFonts w:ascii="Palatino Linotype" w:hAnsi="Palatino Linotype"/>
          <w:b/>
          <w:bCs/>
        </w:rPr>
      </w:pPr>
      <w:r w:rsidRPr="00C44DC2">
        <w:rPr>
          <w:noProof/>
          <w:lang w:eastAsia="es-MX"/>
        </w:rPr>
        <w:drawing>
          <wp:inline distT="0" distB="0" distL="0" distR="0" wp14:anchorId="5E264AF2" wp14:editId="663DE311">
            <wp:extent cx="5828030" cy="250190"/>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250190"/>
                    </a:xfrm>
                    <a:prstGeom prst="rect">
                      <a:avLst/>
                    </a:prstGeom>
                  </pic:spPr>
                </pic:pic>
              </a:graphicData>
            </a:graphic>
          </wp:inline>
        </w:drawing>
      </w:r>
    </w:p>
    <w:p w14:paraId="55C575D9" w14:textId="6D8B1BE0" w:rsidR="007C3F08" w:rsidRPr="00C44DC2" w:rsidRDefault="004C7D9F" w:rsidP="00CA2653">
      <w:pPr>
        <w:widowControl w:val="0"/>
        <w:tabs>
          <w:tab w:val="left" w:pos="0"/>
        </w:tabs>
        <w:autoSpaceDE w:val="0"/>
        <w:autoSpaceDN w:val="0"/>
        <w:adjustRightInd w:val="0"/>
        <w:spacing w:before="120" w:after="120"/>
        <w:jc w:val="center"/>
        <w:rPr>
          <w:rFonts w:ascii="Palatino Linotype" w:hAnsi="Palatino Linotype"/>
          <w:b/>
          <w:bCs/>
        </w:rPr>
      </w:pPr>
      <w:r w:rsidRPr="00C44DC2">
        <w:rPr>
          <w:noProof/>
          <w:lang w:eastAsia="es-MX"/>
        </w:rPr>
        <w:lastRenderedPageBreak/>
        <w:drawing>
          <wp:inline distT="0" distB="0" distL="0" distR="0" wp14:anchorId="0CB95C3C" wp14:editId="58E33853">
            <wp:extent cx="5828030" cy="795020"/>
            <wp:effectExtent l="0" t="0" r="127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795020"/>
                    </a:xfrm>
                    <a:prstGeom prst="rect">
                      <a:avLst/>
                    </a:prstGeom>
                  </pic:spPr>
                </pic:pic>
              </a:graphicData>
            </a:graphic>
          </wp:inline>
        </w:drawing>
      </w:r>
    </w:p>
    <w:p w14:paraId="5D64437E" w14:textId="5FA78E51" w:rsidR="007C3F08" w:rsidRPr="00C44DC2" w:rsidRDefault="004C7D9F" w:rsidP="00CA2653">
      <w:pPr>
        <w:widowControl w:val="0"/>
        <w:tabs>
          <w:tab w:val="left" w:pos="0"/>
        </w:tabs>
        <w:autoSpaceDE w:val="0"/>
        <w:autoSpaceDN w:val="0"/>
        <w:adjustRightInd w:val="0"/>
        <w:spacing w:before="120" w:after="120"/>
        <w:jc w:val="center"/>
        <w:rPr>
          <w:noProof/>
          <w:lang w:eastAsia="es-MX"/>
        </w:rPr>
      </w:pPr>
      <w:r w:rsidRPr="00C44DC2">
        <w:rPr>
          <w:noProof/>
          <w:lang w:eastAsia="es-MX"/>
        </w:rPr>
        <w:drawing>
          <wp:inline distT="0" distB="0" distL="0" distR="0" wp14:anchorId="3A0BAB78" wp14:editId="01B7D45E">
            <wp:extent cx="5382308" cy="2327564"/>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58910" cy="2360690"/>
                    </a:xfrm>
                    <a:prstGeom prst="rect">
                      <a:avLst/>
                    </a:prstGeom>
                  </pic:spPr>
                </pic:pic>
              </a:graphicData>
            </a:graphic>
          </wp:inline>
        </w:drawing>
      </w:r>
    </w:p>
    <w:p w14:paraId="0A60AE9A" w14:textId="71D220C6" w:rsidR="004C7D9F" w:rsidRPr="00C44DC2" w:rsidRDefault="004C7D9F" w:rsidP="004A3D3F">
      <w:pPr>
        <w:pStyle w:val="Prrafodelista"/>
        <w:widowControl w:val="0"/>
        <w:numPr>
          <w:ilvl w:val="0"/>
          <w:numId w:val="3"/>
        </w:numPr>
        <w:tabs>
          <w:tab w:val="left" w:pos="709"/>
        </w:tabs>
        <w:autoSpaceDE w:val="0"/>
        <w:autoSpaceDN w:val="0"/>
        <w:adjustRightInd w:val="0"/>
        <w:spacing w:before="360" w:after="240" w:line="360" w:lineRule="auto"/>
        <w:ind w:left="0" w:firstLine="0"/>
        <w:contextualSpacing w:val="0"/>
        <w:jc w:val="both"/>
        <w:rPr>
          <w:rFonts w:ascii="Palatino Linotype" w:hAnsi="Palatino Linotype" w:cs="Arial"/>
        </w:rPr>
      </w:pPr>
      <w:bookmarkStart w:id="2" w:name="_Ref9452845"/>
      <w:bookmarkStart w:id="3" w:name="_Ref490476121"/>
      <w:bookmarkEnd w:id="1"/>
      <w:r w:rsidRPr="00C44DC2">
        <w:rPr>
          <w:rFonts w:ascii="Palatino Linotype" w:hAnsi="Palatino Linotype"/>
        </w:rPr>
        <w:t xml:space="preserve">Con base en el detalle de seguimiento que obra en </w:t>
      </w:r>
      <w:r w:rsidRPr="00C44DC2">
        <w:rPr>
          <w:rFonts w:ascii="Palatino Linotype" w:hAnsi="Palatino Linotype"/>
          <w:b/>
        </w:rPr>
        <w:t>EL SAIMEX</w:t>
      </w:r>
      <w:r w:rsidRPr="00C44DC2">
        <w:rPr>
          <w:rFonts w:ascii="Palatino Linotype" w:hAnsi="Palatino Linotype"/>
        </w:rPr>
        <w:t xml:space="preserve">, se advierte que </w:t>
      </w:r>
      <w:r w:rsidRPr="00C44DC2">
        <w:rPr>
          <w:rFonts w:ascii="Palatino Linotype" w:hAnsi="Palatino Linotype"/>
          <w:b/>
        </w:rPr>
        <w:t>EL SUJETO OBLIGADO</w:t>
      </w:r>
      <w:r w:rsidRPr="00C44DC2">
        <w:rPr>
          <w:rFonts w:ascii="Palatino Linotype" w:hAnsi="Palatino Linotype"/>
        </w:rPr>
        <w:t xml:space="preserve"> omitió dar contestación </w:t>
      </w:r>
      <w:bookmarkStart w:id="4" w:name="_Ref511238336"/>
      <w:r w:rsidRPr="00C44DC2">
        <w:rPr>
          <w:rFonts w:ascii="Palatino Linotype" w:hAnsi="Palatino Linotype"/>
        </w:rPr>
        <w:t xml:space="preserve">a la solicitud acceso a la información pública de número </w:t>
      </w:r>
      <w:bookmarkEnd w:id="4"/>
      <w:r w:rsidRPr="00C44DC2">
        <w:rPr>
          <w:rFonts w:ascii="Palatino Linotype" w:hAnsi="Palatino Linotype"/>
          <w:b/>
          <w:bCs/>
        </w:rPr>
        <w:t>00021/OCUILAN/IP/2019</w:t>
      </w:r>
      <w:r w:rsidRPr="00C44DC2">
        <w:rPr>
          <w:rFonts w:ascii="Palatino Linotype" w:hAnsi="Palatino Linotype"/>
        </w:rPr>
        <w:t>, tal como se aprecia a continuación:</w:t>
      </w:r>
      <w:bookmarkEnd w:id="2"/>
    </w:p>
    <w:p w14:paraId="3A16EE10" w14:textId="4DFC11E1" w:rsidR="004C7D9F" w:rsidRPr="00C44DC2" w:rsidRDefault="002461C4" w:rsidP="004C7D9F">
      <w:pPr>
        <w:pStyle w:val="Prrafodelista"/>
        <w:widowControl w:val="0"/>
        <w:tabs>
          <w:tab w:val="left" w:pos="0"/>
        </w:tabs>
        <w:autoSpaceDE w:val="0"/>
        <w:autoSpaceDN w:val="0"/>
        <w:adjustRightInd w:val="0"/>
        <w:ind w:left="0"/>
        <w:jc w:val="center"/>
        <w:rPr>
          <w:rFonts w:ascii="Palatino Linotype" w:hAnsi="Palatino Linotype" w:cs="Arial"/>
        </w:rPr>
      </w:pPr>
      <w:r>
        <w:rPr>
          <w:noProof/>
          <w:lang w:eastAsia="es-MX"/>
        </w:rPr>
        <w:drawing>
          <wp:inline distT="0" distB="0" distL="0" distR="0" wp14:anchorId="5A46C34C" wp14:editId="68D871C5">
            <wp:extent cx="5828030" cy="308737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30" cy="3087370"/>
                    </a:xfrm>
                    <a:prstGeom prst="rect">
                      <a:avLst/>
                    </a:prstGeom>
                  </pic:spPr>
                </pic:pic>
              </a:graphicData>
            </a:graphic>
          </wp:inline>
        </w:drawing>
      </w:r>
    </w:p>
    <w:p w14:paraId="29DE8EA0" w14:textId="6B98B941" w:rsidR="00762B6C" w:rsidRPr="00C44DC2" w:rsidRDefault="00762B6C" w:rsidP="004A3D3F">
      <w:pPr>
        <w:pStyle w:val="Prrafodelista"/>
        <w:widowControl w:val="0"/>
        <w:numPr>
          <w:ilvl w:val="0"/>
          <w:numId w:val="3"/>
        </w:numPr>
        <w:tabs>
          <w:tab w:val="left" w:pos="709"/>
        </w:tabs>
        <w:autoSpaceDE w:val="0"/>
        <w:autoSpaceDN w:val="0"/>
        <w:adjustRightInd w:val="0"/>
        <w:spacing w:before="360" w:after="240" w:line="360" w:lineRule="auto"/>
        <w:ind w:left="0" w:firstLine="0"/>
        <w:contextualSpacing w:val="0"/>
        <w:jc w:val="both"/>
        <w:rPr>
          <w:rFonts w:ascii="Palatino Linotype" w:hAnsi="Palatino Linotype" w:cs="Arial"/>
        </w:rPr>
      </w:pPr>
      <w:bookmarkStart w:id="5" w:name="_Ref17283382"/>
      <w:r w:rsidRPr="00C44DC2">
        <w:rPr>
          <w:rFonts w:ascii="Palatino Linotype" w:hAnsi="Palatino Linotype"/>
        </w:rPr>
        <w:t>Inconforme</w:t>
      </w:r>
      <w:r w:rsidR="00726B6A" w:rsidRPr="00C44DC2">
        <w:rPr>
          <w:rFonts w:ascii="Palatino Linotype" w:hAnsi="Palatino Linotype"/>
        </w:rPr>
        <w:t xml:space="preserve"> </w:t>
      </w:r>
      <w:r w:rsidRPr="00C44DC2">
        <w:rPr>
          <w:rFonts w:ascii="Palatino Linotype" w:hAnsi="Palatino Linotype"/>
        </w:rPr>
        <w:t>con</w:t>
      </w:r>
      <w:r w:rsidR="00726B6A" w:rsidRPr="00C44DC2">
        <w:rPr>
          <w:rFonts w:ascii="Palatino Linotype" w:hAnsi="Palatino Linotype"/>
        </w:rPr>
        <w:t xml:space="preserve"> </w:t>
      </w:r>
      <w:r w:rsidRPr="00C44DC2">
        <w:rPr>
          <w:rFonts w:ascii="Palatino Linotype" w:hAnsi="Palatino Linotype"/>
        </w:rPr>
        <w:t>la</w:t>
      </w:r>
      <w:r w:rsidR="00726B6A" w:rsidRPr="00C44DC2">
        <w:rPr>
          <w:rFonts w:ascii="Palatino Linotype" w:hAnsi="Palatino Linotype"/>
        </w:rPr>
        <w:t xml:space="preserve"> </w:t>
      </w:r>
      <w:r w:rsidRPr="00C44DC2">
        <w:rPr>
          <w:rFonts w:ascii="Palatino Linotype" w:hAnsi="Palatino Linotype"/>
        </w:rPr>
        <w:t>omisión</w:t>
      </w:r>
      <w:r w:rsidR="00726B6A" w:rsidRPr="00C44DC2">
        <w:rPr>
          <w:rFonts w:ascii="Palatino Linotype" w:hAnsi="Palatino Linotype"/>
        </w:rPr>
        <w:t xml:space="preserve"> </w:t>
      </w:r>
      <w:r w:rsidRPr="00C44DC2">
        <w:rPr>
          <w:rFonts w:ascii="Palatino Linotype" w:hAnsi="Palatino Linotype"/>
        </w:rPr>
        <w:t>del</w:t>
      </w:r>
      <w:r w:rsidR="00726B6A" w:rsidRPr="00C44DC2">
        <w:rPr>
          <w:rFonts w:ascii="Palatino Linotype" w:hAnsi="Palatino Linotype"/>
        </w:rPr>
        <w:t xml:space="preserve"> </w:t>
      </w:r>
      <w:r w:rsidRPr="00C44DC2">
        <w:rPr>
          <w:rFonts w:ascii="Palatino Linotype" w:hAnsi="Palatino Linotype"/>
          <w:b/>
        </w:rPr>
        <w:t>SUJETO</w:t>
      </w:r>
      <w:r w:rsidR="00726B6A" w:rsidRPr="00C44DC2">
        <w:rPr>
          <w:rFonts w:ascii="Palatino Linotype" w:hAnsi="Palatino Linotype"/>
          <w:b/>
        </w:rPr>
        <w:t xml:space="preserve"> </w:t>
      </w:r>
      <w:r w:rsidRPr="00C44DC2">
        <w:rPr>
          <w:rFonts w:ascii="Palatino Linotype" w:hAnsi="Palatino Linotype"/>
          <w:b/>
        </w:rPr>
        <w:t>OBLIGADO</w:t>
      </w:r>
      <w:r w:rsidR="00726B6A" w:rsidRPr="00C44DC2">
        <w:rPr>
          <w:rFonts w:ascii="Palatino Linotype" w:hAnsi="Palatino Linotype"/>
        </w:rPr>
        <w:t xml:space="preserve"> </w:t>
      </w:r>
      <w:r w:rsidRPr="00C44DC2">
        <w:rPr>
          <w:rFonts w:ascii="Palatino Linotype" w:hAnsi="Palatino Linotype"/>
        </w:rPr>
        <w:t>para</w:t>
      </w:r>
      <w:r w:rsidR="00726B6A" w:rsidRPr="00C44DC2">
        <w:rPr>
          <w:rFonts w:ascii="Palatino Linotype" w:hAnsi="Palatino Linotype"/>
        </w:rPr>
        <w:t xml:space="preserve"> </w:t>
      </w:r>
      <w:r w:rsidRPr="00C44DC2">
        <w:rPr>
          <w:rFonts w:ascii="Palatino Linotype" w:hAnsi="Palatino Linotype"/>
        </w:rPr>
        <w:t>dar</w:t>
      </w:r>
      <w:r w:rsidR="00726B6A" w:rsidRPr="00C44DC2">
        <w:rPr>
          <w:rFonts w:ascii="Palatino Linotype" w:hAnsi="Palatino Linotype"/>
        </w:rPr>
        <w:t xml:space="preserve"> </w:t>
      </w:r>
      <w:r w:rsidRPr="00C44DC2">
        <w:rPr>
          <w:rFonts w:ascii="Palatino Linotype" w:hAnsi="Palatino Linotype"/>
        </w:rPr>
        <w:t>respuesta</w:t>
      </w:r>
      <w:r w:rsidR="00726B6A" w:rsidRPr="00C44DC2">
        <w:rPr>
          <w:rFonts w:ascii="Palatino Linotype" w:hAnsi="Palatino Linotype"/>
        </w:rPr>
        <w:t xml:space="preserve"> </w:t>
      </w:r>
      <w:r w:rsidRPr="00C44DC2">
        <w:rPr>
          <w:rFonts w:ascii="Palatino Linotype" w:hAnsi="Palatino Linotype"/>
        </w:rPr>
        <w:t>a</w:t>
      </w:r>
      <w:r w:rsidR="00726B6A" w:rsidRPr="00C44DC2">
        <w:rPr>
          <w:rFonts w:ascii="Palatino Linotype" w:hAnsi="Palatino Linotype"/>
        </w:rPr>
        <w:t xml:space="preserve"> </w:t>
      </w:r>
      <w:r w:rsidRPr="00C44DC2">
        <w:rPr>
          <w:rFonts w:ascii="Palatino Linotype" w:hAnsi="Palatino Linotype"/>
        </w:rPr>
        <w:t>la</w:t>
      </w:r>
      <w:r w:rsidR="00726B6A" w:rsidRPr="00C44DC2">
        <w:rPr>
          <w:rFonts w:ascii="Palatino Linotype" w:hAnsi="Palatino Linotype"/>
        </w:rPr>
        <w:t xml:space="preserve"> </w:t>
      </w:r>
      <w:r w:rsidRPr="00C44DC2">
        <w:rPr>
          <w:rFonts w:ascii="Palatino Linotype" w:hAnsi="Palatino Linotype"/>
        </w:rPr>
        <w:t>solicitud</w:t>
      </w:r>
      <w:r w:rsidR="00726B6A" w:rsidRPr="00C44DC2">
        <w:rPr>
          <w:rFonts w:ascii="Palatino Linotype" w:hAnsi="Palatino Linotype"/>
        </w:rPr>
        <w:t xml:space="preserve"> </w:t>
      </w:r>
      <w:r w:rsidRPr="00C44DC2">
        <w:rPr>
          <w:rFonts w:ascii="Palatino Linotype" w:hAnsi="Palatino Linotype"/>
        </w:rPr>
        <w:t>de</w:t>
      </w:r>
      <w:r w:rsidR="00726B6A" w:rsidRPr="00C44DC2">
        <w:rPr>
          <w:rFonts w:ascii="Palatino Linotype" w:hAnsi="Palatino Linotype"/>
        </w:rPr>
        <w:t xml:space="preserve"> </w:t>
      </w:r>
      <w:r w:rsidRPr="00C44DC2">
        <w:rPr>
          <w:rFonts w:ascii="Palatino Linotype" w:hAnsi="Palatino Linotype" w:cs="Arial"/>
        </w:rPr>
        <w:t>información,</w:t>
      </w:r>
      <w:r w:rsidR="00726B6A" w:rsidRPr="00C44DC2">
        <w:rPr>
          <w:rFonts w:ascii="Palatino Linotype" w:hAnsi="Palatino Linotype" w:cs="Arial"/>
        </w:rPr>
        <w:t xml:space="preserve"> </w:t>
      </w:r>
      <w:r w:rsidR="00CB2527" w:rsidRPr="00C44DC2">
        <w:rPr>
          <w:rFonts w:ascii="Palatino Linotype" w:hAnsi="Palatino Linotype" w:cs="Arial"/>
        </w:rPr>
        <w:t>en fecha</w:t>
      </w:r>
      <w:r w:rsidR="00726B6A" w:rsidRPr="00C44DC2">
        <w:rPr>
          <w:rFonts w:ascii="Palatino Linotype" w:hAnsi="Palatino Linotype" w:cs="Arial"/>
        </w:rPr>
        <w:t xml:space="preserve"> </w:t>
      </w:r>
      <w:r w:rsidR="00C1593D" w:rsidRPr="00C44DC2">
        <w:rPr>
          <w:rFonts w:ascii="Palatino Linotype" w:hAnsi="Palatino Linotype"/>
        </w:rPr>
        <w:t xml:space="preserve">siete </w:t>
      </w:r>
      <w:r w:rsidR="006F0AFA" w:rsidRPr="00C44DC2">
        <w:rPr>
          <w:rFonts w:ascii="Palatino Linotype" w:hAnsi="Palatino Linotype"/>
        </w:rPr>
        <w:t xml:space="preserve">de </w:t>
      </w:r>
      <w:r w:rsidR="00CB2527" w:rsidRPr="00C44DC2">
        <w:rPr>
          <w:rFonts w:ascii="Palatino Linotype" w:hAnsi="Palatino Linotype"/>
        </w:rPr>
        <w:t>mayo</w:t>
      </w:r>
      <w:r w:rsidR="006F0AFA" w:rsidRPr="00C44DC2">
        <w:rPr>
          <w:rFonts w:ascii="Palatino Linotype" w:hAnsi="Palatino Linotype"/>
        </w:rPr>
        <w:t xml:space="preserve"> </w:t>
      </w:r>
      <w:r w:rsidR="006F0AFA" w:rsidRPr="00C44DC2">
        <w:rPr>
          <w:rFonts w:ascii="Palatino Linotype" w:hAnsi="Palatino Linotype" w:cs="Arial"/>
        </w:rPr>
        <w:t xml:space="preserve">de dos </w:t>
      </w:r>
      <w:r w:rsidR="006F0AFA" w:rsidRPr="00C44DC2">
        <w:rPr>
          <w:rFonts w:ascii="Palatino Linotype" w:hAnsi="Palatino Linotype"/>
        </w:rPr>
        <w:t>mil</w:t>
      </w:r>
      <w:r w:rsidR="006F0AFA" w:rsidRPr="00C44DC2">
        <w:rPr>
          <w:rFonts w:ascii="Palatino Linotype" w:hAnsi="Palatino Linotype" w:cs="Arial"/>
        </w:rPr>
        <w:t xml:space="preserve"> dieci</w:t>
      </w:r>
      <w:r w:rsidR="00CB2527" w:rsidRPr="00C44DC2">
        <w:rPr>
          <w:rFonts w:ascii="Palatino Linotype" w:hAnsi="Palatino Linotype" w:cs="Arial"/>
        </w:rPr>
        <w:t>nueve</w:t>
      </w:r>
      <w:r w:rsidRPr="00C44DC2">
        <w:rPr>
          <w:rFonts w:ascii="Palatino Linotype" w:hAnsi="Palatino Linotype"/>
        </w:rPr>
        <w:t>,</w:t>
      </w:r>
      <w:r w:rsidR="00726B6A" w:rsidRPr="00C44DC2">
        <w:rPr>
          <w:rFonts w:ascii="Palatino Linotype" w:hAnsi="Palatino Linotype"/>
        </w:rPr>
        <w:t xml:space="preserve"> </w:t>
      </w:r>
      <w:r w:rsidR="00545B1B" w:rsidRPr="00C44DC2">
        <w:rPr>
          <w:rFonts w:ascii="Palatino Linotype" w:hAnsi="Palatino Linotype"/>
          <w:b/>
          <w:bCs/>
          <w:shd w:val="clear" w:color="auto" w:fill="FFFFFF"/>
        </w:rPr>
        <w:t>EL RECURRENTE</w:t>
      </w:r>
      <w:r w:rsidR="00726B6A" w:rsidRPr="00C44DC2">
        <w:rPr>
          <w:rFonts w:ascii="Palatino Linotype" w:hAnsi="Palatino Linotype" w:cs="Arial"/>
        </w:rPr>
        <w:t xml:space="preserve"> </w:t>
      </w:r>
      <w:r w:rsidR="00CB2527" w:rsidRPr="00C44DC2">
        <w:rPr>
          <w:rFonts w:ascii="Palatino Linotype" w:hAnsi="Palatino Linotype" w:cs="Arial"/>
        </w:rPr>
        <w:t xml:space="preserve">se tuvo por </w:t>
      </w:r>
      <w:r w:rsidRPr="00C44DC2">
        <w:rPr>
          <w:rFonts w:ascii="Palatino Linotype" w:hAnsi="Palatino Linotype"/>
        </w:rPr>
        <w:t>interpu</w:t>
      </w:r>
      <w:r w:rsidR="00CB2527" w:rsidRPr="00C44DC2">
        <w:rPr>
          <w:rFonts w:ascii="Palatino Linotype" w:hAnsi="Palatino Linotype"/>
        </w:rPr>
        <w:t>esto</w:t>
      </w:r>
      <w:r w:rsidR="00726B6A" w:rsidRPr="00C44DC2">
        <w:rPr>
          <w:rFonts w:ascii="Palatino Linotype" w:hAnsi="Palatino Linotype"/>
        </w:rPr>
        <w:t xml:space="preserve"> </w:t>
      </w:r>
      <w:r w:rsidR="007F2A73" w:rsidRPr="00C44DC2">
        <w:rPr>
          <w:rFonts w:ascii="Palatino Linotype" w:hAnsi="Palatino Linotype"/>
        </w:rPr>
        <w:t>el</w:t>
      </w:r>
      <w:r w:rsidR="00726B6A" w:rsidRPr="00C44DC2">
        <w:rPr>
          <w:rFonts w:ascii="Palatino Linotype" w:hAnsi="Palatino Linotype"/>
        </w:rPr>
        <w:t xml:space="preserve"> </w:t>
      </w:r>
      <w:r w:rsidRPr="00C44DC2">
        <w:rPr>
          <w:rFonts w:ascii="Palatino Linotype" w:hAnsi="Palatino Linotype"/>
        </w:rPr>
        <w:t>recurso</w:t>
      </w:r>
      <w:r w:rsidR="00726B6A" w:rsidRPr="00C44DC2">
        <w:rPr>
          <w:rFonts w:ascii="Palatino Linotype" w:hAnsi="Palatino Linotype"/>
        </w:rPr>
        <w:t xml:space="preserve"> </w:t>
      </w:r>
      <w:r w:rsidRPr="00C44DC2">
        <w:rPr>
          <w:rFonts w:ascii="Palatino Linotype" w:hAnsi="Palatino Linotype"/>
        </w:rPr>
        <w:t>de</w:t>
      </w:r>
      <w:r w:rsidR="00726B6A" w:rsidRPr="00C44DC2">
        <w:rPr>
          <w:rFonts w:ascii="Palatino Linotype" w:hAnsi="Palatino Linotype"/>
        </w:rPr>
        <w:t xml:space="preserve"> </w:t>
      </w:r>
      <w:r w:rsidRPr="00C44DC2">
        <w:rPr>
          <w:rFonts w:ascii="Palatino Linotype" w:hAnsi="Palatino Linotype"/>
        </w:rPr>
        <w:t>revisión</w:t>
      </w:r>
      <w:r w:rsidR="00726B6A" w:rsidRPr="00C44DC2">
        <w:rPr>
          <w:rFonts w:ascii="Palatino Linotype" w:hAnsi="Palatino Linotype"/>
        </w:rPr>
        <w:t xml:space="preserve"> </w:t>
      </w:r>
      <w:r w:rsidRPr="00C44DC2">
        <w:rPr>
          <w:rFonts w:ascii="Palatino Linotype" w:hAnsi="Palatino Linotype"/>
        </w:rPr>
        <w:t>objeto</w:t>
      </w:r>
      <w:r w:rsidR="00726B6A" w:rsidRPr="00C44DC2">
        <w:rPr>
          <w:rFonts w:ascii="Palatino Linotype" w:hAnsi="Palatino Linotype"/>
        </w:rPr>
        <w:t xml:space="preserve"> </w:t>
      </w:r>
      <w:r w:rsidRPr="00C44DC2">
        <w:rPr>
          <w:rFonts w:ascii="Palatino Linotype" w:hAnsi="Palatino Linotype"/>
        </w:rPr>
        <w:t>del</w:t>
      </w:r>
      <w:r w:rsidR="00726B6A" w:rsidRPr="00C44DC2">
        <w:rPr>
          <w:rFonts w:ascii="Palatino Linotype" w:hAnsi="Palatino Linotype"/>
        </w:rPr>
        <w:t xml:space="preserve"> </w:t>
      </w:r>
      <w:r w:rsidRPr="00C44DC2">
        <w:rPr>
          <w:rFonts w:ascii="Palatino Linotype" w:hAnsi="Palatino Linotype"/>
        </w:rPr>
        <w:t>presente</w:t>
      </w:r>
      <w:r w:rsidR="00726B6A" w:rsidRPr="00C44DC2">
        <w:rPr>
          <w:rFonts w:ascii="Palatino Linotype" w:hAnsi="Palatino Linotype"/>
        </w:rPr>
        <w:t xml:space="preserve"> </w:t>
      </w:r>
      <w:r w:rsidRPr="00C44DC2">
        <w:rPr>
          <w:rFonts w:ascii="Palatino Linotype" w:hAnsi="Palatino Linotype"/>
        </w:rPr>
        <w:t>estudio,</w:t>
      </w:r>
      <w:r w:rsidR="00726B6A" w:rsidRPr="00C44DC2">
        <w:rPr>
          <w:rFonts w:ascii="Palatino Linotype" w:hAnsi="Palatino Linotype"/>
        </w:rPr>
        <w:t xml:space="preserve"> </w:t>
      </w:r>
      <w:r w:rsidR="007F2A73" w:rsidRPr="00C44DC2">
        <w:rPr>
          <w:rFonts w:ascii="Palatino Linotype" w:hAnsi="Palatino Linotype"/>
        </w:rPr>
        <w:t>el</w:t>
      </w:r>
      <w:r w:rsidR="00726B6A" w:rsidRPr="00C44DC2">
        <w:rPr>
          <w:rFonts w:ascii="Palatino Linotype" w:hAnsi="Palatino Linotype"/>
        </w:rPr>
        <w:t xml:space="preserve"> </w:t>
      </w:r>
      <w:r w:rsidRPr="00C44DC2">
        <w:rPr>
          <w:rFonts w:ascii="Palatino Linotype" w:hAnsi="Palatino Linotype"/>
        </w:rPr>
        <w:t>cual</w:t>
      </w:r>
      <w:r w:rsidR="00726B6A" w:rsidRPr="00C44DC2">
        <w:rPr>
          <w:rFonts w:ascii="Palatino Linotype" w:hAnsi="Palatino Linotype"/>
        </w:rPr>
        <w:t xml:space="preserve"> </w:t>
      </w:r>
      <w:r w:rsidRPr="00C44DC2">
        <w:rPr>
          <w:rFonts w:ascii="Palatino Linotype" w:hAnsi="Palatino Linotype"/>
        </w:rPr>
        <w:t>fue</w:t>
      </w:r>
      <w:r w:rsidR="00726B6A" w:rsidRPr="00C44DC2">
        <w:rPr>
          <w:rFonts w:ascii="Palatino Linotype" w:hAnsi="Palatino Linotype"/>
        </w:rPr>
        <w:t xml:space="preserve"> </w:t>
      </w:r>
      <w:r w:rsidRPr="00C44DC2">
        <w:rPr>
          <w:rFonts w:ascii="Palatino Linotype" w:hAnsi="Palatino Linotype"/>
        </w:rPr>
        <w:t>registrado</w:t>
      </w:r>
      <w:r w:rsidR="00726B6A" w:rsidRPr="00C44DC2">
        <w:rPr>
          <w:rFonts w:ascii="Palatino Linotype" w:hAnsi="Palatino Linotype"/>
        </w:rPr>
        <w:t xml:space="preserve"> </w:t>
      </w:r>
      <w:r w:rsidRPr="00C44DC2">
        <w:rPr>
          <w:rFonts w:ascii="Palatino Linotype" w:hAnsi="Palatino Linotype"/>
        </w:rPr>
        <w:t>en</w:t>
      </w:r>
      <w:r w:rsidR="00726B6A" w:rsidRPr="00C44DC2">
        <w:rPr>
          <w:rFonts w:ascii="Palatino Linotype" w:hAnsi="Palatino Linotype"/>
        </w:rPr>
        <w:t xml:space="preserve"> </w:t>
      </w:r>
      <w:r w:rsidRPr="00C44DC2">
        <w:rPr>
          <w:rFonts w:ascii="Palatino Linotype" w:hAnsi="Palatino Linotype"/>
          <w:b/>
        </w:rPr>
        <w:t>EL</w:t>
      </w:r>
      <w:r w:rsidR="00726B6A" w:rsidRPr="00C44DC2">
        <w:rPr>
          <w:rFonts w:ascii="Palatino Linotype" w:hAnsi="Palatino Linotype"/>
          <w:b/>
        </w:rPr>
        <w:t xml:space="preserve"> </w:t>
      </w:r>
      <w:r w:rsidRPr="00C44DC2">
        <w:rPr>
          <w:rFonts w:ascii="Palatino Linotype" w:hAnsi="Palatino Linotype"/>
          <w:b/>
        </w:rPr>
        <w:t>SAIMEX</w:t>
      </w:r>
      <w:r w:rsidR="00726B6A" w:rsidRPr="00C44DC2">
        <w:rPr>
          <w:rFonts w:ascii="Palatino Linotype" w:hAnsi="Palatino Linotype"/>
        </w:rPr>
        <w:t xml:space="preserve"> </w:t>
      </w:r>
      <w:r w:rsidRPr="00C44DC2">
        <w:rPr>
          <w:rFonts w:ascii="Palatino Linotype" w:hAnsi="Palatino Linotype"/>
        </w:rPr>
        <w:t>y</w:t>
      </w:r>
      <w:r w:rsidR="00726B6A" w:rsidRPr="00C44DC2">
        <w:rPr>
          <w:rFonts w:ascii="Palatino Linotype" w:hAnsi="Palatino Linotype"/>
        </w:rPr>
        <w:t xml:space="preserve"> </w:t>
      </w:r>
      <w:r w:rsidRPr="00C44DC2">
        <w:rPr>
          <w:rFonts w:ascii="Palatino Linotype" w:hAnsi="Palatino Linotype"/>
        </w:rPr>
        <w:t>se</w:t>
      </w:r>
      <w:r w:rsidR="00726B6A" w:rsidRPr="00C44DC2">
        <w:rPr>
          <w:rFonts w:ascii="Palatino Linotype" w:hAnsi="Palatino Linotype"/>
        </w:rPr>
        <w:t xml:space="preserve"> </w:t>
      </w:r>
      <w:r w:rsidRPr="00C44DC2">
        <w:rPr>
          <w:rFonts w:ascii="Palatino Linotype" w:hAnsi="Palatino Linotype"/>
        </w:rPr>
        <w:t>le</w:t>
      </w:r>
      <w:r w:rsidR="00726B6A" w:rsidRPr="00C44DC2">
        <w:rPr>
          <w:rFonts w:ascii="Palatino Linotype" w:hAnsi="Palatino Linotype"/>
        </w:rPr>
        <w:t xml:space="preserve"> </w:t>
      </w:r>
      <w:r w:rsidRPr="00C44DC2">
        <w:rPr>
          <w:rFonts w:ascii="Palatino Linotype" w:hAnsi="Palatino Linotype"/>
        </w:rPr>
        <w:t>asign</w:t>
      </w:r>
      <w:r w:rsidR="007F2A73" w:rsidRPr="00C44DC2">
        <w:rPr>
          <w:rFonts w:ascii="Palatino Linotype" w:hAnsi="Palatino Linotype"/>
        </w:rPr>
        <w:t>ó</w:t>
      </w:r>
      <w:r w:rsidR="00726B6A" w:rsidRPr="00C44DC2">
        <w:rPr>
          <w:rFonts w:ascii="Palatino Linotype" w:hAnsi="Palatino Linotype"/>
        </w:rPr>
        <w:t xml:space="preserve"> </w:t>
      </w:r>
      <w:r w:rsidR="007F2A73" w:rsidRPr="00C44DC2">
        <w:rPr>
          <w:rFonts w:ascii="Palatino Linotype" w:hAnsi="Palatino Linotype"/>
        </w:rPr>
        <w:t>el</w:t>
      </w:r>
      <w:r w:rsidR="00726B6A" w:rsidRPr="00C44DC2">
        <w:rPr>
          <w:rFonts w:ascii="Palatino Linotype" w:hAnsi="Palatino Linotype"/>
        </w:rPr>
        <w:t xml:space="preserve"> </w:t>
      </w:r>
      <w:r w:rsidRPr="00C44DC2">
        <w:rPr>
          <w:rFonts w:ascii="Palatino Linotype" w:hAnsi="Palatino Linotype"/>
        </w:rPr>
        <w:t>número</w:t>
      </w:r>
      <w:r w:rsidR="00726B6A" w:rsidRPr="00C44DC2">
        <w:rPr>
          <w:rFonts w:ascii="Palatino Linotype" w:hAnsi="Palatino Linotype"/>
        </w:rPr>
        <w:t xml:space="preserve"> </w:t>
      </w:r>
      <w:r w:rsidRPr="00C44DC2">
        <w:rPr>
          <w:rFonts w:ascii="Palatino Linotype" w:hAnsi="Palatino Linotype"/>
        </w:rPr>
        <w:t>de</w:t>
      </w:r>
      <w:r w:rsidR="00726B6A" w:rsidRPr="00C44DC2">
        <w:rPr>
          <w:rFonts w:ascii="Palatino Linotype" w:hAnsi="Palatino Linotype"/>
        </w:rPr>
        <w:t xml:space="preserve"> </w:t>
      </w:r>
      <w:r w:rsidRPr="00C44DC2">
        <w:rPr>
          <w:rFonts w:ascii="Palatino Linotype" w:hAnsi="Palatino Linotype"/>
        </w:rPr>
        <w:t>expediente</w:t>
      </w:r>
      <w:r w:rsidR="00726B6A" w:rsidRPr="00C44DC2">
        <w:rPr>
          <w:rFonts w:ascii="Palatino Linotype" w:hAnsi="Palatino Linotype"/>
        </w:rPr>
        <w:t xml:space="preserve"> </w:t>
      </w:r>
      <w:r w:rsidR="00545B1B" w:rsidRPr="00C44DC2">
        <w:rPr>
          <w:rFonts w:ascii="Palatino Linotype" w:hAnsi="Palatino Linotype" w:cs="Arial"/>
          <w:b/>
        </w:rPr>
        <w:t>03597/INFOEM/IP/RR/2019</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00525E37"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señaló</w:t>
      </w:r>
      <w:r w:rsidR="00726B6A" w:rsidRPr="00C44DC2">
        <w:rPr>
          <w:rFonts w:ascii="Palatino Linotype" w:hAnsi="Palatino Linotype" w:cs="Arial"/>
        </w:rPr>
        <w:t xml:space="preserve"> </w:t>
      </w:r>
      <w:r w:rsidRPr="00C44DC2">
        <w:rPr>
          <w:rFonts w:ascii="Palatino Linotype" w:hAnsi="Palatino Linotype" w:cs="Arial"/>
        </w:rPr>
        <w:t>como</w:t>
      </w:r>
      <w:r w:rsidR="00726B6A" w:rsidRPr="00C44DC2">
        <w:rPr>
          <w:rFonts w:ascii="Palatino Linotype" w:hAnsi="Palatino Linotype" w:cs="Arial"/>
        </w:rPr>
        <w:t xml:space="preserve"> </w:t>
      </w:r>
      <w:r w:rsidRPr="00C44DC2">
        <w:rPr>
          <w:rFonts w:ascii="Palatino Linotype" w:hAnsi="Palatino Linotype" w:cs="Arial"/>
        </w:rPr>
        <w:t>acto</w:t>
      </w:r>
      <w:r w:rsidR="00726B6A" w:rsidRPr="00C44DC2">
        <w:rPr>
          <w:rFonts w:ascii="Palatino Linotype" w:hAnsi="Palatino Linotype" w:cs="Arial"/>
        </w:rPr>
        <w:t xml:space="preserve"> </w:t>
      </w:r>
      <w:r w:rsidRPr="00C44DC2">
        <w:rPr>
          <w:rFonts w:ascii="Palatino Linotype" w:hAnsi="Palatino Linotype" w:cs="Arial"/>
        </w:rPr>
        <w:t>impugnado,</w:t>
      </w:r>
      <w:r w:rsidR="00726B6A" w:rsidRPr="00C44DC2">
        <w:rPr>
          <w:rFonts w:ascii="Palatino Linotype" w:hAnsi="Palatino Linotype" w:cs="Arial"/>
        </w:rPr>
        <w:t xml:space="preserve"> </w:t>
      </w:r>
      <w:r w:rsidRPr="00C44DC2">
        <w:rPr>
          <w:rFonts w:ascii="Palatino Linotype" w:hAnsi="Palatino Linotype" w:cs="Arial"/>
        </w:rPr>
        <w:t>lo</w:t>
      </w:r>
      <w:r w:rsidR="00726B6A" w:rsidRPr="00C44DC2">
        <w:rPr>
          <w:rFonts w:ascii="Palatino Linotype" w:hAnsi="Palatino Linotype" w:cs="Arial"/>
        </w:rPr>
        <w:t xml:space="preserve"> </w:t>
      </w:r>
      <w:r w:rsidRPr="00C44DC2">
        <w:rPr>
          <w:rFonts w:ascii="Palatino Linotype" w:hAnsi="Palatino Linotype" w:cs="Arial"/>
        </w:rPr>
        <w:t>siguiente:</w:t>
      </w:r>
      <w:bookmarkEnd w:id="3"/>
      <w:bookmarkEnd w:id="5"/>
    </w:p>
    <w:p w14:paraId="5A12556F" w14:textId="4DE50E42" w:rsidR="009341E7" w:rsidRPr="00C44DC2" w:rsidRDefault="009341E7" w:rsidP="00CB2527">
      <w:pPr>
        <w:spacing w:before="360" w:after="360"/>
        <w:ind w:left="709" w:right="709"/>
        <w:jc w:val="both"/>
        <w:rPr>
          <w:rFonts w:ascii="Palatino Linotype" w:hAnsi="Palatino Linotype" w:cs="Arial"/>
          <w:sz w:val="22"/>
          <w:szCs w:val="22"/>
        </w:rPr>
      </w:pPr>
      <w:r w:rsidRPr="00C44DC2">
        <w:rPr>
          <w:rFonts w:ascii="Palatino Linotype" w:hAnsi="Palatino Linotype" w:cs="Arial"/>
          <w:i/>
          <w:sz w:val="22"/>
          <w:szCs w:val="22"/>
        </w:rPr>
        <w:t>“</w:t>
      </w:r>
      <w:r w:rsidR="00CB2527" w:rsidRPr="00C44DC2">
        <w:rPr>
          <w:rFonts w:ascii="Palatino Linotype" w:hAnsi="Palatino Linotype" w:cs="Arial"/>
          <w:i/>
          <w:sz w:val="22"/>
          <w:szCs w:val="22"/>
        </w:rPr>
        <w:t>LA NEGATIVA A RESPONDER LA SOLICITUD DE INFORMACION No. 00021/OCUILAN/IP/2019</w:t>
      </w:r>
      <w:r w:rsidRPr="00C44DC2">
        <w:rPr>
          <w:rFonts w:ascii="Palatino Linotype" w:hAnsi="Palatino Linotype" w:cs="Arial"/>
          <w:i/>
          <w:sz w:val="22"/>
          <w:szCs w:val="22"/>
        </w:rPr>
        <w:t>”</w:t>
      </w:r>
      <w:r w:rsidR="00726B6A" w:rsidRPr="00C44DC2">
        <w:rPr>
          <w:rFonts w:ascii="Palatino Linotype" w:hAnsi="Palatino Linotype" w:cs="Arial"/>
          <w:sz w:val="22"/>
          <w:szCs w:val="22"/>
        </w:rPr>
        <w:t xml:space="preserve"> </w:t>
      </w:r>
      <w:r w:rsidRPr="00C44DC2">
        <w:rPr>
          <w:rFonts w:ascii="Palatino Linotype" w:hAnsi="Palatino Linotype" w:cs="Arial"/>
          <w:sz w:val="22"/>
          <w:szCs w:val="22"/>
        </w:rPr>
        <w:t>(Sic)</w:t>
      </w:r>
    </w:p>
    <w:p w14:paraId="0C645DD7" w14:textId="51E25975" w:rsidR="00762B6C" w:rsidRPr="00C44DC2" w:rsidRDefault="00762B6C" w:rsidP="00DA2C5A">
      <w:pPr>
        <w:pStyle w:val="Prrafodelista"/>
        <w:spacing w:before="360" w:after="360" w:line="360" w:lineRule="auto"/>
        <w:ind w:left="0"/>
        <w:contextualSpacing w:val="0"/>
        <w:jc w:val="both"/>
        <w:rPr>
          <w:rFonts w:ascii="Palatino Linotype" w:hAnsi="Palatino Linotype"/>
        </w:rPr>
      </w:pPr>
      <w:r w:rsidRPr="00C44DC2">
        <w:rPr>
          <w:rFonts w:ascii="Palatino Linotype" w:hAnsi="Palatino Linotype"/>
        </w:rPr>
        <w:t>Asimismo,</w:t>
      </w:r>
      <w:r w:rsidR="00726B6A" w:rsidRPr="00C44DC2">
        <w:rPr>
          <w:rFonts w:ascii="Palatino Linotype" w:hAnsi="Palatino Linotype"/>
        </w:rPr>
        <w:t xml:space="preserve"> </w:t>
      </w:r>
      <w:r w:rsidR="00545B1B" w:rsidRPr="00C44DC2">
        <w:rPr>
          <w:rFonts w:ascii="Palatino Linotype" w:hAnsi="Palatino Linotype"/>
          <w:b/>
          <w:bCs/>
          <w:shd w:val="clear" w:color="auto" w:fill="FFFFFF"/>
        </w:rPr>
        <w:t>EL RECURRENTE</w:t>
      </w:r>
      <w:r w:rsidR="00726B6A" w:rsidRPr="00C44DC2">
        <w:rPr>
          <w:rFonts w:ascii="Palatino Linotype" w:hAnsi="Palatino Linotype"/>
        </w:rPr>
        <w:t xml:space="preserve"> </w:t>
      </w:r>
      <w:r w:rsidR="00525E37" w:rsidRPr="00C44DC2">
        <w:rPr>
          <w:rFonts w:ascii="Palatino Linotype" w:hAnsi="Palatino Linotype"/>
        </w:rPr>
        <w:t>precisó</w:t>
      </w:r>
      <w:r w:rsidR="00726B6A" w:rsidRPr="00C44DC2">
        <w:rPr>
          <w:rFonts w:ascii="Palatino Linotype" w:hAnsi="Palatino Linotype"/>
        </w:rPr>
        <w:t xml:space="preserve"> </w:t>
      </w:r>
      <w:r w:rsidRPr="00C44DC2">
        <w:rPr>
          <w:rFonts w:ascii="Palatino Linotype" w:hAnsi="Palatino Linotype"/>
        </w:rPr>
        <w:t>como</w:t>
      </w:r>
      <w:r w:rsidR="00726B6A" w:rsidRPr="00C44DC2">
        <w:rPr>
          <w:rFonts w:ascii="Palatino Linotype" w:hAnsi="Palatino Linotype"/>
        </w:rPr>
        <w:t xml:space="preserve"> </w:t>
      </w:r>
      <w:r w:rsidRPr="00C44DC2">
        <w:rPr>
          <w:rFonts w:ascii="Palatino Linotype" w:hAnsi="Palatino Linotype"/>
        </w:rPr>
        <w:t>razones</w:t>
      </w:r>
      <w:r w:rsidR="00726B6A" w:rsidRPr="00C44DC2">
        <w:rPr>
          <w:rFonts w:ascii="Palatino Linotype" w:hAnsi="Palatino Linotype"/>
        </w:rPr>
        <w:t xml:space="preserve"> </w:t>
      </w:r>
      <w:r w:rsidRPr="00C44DC2">
        <w:rPr>
          <w:rFonts w:ascii="Palatino Linotype" w:hAnsi="Palatino Linotype"/>
        </w:rPr>
        <w:t>o</w:t>
      </w:r>
      <w:r w:rsidR="00726B6A" w:rsidRPr="00C44DC2">
        <w:rPr>
          <w:rFonts w:ascii="Palatino Linotype" w:hAnsi="Palatino Linotype"/>
        </w:rPr>
        <w:t xml:space="preserve"> </w:t>
      </w:r>
      <w:r w:rsidRPr="00C44DC2">
        <w:rPr>
          <w:rFonts w:ascii="Palatino Linotype" w:hAnsi="Palatino Linotype"/>
        </w:rPr>
        <w:t>motivos</w:t>
      </w:r>
      <w:r w:rsidR="00726B6A" w:rsidRPr="00C44DC2">
        <w:rPr>
          <w:rFonts w:ascii="Palatino Linotype" w:hAnsi="Palatino Linotype"/>
        </w:rPr>
        <w:t xml:space="preserve"> </w:t>
      </w:r>
      <w:r w:rsidRPr="00C44DC2">
        <w:rPr>
          <w:rFonts w:ascii="Palatino Linotype" w:hAnsi="Palatino Linotype"/>
        </w:rPr>
        <w:t>de</w:t>
      </w:r>
      <w:r w:rsidR="00726B6A" w:rsidRPr="00C44DC2">
        <w:rPr>
          <w:rFonts w:ascii="Palatino Linotype" w:hAnsi="Palatino Linotype"/>
        </w:rPr>
        <w:t xml:space="preserve"> </w:t>
      </w:r>
      <w:r w:rsidRPr="00C44DC2">
        <w:rPr>
          <w:rFonts w:ascii="Palatino Linotype" w:hAnsi="Palatino Linotype"/>
        </w:rPr>
        <w:t>inconformidad:</w:t>
      </w:r>
    </w:p>
    <w:p w14:paraId="0170C4C5" w14:textId="60D7D205" w:rsidR="009341E7" w:rsidRPr="00C44DC2" w:rsidRDefault="009341E7" w:rsidP="00DA2C5A">
      <w:pPr>
        <w:spacing w:before="360" w:after="360"/>
        <w:ind w:left="709" w:right="709"/>
        <w:jc w:val="both"/>
        <w:rPr>
          <w:rFonts w:ascii="Palatino Linotype" w:hAnsi="Palatino Linotype" w:cs="Arial"/>
          <w:sz w:val="22"/>
          <w:szCs w:val="22"/>
        </w:rPr>
      </w:pPr>
      <w:r w:rsidRPr="00C44DC2">
        <w:rPr>
          <w:rFonts w:ascii="Palatino Linotype" w:hAnsi="Palatino Linotype" w:cs="Arial"/>
          <w:i/>
          <w:sz w:val="22"/>
          <w:szCs w:val="22"/>
        </w:rPr>
        <w:t>“</w:t>
      </w:r>
      <w:r w:rsidR="00CB2527" w:rsidRPr="00C44DC2">
        <w:rPr>
          <w:rFonts w:ascii="Palatino Linotype" w:hAnsi="Palatino Linotype" w:cs="Arial"/>
          <w:i/>
          <w:sz w:val="22"/>
          <w:szCs w:val="22"/>
        </w:rPr>
        <w:t xml:space="preserve">LA ROTUNDA NEGATIVA DE LA SOLICITUD PLANTEADA " Solicito el nombre completo cargo y sueldo bruto y neto mensual de TODOS los servidores públicos vigentes del Ayuntamiento del Municipio de </w:t>
      </w:r>
      <w:proofErr w:type="spellStart"/>
      <w:r w:rsidR="00CB2527" w:rsidRPr="00C44DC2">
        <w:rPr>
          <w:rFonts w:ascii="Palatino Linotype" w:hAnsi="Palatino Linotype" w:cs="Arial"/>
          <w:i/>
          <w:sz w:val="22"/>
          <w:szCs w:val="22"/>
        </w:rPr>
        <w:t>Ocuilán</w:t>
      </w:r>
      <w:proofErr w:type="spellEnd"/>
      <w:r w:rsidR="00CB2527" w:rsidRPr="00C44DC2">
        <w:rPr>
          <w:rFonts w:ascii="Palatino Linotype" w:hAnsi="Palatino Linotype" w:cs="Arial"/>
          <w:i/>
          <w:sz w:val="22"/>
          <w:szCs w:val="22"/>
        </w:rPr>
        <w:t xml:space="preserve">, Estado de </w:t>
      </w:r>
      <w:proofErr w:type="spellStart"/>
      <w:r w:rsidR="00CB2527" w:rsidRPr="00C44DC2">
        <w:rPr>
          <w:rFonts w:ascii="Palatino Linotype" w:hAnsi="Palatino Linotype" w:cs="Arial"/>
          <w:i/>
          <w:sz w:val="22"/>
          <w:szCs w:val="22"/>
        </w:rPr>
        <w:t>Mexico</w:t>
      </w:r>
      <w:proofErr w:type="spellEnd"/>
      <w:r w:rsidR="00CB2527" w:rsidRPr="00C44DC2">
        <w:rPr>
          <w:rFonts w:ascii="Palatino Linotype" w:hAnsi="Palatino Linotype" w:cs="Arial"/>
          <w:i/>
          <w:sz w:val="22"/>
          <w:szCs w:val="22"/>
        </w:rPr>
        <w:t xml:space="preserve">, </w:t>
      </w:r>
      <w:proofErr w:type="spellStart"/>
      <w:r w:rsidR="00CB2527" w:rsidRPr="00C44DC2">
        <w:rPr>
          <w:rFonts w:ascii="Palatino Linotype" w:hAnsi="Palatino Linotype" w:cs="Arial"/>
          <w:i/>
          <w:sz w:val="22"/>
          <w:szCs w:val="22"/>
        </w:rPr>
        <w:t>administracion</w:t>
      </w:r>
      <w:proofErr w:type="spellEnd"/>
      <w:r w:rsidR="00CB2527" w:rsidRPr="00C44DC2">
        <w:rPr>
          <w:rFonts w:ascii="Palatino Linotype" w:hAnsi="Palatino Linotype" w:cs="Arial"/>
          <w:i/>
          <w:sz w:val="22"/>
          <w:szCs w:val="22"/>
        </w:rPr>
        <w:t xml:space="preserve"> 2019-2021."</w:t>
      </w:r>
      <w:r w:rsidR="00525E37" w:rsidRPr="00C44DC2">
        <w:rPr>
          <w:rFonts w:ascii="Palatino Linotype" w:hAnsi="Palatino Linotype" w:cs="Arial"/>
          <w:i/>
          <w:sz w:val="22"/>
          <w:szCs w:val="22"/>
        </w:rPr>
        <w:t>”</w:t>
      </w:r>
      <w:r w:rsidR="00726B6A" w:rsidRPr="00C44DC2">
        <w:rPr>
          <w:rFonts w:ascii="Palatino Linotype" w:hAnsi="Palatino Linotype" w:cs="Arial"/>
          <w:i/>
          <w:sz w:val="22"/>
          <w:szCs w:val="22"/>
        </w:rPr>
        <w:t xml:space="preserve"> </w:t>
      </w:r>
      <w:r w:rsidRPr="00C44DC2">
        <w:rPr>
          <w:rFonts w:ascii="Palatino Linotype" w:hAnsi="Palatino Linotype" w:cs="Arial"/>
          <w:sz w:val="22"/>
          <w:szCs w:val="22"/>
        </w:rPr>
        <w:t>(Sic)</w:t>
      </w:r>
    </w:p>
    <w:p w14:paraId="5E396DDD" w14:textId="7E86BCE9" w:rsidR="00525E37" w:rsidRPr="00C44DC2" w:rsidRDefault="004F78B0" w:rsidP="00DA2C5A">
      <w:pPr>
        <w:pStyle w:val="Prrafodelista"/>
        <w:widowControl w:val="0"/>
        <w:numPr>
          <w:ilvl w:val="0"/>
          <w:numId w:val="3"/>
        </w:numPr>
        <w:tabs>
          <w:tab w:val="left" w:pos="709"/>
        </w:tabs>
        <w:autoSpaceDE w:val="0"/>
        <w:autoSpaceDN w:val="0"/>
        <w:adjustRightInd w:val="0"/>
        <w:spacing w:before="360" w:after="240" w:line="360" w:lineRule="auto"/>
        <w:ind w:left="0" w:firstLine="0"/>
        <w:contextualSpacing w:val="0"/>
        <w:jc w:val="both"/>
        <w:rPr>
          <w:rFonts w:ascii="Palatino Linotype" w:hAnsi="Palatino Linotype" w:cs="Arial"/>
        </w:rPr>
      </w:pPr>
      <w:r w:rsidRPr="00C44DC2">
        <w:rPr>
          <w:rFonts w:ascii="Palatino Linotype" w:hAnsi="Palatino Linotype" w:cs="Arial"/>
        </w:rPr>
        <w:t>E</w:t>
      </w:r>
      <w:r w:rsidR="00525E37" w:rsidRPr="00C44DC2">
        <w:rPr>
          <w:rFonts w:ascii="Palatino Linotype" w:hAnsi="Palatino Linotype"/>
        </w:rPr>
        <w:t>l</w:t>
      </w:r>
      <w:r w:rsidR="00726B6A" w:rsidRPr="00C44DC2">
        <w:rPr>
          <w:rFonts w:ascii="Palatino Linotype" w:hAnsi="Palatino Linotype" w:cs="Arial"/>
        </w:rPr>
        <w:t xml:space="preserve"> </w:t>
      </w:r>
      <w:r w:rsidR="00525E37" w:rsidRPr="00C44DC2">
        <w:rPr>
          <w:rFonts w:ascii="Palatino Linotype" w:hAnsi="Palatino Linotype" w:cs="Arial"/>
        </w:rPr>
        <w:t>recurso</w:t>
      </w:r>
      <w:r w:rsidR="00726B6A" w:rsidRPr="00C44DC2">
        <w:rPr>
          <w:rFonts w:ascii="Palatino Linotype" w:hAnsi="Palatino Linotype" w:cs="Arial"/>
        </w:rPr>
        <w:t xml:space="preserve"> </w:t>
      </w:r>
      <w:r w:rsidR="00525E37" w:rsidRPr="00C44DC2">
        <w:rPr>
          <w:rFonts w:ascii="Palatino Linotype" w:hAnsi="Palatino Linotype" w:cs="Arial"/>
        </w:rPr>
        <w:t>de</w:t>
      </w:r>
      <w:r w:rsidR="00726B6A" w:rsidRPr="00C44DC2">
        <w:rPr>
          <w:rFonts w:ascii="Palatino Linotype" w:hAnsi="Palatino Linotype" w:cs="Arial"/>
        </w:rPr>
        <w:t xml:space="preserve"> </w:t>
      </w:r>
      <w:r w:rsidR="00525E37" w:rsidRPr="00C44DC2">
        <w:rPr>
          <w:rFonts w:ascii="Palatino Linotype" w:hAnsi="Palatino Linotype" w:cs="Arial"/>
        </w:rPr>
        <w:t>que</w:t>
      </w:r>
      <w:r w:rsidR="00726B6A" w:rsidRPr="00C44DC2">
        <w:rPr>
          <w:rFonts w:ascii="Palatino Linotype" w:hAnsi="Palatino Linotype" w:cs="Arial"/>
        </w:rPr>
        <w:t xml:space="preserve"> </w:t>
      </w:r>
      <w:r w:rsidR="00525E37" w:rsidRPr="00C44DC2">
        <w:rPr>
          <w:rFonts w:ascii="Palatino Linotype" w:hAnsi="Palatino Linotype" w:cs="Arial"/>
        </w:rPr>
        <w:t>se</w:t>
      </w:r>
      <w:r w:rsidR="00726B6A" w:rsidRPr="00C44DC2">
        <w:rPr>
          <w:rFonts w:ascii="Palatino Linotype" w:hAnsi="Palatino Linotype" w:cs="Arial"/>
        </w:rPr>
        <w:t xml:space="preserve"> </w:t>
      </w:r>
      <w:r w:rsidR="00525E37" w:rsidRPr="00C44DC2">
        <w:rPr>
          <w:rFonts w:ascii="Palatino Linotype" w:hAnsi="Palatino Linotype" w:cs="Arial"/>
        </w:rPr>
        <w:t>trata</w:t>
      </w:r>
      <w:r w:rsidR="00726B6A" w:rsidRPr="00C44DC2">
        <w:rPr>
          <w:rFonts w:ascii="Palatino Linotype" w:hAnsi="Palatino Linotype" w:cs="Arial"/>
        </w:rPr>
        <w:t xml:space="preserve"> </w:t>
      </w:r>
      <w:r w:rsidR="00525E37" w:rsidRPr="00C44DC2">
        <w:rPr>
          <w:rFonts w:ascii="Palatino Linotype" w:hAnsi="Palatino Linotype" w:cs="Arial"/>
        </w:rPr>
        <w:t>se</w:t>
      </w:r>
      <w:r w:rsidR="00726B6A" w:rsidRPr="00C44DC2">
        <w:rPr>
          <w:rFonts w:ascii="Palatino Linotype" w:hAnsi="Palatino Linotype" w:cs="Arial"/>
        </w:rPr>
        <w:t xml:space="preserve"> </w:t>
      </w:r>
      <w:r w:rsidR="00525E37" w:rsidRPr="00C44DC2">
        <w:rPr>
          <w:rFonts w:ascii="Palatino Linotype" w:hAnsi="Palatino Linotype" w:cs="Arial"/>
        </w:rPr>
        <w:t>envió</w:t>
      </w:r>
      <w:r w:rsidR="00726B6A" w:rsidRPr="00C44DC2">
        <w:rPr>
          <w:rFonts w:ascii="Palatino Linotype" w:hAnsi="Palatino Linotype" w:cs="Arial"/>
        </w:rPr>
        <w:t xml:space="preserve"> </w:t>
      </w:r>
      <w:r w:rsidR="00525E37" w:rsidRPr="00C44DC2">
        <w:rPr>
          <w:rFonts w:ascii="Palatino Linotype" w:hAnsi="Palatino Linotype" w:cs="Arial"/>
        </w:rPr>
        <w:t>electrónicamente</w:t>
      </w:r>
      <w:r w:rsidR="00726B6A" w:rsidRPr="00C44DC2">
        <w:rPr>
          <w:rFonts w:ascii="Palatino Linotype" w:hAnsi="Palatino Linotype" w:cs="Arial"/>
        </w:rPr>
        <w:t xml:space="preserve"> </w:t>
      </w:r>
      <w:r w:rsidR="00525E37" w:rsidRPr="00C44DC2">
        <w:rPr>
          <w:rFonts w:ascii="Palatino Linotype" w:hAnsi="Palatino Linotype" w:cs="Arial"/>
        </w:rPr>
        <w:t>al</w:t>
      </w:r>
      <w:r w:rsidR="00726B6A" w:rsidRPr="00C44DC2">
        <w:rPr>
          <w:rFonts w:ascii="Palatino Linotype" w:hAnsi="Palatino Linotype" w:cs="Arial"/>
        </w:rPr>
        <w:t xml:space="preserve"> </w:t>
      </w:r>
      <w:r w:rsidR="00525E37" w:rsidRPr="00C44DC2">
        <w:rPr>
          <w:rFonts w:ascii="Palatino Linotype" w:hAnsi="Palatino Linotype" w:cs="Arial"/>
        </w:rPr>
        <w:t>Instituto</w:t>
      </w:r>
      <w:r w:rsidR="00726B6A" w:rsidRPr="00C44DC2">
        <w:rPr>
          <w:rFonts w:ascii="Palatino Linotype" w:hAnsi="Palatino Linotype" w:cs="Arial"/>
        </w:rPr>
        <w:t xml:space="preserve"> </w:t>
      </w:r>
      <w:r w:rsidR="00525E37" w:rsidRPr="00C44DC2">
        <w:rPr>
          <w:rFonts w:ascii="Palatino Linotype" w:hAnsi="Palatino Linotype" w:cs="Arial"/>
        </w:rPr>
        <w:t>de</w:t>
      </w:r>
      <w:r w:rsidR="00726B6A" w:rsidRPr="00C44DC2">
        <w:rPr>
          <w:rFonts w:ascii="Palatino Linotype" w:hAnsi="Palatino Linotype" w:cs="Arial"/>
        </w:rPr>
        <w:t xml:space="preserve"> </w:t>
      </w:r>
      <w:r w:rsidR="00525E37" w:rsidRPr="00C44DC2">
        <w:rPr>
          <w:rFonts w:ascii="Palatino Linotype" w:eastAsia="Arial Unicode MS" w:hAnsi="Palatino Linotype" w:cs="Arial"/>
        </w:rPr>
        <w:t>Transparencia</w:t>
      </w:r>
      <w:r w:rsidR="00525E37" w:rsidRPr="00C44DC2">
        <w:rPr>
          <w:rFonts w:ascii="Palatino Linotype" w:hAnsi="Palatino Linotype" w:cs="Arial"/>
        </w:rPr>
        <w:t>,</w:t>
      </w:r>
      <w:r w:rsidR="00726B6A" w:rsidRPr="00C44DC2">
        <w:rPr>
          <w:rFonts w:ascii="Palatino Linotype" w:hAnsi="Palatino Linotype" w:cs="Arial"/>
        </w:rPr>
        <w:t xml:space="preserve"> </w:t>
      </w:r>
      <w:r w:rsidR="00525E37" w:rsidRPr="00C44DC2">
        <w:rPr>
          <w:rFonts w:ascii="Palatino Linotype" w:hAnsi="Palatino Linotype" w:cs="Arial"/>
        </w:rPr>
        <w:t>Acceso</w:t>
      </w:r>
      <w:r w:rsidR="00726B6A" w:rsidRPr="00C44DC2">
        <w:rPr>
          <w:rFonts w:ascii="Palatino Linotype" w:hAnsi="Palatino Linotype" w:cs="Arial"/>
        </w:rPr>
        <w:t xml:space="preserve"> </w:t>
      </w:r>
      <w:r w:rsidR="00525E37" w:rsidRPr="00C44DC2">
        <w:rPr>
          <w:rFonts w:ascii="Palatino Linotype" w:hAnsi="Palatino Linotype" w:cs="Arial"/>
        </w:rPr>
        <w:t>a</w:t>
      </w:r>
      <w:r w:rsidR="00726B6A" w:rsidRPr="00C44DC2">
        <w:rPr>
          <w:rFonts w:ascii="Palatino Linotype" w:hAnsi="Palatino Linotype" w:cs="Arial"/>
        </w:rPr>
        <w:t xml:space="preserve"> </w:t>
      </w:r>
      <w:r w:rsidR="00525E37" w:rsidRPr="00C44DC2">
        <w:rPr>
          <w:rFonts w:ascii="Palatino Linotype" w:hAnsi="Palatino Linotype" w:cs="Arial"/>
        </w:rPr>
        <w:t>la</w:t>
      </w:r>
      <w:r w:rsidR="00726B6A" w:rsidRPr="00C44DC2">
        <w:rPr>
          <w:rFonts w:ascii="Palatino Linotype" w:hAnsi="Palatino Linotype" w:cs="Arial"/>
        </w:rPr>
        <w:t xml:space="preserve"> </w:t>
      </w:r>
      <w:r w:rsidR="00525E37" w:rsidRPr="00C44DC2">
        <w:rPr>
          <w:rFonts w:ascii="Palatino Linotype" w:hAnsi="Palatino Linotype" w:cs="Arial"/>
        </w:rPr>
        <w:t>Información</w:t>
      </w:r>
      <w:r w:rsidR="00726B6A" w:rsidRPr="00C44DC2">
        <w:rPr>
          <w:rFonts w:ascii="Palatino Linotype" w:hAnsi="Palatino Linotype" w:cs="Arial"/>
        </w:rPr>
        <w:t xml:space="preserve"> </w:t>
      </w:r>
      <w:r w:rsidR="00525E37" w:rsidRPr="00C44DC2">
        <w:rPr>
          <w:rFonts w:ascii="Palatino Linotype" w:hAnsi="Palatino Linotype" w:cs="Arial"/>
        </w:rPr>
        <w:t>Pública</w:t>
      </w:r>
      <w:r w:rsidR="00726B6A" w:rsidRPr="00C44DC2">
        <w:rPr>
          <w:rFonts w:ascii="Palatino Linotype" w:hAnsi="Palatino Linotype" w:cs="Arial"/>
        </w:rPr>
        <w:t xml:space="preserve"> </w:t>
      </w:r>
      <w:r w:rsidR="00525E37" w:rsidRPr="00C44DC2">
        <w:rPr>
          <w:rFonts w:ascii="Palatino Linotype" w:hAnsi="Palatino Linotype" w:cs="Arial"/>
        </w:rPr>
        <w:t>y</w:t>
      </w:r>
      <w:r w:rsidR="00726B6A" w:rsidRPr="00C44DC2">
        <w:rPr>
          <w:rFonts w:ascii="Palatino Linotype" w:hAnsi="Palatino Linotype" w:cs="Arial"/>
        </w:rPr>
        <w:t xml:space="preserve"> </w:t>
      </w:r>
      <w:r w:rsidR="00525E37" w:rsidRPr="00C44DC2">
        <w:rPr>
          <w:rFonts w:ascii="Palatino Linotype" w:hAnsi="Palatino Linotype" w:cs="Arial"/>
        </w:rPr>
        <w:t>Protección</w:t>
      </w:r>
      <w:r w:rsidR="00726B6A" w:rsidRPr="00C44DC2">
        <w:rPr>
          <w:rFonts w:ascii="Palatino Linotype" w:hAnsi="Palatino Linotype" w:cs="Arial"/>
        </w:rPr>
        <w:t xml:space="preserve"> </w:t>
      </w:r>
      <w:r w:rsidR="00525E37" w:rsidRPr="00C44DC2">
        <w:rPr>
          <w:rFonts w:ascii="Palatino Linotype" w:hAnsi="Palatino Linotype" w:cs="Arial"/>
        </w:rPr>
        <w:t>de</w:t>
      </w:r>
      <w:r w:rsidR="00726B6A" w:rsidRPr="00C44DC2">
        <w:rPr>
          <w:rFonts w:ascii="Palatino Linotype" w:hAnsi="Palatino Linotype" w:cs="Arial"/>
        </w:rPr>
        <w:t xml:space="preserve"> </w:t>
      </w:r>
      <w:r w:rsidR="00525E37" w:rsidRPr="00C44DC2">
        <w:rPr>
          <w:rFonts w:ascii="Palatino Linotype" w:hAnsi="Palatino Linotype" w:cs="Arial"/>
        </w:rPr>
        <w:t>Datos</w:t>
      </w:r>
      <w:r w:rsidR="00726B6A" w:rsidRPr="00C44DC2">
        <w:rPr>
          <w:rFonts w:ascii="Palatino Linotype" w:hAnsi="Palatino Linotype" w:cs="Arial"/>
        </w:rPr>
        <w:t xml:space="preserve"> </w:t>
      </w:r>
      <w:r w:rsidR="00525E37" w:rsidRPr="00C44DC2">
        <w:rPr>
          <w:rFonts w:ascii="Palatino Linotype" w:hAnsi="Palatino Linotype" w:cs="Arial"/>
        </w:rPr>
        <w:t>Personales</w:t>
      </w:r>
      <w:r w:rsidR="00726B6A" w:rsidRPr="00C44DC2">
        <w:rPr>
          <w:rFonts w:ascii="Palatino Linotype" w:hAnsi="Palatino Linotype" w:cs="Arial"/>
        </w:rPr>
        <w:t xml:space="preserve"> </w:t>
      </w:r>
      <w:r w:rsidR="00525E37" w:rsidRPr="00C44DC2">
        <w:rPr>
          <w:rFonts w:ascii="Palatino Linotype" w:hAnsi="Palatino Linotype" w:cs="Arial"/>
        </w:rPr>
        <w:t>del</w:t>
      </w:r>
      <w:r w:rsidR="00726B6A" w:rsidRPr="00C44DC2">
        <w:rPr>
          <w:rFonts w:ascii="Palatino Linotype" w:hAnsi="Palatino Linotype" w:cs="Arial"/>
        </w:rPr>
        <w:t xml:space="preserve"> </w:t>
      </w:r>
      <w:r w:rsidR="00525E37" w:rsidRPr="00C44DC2">
        <w:rPr>
          <w:rFonts w:ascii="Palatino Linotype" w:hAnsi="Palatino Linotype" w:cs="Arial"/>
        </w:rPr>
        <w:t>Estado</w:t>
      </w:r>
      <w:r w:rsidR="00726B6A" w:rsidRPr="00C44DC2">
        <w:rPr>
          <w:rFonts w:ascii="Palatino Linotype" w:hAnsi="Palatino Linotype" w:cs="Arial"/>
        </w:rPr>
        <w:t xml:space="preserve"> </w:t>
      </w:r>
      <w:r w:rsidR="00525E37" w:rsidRPr="00C44DC2">
        <w:rPr>
          <w:rFonts w:ascii="Palatino Linotype" w:hAnsi="Palatino Linotype" w:cs="Arial"/>
        </w:rPr>
        <w:t>de</w:t>
      </w:r>
      <w:r w:rsidR="00726B6A" w:rsidRPr="00C44DC2">
        <w:rPr>
          <w:rFonts w:ascii="Palatino Linotype" w:hAnsi="Palatino Linotype" w:cs="Arial"/>
        </w:rPr>
        <w:t xml:space="preserve"> </w:t>
      </w:r>
      <w:r w:rsidR="00525E37" w:rsidRPr="00C44DC2">
        <w:rPr>
          <w:rFonts w:ascii="Palatino Linotype" w:hAnsi="Palatino Linotype" w:cs="Arial"/>
        </w:rPr>
        <w:t>México</w:t>
      </w:r>
      <w:r w:rsidR="00726B6A" w:rsidRPr="00C44DC2">
        <w:rPr>
          <w:rFonts w:ascii="Palatino Linotype" w:hAnsi="Palatino Linotype" w:cs="Arial"/>
        </w:rPr>
        <w:t xml:space="preserve"> </w:t>
      </w:r>
      <w:r w:rsidR="00525E37" w:rsidRPr="00C44DC2">
        <w:rPr>
          <w:rFonts w:ascii="Palatino Linotype" w:hAnsi="Palatino Linotype" w:cs="Arial"/>
        </w:rPr>
        <w:t>y</w:t>
      </w:r>
      <w:r w:rsidR="00726B6A" w:rsidRPr="00C44DC2">
        <w:rPr>
          <w:rFonts w:ascii="Palatino Linotype" w:hAnsi="Palatino Linotype" w:cs="Arial"/>
        </w:rPr>
        <w:t xml:space="preserve"> </w:t>
      </w:r>
      <w:r w:rsidR="00525E37" w:rsidRPr="00C44DC2">
        <w:rPr>
          <w:rFonts w:ascii="Palatino Linotype" w:hAnsi="Palatino Linotype" w:cs="Arial"/>
        </w:rPr>
        <w:t>Municipios;</w:t>
      </w:r>
      <w:r w:rsidR="00726B6A" w:rsidRPr="00C44DC2">
        <w:rPr>
          <w:rFonts w:ascii="Palatino Linotype" w:hAnsi="Palatino Linotype" w:cs="Arial"/>
        </w:rPr>
        <w:t xml:space="preserve"> </w:t>
      </w:r>
      <w:r w:rsidR="00525E37" w:rsidRPr="00C44DC2">
        <w:rPr>
          <w:rFonts w:ascii="Palatino Linotype" w:hAnsi="Palatino Linotype" w:cs="Arial"/>
        </w:rPr>
        <w:t>y</w:t>
      </w:r>
      <w:r w:rsidR="00726B6A" w:rsidRPr="00C44DC2">
        <w:rPr>
          <w:rFonts w:ascii="Palatino Linotype" w:hAnsi="Palatino Linotype" w:cs="Arial"/>
        </w:rPr>
        <w:t xml:space="preserve"> </w:t>
      </w:r>
      <w:r w:rsidR="00525E37" w:rsidRPr="00C44DC2">
        <w:rPr>
          <w:rFonts w:ascii="Palatino Linotype" w:hAnsi="Palatino Linotype" w:cs="Arial"/>
        </w:rPr>
        <w:t>con</w:t>
      </w:r>
      <w:r w:rsidR="00726B6A" w:rsidRPr="00C44DC2">
        <w:rPr>
          <w:rFonts w:ascii="Palatino Linotype" w:hAnsi="Palatino Linotype" w:cs="Arial"/>
        </w:rPr>
        <w:t xml:space="preserve"> </w:t>
      </w:r>
      <w:r w:rsidR="00525E37" w:rsidRPr="00C44DC2">
        <w:rPr>
          <w:rFonts w:ascii="Palatino Linotype" w:hAnsi="Palatino Linotype" w:cs="Arial"/>
        </w:rPr>
        <w:t>fundamento</w:t>
      </w:r>
      <w:r w:rsidR="00726B6A" w:rsidRPr="00C44DC2">
        <w:rPr>
          <w:rFonts w:ascii="Palatino Linotype" w:hAnsi="Palatino Linotype" w:cs="Arial"/>
        </w:rPr>
        <w:t xml:space="preserve"> </w:t>
      </w:r>
      <w:r w:rsidR="00525E37" w:rsidRPr="00C44DC2">
        <w:rPr>
          <w:rFonts w:ascii="Palatino Linotype" w:hAnsi="Palatino Linotype" w:cs="Arial"/>
        </w:rPr>
        <w:t>en</w:t>
      </w:r>
      <w:r w:rsidR="00726B6A" w:rsidRPr="00C44DC2">
        <w:rPr>
          <w:rFonts w:ascii="Palatino Linotype" w:hAnsi="Palatino Linotype" w:cs="Arial"/>
        </w:rPr>
        <w:t xml:space="preserve"> </w:t>
      </w:r>
      <w:r w:rsidR="00525E37" w:rsidRPr="00C44DC2">
        <w:rPr>
          <w:rFonts w:ascii="Palatino Linotype" w:hAnsi="Palatino Linotype" w:cs="Arial"/>
        </w:rPr>
        <w:t>el</w:t>
      </w:r>
      <w:r w:rsidR="00726B6A" w:rsidRPr="00C44DC2">
        <w:rPr>
          <w:rFonts w:ascii="Palatino Linotype" w:hAnsi="Palatino Linotype" w:cs="Arial"/>
        </w:rPr>
        <w:t xml:space="preserve"> </w:t>
      </w:r>
      <w:r w:rsidR="00525E37" w:rsidRPr="00C44DC2">
        <w:rPr>
          <w:rFonts w:ascii="Palatino Linotype" w:hAnsi="Palatino Linotype" w:cs="Arial"/>
        </w:rPr>
        <w:t>artículo</w:t>
      </w:r>
      <w:r w:rsidR="00726B6A" w:rsidRPr="00C44DC2">
        <w:rPr>
          <w:rFonts w:ascii="Palatino Linotype" w:hAnsi="Palatino Linotype" w:cs="Arial"/>
        </w:rPr>
        <w:t xml:space="preserve"> </w:t>
      </w:r>
      <w:r w:rsidR="00525E37" w:rsidRPr="00C44DC2">
        <w:rPr>
          <w:rFonts w:ascii="Palatino Linotype" w:hAnsi="Palatino Linotype" w:cs="Arial"/>
        </w:rPr>
        <w:t>185</w:t>
      </w:r>
      <w:r w:rsidRPr="00C44DC2">
        <w:rPr>
          <w:rFonts w:ascii="Palatino Linotype" w:hAnsi="Palatino Linotype" w:cs="Arial"/>
        </w:rPr>
        <w:t>,</w:t>
      </w:r>
      <w:r w:rsidR="00726B6A" w:rsidRPr="00C44DC2">
        <w:rPr>
          <w:rFonts w:ascii="Palatino Linotype" w:hAnsi="Palatino Linotype" w:cs="Arial"/>
        </w:rPr>
        <w:t xml:space="preserve"> </w:t>
      </w:r>
      <w:r w:rsidR="00525E37" w:rsidRPr="00C44DC2">
        <w:rPr>
          <w:rFonts w:ascii="Palatino Linotype" w:hAnsi="Palatino Linotype"/>
        </w:rPr>
        <w:t>fracción</w:t>
      </w:r>
      <w:r w:rsidR="00726B6A" w:rsidRPr="00C44DC2">
        <w:rPr>
          <w:rFonts w:ascii="Palatino Linotype" w:hAnsi="Palatino Linotype" w:cs="Arial"/>
        </w:rPr>
        <w:t xml:space="preserve"> </w:t>
      </w:r>
      <w:r w:rsidR="00525E37" w:rsidRPr="00C44DC2">
        <w:rPr>
          <w:rFonts w:ascii="Palatino Linotype" w:hAnsi="Palatino Linotype" w:cs="Arial"/>
        </w:rPr>
        <w:t>I</w:t>
      </w:r>
      <w:r w:rsidRPr="00C44DC2">
        <w:rPr>
          <w:rFonts w:ascii="Palatino Linotype" w:hAnsi="Palatino Linotype" w:cs="Arial"/>
        </w:rPr>
        <w:t>,</w:t>
      </w:r>
      <w:r w:rsidR="00726B6A" w:rsidRPr="00C44DC2">
        <w:rPr>
          <w:rFonts w:ascii="Palatino Linotype" w:hAnsi="Palatino Linotype" w:cs="Arial"/>
        </w:rPr>
        <w:t xml:space="preserve"> </w:t>
      </w:r>
      <w:r w:rsidR="00525E37" w:rsidRPr="00C44DC2">
        <w:rPr>
          <w:rFonts w:ascii="Palatino Linotype" w:hAnsi="Palatino Linotype" w:cs="Arial"/>
        </w:rPr>
        <w:t>de</w:t>
      </w:r>
      <w:r w:rsidR="00726B6A" w:rsidRPr="00C44DC2">
        <w:rPr>
          <w:rFonts w:ascii="Palatino Linotype" w:hAnsi="Palatino Linotype" w:cs="Arial"/>
        </w:rPr>
        <w:t xml:space="preserve"> </w:t>
      </w:r>
      <w:r w:rsidR="00525E37" w:rsidRPr="00C44DC2">
        <w:rPr>
          <w:rFonts w:ascii="Palatino Linotype" w:hAnsi="Palatino Linotype" w:cs="Arial"/>
        </w:rPr>
        <w:t>la</w:t>
      </w:r>
      <w:r w:rsidR="00726B6A" w:rsidRPr="00C44DC2">
        <w:rPr>
          <w:rFonts w:ascii="Palatino Linotype" w:hAnsi="Palatino Linotype" w:cs="Arial"/>
        </w:rPr>
        <w:t xml:space="preserve"> </w:t>
      </w:r>
      <w:r w:rsidR="00525E37" w:rsidRPr="00C44DC2">
        <w:rPr>
          <w:rFonts w:ascii="Palatino Linotype" w:hAnsi="Palatino Linotype"/>
        </w:rPr>
        <w:t>Ley</w:t>
      </w:r>
      <w:r w:rsidR="00726B6A" w:rsidRPr="00C44DC2">
        <w:rPr>
          <w:rFonts w:ascii="Palatino Linotype" w:hAnsi="Palatino Linotype"/>
        </w:rPr>
        <w:t xml:space="preserve"> </w:t>
      </w:r>
      <w:r w:rsidR="00525E37" w:rsidRPr="00C44DC2">
        <w:rPr>
          <w:rFonts w:ascii="Palatino Linotype" w:hAnsi="Palatino Linotype"/>
        </w:rPr>
        <w:t>de</w:t>
      </w:r>
      <w:r w:rsidR="00726B6A" w:rsidRPr="00C44DC2">
        <w:rPr>
          <w:rFonts w:ascii="Palatino Linotype" w:hAnsi="Palatino Linotype"/>
        </w:rPr>
        <w:t xml:space="preserve"> </w:t>
      </w:r>
      <w:r w:rsidR="00525E37" w:rsidRPr="00C44DC2">
        <w:rPr>
          <w:rFonts w:ascii="Palatino Linotype" w:hAnsi="Palatino Linotype"/>
        </w:rPr>
        <w:t>Transparencia</w:t>
      </w:r>
      <w:r w:rsidR="00726B6A" w:rsidRPr="00C44DC2">
        <w:rPr>
          <w:rFonts w:ascii="Palatino Linotype" w:hAnsi="Palatino Linotype"/>
        </w:rPr>
        <w:t xml:space="preserve"> </w:t>
      </w:r>
      <w:r w:rsidR="00525E37" w:rsidRPr="00C44DC2">
        <w:rPr>
          <w:rFonts w:ascii="Palatino Linotype" w:hAnsi="Palatino Linotype"/>
        </w:rPr>
        <w:t>y</w:t>
      </w:r>
      <w:r w:rsidR="00726B6A" w:rsidRPr="00C44DC2">
        <w:rPr>
          <w:rFonts w:ascii="Palatino Linotype" w:hAnsi="Palatino Linotype"/>
        </w:rPr>
        <w:t xml:space="preserve"> </w:t>
      </w:r>
      <w:r w:rsidR="00525E37" w:rsidRPr="00C44DC2">
        <w:rPr>
          <w:rFonts w:ascii="Palatino Linotype" w:hAnsi="Palatino Linotype"/>
        </w:rPr>
        <w:t>Acceso</w:t>
      </w:r>
      <w:r w:rsidR="00726B6A" w:rsidRPr="00C44DC2">
        <w:rPr>
          <w:rFonts w:ascii="Palatino Linotype" w:hAnsi="Palatino Linotype"/>
        </w:rPr>
        <w:t xml:space="preserve"> </w:t>
      </w:r>
      <w:r w:rsidR="00525E37" w:rsidRPr="00C44DC2">
        <w:rPr>
          <w:rFonts w:ascii="Palatino Linotype" w:hAnsi="Palatino Linotype"/>
        </w:rPr>
        <w:t>a</w:t>
      </w:r>
      <w:r w:rsidR="00726B6A" w:rsidRPr="00C44DC2">
        <w:rPr>
          <w:rFonts w:ascii="Palatino Linotype" w:hAnsi="Palatino Linotype"/>
        </w:rPr>
        <w:t xml:space="preserve"> </w:t>
      </w:r>
      <w:r w:rsidR="00525E37" w:rsidRPr="00C44DC2">
        <w:rPr>
          <w:rFonts w:ascii="Palatino Linotype" w:hAnsi="Palatino Linotype"/>
        </w:rPr>
        <w:t>la</w:t>
      </w:r>
      <w:r w:rsidR="00726B6A" w:rsidRPr="00C44DC2">
        <w:rPr>
          <w:rFonts w:ascii="Palatino Linotype" w:hAnsi="Palatino Linotype"/>
        </w:rPr>
        <w:t xml:space="preserve"> </w:t>
      </w:r>
      <w:r w:rsidR="00525E37" w:rsidRPr="00C44DC2">
        <w:rPr>
          <w:rFonts w:ascii="Palatino Linotype" w:hAnsi="Palatino Linotype"/>
        </w:rPr>
        <w:t>Información</w:t>
      </w:r>
      <w:r w:rsidR="00726B6A" w:rsidRPr="00C44DC2">
        <w:rPr>
          <w:rFonts w:ascii="Palatino Linotype" w:hAnsi="Palatino Linotype"/>
        </w:rPr>
        <w:t xml:space="preserve"> </w:t>
      </w:r>
      <w:r w:rsidR="00525E37" w:rsidRPr="00C44DC2">
        <w:rPr>
          <w:rFonts w:ascii="Palatino Linotype" w:hAnsi="Palatino Linotype"/>
        </w:rPr>
        <w:t>Pública</w:t>
      </w:r>
      <w:r w:rsidR="00726B6A" w:rsidRPr="00C44DC2">
        <w:rPr>
          <w:rFonts w:ascii="Palatino Linotype" w:hAnsi="Palatino Linotype"/>
        </w:rPr>
        <w:t xml:space="preserve"> </w:t>
      </w:r>
      <w:r w:rsidR="00525E37" w:rsidRPr="00C44DC2">
        <w:rPr>
          <w:rFonts w:ascii="Palatino Linotype" w:hAnsi="Palatino Linotype"/>
        </w:rPr>
        <w:t>del</w:t>
      </w:r>
      <w:r w:rsidR="00726B6A" w:rsidRPr="00C44DC2">
        <w:rPr>
          <w:rFonts w:ascii="Palatino Linotype" w:hAnsi="Palatino Linotype"/>
        </w:rPr>
        <w:t xml:space="preserve"> </w:t>
      </w:r>
      <w:r w:rsidR="00525E37" w:rsidRPr="00C44DC2">
        <w:rPr>
          <w:rFonts w:ascii="Palatino Linotype" w:hAnsi="Palatino Linotype"/>
        </w:rPr>
        <w:t>Estado</w:t>
      </w:r>
      <w:r w:rsidR="00726B6A" w:rsidRPr="00C44DC2">
        <w:rPr>
          <w:rFonts w:ascii="Palatino Linotype" w:hAnsi="Palatino Linotype"/>
        </w:rPr>
        <w:t xml:space="preserve"> </w:t>
      </w:r>
      <w:r w:rsidR="00525E37" w:rsidRPr="00C44DC2">
        <w:rPr>
          <w:rFonts w:ascii="Palatino Linotype" w:hAnsi="Palatino Linotype"/>
        </w:rPr>
        <w:t>de</w:t>
      </w:r>
      <w:r w:rsidR="00726B6A" w:rsidRPr="00C44DC2">
        <w:rPr>
          <w:rFonts w:ascii="Palatino Linotype" w:hAnsi="Palatino Linotype"/>
        </w:rPr>
        <w:t xml:space="preserve"> </w:t>
      </w:r>
      <w:r w:rsidR="00525E37" w:rsidRPr="00C44DC2">
        <w:rPr>
          <w:rFonts w:ascii="Palatino Linotype" w:hAnsi="Palatino Linotype"/>
        </w:rPr>
        <w:t>México</w:t>
      </w:r>
      <w:r w:rsidR="00726B6A" w:rsidRPr="00C44DC2">
        <w:rPr>
          <w:rFonts w:ascii="Palatino Linotype" w:hAnsi="Palatino Linotype"/>
        </w:rPr>
        <w:t xml:space="preserve"> </w:t>
      </w:r>
      <w:r w:rsidR="00525E37" w:rsidRPr="00C44DC2">
        <w:rPr>
          <w:rFonts w:ascii="Palatino Linotype" w:hAnsi="Palatino Linotype"/>
        </w:rPr>
        <w:t>y</w:t>
      </w:r>
      <w:r w:rsidR="00726B6A" w:rsidRPr="00C44DC2">
        <w:rPr>
          <w:rFonts w:ascii="Palatino Linotype" w:hAnsi="Palatino Linotype"/>
        </w:rPr>
        <w:t xml:space="preserve"> </w:t>
      </w:r>
      <w:r w:rsidR="00525E37" w:rsidRPr="00C44DC2">
        <w:rPr>
          <w:rFonts w:ascii="Palatino Linotype" w:hAnsi="Palatino Linotype"/>
        </w:rPr>
        <w:t>Municipios</w:t>
      </w:r>
      <w:r w:rsidR="00525E37" w:rsidRPr="00C44DC2">
        <w:rPr>
          <w:rFonts w:ascii="Palatino Linotype" w:hAnsi="Palatino Linotype" w:cs="Arial"/>
        </w:rPr>
        <w:t>,</w:t>
      </w:r>
      <w:r w:rsidR="00726B6A" w:rsidRPr="00C44DC2">
        <w:rPr>
          <w:rFonts w:ascii="Palatino Linotype" w:hAnsi="Palatino Linotype" w:cs="Arial"/>
        </w:rPr>
        <w:t xml:space="preserve"> </w:t>
      </w:r>
      <w:r w:rsidR="00525E37" w:rsidRPr="00C44DC2">
        <w:rPr>
          <w:rFonts w:ascii="Palatino Linotype" w:hAnsi="Palatino Linotype" w:cs="Arial"/>
        </w:rPr>
        <w:t>se</w:t>
      </w:r>
      <w:r w:rsidR="00726B6A" w:rsidRPr="00C44DC2">
        <w:rPr>
          <w:rFonts w:ascii="Palatino Linotype" w:hAnsi="Palatino Linotype" w:cs="Arial"/>
        </w:rPr>
        <w:t xml:space="preserve"> </w:t>
      </w:r>
      <w:r w:rsidR="00525E37" w:rsidRPr="00C44DC2">
        <w:rPr>
          <w:rFonts w:ascii="Palatino Linotype" w:hAnsi="Palatino Linotype" w:cs="Arial"/>
        </w:rPr>
        <w:t>turnó,</w:t>
      </w:r>
      <w:r w:rsidR="00726B6A" w:rsidRPr="00C44DC2">
        <w:rPr>
          <w:rFonts w:ascii="Palatino Linotype" w:hAnsi="Palatino Linotype" w:cs="Arial"/>
        </w:rPr>
        <w:t xml:space="preserve"> </w:t>
      </w:r>
      <w:r w:rsidR="00525E37" w:rsidRPr="00C44DC2">
        <w:rPr>
          <w:rFonts w:ascii="Palatino Linotype" w:hAnsi="Palatino Linotype" w:cs="Arial"/>
        </w:rPr>
        <w:t>a</w:t>
      </w:r>
      <w:r w:rsidR="00726B6A" w:rsidRPr="00C44DC2">
        <w:rPr>
          <w:rFonts w:ascii="Palatino Linotype" w:hAnsi="Palatino Linotype" w:cs="Arial"/>
        </w:rPr>
        <w:t xml:space="preserve"> </w:t>
      </w:r>
      <w:r w:rsidR="00525E37" w:rsidRPr="00C44DC2">
        <w:rPr>
          <w:rFonts w:ascii="Palatino Linotype" w:hAnsi="Palatino Linotype" w:cs="Arial"/>
        </w:rPr>
        <w:t>través</w:t>
      </w:r>
      <w:r w:rsidR="00726B6A" w:rsidRPr="00C44DC2">
        <w:rPr>
          <w:rFonts w:ascii="Palatino Linotype" w:hAnsi="Palatino Linotype" w:cs="Arial"/>
        </w:rPr>
        <w:t xml:space="preserve"> </w:t>
      </w:r>
      <w:r w:rsidR="00525E37" w:rsidRPr="00C44DC2">
        <w:rPr>
          <w:rFonts w:ascii="Palatino Linotype" w:hAnsi="Palatino Linotype" w:cs="Arial"/>
        </w:rPr>
        <w:t>del</w:t>
      </w:r>
      <w:r w:rsidR="00726B6A" w:rsidRPr="00C44DC2">
        <w:rPr>
          <w:rFonts w:ascii="Palatino Linotype" w:eastAsia="Arial Unicode MS" w:hAnsi="Palatino Linotype" w:cs="Arial"/>
        </w:rPr>
        <w:t xml:space="preserve"> </w:t>
      </w:r>
      <w:r w:rsidR="00525E37" w:rsidRPr="00C44DC2">
        <w:rPr>
          <w:rFonts w:ascii="Palatino Linotype" w:eastAsia="Arial Unicode MS" w:hAnsi="Palatino Linotype" w:cs="Arial"/>
          <w:b/>
        </w:rPr>
        <w:t>SAIMEX</w:t>
      </w:r>
      <w:r w:rsidR="00525E37" w:rsidRPr="00C44DC2">
        <w:rPr>
          <w:rFonts w:ascii="Palatino Linotype" w:hAnsi="Palatino Linotype"/>
        </w:rPr>
        <w:t>,</w:t>
      </w:r>
      <w:r w:rsidR="00726B6A" w:rsidRPr="00C44DC2">
        <w:rPr>
          <w:rFonts w:ascii="Palatino Linotype" w:hAnsi="Palatino Linotype"/>
        </w:rPr>
        <w:t xml:space="preserve"> </w:t>
      </w:r>
      <w:r w:rsidR="00525E37" w:rsidRPr="00C44DC2">
        <w:rPr>
          <w:rFonts w:ascii="Palatino Linotype" w:hAnsi="Palatino Linotype"/>
        </w:rPr>
        <w:t>a</w:t>
      </w:r>
      <w:r w:rsidR="00726B6A" w:rsidRPr="00C44DC2">
        <w:rPr>
          <w:rFonts w:ascii="Palatino Linotype" w:hAnsi="Palatino Linotype"/>
        </w:rPr>
        <w:t xml:space="preserve"> </w:t>
      </w:r>
      <w:r w:rsidR="00525E37" w:rsidRPr="00C44DC2">
        <w:rPr>
          <w:rFonts w:ascii="Palatino Linotype" w:hAnsi="Palatino Linotype"/>
        </w:rPr>
        <w:t>la</w:t>
      </w:r>
      <w:r w:rsidR="00726B6A" w:rsidRPr="00C44DC2">
        <w:rPr>
          <w:rFonts w:ascii="Palatino Linotype" w:hAnsi="Palatino Linotype"/>
        </w:rPr>
        <w:t xml:space="preserve"> </w:t>
      </w:r>
      <w:r w:rsidR="00525E37" w:rsidRPr="00C44DC2">
        <w:rPr>
          <w:rFonts w:ascii="Palatino Linotype" w:hAnsi="Palatino Linotype"/>
        </w:rPr>
        <w:t>Comisionada</w:t>
      </w:r>
      <w:r w:rsidR="00726B6A" w:rsidRPr="00C44DC2">
        <w:rPr>
          <w:rFonts w:ascii="Palatino Linotype" w:hAnsi="Palatino Linotype" w:cs="Arial"/>
        </w:rPr>
        <w:t xml:space="preserve"> </w:t>
      </w:r>
      <w:r w:rsidR="00525E37" w:rsidRPr="00C44DC2">
        <w:rPr>
          <w:rFonts w:ascii="Palatino Linotype" w:hAnsi="Palatino Linotype" w:cs="Arial"/>
          <w:b/>
        </w:rPr>
        <w:t>EVA</w:t>
      </w:r>
      <w:r w:rsidR="00726B6A" w:rsidRPr="00C44DC2">
        <w:rPr>
          <w:rFonts w:ascii="Palatino Linotype" w:hAnsi="Palatino Linotype" w:cs="Arial"/>
          <w:b/>
        </w:rPr>
        <w:t xml:space="preserve"> </w:t>
      </w:r>
      <w:r w:rsidR="00525E37" w:rsidRPr="00C44DC2">
        <w:rPr>
          <w:rFonts w:ascii="Palatino Linotype" w:hAnsi="Palatino Linotype" w:cs="Arial"/>
          <w:b/>
        </w:rPr>
        <w:t>ABAID</w:t>
      </w:r>
      <w:r w:rsidR="00726B6A" w:rsidRPr="00C44DC2">
        <w:rPr>
          <w:rFonts w:ascii="Palatino Linotype" w:hAnsi="Palatino Linotype" w:cs="Arial"/>
          <w:b/>
        </w:rPr>
        <w:t xml:space="preserve"> </w:t>
      </w:r>
      <w:r w:rsidR="00525E37" w:rsidRPr="00C44DC2">
        <w:rPr>
          <w:rFonts w:ascii="Palatino Linotype" w:hAnsi="Palatino Linotype" w:cs="Arial"/>
          <w:b/>
        </w:rPr>
        <w:t>YAPUR</w:t>
      </w:r>
      <w:r w:rsidR="00525E37" w:rsidRPr="00C44DC2">
        <w:rPr>
          <w:rFonts w:ascii="Palatino Linotype" w:hAnsi="Palatino Linotype" w:cs="Arial"/>
        </w:rPr>
        <w:t>,</w:t>
      </w:r>
      <w:r w:rsidR="00726B6A" w:rsidRPr="00C44DC2">
        <w:rPr>
          <w:rFonts w:ascii="Palatino Linotype" w:hAnsi="Palatino Linotype" w:cs="Arial"/>
        </w:rPr>
        <w:t xml:space="preserve"> </w:t>
      </w:r>
      <w:r w:rsidR="00525E37" w:rsidRPr="00C44DC2">
        <w:rPr>
          <w:rFonts w:ascii="Palatino Linotype" w:hAnsi="Palatino Linotype" w:cs="Arial"/>
        </w:rPr>
        <w:t>a</w:t>
      </w:r>
      <w:r w:rsidR="00726B6A" w:rsidRPr="00C44DC2">
        <w:rPr>
          <w:rFonts w:ascii="Palatino Linotype" w:hAnsi="Palatino Linotype" w:cs="Arial"/>
        </w:rPr>
        <w:t xml:space="preserve"> </w:t>
      </w:r>
      <w:r w:rsidR="00525E37" w:rsidRPr="00C44DC2">
        <w:rPr>
          <w:rFonts w:ascii="Palatino Linotype" w:hAnsi="Palatino Linotype"/>
        </w:rPr>
        <w:t>efecto</w:t>
      </w:r>
      <w:r w:rsidR="00726B6A" w:rsidRPr="00C44DC2">
        <w:rPr>
          <w:rFonts w:ascii="Palatino Linotype" w:hAnsi="Palatino Linotype" w:cs="Arial"/>
        </w:rPr>
        <w:t xml:space="preserve"> </w:t>
      </w:r>
      <w:r w:rsidR="00525E37" w:rsidRPr="00C44DC2">
        <w:rPr>
          <w:rFonts w:ascii="Palatino Linotype" w:hAnsi="Palatino Linotype" w:cs="Arial"/>
        </w:rPr>
        <w:t>de</w:t>
      </w:r>
      <w:r w:rsidR="00726B6A" w:rsidRPr="00C44DC2">
        <w:rPr>
          <w:rFonts w:ascii="Palatino Linotype" w:hAnsi="Palatino Linotype" w:cs="Arial"/>
        </w:rPr>
        <w:t xml:space="preserve"> </w:t>
      </w:r>
      <w:r w:rsidR="00525E37" w:rsidRPr="00C44DC2">
        <w:rPr>
          <w:rFonts w:ascii="Palatino Linotype" w:hAnsi="Palatino Linotype" w:cs="Arial"/>
        </w:rPr>
        <w:t>que</w:t>
      </w:r>
      <w:r w:rsidR="00726B6A" w:rsidRPr="00C44DC2">
        <w:rPr>
          <w:rFonts w:ascii="Palatino Linotype" w:hAnsi="Palatino Linotype" w:cs="Arial"/>
        </w:rPr>
        <w:t xml:space="preserve"> </w:t>
      </w:r>
      <w:r w:rsidR="00525E37" w:rsidRPr="00C44DC2">
        <w:rPr>
          <w:rFonts w:ascii="Palatino Linotype" w:hAnsi="Palatino Linotype" w:cs="Arial"/>
        </w:rPr>
        <w:t>decretara</w:t>
      </w:r>
      <w:r w:rsidR="00726B6A" w:rsidRPr="00C44DC2">
        <w:rPr>
          <w:rFonts w:ascii="Palatino Linotype" w:hAnsi="Palatino Linotype" w:cs="Arial"/>
        </w:rPr>
        <w:t xml:space="preserve"> </w:t>
      </w:r>
      <w:r w:rsidR="00525E37" w:rsidRPr="00C44DC2">
        <w:rPr>
          <w:rFonts w:ascii="Palatino Linotype" w:hAnsi="Palatino Linotype" w:cs="Arial"/>
        </w:rPr>
        <w:t>su</w:t>
      </w:r>
      <w:r w:rsidR="00726B6A" w:rsidRPr="00C44DC2">
        <w:rPr>
          <w:rFonts w:ascii="Palatino Linotype" w:hAnsi="Palatino Linotype" w:cs="Arial"/>
        </w:rPr>
        <w:t xml:space="preserve"> </w:t>
      </w:r>
      <w:r w:rsidR="00525E37" w:rsidRPr="00C44DC2">
        <w:rPr>
          <w:rFonts w:ascii="Palatino Linotype" w:hAnsi="Palatino Linotype" w:cs="Arial"/>
        </w:rPr>
        <w:t>admisión</w:t>
      </w:r>
      <w:r w:rsidR="00726B6A" w:rsidRPr="00C44DC2">
        <w:rPr>
          <w:rFonts w:ascii="Palatino Linotype" w:hAnsi="Palatino Linotype" w:cs="Arial"/>
        </w:rPr>
        <w:t xml:space="preserve"> </w:t>
      </w:r>
      <w:r w:rsidR="00525E37" w:rsidRPr="00C44DC2">
        <w:rPr>
          <w:rFonts w:ascii="Palatino Linotype" w:hAnsi="Palatino Linotype" w:cs="Arial"/>
        </w:rPr>
        <w:t>o</w:t>
      </w:r>
      <w:r w:rsidR="00726B6A" w:rsidRPr="00C44DC2">
        <w:rPr>
          <w:rFonts w:ascii="Palatino Linotype" w:hAnsi="Palatino Linotype" w:cs="Arial"/>
        </w:rPr>
        <w:t xml:space="preserve"> </w:t>
      </w:r>
      <w:r w:rsidR="00525E37" w:rsidRPr="00C44DC2">
        <w:rPr>
          <w:rFonts w:ascii="Palatino Linotype" w:hAnsi="Palatino Linotype" w:cs="Arial"/>
        </w:rPr>
        <w:t>desechamiento.</w:t>
      </w:r>
    </w:p>
    <w:p w14:paraId="5C38AF3F" w14:textId="1EBED0A9" w:rsidR="001F4AAA" w:rsidRPr="00C44DC2" w:rsidRDefault="001F4AAA" w:rsidP="00DA2C5A">
      <w:pPr>
        <w:pStyle w:val="Prrafodelista"/>
        <w:widowControl w:val="0"/>
        <w:numPr>
          <w:ilvl w:val="0"/>
          <w:numId w:val="3"/>
        </w:numPr>
        <w:tabs>
          <w:tab w:val="left" w:pos="709"/>
        </w:tabs>
        <w:autoSpaceDE w:val="0"/>
        <w:autoSpaceDN w:val="0"/>
        <w:adjustRightInd w:val="0"/>
        <w:spacing w:before="360" w:after="240" w:line="360" w:lineRule="auto"/>
        <w:ind w:left="0" w:firstLine="0"/>
        <w:contextualSpacing w:val="0"/>
        <w:jc w:val="both"/>
        <w:rPr>
          <w:rFonts w:ascii="Palatino Linotype" w:hAnsi="Palatino Linotype" w:cs="Arial"/>
        </w:rPr>
      </w:pP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fecha</w:t>
      </w:r>
      <w:r w:rsidR="00726B6A" w:rsidRPr="00C44DC2">
        <w:rPr>
          <w:rFonts w:ascii="Palatino Linotype" w:hAnsi="Palatino Linotype" w:cs="Arial"/>
        </w:rPr>
        <w:t xml:space="preserve"> </w:t>
      </w:r>
      <w:r w:rsidR="004F78B0" w:rsidRPr="00C44DC2">
        <w:rPr>
          <w:rFonts w:ascii="Palatino Linotype" w:hAnsi="Palatino Linotype"/>
        </w:rPr>
        <w:t xml:space="preserve">trece de mayo </w:t>
      </w:r>
      <w:r w:rsidR="004F78B0" w:rsidRPr="00C44DC2">
        <w:rPr>
          <w:rFonts w:ascii="Palatino Linotype" w:hAnsi="Palatino Linotype" w:cs="Arial"/>
        </w:rPr>
        <w:t xml:space="preserve">de dos </w:t>
      </w:r>
      <w:r w:rsidR="004F78B0" w:rsidRPr="00C44DC2">
        <w:rPr>
          <w:rFonts w:ascii="Palatino Linotype" w:hAnsi="Palatino Linotype"/>
        </w:rPr>
        <w:t>mil</w:t>
      </w:r>
      <w:r w:rsidR="004F78B0" w:rsidRPr="00C44DC2">
        <w:rPr>
          <w:rFonts w:ascii="Palatino Linotype" w:hAnsi="Palatino Linotype" w:cs="Arial"/>
        </w:rPr>
        <w:t xml:space="preserve"> diecinueve</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atento</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lo</w:t>
      </w:r>
      <w:r w:rsidR="00726B6A" w:rsidRPr="00C44DC2">
        <w:rPr>
          <w:rFonts w:ascii="Palatino Linotype" w:hAnsi="Palatino Linotype" w:cs="Arial"/>
        </w:rPr>
        <w:t xml:space="preserve"> </w:t>
      </w:r>
      <w:r w:rsidRPr="00C44DC2">
        <w:rPr>
          <w:rFonts w:ascii="Palatino Linotype" w:hAnsi="Palatino Linotype" w:cs="Arial"/>
        </w:rPr>
        <w:t>dispuesto</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artículo</w:t>
      </w:r>
      <w:r w:rsidR="00726B6A" w:rsidRPr="00C44DC2">
        <w:rPr>
          <w:rFonts w:ascii="Palatino Linotype" w:hAnsi="Palatino Linotype" w:cs="Arial"/>
        </w:rPr>
        <w:t xml:space="preserve"> </w:t>
      </w:r>
      <w:r w:rsidRPr="00C44DC2">
        <w:rPr>
          <w:rFonts w:ascii="Palatino Linotype" w:hAnsi="Palatino Linotype" w:cs="Arial"/>
        </w:rPr>
        <w:t>185</w:t>
      </w:r>
      <w:r w:rsidR="004F78B0"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fracciones</w:t>
      </w:r>
      <w:r w:rsidR="00726B6A" w:rsidRPr="00C44DC2">
        <w:rPr>
          <w:rFonts w:ascii="Palatino Linotype" w:hAnsi="Palatino Linotype" w:cs="Arial"/>
        </w:rPr>
        <w:t xml:space="preserve"> </w:t>
      </w:r>
      <w:r w:rsidRPr="00C44DC2">
        <w:rPr>
          <w:rFonts w:ascii="Palatino Linotype" w:hAnsi="Palatino Linotype" w:cs="Arial"/>
        </w:rPr>
        <w:t>I,</w:t>
      </w:r>
      <w:r w:rsidR="00726B6A" w:rsidRPr="00C44DC2">
        <w:rPr>
          <w:rFonts w:ascii="Palatino Linotype" w:hAnsi="Palatino Linotype" w:cs="Arial"/>
        </w:rPr>
        <w:t xml:space="preserve"> </w:t>
      </w:r>
      <w:r w:rsidRPr="00C44DC2">
        <w:rPr>
          <w:rFonts w:ascii="Palatino Linotype" w:hAnsi="Palatino Linotype" w:cs="Arial"/>
        </w:rPr>
        <w:t>II</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IV</w:t>
      </w:r>
      <w:r w:rsidR="004F78B0"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rPr>
        <w:t>Ley</w:t>
      </w:r>
      <w:r w:rsidR="00726B6A" w:rsidRPr="00C44DC2">
        <w:rPr>
          <w:rFonts w:ascii="Palatino Linotype" w:hAnsi="Palatino Linotype"/>
        </w:rPr>
        <w:t xml:space="preserve"> </w:t>
      </w:r>
      <w:r w:rsidRPr="00C44DC2">
        <w:rPr>
          <w:rFonts w:ascii="Palatino Linotype" w:hAnsi="Palatino Linotype"/>
        </w:rPr>
        <w:t>de</w:t>
      </w:r>
      <w:r w:rsidR="00726B6A" w:rsidRPr="00C44DC2">
        <w:rPr>
          <w:rFonts w:ascii="Palatino Linotype" w:hAnsi="Palatino Linotype"/>
        </w:rPr>
        <w:t xml:space="preserve"> </w:t>
      </w:r>
      <w:r w:rsidRPr="00C44DC2">
        <w:rPr>
          <w:rFonts w:ascii="Palatino Linotype" w:hAnsi="Palatino Linotype" w:cs="Arial"/>
        </w:rPr>
        <w:t>Transparencia</w:t>
      </w:r>
      <w:r w:rsidR="00726B6A" w:rsidRPr="00C44DC2">
        <w:rPr>
          <w:rFonts w:ascii="Palatino Linotype" w:hAnsi="Palatino Linotype"/>
        </w:rPr>
        <w:t xml:space="preserve"> </w:t>
      </w:r>
      <w:r w:rsidRPr="00C44DC2">
        <w:rPr>
          <w:rFonts w:ascii="Palatino Linotype" w:hAnsi="Palatino Linotype"/>
        </w:rPr>
        <w:t>y</w:t>
      </w:r>
      <w:r w:rsidR="00726B6A" w:rsidRPr="00C44DC2">
        <w:rPr>
          <w:rFonts w:ascii="Palatino Linotype" w:hAnsi="Palatino Linotype"/>
        </w:rPr>
        <w:t xml:space="preserve"> </w:t>
      </w:r>
      <w:r w:rsidRPr="00C44DC2">
        <w:rPr>
          <w:rFonts w:ascii="Palatino Linotype" w:hAnsi="Palatino Linotype"/>
        </w:rPr>
        <w:t>Acceso</w:t>
      </w:r>
      <w:r w:rsidR="00726B6A" w:rsidRPr="00C44DC2">
        <w:rPr>
          <w:rFonts w:ascii="Palatino Linotype" w:hAnsi="Palatino Linotype"/>
        </w:rPr>
        <w:t xml:space="preserve"> </w:t>
      </w:r>
      <w:r w:rsidRPr="00C44DC2">
        <w:rPr>
          <w:rFonts w:ascii="Palatino Linotype" w:hAnsi="Palatino Linotype"/>
        </w:rPr>
        <w:t>a</w:t>
      </w:r>
      <w:r w:rsidR="00726B6A" w:rsidRPr="00C44DC2">
        <w:rPr>
          <w:rFonts w:ascii="Palatino Linotype" w:hAnsi="Palatino Linotype"/>
        </w:rPr>
        <w:t xml:space="preserve"> </w:t>
      </w:r>
      <w:r w:rsidRPr="00C44DC2">
        <w:rPr>
          <w:rFonts w:ascii="Palatino Linotype" w:hAnsi="Palatino Linotype"/>
        </w:rPr>
        <w:t>la</w:t>
      </w:r>
      <w:r w:rsidR="00726B6A" w:rsidRPr="00C44DC2">
        <w:rPr>
          <w:rFonts w:ascii="Palatino Linotype" w:hAnsi="Palatino Linotype"/>
        </w:rPr>
        <w:t xml:space="preserve"> </w:t>
      </w:r>
      <w:r w:rsidRPr="00C44DC2">
        <w:rPr>
          <w:rFonts w:ascii="Palatino Linotype" w:hAnsi="Palatino Linotype"/>
        </w:rPr>
        <w:t>Información</w:t>
      </w:r>
      <w:r w:rsidR="00726B6A" w:rsidRPr="00C44DC2">
        <w:rPr>
          <w:rFonts w:ascii="Palatino Linotype" w:hAnsi="Palatino Linotype"/>
        </w:rPr>
        <w:t xml:space="preserve"> </w:t>
      </w:r>
      <w:r w:rsidRPr="00C44DC2">
        <w:rPr>
          <w:rFonts w:ascii="Palatino Linotype" w:hAnsi="Palatino Linotype" w:cs="Arial"/>
        </w:rPr>
        <w:t>Pública</w:t>
      </w:r>
      <w:r w:rsidR="00726B6A" w:rsidRPr="00C44DC2">
        <w:rPr>
          <w:rFonts w:ascii="Palatino Linotype" w:hAnsi="Palatino Linotype"/>
        </w:rPr>
        <w:t xml:space="preserve"> </w:t>
      </w:r>
      <w:r w:rsidRPr="00C44DC2">
        <w:rPr>
          <w:rFonts w:ascii="Palatino Linotype" w:hAnsi="Palatino Linotype"/>
        </w:rPr>
        <w:t>del</w:t>
      </w:r>
      <w:r w:rsidR="00726B6A" w:rsidRPr="00C44DC2">
        <w:rPr>
          <w:rFonts w:ascii="Palatino Linotype" w:hAnsi="Palatino Linotype"/>
        </w:rPr>
        <w:t xml:space="preserve"> </w:t>
      </w:r>
      <w:r w:rsidRPr="00C44DC2">
        <w:rPr>
          <w:rFonts w:ascii="Palatino Linotype" w:hAnsi="Palatino Linotype"/>
        </w:rPr>
        <w:t>Estado</w:t>
      </w:r>
      <w:r w:rsidR="00726B6A" w:rsidRPr="00C44DC2">
        <w:rPr>
          <w:rFonts w:ascii="Palatino Linotype" w:hAnsi="Palatino Linotype"/>
        </w:rPr>
        <w:t xml:space="preserve"> </w:t>
      </w:r>
      <w:r w:rsidRPr="00C44DC2">
        <w:rPr>
          <w:rFonts w:ascii="Palatino Linotype" w:hAnsi="Palatino Linotype"/>
        </w:rPr>
        <w:t>de</w:t>
      </w:r>
      <w:r w:rsidR="00726B6A" w:rsidRPr="00C44DC2">
        <w:rPr>
          <w:rFonts w:ascii="Palatino Linotype" w:hAnsi="Palatino Linotype"/>
        </w:rPr>
        <w:t xml:space="preserve"> </w:t>
      </w:r>
      <w:r w:rsidRPr="00C44DC2">
        <w:rPr>
          <w:rFonts w:ascii="Palatino Linotype" w:hAnsi="Palatino Linotype"/>
        </w:rPr>
        <w:t>México</w:t>
      </w:r>
      <w:r w:rsidR="00726B6A" w:rsidRPr="00C44DC2">
        <w:rPr>
          <w:rFonts w:ascii="Palatino Linotype" w:hAnsi="Palatino Linotype"/>
        </w:rPr>
        <w:t xml:space="preserve"> </w:t>
      </w:r>
      <w:r w:rsidRPr="00C44DC2">
        <w:rPr>
          <w:rFonts w:ascii="Palatino Linotype" w:hAnsi="Palatino Linotype"/>
        </w:rPr>
        <w:t>y</w:t>
      </w:r>
      <w:r w:rsidR="00726B6A" w:rsidRPr="00C44DC2">
        <w:rPr>
          <w:rFonts w:ascii="Palatino Linotype" w:hAnsi="Palatino Linotype"/>
        </w:rPr>
        <w:t xml:space="preserve"> </w:t>
      </w:r>
      <w:r w:rsidRPr="00C44DC2">
        <w:rPr>
          <w:rFonts w:ascii="Palatino Linotype" w:hAnsi="Palatino Linotype"/>
        </w:rPr>
        <w:t>Municipios,</w:t>
      </w:r>
      <w:r w:rsidR="00726B6A" w:rsidRPr="00C44DC2">
        <w:rPr>
          <w:rFonts w:ascii="Palatino Linotype" w:hAnsi="Palatino Linotype"/>
        </w:rPr>
        <w:t xml:space="preserve"> </w:t>
      </w:r>
      <w:r w:rsidRPr="00C44DC2">
        <w:rPr>
          <w:rFonts w:ascii="Palatino Linotype" w:hAnsi="Palatino Linotype"/>
        </w:rPr>
        <w:t>se</w:t>
      </w:r>
      <w:r w:rsidR="00726B6A" w:rsidRPr="00C44DC2">
        <w:rPr>
          <w:rFonts w:ascii="Palatino Linotype" w:hAnsi="Palatino Linotype"/>
        </w:rPr>
        <w:t xml:space="preserve"> </w:t>
      </w:r>
      <w:r w:rsidRPr="00C44DC2">
        <w:rPr>
          <w:rFonts w:ascii="Palatino Linotype" w:hAnsi="Palatino Linotype"/>
        </w:rPr>
        <w:t>a</w:t>
      </w:r>
      <w:r w:rsidRPr="00C44DC2">
        <w:rPr>
          <w:rFonts w:ascii="Palatino Linotype" w:hAnsi="Palatino Linotype" w:cs="Arial"/>
        </w:rPr>
        <w:t>cordó</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admisión</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trámite</w:t>
      </w:r>
      <w:r w:rsidR="00726B6A" w:rsidRPr="00C44DC2">
        <w:rPr>
          <w:rFonts w:ascii="Palatino Linotype" w:hAnsi="Palatino Linotype" w:cs="Arial"/>
        </w:rPr>
        <w:t xml:space="preserve"> </w:t>
      </w:r>
      <w:r w:rsidRPr="00C44DC2">
        <w:rPr>
          <w:rFonts w:ascii="Palatino Linotype" w:hAnsi="Palatino Linotype" w:cs="Arial"/>
        </w:rPr>
        <w:t>de</w:t>
      </w:r>
      <w:r w:rsidR="00525E37" w:rsidRPr="00C44DC2">
        <w:rPr>
          <w:rFonts w:ascii="Palatino Linotype" w:hAnsi="Palatino Linotype" w:cs="Arial"/>
        </w:rPr>
        <w:t>l</w:t>
      </w:r>
      <w:r w:rsidR="00726B6A" w:rsidRPr="00C44DC2">
        <w:rPr>
          <w:rFonts w:ascii="Palatino Linotype" w:hAnsi="Palatino Linotype" w:cs="Arial"/>
        </w:rPr>
        <w:t xml:space="preserve"> </w:t>
      </w:r>
      <w:r w:rsidRPr="00C44DC2">
        <w:rPr>
          <w:rFonts w:ascii="Palatino Linotype" w:hAnsi="Palatino Linotype" w:cs="Arial"/>
        </w:rPr>
        <w:t>referido</w:t>
      </w:r>
      <w:r w:rsidR="00726B6A" w:rsidRPr="00C44DC2">
        <w:rPr>
          <w:rFonts w:ascii="Palatino Linotype" w:hAnsi="Palatino Linotype" w:cs="Arial"/>
        </w:rPr>
        <w:t xml:space="preserve"> </w:t>
      </w:r>
      <w:r w:rsidRPr="00C44DC2">
        <w:rPr>
          <w:rFonts w:ascii="Palatino Linotype" w:hAnsi="Palatino Linotype" w:cs="Arial"/>
        </w:rPr>
        <w:t>recurso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rPr>
        <w:t>revisión</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así</w:t>
      </w:r>
      <w:r w:rsidR="00726B6A" w:rsidRPr="00C44DC2">
        <w:rPr>
          <w:rFonts w:ascii="Palatino Linotype" w:hAnsi="Palatino Linotype" w:cs="Arial"/>
        </w:rPr>
        <w:t xml:space="preserve"> </w:t>
      </w:r>
      <w:r w:rsidRPr="00C44DC2">
        <w:rPr>
          <w:rFonts w:ascii="Palatino Linotype" w:hAnsi="Palatino Linotype" w:cs="Arial"/>
        </w:rPr>
        <w:t>como</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integración</w:t>
      </w:r>
      <w:r w:rsidR="00726B6A" w:rsidRPr="00C44DC2">
        <w:rPr>
          <w:rFonts w:ascii="Palatino Linotype" w:hAnsi="Palatino Linotype" w:cs="Arial"/>
        </w:rPr>
        <w:t xml:space="preserve"> </w:t>
      </w:r>
      <w:r w:rsidRPr="00C44DC2">
        <w:rPr>
          <w:rFonts w:ascii="Palatino Linotype" w:hAnsi="Palatino Linotype" w:cs="Arial"/>
        </w:rPr>
        <w:t>de</w:t>
      </w:r>
      <w:r w:rsidR="00525E37" w:rsidRPr="00C44DC2">
        <w:rPr>
          <w:rFonts w:ascii="Palatino Linotype" w:hAnsi="Palatino Linotype" w:cs="Arial"/>
        </w:rPr>
        <w:t>l</w:t>
      </w:r>
      <w:r w:rsidR="00726B6A" w:rsidRPr="00C44DC2">
        <w:rPr>
          <w:rFonts w:ascii="Palatino Linotype" w:hAnsi="Palatino Linotype" w:cs="Arial"/>
        </w:rPr>
        <w:t xml:space="preserve"> </w:t>
      </w:r>
      <w:r w:rsidRPr="00C44DC2">
        <w:rPr>
          <w:rFonts w:ascii="Palatino Linotype" w:hAnsi="Palatino Linotype" w:cs="Arial"/>
        </w:rPr>
        <w:t>expediente</w:t>
      </w:r>
      <w:r w:rsidR="00726B6A" w:rsidRPr="00C44DC2">
        <w:rPr>
          <w:rFonts w:ascii="Palatino Linotype" w:hAnsi="Palatino Linotype" w:cs="Arial"/>
        </w:rPr>
        <w:t xml:space="preserve"> </w:t>
      </w:r>
      <w:r w:rsidRPr="00C44DC2">
        <w:rPr>
          <w:rFonts w:ascii="Palatino Linotype" w:hAnsi="Palatino Linotype" w:cs="Arial"/>
        </w:rPr>
        <w:t>respectivo,</w:t>
      </w:r>
      <w:r w:rsidR="00726B6A" w:rsidRPr="00C44DC2">
        <w:rPr>
          <w:rFonts w:ascii="Palatino Linotype" w:hAnsi="Palatino Linotype" w:cs="Arial"/>
        </w:rPr>
        <w:t xml:space="preserve"> </w:t>
      </w:r>
      <w:r w:rsidRPr="00C44DC2">
        <w:rPr>
          <w:rFonts w:ascii="Palatino Linotype" w:hAnsi="Palatino Linotype" w:cs="Arial"/>
        </w:rPr>
        <w:t>mismo</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se</w:t>
      </w:r>
      <w:r w:rsidR="00726B6A" w:rsidRPr="00C44DC2">
        <w:rPr>
          <w:rFonts w:ascii="Palatino Linotype" w:hAnsi="Palatino Linotype" w:cs="Arial"/>
        </w:rPr>
        <w:t xml:space="preserve"> </w:t>
      </w:r>
      <w:r w:rsidRPr="00C44DC2">
        <w:rPr>
          <w:rFonts w:ascii="Palatino Linotype" w:hAnsi="Palatino Linotype" w:cs="Arial"/>
        </w:rPr>
        <w:t>pus</w:t>
      </w:r>
      <w:r w:rsidR="00525E37" w:rsidRPr="00C44DC2">
        <w:rPr>
          <w:rFonts w:ascii="Palatino Linotype" w:hAnsi="Palatino Linotype" w:cs="Arial"/>
        </w:rPr>
        <w:t>o</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disposición</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las</w:t>
      </w:r>
      <w:r w:rsidR="00726B6A" w:rsidRPr="00C44DC2">
        <w:rPr>
          <w:rFonts w:ascii="Palatino Linotype" w:hAnsi="Palatino Linotype" w:cs="Arial"/>
        </w:rPr>
        <w:t xml:space="preserve"> </w:t>
      </w:r>
      <w:r w:rsidRPr="00C44DC2">
        <w:rPr>
          <w:rFonts w:ascii="Palatino Linotype" w:hAnsi="Palatino Linotype" w:cs="Arial"/>
        </w:rPr>
        <w:t>partes,</w:t>
      </w:r>
      <w:r w:rsidR="00726B6A" w:rsidRPr="00C44DC2">
        <w:rPr>
          <w:rFonts w:ascii="Palatino Linotype" w:hAnsi="Palatino Linotype" w:cs="Arial"/>
        </w:rPr>
        <w:t xml:space="preserve"> </w:t>
      </w:r>
      <w:r w:rsidRPr="00C44DC2">
        <w:rPr>
          <w:rFonts w:ascii="Palatino Linotype" w:hAnsi="Palatino Linotype" w:cs="Arial"/>
        </w:rPr>
        <w:t>para</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un</w:t>
      </w:r>
      <w:r w:rsidR="00726B6A" w:rsidRPr="00C44DC2">
        <w:rPr>
          <w:rFonts w:ascii="Palatino Linotype" w:hAnsi="Palatino Linotype" w:cs="Arial"/>
        </w:rPr>
        <w:t xml:space="preserve"> </w:t>
      </w:r>
      <w:r w:rsidRPr="00C44DC2">
        <w:rPr>
          <w:rFonts w:ascii="Palatino Linotype" w:hAnsi="Palatino Linotype" w:cs="Arial"/>
        </w:rPr>
        <w:t>plazo</w:t>
      </w:r>
      <w:r w:rsidR="00726B6A" w:rsidRPr="00C44DC2">
        <w:rPr>
          <w:rFonts w:ascii="Palatino Linotype" w:hAnsi="Palatino Linotype" w:cs="Arial"/>
        </w:rPr>
        <w:t xml:space="preserve"> </w:t>
      </w:r>
      <w:r w:rsidRPr="00C44DC2">
        <w:rPr>
          <w:rFonts w:ascii="Palatino Linotype" w:hAnsi="Palatino Linotype" w:cs="Arial"/>
        </w:rPr>
        <w:t>máximo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siete</w:t>
      </w:r>
      <w:r w:rsidR="00726B6A" w:rsidRPr="00C44DC2">
        <w:rPr>
          <w:rFonts w:ascii="Palatino Linotype" w:hAnsi="Palatino Linotype" w:cs="Arial"/>
        </w:rPr>
        <w:t xml:space="preserve"> </w:t>
      </w:r>
      <w:r w:rsidRPr="00C44DC2">
        <w:rPr>
          <w:rFonts w:ascii="Palatino Linotype" w:hAnsi="Palatino Linotype" w:cs="Arial"/>
        </w:rPr>
        <w:t>días</w:t>
      </w:r>
      <w:r w:rsidR="00726B6A" w:rsidRPr="00C44DC2">
        <w:rPr>
          <w:rFonts w:ascii="Palatino Linotype" w:hAnsi="Palatino Linotype" w:cs="Arial"/>
        </w:rPr>
        <w:t xml:space="preserve"> </w:t>
      </w:r>
      <w:r w:rsidRPr="00C44DC2">
        <w:rPr>
          <w:rFonts w:ascii="Palatino Linotype" w:hAnsi="Palatino Linotype" w:cs="Arial"/>
        </w:rPr>
        <w:t>hábiles,</w:t>
      </w:r>
      <w:r w:rsidR="00726B6A" w:rsidRPr="00C44DC2">
        <w:rPr>
          <w:rFonts w:ascii="Palatino Linotype" w:hAnsi="Palatino Linotype" w:cs="Arial"/>
        </w:rPr>
        <w:t xml:space="preserve"> </w:t>
      </w:r>
      <w:r w:rsidR="00545B1B" w:rsidRPr="00C44DC2">
        <w:rPr>
          <w:rFonts w:ascii="Palatino Linotype" w:hAnsi="Palatino Linotype"/>
          <w:b/>
          <w:bCs/>
          <w:shd w:val="clear" w:color="auto" w:fill="FFFFFF"/>
        </w:rPr>
        <w:t>EL RECURRENTE</w:t>
      </w:r>
      <w:r w:rsidR="00726B6A" w:rsidRPr="00C44DC2">
        <w:rPr>
          <w:rFonts w:ascii="Palatino Linotype" w:hAnsi="Palatino Linotype" w:cs="Arial"/>
        </w:rPr>
        <w:t xml:space="preserve"> </w:t>
      </w:r>
      <w:r w:rsidRPr="00C44DC2">
        <w:rPr>
          <w:rFonts w:ascii="Palatino Linotype" w:hAnsi="Palatino Linotype" w:cs="Arial"/>
        </w:rPr>
        <w:t>realizara</w:t>
      </w:r>
      <w:r w:rsidR="00726B6A" w:rsidRPr="00C44DC2">
        <w:rPr>
          <w:rFonts w:ascii="Palatino Linotype" w:hAnsi="Palatino Linotype" w:cs="Arial"/>
        </w:rPr>
        <w:t xml:space="preserve"> </w:t>
      </w:r>
      <w:r w:rsidRPr="00C44DC2">
        <w:rPr>
          <w:rFonts w:ascii="Palatino Linotype" w:hAnsi="Palatino Linotype" w:cs="Arial"/>
        </w:rPr>
        <w:t>manifestaciones</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ofreciera</w:t>
      </w:r>
      <w:r w:rsidR="00726B6A" w:rsidRPr="00C44DC2">
        <w:rPr>
          <w:rFonts w:ascii="Palatino Linotype" w:hAnsi="Palatino Linotype" w:cs="Arial"/>
        </w:rPr>
        <w:t xml:space="preserve"> </w:t>
      </w:r>
      <w:r w:rsidRPr="00C44DC2">
        <w:rPr>
          <w:rFonts w:ascii="Palatino Linotype" w:hAnsi="Palatino Linotype" w:cs="Arial"/>
        </w:rPr>
        <w:t>las</w:t>
      </w:r>
      <w:r w:rsidR="00726B6A" w:rsidRPr="00C44DC2">
        <w:rPr>
          <w:rFonts w:ascii="Palatino Linotype" w:hAnsi="Palatino Linotype" w:cs="Arial"/>
        </w:rPr>
        <w:t xml:space="preserve"> </w:t>
      </w:r>
      <w:r w:rsidRPr="00C44DC2">
        <w:rPr>
          <w:rFonts w:ascii="Palatino Linotype" w:hAnsi="Palatino Linotype" w:cs="Arial"/>
        </w:rPr>
        <w:t>pruebas,</w:t>
      </w:r>
      <w:r w:rsidR="00726B6A" w:rsidRPr="00C44DC2">
        <w:rPr>
          <w:rFonts w:ascii="Palatino Linotype" w:hAnsi="Palatino Linotype" w:cs="Arial"/>
        </w:rPr>
        <w:t xml:space="preserve"> </w:t>
      </w:r>
      <w:r w:rsidRPr="00C44DC2">
        <w:rPr>
          <w:rFonts w:ascii="Palatino Linotype" w:hAnsi="Palatino Linotype" w:cs="Arial"/>
        </w:rPr>
        <w:t>así</w:t>
      </w:r>
      <w:r w:rsidR="00726B6A" w:rsidRPr="00C44DC2">
        <w:rPr>
          <w:rFonts w:ascii="Palatino Linotype" w:hAnsi="Palatino Linotype" w:cs="Arial"/>
        </w:rPr>
        <w:t xml:space="preserve"> </w:t>
      </w:r>
      <w:r w:rsidRPr="00C44DC2">
        <w:rPr>
          <w:rFonts w:ascii="Palatino Linotype" w:hAnsi="Palatino Linotype" w:cs="Arial"/>
        </w:rPr>
        <w:t>como</w:t>
      </w:r>
      <w:r w:rsidR="00726B6A" w:rsidRPr="00C44DC2">
        <w:rPr>
          <w:rFonts w:ascii="Palatino Linotype" w:hAnsi="Palatino Linotype" w:cs="Arial"/>
        </w:rPr>
        <w:t xml:space="preserve"> </w:t>
      </w:r>
      <w:r w:rsidRPr="00C44DC2">
        <w:rPr>
          <w:rFonts w:ascii="Palatino Linotype" w:hAnsi="Palatino Linotype" w:cs="Arial"/>
        </w:rPr>
        <w:t>los</w:t>
      </w:r>
      <w:r w:rsidR="00726B6A" w:rsidRPr="00C44DC2">
        <w:rPr>
          <w:rFonts w:ascii="Palatino Linotype" w:hAnsi="Palatino Linotype" w:cs="Arial"/>
        </w:rPr>
        <w:t xml:space="preserve"> </w:t>
      </w:r>
      <w:r w:rsidRPr="00C44DC2">
        <w:rPr>
          <w:rFonts w:ascii="Palatino Linotype" w:hAnsi="Palatino Linotype" w:cs="Arial"/>
        </w:rPr>
        <w:t>alegatos</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su</w:t>
      </w:r>
      <w:r w:rsidR="00726B6A" w:rsidRPr="00C44DC2">
        <w:rPr>
          <w:rFonts w:ascii="Palatino Linotype" w:hAnsi="Palatino Linotype" w:cs="Arial"/>
        </w:rPr>
        <w:t xml:space="preserve"> </w:t>
      </w:r>
      <w:r w:rsidRPr="00C44DC2">
        <w:rPr>
          <w:rFonts w:ascii="Palatino Linotype" w:hAnsi="Palatino Linotype" w:cs="Arial"/>
        </w:rPr>
        <w:t>derecho</w:t>
      </w:r>
      <w:r w:rsidR="00726B6A" w:rsidRPr="00C44DC2">
        <w:rPr>
          <w:rFonts w:ascii="Palatino Linotype" w:hAnsi="Palatino Linotype" w:cs="Arial"/>
        </w:rPr>
        <w:t xml:space="preserve"> </w:t>
      </w:r>
      <w:r w:rsidRPr="00C44DC2">
        <w:rPr>
          <w:rFonts w:ascii="Palatino Linotype" w:hAnsi="Palatino Linotype" w:cs="Arial"/>
        </w:rPr>
        <w:t>conviniera,</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b/>
        </w:rPr>
        <w:t>EL</w:t>
      </w:r>
      <w:r w:rsidR="00726B6A" w:rsidRPr="00C44DC2">
        <w:rPr>
          <w:rFonts w:ascii="Palatino Linotype" w:hAnsi="Palatino Linotype" w:cs="Arial"/>
          <w:b/>
        </w:rPr>
        <w:t xml:space="preserve"> </w:t>
      </w:r>
      <w:r w:rsidRPr="00C44DC2">
        <w:rPr>
          <w:rFonts w:ascii="Palatino Linotype" w:hAnsi="Palatino Linotype" w:cs="Arial"/>
          <w:b/>
        </w:rPr>
        <w:t>SUJETO</w:t>
      </w:r>
      <w:r w:rsidR="00726B6A" w:rsidRPr="00C44DC2">
        <w:rPr>
          <w:rFonts w:ascii="Palatino Linotype" w:hAnsi="Palatino Linotype" w:cs="Arial"/>
          <w:b/>
        </w:rPr>
        <w:t xml:space="preserve"> </w:t>
      </w:r>
      <w:r w:rsidRPr="00C44DC2">
        <w:rPr>
          <w:rFonts w:ascii="Palatino Linotype" w:hAnsi="Palatino Linotype" w:cs="Arial"/>
          <w:b/>
        </w:rPr>
        <w:t>OBLIGADO</w:t>
      </w:r>
      <w:r w:rsidR="00726B6A" w:rsidRPr="00C44DC2">
        <w:rPr>
          <w:rFonts w:ascii="Palatino Linotype" w:hAnsi="Palatino Linotype" w:cs="Arial"/>
        </w:rPr>
        <w:t xml:space="preserve"> </w:t>
      </w:r>
      <w:r w:rsidRPr="00C44DC2">
        <w:rPr>
          <w:rFonts w:ascii="Palatino Linotype" w:hAnsi="Palatino Linotype" w:cs="Arial"/>
        </w:rPr>
        <w:t>exhibiera</w:t>
      </w:r>
      <w:r w:rsidR="00726B6A" w:rsidRPr="00C44DC2">
        <w:rPr>
          <w:rFonts w:ascii="Palatino Linotype" w:hAnsi="Palatino Linotype" w:cs="Arial"/>
        </w:rPr>
        <w:t xml:space="preserve"> </w:t>
      </w:r>
      <w:r w:rsidR="006113D5"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Informe</w:t>
      </w:r>
      <w:r w:rsidR="00726B6A" w:rsidRPr="00C44DC2">
        <w:rPr>
          <w:rFonts w:ascii="Palatino Linotype" w:hAnsi="Palatino Linotype" w:cs="Arial"/>
        </w:rPr>
        <w:t xml:space="preserve"> </w:t>
      </w:r>
      <w:r w:rsidRPr="00C44DC2">
        <w:rPr>
          <w:rFonts w:ascii="Palatino Linotype" w:hAnsi="Palatino Linotype" w:cs="Arial"/>
        </w:rPr>
        <w:t>Justificado</w:t>
      </w:r>
      <w:r w:rsidR="00726B6A" w:rsidRPr="00C44DC2">
        <w:rPr>
          <w:rFonts w:ascii="Palatino Linotype" w:hAnsi="Palatino Linotype" w:cs="Arial"/>
        </w:rPr>
        <w:t xml:space="preserve"> </w:t>
      </w:r>
      <w:r w:rsidRPr="00C44DC2">
        <w:rPr>
          <w:rFonts w:ascii="Palatino Linotype" w:hAnsi="Palatino Linotype" w:cs="Arial"/>
        </w:rPr>
        <w:t>correspondiente.</w:t>
      </w:r>
    </w:p>
    <w:p w14:paraId="05A7E1C7" w14:textId="59EE299B" w:rsidR="0057336D" w:rsidRPr="00C44DC2" w:rsidRDefault="0057336D" w:rsidP="00DA2C5A">
      <w:pPr>
        <w:pStyle w:val="Prrafodelista"/>
        <w:widowControl w:val="0"/>
        <w:numPr>
          <w:ilvl w:val="0"/>
          <w:numId w:val="3"/>
        </w:numPr>
        <w:tabs>
          <w:tab w:val="left" w:pos="709"/>
        </w:tabs>
        <w:autoSpaceDE w:val="0"/>
        <w:autoSpaceDN w:val="0"/>
        <w:adjustRightInd w:val="0"/>
        <w:spacing w:before="360" w:after="240" w:line="360" w:lineRule="auto"/>
        <w:ind w:left="0" w:firstLine="0"/>
        <w:contextualSpacing w:val="0"/>
        <w:jc w:val="both"/>
        <w:rPr>
          <w:rFonts w:ascii="Palatino Linotype" w:hAnsi="Palatino Linotype" w:cs="Arial"/>
        </w:rPr>
      </w:pP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las</w:t>
      </w:r>
      <w:r w:rsidR="00726B6A" w:rsidRPr="00C44DC2">
        <w:rPr>
          <w:rFonts w:ascii="Palatino Linotype" w:hAnsi="Palatino Linotype" w:cs="Arial"/>
        </w:rPr>
        <w:t xml:space="preserve"> </w:t>
      </w:r>
      <w:r w:rsidRPr="00C44DC2">
        <w:rPr>
          <w:rFonts w:ascii="Palatino Linotype" w:hAnsi="Palatino Linotype"/>
        </w:rPr>
        <w:t>constancias</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obran</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b/>
        </w:rPr>
        <w:t>SAIMEX</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se</w:t>
      </w:r>
      <w:r w:rsidR="00726B6A" w:rsidRPr="00C44DC2">
        <w:rPr>
          <w:rFonts w:ascii="Palatino Linotype" w:hAnsi="Palatino Linotype" w:cs="Arial"/>
        </w:rPr>
        <w:t xml:space="preserve"> </w:t>
      </w:r>
      <w:r w:rsidRPr="00C44DC2">
        <w:rPr>
          <w:rFonts w:ascii="Palatino Linotype" w:hAnsi="Palatino Linotype" w:cs="Arial"/>
        </w:rPr>
        <w:t>advierte</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b/>
        </w:rPr>
        <w:t xml:space="preserve"> </w:t>
      </w:r>
      <w:r w:rsidR="00545B1B" w:rsidRPr="00C44DC2">
        <w:rPr>
          <w:rFonts w:ascii="Palatino Linotype" w:hAnsi="Palatino Linotype"/>
          <w:b/>
          <w:bCs/>
          <w:shd w:val="clear" w:color="auto" w:fill="FFFFFF"/>
        </w:rPr>
        <w:t>EL RECURRENTE</w:t>
      </w:r>
      <w:r w:rsidR="00726B6A" w:rsidRPr="00C44DC2">
        <w:rPr>
          <w:rFonts w:ascii="Palatino Linotype" w:hAnsi="Palatino Linotype" w:cs="Arial"/>
        </w:rPr>
        <w:t xml:space="preserve"> </w:t>
      </w:r>
      <w:r w:rsidRPr="00C44DC2">
        <w:rPr>
          <w:rFonts w:ascii="Palatino Linotype" w:hAnsi="Palatino Linotype" w:cs="Arial"/>
        </w:rPr>
        <w:t>omitió</w:t>
      </w:r>
      <w:r w:rsidR="00726B6A" w:rsidRPr="00C44DC2">
        <w:rPr>
          <w:rFonts w:ascii="Palatino Linotype" w:hAnsi="Palatino Linotype" w:cs="Arial"/>
        </w:rPr>
        <w:t xml:space="preserve"> </w:t>
      </w:r>
      <w:r w:rsidRPr="00C44DC2">
        <w:rPr>
          <w:rFonts w:ascii="Palatino Linotype" w:hAnsi="Palatino Linotype" w:cs="Arial"/>
        </w:rPr>
        <w:t>presentar</w:t>
      </w:r>
      <w:r w:rsidR="00726B6A" w:rsidRPr="00C44DC2">
        <w:rPr>
          <w:rFonts w:ascii="Palatino Linotype" w:hAnsi="Palatino Linotype" w:cs="Arial"/>
        </w:rPr>
        <w:t xml:space="preserve"> </w:t>
      </w:r>
      <w:r w:rsidRPr="00C44DC2">
        <w:rPr>
          <w:rFonts w:ascii="Palatino Linotype" w:hAnsi="Palatino Linotype" w:cs="Arial"/>
        </w:rPr>
        <w:t>manifestaciones</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alegatos,</w:t>
      </w:r>
      <w:r w:rsidR="00726B6A" w:rsidRPr="00C44DC2">
        <w:rPr>
          <w:rFonts w:ascii="Palatino Linotype" w:hAnsi="Palatino Linotype" w:cs="Arial"/>
        </w:rPr>
        <w:t xml:space="preserve"> </w:t>
      </w:r>
      <w:r w:rsidRPr="00C44DC2">
        <w:rPr>
          <w:rFonts w:ascii="Palatino Linotype" w:hAnsi="Palatino Linotype" w:cs="Arial"/>
        </w:rPr>
        <w:t>así</w:t>
      </w:r>
      <w:r w:rsidR="00726B6A" w:rsidRPr="00C44DC2">
        <w:rPr>
          <w:rFonts w:ascii="Palatino Linotype" w:hAnsi="Palatino Linotype" w:cs="Arial"/>
        </w:rPr>
        <w:t xml:space="preserve"> </w:t>
      </w:r>
      <w:r w:rsidRPr="00C44DC2">
        <w:rPr>
          <w:rFonts w:ascii="Palatino Linotype" w:hAnsi="Palatino Linotype" w:cs="Arial"/>
        </w:rPr>
        <w:t>como</w:t>
      </w:r>
      <w:r w:rsidR="00726B6A" w:rsidRPr="00C44DC2">
        <w:rPr>
          <w:rFonts w:ascii="Palatino Linotype" w:hAnsi="Palatino Linotype" w:cs="Arial"/>
        </w:rPr>
        <w:t xml:space="preserve"> </w:t>
      </w:r>
      <w:r w:rsidRPr="00C44DC2">
        <w:rPr>
          <w:rFonts w:ascii="Palatino Linotype" w:hAnsi="Palatino Linotype" w:cs="Arial"/>
        </w:rPr>
        <w:t>ofrecer</w:t>
      </w:r>
      <w:r w:rsidR="00726B6A" w:rsidRPr="00C44DC2">
        <w:rPr>
          <w:rFonts w:ascii="Palatino Linotype" w:hAnsi="Palatino Linotype" w:cs="Arial"/>
        </w:rPr>
        <w:t xml:space="preserve"> </w:t>
      </w:r>
      <w:r w:rsidRPr="00C44DC2">
        <w:rPr>
          <w:rFonts w:ascii="Palatino Linotype" w:hAnsi="Palatino Linotype" w:cs="Arial"/>
        </w:rPr>
        <w:t>los</w:t>
      </w:r>
      <w:r w:rsidR="00726B6A" w:rsidRPr="00C44DC2">
        <w:rPr>
          <w:rFonts w:ascii="Palatino Linotype" w:hAnsi="Palatino Linotype" w:cs="Arial"/>
        </w:rPr>
        <w:t xml:space="preserve"> </w:t>
      </w:r>
      <w:r w:rsidRPr="00C44DC2">
        <w:rPr>
          <w:rFonts w:ascii="Palatino Linotype" w:hAnsi="Palatino Linotype" w:cs="Arial"/>
        </w:rPr>
        <w:t>medios</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prueba</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su</w:t>
      </w:r>
      <w:r w:rsidR="00726B6A" w:rsidRPr="00C44DC2">
        <w:rPr>
          <w:rFonts w:ascii="Palatino Linotype" w:hAnsi="Palatino Linotype" w:cs="Arial"/>
        </w:rPr>
        <w:t xml:space="preserve"> </w:t>
      </w:r>
      <w:r w:rsidRPr="00C44DC2">
        <w:rPr>
          <w:rFonts w:ascii="Palatino Linotype" w:hAnsi="Palatino Linotype" w:cs="Arial"/>
        </w:rPr>
        <w:t>derecho</w:t>
      </w:r>
      <w:r w:rsidR="00726B6A" w:rsidRPr="00C44DC2">
        <w:rPr>
          <w:rFonts w:ascii="Palatino Linotype" w:hAnsi="Palatino Linotype" w:cs="Arial"/>
        </w:rPr>
        <w:t xml:space="preserve"> </w:t>
      </w:r>
      <w:r w:rsidRPr="00C44DC2">
        <w:rPr>
          <w:rFonts w:ascii="Palatino Linotype" w:hAnsi="Palatino Linotype"/>
        </w:rPr>
        <w:t>convinieran</w:t>
      </w:r>
      <w:r w:rsidRPr="00C44DC2">
        <w:rPr>
          <w:rFonts w:ascii="Palatino Linotype" w:hAnsi="Palatino Linotype" w:cs="Arial"/>
        </w:rPr>
        <w:t>.</w:t>
      </w:r>
      <w:r w:rsidR="00726B6A" w:rsidRPr="00C44DC2">
        <w:rPr>
          <w:rFonts w:ascii="Palatino Linotype" w:hAnsi="Palatino Linotype" w:cs="Arial"/>
        </w:rPr>
        <w:t xml:space="preserve"> </w:t>
      </w:r>
      <w:r w:rsidR="004F78B0" w:rsidRPr="00C44DC2">
        <w:rPr>
          <w:rFonts w:ascii="Palatino Linotype" w:hAnsi="Palatino Linotype"/>
        </w:rPr>
        <w:t xml:space="preserve">Por su parte, en </w:t>
      </w:r>
      <w:r w:rsidR="004F78B0" w:rsidRPr="00C44DC2">
        <w:rPr>
          <w:rFonts w:ascii="Palatino Linotype" w:hAnsi="Palatino Linotype" w:cs="Arial"/>
          <w:lang w:val="es-ES_tradnl"/>
        </w:rPr>
        <w:t xml:space="preserve">fecha trece </w:t>
      </w:r>
      <w:r w:rsidR="004F78B0" w:rsidRPr="00C44DC2">
        <w:rPr>
          <w:rFonts w:ascii="Palatino Linotype" w:hAnsi="Palatino Linotype"/>
        </w:rPr>
        <w:t xml:space="preserve">de mayo de </w:t>
      </w:r>
      <w:r w:rsidR="004F78B0" w:rsidRPr="00C44DC2">
        <w:rPr>
          <w:rFonts w:ascii="Palatino Linotype" w:hAnsi="Palatino Linotype" w:cs="Arial"/>
        </w:rPr>
        <w:t>dos</w:t>
      </w:r>
      <w:r w:rsidR="004F78B0" w:rsidRPr="00C44DC2">
        <w:rPr>
          <w:rFonts w:ascii="Palatino Linotype" w:hAnsi="Palatino Linotype"/>
        </w:rPr>
        <w:t xml:space="preserve"> mil diecinueve, </w:t>
      </w:r>
      <w:r w:rsidR="004F78B0" w:rsidRPr="00C44DC2">
        <w:rPr>
          <w:rFonts w:ascii="Palatino Linotype" w:hAnsi="Palatino Linotype" w:cs="Arial"/>
          <w:b/>
          <w:lang w:val="es-ES_tradnl"/>
        </w:rPr>
        <w:t>EL SUJETO OBLIGADO</w:t>
      </w:r>
      <w:r w:rsidR="004F78B0" w:rsidRPr="00C44DC2">
        <w:rPr>
          <w:rFonts w:ascii="Palatino Linotype" w:hAnsi="Palatino Linotype" w:cs="Arial"/>
          <w:lang w:val="es-ES_tradnl"/>
        </w:rPr>
        <w:t xml:space="preserve"> exhibió el Informe Justificado, remitiendo el archivo electrónico denominado</w:t>
      </w:r>
      <w:r w:rsidR="004F78B0" w:rsidRPr="00C44DC2">
        <w:rPr>
          <w:rFonts w:ascii="Palatino Linotype" w:hAnsi="Palatino Linotype"/>
        </w:rPr>
        <w:t xml:space="preserve"> </w:t>
      </w:r>
      <w:r w:rsidR="004F78B0" w:rsidRPr="00C44DC2">
        <w:rPr>
          <w:rFonts w:ascii="Palatino Linotype" w:hAnsi="Palatino Linotype"/>
          <w:b/>
          <w:i/>
        </w:rPr>
        <w:t>0021 IP.pdf</w:t>
      </w:r>
      <w:r w:rsidR="004F78B0" w:rsidRPr="00C44DC2">
        <w:rPr>
          <w:rFonts w:ascii="Palatino Linotype" w:hAnsi="Palatino Linotype"/>
        </w:rPr>
        <w:t xml:space="preserve">, </w:t>
      </w:r>
      <w:r w:rsidR="004F78B0" w:rsidRPr="00C44DC2">
        <w:rPr>
          <w:rFonts w:ascii="Palatino Linotype" w:hAnsi="Palatino Linotype"/>
          <w:color w:val="000000"/>
        </w:rPr>
        <w:t>como se aprecia a continuación:</w:t>
      </w:r>
    </w:p>
    <w:p w14:paraId="148D3343" w14:textId="304ACEF9" w:rsidR="001A33E0" w:rsidRPr="00C44DC2" w:rsidRDefault="004F78B0" w:rsidP="00DA2C5A">
      <w:pPr>
        <w:pStyle w:val="Prrafodelista"/>
        <w:widowControl w:val="0"/>
        <w:tabs>
          <w:tab w:val="left" w:pos="709"/>
        </w:tabs>
        <w:autoSpaceDE w:val="0"/>
        <w:autoSpaceDN w:val="0"/>
        <w:adjustRightInd w:val="0"/>
        <w:spacing w:before="300" w:after="300"/>
        <w:ind w:left="0"/>
        <w:contextualSpacing w:val="0"/>
        <w:jc w:val="center"/>
        <w:rPr>
          <w:rFonts w:ascii="Palatino Linotype" w:hAnsi="Palatino Linotype" w:cs="Arial"/>
        </w:rPr>
      </w:pPr>
      <w:r w:rsidRPr="00C44DC2">
        <w:rPr>
          <w:noProof/>
          <w:lang w:eastAsia="es-MX"/>
        </w:rPr>
        <w:drawing>
          <wp:inline distT="0" distB="0" distL="0" distR="0" wp14:anchorId="40F2F67B" wp14:editId="5707EB68">
            <wp:extent cx="5828030" cy="2914015"/>
            <wp:effectExtent l="0" t="0" r="127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8030" cy="2914015"/>
                    </a:xfrm>
                    <a:prstGeom prst="rect">
                      <a:avLst/>
                    </a:prstGeom>
                  </pic:spPr>
                </pic:pic>
              </a:graphicData>
            </a:graphic>
          </wp:inline>
        </w:drawing>
      </w:r>
    </w:p>
    <w:p w14:paraId="4249999E" w14:textId="290B7EBC" w:rsidR="004F78B0" w:rsidRPr="00C44DC2" w:rsidRDefault="004F78B0" w:rsidP="004F78B0">
      <w:pPr>
        <w:pStyle w:val="Prrafodelista"/>
        <w:widowControl w:val="0"/>
        <w:numPr>
          <w:ilvl w:val="0"/>
          <w:numId w:val="3"/>
        </w:numPr>
        <w:tabs>
          <w:tab w:val="left" w:pos="709"/>
        </w:tabs>
        <w:autoSpaceDE w:val="0"/>
        <w:autoSpaceDN w:val="0"/>
        <w:adjustRightInd w:val="0"/>
        <w:spacing w:before="360" w:after="240" w:line="360" w:lineRule="auto"/>
        <w:ind w:left="0" w:firstLine="0"/>
        <w:contextualSpacing w:val="0"/>
        <w:jc w:val="both"/>
        <w:rPr>
          <w:rFonts w:ascii="Palatino Linotype" w:hAnsi="Palatino Linotype"/>
        </w:rPr>
      </w:pPr>
      <w:r w:rsidRPr="00C44DC2">
        <w:rPr>
          <w:rFonts w:ascii="Palatino Linotype" w:hAnsi="Palatino Linotype" w:cs="Arial"/>
        </w:rPr>
        <w:t xml:space="preserve">En fecha </w:t>
      </w:r>
      <w:r w:rsidR="00EE51AD" w:rsidRPr="00C44DC2">
        <w:rPr>
          <w:rFonts w:ascii="Palatino Linotype" w:hAnsi="Palatino Linotype" w:cs="Arial"/>
        </w:rPr>
        <w:t>cuatro</w:t>
      </w:r>
      <w:r w:rsidRPr="00C44DC2">
        <w:rPr>
          <w:rFonts w:ascii="Palatino Linotype" w:hAnsi="Palatino Linotype" w:cs="Arial"/>
        </w:rPr>
        <w:t xml:space="preserve"> </w:t>
      </w:r>
      <w:r w:rsidRPr="00C44DC2">
        <w:rPr>
          <w:rFonts w:ascii="Palatino Linotype" w:hAnsi="Palatino Linotype" w:cs="Arial"/>
          <w:lang w:val="es-ES_tradnl"/>
        </w:rPr>
        <w:t xml:space="preserve">de </w:t>
      </w:r>
      <w:r w:rsidR="00EE51AD" w:rsidRPr="00C44DC2">
        <w:rPr>
          <w:rFonts w:ascii="Palatino Linotype" w:hAnsi="Palatino Linotype" w:cs="Arial"/>
          <w:lang w:val="es-ES_tradnl"/>
        </w:rPr>
        <w:t>junio</w:t>
      </w:r>
      <w:r w:rsidRPr="00C44DC2">
        <w:rPr>
          <w:rFonts w:ascii="Palatino Linotype" w:hAnsi="Palatino Linotype" w:cs="Arial"/>
          <w:lang w:val="es-ES_tradnl"/>
        </w:rPr>
        <w:t xml:space="preserve"> de dos mil dieci</w:t>
      </w:r>
      <w:r w:rsidR="00EE51AD" w:rsidRPr="00C44DC2">
        <w:rPr>
          <w:rFonts w:ascii="Palatino Linotype" w:hAnsi="Palatino Linotype" w:cs="Arial"/>
          <w:lang w:val="es-ES_tradnl"/>
        </w:rPr>
        <w:t>nueve</w:t>
      </w:r>
      <w:r w:rsidRPr="00C44DC2">
        <w:rPr>
          <w:rFonts w:ascii="Palatino Linotype" w:hAnsi="Palatino Linotype" w:cs="Arial"/>
        </w:rPr>
        <w:t xml:space="preserve">, la Comisionada Ponente </w:t>
      </w:r>
      <w:r w:rsidRPr="00C44DC2">
        <w:rPr>
          <w:rFonts w:ascii="Palatino Linotype" w:hAnsi="Palatino Linotype"/>
        </w:rPr>
        <w:t>a</w:t>
      </w:r>
      <w:r w:rsidRPr="00C44DC2">
        <w:rPr>
          <w:rFonts w:ascii="Palatino Linotype" w:hAnsi="Palatino Linotype" w:cs="Arial"/>
        </w:rPr>
        <w:t>cordó poner a la vista del</w:t>
      </w:r>
      <w:r w:rsidRPr="00C44DC2">
        <w:rPr>
          <w:rFonts w:ascii="Palatino Linotype" w:hAnsi="Palatino Linotype" w:cs="Arial"/>
          <w:b/>
        </w:rPr>
        <w:t xml:space="preserve"> RECURRENTE</w:t>
      </w:r>
      <w:r w:rsidRPr="00C44DC2">
        <w:rPr>
          <w:rFonts w:ascii="Palatino Linotype" w:hAnsi="Palatino Linotype"/>
          <w:b/>
        </w:rPr>
        <w:t xml:space="preserve"> </w:t>
      </w:r>
      <w:r w:rsidRPr="00C44DC2">
        <w:rPr>
          <w:rFonts w:ascii="Palatino Linotype" w:hAnsi="Palatino Linotype"/>
        </w:rPr>
        <w:t xml:space="preserve">el Informe Justificado para que en un plazo de tres días </w:t>
      </w:r>
      <w:r w:rsidRPr="00C44DC2">
        <w:rPr>
          <w:rFonts w:ascii="Palatino Linotype" w:hAnsi="Palatino Linotype" w:cs="Arial"/>
        </w:rPr>
        <w:t>hábiles</w:t>
      </w:r>
      <w:r w:rsidRPr="00C44DC2">
        <w:rPr>
          <w:rFonts w:ascii="Palatino Linotype" w:hAnsi="Palatino Linotype"/>
        </w:rPr>
        <w:t xml:space="preserve">, manifestara lo que a su derecho conviniera, apercibiéndolo que en caso de no realizar manifestación alguna, se tendría por precluido su derecho. En ese sentido, </w:t>
      </w:r>
      <w:r w:rsidRPr="00C44DC2">
        <w:rPr>
          <w:rFonts w:ascii="Palatino Linotype" w:hAnsi="Palatino Linotype" w:cs="Arial"/>
          <w:b/>
        </w:rPr>
        <w:t>EL RECURRENTE</w:t>
      </w:r>
      <w:r w:rsidRPr="00C44DC2">
        <w:rPr>
          <w:rFonts w:ascii="Palatino Linotype" w:hAnsi="Palatino Linotype"/>
        </w:rPr>
        <w:t xml:space="preserve"> fue omiso en realizar manifestaciones al Informe Justificado.</w:t>
      </w:r>
    </w:p>
    <w:p w14:paraId="07F44C03" w14:textId="3C28443C" w:rsidR="0057336D" w:rsidRPr="00C44DC2" w:rsidRDefault="0057336D" w:rsidP="004A3D3F">
      <w:pPr>
        <w:pStyle w:val="Prrafodelista"/>
        <w:widowControl w:val="0"/>
        <w:numPr>
          <w:ilvl w:val="0"/>
          <w:numId w:val="3"/>
        </w:numPr>
        <w:tabs>
          <w:tab w:val="left" w:pos="709"/>
        </w:tabs>
        <w:autoSpaceDE w:val="0"/>
        <w:autoSpaceDN w:val="0"/>
        <w:adjustRightInd w:val="0"/>
        <w:spacing w:before="360" w:after="240" w:line="360" w:lineRule="auto"/>
        <w:ind w:left="0" w:firstLine="0"/>
        <w:contextualSpacing w:val="0"/>
        <w:jc w:val="both"/>
        <w:rPr>
          <w:rFonts w:ascii="Palatino Linotype" w:hAnsi="Palatino Linotype"/>
        </w:rPr>
      </w:pPr>
      <w:r w:rsidRPr="00C44DC2">
        <w:rPr>
          <w:rFonts w:ascii="Palatino Linotype" w:hAnsi="Palatino Linotype" w:cs="Arial"/>
        </w:rPr>
        <w:t>Una</w:t>
      </w:r>
      <w:r w:rsidR="00726B6A" w:rsidRPr="00C44DC2">
        <w:rPr>
          <w:rFonts w:ascii="Palatino Linotype" w:hAnsi="Palatino Linotype" w:cs="Arial"/>
        </w:rPr>
        <w:t xml:space="preserve"> </w:t>
      </w:r>
      <w:r w:rsidRPr="00C44DC2">
        <w:rPr>
          <w:rFonts w:ascii="Palatino Linotype" w:hAnsi="Palatino Linotype" w:cs="Arial"/>
        </w:rPr>
        <w:t>vez</w:t>
      </w:r>
      <w:r w:rsidR="00726B6A" w:rsidRPr="00C44DC2">
        <w:rPr>
          <w:rFonts w:ascii="Palatino Linotype" w:hAnsi="Palatino Linotype" w:cs="Arial"/>
        </w:rPr>
        <w:t xml:space="preserve"> </w:t>
      </w:r>
      <w:r w:rsidRPr="00C44DC2">
        <w:rPr>
          <w:rFonts w:ascii="Palatino Linotype" w:hAnsi="Palatino Linotype" w:cs="Arial"/>
        </w:rPr>
        <w:t>analizado</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estado</w:t>
      </w:r>
      <w:r w:rsidR="00726B6A" w:rsidRPr="00C44DC2">
        <w:rPr>
          <w:rFonts w:ascii="Palatino Linotype" w:hAnsi="Palatino Linotype" w:cs="Arial"/>
        </w:rPr>
        <w:t xml:space="preserve"> </w:t>
      </w:r>
      <w:r w:rsidRPr="00C44DC2">
        <w:rPr>
          <w:rFonts w:ascii="Palatino Linotype" w:hAnsi="Palatino Linotype" w:cs="Arial"/>
        </w:rPr>
        <w:t>procesal</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guarda</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00036461" w:rsidRPr="00C44DC2">
        <w:rPr>
          <w:rFonts w:ascii="Palatino Linotype" w:hAnsi="Palatino Linotype" w:cs="Arial"/>
        </w:rPr>
        <w:t>expediente,</w:t>
      </w:r>
      <w:r w:rsidR="00726B6A" w:rsidRPr="00C44DC2">
        <w:rPr>
          <w:rFonts w:ascii="Palatino Linotype" w:hAnsi="Palatino Linotype" w:cs="Arial"/>
        </w:rPr>
        <w:t xml:space="preserve"> </w:t>
      </w:r>
      <w:r w:rsidR="00036461" w:rsidRPr="00C44DC2">
        <w:rPr>
          <w:rFonts w:ascii="Palatino Linotype" w:hAnsi="Palatino Linotype" w:cs="Arial"/>
        </w:rPr>
        <w:t>en</w:t>
      </w:r>
      <w:r w:rsidR="00726B6A" w:rsidRPr="00C44DC2">
        <w:rPr>
          <w:rFonts w:ascii="Palatino Linotype" w:hAnsi="Palatino Linotype" w:cs="Arial"/>
        </w:rPr>
        <w:t xml:space="preserve"> </w:t>
      </w:r>
      <w:r w:rsidR="00036461" w:rsidRPr="00C44DC2">
        <w:rPr>
          <w:rFonts w:ascii="Palatino Linotype" w:hAnsi="Palatino Linotype" w:cs="Arial"/>
        </w:rPr>
        <w:t>fecha</w:t>
      </w:r>
      <w:r w:rsidR="00726B6A" w:rsidRPr="00C44DC2">
        <w:rPr>
          <w:rFonts w:ascii="Palatino Linotype" w:hAnsi="Palatino Linotype" w:cs="Arial"/>
        </w:rPr>
        <w:t xml:space="preserve"> </w:t>
      </w:r>
      <w:r w:rsidR="00EE51AD" w:rsidRPr="00C44DC2">
        <w:rPr>
          <w:rFonts w:ascii="Palatino Linotype" w:hAnsi="Palatino Linotype" w:cs="Arial"/>
        </w:rPr>
        <w:t>trece</w:t>
      </w:r>
      <w:r w:rsidR="001F0C58" w:rsidRPr="00C44DC2">
        <w:rPr>
          <w:rFonts w:ascii="Palatino Linotype" w:hAnsi="Palatino Linotype" w:cs="Arial"/>
        </w:rPr>
        <w:t xml:space="preserve"> de </w:t>
      </w:r>
      <w:r w:rsidR="00EE51AD" w:rsidRPr="00C44DC2">
        <w:rPr>
          <w:rFonts w:ascii="Palatino Linotype" w:hAnsi="Palatino Linotype" w:cs="Arial"/>
        </w:rPr>
        <w:t>junio</w:t>
      </w:r>
      <w:r w:rsidR="00131300" w:rsidRPr="00C44DC2">
        <w:rPr>
          <w:rFonts w:ascii="Palatino Linotype" w:hAnsi="Palatino Linotype"/>
        </w:rPr>
        <w:t xml:space="preserve"> </w:t>
      </w:r>
      <w:r w:rsidR="00EE51AD" w:rsidRPr="00C44DC2">
        <w:rPr>
          <w:rFonts w:ascii="Palatino Linotype" w:hAnsi="Palatino Linotype" w:cs="Arial"/>
          <w:lang w:val="es-ES_tradnl"/>
        </w:rPr>
        <w:t>de dos mil diecinueve</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Comisionada</w:t>
      </w:r>
      <w:r w:rsidR="00726B6A" w:rsidRPr="00C44DC2">
        <w:rPr>
          <w:rFonts w:ascii="Palatino Linotype" w:hAnsi="Palatino Linotype" w:cs="Arial"/>
        </w:rPr>
        <w:t xml:space="preserve"> </w:t>
      </w:r>
      <w:r w:rsidRPr="00C44DC2">
        <w:rPr>
          <w:rFonts w:ascii="Palatino Linotype" w:hAnsi="Palatino Linotype" w:cs="Arial"/>
        </w:rPr>
        <w:t>Ponente</w:t>
      </w:r>
      <w:r w:rsidR="00726B6A" w:rsidRPr="00C44DC2">
        <w:rPr>
          <w:rFonts w:ascii="Palatino Linotype" w:hAnsi="Palatino Linotype" w:cs="Arial"/>
        </w:rPr>
        <w:t xml:space="preserve"> </w:t>
      </w:r>
      <w:r w:rsidRPr="00C44DC2">
        <w:rPr>
          <w:rFonts w:ascii="Palatino Linotype" w:hAnsi="Palatino Linotype" w:cs="Arial"/>
        </w:rPr>
        <w:t>acordó</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cierre</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instrucción,</w:t>
      </w:r>
      <w:r w:rsidR="00726B6A" w:rsidRPr="00C44DC2">
        <w:rPr>
          <w:rFonts w:ascii="Palatino Linotype" w:hAnsi="Palatino Linotype" w:cs="Arial"/>
        </w:rPr>
        <w:t xml:space="preserve"> </w:t>
      </w:r>
      <w:r w:rsidRPr="00C44DC2">
        <w:rPr>
          <w:rFonts w:ascii="Palatino Linotype" w:hAnsi="Palatino Linotype" w:cs="Arial"/>
        </w:rPr>
        <w:t>así</w:t>
      </w:r>
      <w:r w:rsidR="00726B6A" w:rsidRPr="00C44DC2">
        <w:rPr>
          <w:rFonts w:ascii="Palatino Linotype" w:hAnsi="Palatino Linotype" w:cs="Arial"/>
        </w:rPr>
        <w:t xml:space="preserve"> </w:t>
      </w:r>
      <w:r w:rsidRPr="00C44DC2">
        <w:rPr>
          <w:rFonts w:ascii="Palatino Linotype" w:hAnsi="Palatino Linotype" w:cs="Arial"/>
        </w:rPr>
        <w:t>como</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remisión</w:t>
      </w:r>
      <w:r w:rsidR="00726B6A" w:rsidRPr="00C44DC2">
        <w:rPr>
          <w:rFonts w:ascii="Palatino Linotype" w:hAnsi="Palatino Linotype" w:cs="Arial"/>
        </w:rPr>
        <w:t xml:space="preserve"> </w:t>
      </w:r>
      <w:r w:rsidRPr="00C44DC2">
        <w:rPr>
          <w:rFonts w:ascii="Palatino Linotype" w:hAnsi="Palatino Linotype" w:cs="Arial"/>
        </w:rPr>
        <w:t>del</w:t>
      </w:r>
      <w:r w:rsidR="00726B6A" w:rsidRPr="00C44DC2">
        <w:rPr>
          <w:rFonts w:ascii="Palatino Linotype" w:hAnsi="Palatino Linotype" w:cs="Arial"/>
        </w:rPr>
        <w:t xml:space="preserve"> </w:t>
      </w:r>
      <w:r w:rsidRPr="00C44DC2">
        <w:rPr>
          <w:rFonts w:ascii="Palatino Linotype" w:hAnsi="Palatino Linotype" w:cs="Arial"/>
        </w:rPr>
        <w:t>mismo</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efecto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ser</w:t>
      </w:r>
      <w:r w:rsidR="00726B6A" w:rsidRPr="00C44DC2">
        <w:rPr>
          <w:rFonts w:ascii="Palatino Linotype" w:hAnsi="Palatino Linotype" w:cs="Arial"/>
        </w:rPr>
        <w:t xml:space="preserve"> </w:t>
      </w:r>
      <w:r w:rsidRPr="00C44DC2">
        <w:rPr>
          <w:rFonts w:ascii="Palatino Linotype" w:hAnsi="Palatino Linotype" w:cs="Arial"/>
        </w:rPr>
        <w:t>resuelto,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conformidad</w:t>
      </w:r>
      <w:r w:rsidR="00726B6A" w:rsidRPr="00C44DC2">
        <w:rPr>
          <w:rFonts w:ascii="Palatino Linotype" w:hAnsi="Palatino Linotype" w:cs="Arial"/>
        </w:rPr>
        <w:t xml:space="preserve"> </w:t>
      </w:r>
      <w:r w:rsidRPr="00C44DC2">
        <w:rPr>
          <w:rFonts w:ascii="Palatino Linotype" w:hAnsi="Palatino Linotype" w:cs="Arial"/>
        </w:rPr>
        <w:t>con</w:t>
      </w:r>
      <w:r w:rsidR="00726B6A" w:rsidRPr="00C44DC2">
        <w:rPr>
          <w:rFonts w:ascii="Palatino Linotype" w:hAnsi="Palatino Linotype" w:cs="Arial"/>
        </w:rPr>
        <w:t xml:space="preserve"> </w:t>
      </w:r>
      <w:r w:rsidRPr="00C44DC2">
        <w:rPr>
          <w:rFonts w:ascii="Palatino Linotype" w:hAnsi="Palatino Linotype" w:cs="Arial"/>
        </w:rPr>
        <w:t>lo</w:t>
      </w:r>
      <w:r w:rsidR="00726B6A" w:rsidRPr="00C44DC2">
        <w:rPr>
          <w:rFonts w:ascii="Palatino Linotype" w:hAnsi="Palatino Linotype" w:cs="Arial"/>
        </w:rPr>
        <w:t xml:space="preserve"> </w:t>
      </w:r>
      <w:r w:rsidRPr="00C44DC2">
        <w:rPr>
          <w:rFonts w:ascii="Palatino Linotype" w:hAnsi="Palatino Linotype" w:cs="Arial"/>
        </w:rPr>
        <w:t>establecido</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artículo</w:t>
      </w:r>
      <w:r w:rsidR="00726B6A" w:rsidRPr="00C44DC2">
        <w:rPr>
          <w:rFonts w:ascii="Palatino Linotype" w:hAnsi="Palatino Linotype" w:cs="Arial"/>
        </w:rPr>
        <w:t xml:space="preserve"> </w:t>
      </w:r>
      <w:r w:rsidRPr="00C44DC2">
        <w:rPr>
          <w:rFonts w:ascii="Palatino Linotype" w:hAnsi="Palatino Linotype" w:cs="Arial"/>
        </w:rPr>
        <w:t>185</w:t>
      </w:r>
      <w:r w:rsidR="00EE51AD"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fracciones</w:t>
      </w:r>
      <w:r w:rsidR="00726B6A" w:rsidRPr="00C44DC2">
        <w:rPr>
          <w:rFonts w:ascii="Palatino Linotype" w:hAnsi="Palatino Linotype" w:cs="Arial"/>
        </w:rPr>
        <w:t xml:space="preserve"> </w:t>
      </w:r>
      <w:r w:rsidRPr="00C44DC2">
        <w:rPr>
          <w:rFonts w:ascii="Palatino Linotype" w:hAnsi="Palatino Linotype" w:cs="Arial"/>
        </w:rPr>
        <w:t>VI</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VIII</w:t>
      </w:r>
      <w:r w:rsidR="00EE51AD"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Ley</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Transparencia</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Acceso</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rPr>
        <w:t>Información</w:t>
      </w:r>
      <w:r w:rsidR="00726B6A" w:rsidRPr="00C44DC2">
        <w:rPr>
          <w:rFonts w:ascii="Palatino Linotype" w:hAnsi="Palatino Linotype" w:cs="Arial"/>
        </w:rPr>
        <w:t xml:space="preserve"> </w:t>
      </w:r>
      <w:r w:rsidRPr="00C44DC2">
        <w:rPr>
          <w:rFonts w:ascii="Palatino Linotype" w:hAnsi="Palatino Linotype" w:cs="Arial"/>
        </w:rPr>
        <w:t>Pública</w:t>
      </w:r>
      <w:r w:rsidR="00726B6A" w:rsidRPr="00C44DC2">
        <w:rPr>
          <w:rFonts w:ascii="Palatino Linotype" w:hAnsi="Palatino Linotype" w:cs="Arial"/>
        </w:rPr>
        <w:t xml:space="preserve"> </w:t>
      </w:r>
      <w:r w:rsidRPr="00C44DC2">
        <w:rPr>
          <w:rFonts w:ascii="Palatino Linotype" w:hAnsi="Palatino Linotype" w:cs="Arial"/>
        </w:rPr>
        <w:t>del</w:t>
      </w:r>
      <w:r w:rsidR="00726B6A" w:rsidRPr="00C44DC2">
        <w:rPr>
          <w:rFonts w:ascii="Palatino Linotype" w:hAnsi="Palatino Linotype" w:cs="Arial"/>
        </w:rPr>
        <w:t xml:space="preserve"> </w:t>
      </w:r>
      <w:r w:rsidRPr="00C44DC2">
        <w:rPr>
          <w:rFonts w:ascii="Palatino Linotype" w:hAnsi="Palatino Linotype" w:cs="Arial"/>
        </w:rPr>
        <w:t>Estado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México</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Municipios.</w:t>
      </w:r>
    </w:p>
    <w:p w14:paraId="58AD5960" w14:textId="70E3A9E8" w:rsidR="00EE51AD" w:rsidRPr="00C44DC2" w:rsidRDefault="00EE51AD" w:rsidP="00EE51AD">
      <w:pPr>
        <w:pStyle w:val="Prrafodelista"/>
        <w:widowControl w:val="0"/>
        <w:numPr>
          <w:ilvl w:val="0"/>
          <w:numId w:val="3"/>
        </w:numPr>
        <w:tabs>
          <w:tab w:val="left" w:pos="709"/>
        </w:tabs>
        <w:autoSpaceDE w:val="0"/>
        <w:autoSpaceDN w:val="0"/>
        <w:adjustRightInd w:val="0"/>
        <w:spacing w:before="360" w:after="240" w:line="360" w:lineRule="auto"/>
        <w:ind w:left="0" w:firstLine="0"/>
        <w:contextualSpacing w:val="0"/>
        <w:jc w:val="both"/>
        <w:rPr>
          <w:rFonts w:ascii="Palatino Linotype" w:hAnsi="Palatino Linotype"/>
        </w:rPr>
      </w:pPr>
      <w:r w:rsidRPr="00C44DC2">
        <w:rPr>
          <w:rFonts w:ascii="Palatino Linotype" w:hAnsi="Palatino Linotype" w:cs="Arial"/>
        </w:rPr>
        <w:t xml:space="preserve">En </w:t>
      </w:r>
      <w:r w:rsidRPr="00C44DC2">
        <w:rPr>
          <w:rFonts w:ascii="Palatino Linotype" w:hAnsi="Palatino Linotype" w:cs="Arial"/>
          <w:color w:val="000000" w:themeColor="text1"/>
        </w:rPr>
        <w:t xml:space="preserve">fecha veintiséis de </w:t>
      </w:r>
      <w:r w:rsidRPr="00C44DC2">
        <w:rPr>
          <w:rFonts w:ascii="Palatino Linotype" w:hAnsi="Palatino Linotype" w:cs="Arial"/>
        </w:rPr>
        <w:t>junio</w:t>
      </w:r>
      <w:r w:rsidRPr="00C44DC2">
        <w:rPr>
          <w:rFonts w:ascii="Palatino Linotype" w:hAnsi="Palatino Linotype" w:cs="Arial"/>
          <w:color w:val="000000" w:themeColor="text1"/>
        </w:rPr>
        <w:t xml:space="preserve"> de dos mil diecinueve, la Comisionada Ponente acordó </w:t>
      </w:r>
      <w:r w:rsidRPr="00C44DC2">
        <w:rPr>
          <w:rFonts w:ascii="Palatino Linotype" w:hAnsi="Palatino Linotype"/>
          <w:color w:val="000000" w:themeColor="text1"/>
        </w:rPr>
        <w:t>ampliar</w:t>
      </w:r>
      <w:r w:rsidRPr="00C44DC2">
        <w:rPr>
          <w:rFonts w:ascii="Palatino Linotype" w:hAnsi="Palatino Linotype" w:cs="Arial"/>
          <w:color w:val="000000" w:themeColor="text1"/>
        </w:rPr>
        <w:t xml:space="preserve"> </w:t>
      </w:r>
      <w:r w:rsidRPr="00C44DC2">
        <w:rPr>
          <w:rFonts w:ascii="Palatino Linotype" w:hAnsi="Palatino Linotype" w:cs="Arial"/>
        </w:rPr>
        <w:t>el</w:t>
      </w:r>
      <w:r w:rsidRPr="00C44DC2">
        <w:rPr>
          <w:rFonts w:ascii="Palatino Linotype" w:hAnsi="Palatino Linotype" w:cs="Arial"/>
          <w:color w:val="000000" w:themeColor="text1"/>
        </w:rPr>
        <w:t xml:space="preserve"> plazo </w:t>
      </w:r>
      <w:r w:rsidRPr="00C44DC2">
        <w:rPr>
          <w:rFonts w:ascii="Palatino Linotype" w:hAnsi="Palatino Linotype" w:cs="Arial"/>
        </w:rPr>
        <w:t>para</w:t>
      </w:r>
      <w:r w:rsidRPr="00C44DC2">
        <w:rPr>
          <w:rFonts w:ascii="Palatino Linotype" w:hAnsi="Palatino Linotype" w:cs="Arial"/>
          <w:color w:val="000000" w:themeColor="text1"/>
        </w:rPr>
        <w:t xml:space="preserve"> resolver el recurso de revisión de mérito, por un periodo de hasta quince días hábiles</w:t>
      </w:r>
      <w:r w:rsidRPr="00C44DC2">
        <w:rPr>
          <w:rFonts w:ascii="Palatino Linotype" w:hAnsi="Palatino Linotype" w:cs="Arial"/>
        </w:rPr>
        <w:t xml:space="preserve">, de conformidad con el artículo 181, tercer párrafo, de la Ley de Transparencia y Acceso a la </w:t>
      </w:r>
      <w:r w:rsidRPr="00C44DC2">
        <w:rPr>
          <w:rFonts w:ascii="Palatino Linotype" w:hAnsi="Palatino Linotype"/>
        </w:rPr>
        <w:t>Información</w:t>
      </w:r>
      <w:r w:rsidRPr="00C44DC2">
        <w:rPr>
          <w:rFonts w:ascii="Palatino Linotype" w:hAnsi="Palatino Linotype" w:cs="Arial"/>
        </w:rPr>
        <w:t xml:space="preserve"> Pública del Estado de México y Municipios.</w:t>
      </w:r>
    </w:p>
    <w:p w14:paraId="4214CB2F" w14:textId="77777777" w:rsidR="00035145" w:rsidRPr="00C44DC2" w:rsidRDefault="00035145" w:rsidP="00906B65">
      <w:pPr>
        <w:spacing w:before="240" w:after="360" w:line="360" w:lineRule="auto"/>
        <w:jc w:val="center"/>
        <w:rPr>
          <w:rFonts w:ascii="Palatino Linotype" w:hAnsi="Palatino Linotype"/>
          <w:b/>
          <w:spacing w:val="44"/>
          <w:sz w:val="28"/>
        </w:rPr>
      </w:pPr>
      <w:r w:rsidRPr="00C44DC2">
        <w:rPr>
          <w:rFonts w:ascii="Palatino Linotype" w:hAnsi="Palatino Linotype"/>
          <w:b/>
          <w:spacing w:val="60"/>
          <w:sz w:val="28"/>
        </w:rPr>
        <w:t>CONSIDERANDO</w:t>
      </w:r>
    </w:p>
    <w:p w14:paraId="32C3977A" w14:textId="5E76CF8C" w:rsidR="00035145" w:rsidRPr="00C44DC2" w:rsidRDefault="00035145" w:rsidP="00EE51AD">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C44DC2">
        <w:rPr>
          <w:rFonts w:ascii="Palatino Linotype" w:hAnsi="Palatino Linotype"/>
          <w:b/>
        </w:rPr>
        <w:t>Competencia</w:t>
      </w:r>
      <w:r w:rsidRPr="00C44DC2">
        <w:rPr>
          <w:rFonts w:ascii="Palatino Linotype" w:hAnsi="Palatino Linotype"/>
        </w:rPr>
        <w:t>.</w:t>
      </w:r>
      <w:r w:rsidR="00726B6A" w:rsidRPr="00C44DC2">
        <w:rPr>
          <w:rFonts w:ascii="Palatino Linotype" w:hAnsi="Palatino Linotype"/>
          <w:b/>
        </w:rPr>
        <w:t xml:space="preserve"> </w:t>
      </w:r>
      <w:r w:rsidR="00EE51AD" w:rsidRPr="00C44DC2">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w:t>
      </w:r>
      <w:r w:rsidR="00EE51AD" w:rsidRPr="00C44DC2">
        <w:rPr>
          <w:rFonts w:ascii="Palatino Linotype" w:hAnsi="Palatino Linotype" w:cs="Arial"/>
        </w:rPr>
        <w:t>Ley</w:t>
      </w:r>
      <w:r w:rsidR="00EE51AD" w:rsidRPr="00C44DC2">
        <w:rPr>
          <w:rFonts w:ascii="Palatino Linotype" w:hAnsi="Palatino Linotype"/>
        </w:rPr>
        <w:t xml:space="preserve">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EE51AD" w:rsidRPr="00C44DC2">
        <w:rPr>
          <w:rFonts w:ascii="Palatino Linotype" w:hAnsi="Palatino Linotype" w:cs="Arial"/>
        </w:rPr>
        <w:t>.</w:t>
      </w:r>
    </w:p>
    <w:p w14:paraId="1496EF27" w14:textId="211779C7" w:rsidR="00035145" w:rsidRPr="00C44DC2" w:rsidRDefault="00035145" w:rsidP="00EE51AD">
      <w:pPr>
        <w:pStyle w:val="Prrafodelista"/>
        <w:widowControl w:val="0"/>
        <w:numPr>
          <w:ilvl w:val="0"/>
          <w:numId w:val="1"/>
        </w:numPr>
        <w:tabs>
          <w:tab w:val="left" w:pos="1701"/>
        </w:tabs>
        <w:autoSpaceDE w:val="0"/>
        <w:autoSpaceDN w:val="0"/>
        <w:adjustRightInd w:val="0"/>
        <w:spacing w:before="360" w:after="240" w:line="360" w:lineRule="auto"/>
        <w:ind w:left="0" w:firstLine="0"/>
        <w:contextualSpacing w:val="0"/>
        <w:jc w:val="both"/>
        <w:rPr>
          <w:rFonts w:ascii="Palatino Linotype" w:hAnsi="Palatino Linotype" w:cs="Arial"/>
          <w:snapToGrid w:val="0"/>
        </w:rPr>
      </w:pPr>
      <w:r w:rsidRPr="00C44DC2">
        <w:rPr>
          <w:rFonts w:ascii="Palatino Linotype" w:hAnsi="Palatino Linotype" w:cs="Arial"/>
          <w:b/>
        </w:rPr>
        <w:t>Interés.</w:t>
      </w:r>
      <w:r w:rsidR="00726B6A" w:rsidRPr="00C44DC2">
        <w:rPr>
          <w:rFonts w:ascii="Palatino Linotype" w:hAnsi="Palatino Linotype" w:cs="Arial"/>
          <w:b/>
        </w:rPr>
        <w:t xml:space="preserve"> </w:t>
      </w:r>
      <w:r w:rsidR="00F93E10" w:rsidRPr="00C44DC2">
        <w:rPr>
          <w:rFonts w:ascii="Palatino Linotype" w:hAnsi="Palatino Linotype" w:cs="Arial"/>
          <w:bCs/>
        </w:rPr>
        <w:t>El</w:t>
      </w:r>
      <w:r w:rsidR="00726B6A" w:rsidRPr="00C44DC2">
        <w:rPr>
          <w:rFonts w:ascii="Palatino Linotype" w:hAnsi="Palatino Linotype" w:cs="Arial"/>
          <w:bCs/>
        </w:rPr>
        <w:t xml:space="preserve"> </w:t>
      </w:r>
      <w:r w:rsidR="00963C77" w:rsidRPr="00C44DC2">
        <w:rPr>
          <w:rFonts w:ascii="Palatino Linotype" w:hAnsi="Palatino Linotype"/>
        </w:rPr>
        <w:t>recurso</w:t>
      </w:r>
      <w:r w:rsidR="00726B6A" w:rsidRPr="00C44DC2">
        <w:rPr>
          <w:rFonts w:ascii="Palatino Linotype" w:hAnsi="Palatino Linotype" w:cs="Arial"/>
          <w:bCs/>
        </w:rPr>
        <w:t xml:space="preserve"> </w:t>
      </w:r>
      <w:r w:rsidR="00963C77" w:rsidRPr="00C44DC2">
        <w:rPr>
          <w:rFonts w:ascii="Palatino Linotype" w:hAnsi="Palatino Linotype" w:cs="Arial"/>
          <w:bCs/>
        </w:rPr>
        <w:t>de</w:t>
      </w:r>
      <w:r w:rsidR="00726B6A" w:rsidRPr="00C44DC2">
        <w:rPr>
          <w:rFonts w:ascii="Palatino Linotype" w:hAnsi="Palatino Linotype" w:cs="Arial"/>
          <w:bCs/>
        </w:rPr>
        <w:t xml:space="preserve"> </w:t>
      </w:r>
      <w:r w:rsidR="00963C77" w:rsidRPr="00C44DC2">
        <w:rPr>
          <w:rFonts w:ascii="Palatino Linotype" w:hAnsi="Palatino Linotype" w:cs="Arial"/>
          <w:bCs/>
        </w:rPr>
        <w:t>revisión</w:t>
      </w:r>
      <w:r w:rsidR="00726B6A" w:rsidRPr="00C44DC2">
        <w:rPr>
          <w:rFonts w:ascii="Palatino Linotype" w:hAnsi="Palatino Linotype" w:cs="Arial"/>
          <w:bCs/>
        </w:rPr>
        <w:t xml:space="preserve"> </w:t>
      </w:r>
      <w:r w:rsidRPr="00C44DC2">
        <w:rPr>
          <w:rFonts w:ascii="Palatino Linotype" w:hAnsi="Palatino Linotype" w:cs="Arial"/>
          <w:bCs/>
        </w:rPr>
        <w:t>fue</w:t>
      </w:r>
      <w:r w:rsidR="00726B6A" w:rsidRPr="00C44DC2">
        <w:rPr>
          <w:rFonts w:ascii="Palatino Linotype" w:hAnsi="Palatino Linotype" w:cs="Arial"/>
          <w:bCs/>
        </w:rPr>
        <w:t xml:space="preserve"> </w:t>
      </w:r>
      <w:r w:rsidRPr="00C44DC2">
        <w:rPr>
          <w:rFonts w:ascii="Palatino Linotype" w:hAnsi="Palatino Linotype" w:cs="Arial"/>
          <w:bCs/>
        </w:rPr>
        <w:t>interpuesto</w:t>
      </w:r>
      <w:r w:rsidR="00726B6A" w:rsidRPr="00C44DC2">
        <w:rPr>
          <w:rFonts w:ascii="Palatino Linotype" w:hAnsi="Palatino Linotype" w:cs="Arial"/>
          <w:bCs/>
        </w:rPr>
        <w:t xml:space="preserve"> </w:t>
      </w:r>
      <w:r w:rsidRPr="00C44DC2">
        <w:rPr>
          <w:rFonts w:ascii="Palatino Linotype" w:hAnsi="Palatino Linotype"/>
        </w:rPr>
        <w:t>por</w:t>
      </w:r>
      <w:r w:rsidR="00726B6A" w:rsidRPr="00C44DC2">
        <w:rPr>
          <w:rFonts w:ascii="Palatino Linotype" w:hAnsi="Palatino Linotype" w:cs="Arial"/>
          <w:bCs/>
        </w:rPr>
        <w:t xml:space="preserve"> </w:t>
      </w:r>
      <w:r w:rsidRPr="00C44DC2">
        <w:rPr>
          <w:rFonts w:ascii="Palatino Linotype" w:hAnsi="Palatino Linotype" w:cs="Arial"/>
          <w:bCs/>
        </w:rPr>
        <w:t>parte</w:t>
      </w:r>
      <w:r w:rsidR="00726B6A" w:rsidRPr="00C44DC2">
        <w:rPr>
          <w:rFonts w:ascii="Palatino Linotype" w:hAnsi="Palatino Linotype" w:cs="Arial"/>
          <w:bCs/>
        </w:rPr>
        <w:t xml:space="preserve"> </w:t>
      </w:r>
      <w:r w:rsidRPr="00C44DC2">
        <w:rPr>
          <w:rFonts w:ascii="Palatino Linotype" w:hAnsi="Palatino Linotype" w:cs="Arial"/>
          <w:bCs/>
        </w:rPr>
        <w:t>legítima,</w:t>
      </w:r>
      <w:r w:rsidR="00726B6A" w:rsidRPr="00C44DC2">
        <w:rPr>
          <w:rFonts w:ascii="Palatino Linotype" w:hAnsi="Palatino Linotype" w:cs="Arial"/>
          <w:bCs/>
        </w:rPr>
        <w:t xml:space="preserve"> </w:t>
      </w:r>
      <w:r w:rsidRPr="00C44DC2">
        <w:rPr>
          <w:rFonts w:ascii="Palatino Linotype" w:hAnsi="Palatino Linotype" w:cs="Arial"/>
          <w:bCs/>
        </w:rPr>
        <w:t>en</w:t>
      </w:r>
      <w:r w:rsidR="00726B6A" w:rsidRPr="00C44DC2">
        <w:rPr>
          <w:rFonts w:ascii="Palatino Linotype" w:hAnsi="Palatino Linotype" w:cs="Arial"/>
          <w:bCs/>
        </w:rPr>
        <w:t xml:space="preserve"> </w:t>
      </w:r>
      <w:r w:rsidRPr="00C44DC2">
        <w:rPr>
          <w:rFonts w:ascii="Palatino Linotype" w:hAnsi="Palatino Linotype" w:cs="Arial"/>
          <w:bCs/>
        </w:rPr>
        <w:t>atención</w:t>
      </w:r>
      <w:r w:rsidR="00726B6A" w:rsidRPr="00C44DC2">
        <w:rPr>
          <w:rFonts w:ascii="Palatino Linotype" w:hAnsi="Palatino Linotype" w:cs="Arial"/>
          <w:bCs/>
        </w:rPr>
        <w:t xml:space="preserve"> </w:t>
      </w:r>
      <w:r w:rsidRPr="00C44DC2">
        <w:rPr>
          <w:rFonts w:ascii="Palatino Linotype" w:hAnsi="Palatino Linotype" w:cs="Arial"/>
          <w:bCs/>
        </w:rPr>
        <w:t>a</w:t>
      </w:r>
      <w:r w:rsidR="00726B6A" w:rsidRPr="00C44DC2">
        <w:rPr>
          <w:rFonts w:ascii="Palatino Linotype" w:hAnsi="Palatino Linotype" w:cs="Arial"/>
          <w:bCs/>
        </w:rPr>
        <w:t xml:space="preserve"> </w:t>
      </w:r>
      <w:r w:rsidRPr="00C44DC2">
        <w:rPr>
          <w:rFonts w:ascii="Palatino Linotype" w:hAnsi="Palatino Linotype"/>
        </w:rPr>
        <w:t>que</w:t>
      </w:r>
      <w:r w:rsidR="00726B6A" w:rsidRPr="00C44DC2">
        <w:rPr>
          <w:rFonts w:ascii="Palatino Linotype" w:hAnsi="Palatino Linotype" w:cs="Arial"/>
          <w:bCs/>
        </w:rPr>
        <w:t xml:space="preserve"> </w:t>
      </w:r>
      <w:r w:rsidRPr="00C44DC2">
        <w:rPr>
          <w:rFonts w:ascii="Palatino Linotype" w:hAnsi="Palatino Linotype" w:cs="Arial"/>
          <w:bCs/>
        </w:rPr>
        <w:t>se</w:t>
      </w:r>
      <w:r w:rsidR="00726B6A" w:rsidRPr="00C44DC2">
        <w:rPr>
          <w:rFonts w:ascii="Palatino Linotype" w:hAnsi="Palatino Linotype" w:cs="Arial"/>
          <w:bCs/>
        </w:rPr>
        <w:t xml:space="preserve"> </w:t>
      </w:r>
      <w:r w:rsidRPr="00C44DC2">
        <w:rPr>
          <w:rFonts w:ascii="Palatino Linotype" w:hAnsi="Palatino Linotype"/>
        </w:rPr>
        <w:t>present</w:t>
      </w:r>
      <w:r w:rsidR="00F93E10" w:rsidRPr="00C44DC2">
        <w:rPr>
          <w:rFonts w:ascii="Palatino Linotype" w:hAnsi="Palatino Linotype"/>
        </w:rPr>
        <w:t>ó</w:t>
      </w:r>
      <w:r w:rsidR="00726B6A" w:rsidRPr="00C44DC2">
        <w:rPr>
          <w:rFonts w:ascii="Palatino Linotype" w:hAnsi="Palatino Linotype" w:cs="Arial"/>
          <w:bCs/>
        </w:rPr>
        <w:t xml:space="preserve"> </w:t>
      </w:r>
      <w:r w:rsidRPr="00C44DC2">
        <w:rPr>
          <w:rFonts w:ascii="Palatino Linotype" w:hAnsi="Palatino Linotype" w:cs="Arial"/>
          <w:bCs/>
        </w:rPr>
        <w:t>por</w:t>
      </w:r>
      <w:r w:rsidR="00726B6A" w:rsidRPr="00C44DC2">
        <w:rPr>
          <w:rFonts w:ascii="Palatino Linotype" w:hAnsi="Palatino Linotype" w:cs="Arial"/>
          <w:bCs/>
        </w:rPr>
        <w:t xml:space="preserve"> </w:t>
      </w:r>
      <w:r w:rsidR="00545B1B" w:rsidRPr="00C44DC2">
        <w:rPr>
          <w:rFonts w:ascii="Palatino Linotype" w:hAnsi="Palatino Linotype"/>
          <w:b/>
          <w:bCs/>
          <w:shd w:val="clear" w:color="auto" w:fill="FFFFFF"/>
        </w:rPr>
        <w:t>EL RECURRENTE</w:t>
      </w:r>
      <w:r w:rsidRPr="00C44DC2">
        <w:rPr>
          <w:rFonts w:ascii="Palatino Linotype" w:hAnsi="Palatino Linotype" w:cs="Arial"/>
          <w:bCs/>
        </w:rPr>
        <w:t>,</w:t>
      </w:r>
      <w:r w:rsidR="00726B6A" w:rsidRPr="00C44DC2">
        <w:rPr>
          <w:rFonts w:ascii="Palatino Linotype" w:hAnsi="Palatino Linotype" w:cs="Arial"/>
          <w:bCs/>
        </w:rPr>
        <w:t xml:space="preserve"> </w:t>
      </w:r>
      <w:r w:rsidRPr="00C44DC2">
        <w:rPr>
          <w:rFonts w:ascii="Palatino Linotype" w:hAnsi="Palatino Linotype" w:cs="Arial"/>
          <w:bCs/>
        </w:rPr>
        <w:t>quien</w:t>
      </w:r>
      <w:r w:rsidR="00726B6A" w:rsidRPr="00C44DC2">
        <w:rPr>
          <w:rFonts w:ascii="Palatino Linotype" w:hAnsi="Palatino Linotype" w:cs="Arial"/>
          <w:bCs/>
        </w:rPr>
        <w:t xml:space="preserve"> </w:t>
      </w:r>
      <w:r w:rsidRPr="00C44DC2">
        <w:rPr>
          <w:rFonts w:ascii="Palatino Linotype" w:hAnsi="Palatino Linotype" w:cs="Arial"/>
          <w:bCs/>
        </w:rPr>
        <w:t>formuló</w:t>
      </w:r>
      <w:r w:rsidR="00726B6A" w:rsidRPr="00C44DC2">
        <w:rPr>
          <w:rFonts w:ascii="Palatino Linotype" w:hAnsi="Palatino Linotype" w:cs="Arial"/>
          <w:bCs/>
        </w:rPr>
        <w:t xml:space="preserve"> </w:t>
      </w:r>
      <w:r w:rsidRPr="00C44DC2">
        <w:rPr>
          <w:rFonts w:ascii="Palatino Linotype" w:hAnsi="Palatino Linotype" w:cs="Arial"/>
          <w:bCs/>
        </w:rPr>
        <w:t>la</w:t>
      </w:r>
      <w:r w:rsidR="00726B6A" w:rsidRPr="00C44DC2">
        <w:rPr>
          <w:rFonts w:ascii="Palatino Linotype" w:hAnsi="Palatino Linotype" w:cs="Arial"/>
          <w:bCs/>
        </w:rPr>
        <w:t xml:space="preserve"> </w:t>
      </w:r>
      <w:r w:rsidRPr="00C44DC2">
        <w:rPr>
          <w:rFonts w:ascii="Palatino Linotype" w:hAnsi="Palatino Linotype" w:cs="Arial"/>
          <w:bCs/>
        </w:rPr>
        <w:t>solicitud</w:t>
      </w:r>
      <w:r w:rsidR="00726B6A" w:rsidRPr="00C44DC2">
        <w:rPr>
          <w:rFonts w:ascii="Palatino Linotype" w:hAnsi="Palatino Linotype" w:cs="Arial"/>
          <w:bCs/>
        </w:rPr>
        <w:t xml:space="preserve"> </w:t>
      </w:r>
      <w:r w:rsidRPr="00C44DC2">
        <w:rPr>
          <w:rFonts w:ascii="Palatino Linotype" w:hAnsi="Palatino Linotype" w:cs="Arial"/>
          <w:bCs/>
        </w:rPr>
        <w:t>de</w:t>
      </w:r>
      <w:r w:rsidR="00726B6A" w:rsidRPr="00C44DC2">
        <w:rPr>
          <w:rFonts w:ascii="Palatino Linotype" w:hAnsi="Palatino Linotype" w:cs="Arial"/>
          <w:bCs/>
        </w:rPr>
        <w:t xml:space="preserve"> </w:t>
      </w:r>
      <w:r w:rsidRPr="00C44DC2">
        <w:rPr>
          <w:rFonts w:ascii="Palatino Linotype" w:hAnsi="Palatino Linotype" w:cs="Arial"/>
          <w:bCs/>
        </w:rPr>
        <w:t>acceso</w:t>
      </w:r>
      <w:r w:rsidR="00726B6A" w:rsidRPr="00C44DC2">
        <w:rPr>
          <w:rFonts w:ascii="Palatino Linotype" w:hAnsi="Palatino Linotype" w:cs="Arial"/>
          <w:bCs/>
        </w:rPr>
        <w:t xml:space="preserve"> </w:t>
      </w:r>
      <w:r w:rsidRPr="00C44DC2">
        <w:rPr>
          <w:rFonts w:ascii="Palatino Linotype" w:hAnsi="Palatino Linotype" w:cs="Arial"/>
          <w:bCs/>
        </w:rPr>
        <w:t>a</w:t>
      </w:r>
      <w:r w:rsidR="00726B6A" w:rsidRPr="00C44DC2">
        <w:rPr>
          <w:rFonts w:ascii="Palatino Linotype" w:hAnsi="Palatino Linotype" w:cs="Arial"/>
          <w:bCs/>
        </w:rPr>
        <w:t xml:space="preserve"> </w:t>
      </w:r>
      <w:r w:rsidRPr="00C44DC2">
        <w:rPr>
          <w:rFonts w:ascii="Palatino Linotype" w:hAnsi="Palatino Linotype" w:cs="Arial"/>
          <w:bCs/>
        </w:rPr>
        <w:t>la</w:t>
      </w:r>
      <w:r w:rsidR="00726B6A" w:rsidRPr="00C44DC2">
        <w:rPr>
          <w:rFonts w:ascii="Palatino Linotype" w:hAnsi="Palatino Linotype" w:cs="Arial"/>
          <w:bCs/>
        </w:rPr>
        <w:t xml:space="preserve"> </w:t>
      </w:r>
      <w:r w:rsidRPr="00C44DC2">
        <w:rPr>
          <w:rFonts w:ascii="Palatino Linotype" w:hAnsi="Palatino Linotype" w:cs="Arial"/>
          <w:bCs/>
        </w:rPr>
        <w:t>información</w:t>
      </w:r>
      <w:r w:rsidR="00726B6A" w:rsidRPr="00C44DC2">
        <w:rPr>
          <w:rFonts w:ascii="Palatino Linotype" w:hAnsi="Palatino Linotype" w:cs="Arial"/>
          <w:bCs/>
        </w:rPr>
        <w:t xml:space="preserve"> </w:t>
      </w:r>
      <w:r w:rsidRPr="00C44DC2">
        <w:rPr>
          <w:rFonts w:ascii="Palatino Linotype" w:hAnsi="Palatino Linotype" w:cs="Arial"/>
          <w:bCs/>
        </w:rPr>
        <w:t>pública</w:t>
      </w:r>
      <w:r w:rsidR="00726B6A" w:rsidRPr="00C44DC2">
        <w:rPr>
          <w:rFonts w:ascii="Palatino Linotype" w:hAnsi="Palatino Linotype" w:cs="Arial"/>
          <w:bCs/>
        </w:rPr>
        <w:t xml:space="preserve"> </w:t>
      </w:r>
      <w:r w:rsidR="00F7778A" w:rsidRPr="00C44DC2">
        <w:rPr>
          <w:rFonts w:ascii="Palatino Linotype" w:hAnsi="Palatino Linotype"/>
          <w:b/>
        </w:rPr>
        <w:t>00021/OCUILAN/IP/2019</w:t>
      </w:r>
      <w:r w:rsidRPr="00C44DC2">
        <w:rPr>
          <w:rFonts w:ascii="Palatino Linotype" w:hAnsi="Palatino Linotype" w:cs="Arial"/>
          <w:bCs/>
        </w:rPr>
        <w:t>.</w:t>
      </w:r>
    </w:p>
    <w:p w14:paraId="7D6157BF" w14:textId="77777777" w:rsidR="00E52F77" w:rsidRPr="00C44DC2" w:rsidRDefault="00035145" w:rsidP="00EE51AD">
      <w:pPr>
        <w:pStyle w:val="Prrafodelista"/>
        <w:widowControl w:val="0"/>
        <w:numPr>
          <w:ilvl w:val="0"/>
          <w:numId w:val="1"/>
        </w:numPr>
        <w:tabs>
          <w:tab w:val="left" w:pos="1701"/>
        </w:tabs>
        <w:autoSpaceDE w:val="0"/>
        <w:autoSpaceDN w:val="0"/>
        <w:adjustRightInd w:val="0"/>
        <w:spacing w:before="360" w:after="240" w:line="360" w:lineRule="auto"/>
        <w:ind w:left="0" w:firstLine="0"/>
        <w:contextualSpacing w:val="0"/>
        <w:jc w:val="both"/>
        <w:rPr>
          <w:rFonts w:ascii="Palatino Linotype" w:hAnsi="Palatino Linotype" w:cs="Arial"/>
        </w:rPr>
      </w:pPr>
      <w:r w:rsidRPr="00C44DC2">
        <w:rPr>
          <w:rFonts w:ascii="Palatino Linotype" w:hAnsi="Palatino Linotype" w:cs="Arial"/>
          <w:b/>
        </w:rPr>
        <w:t>Oportunidad.</w:t>
      </w:r>
      <w:r w:rsidR="00726B6A" w:rsidRPr="00C44DC2">
        <w:rPr>
          <w:rFonts w:ascii="Palatino Linotype" w:hAnsi="Palatino Linotype" w:cs="Arial"/>
          <w:b/>
        </w:rPr>
        <w:t xml:space="preserve"> </w:t>
      </w:r>
      <w:r w:rsidR="00E52F77" w:rsidRPr="00C44DC2">
        <w:rPr>
          <w:rFonts w:ascii="Palatino Linotype" w:hAnsi="Palatino Linotype" w:cs="Arial"/>
        </w:rPr>
        <w:t>Es</w:t>
      </w:r>
      <w:r w:rsidR="00726B6A" w:rsidRPr="00C44DC2">
        <w:rPr>
          <w:rFonts w:ascii="Palatino Linotype" w:hAnsi="Palatino Linotype" w:cs="Arial"/>
        </w:rPr>
        <w:t xml:space="preserve"> </w:t>
      </w:r>
      <w:r w:rsidR="00E52F77" w:rsidRPr="00C44DC2">
        <w:rPr>
          <w:rFonts w:ascii="Palatino Linotype" w:hAnsi="Palatino Linotype" w:cs="Arial"/>
        </w:rPr>
        <w:t>de</w:t>
      </w:r>
      <w:r w:rsidR="00726B6A" w:rsidRPr="00C44DC2">
        <w:rPr>
          <w:rFonts w:ascii="Palatino Linotype" w:hAnsi="Palatino Linotype" w:cs="Arial"/>
        </w:rPr>
        <w:t xml:space="preserve"> </w:t>
      </w:r>
      <w:r w:rsidR="00E52F77" w:rsidRPr="00C44DC2">
        <w:rPr>
          <w:rFonts w:ascii="Palatino Linotype" w:hAnsi="Palatino Linotype" w:cs="Arial"/>
        </w:rPr>
        <w:t>precisar</w:t>
      </w:r>
      <w:r w:rsidR="00726B6A" w:rsidRPr="00C44DC2">
        <w:rPr>
          <w:rFonts w:ascii="Palatino Linotype" w:hAnsi="Palatino Linotype" w:cs="Arial"/>
        </w:rPr>
        <w:t xml:space="preserve"> </w:t>
      </w:r>
      <w:r w:rsidR="00E52F77" w:rsidRPr="00C44DC2">
        <w:rPr>
          <w:rFonts w:ascii="Palatino Linotype" w:hAnsi="Palatino Linotype" w:cs="Arial"/>
        </w:rPr>
        <w:t>que</w:t>
      </w:r>
      <w:r w:rsidR="00726B6A" w:rsidRPr="00C44DC2">
        <w:rPr>
          <w:rFonts w:ascii="Palatino Linotype" w:hAnsi="Palatino Linotype" w:cs="Arial"/>
        </w:rPr>
        <w:t xml:space="preserve"> </w:t>
      </w:r>
      <w:r w:rsidR="00E52F77" w:rsidRPr="00C44DC2">
        <w:rPr>
          <w:rFonts w:ascii="Palatino Linotype" w:hAnsi="Palatino Linotype" w:cs="Arial"/>
        </w:rPr>
        <w:t>la</w:t>
      </w:r>
      <w:r w:rsidR="00726B6A" w:rsidRPr="00C44DC2">
        <w:rPr>
          <w:rFonts w:ascii="Palatino Linotype" w:hAnsi="Palatino Linotype" w:cs="Arial"/>
        </w:rPr>
        <w:t xml:space="preserve"> </w:t>
      </w:r>
      <w:r w:rsidR="00E52F77" w:rsidRPr="00C44DC2">
        <w:rPr>
          <w:rFonts w:ascii="Palatino Linotype" w:hAnsi="Palatino Linotype" w:cs="Arial"/>
        </w:rPr>
        <w:t>Ley</w:t>
      </w:r>
      <w:r w:rsidR="00726B6A" w:rsidRPr="00C44DC2">
        <w:rPr>
          <w:rFonts w:ascii="Palatino Linotype" w:hAnsi="Palatino Linotype" w:cs="Arial"/>
        </w:rPr>
        <w:t xml:space="preserve"> </w:t>
      </w:r>
      <w:r w:rsidR="00E52F77" w:rsidRPr="00C44DC2">
        <w:rPr>
          <w:rFonts w:ascii="Palatino Linotype" w:hAnsi="Palatino Linotype" w:cs="Arial"/>
        </w:rPr>
        <w:t>de</w:t>
      </w:r>
      <w:r w:rsidR="00726B6A" w:rsidRPr="00C44DC2">
        <w:rPr>
          <w:rFonts w:ascii="Palatino Linotype" w:hAnsi="Palatino Linotype" w:cs="Arial"/>
        </w:rPr>
        <w:t xml:space="preserve"> </w:t>
      </w:r>
      <w:r w:rsidR="00E52F77" w:rsidRPr="00C44DC2">
        <w:rPr>
          <w:rFonts w:ascii="Palatino Linotype" w:hAnsi="Palatino Linotype" w:cs="Arial"/>
        </w:rPr>
        <w:t>Transparencia</w:t>
      </w:r>
      <w:r w:rsidR="00726B6A" w:rsidRPr="00C44DC2">
        <w:rPr>
          <w:rFonts w:ascii="Palatino Linotype" w:hAnsi="Palatino Linotype" w:cs="Arial"/>
        </w:rPr>
        <w:t xml:space="preserve"> </w:t>
      </w:r>
      <w:r w:rsidR="00E52F77" w:rsidRPr="00C44DC2">
        <w:rPr>
          <w:rFonts w:ascii="Palatino Linotype" w:hAnsi="Palatino Linotype" w:cs="Arial"/>
        </w:rPr>
        <w:t>y</w:t>
      </w:r>
      <w:r w:rsidR="00726B6A" w:rsidRPr="00C44DC2">
        <w:rPr>
          <w:rFonts w:ascii="Palatino Linotype" w:hAnsi="Palatino Linotype" w:cs="Arial"/>
        </w:rPr>
        <w:t xml:space="preserve"> </w:t>
      </w:r>
      <w:r w:rsidR="00E52F77" w:rsidRPr="00C44DC2">
        <w:rPr>
          <w:rFonts w:ascii="Palatino Linotype" w:hAnsi="Palatino Linotype" w:cs="Arial"/>
        </w:rPr>
        <w:t>Acceso</w:t>
      </w:r>
      <w:r w:rsidR="00726B6A" w:rsidRPr="00C44DC2">
        <w:rPr>
          <w:rFonts w:ascii="Palatino Linotype" w:hAnsi="Palatino Linotype" w:cs="Arial"/>
        </w:rPr>
        <w:t xml:space="preserve"> </w:t>
      </w:r>
      <w:r w:rsidR="00E52F77" w:rsidRPr="00C44DC2">
        <w:rPr>
          <w:rFonts w:ascii="Palatino Linotype" w:hAnsi="Palatino Linotype" w:cs="Arial"/>
        </w:rPr>
        <w:t>a</w:t>
      </w:r>
      <w:r w:rsidR="00726B6A" w:rsidRPr="00C44DC2">
        <w:rPr>
          <w:rFonts w:ascii="Palatino Linotype" w:hAnsi="Palatino Linotype" w:cs="Arial"/>
        </w:rPr>
        <w:t xml:space="preserve"> </w:t>
      </w:r>
      <w:r w:rsidR="00E52F77" w:rsidRPr="00C44DC2">
        <w:rPr>
          <w:rFonts w:ascii="Palatino Linotype" w:hAnsi="Palatino Linotype" w:cs="Arial"/>
        </w:rPr>
        <w:t>la</w:t>
      </w:r>
      <w:r w:rsidR="00726B6A" w:rsidRPr="00C44DC2">
        <w:rPr>
          <w:rFonts w:ascii="Palatino Linotype" w:hAnsi="Palatino Linotype" w:cs="Arial"/>
        </w:rPr>
        <w:t xml:space="preserve"> </w:t>
      </w:r>
      <w:r w:rsidR="00E52F77" w:rsidRPr="00C44DC2">
        <w:rPr>
          <w:rFonts w:ascii="Palatino Linotype" w:hAnsi="Palatino Linotype" w:cs="Arial"/>
        </w:rPr>
        <w:t>Información</w:t>
      </w:r>
      <w:r w:rsidR="00726B6A" w:rsidRPr="00C44DC2">
        <w:rPr>
          <w:rFonts w:ascii="Palatino Linotype" w:hAnsi="Palatino Linotype" w:cs="Arial"/>
        </w:rPr>
        <w:t xml:space="preserve"> </w:t>
      </w:r>
      <w:r w:rsidR="00E52F77" w:rsidRPr="00C44DC2">
        <w:rPr>
          <w:rFonts w:ascii="Palatino Linotype" w:hAnsi="Palatino Linotype" w:cs="Arial"/>
        </w:rPr>
        <w:t>Pública</w:t>
      </w:r>
      <w:r w:rsidR="00726B6A" w:rsidRPr="00C44DC2">
        <w:rPr>
          <w:rFonts w:ascii="Palatino Linotype" w:hAnsi="Palatino Linotype" w:cs="Arial"/>
        </w:rPr>
        <w:t xml:space="preserve"> </w:t>
      </w:r>
      <w:r w:rsidR="00E52F77" w:rsidRPr="00C44DC2">
        <w:rPr>
          <w:rFonts w:ascii="Palatino Linotype" w:hAnsi="Palatino Linotype"/>
        </w:rPr>
        <w:t>del</w:t>
      </w:r>
      <w:r w:rsidR="00726B6A" w:rsidRPr="00C44DC2">
        <w:rPr>
          <w:rFonts w:ascii="Palatino Linotype" w:hAnsi="Palatino Linotype" w:cs="Arial"/>
        </w:rPr>
        <w:t xml:space="preserve"> </w:t>
      </w:r>
      <w:r w:rsidR="00E52F77" w:rsidRPr="00C44DC2">
        <w:rPr>
          <w:rFonts w:ascii="Palatino Linotype" w:hAnsi="Palatino Linotype" w:cs="Arial"/>
        </w:rPr>
        <w:t>Estado</w:t>
      </w:r>
      <w:r w:rsidR="00726B6A" w:rsidRPr="00C44DC2">
        <w:rPr>
          <w:rFonts w:ascii="Palatino Linotype" w:hAnsi="Palatino Linotype" w:cs="Arial"/>
        </w:rPr>
        <w:t xml:space="preserve"> </w:t>
      </w:r>
      <w:r w:rsidR="00E52F77" w:rsidRPr="00C44DC2">
        <w:rPr>
          <w:rFonts w:ascii="Palatino Linotype" w:hAnsi="Palatino Linotype" w:cs="Arial"/>
        </w:rPr>
        <w:t>de</w:t>
      </w:r>
      <w:r w:rsidR="00726B6A" w:rsidRPr="00C44DC2">
        <w:rPr>
          <w:rFonts w:ascii="Palatino Linotype" w:hAnsi="Palatino Linotype" w:cs="Arial"/>
        </w:rPr>
        <w:t xml:space="preserve"> </w:t>
      </w:r>
      <w:r w:rsidR="00E52F77" w:rsidRPr="00C44DC2">
        <w:rPr>
          <w:rFonts w:ascii="Palatino Linotype" w:hAnsi="Palatino Linotype"/>
        </w:rPr>
        <w:t>México</w:t>
      </w:r>
      <w:r w:rsidR="00726B6A" w:rsidRPr="00C44DC2">
        <w:rPr>
          <w:rFonts w:ascii="Palatino Linotype" w:hAnsi="Palatino Linotype" w:cs="Arial"/>
        </w:rPr>
        <w:t xml:space="preserve"> </w:t>
      </w:r>
      <w:r w:rsidR="00E52F77" w:rsidRPr="00C44DC2">
        <w:rPr>
          <w:rFonts w:ascii="Palatino Linotype" w:hAnsi="Palatino Linotype" w:cs="Arial"/>
        </w:rPr>
        <w:t>y</w:t>
      </w:r>
      <w:r w:rsidR="00726B6A" w:rsidRPr="00C44DC2">
        <w:rPr>
          <w:rFonts w:ascii="Palatino Linotype" w:hAnsi="Palatino Linotype" w:cs="Arial"/>
        </w:rPr>
        <w:t xml:space="preserve"> </w:t>
      </w:r>
      <w:r w:rsidR="00E52F77" w:rsidRPr="00C44DC2">
        <w:rPr>
          <w:rFonts w:ascii="Palatino Linotype" w:hAnsi="Palatino Linotype" w:cs="Arial"/>
          <w:bCs/>
        </w:rPr>
        <w:t>Municipios</w:t>
      </w:r>
      <w:r w:rsidR="00E52F77" w:rsidRPr="00C44DC2">
        <w:rPr>
          <w:rFonts w:ascii="Palatino Linotype" w:hAnsi="Palatino Linotype" w:cs="Arial"/>
        </w:rPr>
        <w:t>,</w:t>
      </w:r>
      <w:r w:rsidR="00726B6A" w:rsidRPr="00C44DC2">
        <w:rPr>
          <w:rFonts w:ascii="Palatino Linotype" w:hAnsi="Palatino Linotype" w:cs="Arial"/>
        </w:rPr>
        <w:t xml:space="preserve"> </w:t>
      </w:r>
      <w:r w:rsidR="00E52F77" w:rsidRPr="00C44DC2">
        <w:rPr>
          <w:rFonts w:ascii="Palatino Linotype" w:hAnsi="Palatino Linotype" w:cs="Arial"/>
        </w:rPr>
        <w:t>describe</w:t>
      </w:r>
      <w:r w:rsidR="00726B6A" w:rsidRPr="00C44DC2">
        <w:rPr>
          <w:rFonts w:ascii="Palatino Linotype" w:hAnsi="Palatino Linotype" w:cs="Arial"/>
        </w:rPr>
        <w:t xml:space="preserve"> </w:t>
      </w:r>
      <w:r w:rsidR="00E52F77" w:rsidRPr="00C44DC2">
        <w:rPr>
          <w:rFonts w:ascii="Palatino Linotype" w:hAnsi="Palatino Linotype" w:cs="Arial"/>
        </w:rPr>
        <w:t>el</w:t>
      </w:r>
      <w:r w:rsidR="00726B6A" w:rsidRPr="00C44DC2">
        <w:rPr>
          <w:rFonts w:ascii="Palatino Linotype" w:hAnsi="Palatino Linotype" w:cs="Arial"/>
        </w:rPr>
        <w:t xml:space="preserve"> </w:t>
      </w:r>
      <w:r w:rsidR="00E52F77" w:rsidRPr="00C44DC2">
        <w:rPr>
          <w:rFonts w:ascii="Palatino Linotype" w:hAnsi="Palatino Linotype" w:cs="Arial"/>
        </w:rPr>
        <w:t>mecanismo</w:t>
      </w:r>
      <w:r w:rsidR="00726B6A" w:rsidRPr="00C44DC2">
        <w:rPr>
          <w:rFonts w:ascii="Palatino Linotype" w:hAnsi="Palatino Linotype" w:cs="Arial"/>
        </w:rPr>
        <w:t xml:space="preserve"> </w:t>
      </w:r>
      <w:r w:rsidR="00E52F77" w:rsidRPr="00C44DC2">
        <w:rPr>
          <w:rFonts w:ascii="Palatino Linotype" w:hAnsi="Palatino Linotype" w:cs="Arial"/>
        </w:rPr>
        <w:t>de</w:t>
      </w:r>
      <w:r w:rsidR="00726B6A" w:rsidRPr="00C44DC2">
        <w:rPr>
          <w:rFonts w:ascii="Palatino Linotype" w:hAnsi="Palatino Linotype" w:cs="Arial"/>
        </w:rPr>
        <w:t xml:space="preserve"> </w:t>
      </w:r>
      <w:r w:rsidR="00E52F77" w:rsidRPr="00C44DC2">
        <w:rPr>
          <w:rFonts w:ascii="Palatino Linotype" w:hAnsi="Palatino Linotype" w:cs="Arial"/>
        </w:rPr>
        <w:t>procedencia</w:t>
      </w:r>
      <w:r w:rsidR="00726B6A" w:rsidRPr="00C44DC2">
        <w:rPr>
          <w:rFonts w:ascii="Palatino Linotype" w:hAnsi="Palatino Linotype" w:cs="Arial"/>
        </w:rPr>
        <w:t xml:space="preserve"> </w:t>
      </w:r>
      <w:r w:rsidR="00E52F77" w:rsidRPr="00C44DC2">
        <w:rPr>
          <w:rFonts w:ascii="Palatino Linotype" w:hAnsi="Palatino Linotype" w:cs="Arial"/>
        </w:rPr>
        <w:t>de</w:t>
      </w:r>
      <w:r w:rsidR="00726B6A" w:rsidRPr="00C44DC2">
        <w:rPr>
          <w:rFonts w:ascii="Palatino Linotype" w:hAnsi="Palatino Linotype" w:cs="Arial"/>
        </w:rPr>
        <w:t xml:space="preserve"> </w:t>
      </w:r>
      <w:r w:rsidR="00E52F77" w:rsidRPr="00C44DC2">
        <w:rPr>
          <w:rFonts w:ascii="Palatino Linotype" w:hAnsi="Palatino Linotype" w:cs="Arial"/>
        </w:rPr>
        <w:t>los</w:t>
      </w:r>
      <w:r w:rsidR="00726B6A" w:rsidRPr="00C44DC2">
        <w:rPr>
          <w:rFonts w:ascii="Palatino Linotype" w:hAnsi="Palatino Linotype" w:cs="Arial"/>
        </w:rPr>
        <w:t xml:space="preserve"> </w:t>
      </w:r>
      <w:r w:rsidR="00E52F77" w:rsidRPr="00C44DC2">
        <w:rPr>
          <w:rFonts w:ascii="Palatino Linotype" w:hAnsi="Palatino Linotype" w:cs="Arial"/>
        </w:rPr>
        <w:t>recursos</w:t>
      </w:r>
      <w:r w:rsidR="00726B6A" w:rsidRPr="00C44DC2">
        <w:rPr>
          <w:rFonts w:ascii="Palatino Linotype" w:hAnsi="Palatino Linotype" w:cs="Arial"/>
        </w:rPr>
        <w:t xml:space="preserve"> </w:t>
      </w:r>
      <w:r w:rsidR="00E52F77" w:rsidRPr="00C44DC2">
        <w:rPr>
          <w:rFonts w:ascii="Palatino Linotype" w:hAnsi="Palatino Linotype" w:cs="Arial"/>
        </w:rPr>
        <w:t>de</w:t>
      </w:r>
      <w:r w:rsidR="00726B6A" w:rsidRPr="00C44DC2">
        <w:rPr>
          <w:rFonts w:ascii="Palatino Linotype" w:hAnsi="Palatino Linotype" w:cs="Arial"/>
        </w:rPr>
        <w:t xml:space="preserve"> </w:t>
      </w:r>
      <w:r w:rsidR="00E52F77" w:rsidRPr="00C44DC2">
        <w:rPr>
          <w:rFonts w:ascii="Palatino Linotype" w:hAnsi="Palatino Linotype" w:cs="Arial"/>
        </w:rPr>
        <w:t>revisión,</w:t>
      </w:r>
      <w:r w:rsidR="00726B6A" w:rsidRPr="00C44DC2">
        <w:rPr>
          <w:rFonts w:ascii="Palatino Linotype" w:hAnsi="Palatino Linotype" w:cs="Arial"/>
        </w:rPr>
        <w:t xml:space="preserve"> </w:t>
      </w:r>
      <w:r w:rsidR="00E52F77" w:rsidRPr="00C44DC2">
        <w:rPr>
          <w:rFonts w:ascii="Palatino Linotype" w:hAnsi="Palatino Linotype" w:cs="Arial"/>
        </w:rPr>
        <w:t>en</w:t>
      </w:r>
      <w:r w:rsidR="00726B6A" w:rsidRPr="00C44DC2">
        <w:rPr>
          <w:rFonts w:ascii="Palatino Linotype" w:hAnsi="Palatino Linotype" w:cs="Arial"/>
        </w:rPr>
        <w:t xml:space="preserve"> </w:t>
      </w:r>
      <w:r w:rsidR="00E52F77" w:rsidRPr="00C44DC2">
        <w:rPr>
          <w:rFonts w:ascii="Palatino Linotype" w:hAnsi="Palatino Linotype" w:cs="Arial"/>
        </w:rPr>
        <w:t>ese</w:t>
      </w:r>
      <w:r w:rsidR="00726B6A" w:rsidRPr="00C44DC2">
        <w:rPr>
          <w:rFonts w:ascii="Palatino Linotype" w:hAnsi="Palatino Linotype" w:cs="Arial"/>
        </w:rPr>
        <w:t xml:space="preserve"> </w:t>
      </w:r>
      <w:r w:rsidR="00E52F77" w:rsidRPr="00C44DC2">
        <w:rPr>
          <w:rFonts w:ascii="Palatino Linotype" w:hAnsi="Palatino Linotype" w:cs="Arial"/>
        </w:rPr>
        <w:t>sentido</w:t>
      </w:r>
      <w:r w:rsidR="00726B6A" w:rsidRPr="00C44DC2">
        <w:rPr>
          <w:rFonts w:ascii="Palatino Linotype" w:hAnsi="Palatino Linotype" w:cs="Arial"/>
        </w:rPr>
        <w:t xml:space="preserve"> </w:t>
      </w:r>
      <w:r w:rsidR="00E52F77" w:rsidRPr="00C44DC2">
        <w:rPr>
          <w:rFonts w:ascii="Palatino Linotype" w:hAnsi="Palatino Linotype" w:cs="Arial"/>
        </w:rPr>
        <w:t>en</w:t>
      </w:r>
      <w:r w:rsidR="00726B6A" w:rsidRPr="00C44DC2">
        <w:rPr>
          <w:rFonts w:ascii="Palatino Linotype" w:hAnsi="Palatino Linotype" w:cs="Arial"/>
        </w:rPr>
        <w:t xml:space="preserve"> </w:t>
      </w:r>
      <w:r w:rsidR="00E52F77" w:rsidRPr="00C44DC2">
        <w:rPr>
          <w:rFonts w:ascii="Palatino Linotype" w:hAnsi="Palatino Linotype" w:cs="Arial"/>
        </w:rPr>
        <w:t>su</w:t>
      </w:r>
      <w:r w:rsidR="00726B6A" w:rsidRPr="00C44DC2">
        <w:rPr>
          <w:rFonts w:ascii="Palatino Linotype" w:hAnsi="Palatino Linotype" w:cs="Arial"/>
        </w:rPr>
        <w:t xml:space="preserve"> </w:t>
      </w:r>
      <w:r w:rsidR="00E52F77" w:rsidRPr="00C44DC2">
        <w:rPr>
          <w:rFonts w:ascii="Palatino Linotype" w:hAnsi="Palatino Linotype" w:cs="Arial"/>
        </w:rPr>
        <w:t>artículo</w:t>
      </w:r>
      <w:r w:rsidR="00726B6A" w:rsidRPr="00C44DC2">
        <w:rPr>
          <w:rFonts w:ascii="Palatino Linotype" w:hAnsi="Palatino Linotype" w:cs="Arial"/>
        </w:rPr>
        <w:t xml:space="preserve"> </w:t>
      </w:r>
      <w:r w:rsidR="00E52F77" w:rsidRPr="00C44DC2">
        <w:rPr>
          <w:rFonts w:ascii="Palatino Linotype" w:hAnsi="Palatino Linotype" w:cs="Arial"/>
        </w:rPr>
        <w:t>163</w:t>
      </w:r>
      <w:r w:rsidR="00726B6A" w:rsidRPr="00C44DC2">
        <w:rPr>
          <w:rFonts w:ascii="Palatino Linotype" w:hAnsi="Palatino Linotype" w:cs="Arial"/>
        </w:rPr>
        <w:t xml:space="preserve"> </w:t>
      </w:r>
      <w:r w:rsidR="00E52F77" w:rsidRPr="00C44DC2">
        <w:rPr>
          <w:rFonts w:ascii="Palatino Linotype" w:hAnsi="Palatino Linotype" w:cs="Arial"/>
        </w:rPr>
        <w:t>se</w:t>
      </w:r>
      <w:r w:rsidR="00726B6A" w:rsidRPr="00C44DC2">
        <w:rPr>
          <w:rFonts w:ascii="Palatino Linotype" w:hAnsi="Palatino Linotype" w:cs="Arial"/>
        </w:rPr>
        <w:t xml:space="preserve"> </w:t>
      </w:r>
      <w:r w:rsidR="00E52F77" w:rsidRPr="00C44DC2">
        <w:rPr>
          <w:rFonts w:ascii="Palatino Linotype" w:hAnsi="Palatino Linotype" w:cs="Arial"/>
        </w:rPr>
        <w:t>indica</w:t>
      </w:r>
      <w:r w:rsidR="00726B6A" w:rsidRPr="00C44DC2">
        <w:rPr>
          <w:rFonts w:ascii="Palatino Linotype" w:hAnsi="Palatino Linotype" w:cs="Arial"/>
        </w:rPr>
        <w:t xml:space="preserve"> </w:t>
      </w:r>
      <w:r w:rsidR="00E52F77" w:rsidRPr="00C44DC2">
        <w:rPr>
          <w:rFonts w:ascii="Palatino Linotype" w:hAnsi="Palatino Linotype" w:cs="Arial"/>
        </w:rPr>
        <w:t>lo</w:t>
      </w:r>
      <w:r w:rsidR="00726B6A" w:rsidRPr="00C44DC2">
        <w:rPr>
          <w:rFonts w:ascii="Palatino Linotype" w:hAnsi="Palatino Linotype" w:cs="Arial"/>
        </w:rPr>
        <w:t xml:space="preserve"> </w:t>
      </w:r>
      <w:r w:rsidR="00E52F77" w:rsidRPr="00C44DC2">
        <w:rPr>
          <w:rFonts w:ascii="Palatino Linotype" w:hAnsi="Palatino Linotype" w:cs="Arial"/>
        </w:rPr>
        <w:t>siguiente:</w:t>
      </w:r>
    </w:p>
    <w:p w14:paraId="1A703D84" w14:textId="77777777" w:rsidR="00E52F77" w:rsidRPr="00C44DC2" w:rsidRDefault="00637DA4" w:rsidP="003E5908">
      <w:pPr>
        <w:spacing w:before="240" w:after="240"/>
        <w:ind w:left="709" w:right="709"/>
        <w:jc w:val="both"/>
        <w:rPr>
          <w:rFonts w:ascii="Palatino Linotype" w:hAnsi="Palatino Linotype" w:cs="Arial"/>
          <w:i/>
          <w:sz w:val="22"/>
          <w:szCs w:val="22"/>
        </w:rPr>
      </w:pPr>
      <w:r w:rsidRPr="00C44DC2">
        <w:rPr>
          <w:rFonts w:ascii="Palatino Linotype" w:hAnsi="Palatino Linotype" w:cs="Arial"/>
          <w:i/>
          <w:sz w:val="22"/>
          <w:szCs w:val="22"/>
        </w:rPr>
        <w:t>“</w:t>
      </w:r>
      <w:r w:rsidR="00E52F77" w:rsidRPr="00C44DC2">
        <w:rPr>
          <w:rFonts w:ascii="Palatino Linotype" w:hAnsi="Palatino Linotype" w:cs="Arial"/>
          <w:b/>
          <w:i/>
          <w:sz w:val="22"/>
          <w:szCs w:val="22"/>
        </w:rPr>
        <w:t>Artículo</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163.</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La</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Unidad</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de</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Transparencia</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deberá</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notificar</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la</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respuesta</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a</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la</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solicitud</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al</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interesado</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en</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el</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menor</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tiempo</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posible,</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u w:val="single"/>
        </w:rPr>
        <w:t>que</w:t>
      </w:r>
      <w:r w:rsidR="00726B6A" w:rsidRPr="00C44DC2">
        <w:rPr>
          <w:rFonts w:ascii="Palatino Linotype" w:hAnsi="Palatino Linotype" w:cs="Arial"/>
          <w:b/>
          <w:i/>
          <w:sz w:val="22"/>
          <w:szCs w:val="22"/>
          <w:u w:val="single"/>
        </w:rPr>
        <w:t xml:space="preserve"> </w:t>
      </w:r>
      <w:r w:rsidR="00E52F77" w:rsidRPr="00C44DC2">
        <w:rPr>
          <w:rFonts w:ascii="Palatino Linotype" w:hAnsi="Palatino Linotype" w:cs="Arial"/>
          <w:b/>
          <w:i/>
          <w:sz w:val="22"/>
          <w:szCs w:val="22"/>
          <w:u w:val="single"/>
        </w:rPr>
        <w:t>no</w:t>
      </w:r>
      <w:r w:rsidR="00726B6A" w:rsidRPr="00C44DC2">
        <w:rPr>
          <w:rFonts w:ascii="Palatino Linotype" w:hAnsi="Palatino Linotype" w:cs="Arial"/>
          <w:b/>
          <w:i/>
          <w:sz w:val="22"/>
          <w:szCs w:val="22"/>
          <w:u w:val="single"/>
        </w:rPr>
        <w:t xml:space="preserve"> </w:t>
      </w:r>
      <w:r w:rsidR="00E52F77" w:rsidRPr="00C44DC2">
        <w:rPr>
          <w:rFonts w:ascii="Palatino Linotype" w:hAnsi="Palatino Linotype" w:cs="Arial"/>
          <w:b/>
          <w:i/>
          <w:sz w:val="22"/>
          <w:szCs w:val="22"/>
          <w:u w:val="single"/>
        </w:rPr>
        <w:t>podrá</w:t>
      </w:r>
      <w:r w:rsidR="00726B6A" w:rsidRPr="00C44DC2">
        <w:rPr>
          <w:rFonts w:ascii="Palatino Linotype" w:hAnsi="Palatino Linotype" w:cs="Arial"/>
          <w:b/>
          <w:i/>
          <w:sz w:val="22"/>
          <w:szCs w:val="22"/>
          <w:u w:val="single"/>
        </w:rPr>
        <w:t xml:space="preserve"> </w:t>
      </w:r>
      <w:r w:rsidR="00E52F77" w:rsidRPr="00C44DC2">
        <w:rPr>
          <w:rFonts w:ascii="Palatino Linotype" w:hAnsi="Palatino Linotype" w:cs="Arial"/>
          <w:b/>
          <w:i/>
          <w:sz w:val="22"/>
          <w:szCs w:val="22"/>
          <w:u w:val="single"/>
        </w:rPr>
        <w:t>exceder</w:t>
      </w:r>
      <w:r w:rsidR="00726B6A" w:rsidRPr="00C44DC2">
        <w:rPr>
          <w:rFonts w:ascii="Palatino Linotype" w:hAnsi="Palatino Linotype" w:cs="Arial"/>
          <w:b/>
          <w:i/>
          <w:sz w:val="22"/>
          <w:szCs w:val="22"/>
          <w:u w:val="single"/>
        </w:rPr>
        <w:t xml:space="preserve"> </w:t>
      </w:r>
      <w:r w:rsidR="00E52F77" w:rsidRPr="00C44DC2">
        <w:rPr>
          <w:rFonts w:ascii="Palatino Linotype" w:hAnsi="Palatino Linotype" w:cs="Arial"/>
          <w:b/>
          <w:i/>
          <w:sz w:val="22"/>
          <w:szCs w:val="22"/>
          <w:u w:val="single"/>
        </w:rPr>
        <w:t>de</w:t>
      </w:r>
      <w:r w:rsidR="00726B6A" w:rsidRPr="00C44DC2">
        <w:rPr>
          <w:rFonts w:ascii="Palatino Linotype" w:hAnsi="Palatino Linotype" w:cs="Arial"/>
          <w:b/>
          <w:i/>
          <w:sz w:val="22"/>
          <w:szCs w:val="22"/>
          <w:u w:val="single"/>
        </w:rPr>
        <w:t xml:space="preserve"> </w:t>
      </w:r>
      <w:r w:rsidR="00E52F77" w:rsidRPr="00C44DC2">
        <w:rPr>
          <w:rFonts w:ascii="Palatino Linotype" w:hAnsi="Palatino Linotype" w:cs="Arial"/>
          <w:b/>
          <w:i/>
          <w:sz w:val="22"/>
          <w:szCs w:val="22"/>
          <w:u w:val="single"/>
        </w:rPr>
        <w:t>quince</w:t>
      </w:r>
      <w:r w:rsidR="00726B6A" w:rsidRPr="00C44DC2">
        <w:rPr>
          <w:rFonts w:ascii="Palatino Linotype" w:hAnsi="Palatino Linotype" w:cs="Arial"/>
          <w:b/>
          <w:i/>
          <w:sz w:val="22"/>
          <w:szCs w:val="22"/>
          <w:u w:val="single"/>
        </w:rPr>
        <w:t xml:space="preserve"> </w:t>
      </w:r>
      <w:r w:rsidR="00E52F77" w:rsidRPr="00C44DC2">
        <w:rPr>
          <w:rFonts w:ascii="Palatino Linotype" w:hAnsi="Palatino Linotype" w:cs="Arial"/>
          <w:b/>
          <w:i/>
          <w:sz w:val="22"/>
          <w:szCs w:val="22"/>
          <w:u w:val="single"/>
        </w:rPr>
        <w:t>días</w:t>
      </w:r>
      <w:r w:rsidR="00726B6A" w:rsidRPr="00C44DC2">
        <w:rPr>
          <w:rFonts w:ascii="Palatino Linotype" w:hAnsi="Palatino Linotype" w:cs="Arial"/>
          <w:b/>
          <w:i/>
          <w:sz w:val="22"/>
          <w:szCs w:val="22"/>
          <w:u w:val="single"/>
        </w:rPr>
        <w:t xml:space="preserve"> </w:t>
      </w:r>
      <w:r w:rsidR="00E52F77" w:rsidRPr="00C44DC2">
        <w:rPr>
          <w:rFonts w:ascii="Palatino Linotype" w:hAnsi="Palatino Linotype" w:cs="Arial"/>
          <w:b/>
          <w:i/>
          <w:sz w:val="22"/>
          <w:szCs w:val="22"/>
          <w:u w:val="single"/>
        </w:rPr>
        <w:t>hábiles</w:t>
      </w:r>
      <w:r w:rsidR="00E52F77" w:rsidRPr="00C44DC2">
        <w:rPr>
          <w:rFonts w:ascii="Palatino Linotype" w:hAnsi="Palatino Linotype" w:cs="Arial"/>
          <w:i/>
          <w:sz w:val="22"/>
          <w:szCs w:val="22"/>
        </w:rPr>
        <w:t>,</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contados</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partir</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del</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día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siguiente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presentación</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aquélla.</w:t>
      </w:r>
    </w:p>
    <w:p w14:paraId="5EF49FA2" w14:textId="77777777" w:rsidR="00E52F77" w:rsidRPr="00C44DC2" w:rsidRDefault="00E52F77" w:rsidP="003E5908">
      <w:pPr>
        <w:spacing w:before="240" w:after="240"/>
        <w:ind w:left="709" w:right="709"/>
        <w:jc w:val="both"/>
        <w:rPr>
          <w:rFonts w:ascii="Palatino Linotype" w:hAnsi="Palatino Linotype" w:cs="Arial"/>
          <w:i/>
          <w:sz w:val="22"/>
          <w:szCs w:val="22"/>
        </w:rPr>
      </w:pPr>
      <w:r w:rsidRPr="00C44DC2">
        <w:rPr>
          <w:rFonts w:ascii="Palatino Linotype" w:hAnsi="Palatino Linotype" w:cs="Arial"/>
          <w:i/>
          <w:sz w:val="22"/>
          <w:szCs w:val="22"/>
          <w:lang w:eastAsia="es-MX"/>
        </w:rPr>
        <w:t>Excepcionalmente</w:t>
      </w:r>
      <w:r w:rsidRPr="00C44DC2">
        <w:rPr>
          <w:rFonts w:ascii="Palatino Linotype" w:hAnsi="Palatino Linotype" w:cs="Arial"/>
          <w:i/>
          <w:sz w:val="22"/>
          <w:szCs w:val="22"/>
        </w:rPr>
        <w:t>,</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plazo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referido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párrafo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anterior</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podrá</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ampliarse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hasta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por</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siete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días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hábiles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más,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siempre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y</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cuando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existan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razones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fundadas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y</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motivadas,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las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cuales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deberán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ser</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aprobadas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por</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Comité</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Transparencia,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mediante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emisión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una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resolución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que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deberá</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notificarse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solicitante,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antes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su</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vencimiento.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No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podrán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invocarse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como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causales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ampliación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plazo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motivos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que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supongan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negligencia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descuido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sujeto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obligado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desahogo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solicitud.</w:t>
      </w:r>
      <w:r w:rsidR="00637DA4" w:rsidRPr="00C44DC2">
        <w:rPr>
          <w:rFonts w:ascii="Palatino Linotype" w:hAnsi="Palatino Linotype" w:cs="Arial"/>
          <w:i/>
          <w:sz w:val="22"/>
          <w:szCs w:val="22"/>
        </w:rPr>
        <w:t>”</w:t>
      </w:r>
    </w:p>
    <w:p w14:paraId="699CE9E8" w14:textId="77777777" w:rsidR="00E52F77" w:rsidRPr="00C44DC2" w:rsidRDefault="00E52F77" w:rsidP="003E5908">
      <w:pPr>
        <w:spacing w:before="240" w:after="240"/>
        <w:ind w:left="709" w:right="709"/>
        <w:jc w:val="both"/>
        <w:rPr>
          <w:rFonts w:ascii="Palatino Linotype" w:hAnsi="Palatino Linotype" w:cs="Arial"/>
          <w:sz w:val="22"/>
          <w:szCs w:val="22"/>
          <w:lang w:eastAsia="es-MX"/>
        </w:rPr>
      </w:pPr>
      <w:r w:rsidRPr="00C44DC2">
        <w:rPr>
          <w:rFonts w:ascii="Palatino Linotype" w:hAnsi="Palatino Linotype" w:cs="Arial"/>
          <w:sz w:val="22"/>
          <w:szCs w:val="22"/>
          <w:lang w:eastAsia="es-MX"/>
        </w:rPr>
        <w:t>(Énfasis</w:t>
      </w:r>
      <w:r w:rsidR="00726B6A" w:rsidRPr="00C44DC2">
        <w:rPr>
          <w:rFonts w:ascii="Palatino Linotype" w:hAnsi="Palatino Linotype" w:cs="Arial"/>
          <w:sz w:val="22"/>
          <w:szCs w:val="22"/>
          <w:lang w:eastAsia="es-MX"/>
        </w:rPr>
        <w:t xml:space="preserve"> </w:t>
      </w:r>
      <w:r w:rsidRPr="00C44DC2">
        <w:rPr>
          <w:rFonts w:ascii="Palatino Linotype" w:hAnsi="Palatino Linotype" w:cs="Arial"/>
          <w:sz w:val="22"/>
          <w:szCs w:val="22"/>
          <w:lang w:eastAsia="es-MX"/>
        </w:rPr>
        <w:t>añadido)</w:t>
      </w:r>
    </w:p>
    <w:p w14:paraId="43C6643D" w14:textId="77777777" w:rsidR="00E52F77" w:rsidRPr="00C44DC2" w:rsidRDefault="00E52F77" w:rsidP="00EE51AD">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interpretación</w:t>
      </w:r>
      <w:r w:rsidR="00726B6A" w:rsidRPr="00C44DC2">
        <w:rPr>
          <w:rFonts w:ascii="Palatino Linotype" w:hAnsi="Palatino Linotype" w:cs="Arial"/>
        </w:rPr>
        <w:t xml:space="preserve"> </w:t>
      </w:r>
      <w:r w:rsidRPr="00C44DC2">
        <w:rPr>
          <w:rFonts w:ascii="Palatino Linotype" w:hAnsi="Palatino Linotype" w:cs="Arial"/>
        </w:rPr>
        <w:t>al</w:t>
      </w:r>
      <w:r w:rsidR="00726B6A" w:rsidRPr="00C44DC2">
        <w:rPr>
          <w:rFonts w:ascii="Palatino Linotype" w:hAnsi="Palatino Linotype" w:cs="Arial"/>
        </w:rPr>
        <w:t xml:space="preserve"> </w:t>
      </w:r>
      <w:r w:rsidRPr="00C44DC2">
        <w:rPr>
          <w:rFonts w:ascii="Palatino Linotype" w:hAnsi="Palatino Linotype" w:cs="Arial"/>
        </w:rPr>
        <w:t>precepto</w:t>
      </w:r>
      <w:r w:rsidR="00726B6A" w:rsidRPr="00C44DC2">
        <w:rPr>
          <w:rFonts w:ascii="Palatino Linotype" w:hAnsi="Palatino Linotype" w:cs="Arial"/>
        </w:rPr>
        <w:t xml:space="preserve"> </w:t>
      </w:r>
      <w:r w:rsidRPr="00C44DC2">
        <w:rPr>
          <w:rFonts w:ascii="Palatino Linotype" w:hAnsi="Palatino Linotype" w:cs="Arial"/>
        </w:rPr>
        <w:t>legal</w:t>
      </w:r>
      <w:r w:rsidR="00726B6A" w:rsidRPr="00C44DC2">
        <w:rPr>
          <w:rFonts w:ascii="Palatino Linotype" w:hAnsi="Palatino Linotype" w:cs="Arial"/>
        </w:rPr>
        <w:t xml:space="preserve"> </w:t>
      </w:r>
      <w:r w:rsidRPr="00C44DC2">
        <w:rPr>
          <w:rFonts w:ascii="Palatino Linotype" w:hAnsi="Palatino Linotype" w:cs="Arial"/>
        </w:rPr>
        <w:t>inserto,</w:t>
      </w:r>
      <w:r w:rsidR="00726B6A" w:rsidRPr="00C44DC2">
        <w:rPr>
          <w:rFonts w:ascii="Palatino Linotype" w:hAnsi="Palatino Linotype" w:cs="Arial"/>
        </w:rPr>
        <w:t xml:space="preserve"> </w:t>
      </w:r>
      <w:r w:rsidRPr="00C44DC2">
        <w:rPr>
          <w:rFonts w:ascii="Palatino Linotype" w:hAnsi="Palatino Linotype" w:cs="Arial"/>
        </w:rPr>
        <w:t>se</w:t>
      </w:r>
      <w:r w:rsidR="00726B6A" w:rsidRPr="00C44DC2">
        <w:rPr>
          <w:rFonts w:ascii="Palatino Linotype" w:hAnsi="Palatino Linotype" w:cs="Arial"/>
        </w:rPr>
        <w:t xml:space="preserve"> </w:t>
      </w:r>
      <w:r w:rsidRPr="00C44DC2">
        <w:rPr>
          <w:rFonts w:ascii="Palatino Linotype" w:hAnsi="Palatino Linotype" w:cs="Arial"/>
        </w:rPr>
        <w:t>advierte</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plazo</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les</w:t>
      </w:r>
      <w:r w:rsidR="00726B6A" w:rsidRPr="00C44DC2">
        <w:rPr>
          <w:rFonts w:ascii="Palatino Linotype" w:hAnsi="Palatino Linotype" w:cs="Arial"/>
        </w:rPr>
        <w:t xml:space="preserve"> </w:t>
      </w:r>
      <w:r w:rsidRPr="00C44DC2">
        <w:rPr>
          <w:rFonts w:ascii="Palatino Linotype" w:hAnsi="Palatino Linotype" w:cs="Arial"/>
        </w:rPr>
        <w:t>asiste</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los</w:t>
      </w:r>
      <w:r w:rsidR="00726B6A" w:rsidRPr="00C44DC2">
        <w:rPr>
          <w:rFonts w:ascii="Palatino Linotype" w:hAnsi="Palatino Linotype" w:cs="Arial"/>
        </w:rPr>
        <w:t xml:space="preserve"> </w:t>
      </w:r>
      <w:r w:rsidRPr="00C44DC2">
        <w:rPr>
          <w:rFonts w:ascii="Palatino Linotype" w:hAnsi="Palatino Linotype" w:cs="Arial"/>
        </w:rPr>
        <w:t>Sujetos</w:t>
      </w:r>
      <w:r w:rsidR="00726B6A" w:rsidRPr="00C44DC2">
        <w:rPr>
          <w:rFonts w:ascii="Palatino Linotype" w:hAnsi="Palatino Linotype" w:cs="Arial"/>
        </w:rPr>
        <w:t xml:space="preserve"> </w:t>
      </w:r>
      <w:r w:rsidRPr="00C44DC2">
        <w:rPr>
          <w:rFonts w:ascii="Palatino Linotype" w:hAnsi="Palatino Linotype" w:cs="Arial"/>
        </w:rPr>
        <w:t>Obligados</w:t>
      </w:r>
      <w:r w:rsidR="00726B6A" w:rsidRPr="00C44DC2">
        <w:rPr>
          <w:rFonts w:ascii="Palatino Linotype" w:hAnsi="Palatino Linotype" w:cs="Arial"/>
        </w:rPr>
        <w:t xml:space="preserve"> </w:t>
      </w:r>
      <w:r w:rsidRPr="00C44DC2">
        <w:rPr>
          <w:rFonts w:ascii="Palatino Linotype" w:hAnsi="Palatino Linotype" w:cs="Arial"/>
        </w:rPr>
        <w:t>para</w:t>
      </w:r>
      <w:r w:rsidR="00726B6A" w:rsidRPr="00C44DC2">
        <w:rPr>
          <w:rFonts w:ascii="Palatino Linotype" w:hAnsi="Palatino Linotype" w:cs="Arial"/>
        </w:rPr>
        <w:t xml:space="preserve"> </w:t>
      </w:r>
      <w:r w:rsidRPr="00C44DC2">
        <w:rPr>
          <w:rFonts w:ascii="Palatino Linotype" w:hAnsi="Palatino Linotype" w:cs="Arial"/>
        </w:rPr>
        <w:t>notificar</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respuesta</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una</w:t>
      </w:r>
      <w:r w:rsidR="00726B6A" w:rsidRPr="00C44DC2">
        <w:rPr>
          <w:rFonts w:ascii="Palatino Linotype" w:hAnsi="Palatino Linotype" w:cs="Arial"/>
        </w:rPr>
        <w:t xml:space="preserve"> </w:t>
      </w:r>
      <w:r w:rsidRPr="00C44DC2">
        <w:rPr>
          <w:rFonts w:ascii="Palatino Linotype" w:hAnsi="Palatino Linotype" w:cs="Arial"/>
        </w:rPr>
        <w:t>solicitud</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información</w:t>
      </w:r>
      <w:r w:rsidR="00726B6A" w:rsidRPr="00C44DC2">
        <w:rPr>
          <w:rFonts w:ascii="Palatino Linotype" w:hAnsi="Palatino Linotype" w:cs="Arial"/>
        </w:rPr>
        <w:t xml:space="preserve"> </w:t>
      </w:r>
      <w:r w:rsidRPr="00C44DC2">
        <w:rPr>
          <w:rFonts w:ascii="Palatino Linotype" w:hAnsi="Palatino Linotype" w:cs="Arial"/>
        </w:rPr>
        <w:t>pública,</w:t>
      </w:r>
      <w:r w:rsidR="00726B6A" w:rsidRPr="00C44DC2">
        <w:rPr>
          <w:rFonts w:ascii="Palatino Linotype" w:hAnsi="Palatino Linotype" w:cs="Arial"/>
        </w:rPr>
        <w:t xml:space="preserve"> </w:t>
      </w:r>
      <w:r w:rsidRPr="00C44DC2">
        <w:rPr>
          <w:rFonts w:ascii="Palatino Linotype" w:hAnsi="Palatino Linotype" w:cs="Arial"/>
        </w:rPr>
        <w:t>es</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quince</w:t>
      </w:r>
      <w:r w:rsidR="00726B6A" w:rsidRPr="00C44DC2">
        <w:rPr>
          <w:rFonts w:ascii="Palatino Linotype" w:hAnsi="Palatino Linotype" w:cs="Arial"/>
        </w:rPr>
        <w:t xml:space="preserve"> </w:t>
      </w:r>
      <w:r w:rsidRPr="00C44DC2">
        <w:rPr>
          <w:rFonts w:ascii="Palatino Linotype" w:hAnsi="Palatino Linotype" w:cs="Arial"/>
        </w:rPr>
        <w:t>días</w:t>
      </w:r>
      <w:r w:rsidR="00726B6A" w:rsidRPr="00C44DC2">
        <w:rPr>
          <w:rFonts w:ascii="Palatino Linotype" w:hAnsi="Palatino Linotype" w:cs="Arial"/>
        </w:rPr>
        <w:t xml:space="preserve"> </w:t>
      </w:r>
      <w:r w:rsidRPr="00C44DC2">
        <w:rPr>
          <w:rFonts w:ascii="Palatino Linotype" w:hAnsi="Palatino Linotype" w:cs="Arial"/>
        </w:rPr>
        <w:t>hábiles</w:t>
      </w:r>
      <w:r w:rsidR="00726B6A" w:rsidRPr="00C44DC2">
        <w:rPr>
          <w:rFonts w:ascii="Palatino Linotype" w:hAnsi="Palatino Linotype" w:cs="Arial"/>
        </w:rPr>
        <w:t xml:space="preserve"> </w:t>
      </w:r>
      <w:r w:rsidRPr="00C44DC2">
        <w:rPr>
          <w:rFonts w:ascii="Palatino Linotype" w:hAnsi="Palatino Linotype" w:cs="Arial"/>
        </w:rPr>
        <w:t>posteriores</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presentación</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ésta.</w:t>
      </w:r>
    </w:p>
    <w:p w14:paraId="2D0054C6" w14:textId="77777777" w:rsidR="00E52F77" w:rsidRPr="00C44DC2" w:rsidRDefault="00E52F77" w:rsidP="00EE51AD">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esa</w:t>
      </w:r>
      <w:r w:rsidR="00726B6A" w:rsidRPr="00C44DC2">
        <w:rPr>
          <w:rFonts w:ascii="Palatino Linotype" w:hAnsi="Palatino Linotype" w:cs="Arial"/>
        </w:rPr>
        <w:t xml:space="preserve"> </w:t>
      </w:r>
      <w:r w:rsidRPr="00C44DC2">
        <w:rPr>
          <w:rFonts w:ascii="Palatino Linotype" w:hAnsi="Palatino Linotype" w:cs="Arial"/>
        </w:rPr>
        <w:t>tesitura,</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aquellos</w:t>
      </w:r>
      <w:r w:rsidR="00726B6A" w:rsidRPr="00C44DC2">
        <w:rPr>
          <w:rFonts w:ascii="Palatino Linotype" w:hAnsi="Palatino Linotype" w:cs="Arial"/>
        </w:rPr>
        <w:t xml:space="preserve"> </w:t>
      </w:r>
      <w:r w:rsidRPr="00C44DC2">
        <w:rPr>
          <w:rFonts w:ascii="Palatino Linotype" w:hAnsi="Palatino Linotype" w:cs="Arial"/>
        </w:rPr>
        <w:t>casos</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transcurra</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referido</w:t>
      </w:r>
      <w:r w:rsidR="00726B6A" w:rsidRPr="00C44DC2">
        <w:rPr>
          <w:rFonts w:ascii="Palatino Linotype" w:hAnsi="Palatino Linotype" w:cs="Arial"/>
        </w:rPr>
        <w:t xml:space="preserve"> </w:t>
      </w:r>
      <w:r w:rsidRPr="00C44DC2">
        <w:rPr>
          <w:rFonts w:ascii="Palatino Linotype" w:hAnsi="Palatino Linotype" w:cs="Arial"/>
        </w:rPr>
        <w:t>plazo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quince</w:t>
      </w:r>
      <w:r w:rsidR="00726B6A" w:rsidRPr="00C44DC2">
        <w:rPr>
          <w:rFonts w:ascii="Palatino Linotype" w:hAnsi="Palatino Linotype" w:cs="Arial"/>
        </w:rPr>
        <w:t xml:space="preserve"> </w:t>
      </w:r>
      <w:r w:rsidRPr="00C44DC2">
        <w:rPr>
          <w:rFonts w:ascii="Palatino Linotype" w:hAnsi="Palatino Linotype" w:cs="Arial"/>
        </w:rPr>
        <w:t>días</w:t>
      </w:r>
      <w:r w:rsidR="00726B6A" w:rsidRPr="00C44DC2">
        <w:rPr>
          <w:rFonts w:ascii="Palatino Linotype" w:hAnsi="Palatino Linotype" w:cs="Arial"/>
        </w:rPr>
        <w:t xml:space="preserve"> </w:t>
      </w:r>
      <w:r w:rsidRPr="00C44DC2">
        <w:rPr>
          <w:rFonts w:ascii="Palatino Linotype" w:hAnsi="Palatino Linotype" w:cs="Arial"/>
        </w:rPr>
        <w:t>hábiles,</w:t>
      </w:r>
      <w:r w:rsidR="00726B6A" w:rsidRPr="00C44DC2">
        <w:rPr>
          <w:rFonts w:ascii="Palatino Linotype" w:hAnsi="Palatino Linotype" w:cs="Arial"/>
        </w:rPr>
        <w:t xml:space="preserve"> </w:t>
      </w:r>
      <w:r w:rsidRPr="00C44DC2">
        <w:rPr>
          <w:rFonts w:ascii="Palatino Linotype" w:hAnsi="Palatino Linotype" w:cs="Arial"/>
        </w:rPr>
        <w:t>sin</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los</w:t>
      </w:r>
      <w:r w:rsidR="00726B6A" w:rsidRPr="00C44DC2">
        <w:rPr>
          <w:rFonts w:ascii="Palatino Linotype" w:hAnsi="Palatino Linotype" w:cs="Arial"/>
        </w:rPr>
        <w:t xml:space="preserve"> </w:t>
      </w:r>
      <w:r w:rsidRPr="00C44DC2">
        <w:rPr>
          <w:rFonts w:ascii="Palatino Linotype" w:hAnsi="Palatino Linotype" w:cs="Arial"/>
        </w:rPr>
        <w:t>Sujetos</w:t>
      </w:r>
      <w:r w:rsidR="00726B6A" w:rsidRPr="00C44DC2">
        <w:rPr>
          <w:rFonts w:ascii="Palatino Linotype" w:hAnsi="Palatino Linotype" w:cs="Arial"/>
        </w:rPr>
        <w:t xml:space="preserve"> </w:t>
      </w:r>
      <w:r w:rsidRPr="00C44DC2">
        <w:rPr>
          <w:rFonts w:ascii="Palatino Linotype" w:hAnsi="Palatino Linotype" w:cs="Arial"/>
        </w:rPr>
        <w:t>Obligados</w:t>
      </w:r>
      <w:r w:rsidR="00726B6A" w:rsidRPr="00C44DC2">
        <w:rPr>
          <w:rFonts w:ascii="Palatino Linotype" w:hAnsi="Palatino Linotype" w:cs="Arial"/>
        </w:rPr>
        <w:t xml:space="preserve"> </w:t>
      </w:r>
      <w:r w:rsidRPr="00C44DC2">
        <w:rPr>
          <w:rFonts w:ascii="Palatino Linotype" w:hAnsi="Palatino Linotype" w:cs="Arial"/>
        </w:rPr>
        <w:t>entreguen</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respuesta</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solicitud</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información,</w:t>
      </w:r>
      <w:r w:rsidR="00726B6A" w:rsidRPr="00C44DC2">
        <w:rPr>
          <w:rFonts w:ascii="Palatino Linotype" w:hAnsi="Palatino Linotype" w:cs="Arial"/>
        </w:rPr>
        <w:t xml:space="preserve"> </w:t>
      </w:r>
      <w:r w:rsidRPr="00C44DC2">
        <w:rPr>
          <w:rFonts w:ascii="Palatino Linotype" w:hAnsi="Palatino Linotype" w:cs="Arial"/>
        </w:rPr>
        <w:t>ésta</w:t>
      </w:r>
      <w:r w:rsidR="00726B6A" w:rsidRPr="00C44DC2">
        <w:rPr>
          <w:rFonts w:ascii="Palatino Linotype" w:hAnsi="Palatino Linotype" w:cs="Arial"/>
        </w:rPr>
        <w:t xml:space="preserve"> </w:t>
      </w:r>
      <w:r w:rsidRPr="00C44DC2">
        <w:rPr>
          <w:rFonts w:ascii="Palatino Linotype" w:hAnsi="Palatino Linotype" w:cs="Arial"/>
        </w:rPr>
        <w:t>debe</w:t>
      </w:r>
      <w:r w:rsidR="00726B6A" w:rsidRPr="00C44DC2">
        <w:rPr>
          <w:rFonts w:ascii="Palatino Linotype" w:hAnsi="Palatino Linotype" w:cs="Arial"/>
        </w:rPr>
        <w:t xml:space="preserve"> </w:t>
      </w:r>
      <w:r w:rsidRPr="00C44DC2">
        <w:rPr>
          <w:rFonts w:ascii="Palatino Linotype" w:hAnsi="Palatino Linotype" w:cs="Arial"/>
        </w:rPr>
        <w:t>considerarse</w:t>
      </w:r>
      <w:r w:rsidR="00726B6A" w:rsidRPr="00C44DC2">
        <w:rPr>
          <w:rFonts w:ascii="Palatino Linotype" w:hAnsi="Palatino Linotype" w:cs="Arial"/>
        </w:rPr>
        <w:t xml:space="preserve"> </w:t>
      </w:r>
      <w:r w:rsidRPr="00C44DC2">
        <w:rPr>
          <w:rFonts w:ascii="Palatino Linotype" w:hAnsi="Palatino Linotype" w:cs="Arial"/>
        </w:rPr>
        <w:t>como</w:t>
      </w:r>
      <w:r w:rsidR="00726B6A" w:rsidRPr="00C44DC2">
        <w:rPr>
          <w:rFonts w:ascii="Palatino Linotype" w:hAnsi="Palatino Linotype" w:cs="Arial"/>
        </w:rPr>
        <w:t xml:space="preserve"> </w:t>
      </w:r>
      <w:r w:rsidRPr="00C44DC2">
        <w:rPr>
          <w:rFonts w:ascii="Palatino Linotype" w:hAnsi="Palatino Linotype" w:cs="Arial"/>
        </w:rPr>
        <w:t>negada;</w:t>
      </w:r>
      <w:r w:rsidR="00726B6A" w:rsidRPr="00C44DC2">
        <w:rPr>
          <w:rFonts w:ascii="Palatino Linotype" w:hAnsi="Palatino Linotype" w:cs="Arial"/>
        </w:rPr>
        <w:t xml:space="preserve"> </w:t>
      </w:r>
      <w:r w:rsidRPr="00C44DC2">
        <w:rPr>
          <w:rFonts w:ascii="Palatino Linotype" w:hAnsi="Palatino Linotype" w:cs="Arial"/>
        </w:rPr>
        <w:t>por</w:t>
      </w:r>
      <w:r w:rsidR="00726B6A" w:rsidRPr="00C44DC2">
        <w:rPr>
          <w:rFonts w:ascii="Palatino Linotype" w:hAnsi="Palatino Linotype" w:cs="Arial"/>
        </w:rPr>
        <w:t xml:space="preserve"> </w:t>
      </w:r>
      <w:r w:rsidRPr="00C44DC2">
        <w:rPr>
          <w:rFonts w:ascii="Palatino Linotype" w:hAnsi="Palatino Linotype" w:cs="Arial"/>
        </w:rPr>
        <w:t>lo</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al</w:t>
      </w:r>
      <w:r w:rsidR="00726B6A" w:rsidRPr="00C44DC2">
        <w:rPr>
          <w:rFonts w:ascii="Palatino Linotype" w:hAnsi="Palatino Linotype" w:cs="Arial"/>
        </w:rPr>
        <w:t xml:space="preserve"> </w:t>
      </w:r>
      <w:r w:rsidRPr="00C44DC2">
        <w:rPr>
          <w:rFonts w:ascii="Palatino Linotype" w:hAnsi="Palatino Linotype" w:cs="Arial"/>
        </w:rPr>
        <w:t>solicitante</w:t>
      </w:r>
      <w:r w:rsidR="00726B6A" w:rsidRPr="00C44DC2">
        <w:rPr>
          <w:rFonts w:ascii="Palatino Linotype" w:hAnsi="Palatino Linotype" w:cs="Arial"/>
        </w:rPr>
        <w:t xml:space="preserve"> </w:t>
      </w:r>
      <w:r w:rsidRPr="00C44DC2">
        <w:rPr>
          <w:rFonts w:ascii="Palatino Linotype" w:hAnsi="Palatino Linotype" w:cs="Arial"/>
        </w:rPr>
        <w:t>le</w:t>
      </w:r>
      <w:r w:rsidR="00726B6A" w:rsidRPr="00C44DC2">
        <w:rPr>
          <w:rFonts w:ascii="Palatino Linotype" w:hAnsi="Palatino Linotype" w:cs="Arial"/>
        </w:rPr>
        <w:t xml:space="preserve"> </w:t>
      </w:r>
      <w:r w:rsidRPr="00C44DC2">
        <w:rPr>
          <w:rFonts w:ascii="Palatino Linotype" w:hAnsi="Palatino Linotype" w:cs="Arial"/>
        </w:rPr>
        <w:t>asiste</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derecho</w:t>
      </w:r>
      <w:r w:rsidR="00726B6A" w:rsidRPr="00C44DC2">
        <w:rPr>
          <w:rFonts w:ascii="Palatino Linotype" w:hAnsi="Palatino Linotype" w:cs="Arial"/>
        </w:rPr>
        <w:t xml:space="preserve"> </w:t>
      </w:r>
      <w:r w:rsidRPr="00C44DC2">
        <w:rPr>
          <w:rFonts w:ascii="Palatino Linotype" w:hAnsi="Palatino Linotype" w:cs="Arial"/>
        </w:rPr>
        <w:t>para</w:t>
      </w:r>
      <w:r w:rsidR="00726B6A" w:rsidRPr="00C44DC2">
        <w:rPr>
          <w:rFonts w:ascii="Palatino Linotype" w:hAnsi="Palatino Linotype" w:cs="Arial"/>
        </w:rPr>
        <w:t xml:space="preserve"> </w:t>
      </w:r>
      <w:r w:rsidRPr="00C44DC2">
        <w:rPr>
          <w:rFonts w:ascii="Palatino Linotype" w:hAnsi="Palatino Linotype" w:cs="Arial"/>
        </w:rPr>
        <w:t>poder</w:t>
      </w:r>
      <w:r w:rsidR="00726B6A" w:rsidRPr="00C44DC2">
        <w:rPr>
          <w:rFonts w:ascii="Palatino Linotype" w:hAnsi="Palatino Linotype" w:cs="Arial"/>
        </w:rPr>
        <w:t xml:space="preserve"> </w:t>
      </w:r>
      <w:r w:rsidRPr="00C44DC2">
        <w:rPr>
          <w:rFonts w:ascii="Palatino Linotype" w:hAnsi="Palatino Linotype" w:cs="Arial"/>
        </w:rPr>
        <w:t>presentar</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recurso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revisión</w:t>
      </w:r>
      <w:r w:rsidR="00726B6A" w:rsidRPr="00C44DC2">
        <w:rPr>
          <w:rFonts w:ascii="Palatino Linotype" w:hAnsi="Palatino Linotype" w:cs="Arial"/>
        </w:rPr>
        <w:t xml:space="preserve"> </w:t>
      </w:r>
      <w:r w:rsidRPr="00C44DC2">
        <w:rPr>
          <w:rFonts w:ascii="Palatino Linotype" w:hAnsi="Palatino Linotype" w:cs="Arial"/>
        </w:rPr>
        <w:t>correspondiente.</w:t>
      </w:r>
    </w:p>
    <w:p w14:paraId="00C0F6E4" w14:textId="77777777" w:rsidR="00E52F77" w:rsidRPr="00C44DC2" w:rsidRDefault="00E52F77" w:rsidP="0094072C">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C44DC2">
        <w:rPr>
          <w:rFonts w:ascii="Palatino Linotype" w:hAnsi="Palatino Linotype" w:cs="Arial"/>
        </w:rPr>
        <w:t>Derivado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lo</w:t>
      </w:r>
      <w:r w:rsidR="00726B6A" w:rsidRPr="00C44DC2">
        <w:rPr>
          <w:rFonts w:ascii="Palatino Linotype" w:hAnsi="Palatino Linotype" w:cs="Arial"/>
        </w:rPr>
        <w:t xml:space="preserve"> </w:t>
      </w:r>
      <w:r w:rsidRPr="00C44DC2">
        <w:rPr>
          <w:rFonts w:ascii="Palatino Linotype" w:hAnsi="Palatino Linotype" w:cs="Arial"/>
        </w:rPr>
        <w:t>anterior,</w:t>
      </w:r>
      <w:r w:rsidR="00726B6A" w:rsidRPr="00C44DC2">
        <w:rPr>
          <w:rFonts w:ascii="Palatino Linotype" w:hAnsi="Palatino Linotype" w:cs="Arial"/>
        </w:rPr>
        <w:t xml:space="preserve"> </w:t>
      </w:r>
      <w:r w:rsidRPr="00C44DC2">
        <w:rPr>
          <w:rFonts w:ascii="Palatino Linotype" w:hAnsi="Palatino Linotype" w:cs="Arial"/>
        </w:rPr>
        <w:t>se</w:t>
      </w:r>
      <w:r w:rsidR="00726B6A" w:rsidRPr="00C44DC2">
        <w:rPr>
          <w:rFonts w:ascii="Palatino Linotype" w:hAnsi="Palatino Linotype" w:cs="Arial"/>
        </w:rPr>
        <w:t xml:space="preserve"> </w:t>
      </w:r>
      <w:r w:rsidRPr="00C44DC2">
        <w:rPr>
          <w:rFonts w:ascii="Palatino Linotype" w:hAnsi="Palatino Linotype" w:cs="Arial"/>
        </w:rPr>
        <w:t>constituye</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figura</w:t>
      </w:r>
      <w:r w:rsidR="00726B6A" w:rsidRPr="00C44DC2">
        <w:rPr>
          <w:rFonts w:ascii="Palatino Linotype" w:hAnsi="Palatino Linotype" w:cs="Arial"/>
        </w:rPr>
        <w:t xml:space="preserve"> </w:t>
      </w:r>
      <w:r w:rsidRPr="00C44DC2">
        <w:rPr>
          <w:rFonts w:ascii="Palatino Linotype" w:hAnsi="Palatino Linotype" w:cs="Arial"/>
        </w:rPr>
        <w:t>jurídica</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b/>
        </w:rPr>
        <w:t>NEGATIVA</w:t>
      </w:r>
      <w:r w:rsidR="00726B6A" w:rsidRPr="00C44DC2">
        <w:rPr>
          <w:rFonts w:ascii="Palatino Linotype" w:hAnsi="Palatino Linotype" w:cs="Arial"/>
          <w:b/>
        </w:rPr>
        <w:t xml:space="preserve"> </w:t>
      </w:r>
      <w:r w:rsidRPr="00C44DC2">
        <w:rPr>
          <w:rFonts w:ascii="Palatino Linotype" w:hAnsi="Palatino Linotype" w:cs="Arial"/>
          <w:b/>
        </w:rPr>
        <w:t>FICTA</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cuya</w:t>
      </w:r>
      <w:r w:rsidR="00726B6A" w:rsidRPr="00C44DC2">
        <w:rPr>
          <w:rFonts w:ascii="Palatino Linotype" w:hAnsi="Palatino Linotype" w:cs="Arial"/>
        </w:rPr>
        <w:t xml:space="preserve"> </w:t>
      </w:r>
      <w:r w:rsidRPr="00C44DC2">
        <w:rPr>
          <w:rFonts w:ascii="Palatino Linotype" w:hAnsi="Palatino Linotype" w:cs="Arial"/>
        </w:rPr>
        <w:t>esencia</w:t>
      </w:r>
      <w:r w:rsidR="00726B6A" w:rsidRPr="00C44DC2">
        <w:rPr>
          <w:rFonts w:ascii="Palatino Linotype" w:hAnsi="Palatino Linotype" w:cs="Arial"/>
        </w:rPr>
        <w:t xml:space="preserve"> </w:t>
      </w:r>
      <w:r w:rsidRPr="00C44DC2">
        <w:rPr>
          <w:rFonts w:ascii="Palatino Linotype" w:hAnsi="Palatino Linotype" w:cs="Arial"/>
        </w:rPr>
        <w:t>consiste</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atribuir</w:t>
      </w:r>
      <w:r w:rsidR="00726B6A" w:rsidRPr="00C44DC2">
        <w:rPr>
          <w:rFonts w:ascii="Palatino Linotype" w:hAnsi="Palatino Linotype" w:cs="Arial"/>
        </w:rPr>
        <w:t xml:space="preserve"> </w:t>
      </w:r>
      <w:r w:rsidRPr="00C44DC2">
        <w:rPr>
          <w:rFonts w:ascii="Palatino Linotype" w:hAnsi="Palatino Linotype" w:cs="Arial"/>
        </w:rPr>
        <w:t>un</w:t>
      </w:r>
      <w:r w:rsidR="00726B6A" w:rsidRPr="00C44DC2">
        <w:rPr>
          <w:rFonts w:ascii="Palatino Linotype" w:hAnsi="Palatino Linotype" w:cs="Arial"/>
        </w:rPr>
        <w:t xml:space="preserve"> </w:t>
      </w:r>
      <w:r w:rsidRPr="00C44DC2">
        <w:rPr>
          <w:rFonts w:ascii="Palatino Linotype" w:hAnsi="Palatino Linotype" w:cs="Arial"/>
        </w:rPr>
        <w:t>efecto</w:t>
      </w:r>
      <w:r w:rsidR="00726B6A" w:rsidRPr="00C44DC2">
        <w:rPr>
          <w:rFonts w:ascii="Palatino Linotype" w:hAnsi="Palatino Linotype" w:cs="Arial"/>
        </w:rPr>
        <w:t xml:space="preserve"> </w:t>
      </w:r>
      <w:r w:rsidRPr="00C44DC2">
        <w:rPr>
          <w:rFonts w:ascii="Palatino Linotype" w:hAnsi="Palatino Linotype" w:cs="Arial"/>
        </w:rPr>
        <w:t>negativo</w:t>
      </w:r>
      <w:r w:rsidR="00726B6A" w:rsidRPr="00C44DC2">
        <w:rPr>
          <w:rFonts w:ascii="Palatino Linotype" w:hAnsi="Palatino Linotype" w:cs="Arial"/>
        </w:rPr>
        <w:t xml:space="preserve"> </w:t>
      </w:r>
      <w:r w:rsidRPr="00C44DC2">
        <w:rPr>
          <w:rFonts w:ascii="Palatino Linotype" w:hAnsi="Palatino Linotype" w:cs="Arial"/>
        </w:rPr>
        <w:t>al</w:t>
      </w:r>
      <w:r w:rsidR="00726B6A" w:rsidRPr="00C44DC2">
        <w:rPr>
          <w:rFonts w:ascii="Palatino Linotype" w:hAnsi="Palatino Linotype" w:cs="Arial"/>
        </w:rPr>
        <w:t xml:space="preserve"> </w:t>
      </w:r>
      <w:r w:rsidRPr="00C44DC2">
        <w:rPr>
          <w:rFonts w:ascii="Palatino Linotype" w:hAnsi="Palatino Linotype" w:cs="Arial"/>
        </w:rPr>
        <w:t>silencio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autoridad</w:t>
      </w:r>
      <w:r w:rsidR="00726B6A" w:rsidRPr="00C44DC2">
        <w:rPr>
          <w:rFonts w:ascii="Palatino Linotype" w:hAnsi="Palatino Linotype" w:cs="Arial"/>
        </w:rPr>
        <w:t xml:space="preserve"> </w:t>
      </w:r>
      <w:r w:rsidRPr="00C44DC2">
        <w:rPr>
          <w:rFonts w:ascii="Palatino Linotype" w:hAnsi="Palatino Linotype" w:cs="Arial"/>
        </w:rPr>
        <w:t>administrativa</w:t>
      </w:r>
      <w:r w:rsidR="00726B6A" w:rsidRPr="00C44DC2">
        <w:rPr>
          <w:rFonts w:ascii="Palatino Linotype" w:hAnsi="Palatino Linotype" w:cs="Arial"/>
        </w:rPr>
        <w:t xml:space="preserve"> </w:t>
      </w:r>
      <w:r w:rsidRPr="00C44DC2">
        <w:rPr>
          <w:rFonts w:ascii="Palatino Linotype" w:hAnsi="Palatino Linotype" w:cs="Arial"/>
        </w:rPr>
        <w:t>frente</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las</w:t>
      </w:r>
      <w:r w:rsidR="00726B6A" w:rsidRPr="00C44DC2">
        <w:rPr>
          <w:rFonts w:ascii="Palatino Linotype" w:hAnsi="Palatino Linotype" w:cs="Arial"/>
        </w:rPr>
        <w:t xml:space="preserve"> </w:t>
      </w:r>
      <w:r w:rsidRPr="00C44DC2">
        <w:rPr>
          <w:rFonts w:ascii="Palatino Linotype" w:hAnsi="Palatino Linotype" w:cs="Arial"/>
        </w:rPr>
        <w:t>instancias</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solicitudes</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hagan</w:t>
      </w:r>
      <w:r w:rsidR="00726B6A" w:rsidRPr="00C44DC2">
        <w:rPr>
          <w:rFonts w:ascii="Palatino Linotype" w:hAnsi="Palatino Linotype" w:cs="Arial"/>
        </w:rPr>
        <w:t xml:space="preserve"> </w:t>
      </w:r>
      <w:r w:rsidRPr="00C44DC2">
        <w:rPr>
          <w:rFonts w:ascii="Palatino Linotype" w:hAnsi="Palatino Linotype" w:cs="Arial"/>
        </w:rPr>
        <w:t>los</w:t>
      </w:r>
      <w:r w:rsidR="00726B6A" w:rsidRPr="00C44DC2">
        <w:rPr>
          <w:rFonts w:ascii="Palatino Linotype" w:hAnsi="Palatino Linotype" w:cs="Arial"/>
        </w:rPr>
        <w:t xml:space="preserve"> </w:t>
      </w:r>
      <w:r w:rsidRPr="00C44DC2">
        <w:rPr>
          <w:rFonts w:ascii="Palatino Linotype" w:hAnsi="Palatino Linotype" w:cs="Arial"/>
        </w:rPr>
        <w:t>particulares.</w:t>
      </w:r>
    </w:p>
    <w:p w14:paraId="05CC3CD5" w14:textId="77777777" w:rsidR="00E52F77" w:rsidRPr="00C44DC2" w:rsidRDefault="00E52F77" w:rsidP="0094072C">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C44DC2">
        <w:rPr>
          <w:rFonts w:ascii="Palatino Linotype" w:hAnsi="Palatino Linotype" w:cs="Arial"/>
        </w:rPr>
        <w:t>Por</w:t>
      </w:r>
      <w:r w:rsidR="00726B6A" w:rsidRPr="00C44DC2">
        <w:rPr>
          <w:rFonts w:ascii="Palatino Linotype" w:hAnsi="Palatino Linotype" w:cs="Arial"/>
        </w:rPr>
        <w:t xml:space="preserve"> </w:t>
      </w:r>
      <w:r w:rsidRPr="00C44DC2">
        <w:rPr>
          <w:rFonts w:ascii="Palatino Linotype" w:hAnsi="Palatino Linotype" w:cs="Arial"/>
        </w:rPr>
        <w:t>su</w:t>
      </w:r>
      <w:r w:rsidR="00726B6A" w:rsidRPr="00C44DC2">
        <w:rPr>
          <w:rFonts w:ascii="Palatino Linotype" w:hAnsi="Palatino Linotype" w:cs="Arial"/>
        </w:rPr>
        <w:t xml:space="preserve"> </w:t>
      </w:r>
      <w:r w:rsidRPr="00C44DC2">
        <w:rPr>
          <w:rFonts w:ascii="Palatino Linotype" w:hAnsi="Palatino Linotype" w:cs="Arial"/>
        </w:rPr>
        <w:t>parte</w:t>
      </w:r>
      <w:r w:rsidR="000A1313"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artículo</w:t>
      </w:r>
      <w:r w:rsidR="00726B6A" w:rsidRPr="00C44DC2">
        <w:rPr>
          <w:rFonts w:ascii="Palatino Linotype" w:hAnsi="Palatino Linotype" w:cs="Arial"/>
        </w:rPr>
        <w:t xml:space="preserve"> </w:t>
      </w:r>
      <w:r w:rsidRPr="00C44DC2">
        <w:rPr>
          <w:rFonts w:ascii="Palatino Linotype" w:hAnsi="Palatino Linotype" w:cs="Arial"/>
        </w:rPr>
        <w:t>178</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Ley</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Transparencia</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Acceso</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Información</w:t>
      </w:r>
      <w:r w:rsidR="00726B6A" w:rsidRPr="00C44DC2">
        <w:rPr>
          <w:rFonts w:ascii="Palatino Linotype" w:hAnsi="Palatino Linotype" w:cs="Arial"/>
        </w:rPr>
        <w:t xml:space="preserve"> </w:t>
      </w:r>
      <w:r w:rsidRPr="00C44DC2">
        <w:rPr>
          <w:rFonts w:ascii="Palatino Linotype" w:hAnsi="Palatino Linotype" w:cs="Arial"/>
        </w:rPr>
        <w:t>Pública</w:t>
      </w:r>
      <w:r w:rsidR="00726B6A" w:rsidRPr="00C44DC2">
        <w:rPr>
          <w:rFonts w:ascii="Palatino Linotype" w:hAnsi="Palatino Linotype" w:cs="Arial"/>
        </w:rPr>
        <w:t xml:space="preserve"> </w:t>
      </w:r>
      <w:r w:rsidRPr="00C44DC2">
        <w:rPr>
          <w:rFonts w:ascii="Palatino Linotype" w:hAnsi="Palatino Linotype" w:cs="Arial"/>
        </w:rPr>
        <w:t>del</w:t>
      </w:r>
      <w:r w:rsidR="00726B6A" w:rsidRPr="00C44DC2">
        <w:rPr>
          <w:rFonts w:ascii="Palatino Linotype" w:hAnsi="Palatino Linotype" w:cs="Arial"/>
        </w:rPr>
        <w:t xml:space="preserve"> </w:t>
      </w:r>
      <w:r w:rsidRPr="00C44DC2">
        <w:rPr>
          <w:rFonts w:ascii="Palatino Linotype" w:hAnsi="Palatino Linotype" w:cs="Arial"/>
        </w:rPr>
        <w:t>Estado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México</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Municipios,</w:t>
      </w:r>
      <w:r w:rsidR="00726B6A" w:rsidRPr="00C44DC2">
        <w:rPr>
          <w:rFonts w:ascii="Palatino Linotype" w:hAnsi="Palatino Linotype" w:cs="Arial"/>
        </w:rPr>
        <w:t xml:space="preserve"> </w:t>
      </w:r>
      <w:r w:rsidRPr="00C44DC2">
        <w:rPr>
          <w:rFonts w:ascii="Palatino Linotype" w:hAnsi="Palatino Linotype" w:cs="Arial"/>
        </w:rPr>
        <w:t>establece:</w:t>
      </w:r>
    </w:p>
    <w:p w14:paraId="07466D1C" w14:textId="77777777" w:rsidR="00E52F77" w:rsidRPr="00C44DC2" w:rsidRDefault="00637DA4" w:rsidP="00583473">
      <w:pPr>
        <w:spacing w:before="240" w:after="240"/>
        <w:ind w:left="709" w:right="709"/>
        <w:jc w:val="both"/>
        <w:rPr>
          <w:rFonts w:ascii="Palatino Linotype" w:hAnsi="Palatino Linotype" w:cs="Arial"/>
          <w:i/>
          <w:sz w:val="22"/>
          <w:szCs w:val="22"/>
        </w:rPr>
      </w:pPr>
      <w:r w:rsidRPr="00C44DC2">
        <w:rPr>
          <w:rFonts w:ascii="Palatino Linotype" w:hAnsi="Palatino Linotype" w:cs="Arial"/>
          <w:i/>
          <w:sz w:val="22"/>
          <w:szCs w:val="22"/>
        </w:rPr>
        <w:t>“</w:t>
      </w:r>
      <w:r w:rsidR="00E52F77" w:rsidRPr="00C44DC2">
        <w:rPr>
          <w:rFonts w:ascii="Palatino Linotype" w:hAnsi="Palatino Linotype" w:cs="Arial"/>
          <w:b/>
          <w:i/>
          <w:sz w:val="22"/>
          <w:szCs w:val="22"/>
        </w:rPr>
        <w:t>Artículo</w:t>
      </w:r>
      <w:r w:rsidR="00726B6A" w:rsidRPr="00C44DC2">
        <w:rPr>
          <w:rFonts w:ascii="Palatino Linotype" w:hAnsi="Palatino Linotype" w:cs="Arial"/>
          <w:b/>
          <w:i/>
          <w:sz w:val="22"/>
          <w:szCs w:val="22"/>
        </w:rPr>
        <w:t xml:space="preserve"> </w:t>
      </w:r>
      <w:r w:rsidR="00E52F77" w:rsidRPr="00C44DC2">
        <w:rPr>
          <w:rFonts w:ascii="Palatino Linotype" w:hAnsi="Palatino Linotype" w:cs="Arial"/>
          <w:b/>
          <w:i/>
          <w:sz w:val="22"/>
          <w:szCs w:val="22"/>
        </w:rPr>
        <w:t>178.</w:t>
      </w:r>
      <w:r w:rsidR="00726B6A" w:rsidRPr="00C44DC2">
        <w:rPr>
          <w:rFonts w:ascii="Palatino Linotype" w:hAnsi="Palatino Linotype" w:cs="Arial"/>
          <w:b/>
          <w:i/>
          <w:sz w:val="22"/>
          <w:szCs w:val="22"/>
        </w:rPr>
        <w:t xml:space="preserve"> </w:t>
      </w:r>
      <w:r w:rsidR="00E52F77" w:rsidRPr="00C44DC2">
        <w:rPr>
          <w:rFonts w:ascii="Palatino Linotype" w:hAnsi="Palatino Linotype" w:cs="Arial"/>
          <w:i/>
          <w:sz w:val="22"/>
          <w:szCs w:val="22"/>
        </w:rPr>
        <w:t>El</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solicitante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podrá</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interponer,</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por</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sí</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mismo</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o</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través</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su</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representante,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manera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directa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o</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por</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medios</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electrónicos,</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recurso</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revisión</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ante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el</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Instituto</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o</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ante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Unidad</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Transparencia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que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haya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conocido</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solicitud</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dentro</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los</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quince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días</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hábiles,</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siguientes</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fecha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notificación</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00E52F77" w:rsidRPr="00C44DC2">
        <w:rPr>
          <w:rFonts w:ascii="Palatino Linotype" w:hAnsi="Palatino Linotype" w:cs="Arial"/>
          <w:i/>
          <w:sz w:val="22"/>
          <w:szCs w:val="22"/>
        </w:rPr>
        <w:t>respuesta.</w:t>
      </w:r>
    </w:p>
    <w:p w14:paraId="33D46CD9" w14:textId="77777777" w:rsidR="00E52F77" w:rsidRPr="00C44DC2" w:rsidRDefault="00E52F77" w:rsidP="00583473">
      <w:pPr>
        <w:spacing w:before="240" w:after="240"/>
        <w:ind w:left="709" w:right="709"/>
        <w:jc w:val="both"/>
        <w:rPr>
          <w:rFonts w:ascii="Palatino Linotype" w:hAnsi="Palatino Linotype" w:cs="Arial"/>
          <w:i/>
          <w:sz w:val="22"/>
          <w:szCs w:val="22"/>
        </w:rPr>
      </w:pPr>
      <w:r w:rsidRPr="00C44DC2">
        <w:rPr>
          <w:rFonts w:ascii="Palatino Linotype" w:hAnsi="Palatino Linotype" w:cs="Arial"/>
          <w:b/>
          <w:i/>
          <w:sz w:val="22"/>
          <w:szCs w:val="22"/>
          <w:u w:val="single"/>
        </w:rPr>
        <w:t>A</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falta</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de</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respuesta</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del</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sujeto</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obligado,</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dentro</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de</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los</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plazos</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establecidos</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en</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esta</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Ley,</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a</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una</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solicitud</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de</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acceso</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a</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la</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información</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pública,</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el</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recurso</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podrá</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ser</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interpuesto</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en</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cualquier</w:t>
      </w:r>
      <w:r w:rsidR="00726B6A" w:rsidRPr="00C44DC2">
        <w:rPr>
          <w:rFonts w:ascii="Palatino Linotype" w:hAnsi="Palatino Linotype" w:cs="Arial"/>
          <w:b/>
          <w:i/>
          <w:sz w:val="22"/>
          <w:szCs w:val="22"/>
          <w:u w:val="single"/>
        </w:rPr>
        <w:t xml:space="preserve"> </w:t>
      </w:r>
      <w:r w:rsidRPr="00C44DC2">
        <w:rPr>
          <w:rFonts w:ascii="Palatino Linotype" w:hAnsi="Palatino Linotype" w:cs="Arial"/>
          <w:b/>
          <w:i/>
          <w:sz w:val="22"/>
          <w:szCs w:val="22"/>
          <w:u w:val="single"/>
        </w:rPr>
        <w:t>momento</w:t>
      </w:r>
      <w:r w:rsidRPr="00C44DC2">
        <w:rPr>
          <w:rFonts w:ascii="Palatino Linotype" w:hAnsi="Palatino Linotype" w:cs="Arial"/>
          <w:i/>
          <w:sz w:val="22"/>
          <w:szCs w:val="22"/>
        </w:rPr>
        <w:t>,</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acompañado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con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documento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que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pruebe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fecha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que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presentó</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solicitud.</w:t>
      </w:r>
    </w:p>
    <w:p w14:paraId="776098B3" w14:textId="77777777" w:rsidR="00E52F77" w:rsidRPr="00C44DC2" w:rsidRDefault="00E52F77" w:rsidP="00583473">
      <w:pPr>
        <w:spacing w:before="240" w:after="240"/>
        <w:ind w:left="709" w:right="709"/>
        <w:jc w:val="both"/>
        <w:rPr>
          <w:rFonts w:ascii="Palatino Linotype" w:hAnsi="Palatino Linotype" w:cs="Arial"/>
          <w:i/>
          <w:sz w:val="22"/>
          <w:szCs w:val="22"/>
        </w:rPr>
      </w:pPr>
      <w:r w:rsidRPr="00C44DC2">
        <w:rPr>
          <w:rFonts w:ascii="Palatino Linotype" w:hAnsi="Palatino Linotype" w:cs="Arial"/>
          <w:i/>
          <w:sz w:val="22"/>
          <w:szCs w:val="22"/>
        </w:rPr>
        <w:t>En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caso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que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interponga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ante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la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Unidad</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Transparencia,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ésta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deberá</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remitir</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el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recurso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revisión</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Instituto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más</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tardar</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al</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día</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siguiente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de</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haberlo</w:t>
      </w:r>
      <w:r w:rsidR="00726B6A" w:rsidRPr="00C44DC2">
        <w:rPr>
          <w:rFonts w:ascii="Palatino Linotype" w:hAnsi="Palatino Linotype" w:cs="Arial"/>
          <w:i/>
          <w:sz w:val="22"/>
          <w:szCs w:val="22"/>
        </w:rPr>
        <w:t xml:space="preserve"> </w:t>
      </w:r>
      <w:r w:rsidRPr="00C44DC2">
        <w:rPr>
          <w:rFonts w:ascii="Palatino Linotype" w:hAnsi="Palatino Linotype" w:cs="Arial"/>
          <w:i/>
          <w:sz w:val="22"/>
          <w:szCs w:val="22"/>
        </w:rPr>
        <w:t>recibido.</w:t>
      </w:r>
      <w:r w:rsidR="00637DA4" w:rsidRPr="00C44DC2">
        <w:rPr>
          <w:rFonts w:ascii="Palatino Linotype" w:hAnsi="Palatino Linotype" w:cs="Arial"/>
          <w:i/>
          <w:sz w:val="22"/>
          <w:szCs w:val="22"/>
        </w:rPr>
        <w:t>”</w:t>
      </w:r>
    </w:p>
    <w:p w14:paraId="4FCF1592" w14:textId="77777777" w:rsidR="00E52F77" w:rsidRPr="00C44DC2" w:rsidRDefault="00E52F77" w:rsidP="00583473">
      <w:pPr>
        <w:spacing w:before="240" w:after="240"/>
        <w:ind w:left="709" w:right="709"/>
        <w:jc w:val="both"/>
        <w:rPr>
          <w:rFonts w:ascii="Palatino Linotype" w:hAnsi="Palatino Linotype" w:cs="Arial"/>
          <w:sz w:val="22"/>
          <w:szCs w:val="22"/>
        </w:rPr>
      </w:pPr>
      <w:r w:rsidRPr="00C44DC2">
        <w:rPr>
          <w:rFonts w:ascii="Palatino Linotype" w:hAnsi="Palatino Linotype" w:cs="Arial"/>
          <w:sz w:val="22"/>
          <w:szCs w:val="22"/>
          <w:lang w:eastAsia="es-MX"/>
        </w:rPr>
        <w:t>(Énfasis</w:t>
      </w:r>
      <w:r w:rsidR="00726B6A" w:rsidRPr="00C44DC2">
        <w:rPr>
          <w:rFonts w:ascii="Palatino Linotype" w:hAnsi="Palatino Linotype" w:cs="Arial"/>
          <w:sz w:val="22"/>
          <w:szCs w:val="22"/>
          <w:lang w:eastAsia="es-MX"/>
        </w:rPr>
        <w:t xml:space="preserve"> </w:t>
      </w:r>
      <w:r w:rsidRPr="00C44DC2">
        <w:rPr>
          <w:rFonts w:ascii="Palatino Linotype" w:hAnsi="Palatino Linotype" w:cs="Arial"/>
          <w:sz w:val="22"/>
          <w:szCs w:val="22"/>
          <w:lang w:eastAsia="es-MX"/>
        </w:rPr>
        <w:t>añadido)</w:t>
      </w:r>
    </w:p>
    <w:p w14:paraId="567B5655" w14:textId="77777777" w:rsidR="00E52F77" w:rsidRPr="00C44DC2" w:rsidRDefault="00E52F77" w:rsidP="00583473">
      <w:pPr>
        <w:pStyle w:val="Prrafodelista"/>
        <w:widowControl w:val="0"/>
        <w:autoSpaceDE w:val="0"/>
        <w:autoSpaceDN w:val="0"/>
        <w:adjustRightInd w:val="0"/>
        <w:spacing w:before="480" w:after="240" w:line="360" w:lineRule="auto"/>
        <w:ind w:left="0"/>
        <w:contextualSpacing w:val="0"/>
        <w:jc w:val="both"/>
        <w:rPr>
          <w:rFonts w:ascii="Palatino Linotype" w:hAnsi="Palatino Linotype" w:cs="Arial"/>
        </w:rPr>
      </w:pP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lo</w:t>
      </w:r>
      <w:r w:rsidR="00726B6A" w:rsidRPr="00C44DC2">
        <w:rPr>
          <w:rFonts w:ascii="Palatino Linotype" w:hAnsi="Palatino Linotype" w:cs="Arial"/>
        </w:rPr>
        <w:t xml:space="preserve"> </w:t>
      </w:r>
      <w:r w:rsidRPr="00C44DC2">
        <w:rPr>
          <w:rFonts w:ascii="Palatino Linotype" w:hAnsi="Palatino Linotype" w:cs="Arial"/>
        </w:rPr>
        <w:t>anterior,</w:t>
      </w:r>
      <w:r w:rsidR="00726B6A" w:rsidRPr="00C44DC2">
        <w:rPr>
          <w:rFonts w:ascii="Palatino Linotype" w:hAnsi="Palatino Linotype" w:cs="Arial"/>
        </w:rPr>
        <w:t xml:space="preserve"> </w:t>
      </w:r>
      <w:r w:rsidRPr="00C44DC2">
        <w:rPr>
          <w:rFonts w:ascii="Palatino Linotype" w:hAnsi="Palatino Linotype" w:cs="Arial"/>
        </w:rPr>
        <w:t>se</w:t>
      </w:r>
      <w:r w:rsidR="00726B6A" w:rsidRPr="00C44DC2">
        <w:rPr>
          <w:rFonts w:ascii="Palatino Linotype" w:hAnsi="Palatino Linotype" w:cs="Arial"/>
        </w:rPr>
        <w:t xml:space="preserve"> </w:t>
      </w:r>
      <w:r w:rsidRPr="00C44DC2">
        <w:rPr>
          <w:rFonts w:ascii="Palatino Linotype" w:hAnsi="Palatino Linotype" w:cs="Arial"/>
        </w:rPr>
        <w:t>advierte</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si</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recurso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revisión</w:t>
      </w:r>
      <w:r w:rsidR="00726B6A" w:rsidRPr="00C44DC2">
        <w:rPr>
          <w:rFonts w:ascii="Palatino Linotype" w:hAnsi="Palatino Linotype" w:cs="Arial"/>
        </w:rPr>
        <w:t xml:space="preserve"> </w:t>
      </w:r>
      <w:r w:rsidRPr="00C44DC2">
        <w:rPr>
          <w:rFonts w:ascii="Palatino Linotype" w:hAnsi="Palatino Linotype" w:cs="Arial"/>
        </w:rPr>
        <w:t>se</w:t>
      </w:r>
      <w:r w:rsidR="00726B6A" w:rsidRPr="00C44DC2">
        <w:rPr>
          <w:rFonts w:ascii="Palatino Linotype" w:hAnsi="Palatino Linotype" w:cs="Arial"/>
        </w:rPr>
        <w:t xml:space="preserve"> </w:t>
      </w:r>
      <w:r w:rsidRPr="00C44DC2">
        <w:rPr>
          <w:rFonts w:ascii="Palatino Linotype" w:hAnsi="Palatino Linotype" w:cs="Arial"/>
        </w:rPr>
        <w:t>ha</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interponer</w:t>
      </w:r>
      <w:r w:rsidR="00726B6A" w:rsidRPr="00C44DC2">
        <w:rPr>
          <w:rFonts w:ascii="Palatino Linotype" w:hAnsi="Palatino Linotype" w:cs="Arial"/>
        </w:rPr>
        <w:t xml:space="preserve"> </w:t>
      </w:r>
      <w:r w:rsidRPr="00C44DC2">
        <w:rPr>
          <w:rFonts w:ascii="Palatino Linotype" w:hAnsi="Palatino Linotype" w:cs="Arial"/>
        </w:rPr>
        <w:t>dentro</w:t>
      </w:r>
      <w:r w:rsidR="00726B6A" w:rsidRPr="00C44DC2">
        <w:rPr>
          <w:rFonts w:ascii="Palatino Linotype" w:hAnsi="Palatino Linotype" w:cs="Arial"/>
        </w:rPr>
        <w:t xml:space="preserve"> </w:t>
      </w:r>
      <w:r w:rsidRPr="00C44DC2">
        <w:rPr>
          <w:rFonts w:ascii="Palatino Linotype" w:hAnsi="Palatino Linotype" w:cs="Arial"/>
        </w:rPr>
        <w:t>del</w:t>
      </w:r>
      <w:r w:rsidR="00726B6A" w:rsidRPr="00C44DC2">
        <w:rPr>
          <w:rFonts w:ascii="Palatino Linotype" w:hAnsi="Palatino Linotype" w:cs="Arial"/>
        </w:rPr>
        <w:t xml:space="preserve"> </w:t>
      </w:r>
      <w:r w:rsidRPr="00C44DC2">
        <w:rPr>
          <w:rFonts w:ascii="Palatino Linotype" w:hAnsi="Palatino Linotype" w:cs="Arial"/>
        </w:rPr>
        <w:t>plazo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quince</w:t>
      </w:r>
      <w:r w:rsidR="00726B6A" w:rsidRPr="00C44DC2">
        <w:rPr>
          <w:rFonts w:ascii="Palatino Linotype" w:hAnsi="Palatino Linotype" w:cs="Arial"/>
        </w:rPr>
        <w:t xml:space="preserve"> </w:t>
      </w:r>
      <w:r w:rsidRPr="00C44DC2">
        <w:rPr>
          <w:rFonts w:ascii="Palatino Linotype" w:hAnsi="Palatino Linotype" w:cs="Arial"/>
        </w:rPr>
        <w:t>días</w:t>
      </w:r>
      <w:r w:rsidR="00726B6A" w:rsidRPr="00C44DC2">
        <w:rPr>
          <w:rFonts w:ascii="Palatino Linotype" w:hAnsi="Palatino Linotype" w:cs="Arial"/>
        </w:rPr>
        <w:t xml:space="preserve"> </w:t>
      </w:r>
      <w:r w:rsidRPr="00C44DC2">
        <w:rPr>
          <w:rFonts w:ascii="Palatino Linotype" w:hAnsi="Palatino Linotype" w:cs="Arial"/>
        </w:rPr>
        <w:t>hábiles,</w:t>
      </w:r>
      <w:r w:rsidR="00726B6A" w:rsidRPr="00C44DC2">
        <w:rPr>
          <w:rFonts w:ascii="Palatino Linotype" w:hAnsi="Palatino Linotype" w:cs="Arial"/>
        </w:rPr>
        <w:t xml:space="preserve"> </w:t>
      </w:r>
      <w:r w:rsidRPr="00C44DC2">
        <w:rPr>
          <w:rFonts w:ascii="Palatino Linotype" w:hAnsi="Palatino Linotype" w:cs="Arial"/>
        </w:rPr>
        <w:t>contados</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partir</w:t>
      </w:r>
      <w:r w:rsidR="00726B6A" w:rsidRPr="00C44DC2">
        <w:rPr>
          <w:rFonts w:ascii="Palatino Linotype" w:hAnsi="Palatino Linotype" w:cs="Arial"/>
        </w:rPr>
        <w:t xml:space="preserve"> </w:t>
      </w:r>
      <w:r w:rsidRPr="00C44DC2">
        <w:rPr>
          <w:rFonts w:ascii="Palatino Linotype" w:hAnsi="Palatino Linotype" w:cs="Arial"/>
        </w:rPr>
        <w:t>del</w:t>
      </w:r>
      <w:r w:rsidR="00726B6A" w:rsidRPr="00C44DC2">
        <w:rPr>
          <w:rFonts w:ascii="Palatino Linotype" w:hAnsi="Palatino Linotype" w:cs="Arial"/>
        </w:rPr>
        <w:t xml:space="preserve"> </w:t>
      </w:r>
      <w:r w:rsidRPr="00C44DC2">
        <w:rPr>
          <w:rFonts w:ascii="Palatino Linotype" w:hAnsi="Palatino Linotype" w:cs="Arial"/>
        </w:rPr>
        <w:t>día</w:t>
      </w:r>
      <w:r w:rsidR="00726B6A" w:rsidRPr="00C44DC2">
        <w:rPr>
          <w:rFonts w:ascii="Palatino Linotype" w:hAnsi="Palatino Linotype" w:cs="Arial"/>
        </w:rPr>
        <w:t xml:space="preserve"> </w:t>
      </w:r>
      <w:r w:rsidRPr="00C44DC2">
        <w:rPr>
          <w:rFonts w:ascii="Palatino Linotype" w:hAnsi="Palatino Linotype" w:cs="Arial"/>
        </w:rPr>
        <w:t>siguiente</w:t>
      </w:r>
      <w:r w:rsidR="00726B6A" w:rsidRPr="00C44DC2">
        <w:rPr>
          <w:rFonts w:ascii="Palatino Linotype" w:hAnsi="Palatino Linotype" w:cs="Arial"/>
        </w:rPr>
        <w:t xml:space="preserve"> </w:t>
      </w:r>
      <w:r w:rsidRPr="00C44DC2">
        <w:rPr>
          <w:rFonts w:ascii="Palatino Linotype" w:hAnsi="Palatino Linotype" w:cs="Arial"/>
        </w:rPr>
        <w:t>al</w:t>
      </w:r>
      <w:r w:rsidR="00726B6A" w:rsidRPr="00C44DC2">
        <w:rPr>
          <w:rFonts w:ascii="Palatino Linotype" w:hAnsi="Palatino Linotype" w:cs="Arial"/>
        </w:rPr>
        <w:t xml:space="preserve"> </w:t>
      </w:r>
      <w:r w:rsidR="00061274" w:rsidRPr="00C44DC2">
        <w:rPr>
          <w:rFonts w:ascii="Palatino Linotype" w:hAnsi="Palatino Linotype" w:cs="Arial"/>
        </w:rPr>
        <w:t>de</w:t>
      </w:r>
      <w:r w:rsidR="00726B6A" w:rsidRPr="00C44DC2">
        <w:rPr>
          <w:rFonts w:ascii="Palatino Linotype" w:hAnsi="Palatino Linotype" w:cs="Arial"/>
        </w:rPr>
        <w:t xml:space="preserve"> </w:t>
      </w:r>
      <w:r w:rsidR="00061274" w:rsidRPr="00C44DC2">
        <w:rPr>
          <w:rFonts w:ascii="Palatino Linotype" w:hAnsi="Palatino Linotype" w:cs="Arial"/>
        </w:rPr>
        <w:t>aquel,</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rPr>
        <w:t>particular</w:t>
      </w:r>
      <w:r w:rsidR="00726B6A" w:rsidRPr="00C44DC2">
        <w:rPr>
          <w:rFonts w:ascii="Palatino Linotype" w:hAnsi="Palatino Linotype" w:cs="Arial"/>
        </w:rPr>
        <w:t xml:space="preserve"> </w:t>
      </w:r>
      <w:r w:rsidRPr="00C44DC2">
        <w:rPr>
          <w:rFonts w:ascii="Palatino Linotype" w:hAnsi="Palatino Linotype" w:cs="Arial"/>
        </w:rPr>
        <w:t>t</w:t>
      </w:r>
      <w:r w:rsidR="00E85E29" w:rsidRPr="00C44DC2">
        <w:rPr>
          <w:rFonts w:ascii="Palatino Linotype" w:hAnsi="Palatino Linotype" w:cs="Arial"/>
        </w:rPr>
        <w:t>uvo</w:t>
      </w:r>
      <w:r w:rsidR="00726B6A" w:rsidRPr="00C44DC2">
        <w:rPr>
          <w:rFonts w:ascii="Palatino Linotype" w:hAnsi="Palatino Linotype" w:cs="Arial"/>
        </w:rPr>
        <w:t xml:space="preserve"> </w:t>
      </w:r>
      <w:r w:rsidRPr="00C44DC2">
        <w:rPr>
          <w:rFonts w:ascii="Palatino Linotype" w:hAnsi="Palatino Linotype" w:cs="Arial"/>
        </w:rPr>
        <w:t>conocimiento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resolución</w:t>
      </w:r>
      <w:r w:rsidR="00726B6A" w:rsidRPr="00C44DC2">
        <w:rPr>
          <w:rFonts w:ascii="Palatino Linotype" w:hAnsi="Palatino Linotype" w:cs="Arial"/>
        </w:rPr>
        <w:t xml:space="preserve"> </w:t>
      </w:r>
      <w:r w:rsidRPr="00C44DC2">
        <w:rPr>
          <w:rFonts w:ascii="Palatino Linotype" w:hAnsi="Palatino Linotype" w:cs="Arial"/>
        </w:rPr>
        <w:t>respectiva;</w:t>
      </w:r>
      <w:r w:rsidR="00726B6A" w:rsidRPr="00C44DC2">
        <w:rPr>
          <w:rFonts w:ascii="Palatino Linotype" w:hAnsi="Palatino Linotype" w:cs="Arial"/>
        </w:rPr>
        <w:t xml:space="preserve"> </w:t>
      </w:r>
      <w:r w:rsidRPr="00C44DC2">
        <w:rPr>
          <w:rFonts w:ascii="Palatino Linotype" w:hAnsi="Palatino Linotype" w:cs="Arial"/>
        </w:rPr>
        <w:t>sin</w:t>
      </w:r>
      <w:r w:rsidR="00726B6A" w:rsidRPr="00C44DC2">
        <w:rPr>
          <w:rFonts w:ascii="Palatino Linotype" w:hAnsi="Palatino Linotype" w:cs="Arial"/>
        </w:rPr>
        <w:t xml:space="preserve"> </w:t>
      </w:r>
      <w:r w:rsidRPr="00C44DC2">
        <w:rPr>
          <w:rFonts w:ascii="Palatino Linotype" w:hAnsi="Palatino Linotype" w:cs="Arial"/>
        </w:rPr>
        <w:t>embargo,</w:t>
      </w:r>
      <w:r w:rsidR="00726B6A" w:rsidRPr="00C44DC2">
        <w:rPr>
          <w:rFonts w:ascii="Palatino Linotype" w:hAnsi="Palatino Linotype" w:cs="Arial"/>
        </w:rPr>
        <w:t xml:space="preserve"> </w:t>
      </w:r>
      <w:r w:rsidRPr="00C44DC2">
        <w:rPr>
          <w:rFonts w:ascii="Palatino Linotype" w:hAnsi="Palatino Linotype" w:cs="Arial"/>
        </w:rPr>
        <w:t>tratándose</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una</w:t>
      </w:r>
      <w:r w:rsidR="00726B6A" w:rsidRPr="00C44DC2">
        <w:rPr>
          <w:rFonts w:ascii="Palatino Linotype" w:hAnsi="Palatino Linotype" w:cs="Arial"/>
        </w:rPr>
        <w:t xml:space="preserve"> </w:t>
      </w:r>
      <w:r w:rsidRPr="00C44DC2">
        <w:rPr>
          <w:rFonts w:ascii="Palatino Linotype" w:hAnsi="Palatino Linotype" w:cs="Arial"/>
        </w:rPr>
        <w:t>negativa</w:t>
      </w:r>
      <w:r w:rsidR="00726B6A" w:rsidRPr="00C44DC2">
        <w:rPr>
          <w:rFonts w:ascii="Palatino Linotype" w:hAnsi="Palatino Linotype" w:cs="Arial"/>
        </w:rPr>
        <w:t xml:space="preserve"> </w:t>
      </w:r>
      <w:r w:rsidRPr="00C44DC2">
        <w:rPr>
          <w:rFonts w:ascii="Palatino Linotype" w:hAnsi="Palatino Linotype" w:cs="Arial"/>
        </w:rPr>
        <w:t>ficta,</w:t>
      </w:r>
      <w:r w:rsidR="00726B6A" w:rsidRPr="00C44DC2">
        <w:rPr>
          <w:rFonts w:ascii="Palatino Linotype" w:hAnsi="Palatino Linotype" w:cs="Arial"/>
        </w:rPr>
        <w:t xml:space="preserve"> </w:t>
      </w:r>
      <w:r w:rsidRPr="00C44DC2">
        <w:rPr>
          <w:rFonts w:ascii="Palatino Linotype" w:hAnsi="Palatino Linotype" w:cs="Arial"/>
        </w:rPr>
        <w:t>evidentemente</w:t>
      </w:r>
      <w:r w:rsidR="00726B6A" w:rsidRPr="00C44DC2">
        <w:rPr>
          <w:rFonts w:ascii="Palatino Linotype" w:hAnsi="Palatino Linotype" w:cs="Arial"/>
        </w:rPr>
        <w:t xml:space="preserve"> </w:t>
      </w:r>
      <w:r w:rsidRPr="00C44DC2">
        <w:rPr>
          <w:rFonts w:ascii="Palatino Linotype" w:hAnsi="Palatino Linotype" w:cs="Arial"/>
        </w:rPr>
        <w:t>no</w:t>
      </w:r>
      <w:r w:rsidR="00726B6A" w:rsidRPr="00C44DC2">
        <w:rPr>
          <w:rFonts w:ascii="Palatino Linotype" w:hAnsi="Palatino Linotype" w:cs="Arial"/>
        </w:rPr>
        <w:t xml:space="preserve"> </w:t>
      </w:r>
      <w:r w:rsidRPr="00C44DC2">
        <w:rPr>
          <w:rFonts w:ascii="Palatino Linotype" w:hAnsi="Palatino Linotype" w:cs="Arial"/>
        </w:rPr>
        <w:t>existió</w:t>
      </w:r>
      <w:r w:rsidR="00726B6A" w:rsidRPr="00C44DC2">
        <w:rPr>
          <w:rFonts w:ascii="Palatino Linotype" w:hAnsi="Palatino Linotype" w:cs="Arial"/>
        </w:rPr>
        <w:t xml:space="preserve"> </w:t>
      </w:r>
      <w:r w:rsidRPr="00C44DC2">
        <w:rPr>
          <w:rFonts w:ascii="Palatino Linotype" w:hAnsi="Palatino Linotype" w:cs="Arial"/>
        </w:rPr>
        <w:t>respuesta</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solicitud</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información</w:t>
      </w:r>
      <w:r w:rsidR="00726B6A" w:rsidRPr="00C44DC2">
        <w:rPr>
          <w:rFonts w:ascii="Palatino Linotype" w:hAnsi="Palatino Linotype" w:cs="Arial"/>
        </w:rPr>
        <w:t xml:space="preserve"> </w:t>
      </w:r>
      <w:r w:rsidRPr="00C44DC2">
        <w:rPr>
          <w:rFonts w:ascii="Palatino Linotype" w:hAnsi="Palatino Linotype" w:cs="Arial"/>
        </w:rPr>
        <w:t>por</w:t>
      </w:r>
      <w:r w:rsidR="00726B6A" w:rsidRPr="00C44DC2">
        <w:rPr>
          <w:rFonts w:ascii="Palatino Linotype" w:hAnsi="Palatino Linotype" w:cs="Arial"/>
        </w:rPr>
        <w:t xml:space="preserve"> </w:t>
      </w:r>
      <w:r w:rsidRPr="00C44DC2">
        <w:rPr>
          <w:rFonts w:ascii="Palatino Linotype" w:hAnsi="Palatino Linotype" w:cs="Arial"/>
        </w:rPr>
        <w:t>parte</w:t>
      </w:r>
      <w:r w:rsidR="00726B6A" w:rsidRPr="00C44DC2">
        <w:rPr>
          <w:rFonts w:ascii="Palatino Linotype" w:hAnsi="Palatino Linotype" w:cs="Arial"/>
        </w:rPr>
        <w:t xml:space="preserve"> </w:t>
      </w:r>
      <w:r w:rsidRPr="00C44DC2">
        <w:rPr>
          <w:rFonts w:ascii="Palatino Linotype" w:hAnsi="Palatino Linotype" w:cs="Arial"/>
        </w:rPr>
        <w:t>del</w:t>
      </w:r>
      <w:r w:rsidR="00726B6A" w:rsidRPr="00C44DC2">
        <w:rPr>
          <w:rFonts w:ascii="Palatino Linotype" w:hAnsi="Palatino Linotype" w:cs="Arial"/>
        </w:rPr>
        <w:t xml:space="preserve"> </w:t>
      </w:r>
      <w:r w:rsidRPr="00C44DC2">
        <w:rPr>
          <w:rFonts w:ascii="Palatino Linotype" w:hAnsi="Palatino Linotype" w:cs="Arial"/>
          <w:b/>
        </w:rPr>
        <w:t>SUJETO</w:t>
      </w:r>
      <w:r w:rsidR="00726B6A" w:rsidRPr="00C44DC2">
        <w:rPr>
          <w:rFonts w:ascii="Palatino Linotype" w:hAnsi="Palatino Linotype" w:cs="Arial"/>
          <w:b/>
        </w:rPr>
        <w:t xml:space="preserve"> </w:t>
      </w:r>
      <w:r w:rsidRPr="00C44DC2">
        <w:rPr>
          <w:rFonts w:ascii="Palatino Linotype" w:hAnsi="Palatino Linotype" w:cs="Arial"/>
          <w:b/>
        </w:rPr>
        <w:t>OBLIGADO</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partir</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cual</w:t>
      </w:r>
      <w:r w:rsidR="00726B6A" w:rsidRPr="00C44DC2">
        <w:rPr>
          <w:rFonts w:ascii="Palatino Linotype" w:hAnsi="Palatino Linotype" w:cs="Arial"/>
        </w:rPr>
        <w:t xml:space="preserve"> </w:t>
      </w:r>
      <w:r w:rsidRPr="00C44DC2">
        <w:rPr>
          <w:rFonts w:ascii="Palatino Linotype" w:hAnsi="Palatino Linotype" w:cs="Arial"/>
        </w:rPr>
        <w:t>pudiera</w:t>
      </w:r>
      <w:r w:rsidR="00726B6A" w:rsidRPr="00C44DC2">
        <w:rPr>
          <w:rFonts w:ascii="Palatino Linotype" w:hAnsi="Palatino Linotype" w:cs="Arial"/>
        </w:rPr>
        <w:t xml:space="preserve"> </w:t>
      </w:r>
      <w:r w:rsidRPr="00C44DC2">
        <w:rPr>
          <w:rFonts w:ascii="Palatino Linotype" w:hAnsi="Palatino Linotype" w:cs="Arial"/>
        </w:rPr>
        <w:t>computarse</w:t>
      </w:r>
      <w:r w:rsidR="00726B6A" w:rsidRPr="00C44DC2">
        <w:rPr>
          <w:rFonts w:ascii="Palatino Linotype" w:hAnsi="Palatino Linotype" w:cs="Arial"/>
        </w:rPr>
        <w:t xml:space="preserve"> </w:t>
      </w:r>
      <w:r w:rsidRPr="00C44DC2">
        <w:rPr>
          <w:rFonts w:ascii="Palatino Linotype" w:hAnsi="Palatino Linotype" w:cs="Arial"/>
        </w:rPr>
        <w:t>dicho</w:t>
      </w:r>
      <w:r w:rsidR="00726B6A" w:rsidRPr="00C44DC2">
        <w:rPr>
          <w:rFonts w:ascii="Palatino Linotype" w:hAnsi="Palatino Linotype" w:cs="Arial"/>
        </w:rPr>
        <w:t xml:space="preserve"> </w:t>
      </w:r>
      <w:r w:rsidRPr="00C44DC2">
        <w:rPr>
          <w:rFonts w:ascii="Palatino Linotype" w:hAnsi="Palatino Linotype" w:cs="Arial"/>
        </w:rPr>
        <w:t>plazo,</w:t>
      </w:r>
      <w:r w:rsidR="00726B6A" w:rsidRPr="00C44DC2">
        <w:rPr>
          <w:rFonts w:ascii="Palatino Linotype" w:hAnsi="Palatino Linotype" w:cs="Arial"/>
        </w:rPr>
        <w:t xml:space="preserve"> </w:t>
      </w:r>
      <w:r w:rsidRPr="00C44DC2">
        <w:rPr>
          <w:rFonts w:ascii="Palatino Linotype" w:hAnsi="Palatino Linotype" w:cs="Arial"/>
        </w:rPr>
        <w:t>por</w:t>
      </w:r>
      <w:r w:rsidR="00726B6A" w:rsidRPr="00C44DC2">
        <w:rPr>
          <w:rFonts w:ascii="Palatino Linotype" w:hAnsi="Palatino Linotype" w:cs="Arial"/>
        </w:rPr>
        <w:t xml:space="preserve"> </w:t>
      </w:r>
      <w:r w:rsidRPr="00C44DC2">
        <w:rPr>
          <w:rFonts w:ascii="Palatino Linotype" w:hAnsi="Palatino Linotype" w:cs="Arial"/>
        </w:rPr>
        <w:t>tal</w:t>
      </w:r>
      <w:r w:rsidR="00726B6A" w:rsidRPr="00C44DC2">
        <w:rPr>
          <w:rFonts w:ascii="Palatino Linotype" w:hAnsi="Palatino Linotype" w:cs="Arial"/>
        </w:rPr>
        <w:t xml:space="preserve"> </w:t>
      </w:r>
      <w:r w:rsidRPr="00C44DC2">
        <w:rPr>
          <w:rFonts w:ascii="Palatino Linotype" w:hAnsi="Palatino Linotype" w:cs="Arial"/>
        </w:rPr>
        <w:t>motivo</w:t>
      </w:r>
      <w:r w:rsidR="00726B6A" w:rsidRPr="00C44DC2">
        <w:rPr>
          <w:rFonts w:ascii="Palatino Linotype" w:hAnsi="Palatino Linotype" w:cs="Arial"/>
        </w:rPr>
        <w:t xml:space="preserve"> </w:t>
      </w:r>
      <w:r w:rsidRPr="00C44DC2">
        <w:rPr>
          <w:rFonts w:ascii="Palatino Linotype" w:hAnsi="Palatino Linotype" w:cs="Arial"/>
        </w:rPr>
        <w:t>es</w:t>
      </w:r>
      <w:r w:rsidR="00726B6A" w:rsidRPr="00C44DC2">
        <w:rPr>
          <w:rFonts w:ascii="Palatino Linotype" w:hAnsi="Palatino Linotype" w:cs="Arial"/>
        </w:rPr>
        <w:t xml:space="preserve"> </w:t>
      </w:r>
      <w:r w:rsidRPr="00C44DC2">
        <w:rPr>
          <w:rFonts w:ascii="Palatino Linotype" w:hAnsi="Palatino Linotype" w:cs="Arial"/>
        </w:rPr>
        <w:t>pertinente</w:t>
      </w:r>
      <w:r w:rsidR="00726B6A" w:rsidRPr="00C44DC2">
        <w:rPr>
          <w:rFonts w:ascii="Palatino Linotype" w:hAnsi="Palatino Linotype" w:cs="Arial"/>
        </w:rPr>
        <w:t xml:space="preserve"> </w:t>
      </w:r>
      <w:r w:rsidRPr="00C44DC2">
        <w:rPr>
          <w:rFonts w:ascii="Palatino Linotype" w:hAnsi="Palatino Linotype" w:cs="Arial"/>
        </w:rPr>
        <w:t>establecer</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no</w:t>
      </w:r>
      <w:r w:rsidR="00726B6A" w:rsidRPr="00C44DC2">
        <w:rPr>
          <w:rFonts w:ascii="Palatino Linotype" w:hAnsi="Palatino Linotype" w:cs="Arial"/>
        </w:rPr>
        <w:t xml:space="preserve"> </w:t>
      </w:r>
      <w:r w:rsidRPr="00C44DC2">
        <w:rPr>
          <w:rFonts w:ascii="Palatino Linotype" w:hAnsi="Palatino Linotype" w:cs="Arial"/>
        </w:rPr>
        <w:t>existe</w:t>
      </w:r>
      <w:r w:rsidR="00726B6A" w:rsidRPr="00C44DC2">
        <w:rPr>
          <w:rFonts w:ascii="Palatino Linotype" w:hAnsi="Palatino Linotype" w:cs="Arial"/>
        </w:rPr>
        <w:t xml:space="preserve"> </w:t>
      </w:r>
      <w:r w:rsidRPr="00C44DC2">
        <w:rPr>
          <w:rFonts w:ascii="Palatino Linotype" w:hAnsi="Palatino Linotype" w:cs="Arial"/>
        </w:rPr>
        <w:t>plazo</w:t>
      </w:r>
      <w:r w:rsidR="00726B6A" w:rsidRPr="00C44DC2">
        <w:rPr>
          <w:rFonts w:ascii="Palatino Linotype" w:hAnsi="Palatino Linotype" w:cs="Arial"/>
        </w:rPr>
        <w:t xml:space="preserve"> </w:t>
      </w:r>
      <w:r w:rsidRPr="00C44DC2">
        <w:rPr>
          <w:rFonts w:ascii="Palatino Linotype" w:hAnsi="Palatino Linotype" w:cs="Arial"/>
        </w:rPr>
        <w:t>específico</w:t>
      </w:r>
      <w:r w:rsidR="00726B6A" w:rsidRPr="00C44DC2">
        <w:rPr>
          <w:rFonts w:ascii="Palatino Linotype" w:hAnsi="Palatino Linotype" w:cs="Arial"/>
        </w:rPr>
        <w:t xml:space="preserve"> </w:t>
      </w:r>
      <w:r w:rsidRPr="00C44DC2">
        <w:rPr>
          <w:rFonts w:ascii="Palatino Linotype" w:hAnsi="Palatino Linotype" w:cs="Arial"/>
        </w:rPr>
        <w:t>para</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interposición</w:t>
      </w:r>
      <w:r w:rsidR="00726B6A" w:rsidRPr="00C44DC2">
        <w:rPr>
          <w:rFonts w:ascii="Palatino Linotype" w:hAnsi="Palatino Linotype" w:cs="Arial"/>
        </w:rPr>
        <w:t xml:space="preserve"> </w:t>
      </w:r>
      <w:r w:rsidRPr="00C44DC2">
        <w:rPr>
          <w:rFonts w:ascii="Palatino Linotype" w:hAnsi="Palatino Linotype" w:cs="Arial"/>
        </w:rPr>
        <w:t>del</w:t>
      </w:r>
      <w:r w:rsidR="00726B6A" w:rsidRPr="00C44DC2">
        <w:rPr>
          <w:rFonts w:ascii="Palatino Linotype" w:hAnsi="Palatino Linotype" w:cs="Arial"/>
        </w:rPr>
        <w:t xml:space="preserve"> </w:t>
      </w:r>
      <w:r w:rsidRPr="00C44DC2">
        <w:rPr>
          <w:rFonts w:ascii="Palatino Linotype" w:hAnsi="Palatino Linotype" w:cs="Arial"/>
        </w:rPr>
        <w:t>recurso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revisión,</w:t>
      </w:r>
      <w:r w:rsidR="00726B6A" w:rsidRPr="00C44DC2">
        <w:rPr>
          <w:rFonts w:ascii="Palatino Linotype" w:hAnsi="Palatino Linotype" w:cs="Arial"/>
        </w:rPr>
        <w:t xml:space="preserve"> </w:t>
      </w:r>
      <w:r w:rsidRPr="00C44DC2">
        <w:rPr>
          <w:rFonts w:ascii="Palatino Linotype" w:hAnsi="Palatino Linotype" w:cs="Arial"/>
        </w:rPr>
        <w:t>y</w:t>
      </w:r>
      <w:r w:rsidR="00726B6A" w:rsidRPr="00C44DC2">
        <w:rPr>
          <w:rFonts w:ascii="Palatino Linotype" w:hAnsi="Palatino Linotype" w:cs="Arial"/>
        </w:rPr>
        <w:t xml:space="preserve"> </w:t>
      </w:r>
      <w:r w:rsidRPr="00C44DC2">
        <w:rPr>
          <w:rFonts w:ascii="Palatino Linotype" w:hAnsi="Palatino Linotype" w:cs="Arial"/>
        </w:rPr>
        <w:t>este</w:t>
      </w:r>
      <w:r w:rsidR="00726B6A" w:rsidRPr="00C44DC2">
        <w:rPr>
          <w:rFonts w:ascii="Palatino Linotype" w:hAnsi="Palatino Linotype" w:cs="Arial"/>
        </w:rPr>
        <w:t xml:space="preserve"> </w:t>
      </w:r>
      <w:r w:rsidRPr="00C44DC2">
        <w:rPr>
          <w:rFonts w:ascii="Palatino Linotype" w:hAnsi="Palatino Linotype" w:cs="Arial"/>
        </w:rPr>
        <w:t>puede</w:t>
      </w:r>
      <w:r w:rsidR="00726B6A" w:rsidRPr="00C44DC2">
        <w:rPr>
          <w:rFonts w:ascii="Palatino Linotype" w:hAnsi="Palatino Linotype" w:cs="Arial"/>
        </w:rPr>
        <w:t xml:space="preserve"> </w:t>
      </w:r>
      <w:r w:rsidRPr="00C44DC2">
        <w:rPr>
          <w:rFonts w:ascii="Palatino Linotype" w:hAnsi="Palatino Linotype" w:cs="Arial"/>
        </w:rPr>
        <w:t>ser</w:t>
      </w:r>
      <w:r w:rsidR="00726B6A" w:rsidRPr="00C44DC2">
        <w:rPr>
          <w:rFonts w:ascii="Palatino Linotype" w:hAnsi="Palatino Linotype" w:cs="Arial"/>
        </w:rPr>
        <w:t xml:space="preserve"> </w:t>
      </w:r>
      <w:r w:rsidRPr="00C44DC2">
        <w:rPr>
          <w:rFonts w:ascii="Palatino Linotype" w:hAnsi="Palatino Linotype" w:cs="Arial"/>
        </w:rPr>
        <w:t>presentado</w:t>
      </w:r>
      <w:r w:rsidR="00726B6A" w:rsidRPr="00C44DC2">
        <w:rPr>
          <w:rFonts w:ascii="Palatino Linotype" w:hAnsi="Palatino Linotype" w:cs="Arial"/>
        </w:rPr>
        <w:t xml:space="preserve"> </w:t>
      </w:r>
      <w:r w:rsidRPr="00C44DC2">
        <w:rPr>
          <w:rFonts w:ascii="Palatino Linotype" w:hAnsi="Palatino Linotype" w:cs="Arial"/>
          <w:b/>
          <w:u w:val="single"/>
        </w:rPr>
        <w:t>en</w:t>
      </w:r>
      <w:r w:rsidR="00726B6A" w:rsidRPr="00C44DC2">
        <w:rPr>
          <w:rFonts w:ascii="Palatino Linotype" w:hAnsi="Palatino Linotype" w:cs="Arial"/>
          <w:b/>
          <w:u w:val="single"/>
        </w:rPr>
        <w:t xml:space="preserve"> </w:t>
      </w:r>
      <w:r w:rsidRPr="00C44DC2">
        <w:rPr>
          <w:rFonts w:ascii="Palatino Linotype" w:hAnsi="Palatino Linotype" w:cs="Arial"/>
          <w:b/>
          <w:u w:val="single"/>
        </w:rPr>
        <w:t>cualquier</w:t>
      </w:r>
      <w:r w:rsidR="00726B6A" w:rsidRPr="00C44DC2">
        <w:rPr>
          <w:rFonts w:ascii="Palatino Linotype" w:hAnsi="Palatino Linotype" w:cs="Arial"/>
          <w:b/>
          <w:u w:val="single"/>
        </w:rPr>
        <w:t xml:space="preserve"> </w:t>
      </w:r>
      <w:r w:rsidRPr="00C44DC2">
        <w:rPr>
          <w:rFonts w:ascii="Palatino Linotype" w:hAnsi="Palatino Linotype" w:cs="Arial"/>
          <w:b/>
          <w:u w:val="single"/>
        </w:rPr>
        <w:t>momento</w:t>
      </w:r>
      <w:r w:rsidRPr="00C44DC2">
        <w:rPr>
          <w:rFonts w:ascii="Palatino Linotype" w:hAnsi="Palatino Linotype" w:cs="Arial"/>
        </w:rPr>
        <w:t>.</w:t>
      </w:r>
      <w:r w:rsidR="00726B6A" w:rsidRPr="00C44DC2">
        <w:rPr>
          <w:rFonts w:ascii="Palatino Linotype" w:hAnsi="Palatino Linotype" w:cs="Arial"/>
        </w:rPr>
        <w:t xml:space="preserve"> </w:t>
      </w:r>
      <w:r w:rsidRPr="00C44DC2">
        <w:rPr>
          <w:rFonts w:ascii="Palatino Linotype" w:hAnsi="Palatino Linotype" w:cs="Arial"/>
        </w:rPr>
        <w:t>Por</w:t>
      </w:r>
      <w:r w:rsidR="00726B6A" w:rsidRPr="00C44DC2">
        <w:rPr>
          <w:rFonts w:ascii="Palatino Linotype" w:hAnsi="Palatino Linotype" w:cs="Arial"/>
        </w:rPr>
        <w:t xml:space="preserve"> </w:t>
      </w:r>
      <w:r w:rsidRPr="00C44DC2">
        <w:rPr>
          <w:rFonts w:ascii="Palatino Linotype" w:hAnsi="Palatino Linotype" w:cs="Arial"/>
        </w:rPr>
        <w:t>lo</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la</w:t>
      </w:r>
      <w:r w:rsidR="00726B6A" w:rsidRPr="00C44DC2">
        <w:rPr>
          <w:rFonts w:ascii="Palatino Linotype" w:hAnsi="Palatino Linotype" w:cs="Arial"/>
        </w:rPr>
        <w:t xml:space="preserve"> </w:t>
      </w:r>
      <w:r w:rsidRPr="00C44DC2">
        <w:rPr>
          <w:rFonts w:ascii="Palatino Linotype" w:hAnsi="Palatino Linotype" w:cs="Arial"/>
        </w:rPr>
        <w:t>interposición</w:t>
      </w:r>
      <w:r w:rsidR="00726B6A" w:rsidRPr="00C44DC2">
        <w:rPr>
          <w:rFonts w:ascii="Palatino Linotype" w:hAnsi="Palatino Linotype" w:cs="Arial"/>
        </w:rPr>
        <w:t xml:space="preserve"> </w:t>
      </w:r>
      <w:r w:rsidRPr="00C44DC2">
        <w:rPr>
          <w:rFonts w:ascii="Palatino Linotype" w:hAnsi="Palatino Linotype" w:cs="Arial"/>
        </w:rPr>
        <w:t>de</w:t>
      </w:r>
      <w:r w:rsidR="0044104D" w:rsidRPr="00C44DC2">
        <w:rPr>
          <w:rFonts w:ascii="Palatino Linotype" w:hAnsi="Palatino Linotype" w:cs="Arial"/>
        </w:rPr>
        <w:t>l</w:t>
      </w:r>
      <w:r w:rsidR="00726B6A" w:rsidRPr="00C44DC2">
        <w:rPr>
          <w:rFonts w:ascii="Palatino Linotype" w:hAnsi="Palatino Linotype" w:cs="Arial"/>
        </w:rPr>
        <w:t xml:space="preserve"> </w:t>
      </w:r>
      <w:r w:rsidRPr="00C44DC2">
        <w:rPr>
          <w:rFonts w:ascii="Palatino Linotype" w:hAnsi="Palatino Linotype" w:cs="Arial"/>
        </w:rPr>
        <w:t>presente</w:t>
      </w:r>
      <w:r w:rsidR="00726B6A" w:rsidRPr="00C44DC2">
        <w:rPr>
          <w:rFonts w:ascii="Palatino Linotype" w:hAnsi="Palatino Linotype" w:cs="Arial"/>
        </w:rPr>
        <w:t xml:space="preserve"> </w:t>
      </w:r>
      <w:r w:rsidRPr="00C44DC2">
        <w:rPr>
          <w:rFonts w:ascii="Palatino Linotype" w:hAnsi="Palatino Linotype" w:cs="Arial"/>
        </w:rPr>
        <w:t>recurso</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revisión</w:t>
      </w:r>
      <w:r w:rsidR="00726B6A" w:rsidRPr="00C44DC2">
        <w:rPr>
          <w:rFonts w:ascii="Palatino Linotype" w:hAnsi="Palatino Linotype" w:cs="Arial"/>
        </w:rPr>
        <w:t xml:space="preserve"> </w:t>
      </w:r>
      <w:r w:rsidRPr="00C44DC2">
        <w:rPr>
          <w:rFonts w:ascii="Palatino Linotype" w:hAnsi="Palatino Linotype" w:cs="Arial"/>
        </w:rPr>
        <w:t>resulta</w:t>
      </w:r>
      <w:r w:rsidR="00726B6A" w:rsidRPr="00C44DC2">
        <w:rPr>
          <w:rFonts w:ascii="Palatino Linotype" w:hAnsi="Palatino Linotype" w:cs="Arial"/>
        </w:rPr>
        <w:t xml:space="preserve"> </w:t>
      </w:r>
      <w:r w:rsidRPr="00C44DC2">
        <w:rPr>
          <w:rFonts w:ascii="Palatino Linotype" w:hAnsi="Palatino Linotype" w:cs="Arial"/>
        </w:rPr>
        <w:t>oportuna.</w:t>
      </w:r>
    </w:p>
    <w:p w14:paraId="3CFD0146" w14:textId="77777777" w:rsidR="00583473" w:rsidRPr="00C44DC2" w:rsidRDefault="00583473" w:rsidP="00583473">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453BA35F" w14:textId="24893753" w:rsidR="003E5908" w:rsidRPr="00C44DC2" w:rsidRDefault="001F0C58" w:rsidP="003E5908">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contextualSpacing w:val="0"/>
        <w:jc w:val="both"/>
        <w:rPr>
          <w:rFonts w:ascii="Palatino Linotype" w:hAnsi="Palatino Linotype"/>
          <w:b/>
        </w:rPr>
      </w:pPr>
      <w:r w:rsidRPr="00C44DC2">
        <w:rPr>
          <w:rFonts w:ascii="Palatino Linotype" w:hAnsi="Palatino Linotype" w:cs="Arial"/>
          <w:b/>
          <w:szCs w:val="28"/>
        </w:rPr>
        <w:t>Procedibilidad.</w:t>
      </w:r>
      <w:r w:rsidR="003E5908" w:rsidRPr="00C44DC2">
        <w:rPr>
          <w:rFonts w:ascii="Palatino Linotype" w:hAnsi="Palatino Linotype" w:cs="Arial"/>
        </w:rPr>
        <w:t xml:space="preserve"> Del análisis efectuado, se advierte la </w:t>
      </w:r>
      <w:proofErr w:type="spellStart"/>
      <w:r w:rsidR="003E5908" w:rsidRPr="00C44DC2">
        <w:rPr>
          <w:rFonts w:ascii="Palatino Linotype" w:hAnsi="Palatino Linotype" w:cs="Arial"/>
        </w:rPr>
        <w:t>procedibilidad</w:t>
      </w:r>
      <w:proofErr w:type="spellEnd"/>
      <w:r w:rsidR="003E5908" w:rsidRPr="00C44DC2">
        <w:rPr>
          <w:rFonts w:ascii="Palatino Linotype" w:hAnsi="Palatino Linotype" w:cs="Arial"/>
        </w:rPr>
        <w:t xml:space="preserve"> del presente recurso de revisión, en razón de acreditación </w:t>
      </w:r>
      <w:r w:rsidR="003E5908" w:rsidRPr="00C44DC2">
        <w:rPr>
          <w:rFonts w:ascii="Palatino Linotype" w:hAnsi="Palatino Linotype" w:cs="Arial"/>
          <w:snapToGrid w:val="0"/>
        </w:rPr>
        <w:t>plena</w:t>
      </w:r>
      <w:r w:rsidR="003E5908" w:rsidRPr="00C44DC2">
        <w:rPr>
          <w:rFonts w:ascii="Palatino Linotype" w:hAnsi="Palatino Linotype" w:cs="Arial"/>
        </w:rPr>
        <w:t xml:space="preserve"> de todos y cada uno de los elementos formales exigidos por el artículo 180, de la Ley de Transparencia y Acceso a la Información</w:t>
      </w:r>
      <w:r w:rsidR="003E5908" w:rsidRPr="00C44DC2">
        <w:rPr>
          <w:rFonts w:ascii="Palatino Linotype" w:hAnsi="Palatino Linotype"/>
        </w:rPr>
        <w:t xml:space="preserve"> Pública </w:t>
      </w:r>
      <w:r w:rsidR="003E5908" w:rsidRPr="00C44DC2">
        <w:rPr>
          <w:rFonts w:ascii="Palatino Linotype" w:hAnsi="Palatino Linotype" w:cs="Arial"/>
        </w:rPr>
        <w:t>del</w:t>
      </w:r>
      <w:r w:rsidR="003E5908" w:rsidRPr="00C44DC2">
        <w:rPr>
          <w:rFonts w:ascii="Palatino Linotype" w:hAnsi="Palatino Linotype"/>
        </w:rPr>
        <w:t xml:space="preserve"> Estado de México y Municipios, en atención a que fue presentado mediante el formato visible en el </w:t>
      </w:r>
      <w:r w:rsidR="003E5908" w:rsidRPr="00C44DC2">
        <w:rPr>
          <w:rFonts w:ascii="Palatino Linotype" w:hAnsi="Palatino Linotype"/>
          <w:b/>
        </w:rPr>
        <w:t>SAIMEX</w:t>
      </w:r>
      <w:r w:rsidR="003E5908" w:rsidRPr="00C44DC2">
        <w:rPr>
          <w:rFonts w:ascii="Palatino Linotype" w:hAnsi="Palatino Linotype"/>
        </w:rPr>
        <w:t>.</w:t>
      </w:r>
    </w:p>
    <w:p w14:paraId="1D6CB6B3" w14:textId="5626C82F" w:rsidR="003B3173" w:rsidRPr="00C44DC2" w:rsidRDefault="0070367C" w:rsidP="0070367C">
      <w:pPr>
        <w:pStyle w:val="Prrafodelista"/>
        <w:widowControl w:val="0"/>
        <w:numPr>
          <w:ilvl w:val="0"/>
          <w:numId w:val="1"/>
        </w:numPr>
        <w:tabs>
          <w:tab w:val="left" w:pos="1701"/>
        </w:tabs>
        <w:autoSpaceDE w:val="0"/>
        <w:autoSpaceDN w:val="0"/>
        <w:adjustRightInd w:val="0"/>
        <w:spacing w:before="360" w:after="240" w:line="360" w:lineRule="auto"/>
        <w:ind w:left="0" w:firstLine="0"/>
        <w:contextualSpacing w:val="0"/>
        <w:jc w:val="both"/>
        <w:rPr>
          <w:rFonts w:ascii="Palatino Linotype" w:hAnsi="Palatino Linotype" w:cs="Arial"/>
        </w:rPr>
      </w:pPr>
      <w:r w:rsidRPr="00C44DC2">
        <w:rPr>
          <w:rFonts w:ascii="Palatino Linotype" w:hAnsi="Palatino Linotype" w:cs="Arial"/>
          <w:b/>
          <w:color w:val="000000" w:themeColor="text1"/>
        </w:rPr>
        <w:t>Análisis de causal de sobreseimiento</w:t>
      </w:r>
      <w:r w:rsidRPr="00C44DC2">
        <w:rPr>
          <w:rFonts w:ascii="Palatino Linotype" w:hAnsi="Palatino Linotype" w:cs="Arial"/>
          <w:b/>
        </w:rPr>
        <w:t xml:space="preserve">. </w:t>
      </w:r>
      <w:r w:rsidRPr="00C44DC2">
        <w:rPr>
          <w:rFonts w:ascii="Palatino Linotype" w:hAnsi="Palatino Linotype" w:cs="Arial"/>
          <w:color w:val="000000" w:themeColor="text1"/>
        </w:rPr>
        <w:t xml:space="preserve">Una </w:t>
      </w:r>
      <w:r w:rsidRPr="00C44DC2">
        <w:rPr>
          <w:rFonts w:ascii="Palatino Linotype" w:hAnsi="Palatino Linotype" w:cs="Arial"/>
        </w:rPr>
        <w:t>vez</w:t>
      </w:r>
      <w:r w:rsidRPr="00C44DC2">
        <w:rPr>
          <w:rFonts w:ascii="Palatino Linotype" w:hAnsi="Palatino Linotype" w:cs="Arial"/>
          <w:color w:val="000000" w:themeColor="text1"/>
        </w:rPr>
        <w:t xml:space="preserve"> </w:t>
      </w:r>
      <w:r w:rsidRPr="00C44DC2">
        <w:rPr>
          <w:rFonts w:ascii="Palatino Linotype" w:hAnsi="Palatino Linotype" w:cs="Arial"/>
        </w:rPr>
        <w:t>determinada</w:t>
      </w:r>
      <w:r w:rsidRPr="00C44DC2">
        <w:rPr>
          <w:rFonts w:ascii="Palatino Linotype" w:hAnsi="Palatino Linotype" w:cs="Arial"/>
          <w:color w:val="000000" w:themeColor="text1"/>
        </w:rPr>
        <w:t xml:space="preserve"> la vía sobre la que versará </w:t>
      </w:r>
      <w:r w:rsidRPr="00C44DC2">
        <w:rPr>
          <w:rFonts w:ascii="Palatino Linotype" w:hAnsi="Palatino Linotype" w:cs="Arial"/>
        </w:rPr>
        <w:t>el</w:t>
      </w:r>
      <w:r w:rsidRPr="00C44DC2">
        <w:rPr>
          <w:rFonts w:ascii="Palatino Linotype" w:hAnsi="Palatino Linotype" w:cs="Arial"/>
          <w:color w:val="000000" w:themeColor="text1"/>
        </w:rPr>
        <w:t xml:space="preserve"> </w:t>
      </w:r>
      <w:r w:rsidRPr="00C44DC2">
        <w:rPr>
          <w:rFonts w:ascii="Palatino Linotype" w:hAnsi="Palatino Linotype" w:cs="Arial"/>
        </w:rPr>
        <w:t>presente</w:t>
      </w:r>
      <w:r w:rsidRPr="00C44DC2">
        <w:rPr>
          <w:rFonts w:ascii="Palatino Linotype" w:hAnsi="Palatino Linotype" w:cs="Arial"/>
          <w:color w:val="000000" w:themeColor="text1"/>
        </w:rPr>
        <w:t xml:space="preserve"> recurso y previa </w:t>
      </w:r>
      <w:r w:rsidRPr="00C44DC2">
        <w:rPr>
          <w:rFonts w:ascii="Palatino Linotype" w:hAnsi="Palatino Linotype" w:cs="Arial"/>
        </w:rPr>
        <w:t>revisión</w:t>
      </w:r>
      <w:r w:rsidRPr="00C44DC2">
        <w:rPr>
          <w:rFonts w:ascii="Palatino Linotype" w:hAnsi="Palatino Linotype" w:cs="Arial"/>
          <w:color w:val="000000" w:themeColor="text1"/>
        </w:rPr>
        <w:t xml:space="preserve"> del expediente electrónico, se advierte que </w:t>
      </w:r>
      <w:r w:rsidRPr="00C44DC2">
        <w:rPr>
          <w:rFonts w:ascii="Palatino Linotype" w:hAnsi="Palatino Linotype" w:cs="Arial"/>
          <w:b/>
        </w:rPr>
        <w:t>LA RECURRENTE</w:t>
      </w:r>
      <w:r w:rsidRPr="00C44DC2">
        <w:rPr>
          <w:rFonts w:ascii="Palatino Linotype" w:hAnsi="Palatino Linotype"/>
          <w:color w:val="000000"/>
        </w:rPr>
        <w:t xml:space="preserve"> </w:t>
      </w:r>
      <w:r w:rsidRPr="00C44DC2">
        <w:rPr>
          <w:rFonts w:ascii="Palatino Linotype" w:hAnsi="Palatino Linotype" w:cs="Arial"/>
        </w:rPr>
        <w:t>solicitó</w:t>
      </w:r>
      <w:r w:rsidRPr="00C44DC2">
        <w:rPr>
          <w:rFonts w:ascii="Palatino Linotype" w:hAnsi="Palatino Linotype"/>
          <w:color w:val="000000"/>
        </w:rPr>
        <w:t xml:space="preserve"> </w:t>
      </w:r>
      <w:r w:rsidRPr="00C44DC2">
        <w:rPr>
          <w:rFonts w:ascii="Palatino Linotype" w:hAnsi="Palatino Linotype" w:cs="Arial"/>
        </w:rPr>
        <w:t>del</w:t>
      </w:r>
      <w:r w:rsidRPr="00C44DC2">
        <w:rPr>
          <w:rFonts w:ascii="Palatino Linotype" w:hAnsi="Palatino Linotype"/>
          <w:color w:val="000000"/>
        </w:rPr>
        <w:t xml:space="preserve"> </w:t>
      </w:r>
      <w:r w:rsidRPr="00C44DC2">
        <w:rPr>
          <w:rFonts w:ascii="Palatino Linotype" w:hAnsi="Palatino Linotype" w:cs="Arial"/>
          <w:b/>
          <w:color w:val="000000"/>
        </w:rPr>
        <w:t>SUJETO OBLIGADO</w:t>
      </w:r>
      <w:r w:rsidRPr="00C44DC2">
        <w:rPr>
          <w:rFonts w:ascii="Palatino Linotype" w:hAnsi="Palatino Linotype" w:cs="Arial"/>
        </w:rPr>
        <w:t xml:space="preserve">, </w:t>
      </w:r>
      <w:r w:rsidRPr="00C44DC2">
        <w:rPr>
          <w:rFonts w:ascii="Palatino Linotype" w:hAnsi="Palatino Linotype"/>
        </w:rPr>
        <w:t xml:space="preserve">vía </w:t>
      </w:r>
      <w:r w:rsidRPr="00C44DC2">
        <w:rPr>
          <w:rFonts w:ascii="Palatino Linotype" w:hAnsi="Palatino Linotype"/>
          <w:b/>
        </w:rPr>
        <w:t>EL</w:t>
      </w:r>
      <w:r w:rsidRPr="00C44DC2">
        <w:rPr>
          <w:rFonts w:ascii="Palatino Linotype" w:hAnsi="Palatino Linotype"/>
        </w:rPr>
        <w:t xml:space="preserve"> </w:t>
      </w:r>
      <w:r w:rsidRPr="00C44DC2">
        <w:rPr>
          <w:rFonts w:ascii="Palatino Linotype" w:hAnsi="Palatino Linotype"/>
          <w:b/>
        </w:rPr>
        <w:t>SAIMEX</w:t>
      </w:r>
      <w:r w:rsidRPr="00C44DC2">
        <w:rPr>
          <w:rFonts w:ascii="Palatino Linotype" w:hAnsi="Palatino Linotype"/>
        </w:rPr>
        <w:t xml:space="preserve">, </w:t>
      </w:r>
      <w:r w:rsidR="003B3173" w:rsidRPr="00C44DC2">
        <w:rPr>
          <w:rFonts w:ascii="Palatino Linotype" w:hAnsi="Palatino Linotype" w:cs="Arial"/>
          <w:i/>
        </w:rPr>
        <w:t>“…</w:t>
      </w:r>
      <w:r w:rsidR="00D17FC3" w:rsidRPr="00C44DC2">
        <w:rPr>
          <w:rFonts w:ascii="Palatino Linotype" w:hAnsi="Palatino Linotype" w:cs="Arial"/>
          <w:i/>
        </w:rPr>
        <w:t xml:space="preserve"> el nombre completo cargo y sueldo bruto y neto mensual de TODOS los servidores públicos vigentes del Ayuntamiento del Municipio de </w:t>
      </w:r>
      <w:proofErr w:type="spellStart"/>
      <w:r w:rsidR="00D17FC3" w:rsidRPr="00C44DC2">
        <w:rPr>
          <w:rFonts w:ascii="Palatino Linotype" w:hAnsi="Palatino Linotype" w:cs="Arial"/>
          <w:i/>
        </w:rPr>
        <w:t>Ocuilán</w:t>
      </w:r>
      <w:proofErr w:type="spellEnd"/>
      <w:r w:rsidR="00D17FC3" w:rsidRPr="00C44DC2">
        <w:rPr>
          <w:rFonts w:ascii="Palatino Linotype" w:hAnsi="Palatino Linotype" w:cs="Arial"/>
          <w:i/>
        </w:rPr>
        <w:t xml:space="preserve">, Estado de </w:t>
      </w:r>
      <w:proofErr w:type="spellStart"/>
      <w:r w:rsidR="00D17FC3" w:rsidRPr="00C44DC2">
        <w:rPr>
          <w:rFonts w:ascii="Palatino Linotype" w:hAnsi="Palatino Linotype" w:cs="Arial"/>
          <w:i/>
        </w:rPr>
        <w:t>Mexico</w:t>
      </w:r>
      <w:proofErr w:type="spellEnd"/>
      <w:r w:rsidR="00D17FC3" w:rsidRPr="00C44DC2">
        <w:rPr>
          <w:rFonts w:ascii="Palatino Linotype" w:hAnsi="Palatino Linotype" w:cs="Arial"/>
          <w:i/>
        </w:rPr>
        <w:t xml:space="preserve">, </w:t>
      </w:r>
      <w:proofErr w:type="spellStart"/>
      <w:r w:rsidR="00D17FC3" w:rsidRPr="00C44DC2">
        <w:rPr>
          <w:rFonts w:ascii="Palatino Linotype" w:hAnsi="Palatino Linotype" w:cs="Arial"/>
          <w:i/>
        </w:rPr>
        <w:t>administracion</w:t>
      </w:r>
      <w:proofErr w:type="spellEnd"/>
      <w:r w:rsidR="00D17FC3" w:rsidRPr="00C44DC2">
        <w:rPr>
          <w:rFonts w:ascii="Palatino Linotype" w:hAnsi="Palatino Linotype" w:cs="Arial"/>
          <w:i/>
        </w:rPr>
        <w:t xml:space="preserve"> 2019-2021</w:t>
      </w:r>
      <w:r w:rsidR="003B3173" w:rsidRPr="00C44DC2">
        <w:rPr>
          <w:rFonts w:ascii="Palatino Linotype" w:hAnsi="Palatino Linotype" w:cs="Arial"/>
          <w:i/>
        </w:rPr>
        <w:t xml:space="preserve"> …”</w:t>
      </w:r>
      <w:r w:rsidR="003B3173" w:rsidRPr="00C44DC2">
        <w:rPr>
          <w:rFonts w:ascii="Palatino Linotype" w:hAnsi="Palatino Linotype" w:cs="Arial"/>
        </w:rPr>
        <w:t xml:space="preserve"> (Sic).</w:t>
      </w:r>
    </w:p>
    <w:p w14:paraId="6ACD3DDE" w14:textId="398B6D03" w:rsidR="00D17FC3" w:rsidRPr="00C44DC2" w:rsidRDefault="00D17FC3" w:rsidP="00583473">
      <w:pPr>
        <w:spacing w:before="480" w:after="240" w:line="360" w:lineRule="auto"/>
        <w:jc w:val="both"/>
        <w:rPr>
          <w:rFonts w:ascii="Palatino Linotype" w:hAnsi="Palatino Linotype" w:cs="Arial"/>
        </w:rPr>
      </w:pPr>
      <w:r w:rsidRPr="00C44DC2">
        <w:rPr>
          <w:rFonts w:ascii="Palatino Linotype" w:hAnsi="Palatino Linotype" w:cs="Arial"/>
        </w:rPr>
        <w:t xml:space="preserve">Ahora bien, como se aprecia del Resultando </w:t>
      </w:r>
      <w:r w:rsidRPr="00C44DC2">
        <w:rPr>
          <w:rFonts w:ascii="Palatino Linotype" w:hAnsi="Palatino Linotype" w:cs="Arial"/>
          <w:b/>
        </w:rPr>
        <w:fldChar w:fldCharType="begin"/>
      </w:r>
      <w:r w:rsidRPr="00C44DC2">
        <w:rPr>
          <w:rFonts w:ascii="Palatino Linotype" w:hAnsi="Palatino Linotype" w:cs="Arial"/>
          <w:b/>
        </w:rPr>
        <w:instrText xml:space="preserve"> REF _Ref9452845 \r \h  \* MERGEFORMAT </w:instrText>
      </w:r>
      <w:r w:rsidRPr="00C44DC2">
        <w:rPr>
          <w:rFonts w:ascii="Palatino Linotype" w:hAnsi="Palatino Linotype" w:cs="Arial"/>
          <w:b/>
        </w:rPr>
      </w:r>
      <w:r w:rsidRPr="00C44DC2">
        <w:rPr>
          <w:rFonts w:ascii="Palatino Linotype" w:hAnsi="Palatino Linotype" w:cs="Arial"/>
          <w:b/>
        </w:rPr>
        <w:fldChar w:fldCharType="separate"/>
      </w:r>
      <w:r w:rsidRPr="00C44DC2">
        <w:rPr>
          <w:rFonts w:ascii="Palatino Linotype" w:hAnsi="Palatino Linotype" w:cs="Arial"/>
          <w:b/>
        </w:rPr>
        <w:t>III</w:t>
      </w:r>
      <w:r w:rsidRPr="00C44DC2">
        <w:rPr>
          <w:rFonts w:ascii="Palatino Linotype" w:hAnsi="Palatino Linotype" w:cs="Arial"/>
          <w:b/>
        </w:rPr>
        <w:fldChar w:fldCharType="end"/>
      </w:r>
      <w:r w:rsidRPr="00C44DC2">
        <w:rPr>
          <w:rFonts w:ascii="Palatino Linotype" w:hAnsi="Palatino Linotype" w:cs="Arial"/>
          <w:b/>
        </w:rPr>
        <w:t xml:space="preserve"> </w:t>
      </w:r>
      <w:r w:rsidRPr="00C44DC2">
        <w:rPr>
          <w:rFonts w:ascii="Palatino Linotype" w:hAnsi="Palatino Linotype" w:cs="Arial"/>
        </w:rPr>
        <w:t xml:space="preserve">de la presente resolución, </w:t>
      </w:r>
      <w:r w:rsidRPr="00C44DC2">
        <w:rPr>
          <w:rFonts w:ascii="Palatino Linotype" w:hAnsi="Palatino Linotype" w:cs="Arial"/>
          <w:b/>
        </w:rPr>
        <w:t>EL SUJETO OBLIGADO</w:t>
      </w:r>
      <w:r w:rsidRPr="00C44DC2">
        <w:rPr>
          <w:rFonts w:ascii="Palatino Linotype" w:hAnsi="Palatino Linotype" w:cs="Arial"/>
        </w:rPr>
        <w:t xml:space="preserve"> </w:t>
      </w:r>
      <w:r w:rsidRPr="00C44DC2">
        <w:rPr>
          <w:rFonts w:ascii="Palatino Linotype" w:hAnsi="Palatino Linotype" w:cs="Arial"/>
          <w:b/>
        </w:rPr>
        <w:t>omitió dar respuesta</w:t>
      </w:r>
      <w:r w:rsidRPr="00C44DC2">
        <w:rPr>
          <w:rFonts w:ascii="Palatino Linotype" w:hAnsi="Palatino Linotype" w:cs="Arial"/>
        </w:rPr>
        <w:t xml:space="preserve"> a la solicitud de mérito, por lo que </w:t>
      </w:r>
      <w:r w:rsidRPr="00C44DC2">
        <w:rPr>
          <w:rFonts w:ascii="Palatino Linotype" w:hAnsi="Palatino Linotype" w:cs="Arial"/>
          <w:b/>
        </w:rPr>
        <w:t>EL RECURRENTE</w:t>
      </w:r>
      <w:r w:rsidRPr="00C44DC2">
        <w:rPr>
          <w:rFonts w:ascii="Palatino Linotype" w:hAnsi="Palatino Linotype" w:cs="Arial"/>
        </w:rPr>
        <w:t xml:space="preserve"> procedió a </w:t>
      </w:r>
      <w:r w:rsidRPr="00C44DC2">
        <w:rPr>
          <w:rFonts w:ascii="Palatino Linotype" w:hAnsi="Palatino Linotype"/>
          <w:szCs w:val="21"/>
        </w:rPr>
        <w:t>interponer</w:t>
      </w:r>
      <w:r w:rsidRPr="00C44DC2">
        <w:rPr>
          <w:rFonts w:ascii="Palatino Linotype" w:hAnsi="Palatino Linotype" w:cs="Arial"/>
        </w:rPr>
        <w:t xml:space="preserve"> el presente recurso de revisión, señalando tanto en acto impugnado, como en sus razones o motivos de inconformidad, lo indicado en el Resultando </w:t>
      </w:r>
      <w:r w:rsidRPr="00C44DC2">
        <w:rPr>
          <w:rFonts w:ascii="Palatino Linotype" w:hAnsi="Palatino Linotype" w:cs="Arial"/>
          <w:b/>
        </w:rPr>
        <w:fldChar w:fldCharType="begin"/>
      </w:r>
      <w:r w:rsidRPr="00C44DC2">
        <w:rPr>
          <w:rFonts w:ascii="Palatino Linotype" w:hAnsi="Palatino Linotype" w:cs="Arial"/>
          <w:b/>
        </w:rPr>
        <w:instrText xml:space="preserve"> REF _Ref17283382 \r \h  \* MERGEFORMAT </w:instrText>
      </w:r>
      <w:r w:rsidRPr="00C44DC2">
        <w:rPr>
          <w:rFonts w:ascii="Palatino Linotype" w:hAnsi="Palatino Linotype" w:cs="Arial"/>
          <w:b/>
        </w:rPr>
      </w:r>
      <w:r w:rsidRPr="00C44DC2">
        <w:rPr>
          <w:rFonts w:ascii="Palatino Linotype" w:hAnsi="Palatino Linotype" w:cs="Arial"/>
          <w:b/>
        </w:rPr>
        <w:fldChar w:fldCharType="separate"/>
      </w:r>
      <w:r w:rsidRPr="00C44DC2">
        <w:rPr>
          <w:rFonts w:ascii="Palatino Linotype" w:hAnsi="Palatino Linotype" w:cs="Arial"/>
          <w:b/>
        </w:rPr>
        <w:t>IV</w:t>
      </w:r>
      <w:r w:rsidRPr="00C44DC2">
        <w:rPr>
          <w:rFonts w:ascii="Palatino Linotype" w:hAnsi="Palatino Linotype" w:cs="Arial"/>
          <w:b/>
        </w:rPr>
        <w:fldChar w:fldCharType="end"/>
      </w:r>
      <w:r w:rsidRPr="00C44DC2">
        <w:rPr>
          <w:rFonts w:ascii="Palatino Linotype" w:hAnsi="Palatino Linotype" w:cs="Arial"/>
        </w:rPr>
        <w:t>,</w:t>
      </w:r>
      <w:r w:rsidRPr="00C44DC2">
        <w:rPr>
          <w:rFonts w:ascii="Palatino Linotype" w:hAnsi="Palatino Linotype" w:cs="Arial"/>
          <w:b/>
        </w:rPr>
        <w:t xml:space="preserve"> </w:t>
      </w:r>
      <w:r w:rsidRPr="00C44DC2">
        <w:rPr>
          <w:rFonts w:ascii="Palatino Linotype" w:hAnsi="Palatino Linotype" w:cs="Arial"/>
        </w:rPr>
        <w:t>de la presente resolución.</w:t>
      </w:r>
    </w:p>
    <w:p w14:paraId="6E86C574" w14:textId="5F585B06" w:rsidR="00403829" w:rsidRPr="00C44DC2" w:rsidRDefault="008835DF" w:rsidP="00583473">
      <w:pPr>
        <w:spacing w:before="480" w:after="240" w:line="360" w:lineRule="auto"/>
        <w:jc w:val="both"/>
        <w:rPr>
          <w:rFonts w:ascii="Palatino Linotype" w:hAnsi="Palatino Linotype" w:cs="Arial"/>
        </w:rPr>
      </w:pPr>
      <w:r w:rsidRPr="00C44DC2">
        <w:rPr>
          <w:rFonts w:ascii="Palatino Linotype" w:hAnsi="Palatino Linotype" w:cs="Arial"/>
        </w:rPr>
        <w:t>Por</w:t>
      </w:r>
      <w:r w:rsidR="00726B6A" w:rsidRPr="00C44DC2">
        <w:rPr>
          <w:rFonts w:ascii="Palatino Linotype" w:hAnsi="Palatino Linotype" w:cs="Arial"/>
        </w:rPr>
        <w:t xml:space="preserve"> </w:t>
      </w:r>
      <w:r w:rsidRPr="00C44DC2">
        <w:rPr>
          <w:rFonts w:ascii="Palatino Linotype" w:hAnsi="Palatino Linotype" w:cs="Arial"/>
        </w:rPr>
        <w:t>otra</w:t>
      </w:r>
      <w:r w:rsidR="00726B6A" w:rsidRPr="00C44DC2">
        <w:rPr>
          <w:rFonts w:ascii="Palatino Linotype" w:hAnsi="Palatino Linotype" w:cs="Arial"/>
        </w:rPr>
        <w:t xml:space="preserve"> </w:t>
      </w:r>
      <w:r w:rsidRPr="00C44DC2">
        <w:rPr>
          <w:rFonts w:ascii="Palatino Linotype" w:hAnsi="Palatino Linotype" w:cs="Arial"/>
        </w:rPr>
        <w:t>parte,</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las</w:t>
      </w:r>
      <w:r w:rsidR="00726B6A" w:rsidRPr="00C44DC2">
        <w:rPr>
          <w:rFonts w:ascii="Palatino Linotype" w:hAnsi="Palatino Linotype" w:cs="Arial"/>
        </w:rPr>
        <w:t xml:space="preserve"> </w:t>
      </w:r>
      <w:r w:rsidRPr="00C44DC2">
        <w:rPr>
          <w:rFonts w:ascii="Palatino Linotype" w:hAnsi="Palatino Linotype" w:cs="Arial"/>
        </w:rPr>
        <w:t>constancias</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obran</w:t>
      </w:r>
      <w:r w:rsidR="00726B6A" w:rsidRPr="00C44DC2">
        <w:rPr>
          <w:rFonts w:ascii="Palatino Linotype" w:hAnsi="Palatino Linotype" w:cs="Arial"/>
        </w:rPr>
        <w:t xml:space="preserve"> </w:t>
      </w:r>
      <w:r w:rsidRPr="00C44DC2">
        <w:rPr>
          <w:rFonts w:ascii="Palatino Linotype" w:hAnsi="Palatino Linotype" w:cs="Arial"/>
        </w:rPr>
        <w:t>en</w:t>
      </w:r>
      <w:r w:rsidR="00726B6A" w:rsidRPr="00C44DC2">
        <w:rPr>
          <w:rFonts w:ascii="Palatino Linotype" w:hAnsi="Palatino Linotype" w:cs="Arial"/>
        </w:rPr>
        <w:t xml:space="preserve"> </w:t>
      </w:r>
      <w:r w:rsidRPr="00C44DC2">
        <w:rPr>
          <w:rFonts w:ascii="Palatino Linotype" w:hAnsi="Palatino Linotype" w:cs="Arial"/>
        </w:rPr>
        <w:t>el</w:t>
      </w:r>
      <w:r w:rsidR="00726B6A" w:rsidRPr="00C44DC2">
        <w:rPr>
          <w:rFonts w:ascii="Palatino Linotype" w:hAnsi="Palatino Linotype" w:cs="Arial"/>
        </w:rPr>
        <w:t xml:space="preserve"> </w:t>
      </w:r>
      <w:r w:rsidRPr="00C44DC2">
        <w:rPr>
          <w:rFonts w:ascii="Palatino Linotype" w:hAnsi="Palatino Linotype" w:cs="Arial"/>
          <w:b/>
        </w:rPr>
        <w:t>SAIMEX,</w:t>
      </w:r>
      <w:r w:rsidR="00726B6A" w:rsidRPr="00C44DC2">
        <w:rPr>
          <w:rFonts w:ascii="Palatino Linotype" w:hAnsi="Palatino Linotype" w:cs="Arial"/>
        </w:rPr>
        <w:t xml:space="preserve"> </w:t>
      </w:r>
      <w:r w:rsidRPr="00C44DC2">
        <w:rPr>
          <w:rFonts w:ascii="Palatino Linotype" w:hAnsi="Palatino Linotype" w:cs="Arial"/>
        </w:rPr>
        <w:t>se</w:t>
      </w:r>
      <w:r w:rsidR="00726B6A" w:rsidRPr="00C44DC2">
        <w:rPr>
          <w:rFonts w:ascii="Palatino Linotype" w:hAnsi="Palatino Linotype" w:cs="Arial"/>
        </w:rPr>
        <w:t xml:space="preserve"> </w:t>
      </w:r>
      <w:r w:rsidRPr="00C44DC2">
        <w:rPr>
          <w:rFonts w:ascii="Palatino Linotype" w:hAnsi="Palatino Linotype" w:cs="Arial"/>
        </w:rPr>
        <w:t>advierte</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00545B1B" w:rsidRPr="00C44DC2">
        <w:rPr>
          <w:rFonts w:ascii="Palatino Linotype" w:hAnsi="Palatino Linotype"/>
          <w:b/>
          <w:bCs/>
          <w:shd w:val="clear" w:color="auto" w:fill="FFFFFF"/>
        </w:rPr>
        <w:t>EL RECURRENTE</w:t>
      </w:r>
      <w:r w:rsidR="00726B6A" w:rsidRPr="00C44DC2">
        <w:rPr>
          <w:rFonts w:ascii="Palatino Linotype" w:hAnsi="Palatino Linotype" w:cs="Arial"/>
        </w:rPr>
        <w:t xml:space="preserve"> </w:t>
      </w:r>
      <w:r w:rsidRPr="00C44DC2">
        <w:rPr>
          <w:rFonts w:ascii="Palatino Linotype" w:hAnsi="Palatino Linotype" w:cs="Arial"/>
        </w:rPr>
        <w:t>no</w:t>
      </w:r>
      <w:r w:rsidR="00726B6A" w:rsidRPr="00C44DC2">
        <w:rPr>
          <w:rFonts w:ascii="Palatino Linotype" w:hAnsi="Palatino Linotype" w:cs="Arial"/>
        </w:rPr>
        <w:t xml:space="preserve"> </w:t>
      </w:r>
      <w:r w:rsidRPr="00C44DC2">
        <w:rPr>
          <w:rFonts w:ascii="Palatino Linotype" w:hAnsi="Palatino Linotype" w:cs="Arial"/>
        </w:rPr>
        <w:t>realizó</w:t>
      </w:r>
      <w:r w:rsidR="00726B6A" w:rsidRPr="00C44DC2">
        <w:rPr>
          <w:rFonts w:ascii="Palatino Linotype" w:hAnsi="Palatino Linotype" w:cs="Arial"/>
        </w:rPr>
        <w:t xml:space="preserve"> </w:t>
      </w:r>
      <w:r w:rsidRPr="00C44DC2">
        <w:rPr>
          <w:rFonts w:ascii="Palatino Linotype" w:hAnsi="Palatino Linotype" w:cs="Arial"/>
        </w:rPr>
        <w:t>manifestaciones</w:t>
      </w:r>
      <w:r w:rsidR="00726B6A" w:rsidRPr="00C44DC2">
        <w:rPr>
          <w:rFonts w:ascii="Palatino Linotype" w:hAnsi="Palatino Linotype" w:cs="Arial"/>
        </w:rPr>
        <w:t xml:space="preserve"> </w:t>
      </w:r>
      <w:r w:rsidRPr="00C44DC2">
        <w:rPr>
          <w:rFonts w:ascii="Palatino Linotype" w:hAnsi="Palatino Linotype" w:cs="Arial"/>
        </w:rPr>
        <w:t>o</w:t>
      </w:r>
      <w:r w:rsidR="00726B6A" w:rsidRPr="00C44DC2">
        <w:rPr>
          <w:rFonts w:ascii="Palatino Linotype" w:hAnsi="Palatino Linotype" w:cs="Arial"/>
        </w:rPr>
        <w:t xml:space="preserve"> </w:t>
      </w:r>
      <w:r w:rsidRPr="00C44DC2">
        <w:rPr>
          <w:rFonts w:ascii="Palatino Linotype" w:hAnsi="Palatino Linotype" w:cs="Arial"/>
        </w:rPr>
        <w:t>alegatos,</w:t>
      </w:r>
      <w:r w:rsidR="00726B6A" w:rsidRPr="00C44DC2">
        <w:rPr>
          <w:rFonts w:ascii="Palatino Linotype" w:hAnsi="Palatino Linotype" w:cs="Arial"/>
        </w:rPr>
        <w:t xml:space="preserve"> </w:t>
      </w:r>
      <w:r w:rsidRPr="00C44DC2">
        <w:rPr>
          <w:rFonts w:ascii="Palatino Linotype" w:hAnsi="Palatino Linotype" w:cs="Arial"/>
        </w:rPr>
        <w:t>ni</w:t>
      </w:r>
      <w:r w:rsidR="00726B6A" w:rsidRPr="00C44DC2">
        <w:rPr>
          <w:rFonts w:ascii="Palatino Linotype" w:hAnsi="Palatino Linotype" w:cs="Arial"/>
        </w:rPr>
        <w:t xml:space="preserve"> </w:t>
      </w:r>
      <w:r w:rsidRPr="00C44DC2">
        <w:rPr>
          <w:rFonts w:ascii="Palatino Linotype" w:hAnsi="Palatino Linotype" w:cs="Arial"/>
        </w:rPr>
        <w:t>ofreció</w:t>
      </w:r>
      <w:r w:rsidR="00726B6A" w:rsidRPr="00C44DC2">
        <w:rPr>
          <w:rFonts w:ascii="Palatino Linotype" w:hAnsi="Palatino Linotype" w:cs="Arial"/>
        </w:rPr>
        <w:t xml:space="preserve"> </w:t>
      </w:r>
      <w:r w:rsidRPr="00C44DC2">
        <w:rPr>
          <w:rFonts w:ascii="Palatino Linotype" w:hAnsi="Palatino Linotype" w:cs="Arial"/>
        </w:rPr>
        <w:t>los</w:t>
      </w:r>
      <w:r w:rsidR="00726B6A" w:rsidRPr="00C44DC2">
        <w:rPr>
          <w:rFonts w:ascii="Palatino Linotype" w:hAnsi="Palatino Linotype" w:cs="Arial"/>
        </w:rPr>
        <w:t xml:space="preserve"> </w:t>
      </w:r>
      <w:r w:rsidRPr="00C44DC2">
        <w:rPr>
          <w:rFonts w:ascii="Palatino Linotype" w:hAnsi="Palatino Linotype" w:cs="Arial"/>
        </w:rPr>
        <w:t>medios</w:t>
      </w:r>
      <w:r w:rsidR="00726B6A" w:rsidRPr="00C44DC2">
        <w:rPr>
          <w:rFonts w:ascii="Palatino Linotype" w:hAnsi="Palatino Linotype" w:cs="Arial"/>
        </w:rPr>
        <w:t xml:space="preserve"> </w:t>
      </w:r>
      <w:r w:rsidRPr="00C44DC2">
        <w:rPr>
          <w:rFonts w:ascii="Palatino Linotype" w:hAnsi="Palatino Linotype" w:cs="Arial"/>
        </w:rPr>
        <w:t>de</w:t>
      </w:r>
      <w:r w:rsidR="00726B6A" w:rsidRPr="00C44DC2">
        <w:rPr>
          <w:rFonts w:ascii="Palatino Linotype" w:hAnsi="Palatino Linotype" w:cs="Arial"/>
        </w:rPr>
        <w:t xml:space="preserve"> </w:t>
      </w:r>
      <w:r w:rsidRPr="00C44DC2">
        <w:rPr>
          <w:rFonts w:ascii="Palatino Linotype" w:hAnsi="Palatino Linotype" w:cs="Arial"/>
        </w:rPr>
        <w:t>prueba</w:t>
      </w:r>
      <w:r w:rsidR="00726B6A" w:rsidRPr="00C44DC2">
        <w:rPr>
          <w:rFonts w:ascii="Palatino Linotype" w:hAnsi="Palatino Linotype" w:cs="Arial"/>
        </w:rPr>
        <w:t xml:space="preserve"> </w:t>
      </w:r>
      <w:r w:rsidRPr="00C44DC2">
        <w:rPr>
          <w:rFonts w:ascii="Palatino Linotype" w:hAnsi="Palatino Linotype" w:cs="Arial"/>
        </w:rPr>
        <w:t>que</w:t>
      </w:r>
      <w:r w:rsidR="00726B6A" w:rsidRPr="00C44DC2">
        <w:rPr>
          <w:rFonts w:ascii="Palatino Linotype" w:hAnsi="Palatino Linotype" w:cs="Arial"/>
        </w:rPr>
        <w:t xml:space="preserve"> </w:t>
      </w:r>
      <w:r w:rsidRPr="00C44DC2">
        <w:rPr>
          <w:rFonts w:ascii="Palatino Linotype" w:hAnsi="Palatino Linotype" w:cs="Arial"/>
        </w:rPr>
        <w:t>a</w:t>
      </w:r>
      <w:r w:rsidR="00726B6A" w:rsidRPr="00C44DC2">
        <w:rPr>
          <w:rFonts w:ascii="Palatino Linotype" w:hAnsi="Palatino Linotype" w:cs="Arial"/>
        </w:rPr>
        <w:t xml:space="preserve"> </w:t>
      </w:r>
      <w:r w:rsidRPr="00C44DC2">
        <w:rPr>
          <w:rFonts w:ascii="Palatino Linotype" w:hAnsi="Palatino Linotype" w:cs="Arial"/>
        </w:rPr>
        <w:t>su</w:t>
      </w:r>
      <w:r w:rsidR="00726B6A" w:rsidRPr="00C44DC2">
        <w:rPr>
          <w:rFonts w:ascii="Palatino Linotype" w:hAnsi="Palatino Linotype" w:cs="Arial"/>
        </w:rPr>
        <w:t xml:space="preserve"> </w:t>
      </w:r>
      <w:r w:rsidRPr="00C44DC2">
        <w:rPr>
          <w:rFonts w:ascii="Palatino Linotype" w:hAnsi="Palatino Linotype" w:cs="Arial"/>
        </w:rPr>
        <w:t>derecho</w:t>
      </w:r>
      <w:r w:rsidR="00726B6A" w:rsidRPr="00C44DC2">
        <w:rPr>
          <w:rFonts w:ascii="Palatino Linotype" w:hAnsi="Palatino Linotype" w:cs="Arial"/>
        </w:rPr>
        <w:t xml:space="preserve"> </w:t>
      </w:r>
      <w:r w:rsidRPr="00C44DC2">
        <w:rPr>
          <w:rFonts w:ascii="Palatino Linotype" w:hAnsi="Palatino Linotype" w:cs="Arial"/>
        </w:rPr>
        <w:t>conviniera</w:t>
      </w:r>
      <w:r w:rsidR="0080437C" w:rsidRPr="00C44DC2">
        <w:rPr>
          <w:rFonts w:ascii="Palatino Linotype" w:hAnsi="Palatino Linotype"/>
          <w:bCs/>
        </w:rPr>
        <w:t xml:space="preserve">; mientras que, </w:t>
      </w:r>
      <w:r w:rsidR="0080437C" w:rsidRPr="00C44DC2">
        <w:rPr>
          <w:rFonts w:ascii="Palatino Linotype" w:hAnsi="Palatino Linotype" w:cs="Arial"/>
          <w:b/>
        </w:rPr>
        <w:t>EL SUJETO OBLIGADO</w:t>
      </w:r>
      <w:r w:rsidR="0080437C" w:rsidRPr="00C44DC2">
        <w:rPr>
          <w:rFonts w:ascii="Palatino Linotype" w:hAnsi="Palatino Linotype" w:cs="Arial"/>
        </w:rPr>
        <w:t xml:space="preserve"> remitió como Informe Justificado el archivo electrónico denominado </w:t>
      </w:r>
      <w:r w:rsidR="0080437C" w:rsidRPr="00C44DC2">
        <w:rPr>
          <w:rFonts w:ascii="Palatino Linotype" w:hAnsi="Palatino Linotype"/>
          <w:b/>
          <w:i/>
        </w:rPr>
        <w:t>0021 IP.pdf</w:t>
      </w:r>
      <w:r w:rsidR="0080437C" w:rsidRPr="00C44DC2">
        <w:rPr>
          <w:rFonts w:ascii="Palatino Linotype" w:hAnsi="Palatino Linotype" w:cs="Arial"/>
        </w:rPr>
        <w:t xml:space="preserve">, que contiene un listado en el que consta, el número consecutivo, nombre, puesto y sueldo bruto y neto de los servidores públicos adscritos al </w:t>
      </w:r>
      <w:r w:rsidR="0080437C" w:rsidRPr="00C44DC2">
        <w:rPr>
          <w:rFonts w:ascii="Palatino Linotype" w:hAnsi="Palatino Linotype" w:cs="Arial"/>
          <w:b/>
        </w:rPr>
        <w:t>SUJETO OBLIGADO</w:t>
      </w:r>
      <w:r w:rsidR="0080437C" w:rsidRPr="00C44DC2">
        <w:rPr>
          <w:rFonts w:ascii="Palatino Linotype" w:hAnsi="Palatino Linotype" w:cs="Arial"/>
        </w:rPr>
        <w:t>, como se muestra a continuación, de manera ilustrativa:</w:t>
      </w:r>
    </w:p>
    <w:p w14:paraId="4459D4D3" w14:textId="7AC261E1" w:rsidR="0080437C" w:rsidRPr="00C44DC2" w:rsidRDefault="0070367C" w:rsidP="0080437C">
      <w:pPr>
        <w:pStyle w:val="Prrafodelista"/>
        <w:widowControl w:val="0"/>
        <w:autoSpaceDE w:val="0"/>
        <w:autoSpaceDN w:val="0"/>
        <w:adjustRightInd w:val="0"/>
        <w:spacing w:before="120" w:after="120"/>
        <w:ind w:left="0"/>
        <w:contextualSpacing w:val="0"/>
        <w:jc w:val="both"/>
        <w:rPr>
          <w:rFonts w:ascii="Palatino Linotype" w:hAnsi="Palatino Linotype" w:cs="Arial"/>
        </w:rPr>
      </w:pPr>
      <w:r w:rsidRPr="00C44DC2">
        <w:rPr>
          <w:noProof/>
          <w:lang w:eastAsia="es-MX"/>
        </w:rPr>
        <w:drawing>
          <wp:inline distT="0" distB="0" distL="0" distR="0" wp14:anchorId="0E31E4FC" wp14:editId="020FAD44">
            <wp:extent cx="5828030" cy="175577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8030" cy="1755775"/>
                    </a:xfrm>
                    <a:prstGeom prst="rect">
                      <a:avLst/>
                    </a:prstGeom>
                  </pic:spPr>
                </pic:pic>
              </a:graphicData>
            </a:graphic>
          </wp:inline>
        </w:drawing>
      </w:r>
    </w:p>
    <w:p w14:paraId="2C12BF3D" w14:textId="77777777" w:rsidR="008F5C74" w:rsidRPr="00C44DC2" w:rsidRDefault="008F5C74" w:rsidP="00835F41">
      <w:pPr>
        <w:pStyle w:val="Prrafodelista"/>
        <w:widowControl w:val="0"/>
        <w:autoSpaceDE w:val="0"/>
        <w:autoSpaceDN w:val="0"/>
        <w:adjustRightInd w:val="0"/>
        <w:spacing w:before="480" w:after="240" w:line="360" w:lineRule="auto"/>
        <w:ind w:left="0"/>
        <w:contextualSpacing w:val="0"/>
        <w:jc w:val="both"/>
        <w:rPr>
          <w:rFonts w:ascii="Palatino Linotype" w:hAnsi="Palatino Linotype"/>
          <w:color w:val="000000"/>
        </w:rPr>
      </w:pPr>
      <w:r w:rsidRPr="00C44DC2">
        <w:rPr>
          <w:rFonts w:ascii="Palatino Linotype" w:hAnsi="Palatino Linotype" w:cs="Arial"/>
          <w:lang w:val="es-ES_tradnl"/>
        </w:rPr>
        <w:t>En atención a las consideraciones anteriores, esta Ponencia Resolutora</w:t>
      </w:r>
      <w:r w:rsidRPr="00C44DC2">
        <w:rPr>
          <w:rFonts w:ascii="Palatino Linotype" w:hAnsi="Palatino Linotype"/>
          <w:color w:val="000000" w:themeColor="text1"/>
        </w:rPr>
        <w:t xml:space="preserve"> advierte que en el presente caso, se actualiza la hipótesis prevista en </w:t>
      </w:r>
      <w:r w:rsidRPr="00C44DC2">
        <w:rPr>
          <w:rFonts w:ascii="Palatino Linotype" w:hAnsi="Palatino Linotype" w:cs="Arial"/>
          <w:lang w:val="es-ES_tradnl"/>
        </w:rPr>
        <w:t xml:space="preserve">el </w:t>
      </w:r>
      <w:r w:rsidRPr="00C44DC2">
        <w:rPr>
          <w:rFonts w:ascii="Palatino Linotype" w:hAnsi="Palatino Linotype"/>
          <w:color w:val="000000" w:themeColor="text1"/>
        </w:rPr>
        <w:t>artículo 192, fracción III, de</w:t>
      </w:r>
      <w:r w:rsidRPr="00C44DC2">
        <w:rPr>
          <w:rFonts w:ascii="Palatino Linotype" w:hAnsi="Palatino Linotype" w:cs="Arial"/>
          <w:lang w:val="es-ES_tradnl"/>
        </w:rPr>
        <w:t xml:space="preserve"> la </w:t>
      </w:r>
      <w:r w:rsidRPr="00C44DC2">
        <w:rPr>
          <w:rFonts w:ascii="Palatino Linotype" w:hAnsi="Palatino Linotype"/>
        </w:rPr>
        <w:t xml:space="preserve">Ley de Transparencia y Acceso a la Información Pública del Estado de México y Municipios, </w:t>
      </w:r>
      <w:r w:rsidRPr="00C44DC2">
        <w:rPr>
          <w:rFonts w:ascii="Palatino Linotype" w:hAnsi="Palatino Linotype"/>
          <w:color w:val="000000" w:themeColor="text1"/>
        </w:rPr>
        <w:t xml:space="preserve">que dispone lo siguiente: </w:t>
      </w:r>
    </w:p>
    <w:p w14:paraId="663F50F6" w14:textId="77777777" w:rsidR="008F5C74" w:rsidRPr="00C44DC2" w:rsidRDefault="008F5C74" w:rsidP="008F5C74">
      <w:pPr>
        <w:spacing w:before="200" w:after="200"/>
        <w:ind w:left="709" w:right="709"/>
        <w:jc w:val="both"/>
        <w:rPr>
          <w:rFonts w:ascii="Palatino Linotype" w:hAnsi="Palatino Linotype" w:cs="Arial"/>
          <w:i/>
          <w:sz w:val="22"/>
        </w:rPr>
      </w:pPr>
      <w:r w:rsidRPr="00C44DC2">
        <w:rPr>
          <w:rFonts w:ascii="Palatino Linotype" w:hAnsi="Palatino Linotype" w:cs="Arial"/>
          <w:i/>
          <w:sz w:val="22"/>
        </w:rPr>
        <w:t>“</w:t>
      </w:r>
      <w:r w:rsidRPr="00C44DC2">
        <w:rPr>
          <w:rFonts w:ascii="Palatino Linotype" w:hAnsi="Palatino Linotype" w:cs="Arial"/>
          <w:b/>
          <w:i/>
          <w:sz w:val="22"/>
        </w:rPr>
        <w:t>Artículo 192.</w:t>
      </w:r>
      <w:r w:rsidRPr="00C44DC2">
        <w:rPr>
          <w:rFonts w:ascii="Palatino Linotype" w:hAnsi="Palatino Linotype" w:cs="Arial"/>
          <w:i/>
          <w:sz w:val="22"/>
        </w:rPr>
        <w:t xml:space="preserve"> </w:t>
      </w:r>
      <w:r w:rsidRPr="00C44DC2">
        <w:rPr>
          <w:rFonts w:ascii="Palatino Linotype" w:hAnsi="Palatino Linotype" w:cs="Arial"/>
          <w:b/>
          <w:i/>
          <w:sz w:val="22"/>
          <w:u w:val="single"/>
        </w:rPr>
        <w:t>El recurso será sobreseído</w:t>
      </w:r>
      <w:r w:rsidRPr="00C44DC2">
        <w:rPr>
          <w:rFonts w:ascii="Palatino Linotype" w:hAnsi="Palatino Linotype" w:cs="Arial"/>
          <w:i/>
          <w:sz w:val="22"/>
        </w:rPr>
        <w:t xml:space="preserve">, en todo o en parte, </w:t>
      </w:r>
      <w:r w:rsidRPr="00C44DC2">
        <w:rPr>
          <w:rFonts w:ascii="Palatino Linotype" w:hAnsi="Palatino Linotype" w:cs="Arial"/>
          <w:b/>
          <w:i/>
          <w:sz w:val="22"/>
          <w:u w:val="single"/>
        </w:rPr>
        <w:t>cuando una vez admitido</w:t>
      </w:r>
      <w:r w:rsidRPr="00C44DC2">
        <w:rPr>
          <w:rFonts w:ascii="Palatino Linotype" w:hAnsi="Palatino Linotype" w:cs="Arial"/>
          <w:i/>
          <w:sz w:val="22"/>
        </w:rPr>
        <w:t>, se actualicen alguno de los siguientes supuestos:</w:t>
      </w:r>
    </w:p>
    <w:p w14:paraId="2611EA59" w14:textId="77777777" w:rsidR="008F5C74" w:rsidRPr="00C44DC2" w:rsidRDefault="008F5C74" w:rsidP="008F5C74">
      <w:pPr>
        <w:spacing w:before="200" w:after="200"/>
        <w:ind w:left="709" w:right="709"/>
        <w:jc w:val="both"/>
        <w:rPr>
          <w:rFonts w:ascii="Palatino Linotype" w:hAnsi="Palatino Linotype" w:cs="Arial"/>
          <w:i/>
          <w:sz w:val="22"/>
        </w:rPr>
      </w:pPr>
      <w:r w:rsidRPr="00C44DC2">
        <w:rPr>
          <w:rFonts w:ascii="Palatino Linotype" w:hAnsi="Palatino Linotype" w:cs="Arial"/>
          <w:i/>
          <w:sz w:val="22"/>
        </w:rPr>
        <w:t>[…]</w:t>
      </w:r>
    </w:p>
    <w:p w14:paraId="18583146" w14:textId="77777777" w:rsidR="008F5C74" w:rsidRPr="00C44DC2" w:rsidRDefault="008F5C74" w:rsidP="008F5C74">
      <w:pPr>
        <w:spacing w:before="200" w:after="200"/>
        <w:ind w:left="709" w:right="709"/>
        <w:jc w:val="both"/>
        <w:rPr>
          <w:rFonts w:ascii="Palatino Linotype" w:hAnsi="Palatino Linotype" w:cs="Arial"/>
          <w:b/>
          <w:i/>
          <w:sz w:val="22"/>
        </w:rPr>
      </w:pPr>
      <w:r w:rsidRPr="00C44DC2">
        <w:rPr>
          <w:rFonts w:ascii="Palatino Linotype" w:hAnsi="Palatino Linotype" w:cs="Arial"/>
          <w:b/>
          <w:i/>
          <w:sz w:val="22"/>
        </w:rPr>
        <w:t xml:space="preserve">III. </w:t>
      </w:r>
      <w:r w:rsidRPr="00C44DC2">
        <w:rPr>
          <w:rFonts w:ascii="Palatino Linotype" w:hAnsi="Palatino Linotype" w:cs="Arial"/>
          <w:b/>
          <w:i/>
          <w:sz w:val="22"/>
          <w:u w:val="single"/>
        </w:rPr>
        <w:t>El sujeto obligado responsable del acto lo modifique</w:t>
      </w:r>
      <w:r w:rsidRPr="00C44DC2">
        <w:rPr>
          <w:rFonts w:ascii="Palatino Linotype" w:hAnsi="Palatino Linotype" w:cs="Arial"/>
          <w:b/>
          <w:i/>
          <w:sz w:val="22"/>
        </w:rPr>
        <w:t xml:space="preserve"> </w:t>
      </w:r>
      <w:r w:rsidRPr="00C44DC2">
        <w:rPr>
          <w:rFonts w:ascii="Palatino Linotype" w:hAnsi="Palatino Linotype" w:cs="Arial"/>
          <w:i/>
          <w:sz w:val="22"/>
        </w:rPr>
        <w:t xml:space="preserve">o revoque </w:t>
      </w:r>
      <w:r w:rsidRPr="00C44DC2">
        <w:rPr>
          <w:rFonts w:ascii="Palatino Linotype" w:hAnsi="Palatino Linotype" w:cs="Arial"/>
          <w:b/>
          <w:i/>
          <w:sz w:val="22"/>
          <w:u w:val="single"/>
        </w:rPr>
        <w:t>de tal manera que el recurso de revisión quede sin materia</w:t>
      </w:r>
      <w:r w:rsidRPr="00C44DC2">
        <w:rPr>
          <w:rFonts w:ascii="Palatino Linotype" w:hAnsi="Palatino Linotype" w:cs="Arial"/>
          <w:i/>
          <w:sz w:val="22"/>
        </w:rPr>
        <w:t>;”</w:t>
      </w:r>
    </w:p>
    <w:p w14:paraId="0A671536" w14:textId="77777777" w:rsidR="008F5C74" w:rsidRPr="00C44DC2" w:rsidRDefault="008F5C74" w:rsidP="008F5C74">
      <w:pPr>
        <w:spacing w:before="200" w:after="200"/>
        <w:ind w:left="709" w:right="709"/>
        <w:jc w:val="both"/>
        <w:rPr>
          <w:rFonts w:ascii="Palatino Linotype" w:hAnsi="Palatino Linotype" w:cs="Arial"/>
          <w:sz w:val="22"/>
        </w:rPr>
      </w:pPr>
      <w:r w:rsidRPr="00C44DC2">
        <w:rPr>
          <w:rFonts w:ascii="Palatino Linotype" w:hAnsi="Palatino Linotype" w:cs="Arial"/>
          <w:sz w:val="22"/>
        </w:rPr>
        <w:t>(Énfasis añadido)</w:t>
      </w:r>
    </w:p>
    <w:p w14:paraId="1F9FFF60" w14:textId="2FFD4D83" w:rsidR="008F5C74" w:rsidRPr="00C44DC2" w:rsidRDefault="008F5C74" w:rsidP="008F5C74">
      <w:pPr>
        <w:spacing w:before="360" w:after="240" w:line="360" w:lineRule="auto"/>
        <w:jc w:val="both"/>
        <w:rPr>
          <w:rFonts w:ascii="Palatino Linotype" w:hAnsi="Palatino Linotype" w:cs="Arial"/>
        </w:rPr>
      </w:pPr>
      <w:r w:rsidRPr="00C44DC2">
        <w:rPr>
          <w:rFonts w:ascii="Palatino Linotype" w:hAnsi="Palatino Linotype"/>
          <w:color w:val="000000"/>
        </w:rPr>
        <w:t xml:space="preserve">En consecuencia, </w:t>
      </w:r>
      <w:r w:rsidRPr="00C44DC2">
        <w:rPr>
          <w:rFonts w:ascii="Palatino Linotype" w:hAnsi="Palatino Linotype"/>
        </w:rPr>
        <w:t xml:space="preserve">se </w:t>
      </w:r>
      <w:r w:rsidRPr="00C44DC2">
        <w:rPr>
          <w:rFonts w:ascii="Palatino Linotype" w:hAnsi="Palatino Linotype" w:cs="Arial"/>
          <w:lang w:val="es-ES_tradnl"/>
        </w:rPr>
        <w:t xml:space="preserve">determina </w:t>
      </w:r>
      <w:r w:rsidRPr="00C44DC2">
        <w:rPr>
          <w:rFonts w:ascii="Palatino Linotype" w:hAnsi="Palatino Linotype" w:cs="Arial"/>
          <w:b/>
          <w:lang w:val="es-ES_tradnl"/>
        </w:rPr>
        <w:t>SOBRESEER</w:t>
      </w:r>
      <w:r w:rsidRPr="00C44DC2">
        <w:rPr>
          <w:rFonts w:ascii="Palatino Linotype" w:hAnsi="Palatino Linotype" w:cs="Arial"/>
          <w:lang w:val="es-ES_tradnl"/>
        </w:rPr>
        <w:t xml:space="preserve"> el presente recurso de revisión, en </w:t>
      </w:r>
      <w:r w:rsidRPr="00C44DC2">
        <w:rPr>
          <w:rFonts w:ascii="Palatino Linotype" w:hAnsi="Palatino Linotype"/>
          <w:bCs/>
        </w:rPr>
        <w:t>términos</w:t>
      </w:r>
      <w:r w:rsidRPr="00C44DC2">
        <w:rPr>
          <w:rFonts w:ascii="Palatino Linotype" w:hAnsi="Palatino Linotype" w:cs="Arial"/>
          <w:lang w:val="es-ES_tradnl"/>
        </w:rPr>
        <w:t xml:space="preserve"> del artículo 186, fracción I, de la </w:t>
      </w:r>
      <w:r w:rsidRPr="00C44DC2">
        <w:rPr>
          <w:rFonts w:ascii="Palatino Linotype" w:eastAsia="Calibri" w:hAnsi="Palatino Linotype" w:cs="Arial"/>
        </w:rPr>
        <w:t>Ley de Transparencia y Acceso a la Información Pública del Estado de México y Municipios dado que,</w:t>
      </w:r>
      <w:r w:rsidRPr="00C44DC2">
        <w:rPr>
          <w:rFonts w:ascii="Palatino Linotype" w:hAnsi="Palatino Linotype" w:cs="Arial"/>
          <w:lang w:eastAsia="es-MX"/>
        </w:rPr>
        <w:t xml:space="preserve"> a consideración de esta Ponencia Resolutora el derecho de acceso a la información pública del </w:t>
      </w:r>
      <w:r w:rsidRPr="00C44DC2">
        <w:rPr>
          <w:rFonts w:ascii="Palatino Linotype" w:hAnsi="Palatino Linotype" w:cs="Arial"/>
          <w:b/>
          <w:lang w:eastAsia="es-MX"/>
        </w:rPr>
        <w:t>RECURRENTE</w:t>
      </w:r>
      <w:r w:rsidRPr="00C44DC2">
        <w:rPr>
          <w:rFonts w:ascii="Palatino Linotype" w:hAnsi="Palatino Linotype" w:cs="Arial"/>
          <w:lang w:eastAsia="es-MX"/>
        </w:rPr>
        <w:t xml:space="preserve"> fue satisfecho por </w:t>
      </w:r>
      <w:r w:rsidRPr="00C44DC2">
        <w:rPr>
          <w:rFonts w:ascii="Palatino Linotype" w:hAnsi="Palatino Linotype" w:cs="Arial"/>
          <w:b/>
          <w:lang w:eastAsia="es-MX"/>
        </w:rPr>
        <w:t>EL SUJETO OBLIGADO</w:t>
      </w:r>
      <w:r w:rsidRPr="00C44DC2">
        <w:rPr>
          <w:rFonts w:ascii="Palatino Linotype" w:hAnsi="Palatino Linotype" w:cs="Arial"/>
          <w:lang w:eastAsia="es-MX"/>
        </w:rPr>
        <w:t xml:space="preserve">, con la entrega en el </w:t>
      </w:r>
      <w:r w:rsidRPr="00C44DC2">
        <w:rPr>
          <w:rFonts w:ascii="Palatino Linotype" w:hAnsi="Palatino Linotype" w:cs="Arial"/>
        </w:rPr>
        <w:t xml:space="preserve">Informe Justificado, del listado de servidores públicos adscritos al </w:t>
      </w:r>
      <w:r w:rsidRPr="00C44DC2">
        <w:rPr>
          <w:rFonts w:ascii="Palatino Linotype" w:hAnsi="Palatino Linotype" w:cs="Arial"/>
          <w:b/>
        </w:rPr>
        <w:t xml:space="preserve">Ayuntamiento de </w:t>
      </w:r>
      <w:proofErr w:type="spellStart"/>
      <w:r w:rsidRPr="00C44DC2">
        <w:rPr>
          <w:rFonts w:ascii="Palatino Linotype" w:hAnsi="Palatino Linotype" w:cs="Arial"/>
          <w:b/>
        </w:rPr>
        <w:t>Ocuilan</w:t>
      </w:r>
      <w:proofErr w:type="spellEnd"/>
      <w:r w:rsidRPr="00C44DC2">
        <w:rPr>
          <w:rFonts w:ascii="Palatino Linotype" w:hAnsi="Palatino Linotype" w:cs="Arial"/>
        </w:rPr>
        <w:t>, que incluye nombres, puestos y sueldo bruto y neto.</w:t>
      </w:r>
    </w:p>
    <w:p w14:paraId="5FCE1D7C" w14:textId="77777777" w:rsidR="008F5C74" w:rsidRPr="00C44DC2" w:rsidRDefault="008F5C74" w:rsidP="00835F41">
      <w:pPr>
        <w:spacing w:before="360" w:after="240" w:line="360" w:lineRule="auto"/>
        <w:jc w:val="both"/>
        <w:rPr>
          <w:rFonts w:ascii="Palatino Linotype" w:hAnsi="Palatino Linotype"/>
          <w:szCs w:val="20"/>
        </w:rPr>
      </w:pPr>
      <w:r w:rsidRPr="00C44DC2">
        <w:rPr>
          <w:rFonts w:ascii="Palatino Linotype" w:hAnsi="Palatino Linotype" w:cs="Arial"/>
          <w:lang w:eastAsia="es-MX"/>
        </w:rPr>
        <w:t xml:space="preserve">Por otra parte, esta Ponencia Resolutora </w:t>
      </w:r>
      <w:r w:rsidRPr="00C44DC2">
        <w:rPr>
          <w:rFonts w:ascii="Palatino Linotype" w:hAnsi="Palatino Linotype"/>
          <w:szCs w:val="20"/>
        </w:rPr>
        <w:t xml:space="preserve">considera necesario precisar con relación a la información </w:t>
      </w:r>
      <w:r w:rsidRPr="00C44DC2">
        <w:rPr>
          <w:rFonts w:ascii="Palatino Linotype" w:hAnsi="Palatino Linotype" w:cs="Arial"/>
          <w:lang w:val="es-ES_tradnl"/>
        </w:rPr>
        <w:t>proporcionada</w:t>
      </w:r>
      <w:r w:rsidRPr="00C44DC2">
        <w:rPr>
          <w:rFonts w:ascii="Palatino Linotype" w:hAnsi="Palatino Linotype"/>
          <w:szCs w:val="20"/>
        </w:rPr>
        <w:t xml:space="preserve"> mediante el Informe Justificado, que este Instituto no está facultado para dudar </w:t>
      </w:r>
      <w:r w:rsidRPr="00C44DC2">
        <w:rPr>
          <w:rFonts w:ascii="Palatino Linotype" w:hAnsi="Palatino Linotype"/>
          <w:bCs/>
        </w:rPr>
        <w:t>de</w:t>
      </w:r>
      <w:r w:rsidRPr="00C44DC2">
        <w:rPr>
          <w:rFonts w:ascii="Palatino Linotype" w:hAnsi="Palatino Linotype"/>
          <w:szCs w:val="20"/>
        </w:rPr>
        <w:t xml:space="preserve"> la veracidad de la misma, pues no existe precepto legal alguno en la Ley de la materia para que, vía </w:t>
      </w:r>
      <w:r w:rsidRPr="00C44DC2">
        <w:rPr>
          <w:rFonts w:ascii="Palatino Linotype" w:hAnsi="Palatino Linotype" w:cs="Arial"/>
        </w:rPr>
        <w:t>recurso</w:t>
      </w:r>
      <w:r w:rsidRPr="00C44DC2">
        <w:rPr>
          <w:rFonts w:ascii="Palatino Linotype" w:hAnsi="Palatino Linotype"/>
          <w:szCs w:val="20"/>
        </w:rPr>
        <w:t xml:space="preserve"> de revisión, pueda pronunciarse al respecto. Sirve de apoyo a lo anterior, </w:t>
      </w:r>
      <w:r w:rsidRPr="00C44DC2">
        <w:rPr>
          <w:rFonts w:ascii="Palatino Linotype" w:hAnsi="Palatino Linotype" w:cs="Arial"/>
        </w:rPr>
        <w:t>por</w:t>
      </w:r>
      <w:r w:rsidRPr="00C44DC2">
        <w:rPr>
          <w:rFonts w:ascii="Palatino Linotype" w:hAnsi="Palatino Linotype"/>
          <w:szCs w:val="20"/>
        </w:rPr>
        <w:t xml:space="preserve"> analogía, el criterio 31/10 emitido por el entonces Instituto Federal de Acceso a la Información y Protección de Datos (IFAI) hoy Instituto Nacional de Transparencia, Acceso a la Información y Protección de Datos Personales (INAI), que a la letra dice:</w:t>
      </w:r>
    </w:p>
    <w:p w14:paraId="014DF68B" w14:textId="77777777" w:rsidR="008F5C74" w:rsidRPr="00C44DC2" w:rsidRDefault="008F5C74" w:rsidP="008F5C74">
      <w:pPr>
        <w:spacing w:before="120" w:after="120"/>
        <w:ind w:left="709" w:right="709"/>
        <w:jc w:val="both"/>
        <w:rPr>
          <w:rFonts w:ascii="Palatino Linotype" w:hAnsi="Palatino Linotype"/>
          <w:i/>
          <w:sz w:val="22"/>
          <w:szCs w:val="22"/>
        </w:rPr>
      </w:pPr>
      <w:r w:rsidRPr="00C44DC2">
        <w:rPr>
          <w:rFonts w:ascii="Palatino Linotype" w:hAnsi="Palatino Linotype"/>
          <w:i/>
          <w:sz w:val="22"/>
          <w:szCs w:val="22"/>
        </w:rPr>
        <w:t>“</w:t>
      </w:r>
      <w:r w:rsidRPr="00C44DC2">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C44DC2">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C44DC2">
        <w:rPr>
          <w:rFonts w:ascii="Palatino Linotype" w:hAnsi="Palatino Linotype" w:cs="Arial"/>
          <w:i/>
          <w:sz w:val="22"/>
          <w:szCs w:val="22"/>
        </w:rPr>
        <w:t>información</w:t>
      </w:r>
      <w:r w:rsidRPr="00C44DC2">
        <w:rPr>
          <w:rFonts w:ascii="Palatino Linotype" w:hAnsi="Palatino Linotype"/>
          <w:i/>
          <w:sz w:val="22"/>
          <w:szCs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C44DC2">
        <w:rPr>
          <w:rFonts w:ascii="Palatino Linotype" w:hAnsi="Palatino Linotype" w:cs="Arial"/>
          <w:i/>
          <w:sz w:val="22"/>
        </w:rPr>
        <w:t>permita</w:t>
      </w:r>
      <w:r w:rsidRPr="00C44DC2">
        <w:rPr>
          <w:rFonts w:ascii="Palatino Linotype" w:hAnsi="Palatino Linotype"/>
          <w:i/>
          <w:sz w:val="22"/>
          <w:szCs w:val="22"/>
        </w:rPr>
        <w:t xml:space="preserve"> al Instituto Federal de Acceso a la Información y Protección de Datos conocer, vía recurso revisión, al respecto.</w:t>
      </w:r>
    </w:p>
    <w:p w14:paraId="26F7D377" w14:textId="77777777" w:rsidR="008F5C74" w:rsidRPr="00C44DC2" w:rsidRDefault="008F5C74" w:rsidP="008F5C74">
      <w:pPr>
        <w:spacing w:before="120" w:after="120"/>
        <w:ind w:left="709" w:right="709"/>
        <w:jc w:val="both"/>
        <w:rPr>
          <w:rFonts w:ascii="Palatino Linotype" w:hAnsi="Palatino Linotype"/>
          <w:b/>
          <w:i/>
          <w:sz w:val="22"/>
          <w:szCs w:val="22"/>
        </w:rPr>
      </w:pPr>
      <w:r w:rsidRPr="00C44DC2">
        <w:rPr>
          <w:rFonts w:ascii="Palatino Linotype" w:hAnsi="Palatino Linotype"/>
          <w:b/>
          <w:i/>
          <w:sz w:val="22"/>
          <w:szCs w:val="22"/>
        </w:rPr>
        <w:t xml:space="preserve">Expedientes: </w:t>
      </w:r>
    </w:p>
    <w:p w14:paraId="0C785314" w14:textId="77777777" w:rsidR="008F5C74" w:rsidRPr="00C44DC2" w:rsidRDefault="008F5C74" w:rsidP="008F5C74">
      <w:pPr>
        <w:spacing w:before="120" w:after="120"/>
        <w:ind w:left="709" w:right="709"/>
        <w:jc w:val="both"/>
        <w:rPr>
          <w:rFonts w:ascii="Palatino Linotype" w:hAnsi="Palatino Linotype"/>
          <w:i/>
          <w:sz w:val="22"/>
          <w:szCs w:val="22"/>
        </w:rPr>
      </w:pPr>
      <w:r w:rsidRPr="00C44DC2">
        <w:rPr>
          <w:rFonts w:ascii="Palatino Linotype" w:hAnsi="Palatino Linotype"/>
          <w:i/>
          <w:sz w:val="22"/>
          <w:szCs w:val="22"/>
        </w:rPr>
        <w:t xml:space="preserve">2440/07 Comisión Federal de Electricidad - Alonso Lujambio Irazábal </w:t>
      </w:r>
    </w:p>
    <w:p w14:paraId="7F17D2E2" w14:textId="77777777" w:rsidR="008F5C74" w:rsidRPr="00C44DC2" w:rsidRDefault="008F5C74" w:rsidP="008F5C74">
      <w:pPr>
        <w:spacing w:before="120" w:after="120"/>
        <w:ind w:left="709" w:right="709"/>
        <w:jc w:val="both"/>
        <w:rPr>
          <w:rFonts w:ascii="Palatino Linotype" w:hAnsi="Palatino Linotype"/>
          <w:i/>
          <w:sz w:val="22"/>
          <w:szCs w:val="22"/>
        </w:rPr>
      </w:pPr>
      <w:r w:rsidRPr="00C44DC2">
        <w:rPr>
          <w:rFonts w:ascii="Palatino Linotype" w:hAnsi="Palatino Linotype"/>
          <w:i/>
          <w:sz w:val="22"/>
          <w:szCs w:val="22"/>
        </w:rPr>
        <w:t xml:space="preserve">0113/09 Instituto de Seguridad y Servicios Sociales de los Trabajadores del Estado – Alonso Lujambio Irazábal </w:t>
      </w:r>
    </w:p>
    <w:p w14:paraId="50021B87" w14:textId="77777777" w:rsidR="008F5C74" w:rsidRPr="00C44DC2" w:rsidRDefault="008F5C74" w:rsidP="008F5C74">
      <w:pPr>
        <w:spacing w:before="120" w:after="120"/>
        <w:ind w:left="709" w:right="709"/>
        <w:jc w:val="both"/>
        <w:rPr>
          <w:rFonts w:ascii="Palatino Linotype" w:hAnsi="Palatino Linotype"/>
          <w:i/>
          <w:sz w:val="22"/>
          <w:szCs w:val="22"/>
        </w:rPr>
      </w:pPr>
      <w:r w:rsidRPr="00C44DC2">
        <w:rPr>
          <w:rFonts w:ascii="Palatino Linotype" w:hAnsi="Palatino Linotype"/>
          <w:i/>
          <w:sz w:val="22"/>
          <w:szCs w:val="22"/>
        </w:rPr>
        <w:t xml:space="preserve">1624/09 Instituto Nacional para la Educación de los Adultos - María </w:t>
      </w:r>
      <w:proofErr w:type="spellStart"/>
      <w:r w:rsidRPr="00C44DC2">
        <w:rPr>
          <w:rFonts w:ascii="Palatino Linotype" w:hAnsi="Palatino Linotype"/>
          <w:i/>
          <w:sz w:val="22"/>
          <w:szCs w:val="22"/>
        </w:rPr>
        <w:t>Marván</w:t>
      </w:r>
      <w:proofErr w:type="spellEnd"/>
      <w:r w:rsidRPr="00C44DC2">
        <w:rPr>
          <w:rFonts w:ascii="Palatino Linotype" w:hAnsi="Palatino Linotype"/>
          <w:i/>
          <w:sz w:val="22"/>
          <w:szCs w:val="22"/>
        </w:rPr>
        <w:t xml:space="preserve"> Laborde </w:t>
      </w:r>
    </w:p>
    <w:p w14:paraId="7BE6F02B" w14:textId="77777777" w:rsidR="008F5C74" w:rsidRPr="00C44DC2" w:rsidRDefault="008F5C74" w:rsidP="008F5C74">
      <w:pPr>
        <w:spacing w:before="120" w:after="120"/>
        <w:ind w:left="709" w:right="709"/>
        <w:jc w:val="both"/>
        <w:rPr>
          <w:rFonts w:ascii="Palatino Linotype" w:hAnsi="Palatino Linotype"/>
          <w:i/>
          <w:sz w:val="22"/>
          <w:szCs w:val="22"/>
        </w:rPr>
      </w:pPr>
      <w:r w:rsidRPr="00C44DC2">
        <w:rPr>
          <w:rFonts w:ascii="Palatino Linotype" w:hAnsi="Palatino Linotype"/>
          <w:i/>
          <w:sz w:val="22"/>
          <w:szCs w:val="22"/>
        </w:rPr>
        <w:t xml:space="preserve">2395/09 Secretaría de Economía - María </w:t>
      </w:r>
      <w:proofErr w:type="spellStart"/>
      <w:r w:rsidRPr="00C44DC2">
        <w:rPr>
          <w:rFonts w:ascii="Palatino Linotype" w:hAnsi="Palatino Linotype"/>
          <w:i/>
          <w:sz w:val="22"/>
          <w:szCs w:val="22"/>
        </w:rPr>
        <w:t>Marván</w:t>
      </w:r>
      <w:proofErr w:type="spellEnd"/>
      <w:r w:rsidRPr="00C44DC2">
        <w:rPr>
          <w:rFonts w:ascii="Palatino Linotype" w:hAnsi="Palatino Linotype"/>
          <w:i/>
          <w:sz w:val="22"/>
          <w:szCs w:val="22"/>
        </w:rPr>
        <w:t xml:space="preserve"> Laborde </w:t>
      </w:r>
    </w:p>
    <w:p w14:paraId="65989190" w14:textId="77777777" w:rsidR="008F5C74" w:rsidRPr="00C44DC2" w:rsidRDefault="008F5C74" w:rsidP="008F5C74">
      <w:pPr>
        <w:spacing w:before="120" w:after="120"/>
        <w:ind w:left="709" w:right="709"/>
        <w:jc w:val="both"/>
        <w:rPr>
          <w:rFonts w:ascii="Palatino Linotype" w:hAnsi="Palatino Linotype"/>
          <w:i/>
          <w:sz w:val="22"/>
          <w:szCs w:val="22"/>
        </w:rPr>
      </w:pPr>
      <w:r w:rsidRPr="00C44DC2">
        <w:rPr>
          <w:rFonts w:ascii="Palatino Linotype" w:hAnsi="Palatino Linotype"/>
          <w:i/>
          <w:sz w:val="22"/>
          <w:szCs w:val="22"/>
        </w:rPr>
        <w:t xml:space="preserve">0837/10 Administración Portuaria Integral de Veracruz, S.A. de C.V. – María </w:t>
      </w:r>
      <w:proofErr w:type="spellStart"/>
      <w:r w:rsidRPr="00C44DC2">
        <w:rPr>
          <w:rFonts w:ascii="Palatino Linotype" w:hAnsi="Palatino Linotype"/>
          <w:i/>
          <w:sz w:val="22"/>
          <w:szCs w:val="22"/>
        </w:rPr>
        <w:t>Marván</w:t>
      </w:r>
      <w:proofErr w:type="spellEnd"/>
      <w:r w:rsidRPr="00C44DC2">
        <w:rPr>
          <w:rFonts w:ascii="Palatino Linotype" w:hAnsi="Palatino Linotype"/>
          <w:i/>
          <w:sz w:val="22"/>
          <w:szCs w:val="22"/>
        </w:rPr>
        <w:t xml:space="preserve"> Laborde”</w:t>
      </w:r>
    </w:p>
    <w:p w14:paraId="2915298A" w14:textId="77777777"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olor w:val="000000"/>
        </w:rPr>
        <w:t>Así</w:t>
      </w:r>
      <w:r w:rsidRPr="00C44DC2">
        <w:rPr>
          <w:rFonts w:ascii="Palatino Linotype" w:hAnsi="Palatino Linotype" w:cs="Arial"/>
        </w:rPr>
        <w:t xml:space="preserve">, conviene desglosar los elementos del artículo </w:t>
      </w:r>
      <w:r w:rsidRPr="00C44DC2">
        <w:rPr>
          <w:rFonts w:ascii="Palatino Linotype" w:hAnsi="Palatino Linotype"/>
          <w:color w:val="000000" w:themeColor="text1"/>
        </w:rPr>
        <w:t>192, fracción III, de</w:t>
      </w:r>
      <w:r w:rsidRPr="00C44DC2">
        <w:rPr>
          <w:rFonts w:ascii="Palatino Linotype" w:hAnsi="Palatino Linotype" w:cs="Arial"/>
          <w:lang w:val="es-ES_tradnl"/>
        </w:rPr>
        <w:t xml:space="preserve"> la </w:t>
      </w:r>
      <w:r w:rsidRPr="00C44DC2">
        <w:rPr>
          <w:rFonts w:ascii="Palatino Linotype" w:hAnsi="Palatino Linotype"/>
        </w:rPr>
        <w:t>Ley de</w:t>
      </w:r>
      <w:r w:rsidRPr="00C44DC2">
        <w:rPr>
          <w:rFonts w:ascii="Palatino Linotype" w:hAnsi="Palatino Linotype" w:cs="Arial"/>
        </w:rPr>
        <w:t xml:space="preserve"> la materia, </w:t>
      </w:r>
      <w:r w:rsidRPr="00C44DC2">
        <w:rPr>
          <w:rFonts w:ascii="Palatino Linotype" w:hAnsi="Palatino Linotype" w:cs="Arial"/>
          <w:lang w:val="es-ES_tradnl"/>
        </w:rPr>
        <w:t>previamente transcrito</w:t>
      </w:r>
      <w:r w:rsidRPr="00C44DC2">
        <w:rPr>
          <w:rFonts w:ascii="Palatino Linotype" w:hAnsi="Palatino Linotype" w:cs="Arial"/>
        </w:rPr>
        <w:t xml:space="preserve">, de manera tal que procede el </w:t>
      </w:r>
      <w:r w:rsidRPr="00C44DC2">
        <w:rPr>
          <w:rFonts w:ascii="Palatino Linotype" w:hAnsi="Palatino Linotype" w:cs="Arial"/>
          <w:lang w:val="es-ES_tradnl"/>
        </w:rPr>
        <w:t>sobreseimiento</w:t>
      </w:r>
      <w:r w:rsidRPr="00C44DC2">
        <w:rPr>
          <w:rFonts w:ascii="Palatino Linotype" w:hAnsi="Palatino Linotype" w:cs="Arial"/>
        </w:rPr>
        <w:t xml:space="preserve"> del presente </w:t>
      </w:r>
      <w:r w:rsidRPr="00C44DC2">
        <w:rPr>
          <w:rFonts w:ascii="Palatino Linotype" w:hAnsi="Palatino Linotype"/>
          <w:bCs/>
        </w:rPr>
        <w:t>recurso</w:t>
      </w:r>
      <w:r w:rsidRPr="00C44DC2">
        <w:rPr>
          <w:rFonts w:ascii="Palatino Linotype" w:hAnsi="Palatino Linotype" w:cs="Arial"/>
        </w:rPr>
        <w:t xml:space="preserve"> de revisión, en virtud de que </w:t>
      </w:r>
      <w:r w:rsidRPr="00C44DC2">
        <w:rPr>
          <w:rFonts w:ascii="Palatino Linotype" w:hAnsi="Palatino Linotype" w:cs="Arial"/>
          <w:b/>
        </w:rPr>
        <w:t>EL SUJETO OBLIGADO</w:t>
      </w:r>
      <w:r w:rsidRPr="00C44DC2">
        <w:rPr>
          <w:rFonts w:ascii="Palatino Linotype" w:hAnsi="Palatino Linotype" w:cs="Arial"/>
        </w:rPr>
        <w:t xml:space="preserve"> modificó el acto impugnado, dejando el medio de impugnación sin efecto o materia.</w:t>
      </w:r>
    </w:p>
    <w:p w14:paraId="2BE76003" w14:textId="77777777"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s="Arial"/>
        </w:rPr>
        <w:t xml:space="preserve">1.- El sujeto obligado responsable, </w:t>
      </w:r>
    </w:p>
    <w:p w14:paraId="665B1480" w14:textId="77777777" w:rsidR="008F5C74" w:rsidRPr="00C44DC2" w:rsidRDefault="008F5C74" w:rsidP="008F5C74">
      <w:pPr>
        <w:spacing w:before="120" w:after="120" w:line="360" w:lineRule="auto"/>
        <w:jc w:val="both"/>
        <w:rPr>
          <w:rFonts w:ascii="Palatino Linotype" w:hAnsi="Palatino Linotype" w:cs="Arial"/>
        </w:rPr>
      </w:pPr>
      <w:r w:rsidRPr="00C44DC2">
        <w:rPr>
          <w:rFonts w:ascii="Palatino Linotype" w:hAnsi="Palatino Linotype" w:cs="Arial"/>
        </w:rPr>
        <w:t xml:space="preserve">2.- Acto, </w:t>
      </w:r>
    </w:p>
    <w:p w14:paraId="4F2E624B" w14:textId="77777777" w:rsidR="008F5C74" w:rsidRPr="00C44DC2" w:rsidRDefault="008F5C74" w:rsidP="008F5C74">
      <w:pPr>
        <w:spacing w:before="120" w:after="120" w:line="360" w:lineRule="auto"/>
        <w:jc w:val="both"/>
        <w:rPr>
          <w:rFonts w:ascii="Palatino Linotype" w:hAnsi="Palatino Linotype" w:cs="Arial"/>
        </w:rPr>
      </w:pPr>
      <w:r w:rsidRPr="00C44DC2">
        <w:rPr>
          <w:rFonts w:ascii="Palatino Linotype" w:hAnsi="Palatino Linotype" w:cs="Arial"/>
        </w:rPr>
        <w:t xml:space="preserve">3.- </w:t>
      </w:r>
      <w:r w:rsidRPr="00C44DC2">
        <w:rPr>
          <w:rFonts w:ascii="Palatino Linotype" w:hAnsi="Palatino Linotype" w:cs="Arial"/>
          <w:b/>
        </w:rPr>
        <w:t>Que se modifique</w:t>
      </w:r>
      <w:r w:rsidRPr="00C44DC2">
        <w:rPr>
          <w:rFonts w:ascii="Palatino Linotype" w:hAnsi="Palatino Linotype" w:cs="Arial"/>
        </w:rPr>
        <w:t xml:space="preserve"> o revoque, y</w:t>
      </w:r>
    </w:p>
    <w:p w14:paraId="417DB163" w14:textId="77777777" w:rsidR="008F5C74" w:rsidRPr="00C44DC2" w:rsidRDefault="008F5C74" w:rsidP="008F5C74">
      <w:pPr>
        <w:spacing w:before="120" w:after="120" w:line="360" w:lineRule="auto"/>
        <w:jc w:val="both"/>
        <w:rPr>
          <w:rFonts w:ascii="Palatino Linotype" w:hAnsi="Palatino Linotype" w:cs="Arial"/>
        </w:rPr>
      </w:pPr>
      <w:r w:rsidRPr="00C44DC2">
        <w:rPr>
          <w:rFonts w:ascii="Palatino Linotype" w:hAnsi="Palatino Linotype" w:cs="Arial"/>
        </w:rPr>
        <w:t>4.- De tal manera que el medio de impugnación quede sin efecto o materia.</w:t>
      </w:r>
    </w:p>
    <w:p w14:paraId="0E0AEA26" w14:textId="7FEFF3AB"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s="Arial"/>
        </w:rPr>
        <w:t xml:space="preserve">El primer elemento normativo, se actualiza ya que </w:t>
      </w:r>
      <w:r w:rsidRPr="00C44DC2">
        <w:rPr>
          <w:rFonts w:ascii="Palatino Linotype" w:hAnsi="Palatino Linotype" w:cs="Arial"/>
          <w:b/>
        </w:rPr>
        <w:t xml:space="preserve">EL SUJETO OBLIGADO </w:t>
      </w:r>
      <w:r w:rsidRPr="00C44DC2">
        <w:rPr>
          <w:rFonts w:ascii="Palatino Linotype" w:hAnsi="Palatino Linotype" w:cs="Arial"/>
        </w:rPr>
        <w:t>responsable, es e</w:t>
      </w:r>
      <w:r w:rsidRPr="00C44DC2">
        <w:rPr>
          <w:rFonts w:ascii="Palatino Linotype" w:hAnsi="Palatino Linotype"/>
        </w:rPr>
        <w:t xml:space="preserve">l </w:t>
      </w:r>
      <w:r w:rsidR="00583473" w:rsidRPr="00C44DC2">
        <w:rPr>
          <w:rFonts w:ascii="Palatino Linotype" w:hAnsi="Palatino Linotype"/>
          <w:b/>
        </w:rPr>
        <w:t xml:space="preserve">Ayuntamiento de </w:t>
      </w:r>
      <w:proofErr w:type="spellStart"/>
      <w:r w:rsidR="00583473" w:rsidRPr="00C44DC2">
        <w:rPr>
          <w:rFonts w:ascii="Palatino Linotype" w:hAnsi="Palatino Linotype"/>
          <w:b/>
        </w:rPr>
        <w:t>Ocuilan</w:t>
      </w:r>
      <w:proofErr w:type="spellEnd"/>
      <w:r w:rsidRPr="00C44DC2">
        <w:rPr>
          <w:rFonts w:ascii="Palatino Linotype" w:hAnsi="Palatino Linotype" w:cs="Arial"/>
        </w:rPr>
        <w:t>.</w:t>
      </w:r>
    </w:p>
    <w:p w14:paraId="53C57CB6" w14:textId="6346B82D"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s="Arial"/>
        </w:rPr>
        <w:t xml:space="preserve">El </w:t>
      </w:r>
      <w:r w:rsidRPr="00C44DC2">
        <w:rPr>
          <w:rFonts w:ascii="Palatino Linotype" w:hAnsi="Palatino Linotype" w:cs="Arial"/>
          <w:lang w:val="es-ES_tradnl"/>
        </w:rPr>
        <w:t>segundo</w:t>
      </w:r>
      <w:r w:rsidRPr="00C44DC2">
        <w:rPr>
          <w:rFonts w:ascii="Palatino Linotype" w:hAnsi="Palatino Linotype" w:cs="Arial"/>
        </w:rPr>
        <w:t xml:space="preserve"> elemento normativo, es la </w:t>
      </w:r>
      <w:r w:rsidRPr="00C44DC2">
        <w:rPr>
          <w:rFonts w:ascii="Palatino Linotype" w:hAnsi="Palatino Linotype" w:cs="Arial"/>
          <w:lang w:val="es-ES_tradnl"/>
        </w:rPr>
        <w:t>existencia</w:t>
      </w:r>
      <w:r w:rsidRPr="00C44DC2">
        <w:rPr>
          <w:rFonts w:ascii="Palatino Linotype" w:hAnsi="Palatino Linotype" w:cs="Arial"/>
        </w:rPr>
        <w:t xml:space="preserve"> de un acto, en el caso en concreto que nos ocupa </w:t>
      </w:r>
      <w:r w:rsidRPr="00C44DC2">
        <w:rPr>
          <w:rFonts w:ascii="Palatino Linotype" w:hAnsi="Palatino Linotype"/>
          <w:color w:val="000000"/>
        </w:rPr>
        <w:t>se</w:t>
      </w:r>
      <w:r w:rsidRPr="00C44DC2">
        <w:rPr>
          <w:rFonts w:ascii="Palatino Linotype" w:hAnsi="Palatino Linotype" w:cs="Arial"/>
        </w:rPr>
        <w:t xml:space="preserve"> actualiza con la respuesta </w:t>
      </w:r>
      <w:r w:rsidR="00835F41" w:rsidRPr="00C44DC2">
        <w:rPr>
          <w:rFonts w:ascii="Palatino Linotype" w:hAnsi="Palatino Linotype" w:cs="Arial"/>
        </w:rPr>
        <w:t xml:space="preserve">en sentido negativo </w:t>
      </w:r>
      <w:r w:rsidRPr="00C44DC2">
        <w:rPr>
          <w:rFonts w:ascii="Palatino Linotype" w:hAnsi="Palatino Linotype" w:cs="Arial"/>
        </w:rPr>
        <w:t xml:space="preserve">del </w:t>
      </w:r>
      <w:r w:rsidRPr="00C44DC2">
        <w:rPr>
          <w:rFonts w:ascii="Palatino Linotype" w:hAnsi="Palatino Linotype" w:cs="Arial"/>
          <w:b/>
        </w:rPr>
        <w:t>SUJETO OBLIGADO</w:t>
      </w:r>
      <w:r w:rsidR="00835F41" w:rsidRPr="00C44DC2">
        <w:rPr>
          <w:rFonts w:ascii="Palatino Linotype" w:hAnsi="Palatino Linotype" w:cs="Arial"/>
          <w:b/>
        </w:rPr>
        <w:t xml:space="preserve"> </w:t>
      </w:r>
      <w:r w:rsidR="00835F41" w:rsidRPr="00C44DC2">
        <w:rPr>
          <w:rFonts w:ascii="Palatino Linotype" w:hAnsi="Palatino Linotype" w:cs="Arial"/>
        </w:rPr>
        <w:t xml:space="preserve">configurada ante la omisión de dar contestación a la solicitud </w:t>
      </w:r>
      <w:r w:rsidR="00835F41" w:rsidRPr="00C44DC2">
        <w:rPr>
          <w:rFonts w:ascii="Palatino Linotype" w:hAnsi="Palatino Linotype"/>
        </w:rPr>
        <w:t>acceso a información pública</w:t>
      </w:r>
      <w:r w:rsidRPr="00C44DC2">
        <w:rPr>
          <w:rFonts w:ascii="Palatino Linotype" w:hAnsi="Palatino Linotype" w:cs="Arial"/>
        </w:rPr>
        <w:t xml:space="preserve">, </w:t>
      </w:r>
      <w:r w:rsidRPr="00C44DC2">
        <w:rPr>
          <w:rFonts w:ascii="Palatino Linotype" w:hAnsi="Palatino Linotype" w:cs="Arial"/>
          <w:b/>
        </w:rPr>
        <w:t>modificada</w:t>
      </w:r>
      <w:r w:rsidRPr="00C44DC2">
        <w:rPr>
          <w:rFonts w:ascii="Palatino Linotype" w:hAnsi="Palatino Linotype" w:cs="Arial"/>
        </w:rPr>
        <w:t xml:space="preserve"> con </w:t>
      </w:r>
      <w:r w:rsidR="00835F41" w:rsidRPr="00C44DC2">
        <w:rPr>
          <w:rFonts w:ascii="Palatino Linotype" w:hAnsi="Palatino Linotype" w:cs="Arial"/>
        </w:rPr>
        <w:t xml:space="preserve">la entrega de la información requerida, a través del </w:t>
      </w:r>
      <w:r w:rsidRPr="00C44DC2">
        <w:rPr>
          <w:rFonts w:ascii="Palatino Linotype" w:hAnsi="Palatino Linotype" w:cs="Arial"/>
        </w:rPr>
        <w:t xml:space="preserve">Informe Justificado. </w:t>
      </w:r>
    </w:p>
    <w:p w14:paraId="5A4E21D7" w14:textId="211721A8"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olor w:val="000000"/>
        </w:rPr>
        <w:t>Cabe</w:t>
      </w:r>
      <w:r w:rsidRPr="00C44DC2">
        <w:rPr>
          <w:rFonts w:ascii="Palatino Linotype" w:hAnsi="Palatino Linotype" w:cs="Arial"/>
        </w:rPr>
        <w:t xml:space="preserve"> destacar que, la respuesta a la </w:t>
      </w:r>
      <w:r w:rsidRPr="00C44DC2">
        <w:rPr>
          <w:rFonts w:ascii="Palatino Linotype" w:hAnsi="Palatino Linotype"/>
          <w:bCs/>
        </w:rPr>
        <w:t>solicitud</w:t>
      </w:r>
      <w:r w:rsidRPr="00C44DC2">
        <w:rPr>
          <w:rFonts w:ascii="Palatino Linotype" w:hAnsi="Palatino Linotype" w:cs="Arial"/>
        </w:rPr>
        <w:t xml:space="preserve"> de acceso a la información pública por parte del</w:t>
      </w:r>
      <w:r w:rsidRPr="00C44DC2">
        <w:rPr>
          <w:rFonts w:ascii="Palatino Linotype" w:hAnsi="Palatino Linotype" w:cs="Arial"/>
          <w:b/>
        </w:rPr>
        <w:t xml:space="preserve"> SUJETO OBLIGADO</w:t>
      </w:r>
      <w:r w:rsidRPr="00C44DC2">
        <w:rPr>
          <w:rFonts w:ascii="Palatino Linotype" w:hAnsi="Palatino Linotype" w:cs="Arial"/>
        </w:rPr>
        <w:t xml:space="preserve">, es considerada como el “acto” que fue impugnado por </w:t>
      </w:r>
      <w:r w:rsidR="00835F41" w:rsidRPr="00C44DC2">
        <w:rPr>
          <w:rFonts w:ascii="Palatino Linotype" w:hAnsi="Palatino Linotype" w:cs="Arial"/>
          <w:b/>
        </w:rPr>
        <w:t>E</w:t>
      </w:r>
      <w:r w:rsidRPr="00C44DC2">
        <w:rPr>
          <w:rFonts w:ascii="Palatino Linotype" w:hAnsi="Palatino Linotype" w:cs="Arial"/>
          <w:b/>
        </w:rPr>
        <w:t>L RECURRENTE</w:t>
      </w:r>
      <w:r w:rsidRPr="00C44DC2">
        <w:rPr>
          <w:rFonts w:ascii="Palatino Linotype" w:hAnsi="Palatino Linotype" w:cs="Arial"/>
        </w:rPr>
        <w:t>.</w:t>
      </w:r>
    </w:p>
    <w:p w14:paraId="02751924" w14:textId="77777777"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s="Arial"/>
        </w:rPr>
        <w:t xml:space="preserve">En ese sentido, la </w:t>
      </w:r>
      <w:r w:rsidRPr="00C44DC2">
        <w:rPr>
          <w:rFonts w:ascii="Palatino Linotype" w:hAnsi="Palatino Linotype" w:cs="Arial"/>
          <w:lang w:val="es-ES_tradnl"/>
        </w:rPr>
        <w:t>naturaleza</w:t>
      </w:r>
      <w:r w:rsidRPr="00C44DC2">
        <w:rPr>
          <w:rFonts w:ascii="Palatino Linotype" w:hAnsi="Palatino Linotype" w:cs="Arial"/>
        </w:rPr>
        <w:t xml:space="preserve"> jurídica de los actos que emiten los Sujetos Obligados, está delimitada por la misma </w:t>
      </w:r>
      <w:r w:rsidRPr="00C44DC2">
        <w:rPr>
          <w:rFonts w:ascii="Palatino Linotype" w:hAnsi="Palatino Linotype"/>
          <w:color w:val="000000"/>
        </w:rPr>
        <w:t>Ley</w:t>
      </w:r>
      <w:r w:rsidRPr="00C44DC2">
        <w:rPr>
          <w:rFonts w:ascii="Palatino Linotype" w:hAnsi="Palatino Linotype" w:cs="Arial"/>
        </w:rPr>
        <w:t xml:space="preserve"> de la materia, ya que, el hecho de emitir actos no previstos en el marco normativo que en transparencia rige su actuar, serían ilegales de estricto derecho, por lo que, los “actos” a que se refiere esta fracción están contenidos en su artículo 53, el cual establece:</w:t>
      </w:r>
    </w:p>
    <w:p w14:paraId="615219FF"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w:t>
      </w:r>
      <w:r w:rsidRPr="00C44DC2">
        <w:rPr>
          <w:rFonts w:ascii="Palatino Linotype" w:hAnsi="Palatino Linotype" w:cs="Arial"/>
          <w:b/>
          <w:i/>
          <w:sz w:val="22"/>
          <w:szCs w:val="22"/>
        </w:rPr>
        <w:t>Artículo 53</w:t>
      </w:r>
      <w:r w:rsidRPr="00C44DC2">
        <w:rPr>
          <w:rFonts w:ascii="Palatino Linotype" w:hAnsi="Palatino Linotype" w:cs="Arial"/>
          <w:i/>
          <w:sz w:val="22"/>
          <w:szCs w:val="22"/>
        </w:rPr>
        <w:t xml:space="preserve">. Las Unidades de Transparencia tendrán las siguientes funciones: </w:t>
      </w:r>
    </w:p>
    <w:p w14:paraId="25BC3404"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02448E8"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II. Recibir, tramitar y dar respuesta a las solicitudes de acceso a la información; </w:t>
      </w:r>
    </w:p>
    <w:p w14:paraId="4B0DC2C0"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69F50AC0"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IV. Realizar, con efectividad, los trámites internos necesarios para la atención de las solicitudes de acceso a la información; </w:t>
      </w:r>
    </w:p>
    <w:p w14:paraId="78AA6121"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V. Entregar, en su caso, a los particulares la información solicitada; </w:t>
      </w:r>
    </w:p>
    <w:p w14:paraId="3B5D3915"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VI. Efectuar las notificaciones a los solicitantes; </w:t>
      </w:r>
    </w:p>
    <w:p w14:paraId="0263AB7B"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44B640C9"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1EE03438"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A40009E"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X. Presentar ante el Comité, el proyecto de clasificación de información; </w:t>
      </w:r>
    </w:p>
    <w:p w14:paraId="246470B0"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XI. Promover e implementar políticas de transparencia proactiva procurando su accesibilidad; </w:t>
      </w:r>
    </w:p>
    <w:p w14:paraId="3C43C7C2"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XII. Fomentar la transparencia y accesibilidad al interior del sujeto obligado; </w:t>
      </w:r>
    </w:p>
    <w:p w14:paraId="0F5343AF"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08583AC3" w14:textId="77777777" w:rsidR="008F5C74" w:rsidRPr="00C44DC2" w:rsidRDefault="008F5C74" w:rsidP="008F5C74">
      <w:pPr>
        <w:spacing w:before="160" w:after="160"/>
        <w:ind w:left="709" w:right="709"/>
        <w:jc w:val="both"/>
        <w:rPr>
          <w:rFonts w:ascii="Palatino Linotype" w:hAnsi="Palatino Linotype" w:cs="Arial"/>
          <w:i/>
          <w:sz w:val="22"/>
          <w:szCs w:val="22"/>
        </w:rPr>
      </w:pPr>
      <w:r w:rsidRPr="00C44DC2">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p>
    <w:p w14:paraId="3BD3086E" w14:textId="4DAA2A5F"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s="Arial"/>
        </w:rPr>
        <w:t>Es decir, la impugnación de</w:t>
      </w:r>
      <w:r w:rsidR="00835F41" w:rsidRPr="00C44DC2">
        <w:rPr>
          <w:rFonts w:ascii="Palatino Linotype" w:hAnsi="Palatino Linotype" w:cs="Arial"/>
        </w:rPr>
        <w:t>l</w:t>
      </w:r>
      <w:r w:rsidRPr="00C44DC2">
        <w:rPr>
          <w:rFonts w:ascii="Palatino Linotype" w:hAnsi="Palatino Linotype" w:cs="Arial"/>
          <w:b/>
        </w:rPr>
        <w:t xml:space="preserve"> RECURRENTE</w:t>
      </w:r>
      <w:r w:rsidRPr="00C44DC2">
        <w:rPr>
          <w:rFonts w:ascii="Palatino Linotype" w:hAnsi="Palatino Linotype" w:cs="Arial"/>
        </w:rPr>
        <w:t xml:space="preserve"> debe ser sobre la emisión de un “Acto”, ya sea en </w:t>
      </w:r>
      <w:r w:rsidRPr="00C44DC2">
        <w:rPr>
          <w:rFonts w:ascii="Palatino Linotype" w:hAnsi="Palatino Linotype"/>
          <w:bCs/>
        </w:rPr>
        <w:t>sentido</w:t>
      </w:r>
      <w:r w:rsidRPr="00C44DC2">
        <w:rPr>
          <w:rFonts w:ascii="Palatino Linotype" w:hAnsi="Palatino Linotype" w:cs="Arial"/>
        </w:rPr>
        <w:t xml:space="preserve"> positivo o negativo.</w:t>
      </w:r>
    </w:p>
    <w:p w14:paraId="29F749A4" w14:textId="77777777"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s="Arial"/>
        </w:rPr>
        <w:t xml:space="preserve">Ahora bien, </w:t>
      </w:r>
      <w:r w:rsidRPr="00C44DC2">
        <w:rPr>
          <w:rFonts w:ascii="Palatino Linotype" w:hAnsi="Palatino Linotype"/>
          <w:color w:val="000000"/>
        </w:rPr>
        <w:t>por</w:t>
      </w:r>
      <w:r w:rsidRPr="00C44DC2">
        <w:rPr>
          <w:rFonts w:ascii="Palatino Linotype" w:hAnsi="Palatino Linotype" w:cs="Arial"/>
        </w:rPr>
        <w:t xml:space="preserve"> cuanto hace al tercer elemento normativo, es en esencia una </w:t>
      </w:r>
      <w:r w:rsidRPr="00C44DC2">
        <w:rPr>
          <w:rFonts w:ascii="Palatino Linotype" w:hAnsi="Palatino Linotype" w:cs="Arial"/>
          <w:lang w:val="es-ES_tradnl"/>
        </w:rPr>
        <w:t>condicional</w:t>
      </w:r>
      <w:r w:rsidRPr="00C44DC2">
        <w:rPr>
          <w:rFonts w:ascii="Palatino Linotype" w:hAnsi="Palatino Linotype" w:cs="Arial"/>
        </w:rPr>
        <w:t>, consistente en que la dependencia o entidad responsable del acto o resolución impugnada la</w:t>
      </w:r>
      <w:r w:rsidRPr="00C44DC2">
        <w:rPr>
          <w:rFonts w:ascii="Palatino Linotype" w:hAnsi="Palatino Linotype" w:cs="Arial"/>
          <w:b/>
        </w:rPr>
        <w:t xml:space="preserve"> modifique </w:t>
      </w:r>
      <w:r w:rsidRPr="00C44DC2">
        <w:rPr>
          <w:rFonts w:ascii="Palatino Linotype" w:hAnsi="Palatino Linotype" w:cs="Arial"/>
        </w:rPr>
        <w:t>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0ED0DEB7" w14:textId="77777777"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s="Arial"/>
        </w:rPr>
        <w:t xml:space="preserve">Por cuanto hace a la revocación, a diferencia de la modificación, ocurre cuando la </w:t>
      </w:r>
      <w:r w:rsidRPr="00C44DC2">
        <w:rPr>
          <w:rFonts w:ascii="Palatino Linotype" w:hAnsi="Palatino Linotype" w:cs="Arial"/>
          <w:lang w:val="es-ES_tradnl"/>
        </w:rPr>
        <w:t>dependencia</w:t>
      </w:r>
      <w:r w:rsidRPr="00C44DC2">
        <w:rPr>
          <w:rFonts w:ascii="Palatino Linotype" w:hAnsi="Palatino Linotype" w:cs="Arial"/>
        </w:rPr>
        <w:t xml:space="preserve"> o entidad responsable (</w:t>
      </w:r>
      <w:r w:rsidRPr="00C44DC2">
        <w:rPr>
          <w:rFonts w:ascii="Palatino Linotype" w:hAnsi="Palatino Linotype" w:cs="Arial"/>
          <w:b/>
        </w:rPr>
        <w:t>SUJETO OBLIGADO</w:t>
      </w:r>
      <w:r w:rsidRPr="00C44DC2">
        <w:rPr>
          <w:rFonts w:ascii="Palatino Linotype" w:hAnsi="Palatino Linotype" w:cs="Arial"/>
        </w:rPr>
        <w:t xml:space="preserve">), del acto o resolución impugnada, </w:t>
      </w:r>
      <w:r w:rsidRPr="00C44DC2">
        <w:rPr>
          <w:rFonts w:ascii="Palatino Linotype" w:hAnsi="Palatino Linotype"/>
          <w:color w:val="000000"/>
        </w:rPr>
        <w:t>suprime</w:t>
      </w:r>
      <w:r w:rsidRPr="00C44DC2">
        <w:rPr>
          <w:rFonts w:ascii="Palatino Linotype" w:hAnsi="Palatino Linotype" w:cs="Arial"/>
        </w:rPr>
        <w:t>, elimina o cancela la totalidad de su respuesta y emite otra en su lugar dejando sin efecto lo que en un principio respondió.</w:t>
      </w:r>
    </w:p>
    <w:p w14:paraId="7DFCC68D" w14:textId="77777777"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s="Arial"/>
        </w:rPr>
        <w:t xml:space="preserve">En ese </w:t>
      </w:r>
      <w:r w:rsidRPr="00C44DC2">
        <w:rPr>
          <w:rFonts w:ascii="Palatino Linotype" w:hAnsi="Palatino Linotype"/>
          <w:bCs/>
        </w:rPr>
        <w:t>tenor</w:t>
      </w:r>
      <w:r w:rsidRPr="00C44DC2">
        <w:rPr>
          <w:rFonts w:ascii="Palatino Linotype" w:hAnsi="Palatino Linotype" w:cs="Arial"/>
        </w:rPr>
        <w:t xml:space="preserve">, un acto impugnado queda sin efectos, cuando aun existiendo </w:t>
      </w:r>
      <w:r w:rsidRPr="00C44DC2">
        <w:rPr>
          <w:rFonts w:ascii="Palatino Linotype" w:hAnsi="Palatino Linotype"/>
          <w:color w:val="000000"/>
        </w:rPr>
        <w:t>jurídicamente</w:t>
      </w:r>
      <w:r w:rsidRPr="00C44DC2">
        <w:rPr>
          <w:rFonts w:ascii="Palatino Linotype" w:hAnsi="Palatino Linotype" w:cs="Arial"/>
        </w:rPr>
        <w:t xml:space="preserve"> (esto es, que no se ha modificado, ni revocado) ya no genera ninguna consecuencia legal.</w:t>
      </w:r>
    </w:p>
    <w:p w14:paraId="655A18A4" w14:textId="128FBC39"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s="Arial"/>
        </w:rPr>
        <w:t xml:space="preserve">En tanto que, un acto impugnado queda sin materia, cuando ha sido satisfecha la pretensión de lo pedido o exigido por </w:t>
      </w:r>
      <w:r w:rsidR="00835F41" w:rsidRPr="00C44DC2">
        <w:rPr>
          <w:rFonts w:ascii="Palatino Linotype" w:hAnsi="Palatino Linotype" w:cs="Arial"/>
          <w:b/>
        </w:rPr>
        <w:t xml:space="preserve">EL </w:t>
      </w:r>
      <w:r w:rsidRPr="00C44DC2">
        <w:rPr>
          <w:rFonts w:ascii="Palatino Linotype" w:hAnsi="Palatino Linotype" w:cs="Arial"/>
          <w:b/>
        </w:rPr>
        <w:t xml:space="preserve">RECURRENTE </w:t>
      </w:r>
      <w:r w:rsidRPr="00C44DC2">
        <w:rPr>
          <w:rFonts w:ascii="Palatino Linotype" w:hAnsi="Palatino Linotype" w:cs="Arial"/>
        </w:rPr>
        <w:t xml:space="preserve">de manera que </w:t>
      </w:r>
      <w:r w:rsidRPr="00C44DC2">
        <w:rPr>
          <w:rFonts w:ascii="Palatino Linotype" w:hAnsi="Palatino Linotype" w:cs="Arial"/>
          <w:b/>
        </w:rPr>
        <w:t xml:space="preserve">EL SUJETO OBLIGADO </w:t>
      </w:r>
      <w:r w:rsidRPr="00C44DC2">
        <w:rPr>
          <w:rFonts w:ascii="Palatino Linotype" w:hAnsi="Palatino Linotype"/>
          <w:bCs/>
        </w:rPr>
        <w:t>entrega</w:t>
      </w:r>
      <w:r w:rsidRPr="00C44DC2">
        <w:rPr>
          <w:rFonts w:ascii="Palatino Linotype" w:hAnsi="Palatino Linotype" w:cs="Arial"/>
        </w:rPr>
        <w:t xml:space="preserve"> una respuesta que</w:t>
      </w:r>
      <w:r w:rsidR="00835F41" w:rsidRPr="00C44DC2">
        <w:rPr>
          <w:rFonts w:ascii="Palatino Linotype" w:hAnsi="Palatino Linotype" w:cs="Arial"/>
        </w:rPr>
        <w:t>,</w:t>
      </w:r>
      <w:r w:rsidRPr="00C44DC2">
        <w:rPr>
          <w:rFonts w:ascii="Palatino Linotype" w:hAnsi="Palatino Linotype" w:cs="Arial"/>
        </w:rPr>
        <w:t xml:space="preserve"> aunque sea posterior a los términos previstos en la ley, </w:t>
      </w:r>
      <w:r w:rsidRPr="00C44DC2">
        <w:rPr>
          <w:rFonts w:ascii="Palatino Linotype" w:hAnsi="Palatino Linotype"/>
          <w:bCs/>
        </w:rPr>
        <w:t>mediante</w:t>
      </w:r>
      <w:r w:rsidRPr="00C44DC2">
        <w:rPr>
          <w:rFonts w:ascii="Palatino Linotype" w:hAnsi="Palatino Linotype" w:cs="Arial"/>
        </w:rPr>
        <w:t xml:space="preserve"> </w:t>
      </w:r>
      <w:r w:rsidRPr="00C44DC2">
        <w:rPr>
          <w:rFonts w:ascii="Palatino Linotype" w:hAnsi="Palatino Linotype"/>
          <w:color w:val="000000"/>
        </w:rPr>
        <w:t>ésta</w:t>
      </w:r>
      <w:r w:rsidRPr="00C44DC2">
        <w:rPr>
          <w:rFonts w:ascii="Palatino Linotype" w:hAnsi="Palatino Linotype" w:cs="Arial"/>
        </w:rPr>
        <w:t xml:space="preserve"> concede la información solicitada, en este caso, a través del Informe Justificado.</w:t>
      </w:r>
    </w:p>
    <w:p w14:paraId="4C702A83" w14:textId="41075325" w:rsidR="008F5C74" w:rsidRPr="00C44DC2" w:rsidRDefault="008F5C74" w:rsidP="00835F41">
      <w:pPr>
        <w:spacing w:before="360" w:after="240" w:line="360" w:lineRule="auto"/>
        <w:jc w:val="both"/>
        <w:rPr>
          <w:rFonts w:ascii="Palatino Linotype" w:hAnsi="Palatino Linotype" w:cs="Arial"/>
        </w:rPr>
      </w:pPr>
      <w:r w:rsidRPr="00C44DC2">
        <w:rPr>
          <w:rFonts w:ascii="Palatino Linotype" w:hAnsi="Palatino Linotype" w:cs="Arial"/>
        </w:rPr>
        <w:t xml:space="preserve">Bajo esas </w:t>
      </w:r>
      <w:r w:rsidRPr="00C44DC2">
        <w:rPr>
          <w:rFonts w:ascii="Palatino Linotype" w:hAnsi="Palatino Linotype"/>
          <w:bCs/>
        </w:rPr>
        <w:t>consideraciones</w:t>
      </w:r>
      <w:r w:rsidRPr="00C44DC2">
        <w:rPr>
          <w:rFonts w:ascii="Palatino Linotype" w:hAnsi="Palatino Linotype" w:cs="Arial"/>
        </w:rPr>
        <w:t xml:space="preserve">, se afirma que en el recurso de revisión sujeto a estudio se actualiza la hipótesis jurídica citada en el cuarto elemento, toda vez que quedó probado que, </w:t>
      </w:r>
      <w:r w:rsidRPr="00C44DC2">
        <w:rPr>
          <w:rFonts w:ascii="Palatino Linotype" w:hAnsi="Palatino Linotype" w:cs="Arial"/>
          <w:b/>
        </w:rPr>
        <w:t>EL SUJETO OBLIGADO</w:t>
      </w:r>
      <w:r w:rsidRPr="00C44DC2">
        <w:rPr>
          <w:rFonts w:ascii="Palatino Linotype" w:hAnsi="Palatino Linotype" w:cs="Arial"/>
        </w:rPr>
        <w:t xml:space="preserve"> mediante </w:t>
      </w:r>
      <w:r w:rsidRPr="00C44DC2">
        <w:rPr>
          <w:rFonts w:ascii="Palatino Linotype" w:hAnsi="Palatino Linotype"/>
          <w:color w:val="000000"/>
        </w:rPr>
        <w:t>un</w:t>
      </w:r>
      <w:r w:rsidRPr="00C44DC2">
        <w:rPr>
          <w:rFonts w:ascii="Palatino Linotype" w:hAnsi="Palatino Linotype" w:cs="Arial"/>
        </w:rPr>
        <w:t xml:space="preserve"> acto posterior, como lo fue el Informe Justificado, que contiene la información requerida por </w:t>
      </w:r>
      <w:r w:rsidR="00835F41" w:rsidRPr="00C44DC2">
        <w:rPr>
          <w:rFonts w:ascii="Palatino Linotype" w:hAnsi="Palatino Linotype" w:cs="Arial"/>
          <w:b/>
        </w:rPr>
        <w:t>EL</w:t>
      </w:r>
      <w:r w:rsidRPr="00C44DC2">
        <w:rPr>
          <w:rFonts w:ascii="Palatino Linotype" w:hAnsi="Palatino Linotype" w:cs="Arial"/>
          <w:b/>
        </w:rPr>
        <w:t xml:space="preserve"> RECURRENTE</w:t>
      </w:r>
      <w:r w:rsidRPr="00C44DC2">
        <w:rPr>
          <w:rFonts w:ascii="Palatino Linotype" w:hAnsi="Palatino Linotype" w:cs="Arial"/>
        </w:rPr>
        <w:t xml:space="preserve">, lo que colma su derecho humano de acceso a la información pública y </w:t>
      </w:r>
      <w:r w:rsidRPr="00C44DC2">
        <w:rPr>
          <w:rFonts w:ascii="Palatino Linotype" w:hAnsi="Palatino Linotype" w:cs="Arial"/>
          <w:b/>
        </w:rPr>
        <w:t>deja sin materia el presente recurso</w:t>
      </w:r>
      <w:r w:rsidRPr="00C44DC2">
        <w:rPr>
          <w:rFonts w:ascii="Palatino Linotype" w:hAnsi="Palatino Linotype" w:cs="Arial"/>
        </w:rPr>
        <w:t>.</w:t>
      </w:r>
    </w:p>
    <w:p w14:paraId="720B0D73" w14:textId="77777777" w:rsidR="008F5C74" w:rsidRPr="00C44DC2" w:rsidRDefault="008F5C74" w:rsidP="00835F41">
      <w:pPr>
        <w:spacing w:before="480" w:line="360" w:lineRule="auto"/>
        <w:jc w:val="both"/>
        <w:rPr>
          <w:rFonts w:ascii="Palatino Linotype" w:hAnsi="Palatino Linotype" w:cs="Arial"/>
        </w:rPr>
      </w:pPr>
      <w:r w:rsidRPr="00C44DC2">
        <w:rPr>
          <w:rFonts w:ascii="Palatino Linotype" w:hAnsi="Palatino Linotype" w:cs="Arial"/>
          <w:b/>
        </w:rPr>
        <w:t xml:space="preserve">Vista al </w:t>
      </w:r>
      <w:r w:rsidRPr="00C44DC2">
        <w:rPr>
          <w:rFonts w:ascii="Palatino Linotype" w:hAnsi="Palatino Linotype"/>
          <w:b/>
          <w:lang w:eastAsia="es-ES_tradnl"/>
        </w:rPr>
        <w:t>Titular de la Contraloría Interna y Órgano de Control y Vigilancia</w:t>
      </w:r>
    </w:p>
    <w:p w14:paraId="2D0FDC7B" w14:textId="77777777" w:rsidR="008F5C74" w:rsidRPr="00C44DC2" w:rsidRDefault="008F5C74" w:rsidP="008F5C74">
      <w:pPr>
        <w:spacing w:after="360" w:line="360" w:lineRule="auto"/>
        <w:jc w:val="both"/>
        <w:rPr>
          <w:rFonts w:ascii="Palatino Linotype" w:hAnsi="Palatino Linotype" w:cs="Arial"/>
        </w:rPr>
      </w:pPr>
      <w:r w:rsidRPr="00C44DC2">
        <w:rPr>
          <w:rFonts w:ascii="Palatino Linotype" w:hAnsi="Palatino Linotype" w:cs="Arial"/>
        </w:rPr>
        <w:t xml:space="preserve">No pasa inadvertido para esta Ponencia Resolutora la omisión del </w:t>
      </w:r>
      <w:r w:rsidRPr="00C44DC2">
        <w:rPr>
          <w:rFonts w:ascii="Palatino Linotype" w:hAnsi="Palatino Linotype" w:cs="Arial"/>
          <w:b/>
        </w:rPr>
        <w:t>SUJETO OBLIGADO</w:t>
      </w:r>
      <w:r w:rsidRPr="00C44DC2">
        <w:rPr>
          <w:rFonts w:ascii="Palatino Linotype" w:hAnsi="Palatino Linotype" w:cs="Arial"/>
        </w:rPr>
        <w:t xml:space="preserve"> de dar respuesta a las solicitud de información de </w:t>
      </w:r>
      <w:r w:rsidRPr="00C44DC2">
        <w:rPr>
          <w:rFonts w:ascii="Palatino Linotype" w:hAnsi="Palatino Linotype" w:cs="Arial"/>
          <w:b/>
        </w:rPr>
        <w:t>LA RECURRENTE</w:t>
      </w:r>
      <w:r w:rsidRPr="00C44DC2">
        <w:rPr>
          <w:rFonts w:ascii="Palatino Linotype" w:hAnsi="Palatino Linotype" w:cs="Arial"/>
        </w:rPr>
        <w:t xml:space="preserve">, lo que, en estricto sentido, podría ser considerado como infracciones a la </w:t>
      </w:r>
      <w:r w:rsidRPr="00C44DC2">
        <w:rPr>
          <w:rFonts w:ascii="Palatino Linotype" w:hAnsi="Palatino Linotype"/>
          <w:szCs w:val="17"/>
          <w:lang w:eastAsia="es-ES_tradnl"/>
        </w:rPr>
        <w:t xml:space="preserve">Ley de Transparencia y Acceso a la </w:t>
      </w:r>
      <w:r w:rsidRPr="00C44DC2">
        <w:rPr>
          <w:rFonts w:ascii="Palatino Linotype" w:hAnsi="Palatino Linotype" w:cs="Arial"/>
        </w:rPr>
        <w:t>Información</w:t>
      </w:r>
      <w:r w:rsidRPr="00C44DC2">
        <w:rPr>
          <w:rFonts w:ascii="Palatino Linotype" w:hAnsi="Palatino Linotype"/>
          <w:szCs w:val="17"/>
          <w:lang w:eastAsia="es-ES_tradnl"/>
        </w:rPr>
        <w:t xml:space="preserve"> Pública del Estado de México y Municipios; sin embargo, si bien, </w:t>
      </w:r>
      <w:r w:rsidRPr="00C44DC2">
        <w:rPr>
          <w:rFonts w:ascii="Palatino Linotype" w:eastAsia="Arial Unicode MS" w:hAnsi="Palatino Linotype" w:cs="Arial"/>
        </w:rPr>
        <w:t xml:space="preserve">la imposición de medidas de apremio al </w:t>
      </w:r>
      <w:r w:rsidRPr="00C44DC2">
        <w:rPr>
          <w:rFonts w:ascii="Palatino Linotype" w:eastAsia="Arial Unicode MS" w:hAnsi="Palatino Linotype" w:cs="Arial"/>
          <w:b/>
        </w:rPr>
        <w:t>SUJETO OBLIGADO</w:t>
      </w:r>
      <w:r w:rsidRPr="00C44DC2">
        <w:rPr>
          <w:rFonts w:ascii="Palatino Linotype" w:eastAsia="Arial Unicode MS" w:hAnsi="Palatino Linotype" w:cs="Arial"/>
        </w:rPr>
        <w:t xml:space="preserve">, no es materia del presente medio de impugnación, también lo es que, de conformidad con lo establecido en el artículo 190 </w:t>
      </w:r>
      <w:r w:rsidRPr="00C44DC2">
        <w:rPr>
          <w:rFonts w:ascii="Palatino Linotype" w:hAnsi="Palatino Linotype"/>
          <w:lang w:eastAsia="es-ES_tradnl"/>
        </w:rPr>
        <w:t>de la Ley de Transparencia y Acceso a la Información Pública del Estado de México y Municipios</w:t>
      </w:r>
      <w:r w:rsidRPr="00C44DC2">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C44DC2">
        <w:rPr>
          <w:rFonts w:ascii="Palatino Linotype" w:hAnsi="Palatino Linotype" w:cs="Arial"/>
          <w:b/>
        </w:rPr>
        <w:t xml:space="preserve">se ordena dar vista al </w:t>
      </w:r>
      <w:r w:rsidRPr="00C44DC2">
        <w:rPr>
          <w:rFonts w:ascii="Palatino Linotype" w:hAnsi="Palatino Linotype"/>
          <w:b/>
          <w:lang w:eastAsia="es-ES_tradnl"/>
        </w:rPr>
        <w:t>Titular de la Contraloría Interna y Órgano de Control y Vigilancia de este Instituto</w:t>
      </w:r>
      <w:r w:rsidRPr="00C44DC2">
        <w:rPr>
          <w:rFonts w:ascii="Palatino Linotype" w:hAnsi="Palatino Linotype"/>
          <w:lang w:eastAsia="es-ES_tradnl"/>
        </w:rPr>
        <w:t>, a efecto de que determine lo conducente</w:t>
      </w:r>
      <w:r w:rsidRPr="00C44DC2">
        <w:rPr>
          <w:rFonts w:ascii="Palatino Linotype" w:hAnsi="Palatino Linotype" w:cs="Arial"/>
        </w:rPr>
        <w:t>.</w:t>
      </w:r>
    </w:p>
    <w:p w14:paraId="6597C8CB" w14:textId="77777777" w:rsidR="007D25C2" w:rsidRPr="00C44DC2" w:rsidRDefault="007D25C2" w:rsidP="00DB6260">
      <w:pPr>
        <w:spacing w:before="480" w:after="360" w:line="360" w:lineRule="auto"/>
        <w:jc w:val="both"/>
        <w:rPr>
          <w:rFonts w:ascii="Palatino Linotype" w:eastAsia="Calibri" w:hAnsi="Palatino Linotype" w:cs="Arial"/>
        </w:rPr>
      </w:pPr>
      <w:r w:rsidRPr="00C44DC2">
        <w:rPr>
          <w:rFonts w:ascii="Palatino Linotype" w:eastAsia="Calibri" w:hAnsi="Palatino Linotype" w:cs="Arial"/>
        </w:rPr>
        <w:t xml:space="preserve">Así, con </w:t>
      </w:r>
      <w:r w:rsidRPr="00C44DC2">
        <w:rPr>
          <w:rFonts w:ascii="Palatino Linotype" w:hAnsi="Palatino Linotype" w:cs="Arial"/>
        </w:rPr>
        <w:t>fundamento</w:t>
      </w:r>
      <w:r w:rsidRPr="00C44DC2">
        <w:rPr>
          <w:rFonts w:ascii="Palatino Linotype" w:eastAsia="Calibri" w:hAnsi="Palatino Linotype" w:cs="Arial"/>
        </w:rPr>
        <w:t xml:space="preserve"> en lo </w:t>
      </w:r>
      <w:r w:rsidRPr="00C44DC2">
        <w:rPr>
          <w:rFonts w:ascii="Palatino Linotype" w:hAnsi="Palatino Linotype" w:cs="Arial"/>
        </w:rPr>
        <w:t>prescrito</w:t>
      </w:r>
      <w:r w:rsidRPr="00C44DC2">
        <w:rPr>
          <w:rFonts w:ascii="Palatino Linotype" w:eastAsia="Calibri" w:hAnsi="Palatino Linotype" w:cs="Arial"/>
        </w:rPr>
        <w:t xml:space="preserve"> en los artículos 5, </w:t>
      </w:r>
      <w:r w:rsidRPr="00C44DC2">
        <w:rPr>
          <w:rFonts w:ascii="Palatino Linotype" w:hAnsi="Palatino Linotype"/>
        </w:rPr>
        <w:t>párrafos vigésimo segundo, vigésimo tercero y vigésimo cuarto</w:t>
      </w:r>
      <w:r w:rsidRPr="00C44DC2">
        <w:rPr>
          <w:rFonts w:ascii="Palatino Linotype" w:hAnsi="Palatino Linotype" w:cs="Arial"/>
        </w:rPr>
        <w:t>,</w:t>
      </w:r>
      <w:r w:rsidRPr="00C44DC2">
        <w:rPr>
          <w:rFonts w:ascii="Palatino Linotype" w:hAnsi="Palatino Linotype"/>
        </w:rPr>
        <w:t xml:space="preserve"> fracciones IV y V,</w:t>
      </w:r>
      <w:r w:rsidRPr="00C44DC2">
        <w:rPr>
          <w:rFonts w:ascii="Palatino Linotype" w:eastAsia="Calibri" w:hAnsi="Palatino Linotype" w:cs="Arial"/>
        </w:rPr>
        <w:t xml:space="preserve"> de la Constitución Política del Estado Libre y Soberano de México, y los artículos </w:t>
      </w:r>
      <w:r w:rsidRPr="00C44DC2">
        <w:rPr>
          <w:rFonts w:ascii="Palatino Linotype" w:hAnsi="Palatino Linotype"/>
        </w:rPr>
        <w:t xml:space="preserve">2, </w:t>
      </w:r>
      <w:r w:rsidRPr="00C44DC2">
        <w:rPr>
          <w:rFonts w:ascii="Palatino Linotype" w:hAnsi="Palatino Linotype" w:cs="Arial"/>
        </w:rPr>
        <w:t>fracción</w:t>
      </w:r>
      <w:r w:rsidRPr="00C44DC2">
        <w:rPr>
          <w:rFonts w:ascii="Palatino Linotype" w:hAnsi="Palatino Linotype"/>
        </w:rPr>
        <w:t xml:space="preserve"> II, 9, </w:t>
      </w:r>
      <w:r w:rsidRPr="00C44DC2">
        <w:rPr>
          <w:rFonts w:ascii="Palatino Linotype" w:hAnsi="Palatino Linotype" w:cs="Arial"/>
        </w:rPr>
        <w:t>29</w:t>
      </w:r>
      <w:r w:rsidRPr="00C44DC2">
        <w:rPr>
          <w:rFonts w:ascii="Palatino Linotype" w:hAnsi="Palatino Linotype"/>
        </w:rPr>
        <w:t>, 36, fracciones I y II, 176, 178, 179, 181, 185, fracción I, 186 y 188,</w:t>
      </w:r>
      <w:r w:rsidRPr="00C44DC2">
        <w:rPr>
          <w:rFonts w:ascii="Palatino Linotype" w:eastAsia="Calibri" w:hAnsi="Palatino Linotype" w:cs="Arial"/>
        </w:rPr>
        <w:t xml:space="preserve"> de la Ley de Transparencia y Acceso a la Información Pública del Estado de México y </w:t>
      </w:r>
      <w:r w:rsidRPr="00C44DC2">
        <w:rPr>
          <w:rFonts w:ascii="Palatino Linotype" w:hAnsi="Palatino Linotype" w:cs="Arial"/>
        </w:rPr>
        <w:t>Municipios</w:t>
      </w:r>
      <w:r w:rsidRPr="00C44DC2">
        <w:rPr>
          <w:rFonts w:ascii="Palatino Linotype" w:eastAsia="Calibri" w:hAnsi="Palatino Linotype" w:cs="Arial"/>
        </w:rPr>
        <w:t xml:space="preserve">, </w:t>
      </w:r>
      <w:r w:rsidRPr="00C44DC2">
        <w:rPr>
          <w:rFonts w:ascii="Palatino Linotype" w:hAnsi="Palatino Linotype"/>
        </w:rPr>
        <w:t>este</w:t>
      </w:r>
      <w:r w:rsidRPr="00C44DC2">
        <w:rPr>
          <w:rFonts w:ascii="Palatino Linotype" w:eastAsia="Calibri" w:hAnsi="Palatino Linotype" w:cs="Arial"/>
        </w:rPr>
        <w:t xml:space="preserve"> Pleno:</w:t>
      </w:r>
    </w:p>
    <w:p w14:paraId="68EBE191" w14:textId="77777777" w:rsidR="00D13792" w:rsidRPr="00C44DC2" w:rsidRDefault="006E7541" w:rsidP="00DB6260">
      <w:pPr>
        <w:spacing w:before="360" w:after="360" w:line="360" w:lineRule="auto"/>
        <w:jc w:val="center"/>
        <w:rPr>
          <w:rFonts w:ascii="Palatino Linotype" w:hAnsi="Palatino Linotype"/>
          <w:b/>
          <w:spacing w:val="44"/>
          <w:sz w:val="28"/>
        </w:rPr>
      </w:pPr>
      <w:r w:rsidRPr="00C44DC2">
        <w:rPr>
          <w:rFonts w:ascii="Palatino Linotype" w:hAnsi="Palatino Linotype"/>
          <w:b/>
          <w:spacing w:val="60"/>
          <w:sz w:val="28"/>
        </w:rPr>
        <w:t>R</w:t>
      </w:r>
      <w:r w:rsidR="00D13792" w:rsidRPr="00C44DC2">
        <w:rPr>
          <w:rFonts w:ascii="Palatino Linotype" w:hAnsi="Palatino Linotype"/>
          <w:b/>
          <w:spacing w:val="60"/>
          <w:sz w:val="28"/>
        </w:rPr>
        <w:t>ESUELVE</w:t>
      </w:r>
    </w:p>
    <w:p w14:paraId="217D9AD3" w14:textId="501A761A" w:rsidR="00835F41" w:rsidRPr="00C44DC2" w:rsidRDefault="00835F41" w:rsidP="00835F41">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color w:val="000000" w:themeColor="text1"/>
        </w:rPr>
      </w:pPr>
      <w:r w:rsidRPr="00C44DC2">
        <w:rPr>
          <w:rFonts w:ascii="Palatino Linotype" w:hAnsi="Palatino Linotype" w:cs="Arial"/>
          <w:color w:val="000000" w:themeColor="text1"/>
        </w:rPr>
        <w:t>Se</w:t>
      </w:r>
      <w:r w:rsidRPr="00C44DC2">
        <w:rPr>
          <w:rFonts w:ascii="Palatino Linotype" w:hAnsi="Palatino Linotype" w:cs="Arial"/>
          <w:b/>
          <w:color w:val="000000" w:themeColor="text1"/>
        </w:rPr>
        <w:t xml:space="preserve"> SOBRESEE </w:t>
      </w:r>
      <w:r w:rsidRPr="00C44DC2">
        <w:rPr>
          <w:rFonts w:ascii="Palatino Linotype" w:hAnsi="Palatino Linotype" w:cs="Arial"/>
          <w:color w:val="222222"/>
          <w:shd w:val="clear" w:color="auto" w:fill="FFFFFF"/>
        </w:rPr>
        <w:t>el</w:t>
      </w:r>
      <w:r w:rsidRPr="00C44DC2">
        <w:rPr>
          <w:rFonts w:ascii="Palatino Linotype" w:hAnsi="Palatino Linotype" w:cs="Arial"/>
          <w:color w:val="000000" w:themeColor="text1"/>
        </w:rPr>
        <w:t xml:space="preserve"> </w:t>
      </w:r>
      <w:r w:rsidRPr="00C44DC2">
        <w:rPr>
          <w:rFonts w:ascii="Palatino Linotype" w:hAnsi="Palatino Linotype" w:cs="Arial"/>
          <w:color w:val="222222"/>
          <w:shd w:val="clear" w:color="auto" w:fill="FFFFFF"/>
        </w:rPr>
        <w:t>recurso</w:t>
      </w:r>
      <w:r w:rsidRPr="00C44DC2">
        <w:rPr>
          <w:rFonts w:ascii="Palatino Linotype" w:hAnsi="Palatino Linotype" w:cs="Arial"/>
          <w:color w:val="000000" w:themeColor="text1"/>
        </w:rPr>
        <w:t xml:space="preserve"> de </w:t>
      </w:r>
      <w:r w:rsidRPr="00C44DC2">
        <w:rPr>
          <w:rFonts w:ascii="Palatino Linotype" w:hAnsi="Palatino Linotype"/>
          <w:lang w:eastAsia="es-ES_tradnl"/>
        </w:rPr>
        <w:t>revisión</w:t>
      </w:r>
      <w:r w:rsidRPr="00C44DC2">
        <w:rPr>
          <w:rFonts w:ascii="Palatino Linotype" w:hAnsi="Palatino Linotype" w:cs="Arial"/>
          <w:color w:val="000000" w:themeColor="text1"/>
        </w:rPr>
        <w:t xml:space="preserve"> número</w:t>
      </w:r>
      <w:r w:rsidRPr="00C44DC2">
        <w:rPr>
          <w:rFonts w:ascii="Palatino Linotype" w:hAnsi="Palatino Linotype" w:cs="Arial"/>
          <w:b/>
          <w:color w:val="000000" w:themeColor="text1"/>
        </w:rPr>
        <w:t xml:space="preserve"> 03597/INFOEM/IP/RR/2019</w:t>
      </w:r>
      <w:r w:rsidRPr="00C44DC2">
        <w:rPr>
          <w:rFonts w:ascii="Palatino Linotype" w:hAnsi="Palatino Linotype" w:cs="Arial"/>
          <w:color w:val="000000" w:themeColor="text1"/>
        </w:rPr>
        <w:t xml:space="preserve">, </w:t>
      </w:r>
      <w:r w:rsidRPr="00C44DC2">
        <w:rPr>
          <w:rFonts w:ascii="Palatino Linotype" w:hAnsi="Palatino Linotype" w:cs="Arial"/>
          <w:b/>
          <w:color w:val="000000" w:themeColor="text1"/>
        </w:rPr>
        <w:t xml:space="preserve">porque al modificar la </w:t>
      </w:r>
      <w:r w:rsidR="00C44DC2" w:rsidRPr="00C44DC2">
        <w:rPr>
          <w:rFonts w:ascii="Palatino Linotype" w:hAnsi="Palatino Linotype" w:cs="Arial"/>
          <w:b/>
          <w:color w:val="000000" w:themeColor="text1"/>
        </w:rPr>
        <w:t xml:space="preserve">falta de </w:t>
      </w:r>
      <w:r w:rsidRPr="00C44DC2">
        <w:rPr>
          <w:rFonts w:ascii="Palatino Linotype" w:hAnsi="Palatino Linotype" w:cs="Arial"/>
          <w:b/>
          <w:color w:val="000000" w:themeColor="text1"/>
        </w:rPr>
        <w:t>respuesta, el recurso de revisión quedó sin materia</w:t>
      </w:r>
      <w:r w:rsidRPr="00C44DC2">
        <w:rPr>
          <w:rFonts w:ascii="Palatino Linotype" w:hAnsi="Palatino Linotype" w:cs="Arial"/>
          <w:color w:val="000000" w:themeColor="text1"/>
        </w:rPr>
        <w:t xml:space="preserve">, en </w:t>
      </w:r>
      <w:r w:rsidRPr="00C44DC2">
        <w:rPr>
          <w:rFonts w:ascii="Palatino Linotype" w:hAnsi="Palatino Linotype"/>
          <w:lang w:eastAsia="es-ES_tradnl"/>
        </w:rPr>
        <w:t>términos</w:t>
      </w:r>
      <w:r w:rsidRPr="00C44DC2">
        <w:rPr>
          <w:rFonts w:ascii="Palatino Linotype" w:hAnsi="Palatino Linotype" w:cs="Arial"/>
          <w:color w:val="000000" w:themeColor="text1"/>
        </w:rPr>
        <w:t xml:space="preserve"> del </w:t>
      </w:r>
      <w:r w:rsidRPr="00C44DC2">
        <w:rPr>
          <w:rFonts w:ascii="Palatino Linotype" w:hAnsi="Palatino Linotype" w:cs="Arial"/>
          <w:color w:val="222222"/>
          <w:shd w:val="clear" w:color="auto" w:fill="FFFFFF"/>
        </w:rPr>
        <w:t>Considerando</w:t>
      </w:r>
      <w:r w:rsidRPr="00C44DC2">
        <w:rPr>
          <w:rFonts w:ascii="Palatino Linotype" w:hAnsi="Palatino Linotype" w:cs="Arial"/>
          <w:b/>
          <w:color w:val="000000" w:themeColor="text1"/>
        </w:rPr>
        <w:t xml:space="preserve"> QUINTO </w:t>
      </w:r>
      <w:r w:rsidRPr="00C44DC2">
        <w:rPr>
          <w:rFonts w:ascii="Palatino Linotype" w:hAnsi="Palatino Linotype" w:cs="Arial"/>
          <w:color w:val="000000" w:themeColor="text1"/>
        </w:rPr>
        <w:t>de la presente resolución.</w:t>
      </w:r>
    </w:p>
    <w:p w14:paraId="6AA94BFE" w14:textId="77777777" w:rsidR="00835F41" w:rsidRPr="00C44DC2" w:rsidRDefault="00835F41" w:rsidP="00835F41">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C44DC2">
        <w:rPr>
          <w:rFonts w:ascii="Palatino Linotype" w:hAnsi="Palatino Linotype" w:cs="Arial"/>
          <w:b/>
          <w:color w:val="222222"/>
          <w:shd w:val="clear" w:color="auto" w:fill="FFFFFF"/>
        </w:rPr>
        <w:t xml:space="preserve">Notifíquese </w:t>
      </w:r>
      <w:r w:rsidRPr="00C44DC2">
        <w:rPr>
          <w:rFonts w:ascii="Palatino Linotype" w:hAnsi="Palatino Linotype" w:cs="Arial"/>
          <w:color w:val="222222"/>
          <w:shd w:val="clear" w:color="auto" w:fill="FFFFFF"/>
        </w:rPr>
        <w:t xml:space="preserve">al </w:t>
      </w:r>
      <w:r w:rsidRPr="00C44DC2">
        <w:rPr>
          <w:rFonts w:ascii="Palatino Linotype" w:hAnsi="Palatino Linotype"/>
          <w:lang w:eastAsia="es-ES_tradnl"/>
        </w:rPr>
        <w:t>Titular</w:t>
      </w:r>
      <w:r w:rsidRPr="00C44DC2">
        <w:rPr>
          <w:rFonts w:ascii="Palatino Linotype" w:hAnsi="Palatino Linotype" w:cs="Arial"/>
          <w:color w:val="222222"/>
          <w:shd w:val="clear" w:color="auto" w:fill="FFFFFF"/>
        </w:rPr>
        <w:t xml:space="preserve"> de la Unidad de Transparencia del</w:t>
      </w:r>
      <w:r w:rsidRPr="00C44DC2">
        <w:rPr>
          <w:rStyle w:val="apple-converted-space"/>
          <w:rFonts w:ascii="Palatino Linotype" w:hAnsi="Palatino Linotype" w:cs="Arial"/>
          <w:color w:val="222222"/>
          <w:shd w:val="clear" w:color="auto" w:fill="FFFFFF"/>
        </w:rPr>
        <w:t xml:space="preserve"> </w:t>
      </w:r>
      <w:r w:rsidRPr="00C44DC2">
        <w:rPr>
          <w:rFonts w:ascii="Palatino Linotype" w:hAnsi="Palatino Linotype" w:cs="Arial"/>
          <w:b/>
          <w:color w:val="222222"/>
          <w:shd w:val="clear" w:color="auto" w:fill="FFFFFF"/>
        </w:rPr>
        <w:t>SUJETO OBLIGADO</w:t>
      </w:r>
      <w:r w:rsidRPr="00C44DC2">
        <w:rPr>
          <w:rFonts w:ascii="Palatino Linotype" w:hAnsi="Palatino Linotype" w:cs="Arial"/>
          <w:color w:val="222222"/>
          <w:shd w:val="clear" w:color="auto" w:fill="FFFFFF"/>
        </w:rPr>
        <w:t xml:space="preserve"> para su conocimiento. </w:t>
      </w:r>
    </w:p>
    <w:p w14:paraId="7BD54A14" w14:textId="77777777" w:rsidR="00835F41" w:rsidRPr="00C44DC2" w:rsidRDefault="00835F41" w:rsidP="00835F41">
      <w:pPr>
        <w:pStyle w:val="Prrafodelista"/>
        <w:widowControl w:val="0"/>
        <w:numPr>
          <w:ilvl w:val="0"/>
          <w:numId w:val="9"/>
        </w:numPr>
        <w:tabs>
          <w:tab w:val="left" w:pos="1560"/>
        </w:tabs>
        <w:autoSpaceDE w:val="0"/>
        <w:autoSpaceDN w:val="0"/>
        <w:adjustRightInd w:val="0"/>
        <w:spacing w:before="240" w:after="240" w:line="360" w:lineRule="auto"/>
        <w:ind w:left="0" w:firstLine="0"/>
        <w:contextualSpacing w:val="0"/>
        <w:jc w:val="both"/>
        <w:rPr>
          <w:rFonts w:ascii="Palatino Linotype" w:eastAsiaTheme="minorEastAsia" w:hAnsi="Palatino Linotype"/>
          <w:color w:val="222222"/>
          <w:lang w:eastAsia="es-ES_tradnl"/>
        </w:rPr>
      </w:pPr>
      <w:r w:rsidRPr="00C44DC2">
        <w:rPr>
          <w:rFonts w:ascii="Palatino Linotype" w:eastAsiaTheme="minorEastAsia" w:hAnsi="Palatino Linotype"/>
          <w:b/>
          <w:color w:val="222222"/>
          <w:lang w:eastAsia="es-ES_tradnl"/>
        </w:rPr>
        <w:t>Notifíquese</w:t>
      </w:r>
      <w:r w:rsidRPr="00C44DC2">
        <w:rPr>
          <w:rFonts w:ascii="Palatino Linotype" w:eastAsiaTheme="minorEastAsia" w:hAnsi="Palatino Linotype"/>
          <w:color w:val="222222"/>
          <w:lang w:eastAsia="es-ES_tradnl"/>
        </w:rPr>
        <w:t xml:space="preserve"> al </w:t>
      </w:r>
      <w:r w:rsidRPr="00C44DC2">
        <w:rPr>
          <w:rFonts w:ascii="Palatino Linotype" w:eastAsiaTheme="minorEastAsia" w:hAnsi="Palatino Linotype"/>
          <w:b/>
          <w:color w:val="222222"/>
          <w:lang w:eastAsia="es-ES_tradnl"/>
        </w:rPr>
        <w:t>RECURRENTE</w:t>
      </w:r>
      <w:r w:rsidRPr="00C44DC2">
        <w:rPr>
          <w:rFonts w:ascii="Palatino Linotype" w:eastAsiaTheme="minorEastAsia" w:hAnsi="Palatino Linotype"/>
          <w:color w:val="222222"/>
          <w:lang w:eastAsia="es-ES_tradnl"/>
        </w:rPr>
        <w:t xml:space="preserve"> la </w:t>
      </w:r>
      <w:r w:rsidRPr="00C44DC2">
        <w:rPr>
          <w:rFonts w:ascii="Palatino Linotype" w:hAnsi="Palatino Linotype"/>
          <w:lang w:eastAsia="es-ES_tradnl"/>
        </w:rPr>
        <w:t>presente</w:t>
      </w:r>
      <w:r w:rsidRPr="00C44DC2">
        <w:rPr>
          <w:rFonts w:ascii="Palatino Linotype" w:eastAsiaTheme="minorEastAsia" w:hAnsi="Palatino Linotype"/>
          <w:color w:val="222222"/>
          <w:lang w:eastAsia="es-ES_tradnl"/>
        </w:rPr>
        <w:t xml:space="preserve"> resolución.</w:t>
      </w:r>
    </w:p>
    <w:p w14:paraId="4087D64E" w14:textId="77777777" w:rsidR="00835F41" w:rsidRPr="00C44DC2" w:rsidRDefault="00835F41" w:rsidP="00835F41">
      <w:pPr>
        <w:pStyle w:val="Prrafodelista"/>
        <w:widowControl w:val="0"/>
        <w:numPr>
          <w:ilvl w:val="0"/>
          <w:numId w:val="9"/>
        </w:numPr>
        <w:tabs>
          <w:tab w:val="left" w:pos="1560"/>
        </w:tabs>
        <w:autoSpaceDE w:val="0"/>
        <w:autoSpaceDN w:val="0"/>
        <w:adjustRightInd w:val="0"/>
        <w:spacing w:before="240" w:after="240" w:line="360" w:lineRule="auto"/>
        <w:ind w:left="0" w:firstLine="0"/>
        <w:contextualSpacing w:val="0"/>
        <w:jc w:val="both"/>
        <w:rPr>
          <w:rFonts w:ascii="Palatino Linotype" w:eastAsiaTheme="minorEastAsia" w:hAnsi="Palatino Linotype"/>
          <w:color w:val="222222"/>
          <w:lang w:eastAsia="es-ES_tradnl"/>
        </w:rPr>
      </w:pPr>
      <w:r w:rsidRPr="00C44DC2">
        <w:rPr>
          <w:rFonts w:ascii="Palatino Linotype" w:eastAsiaTheme="minorEastAsia" w:hAnsi="Palatino Linotype"/>
          <w:b/>
          <w:color w:val="222222"/>
          <w:lang w:eastAsia="es-ES_tradnl"/>
        </w:rPr>
        <w:t>Hágase del conocimiento</w:t>
      </w:r>
      <w:r w:rsidRPr="00C44DC2">
        <w:rPr>
          <w:rFonts w:ascii="Palatino Linotype" w:eastAsiaTheme="minorEastAsia" w:hAnsi="Palatino Linotype"/>
          <w:color w:val="222222"/>
          <w:lang w:eastAsia="es-ES_tradnl"/>
        </w:rPr>
        <w:t xml:space="preserve"> al </w:t>
      </w:r>
      <w:r w:rsidRPr="00C44DC2">
        <w:rPr>
          <w:rFonts w:ascii="Palatino Linotype" w:eastAsiaTheme="minorEastAsia" w:hAnsi="Palatino Linotype"/>
          <w:b/>
          <w:color w:val="222222"/>
          <w:lang w:eastAsia="es-ES_tradnl"/>
        </w:rPr>
        <w:t>RECURRENTE</w:t>
      </w:r>
      <w:r w:rsidRPr="00C44DC2">
        <w:rPr>
          <w:rFonts w:ascii="Palatino Linotype" w:eastAsiaTheme="minorEastAsia" w:hAnsi="Palatino Linotype"/>
          <w:color w:val="222222"/>
          <w:lang w:eastAsia="es-ES_tradnl"/>
        </w:rPr>
        <w:t xml:space="preserve"> que de </w:t>
      </w:r>
      <w:r w:rsidRPr="00C44DC2">
        <w:rPr>
          <w:rFonts w:ascii="Palatino Linotype" w:hAnsi="Palatino Linotype"/>
          <w:lang w:eastAsia="es-ES_tradnl"/>
        </w:rPr>
        <w:t>conformidad</w:t>
      </w:r>
      <w:r w:rsidRPr="00C44DC2">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2FD17F3" w14:textId="77777777" w:rsidR="00E3351E" w:rsidRPr="00C44DC2" w:rsidRDefault="00E3351E" w:rsidP="00FC05BD">
      <w:pPr>
        <w:pStyle w:val="Prrafodelista"/>
        <w:widowControl w:val="0"/>
        <w:numPr>
          <w:ilvl w:val="0"/>
          <w:numId w:val="9"/>
        </w:numPr>
        <w:tabs>
          <w:tab w:val="left" w:pos="1418"/>
        </w:tabs>
        <w:autoSpaceDE w:val="0"/>
        <w:autoSpaceDN w:val="0"/>
        <w:adjustRightInd w:val="0"/>
        <w:spacing w:before="360" w:after="240" w:line="360" w:lineRule="auto"/>
        <w:ind w:left="0" w:firstLine="0"/>
        <w:contextualSpacing w:val="0"/>
        <w:jc w:val="both"/>
        <w:rPr>
          <w:rFonts w:ascii="Palatino Linotype" w:hAnsi="Palatino Linotype"/>
          <w:szCs w:val="17"/>
          <w:lang w:eastAsia="es-ES_tradnl"/>
        </w:rPr>
      </w:pPr>
      <w:r w:rsidRPr="00C44DC2">
        <w:rPr>
          <w:rFonts w:ascii="Palatino Linotype" w:hAnsi="Palatino Linotype"/>
          <w:b/>
          <w:lang w:eastAsia="es-ES_tradnl"/>
        </w:rPr>
        <w:t>Gírese</w:t>
      </w:r>
      <w:r w:rsidRPr="00C44DC2">
        <w:rPr>
          <w:rFonts w:ascii="Palatino Linotype" w:hAnsi="Palatino Linotype"/>
          <w:lang w:eastAsia="es-ES_tradnl"/>
        </w:rPr>
        <w:t xml:space="preserve"> oficio </w:t>
      </w:r>
      <w:r w:rsidRPr="00C44DC2">
        <w:rPr>
          <w:rFonts w:ascii="Palatino Linotype" w:hAnsi="Palatino Linotype"/>
          <w:szCs w:val="17"/>
          <w:lang w:eastAsia="es-ES_tradnl"/>
        </w:rPr>
        <w:t>al</w:t>
      </w:r>
      <w:r w:rsidRPr="00C44DC2">
        <w:rPr>
          <w:rFonts w:ascii="Palatino Linotype" w:hAnsi="Palatino Linotype"/>
          <w:lang w:eastAsia="es-ES_tradnl"/>
        </w:rPr>
        <w:t xml:space="preserve"> </w:t>
      </w:r>
      <w:r w:rsidRPr="00C44DC2">
        <w:rPr>
          <w:rFonts w:ascii="Palatino Linotype" w:hAnsi="Palatino Linotype" w:cs="Arial"/>
        </w:rPr>
        <w:t>Titular</w:t>
      </w:r>
      <w:r w:rsidRPr="00C44DC2">
        <w:rPr>
          <w:rFonts w:ascii="Palatino Linotype" w:hAnsi="Palatino Linotype"/>
          <w:lang w:eastAsia="es-ES_tradnl"/>
        </w:rPr>
        <w:t xml:space="preserve"> de la </w:t>
      </w:r>
      <w:r w:rsidRPr="00C44DC2">
        <w:rPr>
          <w:rFonts w:ascii="Palatino Linotype" w:hAnsi="Palatino Linotype"/>
          <w:shd w:val="clear" w:color="auto" w:fill="FFFFFF"/>
        </w:rPr>
        <w:t>Contraloría</w:t>
      </w:r>
      <w:r w:rsidRPr="00C44DC2">
        <w:rPr>
          <w:rFonts w:ascii="Palatino Linotype" w:hAnsi="Palatino Linotype"/>
          <w:lang w:eastAsia="es-ES_tradnl"/>
        </w:rPr>
        <w:t xml:space="preserve"> Interna y Órgano de Control y Vigilancia de este Instituto, de </w:t>
      </w:r>
      <w:r w:rsidRPr="00C44DC2">
        <w:rPr>
          <w:rFonts w:ascii="Palatino Linotype" w:hAnsi="Palatino Linotype" w:cs="Arial"/>
        </w:rPr>
        <w:t>conformidad</w:t>
      </w:r>
      <w:r w:rsidRPr="00C44DC2">
        <w:rPr>
          <w:rFonts w:ascii="Palatino Linotype" w:hAnsi="Palatino Linotype"/>
          <w:lang w:eastAsia="es-ES_tradnl"/>
        </w:rPr>
        <w:t xml:space="preserve"> con el artículo 190 de la Ley de Transparencia y Acceso a la Información Pública del Estado de México y Municipios determine lo conducente, en términos del Considerando </w:t>
      </w:r>
      <w:r w:rsidRPr="00C44DC2">
        <w:rPr>
          <w:rFonts w:ascii="Palatino Linotype" w:hAnsi="Palatino Linotype"/>
          <w:b/>
          <w:lang w:eastAsia="es-ES_tradnl"/>
        </w:rPr>
        <w:t>QUINTO</w:t>
      </w:r>
      <w:r w:rsidRPr="00C44DC2">
        <w:rPr>
          <w:rFonts w:ascii="Palatino Linotype" w:hAnsi="Palatino Linotype"/>
          <w:lang w:eastAsia="es-ES_tradnl"/>
        </w:rPr>
        <w:t xml:space="preserve"> de la presente resolución.</w:t>
      </w:r>
    </w:p>
    <w:p w14:paraId="29D78E5D" w14:textId="08B87343" w:rsidR="00A61CE7" w:rsidRDefault="00AC0A6E" w:rsidP="00AC0A6E">
      <w:pPr>
        <w:spacing w:before="360" w:line="360" w:lineRule="auto"/>
        <w:jc w:val="both"/>
        <w:rPr>
          <w:rFonts w:ascii="Palatino Linotype" w:hAnsi="Palatino Linotype" w:cs="Arial"/>
        </w:rPr>
      </w:pPr>
      <w:r w:rsidRPr="00AC0A6E">
        <w:rPr>
          <w:rFonts w:ascii="Palatino Linotype" w:hAnsi="Palatino Linotype" w:cs="Arial"/>
        </w:rPr>
        <w:t>ASÍ LO RESUELVE, POR UNANIMIDAD DE VOTOS EL PLENO DEL</w:t>
      </w:r>
      <w:r w:rsidRPr="00AC0A6E">
        <w:rPr>
          <w:rFonts w:ascii="Palatino Linotype" w:eastAsia="Arial Unicode MS" w:hAnsi="Palatino Linotype" w:cs="Arial"/>
        </w:rPr>
        <w:t xml:space="preserve"> INSTITUTO DE </w:t>
      </w:r>
      <w:r w:rsidRPr="00AC0A6E">
        <w:rPr>
          <w:rFonts w:ascii="Palatino Linotype" w:hAnsi="Palatino Linotype"/>
          <w:lang w:eastAsia="en-US"/>
        </w:rPr>
        <w:t>TRANSPARENCIA</w:t>
      </w:r>
      <w:r w:rsidRPr="00AC0A6E">
        <w:rPr>
          <w:rFonts w:ascii="Palatino Linotype" w:eastAsia="Arial Unicode MS" w:hAnsi="Palatino Linotype" w:cs="Arial"/>
        </w:rPr>
        <w:t>, ACCESO A LA INFORMACIÓN PÚBLICA Y PROTECCIÓN DE DATOS PERSONALES DEL ESTADO DE MÉXICO Y MUNICIPIOS</w:t>
      </w:r>
      <w:r w:rsidRPr="00AC0A6E">
        <w:rPr>
          <w:rFonts w:ascii="Palatino Linotype" w:hAnsi="Palatino Linotype" w:cs="Arial"/>
        </w:rPr>
        <w:t>, CONFORMADO POR LOS COMISIONADOS ZULEMA MARTÍNEZ SÁNCHEZ; EVA ABAID YAPUR; JOSÉ GUADALUPE LUNA HERNÁNDEZ; JAVIER MARTÍNEZ CRUZ Y LUIS GUSTAVO PARRA NORIEGA; EN</w:t>
      </w:r>
      <w:r w:rsidRPr="00AC0A6E">
        <w:rPr>
          <w:rFonts w:ascii="Palatino Linotype" w:hAnsi="Palatino Linotype" w:cs="Arial"/>
          <w:shd w:val="clear" w:color="auto" w:fill="FFFFFF" w:themeFill="background1"/>
        </w:rPr>
        <w:t xml:space="preserve"> LA TRI</w:t>
      </w:r>
      <w:r w:rsidRPr="00AC0A6E">
        <w:rPr>
          <w:rFonts w:ascii="Palatino Linotype" w:hAnsi="Palatino Linotype" w:cs="Arial"/>
        </w:rPr>
        <w:t>GÉSIMA PRIMERA SESIÓN ORDINARIA CELEBRADA EL DÍA</w:t>
      </w:r>
      <w:r w:rsidRPr="00ED2101">
        <w:t xml:space="preserve"> </w:t>
      </w:r>
      <w:r w:rsidRPr="00AC0A6E">
        <w:rPr>
          <w:rFonts w:ascii="Palatino Linotype" w:hAnsi="Palatino Linotype" w:cs="Arial"/>
        </w:rPr>
        <w:t>VEINTIOCHO DE AGOSTO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A61CE7" w:rsidRPr="00D35540" w14:paraId="7590ACE6" w14:textId="77777777" w:rsidTr="00A61CE7">
        <w:trPr>
          <w:jc w:val="center"/>
        </w:trPr>
        <w:tc>
          <w:tcPr>
            <w:tcW w:w="10365" w:type="dxa"/>
            <w:gridSpan w:val="2"/>
            <w:shd w:val="clear" w:color="auto" w:fill="auto"/>
          </w:tcPr>
          <w:p w14:paraId="0EB77BCC" w14:textId="77777777" w:rsidR="00A61CE7" w:rsidRPr="00D35540" w:rsidRDefault="00A61CE7" w:rsidP="00A61CE7">
            <w:pPr>
              <w:jc w:val="center"/>
              <w:rPr>
                <w:rFonts w:ascii="Palatino Linotype" w:hAnsi="Palatino Linotype" w:cs="Arial"/>
                <w:b/>
                <w:lang w:val="es-ES_tradnl"/>
              </w:rPr>
            </w:pPr>
          </w:p>
          <w:p w14:paraId="3014FC74" w14:textId="77777777" w:rsidR="00A61CE7" w:rsidRDefault="00A61CE7" w:rsidP="00A61CE7">
            <w:pPr>
              <w:jc w:val="center"/>
              <w:rPr>
                <w:rFonts w:ascii="Palatino Linotype" w:hAnsi="Palatino Linotype" w:cs="Arial"/>
                <w:b/>
                <w:lang w:val="es-ES_tradnl"/>
              </w:rPr>
            </w:pPr>
          </w:p>
          <w:p w14:paraId="6BB80DBD" w14:textId="77777777" w:rsidR="00ED5E11" w:rsidRDefault="00ED5E11" w:rsidP="00A61CE7">
            <w:pPr>
              <w:jc w:val="center"/>
              <w:rPr>
                <w:rFonts w:ascii="Palatino Linotype" w:hAnsi="Palatino Linotype" w:cs="Arial"/>
                <w:b/>
                <w:lang w:val="es-ES_tradnl"/>
              </w:rPr>
            </w:pPr>
          </w:p>
          <w:p w14:paraId="0EF4069F" w14:textId="77777777" w:rsidR="00ED5E11" w:rsidRDefault="00ED5E11" w:rsidP="00A61CE7">
            <w:pPr>
              <w:jc w:val="center"/>
              <w:rPr>
                <w:rFonts w:ascii="Palatino Linotype" w:hAnsi="Palatino Linotype" w:cs="Arial"/>
                <w:b/>
                <w:lang w:val="es-ES_tradnl"/>
              </w:rPr>
            </w:pPr>
          </w:p>
          <w:p w14:paraId="272A7528" w14:textId="77777777" w:rsidR="00AC0A6E" w:rsidRDefault="00AC0A6E" w:rsidP="00A61CE7">
            <w:pPr>
              <w:jc w:val="center"/>
              <w:rPr>
                <w:rFonts w:ascii="Palatino Linotype" w:hAnsi="Palatino Linotype" w:cs="Arial"/>
                <w:b/>
                <w:lang w:val="es-ES_tradnl"/>
              </w:rPr>
            </w:pPr>
          </w:p>
          <w:p w14:paraId="22DD52A1" w14:textId="77777777" w:rsidR="00AC0A6E" w:rsidRDefault="00AC0A6E" w:rsidP="00A61CE7">
            <w:pPr>
              <w:jc w:val="center"/>
              <w:rPr>
                <w:rFonts w:ascii="Palatino Linotype" w:hAnsi="Palatino Linotype" w:cs="Arial"/>
                <w:b/>
                <w:lang w:val="es-ES_tradnl"/>
              </w:rPr>
            </w:pPr>
          </w:p>
          <w:p w14:paraId="1FB7AED3" w14:textId="77777777" w:rsidR="00AC0A6E" w:rsidRPr="00D35540" w:rsidRDefault="00AC0A6E" w:rsidP="00A61CE7">
            <w:pPr>
              <w:jc w:val="center"/>
              <w:rPr>
                <w:rFonts w:ascii="Palatino Linotype" w:hAnsi="Palatino Linotype" w:cs="Arial"/>
                <w:b/>
                <w:lang w:val="es-ES_tradnl"/>
              </w:rPr>
            </w:pPr>
          </w:p>
          <w:p w14:paraId="3025C296"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Zulema Martínez Sánchez</w:t>
            </w:r>
          </w:p>
          <w:p w14:paraId="33A6C32B"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lang w:val="es-ES_tradnl"/>
              </w:rPr>
              <w:t>Comisionada Presidenta</w:t>
            </w:r>
          </w:p>
          <w:p w14:paraId="1F9A17D3"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 xml:space="preserve">(RÚBRICA) </w:t>
            </w:r>
          </w:p>
        </w:tc>
      </w:tr>
      <w:tr w:rsidR="00A61CE7" w:rsidRPr="00D35540" w14:paraId="68B44B63" w14:textId="77777777" w:rsidTr="00A61CE7">
        <w:trPr>
          <w:jc w:val="center"/>
        </w:trPr>
        <w:tc>
          <w:tcPr>
            <w:tcW w:w="5182" w:type="dxa"/>
            <w:shd w:val="clear" w:color="auto" w:fill="auto"/>
          </w:tcPr>
          <w:p w14:paraId="457E698D" w14:textId="77777777" w:rsidR="00967E01" w:rsidRPr="00D35540" w:rsidRDefault="00967E01" w:rsidP="00A61CE7">
            <w:pPr>
              <w:jc w:val="center"/>
              <w:rPr>
                <w:rFonts w:ascii="Palatino Linotype" w:hAnsi="Palatino Linotype" w:cs="Arial"/>
                <w:b/>
                <w:lang w:val="es-ES_tradnl"/>
              </w:rPr>
            </w:pPr>
          </w:p>
          <w:p w14:paraId="5D935481" w14:textId="77777777" w:rsidR="00A61CE7" w:rsidRPr="00D35540" w:rsidRDefault="00A61CE7" w:rsidP="00A61CE7">
            <w:pPr>
              <w:jc w:val="center"/>
              <w:rPr>
                <w:rFonts w:ascii="Palatino Linotype" w:hAnsi="Palatino Linotype" w:cs="Arial"/>
                <w:b/>
                <w:lang w:val="es-ES_tradnl"/>
              </w:rPr>
            </w:pPr>
          </w:p>
          <w:p w14:paraId="04EC0EBE" w14:textId="77777777" w:rsidR="001A7578" w:rsidRDefault="001A7578" w:rsidP="00A61CE7">
            <w:pPr>
              <w:jc w:val="center"/>
              <w:rPr>
                <w:rFonts w:ascii="Palatino Linotype" w:hAnsi="Palatino Linotype" w:cs="Arial"/>
                <w:b/>
                <w:lang w:val="es-ES_tradnl"/>
              </w:rPr>
            </w:pPr>
          </w:p>
          <w:p w14:paraId="61FE02A4" w14:textId="77777777" w:rsidR="00AC4781" w:rsidRDefault="00AC4781" w:rsidP="00A61CE7">
            <w:pPr>
              <w:jc w:val="center"/>
              <w:rPr>
                <w:rFonts w:ascii="Palatino Linotype" w:hAnsi="Palatino Linotype" w:cs="Arial"/>
                <w:b/>
                <w:lang w:val="es-ES_tradnl"/>
              </w:rPr>
            </w:pPr>
          </w:p>
          <w:p w14:paraId="2231AC6C" w14:textId="77777777" w:rsidR="00C44DC2" w:rsidRDefault="00C44DC2" w:rsidP="00A61CE7">
            <w:pPr>
              <w:jc w:val="center"/>
              <w:rPr>
                <w:rFonts w:ascii="Palatino Linotype" w:hAnsi="Palatino Linotype" w:cs="Arial"/>
                <w:b/>
                <w:lang w:val="es-ES_tradnl"/>
              </w:rPr>
            </w:pPr>
          </w:p>
          <w:p w14:paraId="66B07111" w14:textId="77777777" w:rsidR="00C44DC2" w:rsidRPr="00D35540" w:rsidRDefault="00C44DC2" w:rsidP="00A61CE7">
            <w:pPr>
              <w:jc w:val="center"/>
              <w:rPr>
                <w:rFonts w:ascii="Palatino Linotype" w:hAnsi="Palatino Linotype" w:cs="Arial"/>
                <w:b/>
                <w:lang w:val="es-ES_tradnl"/>
              </w:rPr>
            </w:pPr>
          </w:p>
          <w:p w14:paraId="2AFDBFC8"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Eva Abaid Yapur</w:t>
            </w:r>
          </w:p>
          <w:p w14:paraId="63B32B4E" w14:textId="77777777" w:rsidR="00A61CE7" w:rsidRPr="00D35540" w:rsidRDefault="00A61CE7" w:rsidP="00A61CE7">
            <w:pPr>
              <w:jc w:val="center"/>
              <w:rPr>
                <w:rFonts w:ascii="Palatino Linotype" w:hAnsi="Palatino Linotype" w:cs="Arial"/>
                <w:lang w:val="es-ES_tradnl"/>
              </w:rPr>
            </w:pPr>
            <w:r w:rsidRPr="00D35540">
              <w:rPr>
                <w:rFonts w:ascii="Palatino Linotype" w:hAnsi="Palatino Linotype" w:cs="Arial"/>
                <w:lang w:val="es-ES_tradnl"/>
              </w:rPr>
              <w:t>Comisionada</w:t>
            </w:r>
          </w:p>
          <w:p w14:paraId="6B912C65"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14:paraId="58D29E31" w14:textId="77777777" w:rsidR="00A61CE7" w:rsidRDefault="00A61CE7" w:rsidP="00A61CE7">
            <w:pPr>
              <w:jc w:val="center"/>
              <w:rPr>
                <w:rFonts w:ascii="Palatino Linotype" w:hAnsi="Palatino Linotype" w:cs="Arial"/>
                <w:b/>
                <w:lang w:val="es-ES_tradnl"/>
              </w:rPr>
            </w:pPr>
          </w:p>
          <w:p w14:paraId="43D8F1EB" w14:textId="77777777" w:rsidR="00ED5E11" w:rsidRDefault="00ED5E11" w:rsidP="00A61CE7">
            <w:pPr>
              <w:jc w:val="center"/>
              <w:rPr>
                <w:rFonts w:ascii="Palatino Linotype" w:hAnsi="Palatino Linotype" w:cs="Arial"/>
                <w:b/>
                <w:lang w:val="es-ES_tradnl"/>
              </w:rPr>
            </w:pPr>
          </w:p>
          <w:p w14:paraId="74C59A9C" w14:textId="77777777" w:rsidR="00ED5E11" w:rsidRDefault="00ED5E11" w:rsidP="00A61CE7">
            <w:pPr>
              <w:jc w:val="center"/>
              <w:rPr>
                <w:rFonts w:ascii="Palatino Linotype" w:hAnsi="Palatino Linotype" w:cs="Arial"/>
                <w:b/>
                <w:lang w:val="es-ES_tradnl"/>
              </w:rPr>
            </w:pPr>
          </w:p>
          <w:p w14:paraId="68B83D38" w14:textId="77777777" w:rsidR="00AC4781" w:rsidRDefault="00AC4781" w:rsidP="00A61CE7">
            <w:pPr>
              <w:jc w:val="center"/>
              <w:rPr>
                <w:rFonts w:ascii="Palatino Linotype" w:hAnsi="Palatino Linotype" w:cs="Arial"/>
                <w:b/>
                <w:lang w:val="es-ES_tradnl"/>
              </w:rPr>
            </w:pPr>
          </w:p>
          <w:p w14:paraId="19EE7E1B" w14:textId="77777777" w:rsidR="00C44DC2" w:rsidRDefault="00C44DC2" w:rsidP="00A61CE7">
            <w:pPr>
              <w:jc w:val="center"/>
              <w:rPr>
                <w:rFonts w:ascii="Palatino Linotype" w:hAnsi="Palatino Linotype" w:cs="Arial"/>
                <w:b/>
                <w:lang w:val="es-ES_tradnl"/>
              </w:rPr>
            </w:pPr>
          </w:p>
          <w:p w14:paraId="6D689EFB" w14:textId="77777777" w:rsidR="00C44DC2" w:rsidRPr="00D35540" w:rsidRDefault="00C44DC2" w:rsidP="00A61CE7">
            <w:pPr>
              <w:jc w:val="center"/>
              <w:rPr>
                <w:rFonts w:ascii="Palatino Linotype" w:hAnsi="Palatino Linotype" w:cs="Arial"/>
                <w:b/>
                <w:lang w:val="es-ES_tradnl"/>
              </w:rPr>
            </w:pPr>
          </w:p>
          <w:p w14:paraId="230BACEC"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José Guadalupe Luna Hernández</w:t>
            </w:r>
          </w:p>
          <w:p w14:paraId="11F59B86" w14:textId="77777777" w:rsidR="00A61CE7" w:rsidRPr="00D35540" w:rsidRDefault="00A61CE7" w:rsidP="00A61CE7">
            <w:pPr>
              <w:jc w:val="center"/>
              <w:rPr>
                <w:rFonts w:ascii="Palatino Linotype" w:hAnsi="Palatino Linotype" w:cs="Arial"/>
                <w:lang w:val="es-ES_tradnl"/>
              </w:rPr>
            </w:pPr>
            <w:r w:rsidRPr="00D35540">
              <w:rPr>
                <w:rFonts w:ascii="Palatino Linotype" w:hAnsi="Palatino Linotype" w:cs="Arial"/>
                <w:lang w:val="es-ES_tradnl"/>
              </w:rPr>
              <w:t>Comisionado</w:t>
            </w:r>
          </w:p>
          <w:p w14:paraId="165C2997"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A61CE7" w:rsidRPr="00D35540" w14:paraId="47936C2F" w14:textId="77777777" w:rsidTr="00A61CE7">
        <w:trPr>
          <w:jc w:val="center"/>
        </w:trPr>
        <w:tc>
          <w:tcPr>
            <w:tcW w:w="5182" w:type="dxa"/>
            <w:shd w:val="clear" w:color="auto" w:fill="auto"/>
          </w:tcPr>
          <w:p w14:paraId="67BD0462" w14:textId="77777777" w:rsidR="00A61CE7" w:rsidRDefault="00A61CE7" w:rsidP="00A61CE7">
            <w:pPr>
              <w:jc w:val="center"/>
              <w:rPr>
                <w:rFonts w:ascii="Palatino Linotype" w:hAnsi="Palatino Linotype" w:cs="Arial"/>
                <w:b/>
                <w:lang w:val="es-ES_tradnl"/>
              </w:rPr>
            </w:pPr>
          </w:p>
          <w:p w14:paraId="1D3997BA" w14:textId="77777777" w:rsidR="00967E01" w:rsidRDefault="00967E01" w:rsidP="00A61CE7">
            <w:pPr>
              <w:jc w:val="center"/>
              <w:rPr>
                <w:rFonts w:ascii="Palatino Linotype" w:hAnsi="Palatino Linotype" w:cs="Arial"/>
                <w:b/>
                <w:lang w:val="es-ES_tradnl"/>
              </w:rPr>
            </w:pPr>
          </w:p>
          <w:p w14:paraId="6EFE4B7D" w14:textId="77777777" w:rsidR="001A7578" w:rsidRDefault="001A7578" w:rsidP="00A61CE7">
            <w:pPr>
              <w:jc w:val="center"/>
              <w:rPr>
                <w:rFonts w:ascii="Palatino Linotype" w:hAnsi="Palatino Linotype" w:cs="Arial"/>
                <w:b/>
                <w:lang w:val="es-ES_tradnl"/>
              </w:rPr>
            </w:pPr>
          </w:p>
          <w:p w14:paraId="2CA2EAA7" w14:textId="77777777" w:rsidR="001A7578" w:rsidRPr="00D35540" w:rsidRDefault="001A7578" w:rsidP="00A61CE7">
            <w:pPr>
              <w:jc w:val="center"/>
              <w:rPr>
                <w:rFonts w:ascii="Palatino Linotype" w:hAnsi="Palatino Linotype" w:cs="Arial"/>
                <w:b/>
                <w:lang w:val="es-ES_tradnl"/>
              </w:rPr>
            </w:pPr>
          </w:p>
          <w:p w14:paraId="29131006" w14:textId="77777777" w:rsidR="00A61CE7" w:rsidRDefault="00A61CE7" w:rsidP="00A61CE7">
            <w:pPr>
              <w:jc w:val="center"/>
              <w:rPr>
                <w:rFonts w:ascii="Palatino Linotype" w:hAnsi="Palatino Linotype" w:cs="Arial"/>
                <w:b/>
                <w:lang w:val="es-ES_tradnl"/>
              </w:rPr>
            </w:pPr>
          </w:p>
          <w:p w14:paraId="64BAA14D" w14:textId="77777777" w:rsidR="00AC0A6E" w:rsidRDefault="00AC0A6E" w:rsidP="00A61CE7">
            <w:pPr>
              <w:jc w:val="center"/>
              <w:rPr>
                <w:rFonts w:ascii="Palatino Linotype" w:hAnsi="Palatino Linotype" w:cs="Arial"/>
                <w:b/>
                <w:lang w:val="es-ES_tradnl"/>
              </w:rPr>
            </w:pPr>
          </w:p>
          <w:p w14:paraId="66CB0034" w14:textId="77777777" w:rsidR="00AC0A6E" w:rsidRDefault="00AC0A6E" w:rsidP="00A61CE7">
            <w:pPr>
              <w:jc w:val="center"/>
              <w:rPr>
                <w:rFonts w:ascii="Palatino Linotype" w:hAnsi="Palatino Linotype" w:cs="Arial"/>
                <w:b/>
                <w:lang w:val="es-ES_tradnl"/>
              </w:rPr>
            </w:pPr>
          </w:p>
          <w:p w14:paraId="14D3C70D" w14:textId="77777777" w:rsidR="00AC0A6E" w:rsidRPr="00D35540" w:rsidRDefault="00AC0A6E" w:rsidP="00A61CE7">
            <w:pPr>
              <w:jc w:val="center"/>
              <w:rPr>
                <w:rFonts w:ascii="Palatino Linotype" w:hAnsi="Palatino Linotype" w:cs="Arial"/>
                <w:b/>
                <w:lang w:val="es-ES_tradnl"/>
              </w:rPr>
            </w:pPr>
          </w:p>
          <w:p w14:paraId="5B5A7126"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Javier Martínez Cruz</w:t>
            </w:r>
          </w:p>
          <w:p w14:paraId="37B396C5" w14:textId="77777777" w:rsidR="00A61CE7" w:rsidRPr="00D35540" w:rsidRDefault="00A61CE7" w:rsidP="00A61CE7">
            <w:pPr>
              <w:jc w:val="center"/>
              <w:rPr>
                <w:rFonts w:ascii="Palatino Linotype" w:hAnsi="Palatino Linotype" w:cs="Arial"/>
                <w:lang w:val="es-ES_tradnl"/>
              </w:rPr>
            </w:pPr>
            <w:r w:rsidRPr="00D35540">
              <w:rPr>
                <w:rFonts w:ascii="Palatino Linotype" w:hAnsi="Palatino Linotype" w:cs="Arial"/>
                <w:lang w:val="es-ES_tradnl"/>
              </w:rPr>
              <w:t>Comisionado</w:t>
            </w:r>
          </w:p>
          <w:p w14:paraId="7FABE6D8" w14:textId="77777777" w:rsidR="00A61CE7" w:rsidRPr="008D04DD" w:rsidRDefault="00A61CE7" w:rsidP="00A61CE7">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14:paraId="00C3E02A" w14:textId="77777777" w:rsidR="00A61CE7" w:rsidRPr="00C1749B" w:rsidRDefault="00A61CE7" w:rsidP="00A61CE7">
            <w:pPr>
              <w:jc w:val="center"/>
              <w:rPr>
                <w:rFonts w:ascii="Palatino Linotype" w:hAnsi="Palatino Linotype" w:cs="Arial"/>
                <w:b/>
                <w:lang w:val="es-ES_tradnl"/>
              </w:rPr>
            </w:pPr>
          </w:p>
          <w:p w14:paraId="15C9482F" w14:textId="77777777" w:rsidR="00A61CE7" w:rsidRDefault="00A61CE7" w:rsidP="00A61CE7">
            <w:pPr>
              <w:jc w:val="center"/>
              <w:rPr>
                <w:rFonts w:ascii="Palatino Linotype" w:hAnsi="Palatino Linotype" w:cs="Arial"/>
                <w:b/>
                <w:lang w:val="es-ES_tradnl"/>
              </w:rPr>
            </w:pPr>
          </w:p>
          <w:p w14:paraId="0110E668" w14:textId="77777777" w:rsidR="001A7578" w:rsidRDefault="001A7578" w:rsidP="00A61CE7">
            <w:pPr>
              <w:jc w:val="center"/>
              <w:rPr>
                <w:rFonts w:ascii="Palatino Linotype" w:hAnsi="Palatino Linotype" w:cs="Arial"/>
                <w:b/>
                <w:lang w:val="es-ES_tradnl"/>
              </w:rPr>
            </w:pPr>
          </w:p>
          <w:p w14:paraId="0063E02D" w14:textId="77777777" w:rsidR="001A7578" w:rsidRPr="00C1749B" w:rsidRDefault="001A7578" w:rsidP="00A61CE7">
            <w:pPr>
              <w:jc w:val="center"/>
              <w:rPr>
                <w:rFonts w:ascii="Palatino Linotype" w:hAnsi="Palatino Linotype" w:cs="Arial"/>
                <w:b/>
                <w:lang w:val="es-ES_tradnl"/>
              </w:rPr>
            </w:pPr>
          </w:p>
          <w:p w14:paraId="65E2F4A2" w14:textId="77777777" w:rsidR="00A61CE7" w:rsidRDefault="00A61CE7" w:rsidP="00A61CE7">
            <w:pPr>
              <w:jc w:val="center"/>
              <w:rPr>
                <w:rFonts w:ascii="Palatino Linotype" w:hAnsi="Palatino Linotype" w:cs="Arial"/>
                <w:b/>
                <w:lang w:val="es-ES_tradnl"/>
              </w:rPr>
            </w:pPr>
          </w:p>
          <w:p w14:paraId="1B87F060" w14:textId="77777777" w:rsidR="00AC0A6E" w:rsidRDefault="00AC0A6E" w:rsidP="00A61CE7">
            <w:pPr>
              <w:jc w:val="center"/>
              <w:rPr>
                <w:rFonts w:ascii="Palatino Linotype" w:hAnsi="Palatino Linotype" w:cs="Arial"/>
                <w:b/>
                <w:lang w:val="es-ES_tradnl"/>
              </w:rPr>
            </w:pPr>
          </w:p>
          <w:p w14:paraId="491D649F" w14:textId="77777777" w:rsidR="00AC0A6E" w:rsidRDefault="00AC0A6E" w:rsidP="00A61CE7">
            <w:pPr>
              <w:jc w:val="center"/>
              <w:rPr>
                <w:rFonts w:ascii="Palatino Linotype" w:hAnsi="Palatino Linotype" w:cs="Arial"/>
                <w:b/>
                <w:lang w:val="es-ES_tradnl"/>
              </w:rPr>
            </w:pPr>
          </w:p>
          <w:p w14:paraId="07AA0820" w14:textId="77777777" w:rsidR="00AC0A6E" w:rsidRPr="00C1749B" w:rsidRDefault="00AC0A6E" w:rsidP="00AC0A6E">
            <w:pPr>
              <w:rPr>
                <w:rFonts w:ascii="Palatino Linotype" w:hAnsi="Palatino Linotype" w:cs="Arial"/>
                <w:b/>
                <w:lang w:val="es-ES_tradnl"/>
              </w:rPr>
            </w:pPr>
          </w:p>
          <w:p w14:paraId="4ECFE895" w14:textId="77777777" w:rsidR="00A61CE7" w:rsidRPr="00C1749B" w:rsidRDefault="00A61CE7" w:rsidP="00A61CE7">
            <w:pPr>
              <w:jc w:val="center"/>
              <w:rPr>
                <w:rFonts w:ascii="Palatino Linotype" w:hAnsi="Palatino Linotype" w:cs="Arial"/>
                <w:b/>
                <w:lang w:val="es-ES_tradnl"/>
              </w:rPr>
            </w:pPr>
            <w:r w:rsidRPr="00C1749B">
              <w:rPr>
                <w:rFonts w:ascii="Palatino Linotype" w:hAnsi="Palatino Linotype" w:cs="Arial"/>
                <w:b/>
                <w:lang w:val="es-ES_tradnl"/>
              </w:rPr>
              <w:t>Luis Gustavo Parra Noriega</w:t>
            </w:r>
          </w:p>
          <w:p w14:paraId="191A6E07" w14:textId="77777777" w:rsidR="00A61CE7" w:rsidRPr="00C1749B" w:rsidRDefault="00A61CE7" w:rsidP="00A61CE7">
            <w:pPr>
              <w:jc w:val="center"/>
              <w:rPr>
                <w:rFonts w:ascii="Palatino Linotype" w:hAnsi="Palatino Linotype" w:cs="Arial"/>
                <w:lang w:val="es-ES_tradnl"/>
              </w:rPr>
            </w:pPr>
            <w:r w:rsidRPr="00C1749B">
              <w:rPr>
                <w:rFonts w:ascii="Palatino Linotype" w:hAnsi="Palatino Linotype" w:cs="Arial"/>
                <w:lang w:val="es-ES_tradnl"/>
              </w:rPr>
              <w:t>Comisionado</w:t>
            </w:r>
          </w:p>
          <w:p w14:paraId="25FBCA7A" w14:textId="77777777" w:rsidR="00A61CE7" w:rsidRPr="00C1749B" w:rsidRDefault="00A61CE7" w:rsidP="00A61CE7">
            <w:pPr>
              <w:jc w:val="center"/>
              <w:rPr>
                <w:rFonts w:ascii="Palatino Linotype" w:hAnsi="Palatino Linotype" w:cs="Arial"/>
                <w:b/>
                <w:lang w:val="es-ES_tradnl"/>
              </w:rPr>
            </w:pPr>
            <w:r w:rsidRPr="00C1749B">
              <w:rPr>
                <w:rFonts w:ascii="Palatino Linotype" w:hAnsi="Palatino Linotype" w:cs="Arial"/>
                <w:b/>
                <w:lang w:val="es-ES_tradnl"/>
              </w:rPr>
              <w:t>(RÚBRICA)</w:t>
            </w:r>
          </w:p>
        </w:tc>
      </w:tr>
      <w:tr w:rsidR="00A61CE7" w:rsidRPr="00D35540" w14:paraId="43971440" w14:textId="77777777" w:rsidTr="00A61CE7">
        <w:trPr>
          <w:jc w:val="center"/>
        </w:trPr>
        <w:tc>
          <w:tcPr>
            <w:tcW w:w="10365" w:type="dxa"/>
            <w:gridSpan w:val="2"/>
            <w:shd w:val="clear" w:color="auto" w:fill="auto"/>
          </w:tcPr>
          <w:p w14:paraId="7DAA13F2" w14:textId="77777777" w:rsidR="00A61CE7" w:rsidRDefault="00A61CE7" w:rsidP="00A61CE7">
            <w:pPr>
              <w:jc w:val="center"/>
              <w:rPr>
                <w:rFonts w:ascii="Palatino Linotype" w:hAnsi="Palatino Linotype" w:cs="Arial"/>
                <w:b/>
                <w:lang w:val="es-ES_tradnl"/>
              </w:rPr>
            </w:pPr>
          </w:p>
          <w:p w14:paraId="129BE143" w14:textId="77777777" w:rsidR="001A7578" w:rsidRDefault="001A7578" w:rsidP="00A61CE7">
            <w:pPr>
              <w:jc w:val="center"/>
              <w:rPr>
                <w:rFonts w:ascii="Palatino Linotype" w:hAnsi="Palatino Linotype" w:cs="Arial"/>
                <w:b/>
                <w:lang w:val="es-ES_tradnl"/>
              </w:rPr>
            </w:pPr>
          </w:p>
          <w:p w14:paraId="011D8E30" w14:textId="77777777" w:rsidR="001A7578" w:rsidRPr="00C1749B" w:rsidRDefault="001A7578" w:rsidP="00A61CE7">
            <w:pPr>
              <w:jc w:val="center"/>
              <w:rPr>
                <w:rFonts w:ascii="Palatino Linotype" w:hAnsi="Palatino Linotype" w:cs="Arial"/>
                <w:b/>
                <w:lang w:val="es-ES_tradnl"/>
              </w:rPr>
            </w:pPr>
          </w:p>
          <w:p w14:paraId="12855CF8" w14:textId="77777777" w:rsidR="00A61CE7" w:rsidRPr="00C1749B" w:rsidRDefault="00A61CE7" w:rsidP="00A61CE7">
            <w:pPr>
              <w:jc w:val="center"/>
              <w:rPr>
                <w:rFonts w:ascii="Palatino Linotype" w:hAnsi="Palatino Linotype" w:cs="Arial"/>
                <w:b/>
                <w:lang w:val="es-ES_tradnl"/>
              </w:rPr>
            </w:pPr>
          </w:p>
          <w:p w14:paraId="214C3E42" w14:textId="77777777" w:rsidR="00A61CE7" w:rsidRDefault="00A61CE7" w:rsidP="00A61CE7">
            <w:pPr>
              <w:jc w:val="center"/>
              <w:rPr>
                <w:rFonts w:ascii="Palatino Linotype" w:hAnsi="Palatino Linotype" w:cs="Arial"/>
                <w:b/>
                <w:lang w:val="es-ES_tradnl"/>
              </w:rPr>
            </w:pPr>
          </w:p>
          <w:p w14:paraId="2106575E" w14:textId="77777777" w:rsidR="00AC0A6E" w:rsidRPr="00C1749B" w:rsidRDefault="00AC0A6E" w:rsidP="00A61CE7">
            <w:pPr>
              <w:jc w:val="center"/>
              <w:rPr>
                <w:rFonts w:ascii="Palatino Linotype" w:hAnsi="Palatino Linotype" w:cs="Arial"/>
                <w:b/>
                <w:lang w:val="es-ES_tradnl"/>
              </w:rPr>
            </w:pPr>
          </w:p>
          <w:p w14:paraId="04FD2B3E" w14:textId="77777777" w:rsidR="00A61CE7" w:rsidRPr="00C1749B" w:rsidRDefault="00A61CE7" w:rsidP="00A61CE7">
            <w:pPr>
              <w:jc w:val="center"/>
              <w:rPr>
                <w:rFonts w:ascii="Palatino Linotype" w:hAnsi="Palatino Linotype" w:cs="Arial"/>
                <w:b/>
                <w:lang w:val="es-ES_tradnl"/>
              </w:rPr>
            </w:pPr>
            <w:r w:rsidRPr="00C1749B">
              <w:rPr>
                <w:rFonts w:ascii="Palatino Linotype" w:hAnsi="Palatino Linotype" w:cs="Arial"/>
                <w:b/>
                <w:lang w:val="es-ES_tradnl"/>
              </w:rPr>
              <w:t>Alexis Tapia Ramírez</w:t>
            </w:r>
          </w:p>
          <w:p w14:paraId="7F70A503" w14:textId="77777777" w:rsidR="00A61CE7" w:rsidRPr="00C1749B" w:rsidRDefault="00A61CE7" w:rsidP="00A61CE7">
            <w:pPr>
              <w:jc w:val="center"/>
              <w:rPr>
                <w:rFonts w:ascii="Palatino Linotype" w:hAnsi="Palatino Linotype" w:cs="Arial"/>
                <w:lang w:val="es-ES_tradnl"/>
              </w:rPr>
            </w:pPr>
            <w:r w:rsidRPr="00C1749B">
              <w:rPr>
                <w:rFonts w:ascii="Palatino Linotype" w:hAnsi="Palatino Linotype" w:cs="Arial"/>
                <w:lang w:val="es-ES_tradnl"/>
              </w:rPr>
              <w:t>Secretario Técnico del Pleno</w:t>
            </w:r>
          </w:p>
          <w:p w14:paraId="1F776CD6" w14:textId="77777777" w:rsidR="00A61CE7" w:rsidRPr="00C1749B" w:rsidRDefault="00A61CE7" w:rsidP="00A61CE7">
            <w:pPr>
              <w:jc w:val="center"/>
              <w:rPr>
                <w:rFonts w:ascii="Palatino Linotype" w:hAnsi="Palatino Linotype" w:cs="Arial"/>
                <w:lang w:val="es-ES_tradnl"/>
              </w:rPr>
            </w:pPr>
            <w:r w:rsidRPr="00C1749B">
              <w:rPr>
                <w:rFonts w:ascii="Palatino Linotype" w:hAnsi="Palatino Linotype" w:cs="Arial"/>
                <w:b/>
                <w:lang w:val="es-ES_tradnl"/>
              </w:rPr>
              <w:t>(RÚBRICA)</w:t>
            </w:r>
            <w:r w:rsidRPr="00C1749B">
              <w:rPr>
                <w:rFonts w:ascii="Palatino Linotype" w:hAnsi="Palatino Linotype" w:cs="Arial"/>
                <w:lang w:val="es-ES_tradnl"/>
              </w:rPr>
              <w:t xml:space="preserve"> </w:t>
            </w:r>
          </w:p>
        </w:tc>
      </w:tr>
    </w:tbl>
    <w:p w14:paraId="6047A811" w14:textId="77777777" w:rsidR="00ED5E11" w:rsidRDefault="00ED5E11" w:rsidP="00EF6583">
      <w:pPr>
        <w:spacing w:before="360"/>
        <w:jc w:val="both"/>
        <w:rPr>
          <w:rFonts w:ascii="Palatino Linotype" w:hAnsi="Palatino Linotype" w:cs="Arial"/>
          <w:sz w:val="22"/>
          <w:szCs w:val="22"/>
        </w:rPr>
      </w:pPr>
    </w:p>
    <w:p w14:paraId="38078C49" w14:textId="77777777" w:rsidR="00ED5E11" w:rsidRDefault="00ED5E11" w:rsidP="00EF6583">
      <w:pPr>
        <w:spacing w:before="360"/>
        <w:jc w:val="both"/>
        <w:rPr>
          <w:rFonts w:ascii="Palatino Linotype" w:hAnsi="Palatino Linotype" w:cs="Arial"/>
          <w:sz w:val="22"/>
          <w:szCs w:val="22"/>
        </w:rPr>
      </w:pPr>
    </w:p>
    <w:p w14:paraId="149DACE1" w14:textId="77777777" w:rsidR="00ED5E11" w:rsidRDefault="00ED5E11" w:rsidP="00EF6583">
      <w:pPr>
        <w:spacing w:before="360"/>
        <w:jc w:val="both"/>
        <w:rPr>
          <w:rFonts w:ascii="Palatino Linotype" w:hAnsi="Palatino Linotype" w:cs="Arial"/>
          <w:sz w:val="22"/>
          <w:szCs w:val="22"/>
        </w:rPr>
      </w:pPr>
    </w:p>
    <w:p w14:paraId="7FFDFDD7" w14:textId="77777777" w:rsidR="00ED5E11" w:rsidRDefault="00ED5E11" w:rsidP="00EF6583">
      <w:pPr>
        <w:spacing w:before="360"/>
        <w:jc w:val="both"/>
        <w:rPr>
          <w:rFonts w:ascii="Palatino Linotype" w:hAnsi="Palatino Linotype" w:cs="Arial"/>
          <w:sz w:val="22"/>
          <w:szCs w:val="22"/>
        </w:rPr>
      </w:pPr>
    </w:p>
    <w:p w14:paraId="0B527D47" w14:textId="77777777" w:rsidR="00AC0A6E" w:rsidRDefault="00AC0A6E" w:rsidP="00EF6583">
      <w:pPr>
        <w:spacing w:before="360"/>
        <w:jc w:val="both"/>
        <w:rPr>
          <w:rFonts w:ascii="Palatino Linotype" w:hAnsi="Palatino Linotype" w:cs="Arial"/>
          <w:sz w:val="22"/>
          <w:szCs w:val="22"/>
        </w:rPr>
      </w:pPr>
    </w:p>
    <w:p w14:paraId="769CD53F" w14:textId="77777777" w:rsidR="00AC0A6E" w:rsidRDefault="00AC0A6E" w:rsidP="00EF6583">
      <w:pPr>
        <w:spacing w:before="360"/>
        <w:jc w:val="both"/>
        <w:rPr>
          <w:rFonts w:ascii="Palatino Linotype" w:hAnsi="Palatino Linotype" w:cs="Arial"/>
          <w:sz w:val="22"/>
          <w:szCs w:val="22"/>
        </w:rPr>
      </w:pPr>
    </w:p>
    <w:p w14:paraId="1A594596" w14:textId="77777777" w:rsidR="00AC0A6E" w:rsidRDefault="009D35FE" w:rsidP="00AC0A6E">
      <w:pPr>
        <w:jc w:val="both"/>
        <w:rPr>
          <w:rFonts w:ascii="Palatino Linotype" w:hAnsi="Palatino Linotype" w:cs="Arial"/>
          <w:sz w:val="22"/>
          <w:szCs w:val="22"/>
        </w:rPr>
      </w:pPr>
      <w:r w:rsidRPr="00344AFE">
        <w:rPr>
          <w:rFonts w:ascii="Palatino Linotype" w:hAnsi="Palatino Linotype" w:cs="Arial"/>
          <w:sz w:val="22"/>
          <w:szCs w:val="22"/>
        </w:rPr>
        <w:t xml:space="preserve">Esta hoja corresponde a la resolución de fecha </w:t>
      </w:r>
      <w:r w:rsidR="00F532BF" w:rsidRPr="00F532BF">
        <w:rPr>
          <w:rFonts w:ascii="Palatino Linotype" w:hAnsi="Palatino Linotype" w:cs="Arial"/>
          <w:sz w:val="22"/>
          <w:szCs w:val="22"/>
        </w:rPr>
        <w:t>veintiocho de agosto de dos mil diecinueve</w:t>
      </w:r>
      <w:r w:rsidRPr="00344AFE">
        <w:rPr>
          <w:rFonts w:ascii="Palatino Linotype" w:hAnsi="Palatino Linotype" w:cs="Arial"/>
          <w:sz w:val="22"/>
          <w:szCs w:val="22"/>
        </w:rPr>
        <w:t xml:space="preserve">, emitida en el recurso de revisión número </w:t>
      </w:r>
      <w:r w:rsidR="00545B1B">
        <w:rPr>
          <w:rFonts w:ascii="Palatino Linotype" w:hAnsi="Palatino Linotype" w:cs="Arial"/>
          <w:sz w:val="22"/>
          <w:szCs w:val="22"/>
        </w:rPr>
        <w:t>03597/INFOEM/IP/RR/2019</w:t>
      </w:r>
      <w:r w:rsidRPr="00344AFE">
        <w:rPr>
          <w:rFonts w:ascii="Palatino Linotype" w:hAnsi="Palatino Linotype" w:cs="Arial"/>
          <w:sz w:val="22"/>
          <w:szCs w:val="22"/>
        </w:rPr>
        <w:t>.</w:t>
      </w:r>
    </w:p>
    <w:p w14:paraId="280C741B" w14:textId="6DCF5D89" w:rsidR="009D35FE" w:rsidRPr="00F138F4" w:rsidRDefault="009D35FE" w:rsidP="00AC0A6E">
      <w:pPr>
        <w:jc w:val="both"/>
        <w:rPr>
          <w:rFonts w:ascii="Palatino Linotype" w:hAnsi="Palatino Linotype" w:cs="Arial"/>
          <w:sz w:val="22"/>
          <w:szCs w:val="22"/>
        </w:rPr>
      </w:pPr>
      <w:r w:rsidRPr="00344AFE">
        <w:rPr>
          <w:rFonts w:ascii="Palatino Linotype" w:hAnsi="Palatino Linotype" w:cs="Arial"/>
          <w:sz w:val="22"/>
          <w:szCs w:val="22"/>
        </w:rPr>
        <w:t>YSM/JMAV</w:t>
      </w:r>
      <w:bookmarkStart w:id="6" w:name="_GoBack"/>
      <w:bookmarkEnd w:id="6"/>
    </w:p>
    <w:sectPr w:rsidR="009D35FE" w:rsidRPr="00F138F4" w:rsidSect="00A67689">
      <w:headerReference w:type="default" r:id="rId14"/>
      <w:footerReference w:type="default" r:id="rId15"/>
      <w:headerReference w:type="first" r:id="rId16"/>
      <w:footerReference w:type="first" r:id="rId17"/>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64F92" w14:textId="77777777" w:rsidR="007230F6" w:rsidRDefault="007230F6" w:rsidP="00341355">
      <w:r>
        <w:separator/>
      </w:r>
    </w:p>
  </w:endnote>
  <w:endnote w:type="continuationSeparator" w:id="0">
    <w:p w14:paraId="234EA1C8" w14:textId="77777777" w:rsidR="007230F6" w:rsidRDefault="007230F6"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EBFC8" w14:textId="77777777" w:rsidR="007D25C2" w:rsidRDefault="007D25C2" w:rsidP="003E5908">
    <w:pPr>
      <w:pStyle w:val="Piedepgina"/>
      <w:jc w:val="right"/>
      <w:rPr>
        <w:rFonts w:ascii="Palatino Linotype" w:hAnsi="Palatino Linotype" w:cs="Arial"/>
        <w:b/>
        <w:bCs/>
        <w:sz w:val="20"/>
        <w:szCs w:val="20"/>
      </w:rPr>
    </w:pPr>
  </w:p>
  <w:p w14:paraId="3F11D0D5" w14:textId="74497966" w:rsidR="007D25C2" w:rsidRDefault="007D25C2"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461C4">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r w:rsidRPr="003E5908">
      <w:rPr>
        <w:rFonts w:ascii="Palatino Linotype" w:hAnsi="Palatino Linotype" w:cs="Arial"/>
        <w:b/>
        <w:bCs/>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461C4">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2E96A" w14:textId="77777777" w:rsidR="007D25C2" w:rsidRDefault="007D25C2" w:rsidP="00873D68">
    <w:pPr>
      <w:pStyle w:val="Piedepgina"/>
      <w:jc w:val="right"/>
      <w:rPr>
        <w:rFonts w:ascii="Palatino Linotype" w:hAnsi="Palatino Linotype" w:cs="Arial"/>
        <w:b/>
        <w:bCs/>
        <w:sz w:val="20"/>
        <w:szCs w:val="20"/>
      </w:rPr>
    </w:pPr>
  </w:p>
  <w:p w14:paraId="1BCACE78" w14:textId="3E717102" w:rsidR="007D25C2" w:rsidRPr="004C7D9F" w:rsidRDefault="007D25C2" w:rsidP="004C7D9F">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461C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461C4">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B3FD2" w14:textId="77777777" w:rsidR="007230F6" w:rsidRDefault="007230F6" w:rsidP="00341355">
      <w:r>
        <w:separator/>
      </w:r>
    </w:p>
  </w:footnote>
  <w:footnote w:type="continuationSeparator" w:id="0">
    <w:p w14:paraId="5CEF0068" w14:textId="77777777" w:rsidR="007230F6" w:rsidRDefault="007230F6"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03A9" w14:textId="77777777" w:rsidR="007D25C2" w:rsidRPr="00545B1B" w:rsidRDefault="007D25C2">
    <w:pPr>
      <w:rPr>
        <w:rFonts w:ascii="Palatino Linotype" w:hAnsi="Palatino Linotype"/>
        <w:sz w:val="28"/>
        <w:szCs w:val="22"/>
      </w:rPr>
    </w:pPr>
  </w:p>
  <w:tbl>
    <w:tblPr>
      <w:tblW w:w="5528" w:type="dxa"/>
      <w:tblInd w:w="3828" w:type="dxa"/>
      <w:tblLayout w:type="fixed"/>
      <w:tblLook w:val="04A0" w:firstRow="1" w:lastRow="0" w:firstColumn="1" w:lastColumn="0" w:noHBand="0" w:noVBand="1"/>
    </w:tblPr>
    <w:tblGrid>
      <w:gridCol w:w="2551"/>
      <w:gridCol w:w="2977"/>
    </w:tblGrid>
    <w:tr w:rsidR="007D25C2" w:rsidRPr="00223AAA" w14:paraId="16410A58" w14:textId="77777777" w:rsidTr="00A61CE7">
      <w:tc>
        <w:tcPr>
          <w:tcW w:w="2551" w:type="dxa"/>
          <w:shd w:val="clear" w:color="auto" w:fill="auto"/>
        </w:tcPr>
        <w:p w14:paraId="21222477" w14:textId="77777777" w:rsidR="007D25C2" w:rsidRPr="00223AAA" w:rsidRDefault="007D25C2"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 de Revisión:</w:t>
          </w:r>
        </w:p>
      </w:tc>
      <w:tc>
        <w:tcPr>
          <w:tcW w:w="2977" w:type="dxa"/>
          <w:shd w:val="clear" w:color="auto" w:fill="auto"/>
          <w:vAlign w:val="center"/>
        </w:tcPr>
        <w:p w14:paraId="35DDBA4E" w14:textId="2B63819D" w:rsidR="007D25C2" w:rsidRPr="00223AAA" w:rsidRDefault="007D25C2" w:rsidP="00492F3E">
          <w:pPr>
            <w:jc w:val="both"/>
            <w:rPr>
              <w:rFonts w:ascii="Palatino Linotype" w:hAnsi="Palatino Linotype"/>
              <w:b/>
              <w:sz w:val="22"/>
              <w:szCs w:val="22"/>
              <w:lang w:val="es-ES_tradnl"/>
            </w:rPr>
          </w:pPr>
          <w:r w:rsidRPr="00545B1B">
            <w:rPr>
              <w:rFonts w:ascii="Palatino Linotype" w:hAnsi="Palatino Linotype"/>
              <w:b/>
              <w:sz w:val="22"/>
              <w:szCs w:val="22"/>
              <w:lang w:val="es-ES_tradnl"/>
            </w:rPr>
            <w:t>03597/INFOEM/IP/RR/2019</w:t>
          </w:r>
        </w:p>
      </w:tc>
    </w:tr>
    <w:tr w:rsidR="007D25C2" w:rsidRPr="00223AAA" w14:paraId="679A6038" w14:textId="77777777" w:rsidTr="00A61CE7">
      <w:trPr>
        <w:trHeight w:val="228"/>
      </w:trPr>
      <w:tc>
        <w:tcPr>
          <w:tcW w:w="2551" w:type="dxa"/>
          <w:shd w:val="clear" w:color="auto" w:fill="auto"/>
        </w:tcPr>
        <w:p w14:paraId="58369ACC" w14:textId="77777777" w:rsidR="007D25C2" w:rsidRPr="00223AAA" w:rsidRDefault="007D25C2"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2977" w:type="dxa"/>
          <w:shd w:val="clear" w:color="auto" w:fill="auto"/>
          <w:vAlign w:val="center"/>
        </w:tcPr>
        <w:p w14:paraId="41DD733A" w14:textId="58380589" w:rsidR="007D25C2" w:rsidRPr="00223AAA" w:rsidRDefault="007D25C2" w:rsidP="0062282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Ocuilan</w:t>
          </w:r>
          <w:proofErr w:type="spellEnd"/>
        </w:p>
      </w:tc>
    </w:tr>
    <w:tr w:rsidR="007D25C2" w:rsidRPr="00223AAA" w14:paraId="5129B3E1" w14:textId="77777777" w:rsidTr="00A61CE7">
      <w:tc>
        <w:tcPr>
          <w:tcW w:w="2551" w:type="dxa"/>
          <w:shd w:val="clear" w:color="auto" w:fill="auto"/>
          <w:vAlign w:val="center"/>
        </w:tcPr>
        <w:p w14:paraId="286A309E" w14:textId="77777777" w:rsidR="007D25C2" w:rsidRPr="00223AAA" w:rsidRDefault="007D25C2"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2977" w:type="dxa"/>
          <w:shd w:val="clear" w:color="auto" w:fill="auto"/>
          <w:vAlign w:val="center"/>
        </w:tcPr>
        <w:p w14:paraId="0CD7E2EF" w14:textId="77777777" w:rsidR="007D25C2" w:rsidRPr="00223AAA" w:rsidRDefault="007D25C2"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47E69C66" w14:textId="77777777" w:rsidR="007D25C2" w:rsidRPr="00422F3E" w:rsidRDefault="007D25C2" w:rsidP="00873D68">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B3A3F" w14:textId="77777777" w:rsidR="007D25C2" w:rsidRPr="00545B1B" w:rsidRDefault="007D25C2">
    <w:pPr>
      <w:rPr>
        <w:rFonts w:ascii="Palatino Linotype" w:hAnsi="Palatino Linotype"/>
        <w:szCs w:val="22"/>
      </w:rPr>
    </w:pPr>
  </w:p>
  <w:tbl>
    <w:tblPr>
      <w:tblW w:w="6095" w:type="dxa"/>
      <w:tblInd w:w="3261" w:type="dxa"/>
      <w:tblLayout w:type="fixed"/>
      <w:tblLook w:val="04A0" w:firstRow="1" w:lastRow="0" w:firstColumn="1" w:lastColumn="0" w:noHBand="0" w:noVBand="1"/>
    </w:tblPr>
    <w:tblGrid>
      <w:gridCol w:w="2551"/>
      <w:gridCol w:w="3544"/>
    </w:tblGrid>
    <w:tr w:rsidR="007D25C2" w:rsidRPr="00223AAA" w14:paraId="08C36132" w14:textId="77777777" w:rsidTr="00545B1B">
      <w:tc>
        <w:tcPr>
          <w:tcW w:w="2551" w:type="dxa"/>
          <w:shd w:val="clear" w:color="auto" w:fill="auto"/>
        </w:tcPr>
        <w:p w14:paraId="47567693" w14:textId="77777777" w:rsidR="007D25C2" w:rsidRPr="00223AAA" w:rsidRDefault="007D25C2"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Recursos de Revisión:</w:t>
          </w:r>
        </w:p>
      </w:tc>
      <w:tc>
        <w:tcPr>
          <w:tcW w:w="3544" w:type="dxa"/>
          <w:shd w:val="clear" w:color="auto" w:fill="auto"/>
          <w:vAlign w:val="center"/>
        </w:tcPr>
        <w:p w14:paraId="5B0FD0A0" w14:textId="6445F231" w:rsidR="007D25C2" w:rsidRPr="00223AAA" w:rsidRDefault="007D25C2" w:rsidP="00492F3E">
          <w:pPr>
            <w:jc w:val="both"/>
            <w:rPr>
              <w:rFonts w:ascii="Palatino Linotype" w:hAnsi="Palatino Linotype"/>
              <w:b/>
              <w:sz w:val="22"/>
              <w:szCs w:val="22"/>
              <w:lang w:val="es-ES_tradnl"/>
            </w:rPr>
          </w:pPr>
          <w:r w:rsidRPr="00545B1B">
            <w:rPr>
              <w:rFonts w:ascii="Palatino Linotype" w:hAnsi="Palatino Linotype"/>
              <w:b/>
              <w:sz w:val="22"/>
              <w:szCs w:val="22"/>
              <w:lang w:val="es-ES_tradnl"/>
            </w:rPr>
            <w:t>03597/INFOEM/IP/RR/2019</w:t>
          </w:r>
        </w:p>
      </w:tc>
    </w:tr>
    <w:tr w:rsidR="007D25C2" w:rsidRPr="00223AAA" w14:paraId="26A48FED" w14:textId="77777777" w:rsidTr="00545B1B">
      <w:tc>
        <w:tcPr>
          <w:tcW w:w="2551" w:type="dxa"/>
          <w:shd w:val="clear" w:color="auto" w:fill="auto"/>
          <w:vAlign w:val="center"/>
        </w:tcPr>
        <w:p w14:paraId="4A747130" w14:textId="77777777" w:rsidR="007D25C2" w:rsidRPr="00223AAA" w:rsidRDefault="007D25C2"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Recurrente:</w:t>
          </w:r>
        </w:p>
      </w:tc>
      <w:tc>
        <w:tcPr>
          <w:tcW w:w="3544" w:type="dxa"/>
          <w:shd w:val="clear" w:color="auto" w:fill="auto"/>
          <w:vAlign w:val="center"/>
        </w:tcPr>
        <w:p w14:paraId="702716DA" w14:textId="039A26E7" w:rsidR="007D25C2" w:rsidRPr="00223AAA" w:rsidRDefault="002461C4" w:rsidP="002461C4">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7D25C2" w:rsidRPr="00545B1B">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7D25C2" w:rsidRPr="00545B1B">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7D25C2" w:rsidRPr="00223AAA" w14:paraId="2FBA1F8B" w14:textId="77777777" w:rsidTr="00545B1B">
      <w:trPr>
        <w:trHeight w:val="228"/>
      </w:trPr>
      <w:tc>
        <w:tcPr>
          <w:tcW w:w="2551" w:type="dxa"/>
          <w:shd w:val="clear" w:color="auto" w:fill="auto"/>
        </w:tcPr>
        <w:p w14:paraId="12322BC6" w14:textId="77777777" w:rsidR="007D25C2" w:rsidRPr="00223AAA" w:rsidRDefault="007D25C2"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3544" w:type="dxa"/>
          <w:shd w:val="clear" w:color="auto" w:fill="auto"/>
          <w:vAlign w:val="center"/>
        </w:tcPr>
        <w:p w14:paraId="29C61902" w14:textId="3A644A27" w:rsidR="007D25C2" w:rsidRPr="00223AAA" w:rsidRDefault="007D25C2" w:rsidP="00A519CA">
          <w:pPr>
            <w:jc w:val="both"/>
            <w:rPr>
              <w:rFonts w:ascii="Palatino Linotype" w:hAnsi="Palatino Linotype"/>
              <w:b/>
              <w:sz w:val="22"/>
              <w:szCs w:val="22"/>
              <w:lang w:val="es-ES_tradnl"/>
            </w:rPr>
          </w:pPr>
          <w:r w:rsidRPr="00545B1B">
            <w:rPr>
              <w:rFonts w:ascii="Palatino Linotype" w:hAnsi="Palatino Linotype"/>
              <w:b/>
              <w:sz w:val="22"/>
              <w:szCs w:val="22"/>
              <w:lang w:val="es-ES_tradnl"/>
            </w:rPr>
            <w:t xml:space="preserve">Ayuntamiento de </w:t>
          </w:r>
          <w:proofErr w:type="spellStart"/>
          <w:r w:rsidRPr="00545B1B">
            <w:rPr>
              <w:rFonts w:ascii="Palatino Linotype" w:hAnsi="Palatino Linotype"/>
              <w:b/>
              <w:sz w:val="22"/>
              <w:szCs w:val="22"/>
              <w:lang w:val="es-ES_tradnl"/>
            </w:rPr>
            <w:t>Ocuilan</w:t>
          </w:r>
          <w:proofErr w:type="spellEnd"/>
        </w:p>
      </w:tc>
    </w:tr>
    <w:tr w:rsidR="007D25C2" w:rsidRPr="00223AAA" w14:paraId="565F8199" w14:textId="77777777" w:rsidTr="00545B1B">
      <w:tc>
        <w:tcPr>
          <w:tcW w:w="2551" w:type="dxa"/>
          <w:shd w:val="clear" w:color="auto" w:fill="auto"/>
          <w:vAlign w:val="center"/>
        </w:tcPr>
        <w:p w14:paraId="1258EBB8" w14:textId="77777777" w:rsidR="007D25C2" w:rsidRPr="00223AAA" w:rsidRDefault="007D25C2"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3544" w:type="dxa"/>
          <w:shd w:val="clear" w:color="auto" w:fill="auto"/>
          <w:vAlign w:val="center"/>
        </w:tcPr>
        <w:p w14:paraId="7857AB9C" w14:textId="77777777" w:rsidR="007D25C2" w:rsidRPr="00223AAA" w:rsidRDefault="007D25C2"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28FBA339" w14:textId="77777777" w:rsidR="007D25C2" w:rsidRPr="00545B1B" w:rsidRDefault="007D25C2">
    <w:pPr>
      <w:pStyle w:val="Encabezado"/>
      <w:rPr>
        <w:rFonts w:ascii="Palatino Linotype" w:hAnsi="Palatino Linotype"/>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99B"/>
    <w:multiLevelType w:val="hybridMultilevel"/>
    <w:tmpl w:val="5D0E6230"/>
    <w:lvl w:ilvl="0" w:tplc="3F749F18">
      <w:start w:val="1"/>
      <w:numFmt w:val="lowerLetter"/>
      <w:lvlText w:val="%1)"/>
      <w:lvlJc w:val="left"/>
      <w:pPr>
        <w:ind w:left="1287" w:hanging="360"/>
      </w:pPr>
      <w:rPr>
        <w:rFonts w:ascii="Palatino Linotype" w:eastAsia="Times New Roman" w:hAnsi="Palatino Linotype" w:cs="Aria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3407B"/>
    <w:multiLevelType w:val="hybridMultilevel"/>
    <w:tmpl w:val="E8A6DEDC"/>
    <w:lvl w:ilvl="0" w:tplc="080A000F">
      <w:start w:val="1"/>
      <w:numFmt w:val="decimal"/>
      <w:lvlText w:val="%1."/>
      <w:lvlJc w:val="left"/>
      <w:pPr>
        <w:ind w:left="222" w:hanging="360"/>
      </w:pPr>
      <w:rPr>
        <w:b/>
      </w:rPr>
    </w:lvl>
    <w:lvl w:ilvl="1" w:tplc="EF02B430">
      <w:start w:val="1"/>
      <w:numFmt w:val="lowerLetter"/>
      <w:lvlText w:val="%2)"/>
      <w:lvlJc w:val="left"/>
      <w:pPr>
        <w:ind w:left="942" w:hanging="360"/>
      </w:pPr>
      <w:rPr>
        <w:b/>
      </w:rPr>
    </w:lvl>
    <w:lvl w:ilvl="2" w:tplc="080A001B" w:tentative="1">
      <w:start w:val="1"/>
      <w:numFmt w:val="lowerRoman"/>
      <w:lvlText w:val="%3."/>
      <w:lvlJc w:val="right"/>
      <w:pPr>
        <w:ind w:left="1662" w:hanging="180"/>
      </w:pPr>
    </w:lvl>
    <w:lvl w:ilvl="3" w:tplc="080A000F" w:tentative="1">
      <w:start w:val="1"/>
      <w:numFmt w:val="decimal"/>
      <w:lvlText w:val="%4."/>
      <w:lvlJc w:val="left"/>
      <w:pPr>
        <w:ind w:left="2382" w:hanging="360"/>
      </w:pPr>
    </w:lvl>
    <w:lvl w:ilvl="4" w:tplc="080A0019" w:tentative="1">
      <w:start w:val="1"/>
      <w:numFmt w:val="lowerLetter"/>
      <w:lvlText w:val="%5."/>
      <w:lvlJc w:val="left"/>
      <w:pPr>
        <w:ind w:left="3102" w:hanging="360"/>
      </w:pPr>
    </w:lvl>
    <w:lvl w:ilvl="5" w:tplc="080A001B" w:tentative="1">
      <w:start w:val="1"/>
      <w:numFmt w:val="lowerRoman"/>
      <w:lvlText w:val="%6."/>
      <w:lvlJc w:val="right"/>
      <w:pPr>
        <w:ind w:left="3822" w:hanging="180"/>
      </w:pPr>
    </w:lvl>
    <w:lvl w:ilvl="6" w:tplc="080A000F" w:tentative="1">
      <w:start w:val="1"/>
      <w:numFmt w:val="decimal"/>
      <w:lvlText w:val="%7."/>
      <w:lvlJc w:val="left"/>
      <w:pPr>
        <w:ind w:left="4542" w:hanging="360"/>
      </w:pPr>
    </w:lvl>
    <w:lvl w:ilvl="7" w:tplc="080A0019" w:tentative="1">
      <w:start w:val="1"/>
      <w:numFmt w:val="lowerLetter"/>
      <w:lvlText w:val="%8."/>
      <w:lvlJc w:val="left"/>
      <w:pPr>
        <w:ind w:left="5262" w:hanging="360"/>
      </w:pPr>
    </w:lvl>
    <w:lvl w:ilvl="8" w:tplc="080A001B" w:tentative="1">
      <w:start w:val="1"/>
      <w:numFmt w:val="lowerRoman"/>
      <w:lvlText w:val="%9."/>
      <w:lvlJc w:val="right"/>
      <w:pPr>
        <w:ind w:left="5982" w:hanging="180"/>
      </w:pPr>
    </w:lvl>
  </w:abstractNum>
  <w:abstractNum w:abstractNumId="4" w15:restartNumberingAfterBreak="0">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5"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F2A46CD"/>
    <w:multiLevelType w:val="hybridMultilevel"/>
    <w:tmpl w:val="CDE21680"/>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317BB8"/>
    <w:multiLevelType w:val="hybridMultilevel"/>
    <w:tmpl w:val="38C091D6"/>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3642F9"/>
    <w:multiLevelType w:val="hybridMultilevel"/>
    <w:tmpl w:val="93D60DE2"/>
    <w:lvl w:ilvl="0" w:tplc="E7F2ED6C">
      <w:start w:val="1"/>
      <w:numFmt w:val="lowerLetter"/>
      <w:lvlText w:val="%1)"/>
      <w:lvlJc w:val="left"/>
      <w:pPr>
        <w:ind w:left="1353" w:hanging="360"/>
      </w:pPr>
      <w:rPr>
        <w:rFonts w:ascii="Palatino Linotype" w:eastAsia="Times New Roman" w:hAnsi="Palatino Linotype" w:cs="Arial"/>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12" w15:restartNumberingAfterBreak="0">
    <w:nsid w:val="659B387D"/>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6F090C2E"/>
    <w:multiLevelType w:val="hybridMultilevel"/>
    <w:tmpl w:val="CAF4A1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7EA308DE"/>
    <w:multiLevelType w:val="hybridMultilevel"/>
    <w:tmpl w:val="7B50299E"/>
    <w:lvl w:ilvl="0" w:tplc="DD9AE4DE">
      <w:start w:val="1"/>
      <w:numFmt w:val="upperRoman"/>
      <w:lvlText w:val="%1."/>
      <w:lvlJc w:val="left"/>
      <w:pPr>
        <w:ind w:left="720" w:hanging="360"/>
      </w:pPr>
      <w:rPr>
        <w:rFonts w:hint="default"/>
        <w:b/>
        <w:i w:val="0"/>
        <w:sz w:val="28"/>
      </w:rPr>
    </w:lvl>
    <w:lvl w:ilvl="1" w:tplc="FF3081B4">
      <w:start w:val="1"/>
      <w:numFmt w:val="lowerLetter"/>
      <w:lvlText w:val="%2)"/>
      <w:lvlJc w:val="left"/>
      <w:pPr>
        <w:ind w:left="1440" w:hanging="360"/>
      </w:pPr>
      <w:rPr>
        <w:rFonts w:hint="default"/>
      </w:rPr>
    </w:lvl>
    <w:lvl w:ilvl="2" w:tplc="95D46666">
      <w:numFmt w:val="bullet"/>
      <w:lvlText w:val=""/>
      <w:lvlJc w:val="left"/>
      <w:pPr>
        <w:ind w:left="2340" w:hanging="360"/>
      </w:pPr>
      <w:rPr>
        <w:rFonts w:ascii="Symbol" w:eastAsia="Times New Roman" w:hAnsi="Symbol" w:cs="Segoe UI" w:hint="default"/>
      </w:rPr>
    </w:lvl>
    <w:lvl w:ilvl="3" w:tplc="20A84A36">
      <w:numFmt w:val="bullet"/>
      <w:lvlText w:val=""/>
      <w:lvlJc w:val="left"/>
      <w:pPr>
        <w:ind w:left="2880" w:hanging="360"/>
      </w:pPr>
      <w:rPr>
        <w:rFonts w:ascii="Symbol" w:eastAsia="Times New Roman" w:hAnsi="Symbo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5"/>
  </w:num>
  <w:num w:numId="3">
    <w:abstractNumId w:val="21"/>
  </w:num>
  <w:num w:numId="4">
    <w:abstractNumId w:val="17"/>
  </w:num>
  <w:num w:numId="5">
    <w:abstractNumId w:val="19"/>
  </w:num>
  <w:num w:numId="6">
    <w:abstractNumId w:val="1"/>
  </w:num>
  <w:num w:numId="7">
    <w:abstractNumId w:val="2"/>
  </w:num>
  <w:num w:numId="8">
    <w:abstractNumId w:val="1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5"/>
  </w:num>
  <w:num w:numId="13">
    <w:abstractNumId w:val="3"/>
  </w:num>
  <w:num w:numId="14">
    <w:abstractNumId w:val="8"/>
  </w:num>
  <w:num w:numId="15">
    <w:abstractNumId w:val="4"/>
  </w:num>
  <w:num w:numId="16">
    <w:abstractNumId w:val="13"/>
  </w:num>
  <w:num w:numId="17">
    <w:abstractNumId w:val="11"/>
  </w:num>
  <w:num w:numId="18">
    <w:abstractNumId w:val="7"/>
  </w:num>
  <w:num w:numId="19">
    <w:abstractNumId w:val="6"/>
  </w:num>
  <w:num w:numId="20">
    <w:abstractNumId w:val="20"/>
  </w:num>
  <w:num w:numId="21">
    <w:abstractNumId w:val="0"/>
  </w:num>
  <w:num w:numId="22">
    <w:abstractNumId w:val="12"/>
  </w:num>
  <w:num w:numId="23">
    <w:abstractNumId w:val="1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10C5A"/>
    <w:rsid w:val="00011582"/>
    <w:rsid w:val="000143DD"/>
    <w:rsid w:val="00016A62"/>
    <w:rsid w:val="000172DF"/>
    <w:rsid w:val="0002371C"/>
    <w:rsid w:val="00025453"/>
    <w:rsid w:val="00035145"/>
    <w:rsid w:val="00036461"/>
    <w:rsid w:val="00036D34"/>
    <w:rsid w:val="00037B5D"/>
    <w:rsid w:val="00043BB0"/>
    <w:rsid w:val="000454A6"/>
    <w:rsid w:val="00046A13"/>
    <w:rsid w:val="00050674"/>
    <w:rsid w:val="00051CC2"/>
    <w:rsid w:val="00051ED4"/>
    <w:rsid w:val="0005529D"/>
    <w:rsid w:val="00060E7C"/>
    <w:rsid w:val="00061274"/>
    <w:rsid w:val="0006474C"/>
    <w:rsid w:val="00064CF6"/>
    <w:rsid w:val="000664EC"/>
    <w:rsid w:val="000666C0"/>
    <w:rsid w:val="00071108"/>
    <w:rsid w:val="00073FCF"/>
    <w:rsid w:val="0007627B"/>
    <w:rsid w:val="000824D6"/>
    <w:rsid w:val="00084FFF"/>
    <w:rsid w:val="000856CB"/>
    <w:rsid w:val="000858AE"/>
    <w:rsid w:val="0009057E"/>
    <w:rsid w:val="00090667"/>
    <w:rsid w:val="00091B7B"/>
    <w:rsid w:val="00093968"/>
    <w:rsid w:val="00093EFB"/>
    <w:rsid w:val="00096426"/>
    <w:rsid w:val="0009724E"/>
    <w:rsid w:val="000A1313"/>
    <w:rsid w:val="000A15DB"/>
    <w:rsid w:val="000A1A26"/>
    <w:rsid w:val="000A22A8"/>
    <w:rsid w:val="000A2314"/>
    <w:rsid w:val="000A40C5"/>
    <w:rsid w:val="000A5061"/>
    <w:rsid w:val="000A61AD"/>
    <w:rsid w:val="000B49E9"/>
    <w:rsid w:val="000B51C6"/>
    <w:rsid w:val="000C0F61"/>
    <w:rsid w:val="000C207E"/>
    <w:rsid w:val="000C2699"/>
    <w:rsid w:val="000C3C03"/>
    <w:rsid w:val="000C4FA9"/>
    <w:rsid w:val="000C54C4"/>
    <w:rsid w:val="000C75B3"/>
    <w:rsid w:val="000C76F8"/>
    <w:rsid w:val="000D1572"/>
    <w:rsid w:val="000E0132"/>
    <w:rsid w:val="000E0537"/>
    <w:rsid w:val="000E26B0"/>
    <w:rsid w:val="000E4430"/>
    <w:rsid w:val="000E45B0"/>
    <w:rsid w:val="000E478A"/>
    <w:rsid w:val="000E5A74"/>
    <w:rsid w:val="000F30EF"/>
    <w:rsid w:val="000F3935"/>
    <w:rsid w:val="000F442C"/>
    <w:rsid w:val="000F4B02"/>
    <w:rsid w:val="000F4CA7"/>
    <w:rsid w:val="000F6815"/>
    <w:rsid w:val="00101631"/>
    <w:rsid w:val="001040FE"/>
    <w:rsid w:val="00104417"/>
    <w:rsid w:val="00105080"/>
    <w:rsid w:val="00105B2A"/>
    <w:rsid w:val="0010703A"/>
    <w:rsid w:val="00107819"/>
    <w:rsid w:val="00112434"/>
    <w:rsid w:val="00114D90"/>
    <w:rsid w:val="001221FB"/>
    <w:rsid w:val="001222DA"/>
    <w:rsid w:val="001234CB"/>
    <w:rsid w:val="001258A3"/>
    <w:rsid w:val="00125B3E"/>
    <w:rsid w:val="0012763E"/>
    <w:rsid w:val="00130EF2"/>
    <w:rsid w:val="00131300"/>
    <w:rsid w:val="00132397"/>
    <w:rsid w:val="00132E7F"/>
    <w:rsid w:val="00133917"/>
    <w:rsid w:val="00134DB7"/>
    <w:rsid w:val="00136823"/>
    <w:rsid w:val="001401C6"/>
    <w:rsid w:val="00140DEF"/>
    <w:rsid w:val="00143D47"/>
    <w:rsid w:val="00144FCD"/>
    <w:rsid w:val="00147CFF"/>
    <w:rsid w:val="00150877"/>
    <w:rsid w:val="00150958"/>
    <w:rsid w:val="00155BB0"/>
    <w:rsid w:val="00160BB2"/>
    <w:rsid w:val="001614BB"/>
    <w:rsid w:val="00164952"/>
    <w:rsid w:val="00165F1F"/>
    <w:rsid w:val="001663E4"/>
    <w:rsid w:val="00167C91"/>
    <w:rsid w:val="00171B25"/>
    <w:rsid w:val="00172053"/>
    <w:rsid w:val="00176D57"/>
    <w:rsid w:val="00177944"/>
    <w:rsid w:val="001800F8"/>
    <w:rsid w:val="00183651"/>
    <w:rsid w:val="00183FF6"/>
    <w:rsid w:val="00184D06"/>
    <w:rsid w:val="00185631"/>
    <w:rsid w:val="001870B7"/>
    <w:rsid w:val="00187746"/>
    <w:rsid w:val="0019011C"/>
    <w:rsid w:val="00193E2E"/>
    <w:rsid w:val="00196A59"/>
    <w:rsid w:val="001A28E0"/>
    <w:rsid w:val="001A33E0"/>
    <w:rsid w:val="001A4D2E"/>
    <w:rsid w:val="001A5577"/>
    <w:rsid w:val="001A564C"/>
    <w:rsid w:val="001A7578"/>
    <w:rsid w:val="001B1A5B"/>
    <w:rsid w:val="001B2B35"/>
    <w:rsid w:val="001B43EE"/>
    <w:rsid w:val="001B744A"/>
    <w:rsid w:val="001B767E"/>
    <w:rsid w:val="001C4C73"/>
    <w:rsid w:val="001C7A43"/>
    <w:rsid w:val="001D2C1F"/>
    <w:rsid w:val="001D3929"/>
    <w:rsid w:val="001D4843"/>
    <w:rsid w:val="001D7219"/>
    <w:rsid w:val="001D78BF"/>
    <w:rsid w:val="001E1C87"/>
    <w:rsid w:val="001E4C62"/>
    <w:rsid w:val="001E67B7"/>
    <w:rsid w:val="001E71EB"/>
    <w:rsid w:val="001F0C58"/>
    <w:rsid w:val="001F140E"/>
    <w:rsid w:val="001F1C47"/>
    <w:rsid w:val="001F4AAA"/>
    <w:rsid w:val="001F5317"/>
    <w:rsid w:val="001F5C1B"/>
    <w:rsid w:val="001F7588"/>
    <w:rsid w:val="00202D71"/>
    <w:rsid w:val="00204A29"/>
    <w:rsid w:val="0020590D"/>
    <w:rsid w:val="00206458"/>
    <w:rsid w:val="00206FF9"/>
    <w:rsid w:val="00207943"/>
    <w:rsid w:val="00211D06"/>
    <w:rsid w:val="00213030"/>
    <w:rsid w:val="00216380"/>
    <w:rsid w:val="00217C51"/>
    <w:rsid w:val="00217CE2"/>
    <w:rsid w:val="00220918"/>
    <w:rsid w:val="00222304"/>
    <w:rsid w:val="002230EB"/>
    <w:rsid w:val="00223AAA"/>
    <w:rsid w:val="00230D5E"/>
    <w:rsid w:val="00231CC6"/>
    <w:rsid w:val="00233DA3"/>
    <w:rsid w:val="00240AD8"/>
    <w:rsid w:val="00242735"/>
    <w:rsid w:val="0024381D"/>
    <w:rsid w:val="00244CE9"/>
    <w:rsid w:val="002461C4"/>
    <w:rsid w:val="0025068F"/>
    <w:rsid w:val="00256404"/>
    <w:rsid w:val="00257E27"/>
    <w:rsid w:val="00257F1D"/>
    <w:rsid w:val="00261716"/>
    <w:rsid w:val="00263A6F"/>
    <w:rsid w:val="0026733B"/>
    <w:rsid w:val="002758D1"/>
    <w:rsid w:val="00277A52"/>
    <w:rsid w:val="00277E7D"/>
    <w:rsid w:val="0028315F"/>
    <w:rsid w:val="00283D26"/>
    <w:rsid w:val="00283F5D"/>
    <w:rsid w:val="00284B88"/>
    <w:rsid w:val="00286BEE"/>
    <w:rsid w:val="00287632"/>
    <w:rsid w:val="002918DA"/>
    <w:rsid w:val="00292261"/>
    <w:rsid w:val="00295643"/>
    <w:rsid w:val="00296C85"/>
    <w:rsid w:val="002972C4"/>
    <w:rsid w:val="002A0E01"/>
    <w:rsid w:val="002A0FF9"/>
    <w:rsid w:val="002A3055"/>
    <w:rsid w:val="002A48CA"/>
    <w:rsid w:val="002B0D6A"/>
    <w:rsid w:val="002B2B26"/>
    <w:rsid w:val="002B3515"/>
    <w:rsid w:val="002B52DD"/>
    <w:rsid w:val="002C0276"/>
    <w:rsid w:val="002C1820"/>
    <w:rsid w:val="002C2402"/>
    <w:rsid w:val="002C4329"/>
    <w:rsid w:val="002C5BDE"/>
    <w:rsid w:val="002C63C4"/>
    <w:rsid w:val="002D0F1F"/>
    <w:rsid w:val="002D4D74"/>
    <w:rsid w:val="002D618C"/>
    <w:rsid w:val="002D6726"/>
    <w:rsid w:val="002D6F06"/>
    <w:rsid w:val="002E20DC"/>
    <w:rsid w:val="002E23A9"/>
    <w:rsid w:val="002E5F0A"/>
    <w:rsid w:val="002E6D8E"/>
    <w:rsid w:val="002F01E5"/>
    <w:rsid w:val="002F5570"/>
    <w:rsid w:val="0030088B"/>
    <w:rsid w:val="00305379"/>
    <w:rsid w:val="003061DF"/>
    <w:rsid w:val="003065FD"/>
    <w:rsid w:val="00306DEC"/>
    <w:rsid w:val="00310980"/>
    <w:rsid w:val="0031502A"/>
    <w:rsid w:val="0031610B"/>
    <w:rsid w:val="00320B0E"/>
    <w:rsid w:val="00321093"/>
    <w:rsid w:val="0032223F"/>
    <w:rsid w:val="00324958"/>
    <w:rsid w:val="00324EBE"/>
    <w:rsid w:val="00326502"/>
    <w:rsid w:val="00330BAC"/>
    <w:rsid w:val="00330E54"/>
    <w:rsid w:val="003337B0"/>
    <w:rsid w:val="003337D9"/>
    <w:rsid w:val="00333F5D"/>
    <w:rsid w:val="00334864"/>
    <w:rsid w:val="0033561D"/>
    <w:rsid w:val="00337E42"/>
    <w:rsid w:val="00337FEF"/>
    <w:rsid w:val="00341355"/>
    <w:rsid w:val="00341FD4"/>
    <w:rsid w:val="00343950"/>
    <w:rsid w:val="0034493F"/>
    <w:rsid w:val="00344AFE"/>
    <w:rsid w:val="00345CDF"/>
    <w:rsid w:val="00346DC3"/>
    <w:rsid w:val="003502AE"/>
    <w:rsid w:val="003510B7"/>
    <w:rsid w:val="00355DC9"/>
    <w:rsid w:val="00363A77"/>
    <w:rsid w:val="00365EF4"/>
    <w:rsid w:val="00371B23"/>
    <w:rsid w:val="00372F66"/>
    <w:rsid w:val="0037448F"/>
    <w:rsid w:val="00381338"/>
    <w:rsid w:val="003813C6"/>
    <w:rsid w:val="00381A8E"/>
    <w:rsid w:val="00384406"/>
    <w:rsid w:val="003849F4"/>
    <w:rsid w:val="00386E0B"/>
    <w:rsid w:val="003873E8"/>
    <w:rsid w:val="00391C5F"/>
    <w:rsid w:val="00393E1F"/>
    <w:rsid w:val="0039558A"/>
    <w:rsid w:val="003978FF"/>
    <w:rsid w:val="00397968"/>
    <w:rsid w:val="00397E58"/>
    <w:rsid w:val="003A02EF"/>
    <w:rsid w:val="003A0B35"/>
    <w:rsid w:val="003A2BB1"/>
    <w:rsid w:val="003A453D"/>
    <w:rsid w:val="003A524C"/>
    <w:rsid w:val="003B3173"/>
    <w:rsid w:val="003B59C3"/>
    <w:rsid w:val="003B7024"/>
    <w:rsid w:val="003C2F6A"/>
    <w:rsid w:val="003C5055"/>
    <w:rsid w:val="003C6417"/>
    <w:rsid w:val="003C72FF"/>
    <w:rsid w:val="003D614E"/>
    <w:rsid w:val="003E3499"/>
    <w:rsid w:val="003E3724"/>
    <w:rsid w:val="003E4313"/>
    <w:rsid w:val="003E4C73"/>
    <w:rsid w:val="003E521D"/>
    <w:rsid w:val="003E55AB"/>
    <w:rsid w:val="003E5908"/>
    <w:rsid w:val="003E7B4A"/>
    <w:rsid w:val="003F1E57"/>
    <w:rsid w:val="003F2029"/>
    <w:rsid w:val="003F6F77"/>
    <w:rsid w:val="003F72E8"/>
    <w:rsid w:val="00402A81"/>
    <w:rsid w:val="00402C32"/>
    <w:rsid w:val="0040373D"/>
    <w:rsid w:val="0040377A"/>
    <w:rsid w:val="00403829"/>
    <w:rsid w:val="00404726"/>
    <w:rsid w:val="0040680C"/>
    <w:rsid w:val="004102E8"/>
    <w:rsid w:val="00412682"/>
    <w:rsid w:val="004130BD"/>
    <w:rsid w:val="004152A8"/>
    <w:rsid w:val="00417A14"/>
    <w:rsid w:val="0042048E"/>
    <w:rsid w:val="00420A7D"/>
    <w:rsid w:val="00420EAC"/>
    <w:rsid w:val="00422BC6"/>
    <w:rsid w:val="00422F3E"/>
    <w:rsid w:val="00426D8E"/>
    <w:rsid w:val="004274A5"/>
    <w:rsid w:val="004301B6"/>
    <w:rsid w:val="00430B3B"/>
    <w:rsid w:val="004324FB"/>
    <w:rsid w:val="00432C77"/>
    <w:rsid w:val="004336AA"/>
    <w:rsid w:val="00437359"/>
    <w:rsid w:val="0044104D"/>
    <w:rsid w:val="00444277"/>
    <w:rsid w:val="00444709"/>
    <w:rsid w:val="004450B7"/>
    <w:rsid w:val="004453B4"/>
    <w:rsid w:val="0045455A"/>
    <w:rsid w:val="00457ACC"/>
    <w:rsid w:val="00461D25"/>
    <w:rsid w:val="00463073"/>
    <w:rsid w:val="004632A5"/>
    <w:rsid w:val="00465227"/>
    <w:rsid w:val="00465950"/>
    <w:rsid w:val="004665E2"/>
    <w:rsid w:val="004735AE"/>
    <w:rsid w:val="004758FF"/>
    <w:rsid w:val="00475B59"/>
    <w:rsid w:val="00480D07"/>
    <w:rsid w:val="00486888"/>
    <w:rsid w:val="004868CB"/>
    <w:rsid w:val="00491C2C"/>
    <w:rsid w:val="0049284C"/>
    <w:rsid w:val="00492F3E"/>
    <w:rsid w:val="00493F11"/>
    <w:rsid w:val="00495114"/>
    <w:rsid w:val="004A0FD4"/>
    <w:rsid w:val="004A36C7"/>
    <w:rsid w:val="004A3D3F"/>
    <w:rsid w:val="004B1198"/>
    <w:rsid w:val="004B1886"/>
    <w:rsid w:val="004B2C2F"/>
    <w:rsid w:val="004B4452"/>
    <w:rsid w:val="004B5511"/>
    <w:rsid w:val="004B7BC5"/>
    <w:rsid w:val="004C25BE"/>
    <w:rsid w:val="004C3243"/>
    <w:rsid w:val="004C6B7E"/>
    <w:rsid w:val="004C6FE0"/>
    <w:rsid w:val="004C725A"/>
    <w:rsid w:val="004C785A"/>
    <w:rsid w:val="004C792E"/>
    <w:rsid w:val="004C7D9F"/>
    <w:rsid w:val="004D2445"/>
    <w:rsid w:val="004D2DB7"/>
    <w:rsid w:val="004D3866"/>
    <w:rsid w:val="004D4638"/>
    <w:rsid w:val="004D5EA2"/>
    <w:rsid w:val="004D7984"/>
    <w:rsid w:val="004E0013"/>
    <w:rsid w:val="004E3310"/>
    <w:rsid w:val="004E5031"/>
    <w:rsid w:val="004F075D"/>
    <w:rsid w:val="004F1609"/>
    <w:rsid w:val="004F1D5E"/>
    <w:rsid w:val="004F1EF4"/>
    <w:rsid w:val="004F4D9B"/>
    <w:rsid w:val="004F5E5C"/>
    <w:rsid w:val="004F75A9"/>
    <w:rsid w:val="004F78B0"/>
    <w:rsid w:val="00500E9A"/>
    <w:rsid w:val="00503F39"/>
    <w:rsid w:val="00504BE1"/>
    <w:rsid w:val="00505108"/>
    <w:rsid w:val="00505DA3"/>
    <w:rsid w:val="005066AB"/>
    <w:rsid w:val="005067BC"/>
    <w:rsid w:val="00506A08"/>
    <w:rsid w:val="00513B21"/>
    <w:rsid w:val="00514128"/>
    <w:rsid w:val="005156AA"/>
    <w:rsid w:val="0052135D"/>
    <w:rsid w:val="00523646"/>
    <w:rsid w:val="00525E37"/>
    <w:rsid w:val="00530C3A"/>
    <w:rsid w:val="0053148C"/>
    <w:rsid w:val="0053431E"/>
    <w:rsid w:val="00540664"/>
    <w:rsid w:val="00540AAD"/>
    <w:rsid w:val="005414D9"/>
    <w:rsid w:val="005448B8"/>
    <w:rsid w:val="00545B1B"/>
    <w:rsid w:val="00550B6C"/>
    <w:rsid w:val="0055356B"/>
    <w:rsid w:val="0055798F"/>
    <w:rsid w:val="005601C3"/>
    <w:rsid w:val="00561F53"/>
    <w:rsid w:val="005643BE"/>
    <w:rsid w:val="00564F95"/>
    <w:rsid w:val="00565341"/>
    <w:rsid w:val="005658BA"/>
    <w:rsid w:val="005661A8"/>
    <w:rsid w:val="0056736F"/>
    <w:rsid w:val="00567D61"/>
    <w:rsid w:val="00570BFF"/>
    <w:rsid w:val="00571907"/>
    <w:rsid w:val="0057336D"/>
    <w:rsid w:val="00574749"/>
    <w:rsid w:val="005777C7"/>
    <w:rsid w:val="00581E36"/>
    <w:rsid w:val="00583473"/>
    <w:rsid w:val="00585F39"/>
    <w:rsid w:val="00590DDE"/>
    <w:rsid w:val="005924C5"/>
    <w:rsid w:val="00593226"/>
    <w:rsid w:val="00593635"/>
    <w:rsid w:val="0059400E"/>
    <w:rsid w:val="00594B68"/>
    <w:rsid w:val="0059580C"/>
    <w:rsid w:val="0059787B"/>
    <w:rsid w:val="00597B76"/>
    <w:rsid w:val="005A1562"/>
    <w:rsid w:val="005A204C"/>
    <w:rsid w:val="005A2584"/>
    <w:rsid w:val="005A4D7F"/>
    <w:rsid w:val="005B3228"/>
    <w:rsid w:val="005B45B4"/>
    <w:rsid w:val="005B46B6"/>
    <w:rsid w:val="005B6125"/>
    <w:rsid w:val="005B7A12"/>
    <w:rsid w:val="005C0434"/>
    <w:rsid w:val="005C248B"/>
    <w:rsid w:val="005C50C8"/>
    <w:rsid w:val="005D56E8"/>
    <w:rsid w:val="005D6253"/>
    <w:rsid w:val="005E1ABF"/>
    <w:rsid w:val="005E2FB8"/>
    <w:rsid w:val="005E35F0"/>
    <w:rsid w:val="005E4CB5"/>
    <w:rsid w:val="005E51AB"/>
    <w:rsid w:val="005E58D2"/>
    <w:rsid w:val="005E70EE"/>
    <w:rsid w:val="005E7A3E"/>
    <w:rsid w:val="005F37E8"/>
    <w:rsid w:val="005F391D"/>
    <w:rsid w:val="005F3928"/>
    <w:rsid w:val="00602AF9"/>
    <w:rsid w:val="00603715"/>
    <w:rsid w:val="00605F31"/>
    <w:rsid w:val="00607CA8"/>
    <w:rsid w:val="006113D5"/>
    <w:rsid w:val="00611A80"/>
    <w:rsid w:val="0061598B"/>
    <w:rsid w:val="00620073"/>
    <w:rsid w:val="00620256"/>
    <w:rsid w:val="00620DCA"/>
    <w:rsid w:val="0062282B"/>
    <w:rsid w:val="00622A98"/>
    <w:rsid w:val="00622F65"/>
    <w:rsid w:val="00623062"/>
    <w:rsid w:val="00623BDC"/>
    <w:rsid w:val="006244AE"/>
    <w:rsid w:val="00624DBF"/>
    <w:rsid w:val="00627FC2"/>
    <w:rsid w:val="00630EF6"/>
    <w:rsid w:val="006310CA"/>
    <w:rsid w:val="00631C46"/>
    <w:rsid w:val="006337BA"/>
    <w:rsid w:val="00635F16"/>
    <w:rsid w:val="00636103"/>
    <w:rsid w:val="00637DA4"/>
    <w:rsid w:val="00640A1B"/>
    <w:rsid w:val="00641BB2"/>
    <w:rsid w:val="00650604"/>
    <w:rsid w:val="00650B31"/>
    <w:rsid w:val="00652AF3"/>
    <w:rsid w:val="00652F8A"/>
    <w:rsid w:val="00654096"/>
    <w:rsid w:val="00654E7D"/>
    <w:rsid w:val="00654FE9"/>
    <w:rsid w:val="00655DFB"/>
    <w:rsid w:val="006620CE"/>
    <w:rsid w:val="006621B6"/>
    <w:rsid w:val="00662CDB"/>
    <w:rsid w:val="00663086"/>
    <w:rsid w:val="00663793"/>
    <w:rsid w:val="00663AB6"/>
    <w:rsid w:val="006646F6"/>
    <w:rsid w:val="00665173"/>
    <w:rsid w:val="006652C2"/>
    <w:rsid w:val="00667DC5"/>
    <w:rsid w:val="00670DA0"/>
    <w:rsid w:val="00671E07"/>
    <w:rsid w:val="006755D3"/>
    <w:rsid w:val="006801D4"/>
    <w:rsid w:val="0068092C"/>
    <w:rsid w:val="00681667"/>
    <w:rsid w:val="00681C03"/>
    <w:rsid w:val="00685FD3"/>
    <w:rsid w:val="0068638E"/>
    <w:rsid w:val="006900F2"/>
    <w:rsid w:val="006915E5"/>
    <w:rsid w:val="006A0E95"/>
    <w:rsid w:val="006A434D"/>
    <w:rsid w:val="006A4887"/>
    <w:rsid w:val="006A4C63"/>
    <w:rsid w:val="006B0402"/>
    <w:rsid w:val="006B0673"/>
    <w:rsid w:val="006B30CD"/>
    <w:rsid w:val="006B3EA7"/>
    <w:rsid w:val="006B4934"/>
    <w:rsid w:val="006B6483"/>
    <w:rsid w:val="006B659C"/>
    <w:rsid w:val="006B6F30"/>
    <w:rsid w:val="006C1003"/>
    <w:rsid w:val="006C67AF"/>
    <w:rsid w:val="006C7D55"/>
    <w:rsid w:val="006D0B94"/>
    <w:rsid w:val="006D2024"/>
    <w:rsid w:val="006D2C9A"/>
    <w:rsid w:val="006D2E59"/>
    <w:rsid w:val="006D2F88"/>
    <w:rsid w:val="006D4473"/>
    <w:rsid w:val="006D558A"/>
    <w:rsid w:val="006E2007"/>
    <w:rsid w:val="006E2E31"/>
    <w:rsid w:val="006E380A"/>
    <w:rsid w:val="006E7541"/>
    <w:rsid w:val="006F0AFA"/>
    <w:rsid w:val="006F19EB"/>
    <w:rsid w:val="006F3269"/>
    <w:rsid w:val="006F74E9"/>
    <w:rsid w:val="006F7565"/>
    <w:rsid w:val="0070221F"/>
    <w:rsid w:val="0070367C"/>
    <w:rsid w:val="0070488A"/>
    <w:rsid w:val="00705674"/>
    <w:rsid w:val="007072DA"/>
    <w:rsid w:val="00710607"/>
    <w:rsid w:val="0071224D"/>
    <w:rsid w:val="0071308D"/>
    <w:rsid w:val="00714449"/>
    <w:rsid w:val="00714C75"/>
    <w:rsid w:val="0071631D"/>
    <w:rsid w:val="007225B1"/>
    <w:rsid w:val="007225E1"/>
    <w:rsid w:val="007230F6"/>
    <w:rsid w:val="00723B1D"/>
    <w:rsid w:val="00726841"/>
    <w:rsid w:val="00726B6A"/>
    <w:rsid w:val="007273EF"/>
    <w:rsid w:val="007279E7"/>
    <w:rsid w:val="00727BE6"/>
    <w:rsid w:val="00730BA1"/>
    <w:rsid w:val="00733FC0"/>
    <w:rsid w:val="00734963"/>
    <w:rsid w:val="007367A0"/>
    <w:rsid w:val="007375AC"/>
    <w:rsid w:val="007402FA"/>
    <w:rsid w:val="00740AE1"/>
    <w:rsid w:val="007415D2"/>
    <w:rsid w:val="00742147"/>
    <w:rsid w:val="0074586F"/>
    <w:rsid w:val="007502F5"/>
    <w:rsid w:val="00753EC1"/>
    <w:rsid w:val="007552BF"/>
    <w:rsid w:val="00762B6C"/>
    <w:rsid w:val="00765197"/>
    <w:rsid w:val="00766847"/>
    <w:rsid w:val="00766DB3"/>
    <w:rsid w:val="00773B40"/>
    <w:rsid w:val="0077420B"/>
    <w:rsid w:val="00774412"/>
    <w:rsid w:val="00777481"/>
    <w:rsid w:val="00780B1B"/>
    <w:rsid w:val="007812D4"/>
    <w:rsid w:val="00784BBC"/>
    <w:rsid w:val="00790CD8"/>
    <w:rsid w:val="00792C0D"/>
    <w:rsid w:val="007938C1"/>
    <w:rsid w:val="007966F0"/>
    <w:rsid w:val="0079753D"/>
    <w:rsid w:val="00797948"/>
    <w:rsid w:val="007A0094"/>
    <w:rsid w:val="007A0683"/>
    <w:rsid w:val="007A144F"/>
    <w:rsid w:val="007A2A06"/>
    <w:rsid w:val="007A6BCE"/>
    <w:rsid w:val="007B0721"/>
    <w:rsid w:val="007B1268"/>
    <w:rsid w:val="007B28D6"/>
    <w:rsid w:val="007B41D4"/>
    <w:rsid w:val="007B6403"/>
    <w:rsid w:val="007B6C34"/>
    <w:rsid w:val="007B6D75"/>
    <w:rsid w:val="007C1E88"/>
    <w:rsid w:val="007C2DDF"/>
    <w:rsid w:val="007C3787"/>
    <w:rsid w:val="007C3F08"/>
    <w:rsid w:val="007C7A0C"/>
    <w:rsid w:val="007D1239"/>
    <w:rsid w:val="007D25C2"/>
    <w:rsid w:val="007D4638"/>
    <w:rsid w:val="007D730D"/>
    <w:rsid w:val="007D7985"/>
    <w:rsid w:val="007E0024"/>
    <w:rsid w:val="007E05D5"/>
    <w:rsid w:val="007E15B1"/>
    <w:rsid w:val="007E1C22"/>
    <w:rsid w:val="007E568C"/>
    <w:rsid w:val="007F2A73"/>
    <w:rsid w:val="007F2C72"/>
    <w:rsid w:val="007F3C76"/>
    <w:rsid w:val="007F5B17"/>
    <w:rsid w:val="007F7124"/>
    <w:rsid w:val="0080073A"/>
    <w:rsid w:val="00800CB4"/>
    <w:rsid w:val="008039E0"/>
    <w:rsid w:val="0080437C"/>
    <w:rsid w:val="00804D62"/>
    <w:rsid w:val="008076DC"/>
    <w:rsid w:val="00807EC8"/>
    <w:rsid w:val="00810F01"/>
    <w:rsid w:val="00811B0B"/>
    <w:rsid w:val="008129EB"/>
    <w:rsid w:val="00812AE8"/>
    <w:rsid w:val="00812D63"/>
    <w:rsid w:val="00814423"/>
    <w:rsid w:val="0081698A"/>
    <w:rsid w:val="00817378"/>
    <w:rsid w:val="008201A3"/>
    <w:rsid w:val="00820370"/>
    <w:rsid w:val="00823692"/>
    <w:rsid w:val="0082739A"/>
    <w:rsid w:val="00827D05"/>
    <w:rsid w:val="008301B0"/>
    <w:rsid w:val="0083141F"/>
    <w:rsid w:val="00833756"/>
    <w:rsid w:val="00834AAF"/>
    <w:rsid w:val="00835F41"/>
    <w:rsid w:val="008414A5"/>
    <w:rsid w:val="00843375"/>
    <w:rsid w:val="00854264"/>
    <w:rsid w:val="008612BE"/>
    <w:rsid w:val="008620C3"/>
    <w:rsid w:val="00862C3E"/>
    <w:rsid w:val="00863B9F"/>
    <w:rsid w:val="00863FA5"/>
    <w:rsid w:val="00864D3F"/>
    <w:rsid w:val="00864F12"/>
    <w:rsid w:val="00870D43"/>
    <w:rsid w:val="008728A7"/>
    <w:rsid w:val="00872E1D"/>
    <w:rsid w:val="00873726"/>
    <w:rsid w:val="00873D68"/>
    <w:rsid w:val="0087464C"/>
    <w:rsid w:val="00874949"/>
    <w:rsid w:val="00874AFD"/>
    <w:rsid w:val="00876E2D"/>
    <w:rsid w:val="00880E99"/>
    <w:rsid w:val="008824B1"/>
    <w:rsid w:val="008835DF"/>
    <w:rsid w:val="00891BF0"/>
    <w:rsid w:val="00892547"/>
    <w:rsid w:val="00894A63"/>
    <w:rsid w:val="00894FDE"/>
    <w:rsid w:val="008970DE"/>
    <w:rsid w:val="008A02E4"/>
    <w:rsid w:val="008A08D3"/>
    <w:rsid w:val="008A25BE"/>
    <w:rsid w:val="008A35FA"/>
    <w:rsid w:val="008B0732"/>
    <w:rsid w:val="008B177E"/>
    <w:rsid w:val="008B2A39"/>
    <w:rsid w:val="008B342F"/>
    <w:rsid w:val="008B4841"/>
    <w:rsid w:val="008B516B"/>
    <w:rsid w:val="008B60B2"/>
    <w:rsid w:val="008B6E2B"/>
    <w:rsid w:val="008B6EE9"/>
    <w:rsid w:val="008B7C0C"/>
    <w:rsid w:val="008C0800"/>
    <w:rsid w:val="008C1031"/>
    <w:rsid w:val="008C2B6F"/>
    <w:rsid w:val="008C2FAF"/>
    <w:rsid w:val="008C3A16"/>
    <w:rsid w:val="008C441A"/>
    <w:rsid w:val="008C68C3"/>
    <w:rsid w:val="008C73A2"/>
    <w:rsid w:val="008C7606"/>
    <w:rsid w:val="008D08D7"/>
    <w:rsid w:val="008D1137"/>
    <w:rsid w:val="008D1F05"/>
    <w:rsid w:val="008D36FB"/>
    <w:rsid w:val="008D5446"/>
    <w:rsid w:val="008D6831"/>
    <w:rsid w:val="008E0CD2"/>
    <w:rsid w:val="008E0F09"/>
    <w:rsid w:val="008E1312"/>
    <w:rsid w:val="008E15CB"/>
    <w:rsid w:val="008E2256"/>
    <w:rsid w:val="008E2870"/>
    <w:rsid w:val="008E464B"/>
    <w:rsid w:val="008F34D6"/>
    <w:rsid w:val="008F5C74"/>
    <w:rsid w:val="0090124A"/>
    <w:rsid w:val="00903F2A"/>
    <w:rsid w:val="00905570"/>
    <w:rsid w:val="0090667C"/>
    <w:rsid w:val="00906B65"/>
    <w:rsid w:val="00906E07"/>
    <w:rsid w:val="00910F15"/>
    <w:rsid w:val="00913F97"/>
    <w:rsid w:val="0091534F"/>
    <w:rsid w:val="0092056B"/>
    <w:rsid w:val="0092142B"/>
    <w:rsid w:val="00922C8B"/>
    <w:rsid w:val="00923FEB"/>
    <w:rsid w:val="00924D7F"/>
    <w:rsid w:val="00925336"/>
    <w:rsid w:val="00925B61"/>
    <w:rsid w:val="0093001C"/>
    <w:rsid w:val="00932481"/>
    <w:rsid w:val="009341E7"/>
    <w:rsid w:val="00937D0F"/>
    <w:rsid w:val="0094020A"/>
    <w:rsid w:val="009404BA"/>
    <w:rsid w:val="0094072C"/>
    <w:rsid w:val="009422D1"/>
    <w:rsid w:val="00942A87"/>
    <w:rsid w:val="00942FC7"/>
    <w:rsid w:val="00943F10"/>
    <w:rsid w:val="00944B08"/>
    <w:rsid w:val="0094645F"/>
    <w:rsid w:val="00947CD6"/>
    <w:rsid w:val="00950429"/>
    <w:rsid w:val="00951649"/>
    <w:rsid w:val="00952E08"/>
    <w:rsid w:val="00962B51"/>
    <w:rsid w:val="009632A7"/>
    <w:rsid w:val="00963C77"/>
    <w:rsid w:val="00966916"/>
    <w:rsid w:val="00967E01"/>
    <w:rsid w:val="00967FF7"/>
    <w:rsid w:val="00974558"/>
    <w:rsid w:val="00974845"/>
    <w:rsid w:val="009756F8"/>
    <w:rsid w:val="0097612B"/>
    <w:rsid w:val="00977492"/>
    <w:rsid w:val="0097786E"/>
    <w:rsid w:val="009814FC"/>
    <w:rsid w:val="00982F84"/>
    <w:rsid w:val="009832EF"/>
    <w:rsid w:val="00983A44"/>
    <w:rsid w:val="00985440"/>
    <w:rsid w:val="00986596"/>
    <w:rsid w:val="00990B93"/>
    <w:rsid w:val="0099127C"/>
    <w:rsid w:val="009942B2"/>
    <w:rsid w:val="00995BBF"/>
    <w:rsid w:val="009A7BC8"/>
    <w:rsid w:val="009B061A"/>
    <w:rsid w:val="009B3E1E"/>
    <w:rsid w:val="009B45FF"/>
    <w:rsid w:val="009B480B"/>
    <w:rsid w:val="009B49E7"/>
    <w:rsid w:val="009B60C4"/>
    <w:rsid w:val="009B6804"/>
    <w:rsid w:val="009B6C6F"/>
    <w:rsid w:val="009B7F9A"/>
    <w:rsid w:val="009C305F"/>
    <w:rsid w:val="009C42B7"/>
    <w:rsid w:val="009C4C93"/>
    <w:rsid w:val="009C79CB"/>
    <w:rsid w:val="009D219E"/>
    <w:rsid w:val="009D35FE"/>
    <w:rsid w:val="009E0EE0"/>
    <w:rsid w:val="009E1732"/>
    <w:rsid w:val="009E1A2B"/>
    <w:rsid w:val="009E32FB"/>
    <w:rsid w:val="009E3743"/>
    <w:rsid w:val="009E62C0"/>
    <w:rsid w:val="009E673D"/>
    <w:rsid w:val="009F07AC"/>
    <w:rsid w:val="009F0998"/>
    <w:rsid w:val="009F111F"/>
    <w:rsid w:val="009F1666"/>
    <w:rsid w:val="009F19EB"/>
    <w:rsid w:val="009F577C"/>
    <w:rsid w:val="009F5B1B"/>
    <w:rsid w:val="00A00A6C"/>
    <w:rsid w:val="00A018A5"/>
    <w:rsid w:val="00A02280"/>
    <w:rsid w:val="00A03643"/>
    <w:rsid w:val="00A155E9"/>
    <w:rsid w:val="00A17A83"/>
    <w:rsid w:val="00A20835"/>
    <w:rsid w:val="00A20B55"/>
    <w:rsid w:val="00A22042"/>
    <w:rsid w:val="00A22D6E"/>
    <w:rsid w:val="00A2368C"/>
    <w:rsid w:val="00A27A9C"/>
    <w:rsid w:val="00A27BA6"/>
    <w:rsid w:val="00A30933"/>
    <w:rsid w:val="00A33A86"/>
    <w:rsid w:val="00A34C81"/>
    <w:rsid w:val="00A35B50"/>
    <w:rsid w:val="00A35F44"/>
    <w:rsid w:val="00A40D72"/>
    <w:rsid w:val="00A412C2"/>
    <w:rsid w:val="00A42633"/>
    <w:rsid w:val="00A426E7"/>
    <w:rsid w:val="00A449C2"/>
    <w:rsid w:val="00A5085B"/>
    <w:rsid w:val="00A519CA"/>
    <w:rsid w:val="00A51A46"/>
    <w:rsid w:val="00A52866"/>
    <w:rsid w:val="00A56A6E"/>
    <w:rsid w:val="00A57BD2"/>
    <w:rsid w:val="00A60421"/>
    <w:rsid w:val="00A61CE7"/>
    <w:rsid w:val="00A61D34"/>
    <w:rsid w:val="00A62A14"/>
    <w:rsid w:val="00A6349E"/>
    <w:rsid w:val="00A639EB"/>
    <w:rsid w:val="00A63F83"/>
    <w:rsid w:val="00A6500C"/>
    <w:rsid w:val="00A67689"/>
    <w:rsid w:val="00A6771F"/>
    <w:rsid w:val="00A74A7A"/>
    <w:rsid w:val="00A802D4"/>
    <w:rsid w:val="00A815B2"/>
    <w:rsid w:val="00A820E6"/>
    <w:rsid w:val="00A8266A"/>
    <w:rsid w:val="00A827E6"/>
    <w:rsid w:val="00A83C59"/>
    <w:rsid w:val="00A83FEA"/>
    <w:rsid w:val="00A85566"/>
    <w:rsid w:val="00A908F2"/>
    <w:rsid w:val="00A912AD"/>
    <w:rsid w:val="00A96876"/>
    <w:rsid w:val="00A96975"/>
    <w:rsid w:val="00A971E9"/>
    <w:rsid w:val="00A97577"/>
    <w:rsid w:val="00AA23B7"/>
    <w:rsid w:val="00AA43F8"/>
    <w:rsid w:val="00AB0B6B"/>
    <w:rsid w:val="00AB24FD"/>
    <w:rsid w:val="00AB3583"/>
    <w:rsid w:val="00AC0A6E"/>
    <w:rsid w:val="00AC14FF"/>
    <w:rsid w:val="00AC1C2A"/>
    <w:rsid w:val="00AC2A67"/>
    <w:rsid w:val="00AC2C9D"/>
    <w:rsid w:val="00AC3DFF"/>
    <w:rsid w:val="00AC4043"/>
    <w:rsid w:val="00AC4781"/>
    <w:rsid w:val="00AC6C62"/>
    <w:rsid w:val="00AD10D2"/>
    <w:rsid w:val="00AD6D28"/>
    <w:rsid w:val="00AD78D1"/>
    <w:rsid w:val="00AD7E8A"/>
    <w:rsid w:val="00AE003B"/>
    <w:rsid w:val="00AE0393"/>
    <w:rsid w:val="00AE0FBD"/>
    <w:rsid w:val="00AE5210"/>
    <w:rsid w:val="00AE57E3"/>
    <w:rsid w:val="00AE5F36"/>
    <w:rsid w:val="00AE75C8"/>
    <w:rsid w:val="00AF080B"/>
    <w:rsid w:val="00AF1D55"/>
    <w:rsid w:val="00AF4EBC"/>
    <w:rsid w:val="00B01700"/>
    <w:rsid w:val="00B03B14"/>
    <w:rsid w:val="00B03D95"/>
    <w:rsid w:val="00B0537E"/>
    <w:rsid w:val="00B053D8"/>
    <w:rsid w:val="00B07526"/>
    <w:rsid w:val="00B11158"/>
    <w:rsid w:val="00B113DA"/>
    <w:rsid w:val="00B17E66"/>
    <w:rsid w:val="00B20C6D"/>
    <w:rsid w:val="00B216BC"/>
    <w:rsid w:val="00B2193B"/>
    <w:rsid w:val="00B24005"/>
    <w:rsid w:val="00B24EA2"/>
    <w:rsid w:val="00B25FCB"/>
    <w:rsid w:val="00B274F6"/>
    <w:rsid w:val="00B27F9E"/>
    <w:rsid w:val="00B30D6D"/>
    <w:rsid w:val="00B30E84"/>
    <w:rsid w:val="00B3103D"/>
    <w:rsid w:val="00B34337"/>
    <w:rsid w:val="00B4091C"/>
    <w:rsid w:val="00B40EDB"/>
    <w:rsid w:val="00B42F63"/>
    <w:rsid w:val="00B42F79"/>
    <w:rsid w:val="00B43604"/>
    <w:rsid w:val="00B439F7"/>
    <w:rsid w:val="00B4416D"/>
    <w:rsid w:val="00B46066"/>
    <w:rsid w:val="00B4616D"/>
    <w:rsid w:val="00B46AD0"/>
    <w:rsid w:val="00B501EE"/>
    <w:rsid w:val="00B50AD6"/>
    <w:rsid w:val="00B51B1B"/>
    <w:rsid w:val="00B52E8E"/>
    <w:rsid w:val="00B54E9D"/>
    <w:rsid w:val="00B55C8B"/>
    <w:rsid w:val="00B56171"/>
    <w:rsid w:val="00B56F59"/>
    <w:rsid w:val="00B66F54"/>
    <w:rsid w:val="00B714F4"/>
    <w:rsid w:val="00B73CEB"/>
    <w:rsid w:val="00B76992"/>
    <w:rsid w:val="00B76A18"/>
    <w:rsid w:val="00B86286"/>
    <w:rsid w:val="00B90C78"/>
    <w:rsid w:val="00B93D34"/>
    <w:rsid w:val="00BA1108"/>
    <w:rsid w:val="00BA2240"/>
    <w:rsid w:val="00BA6D29"/>
    <w:rsid w:val="00BA79F1"/>
    <w:rsid w:val="00BB03EF"/>
    <w:rsid w:val="00BB0978"/>
    <w:rsid w:val="00BB1001"/>
    <w:rsid w:val="00BB268D"/>
    <w:rsid w:val="00BB42AC"/>
    <w:rsid w:val="00BB4C54"/>
    <w:rsid w:val="00BB597B"/>
    <w:rsid w:val="00BB5CAA"/>
    <w:rsid w:val="00BB7B59"/>
    <w:rsid w:val="00BC00DB"/>
    <w:rsid w:val="00BC4714"/>
    <w:rsid w:val="00BC614D"/>
    <w:rsid w:val="00BC6D33"/>
    <w:rsid w:val="00BC6F02"/>
    <w:rsid w:val="00BD1182"/>
    <w:rsid w:val="00BD20BC"/>
    <w:rsid w:val="00BD79B7"/>
    <w:rsid w:val="00BE0E6F"/>
    <w:rsid w:val="00BE0FB2"/>
    <w:rsid w:val="00BE163D"/>
    <w:rsid w:val="00BE3245"/>
    <w:rsid w:val="00BE58B0"/>
    <w:rsid w:val="00BE6260"/>
    <w:rsid w:val="00BE62FC"/>
    <w:rsid w:val="00BE7E46"/>
    <w:rsid w:val="00BE7E88"/>
    <w:rsid w:val="00BF0B30"/>
    <w:rsid w:val="00BF3024"/>
    <w:rsid w:val="00BF37E2"/>
    <w:rsid w:val="00BF3E87"/>
    <w:rsid w:val="00BF4F7D"/>
    <w:rsid w:val="00BF6D43"/>
    <w:rsid w:val="00C00F0C"/>
    <w:rsid w:val="00C01385"/>
    <w:rsid w:val="00C015FC"/>
    <w:rsid w:val="00C029D3"/>
    <w:rsid w:val="00C02D4A"/>
    <w:rsid w:val="00C062B5"/>
    <w:rsid w:val="00C10B06"/>
    <w:rsid w:val="00C12090"/>
    <w:rsid w:val="00C13B5F"/>
    <w:rsid w:val="00C1593D"/>
    <w:rsid w:val="00C15AA3"/>
    <w:rsid w:val="00C20C34"/>
    <w:rsid w:val="00C21B48"/>
    <w:rsid w:val="00C22D02"/>
    <w:rsid w:val="00C23D81"/>
    <w:rsid w:val="00C261AB"/>
    <w:rsid w:val="00C26993"/>
    <w:rsid w:val="00C30F6B"/>
    <w:rsid w:val="00C320EB"/>
    <w:rsid w:val="00C33528"/>
    <w:rsid w:val="00C365AA"/>
    <w:rsid w:val="00C37449"/>
    <w:rsid w:val="00C4344B"/>
    <w:rsid w:val="00C440F9"/>
    <w:rsid w:val="00C44DC2"/>
    <w:rsid w:val="00C47560"/>
    <w:rsid w:val="00C5226A"/>
    <w:rsid w:val="00C53398"/>
    <w:rsid w:val="00C54D9A"/>
    <w:rsid w:val="00C61AFC"/>
    <w:rsid w:val="00C628C6"/>
    <w:rsid w:val="00C75A47"/>
    <w:rsid w:val="00C7612D"/>
    <w:rsid w:val="00C7677F"/>
    <w:rsid w:val="00C7788E"/>
    <w:rsid w:val="00C77DF3"/>
    <w:rsid w:val="00C81183"/>
    <w:rsid w:val="00C82D77"/>
    <w:rsid w:val="00C83628"/>
    <w:rsid w:val="00C83E45"/>
    <w:rsid w:val="00C8524F"/>
    <w:rsid w:val="00C85253"/>
    <w:rsid w:val="00C87DE2"/>
    <w:rsid w:val="00C9023B"/>
    <w:rsid w:val="00C93A3E"/>
    <w:rsid w:val="00CA1217"/>
    <w:rsid w:val="00CA15D9"/>
    <w:rsid w:val="00CA16B8"/>
    <w:rsid w:val="00CA179E"/>
    <w:rsid w:val="00CA2653"/>
    <w:rsid w:val="00CA29D2"/>
    <w:rsid w:val="00CA643A"/>
    <w:rsid w:val="00CA653E"/>
    <w:rsid w:val="00CB2527"/>
    <w:rsid w:val="00CB536F"/>
    <w:rsid w:val="00CC38B6"/>
    <w:rsid w:val="00CC5221"/>
    <w:rsid w:val="00CD2A16"/>
    <w:rsid w:val="00CD41C8"/>
    <w:rsid w:val="00CD4639"/>
    <w:rsid w:val="00CD67C3"/>
    <w:rsid w:val="00CD70FF"/>
    <w:rsid w:val="00CE0D21"/>
    <w:rsid w:val="00CE342C"/>
    <w:rsid w:val="00CE5AAB"/>
    <w:rsid w:val="00CE5DB6"/>
    <w:rsid w:val="00CE69E2"/>
    <w:rsid w:val="00CE6BC3"/>
    <w:rsid w:val="00CF0265"/>
    <w:rsid w:val="00CF4C0C"/>
    <w:rsid w:val="00CF4C5A"/>
    <w:rsid w:val="00CF65B3"/>
    <w:rsid w:val="00CF68F9"/>
    <w:rsid w:val="00CF6A5B"/>
    <w:rsid w:val="00D010B9"/>
    <w:rsid w:val="00D04677"/>
    <w:rsid w:val="00D04791"/>
    <w:rsid w:val="00D11C06"/>
    <w:rsid w:val="00D13792"/>
    <w:rsid w:val="00D15A37"/>
    <w:rsid w:val="00D17039"/>
    <w:rsid w:val="00D17FC3"/>
    <w:rsid w:val="00D20237"/>
    <w:rsid w:val="00D2429D"/>
    <w:rsid w:val="00D24A87"/>
    <w:rsid w:val="00D254FA"/>
    <w:rsid w:val="00D27EC7"/>
    <w:rsid w:val="00D34131"/>
    <w:rsid w:val="00D35312"/>
    <w:rsid w:val="00D4092A"/>
    <w:rsid w:val="00D41823"/>
    <w:rsid w:val="00D42F8A"/>
    <w:rsid w:val="00D43665"/>
    <w:rsid w:val="00D43EC3"/>
    <w:rsid w:val="00D44421"/>
    <w:rsid w:val="00D45B04"/>
    <w:rsid w:val="00D4653C"/>
    <w:rsid w:val="00D54CDD"/>
    <w:rsid w:val="00D56027"/>
    <w:rsid w:val="00D61DFA"/>
    <w:rsid w:val="00D61FDF"/>
    <w:rsid w:val="00D66579"/>
    <w:rsid w:val="00D66728"/>
    <w:rsid w:val="00D67A64"/>
    <w:rsid w:val="00D724F4"/>
    <w:rsid w:val="00D72F6C"/>
    <w:rsid w:val="00D733E5"/>
    <w:rsid w:val="00D73EB4"/>
    <w:rsid w:val="00D74294"/>
    <w:rsid w:val="00D75F05"/>
    <w:rsid w:val="00D76E6A"/>
    <w:rsid w:val="00D81B7E"/>
    <w:rsid w:val="00D83A93"/>
    <w:rsid w:val="00D83DD2"/>
    <w:rsid w:val="00DA0D44"/>
    <w:rsid w:val="00DA2C5A"/>
    <w:rsid w:val="00DA47C3"/>
    <w:rsid w:val="00DA6E35"/>
    <w:rsid w:val="00DA702D"/>
    <w:rsid w:val="00DB3650"/>
    <w:rsid w:val="00DB390E"/>
    <w:rsid w:val="00DB4390"/>
    <w:rsid w:val="00DB6077"/>
    <w:rsid w:val="00DB6260"/>
    <w:rsid w:val="00DB71DA"/>
    <w:rsid w:val="00DC2CB9"/>
    <w:rsid w:val="00DC40C6"/>
    <w:rsid w:val="00DC7267"/>
    <w:rsid w:val="00DD525B"/>
    <w:rsid w:val="00DE2681"/>
    <w:rsid w:val="00DE2904"/>
    <w:rsid w:val="00DE4DD0"/>
    <w:rsid w:val="00DE52F7"/>
    <w:rsid w:val="00DE6FE1"/>
    <w:rsid w:val="00DE70CD"/>
    <w:rsid w:val="00DF1221"/>
    <w:rsid w:val="00DF26FC"/>
    <w:rsid w:val="00DF4F0C"/>
    <w:rsid w:val="00DF50A1"/>
    <w:rsid w:val="00DF5950"/>
    <w:rsid w:val="00DF5B71"/>
    <w:rsid w:val="00DF6408"/>
    <w:rsid w:val="00DF6742"/>
    <w:rsid w:val="00E020A9"/>
    <w:rsid w:val="00E023A5"/>
    <w:rsid w:val="00E039D5"/>
    <w:rsid w:val="00E04662"/>
    <w:rsid w:val="00E05F27"/>
    <w:rsid w:val="00E060C7"/>
    <w:rsid w:val="00E1044D"/>
    <w:rsid w:val="00E1132A"/>
    <w:rsid w:val="00E118C3"/>
    <w:rsid w:val="00E128A7"/>
    <w:rsid w:val="00E14047"/>
    <w:rsid w:val="00E16943"/>
    <w:rsid w:val="00E1722C"/>
    <w:rsid w:val="00E174BB"/>
    <w:rsid w:val="00E20419"/>
    <w:rsid w:val="00E208A2"/>
    <w:rsid w:val="00E252C8"/>
    <w:rsid w:val="00E25EC3"/>
    <w:rsid w:val="00E27D0E"/>
    <w:rsid w:val="00E30AB3"/>
    <w:rsid w:val="00E31BF1"/>
    <w:rsid w:val="00E32338"/>
    <w:rsid w:val="00E3351E"/>
    <w:rsid w:val="00E33B40"/>
    <w:rsid w:val="00E4127A"/>
    <w:rsid w:val="00E42C58"/>
    <w:rsid w:val="00E43629"/>
    <w:rsid w:val="00E43EA7"/>
    <w:rsid w:val="00E4489A"/>
    <w:rsid w:val="00E46B29"/>
    <w:rsid w:val="00E46F41"/>
    <w:rsid w:val="00E52F77"/>
    <w:rsid w:val="00E531D8"/>
    <w:rsid w:val="00E57FE2"/>
    <w:rsid w:val="00E60907"/>
    <w:rsid w:val="00E60BCD"/>
    <w:rsid w:val="00E62128"/>
    <w:rsid w:val="00E65FD1"/>
    <w:rsid w:val="00E7022E"/>
    <w:rsid w:val="00E71456"/>
    <w:rsid w:val="00E71DEE"/>
    <w:rsid w:val="00E71F81"/>
    <w:rsid w:val="00E721D3"/>
    <w:rsid w:val="00E735A7"/>
    <w:rsid w:val="00E7438F"/>
    <w:rsid w:val="00E747F9"/>
    <w:rsid w:val="00E754AD"/>
    <w:rsid w:val="00E75F2A"/>
    <w:rsid w:val="00E80277"/>
    <w:rsid w:val="00E8108C"/>
    <w:rsid w:val="00E82587"/>
    <w:rsid w:val="00E826EA"/>
    <w:rsid w:val="00E85E29"/>
    <w:rsid w:val="00E863B2"/>
    <w:rsid w:val="00E871A7"/>
    <w:rsid w:val="00E900E4"/>
    <w:rsid w:val="00E9303F"/>
    <w:rsid w:val="00E95135"/>
    <w:rsid w:val="00EA159D"/>
    <w:rsid w:val="00EA3F2C"/>
    <w:rsid w:val="00EA6C45"/>
    <w:rsid w:val="00EB03D1"/>
    <w:rsid w:val="00EB19E3"/>
    <w:rsid w:val="00EB28DF"/>
    <w:rsid w:val="00EB4E50"/>
    <w:rsid w:val="00EB6979"/>
    <w:rsid w:val="00EC017E"/>
    <w:rsid w:val="00EC11E7"/>
    <w:rsid w:val="00EC27C7"/>
    <w:rsid w:val="00EC3FC7"/>
    <w:rsid w:val="00EC4A41"/>
    <w:rsid w:val="00EC623A"/>
    <w:rsid w:val="00EC6EC7"/>
    <w:rsid w:val="00ED00E5"/>
    <w:rsid w:val="00ED19F5"/>
    <w:rsid w:val="00ED5E11"/>
    <w:rsid w:val="00ED68D5"/>
    <w:rsid w:val="00EE199B"/>
    <w:rsid w:val="00EE21AE"/>
    <w:rsid w:val="00EE245C"/>
    <w:rsid w:val="00EE51AD"/>
    <w:rsid w:val="00EE756E"/>
    <w:rsid w:val="00EE770B"/>
    <w:rsid w:val="00EF2971"/>
    <w:rsid w:val="00EF48F9"/>
    <w:rsid w:val="00EF5A51"/>
    <w:rsid w:val="00EF62B4"/>
    <w:rsid w:val="00EF6583"/>
    <w:rsid w:val="00EF7D6E"/>
    <w:rsid w:val="00F0525A"/>
    <w:rsid w:val="00F060FB"/>
    <w:rsid w:val="00F11602"/>
    <w:rsid w:val="00F12B34"/>
    <w:rsid w:val="00F138F4"/>
    <w:rsid w:val="00F17B61"/>
    <w:rsid w:val="00F201C3"/>
    <w:rsid w:val="00F20E41"/>
    <w:rsid w:val="00F20F80"/>
    <w:rsid w:val="00F232CF"/>
    <w:rsid w:val="00F24309"/>
    <w:rsid w:val="00F246E3"/>
    <w:rsid w:val="00F24FD1"/>
    <w:rsid w:val="00F2638F"/>
    <w:rsid w:val="00F27E05"/>
    <w:rsid w:val="00F303B6"/>
    <w:rsid w:val="00F30CB0"/>
    <w:rsid w:val="00F31FC2"/>
    <w:rsid w:val="00F32CE4"/>
    <w:rsid w:val="00F3439A"/>
    <w:rsid w:val="00F34839"/>
    <w:rsid w:val="00F355C6"/>
    <w:rsid w:val="00F35AF0"/>
    <w:rsid w:val="00F37978"/>
    <w:rsid w:val="00F40DD3"/>
    <w:rsid w:val="00F42A1A"/>
    <w:rsid w:val="00F4318D"/>
    <w:rsid w:val="00F43E50"/>
    <w:rsid w:val="00F45F73"/>
    <w:rsid w:val="00F4686E"/>
    <w:rsid w:val="00F478CA"/>
    <w:rsid w:val="00F50499"/>
    <w:rsid w:val="00F532BF"/>
    <w:rsid w:val="00F54B60"/>
    <w:rsid w:val="00F55C04"/>
    <w:rsid w:val="00F56B59"/>
    <w:rsid w:val="00F6132A"/>
    <w:rsid w:val="00F61F11"/>
    <w:rsid w:val="00F63A99"/>
    <w:rsid w:val="00F63FC2"/>
    <w:rsid w:val="00F64192"/>
    <w:rsid w:val="00F64CC1"/>
    <w:rsid w:val="00F66C42"/>
    <w:rsid w:val="00F675A8"/>
    <w:rsid w:val="00F712DD"/>
    <w:rsid w:val="00F72A02"/>
    <w:rsid w:val="00F73F21"/>
    <w:rsid w:val="00F74B3E"/>
    <w:rsid w:val="00F7630E"/>
    <w:rsid w:val="00F77353"/>
    <w:rsid w:val="00F7778A"/>
    <w:rsid w:val="00F80EA0"/>
    <w:rsid w:val="00F826DF"/>
    <w:rsid w:val="00F83F3D"/>
    <w:rsid w:val="00F85422"/>
    <w:rsid w:val="00F86375"/>
    <w:rsid w:val="00F87547"/>
    <w:rsid w:val="00F9025A"/>
    <w:rsid w:val="00F90DB7"/>
    <w:rsid w:val="00F914A0"/>
    <w:rsid w:val="00F915D2"/>
    <w:rsid w:val="00F91A5D"/>
    <w:rsid w:val="00F92575"/>
    <w:rsid w:val="00F93E10"/>
    <w:rsid w:val="00F948B5"/>
    <w:rsid w:val="00F94B8E"/>
    <w:rsid w:val="00F94B94"/>
    <w:rsid w:val="00F952A0"/>
    <w:rsid w:val="00F96CAF"/>
    <w:rsid w:val="00FA0BF5"/>
    <w:rsid w:val="00FA521D"/>
    <w:rsid w:val="00FB2BCA"/>
    <w:rsid w:val="00FB4782"/>
    <w:rsid w:val="00FB4C9E"/>
    <w:rsid w:val="00FB4FE5"/>
    <w:rsid w:val="00FB5EF5"/>
    <w:rsid w:val="00FC05BD"/>
    <w:rsid w:val="00FC1311"/>
    <w:rsid w:val="00FC27EA"/>
    <w:rsid w:val="00FC2FAB"/>
    <w:rsid w:val="00FC324E"/>
    <w:rsid w:val="00FC51D8"/>
    <w:rsid w:val="00FC5C9A"/>
    <w:rsid w:val="00FD0BCD"/>
    <w:rsid w:val="00FD1FBF"/>
    <w:rsid w:val="00FD646C"/>
    <w:rsid w:val="00FE01F1"/>
    <w:rsid w:val="00FE093C"/>
    <w:rsid w:val="00FE20FC"/>
    <w:rsid w:val="00FE7099"/>
    <w:rsid w:val="00FE7572"/>
    <w:rsid w:val="00FE783A"/>
    <w:rsid w:val="00FE78EA"/>
    <w:rsid w:val="00FE7CE2"/>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200393F2-2A1D-4A91-85FA-7E5FF814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rPr>
      <w:rFonts w:ascii="Times New Roman" w:eastAsia="Times New Roman" w:hAnsi="Times New Roman"/>
      <w:sz w:val="24"/>
      <w:szCs w:val="24"/>
      <w:lang w:eastAsia="es-ES"/>
    </w:rPr>
  </w:style>
  <w:style w:type="paragraph" w:styleId="Ttulo2">
    <w:name w:val="heading 2"/>
    <w:basedOn w:val="Normal"/>
    <w:next w:val="Normal"/>
    <w:link w:val="Ttulo2Car"/>
    <w:uiPriority w:val="9"/>
    <w:semiHidden/>
    <w:unhideWhenUsed/>
    <w:qFormat/>
    <w:rsid w:val="00F915D2"/>
    <w:pPr>
      <w:keepNext/>
      <w:keepLines/>
      <w:spacing w:before="40"/>
      <w:outlineLvl w:val="1"/>
    </w:pPr>
    <w:rPr>
      <w:rFonts w:ascii="Calibri Light" w:hAnsi="Calibri Light"/>
      <w:color w:val="2E74B5"/>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Calibri" w:hAnsi="Calibri"/>
      <w:lang w:val="es-ES_tradnl"/>
    </w:rPr>
  </w:style>
  <w:style w:type="character" w:customStyle="1" w:styleId="EncabezadoCar">
    <w:name w:val="Encabezado Car"/>
    <w:link w:val="Encabezado"/>
    <w:uiPriority w:val="99"/>
    <w:rsid w:val="00341355"/>
    <w:rPr>
      <w:rFonts w:eastAsia="Times New Roman"/>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Calibri" w:hAnsi="Calibri"/>
      <w:lang w:val="es-ES_tradnl"/>
    </w:rPr>
  </w:style>
  <w:style w:type="character" w:customStyle="1" w:styleId="PiedepginaCar">
    <w:name w:val="Pie de página Car"/>
    <w:link w:val="Piedepgina"/>
    <w:uiPriority w:val="99"/>
    <w:rsid w:val="00341355"/>
    <w:rPr>
      <w:rFonts w:eastAsia="Times New Roman"/>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uiPriority w:val="99"/>
    <w:unhideWhenUsed/>
    <w:rsid w:val="00341355"/>
    <w:rPr>
      <w:vertAlign w:val="superscript"/>
    </w:rPr>
  </w:style>
  <w:style w:type="paragraph" w:styleId="Sinespaciado">
    <w:name w:val="No Spacing"/>
    <w:aliases w:val="Francesa"/>
    <w:link w:val="SinespaciadoCar"/>
    <w:uiPriority w:val="1"/>
    <w:qFormat/>
    <w:rsid w:val="00341355"/>
    <w:rPr>
      <w:rFonts w:ascii="Times New Roman" w:eastAsia="Times New Roman" w:hAnsi="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uiPriority w:val="99"/>
    <w:unhideWhenUsed/>
    <w:rsid w:val="00812AE8"/>
    <w:rPr>
      <w:color w:val="0000FF"/>
      <w:u w:val="single"/>
    </w:rPr>
  </w:style>
  <w:style w:type="paragraph" w:customStyle="1" w:styleId="Default">
    <w:name w:val="Default"/>
    <w:rsid w:val="00BC6F02"/>
    <w:pPr>
      <w:autoSpaceDE w:val="0"/>
      <w:autoSpaceDN w:val="0"/>
      <w:adjustRightInd w:val="0"/>
    </w:pPr>
    <w:rPr>
      <w:rFonts w:ascii="Arial" w:hAnsi="Arial" w:cs="Arial"/>
      <w:color w:val="000000"/>
      <w:sz w:val="24"/>
      <w:szCs w:val="24"/>
      <w:lang w:eastAsia="en-US"/>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rsid w:val="00EC1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link w:val="Ttulo2"/>
    <w:uiPriority w:val="9"/>
    <w:semiHidden/>
    <w:rsid w:val="00F915D2"/>
    <w:rPr>
      <w:rFonts w:ascii="Calibri Light" w:eastAsia="Times New Roman" w:hAnsi="Calibri Light" w:cs="Times New Roman"/>
      <w:color w:val="2E74B5"/>
      <w:sz w:val="26"/>
      <w:szCs w:val="26"/>
      <w:lang w:eastAsia="es-ES"/>
    </w:rPr>
  </w:style>
  <w:style w:type="paragraph" w:customStyle="1" w:styleId="m5212863947045306324gmail-msonormal">
    <w:name w:val="m_5212863947045306324gmail-msonormal"/>
    <w:basedOn w:val="Normal"/>
    <w:rsid w:val="009B6C6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484904778">
      <w:bodyDiv w:val="1"/>
      <w:marLeft w:val="0"/>
      <w:marRight w:val="0"/>
      <w:marTop w:val="0"/>
      <w:marBottom w:val="0"/>
      <w:divBdr>
        <w:top w:val="none" w:sz="0" w:space="0" w:color="auto"/>
        <w:left w:val="none" w:sz="0" w:space="0" w:color="auto"/>
        <w:bottom w:val="none" w:sz="0" w:space="0" w:color="auto"/>
        <w:right w:val="none" w:sz="0" w:space="0" w:color="auto"/>
      </w:divBdr>
    </w:div>
    <w:div w:id="495461778">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753671497">
      <w:bodyDiv w:val="1"/>
      <w:marLeft w:val="0"/>
      <w:marRight w:val="0"/>
      <w:marTop w:val="0"/>
      <w:marBottom w:val="0"/>
      <w:divBdr>
        <w:top w:val="none" w:sz="0" w:space="0" w:color="auto"/>
        <w:left w:val="none" w:sz="0" w:space="0" w:color="auto"/>
        <w:bottom w:val="none" w:sz="0" w:space="0" w:color="auto"/>
        <w:right w:val="none" w:sz="0" w:space="0" w:color="auto"/>
      </w:divBdr>
    </w:div>
    <w:div w:id="778989943">
      <w:bodyDiv w:val="1"/>
      <w:marLeft w:val="0"/>
      <w:marRight w:val="0"/>
      <w:marTop w:val="0"/>
      <w:marBottom w:val="0"/>
      <w:divBdr>
        <w:top w:val="none" w:sz="0" w:space="0" w:color="auto"/>
        <w:left w:val="none" w:sz="0" w:space="0" w:color="auto"/>
        <w:bottom w:val="none" w:sz="0" w:space="0" w:color="auto"/>
        <w:right w:val="none" w:sz="0" w:space="0" w:color="auto"/>
      </w:divBdr>
    </w:div>
    <w:div w:id="1028026689">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205023143">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35923445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E94F0-D76E-4428-9381-E328015B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3631</Words>
  <Characters>19971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4</cp:revision>
  <cp:lastPrinted>2018-09-26T18:19:00Z</cp:lastPrinted>
  <dcterms:created xsi:type="dcterms:W3CDTF">2019-08-23T01:18:00Z</dcterms:created>
  <dcterms:modified xsi:type="dcterms:W3CDTF">2019-09-09T16:56:00Z</dcterms:modified>
</cp:coreProperties>
</file>