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65B" w:rsidRPr="00AD2A55" w:rsidRDefault="0053465B" w:rsidP="0053465B">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marzo de dos mil veinte</w:t>
      </w:r>
      <w:r w:rsidRPr="00AD2A55">
        <w:rPr>
          <w:rFonts w:ascii="Palatino Linotype" w:eastAsia="Times New Roman" w:hAnsi="Palatino Linotype" w:cs="Arial"/>
          <w:color w:val="000000"/>
          <w:sz w:val="24"/>
          <w:szCs w:val="24"/>
          <w:lang w:eastAsia="es-MX"/>
        </w:rPr>
        <w:t>.</w:t>
      </w:r>
    </w:p>
    <w:p w:rsidR="0053465B" w:rsidRPr="00AD2A55" w:rsidRDefault="0053465B" w:rsidP="0053465B">
      <w:pPr>
        <w:shd w:val="clear" w:color="auto" w:fill="FFFFFF"/>
        <w:spacing w:after="0" w:line="360" w:lineRule="auto"/>
        <w:jc w:val="both"/>
        <w:rPr>
          <w:rFonts w:ascii="Palatino Linotype" w:eastAsia="Times New Roman" w:hAnsi="Palatino Linotype" w:cs="Arial"/>
          <w:color w:val="000000"/>
          <w:sz w:val="24"/>
          <w:szCs w:val="24"/>
          <w:lang w:eastAsia="es-MX"/>
        </w:rPr>
      </w:pPr>
    </w:p>
    <w:p w:rsidR="0053465B" w:rsidRPr="00AD2A55" w:rsidRDefault="0053465B" w:rsidP="0053465B">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1</w:t>
      </w:r>
      <w:r w:rsidR="0094375A">
        <w:rPr>
          <w:rFonts w:ascii="Palatino Linotype" w:hAnsi="Palatino Linotype" w:cs="Arial"/>
          <w:b/>
          <w:bCs/>
          <w:sz w:val="24"/>
          <w:szCs w:val="24"/>
          <w:lang w:eastAsia="es-MX"/>
        </w:rPr>
        <w:t>2055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00DF2561">
        <w:rPr>
          <w:rFonts w:ascii="Palatino Linotype" w:hAnsi="Palatino Linotype" w:cs="Arial"/>
          <w:b/>
          <w:bCs/>
          <w:sz w:val="24"/>
          <w:szCs w:val="24"/>
          <w:lang w:eastAsia="es-MX"/>
        </w:rPr>
        <w:t xml:space="preserve"> y 12057</w:t>
      </w:r>
      <w:r w:rsidR="00DF2561" w:rsidRPr="00AD2A55">
        <w:rPr>
          <w:rFonts w:ascii="Palatino Linotype" w:hAnsi="Palatino Linotype" w:cs="Arial"/>
          <w:b/>
          <w:bCs/>
          <w:sz w:val="24"/>
          <w:szCs w:val="24"/>
          <w:lang w:eastAsia="es-MX"/>
        </w:rPr>
        <w:t>/INFOEM/IP/RR/201</w:t>
      </w:r>
      <w:r w:rsidR="00DF2561">
        <w:rPr>
          <w:rFonts w:ascii="Palatino Linotype" w:hAnsi="Palatino Linotype" w:cs="Arial"/>
          <w:b/>
          <w:bCs/>
          <w:sz w:val="24"/>
          <w:szCs w:val="24"/>
          <w:lang w:eastAsia="es-MX"/>
        </w:rPr>
        <w:t>9</w:t>
      </w:r>
      <w:r>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ciudadano que no proporcionó un nombre para ser identificado, sin embargo en lo sucesivo se le denominara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Pr>
          <w:rFonts w:ascii="Palatino Linotype" w:hAnsi="Palatino Linotype" w:cs="Arial"/>
          <w:b/>
          <w:sz w:val="24"/>
          <w:szCs w:val="24"/>
        </w:rPr>
        <w:t>Ayuntamiento de Capulhuac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53465B" w:rsidRPr="00AD2A55" w:rsidRDefault="0053465B" w:rsidP="0053465B">
      <w:pPr>
        <w:tabs>
          <w:tab w:val="left" w:pos="1701"/>
        </w:tabs>
        <w:spacing w:after="0" w:line="360" w:lineRule="auto"/>
        <w:jc w:val="both"/>
        <w:rPr>
          <w:rFonts w:ascii="Palatino Linotype" w:hAnsi="Palatino Linotype" w:cs="Arial"/>
          <w:sz w:val="24"/>
          <w:szCs w:val="24"/>
        </w:rPr>
      </w:pPr>
    </w:p>
    <w:p w:rsidR="0053465B" w:rsidRPr="006F4C89" w:rsidRDefault="0053465B" w:rsidP="0053465B">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rsidR="0053465B" w:rsidRPr="00AD2A55" w:rsidRDefault="0053465B" w:rsidP="0053465B">
      <w:pPr>
        <w:spacing w:after="0" w:line="360" w:lineRule="auto"/>
        <w:jc w:val="center"/>
        <w:rPr>
          <w:rFonts w:ascii="Palatino Linotype" w:hAnsi="Palatino Linotype" w:cs="Arial"/>
          <w:b/>
          <w:sz w:val="24"/>
          <w:szCs w:val="24"/>
        </w:rPr>
      </w:pPr>
    </w:p>
    <w:p w:rsidR="0053465B" w:rsidRPr="00AD2A55" w:rsidRDefault="0053465B" w:rsidP="0053465B">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rsidR="0053465B" w:rsidRDefault="0053465B" w:rsidP="0053465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veintisiete de noviembre de dos mil diecinueve</w:t>
      </w:r>
      <w:r w:rsidRPr="00AD2A55">
        <w:rPr>
          <w:rFonts w:ascii="Palatino Linotype" w:hAnsi="Palatino Linotype" w:cs="Arial"/>
          <w:sz w:val="24"/>
          <w:szCs w:val="24"/>
        </w:rPr>
        <w:t xml:space="preserve">, </w:t>
      </w:r>
      <w:r w:rsidRPr="00FD4336">
        <w:rPr>
          <w:rFonts w:ascii="Palatino Linotype" w:hAnsi="Palatino Linotype" w:cs="Arial"/>
          <w:sz w:val="24"/>
          <w:szCs w:val="24"/>
        </w:rPr>
        <w:t>el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6</w:t>
      </w:r>
      <w:r w:rsidR="0094375A">
        <w:rPr>
          <w:rFonts w:ascii="Palatino Linotype" w:hAnsi="Palatino Linotype" w:cs="Arial"/>
          <w:b/>
          <w:sz w:val="24"/>
          <w:szCs w:val="24"/>
        </w:rPr>
        <w:t>20</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sidR="0094375A">
        <w:rPr>
          <w:rFonts w:ascii="Palatino Linotype" w:hAnsi="Palatino Linotype" w:cs="Arial"/>
          <w:b/>
          <w:sz w:val="24"/>
          <w:szCs w:val="24"/>
        </w:rPr>
        <w:t xml:space="preserve"> y </w:t>
      </w:r>
      <w:r w:rsidR="0094375A" w:rsidRPr="000A1BB5">
        <w:rPr>
          <w:rFonts w:ascii="Palatino Linotype" w:hAnsi="Palatino Linotype" w:cs="Arial"/>
          <w:b/>
          <w:sz w:val="24"/>
          <w:szCs w:val="24"/>
        </w:rPr>
        <w:t>00</w:t>
      </w:r>
      <w:r w:rsidR="0094375A">
        <w:rPr>
          <w:rFonts w:ascii="Palatino Linotype" w:hAnsi="Palatino Linotype" w:cs="Arial"/>
          <w:b/>
          <w:sz w:val="24"/>
          <w:szCs w:val="24"/>
        </w:rPr>
        <w:t>619</w:t>
      </w:r>
      <w:r w:rsidR="0094375A" w:rsidRPr="000A1BB5">
        <w:rPr>
          <w:rFonts w:ascii="Palatino Linotype" w:hAnsi="Palatino Linotype" w:cs="Arial"/>
          <w:b/>
          <w:sz w:val="24"/>
          <w:szCs w:val="24"/>
        </w:rPr>
        <w:t>/</w:t>
      </w:r>
      <w:r w:rsidR="0094375A">
        <w:rPr>
          <w:rFonts w:ascii="Palatino Linotype" w:hAnsi="Palatino Linotype" w:cs="Arial"/>
          <w:b/>
          <w:sz w:val="24"/>
          <w:szCs w:val="24"/>
        </w:rPr>
        <w:t>CAPULHUA</w:t>
      </w:r>
      <w:r w:rsidR="0094375A" w:rsidRPr="000A1BB5">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3465B" w:rsidRDefault="0053465B" w:rsidP="0053465B">
      <w:pPr>
        <w:spacing w:after="0" w:line="360" w:lineRule="auto"/>
        <w:jc w:val="both"/>
        <w:rPr>
          <w:rFonts w:ascii="Palatino Linotype" w:hAnsi="Palatino Linotype" w:cs="Arial"/>
          <w:sz w:val="24"/>
          <w:szCs w:val="24"/>
        </w:rPr>
      </w:pPr>
    </w:p>
    <w:p w:rsidR="0094375A" w:rsidRPr="00AD2A55" w:rsidRDefault="0094375A" w:rsidP="0053465B">
      <w:pPr>
        <w:spacing w:after="0" w:line="360" w:lineRule="auto"/>
        <w:jc w:val="both"/>
        <w:rPr>
          <w:rFonts w:ascii="Palatino Linotype" w:hAnsi="Palatino Linotype" w:cs="Arial"/>
          <w:sz w:val="24"/>
          <w:szCs w:val="24"/>
        </w:rPr>
      </w:pPr>
    </w:p>
    <w:p w:rsidR="0053465B" w:rsidRDefault="0053465B" w:rsidP="0053465B">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6</w:t>
      </w:r>
      <w:r w:rsidR="0094375A">
        <w:rPr>
          <w:rFonts w:ascii="Palatino Linotype" w:hAnsi="Palatino Linotype" w:cs="Arial"/>
          <w:b/>
          <w:sz w:val="24"/>
          <w:szCs w:val="24"/>
        </w:rPr>
        <w:t>20</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Pr>
          <w:rFonts w:ascii="Palatino Linotype" w:hAnsi="Palatino Linotype"/>
          <w:i/>
          <w:color w:val="000000"/>
        </w:rPr>
        <w:t>.</w:t>
      </w:r>
    </w:p>
    <w:p w:rsidR="0053465B" w:rsidRPr="000A1BB5" w:rsidRDefault="0053465B" w:rsidP="0053465B">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lastRenderedPageBreak/>
        <w:t>“</w:t>
      </w:r>
      <w:r w:rsidR="0094375A" w:rsidRPr="0094375A">
        <w:rPr>
          <w:rFonts w:ascii="Palatino Linotype" w:hAnsi="Palatino Linotype"/>
          <w:i/>
          <w:color w:val="000000"/>
        </w:rPr>
        <w:t>Quiero saber que personas están realizando prácticas profesionales en el municipio.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53465B" w:rsidRDefault="0053465B" w:rsidP="0053465B">
      <w:pPr>
        <w:ind w:left="851" w:right="850"/>
        <w:jc w:val="both"/>
        <w:rPr>
          <w:rFonts w:ascii="Palatino Linotype" w:eastAsia="Times New Roman" w:hAnsi="Palatino Linotype" w:cs="Times New Roman"/>
          <w:i/>
          <w:lang w:val="es-ES_tradnl" w:eastAsia="es-ES"/>
        </w:rPr>
      </w:pPr>
    </w:p>
    <w:p w:rsidR="0094375A" w:rsidRDefault="0094375A" w:rsidP="0094375A">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0A1BB5">
        <w:rPr>
          <w:rFonts w:ascii="Palatino Linotype" w:hAnsi="Palatino Linotype" w:cs="Arial"/>
          <w:b/>
          <w:sz w:val="24"/>
          <w:szCs w:val="24"/>
        </w:rPr>
        <w:t>00</w:t>
      </w:r>
      <w:r>
        <w:rPr>
          <w:rFonts w:ascii="Palatino Linotype" w:hAnsi="Palatino Linotype" w:cs="Arial"/>
          <w:b/>
          <w:sz w:val="24"/>
          <w:szCs w:val="24"/>
        </w:rPr>
        <w:t>619</w:t>
      </w:r>
      <w:r w:rsidRPr="000A1BB5">
        <w:rPr>
          <w:rFonts w:ascii="Palatino Linotype" w:hAnsi="Palatino Linotype" w:cs="Arial"/>
          <w:b/>
          <w:sz w:val="24"/>
          <w:szCs w:val="24"/>
        </w:rPr>
        <w:t>/</w:t>
      </w:r>
      <w:r>
        <w:rPr>
          <w:rFonts w:ascii="Palatino Linotype" w:hAnsi="Palatino Linotype" w:cs="Arial"/>
          <w:b/>
          <w:sz w:val="24"/>
          <w:szCs w:val="24"/>
        </w:rPr>
        <w:t>CAPULHUA</w:t>
      </w:r>
      <w:r w:rsidRPr="000A1BB5">
        <w:rPr>
          <w:rFonts w:ascii="Palatino Linotype" w:hAnsi="Palatino Linotype" w:cs="Arial"/>
          <w:b/>
          <w:sz w:val="24"/>
          <w:szCs w:val="24"/>
        </w:rPr>
        <w:t>/IP/2019</w:t>
      </w:r>
      <w:r>
        <w:rPr>
          <w:rFonts w:ascii="Palatino Linotype" w:hAnsi="Palatino Linotype"/>
          <w:i/>
          <w:color w:val="000000"/>
        </w:rPr>
        <w:t>.</w:t>
      </w:r>
    </w:p>
    <w:p w:rsidR="0094375A" w:rsidRPr="000A1BB5" w:rsidRDefault="0094375A" w:rsidP="0094375A">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94375A">
        <w:rPr>
          <w:rFonts w:ascii="Palatino Linotype" w:hAnsi="Palatino Linotype"/>
          <w:i/>
          <w:color w:val="000000"/>
        </w:rPr>
        <w:t>Quiero saber que personas están realizando su servicio social en el municipio.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rsidR="0094375A" w:rsidRDefault="0094375A" w:rsidP="0094375A">
      <w:pPr>
        <w:spacing w:after="0" w:line="360" w:lineRule="auto"/>
        <w:ind w:left="851" w:right="850"/>
        <w:jc w:val="both"/>
        <w:rPr>
          <w:rFonts w:ascii="Palatino Linotype" w:hAnsi="Palatino Linotype"/>
          <w:i/>
          <w:color w:val="000000"/>
        </w:rPr>
      </w:pPr>
    </w:p>
    <w:p w:rsidR="0094375A" w:rsidRDefault="0094375A" w:rsidP="0053465B">
      <w:pPr>
        <w:ind w:left="851" w:right="850"/>
        <w:jc w:val="both"/>
        <w:rPr>
          <w:rFonts w:ascii="Palatino Linotype" w:eastAsia="Times New Roman" w:hAnsi="Palatino Linotype" w:cs="Times New Roman"/>
          <w:i/>
          <w:lang w:val="es-ES_tradnl" w:eastAsia="es-ES"/>
        </w:rPr>
      </w:pPr>
    </w:p>
    <w:p w:rsidR="0053465B" w:rsidRDefault="0053465B" w:rsidP="0053465B">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53465B" w:rsidRDefault="0053465B" w:rsidP="0053465B">
      <w:pPr>
        <w:spacing w:after="0" w:line="360" w:lineRule="auto"/>
        <w:jc w:val="both"/>
        <w:rPr>
          <w:rFonts w:ascii="Palatino Linotype" w:hAnsi="Palatino Linotype" w:cs="Arial"/>
          <w:sz w:val="10"/>
          <w:szCs w:val="24"/>
        </w:rPr>
      </w:pPr>
    </w:p>
    <w:p w:rsidR="0094375A" w:rsidRPr="00E90622" w:rsidRDefault="0094375A" w:rsidP="0053465B">
      <w:pPr>
        <w:spacing w:after="0" w:line="360" w:lineRule="auto"/>
        <w:jc w:val="both"/>
        <w:rPr>
          <w:rFonts w:ascii="Palatino Linotype" w:hAnsi="Palatino Linotype" w:cs="Arial"/>
          <w:sz w:val="10"/>
          <w:szCs w:val="24"/>
        </w:rPr>
      </w:pPr>
    </w:p>
    <w:p w:rsidR="0053465B" w:rsidRPr="00AD2A55" w:rsidRDefault="0053465B" w:rsidP="0053465B">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las respuestas del Sujeto Obligado</w:t>
      </w:r>
      <w:r w:rsidRPr="00AD2A55">
        <w:rPr>
          <w:rFonts w:ascii="Palatino Linotype" w:hAnsi="Palatino Linotype" w:cs="Arial"/>
          <w:b/>
          <w:sz w:val="24"/>
          <w:szCs w:val="24"/>
        </w:rPr>
        <w:t xml:space="preserve">. </w:t>
      </w:r>
    </w:p>
    <w:p w:rsidR="0053465B" w:rsidRDefault="0053465B" w:rsidP="0053465B">
      <w:pPr>
        <w:spacing w:after="0" w:line="360" w:lineRule="auto"/>
        <w:jc w:val="both"/>
        <w:rPr>
          <w:rFonts w:ascii="Palatino Linotype" w:hAnsi="Palatino Linotype"/>
          <w:sz w:val="24"/>
          <w:szCs w:val="24"/>
        </w:rPr>
      </w:pPr>
      <w:r w:rsidRPr="009763E3">
        <w:rPr>
          <w:rFonts w:ascii="Palatino Linotype" w:hAnsi="Palatino Linotype"/>
          <w:sz w:val="24"/>
          <w:szCs w:val="24"/>
        </w:rPr>
        <w:t xml:space="preserve">De las constancias que obran en </w:t>
      </w:r>
      <w:r w:rsidR="0094375A">
        <w:rPr>
          <w:rFonts w:ascii="Palatino Linotype" w:hAnsi="Palatino Linotype"/>
          <w:sz w:val="24"/>
          <w:szCs w:val="24"/>
        </w:rPr>
        <w:t>los</w:t>
      </w:r>
      <w:r w:rsidRPr="009763E3">
        <w:rPr>
          <w:rFonts w:ascii="Palatino Linotype" w:hAnsi="Palatino Linotype"/>
          <w:sz w:val="24"/>
          <w:szCs w:val="24"/>
        </w:rPr>
        <w:t xml:space="preserve"> expediente</w:t>
      </w:r>
      <w:r w:rsidR="0094375A">
        <w:rPr>
          <w:rFonts w:ascii="Palatino Linotype" w:hAnsi="Palatino Linotype"/>
          <w:sz w:val="24"/>
          <w:szCs w:val="24"/>
        </w:rPr>
        <w:t>s</w:t>
      </w:r>
      <w:r w:rsidRPr="009763E3">
        <w:rPr>
          <w:rFonts w:ascii="Palatino Linotype" w:hAnsi="Palatino Linotype"/>
          <w:sz w:val="24"/>
          <w:szCs w:val="24"/>
        </w:rPr>
        <w:t xml:space="preserve"> electrónico</w:t>
      </w:r>
      <w:r w:rsidR="0094375A">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rsidR="0053465B" w:rsidRDefault="0094375A" w:rsidP="0053465B">
      <w:pPr>
        <w:spacing w:after="0" w:line="360" w:lineRule="auto"/>
        <w:jc w:val="center"/>
        <w:rPr>
          <w:rFonts w:ascii="Palatino Linotype" w:hAnsi="Palatino Linotype"/>
          <w:sz w:val="24"/>
          <w:szCs w:val="24"/>
        </w:rPr>
      </w:pPr>
      <w:r>
        <w:rPr>
          <w:noProof/>
          <w:lang w:eastAsia="es-MX"/>
        </w:rPr>
        <w:drawing>
          <wp:inline distT="0" distB="0" distL="0" distR="0" wp14:anchorId="34221481" wp14:editId="423FCAC1">
            <wp:extent cx="5701453" cy="2466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05" t="27631" r="24107" b="32687"/>
                    <a:stretch/>
                  </pic:blipFill>
                  <pic:spPr bwMode="auto">
                    <a:xfrm>
                      <a:off x="0" y="0"/>
                      <a:ext cx="5722071" cy="2475896"/>
                    </a:xfrm>
                    <a:prstGeom prst="rect">
                      <a:avLst/>
                    </a:prstGeom>
                    <a:ln>
                      <a:noFill/>
                    </a:ln>
                    <a:extLst>
                      <a:ext uri="{53640926-AAD7-44D8-BBD7-CCE9431645EC}">
                        <a14:shadowObscured xmlns:a14="http://schemas.microsoft.com/office/drawing/2010/main"/>
                      </a:ext>
                    </a:extLst>
                  </pic:spPr>
                </pic:pic>
              </a:graphicData>
            </a:graphic>
          </wp:inline>
        </w:drawing>
      </w:r>
    </w:p>
    <w:p w:rsidR="004D21CC" w:rsidRDefault="004D21CC" w:rsidP="0053465B">
      <w:pPr>
        <w:spacing w:after="0" w:line="360" w:lineRule="auto"/>
        <w:jc w:val="center"/>
        <w:rPr>
          <w:rFonts w:ascii="Palatino Linotype" w:hAnsi="Palatino Linotype"/>
          <w:sz w:val="24"/>
          <w:szCs w:val="24"/>
        </w:rPr>
      </w:pPr>
      <w:r>
        <w:rPr>
          <w:noProof/>
          <w:lang w:eastAsia="es-MX"/>
        </w:rPr>
        <w:lastRenderedPageBreak/>
        <w:drawing>
          <wp:inline distT="0" distB="0" distL="0" distR="0" wp14:anchorId="6999BCFA" wp14:editId="4F7A3FD5">
            <wp:extent cx="5592954" cy="2409825"/>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305" t="28219" r="24272" b="32393"/>
                    <a:stretch/>
                  </pic:blipFill>
                  <pic:spPr bwMode="auto">
                    <a:xfrm>
                      <a:off x="0" y="0"/>
                      <a:ext cx="5617295" cy="2420313"/>
                    </a:xfrm>
                    <a:prstGeom prst="rect">
                      <a:avLst/>
                    </a:prstGeom>
                    <a:ln>
                      <a:noFill/>
                    </a:ln>
                    <a:extLst>
                      <a:ext uri="{53640926-AAD7-44D8-BBD7-CCE9431645EC}">
                        <a14:shadowObscured xmlns:a14="http://schemas.microsoft.com/office/drawing/2010/main"/>
                      </a:ext>
                    </a:extLst>
                  </pic:spPr>
                </pic:pic>
              </a:graphicData>
            </a:graphic>
          </wp:inline>
        </w:drawing>
      </w:r>
    </w:p>
    <w:p w:rsidR="0053465B" w:rsidRPr="00702BEF" w:rsidRDefault="0053465B" w:rsidP="0053465B">
      <w:pPr>
        <w:spacing w:after="0" w:line="360" w:lineRule="auto"/>
        <w:jc w:val="both"/>
        <w:rPr>
          <w:rFonts w:ascii="Palatino Linotype" w:hAnsi="Palatino Linotype" w:cs="Arial"/>
          <w:b/>
          <w:sz w:val="12"/>
          <w:szCs w:val="28"/>
        </w:rPr>
      </w:pPr>
    </w:p>
    <w:p w:rsidR="0053465B" w:rsidRPr="00AD2A55" w:rsidRDefault="0053465B" w:rsidP="0053465B">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rsidR="0053465B" w:rsidRDefault="0053465B" w:rsidP="0053465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as por parte del Sujeto Obligado, en fecha diecinueve de diciembre de dos mil diecinueve, el ahora Recurrente interpone recurso</w:t>
      </w:r>
      <w:r w:rsidR="00DF2561">
        <w:rPr>
          <w:rFonts w:ascii="Palatino Linotype" w:hAnsi="Palatino Linotype" w:cs="Arial"/>
          <w:sz w:val="24"/>
          <w:szCs w:val="24"/>
        </w:rPr>
        <w:t>s</w:t>
      </w:r>
      <w:r>
        <w:rPr>
          <w:rFonts w:ascii="Palatino Linotype" w:hAnsi="Palatino Linotype" w:cs="Arial"/>
          <w:sz w:val="24"/>
          <w:szCs w:val="24"/>
        </w:rPr>
        <w:t xml:space="preserve"> de revisión el cual</w:t>
      </w:r>
      <w:r w:rsidRPr="00AD2A55">
        <w:rPr>
          <w:rFonts w:ascii="Palatino Linotype" w:hAnsi="Palatino Linotype" w:cs="Arial"/>
          <w:sz w:val="24"/>
          <w:szCs w:val="24"/>
        </w:rPr>
        <w:t xml:space="preserve">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sidR="00DF2561">
        <w:rPr>
          <w:rFonts w:ascii="Palatino Linotype" w:hAnsi="Palatino Linotype" w:cs="Arial"/>
          <w:sz w:val="24"/>
          <w:szCs w:val="24"/>
        </w:rPr>
        <w:t>los</w:t>
      </w:r>
      <w:r w:rsidRPr="00AD2A55">
        <w:rPr>
          <w:rFonts w:ascii="Palatino Linotype" w:hAnsi="Palatino Linotype" w:cs="Arial"/>
          <w:sz w:val="24"/>
          <w:szCs w:val="24"/>
        </w:rPr>
        <w:t xml:space="preserve"> expediente</w:t>
      </w:r>
      <w:r w:rsidR="00DF2561">
        <w:rPr>
          <w:rFonts w:ascii="Palatino Linotype" w:hAnsi="Palatino Linotype" w:cs="Arial"/>
          <w:sz w:val="24"/>
          <w:szCs w:val="24"/>
        </w:rPr>
        <w:t>s</w:t>
      </w:r>
      <w:r w:rsidRPr="00AD2A55">
        <w:rPr>
          <w:rFonts w:ascii="Palatino Linotype" w:hAnsi="Palatino Linotype" w:cs="Arial"/>
          <w:sz w:val="24"/>
          <w:szCs w:val="24"/>
        </w:rPr>
        <w:t xml:space="preserve"> número</w:t>
      </w:r>
      <w:r w:rsidR="00DF2561">
        <w:rPr>
          <w:rFonts w:ascii="Palatino Linotype" w:hAnsi="Palatino Linotype" w:cs="Arial"/>
          <w:sz w:val="24"/>
          <w:szCs w:val="24"/>
        </w:rPr>
        <w:t>s</w:t>
      </w:r>
      <w:r w:rsidRPr="00AD2A55">
        <w:rPr>
          <w:rFonts w:ascii="Palatino Linotype" w:hAnsi="Palatino Linotype" w:cs="Arial"/>
          <w:sz w:val="24"/>
          <w:szCs w:val="24"/>
        </w:rPr>
        <w:t xml:space="preserve"> </w:t>
      </w:r>
      <w:r w:rsidR="00DF2561">
        <w:rPr>
          <w:rFonts w:ascii="Palatino Linotype" w:hAnsi="Palatino Linotype" w:cs="Arial"/>
          <w:b/>
          <w:bCs/>
          <w:sz w:val="24"/>
          <w:szCs w:val="24"/>
          <w:lang w:eastAsia="es-MX"/>
        </w:rPr>
        <w:t>12055</w:t>
      </w:r>
      <w:r w:rsidR="00DF2561" w:rsidRPr="00AD2A55">
        <w:rPr>
          <w:rFonts w:ascii="Palatino Linotype" w:hAnsi="Palatino Linotype" w:cs="Arial"/>
          <w:b/>
          <w:bCs/>
          <w:sz w:val="24"/>
          <w:szCs w:val="24"/>
          <w:lang w:eastAsia="es-MX"/>
        </w:rPr>
        <w:t>/INFOEM/IP/RR/201</w:t>
      </w:r>
      <w:r w:rsidR="00DF2561">
        <w:rPr>
          <w:rFonts w:ascii="Palatino Linotype" w:hAnsi="Palatino Linotype" w:cs="Arial"/>
          <w:b/>
          <w:bCs/>
          <w:sz w:val="24"/>
          <w:szCs w:val="24"/>
          <w:lang w:eastAsia="es-MX"/>
        </w:rPr>
        <w:t>9 y 12057</w:t>
      </w:r>
      <w:r w:rsidR="00DF2561" w:rsidRPr="00AD2A55">
        <w:rPr>
          <w:rFonts w:ascii="Palatino Linotype" w:hAnsi="Palatino Linotype" w:cs="Arial"/>
          <w:b/>
          <w:bCs/>
          <w:sz w:val="24"/>
          <w:szCs w:val="24"/>
          <w:lang w:eastAsia="es-MX"/>
        </w:rPr>
        <w:t>/INFOEM/IP/RR/201</w:t>
      </w:r>
      <w:r w:rsidR="00DF2561">
        <w:rPr>
          <w:rFonts w:ascii="Palatino Linotype" w:hAnsi="Palatino Linotype" w:cs="Arial"/>
          <w:b/>
          <w:bCs/>
          <w:sz w:val="24"/>
          <w:szCs w:val="24"/>
          <w:lang w:eastAsia="es-MX"/>
        </w:rPr>
        <w:t>9</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rsidR="0053465B" w:rsidRPr="000A1BB5" w:rsidRDefault="0053465B" w:rsidP="0053465B">
      <w:pPr>
        <w:spacing w:after="0" w:line="360" w:lineRule="auto"/>
        <w:jc w:val="both"/>
        <w:rPr>
          <w:rFonts w:ascii="Palatino Linotype" w:hAnsi="Palatino Linotype" w:cs="Arial"/>
          <w:sz w:val="16"/>
          <w:szCs w:val="24"/>
        </w:rPr>
      </w:pPr>
    </w:p>
    <w:p w:rsidR="0053465B" w:rsidRDefault="0053465B" w:rsidP="0053465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E639BF">
        <w:rPr>
          <w:rFonts w:ascii="Palatino Linotype" w:hAnsi="Palatino Linotype" w:cs="Arial"/>
          <w:b/>
          <w:bCs/>
          <w:sz w:val="24"/>
          <w:szCs w:val="24"/>
          <w:lang w:eastAsia="es-MX"/>
        </w:rPr>
        <w:t>12055</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53465B" w:rsidRPr="00AD2A55" w:rsidRDefault="0053465B" w:rsidP="0053465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53465B" w:rsidRPr="000A1BB5" w:rsidRDefault="0053465B" w:rsidP="0053465B">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00E639BF" w:rsidRPr="00E639BF">
        <w:rPr>
          <w:rFonts w:ascii="Palatino Linotype" w:hAnsi="Palatino Linotype"/>
          <w:i/>
          <w:color w:val="000000"/>
        </w:rPr>
        <w:t>NO DIO INFORMACIÓN</w:t>
      </w:r>
      <w:r w:rsidRPr="000A1BB5">
        <w:rPr>
          <w:rFonts w:ascii="Palatino Linotype" w:hAnsi="Palatino Linotype"/>
          <w:i/>
          <w:color w:val="000000"/>
        </w:rPr>
        <w:t>”(Sic).</w:t>
      </w:r>
    </w:p>
    <w:p w:rsidR="0053465B" w:rsidRPr="000A1BB5" w:rsidRDefault="0053465B" w:rsidP="0053465B">
      <w:pPr>
        <w:spacing w:after="0" w:line="360" w:lineRule="auto"/>
        <w:jc w:val="both"/>
        <w:rPr>
          <w:rFonts w:ascii="Palatino Linotype" w:hAnsi="Palatino Linotype" w:cs="Arial"/>
          <w:b/>
          <w:sz w:val="20"/>
          <w:szCs w:val="24"/>
        </w:rPr>
      </w:pPr>
    </w:p>
    <w:p w:rsidR="0053465B" w:rsidRPr="00AD2A55" w:rsidRDefault="0053465B" w:rsidP="0053465B">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53465B" w:rsidRPr="000A1BB5" w:rsidRDefault="0053465B" w:rsidP="0053465B">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00E639BF"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53465B" w:rsidRDefault="0053465B" w:rsidP="0053465B">
      <w:pPr>
        <w:tabs>
          <w:tab w:val="left" w:pos="6263"/>
        </w:tabs>
        <w:spacing w:after="0" w:line="360" w:lineRule="auto"/>
        <w:rPr>
          <w:rFonts w:ascii="Palatino Linotype" w:hAnsi="Palatino Linotype" w:cs="Arial"/>
          <w:b/>
          <w:i/>
          <w:sz w:val="16"/>
        </w:rPr>
      </w:pPr>
    </w:p>
    <w:p w:rsidR="00E639BF" w:rsidRDefault="00E639BF" w:rsidP="00E639BF">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Pr>
          <w:rFonts w:ascii="Palatino Linotype" w:hAnsi="Palatino Linotype" w:cs="Arial"/>
          <w:b/>
          <w:bCs/>
          <w:sz w:val="24"/>
          <w:szCs w:val="24"/>
          <w:lang w:eastAsia="es-MX"/>
        </w:rPr>
        <w:t>12057</w:t>
      </w:r>
      <w:r w:rsidRPr="00302231">
        <w:rPr>
          <w:rFonts w:ascii="Palatino Linotype" w:hAnsi="Palatino Linotype" w:cs="Arial"/>
          <w:b/>
          <w:bCs/>
          <w:sz w:val="24"/>
          <w:szCs w:val="24"/>
          <w:lang w:eastAsia="es-MX"/>
        </w:rPr>
        <w:t>/INFOEM/IP/RR/2019</w:t>
      </w:r>
      <w:r w:rsidRPr="006E0E53">
        <w:rPr>
          <w:rFonts w:ascii="Palatino Linotype" w:hAnsi="Palatino Linotype" w:cs="Arial"/>
          <w:b/>
          <w:bCs/>
          <w:sz w:val="24"/>
          <w:szCs w:val="24"/>
          <w:lang w:eastAsia="es-MX"/>
        </w:rPr>
        <w:tab/>
      </w:r>
    </w:p>
    <w:p w:rsidR="00E639BF" w:rsidRDefault="00E639BF" w:rsidP="0053465B">
      <w:pPr>
        <w:tabs>
          <w:tab w:val="left" w:pos="6263"/>
        </w:tabs>
        <w:spacing w:after="0" w:line="360" w:lineRule="auto"/>
        <w:rPr>
          <w:rFonts w:ascii="Palatino Linotype" w:hAnsi="Palatino Linotype" w:cs="Arial"/>
          <w:b/>
          <w:i/>
          <w:sz w:val="16"/>
        </w:rPr>
      </w:pPr>
    </w:p>
    <w:p w:rsidR="00E639BF" w:rsidRPr="00AD2A55" w:rsidRDefault="00E639BF" w:rsidP="00E639B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E639BF" w:rsidRPr="000A1BB5" w:rsidRDefault="00E639BF" w:rsidP="00E639BF">
      <w:pPr>
        <w:spacing w:after="0" w:line="240" w:lineRule="auto"/>
        <w:ind w:left="851" w:right="850"/>
        <w:jc w:val="both"/>
        <w:rPr>
          <w:rFonts w:ascii="Palatino Linotype" w:hAnsi="Palatino Linotype"/>
          <w:i/>
          <w:color w:val="000000"/>
        </w:rPr>
      </w:pPr>
      <w:r w:rsidRPr="000A1BB5">
        <w:rPr>
          <w:rFonts w:ascii="Palatino Linotype" w:hAnsi="Palatino Linotype"/>
          <w:i/>
          <w:color w:val="000000"/>
        </w:rPr>
        <w:t>“</w:t>
      </w:r>
      <w:r w:rsidRPr="00E639BF">
        <w:rPr>
          <w:rFonts w:ascii="Palatino Linotype" w:hAnsi="Palatino Linotype"/>
          <w:i/>
          <w:color w:val="000000"/>
        </w:rPr>
        <w:t>NO DIO INFORMACIÓN</w:t>
      </w:r>
      <w:r w:rsidRPr="000A1BB5">
        <w:rPr>
          <w:rFonts w:ascii="Palatino Linotype" w:hAnsi="Palatino Linotype"/>
          <w:i/>
          <w:color w:val="000000"/>
        </w:rPr>
        <w:t>”(Sic).</w:t>
      </w:r>
    </w:p>
    <w:p w:rsidR="00E639BF" w:rsidRPr="000A1BB5" w:rsidRDefault="00E639BF" w:rsidP="00E639BF">
      <w:pPr>
        <w:spacing w:after="0" w:line="360" w:lineRule="auto"/>
        <w:jc w:val="both"/>
        <w:rPr>
          <w:rFonts w:ascii="Palatino Linotype" w:hAnsi="Palatino Linotype" w:cs="Arial"/>
          <w:b/>
          <w:sz w:val="20"/>
          <w:szCs w:val="24"/>
        </w:rPr>
      </w:pPr>
    </w:p>
    <w:p w:rsidR="00E639BF" w:rsidRPr="00AD2A55" w:rsidRDefault="00E639BF" w:rsidP="00E639BF">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E639BF" w:rsidRPr="000A1BB5" w:rsidRDefault="00E639BF" w:rsidP="00E639BF">
      <w:pPr>
        <w:ind w:left="851" w:right="850"/>
        <w:jc w:val="both"/>
        <w:rPr>
          <w:rFonts w:ascii="Palatino Linotype" w:eastAsia="Times New Roman" w:hAnsi="Palatino Linotype" w:cs="Times New Roman"/>
          <w:i/>
          <w:lang w:eastAsia="es-MX"/>
        </w:rPr>
      </w:pPr>
      <w:r w:rsidRPr="000A1BB5">
        <w:rPr>
          <w:rFonts w:ascii="Palatino Linotype" w:hAnsi="Palatino Linotype" w:cs="Arial"/>
          <w:i/>
        </w:rPr>
        <w:t>“</w:t>
      </w:r>
      <w:r w:rsidRPr="00E639BF">
        <w:rPr>
          <w:rFonts w:ascii="Palatino Linotype" w:hAnsi="Palatino Linotype"/>
          <w:i/>
          <w:color w:val="000000"/>
        </w:rPr>
        <w:t>NO ATENDIERON COMO DICE LA LEY DE TRANSPARENCIA</w:t>
      </w:r>
      <w:r w:rsidRPr="000A1BB5">
        <w:rPr>
          <w:rFonts w:ascii="Palatino Linotype" w:hAnsi="Palatino Linotype"/>
          <w:i/>
          <w:color w:val="000000"/>
        </w:rPr>
        <w:t>” (Sic).</w:t>
      </w:r>
    </w:p>
    <w:p w:rsidR="00E639BF" w:rsidRPr="000A1BB5" w:rsidRDefault="00E639BF" w:rsidP="0053465B">
      <w:pPr>
        <w:tabs>
          <w:tab w:val="left" w:pos="6263"/>
        </w:tabs>
        <w:spacing w:after="0" w:line="360" w:lineRule="auto"/>
        <w:rPr>
          <w:rFonts w:ascii="Palatino Linotype" w:hAnsi="Palatino Linotype" w:cs="Arial"/>
          <w:b/>
          <w:i/>
          <w:sz w:val="16"/>
        </w:rPr>
      </w:pPr>
    </w:p>
    <w:p w:rsidR="0053465B" w:rsidRPr="00AD2A55" w:rsidRDefault="0053465B" w:rsidP="0053465B">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w:t>
      </w:r>
      <w:r>
        <w:rPr>
          <w:rFonts w:ascii="Palatino Linotype" w:hAnsi="Palatino Linotype" w:cs="Arial"/>
          <w:b/>
          <w:sz w:val="24"/>
          <w:szCs w:val="24"/>
        </w:rPr>
        <w:t xml:space="preserve"> </w:t>
      </w:r>
      <w:r w:rsidRPr="00AD2A55">
        <w:rPr>
          <w:rFonts w:ascii="Palatino Linotype" w:hAnsi="Palatino Linotype" w:cs="Arial"/>
          <w:b/>
          <w:sz w:val="24"/>
          <w:szCs w:val="24"/>
        </w:rPr>
        <w:t>l</w:t>
      </w:r>
      <w:r>
        <w:rPr>
          <w:rFonts w:ascii="Palatino Linotype" w:hAnsi="Palatino Linotype" w:cs="Arial"/>
          <w:b/>
          <w:sz w:val="24"/>
          <w:szCs w:val="24"/>
        </w:rPr>
        <w:t>os</w:t>
      </w:r>
      <w:r w:rsidRPr="00AD2A55">
        <w:rPr>
          <w:rFonts w:ascii="Palatino Linotype" w:hAnsi="Palatino Linotype" w:cs="Arial"/>
          <w:b/>
          <w:sz w:val="24"/>
          <w:szCs w:val="24"/>
        </w:rPr>
        <w:t xml:space="preserve"> recurso</w:t>
      </w:r>
      <w:r>
        <w:rPr>
          <w:rFonts w:ascii="Palatino Linotype" w:hAnsi="Palatino Linotype" w:cs="Arial"/>
          <w:b/>
          <w:sz w:val="24"/>
          <w:szCs w:val="24"/>
        </w:rPr>
        <w:t>s</w:t>
      </w:r>
      <w:r w:rsidRPr="00AD2A55">
        <w:rPr>
          <w:rFonts w:ascii="Palatino Linotype" w:hAnsi="Palatino Linotype" w:cs="Arial"/>
          <w:b/>
          <w:sz w:val="24"/>
          <w:szCs w:val="24"/>
        </w:rPr>
        <w:t xml:space="preserve"> de revisión.</w:t>
      </w:r>
    </w:p>
    <w:p w:rsidR="0053465B" w:rsidRPr="00AB6CE7" w:rsidRDefault="0053465B" w:rsidP="0053465B">
      <w:pPr>
        <w:spacing w:after="0" w:line="360" w:lineRule="auto"/>
        <w:jc w:val="both"/>
        <w:rPr>
          <w:rFonts w:ascii="Palatino Linotype" w:hAnsi="Palatino Linotype" w:cs="Arial"/>
          <w:b/>
          <w:sz w:val="24"/>
          <w:szCs w:val="24"/>
        </w:rPr>
      </w:pPr>
      <w:r>
        <w:rPr>
          <w:rFonts w:ascii="Palatino Linotype" w:hAnsi="Palatino Linotype" w:cs="Arial"/>
          <w:sz w:val="24"/>
          <w:szCs w:val="24"/>
        </w:rPr>
        <w:t>El medio de impugnación presentado mediante recurso</w:t>
      </w:r>
      <w:r w:rsidR="00E639BF">
        <w:rPr>
          <w:rFonts w:ascii="Palatino Linotype" w:hAnsi="Palatino Linotype" w:cs="Arial"/>
          <w:sz w:val="24"/>
          <w:szCs w:val="24"/>
        </w:rPr>
        <w:t>s</w:t>
      </w:r>
      <w:r>
        <w:rPr>
          <w:rFonts w:ascii="Palatino Linotype" w:hAnsi="Palatino Linotype" w:cs="Arial"/>
          <w:sz w:val="24"/>
          <w:szCs w:val="24"/>
        </w:rPr>
        <w:t xml:space="preserve"> de revisión con número</w:t>
      </w:r>
      <w:r w:rsidR="00E639BF">
        <w:rPr>
          <w:rFonts w:ascii="Palatino Linotype" w:hAnsi="Palatino Linotype" w:cs="Arial"/>
          <w:sz w:val="24"/>
          <w:szCs w:val="24"/>
        </w:rPr>
        <w:t>s</w:t>
      </w:r>
      <w:r>
        <w:rPr>
          <w:rFonts w:ascii="Palatino Linotype" w:hAnsi="Palatino Linotype" w:cs="Arial"/>
          <w:sz w:val="24"/>
          <w:szCs w:val="24"/>
        </w:rPr>
        <w:t xml:space="preserve"> </w:t>
      </w:r>
      <w:r w:rsidR="00E639BF">
        <w:rPr>
          <w:rFonts w:ascii="Palatino Linotype" w:hAnsi="Palatino Linotype" w:cs="Arial"/>
          <w:b/>
          <w:bCs/>
          <w:sz w:val="24"/>
          <w:szCs w:val="24"/>
          <w:lang w:eastAsia="es-MX"/>
        </w:rPr>
        <w:t>12055</w:t>
      </w:r>
      <w:r w:rsidR="00E639BF" w:rsidRPr="00AD2A55">
        <w:rPr>
          <w:rFonts w:ascii="Palatino Linotype" w:hAnsi="Palatino Linotype" w:cs="Arial"/>
          <w:b/>
          <w:bCs/>
          <w:sz w:val="24"/>
          <w:szCs w:val="24"/>
          <w:lang w:eastAsia="es-MX"/>
        </w:rPr>
        <w:t>/INFOEM/IP/RR/201</w:t>
      </w:r>
      <w:r w:rsidR="00E639BF">
        <w:rPr>
          <w:rFonts w:ascii="Palatino Linotype" w:hAnsi="Palatino Linotype" w:cs="Arial"/>
          <w:b/>
          <w:bCs/>
          <w:sz w:val="24"/>
          <w:szCs w:val="24"/>
          <w:lang w:eastAsia="es-MX"/>
        </w:rPr>
        <w:t>9 y 12057</w:t>
      </w:r>
      <w:r w:rsidR="00E639BF" w:rsidRPr="00AD2A55">
        <w:rPr>
          <w:rFonts w:ascii="Palatino Linotype" w:hAnsi="Palatino Linotype" w:cs="Arial"/>
          <w:b/>
          <w:bCs/>
          <w:sz w:val="24"/>
          <w:szCs w:val="24"/>
          <w:lang w:eastAsia="es-MX"/>
        </w:rPr>
        <w:t>/INFOEM/IP/RR/201</w:t>
      </w:r>
      <w:r w:rsidR="00E639BF">
        <w:rPr>
          <w:rFonts w:ascii="Palatino Linotype" w:hAnsi="Palatino Linotype" w:cs="Arial"/>
          <w:b/>
          <w:bCs/>
          <w:sz w:val="24"/>
          <w:szCs w:val="24"/>
          <w:lang w:eastAsia="es-MX"/>
        </w:rPr>
        <w:t>9</w:t>
      </w:r>
      <w:r w:rsidRPr="000A1BB5">
        <w:rPr>
          <w:rFonts w:ascii="Palatino Linotype" w:hAnsi="Palatino Linotype" w:cs="Arial"/>
          <w:sz w:val="24"/>
          <w:szCs w:val="24"/>
        </w:rPr>
        <w:t xml:space="preserve">, </w:t>
      </w:r>
      <w:r w:rsidR="00E639BF">
        <w:rPr>
          <w:rFonts w:ascii="Palatino Linotype" w:hAnsi="Palatino Linotype" w:cs="Arial"/>
          <w:sz w:val="24"/>
          <w:szCs w:val="24"/>
        </w:rPr>
        <w:t>los</w:t>
      </w:r>
      <w:r w:rsidRPr="0063098C">
        <w:rPr>
          <w:rFonts w:ascii="Palatino Linotype" w:hAnsi="Palatino Linotype" w:cs="Arial"/>
          <w:sz w:val="24"/>
          <w:szCs w:val="24"/>
        </w:rPr>
        <w:t xml:space="preserve"> cual</w:t>
      </w:r>
      <w:r w:rsidR="00E639BF">
        <w:rPr>
          <w:rFonts w:ascii="Palatino Linotype" w:hAnsi="Palatino Linotype" w:cs="Arial"/>
          <w:sz w:val="24"/>
          <w:szCs w:val="24"/>
        </w:rPr>
        <w:t>es</w:t>
      </w:r>
      <w:r w:rsidRPr="003B4AF9">
        <w:rPr>
          <w:rFonts w:ascii="Palatino Linotype" w:hAnsi="Palatino Linotype" w:cs="Arial"/>
          <w:b/>
          <w:sz w:val="24"/>
          <w:szCs w:val="24"/>
        </w:rPr>
        <w:t xml:space="preserve"> </w:t>
      </w:r>
      <w:r w:rsidRPr="003B4AF9">
        <w:rPr>
          <w:rFonts w:ascii="Palatino Linotype" w:hAnsi="Palatino Linotype" w:cs="Arial"/>
          <w:sz w:val="24"/>
          <w:szCs w:val="24"/>
        </w:rPr>
        <w:t>fue</w:t>
      </w:r>
      <w:r w:rsidR="00E639BF">
        <w:rPr>
          <w:rFonts w:ascii="Palatino Linotype" w:hAnsi="Palatino Linotype" w:cs="Arial"/>
          <w:sz w:val="24"/>
          <w:szCs w:val="24"/>
        </w:rPr>
        <w:t>ron</w:t>
      </w:r>
      <w:r w:rsidRPr="003B4AF9">
        <w:rPr>
          <w:rFonts w:ascii="Palatino Linotype" w:hAnsi="Palatino Linotype" w:cs="Arial"/>
          <w:sz w:val="24"/>
          <w:szCs w:val="24"/>
        </w:rPr>
        <w:t xml:space="preserve"> turnado a la</w:t>
      </w:r>
      <w:r w:rsidR="00E639BF">
        <w:rPr>
          <w:rFonts w:ascii="Palatino Linotype" w:hAnsi="Palatino Linotype" w:cs="Arial"/>
          <w:sz w:val="24"/>
          <w:szCs w:val="24"/>
        </w:rPr>
        <w:t>s</w:t>
      </w:r>
      <w:r w:rsidRPr="003B4AF9">
        <w:rPr>
          <w:rFonts w:ascii="Palatino Linotype" w:hAnsi="Palatino Linotype" w:cs="Arial"/>
          <w:sz w:val="24"/>
          <w:szCs w:val="24"/>
        </w:rPr>
        <w:t xml:space="preserve"> Comisionada</w:t>
      </w:r>
      <w:r w:rsidR="00E639BF">
        <w:rPr>
          <w:rFonts w:ascii="Palatino Linotype" w:hAnsi="Palatino Linotype" w:cs="Arial"/>
          <w:sz w:val="24"/>
          <w:szCs w:val="24"/>
        </w:rPr>
        <w:t>s</w:t>
      </w:r>
      <w:r w:rsidRPr="003B4AF9">
        <w:rPr>
          <w:rFonts w:ascii="Palatino Linotype" w:hAnsi="Palatino Linotype" w:cs="Arial"/>
          <w:sz w:val="24"/>
          <w:szCs w:val="24"/>
        </w:rPr>
        <w:t xml:space="preserve"> </w:t>
      </w:r>
      <w:r w:rsidRPr="003B4AF9">
        <w:rPr>
          <w:rFonts w:ascii="Palatino Linotype" w:hAnsi="Palatino Linotype" w:cs="Arial"/>
          <w:b/>
          <w:sz w:val="24"/>
          <w:szCs w:val="24"/>
        </w:rPr>
        <w:t>Zulema Martínez Sánchez</w:t>
      </w:r>
      <w:r w:rsidR="00E639BF">
        <w:rPr>
          <w:rFonts w:ascii="Palatino Linotype" w:hAnsi="Palatino Linotype" w:cs="Arial"/>
          <w:b/>
          <w:sz w:val="24"/>
          <w:szCs w:val="24"/>
        </w:rPr>
        <w:t xml:space="preserve"> y Eva Abaid Yapur</w:t>
      </w:r>
      <w:r w:rsidRPr="003B4AF9">
        <w:rPr>
          <w:rFonts w:ascii="Palatino Linotype" w:hAnsi="Palatino Linotype" w:cs="Arial"/>
          <w:b/>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Pr>
          <w:rFonts w:ascii="Palatino Linotype" w:hAnsi="Palatino Linotype" w:cs="Arial"/>
          <w:sz w:val="24"/>
          <w:szCs w:val="24"/>
        </w:rPr>
        <w:t>diez de enero de dos mil veinte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rsidR="0053465B" w:rsidRDefault="0053465B" w:rsidP="0053465B">
      <w:pPr>
        <w:spacing w:after="0" w:line="360" w:lineRule="auto"/>
        <w:jc w:val="both"/>
        <w:rPr>
          <w:rFonts w:ascii="Palatino Linotype" w:hAnsi="Palatino Linotype" w:cs="Arial"/>
          <w:b/>
          <w:sz w:val="18"/>
          <w:szCs w:val="24"/>
        </w:rPr>
      </w:pPr>
    </w:p>
    <w:p w:rsidR="00E639BF" w:rsidRPr="004E2A95" w:rsidRDefault="00E639BF" w:rsidP="00E639BF">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E639BF" w:rsidRPr="004E2A95" w:rsidRDefault="00E639BF" w:rsidP="00E639BF">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Tercera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veintinueve de enero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E639BF" w:rsidRPr="004E2A95" w:rsidRDefault="00E639BF" w:rsidP="00E639BF">
      <w:pPr>
        <w:pStyle w:val="Sinespaciado"/>
      </w:pPr>
    </w:p>
    <w:p w:rsidR="00E639BF" w:rsidRPr="004E2A95" w:rsidRDefault="00E639BF" w:rsidP="00E639BF">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E639BF" w:rsidRPr="004E2A95" w:rsidRDefault="00E639BF" w:rsidP="00E639BF">
      <w:pPr>
        <w:pStyle w:val="Sinespaciado"/>
      </w:pPr>
    </w:p>
    <w:p w:rsidR="00E639BF" w:rsidRDefault="00E639BF" w:rsidP="00E639BF">
      <w:pPr>
        <w:spacing w:after="0" w:line="240" w:lineRule="auto"/>
        <w:ind w:left="851" w:right="851"/>
        <w:jc w:val="both"/>
        <w:rPr>
          <w:rFonts w:ascii="Palatino Linotype" w:hAnsi="Palatino Linotype"/>
          <w:i/>
          <w:szCs w:val="24"/>
        </w:rPr>
      </w:pPr>
      <w:r w:rsidRPr="00C24358">
        <w:rPr>
          <w:rFonts w:ascii="Palatino Linotype" w:hAnsi="Palatino Linotype"/>
          <w:i/>
          <w:szCs w:val="24"/>
        </w:rPr>
        <w:lastRenderedPageBreak/>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E639BF" w:rsidRPr="00C24358" w:rsidRDefault="00E639BF" w:rsidP="00E639BF">
      <w:pPr>
        <w:spacing w:after="0" w:line="240" w:lineRule="auto"/>
        <w:ind w:left="851" w:right="851"/>
        <w:jc w:val="both"/>
        <w:rPr>
          <w:rFonts w:ascii="Palatino Linotype" w:hAnsi="Palatino Linotype"/>
          <w:i/>
          <w:szCs w:val="24"/>
        </w:rPr>
      </w:pPr>
    </w:p>
    <w:p w:rsidR="00E639BF" w:rsidRPr="00C24358" w:rsidRDefault="00E639BF" w:rsidP="00E639BF">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E639BF" w:rsidRDefault="00E639BF" w:rsidP="00E639BF">
      <w:pPr>
        <w:spacing w:after="0" w:line="360" w:lineRule="auto"/>
        <w:jc w:val="both"/>
        <w:rPr>
          <w:rFonts w:ascii="Palatino Linotype" w:hAnsi="Palatino Linotype" w:cs="Arial"/>
          <w:b/>
          <w:sz w:val="28"/>
        </w:rPr>
      </w:pPr>
    </w:p>
    <w:p w:rsidR="00E639BF" w:rsidRPr="00E90622" w:rsidRDefault="00E639BF" w:rsidP="0053465B">
      <w:pPr>
        <w:spacing w:after="0" w:line="360" w:lineRule="auto"/>
        <w:jc w:val="both"/>
        <w:rPr>
          <w:rFonts w:ascii="Palatino Linotype" w:hAnsi="Palatino Linotype" w:cs="Arial"/>
          <w:b/>
          <w:sz w:val="18"/>
          <w:szCs w:val="24"/>
        </w:rPr>
      </w:pPr>
    </w:p>
    <w:p w:rsidR="0053465B" w:rsidRPr="00AD2A55" w:rsidRDefault="00E639BF" w:rsidP="0053465B">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53465B" w:rsidRPr="00FE2D30">
        <w:rPr>
          <w:rFonts w:ascii="Palatino Linotype" w:hAnsi="Palatino Linotype" w:cs="Arial"/>
          <w:b/>
          <w:sz w:val="28"/>
          <w:szCs w:val="28"/>
        </w:rPr>
        <w:t>TO.</w:t>
      </w:r>
      <w:r w:rsidR="0053465B" w:rsidRPr="00AD2A55">
        <w:rPr>
          <w:rFonts w:ascii="Palatino Linotype" w:hAnsi="Palatino Linotype" w:cs="Arial"/>
          <w:b/>
          <w:sz w:val="24"/>
          <w:szCs w:val="24"/>
        </w:rPr>
        <w:t xml:space="preserve"> De la etapa de manifestaciones y/o alegatos.</w:t>
      </w:r>
    </w:p>
    <w:p w:rsidR="0053465B" w:rsidRDefault="0053465B" w:rsidP="0053465B">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 xml:space="preserve">os electrónicos que obran en </w:t>
      </w:r>
      <w:r w:rsidR="00E639BF">
        <w:rPr>
          <w:rFonts w:ascii="Palatino Linotype" w:hAnsi="Palatino Linotype" w:cs="Arial"/>
          <w:sz w:val="24"/>
          <w:szCs w:val="24"/>
        </w:rPr>
        <w:t>los</w:t>
      </w:r>
      <w:r>
        <w:rPr>
          <w:rFonts w:ascii="Palatino Linotype" w:hAnsi="Palatino Linotype" w:cs="Arial"/>
          <w:sz w:val="24"/>
          <w:szCs w:val="24"/>
        </w:rPr>
        <w:t xml:space="preserve"> expediente</w:t>
      </w:r>
      <w:r w:rsidR="00E639BF">
        <w:rPr>
          <w:rFonts w:ascii="Palatino Linotype" w:hAnsi="Palatino Linotype" w:cs="Arial"/>
          <w:sz w:val="24"/>
          <w:szCs w:val="24"/>
        </w:rPr>
        <w:t>s</w:t>
      </w:r>
      <w:r w:rsidRPr="00997342">
        <w:rPr>
          <w:rFonts w:ascii="Palatino Linotype" w:hAnsi="Palatino Linotype" w:cs="Arial"/>
          <w:sz w:val="24"/>
          <w:szCs w:val="24"/>
        </w:rPr>
        <w:t xml:space="preserve"> </w:t>
      </w:r>
      <w:r>
        <w:rPr>
          <w:rFonts w:ascii="Palatino Linotype" w:hAnsi="Palatino Linotype" w:cs="Arial"/>
          <w:sz w:val="24"/>
          <w:szCs w:val="24"/>
        </w:rPr>
        <w:t>de</w:t>
      </w:r>
      <w:r w:rsidR="00E639BF">
        <w:rPr>
          <w:rFonts w:ascii="Palatino Linotype" w:hAnsi="Palatino Linotype" w:cs="Arial"/>
          <w:sz w:val="24"/>
          <w:szCs w:val="24"/>
        </w:rPr>
        <w:t xml:space="preserve"> </w:t>
      </w:r>
      <w:r>
        <w:rPr>
          <w:rFonts w:ascii="Palatino Linotype" w:hAnsi="Palatino Linotype" w:cs="Arial"/>
          <w:sz w:val="24"/>
          <w:szCs w:val="24"/>
        </w:rPr>
        <w:t>l</w:t>
      </w:r>
      <w:r w:rsidR="00E639BF">
        <w:rPr>
          <w:rFonts w:ascii="Palatino Linotype" w:hAnsi="Palatino Linotype" w:cs="Arial"/>
          <w:sz w:val="24"/>
          <w:szCs w:val="24"/>
        </w:rPr>
        <w:t>os</w:t>
      </w:r>
      <w:r>
        <w:rPr>
          <w:rFonts w:ascii="Palatino Linotype" w:hAnsi="Palatino Linotype" w:cs="Arial"/>
          <w:sz w:val="24"/>
          <w:szCs w:val="24"/>
        </w:rPr>
        <w:t xml:space="preserve"> recurso</w:t>
      </w:r>
      <w:r w:rsidR="00E639BF">
        <w:rPr>
          <w:rFonts w:ascii="Palatino Linotype" w:hAnsi="Palatino Linotype" w:cs="Arial"/>
          <w:sz w:val="24"/>
          <w:szCs w:val="24"/>
        </w:rPr>
        <w:t>s</w:t>
      </w:r>
      <w:r>
        <w:rPr>
          <w:rFonts w:ascii="Palatino Linotype" w:hAnsi="Palatino Linotype" w:cs="Arial"/>
          <w:sz w:val="24"/>
          <w:szCs w:val="24"/>
        </w:rPr>
        <w:t xml:space="preserve"> de revisión </w:t>
      </w:r>
      <w:r w:rsidR="00E639BF">
        <w:rPr>
          <w:rFonts w:ascii="Palatino Linotype" w:hAnsi="Palatino Linotype" w:cs="Arial"/>
          <w:b/>
          <w:bCs/>
          <w:sz w:val="24"/>
          <w:szCs w:val="24"/>
          <w:lang w:eastAsia="es-MX"/>
        </w:rPr>
        <w:t>12055</w:t>
      </w:r>
      <w:r w:rsidR="00E639BF" w:rsidRPr="00AD2A55">
        <w:rPr>
          <w:rFonts w:ascii="Palatino Linotype" w:hAnsi="Palatino Linotype" w:cs="Arial"/>
          <w:b/>
          <w:bCs/>
          <w:sz w:val="24"/>
          <w:szCs w:val="24"/>
          <w:lang w:eastAsia="es-MX"/>
        </w:rPr>
        <w:t>/INFOEM/IP/RR/201</w:t>
      </w:r>
      <w:r w:rsidR="00E639BF">
        <w:rPr>
          <w:rFonts w:ascii="Palatino Linotype" w:hAnsi="Palatino Linotype" w:cs="Arial"/>
          <w:b/>
          <w:bCs/>
          <w:sz w:val="24"/>
          <w:szCs w:val="24"/>
          <w:lang w:eastAsia="es-MX"/>
        </w:rPr>
        <w:t>9 y 12057</w:t>
      </w:r>
      <w:r w:rsidR="00E639BF" w:rsidRPr="00AD2A55">
        <w:rPr>
          <w:rFonts w:ascii="Palatino Linotype" w:hAnsi="Palatino Linotype" w:cs="Arial"/>
          <w:b/>
          <w:bCs/>
          <w:sz w:val="24"/>
          <w:szCs w:val="24"/>
          <w:lang w:eastAsia="es-MX"/>
        </w:rPr>
        <w:t>/INFOEM/IP/RR/201</w:t>
      </w:r>
      <w:r w:rsidR="00E639BF">
        <w:rPr>
          <w:rFonts w:ascii="Palatino Linotype" w:hAnsi="Palatino Linotype" w:cs="Arial"/>
          <w:b/>
          <w:bCs/>
          <w:sz w:val="24"/>
          <w:szCs w:val="24"/>
          <w:lang w:eastAsia="es-MX"/>
        </w:rPr>
        <w:t>9</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tanto el Sujeto Obligado, como el Recurrente no remitieron información alguna, como se muestra a continuación:</w:t>
      </w:r>
    </w:p>
    <w:p w:rsidR="00E639BF" w:rsidRDefault="00E639BF" w:rsidP="0053465B">
      <w:pPr>
        <w:spacing w:after="0" w:line="360" w:lineRule="auto"/>
        <w:jc w:val="both"/>
        <w:rPr>
          <w:rFonts w:ascii="Palatino Linotype" w:hAnsi="Palatino Linotype" w:cs="Arial"/>
          <w:sz w:val="24"/>
          <w:szCs w:val="24"/>
        </w:rPr>
      </w:pPr>
    </w:p>
    <w:p w:rsidR="0053465B" w:rsidRDefault="00E639BF" w:rsidP="0053465B">
      <w:pPr>
        <w:spacing w:after="0" w:line="360" w:lineRule="auto"/>
        <w:jc w:val="center"/>
        <w:rPr>
          <w:rFonts w:ascii="Palatino Linotype" w:hAnsi="Palatino Linotype" w:cs="Arial"/>
          <w:sz w:val="24"/>
          <w:szCs w:val="24"/>
        </w:rPr>
      </w:pPr>
      <w:r>
        <w:rPr>
          <w:noProof/>
          <w:lang w:eastAsia="es-MX"/>
        </w:rPr>
        <w:drawing>
          <wp:inline distT="0" distB="0" distL="0" distR="0" wp14:anchorId="30464315" wp14:editId="21BC0926">
            <wp:extent cx="5803900" cy="22669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75" t="28219" r="23611" b="41505"/>
                    <a:stretch/>
                  </pic:blipFill>
                  <pic:spPr bwMode="auto">
                    <a:xfrm>
                      <a:off x="0" y="0"/>
                      <a:ext cx="5841282" cy="2281551"/>
                    </a:xfrm>
                    <a:prstGeom prst="rect">
                      <a:avLst/>
                    </a:prstGeom>
                    <a:ln>
                      <a:noFill/>
                    </a:ln>
                    <a:extLst>
                      <a:ext uri="{53640926-AAD7-44D8-BBD7-CCE9431645EC}">
                        <a14:shadowObscured xmlns:a14="http://schemas.microsoft.com/office/drawing/2010/main"/>
                      </a:ext>
                    </a:extLst>
                  </pic:spPr>
                </pic:pic>
              </a:graphicData>
            </a:graphic>
          </wp:inline>
        </w:drawing>
      </w:r>
    </w:p>
    <w:p w:rsidR="00E639BF" w:rsidRDefault="00E639BF" w:rsidP="0053465B">
      <w:pPr>
        <w:spacing w:after="0" w:line="360" w:lineRule="auto"/>
        <w:jc w:val="center"/>
        <w:rPr>
          <w:rFonts w:ascii="Palatino Linotype" w:hAnsi="Palatino Linotype" w:cs="Arial"/>
          <w:sz w:val="24"/>
          <w:szCs w:val="24"/>
        </w:rPr>
      </w:pPr>
    </w:p>
    <w:p w:rsidR="00E639BF" w:rsidRDefault="00E639BF" w:rsidP="0053465B">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5B72D17" wp14:editId="32B1D98F">
            <wp:extent cx="5837909" cy="1933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05" t="27631" r="23777" b="41799"/>
                    <a:stretch/>
                  </pic:blipFill>
                  <pic:spPr bwMode="auto">
                    <a:xfrm>
                      <a:off x="0" y="0"/>
                      <a:ext cx="5849362" cy="1937368"/>
                    </a:xfrm>
                    <a:prstGeom prst="rect">
                      <a:avLst/>
                    </a:prstGeom>
                    <a:ln>
                      <a:noFill/>
                    </a:ln>
                    <a:extLst>
                      <a:ext uri="{53640926-AAD7-44D8-BBD7-CCE9431645EC}">
                        <a14:shadowObscured xmlns:a14="http://schemas.microsoft.com/office/drawing/2010/main"/>
                      </a:ext>
                    </a:extLst>
                  </pic:spPr>
                </pic:pic>
              </a:graphicData>
            </a:graphic>
          </wp:inline>
        </w:drawing>
      </w:r>
    </w:p>
    <w:p w:rsidR="0053465B" w:rsidRDefault="0053465B" w:rsidP="0053465B">
      <w:pPr>
        <w:spacing w:after="0" w:line="360" w:lineRule="auto"/>
        <w:jc w:val="center"/>
        <w:rPr>
          <w:rFonts w:ascii="Palatino Linotype" w:hAnsi="Palatino Linotype" w:cs="Arial"/>
          <w:sz w:val="24"/>
          <w:szCs w:val="24"/>
        </w:rPr>
      </w:pPr>
    </w:p>
    <w:p w:rsidR="00E639BF" w:rsidRDefault="00E639BF" w:rsidP="0053465B">
      <w:pPr>
        <w:spacing w:after="0" w:line="360" w:lineRule="auto"/>
        <w:jc w:val="center"/>
        <w:rPr>
          <w:rFonts w:ascii="Palatino Linotype" w:hAnsi="Palatino Linotype" w:cs="Arial"/>
          <w:sz w:val="24"/>
          <w:szCs w:val="24"/>
        </w:rPr>
      </w:pPr>
    </w:p>
    <w:p w:rsidR="0053465B" w:rsidRPr="00AD2A55" w:rsidRDefault="0053465B" w:rsidP="0053465B">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53465B" w:rsidRDefault="0053465B" w:rsidP="0053465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w:t>
      </w:r>
      <w:r w:rsidR="00E639BF">
        <w:rPr>
          <w:rFonts w:ascii="Palatino Linotype" w:hAnsi="Palatino Linotype" w:cs="Arial"/>
          <w:sz w:val="24"/>
          <w:szCs w:val="24"/>
        </w:rPr>
        <w:t xml:space="preserve"> </w:t>
      </w:r>
      <w:r>
        <w:rPr>
          <w:rFonts w:ascii="Palatino Linotype" w:hAnsi="Palatino Linotype" w:cs="Arial"/>
          <w:sz w:val="24"/>
          <w:szCs w:val="24"/>
        </w:rPr>
        <w:t>l</w:t>
      </w:r>
      <w:r w:rsidR="00E639BF">
        <w:rPr>
          <w:rFonts w:ascii="Palatino Linotype" w:hAnsi="Palatino Linotype" w:cs="Arial"/>
          <w:sz w:val="24"/>
          <w:szCs w:val="24"/>
        </w:rPr>
        <w:t>os</w:t>
      </w:r>
      <w:r>
        <w:rPr>
          <w:rFonts w:ascii="Palatino Linotype" w:hAnsi="Palatino Linotype" w:cs="Arial"/>
          <w:sz w:val="24"/>
          <w:szCs w:val="24"/>
        </w:rPr>
        <w:t xml:space="preserve"> recursos de revisión</w:t>
      </w:r>
      <w:r w:rsidR="00EE6DE7">
        <w:rPr>
          <w:rFonts w:ascii="Palatino Linotype" w:hAnsi="Palatino Linotype" w:cs="Arial"/>
          <w:sz w:val="24"/>
          <w:szCs w:val="24"/>
        </w:rPr>
        <w:t xml:space="preserve"> se realizaron</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E639BF">
        <w:rPr>
          <w:rFonts w:ascii="Palatino Linotype" w:hAnsi="Palatino Linotype" w:cs="Arial"/>
          <w:sz w:val="24"/>
          <w:szCs w:val="24"/>
        </w:rPr>
        <w:t>treinta</w:t>
      </w:r>
      <w:r>
        <w:rPr>
          <w:rFonts w:ascii="Palatino Linotype" w:hAnsi="Palatino Linotype" w:cs="Arial"/>
          <w:sz w:val="24"/>
          <w:szCs w:val="24"/>
        </w:rPr>
        <w:t xml:space="preserve"> de enero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53465B" w:rsidRDefault="0053465B" w:rsidP="0053465B">
      <w:pPr>
        <w:spacing w:after="0" w:line="360" w:lineRule="auto"/>
        <w:jc w:val="both"/>
        <w:rPr>
          <w:rFonts w:ascii="Palatino Linotype" w:hAnsi="Palatino Linotype" w:cs="Arial"/>
          <w:sz w:val="24"/>
          <w:szCs w:val="24"/>
        </w:rPr>
      </w:pPr>
    </w:p>
    <w:p w:rsidR="00E639BF" w:rsidRDefault="00E639BF" w:rsidP="0053465B">
      <w:pPr>
        <w:spacing w:after="0" w:line="360" w:lineRule="auto"/>
        <w:jc w:val="both"/>
        <w:rPr>
          <w:rFonts w:ascii="Palatino Linotype" w:hAnsi="Palatino Linotype" w:cs="Arial"/>
          <w:sz w:val="24"/>
          <w:szCs w:val="24"/>
        </w:rPr>
      </w:pPr>
    </w:p>
    <w:p w:rsidR="0053465B" w:rsidRPr="009B0C83" w:rsidRDefault="0053465B" w:rsidP="0053465B">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rsidR="0053465B" w:rsidRDefault="0053465B" w:rsidP="0053465B">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Pr>
          <w:rFonts w:ascii="Palatino Linotype" w:hAnsi="Palatino Linotype" w:cs="Arial"/>
          <w:sz w:val="24"/>
          <w:szCs w:val="24"/>
        </w:rPr>
        <w:t>veinticuatro de febrero de dos mil veinte</w:t>
      </w:r>
      <w:r w:rsidRPr="009B0C83">
        <w:rPr>
          <w:rFonts w:ascii="Palatino Linotype" w:hAnsi="Palatino Linotype" w:cs="Arial"/>
          <w:sz w:val="24"/>
          <w:szCs w:val="24"/>
        </w:rPr>
        <w:t>, se remitió a las partes el acuerdo de ampliación del plazo para resolver l</w:t>
      </w:r>
      <w:r>
        <w:rPr>
          <w:rFonts w:ascii="Palatino Linotype" w:hAnsi="Palatino Linotype" w:cs="Arial"/>
          <w:sz w:val="24"/>
          <w:szCs w:val="24"/>
        </w:rPr>
        <w:t>os</w:t>
      </w:r>
      <w:r w:rsidRPr="009B0C83">
        <w:rPr>
          <w:rFonts w:ascii="Palatino Linotype" w:hAnsi="Palatino Linotype" w:cs="Arial"/>
          <w:sz w:val="24"/>
          <w:szCs w:val="24"/>
        </w:rPr>
        <w:t xml:space="preserve"> recurso</w:t>
      </w:r>
      <w:r>
        <w:rPr>
          <w:rFonts w:ascii="Palatino Linotype" w:hAnsi="Palatino Linotype" w:cs="Arial"/>
          <w:sz w:val="24"/>
          <w:szCs w:val="24"/>
        </w:rPr>
        <w:t>s de revisión,</w:t>
      </w:r>
      <w:r w:rsidRPr="009B0C83">
        <w:rPr>
          <w:rFonts w:ascii="Palatino Linotype" w:hAnsi="Palatino Linotype" w:cs="Arial"/>
          <w:sz w:val="24"/>
          <w:szCs w:val="24"/>
        </w:rPr>
        <w:t xml:space="preserve"> en términos del artículo 181 de la Ley de Transparencia y Acceso a la Información Pública del Estado de México y Municipios.</w:t>
      </w:r>
    </w:p>
    <w:p w:rsidR="0053465B" w:rsidRDefault="0053465B" w:rsidP="0053465B">
      <w:pPr>
        <w:spacing w:after="0" w:line="360" w:lineRule="auto"/>
        <w:jc w:val="both"/>
        <w:rPr>
          <w:rFonts w:ascii="Palatino Linotype" w:hAnsi="Palatino Linotype" w:cs="Arial"/>
          <w:sz w:val="24"/>
          <w:szCs w:val="24"/>
        </w:rPr>
      </w:pPr>
    </w:p>
    <w:p w:rsidR="00E639BF" w:rsidRDefault="00E639BF" w:rsidP="0053465B">
      <w:pPr>
        <w:spacing w:after="0" w:line="360" w:lineRule="auto"/>
        <w:jc w:val="both"/>
        <w:rPr>
          <w:rFonts w:ascii="Palatino Linotype" w:hAnsi="Palatino Linotype" w:cs="Arial"/>
          <w:sz w:val="24"/>
          <w:szCs w:val="24"/>
        </w:rPr>
      </w:pPr>
    </w:p>
    <w:p w:rsidR="00E639BF" w:rsidRDefault="00E639BF" w:rsidP="0053465B">
      <w:pPr>
        <w:spacing w:after="0" w:line="360" w:lineRule="auto"/>
        <w:jc w:val="both"/>
        <w:rPr>
          <w:rFonts w:ascii="Palatino Linotype" w:hAnsi="Palatino Linotype" w:cs="Arial"/>
          <w:sz w:val="24"/>
          <w:szCs w:val="24"/>
        </w:rPr>
      </w:pPr>
    </w:p>
    <w:p w:rsidR="0053465B" w:rsidRDefault="0053465B" w:rsidP="0053465B">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lastRenderedPageBreak/>
        <w:t xml:space="preserve">C O N S I D E R A N D O </w:t>
      </w:r>
    </w:p>
    <w:p w:rsidR="0053465B" w:rsidRPr="00AD2A55" w:rsidRDefault="0053465B" w:rsidP="0053465B">
      <w:pPr>
        <w:spacing w:after="0" w:line="360" w:lineRule="auto"/>
        <w:jc w:val="center"/>
        <w:rPr>
          <w:rFonts w:ascii="Palatino Linotype" w:hAnsi="Palatino Linotype" w:cs="Arial"/>
          <w:b/>
          <w:sz w:val="24"/>
          <w:szCs w:val="24"/>
        </w:rPr>
      </w:pPr>
    </w:p>
    <w:p w:rsidR="0053465B" w:rsidRPr="00A80539" w:rsidRDefault="0053465B" w:rsidP="0053465B">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rsidR="0053465B" w:rsidRPr="00A80539" w:rsidRDefault="0053465B" w:rsidP="0053465B">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3465B" w:rsidRDefault="0053465B" w:rsidP="0053465B">
      <w:pPr>
        <w:spacing w:after="0" w:line="360" w:lineRule="auto"/>
        <w:jc w:val="both"/>
        <w:rPr>
          <w:rFonts w:ascii="Palatino Linotype" w:hAnsi="Palatino Linotype" w:cs="Arial"/>
          <w:sz w:val="24"/>
          <w:szCs w:val="24"/>
        </w:rPr>
      </w:pPr>
    </w:p>
    <w:p w:rsidR="0053465B" w:rsidRPr="00AD2A55" w:rsidRDefault="0053465B" w:rsidP="0053465B">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De los alcances del Recurso de Revisión. </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lastRenderedPageBreak/>
        <w:t xml:space="preserve">TERCERO. Del estudio de las causas de improcedencia. </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53465B" w:rsidRPr="00C27225" w:rsidRDefault="0053465B" w:rsidP="0053465B">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1"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12"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w:t>
      </w:r>
      <w:r w:rsidRPr="00C27225">
        <w:rPr>
          <w:rFonts w:ascii="Palatino Linotype" w:hAnsi="Palatino Linotype"/>
          <w:i/>
          <w:sz w:val="22"/>
          <w:szCs w:val="22"/>
        </w:rPr>
        <w:lastRenderedPageBreak/>
        <w:t>con el citado precepto 25.1, pues no impiden decidir sencilla, rápida y efectivamente sobre los derechos fundamentales reclamados como violados dentro del juicio de garantías.</w:t>
      </w:r>
    </w:p>
    <w:p w:rsidR="0053465B" w:rsidRPr="00C27225"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rsidR="0053465B" w:rsidRPr="00C27225"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rsidR="0053465B" w:rsidRPr="00C27225" w:rsidRDefault="0053465B" w:rsidP="0053465B">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VII. El recurrente amplíe su solicitud en el recurso de revisión, únicamente respecto de los nuevos contenidos.”</w:t>
      </w:r>
    </w:p>
    <w:p w:rsidR="0053465B" w:rsidRPr="00C27225" w:rsidRDefault="0053465B" w:rsidP="0053465B">
      <w:pPr>
        <w:pStyle w:val="Prrafodelista"/>
        <w:autoSpaceDE w:val="0"/>
        <w:autoSpaceDN w:val="0"/>
        <w:adjustRightInd w:val="0"/>
        <w:spacing w:line="360" w:lineRule="auto"/>
        <w:ind w:right="850"/>
        <w:jc w:val="both"/>
        <w:rPr>
          <w:rFonts w:ascii="Palatino Linotype" w:hAnsi="Palatino Linotype" w:cs="Arial"/>
          <w:i/>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“Artículo 180. El recurso de revisión contendrá: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lastRenderedPageBreak/>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w:t>
      </w:r>
      <w:r>
        <w:rPr>
          <w:rFonts w:ascii="Palatino Linotype" w:hAnsi="Palatino Linotype" w:cs="Arial"/>
          <w:sz w:val="24"/>
          <w:szCs w:val="24"/>
        </w:rPr>
        <w:t>________________</w:t>
      </w:r>
      <w:r w:rsidRPr="00C27225">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w:t>
      </w:r>
      <w:r w:rsidRPr="00C27225">
        <w:rPr>
          <w:rFonts w:ascii="Palatino Linotype" w:hAnsi="Palatino Linotype" w:cs="Arial"/>
          <w:sz w:val="24"/>
          <w:szCs w:val="24"/>
        </w:rPr>
        <w:lastRenderedPageBreak/>
        <w:t>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t>Constitución Política de los Estados Unidos Mexicanos</w:t>
      </w:r>
    </w:p>
    <w:p w:rsidR="0053465B" w:rsidRPr="00C27225" w:rsidRDefault="0053465B" w:rsidP="0053465B">
      <w:pPr>
        <w:autoSpaceDE w:val="0"/>
        <w:autoSpaceDN w:val="0"/>
        <w:adjustRightInd w:val="0"/>
        <w:spacing w:after="0" w:line="240" w:lineRule="auto"/>
        <w:jc w:val="both"/>
        <w:rPr>
          <w:rFonts w:ascii="Palatino Linotype" w:hAnsi="Palatino Linotype" w:cs="Arial"/>
        </w:rPr>
      </w:pP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C27225">
        <w:rPr>
          <w:rFonts w:ascii="Palatino Linotype" w:hAnsi="Palatino Linotype" w:cs="Arial"/>
          <w:i/>
          <w:szCs w:val="24"/>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otra parte, del contenido del artículo 1 de la Constitución Política de los Estados Unidos Mexicanos, se destaca lo siguiente:</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w:t>
      </w:r>
      <w:r w:rsidRPr="00C27225">
        <w:rPr>
          <w:rFonts w:ascii="Palatino Linotype" w:hAnsi="Palatino Linotype" w:cs="Arial"/>
          <w:sz w:val="24"/>
          <w:szCs w:val="24"/>
        </w:rPr>
        <w:lastRenderedPageBreak/>
        <w:t>a través de dicho dato personal, en ciertos extremos se equipara a una exigencia acerca de su interés o justificación de su utilización, lo que materialmente haría nugatorio un derecho fundamental.</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53465B" w:rsidRPr="00C27225"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AD2A55" w:rsidRDefault="0053465B" w:rsidP="0053465B">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rsidR="0053465B" w:rsidRDefault="0053465B" w:rsidP="005346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sidR="00EE6DE7">
        <w:rPr>
          <w:rFonts w:ascii="Palatino Linotype" w:hAnsi="Palatino Linotype" w:cs="Arial"/>
          <w:sz w:val="24"/>
          <w:szCs w:val="24"/>
        </w:rPr>
        <w:t xml:space="preserve"> </w:t>
      </w:r>
      <w:r w:rsidRPr="00AD2A55">
        <w:rPr>
          <w:rFonts w:ascii="Palatino Linotype" w:hAnsi="Palatino Linotype" w:cs="Arial"/>
          <w:sz w:val="24"/>
          <w:szCs w:val="24"/>
        </w:rPr>
        <w:t>l</w:t>
      </w:r>
      <w:r w:rsidR="00EE6DE7">
        <w:rPr>
          <w:rFonts w:ascii="Palatino Linotype" w:hAnsi="Palatino Linotype" w:cs="Arial"/>
          <w:sz w:val="24"/>
          <w:szCs w:val="24"/>
        </w:rPr>
        <w:t>os</w:t>
      </w:r>
      <w:r w:rsidRPr="00AD2A55">
        <w:rPr>
          <w:rFonts w:ascii="Palatino Linotype" w:hAnsi="Palatino Linotype" w:cs="Arial"/>
          <w:sz w:val="24"/>
          <w:szCs w:val="24"/>
        </w:rPr>
        <w:t xml:space="preserve"> presente</w:t>
      </w:r>
      <w:r w:rsidR="00EE6DE7">
        <w:rPr>
          <w:rFonts w:ascii="Palatino Linotype" w:hAnsi="Palatino Linotype" w:cs="Arial"/>
          <w:sz w:val="24"/>
          <w:szCs w:val="24"/>
        </w:rPr>
        <w:t>s</w:t>
      </w:r>
      <w:r w:rsidRPr="00AD2A55">
        <w:rPr>
          <w:rFonts w:ascii="Palatino Linotype" w:hAnsi="Palatino Linotype" w:cs="Arial"/>
          <w:sz w:val="24"/>
          <w:szCs w:val="24"/>
        </w:rPr>
        <w:t xml:space="preserve"> recurso</w:t>
      </w:r>
      <w:r w:rsidR="00EE6DE7">
        <w:rPr>
          <w:rFonts w:ascii="Palatino Linotype" w:hAnsi="Palatino Linotype" w:cs="Arial"/>
          <w:sz w:val="24"/>
          <w:szCs w:val="24"/>
        </w:rPr>
        <w:t>s</w:t>
      </w:r>
      <w:r w:rsidRPr="00AD2A55">
        <w:rPr>
          <w:rFonts w:ascii="Palatino Linotype" w:hAnsi="Palatino Linotype" w:cs="Arial"/>
          <w:sz w:val="24"/>
          <w:szCs w:val="24"/>
        </w:rPr>
        <w:t xml:space="preserve">, así como al contenido íntegro de las actuaciones que obran en </w:t>
      </w:r>
      <w:r w:rsidR="00EE6DE7">
        <w:rPr>
          <w:rFonts w:ascii="Palatino Linotype" w:hAnsi="Palatino Linotype" w:cs="Arial"/>
          <w:sz w:val="24"/>
          <w:szCs w:val="24"/>
        </w:rPr>
        <w:t>los</w:t>
      </w:r>
      <w:r w:rsidRPr="00AD2A55">
        <w:rPr>
          <w:rFonts w:ascii="Palatino Linotype" w:hAnsi="Palatino Linotype" w:cs="Arial"/>
          <w:sz w:val="24"/>
          <w:szCs w:val="24"/>
        </w:rPr>
        <w:t xml:space="preserve"> expediente</w:t>
      </w:r>
      <w:r w:rsidR="00EE6DE7">
        <w:rPr>
          <w:rFonts w:ascii="Palatino Linotype" w:hAnsi="Palatino Linotype" w:cs="Arial"/>
          <w:sz w:val="24"/>
          <w:szCs w:val="24"/>
        </w:rPr>
        <w:t>s</w:t>
      </w:r>
      <w:r w:rsidRPr="00AD2A55">
        <w:rPr>
          <w:rFonts w:ascii="Palatino Linotype" w:hAnsi="Palatino Linotype" w:cs="Arial"/>
          <w:sz w:val="24"/>
          <w:szCs w:val="24"/>
        </w:rPr>
        <w:t xml:space="preserve"> electrónico</w:t>
      </w:r>
      <w:r w:rsidR="00EE6DE7">
        <w:rPr>
          <w:rFonts w:ascii="Palatino Linotype" w:hAnsi="Palatino Linotype" w:cs="Arial"/>
          <w:sz w:val="24"/>
          <w:szCs w:val="24"/>
        </w:rPr>
        <w:t>s</w:t>
      </w:r>
      <w:r w:rsidRPr="00AD2A55">
        <w:rPr>
          <w:rFonts w:ascii="Palatino Linotype" w:hAnsi="Palatino Linotype" w:cs="Arial"/>
          <w:sz w:val="24"/>
          <w:szCs w:val="24"/>
        </w:rPr>
        <w:t xml:space="preserve">,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53465B" w:rsidRPr="00397CA1" w:rsidRDefault="0053465B" w:rsidP="0053465B">
      <w:pPr>
        <w:autoSpaceDE w:val="0"/>
        <w:autoSpaceDN w:val="0"/>
        <w:adjustRightInd w:val="0"/>
        <w:spacing w:after="0" w:line="360" w:lineRule="auto"/>
        <w:jc w:val="both"/>
        <w:rPr>
          <w:rFonts w:ascii="Palatino Linotype" w:hAnsi="Palatino Linotype" w:cs="Arial"/>
          <w:szCs w:val="24"/>
        </w:rPr>
      </w:pPr>
    </w:p>
    <w:p w:rsidR="0053465B" w:rsidRPr="00226C6A" w:rsidRDefault="0053465B" w:rsidP="0053465B">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concatenado con los motivos o razones de inconformidad emitidos, se distingue que se adolece, de forma toral, de la falta de respuesta</w:t>
      </w:r>
      <w:r w:rsidR="00EE6DE7">
        <w:rPr>
          <w:rFonts w:ascii="Palatino Linotype" w:hAnsi="Palatino Linotype" w:cs="Arial"/>
        </w:rPr>
        <w:t>s</w:t>
      </w:r>
      <w:r w:rsidRPr="00226C6A">
        <w:rPr>
          <w:rFonts w:ascii="Palatino Linotype" w:hAnsi="Palatino Linotype" w:cs="Arial"/>
        </w:rPr>
        <w:t xml:space="preserve"> a la</w:t>
      </w:r>
      <w:r w:rsidR="00E639BF">
        <w:rPr>
          <w:rFonts w:ascii="Palatino Linotype" w:hAnsi="Palatino Linotype" w:cs="Arial"/>
        </w:rPr>
        <w:t>s</w:t>
      </w:r>
      <w:r w:rsidRPr="00226C6A">
        <w:rPr>
          <w:rFonts w:ascii="Palatino Linotype" w:hAnsi="Palatino Linotype" w:cs="Arial"/>
        </w:rPr>
        <w:t xml:space="preserve"> solicitud</w:t>
      </w:r>
      <w:r w:rsidR="00E639BF">
        <w:rPr>
          <w:rFonts w:ascii="Palatino Linotype" w:hAnsi="Palatino Linotype" w:cs="Arial"/>
        </w:rPr>
        <w:t>es</w:t>
      </w:r>
      <w:r w:rsidRPr="00226C6A">
        <w:rPr>
          <w:rFonts w:ascii="Palatino Linotype" w:hAnsi="Palatino Linotype" w:cs="Arial"/>
        </w:rPr>
        <w:t xml:space="preserve"> de acceso a la información formulada</w:t>
      </w:r>
      <w:r w:rsidR="00E639BF">
        <w:rPr>
          <w:rFonts w:ascii="Palatino Linotype" w:hAnsi="Palatino Linotype" w:cs="Arial"/>
        </w:rPr>
        <w:t>s</w:t>
      </w:r>
      <w:r w:rsidRPr="00226C6A">
        <w:rPr>
          <w:rFonts w:ascii="Palatino Linotype" w:hAnsi="Palatino Linotype" w:cs="Arial"/>
        </w:rPr>
        <w:t xml:space="preserve">,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C27225" w:rsidRDefault="0053465B" w:rsidP="0053465B">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Pr>
          <w:rFonts w:ascii="Palatino Linotype" w:hAnsi="Palatino Linotype" w:cs="Arial"/>
          <w:lang w:eastAsia="es-MX"/>
        </w:rPr>
        <w:lastRenderedPageBreak/>
        <w:t>no observo los criterios en materia de transparencia, para brindar acceso al derecho de información.</w:t>
      </w:r>
    </w:p>
    <w:p w:rsidR="0053465B" w:rsidRPr="00C27225"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296F63" w:rsidRDefault="0053465B" w:rsidP="0053465B">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rsidR="0053465B" w:rsidRPr="00296F63" w:rsidRDefault="0053465B" w:rsidP="0053465B">
      <w:pPr>
        <w:spacing w:after="0" w:line="360" w:lineRule="auto"/>
        <w:jc w:val="both"/>
        <w:rPr>
          <w:rFonts w:ascii="Palatino Linotype" w:hAnsi="Palatino Linotype"/>
          <w:sz w:val="24"/>
          <w:szCs w:val="24"/>
          <w:lang w:eastAsia="es-MX"/>
        </w:rPr>
      </w:pPr>
    </w:p>
    <w:p w:rsidR="0053465B" w:rsidRPr="0094156D" w:rsidRDefault="0053465B" w:rsidP="0053465B">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53465B" w:rsidRPr="00BA2D24" w:rsidRDefault="0053465B" w:rsidP="0053465B">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53465B" w:rsidRDefault="0053465B" w:rsidP="0053465B">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Pr="00CE48BA" w:rsidRDefault="0053465B" w:rsidP="0053465B">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53465B" w:rsidRPr="00CE48BA" w:rsidRDefault="0053465B" w:rsidP="0053465B">
      <w:pPr>
        <w:spacing w:before="240" w:after="360" w:line="360" w:lineRule="auto"/>
        <w:contextualSpacing/>
        <w:jc w:val="both"/>
        <w:rPr>
          <w:rFonts w:ascii="Palatino Linotype" w:eastAsia="MS Mincho" w:hAnsi="Palatino Linotype" w:cs="Arial"/>
          <w:i/>
          <w:sz w:val="24"/>
          <w:szCs w:val="24"/>
          <w:lang w:eastAsia="es-ES"/>
        </w:rPr>
      </w:pPr>
    </w:p>
    <w:p w:rsidR="0053465B" w:rsidRPr="00CE48BA" w:rsidRDefault="0053465B" w:rsidP="0053465B">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53465B" w:rsidRPr="00CE48BA" w:rsidRDefault="0053465B" w:rsidP="0053465B">
      <w:pPr>
        <w:spacing w:before="240" w:after="360" w:line="360" w:lineRule="auto"/>
        <w:ind w:left="426"/>
        <w:contextualSpacing/>
        <w:jc w:val="both"/>
        <w:rPr>
          <w:rFonts w:ascii="Palatino Linotype" w:eastAsia="MS Mincho" w:hAnsi="Palatino Linotype" w:cs="Arial"/>
          <w:i/>
          <w:sz w:val="24"/>
          <w:szCs w:val="24"/>
          <w:lang w:eastAsia="es-ES"/>
        </w:rPr>
      </w:pPr>
    </w:p>
    <w:p w:rsidR="0053465B" w:rsidRDefault="0053465B" w:rsidP="0053465B">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53465B" w:rsidRPr="00795E86" w:rsidRDefault="0053465B" w:rsidP="0053465B">
      <w:pPr>
        <w:spacing w:before="240" w:after="360" w:line="360" w:lineRule="auto"/>
        <w:contextualSpacing/>
        <w:jc w:val="both"/>
        <w:rPr>
          <w:rFonts w:ascii="Palatino Linotype" w:eastAsia="MS Mincho" w:hAnsi="Palatino Linotype" w:cs="Arial"/>
          <w:i/>
          <w:sz w:val="14"/>
          <w:szCs w:val="24"/>
          <w:lang w:eastAsia="es-ES"/>
        </w:rPr>
      </w:pPr>
    </w:p>
    <w:p w:rsidR="0053465B" w:rsidRDefault="0053465B" w:rsidP="0053465B">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rsidR="0053465B" w:rsidRDefault="0053465B" w:rsidP="0053465B">
      <w:pPr>
        <w:pStyle w:val="Prrafodelista"/>
        <w:spacing w:line="360" w:lineRule="auto"/>
        <w:ind w:left="0"/>
        <w:contextualSpacing/>
        <w:jc w:val="both"/>
        <w:rPr>
          <w:rFonts w:ascii="Palatino Linotype" w:hAnsi="Palatino Linotype"/>
          <w:lang w:eastAsia="es-MX"/>
        </w:rPr>
      </w:pPr>
    </w:p>
    <w:p w:rsidR="0053465B" w:rsidRDefault="0053465B" w:rsidP="0053465B">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w:t>
      </w:r>
      <w:r w:rsidRPr="00296F63">
        <w:rPr>
          <w:rFonts w:ascii="Palatino Linotype" w:hAnsi="Palatino Linotype" w:cs="Arial"/>
        </w:rPr>
        <w:lastRenderedPageBreak/>
        <w:t>facultades, competencias o funciones. En ese sentido, debe privilegiarse en todo momento el principio de máxima publicidad.</w:t>
      </w:r>
    </w:p>
    <w:p w:rsidR="0053465B" w:rsidRPr="00296F63" w:rsidRDefault="0053465B" w:rsidP="0053465B">
      <w:pPr>
        <w:pStyle w:val="Prrafodelista"/>
        <w:spacing w:line="360" w:lineRule="auto"/>
        <w:ind w:left="0"/>
        <w:contextualSpacing/>
        <w:jc w:val="both"/>
        <w:rPr>
          <w:rFonts w:ascii="Palatino Linotype" w:hAnsi="Palatino Linotype" w:cs="Arial"/>
        </w:rPr>
      </w:pP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rsidR="0053465B" w:rsidRPr="00C27225"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Default="0053465B" w:rsidP="0053465B">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53465B" w:rsidRDefault="0053465B" w:rsidP="0053465B">
      <w:pPr>
        <w:pStyle w:val="Prrafodelista"/>
        <w:autoSpaceDE w:val="0"/>
        <w:autoSpaceDN w:val="0"/>
        <w:adjustRightInd w:val="0"/>
        <w:spacing w:line="360" w:lineRule="auto"/>
        <w:ind w:left="0"/>
        <w:jc w:val="both"/>
        <w:rPr>
          <w:rFonts w:ascii="Palatino Linotype" w:hAnsi="Palatino Linotype" w:cs="Arial"/>
        </w:rPr>
      </w:pPr>
    </w:p>
    <w:p w:rsidR="0053465B" w:rsidRDefault="0053465B" w:rsidP="0053465B">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53465B" w:rsidRDefault="0053465B" w:rsidP="0053465B">
      <w:pPr>
        <w:pStyle w:val="Prrafodelista"/>
        <w:autoSpaceDE w:val="0"/>
        <w:autoSpaceDN w:val="0"/>
        <w:adjustRightInd w:val="0"/>
        <w:spacing w:line="360" w:lineRule="auto"/>
        <w:ind w:left="0"/>
        <w:jc w:val="both"/>
        <w:rPr>
          <w:rFonts w:ascii="Palatino Linotype" w:eastAsia="Calibri" w:hAnsi="Palatino Linotype"/>
        </w:rPr>
      </w:pPr>
    </w:p>
    <w:p w:rsidR="0053465B" w:rsidRDefault="0053465B" w:rsidP="0053465B">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w:t>
      </w:r>
      <w:r>
        <w:rPr>
          <w:rFonts w:ascii="Palatino Linotype" w:eastAsia="Calibri" w:hAnsi="Palatino Linotype"/>
        </w:rPr>
        <w:lastRenderedPageBreak/>
        <w:t xml:space="preserve">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ante la negativa a proporcionar una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53465B" w:rsidRDefault="0053465B" w:rsidP="0053465B">
      <w:pPr>
        <w:pStyle w:val="Prrafodelista"/>
        <w:autoSpaceDE w:val="0"/>
        <w:autoSpaceDN w:val="0"/>
        <w:adjustRightInd w:val="0"/>
        <w:spacing w:line="360" w:lineRule="auto"/>
        <w:ind w:left="0"/>
        <w:jc w:val="both"/>
        <w:rPr>
          <w:rFonts w:ascii="Palatino Linotype" w:eastAsia="Calibri" w:hAnsi="Palatino Linotype"/>
          <w:i/>
        </w:rPr>
      </w:pPr>
    </w:p>
    <w:p w:rsidR="0053465B" w:rsidRPr="002514C3" w:rsidRDefault="0053465B" w:rsidP="0053465B">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 xml:space="preserve">Es indispensable dejar en claro que al momento de dar cumplimiento a la presente resolución, el Sujeto Obligado deberá observar y analizar la información y para el caso que </w:t>
      </w:r>
      <w:r w:rsidRPr="002514C3">
        <w:rPr>
          <w:rFonts w:ascii="Palatino Linotype" w:hAnsi="Palatino Linotype" w:cs="Arial"/>
        </w:rPr>
        <w:t>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rsidR="0053465B" w:rsidRPr="000177F8" w:rsidRDefault="0053465B" w:rsidP="0053465B">
      <w:pPr>
        <w:spacing w:after="0" w:line="360" w:lineRule="auto"/>
        <w:jc w:val="both"/>
        <w:rPr>
          <w:rFonts w:ascii="Palatino Linotype" w:hAnsi="Palatino Linotype"/>
          <w:sz w:val="18"/>
          <w:szCs w:val="24"/>
        </w:rPr>
      </w:pPr>
    </w:p>
    <w:p w:rsidR="0053465B" w:rsidRPr="000177F8" w:rsidRDefault="0053465B" w:rsidP="0053465B">
      <w:pPr>
        <w:pStyle w:val="Prrafodelista"/>
        <w:numPr>
          <w:ilvl w:val="0"/>
          <w:numId w:val="1"/>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rsidR="0053465B" w:rsidRPr="008873BA" w:rsidRDefault="0053465B" w:rsidP="0053465B">
      <w:pPr>
        <w:spacing w:line="360" w:lineRule="auto"/>
        <w:ind w:left="709" w:right="141"/>
        <w:jc w:val="both"/>
        <w:rPr>
          <w:rFonts w:ascii="Palatino Linotype" w:hAnsi="Palatino Linotype"/>
          <w:b/>
          <w:i/>
          <w:color w:val="000000"/>
          <w:sz w:val="6"/>
        </w:rPr>
      </w:pPr>
    </w:p>
    <w:p w:rsidR="0053465B" w:rsidRDefault="0053465B" w:rsidP="0053465B">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w:t>
      </w:r>
      <w:r w:rsidRPr="008873BA">
        <w:rPr>
          <w:rFonts w:ascii="Palatino Linotype" w:hAnsi="Palatino Linotype" w:cs="Arial"/>
          <w:sz w:val="24"/>
          <w:szCs w:val="24"/>
        </w:rPr>
        <w:lastRenderedPageBreak/>
        <w:t>122, 132, 137, 143 fracción I, de la Ley de Transparencia y Acceso a la Información Pública del Estado de México y Municipios.</w:t>
      </w:r>
    </w:p>
    <w:p w:rsidR="0053465B" w:rsidRPr="000177F8" w:rsidRDefault="0053465B" w:rsidP="0053465B">
      <w:pPr>
        <w:spacing w:after="0" w:line="360" w:lineRule="auto"/>
        <w:jc w:val="both"/>
        <w:rPr>
          <w:rFonts w:ascii="Palatino Linotype" w:hAnsi="Palatino Linotype" w:cs="Arial"/>
          <w:sz w:val="18"/>
          <w:szCs w:val="24"/>
        </w:rPr>
      </w:pP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53465B" w:rsidRPr="008873BA" w:rsidRDefault="0053465B" w:rsidP="0053465B">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53465B" w:rsidRPr="008873BA" w:rsidRDefault="0053465B" w:rsidP="0053465B">
      <w:pPr>
        <w:autoSpaceDE w:val="0"/>
        <w:autoSpaceDN w:val="0"/>
        <w:adjustRightInd w:val="0"/>
        <w:spacing w:after="0" w:line="360" w:lineRule="auto"/>
        <w:jc w:val="both"/>
        <w:rPr>
          <w:rFonts w:ascii="Palatino Linotype" w:hAnsi="Palatino Linotype" w:cs="Arial"/>
          <w:sz w:val="24"/>
          <w:szCs w:val="24"/>
        </w:rPr>
      </w:pPr>
    </w:p>
    <w:p w:rsidR="0053465B" w:rsidRPr="008873BA" w:rsidRDefault="0053465B" w:rsidP="0053465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3465B" w:rsidRPr="008873BA" w:rsidRDefault="0053465B" w:rsidP="0053465B">
      <w:pPr>
        <w:autoSpaceDE w:val="0"/>
        <w:autoSpaceDN w:val="0"/>
        <w:adjustRightInd w:val="0"/>
        <w:spacing w:after="0" w:line="240" w:lineRule="auto"/>
        <w:ind w:left="567" w:right="284"/>
        <w:jc w:val="both"/>
        <w:rPr>
          <w:rFonts w:ascii="Palatino Linotype" w:hAnsi="Palatino Linotype" w:cs="Arial"/>
          <w:i/>
          <w:szCs w:val="24"/>
        </w:rPr>
      </w:pPr>
    </w:p>
    <w:p w:rsidR="0053465B" w:rsidRPr="008873BA" w:rsidRDefault="0053465B" w:rsidP="0053465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lastRenderedPageBreak/>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53465B" w:rsidRPr="008873BA" w:rsidRDefault="0053465B" w:rsidP="0053465B">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53465B" w:rsidRPr="008873BA" w:rsidRDefault="0053465B" w:rsidP="0053465B">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53465B" w:rsidRPr="008873BA" w:rsidRDefault="0053465B" w:rsidP="0053465B">
      <w:pPr>
        <w:rPr>
          <w:lang w:val="es-ES" w:eastAsia="es-ES"/>
        </w:rPr>
      </w:pP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53465B" w:rsidRPr="008873BA" w:rsidRDefault="0053465B" w:rsidP="0053465B">
      <w:pPr>
        <w:shd w:val="clear" w:color="auto" w:fill="FFFFFF"/>
        <w:spacing w:after="101" w:line="240" w:lineRule="auto"/>
        <w:ind w:hanging="576"/>
        <w:jc w:val="both"/>
        <w:rPr>
          <w:rFonts w:ascii="Arial" w:eastAsia="Times New Roman" w:hAnsi="Arial" w:cs="Arial"/>
          <w:color w:val="2F2F2F"/>
          <w:sz w:val="18"/>
          <w:szCs w:val="18"/>
          <w:lang w:eastAsia="es-MX"/>
        </w:rPr>
      </w:pP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53465B" w:rsidRPr="008873BA" w:rsidRDefault="0053465B" w:rsidP="0053465B">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53465B" w:rsidRPr="008873BA" w:rsidRDefault="0053465B" w:rsidP="0053465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53465B" w:rsidRPr="008873BA" w:rsidRDefault="0053465B" w:rsidP="0053465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53465B" w:rsidRPr="008873BA" w:rsidRDefault="0053465B" w:rsidP="0053465B">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53465B" w:rsidRPr="008873BA" w:rsidRDefault="0053465B" w:rsidP="0053465B">
      <w:pPr>
        <w:shd w:val="clear" w:color="auto" w:fill="FFFFFF"/>
        <w:spacing w:after="0" w:line="240" w:lineRule="auto"/>
        <w:ind w:left="851" w:right="851"/>
        <w:jc w:val="both"/>
        <w:rPr>
          <w:rFonts w:ascii="Palatino Linotype" w:eastAsia="Times New Roman" w:hAnsi="Palatino Linotype" w:cs="Arial"/>
          <w:lang w:eastAsia="es-MX"/>
        </w:rPr>
      </w:pPr>
    </w:p>
    <w:p w:rsidR="0053465B" w:rsidRPr="008873BA" w:rsidRDefault="0053465B" w:rsidP="0053465B">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53465B" w:rsidRPr="008873BA" w:rsidRDefault="0053465B" w:rsidP="0053465B">
      <w:pPr>
        <w:autoSpaceDE w:val="0"/>
        <w:autoSpaceDN w:val="0"/>
        <w:adjustRightInd w:val="0"/>
        <w:spacing w:after="0" w:line="360" w:lineRule="auto"/>
        <w:jc w:val="both"/>
        <w:rPr>
          <w:rFonts w:ascii="Palatino Linotype" w:hAnsi="Palatino Linotype" w:cs="Arial"/>
          <w:bCs/>
          <w:sz w:val="24"/>
          <w:szCs w:val="24"/>
        </w:rPr>
      </w:pPr>
    </w:p>
    <w:p w:rsidR="0053465B" w:rsidRPr="008873BA" w:rsidRDefault="0053465B" w:rsidP="0053465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53465B" w:rsidRPr="008873BA" w:rsidRDefault="0053465B" w:rsidP="0053465B">
      <w:pPr>
        <w:autoSpaceDE w:val="0"/>
        <w:autoSpaceDN w:val="0"/>
        <w:adjustRightInd w:val="0"/>
        <w:spacing w:after="0" w:line="360" w:lineRule="auto"/>
        <w:jc w:val="both"/>
        <w:rPr>
          <w:rFonts w:ascii="Palatino Linotype" w:hAnsi="Palatino Linotype" w:cs="Arial"/>
          <w:bCs/>
          <w:sz w:val="24"/>
          <w:szCs w:val="24"/>
        </w:rPr>
      </w:pPr>
    </w:p>
    <w:p w:rsidR="0053465B" w:rsidRPr="008873BA" w:rsidRDefault="0053465B" w:rsidP="0053465B">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53465B" w:rsidRPr="008873BA" w:rsidRDefault="0053465B" w:rsidP="0053465B">
      <w:pPr>
        <w:spacing w:after="0" w:line="360" w:lineRule="auto"/>
        <w:jc w:val="both"/>
        <w:rPr>
          <w:rFonts w:ascii="Palatino Linotype" w:hAnsi="Palatino Linotype" w:cs="Arial"/>
          <w:bCs/>
          <w:sz w:val="24"/>
          <w:szCs w:val="24"/>
        </w:rPr>
      </w:pPr>
    </w:p>
    <w:p w:rsidR="0053465B" w:rsidRPr="008873BA" w:rsidRDefault="0053465B" w:rsidP="0053465B">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53465B" w:rsidRPr="008873BA" w:rsidRDefault="0053465B" w:rsidP="0053465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53465B" w:rsidRPr="008873BA" w:rsidRDefault="0053465B" w:rsidP="0053465B">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53465B" w:rsidRPr="008873BA" w:rsidRDefault="0053465B" w:rsidP="0053465B">
      <w:pPr>
        <w:spacing w:after="0" w:line="240" w:lineRule="auto"/>
        <w:ind w:left="851" w:right="850"/>
        <w:jc w:val="both"/>
        <w:rPr>
          <w:rFonts w:ascii="Palatino Linotype" w:hAnsi="Palatino Linotype" w:cs="Arial"/>
          <w:bCs/>
          <w:i/>
          <w:iCs/>
        </w:rPr>
      </w:pPr>
    </w:p>
    <w:p w:rsidR="0053465B" w:rsidRPr="008873BA" w:rsidRDefault="0053465B" w:rsidP="0053465B">
      <w:pPr>
        <w:spacing w:after="0" w:line="240" w:lineRule="auto"/>
        <w:ind w:left="851" w:right="850"/>
        <w:jc w:val="both"/>
        <w:rPr>
          <w:rFonts w:ascii="Palatino Linotype" w:hAnsi="Palatino Linotype" w:cs="Arial"/>
          <w:bCs/>
          <w:i/>
          <w:iCs/>
        </w:rPr>
      </w:pPr>
    </w:p>
    <w:p w:rsidR="0053465B" w:rsidRDefault="0053465B" w:rsidP="0053465B">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53465B" w:rsidRPr="00244637" w:rsidRDefault="0053465B" w:rsidP="0053465B"/>
    <w:p w:rsidR="0053465B" w:rsidRPr="000177F8" w:rsidRDefault="0053465B" w:rsidP="0053465B">
      <w:pPr>
        <w:pStyle w:val="Prrafodelista"/>
        <w:numPr>
          <w:ilvl w:val="0"/>
          <w:numId w:val="1"/>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rsidR="0053465B" w:rsidRPr="007B5B38" w:rsidRDefault="0053465B" w:rsidP="0053465B">
      <w:pPr>
        <w:tabs>
          <w:tab w:val="left" w:pos="709"/>
        </w:tabs>
        <w:spacing w:after="0" w:line="360" w:lineRule="auto"/>
        <w:jc w:val="both"/>
        <w:rPr>
          <w:rFonts w:ascii="Palatino Linotype" w:hAnsi="Palatino Linotype"/>
          <w:sz w:val="16"/>
          <w:szCs w:val="24"/>
        </w:rPr>
      </w:pPr>
    </w:p>
    <w:p w:rsidR="0053465B" w:rsidRPr="005462C0" w:rsidRDefault="0053465B" w:rsidP="0053465B">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53465B" w:rsidRPr="005462C0" w:rsidRDefault="0053465B" w:rsidP="0053465B">
      <w:pPr>
        <w:tabs>
          <w:tab w:val="left" w:pos="709"/>
        </w:tabs>
        <w:spacing w:after="0" w:line="360" w:lineRule="auto"/>
        <w:jc w:val="both"/>
        <w:rPr>
          <w:rFonts w:ascii="Palatino Linotype" w:hAnsi="Palatino Linotype"/>
          <w:sz w:val="24"/>
          <w:szCs w:val="24"/>
        </w:rPr>
      </w:pPr>
    </w:p>
    <w:p w:rsidR="0053465B" w:rsidRPr="005462C0" w:rsidRDefault="0053465B" w:rsidP="0053465B">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53465B" w:rsidRPr="005462C0" w:rsidRDefault="0053465B" w:rsidP="0053465B">
      <w:pPr>
        <w:tabs>
          <w:tab w:val="left" w:pos="709"/>
        </w:tabs>
        <w:spacing w:after="0" w:line="360" w:lineRule="auto"/>
        <w:jc w:val="both"/>
        <w:rPr>
          <w:rFonts w:ascii="Palatino Linotype" w:hAnsi="Palatino Linotype"/>
          <w:sz w:val="24"/>
          <w:szCs w:val="24"/>
        </w:rPr>
      </w:pP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53465B" w:rsidRPr="005462C0" w:rsidRDefault="0053465B" w:rsidP="0053465B">
      <w:pPr>
        <w:tabs>
          <w:tab w:val="left" w:pos="709"/>
        </w:tabs>
        <w:spacing w:after="0" w:line="360" w:lineRule="auto"/>
        <w:jc w:val="both"/>
        <w:rPr>
          <w:rFonts w:ascii="Palatino Linotype" w:hAnsi="Palatino Linotype"/>
          <w:sz w:val="24"/>
          <w:szCs w:val="24"/>
        </w:rPr>
      </w:pPr>
    </w:p>
    <w:p w:rsidR="0053465B" w:rsidRPr="005462C0" w:rsidRDefault="0053465B" w:rsidP="0053465B">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53465B" w:rsidRPr="005462C0" w:rsidRDefault="0053465B" w:rsidP="0053465B">
      <w:pPr>
        <w:tabs>
          <w:tab w:val="left" w:pos="709"/>
        </w:tabs>
        <w:spacing w:after="0" w:line="360" w:lineRule="auto"/>
        <w:jc w:val="both"/>
        <w:rPr>
          <w:rFonts w:ascii="Palatino Linotype" w:hAnsi="Palatino Linotype"/>
          <w:sz w:val="24"/>
          <w:szCs w:val="24"/>
        </w:rPr>
      </w:pP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rsidR="0053465B" w:rsidRPr="005462C0"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53465B" w:rsidRDefault="0053465B" w:rsidP="0053465B">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3465B" w:rsidRDefault="0053465B" w:rsidP="0053465B">
      <w:pPr>
        <w:tabs>
          <w:tab w:val="left" w:pos="709"/>
        </w:tabs>
        <w:spacing w:line="360" w:lineRule="auto"/>
        <w:jc w:val="both"/>
        <w:rPr>
          <w:rFonts w:ascii="Palatino Linotype" w:hAnsi="Palatino Linotype"/>
          <w:sz w:val="24"/>
          <w:szCs w:val="24"/>
        </w:rPr>
      </w:pPr>
    </w:p>
    <w:p w:rsidR="0053465B" w:rsidRPr="002213DE" w:rsidRDefault="0053465B" w:rsidP="0053465B">
      <w:pPr>
        <w:tabs>
          <w:tab w:val="left" w:pos="709"/>
        </w:tabs>
        <w:spacing w:after="0" w:line="240" w:lineRule="auto"/>
        <w:ind w:left="567" w:right="567"/>
        <w:jc w:val="both"/>
        <w:rPr>
          <w:rFonts w:ascii="Palatino Linotype" w:hAnsi="Palatino Linotype"/>
          <w:i/>
          <w:sz w:val="10"/>
          <w:szCs w:val="24"/>
        </w:rPr>
      </w:pPr>
    </w:p>
    <w:p w:rsidR="0053465B" w:rsidRDefault="0053465B" w:rsidP="0053465B">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or el Recurrente, p</w:t>
      </w:r>
      <w:r w:rsidRPr="0024637B">
        <w:rPr>
          <w:rFonts w:ascii="Palatino Linotype" w:hAnsi="Palatino Linotype"/>
          <w:sz w:val="24"/>
          <w:szCs w:val="24"/>
        </w:rPr>
        <w:t>or ello con fundament</w:t>
      </w:r>
      <w:r>
        <w:rPr>
          <w:rFonts w:ascii="Palatino Linotype" w:hAnsi="Palatino Linotype"/>
          <w:sz w:val="24"/>
          <w:szCs w:val="24"/>
        </w:rPr>
        <w:t xml:space="preserve">o en el artículo 186 fracción IV </w:t>
      </w:r>
      <w:r w:rsidRPr="0024637B">
        <w:rPr>
          <w:rFonts w:ascii="Palatino Linotype" w:hAnsi="Palatino Linotype"/>
          <w:sz w:val="24"/>
          <w:szCs w:val="24"/>
        </w:rPr>
        <w:t xml:space="preserve">de la Ley de Transparencia y Acceso a la Información Pública del Estado de México y Municipios, se </w:t>
      </w:r>
      <w:r>
        <w:rPr>
          <w:rFonts w:ascii="Palatino Linotype" w:hAnsi="Palatino Linotype"/>
          <w:sz w:val="24"/>
          <w:szCs w:val="24"/>
        </w:rPr>
        <w:t xml:space="preserve">ordena </w:t>
      </w:r>
      <w:r w:rsidRPr="0024637B">
        <w:rPr>
          <w:rFonts w:ascii="Palatino Linotype" w:hAnsi="Palatino Linotype"/>
          <w:sz w:val="24"/>
          <w:szCs w:val="24"/>
        </w:rPr>
        <w:t>la</w:t>
      </w:r>
      <w:r w:rsidR="009270F0">
        <w:rPr>
          <w:rFonts w:ascii="Palatino Linotype" w:hAnsi="Palatino Linotype"/>
          <w:sz w:val="24"/>
          <w:szCs w:val="24"/>
        </w:rPr>
        <w:t>s</w:t>
      </w:r>
      <w:r>
        <w:rPr>
          <w:rFonts w:ascii="Palatino Linotype" w:hAnsi="Palatino Linotype"/>
          <w:sz w:val="24"/>
          <w:szCs w:val="24"/>
        </w:rPr>
        <w:t xml:space="preserve"> respuesta</w:t>
      </w:r>
      <w:r w:rsidR="009270F0">
        <w:rPr>
          <w:rFonts w:ascii="Palatino Linotype" w:hAnsi="Palatino Linotype"/>
          <w:sz w:val="24"/>
          <w:szCs w:val="24"/>
        </w:rPr>
        <w:t>s</w:t>
      </w:r>
      <w:r>
        <w:rPr>
          <w:rFonts w:ascii="Palatino Linotype" w:hAnsi="Palatino Linotype"/>
          <w:sz w:val="24"/>
          <w:szCs w:val="24"/>
        </w:rPr>
        <w:t xml:space="preserve"> a la</w:t>
      </w:r>
      <w:r w:rsidR="009270F0">
        <w:rPr>
          <w:rFonts w:ascii="Palatino Linotype" w:hAnsi="Palatino Linotype"/>
          <w:sz w:val="24"/>
          <w:szCs w:val="24"/>
        </w:rPr>
        <w:t>s</w:t>
      </w:r>
      <w:r w:rsidRPr="0024637B">
        <w:rPr>
          <w:rFonts w:ascii="Palatino Linotype" w:hAnsi="Palatino Linotype"/>
          <w:sz w:val="24"/>
          <w:szCs w:val="24"/>
        </w:rPr>
        <w:t xml:space="preserve"> solicitud</w:t>
      </w:r>
      <w:r w:rsidR="009270F0">
        <w:rPr>
          <w:rFonts w:ascii="Palatino Linotype" w:hAnsi="Palatino Linotype"/>
          <w:sz w:val="24"/>
          <w:szCs w:val="24"/>
        </w:rPr>
        <w:t>es</w:t>
      </w:r>
      <w:r w:rsidRPr="0024637B">
        <w:rPr>
          <w:rFonts w:ascii="Palatino Linotype" w:hAnsi="Palatino Linotype"/>
          <w:sz w:val="24"/>
          <w:szCs w:val="24"/>
        </w:rPr>
        <w:t xml:space="preserve"> de </w:t>
      </w:r>
      <w:r w:rsidRPr="0024637B">
        <w:rPr>
          <w:rFonts w:ascii="Palatino Linotype" w:hAnsi="Palatino Linotype"/>
          <w:sz w:val="24"/>
          <w:szCs w:val="24"/>
        </w:rPr>
        <w:lastRenderedPageBreak/>
        <w:t xml:space="preserve">información </w:t>
      </w:r>
      <w:r w:rsidRPr="00495DAD">
        <w:rPr>
          <w:rFonts w:ascii="Palatino Linotype" w:hAnsi="Palatino Linotype" w:cs="Arial"/>
          <w:b/>
          <w:sz w:val="24"/>
          <w:szCs w:val="24"/>
        </w:rPr>
        <w:t>00</w:t>
      </w:r>
      <w:r>
        <w:rPr>
          <w:rFonts w:ascii="Palatino Linotype" w:hAnsi="Palatino Linotype" w:cs="Arial"/>
          <w:b/>
          <w:sz w:val="24"/>
          <w:szCs w:val="24"/>
        </w:rPr>
        <w:t>6</w:t>
      </w:r>
      <w:r w:rsidR="009270F0">
        <w:rPr>
          <w:rFonts w:ascii="Palatino Linotype" w:hAnsi="Palatino Linotype" w:cs="Arial"/>
          <w:b/>
          <w:sz w:val="24"/>
          <w:szCs w:val="24"/>
        </w:rPr>
        <w:t>20</w:t>
      </w:r>
      <w:r w:rsidRPr="00495DAD">
        <w:rPr>
          <w:rFonts w:ascii="Palatino Linotype" w:hAnsi="Palatino Linotype" w:cs="Arial"/>
          <w:b/>
          <w:sz w:val="24"/>
          <w:szCs w:val="24"/>
        </w:rPr>
        <w:t>/</w:t>
      </w:r>
      <w:r>
        <w:rPr>
          <w:rFonts w:ascii="Palatino Linotype" w:hAnsi="Palatino Linotype" w:cs="Arial"/>
          <w:b/>
          <w:sz w:val="24"/>
          <w:szCs w:val="24"/>
        </w:rPr>
        <w:t>CAPULHUA</w:t>
      </w:r>
      <w:r w:rsidRPr="00495DAD">
        <w:rPr>
          <w:rFonts w:ascii="Palatino Linotype" w:hAnsi="Palatino Linotype" w:cs="Arial"/>
          <w:b/>
          <w:sz w:val="24"/>
          <w:szCs w:val="24"/>
        </w:rPr>
        <w:t>/IP/2019</w:t>
      </w:r>
      <w:r w:rsidR="009270F0">
        <w:rPr>
          <w:rFonts w:ascii="Palatino Linotype" w:hAnsi="Palatino Linotype" w:cs="Arial"/>
          <w:b/>
          <w:sz w:val="24"/>
          <w:szCs w:val="24"/>
        </w:rPr>
        <w:t xml:space="preserve"> y </w:t>
      </w:r>
      <w:r w:rsidR="009270F0" w:rsidRPr="00495DAD">
        <w:rPr>
          <w:rFonts w:ascii="Palatino Linotype" w:hAnsi="Palatino Linotype" w:cs="Arial"/>
          <w:b/>
          <w:sz w:val="24"/>
          <w:szCs w:val="24"/>
        </w:rPr>
        <w:t>00</w:t>
      </w:r>
      <w:r w:rsidR="009270F0">
        <w:rPr>
          <w:rFonts w:ascii="Palatino Linotype" w:hAnsi="Palatino Linotype" w:cs="Arial"/>
          <w:b/>
          <w:sz w:val="24"/>
          <w:szCs w:val="24"/>
        </w:rPr>
        <w:t>619</w:t>
      </w:r>
      <w:r w:rsidR="009270F0" w:rsidRPr="00495DAD">
        <w:rPr>
          <w:rFonts w:ascii="Palatino Linotype" w:hAnsi="Palatino Linotype" w:cs="Arial"/>
          <w:b/>
          <w:sz w:val="24"/>
          <w:szCs w:val="24"/>
        </w:rPr>
        <w:t>/</w:t>
      </w:r>
      <w:r w:rsidR="009270F0">
        <w:rPr>
          <w:rFonts w:ascii="Palatino Linotype" w:hAnsi="Palatino Linotype" w:cs="Arial"/>
          <w:b/>
          <w:sz w:val="24"/>
          <w:szCs w:val="24"/>
        </w:rPr>
        <w:t>CAPULHUA</w:t>
      </w:r>
      <w:r w:rsidR="009270F0" w:rsidRPr="00495DAD">
        <w:rPr>
          <w:rFonts w:ascii="Palatino Linotype" w:hAnsi="Palatino Linotype" w:cs="Arial"/>
          <w:b/>
          <w:sz w:val="24"/>
          <w:szCs w:val="24"/>
        </w:rPr>
        <w:t>/IP/2019</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53465B" w:rsidRDefault="0053465B" w:rsidP="0053465B">
      <w:pPr>
        <w:spacing w:after="0" w:line="360" w:lineRule="auto"/>
        <w:jc w:val="both"/>
        <w:rPr>
          <w:rFonts w:ascii="Arial" w:hAnsi="Arial" w:cs="Arial"/>
          <w:b/>
          <w:bCs/>
          <w:color w:val="333333"/>
          <w:sz w:val="24"/>
          <w:szCs w:val="24"/>
        </w:rPr>
      </w:pPr>
    </w:p>
    <w:p w:rsidR="0053465B" w:rsidRPr="00B52CA5" w:rsidRDefault="0053465B" w:rsidP="0053465B">
      <w:pPr>
        <w:spacing w:after="0" w:line="360" w:lineRule="auto"/>
        <w:jc w:val="both"/>
        <w:rPr>
          <w:rFonts w:ascii="Arial" w:hAnsi="Arial" w:cs="Arial"/>
          <w:b/>
          <w:bCs/>
          <w:color w:val="333333"/>
          <w:sz w:val="24"/>
          <w:szCs w:val="24"/>
        </w:rPr>
      </w:pPr>
    </w:p>
    <w:p w:rsidR="0053465B" w:rsidRDefault="0053465B" w:rsidP="0053465B">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53465B" w:rsidRDefault="0053465B" w:rsidP="0053465B">
      <w:pPr>
        <w:spacing w:after="0" w:line="360" w:lineRule="auto"/>
        <w:jc w:val="center"/>
        <w:rPr>
          <w:rFonts w:ascii="Palatino Linotype" w:eastAsia="Times New Roman" w:hAnsi="Palatino Linotype"/>
          <w:b/>
          <w:bCs/>
          <w:spacing w:val="60"/>
          <w:sz w:val="24"/>
          <w:szCs w:val="24"/>
          <w:lang w:val="es-ES_tradnl"/>
        </w:rPr>
      </w:pPr>
    </w:p>
    <w:p w:rsidR="0053465B" w:rsidRDefault="0053465B" w:rsidP="0053465B">
      <w:pPr>
        <w:spacing w:after="0" w:line="360" w:lineRule="auto"/>
        <w:jc w:val="center"/>
        <w:rPr>
          <w:rFonts w:ascii="Palatino Linotype" w:eastAsia="Times New Roman" w:hAnsi="Palatino Linotype"/>
          <w:b/>
          <w:bCs/>
          <w:spacing w:val="60"/>
          <w:sz w:val="24"/>
          <w:szCs w:val="24"/>
          <w:lang w:val="es-ES_tradnl"/>
        </w:rPr>
      </w:pPr>
    </w:p>
    <w:p w:rsidR="0053465B" w:rsidRDefault="0053465B" w:rsidP="0053465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53465B" w:rsidRPr="00F556CF" w:rsidRDefault="0053465B" w:rsidP="0053465B">
      <w:pPr>
        <w:spacing w:after="0" w:line="360" w:lineRule="auto"/>
        <w:jc w:val="center"/>
        <w:rPr>
          <w:rFonts w:ascii="Palatino Linotype" w:eastAsia="Times New Roman" w:hAnsi="Palatino Linotype"/>
          <w:b/>
          <w:bCs/>
          <w:spacing w:val="60"/>
          <w:sz w:val="16"/>
          <w:szCs w:val="24"/>
          <w:lang w:val="es-ES_tradnl"/>
        </w:rPr>
      </w:pPr>
    </w:p>
    <w:p w:rsidR="0053465B" w:rsidRPr="00D428DB" w:rsidRDefault="0053465B" w:rsidP="0053465B">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w:t>
      </w:r>
      <w:r w:rsidRPr="00FD4336">
        <w:rPr>
          <w:rFonts w:ascii="Palatino Linotype" w:eastAsia="Times New Roman" w:hAnsi="Palatino Linotype" w:cs="Arial"/>
          <w:sz w:val="24"/>
          <w:szCs w:val="24"/>
        </w:rPr>
        <w:t>r el Recurrente e</w:t>
      </w:r>
      <w:r>
        <w:rPr>
          <w:rFonts w:ascii="Palatino Linotype" w:eastAsia="Times New Roman" w:hAnsi="Palatino Linotype" w:cs="Arial"/>
          <w:sz w:val="24"/>
          <w:szCs w:val="24"/>
        </w:rPr>
        <w:t>n términos del considerando cuarto de la presente resolución.</w:t>
      </w:r>
    </w:p>
    <w:p w:rsidR="0053465B" w:rsidRPr="0086170F" w:rsidRDefault="0053465B" w:rsidP="0053465B">
      <w:pPr>
        <w:spacing w:line="360" w:lineRule="auto"/>
        <w:jc w:val="both"/>
        <w:rPr>
          <w:rFonts w:ascii="Palatino Linotype" w:hAnsi="Palatino Linotype" w:cs="Arial"/>
        </w:rPr>
      </w:pPr>
    </w:p>
    <w:p w:rsidR="0053465B" w:rsidRDefault="0053465B" w:rsidP="0053465B">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Pr="003339E1">
        <w:rPr>
          <w:rFonts w:ascii="Palatino Linotype" w:hAnsi="Palatino Linotype" w:cs="Arial"/>
          <w:sz w:val="24"/>
          <w:szCs w:val="24"/>
        </w:rPr>
        <w:t>Se</w:t>
      </w:r>
      <w:r w:rsidRPr="003339E1">
        <w:rPr>
          <w:rFonts w:ascii="Palatino Linotype" w:hAnsi="Palatino Linotype" w:cs="Arial"/>
          <w:b/>
          <w:sz w:val="24"/>
          <w:szCs w:val="24"/>
        </w:rPr>
        <w:t xml:space="preserve"> ordena </w:t>
      </w:r>
      <w:r w:rsidRPr="003339E1">
        <w:rPr>
          <w:rFonts w:ascii="Palatino Linotype" w:hAnsi="Palatino Linotype" w:cs="Arial"/>
          <w:sz w:val="24"/>
          <w:szCs w:val="24"/>
        </w:rPr>
        <w:t>al Sujeto Obligado</w:t>
      </w:r>
      <w:r w:rsidRPr="003339E1">
        <w:rPr>
          <w:rFonts w:ascii="Palatino Linotype" w:eastAsia="Times New Roman" w:hAnsi="Palatino Linotype" w:cs="Arial"/>
          <w:sz w:val="24"/>
          <w:szCs w:val="24"/>
        </w:rPr>
        <w:t>, atienda la</w:t>
      </w:r>
      <w:r w:rsidR="009270F0">
        <w:rPr>
          <w:rFonts w:ascii="Palatino Linotype" w:eastAsia="Times New Roman" w:hAnsi="Palatino Linotype" w:cs="Arial"/>
          <w:sz w:val="24"/>
          <w:szCs w:val="24"/>
        </w:rPr>
        <w:t>s</w:t>
      </w:r>
      <w:r w:rsidRPr="003339E1">
        <w:rPr>
          <w:rFonts w:ascii="Palatino Linotype" w:eastAsia="Times New Roman" w:hAnsi="Palatino Linotype" w:cs="Arial"/>
          <w:sz w:val="24"/>
          <w:szCs w:val="24"/>
        </w:rPr>
        <w:t xml:space="preserve"> solicitud</w:t>
      </w:r>
      <w:r w:rsidR="009270F0">
        <w:rPr>
          <w:rFonts w:ascii="Palatino Linotype" w:eastAsia="Times New Roman" w:hAnsi="Palatino Linotype" w:cs="Arial"/>
          <w:sz w:val="24"/>
          <w:szCs w:val="24"/>
        </w:rPr>
        <w:t>es</w:t>
      </w:r>
      <w:r w:rsidRPr="003339E1">
        <w:rPr>
          <w:rFonts w:ascii="Palatino Linotype" w:eastAsia="Times New Roman" w:hAnsi="Palatino Linotype" w:cs="Arial"/>
          <w:sz w:val="24"/>
          <w:szCs w:val="24"/>
        </w:rPr>
        <w:t xml:space="preserve"> de información número </w:t>
      </w:r>
      <w:r w:rsidR="009270F0" w:rsidRPr="00495DAD">
        <w:rPr>
          <w:rFonts w:ascii="Palatino Linotype" w:hAnsi="Palatino Linotype" w:cs="Arial"/>
          <w:b/>
          <w:sz w:val="24"/>
          <w:szCs w:val="24"/>
        </w:rPr>
        <w:t>00</w:t>
      </w:r>
      <w:r w:rsidR="009270F0">
        <w:rPr>
          <w:rFonts w:ascii="Palatino Linotype" w:hAnsi="Palatino Linotype" w:cs="Arial"/>
          <w:b/>
          <w:sz w:val="24"/>
          <w:szCs w:val="24"/>
        </w:rPr>
        <w:t>620</w:t>
      </w:r>
      <w:r w:rsidR="009270F0" w:rsidRPr="00495DAD">
        <w:rPr>
          <w:rFonts w:ascii="Palatino Linotype" w:hAnsi="Palatino Linotype" w:cs="Arial"/>
          <w:b/>
          <w:sz w:val="24"/>
          <w:szCs w:val="24"/>
        </w:rPr>
        <w:t>/</w:t>
      </w:r>
      <w:r w:rsidR="009270F0">
        <w:rPr>
          <w:rFonts w:ascii="Palatino Linotype" w:hAnsi="Palatino Linotype" w:cs="Arial"/>
          <w:b/>
          <w:sz w:val="24"/>
          <w:szCs w:val="24"/>
        </w:rPr>
        <w:t>CAPULHUA</w:t>
      </w:r>
      <w:r w:rsidR="009270F0" w:rsidRPr="00495DAD">
        <w:rPr>
          <w:rFonts w:ascii="Palatino Linotype" w:hAnsi="Palatino Linotype" w:cs="Arial"/>
          <w:b/>
          <w:sz w:val="24"/>
          <w:szCs w:val="24"/>
        </w:rPr>
        <w:t>/IP/2019</w:t>
      </w:r>
      <w:r w:rsidR="009270F0">
        <w:rPr>
          <w:rFonts w:ascii="Palatino Linotype" w:hAnsi="Palatino Linotype" w:cs="Arial"/>
          <w:b/>
          <w:sz w:val="24"/>
          <w:szCs w:val="24"/>
        </w:rPr>
        <w:t xml:space="preserve"> y </w:t>
      </w:r>
      <w:r w:rsidR="009270F0" w:rsidRPr="00495DAD">
        <w:rPr>
          <w:rFonts w:ascii="Palatino Linotype" w:hAnsi="Palatino Linotype" w:cs="Arial"/>
          <w:b/>
          <w:sz w:val="24"/>
          <w:szCs w:val="24"/>
        </w:rPr>
        <w:t>00</w:t>
      </w:r>
      <w:r w:rsidR="009270F0">
        <w:rPr>
          <w:rFonts w:ascii="Palatino Linotype" w:hAnsi="Palatino Linotype" w:cs="Arial"/>
          <w:b/>
          <w:sz w:val="24"/>
          <w:szCs w:val="24"/>
        </w:rPr>
        <w:t>619</w:t>
      </w:r>
      <w:r w:rsidR="009270F0" w:rsidRPr="00495DAD">
        <w:rPr>
          <w:rFonts w:ascii="Palatino Linotype" w:hAnsi="Palatino Linotype" w:cs="Arial"/>
          <w:b/>
          <w:sz w:val="24"/>
          <w:szCs w:val="24"/>
        </w:rPr>
        <w:t>/</w:t>
      </w:r>
      <w:r w:rsidR="009270F0">
        <w:rPr>
          <w:rFonts w:ascii="Palatino Linotype" w:hAnsi="Palatino Linotype" w:cs="Arial"/>
          <w:b/>
          <w:sz w:val="24"/>
          <w:szCs w:val="24"/>
        </w:rPr>
        <w:t>CAPULHUA</w:t>
      </w:r>
      <w:r w:rsidR="009270F0" w:rsidRPr="00495DAD">
        <w:rPr>
          <w:rFonts w:ascii="Palatino Linotype" w:hAnsi="Palatino Linotype" w:cs="Arial"/>
          <w:b/>
          <w:sz w:val="24"/>
          <w:szCs w:val="24"/>
        </w:rPr>
        <w:t>/IP/2019</w:t>
      </w:r>
      <w:r w:rsidRPr="003339E1">
        <w:rPr>
          <w:rFonts w:ascii="Palatino Linotype" w:hAnsi="Palatino Linotype" w:cs="Arial"/>
          <w:b/>
          <w:sz w:val="24"/>
          <w:szCs w:val="24"/>
        </w:rPr>
        <w:t xml:space="preserve">, </w:t>
      </w:r>
      <w:r w:rsidRPr="003339E1">
        <w:rPr>
          <w:rFonts w:ascii="Palatino Linotype" w:eastAsia="Times New Roman" w:hAnsi="Palatino Linotype" w:cs="Arial"/>
          <w:sz w:val="24"/>
          <w:szCs w:val="24"/>
        </w:rPr>
        <w:t>en términos del considerando cuarto de esta resolución</w:t>
      </w:r>
      <w:r>
        <w:rPr>
          <w:rFonts w:ascii="Palatino Linotype" w:eastAsia="Times New Roman" w:hAnsi="Palatino Linotype" w:cs="Arial"/>
          <w:sz w:val="24"/>
          <w:szCs w:val="24"/>
        </w:rPr>
        <w:t>,</w:t>
      </w:r>
      <w:r w:rsidRPr="003339E1">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vía</w:t>
      </w:r>
      <w:r w:rsidRPr="003339E1">
        <w:rPr>
          <w:rFonts w:ascii="Palatino Linotype" w:hAnsi="Palatino Linotype" w:cs="Arial"/>
          <w:sz w:val="24"/>
          <w:szCs w:val="24"/>
        </w:rPr>
        <w:t xml:space="preserve"> Sistema de Acceso a la Información Mexiquense (SAIMEX).</w:t>
      </w:r>
    </w:p>
    <w:p w:rsidR="0053465B" w:rsidRPr="00F805FC" w:rsidRDefault="0053465B" w:rsidP="0053465B">
      <w:pPr>
        <w:spacing w:line="360" w:lineRule="auto"/>
        <w:jc w:val="both"/>
        <w:rPr>
          <w:rFonts w:ascii="Palatino Linotype" w:hAnsi="Palatino Linotype" w:cs="Arial"/>
          <w:i/>
        </w:rPr>
      </w:pPr>
    </w:p>
    <w:p w:rsidR="0053465B" w:rsidRPr="004209CE" w:rsidRDefault="0053465B" w:rsidP="0053465B">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53465B" w:rsidRDefault="0053465B" w:rsidP="0053465B">
      <w:pPr>
        <w:spacing w:after="0" w:line="360" w:lineRule="auto"/>
        <w:jc w:val="both"/>
        <w:rPr>
          <w:rFonts w:ascii="Palatino Linotype" w:eastAsia="Times New Roman" w:hAnsi="Palatino Linotype" w:cs="Arial"/>
        </w:rPr>
      </w:pPr>
    </w:p>
    <w:p w:rsidR="0053465B" w:rsidRDefault="0053465B" w:rsidP="0053465B">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53465B" w:rsidRDefault="0053465B" w:rsidP="0053465B">
      <w:pPr>
        <w:spacing w:after="0" w:line="360" w:lineRule="auto"/>
        <w:jc w:val="both"/>
        <w:rPr>
          <w:rFonts w:ascii="Palatino Linotype" w:hAnsi="Palatino Linotype" w:cs="Arial"/>
          <w:bCs/>
          <w:sz w:val="24"/>
          <w:szCs w:val="24"/>
        </w:rPr>
      </w:pPr>
    </w:p>
    <w:p w:rsidR="0053465B" w:rsidRDefault="0053465B" w:rsidP="0053465B">
      <w:pPr>
        <w:spacing w:after="0" w:line="360" w:lineRule="auto"/>
        <w:jc w:val="both"/>
        <w:rPr>
          <w:rFonts w:ascii="Palatino Linotype" w:hAnsi="Palatino Linotype" w:cs="Arial"/>
          <w:bCs/>
          <w:sz w:val="24"/>
          <w:szCs w:val="24"/>
        </w:rPr>
      </w:pPr>
    </w:p>
    <w:p w:rsidR="0053465B" w:rsidRDefault="0053465B" w:rsidP="0053465B">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53465B" w:rsidRDefault="0053465B" w:rsidP="0053465B">
      <w:pPr>
        <w:spacing w:after="0" w:line="360" w:lineRule="auto"/>
        <w:jc w:val="both"/>
        <w:rPr>
          <w:rFonts w:ascii="Palatino Linotype" w:hAnsi="Palatino Linotype"/>
          <w:sz w:val="24"/>
          <w:szCs w:val="24"/>
          <w:lang w:eastAsia="es-ES_tradnl"/>
        </w:rPr>
      </w:pPr>
    </w:p>
    <w:p w:rsidR="0053465B" w:rsidRDefault="0053465B" w:rsidP="0053465B">
      <w:pPr>
        <w:spacing w:after="0" w:line="360" w:lineRule="auto"/>
        <w:jc w:val="both"/>
        <w:rPr>
          <w:rFonts w:ascii="Palatino Linotype" w:hAnsi="Palatino Linotype"/>
          <w:sz w:val="24"/>
          <w:szCs w:val="24"/>
          <w:lang w:eastAsia="es-ES_tradnl"/>
        </w:rPr>
      </w:pPr>
    </w:p>
    <w:p w:rsidR="0053465B" w:rsidRDefault="0053465B" w:rsidP="0053465B">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rsidR="0053465B" w:rsidRDefault="0053465B" w:rsidP="0053465B">
      <w:pPr>
        <w:spacing w:after="0" w:line="360" w:lineRule="auto"/>
        <w:jc w:val="both"/>
        <w:rPr>
          <w:rFonts w:ascii="Palatino Linotype" w:hAnsi="Palatino Linotype"/>
          <w:sz w:val="24"/>
          <w:szCs w:val="24"/>
          <w:lang w:eastAsia="es-ES_tradnl"/>
        </w:rPr>
      </w:pPr>
    </w:p>
    <w:p w:rsidR="0053465B" w:rsidRDefault="0053465B" w:rsidP="0053465B">
      <w:pPr>
        <w:spacing w:after="0" w:line="360" w:lineRule="auto"/>
        <w:jc w:val="both"/>
        <w:rPr>
          <w:rFonts w:ascii="Palatino Linotype" w:hAnsi="Palatino Linotype" w:cs="Arial"/>
          <w:sz w:val="24"/>
          <w:szCs w:val="24"/>
        </w:rPr>
      </w:pPr>
    </w:p>
    <w:p w:rsidR="0053465B" w:rsidRDefault="0053465B" w:rsidP="0053465B">
      <w:pPr>
        <w:spacing w:after="0" w:line="360" w:lineRule="auto"/>
        <w:jc w:val="both"/>
        <w:rPr>
          <w:rFonts w:ascii="Palatino Linotype" w:hAnsi="Palatino Linotype" w:cs="Arial"/>
          <w:sz w:val="24"/>
          <w:szCs w:val="24"/>
        </w:rPr>
      </w:pPr>
    </w:p>
    <w:p w:rsidR="0053465B" w:rsidRPr="004209CE" w:rsidRDefault="0053465B" w:rsidP="0053465B">
      <w:pPr>
        <w:spacing w:after="0" w:line="360" w:lineRule="auto"/>
        <w:jc w:val="both"/>
        <w:rPr>
          <w:rFonts w:ascii="Palatino Linotype" w:hAnsi="Palatino Linotype" w:cs="Arial"/>
          <w:sz w:val="24"/>
          <w:szCs w:val="24"/>
        </w:rPr>
      </w:pPr>
    </w:p>
    <w:p w:rsidR="0053465B" w:rsidRDefault="0053465B" w:rsidP="0053465B">
      <w:pPr>
        <w:spacing w:after="0" w:line="360" w:lineRule="auto"/>
        <w:jc w:val="both"/>
        <w:rPr>
          <w:rFonts w:ascii="Palatino Linotype" w:hAnsi="Palatino Linotype"/>
          <w:sz w:val="24"/>
          <w:szCs w:val="24"/>
        </w:rPr>
      </w:pPr>
      <w:r w:rsidRPr="00AD2A55">
        <w:rPr>
          <w:rFonts w:ascii="Palatino Linotype" w:hAnsi="Palatino Linotype" w:cs="Arial"/>
          <w:sz w:val="24"/>
          <w:szCs w:val="24"/>
        </w:rPr>
        <w:lastRenderedPageBreak/>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Pr>
          <w:rFonts w:ascii="Palatino Linotype" w:hAnsi="Palatino Linotype" w:cs="Arial"/>
          <w:sz w:val="24"/>
          <w:szCs w:val="24"/>
        </w:rPr>
        <w:t>NOVENA SESIÓN</w:t>
      </w:r>
      <w:r w:rsidRPr="00AD2A55">
        <w:rPr>
          <w:rFonts w:ascii="Palatino Linotype" w:hAnsi="Palatino Linotype" w:cs="Arial"/>
          <w:sz w:val="24"/>
          <w:szCs w:val="24"/>
        </w:rPr>
        <w:t xml:space="preserve"> ORDINARIA CELEBRADA EL</w:t>
      </w:r>
      <w:r>
        <w:rPr>
          <w:rFonts w:ascii="Palatino Linotype" w:hAnsi="Palatino Linotype" w:cs="Arial"/>
          <w:sz w:val="24"/>
          <w:szCs w:val="24"/>
        </w:rPr>
        <w:t xml:space="preserve"> </w:t>
      </w:r>
      <w:r>
        <w:rPr>
          <w:rFonts w:ascii="Palatino Linotype" w:eastAsia="Times New Roman" w:hAnsi="Palatino Linotype" w:cs="Arial"/>
          <w:color w:val="000000"/>
          <w:sz w:val="24"/>
          <w:szCs w:val="24"/>
          <w:lang w:eastAsia="es-MX"/>
        </w:rPr>
        <w:t>ONCE</w:t>
      </w:r>
      <w:r>
        <w:rPr>
          <w:rFonts w:ascii="Palatino Linotype" w:hAnsi="Palatino Linotype" w:cs="Arial"/>
          <w:sz w:val="24"/>
          <w:szCs w:val="24"/>
        </w:rPr>
        <w:t xml:space="preserve"> DE MARZO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53465B" w:rsidRDefault="0053465B" w:rsidP="0053465B">
      <w:pPr>
        <w:spacing w:after="0" w:line="360" w:lineRule="auto"/>
        <w:jc w:val="both"/>
        <w:rPr>
          <w:rFonts w:ascii="Palatino Linotype" w:hAnsi="Palatino Linotype"/>
          <w:sz w:val="24"/>
          <w:szCs w:val="24"/>
        </w:rPr>
      </w:pPr>
    </w:p>
    <w:p w:rsidR="0053465B" w:rsidRPr="00AD2A55" w:rsidRDefault="0053465B" w:rsidP="0053465B">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6E219F99" wp14:editId="1AF49D61">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EF2FC0" w:rsidRDefault="0053465B" w:rsidP="0053465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3465B" w:rsidRDefault="0053465B" w:rsidP="0053465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Pr="00016AF3" w:rsidRDefault="0053465B" w:rsidP="0053465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19F99"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53465B" w:rsidRPr="00EF2FC0" w:rsidRDefault="0053465B" w:rsidP="0053465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53465B" w:rsidRDefault="0053465B" w:rsidP="0053465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Pr="00016AF3" w:rsidRDefault="0053465B" w:rsidP="0053465B">
                      <w:pPr>
                        <w:spacing w:line="240" w:lineRule="auto"/>
                        <w:jc w:val="center"/>
                        <w:rPr>
                          <w:rFonts w:ascii="Palatino Linotype" w:hAnsi="Palatino Linotype"/>
                          <w:b/>
                          <w:sz w:val="24"/>
                          <w:szCs w:val="24"/>
                        </w:rPr>
                      </w:pPr>
                    </w:p>
                  </w:txbxContent>
                </v:textbox>
                <w10:wrap anchorx="page"/>
              </v:shape>
            </w:pict>
          </mc:Fallback>
        </mc:AlternateContent>
      </w:r>
    </w:p>
    <w:p w:rsidR="0053465B" w:rsidRPr="00AD2A55" w:rsidRDefault="0053465B" w:rsidP="0053465B">
      <w:pPr>
        <w:spacing w:after="0" w:line="360" w:lineRule="auto"/>
        <w:jc w:val="center"/>
        <w:rPr>
          <w:rFonts w:ascii="Palatino Linotype" w:hAnsi="Palatino Linotype"/>
          <w:sz w:val="24"/>
          <w:szCs w:val="24"/>
        </w:rPr>
      </w:pPr>
    </w:p>
    <w:p w:rsidR="0053465B" w:rsidRPr="00AD2A55" w:rsidRDefault="0053465B" w:rsidP="0053465B">
      <w:pPr>
        <w:spacing w:after="0" w:line="360" w:lineRule="auto"/>
        <w:rPr>
          <w:rFonts w:ascii="Palatino Linotype" w:hAnsi="Palatino Linotype"/>
          <w:b/>
          <w:sz w:val="24"/>
          <w:szCs w:val="24"/>
        </w:rPr>
      </w:pPr>
    </w:p>
    <w:p w:rsidR="0053465B" w:rsidRPr="00D701CA" w:rsidRDefault="0053465B" w:rsidP="0053465B">
      <w:pPr>
        <w:spacing w:after="0" w:line="360" w:lineRule="auto"/>
        <w:rPr>
          <w:rFonts w:ascii="Palatino Linotype" w:hAnsi="Palatino Linotype"/>
          <w:b/>
          <w:sz w:val="18"/>
          <w:szCs w:val="24"/>
        </w:rPr>
      </w:pPr>
    </w:p>
    <w:p w:rsidR="0053465B" w:rsidRDefault="0053465B" w:rsidP="0053465B">
      <w:pPr>
        <w:spacing w:after="0" w:line="360" w:lineRule="auto"/>
        <w:rPr>
          <w:rFonts w:ascii="Palatino Linotype" w:hAnsi="Palatino Linotype"/>
          <w:b/>
          <w:sz w:val="24"/>
          <w:szCs w:val="24"/>
        </w:rPr>
      </w:pPr>
    </w:p>
    <w:p w:rsidR="0053465B"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5466230" wp14:editId="68319E02">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EF2FC0" w:rsidRDefault="0053465B" w:rsidP="0053465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3465B"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Pr="00797B31" w:rsidRDefault="0053465B" w:rsidP="0053465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6230"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53465B" w:rsidRPr="00EF2FC0" w:rsidRDefault="0053465B" w:rsidP="0053465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53465B"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Pr="00797B31" w:rsidRDefault="0053465B" w:rsidP="0053465B">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2879302" wp14:editId="361F9D3A">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EF2FC0" w:rsidRDefault="0053465B" w:rsidP="0053465B">
                            <w:pPr>
                              <w:jc w:val="center"/>
                              <w:rPr>
                                <w:rFonts w:ascii="Palatino Linotype" w:hAnsi="Palatino Linotype"/>
                                <w:b/>
                                <w:sz w:val="24"/>
                                <w:szCs w:val="24"/>
                              </w:rPr>
                            </w:pPr>
                            <w:r w:rsidRPr="00EF2FC0">
                              <w:rPr>
                                <w:rFonts w:ascii="Palatino Linotype" w:hAnsi="Palatino Linotype"/>
                                <w:b/>
                                <w:sz w:val="24"/>
                                <w:szCs w:val="24"/>
                              </w:rPr>
                              <w:t>Eva Abaid Yapur</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930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53465B" w:rsidRPr="00EF2FC0" w:rsidRDefault="0053465B" w:rsidP="0053465B">
                      <w:pPr>
                        <w:jc w:val="center"/>
                        <w:rPr>
                          <w:rFonts w:ascii="Palatino Linotype" w:hAnsi="Palatino Linotype"/>
                          <w:b/>
                          <w:sz w:val="24"/>
                          <w:szCs w:val="24"/>
                        </w:rPr>
                      </w:pPr>
                      <w:r w:rsidRPr="00EF2FC0">
                        <w:rPr>
                          <w:rFonts w:ascii="Palatino Linotype" w:hAnsi="Palatino Linotype"/>
                          <w:b/>
                          <w:sz w:val="24"/>
                          <w:szCs w:val="24"/>
                        </w:rPr>
                        <w:t>Eva Abaid Yapur</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pPr>
                        <w:jc w:val="center"/>
                      </w:pPr>
                    </w:p>
                  </w:txbxContent>
                </v:textbox>
                <w10:wrap anchorx="margin"/>
              </v:shape>
            </w:pict>
          </mc:Fallback>
        </mc:AlternateContent>
      </w:r>
    </w:p>
    <w:p w:rsidR="0053465B" w:rsidRPr="00AD2A55"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b/>
          <w:sz w:val="24"/>
          <w:szCs w:val="24"/>
        </w:rPr>
      </w:pPr>
    </w:p>
    <w:p w:rsidR="0053465B"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5DF8A51" wp14:editId="1BCA33DF">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EF2FC0" w:rsidRDefault="0053465B" w:rsidP="0053465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8A51" id="Cuadro de texto 5" o:spid="_x0000_s1029" type="#_x0000_t202" style="position:absolute;margin-left:116.8pt;margin-top:.45pt;width:168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rsidR="0053465B" w:rsidRPr="00EF2FC0" w:rsidRDefault="0053465B" w:rsidP="0053465B">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3734C1F6" wp14:editId="7E01CCEF">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EF2FC0" w:rsidRDefault="0053465B" w:rsidP="0053465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C1F6" id="Cuadro de texto 2" o:spid="_x0000_s1030" type="#_x0000_t202" style="position:absolute;margin-left:0;margin-top:.3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rsidR="0053465B" w:rsidRPr="00EF2FC0" w:rsidRDefault="0053465B" w:rsidP="0053465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53465B" w:rsidRPr="00EF2FC0" w:rsidRDefault="0053465B" w:rsidP="0053465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txbxContent>
                </v:textbox>
                <w10:wrap anchorx="margin"/>
              </v:shape>
            </w:pict>
          </mc:Fallback>
        </mc:AlternateContent>
      </w:r>
    </w:p>
    <w:p w:rsidR="0053465B" w:rsidRPr="00AD2A55" w:rsidRDefault="0053465B" w:rsidP="0053465B">
      <w:pPr>
        <w:spacing w:after="0" w:line="360" w:lineRule="auto"/>
        <w:rPr>
          <w:rFonts w:ascii="Palatino Linotype" w:hAnsi="Palatino Linotype"/>
          <w:b/>
          <w:sz w:val="24"/>
          <w:szCs w:val="24"/>
        </w:rPr>
      </w:pPr>
    </w:p>
    <w:p w:rsidR="0053465B" w:rsidRPr="00AD2A55" w:rsidRDefault="0053465B" w:rsidP="0053465B">
      <w:pPr>
        <w:spacing w:after="0" w:line="360" w:lineRule="auto"/>
        <w:rPr>
          <w:rFonts w:ascii="Palatino Linotype" w:hAnsi="Palatino Linotype"/>
          <w:sz w:val="24"/>
          <w:szCs w:val="24"/>
        </w:rPr>
      </w:pPr>
    </w:p>
    <w:p w:rsidR="0053465B" w:rsidRDefault="0053465B" w:rsidP="0053465B">
      <w:pPr>
        <w:spacing w:after="0" w:line="360" w:lineRule="auto"/>
        <w:rPr>
          <w:rFonts w:ascii="Palatino Linotype" w:hAnsi="Palatino Linotype" w:cs="Arial"/>
          <w:sz w:val="24"/>
          <w:szCs w:val="24"/>
        </w:rPr>
      </w:pPr>
    </w:p>
    <w:p w:rsidR="0053465B" w:rsidRDefault="0053465B" w:rsidP="0053465B">
      <w:pPr>
        <w:spacing w:after="0" w:line="360" w:lineRule="auto"/>
        <w:rPr>
          <w:rFonts w:ascii="Palatino Linotype" w:hAnsi="Palatino Linotype" w:cs="Arial"/>
          <w:sz w:val="24"/>
          <w:szCs w:val="24"/>
        </w:rPr>
      </w:pPr>
    </w:p>
    <w:p w:rsidR="0053465B" w:rsidRPr="00AD2A55" w:rsidRDefault="0053465B" w:rsidP="0053465B">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261FF379" wp14:editId="32CC2C2B">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3465B" w:rsidRPr="007F6133" w:rsidRDefault="0053465B" w:rsidP="0053465B">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53465B" w:rsidRDefault="0053465B" w:rsidP="0053465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pPr>
                              <w:jc w:val="center"/>
                              <w:rPr>
                                <w:rFonts w:ascii="Palatino Linotype" w:hAnsi="Palatino Linotype"/>
                                <w:sz w:val="24"/>
                                <w:szCs w:val="24"/>
                              </w:rPr>
                            </w:pPr>
                          </w:p>
                          <w:p w:rsidR="0053465B" w:rsidRPr="00EF2FC0" w:rsidRDefault="0053465B" w:rsidP="0053465B">
                            <w:pPr>
                              <w:jc w:val="center"/>
                              <w:rPr>
                                <w:rFonts w:ascii="Palatino Linotype" w:hAnsi="Palatino Linotype"/>
                                <w:sz w:val="24"/>
                                <w:szCs w:val="24"/>
                              </w:rPr>
                            </w:pPr>
                          </w:p>
                          <w:p w:rsidR="0053465B" w:rsidRDefault="0053465B" w:rsidP="0053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F379"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53465B" w:rsidRPr="007F6133" w:rsidRDefault="0053465B" w:rsidP="0053465B">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53465B" w:rsidRDefault="0053465B" w:rsidP="0053465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3465B" w:rsidRDefault="0053465B" w:rsidP="0053465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53465B" w:rsidRDefault="0053465B" w:rsidP="0053465B">
                      <w:pPr>
                        <w:jc w:val="center"/>
                        <w:rPr>
                          <w:rFonts w:ascii="Palatino Linotype" w:hAnsi="Palatino Linotype"/>
                          <w:sz w:val="24"/>
                          <w:szCs w:val="24"/>
                        </w:rPr>
                      </w:pPr>
                    </w:p>
                    <w:p w:rsidR="0053465B" w:rsidRPr="00EF2FC0" w:rsidRDefault="0053465B" w:rsidP="0053465B">
                      <w:pPr>
                        <w:jc w:val="center"/>
                        <w:rPr>
                          <w:rFonts w:ascii="Palatino Linotype" w:hAnsi="Palatino Linotype"/>
                          <w:sz w:val="24"/>
                          <w:szCs w:val="24"/>
                        </w:rPr>
                      </w:pPr>
                    </w:p>
                    <w:p w:rsidR="0053465B" w:rsidRDefault="0053465B" w:rsidP="0053465B"/>
                  </w:txbxContent>
                </v:textbox>
                <w10:wrap anchorx="page"/>
              </v:shape>
            </w:pict>
          </mc:Fallback>
        </mc:AlternateContent>
      </w:r>
    </w:p>
    <w:p w:rsidR="0053465B" w:rsidRPr="00AD2A55" w:rsidRDefault="0053465B" w:rsidP="0053465B">
      <w:pPr>
        <w:spacing w:after="0" w:line="360" w:lineRule="auto"/>
        <w:jc w:val="both"/>
        <w:rPr>
          <w:rFonts w:ascii="Palatino Linotype" w:hAnsi="Palatino Linotype" w:cs="Arial"/>
          <w:sz w:val="24"/>
          <w:szCs w:val="24"/>
        </w:rPr>
      </w:pPr>
    </w:p>
    <w:p w:rsidR="0053465B" w:rsidRPr="00AD2A55" w:rsidRDefault="0053465B" w:rsidP="0053465B">
      <w:pPr>
        <w:spacing w:after="0" w:line="360" w:lineRule="auto"/>
        <w:jc w:val="both"/>
        <w:rPr>
          <w:rFonts w:ascii="Palatino Linotype" w:hAnsi="Palatino Linotype" w:cs="Arial"/>
          <w:sz w:val="24"/>
          <w:szCs w:val="24"/>
        </w:rPr>
      </w:pPr>
    </w:p>
    <w:p w:rsidR="0053465B" w:rsidRPr="00CA2638" w:rsidRDefault="0053465B" w:rsidP="0053465B">
      <w:pPr>
        <w:spacing w:after="0" w:line="360" w:lineRule="auto"/>
        <w:jc w:val="both"/>
        <w:rPr>
          <w:rFonts w:ascii="Palatino Linotype" w:hAnsi="Palatino Linotype" w:cs="Arial"/>
          <w:sz w:val="16"/>
          <w:szCs w:val="24"/>
        </w:rPr>
      </w:pPr>
    </w:p>
    <w:p w:rsidR="0053465B" w:rsidRPr="00D701CA" w:rsidRDefault="0053465B" w:rsidP="0053465B">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Esta hoja corresponde a la resolución de fec</w:t>
      </w:r>
      <w:r w:rsidRPr="00F556CF">
        <w:rPr>
          <w:rFonts w:ascii="Palatino Linotype" w:hAnsi="Palatino Linotype" w:cs="Arial"/>
          <w:sz w:val="18"/>
          <w:szCs w:val="18"/>
        </w:rPr>
        <w:t xml:space="preserve">ha </w:t>
      </w:r>
      <w:r>
        <w:rPr>
          <w:rFonts w:ascii="Palatino Linotype" w:hAnsi="Palatino Linotype" w:cs="Arial"/>
          <w:sz w:val="18"/>
          <w:szCs w:val="18"/>
        </w:rPr>
        <w:t>once</w:t>
      </w:r>
      <w:r>
        <w:rPr>
          <w:rFonts w:ascii="Palatino Linotype" w:eastAsia="Times New Roman" w:hAnsi="Palatino Linotype" w:cs="Arial"/>
          <w:color w:val="000000"/>
          <w:sz w:val="18"/>
          <w:szCs w:val="18"/>
          <w:lang w:eastAsia="es-MX"/>
        </w:rPr>
        <w:t xml:space="preserve"> </w:t>
      </w:r>
      <w:r w:rsidRPr="00F556CF">
        <w:rPr>
          <w:rFonts w:ascii="Palatino Linotype" w:hAnsi="Palatino Linotype" w:cs="Arial"/>
          <w:sz w:val="18"/>
          <w:szCs w:val="18"/>
        </w:rPr>
        <w:t>de</w:t>
      </w:r>
      <w:r>
        <w:rPr>
          <w:rFonts w:ascii="Palatino Linotype" w:hAnsi="Palatino Linotype" w:cs="Arial"/>
          <w:sz w:val="18"/>
          <w:szCs w:val="18"/>
        </w:rPr>
        <w:t xml:space="preserve"> marzo</w:t>
      </w:r>
      <w:r w:rsidRPr="00F556CF">
        <w:rPr>
          <w:rFonts w:ascii="Palatino Linotype" w:hAnsi="Palatino Linotype" w:cs="Arial"/>
          <w:sz w:val="18"/>
          <w:szCs w:val="18"/>
        </w:rPr>
        <w:t xml:space="preserve"> d</w:t>
      </w:r>
      <w:r>
        <w:rPr>
          <w:rFonts w:ascii="Palatino Linotype" w:hAnsi="Palatino Linotype" w:cs="Arial"/>
          <w:sz w:val="20"/>
          <w:szCs w:val="20"/>
        </w:rPr>
        <w:t>os mil veinte</w:t>
      </w:r>
      <w:r w:rsidRPr="00D701CA">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1</w:t>
      </w:r>
      <w:r w:rsidR="00EE6DE7">
        <w:rPr>
          <w:rFonts w:ascii="Palatino Linotype" w:hAnsi="Palatino Linotype" w:cs="Arial"/>
          <w:bCs/>
          <w:sz w:val="20"/>
          <w:szCs w:val="20"/>
          <w:lang w:eastAsia="es-MX"/>
        </w:rPr>
        <w:t>2055</w:t>
      </w:r>
      <w:r w:rsidRPr="00D701CA">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00EE6DE7">
        <w:rPr>
          <w:rFonts w:ascii="Palatino Linotype" w:hAnsi="Palatino Linotype" w:cs="Arial"/>
          <w:sz w:val="20"/>
          <w:szCs w:val="20"/>
        </w:rPr>
        <w:t xml:space="preserve"> y Ac</w:t>
      </w:r>
    </w:p>
    <w:p w:rsidR="0053465B" w:rsidRPr="00D701CA" w:rsidRDefault="0053465B" w:rsidP="0053465B">
      <w:pPr>
        <w:spacing w:after="0" w:line="240" w:lineRule="auto"/>
        <w:rPr>
          <w:rFonts w:ascii="Palatino Linotype" w:hAnsi="Palatino Linotype"/>
          <w:sz w:val="20"/>
          <w:szCs w:val="20"/>
        </w:rPr>
      </w:pPr>
      <w:r>
        <w:rPr>
          <w:rFonts w:ascii="Palatino Linotype" w:hAnsi="Palatino Linotype"/>
          <w:sz w:val="20"/>
          <w:szCs w:val="20"/>
        </w:rPr>
        <w:t>ZMS/</w:t>
      </w:r>
      <w:r w:rsidRPr="00D701CA">
        <w:rPr>
          <w:rFonts w:ascii="Palatino Linotype" w:hAnsi="Palatino Linotype"/>
          <w:sz w:val="20"/>
          <w:szCs w:val="20"/>
        </w:rPr>
        <w:t>OSAM/</w:t>
      </w:r>
      <w:r>
        <w:rPr>
          <w:rFonts w:ascii="Palatino Linotype" w:hAnsi="Palatino Linotype"/>
          <w:sz w:val="20"/>
          <w:szCs w:val="20"/>
        </w:rPr>
        <w:t>BPAC</w:t>
      </w:r>
    </w:p>
    <w:p w:rsidR="0053465B" w:rsidRDefault="0053465B" w:rsidP="0053465B"/>
    <w:p w:rsidR="007E50FF" w:rsidRDefault="007E50FF"/>
    <w:sectPr w:rsidR="007E50FF" w:rsidSect="006E3E3B">
      <w:headerReference w:type="even" r:id="rId13"/>
      <w:headerReference w:type="default" r:id="rId14"/>
      <w:footerReference w:type="even"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C0E" w:rsidRDefault="00457C0E" w:rsidP="0053465B">
      <w:pPr>
        <w:spacing w:after="0" w:line="240" w:lineRule="auto"/>
      </w:pPr>
      <w:r>
        <w:separator/>
      </w:r>
    </w:p>
  </w:endnote>
  <w:endnote w:type="continuationSeparator" w:id="0">
    <w:p w:rsidR="00457C0E" w:rsidRDefault="00457C0E" w:rsidP="0053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1BD" w:rsidRDefault="00B541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5298B" w:rsidRPr="002D6DD8" w:rsidRDefault="009807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6DE7">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E6DE7">
              <w:rPr>
                <w:rFonts w:ascii="Palatino Linotype" w:hAnsi="Palatino Linotype"/>
                <w:bCs/>
                <w:noProof/>
                <w:sz w:val="20"/>
              </w:rPr>
              <w:t>29</w:t>
            </w:r>
            <w:r>
              <w:rPr>
                <w:rFonts w:ascii="Palatino Linotype" w:hAnsi="Palatino Linotype"/>
                <w:bCs/>
                <w:noProof/>
                <w:sz w:val="20"/>
              </w:rPr>
              <w:fldChar w:fldCharType="end"/>
            </w:r>
          </w:p>
        </w:sdtContent>
      </w:sdt>
    </w:sdtContent>
  </w:sdt>
  <w:p w:rsidR="0085298B" w:rsidRDefault="00457C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98B" w:rsidRPr="000B69FA" w:rsidRDefault="009807C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6DE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E6DE7">
      <w:rPr>
        <w:rFonts w:ascii="Palatino Linotype" w:hAnsi="Palatino Linotype"/>
        <w:bCs/>
        <w:noProof/>
        <w:sz w:val="20"/>
      </w:rPr>
      <w:t>29</w:t>
    </w:r>
    <w:r>
      <w:rPr>
        <w:rFonts w:ascii="Palatino Linotype" w:hAnsi="Palatino Linotype"/>
        <w:bCs/>
        <w:noProof/>
        <w:sz w:val="20"/>
      </w:rPr>
      <w:fldChar w:fldCharType="end"/>
    </w:r>
  </w:p>
  <w:p w:rsidR="0085298B" w:rsidRDefault="00457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C0E" w:rsidRDefault="00457C0E" w:rsidP="0053465B">
      <w:pPr>
        <w:spacing w:after="0" w:line="240" w:lineRule="auto"/>
      </w:pPr>
      <w:r>
        <w:separator/>
      </w:r>
    </w:p>
  </w:footnote>
  <w:footnote w:type="continuationSeparator" w:id="0">
    <w:p w:rsidR="00457C0E" w:rsidRDefault="00457C0E" w:rsidP="005346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1BD" w:rsidRDefault="00B541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95DAD" w:rsidTr="00035DB8">
      <w:trPr>
        <w:trHeight w:val="227"/>
      </w:trPr>
      <w:tc>
        <w:tcPr>
          <w:tcW w:w="6233" w:type="dxa"/>
          <w:hideMark/>
        </w:tcPr>
        <w:p w:rsidR="00495DAD" w:rsidRDefault="009807CC"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rsidR="00495DAD" w:rsidRDefault="009807CC" w:rsidP="0053465B">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12</w:t>
          </w:r>
          <w:r w:rsidR="0053465B">
            <w:rPr>
              <w:rFonts w:ascii="Palatino Linotype" w:hAnsi="Palatino Linotype" w:cs="Arial"/>
              <w:b/>
              <w:bCs/>
              <w:sz w:val="21"/>
              <w:szCs w:val="21"/>
              <w:lang w:eastAsia="es-MX"/>
            </w:rPr>
            <w:t>055</w:t>
          </w:r>
          <w:r>
            <w:rPr>
              <w:rFonts w:ascii="Palatino Linotype" w:hAnsi="Palatino Linotype" w:cs="Arial"/>
              <w:b/>
              <w:bCs/>
              <w:sz w:val="21"/>
              <w:szCs w:val="21"/>
              <w:lang w:eastAsia="es-MX"/>
            </w:rPr>
            <w:t>/INFOEM/IP/RR/2019</w:t>
          </w:r>
          <w:r w:rsidR="00DF2561">
            <w:rPr>
              <w:rFonts w:ascii="Palatino Linotype" w:hAnsi="Palatino Linotype" w:cs="Arial"/>
              <w:b/>
              <w:bCs/>
              <w:sz w:val="21"/>
              <w:szCs w:val="21"/>
              <w:lang w:eastAsia="es-MX"/>
            </w:rPr>
            <w:t xml:space="preserve"> y Ac</w:t>
          </w:r>
        </w:p>
      </w:tc>
    </w:tr>
    <w:tr w:rsidR="00495DAD" w:rsidTr="00035DB8">
      <w:trPr>
        <w:trHeight w:val="242"/>
      </w:trPr>
      <w:tc>
        <w:tcPr>
          <w:tcW w:w="6233" w:type="dxa"/>
          <w:hideMark/>
        </w:tcPr>
        <w:p w:rsidR="00495DAD" w:rsidRDefault="009807CC" w:rsidP="00495D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rsidR="00495DAD" w:rsidRDefault="009807CC" w:rsidP="0053465B">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 xml:space="preserve">Ayuntamiento de </w:t>
          </w:r>
          <w:r w:rsidR="0053465B">
            <w:rPr>
              <w:rFonts w:ascii="Palatino Linotype" w:hAnsi="Palatino Linotype" w:cs="Arial"/>
              <w:b/>
              <w:sz w:val="21"/>
              <w:szCs w:val="21"/>
            </w:rPr>
            <w:t>Capulhuac</w:t>
          </w:r>
        </w:p>
      </w:tc>
    </w:tr>
    <w:tr w:rsidR="0085298B" w:rsidTr="00035DB8">
      <w:trPr>
        <w:trHeight w:val="342"/>
      </w:trPr>
      <w:tc>
        <w:tcPr>
          <w:tcW w:w="6233" w:type="dxa"/>
          <w:hideMark/>
        </w:tcPr>
        <w:p w:rsidR="0085298B" w:rsidRDefault="009807CC"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rsidR="0085298B" w:rsidRPr="00035DB8" w:rsidRDefault="009807CC"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rsidR="0085298B" w:rsidRDefault="009807CC" w:rsidP="00B935D1">
    <w:pPr>
      <w:pStyle w:val="Encabezado"/>
      <w:tabs>
        <w:tab w:val="clear" w:pos="4419"/>
        <w:tab w:val="clear" w:pos="8838"/>
        <w:tab w:val="left" w:pos="600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85298B" w:rsidRPr="00D26364" w:rsidTr="00035DB8">
      <w:trPr>
        <w:trHeight w:val="227"/>
      </w:trPr>
      <w:tc>
        <w:tcPr>
          <w:tcW w:w="6233" w:type="dxa"/>
          <w:hideMark/>
        </w:tcPr>
        <w:p w:rsidR="0085298B" w:rsidRPr="00D26364" w:rsidRDefault="009807CC"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rsidR="0085298B" w:rsidRPr="00D26364" w:rsidRDefault="009807CC" w:rsidP="00DF2561">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1</w:t>
          </w:r>
          <w:r w:rsidR="0053465B">
            <w:rPr>
              <w:rFonts w:ascii="Palatino Linotype" w:hAnsi="Palatino Linotype" w:cs="Arial"/>
              <w:b/>
              <w:bCs/>
              <w:sz w:val="21"/>
              <w:szCs w:val="21"/>
              <w:lang w:eastAsia="es-MX"/>
            </w:rPr>
            <w:t>2055</w:t>
          </w:r>
          <w:r>
            <w:rPr>
              <w:rFonts w:ascii="Palatino Linotype" w:hAnsi="Palatino Linotype" w:cs="Arial"/>
              <w:b/>
              <w:bCs/>
              <w:sz w:val="21"/>
              <w:szCs w:val="21"/>
              <w:lang w:eastAsia="es-MX"/>
            </w:rPr>
            <w:t>/INFOEM/IP/RR/2019</w:t>
          </w:r>
          <w:r w:rsidR="00DF2561">
            <w:rPr>
              <w:rFonts w:ascii="Palatino Linotype" w:hAnsi="Palatino Linotype" w:cs="Arial"/>
              <w:b/>
              <w:bCs/>
              <w:sz w:val="21"/>
              <w:szCs w:val="21"/>
              <w:lang w:eastAsia="es-MX"/>
            </w:rPr>
            <w:t xml:space="preserve"> y Ac</w:t>
          </w:r>
        </w:p>
      </w:tc>
    </w:tr>
    <w:tr w:rsidR="0085298B" w:rsidRPr="00D26364" w:rsidTr="00035DB8">
      <w:trPr>
        <w:trHeight w:val="242"/>
      </w:trPr>
      <w:tc>
        <w:tcPr>
          <w:tcW w:w="6233" w:type="dxa"/>
          <w:hideMark/>
        </w:tcPr>
        <w:p w:rsidR="0085298B" w:rsidRPr="00D26364" w:rsidRDefault="009807CC"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rsidR="0085298B" w:rsidRPr="00D26364" w:rsidRDefault="009807CC" w:rsidP="00392BE4">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Capulhuac</w:t>
          </w:r>
        </w:p>
      </w:tc>
    </w:tr>
    <w:tr w:rsidR="0085298B" w:rsidRPr="00D26364" w:rsidTr="00035DB8">
      <w:trPr>
        <w:trHeight w:val="342"/>
      </w:trPr>
      <w:tc>
        <w:tcPr>
          <w:tcW w:w="6233" w:type="dxa"/>
        </w:tcPr>
        <w:p w:rsidR="0085298B" w:rsidRPr="00D26364" w:rsidRDefault="009807C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rsidR="0085298B" w:rsidRPr="00D26364" w:rsidRDefault="00B541BD" w:rsidP="001067A3">
          <w:pPr>
            <w:spacing w:after="120" w:line="256" w:lineRule="auto"/>
            <w:ind w:left="-486" w:right="72" w:firstLine="567"/>
            <w:jc w:val="right"/>
            <w:rPr>
              <w:rFonts w:ascii="Palatino Linotype" w:hAnsi="Palatino Linotype" w:cs="Arial"/>
              <w:b/>
              <w:sz w:val="21"/>
              <w:szCs w:val="21"/>
            </w:rPr>
          </w:pPr>
          <w:r>
            <w:rPr>
              <w:rFonts w:ascii="Palatino Linotype" w:hAnsi="Palatino Linotype" w:cs="Arial"/>
              <w:b/>
              <w:sz w:val="21"/>
              <w:szCs w:val="21"/>
            </w:rPr>
            <w:t>XXXXXXXXXXXXX</w:t>
          </w:r>
        </w:p>
      </w:tc>
    </w:tr>
    <w:tr w:rsidR="0085298B" w:rsidRPr="00D26364" w:rsidTr="00035DB8">
      <w:trPr>
        <w:trHeight w:val="342"/>
      </w:trPr>
      <w:tc>
        <w:tcPr>
          <w:tcW w:w="6233" w:type="dxa"/>
        </w:tcPr>
        <w:p w:rsidR="0085298B" w:rsidRPr="00D26364" w:rsidRDefault="009807CC"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rsidR="0085298B" w:rsidRPr="00D26364" w:rsidRDefault="009807CC"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rsidR="0085298B" w:rsidRDefault="00457C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65B"/>
    <w:rsid w:val="000361F8"/>
    <w:rsid w:val="00457C0E"/>
    <w:rsid w:val="004D21CC"/>
    <w:rsid w:val="0053465B"/>
    <w:rsid w:val="007E50FF"/>
    <w:rsid w:val="009270F0"/>
    <w:rsid w:val="0094375A"/>
    <w:rsid w:val="009807CC"/>
    <w:rsid w:val="00B541BD"/>
    <w:rsid w:val="00DF2561"/>
    <w:rsid w:val="00E639BF"/>
    <w:rsid w:val="00EE6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A98D6"/>
  <w15:chartTrackingRefBased/>
  <w15:docId w15:val="{61256027-078D-4C0D-B959-E4489C5F0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65B"/>
  </w:style>
  <w:style w:type="paragraph" w:styleId="Ttulo1">
    <w:name w:val="heading 1"/>
    <w:basedOn w:val="Normal"/>
    <w:next w:val="Normal"/>
    <w:link w:val="Ttulo1Car"/>
    <w:uiPriority w:val="9"/>
    <w:qFormat/>
    <w:rsid w:val="0053465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346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465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3465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5346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3465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3465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3465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465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3465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3465B"/>
  </w:style>
  <w:style w:type="character" w:styleId="Hipervnculo">
    <w:name w:val="Hyperlink"/>
    <w:aliases w:val="Hipervínculo1,Hipervínculo11,Hipervínculo12,Hipervínculo13,Hipervínculo14,Hipervínculo15"/>
    <w:basedOn w:val="Fuentedeprrafopredeter"/>
    <w:uiPriority w:val="99"/>
    <w:unhideWhenUsed/>
    <w:rsid w:val="0053465B"/>
    <w:rPr>
      <w:color w:val="0563C1" w:themeColor="hyperlink"/>
      <w:u w:val="single"/>
    </w:rPr>
  </w:style>
  <w:style w:type="paragraph" w:styleId="Sinespaciado">
    <w:name w:val="No Spacing"/>
    <w:aliases w:val="Francesa"/>
    <w:link w:val="SinespaciadoCar"/>
    <w:uiPriority w:val="1"/>
    <w:qFormat/>
    <w:rsid w:val="00E639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E639B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javascript:AbrirModal(2)"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29</Pages>
  <Words>7050</Words>
  <Characters>38778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5</cp:revision>
  <dcterms:created xsi:type="dcterms:W3CDTF">2020-02-28T03:10:00Z</dcterms:created>
  <dcterms:modified xsi:type="dcterms:W3CDTF">2020-04-22T05:21:00Z</dcterms:modified>
</cp:coreProperties>
</file>