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03E" w:rsidRPr="00D50BF5" w:rsidRDefault="0070703E" w:rsidP="003A0320">
      <w:pPr>
        <w:spacing w:before="240" w:after="240" w:line="360" w:lineRule="auto"/>
        <w:jc w:val="both"/>
        <w:rPr>
          <w:rFonts w:ascii="Palatino Linotype" w:hAnsi="Palatino Linotype" w:cs="Arial"/>
        </w:rPr>
      </w:pPr>
      <w:r w:rsidRPr="00D50BF5">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w:t>
      </w:r>
      <w:r w:rsidR="00177D4E" w:rsidRPr="00D50BF5">
        <w:rPr>
          <w:rFonts w:ascii="Palatino Linotype" w:hAnsi="Palatino Linotype" w:cs="Arial"/>
        </w:rPr>
        <w:t xml:space="preserve">fecha </w:t>
      </w:r>
      <w:r w:rsidR="001B1791" w:rsidRPr="00D50BF5">
        <w:rPr>
          <w:rFonts w:ascii="Palatino Linotype" w:hAnsi="Palatino Linotype" w:cs="Arial"/>
        </w:rPr>
        <w:t>d</w:t>
      </w:r>
      <w:r w:rsidR="00510D33" w:rsidRPr="00D50BF5">
        <w:rPr>
          <w:rFonts w:ascii="Palatino Linotype" w:hAnsi="Palatino Linotype" w:cs="Arial"/>
        </w:rPr>
        <w:t>ieciocho</w:t>
      </w:r>
      <w:r w:rsidR="001B1791" w:rsidRPr="00D50BF5">
        <w:rPr>
          <w:rFonts w:ascii="Palatino Linotype" w:hAnsi="Palatino Linotype" w:cs="Arial"/>
        </w:rPr>
        <w:t xml:space="preserve"> </w:t>
      </w:r>
      <w:r w:rsidR="00893971" w:rsidRPr="00D50BF5">
        <w:rPr>
          <w:rFonts w:ascii="Palatino Linotype" w:hAnsi="Palatino Linotype" w:cs="Arial"/>
        </w:rPr>
        <w:t xml:space="preserve">de </w:t>
      </w:r>
      <w:r w:rsidR="00510D33" w:rsidRPr="00D50BF5">
        <w:rPr>
          <w:rFonts w:ascii="Palatino Linotype" w:hAnsi="Palatino Linotype" w:cs="Arial"/>
        </w:rPr>
        <w:t xml:space="preserve">diciembre </w:t>
      </w:r>
      <w:r w:rsidR="00893971" w:rsidRPr="00D50BF5">
        <w:rPr>
          <w:rFonts w:ascii="Palatino Linotype" w:hAnsi="Palatino Linotype" w:cs="Arial"/>
        </w:rPr>
        <w:t xml:space="preserve">de dos mil </w:t>
      </w:r>
      <w:r w:rsidR="00763376" w:rsidRPr="00D50BF5">
        <w:rPr>
          <w:rFonts w:ascii="Palatino Linotype" w:hAnsi="Palatino Linotype" w:cs="Arial"/>
        </w:rPr>
        <w:t>diecinueve.</w:t>
      </w:r>
    </w:p>
    <w:p w:rsidR="0070703E" w:rsidRPr="00D50BF5" w:rsidRDefault="0070703E" w:rsidP="003A0320">
      <w:pPr>
        <w:spacing w:before="240" w:after="240" w:line="360" w:lineRule="auto"/>
        <w:jc w:val="both"/>
        <w:rPr>
          <w:rFonts w:ascii="Palatino Linotype" w:hAnsi="Palatino Linotype"/>
          <w:lang w:val="es-MX"/>
        </w:rPr>
      </w:pPr>
      <w:r w:rsidRPr="00D50BF5">
        <w:rPr>
          <w:rFonts w:ascii="Palatino Linotype" w:hAnsi="Palatino Linotype"/>
          <w:lang w:val="es-MX"/>
        </w:rPr>
        <w:t xml:space="preserve">VISTO </w:t>
      </w:r>
      <w:r w:rsidR="007336E7" w:rsidRPr="00D50BF5">
        <w:rPr>
          <w:rFonts w:ascii="Palatino Linotype" w:hAnsi="Palatino Linotype"/>
          <w:lang w:val="es-MX"/>
        </w:rPr>
        <w:t>e</w:t>
      </w:r>
      <w:r w:rsidR="007410CB" w:rsidRPr="00D50BF5">
        <w:rPr>
          <w:rFonts w:ascii="Palatino Linotype" w:hAnsi="Palatino Linotype"/>
          <w:lang w:val="es-MX"/>
        </w:rPr>
        <w:t xml:space="preserve">l </w:t>
      </w:r>
      <w:r w:rsidRPr="00D50BF5">
        <w:rPr>
          <w:rFonts w:ascii="Palatino Linotype" w:hAnsi="Palatino Linotype"/>
          <w:lang w:val="es-MX"/>
        </w:rPr>
        <w:t>expediente</w:t>
      </w:r>
      <w:r w:rsidR="0046771E" w:rsidRPr="00D50BF5">
        <w:rPr>
          <w:rFonts w:ascii="Palatino Linotype" w:hAnsi="Palatino Linotype"/>
          <w:lang w:val="es-MX"/>
        </w:rPr>
        <w:t xml:space="preserve"> electrónico</w:t>
      </w:r>
      <w:r w:rsidRPr="00D50BF5">
        <w:rPr>
          <w:rFonts w:ascii="Palatino Linotype" w:hAnsi="Palatino Linotype"/>
          <w:lang w:val="es-MX"/>
        </w:rPr>
        <w:t xml:space="preserve"> formado con motivo del recurso de revisión</w:t>
      </w:r>
      <w:r w:rsidR="00763376" w:rsidRPr="00D50BF5">
        <w:rPr>
          <w:rFonts w:ascii="Palatino Linotype" w:hAnsi="Palatino Linotype"/>
          <w:lang w:val="es-MX"/>
        </w:rPr>
        <w:t xml:space="preserve"> </w:t>
      </w:r>
      <w:r w:rsidR="00510D33" w:rsidRPr="00D50BF5">
        <w:rPr>
          <w:rFonts w:ascii="Palatino Linotype" w:hAnsi="Palatino Linotype"/>
          <w:b/>
          <w:lang w:val="es-MX"/>
        </w:rPr>
        <w:t>08172</w:t>
      </w:r>
      <w:r w:rsidR="00763376" w:rsidRPr="00D50BF5">
        <w:rPr>
          <w:rFonts w:ascii="Palatino Linotype" w:hAnsi="Palatino Linotype"/>
          <w:b/>
          <w:lang w:val="es-MX"/>
        </w:rPr>
        <w:t>/INFOEM/IP/RR/2019</w:t>
      </w:r>
      <w:r w:rsidR="00895D85" w:rsidRPr="00D50BF5">
        <w:rPr>
          <w:rFonts w:ascii="Palatino Linotype" w:hAnsi="Palatino Linotype" w:cs="Arial"/>
          <w:b/>
          <w:bCs/>
          <w:lang w:val="es-MX"/>
        </w:rPr>
        <w:t xml:space="preserve">, </w:t>
      </w:r>
      <w:r w:rsidRPr="00D50BF5">
        <w:rPr>
          <w:rFonts w:ascii="Palatino Linotype" w:hAnsi="Palatino Linotype"/>
          <w:lang w:val="es-MX"/>
        </w:rPr>
        <w:t>interpuesto por</w:t>
      </w:r>
      <w:r w:rsidR="000E0915" w:rsidRPr="00D50BF5">
        <w:rPr>
          <w:rFonts w:ascii="Palatino Linotype" w:hAnsi="Palatino Linotype"/>
          <w:lang w:val="es-MX"/>
        </w:rPr>
        <w:t xml:space="preserve"> </w:t>
      </w:r>
      <w:r w:rsidR="00510D33" w:rsidRPr="00D50BF5">
        <w:rPr>
          <w:rFonts w:ascii="Palatino Linotype" w:hAnsi="Palatino Linotype"/>
          <w:lang w:val="es-MX"/>
        </w:rPr>
        <w:t>el</w:t>
      </w:r>
      <w:r w:rsidR="000E0915" w:rsidRPr="00D50BF5">
        <w:rPr>
          <w:rFonts w:ascii="Palatino Linotype" w:hAnsi="Palatino Linotype"/>
          <w:lang w:val="es-MX"/>
        </w:rPr>
        <w:t xml:space="preserve"> </w:t>
      </w:r>
      <w:r w:rsidR="000E0915" w:rsidRPr="00D50BF5">
        <w:rPr>
          <w:rFonts w:ascii="Palatino Linotype" w:hAnsi="Palatino Linotype"/>
          <w:b/>
          <w:lang w:val="es-MX"/>
        </w:rPr>
        <w:t>C.</w:t>
      </w:r>
      <w:r w:rsidR="00763376" w:rsidRPr="00D50BF5">
        <w:rPr>
          <w:rFonts w:ascii="Palatino Linotype" w:hAnsi="Palatino Linotype"/>
          <w:b/>
          <w:lang w:val="es-ES_tradnl"/>
        </w:rPr>
        <w:t xml:space="preserve"> </w:t>
      </w:r>
      <w:r w:rsidR="008E1F58" w:rsidRPr="008E1F58">
        <w:rPr>
          <w:rFonts w:ascii="Palatino Linotype" w:hAnsi="Palatino Linotype"/>
          <w:b/>
          <w:lang w:val="es-ES_tradnl"/>
        </w:rPr>
        <w:t xml:space="preserve">XXXX XXXXX </w:t>
      </w:r>
      <w:proofErr w:type="spellStart"/>
      <w:r w:rsidR="008E1F58" w:rsidRPr="008E1F58">
        <w:rPr>
          <w:rFonts w:ascii="Palatino Linotype" w:hAnsi="Palatino Linotype"/>
          <w:b/>
          <w:lang w:val="es-ES_tradnl"/>
        </w:rPr>
        <w:t>XXXXX</w:t>
      </w:r>
      <w:proofErr w:type="spellEnd"/>
      <w:r w:rsidR="008607BF" w:rsidRPr="00D50BF5">
        <w:rPr>
          <w:rFonts w:ascii="Palatino Linotype" w:hAnsi="Palatino Linotype"/>
          <w:lang w:val="es-MX"/>
        </w:rPr>
        <w:t xml:space="preserve">, en lo sucesivo </w:t>
      </w:r>
      <w:r w:rsidR="00510D33" w:rsidRPr="00D50BF5">
        <w:rPr>
          <w:rFonts w:ascii="Palatino Linotype" w:hAnsi="Palatino Linotype"/>
          <w:b/>
          <w:lang w:val="es-MX"/>
        </w:rPr>
        <w:t>E</w:t>
      </w:r>
      <w:r w:rsidR="009532E5" w:rsidRPr="00D50BF5">
        <w:rPr>
          <w:rFonts w:ascii="Palatino Linotype" w:hAnsi="Palatino Linotype"/>
          <w:b/>
          <w:lang w:val="es-MX"/>
        </w:rPr>
        <w:t>L RECURRENTE</w:t>
      </w:r>
      <w:r w:rsidRPr="00D50BF5">
        <w:rPr>
          <w:rFonts w:ascii="Palatino Linotype" w:hAnsi="Palatino Linotype"/>
          <w:lang w:val="es-MX"/>
        </w:rPr>
        <w:t xml:space="preserve">, en contra </w:t>
      </w:r>
      <w:r w:rsidR="00197CF0" w:rsidRPr="00D50BF5">
        <w:rPr>
          <w:rFonts w:ascii="Palatino Linotype" w:hAnsi="Palatino Linotype"/>
          <w:lang w:val="es-MX"/>
        </w:rPr>
        <w:t>de</w:t>
      </w:r>
      <w:r w:rsidR="00031484" w:rsidRPr="00D50BF5">
        <w:rPr>
          <w:rFonts w:ascii="Palatino Linotype" w:hAnsi="Palatino Linotype"/>
          <w:lang w:val="es-MX"/>
        </w:rPr>
        <w:t xml:space="preserve"> la</w:t>
      </w:r>
      <w:r w:rsidR="00197CF0" w:rsidRPr="00D50BF5">
        <w:rPr>
          <w:rFonts w:ascii="Palatino Linotype" w:hAnsi="Palatino Linotype"/>
          <w:lang w:val="es-MX"/>
        </w:rPr>
        <w:t xml:space="preserve"> </w:t>
      </w:r>
      <w:r w:rsidRPr="00D50BF5">
        <w:rPr>
          <w:rFonts w:ascii="Palatino Linotype" w:hAnsi="Palatino Linotype"/>
          <w:lang w:val="es-MX"/>
        </w:rPr>
        <w:t xml:space="preserve">respuesta </w:t>
      </w:r>
      <w:r w:rsidR="00876A2D" w:rsidRPr="00D50BF5">
        <w:rPr>
          <w:rFonts w:ascii="Palatino Linotype" w:hAnsi="Palatino Linotype"/>
          <w:lang w:val="es-MX"/>
        </w:rPr>
        <w:t>de</w:t>
      </w:r>
      <w:r w:rsidR="00C131A1" w:rsidRPr="00D50BF5">
        <w:rPr>
          <w:rFonts w:ascii="Palatino Linotype" w:hAnsi="Palatino Linotype"/>
          <w:lang w:val="es-MX"/>
        </w:rPr>
        <w:t>l</w:t>
      </w:r>
      <w:r w:rsidR="00763376" w:rsidRPr="00D50BF5">
        <w:rPr>
          <w:rFonts w:ascii="Palatino Linotype" w:hAnsi="Palatino Linotype"/>
          <w:b/>
          <w:lang w:val="es-MX"/>
        </w:rPr>
        <w:t xml:space="preserve"> </w:t>
      </w:r>
      <w:r w:rsidR="00510D33" w:rsidRPr="00D50BF5">
        <w:rPr>
          <w:rFonts w:ascii="Palatino Linotype" w:hAnsi="Palatino Linotype"/>
          <w:b/>
        </w:rPr>
        <w:t xml:space="preserve">Ayuntamiento de </w:t>
      </w:r>
      <w:proofErr w:type="spellStart"/>
      <w:r w:rsidR="00510D33" w:rsidRPr="00D50BF5">
        <w:rPr>
          <w:rFonts w:ascii="Palatino Linotype" w:hAnsi="Palatino Linotype"/>
          <w:b/>
        </w:rPr>
        <w:t>Ocoyoacac</w:t>
      </w:r>
      <w:proofErr w:type="spellEnd"/>
      <w:r w:rsidRPr="00D50BF5">
        <w:rPr>
          <w:rFonts w:ascii="Palatino Linotype" w:hAnsi="Palatino Linotype"/>
          <w:b/>
          <w:lang w:val="es-MX"/>
        </w:rPr>
        <w:t xml:space="preserve">, </w:t>
      </w:r>
      <w:r w:rsidRPr="00D50BF5">
        <w:rPr>
          <w:rFonts w:ascii="Palatino Linotype" w:hAnsi="Palatino Linotype"/>
          <w:lang w:val="es-MX"/>
        </w:rPr>
        <w:t xml:space="preserve">en lo sucesivo </w:t>
      </w:r>
      <w:r w:rsidRPr="00D50BF5">
        <w:rPr>
          <w:rFonts w:ascii="Palatino Linotype" w:hAnsi="Palatino Linotype"/>
          <w:b/>
          <w:lang w:val="es-MX"/>
        </w:rPr>
        <w:t>EL SUJETO OBLIGADO</w:t>
      </w:r>
      <w:r w:rsidRPr="00D50BF5">
        <w:rPr>
          <w:rFonts w:ascii="Palatino Linotype" w:hAnsi="Palatino Linotype"/>
          <w:lang w:val="es-MX"/>
        </w:rPr>
        <w:t>, se procede a dictar la presente resolución, con base en lo siguiente:</w:t>
      </w:r>
    </w:p>
    <w:p w:rsidR="0070703E" w:rsidRPr="00D50BF5" w:rsidRDefault="0070703E" w:rsidP="003A0320">
      <w:pPr>
        <w:spacing w:before="240" w:after="240" w:line="360" w:lineRule="auto"/>
        <w:jc w:val="center"/>
        <w:rPr>
          <w:rFonts w:ascii="Palatino Linotype" w:hAnsi="Palatino Linotype"/>
          <w:b/>
          <w:bCs/>
          <w:spacing w:val="60"/>
          <w:sz w:val="28"/>
          <w:szCs w:val="28"/>
          <w:lang w:val="es-ES_tradnl"/>
        </w:rPr>
      </w:pPr>
      <w:r w:rsidRPr="00D50BF5">
        <w:rPr>
          <w:rFonts w:ascii="Palatino Linotype" w:hAnsi="Palatino Linotype"/>
          <w:b/>
          <w:bCs/>
          <w:spacing w:val="60"/>
          <w:sz w:val="28"/>
          <w:szCs w:val="28"/>
          <w:lang w:val="es-ES_tradnl"/>
        </w:rPr>
        <w:t>RESULTANDO</w:t>
      </w:r>
    </w:p>
    <w:p w:rsidR="007336E7" w:rsidRPr="00D50BF5" w:rsidRDefault="007336E7" w:rsidP="003A0320">
      <w:pPr>
        <w:spacing w:before="240" w:after="240" w:line="360" w:lineRule="auto"/>
        <w:jc w:val="both"/>
        <w:rPr>
          <w:rFonts w:ascii="Palatino Linotype" w:hAnsi="Palatino Linotype"/>
          <w:lang w:val="es-MX"/>
        </w:rPr>
      </w:pPr>
      <w:r w:rsidRPr="00D50BF5">
        <w:rPr>
          <w:rFonts w:ascii="Palatino Linotype" w:hAnsi="Palatino Linotype"/>
          <w:b/>
          <w:sz w:val="28"/>
          <w:szCs w:val="28"/>
          <w:lang w:val="es-MX"/>
        </w:rPr>
        <w:t>I.</w:t>
      </w:r>
      <w:r w:rsidRPr="00D50BF5">
        <w:rPr>
          <w:rFonts w:ascii="Palatino Linotype" w:hAnsi="Palatino Linotype"/>
          <w:lang w:val="es-MX"/>
        </w:rPr>
        <w:t xml:space="preserve"> </w:t>
      </w:r>
      <w:r w:rsidR="00BE7E68" w:rsidRPr="00D50BF5">
        <w:rPr>
          <w:rFonts w:ascii="Palatino Linotype" w:hAnsi="Palatino Linotype"/>
          <w:lang w:val="es-MX"/>
        </w:rPr>
        <w:t xml:space="preserve">El </w:t>
      </w:r>
      <w:r w:rsidR="00510D33" w:rsidRPr="00D50BF5">
        <w:rPr>
          <w:rFonts w:ascii="Palatino Linotype" w:hAnsi="Palatino Linotype"/>
          <w:lang w:val="es-MX"/>
        </w:rPr>
        <w:t xml:space="preserve">dos </w:t>
      </w:r>
      <w:r w:rsidR="00763376" w:rsidRPr="00D50BF5">
        <w:rPr>
          <w:rFonts w:ascii="Palatino Linotype" w:hAnsi="Palatino Linotype"/>
          <w:lang w:val="es-MX"/>
        </w:rPr>
        <w:t xml:space="preserve">de </w:t>
      </w:r>
      <w:r w:rsidR="00510D33" w:rsidRPr="00D50BF5">
        <w:rPr>
          <w:rFonts w:ascii="Palatino Linotype" w:hAnsi="Palatino Linotype"/>
          <w:lang w:val="es-MX"/>
        </w:rPr>
        <w:t xml:space="preserve">septiembre </w:t>
      </w:r>
      <w:r w:rsidR="00763376" w:rsidRPr="00D50BF5">
        <w:rPr>
          <w:rFonts w:ascii="Palatino Linotype" w:hAnsi="Palatino Linotype"/>
          <w:lang w:val="es-MX"/>
        </w:rPr>
        <w:t>de dos mil diecinueve</w:t>
      </w:r>
      <w:r w:rsidRPr="00D50BF5">
        <w:rPr>
          <w:rFonts w:ascii="Palatino Linotype" w:hAnsi="Palatino Linotype"/>
          <w:lang w:val="es-MX"/>
        </w:rPr>
        <w:t xml:space="preserve">, </w:t>
      </w:r>
      <w:r w:rsidR="00510D33" w:rsidRPr="00D50BF5">
        <w:rPr>
          <w:rFonts w:ascii="Palatino Linotype" w:hAnsi="Palatino Linotype"/>
          <w:b/>
          <w:lang w:val="es-MX"/>
        </w:rPr>
        <w:t>E</w:t>
      </w:r>
      <w:r w:rsidR="00D96B20" w:rsidRPr="00D50BF5">
        <w:rPr>
          <w:rFonts w:ascii="Palatino Linotype" w:hAnsi="Palatino Linotype"/>
          <w:b/>
          <w:lang w:val="es-MX"/>
        </w:rPr>
        <w:t>L RECURRENTE</w:t>
      </w:r>
      <w:r w:rsidR="00191664" w:rsidRPr="00D50BF5">
        <w:rPr>
          <w:rFonts w:ascii="Palatino Linotype" w:hAnsi="Palatino Linotype"/>
          <w:lang w:val="es-MX"/>
        </w:rPr>
        <w:t xml:space="preserve"> presentó a través del Sistema</w:t>
      </w:r>
      <w:r w:rsidRPr="00D50BF5">
        <w:rPr>
          <w:rFonts w:ascii="Palatino Linotype" w:hAnsi="Palatino Linotype"/>
          <w:lang w:val="es-MX"/>
        </w:rPr>
        <w:t xml:space="preserve"> de Acceso a</w:t>
      </w:r>
      <w:r w:rsidR="009C62A2" w:rsidRPr="00D50BF5">
        <w:rPr>
          <w:rFonts w:ascii="Palatino Linotype" w:hAnsi="Palatino Linotype"/>
          <w:lang w:val="es-MX"/>
        </w:rPr>
        <w:t xml:space="preserve"> la</w:t>
      </w:r>
      <w:r w:rsidRPr="00D50BF5">
        <w:rPr>
          <w:rFonts w:ascii="Palatino Linotype" w:hAnsi="Palatino Linotype"/>
          <w:lang w:val="es-MX"/>
        </w:rPr>
        <w:t xml:space="preserve"> Información Mexiquense, en lo subsecuente</w:t>
      </w:r>
      <w:r w:rsidRPr="00D50BF5">
        <w:rPr>
          <w:rFonts w:ascii="Palatino Linotype" w:hAnsi="Palatino Linotype"/>
          <w:b/>
          <w:lang w:val="es-MX"/>
        </w:rPr>
        <w:t xml:space="preserve"> </w:t>
      </w:r>
      <w:r w:rsidR="001B1791" w:rsidRPr="00D50BF5">
        <w:rPr>
          <w:rFonts w:ascii="Palatino Linotype" w:hAnsi="Palatino Linotype"/>
          <w:b/>
          <w:lang w:val="es-MX"/>
        </w:rPr>
        <w:t>EL</w:t>
      </w:r>
      <w:r w:rsidR="001B1791" w:rsidRPr="00D50BF5">
        <w:rPr>
          <w:rFonts w:ascii="Palatino Linotype" w:hAnsi="Palatino Linotype"/>
          <w:lang w:val="es-MX"/>
        </w:rPr>
        <w:t xml:space="preserve"> </w:t>
      </w:r>
      <w:r w:rsidRPr="00D50BF5">
        <w:rPr>
          <w:rFonts w:ascii="Palatino Linotype" w:hAnsi="Palatino Linotype"/>
          <w:b/>
          <w:lang w:val="es-MX"/>
        </w:rPr>
        <w:t>SAIMEX</w:t>
      </w:r>
      <w:r w:rsidR="001B1791" w:rsidRPr="00D50BF5">
        <w:rPr>
          <w:rFonts w:ascii="Palatino Linotype" w:hAnsi="Palatino Linotype"/>
          <w:lang w:val="es-MX"/>
        </w:rPr>
        <w:t xml:space="preserve"> </w:t>
      </w:r>
      <w:r w:rsidR="001B1791" w:rsidRPr="00D50BF5">
        <w:rPr>
          <w:rFonts w:ascii="Palatino Linotype" w:hAnsi="Palatino Linotype" w:cs="Arial"/>
        </w:rPr>
        <w:t xml:space="preserve">ante </w:t>
      </w:r>
      <w:r w:rsidR="001B1791" w:rsidRPr="00D50BF5">
        <w:rPr>
          <w:rFonts w:ascii="Palatino Linotype" w:hAnsi="Palatino Linotype" w:cs="Arial"/>
          <w:b/>
        </w:rPr>
        <w:t>EL SUJETO OBLIGADO</w:t>
      </w:r>
      <w:r w:rsidR="001B1791" w:rsidRPr="00D50BF5">
        <w:rPr>
          <w:rFonts w:ascii="Palatino Linotype" w:hAnsi="Palatino Linotype" w:cs="Arial"/>
        </w:rPr>
        <w:t>, la solicitud de acceso a la información pública, a la que se le asignó el número de expediente</w:t>
      </w:r>
      <w:r w:rsidR="006161E3" w:rsidRPr="00D50BF5">
        <w:rPr>
          <w:rFonts w:ascii="Palatino Linotype" w:hAnsi="Palatino Linotype" w:cs="Arial"/>
        </w:rPr>
        <w:t xml:space="preserve"> </w:t>
      </w:r>
      <w:r w:rsidR="00510D33" w:rsidRPr="00D50BF5">
        <w:rPr>
          <w:rFonts w:ascii="Palatino Linotype" w:hAnsi="Palatino Linotype"/>
          <w:b/>
          <w:lang w:val="es-MX"/>
        </w:rPr>
        <w:t>00271</w:t>
      </w:r>
      <w:r w:rsidR="006161E3" w:rsidRPr="00D50BF5">
        <w:rPr>
          <w:rFonts w:ascii="Palatino Linotype" w:hAnsi="Palatino Linotype"/>
          <w:b/>
          <w:lang w:val="es-MX"/>
        </w:rPr>
        <w:t>/</w:t>
      </w:r>
      <w:r w:rsidR="00510D33" w:rsidRPr="00D50BF5">
        <w:rPr>
          <w:rFonts w:ascii="Palatino Linotype" w:hAnsi="Palatino Linotype"/>
          <w:b/>
          <w:lang w:val="es-MX"/>
        </w:rPr>
        <w:t>OCOYOAC</w:t>
      </w:r>
      <w:r w:rsidR="006161E3" w:rsidRPr="00D50BF5">
        <w:rPr>
          <w:rFonts w:ascii="Palatino Linotype" w:hAnsi="Palatino Linotype"/>
          <w:b/>
          <w:lang w:val="es-MX"/>
        </w:rPr>
        <w:t>/IP/2019</w:t>
      </w:r>
      <w:r w:rsidR="001B1791" w:rsidRPr="00D50BF5">
        <w:rPr>
          <w:rFonts w:ascii="Palatino Linotype" w:hAnsi="Palatino Linotype" w:cs="Arial"/>
        </w:rPr>
        <w:t>, mediante la cual</w:t>
      </w:r>
      <w:r w:rsidR="005E66D6" w:rsidRPr="00D50BF5">
        <w:rPr>
          <w:rFonts w:ascii="Palatino Linotype" w:hAnsi="Palatino Linotype"/>
          <w:lang w:val="es-MX"/>
        </w:rPr>
        <w:t xml:space="preserve"> solicitó</w:t>
      </w:r>
      <w:r w:rsidRPr="00D50BF5">
        <w:rPr>
          <w:rFonts w:ascii="Palatino Linotype" w:hAnsi="Palatino Linotype"/>
          <w:lang w:val="es-MX"/>
        </w:rPr>
        <w:t>:</w:t>
      </w:r>
    </w:p>
    <w:p w:rsidR="003E79A4" w:rsidRPr="00D50BF5" w:rsidRDefault="003E79A4" w:rsidP="003A0320">
      <w:pPr>
        <w:spacing w:before="120" w:after="120"/>
        <w:ind w:left="851" w:right="902"/>
        <w:jc w:val="both"/>
        <w:rPr>
          <w:rFonts w:ascii="Palatino Linotype" w:hAnsi="Palatino Linotype" w:cs="Arial"/>
          <w:i/>
          <w:sz w:val="22"/>
          <w:szCs w:val="22"/>
          <w:lang w:val="es-MX" w:eastAsia="es-MX"/>
        </w:rPr>
      </w:pPr>
      <w:r w:rsidRPr="00D50BF5">
        <w:rPr>
          <w:rFonts w:ascii="Palatino Linotype" w:hAnsi="Palatino Linotype" w:cs="Arial"/>
          <w:i/>
          <w:sz w:val="22"/>
          <w:szCs w:val="22"/>
          <w:lang w:val="es-MX" w:eastAsia="es-MX"/>
        </w:rPr>
        <w:t>“</w:t>
      </w:r>
      <w:r w:rsidR="00510D33" w:rsidRPr="00D50BF5">
        <w:rPr>
          <w:rFonts w:ascii="Palatino Linotype" w:hAnsi="Palatino Linotype" w:cs="Arial"/>
          <w:i/>
          <w:sz w:val="22"/>
          <w:szCs w:val="22"/>
          <w:lang w:val="es-MX" w:eastAsia="es-MX"/>
        </w:rPr>
        <w:t xml:space="preserve">EN CONSIDERACIÓN A QUE LA MAYORÍA DE LAS ADQUISICIONES QUE HAN REALIZADO SOBRE BIENES Y SERVICIOS HAN SIDO EN PROCEDIMIENTOS EXCEPCIONALES A LA LICITACIÓN PUBLICA. POR LO ANTERIOR, TENGO A BIEN CONFUDAMENTO EN EL DIVERSO 6TO DE LA LEYE FUNDAMENTAL EN REALCION CON EL ARABIGO 5TO DE LA LEY LOCAL Y EN CONSONANCIA CON LOS ARTICULOAS 1, 12 Y 24 DE LA LEY EN LA MATERIA, SOLICITARLES DE TODOS LAS COMPRAR EJECUTADAS EN ADJUDICACIÓN DIRECTA, DE 01 DE ENERO AL 02 DE SEPTIEMBRE DE 2019, LO SIGUIENTE: DE LOS SERVIDORES PÚBLICOS QUE DETERMINARON O TOMOMARON LA DECISIÓN QUE LA COMPRA FUERA EN VÍA DIRECTA. A) NOMBRE B) CARGO C) EL BIEN O EL PRODUCTO ADQUIRIDO D) FECHA DE LA COMPRA D) CANTIDAD E) CORREO ELECTRONICO F) NUMERO DE TELEFONO G) DIRECCION </w:t>
      </w:r>
      <w:r w:rsidR="00510D33" w:rsidRPr="00D50BF5">
        <w:rPr>
          <w:rFonts w:ascii="Palatino Linotype" w:hAnsi="Palatino Linotype" w:cs="Arial"/>
          <w:i/>
          <w:sz w:val="22"/>
          <w:szCs w:val="22"/>
          <w:lang w:val="es-MX" w:eastAsia="es-MX"/>
        </w:rPr>
        <w:lastRenderedPageBreak/>
        <w:t>H) FUNAMENTO JURIDICO QUE LOS FACULTA ATENDIENDO EL PRINCIPIO DE LEGALIDAD DEL SERVIDORES O LOS SERVIDORES PUBLICOS QUE EJECUTARION LA COMPRA: A) NOMBRE B) CARGO C) EL BIEN O EL PRODUCTO ADQUIRIDO D) CANTIDAD E) FECHA E) CORREO ELECTRONICO F) NUMERO DE TELEFONO G) DIRECCION H) FUNAMENTO JURIDICO QUE LOS FACULTA ATENDIENDO EL PRINCIPIO DE LEGALIDAD</w:t>
      </w:r>
      <w:r w:rsidRPr="00D50BF5">
        <w:rPr>
          <w:rFonts w:ascii="Palatino Linotype" w:hAnsi="Palatino Linotype" w:cs="Arial"/>
          <w:b/>
          <w:i/>
          <w:sz w:val="22"/>
          <w:szCs w:val="22"/>
          <w:lang w:val="es-MX" w:eastAsia="es-MX"/>
        </w:rPr>
        <w:t>"</w:t>
      </w:r>
      <w:r w:rsidRPr="00D50BF5">
        <w:rPr>
          <w:rFonts w:ascii="Palatino Linotype" w:hAnsi="Palatino Linotype" w:cs="Arial"/>
          <w:i/>
          <w:sz w:val="22"/>
          <w:szCs w:val="22"/>
          <w:lang w:val="es-MX" w:eastAsia="es-MX"/>
        </w:rPr>
        <w:t xml:space="preserve"> </w:t>
      </w:r>
      <w:r w:rsidR="003A0320" w:rsidRPr="00D50BF5">
        <w:rPr>
          <w:rFonts w:ascii="Palatino Linotype" w:hAnsi="Palatino Linotype" w:cs="Arial"/>
          <w:i/>
          <w:sz w:val="22"/>
          <w:szCs w:val="22"/>
          <w:lang w:val="es-MX" w:eastAsia="es-MX"/>
        </w:rPr>
        <w:t>(Sic)</w:t>
      </w:r>
    </w:p>
    <w:p w:rsidR="007800A0" w:rsidRPr="00D50BF5" w:rsidRDefault="0070703E" w:rsidP="007800A0">
      <w:pPr>
        <w:spacing w:before="240" w:after="240" w:line="360" w:lineRule="auto"/>
        <w:jc w:val="both"/>
        <w:rPr>
          <w:rFonts w:ascii="Palatino Linotype" w:hAnsi="Palatino Linotype" w:cs="Arial"/>
          <w:lang w:val="es-MX"/>
        </w:rPr>
      </w:pPr>
      <w:r w:rsidRPr="00D50BF5">
        <w:rPr>
          <w:rFonts w:ascii="Palatino Linotype" w:hAnsi="Palatino Linotype" w:cs="Arial"/>
          <w:b/>
          <w:lang w:val="es-MX"/>
        </w:rPr>
        <w:t>MODALIDAD DE ENTREGA:</w:t>
      </w:r>
      <w:r w:rsidR="007336E7" w:rsidRPr="00D50BF5">
        <w:rPr>
          <w:rFonts w:ascii="Palatino Linotype" w:hAnsi="Palatino Linotype" w:cs="Arial"/>
          <w:lang w:val="es-MX"/>
        </w:rPr>
        <w:t xml:space="preserve"> </w:t>
      </w:r>
      <w:r w:rsidR="00A731DF" w:rsidRPr="00D50BF5">
        <w:rPr>
          <w:rFonts w:ascii="Palatino Linotype" w:hAnsi="Palatino Linotype" w:cs="Arial"/>
          <w:lang w:val="es-MX"/>
        </w:rPr>
        <w:t xml:space="preserve">Vía </w:t>
      </w:r>
      <w:r w:rsidR="00A731DF" w:rsidRPr="00D50BF5">
        <w:rPr>
          <w:rFonts w:ascii="Palatino Linotype" w:hAnsi="Palatino Linotype" w:cs="Arial"/>
          <w:b/>
          <w:lang w:val="es-MX"/>
        </w:rPr>
        <w:t>SAIMEX</w:t>
      </w:r>
      <w:r w:rsidR="004E6964" w:rsidRPr="00D50BF5">
        <w:rPr>
          <w:rFonts w:ascii="Palatino Linotype" w:hAnsi="Palatino Linotype" w:cs="Arial"/>
          <w:lang w:val="es-MX"/>
        </w:rPr>
        <w:t>.</w:t>
      </w:r>
      <w:bookmarkStart w:id="0" w:name="_Ref516764469"/>
      <w:bookmarkStart w:id="1" w:name="_Ref531692384"/>
    </w:p>
    <w:p w:rsidR="007800A0" w:rsidRPr="00D50BF5" w:rsidRDefault="007800A0" w:rsidP="007800A0">
      <w:pPr>
        <w:spacing w:line="360" w:lineRule="auto"/>
        <w:jc w:val="both"/>
        <w:rPr>
          <w:rFonts w:ascii="Palatino Linotype" w:eastAsiaTheme="minorEastAsia" w:hAnsi="Palatino Linotype" w:cstheme="minorBidi"/>
          <w:lang w:val="es-MX"/>
        </w:rPr>
      </w:pPr>
      <w:r w:rsidRPr="00D50BF5">
        <w:rPr>
          <w:rFonts w:ascii="Palatino Linotype" w:hAnsi="Palatino Linotype"/>
          <w:b/>
          <w:sz w:val="28"/>
          <w:szCs w:val="28"/>
          <w:lang w:val="es-MX"/>
        </w:rPr>
        <w:t>II.</w:t>
      </w:r>
      <w:r w:rsidRPr="00D50BF5">
        <w:rPr>
          <w:rFonts w:ascii="Palatino Linotype" w:hAnsi="Palatino Linotype" w:cs="Arial"/>
          <w:lang w:val="es-MX"/>
        </w:rPr>
        <w:t xml:space="preserve"> </w:t>
      </w:r>
      <w:r w:rsidRPr="00D50BF5">
        <w:rPr>
          <w:rFonts w:ascii="Palatino Linotype" w:eastAsiaTheme="minorEastAsia" w:hAnsi="Palatino Linotype" w:cstheme="minorBidi"/>
          <w:lang w:val="es-MX"/>
        </w:rPr>
        <w:t xml:space="preserve">En cumplimiento al artículo 162 de la Ley de Transparencia y Acceso a la Información Pública del Estado de México y Municipios, en fecha </w:t>
      </w:r>
      <w:r w:rsidR="00510D33" w:rsidRPr="00D50BF5">
        <w:rPr>
          <w:rFonts w:ascii="Palatino Linotype" w:eastAsiaTheme="minorEastAsia" w:hAnsi="Palatino Linotype" w:cstheme="minorBidi"/>
          <w:lang w:val="es-MX"/>
        </w:rPr>
        <w:t xml:space="preserve">cuatro </w:t>
      </w:r>
      <w:r w:rsidRPr="00D50BF5">
        <w:rPr>
          <w:rFonts w:ascii="Palatino Linotype" w:eastAsiaTheme="minorEastAsia" w:hAnsi="Palatino Linotype" w:cstheme="minorBidi"/>
          <w:lang w:val="es-MX"/>
        </w:rPr>
        <w:t xml:space="preserve">de </w:t>
      </w:r>
      <w:r w:rsidR="00510D33" w:rsidRPr="00D50BF5">
        <w:rPr>
          <w:rFonts w:ascii="Palatino Linotype" w:eastAsiaTheme="minorEastAsia" w:hAnsi="Palatino Linotype" w:cstheme="minorBidi"/>
          <w:lang w:val="es-MX"/>
        </w:rPr>
        <w:t xml:space="preserve">septiembre </w:t>
      </w:r>
      <w:r w:rsidRPr="00D50BF5">
        <w:rPr>
          <w:rFonts w:ascii="Palatino Linotype" w:eastAsiaTheme="minorEastAsia" w:hAnsi="Palatino Linotype" w:cstheme="minorBidi"/>
          <w:lang w:val="es-MX"/>
        </w:rPr>
        <w:t xml:space="preserve">de dos mil diecinueve, </w:t>
      </w:r>
      <w:r w:rsidRPr="00D50BF5">
        <w:rPr>
          <w:rFonts w:ascii="Palatino Linotype" w:eastAsiaTheme="minorEastAsia" w:hAnsi="Palatino Linotype" w:cstheme="minorBidi"/>
          <w:b/>
          <w:lang w:val="es-MX"/>
        </w:rPr>
        <w:t>EL SUJETO OBLIGADO</w:t>
      </w:r>
      <w:r w:rsidRPr="00D50BF5">
        <w:rPr>
          <w:rFonts w:ascii="Palatino Linotype" w:eastAsiaTheme="minorEastAsia" w:hAnsi="Palatino Linotype" w:cstheme="minorBidi"/>
          <w:lang w:val="es-MX"/>
        </w:rPr>
        <w:t xml:space="preserve"> turnó mediante requerimiento</w:t>
      </w:r>
      <w:r w:rsidRPr="00D50BF5">
        <w:rPr>
          <w:rFonts w:ascii="Palatino Linotype" w:hAnsi="Palatino Linotype"/>
        </w:rPr>
        <w:t xml:space="preserve"> número</w:t>
      </w:r>
      <w:r w:rsidRPr="00D50BF5">
        <w:t xml:space="preserve"> </w:t>
      </w:r>
      <w:r w:rsidR="00510D33" w:rsidRPr="00D50BF5">
        <w:rPr>
          <w:rFonts w:ascii="Palatino Linotype" w:eastAsiaTheme="minorEastAsia" w:hAnsi="Palatino Linotype" w:cstheme="minorBidi"/>
          <w:b/>
          <w:lang w:val="es-MX"/>
        </w:rPr>
        <w:t>00271</w:t>
      </w:r>
      <w:r w:rsidRPr="00D50BF5">
        <w:rPr>
          <w:rFonts w:ascii="Palatino Linotype" w:eastAsiaTheme="minorEastAsia" w:hAnsi="Palatino Linotype" w:cstheme="minorBidi"/>
          <w:b/>
          <w:lang w:val="es-MX"/>
        </w:rPr>
        <w:t>/O</w:t>
      </w:r>
      <w:r w:rsidR="00510D33" w:rsidRPr="00D50BF5">
        <w:rPr>
          <w:rFonts w:ascii="Palatino Linotype" w:eastAsiaTheme="minorEastAsia" w:hAnsi="Palatino Linotype" w:cstheme="minorBidi"/>
          <w:b/>
          <w:lang w:val="es-MX"/>
        </w:rPr>
        <w:t>COYOAC</w:t>
      </w:r>
      <w:r w:rsidRPr="00D50BF5">
        <w:rPr>
          <w:rFonts w:ascii="Palatino Linotype" w:eastAsiaTheme="minorEastAsia" w:hAnsi="Palatino Linotype" w:cstheme="minorBidi"/>
          <w:b/>
          <w:lang w:val="es-MX"/>
        </w:rPr>
        <w:t>/IP/2019/TSP/0001</w:t>
      </w:r>
      <w:r w:rsidRPr="00D50BF5">
        <w:rPr>
          <w:rFonts w:ascii="Palatino Linotype" w:eastAsiaTheme="minorEastAsia" w:hAnsi="Palatino Linotype" w:cstheme="minorBidi"/>
          <w:lang w:val="es-MX"/>
        </w:rPr>
        <w:t xml:space="preserve">, el contenido de la solicitud de información a </w:t>
      </w:r>
      <w:r w:rsidR="00AA1706" w:rsidRPr="00D50BF5">
        <w:rPr>
          <w:rFonts w:ascii="Palatino Linotype" w:eastAsiaTheme="minorEastAsia" w:hAnsi="Palatino Linotype" w:cstheme="minorBidi"/>
          <w:lang w:val="es-MX"/>
        </w:rPr>
        <w:t>la Directora General de Administración</w:t>
      </w:r>
      <w:r w:rsidRPr="00D50BF5">
        <w:rPr>
          <w:rFonts w:ascii="Palatino Linotype" w:eastAsiaTheme="minorEastAsia" w:hAnsi="Palatino Linotype" w:cstheme="minorBidi"/>
          <w:lang w:val="es-MX"/>
        </w:rPr>
        <w:t>, en su calidad de Servidora Pública Habilitada, a efecto de que realizara la búsqueda y localización de la misma; tal y como</w:t>
      </w:r>
      <w:r w:rsidR="00134FB6" w:rsidRPr="00D50BF5">
        <w:rPr>
          <w:rFonts w:ascii="Palatino Linotype" w:eastAsiaTheme="minorEastAsia" w:hAnsi="Palatino Linotype" w:cstheme="minorBidi"/>
          <w:lang w:val="es-MX"/>
        </w:rPr>
        <w:t>,</w:t>
      </w:r>
      <w:r w:rsidRPr="00D50BF5">
        <w:rPr>
          <w:rFonts w:ascii="Palatino Linotype" w:eastAsiaTheme="minorEastAsia" w:hAnsi="Palatino Linotype" w:cstheme="minorBidi"/>
          <w:lang w:val="es-MX"/>
        </w:rPr>
        <w:t xml:space="preserve"> se aprecia a continuación:</w:t>
      </w:r>
    </w:p>
    <w:p w:rsidR="00AA1706" w:rsidRPr="00D50BF5" w:rsidRDefault="00AA1706" w:rsidP="007800A0">
      <w:pPr>
        <w:spacing w:line="360" w:lineRule="auto"/>
        <w:jc w:val="both"/>
        <w:rPr>
          <w:rFonts w:ascii="Palatino Linotype" w:eastAsiaTheme="minorEastAsia" w:hAnsi="Palatino Linotype" w:cstheme="minorBidi"/>
          <w:lang w:val="es-MX"/>
        </w:rPr>
      </w:pPr>
      <w:r w:rsidRPr="00D50BF5">
        <w:rPr>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958215</wp:posOffset>
                </wp:positionH>
                <wp:positionV relativeFrom="paragraph">
                  <wp:posOffset>254000</wp:posOffset>
                </wp:positionV>
                <wp:extent cx="793750" cy="482600"/>
                <wp:effectExtent l="57150" t="19050" r="82550" b="88900"/>
                <wp:wrapNone/>
                <wp:docPr id="8" name="Rectángulo 8"/>
                <wp:cNvGraphicFramePr/>
                <a:graphic xmlns:a="http://schemas.openxmlformats.org/drawingml/2006/main">
                  <a:graphicData uri="http://schemas.microsoft.com/office/word/2010/wordprocessingShape">
                    <wps:wsp>
                      <wps:cNvSpPr/>
                      <wps:spPr>
                        <a:xfrm>
                          <a:off x="0" y="0"/>
                          <a:ext cx="793750" cy="48260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309F3A" id="Rectángulo 8" o:spid="_x0000_s1026" style="position:absolute;margin-left:75.45pt;margin-top:20pt;width:62.5pt;height:3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" filled="f" strokecolor="red" strokeweight="1pt">
                <v:shadow on="t" color="black" opacity="22937f" origin=",.5" offset="0,.63889mm"/>
              </v:rect>
            </w:pict>
          </mc:Fallback>
        </mc:AlternateContent>
      </w:r>
      <w:r w:rsidRPr="00D50BF5">
        <w:rPr>
          <w:noProof/>
          <w:lang w:val="es-MX" w:eastAsia="es-MX"/>
        </w:rPr>
        <w:drawing>
          <wp:inline distT="0" distB="0" distL="0" distR="0" wp14:anchorId="097A2F65" wp14:editId="7E662B64">
            <wp:extent cx="5791835" cy="857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857250"/>
                    </a:xfrm>
                    <a:prstGeom prst="rect">
                      <a:avLst/>
                    </a:prstGeom>
                  </pic:spPr>
                </pic:pic>
              </a:graphicData>
            </a:graphic>
          </wp:inline>
        </w:drawing>
      </w:r>
    </w:p>
    <w:p w:rsidR="00AA1706" w:rsidRPr="00D50BF5" w:rsidRDefault="00AA1706" w:rsidP="007800A0">
      <w:pPr>
        <w:spacing w:line="360" w:lineRule="auto"/>
        <w:jc w:val="both"/>
        <w:rPr>
          <w:rFonts w:ascii="Palatino Linotype" w:eastAsiaTheme="minorEastAsia" w:hAnsi="Palatino Linotype" w:cstheme="minorBidi"/>
          <w:lang w:val="es-MX"/>
        </w:rPr>
      </w:pPr>
      <w:r w:rsidRPr="00D50BF5">
        <w:rPr>
          <w:rFonts w:ascii="Palatino Linotype" w:eastAsiaTheme="minorEastAsia" w:hAnsi="Palatino Linotype" w:cstheme="minorBidi"/>
          <w:noProof/>
          <w:lang w:val="es-MX" w:eastAsia="es-MX"/>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26670</wp:posOffset>
                </wp:positionV>
                <wp:extent cx="5689600" cy="2197100"/>
                <wp:effectExtent l="38100" t="38100" r="63500" b="88900"/>
                <wp:wrapNone/>
                <wp:docPr id="6" name="Conector recto 6"/>
                <wp:cNvGraphicFramePr/>
                <a:graphic xmlns:a="http://schemas.openxmlformats.org/drawingml/2006/main">
                  <a:graphicData uri="http://schemas.microsoft.com/office/word/2010/wordprocessingShape">
                    <wps:wsp>
                      <wps:cNvCnPr/>
                      <wps:spPr>
                        <a:xfrm>
                          <a:off x="0" y="0"/>
                          <a:ext cx="5689600" cy="2197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56FEE2" id="Conector recto 6"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6.8pt,2.1pt" to="844.8pt,1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" strokecolor="#4f81bd [3204]" strokeweight="2pt">
                <v:shadow on="t" color="black" opacity="24903f" origin=",.5" offset="0,.55556mm"/>
                <w10:wrap anchorx="margin"/>
              </v:line>
            </w:pict>
          </mc:Fallback>
        </mc:AlternateContent>
      </w:r>
    </w:p>
    <w:p w:rsidR="007B52BC" w:rsidRPr="00D50BF5" w:rsidRDefault="00AA1706" w:rsidP="007800A0">
      <w:pPr>
        <w:spacing w:line="360" w:lineRule="auto"/>
        <w:jc w:val="both"/>
        <w:rPr>
          <w:rFonts w:ascii="Palatino Linotype" w:eastAsiaTheme="minorEastAsia" w:hAnsi="Palatino Linotype" w:cstheme="minorBidi"/>
          <w:lang w:val="es-MX"/>
        </w:rPr>
      </w:pPr>
      <w:r w:rsidRPr="00D50BF5">
        <w:rPr>
          <w:noProof/>
          <w:lang w:val="es-MX"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711835</wp:posOffset>
                </wp:positionV>
                <wp:extent cx="5772150" cy="819150"/>
                <wp:effectExtent l="57150" t="19050" r="76200" b="95250"/>
                <wp:wrapNone/>
                <wp:docPr id="9" name="Rectángulo 9"/>
                <wp:cNvGraphicFramePr/>
                <a:graphic xmlns:a="http://schemas.openxmlformats.org/drawingml/2006/main">
                  <a:graphicData uri="http://schemas.microsoft.com/office/word/2010/wordprocessingShape">
                    <wps:wsp>
                      <wps:cNvSpPr/>
                      <wps:spPr>
                        <a:xfrm>
                          <a:off x="0" y="0"/>
                          <a:ext cx="5772150" cy="81915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00331A" id="Rectángulo 9" o:spid="_x0000_s1026" style="position:absolute;margin-left:-.55pt;margin-top:56.05pt;width:454.5pt;height:6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" filled="f" strokecolor="red" strokeweight="1pt">
                <v:shadow on="t" color="black" opacity="22937f" origin=",.5" offset="0,.63889mm"/>
              </v:rect>
            </w:pict>
          </mc:Fallback>
        </mc:AlternateContent>
      </w:r>
      <w:r w:rsidRPr="00D50BF5">
        <w:rPr>
          <w:noProof/>
          <w:lang w:val="es-MX" w:eastAsia="es-MX"/>
        </w:rPr>
        <w:drawing>
          <wp:inline distT="0" distB="0" distL="0" distR="0" wp14:anchorId="4E18DD83" wp14:editId="042157F8">
            <wp:extent cx="5791835" cy="40322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 b="704"/>
                    <a:stretch/>
                  </pic:blipFill>
                  <pic:spPr bwMode="auto">
                    <a:xfrm>
                      <a:off x="0" y="0"/>
                      <a:ext cx="5791835" cy="4032250"/>
                    </a:xfrm>
                    <a:prstGeom prst="rect">
                      <a:avLst/>
                    </a:prstGeom>
                    <a:ln>
                      <a:noFill/>
                    </a:ln>
                    <a:extLst>
                      <a:ext uri="{53640926-AAD7-44D8-BBD7-CCE9431645EC}">
                        <a14:shadowObscured xmlns:a14="http://schemas.microsoft.com/office/drawing/2010/main"/>
                      </a:ext>
                    </a:extLst>
                  </pic:spPr>
                </pic:pic>
              </a:graphicData>
            </a:graphic>
          </wp:inline>
        </w:drawing>
      </w:r>
    </w:p>
    <w:p w:rsidR="00AA1706" w:rsidRPr="00D50BF5" w:rsidRDefault="00AA1706" w:rsidP="007800A0">
      <w:pPr>
        <w:spacing w:line="360" w:lineRule="auto"/>
        <w:jc w:val="both"/>
        <w:rPr>
          <w:rFonts w:ascii="Palatino Linotype" w:eastAsiaTheme="minorEastAsia" w:hAnsi="Palatino Linotype" w:cstheme="minorBidi"/>
          <w:lang w:val="es-MX"/>
        </w:rPr>
      </w:pPr>
    </w:p>
    <w:p w:rsidR="00AA1706" w:rsidRPr="00D50BF5" w:rsidRDefault="00AA1706" w:rsidP="007800A0">
      <w:pPr>
        <w:spacing w:line="360" w:lineRule="auto"/>
        <w:jc w:val="both"/>
        <w:rPr>
          <w:rFonts w:ascii="Palatino Linotype" w:eastAsiaTheme="minorEastAsia" w:hAnsi="Palatino Linotype" w:cstheme="minorBidi"/>
          <w:lang w:val="es-MX"/>
        </w:rPr>
      </w:pPr>
      <w:r w:rsidRPr="00D50BF5">
        <w:rPr>
          <w:rFonts w:ascii="Palatino Linotype" w:eastAsiaTheme="minorEastAsia" w:hAnsi="Palatino Linotype" w:cstheme="minorBidi"/>
          <w:lang w:val="es-MX"/>
        </w:rPr>
        <w:t>Al respecto, se omite en este apartado el contenido de</w:t>
      </w:r>
      <w:r w:rsidR="00136492" w:rsidRPr="00D50BF5">
        <w:rPr>
          <w:rFonts w:ascii="Palatino Linotype" w:eastAsiaTheme="minorEastAsia" w:hAnsi="Palatino Linotype" w:cstheme="minorBidi"/>
          <w:lang w:val="es-MX"/>
        </w:rPr>
        <w:t xml:space="preserve"> </w:t>
      </w:r>
      <w:r w:rsidRPr="00D50BF5">
        <w:rPr>
          <w:rFonts w:ascii="Palatino Linotype" w:eastAsiaTheme="minorEastAsia" w:hAnsi="Palatino Linotype" w:cstheme="minorBidi"/>
          <w:lang w:val="es-MX"/>
        </w:rPr>
        <w:t>l</w:t>
      </w:r>
      <w:r w:rsidR="00136492" w:rsidRPr="00D50BF5">
        <w:rPr>
          <w:rFonts w:ascii="Palatino Linotype" w:eastAsiaTheme="minorEastAsia" w:hAnsi="Palatino Linotype" w:cstheme="minorBidi"/>
          <w:lang w:val="es-MX"/>
        </w:rPr>
        <w:t>os</w:t>
      </w:r>
      <w:r w:rsidRPr="00D50BF5">
        <w:rPr>
          <w:rFonts w:ascii="Palatino Linotype" w:eastAsiaTheme="minorEastAsia" w:hAnsi="Palatino Linotype" w:cstheme="minorBidi"/>
          <w:lang w:val="es-MX"/>
        </w:rPr>
        <w:t xml:space="preserve"> archivo</w:t>
      </w:r>
      <w:r w:rsidR="00136492" w:rsidRPr="00D50BF5">
        <w:rPr>
          <w:rFonts w:ascii="Palatino Linotype" w:eastAsiaTheme="minorEastAsia" w:hAnsi="Palatino Linotype" w:cstheme="minorBidi"/>
          <w:lang w:val="es-MX"/>
        </w:rPr>
        <w:t>s</w:t>
      </w:r>
      <w:r w:rsidRPr="00D50BF5">
        <w:rPr>
          <w:rFonts w:ascii="Palatino Linotype" w:eastAsiaTheme="minorEastAsia" w:hAnsi="Palatino Linotype" w:cstheme="minorBidi"/>
          <w:lang w:val="es-MX"/>
        </w:rPr>
        <w:t xml:space="preserve"> electrónico</w:t>
      </w:r>
      <w:r w:rsidR="00136492" w:rsidRPr="00D50BF5">
        <w:rPr>
          <w:rFonts w:ascii="Palatino Linotype" w:eastAsiaTheme="minorEastAsia" w:hAnsi="Palatino Linotype" w:cstheme="minorBidi"/>
          <w:lang w:val="es-MX"/>
        </w:rPr>
        <w:t>s</w:t>
      </w:r>
      <w:r w:rsidRPr="00D50BF5">
        <w:rPr>
          <w:rFonts w:ascii="Palatino Linotype" w:eastAsiaTheme="minorEastAsia" w:hAnsi="Palatino Linotype" w:cstheme="minorBidi"/>
          <w:lang w:val="es-MX"/>
        </w:rPr>
        <w:t xml:space="preserve"> denominado</w:t>
      </w:r>
      <w:r w:rsidR="00136492" w:rsidRPr="00D50BF5">
        <w:rPr>
          <w:rFonts w:ascii="Palatino Linotype" w:eastAsiaTheme="minorEastAsia" w:hAnsi="Palatino Linotype" w:cstheme="minorBidi"/>
          <w:lang w:val="es-MX"/>
        </w:rPr>
        <w:t>s</w:t>
      </w:r>
      <w:r w:rsidRPr="00D50BF5">
        <w:rPr>
          <w:rFonts w:ascii="Palatino Linotype" w:eastAsiaTheme="minorEastAsia" w:hAnsi="Palatino Linotype" w:cstheme="minorBidi"/>
          <w:lang w:val="es-MX"/>
        </w:rPr>
        <w:t xml:space="preserve"> </w:t>
      </w:r>
      <w:r w:rsidR="00136492" w:rsidRPr="00D50BF5">
        <w:rPr>
          <w:rFonts w:ascii="Palatino Linotype" w:eastAsiaTheme="minorEastAsia" w:hAnsi="Palatino Linotype" w:cstheme="minorBidi"/>
          <w:i/>
          <w:lang w:val="es-MX"/>
        </w:rPr>
        <w:t>1088.pdf</w:t>
      </w:r>
      <w:r w:rsidR="00136492" w:rsidRPr="00D50BF5">
        <w:rPr>
          <w:rFonts w:ascii="Palatino Linotype" w:eastAsiaTheme="minorEastAsia" w:hAnsi="Palatino Linotype" w:cstheme="minorBidi"/>
          <w:lang w:val="es-MX"/>
        </w:rPr>
        <w:t xml:space="preserve"> y </w:t>
      </w:r>
      <w:r w:rsidR="00136492" w:rsidRPr="00D50BF5">
        <w:rPr>
          <w:rFonts w:ascii="Palatino Linotype" w:eastAsiaTheme="minorEastAsia" w:hAnsi="Palatino Linotype" w:cstheme="minorBidi"/>
          <w:i/>
          <w:lang w:val="es-MX"/>
        </w:rPr>
        <w:t>1129.pdf</w:t>
      </w:r>
      <w:r w:rsidRPr="00D50BF5">
        <w:rPr>
          <w:rFonts w:ascii="Palatino Linotype" w:eastAsiaTheme="minorEastAsia" w:hAnsi="Palatino Linotype" w:cstheme="minorBidi"/>
          <w:lang w:val="es-MX"/>
        </w:rPr>
        <w:t xml:space="preserve">, por ser del conocimiento del </w:t>
      </w:r>
      <w:r w:rsidRPr="00D50BF5">
        <w:rPr>
          <w:rFonts w:ascii="Palatino Linotype" w:eastAsiaTheme="minorEastAsia" w:hAnsi="Palatino Linotype" w:cstheme="minorBidi"/>
          <w:b/>
          <w:lang w:val="es-MX"/>
        </w:rPr>
        <w:t>RECURRENTE</w:t>
      </w:r>
      <w:r w:rsidRPr="00D50BF5">
        <w:rPr>
          <w:rFonts w:ascii="Palatino Linotype" w:eastAsiaTheme="minorEastAsia" w:hAnsi="Palatino Linotype" w:cstheme="minorBidi"/>
          <w:lang w:val="es-MX"/>
        </w:rPr>
        <w:t xml:space="preserve">, </w:t>
      </w:r>
      <w:r w:rsidR="00834E6E" w:rsidRPr="00D50BF5">
        <w:rPr>
          <w:rFonts w:ascii="Palatino Linotype" w:eastAsiaTheme="minorEastAsia" w:hAnsi="Palatino Linotype" w:cstheme="minorBidi"/>
          <w:lang w:val="es-MX"/>
        </w:rPr>
        <w:t xml:space="preserve">toda vez que estos fueron hechos de su conocimiento </w:t>
      </w:r>
      <w:r w:rsidRPr="00D50BF5">
        <w:rPr>
          <w:rFonts w:ascii="Palatino Linotype" w:eastAsiaTheme="minorEastAsia" w:hAnsi="Palatino Linotype" w:cstheme="minorBidi"/>
          <w:lang w:val="es-MX"/>
        </w:rPr>
        <w:t xml:space="preserve">al </w:t>
      </w:r>
      <w:r w:rsidR="00834E6E" w:rsidRPr="00D50BF5">
        <w:rPr>
          <w:rFonts w:ascii="Palatino Linotype" w:eastAsiaTheme="minorEastAsia" w:hAnsi="Palatino Linotype" w:cstheme="minorBidi"/>
          <w:lang w:val="es-MX"/>
        </w:rPr>
        <w:t xml:space="preserve">momento de que </w:t>
      </w:r>
      <w:r w:rsidR="00834E6E" w:rsidRPr="00D50BF5">
        <w:rPr>
          <w:rFonts w:ascii="Palatino Linotype" w:eastAsiaTheme="minorEastAsia" w:hAnsi="Palatino Linotype" w:cstheme="minorBidi"/>
          <w:b/>
          <w:lang w:val="es-MX"/>
        </w:rPr>
        <w:t>EL SUJETO OBLIGADO</w:t>
      </w:r>
      <w:r w:rsidR="00834E6E" w:rsidRPr="00D50BF5">
        <w:rPr>
          <w:rFonts w:ascii="Palatino Linotype" w:eastAsiaTheme="minorEastAsia" w:hAnsi="Palatino Linotype" w:cstheme="minorBidi"/>
          <w:lang w:val="es-MX"/>
        </w:rPr>
        <w:t xml:space="preserve"> emitió su </w:t>
      </w:r>
      <w:r w:rsidRPr="00D50BF5">
        <w:rPr>
          <w:rFonts w:ascii="Palatino Linotype" w:eastAsiaTheme="minorEastAsia" w:hAnsi="Palatino Linotype" w:cstheme="minorBidi"/>
          <w:lang w:val="es-MX"/>
        </w:rPr>
        <w:t>respuesta a la solicitud de mérito, aunado que será objeto de estudio en la presente resolución.</w:t>
      </w:r>
    </w:p>
    <w:p w:rsidR="00AA1706" w:rsidRPr="00D50BF5" w:rsidRDefault="00AA1706" w:rsidP="007800A0">
      <w:pPr>
        <w:spacing w:line="360" w:lineRule="auto"/>
        <w:jc w:val="both"/>
        <w:rPr>
          <w:rFonts w:ascii="Palatino Linotype" w:eastAsiaTheme="minorEastAsia" w:hAnsi="Palatino Linotype" w:cstheme="minorBidi"/>
          <w:lang w:val="es-MX"/>
        </w:rPr>
      </w:pPr>
    </w:p>
    <w:p w:rsidR="00AA1706" w:rsidRPr="00D50BF5" w:rsidRDefault="007B52BC" w:rsidP="007B52BC">
      <w:pPr>
        <w:spacing w:line="360" w:lineRule="auto"/>
        <w:jc w:val="both"/>
        <w:rPr>
          <w:rFonts w:ascii="Palatino Linotype" w:eastAsiaTheme="minorEastAsia" w:hAnsi="Palatino Linotype" w:cstheme="minorBidi"/>
          <w:lang w:val="es-MX"/>
        </w:rPr>
      </w:pPr>
      <w:r w:rsidRPr="00D50BF5">
        <w:rPr>
          <w:rFonts w:ascii="Palatino Linotype" w:eastAsiaTheme="minorEastAsia" w:hAnsi="Palatino Linotype" w:cstheme="minorBidi"/>
          <w:b/>
          <w:sz w:val="28"/>
          <w:szCs w:val="28"/>
          <w:lang w:val="es-MX"/>
        </w:rPr>
        <w:t>III.</w:t>
      </w:r>
      <w:r w:rsidRPr="00D50BF5">
        <w:rPr>
          <w:rFonts w:ascii="Palatino Linotype" w:eastAsiaTheme="minorEastAsia" w:hAnsi="Palatino Linotype" w:cstheme="minorBidi"/>
          <w:lang w:val="es-MX"/>
        </w:rPr>
        <w:t xml:space="preserve"> </w:t>
      </w:r>
      <w:r w:rsidR="00DF3811" w:rsidRPr="00D50BF5">
        <w:rPr>
          <w:rFonts w:ascii="Palatino Linotype" w:eastAsiaTheme="minorEastAsia" w:hAnsi="Palatino Linotype" w:cstheme="minorBidi"/>
          <w:lang w:val="es-MX"/>
        </w:rPr>
        <w:t xml:space="preserve">Con base en el detalle de seguimiento del SAIMEX, se desprende que en fecha </w:t>
      </w:r>
      <w:r w:rsidR="00136492" w:rsidRPr="00D50BF5">
        <w:rPr>
          <w:rFonts w:ascii="Palatino Linotype" w:eastAsiaTheme="minorEastAsia" w:hAnsi="Palatino Linotype" w:cstheme="minorBidi"/>
          <w:lang w:val="es-MX"/>
        </w:rPr>
        <w:t xml:space="preserve">nueve </w:t>
      </w:r>
      <w:r w:rsidR="00DF3811" w:rsidRPr="00D50BF5">
        <w:rPr>
          <w:rFonts w:ascii="Palatino Linotype" w:eastAsiaTheme="minorEastAsia" w:hAnsi="Palatino Linotype" w:cstheme="minorBidi"/>
          <w:lang w:val="es-MX"/>
        </w:rPr>
        <w:t xml:space="preserve">de </w:t>
      </w:r>
      <w:r w:rsidR="00136492" w:rsidRPr="00D50BF5">
        <w:rPr>
          <w:rFonts w:ascii="Palatino Linotype" w:eastAsiaTheme="minorEastAsia" w:hAnsi="Palatino Linotype" w:cstheme="minorBidi"/>
          <w:lang w:val="es-MX"/>
        </w:rPr>
        <w:t xml:space="preserve">septiembre </w:t>
      </w:r>
      <w:r w:rsidR="00DF3811" w:rsidRPr="00D50BF5">
        <w:rPr>
          <w:rFonts w:ascii="Palatino Linotype" w:eastAsiaTheme="minorEastAsia" w:hAnsi="Palatino Linotype" w:cstheme="minorBidi"/>
          <w:lang w:val="es-MX"/>
        </w:rPr>
        <w:t xml:space="preserve">de dos mil diecinueve, el Titular de la Unidad de Transparencia del </w:t>
      </w:r>
      <w:r w:rsidR="00DF3811" w:rsidRPr="00D50BF5">
        <w:rPr>
          <w:rFonts w:ascii="Palatino Linotype" w:eastAsiaTheme="minorEastAsia" w:hAnsi="Palatino Linotype" w:cstheme="minorBidi"/>
          <w:b/>
          <w:lang w:val="es-MX"/>
        </w:rPr>
        <w:t>SUJETO OBLIGADO</w:t>
      </w:r>
      <w:r w:rsidR="00DF3811" w:rsidRPr="00D50BF5">
        <w:rPr>
          <w:rFonts w:ascii="Palatino Linotype" w:eastAsiaTheme="minorEastAsia" w:hAnsi="Palatino Linotype" w:cstheme="minorBidi"/>
          <w:lang w:val="es-MX"/>
        </w:rPr>
        <w:t xml:space="preserve"> con fundamento en el artículo 159 de la Ley de Transparencia y Acceso a la Información Pública del Estado de México y Municipios, </w:t>
      </w:r>
      <w:r w:rsidR="00DF3811" w:rsidRPr="00D50BF5">
        <w:rPr>
          <w:rFonts w:ascii="Palatino Linotype" w:eastAsiaTheme="minorEastAsia" w:hAnsi="Palatino Linotype" w:cstheme="minorBidi"/>
          <w:lang w:val="es-MX"/>
        </w:rPr>
        <w:lastRenderedPageBreak/>
        <w:t>requirió al particular para que dentro del plazo de diez días hábiles aclarara su solicitud de información en los siguientes términos:</w:t>
      </w:r>
    </w:p>
    <w:p w:rsidR="00DF3811" w:rsidRPr="00D50BF5" w:rsidRDefault="00F26A3B" w:rsidP="007B52BC">
      <w:pPr>
        <w:spacing w:line="360" w:lineRule="auto"/>
        <w:jc w:val="both"/>
        <w:rPr>
          <w:rFonts w:ascii="Palatino Linotype" w:eastAsiaTheme="minorEastAsia" w:hAnsi="Palatino Linotype" w:cstheme="minorBidi"/>
          <w:lang w:val="es-MX"/>
        </w:rPr>
      </w:pPr>
      <w:r w:rsidRPr="00D50BF5">
        <w:rPr>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73101</wp:posOffset>
                </wp:positionH>
                <wp:positionV relativeFrom="paragraph">
                  <wp:posOffset>2453526</wp:posOffset>
                </wp:positionV>
                <wp:extent cx="5691116" cy="1958454"/>
                <wp:effectExtent l="57150" t="19050" r="81280" b="99060"/>
                <wp:wrapNone/>
                <wp:docPr id="13" name="Rectángulo 13"/>
                <wp:cNvGraphicFramePr/>
                <a:graphic xmlns:a="http://schemas.openxmlformats.org/drawingml/2006/main">
                  <a:graphicData uri="http://schemas.microsoft.com/office/word/2010/wordprocessingShape">
                    <wps:wsp>
                      <wps:cNvSpPr/>
                      <wps:spPr>
                        <a:xfrm>
                          <a:off x="0" y="0"/>
                          <a:ext cx="5691116" cy="1958454"/>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E8D782" id="Rectángulo 13" o:spid="_x0000_s1026" style="position:absolute;margin-left:5.75pt;margin-top:193.2pt;width:448.1pt;height:154.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" filled="f" strokecolor="red" strokeweight="1pt">
                <v:shadow on="t" color="black" opacity="22937f" origin=",.5" offset="0,.63889mm"/>
              </v:rect>
            </w:pict>
          </mc:Fallback>
        </mc:AlternateContent>
      </w:r>
      <w:r w:rsidR="00136492" w:rsidRPr="00D50BF5">
        <w:rPr>
          <w:noProof/>
          <w:lang w:val="es-MX" w:eastAsia="es-MX"/>
        </w:rPr>
        <w:drawing>
          <wp:inline distT="0" distB="0" distL="0" distR="0" wp14:anchorId="2C6179C2" wp14:editId="6FDA6E24">
            <wp:extent cx="5791835" cy="5196205"/>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5196205"/>
                    </a:xfrm>
                    <a:prstGeom prst="rect">
                      <a:avLst/>
                    </a:prstGeom>
                  </pic:spPr>
                </pic:pic>
              </a:graphicData>
            </a:graphic>
          </wp:inline>
        </w:drawing>
      </w:r>
    </w:p>
    <w:p w:rsidR="00DF3811" w:rsidRPr="00D50BF5" w:rsidRDefault="00DF3811" w:rsidP="007B52BC">
      <w:pPr>
        <w:spacing w:line="360" w:lineRule="auto"/>
        <w:jc w:val="both"/>
        <w:rPr>
          <w:rFonts w:ascii="Palatino Linotype" w:eastAsiaTheme="minorEastAsia" w:hAnsi="Palatino Linotype" w:cstheme="minorBidi"/>
          <w:lang w:val="es-MX"/>
        </w:rPr>
      </w:pPr>
    </w:p>
    <w:p w:rsidR="00DF3811" w:rsidRPr="00D50BF5" w:rsidRDefault="00DF3811" w:rsidP="00DF3811">
      <w:pPr>
        <w:spacing w:line="360" w:lineRule="auto"/>
        <w:jc w:val="both"/>
        <w:rPr>
          <w:rFonts w:ascii="Palatino Linotype" w:hAnsi="Palatino Linotype"/>
          <w:lang w:val="es-MX"/>
        </w:rPr>
      </w:pPr>
      <w:r w:rsidRPr="00D50BF5">
        <w:rPr>
          <w:rFonts w:ascii="Palatino Linotype" w:hAnsi="Palatino Linotype"/>
          <w:lang w:val="es-MX"/>
        </w:rPr>
        <w:t xml:space="preserve">En ese tenor, se advierte que el solicitante atendió el requerimiento en comento, en fecha </w:t>
      </w:r>
      <w:r w:rsidR="00F26A3B" w:rsidRPr="00D50BF5">
        <w:rPr>
          <w:rFonts w:ascii="Palatino Linotype" w:hAnsi="Palatino Linotype"/>
          <w:lang w:val="es-MX"/>
        </w:rPr>
        <w:t xml:space="preserve">diez </w:t>
      </w:r>
      <w:r w:rsidRPr="00D50BF5">
        <w:rPr>
          <w:rFonts w:ascii="Palatino Linotype" w:hAnsi="Palatino Linotype"/>
          <w:lang w:val="es-MX"/>
        </w:rPr>
        <w:t xml:space="preserve">de </w:t>
      </w:r>
      <w:r w:rsidR="00F26A3B" w:rsidRPr="00D50BF5">
        <w:rPr>
          <w:rFonts w:ascii="Palatino Linotype" w:hAnsi="Palatino Linotype"/>
          <w:lang w:val="es-MX"/>
        </w:rPr>
        <w:t xml:space="preserve">septiembre </w:t>
      </w:r>
      <w:r w:rsidRPr="00D50BF5">
        <w:rPr>
          <w:rFonts w:ascii="Palatino Linotype" w:hAnsi="Palatino Linotype"/>
          <w:lang w:val="es-MX"/>
        </w:rPr>
        <w:t>de dos mil diecinueve; tal y como se aprecia enseguida:</w:t>
      </w:r>
    </w:p>
    <w:p w:rsidR="00DF3811" w:rsidRPr="00D50BF5" w:rsidRDefault="00F26A3B" w:rsidP="00DF3811">
      <w:pPr>
        <w:spacing w:line="360" w:lineRule="auto"/>
        <w:jc w:val="both"/>
        <w:rPr>
          <w:rFonts w:ascii="Palatino Linotype" w:hAnsi="Palatino Linotype"/>
          <w:lang w:val="es-MX"/>
        </w:rPr>
      </w:pPr>
      <w:r w:rsidRPr="00D50BF5">
        <w:rPr>
          <w:noProof/>
          <w:lang w:val="es-MX" w:eastAsia="es-MX"/>
        </w:rPr>
        <w:lastRenderedPageBreak/>
        <mc:AlternateContent>
          <mc:Choice Requires="wps">
            <w:drawing>
              <wp:anchor distT="0" distB="0" distL="114300" distR="114300" simplePos="0" relativeHeight="251665408" behindDoc="0" locked="0" layoutInCell="1" allowOverlap="1" wp14:anchorId="109B0931" wp14:editId="26BC57B2">
                <wp:simplePos x="0" y="0"/>
                <wp:positionH relativeFrom="margin">
                  <wp:align>left</wp:align>
                </wp:positionH>
                <wp:positionV relativeFrom="paragraph">
                  <wp:posOffset>988837</wp:posOffset>
                </wp:positionV>
                <wp:extent cx="2879678" cy="327546"/>
                <wp:effectExtent l="57150" t="19050" r="73660" b="92075"/>
                <wp:wrapNone/>
                <wp:docPr id="55" name="Rectángulo 55"/>
                <wp:cNvGraphicFramePr/>
                <a:graphic xmlns:a="http://schemas.openxmlformats.org/drawingml/2006/main">
                  <a:graphicData uri="http://schemas.microsoft.com/office/word/2010/wordprocessingShape">
                    <wps:wsp>
                      <wps:cNvSpPr/>
                      <wps:spPr>
                        <a:xfrm>
                          <a:off x="0" y="0"/>
                          <a:ext cx="2879678" cy="327546"/>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99B1D" id="Rectángulo 55" o:spid="_x0000_s1026" style="position:absolute;margin-left:0;margin-top:77.85pt;width:226.75pt;height:25.8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" filled="f" strokecolor="red" strokeweight="1.5pt">
                <v:shadow on="t" color="black" opacity="22937f" origin=",.5" offset="0,.63889mm"/>
                <w10:wrap anchorx="margin"/>
              </v:rect>
            </w:pict>
          </mc:Fallback>
        </mc:AlternateContent>
      </w:r>
      <w:r w:rsidRPr="00D50BF5">
        <w:rPr>
          <w:noProof/>
          <w:lang w:val="es-MX" w:eastAsia="es-MX"/>
        </w:rPr>
        <mc:AlternateContent>
          <mc:Choice Requires="wps">
            <w:drawing>
              <wp:anchor distT="0" distB="0" distL="114300" distR="114300" simplePos="0" relativeHeight="251664384" behindDoc="0" locked="0" layoutInCell="1" allowOverlap="1" wp14:anchorId="227D18AA" wp14:editId="3427F2CC">
                <wp:simplePos x="0" y="0"/>
                <wp:positionH relativeFrom="column">
                  <wp:posOffset>2672999</wp:posOffset>
                </wp:positionH>
                <wp:positionV relativeFrom="paragraph">
                  <wp:posOffset>67604</wp:posOffset>
                </wp:positionV>
                <wp:extent cx="1153236" cy="166978"/>
                <wp:effectExtent l="57150" t="19050" r="85090" b="100330"/>
                <wp:wrapNone/>
                <wp:docPr id="54" name="Rectángulo 54"/>
                <wp:cNvGraphicFramePr/>
                <a:graphic xmlns:a="http://schemas.openxmlformats.org/drawingml/2006/main">
                  <a:graphicData uri="http://schemas.microsoft.com/office/word/2010/wordprocessingShape">
                    <wps:wsp>
                      <wps:cNvSpPr/>
                      <wps:spPr>
                        <a:xfrm>
                          <a:off x="0" y="0"/>
                          <a:ext cx="1153236" cy="166978"/>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58E7D6" id="Rectángulo 54" o:spid="_x0000_s1026" style="position:absolute;margin-left:210.45pt;margin-top:5.3pt;width:90.8pt;height:13.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" filled="f" strokecolor="red" strokeweight="1.5pt">
                <v:shadow on="t" color="black" opacity="22937f" origin=",.5" offset="0,.63889mm"/>
              </v:rect>
            </w:pict>
          </mc:Fallback>
        </mc:AlternateContent>
      </w:r>
      <w:r w:rsidRPr="00D50BF5">
        <w:rPr>
          <w:noProof/>
          <w:lang w:val="es-MX" w:eastAsia="es-MX"/>
        </w:rPr>
        <w:drawing>
          <wp:inline distT="0" distB="0" distL="0" distR="0" wp14:anchorId="5896EA41" wp14:editId="054AF194">
            <wp:extent cx="5791835" cy="2341245"/>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2341245"/>
                    </a:xfrm>
                    <a:prstGeom prst="rect">
                      <a:avLst/>
                    </a:prstGeom>
                  </pic:spPr>
                </pic:pic>
              </a:graphicData>
            </a:graphic>
          </wp:inline>
        </w:drawing>
      </w:r>
    </w:p>
    <w:p w:rsidR="007800A0" w:rsidRPr="00D50BF5" w:rsidRDefault="00F26A3B" w:rsidP="007B52BC">
      <w:pPr>
        <w:spacing w:line="360" w:lineRule="auto"/>
        <w:jc w:val="both"/>
        <w:rPr>
          <w:rFonts w:ascii="Palatino Linotype" w:eastAsiaTheme="minorEastAsia" w:hAnsi="Palatino Linotype" w:cstheme="minorBidi"/>
          <w:lang w:val="es-MX"/>
        </w:rPr>
      </w:pPr>
      <w:r w:rsidRPr="00D50BF5">
        <w:rPr>
          <w:rFonts w:ascii="Palatino Linotype" w:eastAsiaTheme="minorEastAsia" w:hAnsi="Palatino Linotype" w:cstheme="minorBidi"/>
          <w:b/>
          <w:sz w:val="28"/>
          <w:lang w:val="es-MX"/>
        </w:rPr>
        <w:t>IV.</w:t>
      </w:r>
      <w:r w:rsidRPr="00D50BF5">
        <w:rPr>
          <w:rFonts w:ascii="Palatino Linotype" w:eastAsiaTheme="minorEastAsia" w:hAnsi="Palatino Linotype" w:cstheme="minorBidi"/>
          <w:b/>
          <w:lang w:val="es-MX"/>
        </w:rPr>
        <w:t xml:space="preserve"> </w:t>
      </w:r>
      <w:r w:rsidR="007800A0" w:rsidRPr="00D50BF5">
        <w:rPr>
          <w:rFonts w:ascii="Palatino Linotype" w:hAnsi="Palatino Linotype" w:cs="Arial"/>
          <w:szCs w:val="20"/>
          <w:lang w:val="es-MX"/>
        </w:rPr>
        <w:t xml:space="preserve">De las constancias que obran en el expediente electrónico del </w:t>
      </w:r>
      <w:r w:rsidR="007800A0" w:rsidRPr="00D50BF5">
        <w:rPr>
          <w:rFonts w:ascii="Palatino Linotype" w:hAnsi="Palatino Linotype" w:cs="Arial"/>
          <w:b/>
          <w:szCs w:val="20"/>
          <w:lang w:val="es-MX"/>
        </w:rPr>
        <w:t>SAIMEX</w:t>
      </w:r>
      <w:r w:rsidR="007800A0" w:rsidRPr="00D50BF5">
        <w:rPr>
          <w:rFonts w:ascii="Palatino Linotype" w:hAnsi="Palatino Linotype" w:cs="Arial"/>
          <w:szCs w:val="20"/>
          <w:lang w:val="es-MX"/>
        </w:rPr>
        <w:t xml:space="preserve">, </w:t>
      </w:r>
      <w:r w:rsidR="007800A0" w:rsidRPr="00D50BF5">
        <w:rPr>
          <w:rFonts w:ascii="Palatino Linotype" w:hAnsi="Palatino Linotype" w:cs="Arial"/>
          <w:lang w:val="es-MX"/>
        </w:rPr>
        <w:t xml:space="preserve">en fecha </w:t>
      </w:r>
      <w:r w:rsidRPr="00D50BF5">
        <w:rPr>
          <w:rFonts w:ascii="Palatino Linotype" w:hAnsi="Palatino Linotype" w:cs="Arial"/>
          <w:lang w:val="es-MX"/>
        </w:rPr>
        <w:t xml:space="preserve">treinta </w:t>
      </w:r>
      <w:r w:rsidR="00E02376" w:rsidRPr="00D50BF5">
        <w:rPr>
          <w:rFonts w:ascii="Palatino Linotype" w:hAnsi="Palatino Linotype" w:cs="Arial"/>
          <w:lang w:val="es-MX"/>
        </w:rPr>
        <w:t xml:space="preserve">de </w:t>
      </w:r>
      <w:r w:rsidRPr="00D50BF5">
        <w:rPr>
          <w:rFonts w:ascii="Palatino Linotype" w:hAnsi="Palatino Linotype" w:cs="Arial"/>
          <w:lang w:val="es-MX"/>
        </w:rPr>
        <w:t xml:space="preserve">septiembre </w:t>
      </w:r>
      <w:r w:rsidR="007800A0" w:rsidRPr="00D50BF5">
        <w:rPr>
          <w:rFonts w:ascii="Palatino Linotype" w:hAnsi="Palatino Linotype"/>
          <w:lang w:val="es-MX"/>
        </w:rPr>
        <w:t xml:space="preserve">de dos mil diecinueve, </w:t>
      </w:r>
      <w:r w:rsidR="007800A0" w:rsidRPr="00D50BF5">
        <w:rPr>
          <w:rFonts w:ascii="Palatino Linotype" w:hAnsi="Palatino Linotype" w:cs="Arial"/>
          <w:b/>
          <w:lang w:val="es-MX"/>
        </w:rPr>
        <w:t>EL SUJETO OBLIGADO</w:t>
      </w:r>
      <w:r w:rsidR="007800A0" w:rsidRPr="00D50BF5">
        <w:rPr>
          <w:rFonts w:ascii="Palatino Linotype" w:hAnsi="Palatino Linotype" w:cs="Arial"/>
          <w:lang w:val="es-MX"/>
        </w:rPr>
        <w:t xml:space="preserve"> dio respuesta a la </w:t>
      </w:r>
      <w:r w:rsidR="007800A0" w:rsidRPr="00D50BF5">
        <w:rPr>
          <w:rFonts w:ascii="Palatino Linotype" w:hAnsi="Palatino Linotype"/>
          <w:lang w:val="es-MX"/>
        </w:rPr>
        <w:t>solicitud</w:t>
      </w:r>
      <w:r w:rsidR="007800A0" w:rsidRPr="00D50BF5">
        <w:rPr>
          <w:rFonts w:ascii="Palatino Linotype" w:hAnsi="Palatino Linotype" w:cs="Arial"/>
          <w:lang w:val="es-MX"/>
        </w:rPr>
        <w:t xml:space="preserve"> de </w:t>
      </w:r>
      <w:r w:rsidR="007800A0" w:rsidRPr="00D50BF5">
        <w:rPr>
          <w:rFonts w:ascii="Palatino Linotype" w:hAnsi="Palatino Linotype"/>
          <w:lang w:val="es-MX"/>
        </w:rPr>
        <w:t>acceso</w:t>
      </w:r>
      <w:r w:rsidR="007800A0" w:rsidRPr="00D50BF5">
        <w:rPr>
          <w:rFonts w:ascii="Palatino Linotype" w:hAnsi="Palatino Linotype" w:cs="Arial"/>
          <w:lang w:val="es-MX"/>
        </w:rPr>
        <w:t xml:space="preserve"> a la información pública requerida por </w:t>
      </w:r>
      <w:r w:rsidRPr="00D50BF5">
        <w:rPr>
          <w:rFonts w:ascii="Palatino Linotype" w:hAnsi="Palatino Linotype" w:cs="Arial"/>
          <w:b/>
          <w:lang w:val="es-MX"/>
        </w:rPr>
        <w:t>E</w:t>
      </w:r>
      <w:r w:rsidR="007800A0" w:rsidRPr="00D50BF5">
        <w:rPr>
          <w:rFonts w:ascii="Palatino Linotype" w:hAnsi="Palatino Linotype" w:cs="Arial"/>
          <w:b/>
          <w:lang w:val="es-MX"/>
        </w:rPr>
        <w:t>L RECURRENTE</w:t>
      </w:r>
      <w:r w:rsidR="007800A0" w:rsidRPr="00D50BF5">
        <w:rPr>
          <w:rFonts w:ascii="Palatino Linotype" w:hAnsi="Palatino Linotype" w:cs="Arial"/>
          <w:lang w:val="es-MX"/>
        </w:rPr>
        <w:t>, en los siguientes términos:</w:t>
      </w:r>
      <w:bookmarkEnd w:id="0"/>
      <w:bookmarkEnd w:id="1"/>
    </w:p>
    <w:p w:rsidR="00F26A3B" w:rsidRPr="00D50BF5" w:rsidRDefault="007800A0" w:rsidP="00F26A3B">
      <w:pPr>
        <w:ind w:left="709" w:right="709"/>
        <w:jc w:val="both"/>
        <w:rPr>
          <w:rFonts w:ascii="Palatino Linotype" w:hAnsi="Palatino Linotype" w:cs="Arial"/>
          <w:i/>
          <w:sz w:val="22"/>
          <w:szCs w:val="22"/>
          <w:lang w:val="es-MX"/>
        </w:rPr>
      </w:pPr>
      <w:r w:rsidRPr="00D50BF5">
        <w:rPr>
          <w:rFonts w:ascii="Palatino Linotype" w:hAnsi="Palatino Linotype" w:cs="Arial"/>
          <w:i/>
          <w:sz w:val="22"/>
          <w:szCs w:val="22"/>
          <w:lang w:val="es-MX"/>
        </w:rPr>
        <w:t>“</w:t>
      </w:r>
      <w:r w:rsidR="00F26A3B" w:rsidRPr="00D50BF5">
        <w:rPr>
          <w:rFonts w:ascii="Palatino Linotype" w:hAnsi="Palatino Linotype" w:cs="Arial"/>
          <w:i/>
          <w:sz w:val="22"/>
          <w:szCs w:val="22"/>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26A3B" w:rsidRPr="00D50BF5" w:rsidRDefault="00F26A3B" w:rsidP="00F26A3B">
      <w:pPr>
        <w:ind w:left="709" w:right="709"/>
        <w:jc w:val="both"/>
        <w:rPr>
          <w:rFonts w:ascii="Palatino Linotype" w:hAnsi="Palatino Linotype" w:cs="Arial"/>
          <w:i/>
          <w:sz w:val="22"/>
          <w:szCs w:val="22"/>
          <w:lang w:val="es-MX"/>
        </w:rPr>
      </w:pPr>
    </w:p>
    <w:p w:rsidR="007800A0" w:rsidRPr="00D50BF5" w:rsidRDefault="00F26A3B" w:rsidP="00F26A3B">
      <w:pPr>
        <w:ind w:left="709" w:right="709"/>
        <w:jc w:val="both"/>
        <w:rPr>
          <w:rFonts w:ascii="Palatino Linotype" w:hAnsi="Palatino Linotype" w:cs="Arial"/>
          <w:i/>
          <w:sz w:val="22"/>
          <w:lang w:val="es-MX"/>
        </w:rPr>
      </w:pPr>
      <w:r w:rsidRPr="00D50BF5">
        <w:rPr>
          <w:rFonts w:ascii="Palatino Linotype" w:hAnsi="Palatino Linotype" w:cs="Arial"/>
          <w:i/>
          <w:sz w:val="22"/>
          <w:szCs w:val="22"/>
          <w:lang w:val="es-MX"/>
        </w:rPr>
        <w:t>EN RESPUESTA A SU SOLICITUD DE INFORMACIÓN 00271/OCOYOAC/IP/2019, DE FECHA 4 DE SEPTIEMBRE, SE ENVÍA OFICIO CORRESPONDIENTE En respuesta a su solicitud de información 00271/OCOYOAC/IP/2019, de fecha 04 de Septiembre, se adjunta oficio con respuesta a su solicitud</w:t>
      </w:r>
      <w:r w:rsidR="007800A0" w:rsidRPr="00D50BF5">
        <w:rPr>
          <w:rFonts w:ascii="Palatino Linotype" w:hAnsi="Palatino Linotype" w:cs="Arial"/>
          <w:i/>
          <w:sz w:val="22"/>
          <w:szCs w:val="22"/>
          <w:lang w:val="es-MX"/>
        </w:rPr>
        <w:t xml:space="preserve">” </w:t>
      </w:r>
      <w:r w:rsidR="007800A0" w:rsidRPr="00D50BF5">
        <w:rPr>
          <w:rFonts w:ascii="Palatino Linotype" w:hAnsi="Palatino Linotype"/>
          <w:sz w:val="22"/>
          <w:szCs w:val="22"/>
          <w:lang w:val="es-MX"/>
        </w:rPr>
        <w:t>(Sic)</w:t>
      </w:r>
    </w:p>
    <w:p w:rsidR="00BB11A0" w:rsidRPr="00D50BF5" w:rsidRDefault="007800A0" w:rsidP="00F26A3B">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lang w:val="es-MX"/>
        </w:rPr>
      </w:pPr>
      <w:r w:rsidRPr="00D50BF5">
        <w:rPr>
          <w:rFonts w:ascii="Palatino Linotype" w:hAnsi="Palatino Linotype" w:cs="Arial"/>
          <w:lang w:val="es-MX"/>
        </w:rPr>
        <w:t>Asimismo, adjuntó a su respuesta l</w:t>
      </w:r>
      <w:r w:rsidR="00F26A3B" w:rsidRPr="00D50BF5">
        <w:rPr>
          <w:rFonts w:ascii="Palatino Linotype" w:hAnsi="Palatino Linotype" w:cs="Arial"/>
          <w:lang w:val="es-MX"/>
        </w:rPr>
        <w:t>os</w:t>
      </w:r>
      <w:r w:rsidRPr="00D50BF5">
        <w:rPr>
          <w:rFonts w:ascii="Palatino Linotype" w:hAnsi="Palatino Linotype" w:cs="Arial"/>
          <w:lang w:val="es-MX"/>
        </w:rPr>
        <w:t xml:space="preserve"> archivo</w:t>
      </w:r>
      <w:r w:rsidR="00F26A3B" w:rsidRPr="00D50BF5">
        <w:rPr>
          <w:rFonts w:ascii="Palatino Linotype" w:hAnsi="Palatino Linotype" w:cs="Arial"/>
          <w:lang w:val="es-MX"/>
        </w:rPr>
        <w:t>s</w:t>
      </w:r>
      <w:r w:rsidRPr="00D50BF5">
        <w:rPr>
          <w:rFonts w:ascii="Palatino Linotype" w:hAnsi="Palatino Linotype" w:cs="Arial"/>
          <w:lang w:val="es-MX"/>
        </w:rPr>
        <w:t xml:space="preserve"> electrónico</w:t>
      </w:r>
      <w:r w:rsidR="00F26A3B" w:rsidRPr="00D50BF5">
        <w:rPr>
          <w:rFonts w:ascii="Palatino Linotype" w:hAnsi="Palatino Linotype" w:cs="Arial"/>
          <w:lang w:val="es-MX"/>
        </w:rPr>
        <w:t>s</w:t>
      </w:r>
      <w:r w:rsidRPr="00D50BF5">
        <w:rPr>
          <w:rFonts w:ascii="Palatino Linotype" w:hAnsi="Palatino Linotype" w:cs="Arial"/>
          <w:lang w:val="es-MX"/>
        </w:rPr>
        <w:t xml:space="preserve"> denominado</w:t>
      </w:r>
      <w:r w:rsidR="00F26A3B" w:rsidRPr="00D50BF5">
        <w:rPr>
          <w:rFonts w:ascii="Palatino Linotype" w:hAnsi="Palatino Linotype" w:cs="Arial"/>
          <w:lang w:val="es-MX"/>
        </w:rPr>
        <w:t>s</w:t>
      </w:r>
      <w:r w:rsidR="00E02376" w:rsidRPr="00D50BF5">
        <w:t xml:space="preserve"> </w:t>
      </w:r>
      <w:r w:rsidR="00F26A3B" w:rsidRPr="00D50BF5">
        <w:rPr>
          <w:rFonts w:ascii="Palatino Linotype" w:hAnsi="Palatino Linotype" w:cs="Arial"/>
          <w:b/>
          <w:lang w:val="es-MX"/>
        </w:rPr>
        <w:t xml:space="preserve">1088.pdf </w:t>
      </w:r>
      <w:r w:rsidR="00F26A3B" w:rsidRPr="00D50BF5">
        <w:rPr>
          <w:rFonts w:ascii="Palatino Linotype" w:hAnsi="Palatino Linotype" w:cs="Arial"/>
          <w:lang w:val="es-MX"/>
        </w:rPr>
        <w:t xml:space="preserve">y </w:t>
      </w:r>
      <w:r w:rsidR="00F26A3B" w:rsidRPr="00D50BF5">
        <w:rPr>
          <w:rFonts w:ascii="Palatino Linotype" w:hAnsi="Palatino Linotype" w:cs="Arial"/>
          <w:b/>
          <w:lang w:val="es-MX"/>
        </w:rPr>
        <w:t>1129.pdf</w:t>
      </w:r>
      <w:r w:rsidRPr="00D50BF5">
        <w:rPr>
          <w:rFonts w:ascii="Palatino Linotype" w:hAnsi="Palatino Linotype" w:cs="Arial"/>
          <w:lang w:val="es-MX"/>
        </w:rPr>
        <w:t>, consistente</w:t>
      </w:r>
      <w:r w:rsidR="00F26A3B" w:rsidRPr="00D50BF5">
        <w:rPr>
          <w:rFonts w:ascii="Palatino Linotype" w:hAnsi="Palatino Linotype" w:cs="Arial"/>
          <w:lang w:val="es-MX"/>
        </w:rPr>
        <w:t>s</w:t>
      </w:r>
      <w:r w:rsidR="00BB11A0" w:rsidRPr="00D50BF5">
        <w:rPr>
          <w:rFonts w:ascii="Palatino Linotype" w:hAnsi="Palatino Linotype" w:cs="Arial"/>
          <w:lang w:val="es-MX"/>
        </w:rPr>
        <w:t xml:space="preserve"> en: </w:t>
      </w:r>
    </w:p>
    <w:p w:rsidR="00BB11A0" w:rsidRPr="00D50BF5" w:rsidRDefault="00BB11A0" w:rsidP="004423E5">
      <w:pPr>
        <w:pStyle w:val="Prrafodelista"/>
        <w:widowControl w:val="0"/>
        <w:numPr>
          <w:ilvl w:val="0"/>
          <w:numId w:val="2"/>
        </w:numPr>
        <w:tabs>
          <w:tab w:val="left" w:pos="0"/>
        </w:tabs>
        <w:autoSpaceDE w:val="0"/>
        <w:autoSpaceDN w:val="0"/>
        <w:adjustRightInd w:val="0"/>
        <w:spacing w:before="100" w:beforeAutospacing="1" w:after="100" w:afterAutospacing="1" w:line="360" w:lineRule="auto"/>
        <w:jc w:val="both"/>
        <w:rPr>
          <w:rFonts w:ascii="Palatino Linotype" w:hAnsi="Palatino Linotype" w:cs="Arial"/>
          <w:lang w:val="es-MX"/>
        </w:rPr>
      </w:pPr>
      <w:r w:rsidRPr="00D50BF5">
        <w:rPr>
          <w:rFonts w:ascii="Palatino Linotype" w:hAnsi="Palatino Linotype" w:cs="Arial"/>
          <w:i/>
          <w:u w:val="single"/>
          <w:lang w:val="es-MX"/>
        </w:rPr>
        <w:t>1088.pdf</w:t>
      </w:r>
      <w:r w:rsidRPr="00D50BF5">
        <w:rPr>
          <w:rFonts w:ascii="Palatino Linotype" w:hAnsi="Palatino Linotype" w:cs="Arial"/>
          <w:lang w:val="es-MX"/>
        </w:rPr>
        <w:t xml:space="preserve">: Contiene </w:t>
      </w:r>
      <w:r w:rsidR="007800A0" w:rsidRPr="00D50BF5">
        <w:rPr>
          <w:rFonts w:ascii="Palatino Linotype" w:hAnsi="Palatino Linotype" w:cs="Arial"/>
          <w:lang w:val="es-MX"/>
        </w:rPr>
        <w:t xml:space="preserve">el oficio número </w:t>
      </w:r>
      <w:r w:rsidRPr="00D50BF5">
        <w:rPr>
          <w:rFonts w:ascii="Palatino Linotype" w:hAnsi="Palatino Linotype" w:cs="Arial"/>
          <w:b/>
          <w:lang w:val="es-MX"/>
        </w:rPr>
        <w:t>DGA</w:t>
      </w:r>
      <w:r w:rsidR="00E02376" w:rsidRPr="00D50BF5">
        <w:rPr>
          <w:rFonts w:ascii="Palatino Linotype" w:hAnsi="Palatino Linotype" w:cs="Arial"/>
          <w:b/>
          <w:lang w:val="es-MX"/>
        </w:rPr>
        <w:t>/</w:t>
      </w:r>
      <w:r w:rsidRPr="00D50BF5">
        <w:rPr>
          <w:rFonts w:ascii="Palatino Linotype" w:hAnsi="Palatino Linotype" w:cs="Arial"/>
          <w:b/>
          <w:lang w:val="es-MX"/>
        </w:rPr>
        <w:t>OCOY</w:t>
      </w:r>
      <w:r w:rsidR="00E02376" w:rsidRPr="00D50BF5">
        <w:rPr>
          <w:rFonts w:ascii="Palatino Linotype" w:hAnsi="Palatino Linotype" w:cs="Arial"/>
          <w:b/>
          <w:lang w:val="es-MX"/>
        </w:rPr>
        <w:t>/</w:t>
      </w:r>
      <w:r w:rsidRPr="00D50BF5">
        <w:rPr>
          <w:rFonts w:ascii="Palatino Linotype" w:hAnsi="Palatino Linotype" w:cs="Arial"/>
          <w:b/>
          <w:lang w:val="es-MX"/>
        </w:rPr>
        <w:t>1088</w:t>
      </w:r>
      <w:r w:rsidR="007800A0" w:rsidRPr="00D50BF5">
        <w:rPr>
          <w:rFonts w:ascii="Palatino Linotype" w:hAnsi="Palatino Linotype" w:cs="Arial"/>
          <w:b/>
          <w:lang w:val="es-MX"/>
        </w:rPr>
        <w:t>/2019,</w:t>
      </w:r>
      <w:r w:rsidRPr="00D50BF5">
        <w:rPr>
          <w:rFonts w:ascii="Palatino Linotype" w:hAnsi="Palatino Linotype" w:cs="Arial"/>
          <w:lang w:val="es-MX"/>
        </w:rPr>
        <w:t xml:space="preserve"> de fecha 6 de septiembre de 2019, </w:t>
      </w:r>
      <w:r w:rsidR="00E02376" w:rsidRPr="00D50BF5">
        <w:rPr>
          <w:rFonts w:ascii="Palatino Linotype" w:hAnsi="Palatino Linotype" w:cs="Arial"/>
          <w:lang w:val="es-MX"/>
        </w:rPr>
        <w:t xml:space="preserve">mediante el cual la </w:t>
      </w:r>
      <w:r w:rsidRPr="00D50BF5">
        <w:rPr>
          <w:rFonts w:ascii="Palatino Linotype" w:hAnsi="Palatino Linotype" w:cs="Arial"/>
          <w:lang w:val="es-MX"/>
        </w:rPr>
        <w:t xml:space="preserve">Directora General </w:t>
      </w:r>
      <w:r w:rsidR="00E02376" w:rsidRPr="00D50BF5">
        <w:rPr>
          <w:rFonts w:ascii="Palatino Linotype" w:hAnsi="Palatino Linotype" w:cs="Arial"/>
          <w:lang w:val="es-MX"/>
        </w:rPr>
        <w:t xml:space="preserve">de Administración </w:t>
      </w:r>
      <w:r w:rsidR="007800A0" w:rsidRPr="00D50BF5">
        <w:rPr>
          <w:rFonts w:ascii="Palatino Linotype" w:hAnsi="Palatino Linotype" w:cs="Arial"/>
          <w:lang w:val="es-MX"/>
        </w:rPr>
        <w:t xml:space="preserve">del </w:t>
      </w:r>
      <w:r w:rsidR="007800A0" w:rsidRPr="00D50BF5">
        <w:rPr>
          <w:rFonts w:ascii="Palatino Linotype" w:hAnsi="Palatino Linotype" w:cs="Arial"/>
          <w:b/>
          <w:lang w:val="es-MX"/>
        </w:rPr>
        <w:t>SUJETO OBLIGADO</w:t>
      </w:r>
      <w:r w:rsidR="00134FB6" w:rsidRPr="00D50BF5">
        <w:rPr>
          <w:rFonts w:ascii="Palatino Linotype" w:hAnsi="Palatino Linotype" w:cs="Arial"/>
          <w:b/>
          <w:lang w:val="es-MX"/>
        </w:rPr>
        <w:t>,</w:t>
      </w:r>
      <w:r w:rsidR="00E02376" w:rsidRPr="00D50BF5">
        <w:rPr>
          <w:rFonts w:ascii="Palatino Linotype" w:hAnsi="Palatino Linotype" w:cs="Arial"/>
          <w:lang w:val="es-MX"/>
        </w:rPr>
        <w:t xml:space="preserve"> en su calidad de Servidora Pública</w:t>
      </w:r>
      <w:r w:rsidR="007800A0" w:rsidRPr="00D50BF5">
        <w:rPr>
          <w:rFonts w:ascii="Palatino Linotype" w:hAnsi="Palatino Linotype" w:cs="Arial"/>
          <w:lang w:val="es-MX"/>
        </w:rPr>
        <w:t xml:space="preserve"> </w:t>
      </w:r>
      <w:r w:rsidR="006161E3" w:rsidRPr="00D50BF5">
        <w:rPr>
          <w:rFonts w:ascii="Palatino Linotype" w:hAnsi="Palatino Linotype" w:cs="Arial"/>
          <w:lang w:val="es-MX"/>
        </w:rPr>
        <w:t>H</w:t>
      </w:r>
      <w:r w:rsidR="00E02376" w:rsidRPr="00D50BF5">
        <w:rPr>
          <w:rFonts w:ascii="Palatino Linotype" w:hAnsi="Palatino Linotype" w:cs="Arial"/>
          <w:lang w:val="es-MX"/>
        </w:rPr>
        <w:t>abilitada</w:t>
      </w:r>
      <w:r w:rsidR="007800A0" w:rsidRPr="00D50BF5">
        <w:rPr>
          <w:rFonts w:ascii="Palatino Linotype" w:hAnsi="Palatino Linotype" w:cs="Arial"/>
          <w:lang w:val="es-MX"/>
        </w:rPr>
        <w:t xml:space="preserve">, </w:t>
      </w:r>
      <w:r w:rsidR="005D076D" w:rsidRPr="00D50BF5">
        <w:rPr>
          <w:rFonts w:ascii="Palatino Linotype" w:hAnsi="Palatino Linotype" w:cs="Arial"/>
          <w:lang w:val="es-MX"/>
        </w:rPr>
        <w:lastRenderedPageBreak/>
        <w:t>solicitó</w:t>
      </w:r>
      <w:r w:rsidRPr="00D50BF5">
        <w:rPr>
          <w:rFonts w:ascii="Palatino Linotype" w:hAnsi="Palatino Linotype" w:cs="Arial"/>
          <w:lang w:val="es-MX"/>
        </w:rPr>
        <w:t xml:space="preserve"> al particular que fuera más concreto y específico en lo requerido; </w:t>
      </w:r>
    </w:p>
    <w:p w:rsidR="00BB11A0" w:rsidRPr="00D50BF5" w:rsidRDefault="00BB11A0" w:rsidP="004423E5">
      <w:pPr>
        <w:pStyle w:val="Prrafodelista"/>
        <w:widowControl w:val="0"/>
        <w:numPr>
          <w:ilvl w:val="0"/>
          <w:numId w:val="2"/>
        </w:numPr>
        <w:tabs>
          <w:tab w:val="left" w:pos="0"/>
        </w:tabs>
        <w:autoSpaceDE w:val="0"/>
        <w:autoSpaceDN w:val="0"/>
        <w:adjustRightInd w:val="0"/>
        <w:spacing w:before="100" w:beforeAutospacing="1" w:after="100" w:afterAutospacing="1" w:line="360" w:lineRule="auto"/>
        <w:jc w:val="both"/>
        <w:rPr>
          <w:rFonts w:ascii="Palatino Linotype" w:hAnsi="Palatino Linotype" w:cs="Arial"/>
          <w:i/>
          <w:u w:val="single"/>
          <w:lang w:val="es-MX"/>
        </w:rPr>
      </w:pPr>
      <w:r w:rsidRPr="00D50BF5">
        <w:rPr>
          <w:rFonts w:ascii="Palatino Linotype" w:hAnsi="Palatino Linotype" w:cs="Arial"/>
          <w:i/>
          <w:u w:val="single"/>
          <w:lang w:val="es-MX"/>
        </w:rPr>
        <w:t xml:space="preserve">1129.pdf: </w:t>
      </w:r>
      <w:r w:rsidRPr="00D50BF5">
        <w:rPr>
          <w:rFonts w:ascii="Palatino Linotype" w:hAnsi="Palatino Linotype" w:cs="Arial"/>
          <w:lang w:val="es-MX"/>
        </w:rPr>
        <w:t xml:space="preserve">Contiene en oficio número </w:t>
      </w:r>
      <w:r w:rsidRPr="00D50BF5">
        <w:rPr>
          <w:rFonts w:ascii="Palatino Linotype" w:hAnsi="Palatino Linotype" w:cs="Arial"/>
          <w:b/>
          <w:lang w:val="es-MX"/>
        </w:rPr>
        <w:t xml:space="preserve">DGA/OCOY/1129/2019 </w:t>
      </w:r>
      <w:r w:rsidRPr="00D50BF5">
        <w:rPr>
          <w:rFonts w:ascii="Palatino Linotype" w:hAnsi="Palatino Linotype" w:cs="Arial"/>
          <w:lang w:val="es-MX"/>
        </w:rPr>
        <w:t>de fecha 17 de septiembre de 2019, mediante el cual se hizo de</w:t>
      </w:r>
      <w:r w:rsidR="00922338" w:rsidRPr="00D50BF5">
        <w:rPr>
          <w:rFonts w:ascii="Palatino Linotype" w:hAnsi="Palatino Linotype" w:cs="Arial"/>
          <w:lang w:val="es-MX"/>
        </w:rPr>
        <w:t xml:space="preserve">l </w:t>
      </w:r>
      <w:r w:rsidRPr="00D50BF5">
        <w:rPr>
          <w:rFonts w:ascii="Palatino Linotype" w:hAnsi="Palatino Linotype" w:cs="Arial"/>
          <w:lang w:val="es-MX"/>
        </w:rPr>
        <w:t xml:space="preserve">conocimiento </w:t>
      </w:r>
      <w:r w:rsidR="00922338" w:rsidRPr="00D50BF5">
        <w:rPr>
          <w:rFonts w:ascii="Palatino Linotype" w:hAnsi="Palatino Linotype" w:cs="Arial"/>
          <w:lang w:val="es-MX"/>
        </w:rPr>
        <w:t>del particular que el Ayuntamiento cuenta con la integración de un Comité de Adquisiciones con lo establecido en los artículos 22, 23, 24, 25 y 27 de la Ley de Contratación Pública del Estado de México y Municipios; en correlación con los artículos 43, 44, 45, 46, 49 y 50 del Reglamento de la Ley de Contratación Pública del Estado de México y Municipios, mismo que entro en funciones el 26 de febrero del año en curso, establecido en la sesión extraordinaria n</w:t>
      </w:r>
      <w:r w:rsidR="005D076D" w:rsidRPr="00D50BF5">
        <w:rPr>
          <w:rFonts w:ascii="Palatino Linotype" w:hAnsi="Palatino Linotype" w:cs="Arial"/>
          <w:lang w:val="es-MX"/>
        </w:rPr>
        <w:t>ú</w:t>
      </w:r>
      <w:r w:rsidR="00922338" w:rsidRPr="00D50BF5">
        <w:rPr>
          <w:rFonts w:ascii="Palatino Linotype" w:hAnsi="Palatino Linotype" w:cs="Arial"/>
          <w:lang w:val="es-MX"/>
        </w:rPr>
        <w:t>mero CAS</w:t>
      </w:r>
      <w:r w:rsidR="005D076D" w:rsidRPr="00D50BF5">
        <w:rPr>
          <w:rFonts w:ascii="Palatino Linotype" w:hAnsi="Palatino Linotype" w:cs="Arial"/>
          <w:lang w:val="es-MX"/>
        </w:rPr>
        <w:t>/EXT/0001/2019; así mismo señaló</w:t>
      </w:r>
      <w:r w:rsidR="00922338" w:rsidRPr="00D50BF5">
        <w:rPr>
          <w:rFonts w:ascii="Palatino Linotype" w:hAnsi="Palatino Linotype" w:cs="Arial"/>
          <w:lang w:val="es-MX"/>
        </w:rPr>
        <w:t xml:space="preserve"> que la Ley de Adquisiciones, Arrendamientos y Servicios del Sector Público en su artículo 42 establece que podrán someterse a consideración del </w:t>
      </w:r>
      <w:r w:rsidR="00FF4E4D" w:rsidRPr="00D50BF5">
        <w:rPr>
          <w:rFonts w:ascii="Palatino Linotype" w:hAnsi="Palatino Linotype" w:cs="Arial"/>
          <w:lang w:val="es-MX"/>
        </w:rPr>
        <w:t>Comité</w:t>
      </w:r>
      <w:r w:rsidR="00922338" w:rsidRPr="00D50BF5">
        <w:rPr>
          <w:rFonts w:ascii="Palatino Linotype" w:hAnsi="Palatino Linotype" w:cs="Arial"/>
          <w:lang w:val="es-MX"/>
        </w:rPr>
        <w:t xml:space="preserve">, los procedimientos de contratación, salvo en los casos en que se acredite </w:t>
      </w:r>
      <w:r w:rsidR="00FF4E4D" w:rsidRPr="00D50BF5">
        <w:rPr>
          <w:rFonts w:ascii="Palatino Linotype" w:hAnsi="Palatino Linotype" w:cs="Arial"/>
          <w:lang w:val="es-MX"/>
        </w:rPr>
        <w:t>que no es factible hacerlo conforme a dicho numeral; adjuntando con el oficio copia simple del Acta de la Primera Sesión Extraordinaria n</w:t>
      </w:r>
      <w:r w:rsidR="005D076D" w:rsidRPr="00D50BF5">
        <w:rPr>
          <w:rFonts w:ascii="Palatino Linotype" w:hAnsi="Palatino Linotype" w:cs="Arial"/>
          <w:lang w:val="es-MX"/>
        </w:rPr>
        <w:t>ú</w:t>
      </w:r>
      <w:r w:rsidR="00FF4E4D" w:rsidRPr="00D50BF5">
        <w:rPr>
          <w:rFonts w:ascii="Palatino Linotype" w:hAnsi="Palatino Linotype" w:cs="Arial"/>
          <w:lang w:val="es-MX"/>
        </w:rPr>
        <w:t xml:space="preserve">mero CAS/EXT/0001/2019 y el listado de proveedores con los montos y el consumo de compra de cada proveedor del 1 de enero a la fecha. </w:t>
      </w:r>
    </w:p>
    <w:p w:rsidR="00817E43" w:rsidRPr="00D50BF5" w:rsidRDefault="008961FD" w:rsidP="003A0320">
      <w:pPr>
        <w:pStyle w:val="Prrafodelista"/>
        <w:spacing w:before="240" w:after="240" w:line="360" w:lineRule="auto"/>
        <w:ind w:left="0"/>
        <w:contextualSpacing w:val="0"/>
        <w:jc w:val="both"/>
        <w:rPr>
          <w:rFonts w:ascii="Palatino Linotype" w:hAnsi="Palatino Linotype" w:cs="Arial"/>
        </w:rPr>
      </w:pPr>
      <w:r w:rsidRPr="00D50BF5">
        <w:rPr>
          <w:rFonts w:ascii="Palatino Linotype" w:hAnsi="Palatino Linotype"/>
          <w:b/>
          <w:sz w:val="28"/>
          <w:szCs w:val="28"/>
          <w:lang w:val="es-MX"/>
        </w:rPr>
        <w:t>V</w:t>
      </w:r>
      <w:r w:rsidR="00BF38B2" w:rsidRPr="00D50BF5">
        <w:rPr>
          <w:rFonts w:ascii="Palatino Linotype" w:hAnsi="Palatino Linotype"/>
          <w:b/>
          <w:sz w:val="28"/>
          <w:szCs w:val="28"/>
          <w:lang w:val="es-MX"/>
        </w:rPr>
        <w:t>.</w:t>
      </w:r>
      <w:r w:rsidR="00BF38B2" w:rsidRPr="00D50BF5">
        <w:rPr>
          <w:rFonts w:ascii="Palatino Linotype" w:hAnsi="Palatino Linotype"/>
        </w:rPr>
        <w:t xml:space="preserve"> </w:t>
      </w:r>
      <w:r w:rsidR="001A6F14" w:rsidRPr="00D50BF5">
        <w:rPr>
          <w:rFonts w:ascii="Palatino Linotype" w:hAnsi="Palatino Linotype" w:cs="Arial"/>
        </w:rPr>
        <w:t xml:space="preserve">Inconforme con </w:t>
      </w:r>
      <w:r w:rsidRPr="00D50BF5">
        <w:rPr>
          <w:rFonts w:ascii="Palatino Linotype" w:hAnsi="Palatino Linotype" w:cs="Arial"/>
        </w:rPr>
        <w:t>la respuesta proporcionada</w:t>
      </w:r>
      <w:r w:rsidR="001A6F14" w:rsidRPr="00D50BF5">
        <w:rPr>
          <w:rFonts w:ascii="Palatino Linotype" w:hAnsi="Palatino Linotype" w:cs="Arial"/>
        </w:rPr>
        <w:t xml:space="preserve">, </w:t>
      </w:r>
      <w:r w:rsidR="00817E43" w:rsidRPr="00D50BF5">
        <w:rPr>
          <w:rFonts w:ascii="Palatino Linotype" w:hAnsi="Palatino Linotype" w:cs="Arial"/>
        </w:rPr>
        <w:t>el</w:t>
      </w:r>
      <w:r w:rsidRPr="00D50BF5">
        <w:rPr>
          <w:rFonts w:ascii="Palatino Linotype" w:hAnsi="Palatino Linotype" w:cs="Arial"/>
        </w:rPr>
        <w:t xml:space="preserve"> día </w:t>
      </w:r>
      <w:r w:rsidR="00FF4E4D" w:rsidRPr="00D50BF5">
        <w:rPr>
          <w:rFonts w:ascii="Palatino Linotype" w:hAnsi="Palatino Linotype" w:cs="Arial"/>
        </w:rPr>
        <w:t xml:space="preserve">veintiuno de octubre </w:t>
      </w:r>
      <w:r w:rsidRPr="00D50BF5">
        <w:rPr>
          <w:rFonts w:ascii="Palatino Linotype" w:hAnsi="Palatino Linotype" w:cs="Arial"/>
        </w:rPr>
        <w:t>de dos mil diecinueve</w:t>
      </w:r>
      <w:r w:rsidR="00817E43" w:rsidRPr="00D50BF5">
        <w:rPr>
          <w:rFonts w:ascii="Palatino Linotype" w:hAnsi="Palatino Linotype" w:cs="Arial"/>
        </w:rPr>
        <w:t xml:space="preserve">, </w:t>
      </w:r>
      <w:r w:rsidR="00FF4E4D" w:rsidRPr="00D50BF5">
        <w:rPr>
          <w:rFonts w:ascii="Palatino Linotype" w:hAnsi="Palatino Linotype" w:cs="Arial"/>
          <w:b/>
        </w:rPr>
        <w:t>E</w:t>
      </w:r>
      <w:r w:rsidR="00D96B20" w:rsidRPr="00D50BF5">
        <w:rPr>
          <w:rFonts w:ascii="Palatino Linotype" w:hAnsi="Palatino Linotype" w:cs="Arial"/>
          <w:b/>
          <w:color w:val="000000"/>
        </w:rPr>
        <w:t>L RECURRENTE</w:t>
      </w:r>
      <w:r w:rsidR="00817E43" w:rsidRPr="00D50BF5">
        <w:rPr>
          <w:rFonts w:ascii="Palatino Linotype" w:hAnsi="Palatino Linotype" w:cs="Arial"/>
          <w:color w:val="000000"/>
        </w:rPr>
        <w:t xml:space="preserve"> </w:t>
      </w:r>
      <w:r w:rsidR="00817E43" w:rsidRPr="00D50BF5">
        <w:rPr>
          <w:rFonts w:ascii="Palatino Linotype" w:hAnsi="Palatino Linotype" w:cs="Arial"/>
        </w:rPr>
        <w:t xml:space="preserve">interpuso el recurso de revisión materia del presente </w:t>
      </w:r>
      <w:r w:rsidR="00A0005C" w:rsidRPr="00D50BF5">
        <w:rPr>
          <w:rFonts w:ascii="Palatino Linotype" w:hAnsi="Palatino Linotype" w:cs="Arial"/>
        </w:rPr>
        <w:t>asunto</w:t>
      </w:r>
      <w:r w:rsidR="00DF612D" w:rsidRPr="00D50BF5">
        <w:rPr>
          <w:rFonts w:ascii="Palatino Linotype" w:hAnsi="Palatino Linotype" w:cs="Arial"/>
        </w:rPr>
        <w:t xml:space="preserve"> a través del </w:t>
      </w:r>
      <w:r w:rsidR="00DF612D" w:rsidRPr="00D50BF5">
        <w:rPr>
          <w:rFonts w:ascii="Palatino Linotype" w:hAnsi="Palatino Linotype" w:cs="Arial"/>
          <w:b/>
        </w:rPr>
        <w:t>SAIMEX</w:t>
      </w:r>
      <w:r w:rsidRPr="00D50BF5">
        <w:rPr>
          <w:rFonts w:ascii="Palatino Linotype" w:hAnsi="Palatino Linotype"/>
        </w:rPr>
        <w:t xml:space="preserve">, al que se le asignó el </w:t>
      </w:r>
      <w:r w:rsidRPr="00D50BF5">
        <w:rPr>
          <w:rFonts w:ascii="Palatino Linotype" w:hAnsi="Palatino Linotype" w:cs="Arial"/>
        </w:rPr>
        <w:t xml:space="preserve">número </w:t>
      </w:r>
      <w:r w:rsidR="00E16554" w:rsidRPr="00D50BF5">
        <w:rPr>
          <w:rFonts w:ascii="Palatino Linotype" w:hAnsi="Palatino Linotype"/>
          <w:b/>
          <w:lang w:val="es-MX"/>
        </w:rPr>
        <w:t>08172/INFOEM/IP/RR/2019</w:t>
      </w:r>
      <w:r w:rsidR="00817E43" w:rsidRPr="00D50BF5">
        <w:rPr>
          <w:rFonts w:ascii="Palatino Linotype" w:hAnsi="Palatino Linotype" w:cs="Arial"/>
          <w:b/>
          <w:bCs/>
          <w:spacing w:val="-6"/>
          <w:lang w:val="es-MX"/>
        </w:rPr>
        <w:t xml:space="preserve">, </w:t>
      </w:r>
      <w:r w:rsidR="00817E43" w:rsidRPr="00D50BF5">
        <w:rPr>
          <w:rFonts w:ascii="Palatino Linotype" w:hAnsi="Palatino Linotype" w:cs="Arial"/>
        </w:rPr>
        <w:t xml:space="preserve">en </w:t>
      </w:r>
      <w:r w:rsidR="00A31822" w:rsidRPr="00D50BF5">
        <w:rPr>
          <w:rFonts w:ascii="Palatino Linotype" w:hAnsi="Palatino Linotype" w:cs="Arial"/>
        </w:rPr>
        <w:t>e</w:t>
      </w:r>
      <w:r w:rsidR="00817E43" w:rsidRPr="00D50BF5">
        <w:rPr>
          <w:rFonts w:ascii="Palatino Linotype" w:hAnsi="Palatino Linotype" w:cs="Arial"/>
        </w:rPr>
        <w:t xml:space="preserve">l que expresó como: </w:t>
      </w:r>
    </w:p>
    <w:p w:rsidR="001A6F14" w:rsidRPr="00D50BF5" w:rsidRDefault="001A6F14" w:rsidP="003A0320">
      <w:pPr>
        <w:spacing w:before="240" w:after="240" w:line="360" w:lineRule="auto"/>
        <w:jc w:val="both"/>
        <w:rPr>
          <w:rFonts w:ascii="Palatino Linotype" w:hAnsi="Palatino Linotype" w:cs="Arial"/>
        </w:rPr>
      </w:pPr>
      <w:r w:rsidRPr="00D50BF5">
        <w:rPr>
          <w:rFonts w:ascii="Palatino Linotype" w:hAnsi="Palatino Linotype" w:cs="Arial"/>
        </w:rPr>
        <w:t xml:space="preserve">Acto impugnado: </w:t>
      </w:r>
    </w:p>
    <w:p w:rsidR="001A6F14" w:rsidRPr="00D50BF5" w:rsidRDefault="00EC2EEF" w:rsidP="00CC3079">
      <w:pPr>
        <w:spacing w:before="240" w:after="240"/>
        <w:ind w:left="851" w:right="902"/>
        <w:jc w:val="both"/>
        <w:rPr>
          <w:rFonts w:ascii="Palatino Linotype" w:hAnsi="Palatino Linotype"/>
          <w:sz w:val="22"/>
          <w:szCs w:val="22"/>
          <w:lang w:val="es-ES_tradnl"/>
        </w:rPr>
      </w:pPr>
      <w:r w:rsidRPr="00D50BF5">
        <w:rPr>
          <w:rFonts w:ascii="Palatino Linotype" w:hAnsi="Palatino Linotype"/>
          <w:i/>
          <w:color w:val="000000"/>
          <w:sz w:val="22"/>
          <w:szCs w:val="22"/>
        </w:rPr>
        <w:t>“</w:t>
      </w:r>
      <w:r w:rsidR="00E16554" w:rsidRPr="00D50BF5">
        <w:rPr>
          <w:rFonts w:ascii="Palatino Linotype" w:hAnsi="Palatino Linotype"/>
          <w:i/>
          <w:color w:val="000000"/>
          <w:sz w:val="22"/>
          <w:szCs w:val="22"/>
        </w:rPr>
        <w:t>respuesta</w:t>
      </w:r>
      <w:r w:rsidRPr="00D50BF5">
        <w:rPr>
          <w:rFonts w:ascii="Palatino Linotype" w:hAnsi="Palatino Linotype"/>
          <w:i/>
          <w:color w:val="000000"/>
          <w:sz w:val="22"/>
          <w:szCs w:val="22"/>
        </w:rPr>
        <w:t xml:space="preserve">” </w:t>
      </w:r>
      <w:r w:rsidR="00F36955" w:rsidRPr="00D50BF5">
        <w:rPr>
          <w:rFonts w:ascii="Palatino Linotype" w:hAnsi="Palatino Linotype"/>
          <w:i/>
          <w:color w:val="000000"/>
          <w:sz w:val="22"/>
          <w:szCs w:val="22"/>
        </w:rPr>
        <w:t>(Sic)</w:t>
      </w:r>
    </w:p>
    <w:p w:rsidR="001A6F14" w:rsidRPr="00D50BF5" w:rsidRDefault="00873A67" w:rsidP="003A0320">
      <w:pPr>
        <w:widowControl w:val="0"/>
        <w:autoSpaceDE w:val="0"/>
        <w:autoSpaceDN w:val="0"/>
        <w:adjustRightInd w:val="0"/>
        <w:spacing w:before="240" w:after="240" w:line="360" w:lineRule="auto"/>
        <w:jc w:val="both"/>
        <w:rPr>
          <w:rFonts w:ascii="Palatino Linotype" w:hAnsi="Palatino Linotype" w:cs="Arial"/>
        </w:rPr>
      </w:pPr>
      <w:r w:rsidRPr="00D50BF5">
        <w:rPr>
          <w:rFonts w:ascii="Palatino Linotype" w:hAnsi="Palatino Linotype" w:cs="Arial"/>
        </w:rPr>
        <w:t>Asimismo, señaló como razones o m</w:t>
      </w:r>
      <w:r w:rsidR="001A6F14" w:rsidRPr="00D50BF5">
        <w:rPr>
          <w:rFonts w:ascii="Palatino Linotype" w:hAnsi="Palatino Linotype" w:cs="Arial"/>
        </w:rPr>
        <w:t>otivo</w:t>
      </w:r>
      <w:r w:rsidRPr="00D50BF5">
        <w:rPr>
          <w:rFonts w:ascii="Palatino Linotype" w:hAnsi="Palatino Linotype" w:cs="Arial"/>
        </w:rPr>
        <w:t xml:space="preserve">s de la </w:t>
      </w:r>
      <w:r w:rsidR="001A6F14" w:rsidRPr="00D50BF5">
        <w:rPr>
          <w:rFonts w:ascii="Palatino Linotype" w:hAnsi="Palatino Linotype" w:cs="Arial"/>
        </w:rPr>
        <w:t xml:space="preserve">inconformidad: </w:t>
      </w:r>
    </w:p>
    <w:p w:rsidR="001A6F14" w:rsidRPr="00D50BF5" w:rsidRDefault="001A6F14" w:rsidP="00CC3079">
      <w:pPr>
        <w:spacing w:before="240" w:after="240"/>
        <w:ind w:left="851" w:right="902"/>
        <w:jc w:val="both"/>
        <w:rPr>
          <w:rFonts w:ascii="Palatino Linotype" w:hAnsi="Palatino Linotype"/>
          <w:i/>
          <w:color w:val="000000"/>
          <w:sz w:val="22"/>
          <w:szCs w:val="22"/>
        </w:rPr>
      </w:pPr>
      <w:r w:rsidRPr="00D50BF5">
        <w:rPr>
          <w:rFonts w:ascii="Palatino Linotype" w:hAnsi="Palatino Linotype"/>
          <w:i/>
          <w:color w:val="000000"/>
          <w:sz w:val="22"/>
          <w:szCs w:val="22"/>
        </w:rPr>
        <w:lastRenderedPageBreak/>
        <w:t>“</w:t>
      </w:r>
      <w:r w:rsidR="00E16554" w:rsidRPr="00D50BF5">
        <w:rPr>
          <w:rFonts w:ascii="Palatino Linotype" w:hAnsi="Palatino Linotype"/>
          <w:i/>
          <w:color w:val="000000"/>
          <w:sz w:val="22"/>
          <w:szCs w:val="22"/>
        </w:rPr>
        <w:t>respuesta</w:t>
      </w:r>
      <w:r w:rsidRPr="00D50BF5">
        <w:rPr>
          <w:rFonts w:ascii="Palatino Linotype" w:hAnsi="Palatino Linotype"/>
          <w:i/>
          <w:color w:val="000000"/>
          <w:sz w:val="22"/>
          <w:szCs w:val="22"/>
        </w:rPr>
        <w:t>”</w:t>
      </w:r>
      <w:r w:rsidR="00F66415" w:rsidRPr="00D50BF5">
        <w:rPr>
          <w:rFonts w:ascii="Palatino Linotype" w:hAnsi="Palatino Linotype"/>
          <w:i/>
          <w:color w:val="000000"/>
          <w:sz w:val="22"/>
          <w:szCs w:val="22"/>
        </w:rPr>
        <w:t xml:space="preserve"> </w:t>
      </w:r>
      <w:r w:rsidR="00F36955" w:rsidRPr="00D50BF5">
        <w:rPr>
          <w:rFonts w:ascii="Palatino Linotype" w:hAnsi="Palatino Linotype"/>
          <w:i/>
          <w:color w:val="000000"/>
          <w:sz w:val="22"/>
          <w:szCs w:val="22"/>
        </w:rPr>
        <w:t>(Sic)</w:t>
      </w:r>
    </w:p>
    <w:p w:rsidR="00525B91" w:rsidRPr="00D50BF5" w:rsidRDefault="007A45BB" w:rsidP="003A0320">
      <w:pPr>
        <w:pStyle w:val="Prrafodelista"/>
        <w:spacing w:before="240" w:after="240" w:line="360" w:lineRule="auto"/>
        <w:ind w:left="0"/>
        <w:contextualSpacing w:val="0"/>
        <w:jc w:val="both"/>
        <w:rPr>
          <w:rFonts w:ascii="Palatino Linotype" w:hAnsi="Palatino Linotype" w:cs="Arial"/>
          <w:lang w:val="es-ES_tradnl"/>
        </w:rPr>
      </w:pPr>
      <w:r w:rsidRPr="00D50BF5">
        <w:rPr>
          <w:rFonts w:ascii="Palatino Linotype" w:hAnsi="Palatino Linotype" w:cs="Arial"/>
          <w:b/>
          <w:sz w:val="28"/>
          <w:szCs w:val="28"/>
          <w:lang w:val="es-MX"/>
        </w:rPr>
        <w:t>V</w:t>
      </w:r>
      <w:r w:rsidR="00866689" w:rsidRPr="00D50BF5">
        <w:rPr>
          <w:rFonts w:ascii="Palatino Linotype" w:hAnsi="Palatino Linotype" w:cs="Arial"/>
          <w:b/>
          <w:sz w:val="28"/>
          <w:szCs w:val="28"/>
          <w:lang w:val="es-MX"/>
        </w:rPr>
        <w:t>I</w:t>
      </w:r>
      <w:r w:rsidR="00525B91" w:rsidRPr="00D50BF5">
        <w:rPr>
          <w:rFonts w:ascii="Palatino Linotype" w:hAnsi="Palatino Linotype" w:cs="Arial"/>
          <w:b/>
          <w:sz w:val="28"/>
          <w:szCs w:val="28"/>
          <w:lang w:val="es-MX"/>
        </w:rPr>
        <w:t>.</w:t>
      </w:r>
      <w:r w:rsidR="00525B91" w:rsidRPr="00D50BF5">
        <w:rPr>
          <w:rFonts w:ascii="Palatino Linotype" w:hAnsi="Palatino Linotype" w:cs="Arial"/>
          <w:b/>
          <w:lang w:val="es-MX"/>
        </w:rPr>
        <w:t xml:space="preserve"> </w:t>
      </w:r>
      <w:r w:rsidR="00525B91" w:rsidRPr="00D50BF5">
        <w:rPr>
          <w:rFonts w:ascii="Palatino Linotype" w:hAnsi="Palatino Linotype" w:cs="Arial"/>
        </w:rPr>
        <w:t>El</w:t>
      </w:r>
      <w:r w:rsidR="0083173E" w:rsidRPr="00D50BF5">
        <w:rPr>
          <w:rFonts w:ascii="Palatino Linotype" w:hAnsi="Palatino Linotype" w:cs="Arial"/>
        </w:rPr>
        <w:t xml:space="preserve"> </w:t>
      </w:r>
      <w:r w:rsidR="00E16554" w:rsidRPr="00D50BF5">
        <w:rPr>
          <w:rFonts w:ascii="Palatino Linotype" w:hAnsi="Palatino Linotype" w:cs="Arial"/>
        </w:rPr>
        <w:t xml:space="preserve">veintiuno de octubre </w:t>
      </w:r>
      <w:r w:rsidR="003E7FBA" w:rsidRPr="00D50BF5">
        <w:rPr>
          <w:rFonts w:ascii="Palatino Linotype" w:hAnsi="Palatino Linotype" w:cs="Arial"/>
        </w:rPr>
        <w:t>de dos mil diecinueve</w:t>
      </w:r>
      <w:r w:rsidR="00525B91" w:rsidRPr="00D50BF5">
        <w:rPr>
          <w:rFonts w:ascii="Palatino Linotype" w:hAnsi="Palatino Linotype" w:cs="Arial"/>
        </w:rPr>
        <w:t xml:space="preserve">, el </w:t>
      </w:r>
      <w:r w:rsidR="00525B91" w:rsidRPr="00D50BF5">
        <w:rPr>
          <w:rFonts w:ascii="Palatino Linotype" w:hAnsi="Palatino Linotype" w:cs="Arial"/>
          <w:lang w:val="es-ES_tradnl"/>
        </w:rPr>
        <w:t>recurso de que</w:t>
      </w:r>
      <w:r w:rsidR="00525B91" w:rsidRPr="00D50BF5">
        <w:rPr>
          <w:rFonts w:ascii="Palatino Linotype" w:hAnsi="Palatino Linotype" w:cs="Arial"/>
        </w:rPr>
        <w:t xml:space="preserve"> se trata</w:t>
      </w:r>
      <w:r w:rsidR="00525B91" w:rsidRPr="00D50BF5">
        <w:rPr>
          <w:rFonts w:ascii="Palatino Linotype" w:hAnsi="Palatino Linotype" w:cs="Arial"/>
          <w:lang w:val="es-ES_tradnl"/>
        </w:rPr>
        <w:t xml:space="preserve"> se envió electrónicamente al Instituto de </w:t>
      </w:r>
      <w:r w:rsidR="00525B91" w:rsidRPr="00D50BF5">
        <w:rPr>
          <w:rFonts w:ascii="Palatino Linotype" w:eastAsia="Arial Unicode MS" w:hAnsi="Palatino Linotype" w:cs="Arial"/>
        </w:rPr>
        <w:t>Transparencia</w:t>
      </w:r>
      <w:r w:rsidR="00525B91" w:rsidRPr="00D50BF5">
        <w:rPr>
          <w:rFonts w:ascii="Palatino Linotype" w:hAnsi="Palatino Linotype" w:cs="Arial"/>
          <w:lang w:val="es-ES_tradnl"/>
        </w:rPr>
        <w:t>, Acceso a la Información Pública y Protección de Datos Personales del Estado de Méxic</w:t>
      </w:r>
      <w:r w:rsidR="003E7FBA" w:rsidRPr="00D50BF5">
        <w:rPr>
          <w:rFonts w:ascii="Palatino Linotype" w:hAnsi="Palatino Linotype" w:cs="Arial"/>
          <w:lang w:val="es-ES_tradnl"/>
        </w:rPr>
        <w:t xml:space="preserve">o y Municipios y con fundamento </w:t>
      </w:r>
      <w:r w:rsidR="00525B91" w:rsidRPr="00D50BF5">
        <w:rPr>
          <w:rFonts w:ascii="Palatino Linotype" w:hAnsi="Palatino Linotype" w:cs="Arial"/>
          <w:lang w:val="es-ES_tradnl"/>
        </w:rPr>
        <w:t xml:space="preserve">en el artículo 185 fracción I de la </w:t>
      </w:r>
      <w:r w:rsidR="00525B91" w:rsidRPr="00D50BF5">
        <w:rPr>
          <w:rFonts w:ascii="Palatino Linotype" w:hAnsi="Palatino Linotype"/>
        </w:rPr>
        <w:t>Ley de Transparencia y Acceso a la Información Pública del Estado de México y Municipios</w:t>
      </w:r>
      <w:r w:rsidR="00525B91" w:rsidRPr="00D50BF5">
        <w:rPr>
          <w:rFonts w:ascii="Palatino Linotype" w:hAnsi="Palatino Linotype" w:cs="Arial"/>
          <w:lang w:val="es-ES_tradnl"/>
        </w:rPr>
        <w:t>, se turnó, a través del</w:t>
      </w:r>
      <w:r w:rsidR="00525B91" w:rsidRPr="00D50BF5">
        <w:rPr>
          <w:rFonts w:ascii="Palatino Linotype" w:eastAsia="Arial Unicode MS" w:hAnsi="Palatino Linotype" w:cs="Arial"/>
          <w:lang w:val="es-ES_tradnl"/>
        </w:rPr>
        <w:t xml:space="preserve"> </w:t>
      </w:r>
      <w:r w:rsidR="00525B91" w:rsidRPr="00D50BF5">
        <w:rPr>
          <w:rFonts w:ascii="Palatino Linotype" w:eastAsia="Arial Unicode MS" w:hAnsi="Palatino Linotype" w:cs="Arial"/>
          <w:b/>
          <w:lang w:val="es-ES_tradnl"/>
        </w:rPr>
        <w:t>SAIMEX</w:t>
      </w:r>
      <w:r w:rsidR="00525B91" w:rsidRPr="00D50BF5">
        <w:rPr>
          <w:rFonts w:ascii="Palatino Linotype" w:hAnsi="Palatino Linotype"/>
        </w:rPr>
        <w:t xml:space="preserve">, a la </w:t>
      </w:r>
      <w:r w:rsidR="00525B91" w:rsidRPr="00D50BF5">
        <w:rPr>
          <w:rFonts w:ascii="Palatino Linotype" w:hAnsi="Palatino Linotype" w:cs="Arial"/>
          <w:lang w:val="es-ES_tradnl"/>
        </w:rPr>
        <w:t xml:space="preserve">Comisionada </w:t>
      </w:r>
      <w:r w:rsidR="00525B91" w:rsidRPr="00D50BF5">
        <w:rPr>
          <w:rFonts w:ascii="Palatino Linotype" w:hAnsi="Palatino Linotype" w:cs="Arial"/>
          <w:b/>
          <w:lang w:val="es-ES_tradnl"/>
        </w:rPr>
        <w:t>EVA ABAID YAPUR</w:t>
      </w:r>
      <w:r w:rsidR="00525B91" w:rsidRPr="00D50BF5">
        <w:rPr>
          <w:rFonts w:ascii="Palatino Linotype" w:hAnsi="Palatino Linotype"/>
        </w:rPr>
        <w:t>,</w:t>
      </w:r>
      <w:r w:rsidR="00525B91" w:rsidRPr="00D50BF5">
        <w:rPr>
          <w:rFonts w:ascii="Palatino Linotype" w:hAnsi="Palatino Linotype" w:cs="Arial"/>
          <w:lang w:val="es-ES_tradnl"/>
        </w:rPr>
        <w:t xml:space="preserve"> a efecto de decretar su admisión o </w:t>
      </w:r>
      <w:proofErr w:type="spellStart"/>
      <w:r w:rsidR="00525B91" w:rsidRPr="00D50BF5">
        <w:rPr>
          <w:rFonts w:ascii="Palatino Linotype" w:hAnsi="Palatino Linotype" w:cs="Arial"/>
          <w:lang w:val="es-ES_tradnl"/>
        </w:rPr>
        <w:t>desechamiento</w:t>
      </w:r>
      <w:proofErr w:type="spellEnd"/>
      <w:r w:rsidR="00525B91" w:rsidRPr="00D50BF5">
        <w:rPr>
          <w:rFonts w:ascii="Palatino Linotype" w:hAnsi="Palatino Linotype" w:cs="Arial"/>
          <w:lang w:val="es-ES_tradnl"/>
        </w:rPr>
        <w:t>.</w:t>
      </w:r>
    </w:p>
    <w:p w:rsidR="007C3E9A" w:rsidRPr="00D50BF5" w:rsidRDefault="00525B91" w:rsidP="003A0320">
      <w:pPr>
        <w:autoSpaceDE w:val="0"/>
        <w:autoSpaceDN w:val="0"/>
        <w:adjustRightInd w:val="0"/>
        <w:spacing w:before="240" w:after="240" w:line="360" w:lineRule="auto"/>
        <w:ind w:right="51"/>
        <w:jc w:val="both"/>
        <w:rPr>
          <w:rFonts w:ascii="Palatino Linotype" w:eastAsia="Arial Unicode MS" w:hAnsi="Palatino Linotype" w:cs="Arial"/>
        </w:rPr>
      </w:pPr>
      <w:r w:rsidRPr="00D50BF5">
        <w:rPr>
          <w:rFonts w:ascii="Palatino Linotype" w:hAnsi="Palatino Linotype" w:cs="Arial"/>
          <w:b/>
          <w:sz w:val="28"/>
          <w:szCs w:val="28"/>
          <w:lang w:val="es-ES_tradnl"/>
        </w:rPr>
        <w:t>V</w:t>
      </w:r>
      <w:r w:rsidR="003E7FBA" w:rsidRPr="00D50BF5">
        <w:rPr>
          <w:rFonts w:ascii="Palatino Linotype" w:hAnsi="Palatino Linotype" w:cs="Arial"/>
          <w:b/>
          <w:sz w:val="28"/>
          <w:szCs w:val="28"/>
          <w:lang w:val="es-ES_tradnl"/>
        </w:rPr>
        <w:t>I</w:t>
      </w:r>
      <w:r w:rsidR="00866689" w:rsidRPr="00D50BF5">
        <w:rPr>
          <w:rFonts w:ascii="Palatino Linotype" w:hAnsi="Palatino Linotype" w:cs="Arial"/>
          <w:b/>
          <w:sz w:val="28"/>
          <w:szCs w:val="28"/>
          <w:lang w:val="es-ES_tradnl"/>
        </w:rPr>
        <w:t>I</w:t>
      </w:r>
      <w:r w:rsidRPr="00D50BF5">
        <w:rPr>
          <w:rFonts w:ascii="Palatino Linotype" w:hAnsi="Palatino Linotype" w:cs="Arial"/>
          <w:b/>
          <w:sz w:val="28"/>
          <w:szCs w:val="28"/>
          <w:lang w:val="es-ES_tradnl"/>
        </w:rPr>
        <w:t>.</w:t>
      </w:r>
      <w:r w:rsidRPr="00D50BF5">
        <w:rPr>
          <w:rFonts w:ascii="Palatino Linotype" w:hAnsi="Palatino Linotype" w:cs="Arial"/>
          <w:b/>
          <w:lang w:val="es-ES_tradnl"/>
        </w:rPr>
        <w:t xml:space="preserve"> </w:t>
      </w:r>
      <w:r w:rsidR="00F070C7" w:rsidRPr="00D50BF5">
        <w:rPr>
          <w:rFonts w:ascii="Palatino Linotype" w:hAnsi="Palatino Linotype" w:cs="Arial"/>
        </w:rPr>
        <w:t xml:space="preserve">El </w:t>
      </w:r>
      <w:r w:rsidR="00E16554" w:rsidRPr="00D50BF5">
        <w:rPr>
          <w:rFonts w:ascii="Palatino Linotype" w:hAnsi="Palatino Linotype" w:cs="Arial"/>
        </w:rPr>
        <w:t xml:space="preserve">veinticinco </w:t>
      </w:r>
      <w:r w:rsidR="00A378AC" w:rsidRPr="00D50BF5">
        <w:rPr>
          <w:rFonts w:ascii="Palatino Linotype" w:hAnsi="Palatino Linotype" w:cs="Arial"/>
        </w:rPr>
        <w:t>de</w:t>
      </w:r>
      <w:r w:rsidR="003E7FBA" w:rsidRPr="00D50BF5">
        <w:rPr>
          <w:rFonts w:ascii="Palatino Linotype" w:hAnsi="Palatino Linotype" w:cs="Arial"/>
        </w:rPr>
        <w:t xml:space="preserve"> </w:t>
      </w:r>
      <w:r w:rsidR="00E16554" w:rsidRPr="00D50BF5">
        <w:rPr>
          <w:rFonts w:ascii="Palatino Linotype" w:hAnsi="Palatino Linotype" w:cs="Arial"/>
        </w:rPr>
        <w:t xml:space="preserve">octubre </w:t>
      </w:r>
      <w:r w:rsidR="003E7FBA" w:rsidRPr="00D50BF5">
        <w:rPr>
          <w:rFonts w:ascii="Palatino Linotype" w:hAnsi="Palatino Linotype" w:cs="Arial"/>
        </w:rPr>
        <w:t>de dos mil diecinueve</w:t>
      </w:r>
      <w:r w:rsidRPr="00D50BF5">
        <w:rPr>
          <w:rFonts w:ascii="Palatino Linotype" w:hAnsi="Palatino Linotype" w:cs="Arial"/>
        </w:rPr>
        <w:t xml:space="preserve">, la Comisionada Ponente atento a lo dispuesto en el </w:t>
      </w:r>
      <w:r w:rsidRPr="00D50BF5">
        <w:rPr>
          <w:rFonts w:ascii="Palatino Linotype" w:hAnsi="Palatino Linotype" w:cs="Arial"/>
          <w:lang w:val="es-ES_tradnl"/>
        </w:rPr>
        <w:t>artículo</w:t>
      </w:r>
      <w:r w:rsidRPr="00D50BF5">
        <w:rPr>
          <w:rFonts w:ascii="Palatino Linotype" w:hAnsi="Palatino Linotype" w:cs="Arial"/>
        </w:rPr>
        <w:t xml:space="preserve"> 185 fracciones I, II y IV </w:t>
      </w:r>
      <w:r w:rsidRPr="00D50BF5">
        <w:rPr>
          <w:rFonts w:ascii="Palatino Linotype" w:hAnsi="Palatino Linotype" w:cs="Arial"/>
          <w:lang w:val="es-ES_tradnl"/>
        </w:rPr>
        <w:t xml:space="preserve">de la </w:t>
      </w:r>
      <w:r w:rsidRPr="00D50BF5">
        <w:rPr>
          <w:rFonts w:ascii="Palatino Linotype" w:hAnsi="Palatino Linotype"/>
        </w:rPr>
        <w:t>Ley de Transparencia y Acceso a la Información Pública del Estado de México y Municipios, a</w:t>
      </w:r>
      <w:r w:rsidRPr="00D50BF5">
        <w:rPr>
          <w:rFonts w:ascii="Palatino Linotype" w:hAnsi="Palatino Linotype" w:cs="Arial"/>
        </w:rPr>
        <w:t>cordó la admisión a trámite de</w:t>
      </w:r>
      <w:r w:rsidR="00134FB6" w:rsidRPr="00D50BF5">
        <w:rPr>
          <w:rFonts w:ascii="Palatino Linotype" w:hAnsi="Palatino Linotype" w:cs="Arial"/>
        </w:rPr>
        <w:t xml:space="preserve">l referido recurso de revisión; así como, </w:t>
      </w:r>
      <w:r w:rsidRPr="00D50BF5">
        <w:rPr>
          <w:rFonts w:ascii="Palatino Linotype" w:hAnsi="Palatino Linotype" w:cs="Arial"/>
        </w:rPr>
        <w:t>la integración del expediente respectivo, mismo que se puso a disposición de las partes, para que en un plazo máximo de siete días hábi</w:t>
      </w:r>
      <w:r w:rsidR="00134FB6" w:rsidRPr="00D50BF5">
        <w:rPr>
          <w:rFonts w:ascii="Palatino Linotype" w:hAnsi="Palatino Linotype" w:cs="Arial"/>
        </w:rPr>
        <w:t xml:space="preserve">les, realizarán manifestaciones, alegatos y ofrecieran las pruebas </w:t>
      </w:r>
      <w:r w:rsidRPr="00D50BF5">
        <w:rPr>
          <w:rFonts w:ascii="Palatino Linotype" w:hAnsi="Palatino Linotype" w:cs="Arial"/>
        </w:rPr>
        <w:t>que a su derecho conviniera</w:t>
      </w:r>
      <w:r w:rsidR="00134FB6" w:rsidRPr="00D50BF5">
        <w:rPr>
          <w:rFonts w:ascii="Palatino Linotype" w:hAnsi="Palatino Linotype" w:cs="Arial"/>
        </w:rPr>
        <w:t>n</w:t>
      </w:r>
      <w:r w:rsidRPr="00D50BF5">
        <w:rPr>
          <w:rFonts w:ascii="Palatino Linotype" w:hAnsi="Palatino Linotype" w:cs="Arial"/>
        </w:rPr>
        <w:t xml:space="preserve"> o exhibieran el </w:t>
      </w:r>
      <w:r w:rsidR="00637A6D" w:rsidRPr="00D50BF5">
        <w:rPr>
          <w:rFonts w:ascii="Palatino Linotype" w:hAnsi="Palatino Linotype" w:cs="Arial"/>
        </w:rPr>
        <w:t>Informe Justificado</w:t>
      </w:r>
      <w:r w:rsidR="00A378AC" w:rsidRPr="00D50BF5">
        <w:rPr>
          <w:rFonts w:ascii="Palatino Linotype" w:hAnsi="Palatino Linotype" w:cs="Arial"/>
        </w:rPr>
        <w:t>, según fuera el caso.</w:t>
      </w:r>
    </w:p>
    <w:p w:rsidR="00540B81" w:rsidRPr="00D50BF5" w:rsidRDefault="00E478F0" w:rsidP="003A0320">
      <w:pPr>
        <w:pStyle w:val="Prrafodelista"/>
        <w:spacing w:before="240" w:after="240" w:line="360" w:lineRule="auto"/>
        <w:ind w:left="0"/>
        <w:contextualSpacing w:val="0"/>
        <w:jc w:val="both"/>
        <w:rPr>
          <w:rFonts w:ascii="Palatino Linotype" w:eastAsia="Arial Unicode MS" w:hAnsi="Palatino Linotype" w:cs="Arial"/>
        </w:rPr>
      </w:pPr>
      <w:r>
        <w:rPr>
          <w:rFonts w:ascii="Palatino Linotype" w:hAnsi="Palatino Linotype" w:cs="Arial"/>
          <w:b/>
          <w:noProof/>
          <w:sz w:val="28"/>
          <w:szCs w:val="28"/>
          <w:lang w:val="es-MX" w:eastAsia="es-MX"/>
        </w:rPr>
        <mc:AlternateContent>
          <mc:Choice Requires="wps">
            <w:drawing>
              <wp:anchor distT="0" distB="0" distL="114300" distR="114300" simplePos="0" relativeHeight="251685888" behindDoc="0" locked="0" layoutInCell="1" allowOverlap="1">
                <wp:simplePos x="0" y="0"/>
                <wp:positionH relativeFrom="column">
                  <wp:posOffset>15240</wp:posOffset>
                </wp:positionH>
                <wp:positionV relativeFrom="paragraph">
                  <wp:posOffset>1517649</wp:posOffset>
                </wp:positionV>
                <wp:extent cx="5753100" cy="981075"/>
                <wp:effectExtent l="38100" t="38100" r="76200" b="85725"/>
                <wp:wrapNone/>
                <wp:docPr id="5" name="Conector recto 5"/>
                <wp:cNvGraphicFramePr/>
                <a:graphic xmlns:a="http://schemas.openxmlformats.org/drawingml/2006/main">
                  <a:graphicData uri="http://schemas.microsoft.com/office/word/2010/wordprocessingShape">
                    <wps:wsp>
                      <wps:cNvCnPr/>
                      <wps:spPr>
                        <a:xfrm>
                          <a:off x="0" y="0"/>
                          <a:ext cx="5753100" cy="9810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ABFFC7E" id="Conector recto 5"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2pt,119.5pt" to="454.2pt,1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" strokecolor="#4f81bd [3204]" strokeweight="2pt">
                <v:shadow on="t" color="black" opacity="24903f" origin=",.5" offset="0,.55556mm"/>
              </v:line>
            </w:pict>
          </mc:Fallback>
        </mc:AlternateContent>
      </w:r>
      <w:r w:rsidR="00525B91" w:rsidRPr="00D50BF5">
        <w:rPr>
          <w:rFonts w:ascii="Palatino Linotype" w:hAnsi="Palatino Linotype" w:cs="Arial"/>
          <w:b/>
          <w:sz w:val="28"/>
          <w:szCs w:val="28"/>
        </w:rPr>
        <w:t>V</w:t>
      </w:r>
      <w:r w:rsidR="00540B81" w:rsidRPr="00D50BF5">
        <w:rPr>
          <w:rFonts w:ascii="Palatino Linotype" w:hAnsi="Palatino Linotype" w:cs="Arial"/>
          <w:b/>
          <w:sz w:val="28"/>
          <w:szCs w:val="28"/>
        </w:rPr>
        <w:t>I</w:t>
      </w:r>
      <w:r w:rsidR="00866689" w:rsidRPr="00D50BF5">
        <w:rPr>
          <w:rFonts w:ascii="Palatino Linotype" w:hAnsi="Palatino Linotype" w:cs="Arial"/>
          <w:b/>
          <w:sz w:val="28"/>
          <w:szCs w:val="28"/>
        </w:rPr>
        <w:t>I</w:t>
      </w:r>
      <w:r w:rsidR="003E7FBA" w:rsidRPr="00D50BF5">
        <w:rPr>
          <w:rFonts w:ascii="Palatino Linotype" w:hAnsi="Palatino Linotype" w:cs="Arial"/>
          <w:b/>
          <w:sz w:val="28"/>
          <w:szCs w:val="28"/>
        </w:rPr>
        <w:t>I</w:t>
      </w:r>
      <w:r w:rsidR="00525B91" w:rsidRPr="00D50BF5">
        <w:rPr>
          <w:rFonts w:ascii="Palatino Linotype" w:hAnsi="Palatino Linotype" w:cs="Arial"/>
          <w:sz w:val="28"/>
          <w:szCs w:val="28"/>
        </w:rPr>
        <w:t>.</w:t>
      </w:r>
      <w:r w:rsidR="00525B91" w:rsidRPr="00D50BF5">
        <w:rPr>
          <w:rFonts w:ascii="Palatino Linotype" w:hAnsi="Palatino Linotype" w:cs="Arial"/>
        </w:rPr>
        <w:t xml:space="preserve"> </w:t>
      </w:r>
      <w:r w:rsidR="00134FB6" w:rsidRPr="00D50BF5">
        <w:rPr>
          <w:rFonts w:ascii="Palatino Linotype" w:eastAsia="Arial Unicode MS" w:hAnsi="Palatino Linotype" w:cs="Arial"/>
        </w:rPr>
        <w:t xml:space="preserve">Conforme </w:t>
      </w:r>
      <w:r w:rsidR="00A506F8" w:rsidRPr="00D50BF5">
        <w:rPr>
          <w:rFonts w:ascii="Palatino Linotype" w:eastAsia="Arial Unicode MS" w:hAnsi="Palatino Linotype" w:cs="Arial"/>
        </w:rPr>
        <w:t xml:space="preserve">a las constancias del </w:t>
      </w:r>
      <w:r w:rsidR="00A506F8" w:rsidRPr="00D50BF5">
        <w:rPr>
          <w:rFonts w:ascii="Palatino Linotype" w:eastAsia="Arial Unicode MS" w:hAnsi="Palatino Linotype" w:cs="Arial"/>
          <w:b/>
        </w:rPr>
        <w:t>SAIMEX</w:t>
      </w:r>
      <w:r w:rsidR="004963C2" w:rsidRPr="00D50BF5">
        <w:rPr>
          <w:rFonts w:ascii="Palatino Linotype" w:eastAsia="Arial Unicode MS" w:hAnsi="Palatino Linotype" w:cs="Arial"/>
          <w:b/>
        </w:rPr>
        <w:t>,</w:t>
      </w:r>
      <w:r w:rsidR="00134FB6" w:rsidRPr="00D50BF5">
        <w:rPr>
          <w:rFonts w:ascii="Palatino Linotype" w:eastAsia="Arial Unicode MS" w:hAnsi="Palatino Linotype" w:cs="Arial"/>
        </w:rPr>
        <w:t xml:space="preserve"> se desprende que, </w:t>
      </w:r>
      <w:r w:rsidR="00A506F8" w:rsidRPr="00D50BF5">
        <w:rPr>
          <w:rFonts w:ascii="Palatino Linotype" w:eastAsia="Arial Unicode MS" w:hAnsi="Palatino Linotype" w:cs="Arial"/>
        </w:rPr>
        <w:t>dentro del término concedido a las partes,</w:t>
      </w:r>
      <w:r w:rsidR="0027286E" w:rsidRPr="00D50BF5">
        <w:rPr>
          <w:rFonts w:ascii="Palatino Linotype" w:eastAsia="Arial Unicode MS" w:hAnsi="Palatino Linotype" w:cs="Arial"/>
        </w:rPr>
        <w:t xml:space="preserve"> </w:t>
      </w:r>
      <w:r w:rsidR="007158AE" w:rsidRPr="00D50BF5">
        <w:rPr>
          <w:rFonts w:ascii="Palatino Linotype" w:eastAsia="Arial Unicode MS" w:hAnsi="Palatino Linotype" w:cs="Arial"/>
          <w:b/>
          <w:color w:val="000000"/>
          <w:lang w:val="es-MX" w:eastAsia="es-MX"/>
        </w:rPr>
        <w:t>EL SUJETO OBLIGADO</w:t>
      </w:r>
      <w:r w:rsidR="007158AE" w:rsidRPr="00D50BF5">
        <w:rPr>
          <w:rFonts w:ascii="Palatino Linotype" w:eastAsia="Arial Unicode MS" w:hAnsi="Palatino Linotype" w:cs="Arial"/>
          <w:color w:val="000000"/>
          <w:lang w:val="es-MX" w:eastAsia="es-MX"/>
        </w:rPr>
        <w:t xml:space="preserve"> </w:t>
      </w:r>
      <w:r w:rsidR="0045267A" w:rsidRPr="00D50BF5">
        <w:rPr>
          <w:rFonts w:ascii="Palatino Linotype" w:eastAsia="Arial Unicode MS" w:hAnsi="Palatino Linotype" w:cs="Arial"/>
          <w:color w:val="000000"/>
          <w:lang w:val="es-MX" w:eastAsia="es-MX"/>
        </w:rPr>
        <w:t xml:space="preserve">fue omiso en rendir su </w:t>
      </w:r>
      <w:r w:rsidR="00637A6D" w:rsidRPr="00D50BF5">
        <w:rPr>
          <w:rFonts w:ascii="Palatino Linotype" w:eastAsia="Arial Unicode MS" w:hAnsi="Palatino Linotype" w:cs="Arial"/>
          <w:color w:val="000000"/>
          <w:lang w:val="es-MX" w:eastAsia="es-MX"/>
        </w:rPr>
        <w:t>Informe Justificado</w:t>
      </w:r>
      <w:r w:rsidR="0045267A" w:rsidRPr="00D50BF5">
        <w:rPr>
          <w:rFonts w:ascii="Palatino Linotype" w:eastAsia="Arial Unicode MS" w:hAnsi="Palatino Linotype" w:cs="Arial"/>
          <w:color w:val="000000"/>
          <w:lang w:val="es-MX" w:eastAsia="es-MX"/>
        </w:rPr>
        <w:t xml:space="preserve">; asimismo, se desprende que </w:t>
      </w:r>
      <w:r w:rsidR="00E16554" w:rsidRPr="00D50BF5">
        <w:rPr>
          <w:rFonts w:ascii="Palatino Linotype" w:eastAsia="Arial Unicode MS" w:hAnsi="Palatino Linotype" w:cs="Arial"/>
          <w:b/>
          <w:color w:val="000000"/>
          <w:lang w:val="es-MX" w:eastAsia="es-MX"/>
        </w:rPr>
        <w:t>E</w:t>
      </w:r>
      <w:r w:rsidR="00540B81" w:rsidRPr="00D50BF5">
        <w:rPr>
          <w:rFonts w:ascii="Palatino Linotype" w:eastAsia="Arial Unicode MS" w:hAnsi="Palatino Linotype" w:cs="Arial"/>
          <w:b/>
        </w:rPr>
        <w:t>L RECURRENTE</w:t>
      </w:r>
      <w:r w:rsidR="00540B81" w:rsidRPr="00D50BF5">
        <w:rPr>
          <w:rFonts w:ascii="Palatino Linotype" w:eastAsia="Arial Unicode MS" w:hAnsi="Palatino Linotype" w:cs="Arial"/>
        </w:rPr>
        <w:t xml:space="preserve"> </w:t>
      </w:r>
      <w:r w:rsidR="0045267A" w:rsidRPr="00D50BF5">
        <w:rPr>
          <w:rFonts w:ascii="Palatino Linotype" w:eastAsia="Arial Unicode MS" w:hAnsi="Palatino Linotype" w:cs="Arial"/>
        </w:rPr>
        <w:t>no realizó ninguna manifestación para</w:t>
      </w:r>
      <w:r w:rsidR="001B0551" w:rsidRPr="00D50BF5">
        <w:rPr>
          <w:rFonts w:ascii="Palatino Linotype" w:eastAsia="Arial Unicode MS" w:hAnsi="Palatino Linotype" w:cs="Arial"/>
        </w:rPr>
        <w:t xml:space="preserve"> expresar</w:t>
      </w:r>
      <w:r w:rsidR="00482EC8" w:rsidRPr="00D50BF5">
        <w:rPr>
          <w:rFonts w:ascii="Palatino Linotype" w:eastAsia="Arial Unicode MS" w:hAnsi="Palatino Linotype" w:cs="Arial"/>
        </w:rPr>
        <w:t xml:space="preserve"> lo que a su derecho conviniera, como se aprecia a continuación:</w:t>
      </w:r>
    </w:p>
    <w:p w:rsidR="00482EC8" w:rsidRPr="00D50BF5" w:rsidRDefault="00E16554" w:rsidP="002E4499">
      <w:pPr>
        <w:pStyle w:val="Prrafodelista"/>
        <w:tabs>
          <w:tab w:val="left" w:pos="7230"/>
        </w:tabs>
        <w:spacing w:before="240" w:after="240" w:line="360" w:lineRule="auto"/>
        <w:ind w:left="142" w:right="1891"/>
        <w:contextualSpacing w:val="0"/>
        <w:jc w:val="both"/>
        <w:rPr>
          <w:rFonts w:ascii="Palatino Linotype" w:eastAsia="Arial Unicode MS" w:hAnsi="Palatino Linotype" w:cs="Arial"/>
        </w:rPr>
      </w:pPr>
      <w:r w:rsidRPr="00D50BF5">
        <w:rPr>
          <w:noProof/>
          <w:lang w:val="es-MX" w:eastAsia="es-MX"/>
        </w:rPr>
        <w:lastRenderedPageBreak/>
        <w:drawing>
          <wp:inline distT="0" distB="0" distL="0" distR="0" wp14:anchorId="537CEDBE" wp14:editId="4350038C">
            <wp:extent cx="5791835" cy="1419367"/>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9487" cy="1421242"/>
                    </a:xfrm>
                    <a:prstGeom prst="rect">
                      <a:avLst/>
                    </a:prstGeom>
                  </pic:spPr>
                </pic:pic>
              </a:graphicData>
            </a:graphic>
          </wp:inline>
        </w:drawing>
      </w:r>
    </w:p>
    <w:p w:rsidR="00B13A7A" w:rsidRPr="00D50BF5" w:rsidRDefault="003E7FBA" w:rsidP="00476F76">
      <w:pPr>
        <w:pStyle w:val="Prrafodelista"/>
        <w:spacing w:before="240" w:after="240" w:line="360" w:lineRule="auto"/>
        <w:ind w:left="0"/>
        <w:contextualSpacing w:val="0"/>
        <w:jc w:val="both"/>
        <w:rPr>
          <w:rFonts w:ascii="Palatino Linotype" w:hAnsi="Palatino Linotype" w:cs="Arial"/>
          <w:lang w:val="es-MX"/>
        </w:rPr>
      </w:pPr>
      <w:r w:rsidRPr="00D50BF5">
        <w:rPr>
          <w:rFonts w:ascii="Palatino Linotype" w:hAnsi="Palatino Linotype" w:cs="Arial"/>
          <w:b/>
          <w:sz w:val="28"/>
          <w:szCs w:val="28"/>
        </w:rPr>
        <w:t>I</w:t>
      </w:r>
      <w:r w:rsidR="00866689" w:rsidRPr="00D50BF5">
        <w:rPr>
          <w:rFonts w:ascii="Palatino Linotype" w:hAnsi="Palatino Linotype" w:cs="Arial"/>
          <w:b/>
          <w:sz w:val="28"/>
          <w:szCs w:val="28"/>
        </w:rPr>
        <w:t>X</w:t>
      </w:r>
      <w:r w:rsidR="00525B91" w:rsidRPr="00D50BF5">
        <w:rPr>
          <w:rFonts w:ascii="Palatino Linotype" w:hAnsi="Palatino Linotype" w:cs="Arial"/>
          <w:b/>
          <w:sz w:val="28"/>
          <w:szCs w:val="28"/>
        </w:rPr>
        <w:t>.</w:t>
      </w:r>
      <w:r w:rsidR="00525B91" w:rsidRPr="00D50BF5">
        <w:rPr>
          <w:rFonts w:ascii="Palatino Linotype" w:hAnsi="Palatino Linotype" w:cs="Arial"/>
        </w:rPr>
        <w:t xml:space="preserve"> </w:t>
      </w:r>
      <w:r w:rsidRPr="00D50BF5">
        <w:rPr>
          <w:rFonts w:ascii="Palatino Linotype" w:hAnsi="Palatino Linotype" w:cs="Arial"/>
          <w:lang w:val="es-MX"/>
        </w:rPr>
        <w:t xml:space="preserve">Una vez </w:t>
      </w:r>
      <w:r w:rsidRPr="00D50BF5">
        <w:rPr>
          <w:rFonts w:ascii="Palatino Linotype" w:hAnsi="Palatino Linotype" w:cs="Arial"/>
          <w:color w:val="000000" w:themeColor="text1"/>
          <w:lang w:val="es-MX"/>
        </w:rPr>
        <w:t>analizado</w:t>
      </w:r>
      <w:r w:rsidRPr="00D50BF5">
        <w:rPr>
          <w:rFonts w:ascii="Palatino Linotype" w:hAnsi="Palatino Linotype" w:cs="Arial"/>
          <w:lang w:val="es-MX"/>
        </w:rPr>
        <w:t xml:space="preserve"> el estado procesal que guardaba el expediente, en fecha </w:t>
      </w:r>
      <w:r w:rsidR="00E16554" w:rsidRPr="00D50BF5">
        <w:rPr>
          <w:rFonts w:ascii="Palatino Linotype" w:hAnsi="Palatino Linotype" w:cs="Arial"/>
          <w:lang w:val="es-MX"/>
        </w:rPr>
        <w:t xml:space="preserve">seis </w:t>
      </w:r>
      <w:r w:rsidR="00476F76" w:rsidRPr="00D50BF5">
        <w:rPr>
          <w:rFonts w:ascii="Palatino Linotype" w:hAnsi="Palatino Linotype" w:cs="Arial"/>
          <w:lang w:val="es-MX"/>
        </w:rPr>
        <w:t xml:space="preserve">de </w:t>
      </w:r>
      <w:r w:rsidR="00E16554" w:rsidRPr="00D50BF5">
        <w:rPr>
          <w:rFonts w:ascii="Palatino Linotype" w:hAnsi="Palatino Linotype" w:cs="Arial"/>
          <w:lang w:val="es-MX"/>
        </w:rPr>
        <w:t xml:space="preserve">noviembre </w:t>
      </w:r>
      <w:r w:rsidRPr="00D50BF5">
        <w:rPr>
          <w:rFonts w:ascii="Palatino Linotype" w:hAnsi="Palatino Linotype" w:cs="Arial"/>
          <w:lang w:val="es-MX"/>
        </w:rPr>
        <w:t xml:space="preserve">de dos mil diecinueve, la Comisionada Ponente acordó el Cierre de Instrucción; así </w:t>
      </w:r>
      <w:r w:rsidRPr="00D50BF5">
        <w:rPr>
          <w:rFonts w:ascii="Palatino Linotype" w:hAnsi="Palatino Linotype" w:cs="Arial"/>
          <w:lang w:val="es-ES_tradnl"/>
        </w:rPr>
        <w:t>como,</w:t>
      </w:r>
      <w:r w:rsidRPr="00D50BF5">
        <w:rPr>
          <w:rFonts w:ascii="Palatino Linotype" w:hAnsi="Palatino Linotype" w:cs="Arial"/>
          <w:lang w:val="es-MX"/>
        </w:rPr>
        <w:t xml:space="preserve"> la remisión del mismo a efecto </w:t>
      </w:r>
      <w:r w:rsidRPr="00D50BF5">
        <w:rPr>
          <w:rFonts w:ascii="Palatino Linotype" w:hAnsi="Palatino Linotype" w:cs="Arial"/>
          <w:lang w:val="es-ES_tradnl"/>
        </w:rPr>
        <w:t>de</w:t>
      </w:r>
      <w:r w:rsidRPr="00D50BF5">
        <w:rPr>
          <w:rFonts w:ascii="Palatino Linotype" w:hAnsi="Palatino Linotype" w:cs="Arial"/>
          <w:lang w:val="es-MX"/>
        </w:rPr>
        <w:t xml:space="preserve"> ser resuelto, de conformidad con lo establecido en el artículo 185, fracciones VI y VIII de la Ley de Transparencia y Acceso a la Información Pública del Estado de México y Municipios; </w:t>
      </w:r>
    </w:p>
    <w:p w:rsidR="00E16554" w:rsidRPr="00D50BF5" w:rsidRDefault="00E16554" w:rsidP="00476F76">
      <w:pPr>
        <w:pStyle w:val="Prrafodelista"/>
        <w:spacing w:before="240" w:after="240" w:line="360" w:lineRule="auto"/>
        <w:ind w:left="0"/>
        <w:contextualSpacing w:val="0"/>
        <w:jc w:val="both"/>
        <w:rPr>
          <w:rFonts w:ascii="Palatino Linotype" w:hAnsi="Palatino Linotype"/>
          <w:lang w:val="es-MX"/>
        </w:rPr>
      </w:pPr>
      <w:r w:rsidRPr="00D50BF5">
        <w:rPr>
          <w:rFonts w:ascii="Palatino Linotype" w:hAnsi="Palatino Linotype"/>
          <w:b/>
          <w:sz w:val="28"/>
          <w:lang w:val="es-MX"/>
        </w:rPr>
        <w:t>X.</w:t>
      </w:r>
      <w:r w:rsidRPr="00D50BF5">
        <w:rPr>
          <w:rFonts w:ascii="Palatino Linotype" w:hAnsi="Palatino Linotype"/>
          <w:lang w:val="es-MX"/>
        </w:rPr>
        <w:t xml:space="preserve"> En fecha </w:t>
      </w:r>
      <w:r w:rsidR="005D076D" w:rsidRPr="00D50BF5">
        <w:rPr>
          <w:rFonts w:ascii="Palatino Linotype" w:hAnsi="Palatino Linotype"/>
          <w:lang w:val="es-MX"/>
        </w:rPr>
        <w:t xml:space="preserve">nueve </w:t>
      </w:r>
      <w:r w:rsidRPr="00D50BF5">
        <w:rPr>
          <w:rFonts w:ascii="Palatino Linotype" w:hAnsi="Palatino Linotype"/>
          <w:lang w:val="es-MX"/>
        </w:rPr>
        <w:t xml:space="preserve">de diciembre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 </w:t>
      </w:r>
    </w:p>
    <w:p w:rsidR="000D2D89" w:rsidRPr="00D50BF5" w:rsidRDefault="000D2D89" w:rsidP="003A0320">
      <w:pPr>
        <w:spacing w:before="240" w:after="240" w:line="360" w:lineRule="auto"/>
        <w:jc w:val="center"/>
        <w:rPr>
          <w:rFonts w:ascii="Palatino Linotype" w:hAnsi="Palatino Linotype"/>
          <w:b/>
          <w:bCs/>
          <w:spacing w:val="60"/>
          <w:sz w:val="28"/>
          <w:szCs w:val="28"/>
          <w:lang w:val="es-ES_tradnl"/>
        </w:rPr>
      </w:pPr>
      <w:r w:rsidRPr="00D50BF5">
        <w:rPr>
          <w:rFonts w:ascii="Palatino Linotype" w:hAnsi="Palatino Linotype"/>
          <w:b/>
          <w:bCs/>
          <w:spacing w:val="60"/>
          <w:sz w:val="28"/>
          <w:szCs w:val="28"/>
          <w:lang w:val="es-ES_tradnl"/>
        </w:rPr>
        <w:t>CONSIDERANDO</w:t>
      </w:r>
    </w:p>
    <w:p w:rsidR="00476F76" w:rsidRPr="00D50BF5" w:rsidRDefault="00476F76" w:rsidP="004423E5">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contextualSpacing w:val="0"/>
        <w:jc w:val="both"/>
        <w:rPr>
          <w:rFonts w:ascii="Palatino Linotype" w:hAnsi="Palatino Linotype" w:cs="Arial"/>
          <w:lang w:val="es-MX"/>
        </w:rPr>
      </w:pPr>
      <w:r w:rsidRPr="00D50BF5">
        <w:rPr>
          <w:rFonts w:ascii="Palatino Linotype" w:hAnsi="Palatino Linotype"/>
          <w:b/>
          <w:lang w:val="es-MX"/>
        </w:rPr>
        <w:t>Competencia</w:t>
      </w:r>
      <w:r w:rsidRPr="00D50BF5">
        <w:rPr>
          <w:rFonts w:ascii="Palatino Linotype" w:hAnsi="Palatino Linotype"/>
          <w:lang w:val="es-MX"/>
        </w:rPr>
        <w:t>.</w:t>
      </w:r>
      <w:r w:rsidRPr="00D50BF5">
        <w:rPr>
          <w:rFonts w:ascii="Palatino Linotype" w:hAnsi="Palatino Linotype"/>
          <w:b/>
          <w:lang w:val="es-MX"/>
        </w:rPr>
        <w:t xml:space="preserve"> </w:t>
      </w:r>
      <w:r w:rsidRPr="00D50BF5">
        <w:rPr>
          <w:rFonts w:ascii="Palatino Linotype" w:hAnsi="Palatino Linotype"/>
          <w:lang w:val="es-MX"/>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w:t>
      </w:r>
      <w:r w:rsidR="0015639B" w:rsidRPr="00D50BF5">
        <w:rPr>
          <w:rFonts w:ascii="Palatino Linotype" w:hAnsi="Palatino Linotype"/>
          <w:lang w:val="es-MX"/>
        </w:rPr>
        <w:t xml:space="preserve">segundo, vigésimo tercero y vigésimo cuarto, </w:t>
      </w:r>
      <w:r w:rsidRPr="00D50BF5">
        <w:rPr>
          <w:rFonts w:ascii="Palatino Linotype" w:hAnsi="Palatino Linotype"/>
          <w:lang w:val="es-MX"/>
        </w:rPr>
        <w:t xml:space="preserve">fracciones IV y V, de la Constitución Política del Estado Libre y Soberano de México; los artículos </w:t>
      </w:r>
      <w:r w:rsidRPr="00D50BF5">
        <w:rPr>
          <w:rFonts w:ascii="Palatino Linotype" w:hAnsi="Palatino Linotype"/>
          <w:lang w:val="es-MX"/>
        </w:rPr>
        <w:lastRenderedPageBreak/>
        <w:t>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D50BF5">
        <w:rPr>
          <w:rFonts w:ascii="Palatino Linotype" w:hAnsi="Palatino Linotype" w:cs="Arial"/>
          <w:lang w:val="es-MX"/>
        </w:rPr>
        <w:t>.</w:t>
      </w:r>
    </w:p>
    <w:p w:rsidR="0015639B" w:rsidRPr="00D50BF5" w:rsidRDefault="00476F76" w:rsidP="004423E5">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contextualSpacing w:val="0"/>
        <w:jc w:val="both"/>
        <w:rPr>
          <w:rFonts w:ascii="Palatino Linotype" w:hAnsi="Palatino Linotype" w:cs="Arial"/>
          <w:b/>
          <w:lang w:val="es-ES_tradnl"/>
        </w:rPr>
      </w:pPr>
      <w:r w:rsidRPr="00D50BF5">
        <w:rPr>
          <w:rFonts w:ascii="Palatino Linotype" w:hAnsi="Palatino Linotype" w:cs="Arial"/>
          <w:b/>
        </w:rPr>
        <w:t>Interés.</w:t>
      </w:r>
      <w:r w:rsidRPr="00D50BF5">
        <w:rPr>
          <w:rFonts w:ascii="Palatino Linotype" w:hAnsi="Palatino Linotype" w:cs="Arial"/>
        </w:rPr>
        <w:t xml:space="preserve"> El </w:t>
      </w:r>
      <w:r w:rsidRPr="00D50BF5">
        <w:rPr>
          <w:rFonts w:ascii="Palatino Linotype" w:hAnsi="Palatino Linotype"/>
        </w:rPr>
        <w:t>recurso</w:t>
      </w:r>
      <w:r w:rsidRPr="00D50BF5">
        <w:rPr>
          <w:rFonts w:ascii="Palatino Linotype" w:hAnsi="Palatino Linotype" w:cs="Arial"/>
        </w:rPr>
        <w:t xml:space="preserve"> de revisión fue </w:t>
      </w:r>
      <w:r w:rsidRPr="00D50BF5">
        <w:rPr>
          <w:rFonts w:ascii="Palatino Linotype" w:hAnsi="Palatino Linotype"/>
        </w:rPr>
        <w:t>interpuesto</w:t>
      </w:r>
      <w:r w:rsidRPr="00D50BF5">
        <w:rPr>
          <w:rFonts w:ascii="Palatino Linotype" w:hAnsi="Palatino Linotype" w:cs="Arial"/>
        </w:rPr>
        <w:t xml:space="preserve"> por parte legítima en atención a que fue </w:t>
      </w:r>
      <w:r w:rsidRPr="00D50BF5">
        <w:rPr>
          <w:rFonts w:ascii="Palatino Linotype" w:hAnsi="Palatino Linotype"/>
        </w:rPr>
        <w:t>presentado</w:t>
      </w:r>
      <w:r w:rsidRPr="00D50BF5">
        <w:rPr>
          <w:rFonts w:ascii="Palatino Linotype" w:hAnsi="Palatino Linotype" w:cs="Arial"/>
        </w:rPr>
        <w:t xml:space="preserve"> por </w:t>
      </w:r>
      <w:r w:rsidR="0015639B" w:rsidRPr="00D50BF5">
        <w:rPr>
          <w:rFonts w:ascii="Palatino Linotype" w:hAnsi="Palatino Linotype" w:cs="Arial"/>
          <w:b/>
        </w:rPr>
        <w:t>EL</w:t>
      </w:r>
      <w:r w:rsidRPr="00D50BF5">
        <w:rPr>
          <w:rFonts w:ascii="Palatino Linotype" w:hAnsi="Palatino Linotype" w:cs="Arial"/>
          <w:b/>
        </w:rPr>
        <w:t xml:space="preserve"> RECURRENTE</w:t>
      </w:r>
      <w:r w:rsidRPr="00D50BF5">
        <w:rPr>
          <w:rFonts w:ascii="Palatino Linotype" w:hAnsi="Palatino Linotype" w:cs="Arial"/>
          <w:snapToGrid w:val="0"/>
        </w:rPr>
        <w:t xml:space="preserve">, </w:t>
      </w:r>
      <w:r w:rsidRPr="00D50BF5">
        <w:rPr>
          <w:rFonts w:ascii="Palatino Linotype" w:hAnsi="Palatino Linotype" w:cs="Arial"/>
        </w:rPr>
        <w:t>quien</w:t>
      </w:r>
      <w:r w:rsidRPr="00D50BF5">
        <w:rPr>
          <w:rFonts w:ascii="Palatino Linotype" w:hAnsi="Palatino Linotype" w:cs="Arial"/>
          <w:snapToGrid w:val="0"/>
        </w:rPr>
        <w:t xml:space="preserve"> </w:t>
      </w:r>
      <w:r w:rsidRPr="00D50BF5">
        <w:rPr>
          <w:rFonts w:ascii="Palatino Linotype" w:hAnsi="Palatino Linotype"/>
        </w:rPr>
        <w:t>formuló</w:t>
      </w:r>
      <w:r w:rsidRPr="00D50BF5">
        <w:rPr>
          <w:rFonts w:ascii="Palatino Linotype" w:hAnsi="Palatino Linotype" w:cs="Arial"/>
          <w:snapToGrid w:val="0"/>
        </w:rPr>
        <w:t xml:space="preserve"> la </w:t>
      </w:r>
      <w:r w:rsidRPr="00D50BF5">
        <w:rPr>
          <w:rFonts w:ascii="Palatino Linotype" w:hAnsi="Palatino Linotype" w:cs="Arial"/>
        </w:rPr>
        <w:t>solicitud</w:t>
      </w:r>
      <w:r w:rsidRPr="00D50BF5">
        <w:rPr>
          <w:rFonts w:ascii="Palatino Linotype" w:hAnsi="Palatino Linotype" w:cs="Arial"/>
          <w:snapToGrid w:val="0"/>
        </w:rPr>
        <w:t xml:space="preserve"> de información pública </w:t>
      </w:r>
      <w:r w:rsidRPr="00D50BF5">
        <w:rPr>
          <w:rFonts w:ascii="Palatino Linotype" w:hAnsi="Palatino Linotype"/>
        </w:rPr>
        <w:t>número</w:t>
      </w:r>
      <w:r w:rsidR="00134FB6" w:rsidRPr="00D50BF5">
        <w:rPr>
          <w:rFonts w:ascii="Palatino Linotype" w:hAnsi="Palatino Linotype"/>
        </w:rPr>
        <w:t xml:space="preserve"> </w:t>
      </w:r>
      <w:r w:rsidR="0015639B" w:rsidRPr="00D50BF5">
        <w:rPr>
          <w:rFonts w:ascii="Palatino Linotype" w:hAnsi="Palatino Linotype" w:cs="Arial"/>
          <w:b/>
          <w:lang w:val="es-ES_tradnl"/>
        </w:rPr>
        <w:t xml:space="preserve">00271/OCOYOAC/IP/2019. </w:t>
      </w:r>
    </w:p>
    <w:p w:rsidR="00476F76" w:rsidRPr="00D50BF5" w:rsidRDefault="00476F76" w:rsidP="004423E5">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contextualSpacing w:val="0"/>
        <w:jc w:val="both"/>
        <w:rPr>
          <w:rFonts w:ascii="Palatino Linotype" w:hAnsi="Palatino Linotype" w:cs="Arial"/>
          <w:lang w:val="es-ES_tradnl"/>
        </w:rPr>
      </w:pPr>
      <w:r w:rsidRPr="00D50BF5">
        <w:rPr>
          <w:rFonts w:ascii="Palatino Linotype" w:hAnsi="Palatino Linotype" w:cs="Arial"/>
          <w:b/>
        </w:rPr>
        <w:t xml:space="preserve">Oportunidad. </w:t>
      </w:r>
      <w:r w:rsidRPr="00D50BF5">
        <w:rPr>
          <w:rFonts w:ascii="Palatino Linotype" w:hAnsi="Palatino Linotype" w:cs="Arial"/>
        </w:rPr>
        <w:t xml:space="preserve">El recurso de revisión fue interpuesto dentro del plazo de quince días hábiles, contados a partir del día siguiente al en que </w:t>
      </w:r>
      <w:r w:rsidR="0015639B" w:rsidRPr="00D50BF5">
        <w:rPr>
          <w:rFonts w:ascii="Palatino Linotype" w:hAnsi="Palatino Linotype" w:cs="Arial"/>
          <w:b/>
        </w:rPr>
        <w:t>E</w:t>
      </w:r>
      <w:r w:rsidRPr="00D50BF5">
        <w:rPr>
          <w:rFonts w:ascii="Palatino Linotype" w:hAnsi="Palatino Linotype" w:cs="Arial"/>
          <w:b/>
        </w:rPr>
        <w:t xml:space="preserve">L RECURRENTE </w:t>
      </w:r>
      <w:r w:rsidRPr="00D50BF5">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476F76" w:rsidRPr="00D50BF5" w:rsidRDefault="00476F76" w:rsidP="00476F76">
      <w:pPr>
        <w:ind w:left="720" w:right="709"/>
        <w:jc w:val="both"/>
        <w:rPr>
          <w:rFonts w:ascii="Palatino Linotype" w:hAnsi="Palatino Linotype" w:cs="Arial"/>
          <w:i/>
          <w:sz w:val="22"/>
        </w:rPr>
      </w:pPr>
      <w:r w:rsidRPr="00D50BF5">
        <w:rPr>
          <w:rFonts w:ascii="Palatino Linotype" w:hAnsi="Palatino Linotype" w:cs="Arial"/>
          <w:i/>
          <w:sz w:val="22"/>
        </w:rPr>
        <w:t>“</w:t>
      </w:r>
      <w:r w:rsidRPr="00D50BF5">
        <w:rPr>
          <w:rFonts w:ascii="Palatino Linotype" w:hAnsi="Palatino Linotype" w:cs="Arial"/>
          <w:b/>
          <w:i/>
          <w:sz w:val="22"/>
        </w:rPr>
        <w:t>Artículo 178.</w:t>
      </w:r>
      <w:r w:rsidRPr="00D50BF5">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76F76" w:rsidRPr="00D50BF5" w:rsidRDefault="00476F76" w:rsidP="00476F76">
      <w:pPr>
        <w:ind w:left="720" w:right="709"/>
        <w:jc w:val="both"/>
        <w:rPr>
          <w:rFonts w:ascii="Palatino Linotype" w:hAnsi="Palatino Linotype" w:cs="Arial"/>
          <w:i/>
          <w:sz w:val="22"/>
        </w:rPr>
      </w:pPr>
      <w:r w:rsidRPr="00D50BF5">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76F76" w:rsidRPr="00D50BF5" w:rsidRDefault="00476F76" w:rsidP="00476F76">
      <w:pPr>
        <w:ind w:left="720" w:right="709"/>
        <w:jc w:val="both"/>
        <w:rPr>
          <w:rFonts w:ascii="Palatino Linotype" w:hAnsi="Palatino Linotype" w:cs="Arial"/>
          <w:i/>
          <w:sz w:val="22"/>
        </w:rPr>
      </w:pPr>
      <w:r w:rsidRPr="00D50BF5">
        <w:rPr>
          <w:rFonts w:ascii="Palatino Linotype" w:hAnsi="Palatino Linotype" w:cs="Arial"/>
          <w:i/>
          <w:sz w:val="22"/>
        </w:rPr>
        <w:t xml:space="preserve">En el caso de que se interponga ante la Unidad de Transparencia, ésta deberá remitir el recurso de revisión al Instituto a más tardar al día </w:t>
      </w:r>
      <w:r w:rsidRPr="00D50BF5">
        <w:rPr>
          <w:rFonts w:ascii="Palatino Linotype" w:hAnsi="Palatino Linotype" w:cs="Arial"/>
          <w:i/>
          <w:sz w:val="22"/>
          <w:lang w:eastAsia="es-MX"/>
        </w:rPr>
        <w:t>siguiente</w:t>
      </w:r>
      <w:r w:rsidRPr="00D50BF5">
        <w:rPr>
          <w:rFonts w:ascii="Palatino Linotype" w:hAnsi="Palatino Linotype" w:cs="Arial"/>
          <w:i/>
          <w:sz w:val="22"/>
        </w:rPr>
        <w:t xml:space="preserve"> de haberlo recibido.”</w:t>
      </w:r>
    </w:p>
    <w:p w:rsidR="00E367F7" w:rsidRPr="00D50BF5" w:rsidRDefault="00476F76" w:rsidP="00E367F7">
      <w:pPr>
        <w:spacing w:before="100" w:beforeAutospacing="1" w:after="100" w:afterAutospacing="1" w:line="360" w:lineRule="auto"/>
        <w:jc w:val="both"/>
        <w:rPr>
          <w:rFonts w:ascii="Palatino Linotype" w:hAnsi="Palatino Linotype"/>
        </w:rPr>
      </w:pPr>
      <w:r w:rsidRPr="00D50BF5">
        <w:rPr>
          <w:rFonts w:ascii="Palatino Linotype" w:hAnsi="Palatino Linotype" w:cs="Arial"/>
        </w:rPr>
        <w:t xml:space="preserve">En esa tesitura, atendiendo a que </w:t>
      </w:r>
      <w:r w:rsidRPr="00D50BF5">
        <w:rPr>
          <w:rFonts w:ascii="Palatino Linotype" w:hAnsi="Palatino Linotype" w:cs="Arial"/>
          <w:b/>
        </w:rPr>
        <w:t>EL SUJETO OBLIGADO</w:t>
      </w:r>
      <w:r w:rsidRPr="00D50BF5">
        <w:rPr>
          <w:rFonts w:ascii="Palatino Linotype" w:hAnsi="Palatino Linotype" w:cs="Arial"/>
        </w:rPr>
        <w:t xml:space="preserve"> notificó la respuesta a la solicitud de acceso a la información pública el día</w:t>
      </w:r>
      <w:r w:rsidR="0015639B" w:rsidRPr="00D50BF5">
        <w:rPr>
          <w:rFonts w:ascii="Palatino Linotype" w:hAnsi="Palatino Linotype" w:cs="Arial"/>
          <w:b/>
        </w:rPr>
        <w:t xml:space="preserve"> treinta</w:t>
      </w:r>
      <w:r w:rsidRPr="00D50BF5">
        <w:rPr>
          <w:rFonts w:ascii="Palatino Linotype" w:hAnsi="Palatino Linotype" w:cs="Arial"/>
          <w:b/>
        </w:rPr>
        <w:t xml:space="preserve"> de</w:t>
      </w:r>
      <w:r w:rsidR="0015639B" w:rsidRPr="00D50BF5">
        <w:rPr>
          <w:rFonts w:ascii="Palatino Linotype" w:hAnsi="Palatino Linotype" w:cs="Arial"/>
          <w:b/>
        </w:rPr>
        <w:t xml:space="preserve"> septiembre </w:t>
      </w:r>
      <w:r w:rsidRPr="00D50BF5">
        <w:rPr>
          <w:rFonts w:ascii="Palatino Linotype" w:hAnsi="Palatino Linotype" w:cs="Arial"/>
          <w:b/>
        </w:rPr>
        <w:t>de dos mil diecinueve</w:t>
      </w:r>
      <w:r w:rsidRPr="00D50BF5">
        <w:rPr>
          <w:rFonts w:ascii="Palatino Linotype" w:hAnsi="Palatino Linotype" w:cs="Arial"/>
        </w:rPr>
        <w:t xml:space="preserve">; así, el plazo de quince días hábiles que el artículo 178 de la Ley de la </w:t>
      </w:r>
      <w:r w:rsidRPr="00D50BF5">
        <w:rPr>
          <w:rFonts w:ascii="Palatino Linotype" w:hAnsi="Palatino Linotype" w:cs="Arial"/>
        </w:rPr>
        <w:lastRenderedPageBreak/>
        <w:t xml:space="preserve">materia otorga al </w:t>
      </w:r>
      <w:r w:rsidRPr="00D50BF5">
        <w:rPr>
          <w:rFonts w:ascii="Palatino Linotype" w:hAnsi="Palatino Linotype" w:cs="Arial"/>
          <w:b/>
        </w:rPr>
        <w:t>RECURRENTE</w:t>
      </w:r>
      <w:r w:rsidRPr="00D50BF5">
        <w:rPr>
          <w:rFonts w:ascii="Palatino Linotype" w:hAnsi="Palatino Linotype" w:cs="Arial"/>
        </w:rPr>
        <w:t xml:space="preserve"> para presentar el respectivo recurso de revisión, transcurrió del </w:t>
      </w:r>
      <w:r w:rsidR="0015639B" w:rsidRPr="00D50BF5">
        <w:rPr>
          <w:rFonts w:ascii="Palatino Linotype" w:hAnsi="Palatino Linotype" w:cs="Arial"/>
          <w:b/>
        </w:rPr>
        <w:t xml:space="preserve">primero </w:t>
      </w:r>
      <w:r w:rsidRPr="00D50BF5">
        <w:rPr>
          <w:rFonts w:ascii="Palatino Linotype" w:hAnsi="Palatino Linotype" w:cs="Arial"/>
          <w:b/>
        </w:rPr>
        <w:t xml:space="preserve">de </w:t>
      </w:r>
      <w:r w:rsidR="0015639B" w:rsidRPr="00D50BF5">
        <w:rPr>
          <w:rFonts w:ascii="Palatino Linotype" w:hAnsi="Palatino Linotype" w:cs="Arial"/>
          <w:b/>
        </w:rPr>
        <w:t xml:space="preserve">octubre </w:t>
      </w:r>
      <w:r w:rsidRPr="00D50BF5">
        <w:rPr>
          <w:rFonts w:ascii="Palatino Linotype" w:hAnsi="Palatino Linotype" w:cs="Arial"/>
          <w:b/>
        </w:rPr>
        <w:t xml:space="preserve">al </w:t>
      </w:r>
      <w:r w:rsidR="0015639B" w:rsidRPr="00D50BF5">
        <w:rPr>
          <w:rFonts w:ascii="Palatino Linotype" w:hAnsi="Palatino Linotype" w:cs="Arial"/>
          <w:b/>
        </w:rPr>
        <w:t xml:space="preserve">veintiuno </w:t>
      </w:r>
      <w:r w:rsidRPr="00D50BF5">
        <w:rPr>
          <w:rFonts w:ascii="Palatino Linotype" w:hAnsi="Palatino Linotype" w:cs="Arial"/>
          <w:b/>
        </w:rPr>
        <w:t xml:space="preserve">de </w:t>
      </w:r>
      <w:r w:rsidR="0015639B" w:rsidRPr="00D50BF5">
        <w:rPr>
          <w:rFonts w:ascii="Palatino Linotype" w:hAnsi="Palatino Linotype" w:cs="Arial"/>
          <w:b/>
        </w:rPr>
        <w:t xml:space="preserve">octubre </w:t>
      </w:r>
      <w:r w:rsidRPr="00D50BF5">
        <w:rPr>
          <w:rFonts w:ascii="Palatino Linotype" w:hAnsi="Palatino Linotype" w:cs="Arial"/>
          <w:b/>
        </w:rPr>
        <w:t>de dos mil diecinueve</w:t>
      </w:r>
      <w:r w:rsidRPr="00D50BF5">
        <w:rPr>
          <w:rFonts w:ascii="Palatino Linotype" w:hAnsi="Palatino Linotype" w:cs="Arial"/>
        </w:rPr>
        <w:t xml:space="preserve">, sin contemplar en el cómputo los días </w:t>
      </w:r>
      <w:r w:rsidR="0015639B" w:rsidRPr="00D50BF5">
        <w:rPr>
          <w:rFonts w:ascii="Palatino Linotype" w:hAnsi="Palatino Linotype" w:cs="Arial"/>
        </w:rPr>
        <w:t xml:space="preserve">cinco, seis, doce, trece, diecinueve y veinte </w:t>
      </w:r>
      <w:r w:rsidR="00E367F7" w:rsidRPr="00D50BF5">
        <w:rPr>
          <w:rFonts w:ascii="Palatino Linotype" w:hAnsi="Palatino Linotype" w:cs="Arial"/>
        </w:rPr>
        <w:t xml:space="preserve">de </w:t>
      </w:r>
      <w:r w:rsidR="0015639B" w:rsidRPr="00D50BF5">
        <w:rPr>
          <w:rFonts w:ascii="Palatino Linotype" w:hAnsi="Palatino Linotype" w:cs="Arial"/>
        </w:rPr>
        <w:t xml:space="preserve">octubre </w:t>
      </w:r>
      <w:r w:rsidRPr="00D50BF5">
        <w:rPr>
          <w:rFonts w:ascii="Palatino Linotype" w:hAnsi="Palatino Linotype" w:cs="Arial"/>
        </w:rPr>
        <w:t>de dos mil diecinueve</w:t>
      </w:r>
      <w:r w:rsidR="00E367F7" w:rsidRPr="00D50BF5">
        <w:rPr>
          <w:rFonts w:ascii="Palatino Linotype" w:hAnsi="Palatino Linotype" w:cs="Arial"/>
        </w:rPr>
        <w:t xml:space="preserve">, por corresponder a sábados y domingos, considerados como días inhábiles; de conformidad con lo estipulado en el artículo 3, fracción X de la </w:t>
      </w:r>
      <w:r w:rsidR="00E367F7" w:rsidRPr="00D50BF5">
        <w:rPr>
          <w:rFonts w:ascii="Palatino Linotype" w:hAnsi="Palatino Linotype"/>
        </w:rPr>
        <w:t>Ley de Transparencia y Acceso a la Información Pública del Estado de México y Municipio</w:t>
      </w:r>
      <w:r w:rsidR="0015639B" w:rsidRPr="00D50BF5">
        <w:rPr>
          <w:rFonts w:ascii="Palatino Linotype" w:hAnsi="Palatino Linotype"/>
        </w:rPr>
        <w:t>s</w:t>
      </w:r>
      <w:r w:rsidR="00E367F7" w:rsidRPr="00D50BF5">
        <w:rPr>
          <w:rFonts w:ascii="Palatino Linotype" w:hAnsi="Palatino Linotype"/>
        </w:rPr>
        <w:t>.</w:t>
      </w:r>
    </w:p>
    <w:p w:rsidR="00DF2976" w:rsidRPr="00D50BF5" w:rsidRDefault="00DF2976" w:rsidP="00E367F7">
      <w:pPr>
        <w:spacing w:before="100" w:beforeAutospacing="1" w:after="100" w:afterAutospacing="1" w:line="360" w:lineRule="auto"/>
        <w:jc w:val="both"/>
        <w:rPr>
          <w:rFonts w:ascii="Palatino Linotype" w:hAnsi="Palatino Linotype" w:cs="Arial"/>
        </w:rPr>
      </w:pPr>
      <w:r w:rsidRPr="00D50BF5">
        <w:rPr>
          <w:rFonts w:ascii="Palatino Linotype" w:hAnsi="Palatino Linotype" w:cs="Arial"/>
        </w:rPr>
        <w:t>En ese tenor, si el recurso de revisión que nos ocupa, se interpuso el</w:t>
      </w:r>
      <w:r w:rsidRPr="00D50BF5">
        <w:rPr>
          <w:rFonts w:ascii="Palatino Linotype" w:hAnsi="Palatino Linotype" w:cs="Arial"/>
          <w:b/>
        </w:rPr>
        <w:t xml:space="preserve"> </w:t>
      </w:r>
      <w:r w:rsidR="0015639B" w:rsidRPr="00D50BF5">
        <w:rPr>
          <w:rFonts w:ascii="Palatino Linotype" w:hAnsi="Palatino Linotype" w:cs="Arial"/>
          <w:b/>
        </w:rPr>
        <w:t xml:space="preserve">veintiuno </w:t>
      </w:r>
      <w:r w:rsidRPr="00D50BF5">
        <w:rPr>
          <w:rFonts w:ascii="Palatino Linotype" w:hAnsi="Palatino Linotype" w:cs="Arial"/>
          <w:b/>
        </w:rPr>
        <w:t xml:space="preserve">de </w:t>
      </w:r>
      <w:r w:rsidR="0015639B" w:rsidRPr="00D50BF5">
        <w:rPr>
          <w:rFonts w:ascii="Palatino Linotype" w:hAnsi="Palatino Linotype" w:cs="Arial"/>
          <w:b/>
        </w:rPr>
        <w:t xml:space="preserve">octubre </w:t>
      </w:r>
      <w:r w:rsidRPr="00D50BF5">
        <w:rPr>
          <w:rFonts w:ascii="Palatino Linotype" w:hAnsi="Palatino Linotype" w:cs="Arial"/>
          <w:b/>
        </w:rPr>
        <w:t>de dos mil diecinueve</w:t>
      </w:r>
      <w:r w:rsidRPr="00D50BF5">
        <w:rPr>
          <w:rFonts w:ascii="Palatino Linotype" w:hAnsi="Palatino Linotype" w:cs="Arial"/>
        </w:rPr>
        <w:t>, éste se encuentra dentro de los márgenes temporales previstos en el citado precepto legal y, por tanto, se considera oportuno.</w:t>
      </w:r>
    </w:p>
    <w:p w:rsidR="00651033" w:rsidRPr="00D50BF5" w:rsidRDefault="00CD1F21" w:rsidP="004423E5">
      <w:pPr>
        <w:widowControl w:val="0"/>
        <w:numPr>
          <w:ilvl w:val="0"/>
          <w:numId w:val="1"/>
        </w:numPr>
        <w:tabs>
          <w:tab w:val="left" w:pos="1418"/>
          <w:tab w:val="left" w:pos="1843"/>
        </w:tabs>
        <w:autoSpaceDE w:val="0"/>
        <w:autoSpaceDN w:val="0"/>
        <w:adjustRightInd w:val="0"/>
        <w:spacing w:before="240" w:after="100" w:afterAutospacing="1" w:line="360" w:lineRule="auto"/>
        <w:ind w:left="0" w:firstLine="0"/>
        <w:jc w:val="both"/>
        <w:rPr>
          <w:rFonts w:ascii="Palatino Linotype" w:hAnsi="Palatino Linotype"/>
          <w:b/>
          <w:lang w:val="es-MX"/>
        </w:rPr>
      </w:pPr>
      <w:proofErr w:type="spellStart"/>
      <w:r w:rsidRPr="00D50BF5">
        <w:rPr>
          <w:rFonts w:ascii="Palatino Linotype" w:hAnsi="Palatino Linotype" w:cs="Arial"/>
          <w:b/>
          <w:szCs w:val="28"/>
          <w:lang w:val="es-MX"/>
        </w:rPr>
        <w:t>Procedibilidad</w:t>
      </w:r>
      <w:proofErr w:type="spellEnd"/>
      <w:r w:rsidRPr="00D50BF5">
        <w:rPr>
          <w:rFonts w:ascii="Palatino Linotype" w:hAnsi="Palatino Linotype" w:cs="Arial"/>
          <w:b/>
          <w:szCs w:val="28"/>
          <w:lang w:val="es-MX"/>
        </w:rPr>
        <w:t xml:space="preserve">. </w:t>
      </w:r>
      <w:r w:rsidRPr="00D50BF5">
        <w:rPr>
          <w:rFonts w:ascii="Palatino Linotype" w:hAnsi="Palatino Linotype" w:cs="Arial"/>
          <w:lang w:val="es-MX"/>
        </w:rPr>
        <w:t xml:space="preserve">Del análisis efectuado, se advierte la </w:t>
      </w:r>
      <w:proofErr w:type="spellStart"/>
      <w:r w:rsidRPr="00D50BF5">
        <w:rPr>
          <w:rFonts w:ascii="Palatino Linotype" w:hAnsi="Palatino Linotype" w:cs="Arial"/>
          <w:lang w:val="es-MX"/>
        </w:rPr>
        <w:t>procedibilidad</w:t>
      </w:r>
      <w:proofErr w:type="spellEnd"/>
      <w:r w:rsidRPr="00D50BF5">
        <w:rPr>
          <w:rFonts w:ascii="Palatino Linotype" w:hAnsi="Palatino Linotype" w:cs="Arial"/>
          <w:lang w:val="es-MX"/>
        </w:rPr>
        <w:t xml:space="preserve"> del presente recurso de revisión, en razón de acreditación </w:t>
      </w:r>
      <w:r w:rsidRPr="00D50BF5">
        <w:rPr>
          <w:rFonts w:ascii="Palatino Linotype" w:hAnsi="Palatino Linotype" w:cs="Arial"/>
          <w:snapToGrid w:val="0"/>
          <w:lang w:val="es-MX"/>
        </w:rPr>
        <w:t>plena</w:t>
      </w:r>
      <w:r w:rsidRPr="00D50BF5">
        <w:rPr>
          <w:rFonts w:ascii="Palatino Linotype" w:hAnsi="Palatino Linotype" w:cs="Arial"/>
          <w:lang w:val="es-MX"/>
        </w:rPr>
        <w:t xml:space="preserve"> de todos y cada uno de los elementos formales exigidos por el artículo 180 de la Ley de Transparencia y Acceso a la Información Pública</w:t>
      </w:r>
      <w:r w:rsidRPr="00D50BF5">
        <w:rPr>
          <w:rFonts w:ascii="Palatino Linotype" w:hAnsi="Palatino Linotype"/>
          <w:lang w:val="es-MX"/>
        </w:rPr>
        <w:t xml:space="preserve"> </w:t>
      </w:r>
      <w:r w:rsidRPr="00D50BF5">
        <w:rPr>
          <w:rFonts w:ascii="Palatino Linotype" w:hAnsi="Palatino Linotype" w:cs="Arial"/>
          <w:lang w:val="es-MX"/>
        </w:rPr>
        <w:t>del</w:t>
      </w:r>
      <w:r w:rsidRPr="00D50BF5">
        <w:rPr>
          <w:rFonts w:ascii="Palatino Linotype" w:hAnsi="Palatino Linotype"/>
          <w:lang w:val="es-MX"/>
        </w:rPr>
        <w:t xml:space="preserve"> </w:t>
      </w:r>
      <w:r w:rsidRPr="00D50BF5">
        <w:rPr>
          <w:rFonts w:ascii="Palatino Linotype" w:hAnsi="Palatino Linotype" w:cs="Arial"/>
          <w:lang w:val="es-MX"/>
        </w:rPr>
        <w:t>Estado</w:t>
      </w:r>
      <w:r w:rsidRPr="00D50BF5">
        <w:rPr>
          <w:rFonts w:ascii="Palatino Linotype" w:hAnsi="Palatino Linotype"/>
          <w:lang w:val="es-MX"/>
        </w:rPr>
        <w:t xml:space="preserve"> de México y Municipios, en atención a que fue presentado mediante el formato visible en </w:t>
      </w:r>
      <w:r w:rsidRPr="00D50BF5">
        <w:rPr>
          <w:rFonts w:ascii="Palatino Linotype" w:hAnsi="Palatino Linotype"/>
          <w:b/>
          <w:lang w:val="es-MX"/>
        </w:rPr>
        <w:t>EL SAIMEX</w:t>
      </w:r>
      <w:r w:rsidRPr="00D50BF5">
        <w:rPr>
          <w:rFonts w:ascii="Palatino Linotype" w:hAnsi="Palatino Linotype"/>
          <w:lang w:val="es-MX"/>
        </w:rPr>
        <w:t>.</w:t>
      </w:r>
    </w:p>
    <w:p w:rsidR="00612F33" w:rsidRPr="00D50BF5" w:rsidRDefault="00580237" w:rsidP="00C97D8D">
      <w:pPr>
        <w:spacing w:line="360" w:lineRule="auto"/>
        <w:jc w:val="both"/>
        <w:rPr>
          <w:rFonts w:ascii="Palatino Linotype" w:hAnsi="Palatino Linotype"/>
          <w:color w:val="000000"/>
          <w:szCs w:val="14"/>
        </w:rPr>
      </w:pPr>
      <w:r w:rsidRPr="00D50BF5">
        <w:rPr>
          <w:rFonts w:ascii="Palatino Linotype" w:hAnsi="Palatino Linotype" w:cs="Arial"/>
          <w:b/>
          <w:sz w:val="28"/>
          <w:szCs w:val="28"/>
        </w:rPr>
        <w:t>QUINTO.</w:t>
      </w:r>
      <w:r w:rsidRPr="00D50BF5">
        <w:rPr>
          <w:rFonts w:ascii="Palatino Linotype" w:hAnsi="Palatino Linotype" w:cs="Arial"/>
          <w:b/>
        </w:rPr>
        <w:t xml:space="preserve"> Estudio y resolución del asunto</w:t>
      </w:r>
      <w:r w:rsidRPr="00D50BF5">
        <w:rPr>
          <w:rFonts w:ascii="Palatino Linotype" w:hAnsi="Palatino Linotype"/>
          <w:b/>
        </w:rPr>
        <w:t>.</w:t>
      </w:r>
      <w:r w:rsidR="00CC3079" w:rsidRPr="00D50BF5">
        <w:rPr>
          <w:rFonts w:ascii="Palatino Linotype" w:hAnsi="Palatino Linotype" w:cs="Arial"/>
          <w:b/>
          <w:color w:val="000000" w:themeColor="text1"/>
        </w:rPr>
        <w:t xml:space="preserve"> </w:t>
      </w:r>
      <w:r w:rsidR="001D08BC" w:rsidRPr="00D50BF5">
        <w:rPr>
          <w:rFonts w:ascii="Palatino Linotype" w:hAnsi="Palatino Linotype" w:cs="Arial"/>
          <w:color w:val="000000" w:themeColor="text1"/>
          <w:lang w:val="es-MX"/>
        </w:rPr>
        <w:t>Tal y como quedó precisado en los resultand</w:t>
      </w:r>
      <w:r w:rsidR="00612F33" w:rsidRPr="00D50BF5">
        <w:rPr>
          <w:rFonts w:ascii="Palatino Linotype" w:hAnsi="Palatino Linotype" w:cs="Arial"/>
          <w:color w:val="000000" w:themeColor="text1"/>
          <w:lang w:val="es-MX"/>
        </w:rPr>
        <w:t>os de la presente resolución, el</w:t>
      </w:r>
      <w:r w:rsidR="001D08BC" w:rsidRPr="00D50BF5">
        <w:rPr>
          <w:rFonts w:ascii="Palatino Linotype" w:hAnsi="Palatino Linotype" w:cs="Arial"/>
          <w:color w:val="000000" w:themeColor="text1"/>
          <w:lang w:val="es-MX"/>
        </w:rPr>
        <w:t xml:space="preserve"> particular requirió del </w:t>
      </w:r>
      <w:r w:rsidR="001D08BC" w:rsidRPr="00D50BF5">
        <w:rPr>
          <w:rFonts w:ascii="Palatino Linotype" w:hAnsi="Palatino Linotype" w:cs="Arial"/>
          <w:b/>
          <w:color w:val="000000" w:themeColor="text1"/>
          <w:lang w:val="es-MX"/>
        </w:rPr>
        <w:t>SUJETO OBLIGADO</w:t>
      </w:r>
      <w:r w:rsidR="001D08BC" w:rsidRPr="00D50BF5">
        <w:rPr>
          <w:rFonts w:ascii="Palatino Linotype" w:hAnsi="Palatino Linotype" w:cs="Arial"/>
          <w:color w:val="000000" w:themeColor="text1"/>
          <w:lang w:val="es-MX"/>
        </w:rPr>
        <w:t xml:space="preserve"> </w:t>
      </w:r>
      <w:r w:rsidR="00C97D8D" w:rsidRPr="00D50BF5">
        <w:rPr>
          <w:rFonts w:ascii="Palatino Linotype" w:hAnsi="Palatino Linotype"/>
          <w:color w:val="000000"/>
          <w:szCs w:val="14"/>
        </w:rPr>
        <w:t>las comprar ejecutadas en adjudicación directa, de 01 de enero al 02 de septiembre de 2019, de lo siguiente</w:t>
      </w:r>
      <w:r w:rsidR="00612F33" w:rsidRPr="00D50BF5">
        <w:rPr>
          <w:rFonts w:ascii="Palatino Linotype" w:hAnsi="Palatino Linotype"/>
          <w:color w:val="000000"/>
          <w:szCs w:val="14"/>
        </w:rPr>
        <w:t xml:space="preserve">: </w:t>
      </w:r>
    </w:p>
    <w:p w:rsidR="00612F33" w:rsidRPr="00D50BF5" w:rsidRDefault="00612F33" w:rsidP="00C97D8D">
      <w:pPr>
        <w:ind w:left="851" w:right="899"/>
        <w:jc w:val="both"/>
        <w:rPr>
          <w:rFonts w:ascii="Palatino Linotype" w:hAnsi="Palatino Linotype"/>
          <w:b/>
          <w:i/>
          <w:color w:val="000000"/>
        </w:rPr>
      </w:pPr>
      <w:r w:rsidRPr="00D50BF5">
        <w:rPr>
          <w:rFonts w:ascii="Palatino Linotype" w:hAnsi="Palatino Linotype"/>
          <w:b/>
          <w:i/>
          <w:color w:val="000000"/>
        </w:rPr>
        <w:t>De los servidores públicos que determinaron o tomaron la decisión que la compra fuera en vía directa.</w:t>
      </w:r>
    </w:p>
    <w:p w:rsidR="00612F33" w:rsidRPr="00D50BF5" w:rsidRDefault="00C97D8D" w:rsidP="00C97D8D">
      <w:pPr>
        <w:ind w:left="851" w:right="899"/>
        <w:jc w:val="both"/>
        <w:rPr>
          <w:rFonts w:ascii="Palatino Linotype" w:hAnsi="Palatino Linotype"/>
          <w:i/>
          <w:color w:val="000000"/>
        </w:rPr>
      </w:pPr>
      <w:r w:rsidRPr="00D50BF5">
        <w:rPr>
          <w:rFonts w:ascii="Palatino Linotype" w:hAnsi="Palatino Linotype"/>
          <w:i/>
          <w:color w:val="000000"/>
        </w:rPr>
        <w:t>a) nombre</w:t>
      </w:r>
    </w:p>
    <w:p w:rsidR="00612F33" w:rsidRPr="00D50BF5" w:rsidRDefault="00C97D8D" w:rsidP="00C97D8D">
      <w:pPr>
        <w:ind w:left="851" w:right="899"/>
        <w:jc w:val="both"/>
        <w:rPr>
          <w:rFonts w:ascii="Palatino Linotype" w:hAnsi="Palatino Linotype"/>
          <w:i/>
          <w:color w:val="000000"/>
        </w:rPr>
      </w:pPr>
      <w:r w:rsidRPr="00D50BF5">
        <w:rPr>
          <w:rFonts w:ascii="Palatino Linotype" w:hAnsi="Palatino Linotype"/>
          <w:i/>
          <w:color w:val="000000"/>
        </w:rPr>
        <w:t xml:space="preserve">b) cargo </w:t>
      </w:r>
    </w:p>
    <w:p w:rsidR="00612F33" w:rsidRPr="00D50BF5" w:rsidRDefault="00C97D8D" w:rsidP="00C97D8D">
      <w:pPr>
        <w:ind w:left="851" w:right="899"/>
        <w:jc w:val="both"/>
        <w:rPr>
          <w:rFonts w:ascii="Palatino Linotype" w:hAnsi="Palatino Linotype"/>
          <w:i/>
          <w:color w:val="000000"/>
        </w:rPr>
      </w:pPr>
      <w:r w:rsidRPr="00D50BF5">
        <w:rPr>
          <w:rFonts w:ascii="Palatino Linotype" w:hAnsi="Palatino Linotype"/>
          <w:i/>
          <w:color w:val="000000"/>
        </w:rPr>
        <w:lastRenderedPageBreak/>
        <w:t xml:space="preserve">c) el bien o el producto adquirido </w:t>
      </w:r>
    </w:p>
    <w:p w:rsidR="00612F33" w:rsidRPr="00D50BF5" w:rsidRDefault="00C97D8D" w:rsidP="00C97D8D">
      <w:pPr>
        <w:ind w:left="851" w:right="899"/>
        <w:jc w:val="both"/>
        <w:rPr>
          <w:rFonts w:ascii="Palatino Linotype" w:hAnsi="Palatino Linotype"/>
          <w:i/>
          <w:color w:val="000000"/>
        </w:rPr>
      </w:pPr>
      <w:r w:rsidRPr="00D50BF5">
        <w:rPr>
          <w:rFonts w:ascii="Palatino Linotype" w:hAnsi="Palatino Linotype"/>
          <w:i/>
          <w:color w:val="000000"/>
        </w:rPr>
        <w:t xml:space="preserve">d) fecha de la compra </w:t>
      </w:r>
    </w:p>
    <w:p w:rsidR="00612F33" w:rsidRPr="00D50BF5" w:rsidRDefault="00C97D8D" w:rsidP="00C97D8D">
      <w:pPr>
        <w:ind w:left="851" w:right="899"/>
        <w:jc w:val="both"/>
        <w:rPr>
          <w:rFonts w:ascii="Palatino Linotype" w:hAnsi="Palatino Linotype"/>
          <w:i/>
          <w:color w:val="000000"/>
        </w:rPr>
      </w:pPr>
      <w:r w:rsidRPr="00D50BF5">
        <w:rPr>
          <w:rFonts w:ascii="Palatino Linotype" w:hAnsi="Palatino Linotype"/>
          <w:i/>
          <w:color w:val="000000"/>
        </w:rPr>
        <w:t xml:space="preserve">d) cantidad </w:t>
      </w:r>
    </w:p>
    <w:p w:rsidR="00612F33" w:rsidRPr="00D50BF5" w:rsidRDefault="00C97D8D" w:rsidP="00C97D8D">
      <w:pPr>
        <w:ind w:left="851" w:right="899"/>
        <w:jc w:val="both"/>
        <w:rPr>
          <w:rFonts w:ascii="Palatino Linotype" w:hAnsi="Palatino Linotype"/>
          <w:i/>
          <w:color w:val="000000"/>
        </w:rPr>
      </w:pPr>
      <w:r w:rsidRPr="00D50BF5">
        <w:rPr>
          <w:rFonts w:ascii="Palatino Linotype" w:hAnsi="Palatino Linotype"/>
          <w:i/>
          <w:color w:val="000000"/>
        </w:rPr>
        <w:t xml:space="preserve">e) correo electrónico </w:t>
      </w:r>
    </w:p>
    <w:p w:rsidR="00612F33" w:rsidRPr="00D50BF5" w:rsidRDefault="00C97D8D" w:rsidP="00C97D8D">
      <w:pPr>
        <w:ind w:left="851" w:right="899"/>
        <w:jc w:val="both"/>
        <w:rPr>
          <w:rFonts w:ascii="Palatino Linotype" w:hAnsi="Palatino Linotype"/>
          <w:i/>
          <w:color w:val="000000"/>
        </w:rPr>
      </w:pPr>
      <w:r w:rsidRPr="00D50BF5">
        <w:rPr>
          <w:rFonts w:ascii="Palatino Linotype" w:hAnsi="Palatino Linotype"/>
          <w:i/>
          <w:color w:val="000000"/>
        </w:rPr>
        <w:t xml:space="preserve">f) número de teléfono </w:t>
      </w:r>
    </w:p>
    <w:p w:rsidR="00612F33" w:rsidRPr="00D50BF5" w:rsidRDefault="00C97D8D" w:rsidP="00C97D8D">
      <w:pPr>
        <w:ind w:left="851" w:right="899"/>
        <w:jc w:val="both"/>
        <w:rPr>
          <w:rFonts w:ascii="Palatino Linotype" w:hAnsi="Palatino Linotype"/>
          <w:i/>
          <w:color w:val="000000"/>
        </w:rPr>
      </w:pPr>
      <w:r w:rsidRPr="00D50BF5">
        <w:rPr>
          <w:rFonts w:ascii="Palatino Linotype" w:hAnsi="Palatino Linotype"/>
          <w:i/>
          <w:color w:val="000000"/>
        </w:rPr>
        <w:t xml:space="preserve">g) dirección </w:t>
      </w:r>
    </w:p>
    <w:p w:rsidR="00612F33" w:rsidRPr="00D50BF5" w:rsidRDefault="00C97D8D" w:rsidP="00C97D8D">
      <w:pPr>
        <w:ind w:left="851" w:right="899"/>
        <w:jc w:val="both"/>
        <w:rPr>
          <w:rFonts w:ascii="Palatino Linotype" w:hAnsi="Palatino Linotype"/>
          <w:i/>
          <w:color w:val="000000"/>
        </w:rPr>
      </w:pPr>
      <w:r w:rsidRPr="00D50BF5">
        <w:rPr>
          <w:rFonts w:ascii="Palatino Linotype" w:hAnsi="Palatino Linotype"/>
          <w:i/>
          <w:color w:val="000000"/>
        </w:rPr>
        <w:t xml:space="preserve">h) fundamento jurídico que </w:t>
      </w:r>
      <w:proofErr w:type="gramStart"/>
      <w:r w:rsidRPr="00D50BF5">
        <w:rPr>
          <w:rFonts w:ascii="Palatino Linotype" w:hAnsi="Palatino Linotype"/>
          <w:i/>
          <w:color w:val="000000"/>
        </w:rPr>
        <w:t>los faculta</w:t>
      </w:r>
      <w:proofErr w:type="gramEnd"/>
      <w:r w:rsidRPr="00D50BF5">
        <w:rPr>
          <w:rFonts w:ascii="Palatino Linotype" w:hAnsi="Palatino Linotype"/>
          <w:i/>
          <w:color w:val="000000"/>
        </w:rPr>
        <w:t xml:space="preserve">, atendiendo el principio de legalidad </w:t>
      </w:r>
    </w:p>
    <w:p w:rsidR="009067B6" w:rsidRPr="00D50BF5" w:rsidRDefault="009067B6" w:rsidP="00C97D8D">
      <w:pPr>
        <w:ind w:left="851" w:right="899"/>
        <w:jc w:val="both"/>
        <w:rPr>
          <w:rFonts w:ascii="Palatino Linotype" w:hAnsi="Palatino Linotype"/>
          <w:b/>
          <w:i/>
          <w:color w:val="000000"/>
        </w:rPr>
      </w:pPr>
    </w:p>
    <w:p w:rsidR="00612F33" w:rsidRPr="00D50BF5" w:rsidRDefault="00612F33" w:rsidP="00C97D8D">
      <w:pPr>
        <w:ind w:left="851" w:right="899"/>
        <w:jc w:val="both"/>
        <w:rPr>
          <w:rFonts w:ascii="Palatino Linotype" w:hAnsi="Palatino Linotype"/>
          <w:b/>
          <w:i/>
          <w:color w:val="000000"/>
        </w:rPr>
      </w:pPr>
      <w:r w:rsidRPr="00D50BF5">
        <w:rPr>
          <w:rFonts w:ascii="Palatino Linotype" w:hAnsi="Palatino Linotype"/>
          <w:b/>
          <w:i/>
          <w:color w:val="000000"/>
        </w:rPr>
        <w:t xml:space="preserve">De los servidores públicos que ejecutaron la compra: </w:t>
      </w:r>
    </w:p>
    <w:p w:rsidR="00612F33" w:rsidRPr="00D50BF5" w:rsidRDefault="00C97D8D" w:rsidP="00C97D8D">
      <w:pPr>
        <w:ind w:left="851" w:right="899"/>
        <w:jc w:val="both"/>
        <w:rPr>
          <w:rFonts w:ascii="Palatino Linotype" w:hAnsi="Palatino Linotype"/>
          <w:i/>
          <w:color w:val="000000"/>
        </w:rPr>
      </w:pPr>
      <w:r w:rsidRPr="00D50BF5">
        <w:rPr>
          <w:rFonts w:ascii="Palatino Linotype" w:hAnsi="Palatino Linotype"/>
          <w:i/>
          <w:color w:val="000000"/>
        </w:rPr>
        <w:t xml:space="preserve">a) nombre </w:t>
      </w:r>
    </w:p>
    <w:p w:rsidR="00612F33" w:rsidRPr="00D50BF5" w:rsidRDefault="00C97D8D" w:rsidP="00C97D8D">
      <w:pPr>
        <w:ind w:left="851" w:right="899"/>
        <w:jc w:val="both"/>
        <w:rPr>
          <w:rFonts w:ascii="Palatino Linotype" w:hAnsi="Palatino Linotype"/>
          <w:i/>
          <w:color w:val="000000"/>
        </w:rPr>
      </w:pPr>
      <w:r w:rsidRPr="00D50BF5">
        <w:rPr>
          <w:rFonts w:ascii="Palatino Linotype" w:hAnsi="Palatino Linotype"/>
          <w:i/>
          <w:color w:val="000000"/>
        </w:rPr>
        <w:t xml:space="preserve">b) cargo </w:t>
      </w:r>
    </w:p>
    <w:p w:rsidR="00612F33" w:rsidRPr="00D50BF5" w:rsidRDefault="00C97D8D" w:rsidP="00C97D8D">
      <w:pPr>
        <w:ind w:left="851" w:right="899"/>
        <w:jc w:val="both"/>
        <w:rPr>
          <w:rFonts w:ascii="Palatino Linotype" w:hAnsi="Palatino Linotype"/>
          <w:i/>
          <w:color w:val="000000"/>
        </w:rPr>
      </w:pPr>
      <w:r w:rsidRPr="00D50BF5">
        <w:rPr>
          <w:rFonts w:ascii="Palatino Linotype" w:hAnsi="Palatino Linotype"/>
          <w:i/>
          <w:color w:val="000000"/>
        </w:rPr>
        <w:t xml:space="preserve">c) el bien o el producto adquirido </w:t>
      </w:r>
    </w:p>
    <w:p w:rsidR="00612F33" w:rsidRPr="00D50BF5" w:rsidRDefault="00C97D8D" w:rsidP="00C97D8D">
      <w:pPr>
        <w:ind w:left="851" w:right="899"/>
        <w:jc w:val="both"/>
        <w:rPr>
          <w:rFonts w:ascii="Palatino Linotype" w:hAnsi="Palatino Linotype"/>
          <w:i/>
          <w:color w:val="000000"/>
        </w:rPr>
      </w:pPr>
      <w:r w:rsidRPr="00D50BF5">
        <w:rPr>
          <w:rFonts w:ascii="Palatino Linotype" w:hAnsi="Palatino Linotype"/>
          <w:i/>
          <w:color w:val="000000"/>
        </w:rPr>
        <w:t xml:space="preserve">d) cantidad </w:t>
      </w:r>
    </w:p>
    <w:p w:rsidR="00612F33" w:rsidRPr="00D50BF5" w:rsidRDefault="00C97D8D" w:rsidP="00C97D8D">
      <w:pPr>
        <w:ind w:left="851" w:right="899"/>
        <w:jc w:val="both"/>
        <w:rPr>
          <w:rFonts w:ascii="Palatino Linotype" w:hAnsi="Palatino Linotype"/>
          <w:i/>
          <w:color w:val="000000"/>
        </w:rPr>
      </w:pPr>
      <w:r w:rsidRPr="00D50BF5">
        <w:rPr>
          <w:rFonts w:ascii="Palatino Linotype" w:hAnsi="Palatino Linotype"/>
          <w:i/>
          <w:color w:val="000000"/>
        </w:rPr>
        <w:t xml:space="preserve">e) fecha </w:t>
      </w:r>
    </w:p>
    <w:p w:rsidR="00612F33" w:rsidRPr="00D50BF5" w:rsidRDefault="00C97D8D" w:rsidP="00C97D8D">
      <w:pPr>
        <w:ind w:left="851" w:right="899"/>
        <w:jc w:val="both"/>
        <w:rPr>
          <w:rFonts w:ascii="Palatino Linotype" w:hAnsi="Palatino Linotype"/>
          <w:i/>
          <w:color w:val="000000"/>
        </w:rPr>
      </w:pPr>
      <w:r w:rsidRPr="00D50BF5">
        <w:rPr>
          <w:rFonts w:ascii="Palatino Linotype" w:hAnsi="Palatino Linotype"/>
          <w:i/>
          <w:color w:val="000000"/>
        </w:rPr>
        <w:t xml:space="preserve">e) correo electrónico </w:t>
      </w:r>
    </w:p>
    <w:p w:rsidR="00612F33" w:rsidRPr="00D50BF5" w:rsidRDefault="00C97D8D" w:rsidP="00C97D8D">
      <w:pPr>
        <w:ind w:left="851" w:right="899"/>
        <w:jc w:val="both"/>
        <w:rPr>
          <w:rFonts w:ascii="Palatino Linotype" w:hAnsi="Palatino Linotype"/>
          <w:i/>
          <w:color w:val="000000"/>
        </w:rPr>
      </w:pPr>
      <w:r w:rsidRPr="00D50BF5">
        <w:rPr>
          <w:rFonts w:ascii="Palatino Linotype" w:hAnsi="Palatino Linotype"/>
          <w:i/>
          <w:color w:val="000000"/>
        </w:rPr>
        <w:t xml:space="preserve">f) número de teléfono </w:t>
      </w:r>
    </w:p>
    <w:p w:rsidR="00612F33" w:rsidRPr="00D50BF5" w:rsidRDefault="00C97D8D" w:rsidP="00C97D8D">
      <w:pPr>
        <w:ind w:left="851" w:right="899"/>
        <w:jc w:val="both"/>
        <w:rPr>
          <w:rFonts w:ascii="Palatino Linotype" w:hAnsi="Palatino Linotype"/>
          <w:i/>
          <w:color w:val="000000"/>
        </w:rPr>
      </w:pPr>
      <w:r w:rsidRPr="00D50BF5">
        <w:rPr>
          <w:rFonts w:ascii="Palatino Linotype" w:hAnsi="Palatino Linotype"/>
          <w:i/>
          <w:color w:val="000000"/>
        </w:rPr>
        <w:t xml:space="preserve">g) dirección </w:t>
      </w:r>
    </w:p>
    <w:p w:rsidR="00612F33" w:rsidRPr="00D50BF5" w:rsidRDefault="00C97D8D" w:rsidP="00C97D8D">
      <w:pPr>
        <w:ind w:left="851" w:right="899"/>
        <w:jc w:val="both"/>
        <w:rPr>
          <w:rFonts w:ascii="Palatino Linotype" w:hAnsi="Palatino Linotype"/>
        </w:rPr>
      </w:pPr>
      <w:r w:rsidRPr="00D50BF5">
        <w:rPr>
          <w:rFonts w:ascii="Palatino Linotype" w:hAnsi="Palatino Linotype"/>
          <w:i/>
          <w:color w:val="000000"/>
        </w:rPr>
        <w:t xml:space="preserve">h) fundamento jurídico que </w:t>
      </w:r>
      <w:proofErr w:type="gramStart"/>
      <w:r w:rsidRPr="00D50BF5">
        <w:rPr>
          <w:rFonts w:ascii="Palatino Linotype" w:hAnsi="Palatino Linotype"/>
          <w:i/>
          <w:color w:val="000000"/>
        </w:rPr>
        <w:t>los faculta</w:t>
      </w:r>
      <w:proofErr w:type="gramEnd"/>
      <w:r w:rsidRPr="00D50BF5">
        <w:rPr>
          <w:rFonts w:ascii="Palatino Linotype" w:hAnsi="Palatino Linotype"/>
          <w:i/>
          <w:color w:val="000000"/>
        </w:rPr>
        <w:t>, atendiendo el principio de legalidad</w:t>
      </w:r>
    </w:p>
    <w:p w:rsidR="00612F33" w:rsidRPr="00D50BF5" w:rsidRDefault="00612F33" w:rsidP="00651033">
      <w:pPr>
        <w:spacing w:line="360" w:lineRule="auto"/>
        <w:jc w:val="both"/>
        <w:rPr>
          <w:rFonts w:ascii="Palatino Linotype" w:hAnsi="Palatino Linotype" w:cs="Arial"/>
          <w:color w:val="000000" w:themeColor="text1"/>
          <w:lang w:val="es-MX"/>
        </w:rPr>
      </w:pPr>
    </w:p>
    <w:p w:rsidR="009067B6" w:rsidRPr="00D50BF5" w:rsidRDefault="00CD1F21" w:rsidP="009067B6">
      <w:pPr>
        <w:spacing w:line="360" w:lineRule="auto"/>
        <w:jc w:val="both"/>
        <w:rPr>
          <w:rFonts w:ascii="Palatino Linotype" w:hAnsi="Palatino Linotype" w:cs="Arial"/>
          <w:lang w:val="es-MX"/>
        </w:rPr>
      </w:pPr>
      <w:r w:rsidRPr="00D50BF5">
        <w:rPr>
          <w:rFonts w:ascii="Palatino Linotype" w:hAnsi="Palatino Linotype" w:cs="Arial"/>
          <w:color w:val="000000" w:themeColor="text1"/>
          <w:lang w:val="es-MX"/>
        </w:rPr>
        <w:t xml:space="preserve">Al respecto, </w:t>
      </w:r>
      <w:r w:rsidRPr="00D50BF5">
        <w:rPr>
          <w:rFonts w:ascii="Palatino Linotype" w:hAnsi="Palatino Linotype" w:cs="Arial"/>
          <w:b/>
          <w:color w:val="000000" w:themeColor="text1"/>
          <w:lang w:val="es-MX"/>
        </w:rPr>
        <w:t>EL SUJETO OBLIGADO</w:t>
      </w:r>
      <w:r w:rsidRPr="00D50BF5">
        <w:rPr>
          <w:rFonts w:ascii="Palatino Linotype" w:hAnsi="Palatino Linotype" w:cs="Arial"/>
          <w:color w:val="000000" w:themeColor="text1"/>
          <w:lang w:val="es-MX"/>
        </w:rPr>
        <w:t xml:space="preserve">, respondió a la particular mediante la remisión de un listado </w:t>
      </w:r>
      <w:r w:rsidR="009067B6" w:rsidRPr="00D50BF5">
        <w:rPr>
          <w:rFonts w:ascii="Palatino Linotype" w:hAnsi="Palatino Linotype" w:cs="Arial"/>
          <w:color w:val="000000" w:themeColor="text1"/>
          <w:lang w:val="es-MX"/>
        </w:rPr>
        <w:t>de proveedores con los montos, la razón social, el consumo de cada proveedor y la fecha de compra, correspondientes del 1 de enero al 30 de septiembre del año en curso, así mismo, adjunt</w:t>
      </w:r>
      <w:r w:rsidR="005D076D" w:rsidRPr="00D50BF5">
        <w:rPr>
          <w:rFonts w:ascii="Palatino Linotype" w:hAnsi="Palatino Linotype" w:cs="Arial"/>
          <w:color w:val="000000" w:themeColor="text1"/>
          <w:lang w:val="es-MX"/>
        </w:rPr>
        <w:t>ó</w:t>
      </w:r>
      <w:r w:rsidR="009067B6" w:rsidRPr="00D50BF5">
        <w:rPr>
          <w:rFonts w:ascii="Palatino Linotype" w:hAnsi="Palatino Linotype" w:cs="Arial"/>
          <w:color w:val="000000" w:themeColor="text1"/>
          <w:lang w:val="es-MX"/>
        </w:rPr>
        <w:t xml:space="preserve"> el Acta </w:t>
      </w:r>
      <w:r w:rsidR="009067B6" w:rsidRPr="00D50BF5">
        <w:rPr>
          <w:rFonts w:ascii="Palatino Linotype" w:hAnsi="Palatino Linotype" w:cs="Arial"/>
          <w:lang w:val="es-MX"/>
        </w:rPr>
        <w:t xml:space="preserve">de la Primera Sesión Extraordinaria numero CAS/EXT/0001/2019 en la que se dio instalación y toma de protesta de los integrantes del Comité de Adquisiciones y Servicios de la Administración Pública Municipal de </w:t>
      </w:r>
      <w:proofErr w:type="spellStart"/>
      <w:r w:rsidR="009067B6" w:rsidRPr="00D50BF5">
        <w:rPr>
          <w:rFonts w:ascii="Palatino Linotype" w:hAnsi="Palatino Linotype" w:cs="Arial"/>
          <w:lang w:val="es-MX"/>
        </w:rPr>
        <w:t>Ocoyoacac</w:t>
      </w:r>
      <w:proofErr w:type="spellEnd"/>
      <w:r w:rsidR="00DE778C" w:rsidRPr="00D50BF5">
        <w:rPr>
          <w:rFonts w:ascii="Palatino Linotype" w:hAnsi="Palatino Linotype" w:cs="Arial"/>
          <w:lang w:val="es-MX"/>
        </w:rPr>
        <w:t xml:space="preserve">, </w:t>
      </w:r>
      <w:r w:rsidR="00551C98" w:rsidRPr="00D50BF5">
        <w:rPr>
          <w:rFonts w:ascii="Palatino Linotype" w:hAnsi="Palatino Linotype" w:cs="Arial"/>
          <w:lang w:val="es-MX"/>
        </w:rPr>
        <w:t>así</w:t>
      </w:r>
      <w:r w:rsidR="00DE778C" w:rsidRPr="00D50BF5">
        <w:rPr>
          <w:rFonts w:ascii="Palatino Linotype" w:hAnsi="Palatino Linotype" w:cs="Arial"/>
          <w:lang w:val="es-MX"/>
        </w:rPr>
        <w:t xml:space="preserve"> como </w:t>
      </w:r>
      <w:r w:rsidR="00551C98" w:rsidRPr="00D50BF5">
        <w:rPr>
          <w:rFonts w:ascii="Palatino Linotype" w:hAnsi="Palatino Linotype" w:cs="Arial"/>
          <w:lang w:val="es-MX"/>
        </w:rPr>
        <w:t xml:space="preserve">la presentación a los integrantes del Comité el volumen anual autorizado para la adquisición de bienes y contratación de servicios del ejercicio fiscal 2019, </w:t>
      </w:r>
      <w:r w:rsidR="00DE778C" w:rsidRPr="00D50BF5">
        <w:rPr>
          <w:rFonts w:ascii="Palatino Linotype" w:hAnsi="Palatino Linotype" w:cs="Arial"/>
          <w:lang w:val="es-MX"/>
        </w:rPr>
        <w:t xml:space="preserve">tal y como se puede apreciar de las siguientes imágenes ilustrativas: </w:t>
      </w:r>
    </w:p>
    <w:p w:rsidR="00DE778C" w:rsidRPr="00D50BF5" w:rsidRDefault="00DE778C" w:rsidP="009067B6">
      <w:pPr>
        <w:spacing w:line="360" w:lineRule="auto"/>
        <w:jc w:val="both"/>
        <w:rPr>
          <w:rFonts w:ascii="Palatino Linotype" w:hAnsi="Palatino Linotype" w:cs="Arial"/>
          <w:lang w:val="es-MX"/>
        </w:rPr>
      </w:pPr>
      <w:r w:rsidRPr="00D50BF5">
        <w:rPr>
          <w:rFonts w:ascii="Palatino Linotype" w:hAnsi="Palatino Linotype" w:cs="Arial"/>
          <w:noProof/>
          <w:lang w:val="es-MX" w:eastAsia="es-MX"/>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81280</wp:posOffset>
                </wp:positionV>
                <wp:extent cx="5743575" cy="314325"/>
                <wp:effectExtent l="38100" t="38100" r="66675" b="85725"/>
                <wp:wrapNone/>
                <wp:docPr id="17" name="Conector recto 17"/>
                <wp:cNvGraphicFramePr/>
                <a:graphic xmlns:a="http://schemas.openxmlformats.org/drawingml/2006/main">
                  <a:graphicData uri="http://schemas.microsoft.com/office/word/2010/wordprocessingShape">
                    <wps:wsp>
                      <wps:cNvCnPr/>
                      <wps:spPr>
                        <a:xfrm>
                          <a:off x="0" y="0"/>
                          <a:ext cx="5743575" cy="3143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069745" id="Conector recto 17" o:spid="_x0000_s1026" style="position:absolute;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4pt" to="452.2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" strokecolor="#4f81bd [3204]" strokeweight="2pt">
                <v:shadow on="t" color="black" opacity="24903f" origin=",.5" offset="0,.55556mm"/>
                <w10:wrap anchorx="margin"/>
              </v:line>
            </w:pict>
          </mc:Fallback>
        </mc:AlternateContent>
      </w:r>
    </w:p>
    <w:p w:rsidR="00DE778C" w:rsidRPr="00D50BF5" w:rsidRDefault="00DE778C" w:rsidP="009067B6">
      <w:pPr>
        <w:spacing w:line="360" w:lineRule="auto"/>
        <w:jc w:val="both"/>
        <w:rPr>
          <w:rFonts w:ascii="Palatino Linotype" w:hAnsi="Palatino Linotype" w:cs="Arial"/>
          <w:color w:val="000000" w:themeColor="text1"/>
          <w:lang w:val="es-MX"/>
        </w:rPr>
      </w:pPr>
      <w:r w:rsidRPr="00D50BF5">
        <w:rPr>
          <w:noProof/>
          <w:lang w:val="es-MX" w:eastAsia="es-MX"/>
        </w:rPr>
        <w:lastRenderedPageBreak/>
        <mc:AlternateContent>
          <mc:Choice Requires="wps">
            <w:drawing>
              <wp:anchor distT="0" distB="0" distL="114300" distR="114300" simplePos="0" relativeHeight="251671552" behindDoc="0" locked="0" layoutInCell="1" allowOverlap="1">
                <wp:simplePos x="0" y="0"/>
                <wp:positionH relativeFrom="column">
                  <wp:posOffset>298289</wp:posOffset>
                </wp:positionH>
                <wp:positionV relativeFrom="paragraph">
                  <wp:posOffset>5768615</wp:posOffset>
                </wp:positionV>
                <wp:extent cx="4919866" cy="682388"/>
                <wp:effectExtent l="57150" t="19050" r="71755" b="99060"/>
                <wp:wrapNone/>
                <wp:docPr id="21" name="Rectángulo 21"/>
                <wp:cNvGraphicFramePr/>
                <a:graphic xmlns:a="http://schemas.openxmlformats.org/drawingml/2006/main">
                  <a:graphicData uri="http://schemas.microsoft.com/office/word/2010/wordprocessingShape">
                    <wps:wsp>
                      <wps:cNvSpPr/>
                      <wps:spPr>
                        <a:xfrm>
                          <a:off x="0" y="0"/>
                          <a:ext cx="4919866" cy="682388"/>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FF0850" id="Rectángulo 21" o:spid="_x0000_s1026" style="position:absolute;margin-left:23.5pt;margin-top:454.2pt;width:387.4pt;height:53.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" filled="f" strokecolor="red" strokeweight="1pt">
                <v:shadow on="t" color="black" opacity="22937f" origin=",.5" offset="0,.63889mm"/>
              </v:rect>
            </w:pict>
          </mc:Fallback>
        </mc:AlternateContent>
      </w:r>
      <w:r w:rsidRPr="00D50BF5">
        <w:rPr>
          <w:noProof/>
          <w:lang w:val="es-MX" w:eastAsia="es-MX"/>
        </w:rPr>
        <mc:AlternateContent>
          <mc:Choice Requires="wps">
            <w:drawing>
              <wp:anchor distT="0" distB="0" distL="114300" distR="114300" simplePos="0" relativeHeight="251670528" behindDoc="0" locked="0" layoutInCell="1" allowOverlap="1">
                <wp:simplePos x="0" y="0"/>
                <wp:positionH relativeFrom="column">
                  <wp:posOffset>264169</wp:posOffset>
                </wp:positionH>
                <wp:positionV relativeFrom="paragraph">
                  <wp:posOffset>4472078</wp:posOffset>
                </wp:positionV>
                <wp:extent cx="4926842" cy="341194"/>
                <wp:effectExtent l="57150" t="19050" r="83820" b="97155"/>
                <wp:wrapNone/>
                <wp:docPr id="20" name="Rectángulo 20"/>
                <wp:cNvGraphicFramePr/>
                <a:graphic xmlns:a="http://schemas.openxmlformats.org/drawingml/2006/main">
                  <a:graphicData uri="http://schemas.microsoft.com/office/word/2010/wordprocessingShape">
                    <wps:wsp>
                      <wps:cNvSpPr/>
                      <wps:spPr>
                        <a:xfrm>
                          <a:off x="0" y="0"/>
                          <a:ext cx="4926842" cy="341194"/>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5BE366" id="Rectángulo 20" o:spid="_x0000_s1026" style="position:absolute;margin-left:20.8pt;margin-top:352.15pt;width:387.95pt;height:26.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" filled="f" strokecolor="red" strokeweight="1pt">
                <v:shadow on="t" color="black" opacity="22937f" origin=",.5" offset="0,.63889mm"/>
              </v:rect>
            </w:pict>
          </mc:Fallback>
        </mc:AlternateContent>
      </w:r>
      <w:r w:rsidRPr="00D50BF5">
        <w:rPr>
          <w:noProof/>
          <w:lang w:val="es-MX" w:eastAsia="es-MX"/>
        </w:rPr>
        <mc:AlternateContent>
          <mc:Choice Requires="wps">
            <w:drawing>
              <wp:anchor distT="0" distB="0" distL="114300" distR="114300" simplePos="0" relativeHeight="251669504" behindDoc="0" locked="0" layoutInCell="1" allowOverlap="1">
                <wp:simplePos x="0" y="0"/>
                <wp:positionH relativeFrom="column">
                  <wp:posOffset>468886</wp:posOffset>
                </wp:positionH>
                <wp:positionV relativeFrom="paragraph">
                  <wp:posOffset>753063</wp:posOffset>
                </wp:positionV>
                <wp:extent cx="4421476" cy="409432"/>
                <wp:effectExtent l="57150" t="19050" r="74930" b="86360"/>
                <wp:wrapNone/>
                <wp:docPr id="19" name="Rectángulo 19"/>
                <wp:cNvGraphicFramePr/>
                <a:graphic xmlns:a="http://schemas.openxmlformats.org/drawingml/2006/main">
                  <a:graphicData uri="http://schemas.microsoft.com/office/word/2010/wordprocessingShape">
                    <wps:wsp>
                      <wps:cNvSpPr/>
                      <wps:spPr>
                        <a:xfrm>
                          <a:off x="0" y="0"/>
                          <a:ext cx="4421476" cy="409432"/>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E9567A" id="Rectángulo 19" o:spid="_x0000_s1026" style="position:absolute;margin-left:36.9pt;margin-top:59.3pt;width:348.15pt;height:32.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" filled="f" strokecolor="red" strokeweight="1pt">
                <v:shadow on="t" color="black" opacity="22937f" origin=",.5" offset="0,.63889mm"/>
              </v:rect>
            </w:pict>
          </mc:Fallback>
        </mc:AlternateContent>
      </w:r>
      <w:r w:rsidRPr="00D50BF5">
        <w:rPr>
          <w:noProof/>
          <w:lang w:val="es-MX" w:eastAsia="es-MX"/>
        </w:rPr>
        <mc:AlternateContent>
          <mc:Choice Requires="wps">
            <w:drawing>
              <wp:anchor distT="0" distB="0" distL="114300" distR="114300" simplePos="0" relativeHeight="251668480" behindDoc="0" locked="0" layoutInCell="1" allowOverlap="1">
                <wp:simplePos x="0" y="0"/>
                <wp:positionH relativeFrom="column">
                  <wp:posOffset>73101</wp:posOffset>
                </wp:positionH>
                <wp:positionV relativeFrom="paragraph">
                  <wp:posOffset>1367212</wp:posOffset>
                </wp:positionV>
                <wp:extent cx="5172369" cy="408930"/>
                <wp:effectExtent l="57150" t="19050" r="85725" b="86995"/>
                <wp:wrapNone/>
                <wp:docPr id="18" name="Rectángulo 18"/>
                <wp:cNvGraphicFramePr/>
                <a:graphic xmlns:a="http://schemas.openxmlformats.org/drawingml/2006/main">
                  <a:graphicData uri="http://schemas.microsoft.com/office/word/2010/wordprocessingShape">
                    <wps:wsp>
                      <wps:cNvSpPr/>
                      <wps:spPr>
                        <a:xfrm>
                          <a:off x="0" y="0"/>
                          <a:ext cx="5172369" cy="40893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A0C09" id="Rectángulo 18" o:spid="_x0000_s1026" style="position:absolute;margin-left:5.75pt;margin-top:107.65pt;width:407.25pt;height:3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" filled="f" strokecolor="red" strokeweight="1pt">
                <v:shadow on="t" color="black" opacity="22937f" origin=",.5" offset="0,.63889mm"/>
              </v:rect>
            </w:pict>
          </mc:Fallback>
        </mc:AlternateContent>
      </w:r>
      <w:r w:rsidRPr="00D50BF5">
        <w:rPr>
          <w:noProof/>
          <w:lang w:val="es-MX" w:eastAsia="es-MX"/>
        </w:rPr>
        <w:drawing>
          <wp:inline distT="0" distB="0" distL="0" distR="0" wp14:anchorId="2E8117A0" wp14:editId="144BED1D">
            <wp:extent cx="5791835" cy="7001301"/>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08817" cy="7021829"/>
                    </a:xfrm>
                    <a:prstGeom prst="rect">
                      <a:avLst/>
                    </a:prstGeom>
                  </pic:spPr>
                </pic:pic>
              </a:graphicData>
            </a:graphic>
          </wp:inline>
        </w:drawing>
      </w:r>
    </w:p>
    <w:p w:rsidR="009067B6" w:rsidRPr="00D50BF5" w:rsidRDefault="00551C98" w:rsidP="00651033">
      <w:pPr>
        <w:spacing w:line="360" w:lineRule="auto"/>
        <w:jc w:val="both"/>
        <w:rPr>
          <w:rFonts w:ascii="Palatino Linotype" w:hAnsi="Palatino Linotype" w:cs="Arial"/>
          <w:color w:val="000000" w:themeColor="text1"/>
          <w:lang w:val="es-MX"/>
        </w:rPr>
      </w:pPr>
      <w:r w:rsidRPr="00D50BF5">
        <w:rPr>
          <w:noProof/>
          <w:lang w:val="es-MX" w:eastAsia="es-MX"/>
        </w:rPr>
        <w:lastRenderedPageBreak/>
        <mc:AlternateContent>
          <mc:Choice Requires="wps">
            <w:drawing>
              <wp:anchor distT="0" distB="0" distL="114300" distR="114300" simplePos="0" relativeHeight="251672576" behindDoc="0" locked="0" layoutInCell="1" allowOverlap="1">
                <wp:simplePos x="0" y="0"/>
                <wp:positionH relativeFrom="margin">
                  <wp:align>left</wp:align>
                </wp:positionH>
                <wp:positionV relativeFrom="paragraph">
                  <wp:posOffset>2915285</wp:posOffset>
                </wp:positionV>
                <wp:extent cx="5015552" cy="4448175"/>
                <wp:effectExtent l="57150" t="19050" r="71120" b="104775"/>
                <wp:wrapNone/>
                <wp:docPr id="23" name="Rectángulo 23"/>
                <wp:cNvGraphicFramePr/>
                <a:graphic xmlns:a="http://schemas.openxmlformats.org/drawingml/2006/main">
                  <a:graphicData uri="http://schemas.microsoft.com/office/word/2010/wordprocessingShape">
                    <wps:wsp>
                      <wps:cNvSpPr/>
                      <wps:spPr>
                        <a:xfrm>
                          <a:off x="0" y="0"/>
                          <a:ext cx="5015552" cy="4448175"/>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40C404" id="Rectángulo 23" o:spid="_x0000_s1026" style="position:absolute;margin-left:0;margin-top:229.55pt;width:394.95pt;height:350.25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" filled="f" strokecolor="red" strokeweight="1pt">
                <v:shadow on="t" color="black" opacity="22937f" origin=",.5" offset="0,.63889mm"/>
                <w10:wrap anchorx="margin"/>
              </v:rect>
            </w:pict>
          </mc:Fallback>
        </mc:AlternateContent>
      </w:r>
      <w:r w:rsidRPr="00D50BF5">
        <w:rPr>
          <w:noProof/>
          <w:lang w:val="es-MX" w:eastAsia="es-MX"/>
        </w:rPr>
        <w:drawing>
          <wp:inline distT="0" distB="0" distL="0" distR="0" wp14:anchorId="32BD91C8" wp14:editId="10D08957">
            <wp:extent cx="5791835" cy="73628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7362825"/>
                    </a:xfrm>
                    <a:prstGeom prst="rect">
                      <a:avLst/>
                    </a:prstGeom>
                  </pic:spPr>
                </pic:pic>
              </a:graphicData>
            </a:graphic>
          </wp:inline>
        </w:drawing>
      </w:r>
    </w:p>
    <w:p w:rsidR="009067B6" w:rsidRPr="00D50BF5" w:rsidRDefault="009067B6" w:rsidP="00651033">
      <w:pPr>
        <w:spacing w:line="360" w:lineRule="auto"/>
        <w:jc w:val="both"/>
        <w:rPr>
          <w:rFonts w:ascii="Palatino Linotype" w:hAnsi="Palatino Linotype" w:cs="Arial"/>
          <w:color w:val="000000" w:themeColor="text1"/>
          <w:lang w:val="es-MX"/>
        </w:rPr>
      </w:pPr>
    </w:p>
    <w:p w:rsidR="009067B6" w:rsidRPr="00D50BF5" w:rsidRDefault="001E016C" w:rsidP="00651033">
      <w:pPr>
        <w:spacing w:line="360" w:lineRule="auto"/>
        <w:jc w:val="both"/>
        <w:rPr>
          <w:rFonts w:ascii="Palatino Linotype" w:hAnsi="Palatino Linotype" w:cs="Arial"/>
          <w:color w:val="000000" w:themeColor="text1"/>
          <w:lang w:val="es-MX"/>
        </w:rPr>
      </w:pPr>
      <w:r w:rsidRPr="00D50BF5">
        <w:rPr>
          <w:noProof/>
          <w:lang w:val="es-MX" w:eastAsia="es-MX"/>
        </w:rPr>
        <mc:AlternateContent>
          <mc:Choice Requires="wps">
            <w:drawing>
              <wp:anchor distT="0" distB="0" distL="114300" distR="114300" simplePos="0" relativeHeight="251674624" behindDoc="0" locked="0" layoutInCell="1" allowOverlap="1">
                <wp:simplePos x="0" y="0"/>
                <wp:positionH relativeFrom="column">
                  <wp:posOffset>73101</wp:posOffset>
                </wp:positionH>
                <wp:positionV relativeFrom="paragraph">
                  <wp:posOffset>5870973</wp:posOffset>
                </wp:positionV>
                <wp:extent cx="5295331" cy="1050878"/>
                <wp:effectExtent l="57150" t="19050" r="76835" b="92710"/>
                <wp:wrapNone/>
                <wp:docPr id="26" name="Rectángulo 26"/>
                <wp:cNvGraphicFramePr/>
                <a:graphic xmlns:a="http://schemas.openxmlformats.org/drawingml/2006/main">
                  <a:graphicData uri="http://schemas.microsoft.com/office/word/2010/wordprocessingShape">
                    <wps:wsp>
                      <wps:cNvSpPr/>
                      <wps:spPr>
                        <a:xfrm>
                          <a:off x="0" y="0"/>
                          <a:ext cx="5295331" cy="1050878"/>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C047D" id="Rectángulo 26" o:spid="_x0000_s1026" style="position:absolute;margin-left:5.75pt;margin-top:462.3pt;width:416.95pt;height:82.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" filled="f" strokecolor="red" strokeweight="1pt">
                <v:shadow on="t" color="black" opacity="22937f" origin=",.5" offset="0,.63889mm"/>
              </v:rect>
            </w:pict>
          </mc:Fallback>
        </mc:AlternateContent>
      </w:r>
      <w:r w:rsidR="00551C98" w:rsidRPr="00D50BF5">
        <w:rPr>
          <w:noProof/>
          <w:lang w:val="es-MX" w:eastAsia="es-MX"/>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554554</wp:posOffset>
                </wp:positionV>
                <wp:extent cx="5363570" cy="2197290"/>
                <wp:effectExtent l="57150" t="19050" r="85090" b="88900"/>
                <wp:wrapNone/>
                <wp:docPr id="25" name="Rectángulo 25"/>
                <wp:cNvGraphicFramePr/>
                <a:graphic xmlns:a="http://schemas.openxmlformats.org/drawingml/2006/main">
                  <a:graphicData uri="http://schemas.microsoft.com/office/word/2010/wordprocessingShape">
                    <wps:wsp>
                      <wps:cNvSpPr/>
                      <wps:spPr>
                        <a:xfrm>
                          <a:off x="0" y="0"/>
                          <a:ext cx="5363570" cy="219729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3381D1" id="Rectángulo 25" o:spid="_x0000_s1026" style="position:absolute;margin-left:0;margin-top:43.65pt;width:422.35pt;height:173pt;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" filled="f" strokecolor="red" strokeweight="1pt">
                <v:shadow on="t" color="black" opacity="22937f" origin=",.5" offset="0,.63889mm"/>
                <w10:wrap anchorx="margin"/>
              </v:rect>
            </w:pict>
          </mc:Fallback>
        </mc:AlternateContent>
      </w:r>
      <w:r w:rsidR="00551C98" w:rsidRPr="00D50BF5">
        <w:rPr>
          <w:noProof/>
          <w:lang w:val="es-MX" w:eastAsia="es-MX"/>
        </w:rPr>
        <w:drawing>
          <wp:inline distT="0" distB="0" distL="0" distR="0" wp14:anchorId="2BD000DA" wp14:editId="7BD37D2E">
            <wp:extent cx="5791835" cy="693988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6466" cy="6945434"/>
                    </a:xfrm>
                    <a:prstGeom prst="rect">
                      <a:avLst/>
                    </a:prstGeom>
                  </pic:spPr>
                </pic:pic>
              </a:graphicData>
            </a:graphic>
          </wp:inline>
        </w:drawing>
      </w:r>
    </w:p>
    <w:p w:rsidR="009067B6" w:rsidRPr="00D50BF5" w:rsidRDefault="001E016C" w:rsidP="00651033">
      <w:pPr>
        <w:spacing w:line="360" w:lineRule="auto"/>
        <w:jc w:val="both"/>
        <w:rPr>
          <w:rFonts w:ascii="Palatino Linotype" w:hAnsi="Palatino Linotype" w:cs="Arial"/>
          <w:color w:val="000000" w:themeColor="text1"/>
          <w:lang w:val="es-MX"/>
        </w:rPr>
      </w:pPr>
      <w:r w:rsidRPr="00D50BF5">
        <w:rPr>
          <w:noProof/>
          <w:lang w:val="es-MX" w:eastAsia="es-MX"/>
        </w:rPr>
        <w:lastRenderedPageBreak/>
        <mc:AlternateContent>
          <mc:Choice Requires="wps">
            <w:drawing>
              <wp:anchor distT="0" distB="0" distL="114300" distR="114300" simplePos="0" relativeHeight="251675648" behindDoc="0" locked="0" layoutInCell="1" allowOverlap="1">
                <wp:simplePos x="0" y="0"/>
                <wp:positionH relativeFrom="column">
                  <wp:posOffset>59453</wp:posOffset>
                </wp:positionH>
                <wp:positionV relativeFrom="paragraph">
                  <wp:posOffset>43379</wp:posOffset>
                </wp:positionV>
                <wp:extent cx="5384042" cy="307075"/>
                <wp:effectExtent l="57150" t="19050" r="83820" b="93345"/>
                <wp:wrapNone/>
                <wp:docPr id="28" name="Rectángulo 28"/>
                <wp:cNvGraphicFramePr/>
                <a:graphic xmlns:a="http://schemas.openxmlformats.org/drawingml/2006/main">
                  <a:graphicData uri="http://schemas.microsoft.com/office/word/2010/wordprocessingShape">
                    <wps:wsp>
                      <wps:cNvSpPr/>
                      <wps:spPr>
                        <a:xfrm>
                          <a:off x="0" y="0"/>
                          <a:ext cx="5384042" cy="307075"/>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BC2F4C" id="Rectángulo 28" o:spid="_x0000_s1026" style="position:absolute;margin-left:4.7pt;margin-top:3.4pt;width:423.95pt;height:24.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" filled="f" strokecolor="red" strokeweight="1pt">
                <v:shadow on="t" color="black" opacity="22937f" origin=",.5" offset="0,.63889mm"/>
              </v:rect>
            </w:pict>
          </mc:Fallback>
        </mc:AlternateContent>
      </w:r>
      <w:r w:rsidRPr="00D50BF5">
        <w:rPr>
          <w:noProof/>
          <w:lang w:val="es-MX" w:eastAsia="es-MX"/>
        </w:rPr>
        <w:drawing>
          <wp:inline distT="0" distB="0" distL="0" distR="0" wp14:anchorId="0DC23027" wp14:editId="55B48D4A">
            <wp:extent cx="5791835" cy="37750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3775075"/>
                    </a:xfrm>
                    <a:prstGeom prst="rect">
                      <a:avLst/>
                    </a:prstGeom>
                  </pic:spPr>
                </pic:pic>
              </a:graphicData>
            </a:graphic>
          </wp:inline>
        </w:drawing>
      </w:r>
    </w:p>
    <w:p w:rsidR="009067B6" w:rsidRPr="00D50BF5" w:rsidRDefault="00E478F0" w:rsidP="00651033">
      <w:pPr>
        <w:spacing w:line="360" w:lineRule="auto"/>
        <w:jc w:val="both"/>
        <w:rPr>
          <w:rFonts w:ascii="Palatino Linotype" w:hAnsi="Palatino Linotype" w:cs="Arial"/>
          <w:color w:val="000000" w:themeColor="text1"/>
          <w:lang w:val="es-MX"/>
        </w:rPr>
      </w:pPr>
      <w:r>
        <w:rPr>
          <w:noProof/>
          <w:lang w:val="es-MX" w:eastAsia="es-MX"/>
        </w:rPr>
        <mc:AlternateContent>
          <mc:Choice Requires="wps">
            <w:drawing>
              <wp:anchor distT="0" distB="0" distL="114300" distR="114300" simplePos="0" relativeHeight="251686912" behindDoc="0" locked="0" layoutInCell="1" allowOverlap="1">
                <wp:simplePos x="0" y="0"/>
                <wp:positionH relativeFrom="column">
                  <wp:posOffset>-60961</wp:posOffset>
                </wp:positionH>
                <wp:positionV relativeFrom="paragraph">
                  <wp:posOffset>2435225</wp:posOffset>
                </wp:positionV>
                <wp:extent cx="5819775" cy="1219200"/>
                <wp:effectExtent l="38100" t="38100" r="66675" b="95250"/>
                <wp:wrapNone/>
                <wp:docPr id="7" name="Conector recto 7"/>
                <wp:cNvGraphicFramePr/>
                <a:graphic xmlns:a="http://schemas.openxmlformats.org/drawingml/2006/main">
                  <a:graphicData uri="http://schemas.microsoft.com/office/word/2010/wordprocessingShape">
                    <wps:wsp>
                      <wps:cNvCnPr/>
                      <wps:spPr>
                        <a:xfrm>
                          <a:off x="0" y="0"/>
                          <a:ext cx="5819775" cy="1219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6F48237" id="Conector recto 7"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8pt,191.75pt" to="453.45pt,2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" strokecolor="#4f81bd [3204]" strokeweight="2pt">
                <v:shadow on="t" color="black" opacity="24903f" origin=",.5" offset="0,.55556mm"/>
              </v:line>
            </w:pict>
          </mc:Fallback>
        </mc:AlternateContent>
      </w:r>
      <w:r w:rsidR="001E016C" w:rsidRPr="00D50BF5">
        <w:rPr>
          <w:noProof/>
          <w:lang w:val="es-MX" w:eastAsia="es-MX"/>
        </w:rPr>
        <mc:AlternateContent>
          <mc:Choice Requires="wps">
            <w:drawing>
              <wp:anchor distT="0" distB="0" distL="114300" distR="114300" simplePos="0" relativeHeight="251676672" behindDoc="0" locked="0" layoutInCell="1" allowOverlap="1">
                <wp:simplePos x="0" y="0"/>
                <wp:positionH relativeFrom="column">
                  <wp:posOffset>134516</wp:posOffset>
                </wp:positionH>
                <wp:positionV relativeFrom="paragraph">
                  <wp:posOffset>1073396</wp:posOffset>
                </wp:positionV>
                <wp:extent cx="5384042" cy="1214651"/>
                <wp:effectExtent l="57150" t="19050" r="83820" b="100330"/>
                <wp:wrapNone/>
                <wp:docPr id="31" name="Rectángulo 31"/>
                <wp:cNvGraphicFramePr/>
                <a:graphic xmlns:a="http://schemas.openxmlformats.org/drawingml/2006/main">
                  <a:graphicData uri="http://schemas.microsoft.com/office/word/2010/wordprocessingShape">
                    <wps:wsp>
                      <wps:cNvSpPr/>
                      <wps:spPr>
                        <a:xfrm>
                          <a:off x="0" y="0"/>
                          <a:ext cx="5384042" cy="1214651"/>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4FE4F4" id="Rectángulo 31" o:spid="_x0000_s1026" style="position:absolute;margin-left:10.6pt;margin-top:84.5pt;width:423.95pt;height:95.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" filled="f" strokecolor="red" strokeweight="1pt">
                <v:shadow on="t" color="black" opacity="22937f" origin=",.5" offset="0,.63889mm"/>
              </v:rect>
            </w:pict>
          </mc:Fallback>
        </mc:AlternateContent>
      </w:r>
      <w:r w:rsidR="001E016C" w:rsidRPr="00D50BF5">
        <w:rPr>
          <w:noProof/>
          <w:lang w:val="es-MX" w:eastAsia="es-MX"/>
        </w:rPr>
        <w:drawing>
          <wp:inline distT="0" distB="0" distL="0" distR="0" wp14:anchorId="4304AB3D" wp14:editId="2E3AF9F2">
            <wp:extent cx="5791835" cy="2336800"/>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2336800"/>
                    </a:xfrm>
                    <a:prstGeom prst="rect">
                      <a:avLst/>
                    </a:prstGeom>
                  </pic:spPr>
                </pic:pic>
              </a:graphicData>
            </a:graphic>
          </wp:inline>
        </w:drawing>
      </w:r>
    </w:p>
    <w:p w:rsidR="009067B6" w:rsidRPr="00D50BF5" w:rsidRDefault="001E016C" w:rsidP="00651033">
      <w:pPr>
        <w:spacing w:line="360" w:lineRule="auto"/>
        <w:jc w:val="both"/>
        <w:rPr>
          <w:rFonts w:ascii="Palatino Linotype" w:hAnsi="Palatino Linotype" w:cs="Arial"/>
          <w:lang w:val="es-MX"/>
        </w:rPr>
      </w:pPr>
      <w:r w:rsidRPr="00D50BF5">
        <w:rPr>
          <w:noProof/>
          <w:lang w:val="es-MX" w:eastAsia="es-MX"/>
        </w:rPr>
        <w:lastRenderedPageBreak/>
        <mc:AlternateContent>
          <mc:Choice Requires="wps">
            <w:drawing>
              <wp:anchor distT="0" distB="0" distL="114300" distR="114300" simplePos="0" relativeHeight="251677696" behindDoc="0" locked="0" layoutInCell="1" allowOverlap="1">
                <wp:simplePos x="0" y="0"/>
                <wp:positionH relativeFrom="column">
                  <wp:posOffset>114044</wp:posOffset>
                </wp:positionH>
                <wp:positionV relativeFrom="paragraph">
                  <wp:posOffset>1026018</wp:posOffset>
                </wp:positionV>
                <wp:extent cx="5349922" cy="5813946"/>
                <wp:effectExtent l="57150" t="19050" r="79375" b="92075"/>
                <wp:wrapNone/>
                <wp:docPr id="32" name="Rectángulo 32"/>
                <wp:cNvGraphicFramePr/>
                <a:graphic xmlns:a="http://schemas.openxmlformats.org/drawingml/2006/main">
                  <a:graphicData uri="http://schemas.microsoft.com/office/word/2010/wordprocessingShape">
                    <wps:wsp>
                      <wps:cNvSpPr/>
                      <wps:spPr>
                        <a:xfrm>
                          <a:off x="0" y="0"/>
                          <a:ext cx="5349922" cy="5813946"/>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1D8B07" id="Rectángulo 32" o:spid="_x0000_s1026" style="position:absolute;margin-left:9pt;margin-top:80.8pt;width:421.25pt;height:457.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" filled="f" strokecolor="red" strokeweight="1pt">
                <v:shadow on="t" color="black" opacity="22937f" origin=",.5" offset="0,.63889mm"/>
              </v:rect>
            </w:pict>
          </mc:Fallback>
        </mc:AlternateContent>
      </w:r>
      <w:r w:rsidRPr="00D50BF5">
        <w:rPr>
          <w:noProof/>
          <w:lang w:val="es-MX" w:eastAsia="es-MX"/>
        </w:rPr>
        <w:drawing>
          <wp:inline distT="0" distB="0" distL="0" distR="0" wp14:anchorId="6BB5697A" wp14:editId="35FF1325">
            <wp:extent cx="5791835" cy="6926239"/>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2814" cy="6927410"/>
                    </a:xfrm>
                    <a:prstGeom prst="rect">
                      <a:avLst/>
                    </a:prstGeom>
                  </pic:spPr>
                </pic:pic>
              </a:graphicData>
            </a:graphic>
          </wp:inline>
        </w:drawing>
      </w:r>
    </w:p>
    <w:p w:rsidR="001E016C" w:rsidRPr="00D50BF5" w:rsidRDefault="001E016C" w:rsidP="00651033">
      <w:pPr>
        <w:spacing w:line="360" w:lineRule="auto"/>
        <w:jc w:val="both"/>
        <w:rPr>
          <w:rFonts w:ascii="Palatino Linotype" w:hAnsi="Palatino Linotype" w:cs="Arial"/>
          <w:lang w:val="es-MX"/>
        </w:rPr>
      </w:pPr>
      <w:r w:rsidRPr="00D50BF5">
        <w:rPr>
          <w:noProof/>
          <w:lang w:val="es-MX" w:eastAsia="es-MX"/>
        </w:rPr>
        <w:lastRenderedPageBreak/>
        <mc:AlternateContent>
          <mc:Choice Requires="wps">
            <w:drawing>
              <wp:anchor distT="0" distB="0" distL="114300" distR="114300" simplePos="0" relativeHeight="251678720" behindDoc="0" locked="0" layoutInCell="1" allowOverlap="1">
                <wp:simplePos x="0" y="0"/>
                <wp:positionH relativeFrom="column">
                  <wp:posOffset>195931</wp:posOffset>
                </wp:positionH>
                <wp:positionV relativeFrom="paragraph">
                  <wp:posOffset>4165003</wp:posOffset>
                </wp:positionV>
                <wp:extent cx="5513695" cy="2735987"/>
                <wp:effectExtent l="57150" t="19050" r="68580" b="102870"/>
                <wp:wrapNone/>
                <wp:docPr id="34" name="Rectángulo 34"/>
                <wp:cNvGraphicFramePr/>
                <a:graphic xmlns:a="http://schemas.openxmlformats.org/drawingml/2006/main">
                  <a:graphicData uri="http://schemas.microsoft.com/office/word/2010/wordprocessingShape">
                    <wps:wsp>
                      <wps:cNvSpPr/>
                      <wps:spPr>
                        <a:xfrm>
                          <a:off x="0" y="0"/>
                          <a:ext cx="5513695" cy="2735987"/>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19D02B" id="Rectángulo 34" o:spid="_x0000_s1026" style="position:absolute;margin-left:15.45pt;margin-top:327.95pt;width:434.15pt;height:215.4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" filled="f" strokecolor="red" strokeweight="1pt">
                <v:shadow on="t" color="black" opacity="22937f" origin=",.5" offset="0,.63889mm"/>
              </v:rect>
            </w:pict>
          </mc:Fallback>
        </mc:AlternateContent>
      </w:r>
      <w:r w:rsidRPr="00D50BF5">
        <w:rPr>
          <w:noProof/>
          <w:lang w:val="es-MX" w:eastAsia="es-MX"/>
        </w:rPr>
        <w:drawing>
          <wp:inline distT="0" distB="0" distL="0" distR="0" wp14:anchorId="799AC34E" wp14:editId="5CD7934B">
            <wp:extent cx="5791835" cy="6946710"/>
            <wp:effectExtent l="0" t="0" r="0" b="698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6329" cy="6952100"/>
                    </a:xfrm>
                    <a:prstGeom prst="rect">
                      <a:avLst/>
                    </a:prstGeom>
                  </pic:spPr>
                </pic:pic>
              </a:graphicData>
            </a:graphic>
          </wp:inline>
        </w:drawing>
      </w:r>
    </w:p>
    <w:p w:rsidR="001E016C" w:rsidRPr="00D50BF5" w:rsidRDefault="00D23F8C" w:rsidP="00651033">
      <w:pPr>
        <w:spacing w:line="360" w:lineRule="auto"/>
        <w:jc w:val="both"/>
        <w:rPr>
          <w:rFonts w:ascii="Palatino Linotype" w:hAnsi="Palatino Linotype" w:cs="Arial"/>
          <w:lang w:val="es-MX"/>
        </w:rPr>
      </w:pPr>
      <w:r w:rsidRPr="00D50BF5">
        <w:rPr>
          <w:noProof/>
          <w:lang w:val="es-MX" w:eastAsia="es-MX"/>
        </w:rPr>
        <w:lastRenderedPageBreak/>
        <mc:AlternateContent>
          <mc:Choice Requires="wps">
            <w:drawing>
              <wp:anchor distT="0" distB="0" distL="114300" distR="114300" simplePos="0" relativeHeight="251679744" behindDoc="0" locked="0" layoutInCell="1" allowOverlap="1">
                <wp:simplePos x="0" y="0"/>
                <wp:positionH relativeFrom="column">
                  <wp:posOffset>224790</wp:posOffset>
                </wp:positionH>
                <wp:positionV relativeFrom="paragraph">
                  <wp:posOffset>95886</wp:posOffset>
                </wp:positionV>
                <wp:extent cx="5543550" cy="209550"/>
                <wp:effectExtent l="57150" t="19050" r="76200" b="95250"/>
                <wp:wrapNone/>
                <wp:docPr id="2" name="Rectángulo 2"/>
                <wp:cNvGraphicFramePr/>
                <a:graphic xmlns:a="http://schemas.openxmlformats.org/drawingml/2006/main">
                  <a:graphicData uri="http://schemas.microsoft.com/office/word/2010/wordprocessingShape">
                    <wps:wsp>
                      <wps:cNvSpPr/>
                      <wps:spPr>
                        <a:xfrm>
                          <a:off x="0" y="0"/>
                          <a:ext cx="5543550" cy="20955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6831BA" id="Rectángulo 2" o:spid="_x0000_s1026" style="position:absolute;margin-left:17.7pt;margin-top:7.55pt;width:436.5pt;height:16.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" filled="f" strokecolor="red" strokeweight="1pt">
                <v:shadow on="t" color="black" opacity="22937f" origin=",.5" offset="0,.63889mm"/>
              </v:rect>
            </w:pict>
          </mc:Fallback>
        </mc:AlternateContent>
      </w:r>
      <w:r w:rsidR="00BF15E8" w:rsidRPr="00D50BF5">
        <w:rPr>
          <w:noProof/>
          <w:lang w:val="es-MX" w:eastAsia="es-MX"/>
        </w:rPr>
        <w:drawing>
          <wp:inline distT="0" distB="0" distL="0" distR="0" wp14:anchorId="0EAF435C" wp14:editId="500FE8CA">
            <wp:extent cx="5820770" cy="7048500"/>
            <wp:effectExtent l="0" t="0" r="889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35165" cy="7065931"/>
                    </a:xfrm>
                    <a:prstGeom prst="rect">
                      <a:avLst/>
                    </a:prstGeom>
                  </pic:spPr>
                </pic:pic>
              </a:graphicData>
            </a:graphic>
          </wp:inline>
        </w:drawing>
      </w:r>
    </w:p>
    <w:p w:rsidR="001D08BC" w:rsidRPr="00D50BF5" w:rsidRDefault="00CD1F21" w:rsidP="00651033">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lang w:val="es-MX"/>
        </w:rPr>
      </w:pPr>
      <w:r w:rsidRPr="00D50BF5">
        <w:rPr>
          <w:rFonts w:ascii="Palatino Linotype" w:eastAsia="Calibri" w:hAnsi="Palatino Linotype" w:cs="Arial"/>
          <w:lang w:val="es-MX"/>
        </w:rPr>
        <w:lastRenderedPageBreak/>
        <w:t>Inconforme con dicha respuesta</w:t>
      </w:r>
      <w:r w:rsidR="001D08BC" w:rsidRPr="00D50BF5">
        <w:rPr>
          <w:rFonts w:ascii="Palatino Linotype" w:eastAsia="Calibri" w:hAnsi="Palatino Linotype" w:cs="Arial"/>
          <w:lang w:val="es-MX"/>
        </w:rPr>
        <w:t xml:space="preserve">, </w:t>
      </w:r>
      <w:r w:rsidR="00D23F8C" w:rsidRPr="00D50BF5">
        <w:rPr>
          <w:rFonts w:ascii="Palatino Linotype" w:eastAsia="Calibri" w:hAnsi="Palatino Linotype" w:cs="Arial"/>
          <w:b/>
          <w:lang w:val="es-MX"/>
        </w:rPr>
        <w:t>EL</w:t>
      </w:r>
      <w:r w:rsidR="001D08BC" w:rsidRPr="00D50BF5">
        <w:rPr>
          <w:rFonts w:ascii="Palatino Linotype" w:eastAsia="Calibri" w:hAnsi="Palatino Linotype" w:cs="Arial"/>
          <w:lang w:val="es-MX"/>
        </w:rPr>
        <w:t xml:space="preserve"> </w:t>
      </w:r>
      <w:r w:rsidR="001D08BC" w:rsidRPr="00D50BF5">
        <w:rPr>
          <w:rFonts w:ascii="Palatino Linotype" w:eastAsia="Calibri" w:hAnsi="Palatino Linotype" w:cs="Arial"/>
          <w:b/>
          <w:lang w:val="es-MX"/>
        </w:rPr>
        <w:t>RECURRENTE</w:t>
      </w:r>
      <w:r w:rsidR="001D08BC" w:rsidRPr="00D50BF5">
        <w:rPr>
          <w:rFonts w:ascii="Palatino Linotype" w:eastAsia="Calibri" w:hAnsi="Palatino Linotype" w:cs="Arial"/>
          <w:lang w:val="es-MX"/>
        </w:rPr>
        <w:t xml:space="preserve"> interpuso el medio de defensa de mérito, en el cual </w:t>
      </w:r>
      <w:r w:rsidR="00D23F8C" w:rsidRPr="00D50BF5">
        <w:rPr>
          <w:rFonts w:ascii="Palatino Linotype" w:eastAsia="Calibri" w:hAnsi="Palatino Linotype" w:cs="Arial"/>
          <w:lang w:val="es-MX"/>
        </w:rPr>
        <w:t xml:space="preserve">se adoleció de la respuesta que le fue proporcionada. </w:t>
      </w:r>
    </w:p>
    <w:p w:rsidR="001D08BC" w:rsidRPr="00D50BF5" w:rsidRDefault="00996429" w:rsidP="006A59B6">
      <w:pPr>
        <w:spacing w:before="100" w:beforeAutospacing="1" w:after="100" w:afterAutospacing="1" w:line="360" w:lineRule="auto"/>
        <w:jc w:val="both"/>
        <w:rPr>
          <w:rFonts w:ascii="Palatino Linotype" w:hAnsi="Palatino Linotype"/>
          <w:bCs/>
          <w:lang w:val="es-MX"/>
        </w:rPr>
      </w:pPr>
      <w:r w:rsidRPr="00D50BF5">
        <w:rPr>
          <w:rFonts w:ascii="Palatino Linotype" w:hAnsi="Palatino Linotype" w:cs="Arial"/>
          <w:lang w:val="es-MX" w:eastAsia="es-MX"/>
        </w:rPr>
        <w:t>Se destaca que</w:t>
      </w:r>
      <w:r w:rsidR="001D08BC" w:rsidRPr="00D50BF5">
        <w:rPr>
          <w:rFonts w:ascii="Palatino Linotype" w:hAnsi="Palatino Linotype" w:cs="Arial"/>
          <w:lang w:val="es-MX" w:eastAsia="es-MX"/>
        </w:rPr>
        <w:t xml:space="preserve">, </w:t>
      </w:r>
      <w:r w:rsidR="001D08BC" w:rsidRPr="00D50BF5">
        <w:rPr>
          <w:rFonts w:ascii="Palatino Linotype" w:hAnsi="Palatino Linotype" w:cs="Arial"/>
          <w:b/>
          <w:lang w:val="es-MX" w:eastAsia="es-MX"/>
        </w:rPr>
        <w:t>EL SUJETO OBLIGADO</w:t>
      </w:r>
      <w:r w:rsidR="001D08BC" w:rsidRPr="00D50BF5">
        <w:rPr>
          <w:rFonts w:ascii="Palatino Linotype" w:hAnsi="Palatino Linotype" w:cs="Arial"/>
          <w:lang w:val="es-MX" w:eastAsia="es-MX"/>
        </w:rPr>
        <w:t xml:space="preserve"> </w:t>
      </w:r>
      <w:r w:rsidR="006A59B6" w:rsidRPr="00D50BF5">
        <w:rPr>
          <w:rFonts w:ascii="Palatino Linotype" w:hAnsi="Palatino Linotype" w:cs="Arial"/>
          <w:lang w:val="es-MX" w:eastAsia="es-MX"/>
        </w:rPr>
        <w:t xml:space="preserve">no rindió su </w:t>
      </w:r>
      <w:r w:rsidR="001D08BC" w:rsidRPr="00D50BF5">
        <w:rPr>
          <w:rFonts w:ascii="Palatino Linotype" w:hAnsi="Palatino Linotype" w:cs="Arial"/>
          <w:lang w:val="es-MX" w:eastAsia="es-MX"/>
        </w:rPr>
        <w:t xml:space="preserve">Informe Justificado, mientras que </w:t>
      </w:r>
      <w:r w:rsidR="00D23F8C" w:rsidRPr="00D50BF5">
        <w:rPr>
          <w:rFonts w:ascii="Palatino Linotype" w:hAnsi="Palatino Linotype" w:cs="Arial"/>
          <w:b/>
          <w:lang w:val="es-MX" w:eastAsia="es-MX"/>
        </w:rPr>
        <w:t>EL</w:t>
      </w:r>
      <w:r w:rsidR="001D08BC" w:rsidRPr="00D50BF5">
        <w:rPr>
          <w:rFonts w:ascii="Palatino Linotype" w:hAnsi="Palatino Linotype" w:cs="Arial"/>
          <w:b/>
          <w:lang w:val="es-ES_tradnl"/>
        </w:rPr>
        <w:t xml:space="preserve"> RECURRENTE </w:t>
      </w:r>
      <w:r w:rsidR="001D08BC" w:rsidRPr="00D50BF5">
        <w:rPr>
          <w:rFonts w:ascii="Palatino Linotype" w:hAnsi="Palatino Linotype" w:cs="Arial"/>
          <w:lang w:val="es-ES_tradnl"/>
        </w:rPr>
        <w:t>fue omis</w:t>
      </w:r>
      <w:r w:rsidR="00D23F8C" w:rsidRPr="00D50BF5">
        <w:rPr>
          <w:rFonts w:ascii="Palatino Linotype" w:hAnsi="Palatino Linotype" w:cs="Arial"/>
          <w:lang w:val="es-ES_tradnl"/>
        </w:rPr>
        <w:t>o</w:t>
      </w:r>
      <w:r w:rsidR="001D08BC" w:rsidRPr="00D50BF5">
        <w:rPr>
          <w:rFonts w:ascii="Palatino Linotype" w:hAnsi="Palatino Linotype" w:cs="Arial"/>
          <w:lang w:val="es-ES_tradnl"/>
        </w:rPr>
        <w:t xml:space="preserve"> en realizar manifestaciones, presentar pruebas o alegatos que a su derecho convinieran.</w:t>
      </w:r>
    </w:p>
    <w:p w:rsidR="001D08BC" w:rsidRPr="00D50BF5" w:rsidRDefault="001D08BC" w:rsidP="001D08BC">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lang w:val="es-MX"/>
        </w:rPr>
      </w:pPr>
      <w:r w:rsidRPr="00D50BF5">
        <w:rPr>
          <w:rFonts w:ascii="Palatino Linotype" w:eastAsia="Calibri" w:hAnsi="Palatino Linotype" w:cs="Arial"/>
          <w:lang w:val="es-MX"/>
        </w:rPr>
        <w:t xml:space="preserve">Bajo ese contexto, este Instituto analizó la totalidad de constancias que integran el expediente electrónico del </w:t>
      </w:r>
      <w:r w:rsidRPr="00D50BF5">
        <w:rPr>
          <w:rFonts w:ascii="Palatino Linotype" w:eastAsia="Calibri" w:hAnsi="Palatino Linotype" w:cs="Arial"/>
          <w:b/>
          <w:lang w:val="es-MX"/>
        </w:rPr>
        <w:t>SAIMEX</w:t>
      </w:r>
      <w:r w:rsidRPr="00D50BF5">
        <w:rPr>
          <w:rFonts w:ascii="Palatino Linotype" w:eastAsia="Calibri" w:hAnsi="Palatino Linotype" w:cs="Arial"/>
          <w:lang w:val="es-MX"/>
        </w:rPr>
        <w:t xml:space="preserve"> y arribó a las siguientes consideraciones de hecho y de derecho:</w:t>
      </w:r>
    </w:p>
    <w:p w:rsidR="00C46778" w:rsidRPr="00D50BF5" w:rsidRDefault="009D3166" w:rsidP="00212C22">
      <w:pPr>
        <w:shd w:val="clear" w:color="auto" w:fill="FFFFFF"/>
        <w:spacing w:before="100" w:beforeAutospacing="1" w:after="100" w:afterAutospacing="1" w:line="360" w:lineRule="auto"/>
        <w:jc w:val="both"/>
        <w:rPr>
          <w:rFonts w:ascii="Palatino Linotype" w:hAnsi="Palatino Linotype"/>
          <w:color w:val="222222"/>
          <w:lang w:val="es-MX" w:eastAsia="es-MX"/>
        </w:rPr>
      </w:pPr>
      <w:r w:rsidRPr="00D50BF5">
        <w:rPr>
          <w:rFonts w:ascii="Palatino Linotype" w:hAnsi="Palatino Linotype"/>
          <w:color w:val="222222"/>
          <w:lang w:val="es-MX" w:eastAsia="es-MX"/>
        </w:rPr>
        <w:t>En primer lugar</w:t>
      </w:r>
      <w:r w:rsidR="001D08BC" w:rsidRPr="00D50BF5">
        <w:rPr>
          <w:rFonts w:ascii="Palatino Linotype" w:hAnsi="Palatino Linotype"/>
          <w:color w:val="222222"/>
          <w:lang w:val="es-MX" w:eastAsia="es-MX"/>
        </w:rPr>
        <w:t>,</w:t>
      </w:r>
      <w:r w:rsidR="00212C22" w:rsidRPr="00D50BF5">
        <w:rPr>
          <w:rFonts w:ascii="Palatino Linotype" w:hAnsi="Palatino Linotype"/>
          <w:color w:val="222222"/>
          <w:lang w:val="es-MX" w:eastAsia="es-MX"/>
        </w:rPr>
        <w:t xml:space="preserve"> </w:t>
      </w:r>
      <w:r w:rsidR="00C46778" w:rsidRPr="00D50BF5">
        <w:rPr>
          <w:rFonts w:ascii="Palatino Linotype" w:hAnsi="Palatino Linotype"/>
          <w:color w:val="222222"/>
          <w:lang w:val="es-MX" w:eastAsia="es-MX"/>
        </w:rPr>
        <w:t xml:space="preserve">toda vez que </w:t>
      </w:r>
      <w:r w:rsidR="00C46778" w:rsidRPr="00D50BF5">
        <w:rPr>
          <w:rFonts w:ascii="Palatino Linotype" w:hAnsi="Palatino Linotype"/>
          <w:b/>
          <w:color w:val="222222"/>
          <w:lang w:val="es-MX" w:eastAsia="es-MX"/>
        </w:rPr>
        <w:t>EL SUJETO OBLIGADO</w:t>
      </w:r>
      <w:r w:rsidR="00C46778" w:rsidRPr="00D50BF5">
        <w:rPr>
          <w:rFonts w:ascii="Palatino Linotype" w:hAnsi="Palatino Linotype"/>
          <w:color w:val="222222"/>
          <w:lang w:val="es-MX" w:eastAsia="es-MX"/>
        </w:rPr>
        <w:t xml:space="preserve"> acepta la existencia de la información solicitada al entregar el nombre, cargo, producto adquirido, fecha </w:t>
      </w:r>
      <w:r w:rsidR="005D076D" w:rsidRPr="00D50BF5">
        <w:rPr>
          <w:rFonts w:ascii="Palatino Linotype" w:hAnsi="Palatino Linotype"/>
          <w:color w:val="222222"/>
          <w:lang w:val="es-MX" w:eastAsia="es-MX"/>
        </w:rPr>
        <w:t xml:space="preserve">y </w:t>
      </w:r>
      <w:r w:rsidR="00C46778" w:rsidRPr="00D50BF5">
        <w:rPr>
          <w:rFonts w:ascii="Palatino Linotype" w:hAnsi="Palatino Linotype"/>
          <w:color w:val="222222"/>
          <w:lang w:val="es-MX" w:eastAsia="es-MX"/>
        </w:rPr>
        <w:t xml:space="preserve">cantidad </w:t>
      </w:r>
      <w:r w:rsidR="005D076D" w:rsidRPr="00D50BF5">
        <w:rPr>
          <w:rFonts w:ascii="Palatino Linotype" w:hAnsi="Palatino Linotype"/>
          <w:color w:val="222222"/>
          <w:lang w:val="es-MX" w:eastAsia="es-MX"/>
        </w:rPr>
        <w:t>de compras</w:t>
      </w:r>
      <w:r w:rsidR="00B76EE6" w:rsidRPr="00D50BF5">
        <w:rPr>
          <w:rFonts w:ascii="Palatino Linotype" w:hAnsi="Palatino Linotype"/>
          <w:color w:val="222222"/>
          <w:lang w:val="es-MX" w:eastAsia="es-MX"/>
        </w:rPr>
        <w:t xml:space="preserve">, de </w:t>
      </w:r>
      <w:r w:rsidR="00C46778" w:rsidRPr="00D50BF5">
        <w:rPr>
          <w:rFonts w:ascii="Palatino Linotype" w:hAnsi="Palatino Linotype"/>
          <w:color w:val="222222"/>
          <w:lang w:val="es-MX" w:eastAsia="es-MX"/>
        </w:rPr>
        <w:t>los servidores públicos que tomaron la dec</w:t>
      </w:r>
      <w:r w:rsidR="00B76EE6" w:rsidRPr="00D50BF5">
        <w:rPr>
          <w:rFonts w:ascii="Palatino Linotype" w:hAnsi="Palatino Linotype"/>
          <w:color w:val="222222"/>
          <w:lang w:val="es-MX" w:eastAsia="es-MX"/>
        </w:rPr>
        <w:t>isión de que se realizaran las mismas por adjudicación directa</w:t>
      </w:r>
      <w:r w:rsidR="00C46778" w:rsidRPr="00D50BF5">
        <w:rPr>
          <w:rFonts w:ascii="Palatino Linotype" w:hAnsi="Palatino Linotype"/>
          <w:color w:val="222222"/>
          <w:lang w:val="es-MX" w:eastAsia="es-MX"/>
        </w:rPr>
        <w:t xml:space="preserve"> correspondientes </w:t>
      </w:r>
      <w:r w:rsidR="00F8372B" w:rsidRPr="00D50BF5">
        <w:rPr>
          <w:rFonts w:ascii="Palatino Linotype" w:hAnsi="Palatino Linotype"/>
          <w:color w:val="222222"/>
          <w:lang w:val="es-MX" w:eastAsia="es-MX"/>
        </w:rPr>
        <w:t>a</w:t>
      </w:r>
      <w:r w:rsidR="00C46778" w:rsidRPr="00D50BF5">
        <w:rPr>
          <w:rFonts w:ascii="Palatino Linotype" w:hAnsi="Palatino Linotype"/>
          <w:color w:val="222222"/>
          <w:lang w:val="es-MX" w:eastAsia="es-MX"/>
        </w:rPr>
        <w:t xml:space="preserve">l año en curso, es factible obviar el estudio de su naturaleza jurídica y de la fuente obligacional que constriñe al </w:t>
      </w:r>
      <w:r w:rsidR="00C46778" w:rsidRPr="00D50BF5">
        <w:rPr>
          <w:rFonts w:ascii="Palatino Linotype" w:hAnsi="Palatino Linotype"/>
          <w:b/>
          <w:color w:val="222222"/>
          <w:lang w:val="es-MX" w:eastAsia="es-MX"/>
        </w:rPr>
        <w:t>SUJETO OBLIGADO</w:t>
      </w:r>
      <w:r w:rsidR="00C46778" w:rsidRPr="00D50BF5">
        <w:rPr>
          <w:rFonts w:ascii="Palatino Linotype" w:hAnsi="Palatino Linotype"/>
          <w:color w:val="222222"/>
          <w:lang w:val="es-MX" w:eastAsia="es-MX"/>
        </w:rPr>
        <w:t xml:space="preserve"> a contar con dicha información, el hecho de que el Sujeto Obligado haya asumido la información implica que la genera, posee 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obvia dado que a nada práctico llevaría el alcance del mismo</w:t>
      </w:r>
    </w:p>
    <w:p w:rsidR="00856114" w:rsidRPr="00D50BF5" w:rsidRDefault="00856114" w:rsidP="00856114">
      <w:pPr>
        <w:spacing w:before="240" w:after="240" w:line="360" w:lineRule="auto"/>
        <w:jc w:val="both"/>
        <w:rPr>
          <w:rFonts w:ascii="Palatino Linotype" w:hAnsi="Palatino Linotype"/>
        </w:rPr>
      </w:pPr>
      <w:r w:rsidRPr="00D50BF5">
        <w:rPr>
          <w:rFonts w:ascii="Palatino Linotype" w:hAnsi="Palatino Linotype"/>
        </w:rPr>
        <w:t xml:space="preserve">En efecto, el hecho de que </w:t>
      </w:r>
      <w:r w:rsidRPr="00D50BF5">
        <w:rPr>
          <w:rFonts w:ascii="Palatino Linotype" w:hAnsi="Palatino Linotype"/>
          <w:b/>
        </w:rPr>
        <w:t>EL SUJETO OBLIGADO</w:t>
      </w:r>
      <w:r w:rsidRPr="00D50BF5">
        <w:rPr>
          <w:rFonts w:ascii="Palatino Linotype" w:hAnsi="Palatino Linotype"/>
        </w:rPr>
        <w:t xml:space="preserve"> haya asumido contar con la información pública solicitada, acepta que la genera, posee y administra, en ejercicio </w:t>
      </w:r>
      <w:r w:rsidRPr="00D50BF5">
        <w:rPr>
          <w:rFonts w:ascii="Palatino Linotype" w:hAnsi="Palatino Linotype"/>
        </w:rPr>
        <w:lastRenderedPageBreak/>
        <w:t xml:space="preserve">de sus funciones de derecho público, motivo por el cual se actualiza el supuesto jurídico, previsto en el artículo 12 de la Ley de Transparencia y Acceso a la Información Pública del Estado de México y Municipios. </w:t>
      </w:r>
    </w:p>
    <w:p w:rsidR="00856114" w:rsidRPr="00D50BF5" w:rsidRDefault="00856114" w:rsidP="00856114">
      <w:pPr>
        <w:spacing w:before="240" w:after="240"/>
        <w:ind w:left="851" w:right="760"/>
        <w:jc w:val="both"/>
        <w:rPr>
          <w:rFonts w:ascii="Palatino Linotype" w:hAnsi="Palatino Linotype"/>
          <w:i/>
          <w:sz w:val="22"/>
          <w:szCs w:val="22"/>
        </w:rPr>
      </w:pPr>
      <w:r w:rsidRPr="00D50BF5">
        <w:rPr>
          <w:rFonts w:ascii="Palatino Linotype" w:hAnsi="Palatino Linotype"/>
          <w:b/>
          <w:i/>
          <w:sz w:val="22"/>
          <w:szCs w:val="22"/>
        </w:rPr>
        <w:t>“Artículo 12.</w:t>
      </w:r>
      <w:r w:rsidRPr="00D50BF5">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856114" w:rsidRPr="00D50BF5" w:rsidRDefault="00856114" w:rsidP="00856114">
      <w:pPr>
        <w:spacing w:before="240" w:after="240"/>
        <w:ind w:left="851" w:right="760"/>
        <w:jc w:val="both"/>
        <w:rPr>
          <w:rFonts w:ascii="Palatino Linotype" w:hAnsi="Palatino Linotype"/>
          <w:i/>
          <w:sz w:val="22"/>
          <w:szCs w:val="22"/>
        </w:rPr>
      </w:pPr>
      <w:r w:rsidRPr="00D50BF5">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CE4FD8" w:rsidRPr="00D50BF5" w:rsidRDefault="00856114" w:rsidP="00856114">
      <w:pPr>
        <w:spacing w:before="240" w:after="240" w:line="360" w:lineRule="auto"/>
        <w:jc w:val="both"/>
        <w:rPr>
          <w:rFonts w:ascii="Palatino Linotype" w:hAnsi="Palatino Linotype"/>
        </w:rPr>
      </w:pPr>
      <w:r w:rsidRPr="00D50BF5">
        <w:rPr>
          <w:rFonts w:ascii="Palatino Linotype" w:hAnsi="Palatino Linotype"/>
        </w:rPr>
        <w:t xml:space="preserve">De hecho, el estudio de la naturaleza jurídica de la información pública solicitada, tiene por objeto determinar si ésta la genera, posee o administra </w:t>
      </w:r>
      <w:r w:rsidRPr="00D50BF5">
        <w:rPr>
          <w:rFonts w:ascii="Palatino Linotype" w:hAnsi="Palatino Linotype"/>
          <w:b/>
        </w:rPr>
        <w:t>EL SUJETO OBLIGADO</w:t>
      </w:r>
      <w:r w:rsidRPr="00D50BF5">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1C1D41" w:rsidRPr="00D50BF5" w:rsidRDefault="00856114" w:rsidP="0022369E">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rPr>
      </w:pPr>
      <w:r w:rsidRPr="00D50BF5">
        <w:rPr>
          <w:rFonts w:ascii="Palatino Linotype" w:hAnsi="Palatino Linotype"/>
        </w:rPr>
        <w:t xml:space="preserve">Ahora bien, </w:t>
      </w:r>
      <w:r w:rsidR="0099323A" w:rsidRPr="00D50BF5">
        <w:rPr>
          <w:rFonts w:ascii="Palatino Linotype" w:hAnsi="Palatino Linotype"/>
        </w:rPr>
        <w:t xml:space="preserve">señalado lo anterior debemos precisar que respecto </w:t>
      </w:r>
      <w:r w:rsidR="001C1D41" w:rsidRPr="00D50BF5">
        <w:rPr>
          <w:rFonts w:ascii="Palatino Linotype" w:hAnsi="Palatino Linotype"/>
        </w:rPr>
        <w:t xml:space="preserve">a </w:t>
      </w:r>
      <w:r w:rsidR="0099323A" w:rsidRPr="00D50BF5">
        <w:rPr>
          <w:rFonts w:ascii="Palatino Linotype" w:hAnsi="Palatino Linotype"/>
        </w:rPr>
        <w:t>l</w:t>
      </w:r>
      <w:r w:rsidR="001C1D41" w:rsidRPr="00D50BF5">
        <w:rPr>
          <w:rFonts w:ascii="Palatino Linotype" w:hAnsi="Palatino Linotype"/>
        </w:rPr>
        <w:t>os</w:t>
      </w:r>
      <w:r w:rsidR="0099323A" w:rsidRPr="00D50BF5">
        <w:rPr>
          <w:rFonts w:ascii="Palatino Linotype" w:hAnsi="Palatino Linotype"/>
        </w:rPr>
        <w:t xml:space="preserve"> requerimiento</w:t>
      </w:r>
      <w:r w:rsidR="001C1D41" w:rsidRPr="00D50BF5">
        <w:rPr>
          <w:rFonts w:ascii="Palatino Linotype" w:hAnsi="Palatino Linotype"/>
        </w:rPr>
        <w:t>s</w:t>
      </w:r>
      <w:r w:rsidR="0099323A" w:rsidRPr="00D50BF5">
        <w:rPr>
          <w:rFonts w:ascii="Palatino Linotype" w:hAnsi="Palatino Linotype"/>
        </w:rPr>
        <w:t xml:space="preserve"> correspondiente</w:t>
      </w:r>
      <w:r w:rsidR="001C1D41" w:rsidRPr="00D50BF5">
        <w:rPr>
          <w:rFonts w:ascii="Palatino Linotype" w:hAnsi="Palatino Linotype"/>
        </w:rPr>
        <w:t>s</w:t>
      </w:r>
      <w:r w:rsidR="0099323A" w:rsidRPr="00D50BF5">
        <w:rPr>
          <w:rFonts w:ascii="Palatino Linotype" w:hAnsi="Palatino Linotype"/>
        </w:rPr>
        <w:t xml:space="preserve"> al </w:t>
      </w:r>
      <w:r w:rsidR="001C1D41" w:rsidRPr="00D50BF5">
        <w:rPr>
          <w:rFonts w:ascii="Palatino Linotype" w:hAnsi="Palatino Linotype"/>
        </w:rPr>
        <w:t xml:space="preserve">nombre, </w:t>
      </w:r>
      <w:r w:rsidR="0099323A" w:rsidRPr="00D50BF5">
        <w:rPr>
          <w:rFonts w:ascii="Palatino Linotype" w:hAnsi="Palatino Linotype"/>
        </w:rPr>
        <w:t>cargo</w:t>
      </w:r>
      <w:r w:rsidR="001C1D41" w:rsidRPr="00D50BF5">
        <w:rPr>
          <w:rFonts w:ascii="Palatino Linotype" w:hAnsi="Palatino Linotype"/>
        </w:rPr>
        <w:t xml:space="preserve">, bien o producto adquirido, fecha de la compra, cantidad y fundamento jurídico que faculta a </w:t>
      </w:r>
      <w:r w:rsidR="0099323A" w:rsidRPr="00D50BF5">
        <w:rPr>
          <w:rFonts w:ascii="Palatino Linotype" w:hAnsi="Palatino Linotype"/>
        </w:rPr>
        <w:t xml:space="preserve">los servidores públicos </w:t>
      </w:r>
      <w:r w:rsidR="001C1D41" w:rsidRPr="00D50BF5">
        <w:rPr>
          <w:rFonts w:ascii="Palatino Linotype" w:hAnsi="Palatino Linotype"/>
        </w:rPr>
        <w:t>para realizar las compras en vía directa así como para ejecutarla</w:t>
      </w:r>
      <w:r w:rsidR="0099323A" w:rsidRPr="00D50BF5">
        <w:rPr>
          <w:rFonts w:ascii="Palatino Linotype" w:hAnsi="Palatino Linotype"/>
        </w:rPr>
        <w:t xml:space="preserve">, </w:t>
      </w:r>
      <w:r w:rsidR="001C1D41" w:rsidRPr="00D50BF5">
        <w:rPr>
          <w:rFonts w:ascii="Palatino Linotype" w:hAnsi="Palatino Linotype"/>
          <w:b/>
        </w:rPr>
        <w:t>EL</w:t>
      </w:r>
      <w:r w:rsidR="0099323A" w:rsidRPr="00D50BF5">
        <w:rPr>
          <w:rFonts w:ascii="Palatino Linotype" w:hAnsi="Palatino Linotype"/>
          <w:b/>
        </w:rPr>
        <w:t xml:space="preserve"> SUJETO OBLIGADO</w:t>
      </w:r>
      <w:r w:rsidR="00B76EE6" w:rsidRPr="00D50BF5">
        <w:rPr>
          <w:rFonts w:ascii="Palatino Linotype" w:hAnsi="Palatino Linotype"/>
        </w:rPr>
        <w:t xml:space="preserve"> proporcionó</w:t>
      </w:r>
      <w:r w:rsidR="001C1D41" w:rsidRPr="00D50BF5">
        <w:rPr>
          <w:rFonts w:ascii="Palatino Linotype" w:hAnsi="Palatino Linotype"/>
        </w:rPr>
        <w:t xml:space="preserve"> lo siguiente: </w:t>
      </w:r>
    </w:p>
    <w:p w:rsidR="001C1D41" w:rsidRPr="00D50BF5" w:rsidRDefault="001C1D41" w:rsidP="001C1D41">
      <w:pPr>
        <w:pStyle w:val="Prrafodelista"/>
        <w:widowControl w:val="0"/>
        <w:numPr>
          <w:ilvl w:val="0"/>
          <w:numId w:val="3"/>
        </w:numPr>
        <w:tabs>
          <w:tab w:val="left" w:pos="0"/>
        </w:tabs>
        <w:autoSpaceDE w:val="0"/>
        <w:autoSpaceDN w:val="0"/>
        <w:adjustRightInd w:val="0"/>
        <w:spacing w:before="100" w:beforeAutospacing="1" w:after="100" w:afterAutospacing="1" w:line="360" w:lineRule="auto"/>
        <w:jc w:val="both"/>
        <w:rPr>
          <w:rFonts w:ascii="Palatino Linotype" w:hAnsi="Palatino Linotype"/>
        </w:rPr>
      </w:pPr>
      <w:r w:rsidRPr="00D50BF5">
        <w:rPr>
          <w:rFonts w:ascii="Palatino Linotype" w:hAnsi="Palatino Linotype"/>
        </w:rPr>
        <w:t>Nombre y cargo de los servidores públicos que tomaron la decisión de las compras</w:t>
      </w:r>
      <w:r w:rsidR="00B76EE6" w:rsidRPr="00D50BF5">
        <w:rPr>
          <w:rFonts w:ascii="Palatino Linotype" w:hAnsi="Palatino Linotype"/>
        </w:rPr>
        <w:t xml:space="preserve"> por adjudicación directa</w:t>
      </w:r>
      <w:r w:rsidR="00991C7A" w:rsidRPr="00D50BF5">
        <w:rPr>
          <w:rFonts w:ascii="Palatino Linotype" w:hAnsi="Palatino Linotype"/>
        </w:rPr>
        <w:t>:</w:t>
      </w:r>
    </w:p>
    <w:p w:rsidR="0099323A" w:rsidRPr="00D50BF5" w:rsidRDefault="001C1D41" w:rsidP="0022369E">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rPr>
      </w:pPr>
      <w:r w:rsidRPr="00D50BF5">
        <w:rPr>
          <w:rFonts w:ascii="Palatino Linotype" w:hAnsi="Palatino Linotype"/>
        </w:rPr>
        <w:lastRenderedPageBreak/>
        <w:t>Proporcion</w:t>
      </w:r>
      <w:r w:rsidR="00B76EE6" w:rsidRPr="00D50BF5">
        <w:rPr>
          <w:rFonts w:ascii="Palatino Linotype" w:hAnsi="Palatino Linotype"/>
        </w:rPr>
        <w:t>ó</w:t>
      </w:r>
      <w:r w:rsidRPr="00D50BF5">
        <w:rPr>
          <w:rFonts w:ascii="Palatino Linotype" w:hAnsi="Palatino Linotype"/>
        </w:rPr>
        <w:t xml:space="preserve"> el </w:t>
      </w:r>
      <w:r w:rsidR="0099323A" w:rsidRPr="00D50BF5">
        <w:rPr>
          <w:rFonts w:ascii="Palatino Linotype" w:hAnsi="Palatino Linotype"/>
        </w:rPr>
        <w:t>Acta de la Primera Sesión Extraordinaria n</w:t>
      </w:r>
      <w:r w:rsidR="00B76EE6" w:rsidRPr="00D50BF5">
        <w:rPr>
          <w:rFonts w:ascii="Palatino Linotype" w:hAnsi="Palatino Linotype"/>
        </w:rPr>
        <w:t>ú</w:t>
      </w:r>
      <w:r w:rsidR="0099323A" w:rsidRPr="00D50BF5">
        <w:rPr>
          <w:rFonts w:ascii="Palatino Linotype" w:hAnsi="Palatino Linotype"/>
        </w:rPr>
        <w:t xml:space="preserve">mero CAS/EXT/001/2019 en la que se da instalación y toma de protesta de los integrantes Comité de Adquisiciones de bienes y servicios de la </w:t>
      </w:r>
      <w:r w:rsidRPr="00D50BF5">
        <w:rPr>
          <w:rFonts w:ascii="Palatino Linotype" w:hAnsi="Palatino Linotype"/>
        </w:rPr>
        <w:t>Administración</w:t>
      </w:r>
      <w:r w:rsidR="0099323A" w:rsidRPr="00D50BF5">
        <w:rPr>
          <w:rFonts w:ascii="Palatino Linotype" w:hAnsi="Palatino Linotype"/>
        </w:rPr>
        <w:t xml:space="preserve"> Pública Municipal de </w:t>
      </w:r>
      <w:proofErr w:type="spellStart"/>
      <w:r w:rsidR="0099323A" w:rsidRPr="00D50BF5">
        <w:rPr>
          <w:rFonts w:ascii="Palatino Linotype" w:hAnsi="Palatino Linotype"/>
        </w:rPr>
        <w:t>Ocoyoaca</w:t>
      </w:r>
      <w:r w:rsidRPr="00D50BF5">
        <w:rPr>
          <w:rFonts w:ascii="Palatino Linotype" w:hAnsi="Palatino Linotype"/>
        </w:rPr>
        <w:t>c</w:t>
      </w:r>
      <w:proofErr w:type="spellEnd"/>
      <w:r w:rsidR="0099323A" w:rsidRPr="00D50BF5">
        <w:rPr>
          <w:rFonts w:ascii="Palatino Linotype" w:hAnsi="Palatino Linotype"/>
        </w:rPr>
        <w:t>, Estado de M</w:t>
      </w:r>
      <w:r w:rsidRPr="00D50BF5">
        <w:rPr>
          <w:rFonts w:ascii="Palatino Linotype" w:hAnsi="Palatino Linotype"/>
        </w:rPr>
        <w:t xml:space="preserve">éxico, tal y como se puede apreciar a continuación: </w:t>
      </w:r>
    </w:p>
    <w:p w:rsidR="001C1D41" w:rsidRPr="00D50BF5" w:rsidRDefault="00991C7A" w:rsidP="0022369E">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rPr>
      </w:pPr>
      <w:r w:rsidRPr="00D50BF5">
        <w:rPr>
          <w:noProof/>
          <w:lang w:val="es-MX" w:eastAsia="es-MX"/>
        </w:rPr>
        <mc:AlternateContent>
          <mc:Choice Requires="wps">
            <w:drawing>
              <wp:anchor distT="0" distB="0" distL="114300" distR="114300" simplePos="0" relativeHeight="251682816" behindDoc="0" locked="0" layoutInCell="1" allowOverlap="1">
                <wp:simplePos x="0" y="0"/>
                <wp:positionH relativeFrom="column">
                  <wp:posOffset>325584</wp:posOffset>
                </wp:positionH>
                <wp:positionV relativeFrom="paragraph">
                  <wp:posOffset>429232</wp:posOffset>
                </wp:positionV>
                <wp:extent cx="3459708" cy="293426"/>
                <wp:effectExtent l="57150" t="19050" r="83820" b="87630"/>
                <wp:wrapNone/>
                <wp:docPr id="40" name="Rectángulo 40"/>
                <wp:cNvGraphicFramePr/>
                <a:graphic xmlns:a="http://schemas.openxmlformats.org/drawingml/2006/main">
                  <a:graphicData uri="http://schemas.microsoft.com/office/word/2010/wordprocessingShape">
                    <wps:wsp>
                      <wps:cNvSpPr/>
                      <wps:spPr>
                        <a:xfrm>
                          <a:off x="0" y="0"/>
                          <a:ext cx="3459708" cy="293426"/>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DFC8BE" id="Rectángulo 40" o:spid="_x0000_s1026" style="position:absolute;margin-left:25.65pt;margin-top:33.8pt;width:272.4pt;height:23.1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" filled="f" strokecolor="red" strokeweight="1pt">
                <v:shadow on="t" color="black" opacity="22937f" origin=",.5" offset="0,.63889mm"/>
              </v:rect>
            </w:pict>
          </mc:Fallback>
        </mc:AlternateContent>
      </w:r>
      <w:r w:rsidR="001C1D41" w:rsidRPr="00D50BF5">
        <w:rPr>
          <w:noProof/>
          <w:lang w:val="es-MX" w:eastAsia="es-MX"/>
        </w:rPr>
        <w:drawing>
          <wp:inline distT="0" distB="0" distL="0" distR="0" wp14:anchorId="6AE60A1F" wp14:editId="596504C5">
            <wp:extent cx="5791835" cy="313118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3131185"/>
                    </a:xfrm>
                    <a:prstGeom prst="rect">
                      <a:avLst/>
                    </a:prstGeom>
                  </pic:spPr>
                </pic:pic>
              </a:graphicData>
            </a:graphic>
          </wp:inline>
        </w:drawing>
      </w:r>
    </w:p>
    <w:p w:rsidR="001C1D41" w:rsidRPr="00D50BF5" w:rsidRDefault="00991C7A" w:rsidP="001C1D41">
      <w:pPr>
        <w:pStyle w:val="Prrafodelista"/>
        <w:widowControl w:val="0"/>
        <w:numPr>
          <w:ilvl w:val="0"/>
          <w:numId w:val="3"/>
        </w:numPr>
        <w:tabs>
          <w:tab w:val="left" w:pos="0"/>
        </w:tabs>
        <w:autoSpaceDE w:val="0"/>
        <w:autoSpaceDN w:val="0"/>
        <w:adjustRightInd w:val="0"/>
        <w:spacing w:before="100" w:beforeAutospacing="1" w:after="100" w:afterAutospacing="1" w:line="360" w:lineRule="auto"/>
        <w:jc w:val="both"/>
        <w:rPr>
          <w:rFonts w:ascii="Palatino Linotype" w:hAnsi="Palatino Linotype"/>
        </w:rPr>
      </w:pPr>
      <w:r w:rsidRPr="00D50BF5">
        <w:rPr>
          <w:rFonts w:ascii="Palatino Linotype" w:hAnsi="Palatino Linotype"/>
        </w:rPr>
        <w:t xml:space="preserve">Bien </w:t>
      </w:r>
      <w:r w:rsidR="001C1D41" w:rsidRPr="00D50BF5">
        <w:rPr>
          <w:rFonts w:ascii="Palatino Linotype" w:hAnsi="Palatino Linotype"/>
        </w:rPr>
        <w:t>o producto adquirido, fecha de la compra</w:t>
      </w:r>
      <w:r w:rsidRPr="00D50BF5">
        <w:rPr>
          <w:rFonts w:ascii="Palatino Linotype" w:hAnsi="Palatino Linotype"/>
        </w:rPr>
        <w:t xml:space="preserve"> y </w:t>
      </w:r>
      <w:r w:rsidR="001C1D41" w:rsidRPr="00D50BF5">
        <w:rPr>
          <w:rFonts w:ascii="Palatino Linotype" w:hAnsi="Palatino Linotype"/>
        </w:rPr>
        <w:t>cantidad</w:t>
      </w:r>
      <w:r w:rsidRPr="00D50BF5">
        <w:rPr>
          <w:rFonts w:ascii="Palatino Linotype" w:hAnsi="Palatino Linotype"/>
        </w:rPr>
        <w:t>:</w:t>
      </w:r>
    </w:p>
    <w:p w:rsidR="00991C7A" w:rsidRPr="00D50BF5" w:rsidRDefault="00991C7A" w:rsidP="00991C7A">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rPr>
      </w:pPr>
      <w:r w:rsidRPr="00D50BF5">
        <w:rPr>
          <w:rFonts w:ascii="Palatino Linotype" w:hAnsi="Palatino Linotype"/>
          <w:noProof/>
          <w:lang w:val="es-MX" w:eastAsia="es-MX"/>
        </w:rPr>
        <mc:AlternateContent>
          <mc:Choice Requires="wps">
            <w:drawing>
              <wp:anchor distT="0" distB="0" distL="114300" distR="114300" simplePos="0" relativeHeight="251680768" behindDoc="0" locked="0" layoutInCell="1" allowOverlap="1">
                <wp:simplePos x="0" y="0"/>
                <wp:positionH relativeFrom="column">
                  <wp:posOffset>15240</wp:posOffset>
                </wp:positionH>
                <wp:positionV relativeFrom="paragraph">
                  <wp:posOffset>41910</wp:posOffset>
                </wp:positionV>
                <wp:extent cx="5734050" cy="2038350"/>
                <wp:effectExtent l="38100" t="38100" r="76200" b="95250"/>
                <wp:wrapNone/>
                <wp:docPr id="38" name="Conector recto 38"/>
                <wp:cNvGraphicFramePr/>
                <a:graphic xmlns:a="http://schemas.openxmlformats.org/drawingml/2006/main">
                  <a:graphicData uri="http://schemas.microsoft.com/office/word/2010/wordprocessingShape">
                    <wps:wsp>
                      <wps:cNvCnPr/>
                      <wps:spPr>
                        <a:xfrm>
                          <a:off x="0" y="0"/>
                          <a:ext cx="5734050" cy="2038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9773E5" id="Conector recto 3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3.3pt" to="452.7pt,1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" strokecolor="#4f81bd [3204]" strokeweight="2pt">
                <v:shadow on="t" color="black" opacity="24903f" origin=",.5" offset="0,.55556mm"/>
              </v:line>
            </w:pict>
          </mc:Fallback>
        </mc:AlternateContent>
      </w:r>
    </w:p>
    <w:p w:rsidR="001C1D41" w:rsidRPr="00D50BF5" w:rsidRDefault="00991C7A" w:rsidP="0022369E">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rPr>
      </w:pPr>
      <w:r w:rsidRPr="00D50BF5">
        <w:rPr>
          <w:noProof/>
          <w:lang w:val="es-MX" w:eastAsia="es-MX"/>
        </w:rPr>
        <w:lastRenderedPageBreak/>
        <mc:AlternateContent>
          <mc:Choice Requires="wps">
            <w:drawing>
              <wp:anchor distT="0" distB="0" distL="114300" distR="114300" simplePos="0" relativeHeight="251681792" behindDoc="0" locked="0" layoutInCell="1" allowOverlap="1">
                <wp:simplePos x="0" y="0"/>
                <wp:positionH relativeFrom="column">
                  <wp:posOffset>2693471</wp:posOffset>
                </wp:positionH>
                <wp:positionV relativeFrom="paragraph">
                  <wp:posOffset>76266</wp:posOffset>
                </wp:positionV>
                <wp:extent cx="3029803" cy="279779"/>
                <wp:effectExtent l="57150" t="19050" r="75565" b="101600"/>
                <wp:wrapNone/>
                <wp:docPr id="39" name="Rectángulo 39"/>
                <wp:cNvGraphicFramePr/>
                <a:graphic xmlns:a="http://schemas.openxmlformats.org/drawingml/2006/main">
                  <a:graphicData uri="http://schemas.microsoft.com/office/word/2010/wordprocessingShape">
                    <wps:wsp>
                      <wps:cNvSpPr/>
                      <wps:spPr>
                        <a:xfrm>
                          <a:off x="0" y="0"/>
                          <a:ext cx="3029803" cy="279779"/>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899501" id="Rectángulo 39" o:spid="_x0000_s1026" style="position:absolute;margin-left:212.1pt;margin-top:6pt;width:238.55pt;height:22.0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" filled="f" strokecolor="red" strokeweight="1pt">
                <v:shadow on="t" color="black" opacity="22937f" origin=",.5" offset="0,.63889mm"/>
              </v:rect>
            </w:pict>
          </mc:Fallback>
        </mc:AlternateContent>
      </w:r>
      <w:r w:rsidRPr="00D50BF5">
        <w:rPr>
          <w:noProof/>
          <w:lang w:val="es-MX" w:eastAsia="es-MX"/>
        </w:rPr>
        <w:drawing>
          <wp:inline distT="0" distB="0" distL="0" distR="0" wp14:anchorId="257228C5" wp14:editId="594F101F">
            <wp:extent cx="5743575" cy="7390262"/>
            <wp:effectExtent l="0" t="0" r="0" b="12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44623" cy="7391611"/>
                    </a:xfrm>
                    <a:prstGeom prst="rect">
                      <a:avLst/>
                    </a:prstGeom>
                  </pic:spPr>
                </pic:pic>
              </a:graphicData>
            </a:graphic>
          </wp:inline>
        </w:drawing>
      </w:r>
    </w:p>
    <w:p w:rsidR="00C96535" w:rsidRPr="00D50BF5" w:rsidRDefault="001C1D41" w:rsidP="0022369E">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rPr>
      </w:pPr>
      <w:r w:rsidRPr="00D50BF5">
        <w:rPr>
          <w:rFonts w:ascii="Palatino Linotype" w:hAnsi="Palatino Linotype"/>
        </w:rPr>
        <w:lastRenderedPageBreak/>
        <w:t xml:space="preserve">De </w:t>
      </w:r>
      <w:r w:rsidR="00F8372B" w:rsidRPr="00D50BF5">
        <w:rPr>
          <w:rFonts w:ascii="Palatino Linotype" w:hAnsi="Palatino Linotype"/>
        </w:rPr>
        <w:t>las imágenes antes referidas</w:t>
      </w:r>
      <w:r w:rsidRPr="00D50BF5">
        <w:rPr>
          <w:rFonts w:ascii="Palatino Linotype" w:hAnsi="Palatino Linotype"/>
        </w:rPr>
        <w:t xml:space="preserve">, es necesario señalar que este Órgano Garante no cuenta con facultades o atribuciones para dudar sobre la veracidad de lo manifestado por parte del Sujeto Obligado, pues no existe precepto legal alguno en la Ley de la materia que lo faculte para ello. </w:t>
      </w:r>
    </w:p>
    <w:p w:rsidR="001C1D41" w:rsidRPr="00D50BF5" w:rsidRDefault="00991C7A" w:rsidP="0022369E">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rPr>
      </w:pPr>
      <w:r w:rsidRPr="00D50BF5">
        <w:rPr>
          <w:rFonts w:ascii="Palatino Linotype" w:eastAsia="Calibri" w:hAnsi="Palatino Linotype" w:cs="Arial"/>
        </w:rPr>
        <w:t>Lo anterior se robustece con lo plasmado en el criterio</w:t>
      </w:r>
      <w:r w:rsidRPr="00D50BF5">
        <w:rPr>
          <w:rFonts w:ascii="Palatino Linotype" w:eastAsia="Calibri" w:hAnsi="Palatino Linotype"/>
          <w:color w:val="000000"/>
        </w:rPr>
        <w:t xml:space="preserve"> 31-10 emitido por el entonces Instituto Federal de Acceso a la Información y Protección de Datos (IFAI) ahora Instituto Nacional de Transparencia, Acceso a la Información, y Protección de Datos Personales (INAI), que lleva por rubro y texto los siguientes:</w:t>
      </w:r>
    </w:p>
    <w:p w:rsidR="00C96535" w:rsidRPr="00D50BF5" w:rsidRDefault="00991C7A" w:rsidP="00991C7A">
      <w:pPr>
        <w:widowControl w:val="0"/>
        <w:tabs>
          <w:tab w:val="left" w:pos="426"/>
        </w:tabs>
        <w:autoSpaceDE w:val="0"/>
        <w:autoSpaceDN w:val="0"/>
        <w:adjustRightInd w:val="0"/>
        <w:ind w:left="851" w:right="899"/>
        <w:jc w:val="both"/>
        <w:rPr>
          <w:rFonts w:ascii="Palatino Linotype" w:hAnsi="Palatino Linotype"/>
        </w:rPr>
      </w:pPr>
      <w:r w:rsidRPr="00D50BF5">
        <w:rPr>
          <w:rFonts w:ascii="Palatino Linotype" w:eastAsia="Calibri" w:hAnsi="Palatino Linotype"/>
          <w:i/>
          <w:color w:val="000000"/>
        </w:rPr>
        <w:t>“</w:t>
      </w:r>
      <w:r w:rsidRPr="00D50BF5">
        <w:rPr>
          <w:rFonts w:ascii="Palatino Linotype" w:eastAsia="Calibri" w:hAnsi="Palatino Linotype"/>
          <w:b/>
          <w:i/>
          <w:color w:val="000000"/>
        </w:rPr>
        <w:t>El Instituto Federal de Acceso a la Información y Protección de Datos no cuenta con facultades para pronunciarse respecto de la veracidad de los documentos proporcionados por los sujetos obligados.</w:t>
      </w:r>
      <w:r w:rsidRPr="00D50BF5">
        <w:rPr>
          <w:rFonts w:ascii="Palatino Linotype" w:eastAsia="Calibri" w:hAnsi="Palatino Linotype"/>
          <w:i/>
          <w:color w:val="00000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991C7A" w:rsidRPr="00D50BF5" w:rsidRDefault="00991C7A" w:rsidP="00991C7A">
      <w:pPr>
        <w:spacing w:line="360" w:lineRule="auto"/>
        <w:ind w:right="51"/>
        <w:jc w:val="both"/>
        <w:rPr>
          <w:rFonts w:ascii="Palatino Linotype" w:eastAsia="Calibri" w:hAnsi="Palatino Linotype" w:cs="Arial"/>
        </w:rPr>
      </w:pPr>
    </w:p>
    <w:p w:rsidR="00991C7A" w:rsidRPr="00D50BF5" w:rsidRDefault="00991C7A" w:rsidP="00991C7A">
      <w:pPr>
        <w:spacing w:line="360" w:lineRule="auto"/>
        <w:ind w:right="51"/>
        <w:jc w:val="both"/>
        <w:rPr>
          <w:rFonts w:ascii="Palatino Linotype" w:hAnsi="Palatino Linotype"/>
        </w:rPr>
      </w:pPr>
      <w:r w:rsidRPr="00D50BF5">
        <w:rPr>
          <w:rFonts w:ascii="Palatino Linotype" w:eastAsia="Calibri" w:hAnsi="Palatino Linotype" w:cs="Arial"/>
        </w:rPr>
        <w:t>Por lo antes expuesto, se tienen por colmadas las pretensiones del hoy Recurrente respecto del nombre, cargo, bien o producto adquirido, fecha</w:t>
      </w:r>
      <w:r w:rsidR="002974B6" w:rsidRPr="00D50BF5">
        <w:rPr>
          <w:rFonts w:ascii="Palatino Linotype" w:eastAsia="Calibri" w:hAnsi="Palatino Linotype" w:cs="Arial"/>
        </w:rPr>
        <w:t xml:space="preserve"> y</w:t>
      </w:r>
      <w:r w:rsidRPr="00D50BF5">
        <w:rPr>
          <w:rFonts w:ascii="Palatino Linotype" w:eastAsia="Calibri" w:hAnsi="Palatino Linotype" w:cs="Arial"/>
        </w:rPr>
        <w:t xml:space="preserve"> cantidad </w:t>
      </w:r>
      <w:r w:rsidR="002974B6" w:rsidRPr="00D50BF5">
        <w:rPr>
          <w:rFonts w:ascii="Palatino Linotype" w:eastAsia="Calibri" w:hAnsi="Palatino Linotype" w:cs="Arial"/>
        </w:rPr>
        <w:t xml:space="preserve">de la compra, que realizaron los servidores públicos </w:t>
      </w:r>
      <w:r w:rsidRPr="00D50BF5">
        <w:rPr>
          <w:rFonts w:ascii="Palatino Linotype" w:eastAsia="Calibri" w:hAnsi="Palatino Linotype" w:cs="Arial"/>
        </w:rPr>
        <w:t xml:space="preserve">en vía directa, toda vez que </w:t>
      </w:r>
      <w:r w:rsidRPr="00D50BF5">
        <w:rPr>
          <w:rFonts w:ascii="Palatino Linotype" w:eastAsia="Calibri" w:hAnsi="Palatino Linotype" w:cs="Arial"/>
          <w:b/>
        </w:rPr>
        <w:t>EL SUJETO OBLIGADO</w:t>
      </w:r>
      <w:r w:rsidRPr="00D50BF5">
        <w:rPr>
          <w:rFonts w:ascii="Palatino Linotype" w:eastAsia="Calibri" w:hAnsi="Palatino Linotype" w:cs="Arial"/>
        </w:rPr>
        <w:t xml:space="preserve"> ha remitido las documentales que contienen dicha información.</w:t>
      </w:r>
    </w:p>
    <w:p w:rsidR="00C55CF0" w:rsidRPr="00D50BF5" w:rsidRDefault="00C33534" w:rsidP="0022369E">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rPr>
      </w:pPr>
      <w:r w:rsidRPr="00D50BF5">
        <w:rPr>
          <w:rFonts w:ascii="Palatino Linotype" w:hAnsi="Palatino Linotype"/>
        </w:rPr>
        <w:lastRenderedPageBreak/>
        <w:t>Ahora</w:t>
      </w:r>
      <w:r w:rsidR="00991C7A" w:rsidRPr="00D50BF5">
        <w:rPr>
          <w:rFonts w:ascii="Palatino Linotype" w:hAnsi="Palatino Linotype"/>
        </w:rPr>
        <w:t xml:space="preserve"> bien, respecto de los demás requerimientos de la solicitud de información correspondiente a la entrega del correo electrónico, número telefónico </w:t>
      </w:r>
      <w:r w:rsidRPr="00D50BF5">
        <w:rPr>
          <w:rFonts w:ascii="Palatino Linotype" w:hAnsi="Palatino Linotype"/>
        </w:rPr>
        <w:t>y dirección de los servidores públicos responsables de las compras</w:t>
      </w:r>
      <w:r w:rsidR="007D3BEC" w:rsidRPr="00D50BF5">
        <w:rPr>
          <w:rFonts w:ascii="Palatino Linotype" w:hAnsi="Palatino Linotype"/>
        </w:rPr>
        <w:t xml:space="preserve"> por adjudicación directa</w:t>
      </w:r>
      <w:r w:rsidRPr="00D50BF5">
        <w:rPr>
          <w:rFonts w:ascii="Palatino Linotype" w:hAnsi="Palatino Linotype"/>
        </w:rPr>
        <w:t xml:space="preserve"> y ejecución de estas, se logra desprender que, al analizar la solicitud de información, este Órgano Garante advierte que dichos requerimientos pueden ser atendidos de manera enunciativa más no limitativa, con la entrega del </w:t>
      </w:r>
      <w:r w:rsidR="0022369E" w:rsidRPr="00D50BF5">
        <w:rPr>
          <w:rFonts w:ascii="Palatino Linotype" w:hAnsi="Palatino Linotype"/>
          <w:i/>
        </w:rPr>
        <w:t>directorio de los servidores públicos</w:t>
      </w:r>
      <w:r w:rsidR="002274CD" w:rsidRPr="00D50BF5">
        <w:rPr>
          <w:rFonts w:ascii="Palatino Linotype" w:hAnsi="Palatino Linotype"/>
        </w:rPr>
        <w:t xml:space="preserve"> </w:t>
      </w:r>
      <w:r w:rsidR="0022369E" w:rsidRPr="00D50BF5">
        <w:rPr>
          <w:rFonts w:ascii="Palatino Linotype" w:hAnsi="Palatino Linotype"/>
        </w:rPr>
        <w:t xml:space="preserve">que integran </w:t>
      </w:r>
      <w:r w:rsidRPr="00D50BF5">
        <w:rPr>
          <w:rFonts w:ascii="Palatino Linotype" w:hAnsi="Palatino Linotype"/>
        </w:rPr>
        <w:t xml:space="preserve">el Comité de Adquisiciones de bienes y servicios de la Administración Pública Municipal de </w:t>
      </w:r>
      <w:proofErr w:type="spellStart"/>
      <w:r w:rsidRPr="00D50BF5">
        <w:rPr>
          <w:rFonts w:ascii="Palatino Linotype" w:hAnsi="Palatino Linotype"/>
        </w:rPr>
        <w:t>Ocoyoacac</w:t>
      </w:r>
      <w:proofErr w:type="spellEnd"/>
      <w:r w:rsidR="002274CD" w:rsidRPr="00D50BF5">
        <w:rPr>
          <w:rFonts w:ascii="Palatino Linotype" w:hAnsi="Palatino Linotype"/>
        </w:rPr>
        <w:t xml:space="preserve">; </w:t>
      </w:r>
      <w:r w:rsidRPr="00D50BF5">
        <w:rPr>
          <w:rFonts w:ascii="Palatino Linotype" w:hAnsi="Palatino Linotype"/>
        </w:rPr>
        <w:t xml:space="preserve">por lo que, </w:t>
      </w:r>
      <w:r w:rsidR="0022369E" w:rsidRPr="00D50BF5">
        <w:rPr>
          <w:rFonts w:ascii="Palatino Linotype" w:hAnsi="Palatino Linotype"/>
        </w:rPr>
        <w:t xml:space="preserve">es de mencionar que </w:t>
      </w:r>
      <w:r w:rsidR="00C55CF0" w:rsidRPr="00D50BF5">
        <w:rPr>
          <w:rFonts w:ascii="Palatino Linotype" w:hAnsi="Palatino Linotype"/>
        </w:rPr>
        <w:t>la misma</w:t>
      </w:r>
      <w:r w:rsidR="00710586" w:rsidRPr="00D50BF5">
        <w:rPr>
          <w:rFonts w:ascii="Palatino Linotype" w:hAnsi="Palatino Linotype"/>
        </w:rPr>
        <w:t xml:space="preserve">, </w:t>
      </w:r>
      <w:r w:rsidR="00C55CF0" w:rsidRPr="00D50BF5">
        <w:rPr>
          <w:rFonts w:ascii="Palatino Linotype" w:hAnsi="Palatino Linotype"/>
        </w:rPr>
        <w:t>constituye una obligación de transparencia</w:t>
      </w:r>
      <w:r w:rsidR="00996429" w:rsidRPr="00D50BF5">
        <w:rPr>
          <w:rFonts w:ascii="Palatino Linotype" w:hAnsi="Palatino Linotype"/>
        </w:rPr>
        <w:t xml:space="preserve"> común; </w:t>
      </w:r>
      <w:r w:rsidR="00710586" w:rsidRPr="00D50BF5">
        <w:rPr>
          <w:rFonts w:ascii="Palatino Linotype" w:hAnsi="Palatino Linotype"/>
        </w:rPr>
        <w:t>tal</w:t>
      </w:r>
      <w:r w:rsidR="00996429" w:rsidRPr="00D50BF5">
        <w:rPr>
          <w:rFonts w:ascii="Palatino Linotype" w:hAnsi="Palatino Linotype"/>
        </w:rPr>
        <w:t xml:space="preserve"> y</w:t>
      </w:r>
      <w:r w:rsidR="00710586" w:rsidRPr="00D50BF5">
        <w:rPr>
          <w:rFonts w:ascii="Palatino Linotype" w:hAnsi="Palatino Linotype"/>
        </w:rPr>
        <w:t xml:space="preserve"> como</w:t>
      </w:r>
      <w:r w:rsidR="00996429" w:rsidRPr="00D50BF5">
        <w:rPr>
          <w:rFonts w:ascii="Palatino Linotype" w:hAnsi="Palatino Linotype"/>
        </w:rPr>
        <w:t>,</w:t>
      </w:r>
      <w:r w:rsidR="00710586" w:rsidRPr="00D50BF5">
        <w:rPr>
          <w:rFonts w:ascii="Palatino Linotype" w:hAnsi="Palatino Linotype"/>
        </w:rPr>
        <w:t xml:space="preserve"> señala el artículo 92</w:t>
      </w:r>
      <w:r w:rsidR="00996429" w:rsidRPr="00D50BF5">
        <w:rPr>
          <w:rFonts w:ascii="Palatino Linotype" w:hAnsi="Palatino Linotype"/>
        </w:rPr>
        <w:t>, fracción VII</w:t>
      </w:r>
      <w:r w:rsidR="00710586" w:rsidRPr="00D50BF5">
        <w:rPr>
          <w:rFonts w:ascii="Palatino Linotype" w:hAnsi="Palatino Linotype"/>
        </w:rPr>
        <w:t xml:space="preserve"> de Ley de Transparencia y Acceso a la Información Pública del Estado de México y Municipios</w:t>
      </w:r>
      <w:r w:rsidR="009D3166" w:rsidRPr="00D50BF5">
        <w:rPr>
          <w:rFonts w:ascii="Palatino Linotype" w:hAnsi="Palatino Linotype"/>
        </w:rPr>
        <w:t>, que se plasma a continuación:</w:t>
      </w:r>
    </w:p>
    <w:p w:rsidR="00C55CF0" w:rsidRPr="00D50BF5" w:rsidRDefault="00D41C93" w:rsidP="00D41C93">
      <w:pPr>
        <w:ind w:left="851" w:right="757"/>
        <w:jc w:val="both"/>
        <w:rPr>
          <w:rFonts w:ascii="Palatino Linotype" w:hAnsi="Palatino Linotype"/>
          <w:i/>
          <w:sz w:val="22"/>
          <w:szCs w:val="22"/>
        </w:rPr>
      </w:pPr>
      <w:r w:rsidRPr="00D50BF5">
        <w:rPr>
          <w:rFonts w:ascii="Palatino Linotype" w:hAnsi="Palatino Linotype"/>
          <w:i/>
          <w:sz w:val="22"/>
          <w:szCs w:val="22"/>
        </w:rPr>
        <w:t>“</w:t>
      </w:r>
      <w:r w:rsidR="00C55CF0" w:rsidRPr="00D50BF5">
        <w:rPr>
          <w:rFonts w:ascii="Palatino Linotype" w:hAnsi="Palatino Linotype"/>
          <w:b/>
          <w:i/>
          <w:sz w:val="22"/>
          <w:szCs w:val="22"/>
        </w:rPr>
        <w:t>Artículo 92.</w:t>
      </w:r>
      <w:r w:rsidR="00C55CF0" w:rsidRPr="00D50BF5">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C55CF0" w:rsidRPr="00D50BF5" w:rsidRDefault="00D41C93" w:rsidP="00D41C93">
      <w:pPr>
        <w:ind w:left="851" w:right="757"/>
        <w:jc w:val="both"/>
        <w:rPr>
          <w:rFonts w:ascii="Palatino Linotype" w:hAnsi="Palatino Linotype"/>
          <w:i/>
          <w:sz w:val="22"/>
          <w:szCs w:val="22"/>
        </w:rPr>
      </w:pPr>
      <w:r w:rsidRPr="00D50BF5">
        <w:rPr>
          <w:rFonts w:ascii="Palatino Linotype" w:hAnsi="Palatino Linotype"/>
          <w:i/>
          <w:sz w:val="22"/>
          <w:szCs w:val="22"/>
        </w:rPr>
        <w:t>…</w:t>
      </w:r>
    </w:p>
    <w:p w:rsidR="00C55CF0" w:rsidRPr="00D50BF5" w:rsidRDefault="00C55CF0" w:rsidP="00D41C93">
      <w:pPr>
        <w:ind w:left="851" w:right="757"/>
        <w:jc w:val="both"/>
        <w:rPr>
          <w:rFonts w:ascii="Palatino Linotype" w:hAnsi="Palatino Linotype"/>
          <w:b/>
          <w:i/>
          <w:sz w:val="22"/>
          <w:szCs w:val="22"/>
        </w:rPr>
      </w:pPr>
      <w:r w:rsidRPr="00D50BF5">
        <w:rPr>
          <w:rFonts w:ascii="Palatino Linotype" w:hAnsi="Palatino Linotype"/>
          <w:b/>
          <w:i/>
          <w:sz w:val="22"/>
          <w:szCs w:val="22"/>
        </w:rPr>
        <w:t>VII.</w:t>
      </w:r>
      <w:r w:rsidRPr="00D50BF5">
        <w:rPr>
          <w:rFonts w:ascii="Palatino Linotype" w:hAnsi="Palatino Linotype"/>
          <w:i/>
          <w:sz w:val="22"/>
          <w:szCs w:val="22"/>
        </w:rPr>
        <w:t xml:space="preserve"> </w:t>
      </w:r>
      <w:r w:rsidRPr="00D50BF5">
        <w:rPr>
          <w:rFonts w:ascii="Palatino Linotype" w:hAnsi="Palatino Linotype"/>
          <w:b/>
          <w:i/>
          <w:sz w:val="22"/>
          <w:szCs w:val="22"/>
        </w:rPr>
        <w:t xml:space="preserve">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rsidR="00C55CF0" w:rsidRPr="00D50BF5" w:rsidRDefault="00C55CF0" w:rsidP="00D41C93">
      <w:pPr>
        <w:ind w:left="851" w:right="757"/>
        <w:jc w:val="both"/>
        <w:rPr>
          <w:rFonts w:ascii="Palatino Linotype" w:hAnsi="Palatino Linotype"/>
          <w:i/>
          <w:sz w:val="22"/>
          <w:szCs w:val="22"/>
        </w:rPr>
      </w:pPr>
      <w:r w:rsidRPr="00D50BF5">
        <w:rPr>
          <w:rFonts w:ascii="Palatino Linotype" w:hAnsi="Palatino Linotype"/>
          <w:i/>
          <w:sz w:val="22"/>
          <w:szCs w:val="22"/>
        </w:rPr>
        <w:t xml:space="preserve"> </w:t>
      </w:r>
    </w:p>
    <w:p w:rsidR="00C55CF0" w:rsidRPr="00D50BF5" w:rsidRDefault="00C55CF0" w:rsidP="00D41C93">
      <w:pPr>
        <w:ind w:left="851" w:right="757"/>
        <w:jc w:val="both"/>
        <w:rPr>
          <w:rFonts w:ascii="Palatino Linotype" w:hAnsi="Palatino Linotype"/>
          <w:i/>
          <w:sz w:val="22"/>
          <w:szCs w:val="22"/>
        </w:rPr>
      </w:pPr>
      <w:r w:rsidRPr="00D50BF5">
        <w:rPr>
          <w:rFonts w:ascii="Palatino Linotype" w:hAnsi="Palatino Linotype"/>
          <w:b/>
          <w:i/>
          <w:sz w:val="22"/>
          <w:szCs w:val="22"/>
          <w:u w:val="single"/>
        </w:rPr>
        <w:t>El directorio deberá incluir, al menos el nombre, cargo o nombramiento oficial asignado, nivel del puesto en la estructura orgánica, fecha de alta en el cargo, número telefónico, domicilio para recibir correspondencia y dirección de correo electrónico oficiales</w:t>
      </w:r>
      <w:r w:rsidRPr="00D50BF5">
        <w:rPr>
          <w:rFonts w:ascii="Palatino Linotype" w:hAnsi="Palatino Linotype"/>
          <w:i/>
          <w:sz w:val="22"/>
          <w:szCs w:val="22"/>
        </w:rPr>
        <w:t>, datos que deberán señalarse de forma independiente por dependencia y entidad pública de cada sujeto obligado;</w:t>
      </w:r>
      <w:r w:rsidR="00D41C93" w:rsidRPr="00D50BF5">
        <w:rPr>
          <w:rFonts w:ascii="Palatino Linotype" w:hAnsi="Palatino Linotype"/>
          <w:i/>
          <w:sz w:val="22"/>
          <w:szCs w:val="22"/>
        </w:rPr>
        <w:t>”</w:t>
      </w:r>
      <w:r w:rsidR="00117766" w:rsidRPr="00D50BF5">
        <w:rPr>
          <w:rFonts w:ascii="Palatino Linotype" w:hAnsi="Palatino Linotype"/>
          <w:i/>
          <w:sz w:val="22"/>
          <w:szCs w:val="22"/>
        </w:rPr>
        <w:t>(Sic)</w:t>
      </w:r>
    </w:p>
    <w:p w:rsidR="00D41C93" w:rsidRPr="00D50BF5" w:rsidRDefault="00710586" w:rsidP="00710586">
      <w:pPr>
        <w:spacing w:before="240" w:after="240" w:line="360" w:lineRule="auto"/>
        <w:jc w:val="both"/>
        <w:rPr>
          <w:rFonts w:ascii="Palatino Linotype" w:hAnsi="Palatino Linotype" w:cs="Arial"/>
          <w:color w:val="000000"/>
        </w:rPr>
      </w:pPr>
      <w:r w:rsidRPr="00D50BF5">
        <w:rPr>
          <w:rFonts w:ascii="Palatino Linotype" w:hAnsi="Palatino Linotype" w:cs="Arial"/>
          <w:color w:val="000000"/>
        </w:rPr>
        <w:t>Así del precepto legal citado, se entiende que las ob</w:t>
      </w:r>
      <w:r w:rsidR="00DB19A2" w:rsidRPr="00D50BF5">
        <w:rPr>
          <w:rFonts w:ascii="Palatino Linotype" w:hAnsi="Palatino Linotype" w:cs="Arial"/>
          <w:color w:val="000000"/>
        </w:rPr>
        <w:t>ligaciones de trasparencia comunes</w:t>
      </w:r>
      <w:r w:rsidRPr="00D50BF5">
        <w:rPr>
          <w:rFonts w:ascii="Palatino Linotype" w:hAnsi="Palatino Linotype" w:cs="Arial"/>
          <w:color w:val="000000"/>
        </w:rPr>
        <w:t>, constituyen el</w:t>
      </w:r>
      <w:r w:rsidR="00DF0CD6" w:rsidRPr="00D50BF5">
        <w:rPr>
          <w:rFonts w:ascii="Palatino Linotype" w:hAnsi="Palatino Linotype" w:cs="Arial"/>
          <w:color w:val="000000"/>
        </w:rPr>
        <w:t xml:space="preserve"> mínimo de información que los Sujetos O</w:t>
      </w:r>
      <w:r w:rsidRPr="00D50BF5">
        <w:rPr>
          <w:rFonts w:ascii="Palatino Linotype" w:hAnsi="Palatino Linotype" w:cs="Arial"/>
          <w:color w:val="000000"/>
        </w:rPr>
        <w:t xml:space="preserve">bligados, </w:t>
      </w:r>
      <w:r w:rsidR="00DF0CD6" w:rsidRPr="00D50BF5">
        <w:rPr>
          <w:rFonts w:ascii="Palatino Linotype" w:hAnsi="Palatino Linotype" w:cs="Arial"/>
          <w:color w:val="000000"/>
        </w:rPr>
        <w:t xml:space="preserve">deben </w:t>
      </w:r>
      <w:r w:rsidRPr="00D50BF5">
        <w:rPr>
          <w:rFonts w:ascii="Palatino Linotype" w:hAnsi="Palatino Linotype" w:cs="Arial"/>
          <w:color w:val="000000"/>
        </w:rPr>
        <w:t xml:space="preserve">mantener </w:t>
      </w:r>
      <w:r w:rsidRPr="00D50BF5">
        <w:rPr>
          <w:rFonts w:ascii="Palatino Linotype" w:hAnsi="Palatino Linotype" w:cs="Arial"/>
          <w:color w:val="000000"/>
        </w:rPr>
        <w:lastRenderedPageBreak/>
        <w:t>publicado</w:t>
      </w:r>
      <w:r w:rsidR="00DF0CD6" w:rsidRPr="00D50BF5">
        <w:rPr>
          <w:rFonts w:ascii="Palatino Linotype" w:hAnsi="Palatino Linotype" w:cs="Arial"/>
          <w:color w:val="000000"/>
        </w:rPr>
        <w:t xml:space="preserve"> en el portal de Información </w:t>
      </w:r>
      <w:r w:rsidR="00D41C93" w:rsidRPr="00D50BF5">
        <w:rPr>
          <w:rFonts w:ascii="Palatino Linotype" w:hAnsi="Palatino Linotype" w:cs="Arial"/>
          <w:color w:val="000000"/>
        </w:rPr>
        <w:t xml:space="preserve">Pública </w:t>
      </w:r>
      <w:r w:rsidR="00DF0CD6" w:rsidRPr="00D50BF5">
        <w:rPr>
          <w:rFonts w:ascii="Palatino Linotype" w:hAnsi="Palatino Linotype" w:cs="Arial"/>
          <w:color w:val="000000"/>
        </w:rPr>
        <w:t>de Oficio Mexiquense</w:t>
      </w:r>
      <w:r w:rsidR="00996429" w:rsidRPr="00D50BF5">
        <w:rPr>
          <w:rFonts w:ascii="Palatino Linotype" w:hAnsi="Palatino Linotype" w:cs="Arial"/>
          <w:color w:val="000000"/>
        </w:rPr>
        <w:t xml:space="preserve"> (IPOMEX)</w:t>
      </w:r>
      <w:r w:rsidR="00D41C93" w:rsidRPr="00D50BF5">
        <w:rPr>
          <w:rStyle w:val="Refdenotaalpie"/>
          <w:rFonts w:ascii="Palatino Linotype" w:hAnsi="Palatino Linotype" w:cs="Arial"/>
          <w:color w:val="000000"/>
        </w:rPr>
        <w:footnoteReference w:id="1"/>
      </w:r>
      <w:r w:rsidRPr="00D50BF5">
        <w:rPr>
          <w:rFonts w:ascii="Palatino Linotype" w:hAnsi="Palatino Linotype" w:cs="Arial"/>
          <w:color w:val="000000"/>
        </w:rPr>
        <w:t xml:space="preserve">; </w:t>
      </w:r>
      <w:r w:rsidR="00D41C93" w:rsidRPr="00D50BF5">
        <w:rPr>
          <w:rFonts w:ascii="Palatino Linotype" w:hAnsi="Palatino Linotype" w:cs="Arial"/>
          <w:color w:val="000000"/>
        </w:rPr>
        <w:t xml:space="preserve">la cual, debe de </w:t>
      </w:r>
      <w:r w:rsidRPr="00D50BF5">
        <w:rPr>
          <w:rFonts w:ascii="Palatino Linotype" w:hAnsi="Palatino Linotype" w:cs="Arial"/>
          <w:color w:val="000000"/>
        </w:rPr>
        <w:t>ser de fácil consulta, actualizada, precisa, clara, y entend</w:t>
      </w:r>
      <w:r w:rsidR="00D41C93" w:rsidRPr="00D50BF5">
        <w:rPr>
          <w:rFonts w:ascii="Palatino Linotype" w:hAnsi="Palatino Linotype" w:cs="Arial"/>
          <w:color w:val="000000"/>
        </w:rPr>
        <w:t xml:space="preserve">ible, para toda la ciudadanía. </w:t>
      </w:r>
    </w:p>
    <w:p w:rsidR="00D41C93" w:rsidRPr="00D50BF5" w:rsidRDefault="00D41C93" w:rsidP="00710586">
      <w:pPr>
        <w:spacing w:before="240" w:after="240" w:line="360" w:lineRule="auto"/>
        <w:jc w:val="both"/>
        <w:rPr>
          <w:rFonts w:ascii="Palatino Linotype" w:hAnsi="Palatino Linotype" w:cs="Arial"/>
          <w:color w:val="000000"/>
        </w:rPr>
      </w:pPr>
      <w:r w:rsidRPr="00D50BF5">
        <w:rPr>
          <w:rFonts w:ascii="Palatino Linotype" w:hAnsi="Palatino Linotype" w:cs="Arial"/>
          <w:color w:val="000000"/>
        </w:rPr>
        <w:t xml:space="preserve">Es ese orden de ideas, es claro que el directorio de todos los servidores públicos que integran </w:t>
      </w:r>
      <w:r w:rsidR="00CC3079" w:rsidRPr="00D50BF5">
        <w:rPr>
          <w:rFonts w:ascii="Palatino Linotype" w:hAnsi="Palatino Linotype" w:cs="Arial"/>
          <w:b/>
          <w:color w:val="000000"/>
        </w:rPr>
        <w:t xml:space="preserve">AL </w:t>
      </w:r>
      <w:r w:rsidR="00A32923" w:rsidRPr="00D50BF5">
        <w:rPr>
          <w:rFonts w:ascii="Palatino Linotype" w:hAnsi="Palatino Linotype" w:cs="Arial"/>
          <w:b/>
          <w:color w:val="000000"/>
        </w:rPr>
        <w:t>SUJETO OBLIGADO</w:t>
      </w:r>
      <w:r w:rsidR="00A32923" w:rsidRPr="00D50BF5">
        <w:rPr>
          <w:rFonts w:ascii="Palatino Linotype" w:hAnsi="Palatino Linotype" w:cs="Arial"/>
          <w:color w:val="000000"/>
        </w:rPr>
        <w:t xml:space="preserve"> </w:t>
      </w:r>
      <w:r w:rsidRPr="00D50BF5">
        <w:rPr>
          <w:rFonts w:ascii="Palatino Linotype" w:hAnsi="Palatino Linotype" w:cs="Arial"/>
          <w:color w:val="000000"/>
        </w:rPr>
        <w:t>debe encontrarse publicado dentro de la plataforma electrónica IPOMEX, a partir del nivel de jefe d</w:t>
      </w:r>
      <w:r w:rsidR="00A834F7" w:rsidRPr="00D50BF5">
        <w:rPr>
          <w:rFonts w:ascii="Palatino Linotype" w:hAnsi="Palatino Linotype" w:cs="Arial"/>
          <w:color w:val="000000"/>
        </w:rPr>
        <w:t xml:space="preserve">e </w:t>
      </w:r>
      <w:r w:rsidR="001F200E" w:rsidRPr="00D50BF5">
        <w:rPr>
          <w:rFonts w:ascii="Palatino Linotype" w:hAnsi="Palatino Linotype" w:cs="Arial"/>
          <w:color w:val="000000"/>
        </w:rPr>
        <w:t xml:space="preserve">departamento o su equivalente, </w:t>
      </w:r>
      <w:r w:rsidR="00A834F7" w:rsidRPr="00D50BF5">
        <w:rPr>
          <w:rFonts w:ascii="Palatino Linotype" w:hAnsi="Palatino Linotype" w:cs="Arial"/>
          <w:color w:val="000000"/>
        </w:rPr>
        <w:t xml:space="preserve">o </w:t>
      </w:r>
      <w:r w:rsidRPr="00D50BF5">
        <w:rPr>
          <w:rFonts w:ascii="Palatino Linotype" w:hAnsi="Palatino Linotype" w:cs="Arial"/>
          <w:color w:val="000000"/>
        </w:rPr>
        <w:t xml:space="preserve">de menor nivel, cuando </w:t>
      </w:r>
      <w:r w:rsidR="00A834F7" w:rsidRPr="00D50BF5">
        <w:rPr>
          <w:rFonts w:ascii="Palatino Linotype" w:hAnsi="Palatino Linotype" w:cs="Arial"/>
          <w:color w:val="000000"/>
        </w:rPr>
        <w:t xml:space="preserve">brinden </w:t>
      </w:r>
      <w:r w:rsidRPr="00D50BF5">
        <w:rPr>
          <w:rFonts w:ascii="Palatino Linotype" w:hAnsi="Palatino Linotype" w:cs="Arial"/>
          <w:color w:val="000000"/>
        </w:rPr>
        <w:t>atención al público, manejen o apliquen recursos públic</w:t>
      </w:r>
      <w:r w:rsidR="00DB19A2" w:rsidRPr="00D50BF5">
        <w:rPr>
          <w:rFonts w:ascii="Palatino Linotype" w:hAnsi="Palatino Linotype" w:cs="Arial"/>
          <w:color w:val="000000"/>
        </w:rPr>
        <w:t>os o realicen actos de autoridad.</w:t>
      </w:r>
    </w:p>
    <w:p w:rsidR="00F337BE" w:rsidRPr="00D50BF5" w:rsidRDefault="00A834F7" w:rsidP="00F337BE">
      <w:pPr>
        <w:spacing w:before="240" w:after="240" w:line="360" w:lineRule="auto"/>
        <w:jc w:val="both"/>
        <w:rPr>
          <w:rFonts w:ascii="Palatino Linotype" w:hAnsi="Palatino Linotype" w:cs="Arial"/>
        </w:rPr>
      </w:pPr>
      <w:r w:rsidRPr="00D50BF5">
        <w:rPr>
          <w:rFonts w:ascii="Palatino Linotype" w:hAnsi="Palatino Linotype" w:cs="Arial"/>
          <w:color w:val="000000"/>
        </w:rPr>
        <w:t>De esta manera,</w:t>
      </w:r>
      <w:r w:rsidR="00117766" w:rsidRPr="00D50BF5">
        <w:rPr>
          <w:rFonts w:ascii="Palatino Linotype" w:hAnsi="Palatino Linotype" w:cs="Arial"/>
          <w:color w:val="000000"/>
        </w:rPr>
        <w:t xml:space="preserve"> </w:t>
      </w:r>
      <w:r w:rsidRPr="00D50BF5">
        <w:rPr>
          <w:rFonts w:ascii="Palatino Linotype" w:hAnsi="Palatino Linotype" w:cs="Arial"/>
          <w:color w:val="000000"/>
        </w:rPr>
        <w:t>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w:t>
      </w:r>
      <w:r w:rsidR="00F337BE" w:rsidRPr="00D50BF5">
        <w:rPr>
          <w:rFonts w:ascii="Palatino Linotype" w:hAnsi="Palatino Linotype" w:cs="Arial"/>
          <w:color w:val="000000"/>
        </w:rPr>
        <w:t>e Transparencia</w:t>
      </w:r>
      <w:r w:rsidR="00117766" w:rsidRPr="00D50BF5">
        <w:rPr>
          <w:rFonts w:ascii="Palatino Linotype" w:hAnsi="Palatino Linotype" w:cs="Arial"/>
          <w:color w:val="000000"/>
        </w:rPr>
        <w:t xml:space="preserve">, </w:t>
      </w:r>
      <w:r w:rsidR="00F337BE" w:rsidRPr="00D50BF5">
        <w:rPr>
          <w:rFonts w:ascii="Palatino Linotype" w:hAnsi="Palatino Linotype"/>
        </w:rPr>
        <w:t>disponen que en la publicación de</w:t>
      </w:r>
      <w:r w:rsidR="0015794A" w:rsidRPr="00D50BF5">
        <w:rPr>
          <w:rFonts w:ascii="Palatino Linotype" w:hAnsi="Palatino Linotype"/>
        </w:rPr>
        <w:t xml:space="preserve"> las obligaciones de transparencia comunes, los Sujetos O</w:t>
      </w:r>
      <w:r w:rsidR="00F337BE" w:rsidRPr="00D50BF5">
        <w:rPr>
          <w:rFonts w:ascii="Palatino Linotype" w:hAnsi="Palatino Linotype"/>
        </w:rPr>
        <w:t>bligados d</w:t>
      </w:r>
      <w:r w:rsidR="0015794A" w:rsidRPr="00D50BF5">
        <w:rPr>
          <w:rFonts w:ascii="Palatino Linotype" w:hAnsi="Palatino Linotype"/>
        </w:rPr>
        <w:t xml:space="preserve">eben integrar el directorio, con los datos mínimos establecidos, mismos </w:t>
      </w:r>
      <w:r w:rsidR="00F337BE" w:rsidRPr="00D50BF5">
        <w:rPr>
          <w:rFonts w:ascii="Palatino Linotype" w:hAnsi="Palatino Linotype"/>
        </w:rPr>
        <w:t xml:space="preserve">que en términos de </w:t>
      </w:r>
      <w:r w:rsidR="00F337BE" w:rsidRPr="00D50BF5">
        <w:rPr>
          <w:rFonts w:ascii="Palatino Linotype" w:hAnsi="Palatino Linotype" w:cs="Arial"/>
        </w:rPr>
        <w:t xml:space="preserve">la </w:t>
      </w:r>
      <w:r w:rsidR="00F337BE" w:rsidRPr="00D50BF5">
        <w:rPr>
          <w:rFonts w:ascii="Palatino Linotype" w:hAnsi="Palatino Linotype" w:cs="Arial"/>
          <w:i/>
        </w:rPr>
        <w:t xml:space="preserve">Tabla de Actualización y conservación de la Información </w:t>
      </w:r>
      <w:r w:rsidR="00F337BE" w:rsidRPr="00D50BF5">
        <w:rPr>
          <w:rFonts w:ascii="Palatino Linotype" w:hAnsi="Palatino Linotype" w:cs="Arial"/>
        </w:rPr>
        <w:t xml:space="preserve">debe actualizarse de manera </w:t>
      </w:r>
      <w:r w:rsidR="00F337BE" w:rsidRPr="00D50BF5">
        <w:rPr>
          <w:rFonts w:ascii="Palatino Linotype" w:hAnsi="Palatino Linotype" w:cs="Arial"/>
          <w:i/>
        </w:rPr>
        <w:t xml:space="preserve">trimestral y quince días después de alguna modificación; </w:t>
      </w:r>
      <w:r w:rsidR="00F337BE" w:rsidRPr="00D50BF5">
        <w:rPr>
          <w:rFonts w:ascii="Palatino Linotype" w:hAnsi="Palatino Linotype" w:cs="Arial"/>
        </w:rPr>
        <w:t>la cual se conservara vigente.</w:t>
      </w:r>
    </w:p>
    <w:p w:rsidR="0015794A" w:rsidRPr="00D50BF5" w:rsidRDefault="00F337BE" w:rsidP="00F337BE">
      <w:pPr>
        <w:autoSpaceDE w:val="0"/>
        <w:autoSpaceDN w:val="0"/>
        <w:adjustRightInd w:val="0"/>
        <w:spacing w:before="240" w:after="240" w:line="360" w:lineRule="auto"/>
        <w:jc w:val="both"/>
        <w:rPr>
          <w:rFonts w:ascii="Palatino Linotype" w:hAnsi="Palatino Linotype" w:cs="Arial"/>
        </w:rPr>
      </w:pPr>
      <w:r w:rsidRPr="00D50BF5">
        <w:rPr>
          <w:rFonts w:ascii="Palatino Linotype" w:hAnsi="Palatino Linotype" w:cs="Arial"/>
        </w:rPr>
        <w:t xml:space="preserve">Aunado a lo anterior, </w:t>
      </w:r>
      <w:r w:rsidR="0015794A" w:rsidRPr="00D50BF5">
        <w:rPr>
          <w:rFonts w:ascii="Palatino Linotype" w:hAnsi="Palatino Linotype" w:cs="Arial"/>
        </w:rPr>
        <w:t xml:space="preserve">los </w:t>
      </w:r>
      <w:r w:rsidRPr="00D50BF5">
        <w:rPr>
          <w:rFonts w:ascii="Palatino Linotype" w:hAnsi="Palatino Linotype" w:cs="Arial"/>
        </w:rPr>
        <w:t xml:space="preserve">criterios sustantivos de contenido a publicarse, </w:t>
      </w:r>
      <w:r w:rsidR="009C7DE8" w:rsidRPr="00D50BF5">
        <w:rPr>
          <w:rFonts w:ascii="Palatino Linotype" w:hAnsi="Palatino Linotype" w:cs="Arial"/>
        </w:rPr>
        <w:t xml:space="preserve">para el caso en concreto, </w:t>
      </w:r>
      <w:r w:rsidR="0015794A" w:rsidRPr="00D50BF5">
        <w:rPr>
          <w:rFonts w:ascii="Palatino Linotype" w:hAnsi="Palatino Linotype" w:cs="Arial"/>
        </w:rPr>
        <w:t>destacan</w:t>
      </w:r>
      <w:r w:rsidR="009C7DE8" w:rsidRPr="00D50BF5">
        <w:rPr>
          <w:rFonts w:ascii="Palatino Linotype" w:hAnsi="Palatino Linotype" w:cs="Arial"/>
        </w:rPr>
        <w:t xml:space="preserve"> lo siguiente:</w:t>
      </w:r>
    </w:p>
    <w:p w:rsidR="003B6B33" w:rsidRPr="00D50BF5" w:rsidRDefault="003B6B33" w:rsidP="003B6B33">
      <w:pPr>
        <w:widowControl w:val="0"/>
        <w:tabs>
          <w:tab w:val="left" w:pos="851"/>
        </w:tabs>
        <w:autoSpaceDE w:val="0"/>
        <w:autoSpaceDN w:val="0"/>
        <w:adjustRightInd w:val="0"/>
        <w:ind w:left="851" w:right="757"/>
        <w:jc w:val="both"/>
        <w:rPr>
          <w:rFonts w:ascii="Palatino Linotype" w:hAnsi="Palatino Linotype"/>
          <w:b/>
          <w:i/>
          <w:sz w:val="22"/>
          <w:szCs w:val="22"/>
        </w:rPr>
      </w:pPr>
      <w:r w:rsidRPr="00D50BF5">
        <w:rPr>
          <w:rFonts w:ascii="Palatino Linotype" w:hAnsi="Palatino Linotype"/>
          <w:b/>
          <w:i/>
          <w:sz w:val="22"/>
          <w:szCs w:val="22"/>
        </w:rPr>
        <w:t xml:space="preserve">“Criterios para las obligaciones de transparencia comunes </w:t>
      </w:r>
    </w:p>
    <w:p w:rsidR="003B6B33" w:rsidRPr="00D50BF5" w:rsidRDefault="003B6B33" w:rsidP="003B6B33">
      <w:pPr>
        <w:widowControl w:val="0"/>
        <w:tabs>
          <w:tab w:val="left" w:pos="851"/>
        </w:tabs>
        <w:autoSpaceDE w:val="0"/>
        <w:autoSpaceDN w:val="0"/>
        <w:adjustRightInd w:val="0"/>
        <w:ind w:left="851" w:right="757"/>
        <w:jc w:val="both"/>
        <w:rPr>
          <w:rFonts w:ascii="Palatino Linotype" w:hAnsi="Palatino Linotype"/>
          <w:i/>
          <w:sz w:val="22"/>
          <w:szCs w:val="22"/>
        </w:rPr>
      </w:pPr>
    </w:p>
    <w:p w:rsidR="003B6B33" w:rsidRPr="00D50BF5" w:rsidRDefault="003B6B33" w:rsidP="003B6B33">
      <w:pPr>
        <w:widowControl w:val="0"/>
        <w:tabs>
          <w:tab w:val="left" w:pos="851"/>
        </w:tabs>
        <w:autoSpaceDE w:val="0"/>
        <w:autoSpaceDN w:val="0"/>
        <w:adjustRightInd w:val="0"/>
        <w:ind w:left="851" w:right="757"/>
        <w:jc w:val="both"/>
        <w:rPr>
          <w:rFonts w:ascii="Palatino Linotype" w:hAnsi="Palatino Linotype"/>
          <w:i/>
          <w:sz w:val="22"/>
          <w:szCs w:val="22"/>
        </w:rPr>
      </w:pPr>
      <w:r w:rsidRPr="00D50BF5">
        <w:rPr>
          <w:rFonts w:ascii="Palatino Linotype" w:hAnsi="Palatino Linotype"/>
          <w:i/>
          <w:sz w:val="22"/>
          <w:szCs w:val="22"/>
        </w:rPr>
        <w:t xml:space="preserve">El catálogo de la información que todos los sujetos obligados deben poner a disposición de las personas en sus portales de Internet y en la Plataforma Nacional está detallado en el Título Quinto, Capítulo II de la Ley General, en el artículo 70, fracciones I a la XLVIII. </w:t>
      </w:r>
    </w:p>
    <w:p w:rsidR="003B6B33" w:rsidRPr="00D50BF5" w:rsidRDefault="003B6B33" w:rsidP="003B6B33">
      <w:pPr>
        <w:widowControl w:val="0"/>
        <w:tabs>
          <w:tab w:val="left" w:pos="851"/>
        </w:tabs>
        <w:autoSpaceDE w:val="0"/>
        <w:autoSpaceDN w:val="0"/>
        <w:adjustRightInd w:val="0"/>
        <w:ind w:left="851" w:right="757"/>
        <w:jc w:val="both"/>
        <w:rPr>
          <w:rFonts w:ascii="Palatino Linotype" w:hAnsi="Palatino Linotype"/>
          <w:i/>
          <w:sz w:val="22"/>
          <w:szCs w:val="22"/>
        </w:rPr>
      </w:pPr>
    </w:p>
    <w:p w:rsidR="003B6B33" w:rsidRPr="00D50BF5" w:rsidRDefault="003B6B33" w:rsidP="003B6B33">
      <w:pPr>
        <w:widowControl w:val="0"/>
        <w:tabs>
          <w:tab w:val="left" w:pos="851"/>
        </w:tabs>
        <w:autoSpaceDE w:val="0"/>
        <w:autoSpaceDN w:val="0"/>
        <w:adjustRightInd w:val="0"/>
        <w:ind w:left="851" w:right="757"/>
        <w:jc w:val="both"/>
        <w:rPr>
          <w:rFonts w:ascii="Palatino Linotype" w:hAnsi="Palatino Linotype"/>
          <w:i/>
          <w:sz w:val="22"/>
          <w:szCs w:val="22"/>
        </w:rPr>
      </w:pPr>
      <w:r w:rsidRPr="00D50BF5">
        <w:rPr>
          <w:rFonts w:ascii="Palatino Linotype" w:hAnsi="Palatino Linotype"/>
          <w:i/>
          <w:sz w:val="22"/>
          <w:szCs w:val="22"/>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rsidR="003B6B33" w:rsidRPr="00D50BF5" w:rsidRDefault="003B6B33" w:rsidP="003B6B33">
      <w:pPr>
        <w:widowControl w:val="0"/>
        <w:tabs>
          <w:tab w:val="left" w:pos="851"/>
        </w:tabs>
        <w:autoSpaceDE w:val="0"/>
        <w:autoSpaceDN w:val="0"/>
        <w:adjustRightInd w:val="0"/>
        <w:ind w:right="757"/>
        <w:jc w:val="both"/>
        <w:rPr>
          <w:rFonts w:ascii="Palatino Linotype" w:hAnsi="Palatino Linotype"/>
          <w:i/>
          <w:sz w:val="22"/>
          <w:szCs w:val="22"/>
        </w:rPr>
      </w:pPr>
      <w:r w:rsidRPr="00D50BF5">
        <w:rPr>
          <w:rFonts w:ascii="Palatino Linotype" w:hAnsi="Palatino Linotype"/>
          <w:i/>
          <w:sz w:val="22"/>
          <w:szCs w:val="22"/>
        </w:rPr>
        <w:t xml:space="preserve">                …” (Sic)</w:t>
      </w:r>
    </w:p>
    <w:p w:rsidR="009C7DE8" w:rsidRPr="00D50BF5" w:rsidRDefault="003B6B33" w:rsidP="009C7DE8">
      <w:pPr>
        <w:widowControl w:val="0"/>
        <w:tabs>
          <w:tab w:val="left" w:pos="851"/>
        </w:tabs>
        <w:autoSpaceDE w:val="0"/>
        <w:autoSpaceDN w:val="0"/>
        <w:adjustRightInd w:val="0"/>
        <w:ind w:left="851" w:right="757"/>
        <w:jc w:val="both"/>
        <w:rPr>
          <w:rFonts w:ascii="Palatino Linotype" w:hAnsi="Palatino Linotype"/>
          <w:b/>
          <w:i/>
          <w:sz w:val="22"/>
          <w:szCs w:val="22"/>
        </w:rPr>
      </w:pPr>
      <w:r w:rsidRPr="00D50BF5">
        <w:rPr>
          <w:rFonts w:ascii="Palatino Linotype" w:hAnsi="Palatino Linotype"/>
          <w:b/>
          <w:i/>
          <w:sz w:val="22"/>
          <w:szCs w:val="22"/>
        </w:rPr>
        <w:t>“</w:t>
      </w:r>
      <w:r w:rsidR="009C7DE8" w:rsidRPr="00D50BF5">
        <w:rPr>
          <w:rFonts w:ascii="Palatino Linotype" w:hAnsi="Palatino Linotype"/>
          <w:b/>
          <w:i/>
          <w:sz w:val="22"/>
          <w:szCs w:val="22"/>
        </w:rPr>
        <w:t xml:space="preserve">Criterios sustantivos de contenido </w:t>
      </w:r>
    </w:p>
    <w:p w:rsidR="009C7DE8" w:rsidRPr="00D50BF5" w:rsidRDefault="009C7DE8" w:rsidP="009C7DE8">
      <w:pPr>
        <w:widowControl w:val="0"/>
        <w:tabs>
          <w:tab w:val="left" w:pos="851"/>
        </w:tabs>
        <w:autoSpaceDE w:val="0"/>
        <w:autoSpaceDN w:val="0"/>
        <w:adjustRightInd w:val="0"/>
        <w:ind w:left="851" w:right="757"/>
        <w:jc w:val="both"/>
        <w:rPr>
          <w:rFonts w:ascii="Palatino Linotype" w:hAnsi="Palatino Linotype"/>
          <w:i/>
          <w:sz w:val="22"/>
          <w:szCs w:val="22"/>
        </w:rPr>
      </w:pPr>
      <w:r w:rsidRPr="00D50BF5">
        <w:rPr>
          <w:rFonts w:ascii="Palatino Linotype" w:hAnsi="Palatino Linotype"/>
          <w:b/>
          <w:i/>
          <w:sz w:val="22"/>
          <w:szCs w:val="22"/>
        </w:rPr>
        <w:t>Criterio 1</w:t>
      </w:r>
      <w:r w:rsidRPr="00D50BF5">
        <w:rPr>
          <w:rFonts w:ascii="Palatino Linotype" w:hAnsi="Palatino Linotype"/>
          <w:i/>
          <w:sz w:val="22"/>
          <w:szCs w:val="22"/>
        </w:rPr>
        <w:t xml:space="preserve"> Clave o nivel del puesto (de acuerdo con el catálogo que regule la actividad del sujeto obligado)</w:t>
      </w:r>
    </w:p>
    <w:p w:rsidR="009C7DE8" w:rsidRPr="00D50BF5" w:rsidRDefault="009C7DE8" w:rsidP="009C7DE8">
      <w:pPr>
        <w:widowControl w:val="0"/>
        <w:tabs>
          <w:tab w:val="left" w:pos="851"/>
        </w:tabs>
        <w:autoSpaceDE w:val="0"/>
        <w:autoSpaceDN w:val="0"/>
        <w:adjustRightInd w:val="0"/>
        <w:ind w:left="851" w:right="757"/>
        <w:jc w:val="both"/>
        <w:rPr>
          <w:rFonts w:ascii="Palatino Linotype" w:hAnsi="Palatino Linotype"/>
          <w:i/>
          <w:sz w:val="22"/>
          <w:szCs w:val="22"/>
        </w:rPr>
      </w:pPr>
      <w:r w:rsidRPr="00D50BF5">
        <w:rPr>
          <w:rFonts w:ascii="Palatino Linotype" w:hAnsi="Palatino Linotype"/>
          <w:b/>
          <w:i/>
          <w:sz w:val="22"/>
          <w:szCs w:val="22"/>
        </w:rPr>
        <w:t>Criterio 2</w:t>
      </w:r>
      <w:r w:rsidRPr="00D50BF5">
        <w:rPr>
          <w:rFonts w:ascii="Palatino Linotype" w:hAnsi="Palatino Linotype"/>
          <w:i/>
          <w:sz w:val="22"/>
          <w:szCs w:val="22"/>
        </w:rPr>
        <w:t xml:space="preserve"> </w:t>
      </w:r>
      <w:r w:rsidRPr="00D50BF5">
        <w:rPr>
          <w:rFonts w:ascii="Palatino Linotype" w:hAnsi="Palatino Linotype"/>
          <w:b/>
          <w:i/>
          <w:sz w:val="22"/>
          <w:szCs w:val="22"/>
        </w:rPr>
        <w:t>Denominación del cargo o nombramiento otorgado</w:t>
      </w:r>
      <w:r w:rsidRPr="00D50BF5">
        <w:rPr>
          <w:rFonts w:ascii="Palatino Linotype" w:hAnsi="Palatino Linotype"/>
          <w:i/>
          <w:sz w:val="22"/>
          <w:szCs w:val="22"/>
        </w:rPr>
        <w:t xml:space="preserve"> </w:t>
      </w:r>
    </w:p>
    <w:p w:rsidR="009C7DE8" w:rsidRPr="00D50BF5" w:rsidRDefault="009C7DE8" w:rsidP="009C7DE8">
      <w:pPr>
        <w:widowControl w:val="0"/>
        <w:tabs>
          <w:tab w:val="left" w:pos="851"/>
        </w:tabs>
        <w:autoSpaceDE w:val="0"/>
        <w:autoSpaceDN w:val="0"/>
        <w:adjustRightInd w:val="0"/>
        <w:ind w:left="851" w:right="757"/>
        <w:jc w:val="both"/>
        <w:rPr>
          <w:rFonts w:ascii="Palatino Linotype" w:hAnsi="Palatino Linotype"/>
          <w:i/>
          <w:sz w:val="22"/>
          <w:szCs w:val="22"/>
        </w:rPr>
      </w:pPr>
      <w:r w:rsidRPr="00D50BF5">
        <w:rPr>
          <w:rFonts w:ascii="Palatino Linotype" w:hAnsi="Palatino Linotype"/>
          <w:b/>
          <w:i/>
          <w:sz w:val="22"/>
          <w:szCs w:val="22"/>
        </w:rPr>
        <w:t>Criterio 3</w:t>
      </w:r>
      <w:r w:rsidRPr="00D50BF5">
        <w:rPr>
          <w:rFonts w:ascii="Palatino Linotype" w:hAnsi="Palatino Linotype"/>
          <w:i/>
          <w:sz w:val="22"/>
          <w:szCs w:val="22"/>
        </w:rPr>
        <w:t xml:space="preserve"> </w:t>
      </w:r>
      <w:r w:rsidRPr="00D50BF5">
        <w:rPr>
          <w:rFonts w:ascii="Palatino Linotype" w:hAnsi="Palatino Linotype"/>
          <w:b/>
          <w:i/>
          <w:sz w:val="22"/>
          <w:szCs w:val="22"/>
        </w:rPr>
        <w:t>Nombre del servidor(a) público</w:t>
      </w:r>
      <w:r w:rsidRPr="00D50BF5">
        <w:rPr>
          <w:rFonts w:ascii="Palatino Linotype" w:hAnsi="Palatino Linotype"/>
          <w:i/>
          <w:sz w:val="22"/>
          <w:szCs w:val="22"/>
        </w:rPr>
        <w:t>(a</w:t>
      </w:r>
      <w:proofErr w:type="gramStart"/>
      <w:r w:rsidRPr="00D50BF5">
        <w:rPr>
          <w:rFonts w:ascii="Palatino Linotype" w:hAnsi="Palatino Linotype"/>
          <w:i/>
          <w:sz w:val="22"/>
          <w:szCs w:val="22"/>
        </w:rPr>
        <w:t>)(</w:t>
      </w:r>
      <w:proofErr w:type="gramEnd"/>
      <w:r w:rsidRPr="00D50BF5">
        <w:rPr>
          <w:rFonts w:ascii="Palatino Linotype" w:hAnsi="Palatino Linotype"/>
          <w:i/>
          <w:sz w:val="22"/>
          <w:szCs w:val="22"/>
        </w:rPr>
        <w:t>nombre[s], primer apellido, segundo apellido), integrante y/o miembro del sujeto obligado, y/o persona que desempeñe un empleo, cargo o comisión y/o ejerza actos de autoridad.</w:t>
      </w:r>
    </w:p>
    <w:p w:rsidR="009C7DE8" w:rsidRPr="00D50BF5" w:rsidRDefault="009C7DE8" w:rsidP="009C7DE8">
      <w:pPr>
        <w:widowControl w:val="0"/>
        <w:tabs>
          <w:tab w:val="left" w:pos="851"/>
        </w:tabs>
        <w:autoSpaceDE w:val="0"/>
        <w:autoSpaceDN w:val="0"/>
        <w:adjustRightInd w:val="0"/>
        <w:ind w:left="851" w:right="757"/>
        <w:jc w:val="both"/>
        <w:rPr>
          <w:rFonts w:ascii="Palatino Linotype" w:hAnsi="Palatino Linotype"/>
          <w:i/>
          <w:sz w:val="22"/>
          <w:szCs w:val="22"/>
        </w:rPr>
      </w:pPr>
      <w:r w:rsidRPr="00D50BF5">
        <w:rPr>
          <w:rFonts w:ascii="Palatino Linotype" w:hAnsi="Palatino Linotype"/>
          <w:i/>
          <w:sz w:val="22"/>
          <w:szCs w:val="22"/>
        </w:rPr>
        <w:t xml:space="preserve">En su caso, incluir una leyenda que especifique el motivo por el cual no existe servidor público ocupando el cargo, por ejemplo: Vacante </w:t>
      </w:r>
    </w:p>
    <w:p w:rsidR="009C7DE8" w:rsidRPr="00D50BF5" w:rsidRDefault="009C7DE8" w:rsidP="009C7DE8">
      <w:pPr>
        <w:widowControl w:val="0"/>
        <w:tabs>
          <w:tab w:val="left" w:pos="851"/>
        </w:tabs>
        <w:autoSpaceDE w:val="0"/>
        <w:autoSpaceDN w:val="0"/>
        <w:adjustRightInd w:val="0"/>
        <w:ind w:left="851" w:right="757"/>
        <w:jc w:val="both"/>
        <w:rPr>
          <w:rFonts w:ascii="Palatino Linotype" w:hAnsi="Palatino Linotype"/>
          <w:i/>
          <w:sz w:val="22"/>
          <w:szCs w:val="22"/>
        </w:rPr>
      </w:pPr>
      <w:r w:rsidRPr="00D50BF5">
        <w:rPr>
          <w:rFonts w:ascii="Palatino Linotype" w:hAnsi="Palatino Linotype"/>
          <w:b/>
          <w:i/>
          <w:sz w:val="22"/>
          <w:szCs w:val="22"/>
        </w:rPr>
        <w:t>Criterio 4</w:t>
      </w:r>
      <w:r w:rsidRPr="00D50BF5">
        <w:rPr>
          <w:rFonts w:ascii="Palatino Linotype" w:hAnsi="Palatino Linotype"/>
          <w:i/>
          <w:sz w:val="22"/>
          <w:szCs w:val="22"/>
        </w:rPr>
        <w:t xml:space="preserve"> </w:t>
      </w:r>
      <w:r w:rsidRPr="00D50BF5">
        <w:rPr>
          <w:rFonts w:ascii="Palatino Linotype" w:hAnsi="Palatino Linotype"/>
          <w:b/>
          <w:i/>
          <w:sz w:val="22"/>
          <w:szCs w:val="22"/>
        </w:rPr>
        <w:t>Área o unidad administrativa de adscripción</w:t>
      </w:r>
      <w:r w:rsidRPr="00D50BF5">
        <w:rPr>
          <w:rFonts w:ascii="Palatino Linotype" w:hAnsi="Palatino Linotype"/>
          <w:i/>
          <w:sz w:val="22"/>
          <w:szCs w:val="22"/>
        </w:rPr>
        <w:t xml:space="preserve"> (de acuerdo con el catálogo de unidades administrativas o puestos) </w:t>
      </w:r>
    </w:p>
    <w:p w:rsidR="009C7DE8" w:rsidRPr="00D50BF5" w:rsidRDefault="009C7DE8" w:rsidP="009C7DE8">
      <w:pPr>
        <w:widowControl w:val="0"/>
        <w:tabs>
          <w:tab w:val="left" w:pos="851"/>
        </w:tabs>
        <w:autoSpaceDE w:val="0"/>
        <w:autoSpaceDN w:val="0"/>
        <w:adjustRightInd w:val="0"/>
        <w:ind w:left="851" w:right="757"/>
        <w:jc w:val="both"/>
        <w:rPr>
          <w:rFonts w:ascii="Palatino Linotype" w:hAnsi="Palatino Linotype"/>
          <w:i/>
          <w:sz w:val="22"/>
          <w:szCs w:val="22"/>
        </w:rPr>
      </w:pPr>
      <w:r w:rsidRPr="00D50BF5">
        <w:rPr>
          <w:rFonts w:ascii="Palatino Linotype" w:hAnsi="Palatino Linotype"/>
          <w:b/>
          <w:i/>
          <w:sz w:val="22"/>
          <w:szCs w:val="22"/>
        </w:rPr>
        <w:t>Criterio 5</w:t>
      </w:r>
      <w:r w:rsidRPr="00D50BF5">
        <w:rPr>
          <w:rFonts w:ascii="Palatino Linotype" w:hAnsi="Palatino Linotype"/>
          <w:i/>
          <w:sz w:val="22"/>
          <w:szCs w:val="22"/>
        </w:rPr>
        <w:t xml:space="preserve"> Fecha de alta en el cargo con el formato día/mes/año (ej. 31/Marzo/2016) </w:t>
      </w:r>
      <w:r w:rsidRPr="00D50BF5">
        <w:rPr>
          <w:rFonts w:ascii="Palatino Linotype" w:hAnsi="Palatino Linotype"/>
          <w:b/>
          <w:i/>
          <w:sz w:val="22"/>
          <w:szCs w:val="22"/>
        </w:rPr>
        <w:t>Criterio 6</w:t>
      </w:r>
      <w:r w:rsidRPr="00D50BF5">
        <w:rPr>
          <w:rFonts w:ascii="Palatino Linotype" w:hAnsi="Palatino Linotype"/>
          <w:i/>
          <w:sz w:val="22"/>
          <w:szCs w:val="22"/>
        </w:rPr>
        <w:t xml:space="preserve"> </w:t>
      </w:r>
      <w:r w:rsidRPr="00D50BF5">
        <w:rPr>
          <w:rFonts w:ascii="Palatino Linotype" w:hAnsi="Palatino Linotype"/>
          <w:b/>
          <w:i/>
          <w:sz w:val="22"/>
          <w:szCs w:val="22"/>
        </w:rPr>
        <w:t>Domicilio para recibir correspondencia oficial</w:t>
      </w:r>
      <w:r w:rsidRPr="00D50BF5">
        <w:rPr>
          <w:rFonts w:ascii="Palatino Linotype" w:hAnsi="Palatino Linotype"/>
          <w:i/>
          <w:sz w:val="22"/>
          <w:szCs w:val="22"/>
        </w:rPr>
        <w:t xml:space="preserve">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postal)9 </w:t>
      </w:r>
    </w:p>
    <w:p w:rsidR="009C7DE8" w:rsidRPr="00D50BF5" w:rsidRDefault="009C7DE8" w:rsidP="009C7DE8">
      <w:pPr>
        <w:widowControl w:val="0"/>
        <w:tabs>
          <w:tab w:val="left" w:pos="851"/>
        </w:tabs>
        <w:autoSpaceDE w:val="0"/>
        <w:autoSpaceDN w:val="0"/>
        <w:adjustRightInd w:val="0"/>
        <w:ind w:left="851" w:right="757"/>
        <w:jc w:val="both"/>
        <w:rPr>
          <w:rFonts w:ascii="Palatino Linotype" w:hAnsi="Palatino Linotype"/>
          <w:b/>
          <w:i/>
          <w:sz w:val="22"/>
          <w:szCs w:val="22"/>
        </w:rPr>
      </w:pPr>
      <w:r w:rsidRPr="00D50BF5">
        <w:rPr>
          <w:rFonts w:ascii="Palatino Linotype" w:hAnsi="Palatino Linotype"/>
          <w:b/>
          <w:i/>
          <w:sz w:val="22"/>
          <w:szCs w:val="22"/>
        </w:rPr>
        <w:t>Criterio 7</w:t>
      </w:r>
      <w:r w:rsidRPr="00D50BF5">
        <w:rPr>
          <w:rFonts w:ascii="Palatino Linotype" w:hAnsi="Palatino Linotype"/>
          <w:i/>
          <w:sz w:val="22"/>
          <w:szCs w:val="22"/>
        </w:rPr>
        <w:t xml:space="preserve"> </w:t>
      </w:r>
      <w:r w:rsidRPr="00D50BF5">
        <w:rPr>
          <w:rFonts w:ascii="Palatino Linotype" w:hAnsi="Palatino Linotype"/>
          <w:b/>
          <w:i/>
          <w:sz w:val="22"/>
          <w:szCs w:val="22"/>
        </w:rPr>
        <w:t xml:space="preserve">Número(s) de teléfono(s) oficial(es) y extensión (es) </w:t>
      </w:r>
    </w:p>
    <w:p w:rsidR="009C7DE8" w:rsidRPr="00D50BF5" w:rsidRDefault="009C7DE8" w:rsidP="009C7DE8">
      <w:pPr>
        <w:widowControl w:val="0"/>
        <w:tabs>
          <w:tab w:val="left" w:pos="851"/>
        </w:tabs>
        <w:autoSpaceDE w:val="0"/>
        <w:autoSpaceDN w:val="0"/>
        <w:adjustRightInd w:val="0"/>
        <w:ind w:left="851" w:right="757"/>
        <w:jc w:val="both"/>
        <w:rPr>
          <w:rFonts w:ascii="Palatino Linotype" w:hAnsi="Palatino Linotype"/>
          <w:i/>
          <w:sz w:val="22"/>
          <w:szCs w:val="22"/>
        </w:rPr>
      </w:pPr>
      <w:r w:rsidRPr="00D50BF5">
        <w:rPr>
          <w:rFonts w:ascii="Palatino Linotype" w:hAnsi="Palatino Linotype"/>
          <w:b/>
          <w:i/>
          <w:sz w:val="22"/>
          <w:szCs w:val="22"/>
        </w:rPr>
        <w:t>Criterio 8</w:t>
      </w:r>
      <w:r w:rsidRPr="00D50BF5">
        <w:rPr>
          <w:rFonts w:ascii="Palatino Linotype" w:hAnsi="Palatino Linotype"/>
          <w:i/>
          <w:sz w:val="22"/>
          <w:szCs w:val="22"/>
        </w:rPr>
        <w:t xml:space="preserve"> </w:t>
      </w:r>
      <w:r w:rsidRPr="00D50BF5">
        <w:rPr>
          <w:rFonts w:ascii="Palatino Linotype" w:hAnsi="Palatino Linotype"/>
          <w:b/>
          <w:i/>
          <w:sz w:val="22"/>
          <w:szCs w:val="22"/>
        </w:rPr>
        <w:t>Correo electrónico oficial, en su caso</w:t>
      </w:r>
      <w:r w:rsidRPr="00D50BF5">
        <w:rPr>
          <w:rFonts w:ascii="Palatino Linotype" w:hAnsi="Palatino Linotype"/>
          <w:i/>
          <w:sz w:val="22"/>
          <w:szCs w:val="22"/>
        </w:rPr>
        <w:t xml:space="preserve"> </w:t>
      </w:r>
    </w:p>
    <w:p w:rsidR="009C7DE8" w:rsidRPr="00D50BF5" w:rsidRDefault="009C7DE8" w:rsidP="009C7DE8">
      <w:pPr>
        <w:widowControl w:val="0"/>
        <w:tabs>
          <w:tab w:val="left" w:pos="851"/>
        </w:tabs>
        <w:autoSpaceDE w:val="0"/>
        <w:autoSpaceDN w:val="0"/>
        <w:adjustRightInd w:val="0"/>
        <w:ind w:left="851" w:right="757"/>
        <w:jc w:val="both"/>
        <w:rPr>
          <w:rFonts w:ascii="Palatino Linotype" w:hAnsi="Palatino Linotype"/>
          <w:i/>
          <w:sz w:val="22"/>
          <w:szCs w:val="22"/>
        </w:rPr>
      </w:pPr>
      <w:r w:rsidRPr="00D50BF5">
        <w:rPr>
          <w:rFonts w:ascii="Palatino Linotype" w:hAnsi="Palatino Linotype"/>
          <w:b/>
          <w:i/>
          <w:sz w:val="22"/>
          <w:szCs w:val="22"/>
        </w:rPr>
        <w:t>Criterio 9</w:t>
      </w:r>
      <w:r w:rsidRPr="00D50BF5">
        <w:rPr>
          <w:rFonts w:ascii="Palatino Linotype" w:hAnsi="Palatino Linotype"/>
          <w:i/>
          <w:sz w:val="22"/>
          <w:szCs w:val="22"/>
        </w:rPr>
        <w:t xml:space="preserve">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 Criterios adjetivos de actualización </w:t>
      </w:r>
      <w:r w:rsidRPr="00D50BF5">
        <w:rPr>
          <w:rFonts w:ascii="Palatino Linotype" w:hAnsi="Palatino Linotype"/>
          <w:b/>
          <w:i/>
          <w:sz w:val="22"/>
          <w:szCs w:val="22"/>
        </w:rPr>
        <w:t>Criterio 10</w:t>
      </w:r>
      <w:r w:rsidRPr="00D50BF5">
        <w:rPr>
          <w:rFonts w:ascii="Palatino Linotype" w:hAnsi="Palatino Linotype"/>
          <w:i/>
          <w:sz w:val="22"/>
          <w:szCs w:val="22"/>
        </w:rPr>
        <w:t xml:space="preserve"> Periodo de actualización de la información: trimestral </w:t>
      </w:r>
    </w:p>
    <w:p w:rsidR="009C7DE8" w:rsidRPr="00D50BF5" w:rsidRDefault="009C7DE8" w:rsidP="009C7DE8">
      <w:pPr>
        <w:widowControl w:val="0"/>
        <w:tabs>
          <w:tab w:val="left" w:pos="851"/>
        </w:tabs>
        <w:autoSpaceDE w:val="0"/>
        <w:autoSpaceDN w:val="0"/>
        <w:adjustRightInd w:val="0"/>
        <w:ind w:left="851" w:right="757"/>
        <w:jc w:val="both"/>
        <w:rPr>
          <w:rFonts w:ascii="Palatino Linotype" w:hAnsi="Palatino Linotype"/>
          <w:i/>
          <w:sz w:val="22"/>
          <w:szCs w:val="22"/>
        </w:rPr>
      </w:pPr>
      <w:r w:rsidRPr="00D50BF5">
        <w:rPr>
          <w:rFonts w:ascii="Palatino Linotype" w:hAnsi="Palatino Linotype"/>
          <w:b/>
          <w:i/>
          <w:sz w:val="22"/>
          <w:szCs w:val="22"/>
        </w:rPr>
        <w:t>Criterio 11</w:t>
      </w:r>
      <w:r w:rsidRPr="00D50BF5">
        <w:rPr>
          <w:rFonts w:ascii="Palatino Linotype" w:hAnsi="Palatino Linotype"/>
          <w:i/>
          <w:sz w:val="22"/>
          <w:szCs w:val="22"/>
        </w:rPr>
        <w:t xml:space="preserve"> La información publicada deberá estar actualizada al periodo que corresponde de acuerdo con la Tabla de actualización y conservación de la información </w:t>
      </w:r>
      <w:r w:rsidRPr="00D50BF5">
        <w:rPr>
          <w:rFonts w:ascii="Palatino Linotype" w:hAnsi="Palatino Linotype"/>
          <w:b/>
          <w:i/>
          <w:sz w:val="22"/>
          <w:szCs w:val="22"/>
        </w:rPr>
        <w:lastRenderedPageBreak/>
        <w:t>Criterio 12</w:t>
      </w:r>
      <w:r w:rsidRPr="00D50BF5">
        <w:rPr>
          <w:rFonts w:ascii="Palatino Linotype" w:hAnsi="Palatino Linotype"/>
          <w:i/>
          <w:sz w:val="22"/>
          <w:szCs w:val="22"/>
        </w:rPr>
        <w:t xml:space="preserve"> Conservar en el sitio de Internet y a través de la Plataforma Nacional la información de acuerdo con la Tabla de actualización y conservación de la información Criterios adjetivos de confiabilidad </w:t>
      </w:r>
    </w:p>
    <w:p w:rsidR="009C7DE8" w:rsidRPr="00D50BF5" w:rsidRDefault="009C7DE8" w:rsidP="009C7DE8">
      <w:pPr>
        <w:widowControl w:val="0"/>
        <w:tabs>
          <w:tab w:val="left" w:pos="851"/>
        </w:tabs>
        <w:autoSpaceDE w:val="0"/>
        <w:autoSpaceDN w:val="0"/>
        <w:adjustRightInd w:val="0"/>
        <w:ind w:left="851" w:right="757"/>
        <w:jc w:val="both"/>
        <w:rPr>
          <w:rFonts w:ascii="Palatino Linotype" w:hAnsi="Palatino Linotype"/>
          <w:i/>
          <w:sz w:val="22"/>
          <w:szCs w:val="22"/>
        </w:rPr>
      </w:pPr>
      <w:r w:rsidRPr="00D50BF5">
        <w:rPr>
          <w:rFonts w:ascii="Palatino Linotype" w:hAnsi="Palatino Linotype"/>
          <w:b/>
          <w:i/>
          <w:sz w:val="22"/>
          <w:szCs w:val="22"/>
        </w:rPr>
        <w:t>Criterio 13</w:t>
      </w:r>
      <w:r w:rsidRPr="00D50BF5">
        <w:rPr>
          <w:rFonts w:ascii="Palatino Linotype" w:hAnsi="Palatino Linotype"/>
          <w:i/>
          <w:sz w:val="22"/>
          <w:szCs w:val="22"/>
        </w:rPr>
        <w:t xml:space="preserve"> Área(s) o unidad(es) administrativa(s) que genera(n) o posee(n) la información respectiva y son responsables de publicarla y actualizarla </w:t>
      </w:r>
    </w:p>
    <w:p w:rsidR="009C7DE8" w:rsidRPr="00D50BF5" w:rsidRDefault="009C7DE8" w:rsidP="009C7DE8">
      <w:pPr>
        <w:widowControl w:val="0"/>
        <w:tabs>
          <w:tab w:val="left" w:pos="851"/>
        </w:tabs>
        <w:autoSpaceDE w:val="0"/>
        <w:autoSpaceDN w:val="0"/>
        <w:adjustRightInd w:val="0"/>
        <w:ind w:left="851" w:right="757"/>
        <w:jc w:val="both"/>
        <w:rPr>
          <w:rFonts w:ascii="Palatino Linotype" w:hAnsi="Palatino Linotype"/>
          <w:i/>
          <w:sz w:val="22"/>
          <w:szCs w:val="22"/>
        </w:rPr>
      </w:pPr>
      <w:r w:rsidRPr="00D50BF5">
        <w:rPr>
          <w:rFonts w:ascii="Palatino Linotype" w:hAnsi="Palatino Linotype"/>
          <w:b/>
          <w:i/>
          <w:sz w:val="22"/>
          <w:szCs w:val="22"/>
        </w:rPr>
        <w:t>Criterio 14</w:t>
      </w:r>
      <w:r w:rsidRPr="00D50BF5">
        <w:rPr>
          <w:rFonts w:ascii="Palatino Linotype" w:hAnsi="Palatino Linotype"/>
          <w:i/>
          <w:sz w:val="22"/>
          <w:szCs w:val="22"/>
        </w:rPr>
        <w:t xml:space="preserve"> Fecha de actualización de la información publicada con el formato día/mes/año (por ej. 31/Marzo/2016) </w:t>
      </w:r>
    </w:p>
    <w:p w:rsidR="009C7DE8" w:rsidRPr="00D50BF5" w:rsidRDefault="009C7DE8" w:rsidP="009C7DE8">
      <w:pPr>
        <w:widowControl w:val="0"/>
        <w:tabs>
          <w:tab w:val="left" w:pos="851"/>
        </w:tabs>
        <w:autoSpaceDE w:val="0"/>
        <w:autoSpaceDN w:val="0"/>
        <w:adjustRightInd w:val="0"/>
        <w:ind w:left="851" w:right="757"/>
        <w:jc w:val="both"/>
        <w:rPr>
          <w:rFonts w:ascii="Palatino Linotype" w:hAnsi="Palatino Linotype"/>
          <w:i/>
          <w:sz w:val="22"/>
          <w:szCs w:val="22"/>
        </w:rPr>
      </w:pPr>
      <w:r w:rsidRPr="00D50BF5">
        <w:rPr>
          <w:rFonts w:ascii="Palatino Linotype" w:hAnsi="Palatino Linotype"/>
          <w:b/>
          <w:i/>
          <w:sz w:val="22"/>
          <w:szCs w:val="22"/>
        </w:rPr>
        <w:t>Criterio 15</w:t>
      </w:r>
      <w:r w:rsidRPr="00D50BF5">
        <w:rPr>
          <w:rFonts w:ascii="Palatino Linotype" w:hAnsi="Palatino Linotype"/>
          <w:i/>
          <w:sz w:val="22"/>
          <w:szCs w:val="22"/>
        </w:rPr>
        <w:t xml:space="preserve"> Fecha de validación de la información publicada con el formato día/mes/año (por ej. 31/Marzo/2016) Criterios adjetivos de formato </w:t>
      </w:r>
    </w:p>
    <w:p w:rsidR="009C7DE8" w:rsidRPr="00D50BF5" w:rsidRDefault="009C7DE8" w:rsidP="009C7DE8">
      <w:pPr>
        <w:widowControl w:val="0"/>
        <w:tabs>
          <w:tab w:val="left" w:pos="851"/>
        </w:tabs>
        <w:autoSpaceDE w:val="0"/>
        <w:autoSpaceDN w:val="0"/>
        <w:adjustRightInd w:val="0"/>
        <w:ind w:left="851" w:right="757"/>
        <w:jc w:val="both"/>
        <w:rPr>
          <w:rFonts w:ascii="Palatino Linotype" w:hAnsi="Palatino Linotype"/>
          <w:i/>
          <w:sz w:val="22"/>
          <w:szCs w:val="22"/>
        </w:rPr>
      </w:pPr>
      <w:r w:rsidRPr="00D50BF5">
        <w:rPr>
          <w:rFonts w:ascii="Palatino Linotype" w:hAnsi="Palatino Linotype"/>
          <w:b/>
          <w:i/>
          <w:sz w:val="22"/>
          <w:szCs w:val="22"/>
        </w:rPr>
        <w:t>Criterio 16</w:t>
      </w:r>
      <w:r w:rsidRPr="00D50BF5">
        <w:rPr>
          <w:rFonts w:ascii="Palatino Linotype" w:hAnsi="Palatino Linotype"/>
          <w:i/>
          <w:sz w:val="22"/>
          <w:szCs w:val="22"/>
        </w:rPr>
        <w:t xml:space="preserve"> La información publicada se organiza mediante el formato 7, en el que se incluyen todos los campos especificados en los criterios sustantivos de contenido </w:t>
      </w:r>
      <w:r w:rsidRPr="00D50BF5">
        <w:rPr>
          <w:rFonts w:ascii="Palatino Linotype" w:hAnsi="Palatino Linotype"/>
          <w:b/>
          <w:i/>
          <w:sz w:val="22"/>
          <w:szCs w:val="22"/>
        </w:rPr>
        <w:t>Criterio 17</w:t>
      </w:r>
      <w:r w:rsidRPr="00D50BF5">
        <w:rPr>
          <w:rFonts w:ascii="Palatino Linotype" w:hAnsi="Palatino Linotype"/>
          <w:i/>
          <w:sz w:val="22"/>
          <w:szCs w:val="22"/>
        </w:rPr>
        <w:t xml:space="preserve"> El soporte de la información permite su reutilización</w:t>
      </w:r>
    </w:p>
    <w:p w:rsidR="009C7DE8" w:rsidRPr="00D50BF5" w:rsidRDefault="009C7DE8" w:rsidP="009C7DE8">
      <w:pPr>
        <w:widowControl w:val="0"/>
        <w:tabs>
          <w:tab w:val="left" w:pos="851"/>
        </w:tabs>
        <w:autoSpaceDE w:val="0"/>
        <w:autoSpaceDN w:val="0"/>
        <w:adjustRightInd w:val="0"/>
        <w:spacing w:line="480" w:lineRule="auto"/>
        <w:ind w:left="851" w:right="757"/>
        <w:jc w:val="both"/>
        <w:rPr>
          <w:rFonts w:ascii="Palatino Linotype" w:hAnsi="Palatino Linotype"/>
          <w:i/>
          <w:sz w:val="22"/>
          <w:szCs w:val="22"/>
        </w:rPr>
      </w:pPr>
      <w:r w:rsidRPr="00D50BF5">
        <w:rPr>
          <w:rFonts w:ascii="Palatino Linotype" w:hAnsi="Palatino Linotype"/>
          <w:i/>
          <w:sz w:val="22"/>
          <w:szCs w:val="22"/>
        </w:rPr>
        <w:t>…” (Sic)</w:t>
      </w:r>
    </w:p>
    <w:p w:rsidR="00F337BE" w:rsidRPr="00D50BF5" w:rsidRDefault="009C7DE8" w:rsidP="00211B8B">
      <w:pPr>
        <w:autoSpaceDE w:val="0"/>
        <w:autoSpaceDN w:val="0"/>
        <w:adjustRightInd w:val="0"/>
        <w:spacing w:before="240" w:after="240" w:line="360" w:lineRule="auto"/>
        <w:jc w:val="both"/>
        <w:rPr>
          <w:rFonts w:ascii="Palatino Linotype" w:hAnsi="Palatino Linotype"/>
        </w:rPr>
      </w:pPr>
      <w:r w:rsidRPr="00D50BF5">
        <w:rPr>
          <w:rFonts w:ascii="Palatino Linotype" w:hAnsi="Palatino Linotype"/>
        </w:rPr>
        <w:t xml:space="preserve">De tal forma, </w:t>
      </w:r>
      <w:r w:rsidR="00F337BE" w:rsidRPr="00D50BF5">
        <w:rPr>
          <w:rFonts w:ascii="Palatino Linotype" w:hAnsi="Palatino Linotype"/>
        </w:rPr>
        <w:t xml:space="preserve">el </w:t>
      </w:r>
      <w:r w:rsidR="00DB19A2" w:rsidRPr="00D50BF5">
        <w:rPr>
          <w:rFonts w:ascii="Palatino Linotype" w:hAnsi="Palatino Linotype"/>
          <w:b/>
        </w:rPr>
        <w:t xml:space="preserve">SUJETO OBLIGADO </w:t>
      </w:r>
      <w:r w:rsidR="00F337BE" w:rsidRPr="00D50BF5">
        <w:rPr>
          <w:rFonts w:ascii="Palatino Linotype" w:hAnsi="Palatino Linotype"/>
        </w:rPr>
        <w:t>esta constreñido a generar la información de interés del particular bajo el siguiente formato:</w:t>
      </w:r>
    </w:p>
    <w:p w:rsidR="00F337BE" w:rsidRPr="00D50BF5" w:rsidRDefault="001F200E" w:rsidP="00211B8B">
      <w:pPr>
        <w:spacing w:before="100" w:beforeAutospacing="1" w:after="100" w:afterAutospacing="1" w:line="360" w:lineRule="auto"/>
        <w:jc w:val="both"/>
        <w:rPr>
          <w:rFonts w:ascii="Palatino Linotype" w:hAnsi="Palatino Linotype"/>
        </w:rPr>
      </w:pPr>
      <w:r w:rsidRPr="00D50BF5">
        <w:rPr>
          <w:rFonts w:ascii="Palatino Linotype" w:hAnsi="Palatino Linotype"/>
          <w:noProof/>
          <w:lang w:val="es-MX" w:eastAsia="es-MX"/>
        </w:rPr>
        <mc:AlternateContent>
          <mc:Choice Requires="wps">
            <w:drawing>
              <wp:anchor distT="0" distB="0" distL="114300" distR="114300" simplePos="0" relativeHeight="251684864" behindDoc="0" locked="0" layoutInCell="1" allowOverlap="1">
                <wp:simplePos x="0" y="0"/>
                <wp:positionH relativeFrom="column">
                  <wp:posOffset>156134</wp:posOffset>
                </wp:positionH>
                <wp:positionV relativeFrom="paragraph">
                  <wp:posOffset>1356412</wp:posOffset>
                </wp:positionV>
                <wp:extent cx="5391302" cy="1448232"/>
                <wp:effectExtent l="95250" t="57150" r="95250" b="114300"/>
                <wp:wrapNone/>
                <wp:docPr id="45" name="Rectángulo 45"/>
                <wp:cNvGraphicFramePr/>
                <a:graphic xmlns:a="http://schemas.openxmlformats.org/drawingml/2006/main">
                  <a:graphicData uri="http://schemas.microsoft.com/office/word/2010/wordprocessingShape">
                    <wps:wsp>
                      <wps:cNvSpPr/>
                      <wps:spPr>
                        <a:xfrm>
                          <a:off x="0" y="0"/>
                          <a:ext cx="5391302" cy="1448232"/>
                        </a:xfrm>
                        <a:prstGeom prst="rect">
                          <a:avLst/>
                        </a:prstGeom>
                        <a:noFill/>
                        <a:ln w="762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134625" id="Rectángulo 45" o:spid="_x0000_s1026" style="position:absolute;margin-left:12.3pt;margin-top:106.8pt;width:424.5pt;height:114.0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" filled="f" strokecolor="red" strokeweight="6pt">
                <v:shadow on="t" color="black" opacity="22937f" origin=",.5" offset="0,.63889mm"/>
              </v:rect>
            </w:pict>
          </mc:Fallback>
        </mc:AlternateContent>
      </w:r>
      <w:r w:rsidR="00F337BE" w:rsidRPr="00D50BF5">
        <w:rPr>
          <w:rFonts w:ascii="Palatino Linotype" w:hAnsi="Palatino Linotype"/>
          <w:noProof/>
          <w:lang w:val="es-MX" w:eastAsia="es-MX"/>
        </w:rPr>
        <w:drawing>
          <wp:inline distT="0" distB="0" distL="0" distR="0" wp14:anchorId="127EB4E9" wp14:editId="21EF0160">
            <wp:extent cx="5608955" cy="36004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08955" cy="3600450"/>
                    </a:xfrm>
                    <a:prstGeom prst="rect">
                      <a:avLst/>
                    </a:prstGeom>
                  </pic:spPr>
                </pic:pic>
              </a:graphicData>
            </a:graphic>
          </wp:inline>
        </w:drawing>
      </w:r>
    </w:p>
    <w:p w:rsidR="009C7DE8" w:rsidRPr="00D50BF5" w:rsidRDefault="009C7DE8" w:rsidP="009C7DE8">
      <w:pPr>
        <w:spacing w:before="240" w:after="240" w:line="360" w:lineRule="auto"/>
        <w:jc w:val="both"/>
        <w:rPr>
          <w:rFonts w:ascii="Palatino Linotype" w:hAnsi="Palatino Linotype" w:cs="Arial"/>
        </w:rPr>
      </w:pPr>
      <w:r w:rsidRPr="00D50BF5">
        <w:rPr>
          <w:rFonts w:ascii="Palatino Linotype" w:hAnsi="Palatino Linotype" w:cs="Arial"/>
        </w:rPr>
        <w:lastRenderedPageBreak/>
        <w:t xml:space="preserve">Es importante mencionar, que los Lineamientos señalados en líneas anteriores, son de observancia obligatoria para </w:t>
      </w:r>
      <w:r w:rsidR="00A32923" w:rsidRPr="00D50BF5">
        <w:rPr>
          <w:rFonts w:ascii="Palatino Linotype" w:hAnsi="Palatino Linotype" w:cs="Arial"/>
        </w:rPr>
        <w:t>los Organismos Garantes y los Sujetos O</w:t>
      </w:r>
      <w:r w:rsidRPr="00D50BF5">
        <w:rPr>
          <w:rFonts w:ascii="Palatino Linotype" w:hAnsi="Palatino Linotype" w:cs="Arial"/>
        </w:rPr>
        <w:t>bligados de todo el p</w:t>
      </w:r>
      <w:r w:rsidR="00A32923" w:rsidRPr="00D50BF5">
        <w:rPr>
          <w:rFonts w:ascii="Palatino Linotype" w:hAnsi="Palatino Linotype" w:cs="Arial"/>
        </w:rPr>
        <w:t>aís en sus diferentes ámbitos (Federal, Estatal y M</w:t>
      </w:r>
      <w:r w:rsidR="00996429" w:rsidRPr="00D50BF5">
        <w:rPr>
          <w:rFonts w:ascii="Palatino Linotype" w:hAnsi="Palatino Linotype" w:cs="Arial"/>
        </w:rPr>
        <w:t xml:space="preserve">unicipal) </w:t>
      </w:r>
      <w:r w:rsidRPr="00D50BF5">
        <w:rPr>
          <w:rFonts w:ascii="Palatino Linotype" w:hAnsi="Palatino Linotype" w:cs="Arial"/>
        </w:rPr>
        <w:t>y tienen como propósito definir los formatos que se usarán para publicar la información prescrita en el Título Quinto de la Ley General y asegurar que sea veraz, confiable, oportuna, congruente, integral, actualizada, accesible, comprensible y verificable.</w:t>
      </w:r>
      <w:r w:rsidRPr="00D50BF5">
        <w:rPr>
          <w:rStyle w:val="Refdenotaalpie"/>
          <w:rFonts w:ascii="Palatino Linotype" w:hAnsi="Palatino Linotype" w:cs="Arial"/>
        </w:rPr>
        <w:footnoteReference w:id="2"/>
      </w:r>
    </w:p>
    <w:p w:rsidR="00271952" w:rsidRPr="00D50BF5" w:rsidRDefault="00271952" w:rsidP="00271952">
      <w:pPr>
        <w:widowControl w:val="0"/>
        <w:tabs>
          <w:tab w:val="left" w:pos="1701"/>
          <w:tab w:val="left" w:pos="1843"/>
        </w:tabs>
        <w:autoSpaceDE w:val="0"/>
        <w:autoSpaceDN w:val="0"/>
        <w:adjustRightInd w:val="0"/>
        <w:spacing w:line="360" w:lineRule="auto"/>
        <w:jc w:val="both"/>
        <w:rPr>
          <w:rFonts w:ascii="Palatino Linotype" w:eastAsia="Calibri" w:hAnsi="Palatino Linotype" w:cs="Arial"/>
          <w:lang w:val="es-MX"/>
        </w:rPr>
      </w:pPr>
      <w:r w:rsidRPr="00D50BF5">
        <w:rPr>
          <w:rFonts w:ascii="Palatino Linotype" w:eastAsia="Calibri" w:hAnsi="Palatino Linotype" w:cs="Arial"/>
          <w:lang w:val="es-MX"/>
        </w:rPr>
        <w:t xml:space="preserve">En esa virtud, este Instituto estima que </w:t>
      </w:r>
      <w:r w:rsidRPr="00D50BF5">
        <w:rPr>
          <w:rFonts w:ascii="Palatino Linotype" w:eastAsia="Calibri" w:hAnsi="Palatino Linotype" w:cs="Arial"/>
          <w:b/>
          <w:lang w:val="es-MX"/>
        </w:rPr>
        <w:t>EL SUJETO OBLIGADO</w:t>
      </w:r>
      <w:r w:rsidRPr="00D50BF5">
        <w:rPr>
          <w:rFonts w:ascii="Palatino Linotype" w:eastAsia="Calibri" w:hAnsi="Palatino Linotype" w:cs="Arial"/>
          <w:lang w:val="es-MX"/>
        </w:rPr>
        <w:t xml:space="preserve"> cuenta con documentación por medio de la cual puede satisfacer los requerimientos realizados por el particular; por lo qu</w:t>
      </w:r>
      <w:r w:rsidR="007D3BEC" w:rsidRPr="00D50BF5">
        <w:rPr>
          <w:rFonts w:ascii="Palatino Linotype" w:eastAsia="Calibri" w:hAnsi="Palatino Linotype" w:cs="Arial"/>
          <w:lang w:val="es-MX"/>
        </w:rPr>
        <w:t>e, es dable ordenarle su entrega</w:t>
      </w:r>
      <w:r w:rsidRPr="00D50BF5">
        <w:rPr>
          <w:rFonts w:ascii="Palatino Linotype" w:eastAsia="Calibri" w:hAnsi="Palatino Linotype" w:cs="Arial"/>
          <w:lang w:val="es-MX"/>
        </w:rPr>
        <w:t>.</w:t>
      </w:r>
    </w:p>
    <w:p w:rsidR="00367A38" w:rsidRPr="00D50BF5" w:rsidRDefault="00367A38" w:rsidP="00C87F4B">
      <w:pPr>
        <w:widowControl w:val="0"/>
        <w:autoSpaceDE w:val="0"/>
        <w:autoSpaceDN w:val="0"/>
        <w:adjustRightInd w:val="0"/>
        <w:spacing w:before="200" w:after="200" w:line="360" w:lineRule="auto"/>
        <w:jc w:val="both"/>
        <w:rPr>
          <w:rFonts w:ascii="Palatino Linotype" w:eastAsia="Calibri" w:hAnsi="Palatino Linotype" w:cs="Arial"/>
          <w:lang w:val="es-MX"/>
        </w:rPr>
      </w:pPr>
      <w:r w:rsidRPr="00D50BF5">
        <w:rPr>
          <w:rFonts w:ascii="Palatino Linotype" w:hAnsi="Palatino Linotype" w:cs="Arial"/>
          <w:lang w:val="es-MX"/>
        </w:rPr>
        <w:t xml:space="preserve">Ahora bien, por lo que hace al fundamento jurídico que faculta a los servidores públicos para realizar las compras en vía directa así como para ejecutarlas, </w:t>
      </w:r>
      <w:r w:rsidR="00EF6AAF" w:rsidRPr="00D50BF5">
        <w:rPr>
          <w:rFonts w:ascii="Palatino Linotype" w:hAnsi="Palatino Linotype" w:cs="Arial"/>
          <w:lang w:val="es-MX"/>
        </w:rPr>
        <w:t xml:space="preserve">es de recordar que </w:t>
      </w:r>
      <w:r w:rsidR="00EF6AAF" w:rsidRPr="00D50BF5">
        <w:rPr>
          <w:rFonts w:ascii="Palatino Linotype" w:hAnsi="Palatino Linotype" w:cs="Arial"/>
          <w:b/>
          <w:lang w:val="es-MX"/>
        </w:rPr>
        <w:t>EL SUJETO OBLIGADO</w:t>
      </w:r>
      <w:r w:rsidR="00EF6AAF" w:rsidRPr="00D50BF5">
        <w:rPr>
          <w:rFonts w:ascii="Palatino Linotype" w:hAnsi="Palatino Linotype" w:cs="Arial"/>
          <w:lang w:val="es-MX"/>
        </w:rPr>
        <w:t xml:space="preserve"> no realizo pronunciamiento alguno; sin embargo, es </w:t>
      </w:r>
      <w:r w:rsidRPr="00D50BF5">
        <w:rPr>
          <w:rFonts w:ascii="Palatino Linotype" w:hAnsi="Palatino Linotype" w:cs="Arial"/>
          <w:lang w:val="es-MX"/>
        </w:rPr>
        <w:t>dable establecer que el transparentar el mismo permitirá corroborar que los servidores públicos que llevaron a cabo las mi</w:t>
      </w:r>
      <w:r w:rsidR="00C87F4B" w:rsidRPr="00D50BF5">
        <w:rPr>
          <w:rFonts w:ascii="Palatino Linotype" w:hAnsi="Palatino Linotype" w:cs="Arial"/>
          <w:lang w:val="es-MX"/>
        </w:rPr>
        <w:t>s</w:t>
      </w:r>
      <w:r w:rsidRPr="00D50BF5">
        <w:rPr>
          <w:rFonts w:ascii="Palatino Linotype" w:hAnsi="Palatino Linotype" w:cs="Arial"/>
          <w:lang w:val="es-MX"/>
        </w:rPr>
        <w:t xml:space="preserve">mas, </w:t>
      </w:r>
      <w:r w:rsidR="00C87F4B" w:rsidRPr="00D50BF5">
        <w:rPr>
          <w:rFonts w:ascii="Palatino Linotype" w:hAnsi="Palatino Linotype" w:cs="Arial"/>
          <w:lang w:val="es-MX"/>
        </w:rPr>
        <w:t xml:space="preserve">lo realizaron </w:t>
      </w:r>
      <w:r w:rsidRPr="00D50BF5">
        <w:rPr>
          <w:rFonts w:ascii="Palatino Linotype" w:hAnsi="Palatino Linotype" w:cs="Arial"/>
          <w:lang w:val="es-MX"/>
        </w:rPr>
        <w:t xml:space="preserve">en cumplimiento de sus funciones </w:t>
      </w:r>
      <w:r w:rsidR="00C87F4B" w:rsidRPr="00D50BF5">
        <w:rPr>
          <w:rFonts w:ascii="Palatino Linotype" w:hAnsi="Palatino Linotype" w:cs="Arial"/>
          <w:lang w:val="es-MX"/>
        </w:rPr>
        <w:t xml:space="preserve">ello conforme a lo dispuesto </w:t>
      </w:r>
      <w:r w:rsidR="00C87F4B" w:rsidRPr="00D50BF5">
        <w:rPr>
          <w:rFonts w:ascii="Palatino Linotype" w:hAnsi="Palatino Linotype"/>
        </w:rPr>
        <w:t xml:space="preserve">por el artículo 23, fracción XI, párrafos segundo y tercero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w:t>
      </w:r>
      <w:r w:rsidR="00C87F4B" w:rsidRPr="00D50BF5">
        <w:rPr>
          <w:rFonts w:ascii="Palatino Linotype" w:hAnsi="Palatino Linotype"/>
        </w:rPr>
        <w:lastRenderedPageBreak/>
        <w:t xml:space="preserve">causas y finalidad en la disposición de esos recursos; por lo tanto, </w:t>
      </w:r>
      <w:r w:rsidR="00C87F4B" w:rsidRPr="00D50BF5">
        <w:rPr>
          <w:rFonts w:ascii="Palatino Linotype" w:eastAsia="Calibri" w:hAnsi="Palatino Linotype" w:cs="Arial"/>
          <w:lang w:val="es-MX"/>
        </w:rPr>
        <w:t>este Instituto estima ordenar al</w:t>
      </w:r>
      <w:r w:rsidR="00C87F4B" w:rsidRPr="00D50BF5">
        <w:rPr>
          <w:rFonts w:ascii="Palatino Linotype" w:eastAsia="Calibri" w:hAnsi="Palatino Linotype" w:cs="Arial"/>
          <w:b/>
          <w:lang w:val="es-MX"/>
        </w:rPr>
        <w:t xml:space="preserve"> SUJETO OBLIGADO </w:t>
      </w:r>
      <w:r w:rsidR="00C87F4B" w:rsidRPr="00D50BF5">
        <w:rPr>
          <w:rFonts w:ascii="Palatino Linotype" w:eastAsia="Calibri" w:hAnsi="Palatino Linotype" w:cs="Arial"/>
          <w:lang w:val="es-MX"/>
        </w:rPr>
        <w:t xml:space="preserve">la entrega del mismo, toda vez que con dicha entrega </w:t>
      </w:r>
      <w:r w:rsidRPr="00D50BF5">
        <w:rPr>
          <w:rFonts w:ascii="Palatino Linotype" w:eastAsia="Calibri" w:hAnsi="Palatino Linotype" w:cs="Arial"/>
          <w:lang w:val="es-MX"/>
        </w:rPr>
        <w:t>dotaría de certeza jurídica al particular.</w:t>
      </w:r>
    </w:p>
    <w:p w:rsidR="00653359" w:rsidRPr="00D50BF5" w:rsidRDefault="00653359" w:rsidP="00653359">
      <w:pPr>
        <w:spacing w:before="100" w:beforeAutospacing="1" w:after="100" w:afterAutospacing="1" w:line="360" w:lineRule="auto"/>
        <w:jc w:val="both"/>
        <w:rPr>
          <w:rFonts w:ascii="Palatino Linotype" w:hAnsi="Palatino Linotype" w:cs="Arial"/>
          <w:bCs/>
        </w:rPr>
      </w:pPr>
      <w:r w:rsidRPr="00D50BF5">
        <w:rPr>
          <w:rFonts w:ascii="Palatino Linotype" w:hAnsi="Palatino Linotype" w:cs="Arial"/>
        </w:rPr>
        <w:t>Así de conformidad y, de acuerdo a la naturaleza de la información solicitada, se concluye que ésta es de</w:t>
      </w:r>
      <w:r w:rsidRPr="00D50BF5">
        <w:rPr>
          <w:rFonts w:ascii="Palatino Linotype" w:hAnsi="Palatino Linotype" w:cs="Arial"/>
          <w:bCs/>
        </w:rPr>
        <w:t xml:space="preserve"> interés general y de alcance público, puesto que la ciudadanía tiene derecho a saber cuánto es el gasto ejercido para </w:t>
      </w:r>
      <w:r w:rsidR="00A4753E" w:rsidRPr="00D50BF5">
        <w:rPr>
          <w:rFonts w:ascii="Palatino Linotype" w:hAnsi="Palatino Linotype" w:cs="Arial"/>
          <w:bCs/>
        </w:rPr>
        <w:t xml:space="preserve">las compras </w:t>
      </w:r>
      <w:r w:rsidRPr="00D50BF5">
        <w:rPr>
          <w:rFonts w:ascii="Palatino Linotype" w:hAnsi="Palatino Linotype" w:cs="Arial"/>
          <w:bCs/>
        </w:rPr>
        <w:t>ejecutadas con recursos públicos, esto es, su acceso</w:t>
      </w:r>
      <w:r w:rsidRPr="00D50BF5">
        <w:rPr>
          <w:rFonts w:ascii="Palatino Linotype" w:hAnsi="Palatino Linotype" w:cs="Arial"/>
        </w:rPr>
        <w:t xml:space="preserve"> </w:t>
      </w:r>
      <w:r w:rsidRPr="00D50BF5">
        <w:rPr>
          <w:rFonts w:ascii="Palatino Linotype" w:hAnsi="Palatino Linotype" w:cs="Arial"/>
          <w:bC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del recurso.</w:t>
      </w:r>
    </w:p>
    <w:p w:rsidR="00A4753E" w:rsidRPr="00D50BF5" w:rsidRDefault="00A4753E" w:rsidP="00A4753E">
      <w:pPr>
        <w:spacing w:before="100" w:beforeAutospacing="1" w:after="100" w:afterAutospacing="1" w:line="360" w:lineRule="auto"/>
        <w:jc w:val="both"/>
        <w:rPr>
          <w:rFonts w:ascii="Palatino Linotype" w:hAnsi="Palatino Linotype" w:cs="Arial"/>
          <w:sz w:val="28"/>
        </w:rPr>
      </w:pPr>
      <w:r w:rsidRPr="00D50BF5">
        <w:rPr>
          <w:rFonts w:ascii="Palatino Linotype" w:hAnsi="Palatino Linotype" w:cs="Arial"/>
        </w:rPr>
        <w:t xml:space="preserve">En este sentido, </w:t>
      </w:r>
      <w:r w:rsidRPr="00D50BF5">
        <w:rPr>
          <w:rFonts w:ascii="Palatino Linotype" w:hAnsi="Palatino Linotype" w:cs="Arial"/>
          <w:b/>
        </w:rPr>
        <w:t>EL SUJETO OBLIGADO</w:t>
      </w:r>
      <w:r w:rsidRPr="00D50BF5">
        <w:rPr>
          <w:rFonts w:ascii="Palatino Linotype" w:hAnsi="Palatino Linotype" w:cs="Arial"/>
        </w:rPr>
        <w:t xml:space="preserve"> se encuentra constreñido a entregar la información solicitada por </w:t>
      </w:r>
      <w:r w:rsidRPr="00D50BF5">
        <w:rPr>
          <w:rFonts w:ascii="Palatino Linotype" w:hAnsi="Palatino Linotype" w:cs="Arial"/>
          <w:b/>
          <w:color w:val="000000"/>
          <w:lang w:eastAsia="es-MX"/>
        </w:rPr>
        <w:t>EL RECURRENTE</w:t>
      </w:r>
      <w:r w:rsidRPr="00D50BF5">
        <w:rPr>
          <w:rFonts w:ascii="Palatino Linotype" w:hAnsi="Palatino Linotype" w:cs="Arial"/>
        </w:rPr>
        <w:t xml:space="preserve">, de acuerdo a lo dispuesto por los artículos 3, fracción XI, 12 y 92, fracción XXIX </w:t>
      </w:r>
      <w:r w:rsidRPr="00D50BF5">
        <w:rPr>
          <w:rFonts w:ascii="Palatino Linotype" w:hAnsi="Palatino Linotype" w:cs="Arial"/>
          <w:bCs/>
        </w:rPr>
        <w:t>de la Ley de Transparencia y Acceso a la Información Pública del Estado de México y Municipios</w:t>
      </w:r>
      <w:r w:rsidRPr="00D50BF5">
        <w:rPr>
          <w:rFonts w:ascii="Palatino Linotype" w:hAnsi="Palatino Linotype" w:cs="Arial"/>
        </w:rPr>
        <w:t>, de los cuales se desprende que es información pública la contenida en los documentos que los Sujetos Obligados generen, administren o se encuentre en su posesión en ejercicio de sus atribuciones.</w:t>
      </w:r>
    </w:p>
    <w:p w:rsidR="00A4753E" w:rsidRPr="00D50BF5" w:rsidRDefault="00A4753E" w:rsidP="00A4753E">
      <w:pPr>
        <w:autoSpaceDE w:val="0"/>
        <w:autoSpaceDN w:val="0"/>
        <w:adjustRightInd w:val="0"/>
        <w:spacing w:before="100" w:beforeAutospacing="1" w:after="100" w:afterAutospacing="1" w:line="360" w:lineRule="auto"/>
        <w:jc w:val="both"/>
        <w:rPr>
          <w:rFonts w:ascii="Palatino Linotype" w:hAnsi="Palatino Linotype" w:cs="Arial"/>
          <w:sz w:val="28"/>
        </w:rPr>
      </w:pPr>
      <w:r w:rsidRPr="00D50BF5">
        <w:rPr>
          <w:rFonts w:ascii="Palatino Linotype" w:hAnsi="Palatino Linotype" w:cs="Arial"/>
        </w:rPr>
        <w:t xml:space="preserve">Siendo aplicable, el criterio </w:t>
      </w:r>
      <w:r w:rsidRPr="00D50BF5">
        <w:rPr>
          <w:rFonts w:ascii="Palatino Linotype" w:hAnsi="Palatino Linotype" w:cs="Arial"/>
          <w:bCs/>
        </w:rPr>
        <w:t xml:space="preserve">de interpretación en el orden administrativo número 0002-11, emitido por Acuerdo del Pleno del Instituto de Transparencia y Acceso a la </w:t>
      </w:r>
      <w:r w:rsidRPr="00D50BF5">
        <w:rPr>
          <w:rFonts w:ascii="Palatino Linotype" w:hAnsi="Palatino Linotype" w:cs="Arial"/>
          <w:bCs/>
        </w:rPr>
        <w:lastRenderedPageBreak/>
        <w:t xml:space="preserve">Información Pública y Protección de Datos Personales del Estado de México y Municipios, publicado en el Periódico Oficial del Gobierno del Estado Libre y Soberano de México “Gaceta del Gobierno” el diecinueve de octubre de dos mil once, </w:t>
      </w:r>
      <w:r w:rsidRPr="00D50BF5">
        <w:rPr>
          <w:rFonts w:ascii="Palatino Linotype" w:hAnsi="Palatino Linotype" w:cs="Arial"/>
        </w:rPr>
        <w:t>cuyo rubro y texto dispone:</w:t>
      </w:r>
    </w:p>
    <w:p w:rsidR="00A4753E" w:rsidRPr="00D50BF5" w:rsidRDefault="00A4753E" w:rsidP="00A4753E">
      <w:pPr>
        <w:ind w:left="709" w:right="899"/>
        <w:jc w:val="center"/>
        <w:rPr>
          <w:rFonts w:ascii="Palatino Linotype" w:hAnsi="Palatino Linotype" w:cs="Arial"/>
          <w:b/>
          <w:i/>
          <w:sz w:val="22"/>
        </w:rPr>
      </w:pPr>
      <w:r w:rsidRPr="00D50BF5">
        <w:rPr>
          <w:rFonts w:ascii="Palatino Linotype" w:hAnsi="Palatino Linotype" w:cs="Arial"/>
          <w:b/>
          <w:i/>
          <w:sz w:val="22"/>
        </w:rPr>
        <w:t>“CRITERIO</w:t>
      </w:r>
      <w:r w:rsidRPr="00D50BF5">
        <w:rPr>
          <w:rFonts w:ascii="Palatino Linotype" w:hAnsi="Palatino Linotype" w:cs="Arial"/>
          <w:b/>
          <w:i/>
        </w:rPr>
        <w:t xml:space="preserve"> </w:t>
      </w:r>
      <w:r w:rsidRPr="00D50BF5">
        <w:rPr>
          <w:rFonts w:ascii="Palatino Linotype" w:hAnsi="Palatino Linotype" w:cs="Arial"/>
          <w:b/>
          <w:i/>
          <w:sz w:val="22"/>
        </w:rPr>
        <w:t>0002-11</w:t>
      </w:r>
    </w:p>
    <w:p w:rsidR="00A4753E" w:rsidRPr="00D50BF5" w:rsidRDefault="00A4753E" w:rsidP="00A4753E">
      <w:pPr>
        <w:ind w:left="709" w:right="899"/>
        <w:jc w:val="both"/>
        <w:rPr>
          <w:rFonts w:ascii="Palatino Linotype" w:hAnsi="Palatino Linotype" w:cs="Arial"/>
          <w:i/>
          <w:sz w:val="22"/>
        </w:rPr>
      </w:pPr>
      <w:r w:rsidRPr="00D50BF5">
        <w:rPr>
          <w:rFonts w:ascii="Palatino Linotype" w:hAnsi="Palatino Linotype" w:cs="Arial"/>
          <w:b/>
          <w:i/>
          <w:sz w:val="22"/>
        </w:rPr>
        <w:t>INFORMACIÓN</w:t>
      </w:r>
      <w:r w:rsidRPr="00D50BF5">
        <w:rPr>
          <w:rFonts w:ascii="Palatino Linotype" w:hAnsi="Palatino Linotype" w:cs="Arial"/>
          <w:b/>
          <w:i/>
        </w:rPr>
        <w:t xml:space="preserve"> </w:t>
      </w:r>
      <w:r w:rsidRPr="00D50BF5">
        <w:rPr>
          <w:rFonts w:ascii="Palatino Linotype" w:hAnsi="Palatino Linotype" w:cs="Arial"/>
          <w:b/>
          <w:i/>
          <w:sz w:val="22"/>
        </w:rPr>
        <w:t>PÚBLICA,</w:t>
      </w:r>
      <w:r w:rsidRPr="00D50BF5">
        <w:rPr>
          <w:rFonts w:ascii="Palatino Linotype" w:hAnsi="Palatino Linotype" w:cs="Arial"/>
          <w:b/>
          <w:i/>
        </w:rPr>
        <w:t xml:space="preserve"> </w:t>
      </w:r>
      <w:r w:rsidRPr="00D50BF5">
        <w:rPr>
          <w:rFonts w:ascii="Palatino Linotype" w:hAnsi="Palatino Linotype" w:cs="Arial"/>
          <w:b/>
          <w:i/>
          <w:sz w:val="22"/>
        </w:rPr>
        <w:t>CONCEPTO</w:t>
      </w:r>
      <w:r w:rsidRPr="00D50BF5">
        <w:rPr>
          <w:rFonts w:ascii="Palatino Linotype" w:hAnsi="Palatino Linotype" w:cs="Arial"/>
          <w:b/>
          <w:i/>
        </w:rPr>
        <w:t xml:space="preserve"> </w:t>
      </w:r>
      <w:r w:rsidRPr="00D50BF5">
        <w:rPr>
          <w:rFonts w:ascii="Palatino Linotype" w:hAnsi="Palatino Linotype" w:cs="Arial"/>
          <w:b/>
          <w:i/>
          <w:sz w:val="22"/>
        </w:rPr>
        <w:t>DE,</w:t>
      </w:r>
      <w:r w:rsidRPr="00D50BF5">
        <w:rPr>
          <w:rFonts w:ascii="Palatino Linotype" w:hAnsi="Palatino Linotype" w:cs="Arial"/>
          <w:b/>
          <w:i/>
        </w:rPr>
        <w:t xml:space="preserve"> </w:t>
      </w:r>
      <w:r w:rsidRPr="00D50BF5">
        <w:rPr>
          <w:rFonts w:ascii="Palatino Linotype" w:hAnsi="Palatino Linotype" w:cs="Arial"/>
          <w:b/>
          <w:i/>
          <w:sz w:val="22"/>
        </w:rPr>
        <w:t>EN</w:t>
      </w:r>
      <w:r w:rsidRPr="00D50BF5">
        <w:rPr>
          <w:rFonts w:ascii="Palatino Linotype" w:hAnsi="Palatino Linotype" w:cs="Arial"/>
          <w:b/>
          <w:i/>
        </w:rPr>
        <w:t xml:space="preserve"> </w:t>
      </w:r>
      <w:r w:rsidRPr="00D50BF5">
        <w:rPr>
          <w:rFonts w:ascii="Palatino Linotype" w:hAnsi="Palatino Linotype" w:cs="Arial"/>
          <w:b/>
          <w:i/>
          <w:sz w:val="22"/>
        </w:rPr>
        <w:t>MATERIA</w:t>
      </w:r>
      <w:r w:rsidRPr="00D50BF5">
        <w:rPr>
          <w:rFonts w:ascii="Palatino Linotype" w:hAnsi="Palatino Linotype" w:cs="Arial"/>
          <w:b/>
          <w:i/>
        </w:rPr>
        <w:t xml:space="preserve"> </w:t>
      </w:r>
      <w:r w:rsidRPr="00D50BF5">
        <w:rPr>
          <w:rFonts w:ascii="Palatino Linotype" w:hAnsi="Palatino Linotype" w:cs="Arial"/>
          <w:b/>
          <w:i/>
          <w:sz w:val="22"/>
        </w:rPr>
        <w:t>DE</w:t>
      </w:r>
      <w:r w:rsidRPr="00D50BF5">
        <w:rPr>
          <w:rFonts w:ascii="Palatino Linotype" w:hAnsi="Palatino Linotype" w:cs="Arial"/>
          <w:b/>
          <w:i/>
        </w:rPr>
        <w:t xml:space="preserve"> </w:t>
      </w:r>
      <w:r w:rsidRPr="00D50BF5">
        <w:rPr>
          <w:rFonts w:ascii="Palatino Linotype" w:hAnsi="Palatino Linotype" w:cs="Arial"/>
          <w:b/>
          <w:i/>
          <w:sz w:val="22"/>
        </w:rPr>
        <w:t>TRANSPARENCIA.</w:t>
      </w:r>
      <w:r w:rsidRPr="00D50BF5">
        <w:rPr>
          <w:rFonts w:ascii="Palatino Linotype" w:hAnsi="Palatino Linotype" w:cs="Arial"/>
          <w:b/>
          <w:i/>
        </w:rPr>
        <w:t xml:space="preserve"> </w:t>
      </w:r>
      <w:r w:rsidRPr="00D50BF5">
        <w:rPr>
          <w:rFonts w:ascii="Palatino Linotype" w:hAnsi="Palatino Linotype" w:cs="Arial"/>
          <w:b/>
          <w:i/>
          <w:sz w:val="22"/>
        </w:rPr>
        <w:t>INTERPRETACIÓN</w:t>
      </w:r>
      <w:r w:rsidRPr="00D50BF5">
        <w:rPr>
          <w:rFonts w:ascii="Palatino Linotype" w:hAnsi="Palatino Linotype" w:cs="Arial"/>
          <w:b/>
          <w:i/>
        </w:rPr>
        <w:t xml:space="preserve"> </w:t>
      </w:r>
      <w:r w:rsidRPr="00D50BF5">
        <w:rPr>
          <w:rFonts w:ascii="Palatino Linotype" w:hAnsi="Palatino Linotype" w:cs="Arial"/>
          <w:b/>
          <w:i/>
          <w:sz w:val="22"/>
        </w:rPr>
        <w:t>TEMÁTICA</w:t>
      </w:r>
      <w:r w:rsidRPr="00D50BF5">
        <w:rPr>
          <w:rFonts w:ascii="Palatino Linotype" w:hAnsi="Palatino Linotype" w:cs="Arial"/>
          <w:b/>
          <w:i/>
        </w:rPr>
        <w:t xml:space="preserve"> </w:t>
      </w:r>
      <w:r w:rsidRPr="00D50BF5">
        <w:rPr>
          <w:rFonts w:ascii="Palatino Linotype" w:hAnsi="Palatino Linotype" w:cs="Arial"/>
          <w:b/>
          <w:i/>
          <w:sz w:val="22"/>
        </w:rPr>
        <w:t>DE</w:t>
      </w:r>
      <w:r w:rsidRPr="00D50BF5">
        <w:rPr>
          <w:rFonts w:ascii="Palatino Linotype" w:hAnsi="Palatino Linotype" w:cs="Arial"/>
          <w:b/>
          <w:i/>
        </w:rPr>
        <w:t xml:space="preserve"> </w:t>
      </w:r>
      <w:r w:rsidRPr="00D50BF5">
        <w:rPr>
          <w:rFonts w:ascii="Palatino Linotype" w:hAnsi="Palatino Linotype" w:cs="Arial"/>
          <w:b/>
          <w:i/>
          <w:sz w:val="22"/>
        </w:rPr>
        <w:t>LOS</w:t>
      </w:r>
      <w:r w:rsidRPr="00D50BF5">
        <w:rPr>
          <w:rFonts w:ascii="Palatino Linotype" w:hAnsi="Palatino Linotype" w:cs="Arial"/>
          <w:b/>
          <w:i/>
        </w:rPr>
        <w:t xml:space="preserve"> </w:t>
      </w:r>
      <w:r w:rsidRPr="00D50BF5">
        <w:rPr>
          <w:rFonts w:ascii="Palatino Linotype" w:hAnsi="Palatino Linotype" w:cs="Arial"/>
          <w:b/>
          <w:i/>
          <w:sz w:val="22"/>
        </w:rPr>
        <w:t>ARTÍCULOS</w:t>
      </w:r>
      <w:r w:rsidRPr="00D50BF5">
        <w:rPr>
          <w:rFonts w:ascii="Palatino Linotype" w:hAnsi="Palatino Linotype" w:cs="Arial"/>
          <w:b/>
          <w:i/>
        </w:rPr>
        <w:t xml:space="preserve"> </w:t>
      </w:r>
      <w:r w:rsidRPr="00D50BF5">
        <w:rPr>
          <w:rFonts w:ascii="Palatino Linotype" w:hAnsi="Palatino Linotype" w:cs="Arial"/>
          <w:b/>
          <w:i/>
          <w:sz w:val="22"/>
        </w:rPr>
        <w:t>2</w:t>
      </w:r>
      <w:r w:rsidRPr="00D50BF5">
        <w:rPr>
          <w:rFonts w:ascii="Palatino Linotype" w:hAnsi="Palatino Linotype" w:cs="Arial"/>
          <w:b/>
          <w:i/>
        </w:rPr>
        <w:t xml:space="preserve"> </w:t>
      </w:r>
      <w:r w:rsidRPr="00D50BF5">
        <w:rPr>
          <w:rFonts w:ascii="Palatino Linotype" w:hAnsi="Palatino Linotype" w:cs="Arial"/>
          <w:b/>
          <w:i/>
          <w:sz w:val="22"/>
        </w:rPr>
        <w:t>2,</w:t>
      </w:r>
      <w:r w:rsidRPr="00D50BF5">
        <w:rPr>
          <w:rFonts w:ascii="Palatino Linotype" w:hAnsi="Palatino Linotype" w:cs="Arial"/>
          <w:b/>
          <w:i/>
        </w:rPr>
        <w:t xml:space="preserve"> </w:t>
      </w:r>
      <w:r w:rsidRPr="00D50BF5">
        <w:rPr>
          <w:rFonts w:ascii="Palatino Linotype" w:hAnsi="Palatino Linotype" w:cs="Arial"/>
          <w:b/>
          <w:i/>
          <w:sz w:val="22"/>
        </w:rPr>
        <w:t>FRACCIÓN</w:t>
      </w:r>
      <w:r w:rsidRPr="00D50BF5">
        <w:rPr>
          <w:rFonts w:ascii="Palatino Linotype" w:hAnsi="Palatino Linotype" w:cs="Arial"/>
          <w:b/>
          <w:i/>
        </w:rPr>
        <w:t xml:space="preserve"> </w:t>
      </w:r>
      <w:r w:rsidRPr="00D50BF5">
        <w:rPr>
          <w:rFonts w:ascii="Palatino Linotype" w:hAnsi="Palatino Linotype" w:cs="Arial"/>
          <w:b/>
          <w:bCs/>
          <w:i/>
          <w:sz w:val="22"/>
        </w:rPr>
        <w:t>V,</w:t>
      </w:r>
      <w:r w:rsidRPr="00D50BF5">
        <w:rPr>
          <w:rFonts w:ascii="Palatino Linotype" w:hAnsi="Palatino Linotype" w:cs="Arial"/>
          <w:b/>
          <w:bCs/>
          <w:i/>
        </w:rPr>
        <w:t xml:space="preserve"> </w:t>
      </w:r>
      <w:r w:rsidRPr="00D50BF5">
        <w:rPr>
          <w:rFonts w:ascii="Palatino Linotype" w:hAnsi="Palatino Linotype" w:cs="Arial"/>
          <w:b/>
          <w:bCs/>
          <w:i/>
          <w:sz w:val="22"/>
        </w:rPr>
        <w:t>XV,</w:t>
      </w:r>
      <w:r w:rsidRPr="00D50BF5">
        <w:rPr>
          <w:rFonts w:ascii="Palatino Linotype" w:hAnsi="Palatino Linotype" w:cs="Arial"/>
          <w:b/>
          <w:bCs/>
          <w:i/>
        </w:rPr>
        <w:t xml:space="preserve"> </w:t>
      </w:r>
      <w:r w:rsidRPr="00D50BF5">
        <w:rPr>
          <w:rFonts w:ascii="Palatino Linotype" w:hAnsi="Palatino Linotype" w:cs="Arial"/>
          <w:b/>
          <w:bCs/>
          <w:i/>
          <w:sz w:val="22"/>
        </w:rPr>
        <w:t>Y</w:t>
      </w:r>
      <w:r w:rsidRPr="00D50BF5">
        <w:rPr>
          <w:rFonts w:ascii="Palatino Linotype" w:hAnsi="Palatino Linotype" w:cs="Arial"/>
          <w:b/>
          <w:bCs/>
          <w:i/>
        </w:rPr>
        <w:t xml:space="preserve"> </w:t>
      </w:r>
      <w:r w:rsidRPr="00D50BF5">
        <w:rPr>
          <w:rFonts w:ascii="Palatino Linotype" w:hAnsi="Palatino Linotype" w:cs="Arial"/>
          <w:b/>
          <w:bCs/>
          <w:i/>
          <w:sz w:val="22"/>
        </w:rPr>
        <w:t>XVI,</w:t>
      </w:r>
      <w:r w:rsidRPr="00D50BF5">
        <w:rPr>
          <w:rFonts w:ascii="Palatino Linotype" w:hAnsi="Palatino Linotype" w:cs="Arial"/>
          <w:b/>
          <w:bCs/>
          <w:i/>
        </w:rPr>
        <w:t xml:space="preserve"> </w:t>
      </w:r>
      <w:r w:rsidRPr="00D50BF5">
        <w:rPr>
          <w:rFonts w:ascii="Palatino Linotype" w:hAnsi="Palatino Linotype" w:cs="Arial"/>
          <w:b/>
          <w:i/>
          <w:sz w:val="22"/>
        </w:rPr>
        <w:t>32,</w:t>
      </w:r>
      <w:r w:rsidRPr="00D50BF5">
        <w:rPr>
          <w:rFonts w:ascii="Palatino Linotype" w:hAnsi="Palatino Linotype" w:cs="Arial"/>
          <w:b/>
          <w:i/>
        </w:rPr>
        <w:t xml:space="preserve"> </w:t>
      </w:r>
      <w:r w:rsidRPr="00D50BF5">
        <w:rPr>
          <w:rFonts w:ascii="Palatino Linotype" w:hAnsi="Palatino Linotype" w:cs="Arial"/>
          <w:b/>
          <w:i/>
          <w:sz w:val="22"/>
        </w:rPr>
        <w:t>4,11</w:t>
      </w:r>
      <w:r w:rsidRPr="00D50BF5">
        <w:rPr>
          <w:rFonts w:ascii="Palatino Linotype" w:hAnsi="Palatino Linotype" w:cs="Arial"/>
          <w:b/>
          <w:i/>
        </w:rPr>
        <w:t xml:space="preserve"> </w:t>
      </w:r>
      <w:r w:rsidRPr="00D50BF5">
        <w:rPr>
          <w:rFonts w:ascii="Palatino Linotype" w:hAnsi="Palatino Linotype" w:cs="Arial"/>
          <w:b/>
          <w:i/>
          <w:sz w:val="22"/>
        </w:rPr>
        <w:t>Y</w:t>
      </w:r>
      <w:r w:rsidRPr="00D50BF5">
        <w:rPr>
          <w:rFonts w:ascii="Palatino Linotype" w:hAnsi="Palatino Linotype" w:cs="Arial"/>
          <w:b/>
          <w:i/>
        </w:rPr>
        <w:t xml:space="preserve"> </w:t>
      </w:r>
      <w:r w:rsidRPr="00D50BF5">
        <w:rPr>
          <w:rFonts w:ascii="Palatino Linotype" w:hAnsi="Palatino Linotype" w:cs="Arial"/>
          <w:b/>
          <w:i/>
          <w:sz w:val="22"/>
        </w:rPr>
        <w:t>41.</w:t>
      </w:r>
      <w:r w:rsidRPr="00D50BF5">
        <w:rPr>
          <w:rFonts w:ascii="Palatino Linotype" w:hAnsi="Palatino Linotype" w:cs="Arial"/>
          <w:i/>
        </w:rPr>
        <w:t xml:space="preserve"> </w:t>
      </w:r>
      <w:r w:rsidRPr="00D50BF5">
        <w:rPr>
          <w:rFonts w:ascii="Palatino Linotype" w:hAnsi="Palatino Linotype" w:cs="Arial"/>
          <w:i/>
          <w:sz w:val="22"/>
        </w:rPr>
        <w:t>De</w:t>
      </w:r>
      <w:r w:rsidRPr="00D50BF5">
        <w:rPr>
          <w:rFonts w:ascii="Palatino Linotype" w:hAnsi="Palatino Linotype" w:cs="Arial"/>
          <w:i/>
        </w:rPr>
        <w:t xml:space="preserve"> </w:t>
      </w:r>
      <w:r w:rsidRPr="00D50BF5">
        <w:rPr>
          <w:rFonts w:ascii="Palatino Linotype" w:hAnsi="Palatino Linotype" w:cs="Arial"/>
          <w:i/>
          <w:sz w:val="22"/>
        </w:rPr>
        <w:t>conformidad</w:t>
      </w:r>
      <w:r w:rsidRPr="00D50BF5">
        <w:rPr>
          <w:rFonts w:ascii="Palatino Linotype" w:hAnsi="Palatino Linotype" w:cs="Arial"/>
          <w:i/>
        </w:rPr>
        <w:t xml:space="preserve"> </w:t>
      </w:r>
      <w:r w:rsidRPr="00D50BF5">
        <w:rPr>
          <w:rFonts w:ascii="Palatino Linotype" w:hAnsi="Palatino Linotype" w:cs="Arial"/>
          <w:i/>
          <w:sz w:val="22"/>
        </w:rPr>
        <w:t>con</w:t>
      </w:r>
      <w:r w:rsidRPr="00D50BF5">
        <w:rPr>
          <w:rFonts w:ascii="Palatino Linotype" w:hAnsi="Palatino Linotype" w:cs="Arial"/>
          <w:i/>
        </w:rPr>
        <w:t xml:space="preserve"> </w:t>
      </w:r>
      <w:r w:rsidRPr="00D50BF5">
        <w:rPr>
          <w:rFonts w:ascii="Palatino Linotype" w:hAnsi="Palatino Linotype" w:cs="Arial"/>
          <w:i/>
          <w:sz w:val="22"/>
        </w:rPr>
        <w:t>los</w:t>
      </w:r>
      <w:r w:rsidRPr="00D50BF5">
        <w:rPr>
          <w:rFonts w:ascii="Palatino Linotype" w:hAnsi="Palatino Linotype" w:cs="Arial"/>
          <w:i/>
        </w:rPr>
        <w:t xml:space="preserve"> </w:t>
      </w:r>
      <w:r w:rsidRPr="00D50BF5">
        <w:rPr>
          <w:rFonts w:ascii="Palatino Linotype" w:hAnsi="Palatino Linotype" w:cs="Arial"/>
          <w:i/>
          <w:sz w:val="22"/>
        </w:rPr>
        <w:t>artículos</w:t>
      </w:r>
      <w:r w:rsidRPr="00D50BF5">
        <w:rPr>
          <w:rFonts w:ascii="Palatino Linotype" w:hAnsi="Palatino Linotype" w:cs="Arial"/>
          <w:i/>
        </w:rPr>
        <w:t xml:space="preserve"> </w:t>
      </w:r>
      <w:r w:rsidRPr="00D50BF5">
        <w:rPr>
          <w:rFonts w:ascii="Palatino Linotype" w:hAnsi="Palatino Linotype" w:cs="Arial"/>
          <w:i/>
          <w:sz w:val="22"/>
        </w:rPr>
        <w:t>antes</w:t>
      </w:r>
      <w:r w:rsidRPr="00D50BF5">
        <w:rPr>
          <w:rFonts w:ascii="Palatino Linotype" w:hAnsi="Palatino Linotype" w:cs="Arial"/>
          <w:i/>
        </w:rPr>
        <w:t xml:space="preserve"> </w:t>
      </w:r>
      <w:r w:rsidRPr="00D50BF5">
        <w:rPr>
          <w:rFonts w:ascii="Palatino Linotype" w:hAnsi="Palatino Linotype" w:cs="Arial"/>
          <w:i/>
          <w:sz w:val="22"/>
        </w:rPr>
        <w:t>referidos,</w:t>
      </w:r>
      <w:r w:rsidRPr="00D50BF5">
        <w:rPr>
          <w:rFonts w:ascii="Palatino Linotype" w:hAnsi="Palatino Linotype" w:cs="Arial"/>
          <w:i/>
        </w:rPr>
        <w:t xml:space="preserve"> </w:t>
      </w:r>
      <w:r w:rsidRPr="00D50BF5">
        <w:rPr>
          <w:rFonts w:ascii="Palatino Linotype" w:hAnsi="Palatino Linotype" w:cs="Arial"/>
          <w:i/>
          <w:sz w:val="22"/>
        </w:rPr>
        <w:t>el</w:t>
      </w:r>
      <w:r w:rsidRPr="00D50BF5">
        <w:rPr>
          <w:rFonts w:ascii="Palatino Linotype" w:hAnsi="Palatino Linotype" w:cs="Arial"/>
          <w:i/>
        </w:rPr>
        <w:t xml:space="preserve"> </w:t>
      </w:r>
      <w:r w:rsidRPr="00D50BF5">
        <w:rPr>
          <w:rFonts w:ascii="Palatino Linotype" w:hAnsi="Palatino Linotype" w:cs="Arial"/>
          <w:i/>
          <w:sz w:val="22"/>
        </w:rPr>
        <w:t>derecho</w:t>
      </w:r>
      <w:r w:rsidRPr="00D50BF5">
        <w:rPr>
          <w:rFonts w:ascii="Palatino Linotype" w:hAnsi="Palatino Linotype" w:cs="Arial"/>
          <w:i/>
        </w:rPr>
        <w:t xml:space="preserve"> </w:t>
      </w:r>
      <w:r w:rsidRPr="00D50BF5">
        <w:rPr>
          <w:rFonts w:ascii="Palatino Linotype" w:hAnsi="Palatino Linotype" w:cs="Arial"/>
          <w:i/>
          <w:sz w:val="22"/>
        </w:rPr>
        <w:t>de</w:t>
      </w:r>
      <w:r w:rsidRPr="00D50BF5">
        <w:rPr>
          <w:rFonts w:ascii="Palatino Linotype" w:hAnsi="Palatino Linotype" w:cs="Arial"/>
          <w:i/>
        </w:rPr>
        <w:t xml:space="preserve"> </w:t>
      </w:r>
      <w:r w:rsidRPr="00D50BF5">
        <w:rPr>
          <w:rFonts w:ascii="Palatino Linotype" w:hAnsi="Palatino Linotype" w:cs="Arial"/>
          <w:i/>
          <w:sz w:val="22"/>
        </w:rPr>
        <w:t>acceso</w:t>
      </w:r>
      <w:r w:rsidRPr="00D50BF5">
        <w:rPr>
          <w:rFonts w:ascii="Palatino Linotype" w:hAnsi="Palatino Linotype" w:cs="Arial"/>
          <w:i/>
        </w:rPr>
        <w:t xml:space="preserve"> </w:t>
      </w:r>
      <w:r w:rsidRPr="00D50BF5">
        <w:rPr>
          <w:rFonts w:ascii="Palatino Linotype" w:hAnsi="Palatino Linotype" w:cs="Arial"/>
          <w:i/>
          <w:sz w:val="22"/>
        </w:rPr>
        <w:t>a</w:t>
      </w:r>
      <w:r w:rsidRPr="00D50BF5">
        <w:rPr>
          <w:rFonts w:ascii="Palatino Linotype" w:hAnsi="Palatino Linotype" w:cs="Arial"/>
          <w:i/>
        </w:rPr>
        <w:t xml:space="preserve"> </w:t>
      </w:r>
      <w:r w:rsidRPr="00D50BF5">
        <w:rPr>
          <w:rFonts w:ascii="Palatino Linotype" w:hAnsi="Palatino Linotype" w:cs="Arial"/>
          <w:i/>
          <w:sz w:val="22"/>
        </w:rPr>
        <w:t>la</w:t>
      </w:r>
      <w:r w:rsidRPr="00D50BF5">
        <w:rPr>
          <w:rFonts w:ascii="Palatino Linotype" w:hAnsi="Palatino Linotype" w:cs="Arial"/>
          <w:i/>
        </w:rPr>
        <w:t xml:space="preserve"> </w:t>
      </w:r>
      <w:r w:rsidRPr="00D50BF5">
        <w:rPr>
          <w:rFonts w:ascii="Palatino Linotype" w:hAnsi="Palatino Linotype" w:cs="Arial"/>
          <w:i/>
          <w:sz w:val="22"/>
        </w:rPr>
        <w:t>información</w:t>
      </w:r>
      <w:r w:rsidRPr="00D50BF5">
        <w:rPr>
          <w:rFonts w:ascii="Palatino Linotype" w:hAnsi="Palatino Linotype" w:cs="Arial"/>
          <w:i/>
        </w:rPr>
        <w:t xml:space="preserve"> </w:t>
      </w:r>
      <w:r w:rsidRPr="00D50BF5">
        <w:rPr>
          <w:rFonts w:ascii="Palatino Linotype" w:hAnsi="Palatino Linotype" w:cs="Arial"/>
          <w:i/>
          <w:sz w:val="22"/>
        </w:rPr>
        <w:t>pública,</w:t>
      </w:r>
      <w:r w:rsidRPr="00D50BF5">
        <w:rPr>
          <w:rFonts w:ascii="Palatino Linotype" w:hAnsi="Palatino Linotype" w:cs="Arial"/>
          <w:i/>
        </w:rPr>
        <w:t xml:space="preserve"> </w:t>
      </w:r>
      <w:r w:rsidRPr="00D50BF5">
        <w:rPr>
          <w:rFonts w:ascii="Palatino Linotype" w:hAnsi="Palatino Linotype" w:cs="Arial"/>
          <w:i/>
          <w:sz w:val="22"/>
        </w:rPr>
        <w:t>se</w:t>
      </w:r>
      <w:r w:rsidRPr="00D50BF5">
        <w:rPr>
          <w:rFonts w:ascii="Palatino Linotype" w:hAnsi="Palatino Linotype" w:cs="Arial"/>
          <w:i/>
        </w:rPr>
        <w:t xml:space="preserve"> </w:t>
      </w:r>
      <w:r w:rsidRPr="00D50BF5">
        <w:rPr>
          <w:rFonts w:ascii="Palatino Linotype" w:hAnsi="Palatino Linotype" w:cs="Arial"/>
          <w:i/>
          <w:sz w:val="22"/>
        </w:rPr>
        <w:t>define</w:t>
      </w:r>
      <w:r w:rsidRPr="00D50BF5">
        <w:rPr>
          <w:rFonts w:ascii="Palatino Linotype" w:hAnsi="Palatino Linotype" w:cs="Arial"/>
          <w:i/>
        </w:rPr>
        <w:t xml:space="preserve"> </w:t>
      </w:r>
      <w:r w:rsidRPr="00D50BF5">
        <w:rPr>
          <w:rFonts w:ascii="Palatino Linotype" w:hAnsi="Palatino Linotype" w:cs="Arial"/>
          <w:i/>
          <w:sz w:val="22"/>
        </w:rPr>
        <w:t>en</w:t>
      </w:r>
      <w:r w:rsidRPr="00D50BF5">
        <w:rPr>
          <w:rFonts w:ascii="Palatino Linotype" w:hAnsi="Palatino Linotype" w:cs="Arial"/>
          <w:i/>
        </w:rPr>
        <w:t xml:space="preserve"> </w:t>
      </w:r>
      <w:r w:rsidRPr="00D50BF5">
        <w:rPr>
          <w:rFonts w:ascii="Palatino Linotype" w:hAnsi="Palatino Linotype" w:cs="Arial"/>
          <w:i/>
          <w:sz w:val="22"/>
        </w:rPr>
        <w:t>cuanto</w:t>
      </w:r>
      <w:r w:rsidRPr="00D50BF5">
        <w:rPr>
          <w:rFonts w:ascii="Palatino Linotype" w:hAnsi="Palatino Linotype" w:cs="Arial"/>
          <w:i/>
        </w:rPr>
        <w:t xml:space="preserve"> </w:t>
      </w:r>
      <w:r w:rsidRPr="00D50BF5">
        <w:rPr>
          <w:rFonts w:ascii="Palatino Linotype" w:hAnsi="Palatino Linotype" w:cs="Arial"/>
          <w:i/>
          <w:sz w:val="22"/>
        </w:rPr>
        <w:t>a</w:t>
      </w:r>
      <w:r w:rsidRPr="00D50BF5">
        <w:rPr>
          <w:rFonts w:ascii="Palatino Linotype" w:hAnsi="Palatino Linotype" w:cs="Arial"/>
          <w:i/>
        </w:rPr>
        <w:t xml:space="preserve"> </w:t>
      </w:r>
      <w:r w:rsidRPr="00D50BF5">
        <w:rPr>
          <w:rFonts w:ascii="Palatino Linotype" w:hAnsi="Palatino Linotype" w:cs="Arial"/>
          <w:i/>
          <w:sz w:val="22"/>
        </w:rPr>
        <w:t>su</w:t>
      </w:r>
      <w:r w:rsidRPr="00D50BF5">
        <w:rPr>
          <w:rFonts w:ascii="Palatino Linotype" w:hAnsi="Palatino Linotype" w:cs="Arial"/>
          <w:i/>
        </w:rPr>
        <w:t xml:space="preserve"> </w:t>
      </w:r>
      <w:r w:rsidRPr="00D50BF5">
        <w:rPr>
          <w:rFonts w:ascii="Palatino Linotype" w:hAnsi="Palatino Linotype" w:cs="Arial"/>
          <w:i/>
          <w:sz w:val="22"/>
        </w:rPr>
        <w:t>alcance</w:t>
      </w:r>
      <w:r w:rsidRPr="00D50BF5">
        <w:rPr>
          <w:rFonts w:ascii="Palatino Linotype" w:hAnsi="Palatino Linotype" w:cs="Arial"/>
          <w:i/>
        </w:rPr>
        <w:t xml:space="preserve"> </w:t>
      </w:r>
      <w:r w:rsidRPr="00D50BF5">
        <w:rPr>
          <w:rFonts w:ascii="Palatino Linotype" w:hAnsi="Palatino Linotype" w:cs="Arial"/>
          <w:i/>
          <w:sz w:val="22"/>
        </w:rPr>
        <w:t>y</w:t>
      </w:r>
      <w:r w:rsidRPr="00D50BF5">
        <w:rPr>
          <w:rFonts w:ascii="Palatino Linotype" w:hAnsi="Palatino Linotype" w:cs="Arial"/>
          <w:i/>
        </w:rPr>
        <w:t xml:space="preserve"> </w:t>
      </w:r>
      <w:r w:rsidRPr="00D50BF5">
        <w:rPr>
          <w:rFonts w:ascii="Palatino Linotype" w:hAnsi="Palatino Linotype" w:cs="Arial"/>
          <w:i/>
          <w:sz w:val="22"/>
        </w:rPr>
        <w:t>resultado</w:t>
      </w:r>
      <w:r w:rsidRPr="00D50BF5">
        <w:rPr>
          <w:rFonts w:ascii="Palatino Linotype" w:hAnsi="Palatino Linotype" w:cs="Arial"/>
          <w:i/>
        </w:rPr>
        <w:t xml:space="preserve"> </w:t>
      </w:r>
      <w:r w:rsidRPr="00D50BF5">
        <w:rPr>
          <w:rFonts w:ascii="Palatino Linotype" w:hAnsi="Palatino Linotype" w:cs="Arial"/>
          <w:i/>
          <w:sz w:val="22"/>
        </w:rPr>
        <w:t>material,</w:t>
      </w:r>
      <w:r w:rsidRPr="00D50BF5">
        <w:rPr>
          <w:rFonts w:ascii="Palatino Linotype" w:hAnsi="Palatino Linotype" w:cs="Arial"/>
          <w:i/>
        </w:rPr>
        <w:t xml:space="preserve"> </w:t>
      </w:r>
      <w:r w:rsidRPr="00D50BF5">
        <w:rPr>
          <w:rFonts w:ascii="Palatino Linotype" w:hAnsi="Palatino Linotype" w:cs="Arial"/>
          <w:i/>
          <w:sz w:val="22"/>
        </w:rPr>
        <w:t>el</w:t>
      </w:r>
      <w:r w:rsidRPr="00D50BF5">
        <w:rPr>
          <w:rFonts w:ascii="Palatino Linotype" w:hAnsi="Palatino Linotype" w:cs="Arial"/>
          <w:i/>
        </w:rPr>
        <w:t xml:space="preserve"> </w:t>
      </w:r>
      <w:r w:rsidRPr="00D50BF5">
        <w:rPr>
          <w:rFonts w:ascii="Palatino Linotype" w:hAnsi="Palatino Linotype" w:cs="Arial"/>
          <w:i/>
          <w:sz w:val="22"/>
        </w:rPr>
        <w:t>acceso</w:t>
      </w:r>
      <w:r w:rsidRPr="00D50BF5">
        <w:rPr>
          <w:rFonts w:ascii="Palatino Linotype" w:hAnsi="Palatino Linotype" w:cs="Arial"/>
          <w:i/>
        </w:rPr>
        <w:t xml:space="preserve"> </w:t>
      </w:r>
      <w:r w:rsidRPr="00D50BF5">
        <w:rPr>
          <w:rFonts w:ascii="Palatino Linotype" w:hAnsi="Palatino Linotype" w:cs="Arial"/>
          <w:i/>
          <w:sz w:val="22"/>
        </w:rPr>
        <w:t>a</w:t>
      </w:r>
      <w:r w:rsidRPr="00D50BF5">
        <w:rPr>
          <w:rFonts w:ascii="Palatino Linotype" w:hAnsi="Palatino Linotype" w:cs="Arial"/>
          <w:i/>
        </w:rPr>
        <w:t xml:space="preserve"> </w:t>
      </w:r>
      <w:r w:rsidRPr="00D50BF5">
        <w:rPr>
          <w:rFonts w:ascii="Palatino Linotype" w:hAnsi="Palatino Linotype" w:cs="Arial"/>
          <w:i/>
          <w:sz w:val="22"/>
        </w:rPr>
        <w:t>los</w:t>
      </w:r>
      <w:r w:rsidRPr="00D50BF5">
        <w:rPr>
          <w:rFonts w:ascii="Palatino Linotype" w:hAnsi="Palatino Linotype" w:cs="Arial"/>
          <w:i/>
        </w:rPr>
        <w:t xml:space="preserve"> </w:t>
      </w:r>
      <w:r w:rsidRPr="00D50BF5">
        <w:rPr>
          <w:rFonts w:ascii="Palatino Linotype" w:hAnsi="Palatino Linotype" w:cs="Arial"/>
          <w:i/>
          <w:sz w:val="22"/>
        </w:rPr>
        <w:t>archivos,</w:t>
      </w:r>
      <w:r w:rsidRPr="00D50BF5">
        <w:rPr>
          <w:rFonts w:ascii="Palatino Linotype" w:hAnsi="Palatino Linotype" w:cs="Arial"/>
          <w:i/>
        </w:rPr>
        <w:t xml:space="preserve"> </w:t>
      </w:r>
      <w:r w:rsidRPr="00D50BF5">
        <w:rPr>
          <w:rFonts w:ascii="Palatino Linotype" w:hAnsi="Palatino Linotype" w:cs="Arial"/>
          <w:i/>
          <w:sz w:val="22"/>
        </w:rPr>
        <w:t>registros</w:t>
      </w:r>
      <w:r w:rsidRPr="00D50BF5">
        <w:rPr>
          <w:rFonts w:ascii="Palatino Linotype" w:hAnsi="Palatino Linotype" w:cs="Arial"/>
          <w:i/>
        </w:rPr>
        <w:t xml:space="preserve"> </w:t>
      </w:r>
      <w:r w:rsidRPr="00D50BF5">
        <w:rPr>
          <w:rFonts w:ascii="Palatino Linotype" w:hAnsi="Palatino Linotype" w:cs="Arial"/>
          <w:i/>
          <w:sz w:val="22"/>
        </w:rPr>
        <w:t>y</w:t>
      </w:r>
      <w:r w:rsidRPr="00D50BF5">
        <w:rPr>
          <w:rFonts w:ascii="Palatino Linotype" w:hAnsi="Palatino Linotype" w:cs="Arial"/>
          <w:i/>
        </w:rPr>
        <w:t xml:space="preserve"> </w:t>
      </w:r>
      <w:r w:rsidRPr="00D50BF5">
        <w:rPr>
          <w:rFonts w:ascii="Palatino Linotype" w:hAnsi="Palatino Linotype" w:cs="Arial"/>
          <w:i/>
          <w:sz w:val="22"/>
        </w:rPr>
        <w:t>documentos</w:t>
      </w:r>
      <w:r w:rsidRPr="00D50BF5">
        <w:rPr>
          <w:rFonts w:ascii="Palatino Linotype" w:hAnsi="Palatino Linotype" w:cs="Arial"/>
          <w:i/>
        </w:rPr>
        <w:t xml:space="preserve"> </w:t>
      </w:r>
      <w:r w:rsidRPr="00D50BF5">
        <w:rPr>
          <w:rFonts w:ascii="Palatino Linotype" w:hAnsi="Palatino Linotype" w:cs="Arial"/>
          <w:i/>
          <w:sz w:val="22"/>
        </w:rPr>
        <w:t>públicos,</w:t>
      </w:r>
      <w:r w:rsidRPr="00D50BF5">
        <w:rPr>
          <w:rFonts w:ascii="Palatino Linotype" w:hAnsi="Palatino Linotype" w:cs="Arial"/>
          <w:i/>
        </w:rPr>
        <w:t xml:space="preserve"> </w:t>
      </w:r>
      <w:r w:rsidRPr="00D50BF5">
        <w:rPr>
          <w:rFonts w:ascii="Palatino Linotype" w:hAnsi="Palatino Linotype" w:cs="Arial"/>
          <w:i/>
          <w:sz w:val="22"/>
        </w:rPr>
        <w:t>administrados,</w:t>
      </w:r>
      <w:r w:rsidRPr="00D50BF5">
        <w:rPr>
          <w:rFonts w:ascii="Palatino Linotype" w:hAnsi="Palatino Linotype" w:cs="Arial"/>
          <w:i/>
        </w:rPr>
        <w:t xml:space="preserve"> </w:t>
      </w:r>
      <w:r w:rsidRPr="00D50BF5">
        <w:rPr>
          <w:rFonts w:ascii="Palatino Linotype" w:hAnsi="Palatino Linotype" w:cs="Arial"/>
          <w:i/>
          <w:sz w:val="22"/>
        </w:rPr>
        <w:t>generados</w:t>
      </w:r>
      <w:r w:rsidRPr="00D50BF5">
        <w:rPr>
          <w:rFonts w:ascii="Palatino Linotype" w:hAnsi="Palatino Linotype" w:cs="Arial"/>
          <w:i/>
        </w:rPr>
        <w:t xml:space="preserve"> </w:t>
      </w:r>
      <w:r w:rsidRPr="00D50BF5">
        <w:rPr>
          <w:rFonts w:ascii="Palatino Linotype" w:hAnsi="Palatino Linotype" w:cs="Arial"/>
          <w:i/>
          <w:sz w:val="22"/>
        </w:rPr>
        <w:t>o</w:t>
      </w:r>
      <w:r w:rsidRPr="00D50BF5">
        <w:rPr>
          <w:rFonts w:ascii="Palatino Linotype" w:hAnsi="Palatino Linotype" w:cs="Arial"/>
          <w:i/>
        </w:rPr>
        <w:t xml:space="preserve"> </w:t>
      </w:r>
      <w:r w:rsidRPr="00D50BF5">
        <w:rPr>
          <w:rFonts w:ascii="Palatino Linotype" w:hAnsi="Palatino Linotype" w:cs="Arial"/>
          <w:i/>
          <w:sz w:val="22"/>
        </w:rPr>
        <w:t>en</w:t>
      </w:r>
      <w:r w:rsidRPr="00D50BF5">
        <w:rPr>
          <w:rFonts w:ascii="Palatino Linotype" w:hAnsi="Palatino Linotype" w:cs="Arial"/>
          <w:i/>
        </w:rPr>
        <w:t xml:space="preserve"> </w:t>
      </w:r>
      <w:r w:rsidRPr="00D50BF5">
        <w:rPr>
          <w:rFonts w:ascii="Palatino Linotype" w:hAnsi="Palatino Linotype" w:cs="Arial"/>
          <w:i/>
          <w:sz w:val="22"/>
        </w:rPr>
        <w:t>posesión</w:t>
      </w:r>
      <w:r w:rsidRPr="00D50BF5">
        <w:rPr>
          <w:rFonts w:ascii="Palatino Linotype" w:hAnsi="Palatino Linotype" w:cs="Arial"/>
          <w:i/>
        </w:rPr>
        <w:t xml:space="preserve"> </w:t>
      </w:r>
      <w:r w:rsidRPr="00D50BF5">
        <w:rPr>
          <w:rFonts w:ascii="Palatino Linotype" w:hAnsi="Palatino Linotype" w:cs="Arial"/>
          <w:i/>
          <w:sz w:val="22"/>
        </w:rPr>
        <w:t>de</w:t>
      </w:r>
      <w:r w:rsidRPr="00D50BF5">
        <w:rPr>
          <w:rFonts w:ascii="Palatino Linotype" w:hAnsi="Palatino Linotype" w:cs="Arial"/>
          <w:i/>
        </w:rPr>
        <w:t xml:space="preserve"> </w:t>
      </w:r>
      <w:r w:rsidRPr="00D50BF5">
        <w:rPr>
          <w:rFonts w:ascii="Palatino Linotype" w:hAnsi="Palatino Linotype" w:cs="Arial"/>
          <w:i/>
          <w:sz w:val="22"/>
        </w:rPr>
        <w:t>los</w:t>
      </w:r>
      <w:r w:rsidRPr="00D50BF5">
        <w:rPr>
          <w:rFonts w:ascii="Palatino Linotype" w:hAnsi="Palatino Linotype" w:cs="Arial"/>
          <w:i/>
        </w:rPr>
        <w:t xml:space="preserve"> </w:t>
      </w:r>
      <w:r w:rsidRPr="00D50BF5">
        <w:rPr>
          <w:rFonts w:ascii="Palatino Linotype" w:hAnsi="Palatino Linotype" w:cs="Arial"/>
          <w:i/>
          <w:sz w:val="22"/>
        </w:rPr>
        <w:t>órganos</w:t>
      </w:r>
      <w:r w:rsidRPr="00D50BF5">
        <w:rPr>
          <w:rFonts w:ascii="Palatino Linotype" w:hAnsi="Palatino Linotype" w:cs="Arial"/>
          <w:i/>
        </w:rPr>
        <w:t xml:space="preserve"> </w:t>
      </w:r>
      <w:r w:rsidRPr="00D50BF5">
        <w:rPr>
          <w:rFonts w:ascii="Palatino Linotype" w:hAnsi="Palatino Linotype" w:cs="Arial"/>
          <w:i/>
          <w:sz w:val="22"/>
        </w:rPr>
        <w:t>u</w:t>
      </w:r>
      <w:r w:rsidRPr="00D50BF5">
        <w:rPr>
          <w:rFonts w:ascii="Palatino Linotype" w:hAnsi="Palatino Linotype" w:cs="Arial"/>
          <w:i/>
        </w:rPr>
        <w:t xml:space="preserve"> </w:t>
      </w:r>
      <w:r w:rsidRPr="00D50BF5">
        <w:rPr>
          <w:rFonts w:ascii="Palatino Linotype" w:hAnsi="Palatino Linotype" w:cs="Arial"/>
          <w:i/>
          <w:sz w:val="22"/>
        </w:rPr>
        <w:t>organismos</w:t>
      </w:r>
      <w:r w:rsidRPr="00D50BF5">
        <w:rPr>
          <w:rFonts w:ascii="Palatino Linotype" w:hAnsi="Palatino Linotype" w:cs="Arial"/>
          <w:i/>
        </w:rPr>
        <w:t xml:space="preserve"> </w:t>
      </w:r>
      <w:r w:rsidRPr="00D50BF5">
        <w:rPr>
          <w:rFonts w:ascii="Palatino Linotype" w:hAnsi="Palatino Linotype" w:cs="Arial"/>
          <w:i/>
          <w:sz w:val="22"/>
        </w:rPr>
        <w:t>públicos,</w:t>
      </w:r>
      <w:r w:rsidRPr="00D50BF5">
        <w:rPr>
          <w:rFonts w:ascii="Palatino Linotype" w:hAnsi="Palatino Linotype" w:cs="Arial"/>
          <w:i/>
        </w:rPr>
        <w:t xml:space="preserve"> </w:t>
      </w:r>
      <w:r w:rsidRPr="00D50BF5">
        <w:rPr>
          <w:rFonts w:ascii="Palatino Linotype" w:hAnsi="Palatino Linotype" w:cs="Arial"/>
          <w:i/>
          <w:sz w:val="22"/>
        </w:rPr>
        <w:t>en</w:t>
      </w:r>
      <w:r w:rsidRPr="00D50BF5">
        <w:rPr>
          <w:rFonts w:ascii="Palatino Linotype" w:hAnsi="Palatino Linotype" w:cs="Arial"/>
          <w:i/>
        </w:rPr>
        <w:t xml:space="preserve"> </w:t>
      </w:r>
      <w:r w:rsidRPr="00D50BF5">
        <w:rPr>
          <w:rFonts w:ascii="Palatino Linotype" w:hAnsi="Palatino Linotype" w:cs="Arial"/>
          <w:i/>
          <w:sz w:val="22"/>
        </w:rPr>
        <w:t>virtud</w:t>
      </w:r>
      <w:r w:rsidRPr="00D50BF5">
        <w:rPr>
          <w:rFonts w:ascii="Palatino Linotype" w:hAnsi="Palatino Linotype" w:cs="Arial"/>
          <w:i/>
        </w:rPr>
        <w:t xml:space="preserve"> </w:t>
      </w:r>
      <w:r w:rsidRPr="00D50BF5">
        <w:rPr>
          <w:rFonts w:ascii="Palatino Linotype" w:hAnsi="Palatino Linotype" w:cs="Arial"/>
          <w:i/>
          <w:sz w:val="22"/>
        </w:rPr>
        <w:t>del</w:t>
      </w:r>
      <w:r w:rsidRPr="00D50BF5">
        <w:rPr>
          <w:rFonts w:ascii="Palatino Linotype" w:hAnsi="Palatino Linotype" w:cs="Arial"/>
          <w:i/>
        </w:rPr>
        <w:t xml:space="preserve"> </w:t>
      </w:r>
      <w:r w:rsidRPr="00D50BF5">
        <w:rPr>
          <w:rFonts w:ascii="Palatino Linotype" w:hAnsi="Palatino Linotype" w:cs="Arial"/>
          <w:i/>
          <w:sz w:val="22"/>
        </w:rPr>
        <w:t>ejercicio</w:t>
      </w:r>
      <w:r w:rsidRPr="00D50BF5">
        <w:rPr>
          <w:rFonts w:ascii="Palatino Linotype" w:hAnsi="Palatino Linotype" w:cs="Arial"/>
          <w:i/>
        </w:rPr>
        <w:t xml:space="preserve"> </w:t>
      </w:r>
      <w:r w:rsidRPr="00D50BF5">
        <w:rPr>
          <w:rFonts w:ascii="Palatino Linotype" w:hAnsi="Palatino Linotype" w:cs="Arial"/>
          <w:i/>
          <w:sz w:val="22"/>
        </w:rPr>
        <w:t>de</w:t>
      </w:r>
      <w:r w:rsidRPr="00D50BF5">
        <w:rPr>
          <w:rFonts w:ascii="Palatino Linotype" w:hAnsi="Palatino Linotype" w:cs="Arial"/>
          <w:i/>
        </w:rPr>
        <w:t xml:space="preserve"> </w:t>
      </w:r>
      <w:r w:rsidRPr="00D50BF5">
        <w:rPr>
          <w:rFonts w:ascii="Palatino Linotype" w:hAnsi="Palatino Linotype" w:cs="Arial"/>
          <w:i/>
          <w:sz w:val="22"/>
        </w:rPr>
        <w:t>sus</w:t>
      </w:r>
      <w:r w:rsidRPr="00D50BF5">
        <w:rPr>
          <w:rFonts w:ascii="Palatino Linotype" w:hAnsi="Palatino Linotype" w:cs="Arial"/>
          <w:i/>
        </w:rPr>
        <w:t xml:space="preserve"> </w:t>
      </w:r>
      <w:r w:rsidRPr="00D50BF5">
        <w:rPr>
          <w:rFonts w:ascii="Palatino Linotype" w:hAnsi="Palatino Linotype" w:cs="Arial"/>
          <w:i/>
          <w:sz w:val="22"/>
        </w:rPr>
        <w:t>funciones</w:t>
      </w:r>
      <w:r w:rsidRPr="00D50BF5">
        <w:rPr>
          <w:rFonts w:ascii="Palatino Linotype" w:hAnsi="Palatino Linotype" w:cs="Arial"/>
          <w:i/>
        </w:rPr>
        <w:t xml:space="preserve"> </w:t>
      </w:r>
      <w:r w:rsidRPr="00D50BF5">
        <w:rPr>
          <w:rFonts w:ascii="Palatino Linotype" w:hAnsi="Palatino Linotype" w:cs="Arial"/>
          <w:i/>
          <w:sz w:val="22"/>
        </w:rPr>
        <w:t>de</w:t>
      </w:r>
      <w:r w:rsidRPr="00D50BF5">
        <w:rPr>
          <w:rFonts w:ascii="Palatino Linotype" w:hAnsi="Palatino Linotype" w:cs="Arial"/>
          <w:i/>
        </w:rPr>
        <w:t xml:space="preserve"> </w:t>
      </w:r>
      <w:r w:rsidRPr="00D50BF5">
        <w:rPr>
          <w:rFonts w:ascii="Palatino Linotype" w:hAnsi="Palatino Linotype" w:cs="Arial"/>
          <w:i/>
          <w:sz w:val="22"/>
        </w:rPr>
        <w:t>derecho</w:t>
      </w:r>
      <w:r w:rsidRPr="00D50BF5">
        <w:rPr>
          <w:rFonts w:ascii="Palatino Linotype" w:hAnsi="Palatino Linotype" w:cs="Arial"/>
          <w:i/>
        </w:rPr>
        <w:t xml:space="preserve"> </w:t>
      </w:r>
      <w:r w:rsidRPr="00D50BF5">
        <w:rPr>
          <w:rFonts w:ascii="Palatino Linotype" w:hAnsi="Palatino Linotype" w:cs="Arial"/>
          <w:i/>
          <w:sz w:val="22"/>
        </w:rPr>
        <w:t>público,</w:t>
      </w:r>
      <w:r w:rsidRPr="00D50BF5">
        <w:rPr>
          <w:rFonts w:ascii="Palatino Linotype" w:hAnsi="Palatino Linotype" w:cs="Arial"/>
          <w:i/>
        </w:rPr>
        <w:t xml:space="preserve"> </w:t>
      </w:r>
      <w:r w:rsidRPr="00D50BF5">
        <w:rPr>
          <w:rFonts w:ascii="Palatino Linotype" w:hAnsi="Palatino Linotype" w:cs="Arial"/>
          <w:i/>
          <w:sz w:val="22"/>
        </w:rPr>
        <w:t>sin</w:t>
      </w:r>
      <w:r w:rsidRPr="00D50BF5">
        <w:rPr>
          <w:rFonts w:ascii="Palatino Linotype" w:hAnsi="Palatino Linotype" w:cs="Arial"/>
          <w:i/>
        </w:rPr>
        <w:t xml:space="preserve"> </w:t>
      </w:r>
      <w:r w:rsidRPr="00D50BF5">
        <w:rPr>
          <w:rFonts w:ascii="Palatino Linotype" w:hAnsi="Palatino Linotype" w:cs="Arial"/>
          <w:i/>
          <w:sz w:val="22"/>
        </w:rPr>
        <w:t>importar</w:t>
      </w:r>
      <w:r w:rsidRPr="00D50BF5">
        <w:rPr>
          <w:rFonts w:ascii="Palatino Linotype" w:hAnsi="Palatino Linotype" w:cs="Arial"/>
          <w:i/>
        </w:rPr>
        <w:t xml:space="preserve"> </w:t>
      </w:r>
      <w:r w:rsidRPr="00D50BF5">
        <w:rPr>
          <w:rFonts w:ascii="Palatino Linotype" w:hAnsi="Palatino Linotype" w:cs="Arial"/>
          <w:i/>
          <w:sz w:val="22"/>
        </w:rPr>
        <w:t>su</w:t>
      </w:r>
      <w:r w:rsidRPr="00D50BF5">
        <w:rPr>
          <w:rFonts w:ascii="Palatino Linotype" w:hAnsi="Palatino Linotype" w:cs="Arial"/>
          <w:i/>
        </w:rPr>
        <w:t xml:space="preserve"> </w:t>
      </w:r>
      <w:r w:rsidRPr="00D50BF5">
        <w:rPr>
          <w:rFonts w:ascii="Palatino Linotype" w:hAnsi="Palatino Linotype" w:cs="Arial"/>
          <w:i/>
          <w:sz w:val="22"/>
        </w:rPr>
        <w:t>fuente,</w:t>
      </w:r>
      <w:r w:rsidRPr="00D50BF5">
        <w:rPr>
          <w:rFonts w:ascii="Palatino Linotype" w:hAnsi="Palatino Linotype" w:cs="Arial"/>
          <w:i/>
        </w:rPr>
        <w:t xml:space="preserve"> </w:t>
      </w:r>
      <w:r w:rsidRPr="00D50BF5">
        <w:rPr>
          <w:rFonts w:ascii="Palatino Linotype" w:hAnsi="Palatino Linotype" w:cs="Arial"/>
          <w:i/>
          <w:sz w:val="22"/>
        </w:rPr>
        <w:t>soporte</w:t>
      </w:r>
      <w:r w:rsidRPr="00D50BF5">
        <w:rPr>
          <w:rFonts w:ascii="Palatino Linotype" w:hAnsi="Palatino Linotype" w:cs="Arial"/>
          <w:i/>
        </w:rPr>
        <w:t xml:space="preserve"> </w:t>
      </w:r>
      <w:r w:rsidRPr="00D50BF5">
        <w:rPr>
          <w:rFonts w:ascii="Palatino Linotype" w:hAnsi="Palatino Linotype" w:cs="Arial"/>
          <w:i/>
          <w:sz w:val="22"/>
        </w:rPr>
        <w:t>o</w:t>
      </w:r>
      <w:r w:rsidRPr="00D50BF5">
        <w:rPr>
          <w:rFonts w:ascii="Palatino Linotype" w:hAnsi="Palatino Linotype" w:cs="Arial"/>
          <w:i/>
        </w:rPr>
        <w:t xml:space="preserve"> </w:t>
      </w:r>
      <w:r w:rsidRPr="00D50BF5">
        <w:rPr>
          <w:rFonts w:ascii="Palatino Linotype" w:hAnsi="Palatino Linotype" w:cs="Arial"/>
          <w:i/>
          <w:sz w:val="22"/>
        </w:rPr>
        <w:t>fecha</w:t>
      </w:r>
      <w:r w:rsidRPr="00D50BF5">
        <w:rPr>
          <w:rFonts w:ascii="Palatino Linotype" w:hAnsi="Palatino Linotype" w:cs="Arial"/>
          <w:i/>
        </w:rPr>
        <w:t xml:space="preserve"> </w:t>
      </w:r>
      <w:r w:rsidRPr="00D50BF5">
        <w:rPr>
          <w:rFonts w:ascii="Palatino Linotype" w:hAnsi="Palatino Linotype" w:cs="Arial"/>
          <w:i/>
          <w:sz w:val="22"/>
        </w:rPr>
        <w:t>de</w:t>
      </w:r>
      <w:r w:rsidRPr="00D50BF5">
        <w:rPr>
          <w:rFonts w:ascii="Palatino Linotype" w:hAnsi="Palatino Linotype" w:cs="Arial"/>
          <w:i/>
        </w:rPr>
        <w:t xml:space="preserve"> </w:t>
      </w:r>
      <w:r w:rsidRPr="00D50BF5">
        <w:rPr>
          <w:rFonts w:ascii="Palatino Linotype" w:hAnsi="Palatino Linotype" w:cs="Arial"/>
          <w:i/>
          <w:sz w:val="22"/>
        </w:rPr>
        <w:t>elaboración.</w:t>
      </w:r>
    </w:p>
    <w:p w:rsidR="00A4753E" w:rsidRPr="00D50BF5" w:rsidRDefault="00A4753E" w:rsidP="00A4753E">
      <w:pPr>
        <w:ind w:left="709" w:right="899"/>
        <w:jc w:val="both"/>
        <w:rPr>
          <w:rFonts w:ascii="Palatino Linotype" w:hAnsi="Palatino Linotype" w:cs="Arial"/>
          <w:i/>
          <w:sz w:val="22"/>
        </w:rPr>
      </w:pPr>
      <w:r w:rsidRPr="00D50BF5">
        <w:rPr>
          <w:rFonts w:ascii="Palatino Linotype" w:hAnsi="Palatino Linotype" w:cs="Arial"/>
          <w:i/>
          <w:sz w:val="22"/>
        </w:rPr>
        <w:t>En</w:t>
      </w:r>
      <w:r w:rsidRPr="00D50BF5">
        <w:rPr>
          <w:rFonts w:ascii="Palatino Linotype" w:hAnsi="Palatino Linotype" w:cs="Arial"/>
          <w:i/>
        </w:rPr>
        <w:t xml:space="preserve"> </w:t>
      </w:r>
      <w:r w:rsidRPr="00D50BF5">
        <w:rPr>
          <w:rFonts w:ascii="Palatino Linotype" w:hAnsi="Palatino Linotype" w:cs="Arial"/>
          <w:i/>
          <w:sz w:val="22"/>
        </w:rPr>
        <w:t>consecuencia</w:t>
      </w:r>
      <w:r w:rsidRPr="00D50BF5">
        <w:rPr>
          <w:rFonts w:ascii="Palatino Linotype" w:hAnsi="Palatino Linotype" w:cs="Arial"/>
          <w:i/>
        </w:rPr>
        <w:t xml:space="preserve"> </w:t>
      </w:r>
      <w:r w:rsidRPr="00D50BF5">
        <w:rPr>
          <w:rFonts w:ascii="Palatino Linotype" w:hAnsi="Palatino Linotype" w:cs="Arial"/>
          <w:i/>
          <w:sz w:val="22"/>
        </w:rPr>
        <w:t>el</w:t>
      </w:r>
      <w:r w:rsidRPr="00D50BF5">
        <w:rPr>
          <w:rFonts w:ascii="Palatino Linotype" w:hAnsi="Palatino Linotype" w:cs="Arial"/>
          <w:i/>
        </w:rPr>
        <w:t xml:space="preserve"> </w:t>
      </w:r>
      <w:r w:rsidRPr="00D50BF5">
        <w:rPr>
          <w:rFonts w:ascii="Palatino Linotype" w:hAnsi="Palatino Linotype" w:cs="Arial"/>
          <w:i/>
          <w:sz w:val="22"/>
        </w:rPr>
        <w:t>acceso</w:t>
      </w:r>
      <w:r w:rsidRPr="00D50BF5">
        <w:rPr>
          <w:rFonts w:ascii="Palatino Linotype" w:hAnsi="Palatino Linotype" w:cs="Arial"/>
          <w:i/>
        </w:rPr>
        <w:t xml:space="preserve"> </w:t>
      </w:r>
      <w:r w:rsidRPr="00D50BF5">
        <w:rPr>
          <w:rFonts w:ascii="Palatino Linotype" w:hAnsi="Palatino Linotype" w:cs="Arial"/>
          <w:i/>
          <w:sz w:val="22"/>
        </w:rPr>
        <w:t>a</w:t>
      </w:r>
      <w:r w:rsidRPr="00D50BF5">
        <w:rPr>
          <w:rFonts w:ascii="Palatino Linotype" w:hAnsi="Palatino Linotype" w:cs="Arial"/>
          <w:i/>
        </w:rPr>
        <w:t xml:space="preserve"> </w:t>
      </w:r>
      <w:r w:rsidRPr="00D50BF5">
        <w:rPr>
          <w:rFonts w:ascii="Palatino Linotype" w:hAnsi="Palatino Linotype" w:cs="Arial"/>
          <w:i/>
          <w:sz w:val="22"/>
        </w:rPr>
        <w:t>la</w:t>
      </w:r>
      <w:r w:rsidRPr="00D50BF5">
        <w:rPr>
          <w:rFonts w:ascii="Palatino Linotype" w:hAnsi="Palatino Linotype" w:cs="Arial"/>
          <w:i/>
        </w:rPr>
        <w:t xml:space="preserve"> </w:t>
      </w:r>
      <w:r w:rsidRPr="00D50BF5">
        <w:rPr>
          <w:rFonts w:ascii="Palatino Linotype" w:hAnsi="Palatino Linotype" w:cs="Arial"/>
          <w:i/>
          <w:sz w:val="22"/>
        </w:rPr>
        <w:t>información</w:t>
      </w:r>
      <w:r w:rsidRPr="00D50BF5">
        <w:rPr>
          <w:rFonts w:ascii="Palatino Linotype" w:hAnsi="Palatino Linotype" w:cs="Arial"/>
          <w:i/>
        </w:rPr>
        <w:t xml:space="preserve"> </w:t>
      </w:r>
      <w:r w:rsidRPr="00D50BF5">
        <w:rPr>
          <w:rFonts w:ascii="Palatino Linotype" w:hAnsi="Palatino Linotype" w:cs="Arial"/>
          <w:i/>
          <w:sz w:val="22"/>
        </w:rPr>
        <w:t>se</w:t>
      </w:r>
      <w:r w:rsidRPr="00D50BF5">
        <w:rPr>
          <w:rFonts w:ascii="Palatino Linotype" w:hAnsi="Palatino Linotype" w:cs="Arial"/>
          <w:i/>
        </w:rPr>
        <w:t xml:space="preserve"> </w:t>
      </w:r>
      <w:r w:rsidRPr="00D50BF5">
        <w:rPr>
          <w:rFonts w:ascii="Palatino Linotype" w:hAnsi="Palatino Linotype" w:cs="Arial"/>
          <w:i/>
          <w:sz w:val="22"/>
        </w:rPr>
        <w:t>refiere</w:t>
      </w:r>
      <w:r w:rsidRPr="00D50BF5">
        <w:rPr>
          <w:rFonts w:ascii="Palatino Linotype" w:hAnsi="Palatino Linotype" w:cs="Arial"/>
          <w:i/>
        </w:rPr>
        <w:t xml:space="preserve"> </w:t>
      </w:r>
      <w:r w:rsidRPr="00D50BF5">
        <w:rPr>
          <w:rFonts w:ascii="Palatino Linotype" w:hAnsi="Palatino Linotype" w:cs="Arial"/>
          <w:i/>
          <w:sz w:val="22"/>
        </w:rPr>
        <w:t>a</w:t>
      </w:r>
      <w:r w:rsidRPr="00D50BF5">
        <w:rPr>
          <w:rFonts w:ascii="Palatino Linotype" w:hAnsi="Palatino Linotype" w:cs="Arial"/>
          <w:i/>
        </w:rPr>
        <w:t xml:space="preserve"> </w:t>
      </w:r>
      <w:r w:rsidRPr="00D50BF5">
        <w:rPr>
          <w:rFonts w:ascii="Palatino Linotype" w:hAnsi="Palatino Linotype" w:cs="Arial"/>
          <w:i/>
          <w:sz w:val="22"/>
        </w:rPr>
        <w:t>que</w:t>
      </w:r>
      <w:r w:rsidRPr="00D50BF5">
        <w:rPr>
          <w:rFonts w:ascii="Palatino Linotype" w:hAnsi="Palatino Linotype" w:cs="Arial"/>
          <w:i/>
        </w:rPr>
        <w:t xml:space="preserve"> </w:t>
      </w:r>
      <w:r w:rsidRPr="00D50BF5">
        <w:rPr>
          <w:rFonts w:ascii="Palatino Linotype" w:hAnsi="Palatino Linotype" w:cs="Arial"/>
          <w:i/>
          <w:sz w:val="22"/>
        </w:rPr>
        <w:t>se</w:t>
      </w:r>
      <w:r w:rsidRPr="00D50BF5">
        <w:rPr>
          <w:rFonts w:ascii="Palatino Linotype" w:hAnsi="Palatino Linotype" w:cs="Arial"/>
          <w:i/>
        </w:rPr>
        <w:t xml:space="preserve"> </w:t>
      </w:r>
      <w:r w:rsidRPr="00D50BF5">
        <w:rPr>
          <w:rFonts w:ascii="Palatino Linotype" w:hAnsi="Palatino Linotype" w:cs="Arial"/>
          <w:i/>
          <w:sz w:val="22"/>
        </w:rPr>
        <w:t>cumplan</w:t>
      </w:r>
      <w:r w:rsidRPr="00D50BF5">
        <w:rPr>
          <w:rFonts w:ascii="Palatino Linotype" w:hAnsi="Palatino Linotype" w:cs="Arial"/>
          <w:i/>
        </w:rPr>
        <w:t xml:space="preserve"> </w:t>
      </w:r>
      <w:r w:rsidRPr="00D50BF5">
        <w:rPr>
          <w:rFonts w:ascii="Palatino Linotype" w:hAnsi="Palatino Linotype" w:cs="Arial"/>
          <w:i/>
          <w:sz w:val="22"/>
        </w:rPr>
        <w:t>cualquiera</w:t>
      </w:r>
      <w:r w:rsidRPr="00D50BF5">
        <w:rPr>
          <w:rFonts w:ascii="Palatino Linotype" w:hAnsi="Palatino Linotype" w:cs="Arial"/>
          <w:i/>
        </w:rPr>
        <w:t xml:space="preserve"> </w:t>
      </w:r>
      <w:r w:rsidRPr="00D50BF5">
        <w:rPr>
          <w:rFonts w:ascii="Palatino Linotype" w:hAnsi="Palatino Linotype" w:cs="Arial"/>
          <w:i/>
          <w:sz w:val="22"/>
        </w:rPr>
        <w:t>de</w:t>
      </w:r>
      <w:r w:rsidRPr="00D50BF5">
        <w:rPr>
          <w:rFonts w:ascii="Palatino Linotype" w:hAnsi="Palatino Linotype" w:cs="Arial"/>
          <w:i/>
        </w:rPr>
        <w:t xml:space="preserve"> </w:t>
      </w:r>
      <w:r w:rsidRPr="00D50BF5">
        <w:rPr>
          <w:rFonts w:ascii="Palatino Linotype" w:hAnsi="Palatino Linotype" w:cs="Arial"/>
          <w:i/>
          <w:sz w:val="22"/>
        </w:rPr>
        <w:t>los</w:t>
      </w:r>
      <w:r w:rsidRPr="00D50BF5">
        <w:rPr>
          <w:rFonts w:ascii="Palatino Linotype" w:hAnsi="Palatino Linotype" w:cs="Arial"/>
          <w:i/>
        </w:rPr>
        <w:t xml:space="preserve"> </w:t>
      </w:r>
      <w:r w:rsidRPr="00D50BF5">
        <w:rPr>
          <w:rFonts w:ascii="Palatino Linotype" w:hAnsi="Palatino Linotype" w:cs="Arial"/>
          <w:i/>
          <w:sz w:val="22"/>
        </w:rPr>
        <w:t>siguientes</w:t>
      </w:r>
      <w:r w:rsidRPr="00D50BF5">
        <w:rPr>
          <w:rFonts w:ascii="Palatino Linotype" w:hAnsi="Palatino Linotype" w:cs="Arial"/>
          <w:i/>
        </w:rPr>
        <w:t xml:space="preserve"> </w:t>
      </w:r>
      <w:r w:rsidRPr="00D50BF5">
        <w:rPr>
          <w:rFonts w:ascii="Palatino Linotype" w:hAnsi="Palatino Linotype" w:cs="Arial"/>
          <w:i/>
          <w:sz w:val="22"/>
        </w:rPr>
        <w:t>tres</w:t>
      </w:r>
      <w:r w:rsidRPr="00D50BF5">
        <w:rPr>
          <w:rFonts w:ascii="Palatino Linotype" w:hAnsi="Palatino Linotype" w:cs="Arial"/>
          <w:i/>
        </w:rPr>
        <w:t xml:space="preserve"> </w:t>
      </w:r>
      <w:r w:rsidRPr="00D50BF5">
        <w:rPr>
          <w:rFonts w:ascii="Palatino Linotype" w:hAnsi="Palatino Linotype" w:cs="Arial"/>
          <w:i/>
          <w:sz w:val="22"/>
        </w:rPr>
        <w:t>supuestos:</w:t>
      </w:r>
    </w:p>
    <w:p w:rsidR="00A4753E" w:rsidRPr="00D50BF5" w:rsidRDefault="00A4753E" w:rsidP="00A4753E">
      <w:pPr>
        <w:ind w:left="709" w:right="899"/>
        <w:jc w:val="both"/>
        <w:rPr>
          <w:rFonts w:ascii="Palatino Linotype" w:hAnsi="Palatino Linotype" w:cs="Arial"/>
          <w:b/>
          <w:i/>
          <w:sz w:val="22"/>
        </w:rPr>
      </w:pPr>
      <w:r w:rsidRPr="00D50BF5">
        <w:rPr>
          <w:rFonts w:ascii="Palatino Linotype" w:hAnsi="Palatino Linotype" w:cs="Arial"/>
          <w:b/>
          <w:i/>
          <w:sz w:val="22"/>
        </w:rPr>
        <w:t>1)</w:t>
      </w:r>
      <w:r w:rsidRPr="00D50BF5">
        <w:rPr>
          <w:rFonts w:ascii="Palatino Linotype" w:hAnsi="Palatino Linotype" w:cs="Arial"/>
          <w:b/>
          <w:i/>
        </w:rPr>
        <w:t xml:space="preserve"> </w:t>
      </w:r>
      <w:r w:rsidRPr="00D50BF5">
        <w:rPr>
          <w:rFonts w:ascii="Palatino Linotype" w:hAnsi="Palatino Linotype" w:cs="Arial"/>
          <w:b/>
          <w:i/>
          <w:sz w:val="22"/>
        </w:rPr>
        <w:t>Que</w:t>
      </w:r>
      <w:r w:rsidRPr="00D50BF5">
        <w:rPr>
          <w:rFonts w:ascii="Palatino Linotype" w:hAnsi="Palatino Linotype" w:cs="Arial"/>
          <w:b/>
          <w:i/>
        </w:rPr>
        <w:t xml:space="preserve"> </w:t>
      </w:r>
      <w:r w:rsidRPr="00D50BF5">
        <w:rPr>
          <w:rFonts w:ascii="Palatino Linotype" w:hAnsi="Palatino Linotype" w:cs="Arial"/>
          <w:b/>
          <w:i/>
          <w:sz w:val="22"/>
        </w:rPr>
        <w:t>se</w:t>
      </w:r>
      <w:r w:rsidRPr="00D50BF5">
        <w:rPr>
          <w:rFonts w:ascii="Palatino Linotype" w:hAnsi="Palatino Linotype" w:cs="Arial"/>
          <w:b/>
          <w:i/>
        </w:rPr>
        <w:t xml:space="preserve"> </w:t>
      </w:r>
      <w:r w:rsidRPr="00D50BF5">
        <w:rPr>
          <w:rFonts w:ascii="Palatino Linotype" w:hAnsi="Palatino Linotype" w:cs="Arial"/>
          <w:b/>
          <w:i/>
          <w:sz w:val="22"/>
        </w:rPr>
        <w:t>trate</w:t>
      </w:r>
      <w:r w:rsidRPr="00D50BF5">
        <w:rPr>
          <w:rFonts w:ascii="Palatino Linotype" w:hAnsi="Palatino Linotype" w:cs="Arial"/>
          <w:b/>
          <w:i/>
        </w:rPr>
        <w:t xml:space="preserve"> </w:t>
      </w:r>
      <w:r w:rsidRPr="00D50BF5">
        <w:rPr>
          <w:rFonts w:ascii="Palatino Linotype" w:hAnsi="Palatino Linotype" w:cs="Arial"/>
          <w:b/>
          <w:i/>
          <w:sz w:val="22"/>
        </w:rPr>
        <w:t>de</w:t>
      </w:r>
      <w:r w:rsidRPr="00D50BF5">
        <w:rPr>
          <w:rFonts w:ascii="Palatino Linotype" w:hAnsi="Palatino Linotype" w:cs="Arial"/>
          <w:b/>
          <w:i/>
        </w:rPr>
        <w:t xml:space="preserve"> </w:t>
      </w:r>
      <w:r w:rsidRPr="00D50BF5">
        <w:rPr>
          <w:rFonts w:ascii="Palatino Linotype" w:hAnsi="Palatino Linotype" w:cs="Arial"/>
          <w:b/>
          <w:i/>
          <w:sz w:val="22"/>
        </w:rPr>
        <w:t>información</w:t>
      </w:r>
      <w:r w:rsidRPr="00D50BF5">
        <w:rPr>
          <w:rFonts w:ascii="Palatino Linotype" w:hAnsi="Palatino Linotype" w:cs="Arial"/>
          <w:b/>
          <w:i/>
        </w:rPr>
        <w:t xml:space="preserve"> </w:t>
      </w:r>
      <w:r w:rsidRPr="00D50BF5">
        <w:rPr>
          <w:rFonts w:ascii="Palatino Linotype" w:hAnsi="Palatino Linotype" w:cs="Arial"/>
          <w:b/>
          <w:i/>
          <w:sz w:val="22"/>
        </w:rPr>
        <w:t>registrada</w:t>
      </w:r>
      <w:r w:rsidRPr="00D50BF5">
        <w:rPr>
          <w:rFonts w:ascii="Palatino Linotype" w:hAnsi="Palatino Linotype" w:cs="Arial"/>
          <w:b/>
          <w:i/>
        </w:rPr>
        <w:t xml:space="preserve"> </w:t>
      </w:r>
      <w:r w:rsidRPr="00D50BF5">
        <w:rPr>
          <w:rFonts w:ascii="Palatino Linotype" w:hAnsi="Palatino Linotype" w:cs="Arial"/>
          <w:b/>
          <w:i/>
          <w:sz w:val="22"/>
        </w:rPr>
        <w:t>en</w:t>
      </w:r>
      <w:r w:rsidRPr="00D50BF5">
        <w:rPr>
          <w:rFonts w:ascii="Palatino Linotype" w:hAnsi="Palatino Linotype" w:cs="Arial"/>
          <w:b/>
          <w:i/>
        </w:rPr>
        <w:t xml:space="preserve"> </w:t>
      </w:r>
      <w:r w:rsidRPr="00D50BF5">
        <w:rPr>
          <w:rFonts w:ascii="Palatino Linotype" w:hAnsi="Palatino Linotype" w:cs="Arial"/>
          <w:b/>
          <w:i/>
          <w:sz w:val="22"/>
        </w:rPr>
        <w:t>cualquier</w:t>
      </w:r>
      <w:r w:rsidRPr="00D50BF5">
        <w:rPr>
          <w:rFonts w:ascii="Palatino Linotype" w:hAnsi="Palatino Linotype" w:cs="Arial"/>
          <w:b/>
          <w:i/>
        </w:rPr>
        <w:t xml:space="preserve"> </w:t>
      </w:r>
      <w:r w:rsidRPr="00D50BF5">
        <w:rPr>
          <w:rFonts w:ascii="Palatino Linotype" w:hAnsi="Palatino Linotype" w:cs="Arial"/>
          <w:b/>
          <w:i/>
          <w:sz w:val="22"/>
        </w:rPr>
        <w:t>soporte</w:t>
      </w:r>
      <w:r w:rsidRPr="00D50BF5">
        <w:rPr>
          <w:rFonts w:ascii="Palatino Linotype" w:hAnsi="Palatino Linotype" w:cs="Arial"/>
          <w:b/>
          <w:i/>
        </w:rPr>
        <w:t xml:space="preserve"> </w:t>
      </w:r>
      <w:r w:rsidRPr="00D50BF5">
        <w:rPr>
          <w:rFonts w:ascii="Palatino Linotype" w:hAnsi="Palatino Linotype" w:cs="Arial"/>
          <w:b/>
          <w:i/>
          <w:sz w:val="22"/>
        </w:rPr>
        <w:t>documental,</w:t>
      </w:r>
      <w:r w:rsidRPr="00D50BF5">
        <w:rPr>
          <w:rFonts w:ascii="Palatino Linotype" w:hAnsi="Palatino Linotype" w:cs="Arial"/>
          <w:b/>
          <w:i/>
        </w:rPr>
        <w:t xml:space="preserve"> </w:t>
      </w:r>
      <w:r w:rsidRPr="00D50BF5">
        <w:rPr>
          <w:rFonts w:ascii="Palatino Linotype" w:hAnsi="Palatino Linotype" w:cs="Arial"/>
          <w:b/>
          <w:i/>
          <w:sz w:val="22"/>
        </w:rPr>
        <w:t>que</w:t>
      </w:r>
      <w:r w:rsidRPr="00D50BF5">
        <w:rPr>
          <w:rFonts w:ascii="Palatino Linotype" w:hAnsi="Palatino Linotype" w:cs="Arial"/>
          <w:b/>
          <w:i/>
        </w:rPr>
        <w:t xml:space="preserve"> </w:t>
      </w:r>
      <w:r w:rsidRPr="00D50BF5">
        <w:rPr>
          <w:rFonts w:ascii="Palatino Linotype" w:hAnsi="Palatino Linotype" w:cs="Arial"/>
          <w:b/>
          <w:i/>
          <w:sz w:val="22"/>
        </w:rPr>
        <w:t>en</w:t>
      </w:r>
      <w:r w:rsidRPr="00D50BF5">
        <w:rPr>
          <w:rFonts w:ascii="Palatino Linotype" w:hAnsi="Palatino Linotype" w:cs="Arial"/>
          <w:b/>
          <w:i/>
        </w:rPr>
        <w:t xml:space="preserve"> </w:t>
      </w:r>
      <w:r w:rsidRPr="00D50BF5">
        <w:rPr>
          <w:rFonts w:ascii="Palatino Linotype" w:hAnsi="Palatino Linotype" w:cs="Arial"/>
          <w:b/>
          <w:i/>
          <w:sz w:val="22"/>
        </w:rPr>
        <w:t>ejercicio</w:t>
      </w:r>
      <w:r w:rsidRPr="00D50BF5">
        <w:rPr>
          <w:rFonts w:ascii="Palatino Linotype" w:hAnsi="Palatino Linotype" w:cs="Arial"/>
          <w:b/>
          <w:i/>
        </w:rPr>
        <w:t xml:space="preserve"> </w:t>
      </w:r>
      <w:r w:rsidRPr="00D50BF5">
        <w:rPr>
          <w:rFonts w:ascii="Palatino Linotype" w:hAnsi="Palatino Linotype" w:cs="Arial"/>
          <w:b/>
          <w:i/>
          <w:sz w:val="22"/>
        </w:rPr>
        <w:t>de</w:t>
      </w:r>
      <w:r w:rsidRPr="00D50BF5">
        <w:rPr>
          <w:rFonts w:ascii="Palatino Linotype" w:hAnsi="Palatino Linotype" w:cs="Arial"/>
          <w:b/>
          <w:i/>
        </w:rPr>
        <w:t xml:space="preserve"> </w:t>
      </w:r>
      <w:r w:rsidRPr="00D50BF5">
        <w:rPr>
          <w:rFonts w:ascii="Palatino Linotype" w:hAnsi="Palatino Linotype" w:cs="Arial"/>
          <w:b/>
          <w:i/>
          <w:sz w:val="22"/>
        </w:rPr>
        <w:t>las</w:t>
      </w:r>
      <w:r w:rsidRPr="00D50BF5">
        <w:rPr>
          <w:rFonts w:ascii="Palatino Linotype" w:hAnsi="Palatino Linotype" w:cs="Arial"/>
          <w:b/>
          <w:i/>
        </w:rPr>
        <w:t xml:space="preserve"> </w:t>
      </w:r>
      <w:r w:rsidRPr="00D50BF5">
        <w:rPr>
          <w:rFonts w:ascii="Palatino Linotype" w:hAnsi="Palatino Linotype" w:cs="Arial"/>
          <w:b/>
          <w:i/>
          <w:sz w:val="22"/>
        </w:rPr>
        <w:t>atribuciones</w:t>
      </w:r>
      <w:r w:rsidRPr="00D50BF5">
        <w:rPr>
          <w:rFonts w:ascii="Palatino Linotype" w:hAnsi="Palatino Linotype" w:cs="Arial"/>
          <w:b/>
          <w:i/>
        </w:rPr>
        <w:t xml:space="preserve"> </w:t>
      </w:r>
      <w:r w:rsidRPr="00D50BF5">
        <w:rPr>
          <w:rFonts w:ascii="Palatino Linotype" w:hAnsi="Palatino Linotype" w:cs="Arial"/>
          <w:b/>
          <w:i/>
          <w:sz w:val="22"/>
        </w:rPr>
        <w:t>conferidas,</w:t>
      </w:r>
      <w:r w:rsidRPr="00D50BF5">
        <w:rPr>
          <w:rFonts w:ascii="Palatino Linotype" w:hAnsi="Palatino Linotype" w:cs="Arial"/>
          <w:b/>
          <w:i/>
        </w:rPr>
        <w:t xml:space="preserve"> </w:t>
      </w:r>
      <w:r w:rsidRPr="00D50BF5">
        <w:rPr>
          <w:rFonts w:ascii="Palatino Linotype" w:hAnsi="Palatino Linotype" w:cs="Arial"/>
          <w:b/>
          <w:i/>
          <w:sz w:val="22"/>
        </w:rPr>
        <w:t>sea</w:t>
      </w:r>
      <w:r w:rsidRPr="00D50BF5">
        <w:rPr>
          <w:rFonts w:ascii="Palatino Linotype" w:hAnsi="Palatino Linotype" w:cs="Arial"/>
          <w:b/>
          <w:i/>
        </w:rPr>
        <w:t xml:space="preserve"> </w:t>
      </w:r>
      <w:r w:rsidRPr="00D50BF5">
        <w:rPr>
          <w:rFonts w:ascii="Palatino Linotype" w:hAnsi="Palatino Linotype" w:cs="Arial"/>
          <w:b/>
          <w:i/>
          <w:sz w:val="22"/>
        </w:rPr>
        <w:t>generada</w:t>
      </w:r>
      <w:r w:rsidRPr="00D50BF5">
        <w:rPr>
          <w:rFonts w:ascii="Palatino Linotype" w:hAnsi="Palatino Linotype" w:cs="Arial"/>
          <w:b/>
          <w:i/>
        </w:rPr>
        <w:t xml:space="preserve"> </w:t>
      </w:r>
      <w:r w:rsidRPr="00D50BF5">
        <w:rPr>
          <w:rFonts w:ascii="Palatino Linotype" w:hAnsi="Palatino Linotype" w:cs="Arial"/>
          <w:b/>
          <w:i/>
          <w:sz w:val="22"/>
        </w:rPr>
        <w:t>por</w:t>
      </w:r>
      <w:r w:rsidRPr="00D50BF5">
        <w:rPr>
          <w:rFonts w:ascii="Palatino Linotype" w:hAnsi="Palatino Linotype" w:cs="Arial"/>
          <w:b/>
          <w:i/>
        </w:rPr>
        <w:t xml:space="preserve"> </w:t>
      </w:r>
      <w:r w:rsidRPr="00D50BF5">
        <w:rPr>
          <w:rFonts w:ascii="Palatino Linotype" w:hAnsi="Palatino Linotype" w:cs="Arial"/>
          <w:b/>
          <w:i/>
          <w:sz w:val="22"/>
        </w:rPr>
        <w:t>los</w:t>
      </w:r>
      <w:r w:rsidRPr="00D50BF5">
        <w:rPr>
          <w:rFonts w:ascii="Palatino Linotype" w:hAnsi="Palatino Linotype" w:cs="Arial"/>
          <w:b/>
          <w:i/>
        </w:rPr>
        <w:t xml:space="preserve"> </w:t>
      </w:r>
      <w:r w:rsidRPr="00D50BF5">
        <w:rPr>
          <w:rFonts w:ascii="Palatino Linotype" w:hAnsi="Palatino Linotype" w:cs="Arial"/>
          <w:b/>
          <w:i/>
          <w:sz w:val="22"/>
        </w:rPr>
        <w:t>Sujetos</w:t>
      </w:r>
      <w:r w:rsidRPr="00D50BF5">
        <w:rPr>
          <w:rFonts w:ascii="Palatino Linotype" w:hAnsi="Palatino Linotype" w:cs="Arial"/>
          <w:b/>
          <w:i/>
        </w:rPr>
        <w:t xml:space="preserve"> </w:t>
      </w:r>
      <w:r w:rsidRPr="00D50BF5">
        <w:rPr>
          <w:rFonts w:ascii="Palatino Linotype" w:hAnsi="Palatino Linotype" w:cs="Arial"/>
          <w:b/>
          <w:i/>
          <w:sz w:val="22"/>
        </w:rPr>
        <w:t>Obligados;</w:t>
      </w:r>
    </w:p>
    <w:p w:rsidR="00A4753E" w:rsidRPr="00D50BF5" w:rsidRDefault="00A4753E" w:rsidP="00A4753E">
      <w:pPr>
        <w:ind w:left="709" w:right="899"/>
        <w:jc w:val="both"/>
        <w:rPr>
          <w:rFonts w:ascii="Palatino Linotype" w:hAnsi="Palatino Linotype" w:cs="Arial"/>
          <w:i/>
          <w:sz w:val="22"/>
        </w:rPr>
      </w:pPr>
      <w:r w:rsidRPr="00D50BF5">
        <w:rPr>
          <w:rFonts w:ascii="Palatino Linotype" w:hAnsi="Palatino Linotype" w:cs="Arial"/>
          <w:i/>
          <w:sz w:val="22"/>
        </w:rPr>
        <w:t>2)</w:t>
      </w:r>
      <w:r w:rsidRPr="00D50BF5">
        <w:rPr>
          <w:rFonts w:ascii="Palatino Linotype" w:hAnsi="Palatino Linotype" w:cs="Arial"/>
          <w:i/>
        </w:rPr>
        <w:t xml:space="preserve"> </w:t>
      </w:r>
      <w:r w:rsidRPr="00D50BF5">
        <w:rPr>
          <w:rFonts w:ascii="Palatino Linotype" w:hAnsi="Palatino Linotype" w:cs="Arial"/>
          <w:i/>
          <w:sz w:val="22"/>
        </w:rPr>
        <w:t>Que</w:t>
      </w:r>
      <w:r w:rsidRPr="00D50BF5">
        <w:rPr>
          <w:rFonts w:ascii="Palatino Linotype" w:hAnsi="Palatino Linotype" w:cs="Arial"/>
          <w:i/>
        </w:rPr>
        <w:t xml:space="preserve"> </w:t>
      </w:r>
      <w:r w:rsidRPr="00D50BF5">
        <w:rPr>
          <w:rFonts w:ascii="Palatino Linotype" w:hAnsi="Palatino Linotype" w:cs="Arial"/>
          <w:i/>
          <w:sz w:val="22"/>
        </w:rPr>
        <w:t>se</w:t>
      </w:r>
      <w:r w:rsidRPr="00D50BF5">
        <w:rPr>
          <w:rFonts w:ascii="Palatino Linotype" w:hAnsi="Palatino Linotype" w:cs="Arial"/>
          <w:i/>
        </w:rPr>
        <w:t xml:space="preserve"> </w:t>
      </w:r>
      <w:r w:rsidRPr="00D50BF5">
        <w:rPr>
          <w:rFonts w:ascii="Palatino Linotype" w:hAnsi="Palatino Linotype" w:cs="Arial"/>
          <w:i/>
          <w:sz w:val="22"/>
        </w:rPr>
        <w:t>trate</w:t>
      </w:r>
      <w:r w:rsidRPr="00D50BF5">
        <w:rPr>
          <w:rFonts w:ascii="Palatino Linotype" w:hAnsi="Palatino Linotype" w:cs="Arial"/>
          <w:i/>
        </w:rPr>
        <w:t xml:space="preserve"> </w:t>
      </w:r>
      <w:r w:rsidRPr="00D50BF5">
        <w:rPr>
          <w:rFonts w:ascii="Palatino Linotype" w:hAnsi="Palatino Linotype" w:cs="Arial"/>
          <w:i/>
          <w:sz w:val="22"/>
        </w:rPr>
        <w:t>de</w:t>
      </w:r>
      <w:r w:rsidRPr="00D50BF5">
        <w:rPr>
          <w:rFonts w:ascii="Palatino Linotype" w:hAnsi="Palatino Linotype" w:cs="Arial"/>
          <w:i/>
        </w:rPr>
        <w:t xml:space="preserve"> </w:t>
      </w:r>
      <w:r w:rsidRPr="00D50BF5">
        <w:rPr>
          <w:rFonts w:ascii="Palatino Linotype" w:hAnsi="Palatino Linotype" w:cs="Arial"/>
          <w:i/>
          <w:sz w:val="22"/>
        </w:rPr>
        <w:t>información</w:t>
      </w:r>
      <w:r w:rsidRPr="00D50BF5">
        <w:rPr>
          <w:rFonts w:ascii="Palatino Linotype" w:hAnsi="Palatino Linotype" w:cs="Arial"/>
          <w:i/>
        </w:rPr>
        <w:t xml:space="preserve"> </w:t>
      </w:r>
      <w:r w:rsidRPr="00D50BF5">
        <w:rPr>
          <w:rFonts w:ascii="Palatino Linotype" w:hAnsi="Palatino Linotype" w:cs="Arial"/>
          <w:i/>
          <w:sz w:val="22"/>
        </w:rPr>
        <w:t>registrada</w:t>
      </w:r>
      <w:r w:rsidRPr="00D50BF5">
        <w:rPr>
          <w:rFonts w:ascii="Palatino Linotype" w:hAnsi="Palatino Linotype" w:cs="Arial"/>
          <w:i/>
        </w:rPr>
        <w:t xml:space="preserve"> </w:t>
      </w:r>
      <w:r w:rsidRPr="00D50BF5">
        <w:rPr>
          <w:rFonts w:ascii="Palatino Linotype" w:hAnsi="Palatino Linotype" w:cs="Arial"/>
          <w:i/>
          <w:sz w:val="22"/>
        </w:rPr>
        <w:t>en</w:t>
      </w:r>
      <w:r w:rsidRPr="00D50BF5">
        <w:rPr>
          <w:rFonts w:ascii="Palatino Linotype" w:hAnsi="Palatino Linotype" w:cs="Arial"/>
          <w:i/>
        </w:rPr>
        <w:t xml:space="preserve"> </w:t>
      </w:r>
      <w:r w:rsidRPr="00D50BF5">
        <w:rPr>
          <w:rFonts w:ascii="Palatino Linotype" w:hAnsi="Palatino Linotype" w:cs="Arial"/>
          <w:i/>
          <w:sz w:val="22"/>
        </w:rPr>
        <w:t>cualquier</w:t>
      </w:r>
      <w:r w:rsidRPr="00D50BF5">
        <w:rPr>
          <w:rFonts w:ascii="Palatino Linotype" w:hAnsi="Palatino Linotype" w:cs="Arial"/>
          <w:i/>
        </w:rPr>
        <w:t xml:space="preserve"> </w:t>
      </w:r>
      <w:r w:rsidRPr="00D50BF5">
        <w:rPr>
          <w:rFonts w:ascii="Palatino Linotype" w:hAnsi="Palatino Linotype" w:cs="Arial"/>
          <w:i/>
          <w:sz w:val="22"/>
        </w:rPr>
        <w:t>soporte</w:t>
      </w:r>
      <w:r w:rsidRPr="00D50BF5">
        <w:rPr>
          <w:rFonts w:ascii="Palatino Linotype" w:hAnsi="Palatino Linotype" w:cs="Arial"/>
          <w:i/>
        </w:rPr>
        <w:t xml:space="preserve"> </w:t>
      </w:r>
      <w:r w:rsidRPr="00D50BF5">
        <w:rPr>
          <w:rFonts w:ascii="Palatino Linotype" w:hAnsi="Palatino Linotype" w:cs="Arial"/>
          <w:i/>
          <w:sz w:val="22"/>
        </w:rPr>
        <w:t>documental,</w:t>
      </w:r>
      <w:r w:rsidRPr="00D50BF5">
        <w:rPr>
          <w:rFonts w:ascii="Palatino Linotype" w:hAnsi="Palatino Linotype" w:cs="Arial"/>
          <w:i/>
        </w:rPr>
        <w:t xml:space="preserve"> </w:t>
      </w:r>
      <w:r w:rsidRPr="00D50BF5">
        <w:rPr>
          <w:rFonts w:ascii="Palatino Linotype" w:hAnsi="Palatino Linotype" w:cs="Arial"/>
          <w:i/>
          <w:sz w:val="22"/>
        </w:rPr>
        <w:t>que</w:t>
      </w:r>
      <w:r w:rsidRPr="00D50BF5">
        <w:rPr>
          <w:rFonts w:ascii="Palatino Linotype" w:hAnsi="Palatino Linotype" w:cs="Arial"/>
          <w:i/>
        </w:rPr>
        <w:t xml:space="preserve"> </w:t>
      </w:r>
      <w:r w:rsidRPr="00D50BF5">
        <w:rPr>
          <w:rFonts w:ascii="Palatino Linotype" w:hAnsi="Palatino Linotype" w:cs="Arial"/>
          <w:i/>
          <w:sz w:val="22"/>
        </w:rPr>
        <w:t>en</w:t>
      </w:r>
      <w:r w:rsidRPr="00D50BF5">
        <w:rPr>
          <w:rFonts w:ascii="Palatino Linotype" w:hAnsi="Palatino Linotype" w:cs="Arial"/>
          <w:i/>
        </w:rPr>
        <w:t xml:space="preserve"> </w:t>
      </w:r>
      <w:r w:rsidRPr="00D50BF5">
        <w:rPr>
          <w:rFonts w:ascii="Palatino Linotype" w:hAnsi="Palatino Linotype" w:cs="Arial"/>
          <w:i/>
          <w:sz w:val="22"/>
        </w:rPr>
        <w:t>ejercicio</w:t>
      </w:r>
      <w:r w:rsidRPr="00D50BF5">
        <w:rPr>
          <w:rFonts w:ascii="Palatino Linotype" w:hAnsi="Palatino Linotype" w:cs="Arial"/>
          <w:i/>
        </w:rPr>
        <w:t xml:space="preserve"> </w:t>
      </w:r>
      <w:r w:rsidRPr="00D50BF5">
        <w:rPr>
          <w:rFonts w:ascii="Palatino Linotype" w:hAnsi="Palatino Linotype" w:cs="Arial"/>
          <w:i/>
          <w:sz w:val="22"/>
        </w:rPr>
        <w:t>de</w:t>
      </w:r>
      <w:r w:rsidRPr="00D50BF5">
        <w:rPr>
          <w:rFonts w:ascii="Palatino Linotype" w:hAnsi="Palatino Linotype" w:cs="Arial"/>
          <w:i/>
        </w:rPr>
        <w:t xml:space="preserve"> </w:t>
      </w:r>
      <w:r w:rsidRPr="00D50BF5">
        <w:rPr>
          <w:rFonts w:ascii="Palatino Linotype" w:hAnsi="Palatino Linotype" w:cs="Arial"/>
          <w:i/>
          <w:sz w:val="22"/>
        </w:rPr>
        <w:t>las</w:t>
      </w:r>
      <w:r w:rsidRPr="00D50BF5">
        <w:rPr>
          <w:rFonts w:ascii="Palatino Linotype" w:hAnsi="Palatino Linotype" w:cs="Arial"/>
          <w:i/>
        </w:rPr>
        <w:t xml:space="preserve"> </w:t>
      </w:r>
      <w:r w:rsidRPr="00D50BF5">
        <w:rPr>
          <w:rFonts w:ascii="Palatino Linotype" w:hAnsi="Palatino Linotype" w:cs="Arial"/>
          <w:i/>
          <w:sz w:val="22"/>
        </w:rPr>
        <w:t>atribuciones</w:t>
      </w:r>
      <w:r w:rsidRPr="00D50BF5">
        <w:rPr>
          <w:rFonts w:ascii="Palatino Linotype" w:hAnsi="Palatino Linotype" w:cs="Arial"/>
          <w:i/>
        </w:rPr>
        <w:t xml:space="preserve"> </w:t>
      </w:r>
      <w:r w:rsidRPr="00D50BF5">
        <w:rPr>
          <w:rFonts w:ascii="Palatino Linotype" w:hAnsi="Palatino Linotype" w:cs="Arial"/>
          <w:i/>
          <w:sz w:val="22"/>
        </w:rPr>
        <w:t>conferidas,</w:t>
      </w:r>
      <w:r w:rsidRPr="00D50BF5">
        <w:rPr>
          <w:rFonts w:ascii="Palatino Linotype" w:hAnsi="Palatino Linotype" w:cs="Arial"/>
          <w:i/>
        </w:rPr>
        <w:t xml:space="preserve"> </w:t>
      </w:r>
      <w:r w:rsidRPr="00D50BF5">
        <w:rPr>
          <w:rFonts w:ascii="Palatino Linotype" w:hAnsi="Palatino Linotype" w:cs="Arial"/>
          <w:i/>
          <w:sz w:val="22"/>
        </w:rPr>
        <w:t>sea</w:t>
      </w:r>
      <w:r w:rsidRPr="00D50BF5">
        <w:rPr>
          <w:rFonts w:ascii="Palatino Linotype" w:hAnsi="Palatino Linotype" w:cs="Arial"/>
          <w:i/>
        </w:rPr>
        <w:t xml:space="preserve"> </w:t>
      </w:r>
      <w:r w:rsidRPr="00D50BF5">
        <w:rPr>
          <w:rFonts w:ascii="Palatino Linotype" w:hAnsi="Palatino Linotype" w:cs="Arial"/>
          <w:i/>
          <w:sz w:val="22"/>
        </w:rPr>
        <w:t>administrada</w:t>
      </w:r>
      <w:r w:rsidRPr="00D50BF5">
        <w:rPr>
          <w:rFonts w:ascii="Palatino Linotype" w:hAnsi="Palatino Linotype" w:cs="Arial"/>
          <w:i/>
        </w:rPr>
        <w:t xml:space="preserve"> </w:t>
      </w:r>
      <w:r w:rsidRPr="00D50BF5">
        <w:rPr>
          <w:rFonts w:ascii="Palatino Linotype" w:hAnsi="Palatino Linotype" w:cs="Arial"/>
          <w:i/>
          <w:sz w:val="22"/>
        </w:rPr>
        <w:t>por</w:t>
      </w:r>
      <w:r w:rsidRPr="00D50BF5">
        <w:rPr>
          <w:rFonts w:ascii="Palatino Linotype" w:hAnsi="Palatino Linotype" w:cs="Arial"/>
          <w:i/>
        </w:rPr>
        <w:t xml:space="preserve"> </w:t>
      </w:r>
      <w:r w:rsidRPr="00D50BF5">
        <w:rPr>
          <w:rFonts w:ascii="Palatino Linotype" w:hAnsi="Palatino Linotype" w:cs="Arial"/>
          <w:i/>
          <w:sz w:val="22"/>
        </w:rPr>
        <w:t>los</w:t>
      </w:r>
      <w:r w:rsidRPr="00D50BF5">
        <w:rPr>
          <w:rFonts w:ascii="Palatino Linotype" w:hAnsi="Palatino Linotype" w:cs="Arial"/>
          <w:i/>
        </w:rPr>
        <w:t xml:space="preserve"> </w:t>
      </w:r>
      <w:r w:rsidRPr="00D50BF5">
        <w:rPr>
          <w:rFonts w:ascii="Palatino Linotype" w:hAnsi="Palatino Linotype" w:cs="Arial"/>
          <w:i/>
          <w:sz w:val="22"/>
        </w:rPr>
        <w:t>Sujetos</w:t>
      </w:r>
      <w:r w:rsidRPr="00D50BF5">
        <w:rPr>
          <w:rFonts w:ascii="Palatino Linotype" w:hAnsi="Palatino Linotype" w:cs="Arial"/>
          <w:i/>
        </w:rPr>
        <w:t xml:space="preserve"> </w:t>
      </w:r>
      <w:r w:rsidRPr="00D50BF5">
        <w:rPr>
          <w:rFonts w:ascii="Palatino Linotype" w:hAnsi="Palatino Linotype" w:cs="Arial"/>
          <w:i/>
          <w:sz w:val="22"/>
        </w:rPr>
        <w:t>Obligados,</w:t>
      </w:r>
      <w:r w:rsidRPr="00D50BF5">
        <w:rPr>
          <w:rFonts w:ascii="Palatino Linotype" w:hAnsi="Palatino Linotype" w:cs="Arial"/>
          <w:i/>
        </w:rPr>
        <w:t xml:space="preserve"> </w:t>
      </w:r>
      <w:r w:rsidRPr="00D50BF5">
        <w:rPr>
          <w:rFonts w:ascii="Palatino Linotype" w:hAnsi="Palatino Linotype" w:cs="Arial"/>
          <w:i/>
          <w:sz w:val="22"/>
        </w:rPr>
        <w:t>y</w:t>
      </w:r>
    </w:p>
    <w:p w:rsidR="00A4753E" w:rsidRPr="00D50BF5" w:rsidRDefault="00A4753E" w:rsidP="00A4753E">
      <w:pPr>
        <w:ind w:left="709" w:right="899"/>
        <w:jc w:val="both"/>
        <w:rPr>
          <w:rFonts w:ascii="Palatino Linotype" w:hAnsi="Palatino Linotype" w:cs="Arial"/>
          <w:i/>
          <w:sz w:val="22"/>
        </w:rPr>
      </w:pPr>
      <w:r w:rsidRPr="00D50BF5">
        <w:rPr>
          <w:rFonts w:ascii="Palatino Linotype" w:hAnsi="Palatino Linotype" w:cs="Arial"/>
          <w:i/>
          <w:sz w:val="22"/>
        </w:rPr>
        <w:t>3)</w:t>
      </w:r>
      <w:r w:rsidRPr="00D50BF5">
        <w:rPr>
          <w:rFonts w:ascii="Palatino Linotype" w:hAnsi="Palatino Linotype" w:cs="Arial"/>
          <w:i/>
        </w:rPr>
        <w:t xml:space="preserve"> </w:t>
      </w:r>
      <w:r w:rsidRPr="00D50BF5">
        <w:rPr>
          <w:rFonts w:ascii="Palatino Linotype" w:hAnsi="Palatino Linotype" w:cs="Arial"/>
          <w:i/>
          <w:sz w:val="22"/>
        </w:rPr>
        <w:t>Que</w:t>
      </w:r>
      <w:r w:rsidRPr="00D50BF5">
        <w:rPr>
          <w:rFonts w:ascii="Palatino Linotype" w:hAnsi="Palatino Linotype" w:cs="Arial"/>
          <w:i/>
        </w:rPr>
        <w:t xml:space="preserve"> </w:t>
      </w:r>
      <w:r w:rsidRPr="00D50BF5">
        <w:rPr>
          <w:rFonts w:ascii="Palatino Linotype" w:hAnsi="Palatino Linotype" w:cs="Arial"/>
          <w:i/>
          <w:sz w:val="22"/>
        </w:rPr>
        <w:t>se</w:t>
      </w:r>
      <w:r w:rsidRPr="00D50BF5">
        <w:rPr>
          <w:rFonts w:ascii="Palatino Linotype" w:hAnsi="Palatino Linotype" w:cs="Arial"/>
          <w:i/>
        </w:rPr>
        <w:t xml:space="preserve"> </w:t>
      </w:r>
      <w:r w:rsidRPr="00D50BF5">
        <w:rPr>
          <w:rFonts w:ascii="Palatino Linotype" w:hAnsi="Palatino Linotype" w:cs="Arial"/>
          <w:i/>
          <w:sz w:val="22"/>
        </w:rPr>
        <w:t>trate</w:t>
      </w:r>
      <w:r w:rsidRPr="00D50BF5">
        <w:rPr>
          <w:rFonts w:ascii="Palatino Linotype" w:hAnsi="Palatino Linotype" w:cs="Arial"/>
          <w:i/>
        </w:rPr>
        <w:t xml:space="preserve"> </w:t>
      </w:r>
      <w:r w:rsidRPr="00D50BF5">
        <w:rPr>
          <w:rFonts w:ascii="Palatino Linotype" w:hAnsi="Palatino Linotype" w:cs="Arial"/>
          <w:i/>
          <w:sz w:val="22"/>
        </w:rPr>
        <w:t>de</w:t>
      </w:r>
      <w:r w:rsidRPr="00D50BF5">
        <w:rPr>
          <w:rFonts w:ascii="Palatino Linotype" w:hAnsi="Palatino Linotype" w:cs="Arial"/>
          <w:i/>
        </w:rPr>
        <w:t xml:space="preserve"> </w:t>
      </w:r>
      <w:r w:rsidRPr="00D50BF5">
        <w:rPr>
          <w:rFonts w:ascii="Palatino Linotype" w:hAnsi="Palatino Linotype" w:cs="Arial"/>
          <w:i/>
          <w:sz w:val="22"/>
        </w:rPr>
        <w:t>información</w:t>
      </w:r>
      <w:r w:rsidRPr="00D50BF5">
        <w:rPr>
          <w:rFonts w:ascii="Palatino Linotype" w:hAnsi="Palatino Linotype" w:cs="Arial"/>
          <w:i/>
        </w:rPr>
        <w:t xml:space="preserve"> </w:t>
      </w:r>
      <w:r w:rsidRPr="00D50BF5">
        <w:rPr>
          <w:rFonts w:ascii="Palatino Linotype" w:hAnsi="Palatino Linotype" w:cs="Arial"/>
          <w:i/>
          <w:sz w:val="22"/>
        </w:rPr>
        <w:t>registrada</w:t>
      </w:r>
      <w:r w:rsidRPr="00D50BF5">
        <w:rPr>
          <w:rFonts w:ascii="Palatino Linotype" w:hAnsi="Palatino Linotype" w:cs="Arial"/>
          <w:i/>
        </w:rPr>
        <w:t xml:space="preserve"> </w:t>
      </w:r>
      <w:r w:rsidRPr="00D50BF5">
        <w:rPr>
          <w:rFonts w:ascii="Palatino Linotype" w:hAnsi="Palatino Linotype" w:cs="Arial"/>
          <w:i/>
          <w:sz w:val="22"/>
        </w:rPr>
        <w:t>en</w:t>
      </w:r>
      <w:r w:rsidRPr="00D50BF5">
        <w:rPr>
          <w:rFonts w:ascii="Palatino Linotype" w:hAnsi="Palatino Linotype" w:cs="Arial"/>
          <w:i/>
        </w:rPr>
        <w:t xml:space="preserve"> </w:t>
      </w:r>
      <w:r w:rsidRPr="00D50BF5">
        <w:rPr>
          <w:rFonts w:ascii="Palatino Linotype" w:hAnsi="Palatino Linotype" w:cs="Arial"/>
          <w:i/>
          <w:sz w:val="22"/>
        </w:rPr>
        <w:t>cualquier</w:t>
      </w:r>
      <w:r w:rsidRPr="00D50BF5">
        <w:rPr>
          <w:rFonts w:ascii="Palatino Linotype" w:hAnsi="Palatino Linotype" w:cs="Arial"/>
          <w:i/>
        </w:rPr>
        <w:t xml:space="preserve"> </w:t>
      </w:r>
      <w:r w:rsidRPr="00D50BF5">
        <w:rPr>
          <w:rFonts w:ascii="Palatino Linotype" w:hAnsi="Palatino Linotype" w:cs="Arial"/>
          <w:i/>
          <w:sz w:val="22"/>
        </w:rPr>
        <w:t>soporte</w:t>
      </w:r>
      <w:r w:rsidRPr="00D50BF5">
        <w:rPr>
          <w:rFonts w:ascii="Palatino Linotype" w:hAnsi="Palatino Linotype" w:cs="Arial"/>
          <w:i/>
        </w:rPr>
        <w:t xml:space="preserve"> </w:t>
      </w:r>
      <w:r w:rsidRPr="00D50BF5">
        <w:rPr>
          <w:rFonts w:ascii="Palatino Linotype" w:hAnsi="Palatino Linotype" w:cs="Arial"/>
          <w:i/>
          <w:sz w:val="22"/>
        </w:rPr>
        <w:t>documental,</w:t>
      </w:r>
      <w:r w:rsidRPr="00D50BF5">
        <w:rPr>
          <w:rFonts w:ascii="Palatino Linotype" w:hAnsi="Palatino Linotype" w:cs="Arial"/>
          <w:i/>
        </w:rPr>
        <w:t xml:space="preserve"> </w:t>
      </w:r>
      <w:r w:rsidRPr="00D50BF5">
        <w:rPr>
          <w:rFonts w:ascii="Palatino Linotype" w:hAnsi="Palatino Linotype" w:cs="Arial"/>
          <w:i/>
          <w:sz w:val="22"/>
        </w:rPr>
        <w:t>que</w:t>
      </w:r>
      <w:r w:rsidRPr="00D50BF5">
        <w:rPr>
          <w:rFonts w:ascii="Palatino Linotype" w:hAnsi="Palatino Linotype" w:cs="Arial"/>
          <w:i/>
        </w:rPr>
        <w:t xml:space="preserve"> </w:t>
      </w:r>
      <w:r w:rsidRPr="00D50BF5">
        <w:rPr>
          <w:rFonts w:ascii="Palatino Linotype" w:hAnsi="Palatino Linotype" w:cs="Arial"/>
          <w:i/>
          <w:sz w:val="22"/>
        </w:rPr>
        <w:t>en</w:t>
      </w:r>
      <w:r w:rsidRPr="00D50BF5">
        <w:rPr>
          <w:rFonts w:ascii="Palatino Linotype" w:hAnsi="Palatino Linotype" w:cs="Arial"/>
          <w:i/>
        </w:rPr>
        <w:t xml:space="preserve"> </w:t>
      </w:r>
      <w:r w:rsidRPr="00D50BF5">
        <w:rPr>
          <w:rFonts w:ascii="Palatino Linotype" w:hAnsi="Palatino Linotype" w:cs="Arial"/>
          <w:i/>
          <w:sz w:val="22"/>
        </w:rPr>
        <w:t>ejercicio</w:t>
      </w:r>
      <w:r w:rsidRPr="00D50BF5">
        <w:rPr>
          <w:rFonts w:ascii="Palatino Linotype" w:hAnsi="Palatino Linotype" w:cs="Arial"/>
          <w:i/>
        </w:rPr>
        <w:t xml:space="preserve"> </w:t>
      </w:r>
      <w:r w:rsidRPr="00D50BF5">
        <w:rPr>
          <w:rFonts w:ascii="Palatino Linotype" w:hAnsi="Palatino Linotype" w:cs="Arial"/>
          <w:i/>
          <w:sz w:val="22"/>
        </w:rPr>
        <w:t>de</w:t>
      </w:r>
      <w:r w:rsidRPr="00D50BF5">
        <w:rPr>
          <w:rFonts w:ascii="Palatino Linotype" w:hAnsi="Palatino Linotype" w:cs="Arial"/>
          <w:i/>
        </w:rPr>
        <w:t xml:space="preserve"> </w:t>
      </w:r>
      <w:r w:rsidRPr="00D50BF5">
        <w:rPr>
          <w:rFonts w:ascii="Palatino Linotype" w:hAnsi="Palatino Linotype" w:cs="Arial"/>
          <w:i/>
          <w:sz w:val="22"/>
        </w:rPr>
        <w:t>las</w:t>
      </w:r>
      <w:r w:rsidRPr="00D50BF5">
        <w:rPr>
          <w:rFonts w:ascii="Palatino Linotype" w:hAnsi="Palatino Linotype" w:cs="Arial"/>
          <w:i/>
        </w:rPr>
        <w:t xml:space="preserve"> </w:t>
      </w:r>
      <w:r w:rsidRPr="00D50BF5">
        <w:rPr>
          <w:rFonts w:ascii="Palatino Linotype" w:hAnsi="Palatino Linotype" w:cs="Arial"/>
          <w:i/>
          <w:sz w:val="22"/>
        </w:rPr>
        <w:t>atribuciones</w:t>
      </w:r>
      <w:r w:rsidRPr="00D50BF5">
        <w:rPr>
          <w:rFonts w:ascii="Palatino Linotype" w:hAnsi="Palatino Linotype" w:cs="Arial"/>
          <w:i/>
        </w:rPr>
        <w:t xml:space="preserve"> </w:t>
      </w:r>
      <w:r w:rsidRPr="00D50BF5">
        <w:rPr>
          <w:rFonts w:ascii="Palatino Linotype" w:hAnsi="Palatino Linotype" w:cs="Arial"/>
          <w:i/>
          <w:sz w:val="22"/>
        </w:rPr>
        <w:t>conferidas,</w:t>
      </w:r>
      <w:r w:rsidRPr="00D50BF5">
        <w:rPr>
          <w:rFonts w:ascii="Palatino Linotype" w:hAnsi="Palatino Linotype" w:cs="Arial"/>
          <w:i/>
        </w:rPr>
        <w:t xml:space="preserve"> </w:t>
      </w:r>
      <w:r w:rsidRPr="00D50BF5">
        <w:rPr>
          <w:rFonts w:ascii="Palatino Linotype" w:hAnsi="Palatino Linotype" w:cs="Arial"/>
          <w:i/>
          <w:sz w:val="22"/>
        </w:rPr>
        <w:t>se</w:t>
      </w:r>
      <w:r w:rsidRPr="00D50BF5">
        <w:rPr>
          <w:rFonts w:ascii="Palatino Linotype" w:hAnsi="Palatino Linotype" w:cs="Arial"/>
          <w:i/>
        </w:rPr>
        <w:t xml:space="preserve"> </w:t>
      </w:r>
      <w:r w:rsidRPr="00D50BF5">
        <w:rPr>
          <w:rFonts w:ascii="Palatino Linotype" w:hAnsi="Palatino Linotype" w:cs="Arial"/>
          <w:i/>
          <w:sz w:val="22"/>
        </w:rPr>
        <w:t>encuentre</w:t>
      </w:r>
      <w:r w:rsidRPr="00D50BF5">
        <w:rPr>
          <w:rFonts w:ascii="Palatino Linotype" w:hAnsi="Palatino Linotype" w:cs="Arial"/>
          <w:i/>
        </w:rPr>
        <w:t xml:space="preserve"> </w:t>
      </w:r>
      <w:r w:rsidRPr="00D50BF5">
        <w:rPr>
          <w:rFonts w:ascii="Palatino Linotype" w:hAnsi="Palatino Linotype" w:cs="Arial"/>
          <w:i/>
          <w:sz w:val="22"/>
        </w:rPr>
        <w:t>en</w:t>
      </w:r>
      <w:r w:rsidRPr="00D50BF5">
        <w:rPr>
          <w:rFonts w:ascii="Palatino Linotype" w:hAnsi="Palatino Linotype" w:cs="Arial"/>
          <w:i/>
        </w:rPr>
        <w:t xml:space="preserve"> </w:t>
      </w:r>
      <w:r w:rsidRPr="00D50BF5">
        <w:rPr>
          <w:rFonts w:ascii="Palatino Linotype" w:hAnsi="Palatino Linotype" w:cs="Arial"/>
          <w:i/>
          <w:sz w:val="22"/>
        </w:rPr>
        <w:t>posesión</w:t>
      </w:r>
      <w:r w:rsidRPr="00D50BF5">
        <w:rPr>
          <w:rFonts w:ascii="Palatino Linotype" w:hAnsi="Palatino Linotype" w:cs="Arial"/>
          <w:i/>
        </w:rPr>
        <w:t xml:space="preserve"> </w:t>
      </w:r>
      <w:r w:rsidRPr="00D50BF5">
        <w:rPr>
          <w:rFonts w:ascii="Palatino Linotype" w:hAnsi="Palatino Linotype" w:cs="Arial"/>
          <w:i/>
          <w:sz w:val="22"/>
        </w:rPr>
        <w:t>de</w:t>
      </w:r>
      <w:r w:rsidRPr="00D50BF5">
        <w:rPr>
          <w:rFonts w:ascii="Palatino Linotype" w:hAnsi="Palatino Linotype" w:cs="Arial"/>
          <w:i/>
        </w:rPr>
        <w:t xml:space="preserve"> </w:t>
      </w:r>
      <w:r w:rsidRPr="00D50BF5">
        <w:rPr>
          <w:rFonts w:ascii="Palatino Linotype" w:hAnsi="Palatino Linotype" w:cs="Arial"/>
          <w:i/>
          <w:sz w:val="22"/>
        </w:rPr>
        <w:t>los</w:t>
      </w:r>
      <w:r w:rsidRPr="00D50BF5">
        <w:rPr>
          <w:rFonts w:ascii="Palatino Linotype" w:hAnsi="Palatino Linotype" w:cs="Arial"/>
          <w:i/>
        </w:rPr>
        <w:t xml:space="preserve"> </w:t>
      </w:r>
      <w:r w:rsidRPr="00D50BF5">
        <w:rPr>
          <w:rFonts w:ascii="Palatino Linotype" w:hAnsi="Palatino Linotype" w:cs="Arial"/>
          <w:i/>
          <w:sz w:val="22"/>
        </w:rPr>
        <w:t>Sujetos</w:t>
      </w:r>
      <w:r w:rsidRPr="00D50BF5">
        <w:rPr>
          <w:rFonts w:ascii="Palatino Linotype" w:hAnsi="Palatino Linotype" w:cs="Arial"/>
          <w:i/>
        </w:rPr>
        <w:t xml:space="preserve"> </w:t>
      </w:r>
      <w:r w:rsidRPr="00D50BF5">
        <w:rPr>
          <w:rFonts w:ascii="Palatino Linotype" w:hAnsi="Palatino Linotype" w:cs="Arial"/>
          <w:i/>
          <w:sz w:val="22"/>
        </w:rPr>
        <w:t>Obligados.”</w:t>
      </w:r>
      <w:r w:rsidRPr="00D50BF5">
        <w:rPr>
          <w:rFonts w:ascii="Palatino Linotype" w:hAnsi="Palatino Linotype" w:cs="Arial"/>
          <w:i/>
        </w:rPr>
        <w:t xml:space="preserve"> </w:t>
      </w:r>
    </w:p>
    <w:p w:rsidR="00A4753E" w:rsidRPr="00D50BF5" w:rsidRDefault="00A4753E" w:rsidP="00A4753E">
      <w:pPr>
        <w:ind w:left="709" w:right="899"/>
        <w:jc w:val="both"/>
        <w:rPr>
          <w:rFonts w:ascii="Palatino Linotype" w:hAnsi="Palatino Linotype"/>
          <w:i/>
          <w:color w:val="000000"/>
          <w:sz w:val="22"/>
        </w:rPr>
      </w:pPr>
      <w:r w:rsidRPr="00D50BF5">
        <w:rPr>
          <w:rFonts w:ascii="Palatino Linotype" w:hAnsi="Palatino Linotype"/>
          <w:i/>
          <w:color w:val="000000"/>
          <w:sz w:val="22"/>
        </w:rPr>
        <w:t>(Énfasis</w:t>
      </w:r>
      <w:r w:rsidRPr="00D50BF5">
        <w:rPr>
          <w:rFonts w:ascii="Palatino Linotype" w:hAnsi="Palatino Linotype"/>
          <w:i/>
          <w:color w:val="000000"/>
        </w:rPr>
        <w:t xml:space="preserve"> </w:t>
      </w:r>
      <w:r w:rsidRPr="00D50BF5">
        <w:rPr>
          <w:rFonts w:ascii="Palatino Linotype" w:hAnsi="Palatino Linotype"/>
          <w:i/>
          <w:color w:val="000000"/>
          <w:sz w:val="22"/>
        </w:rPr>
        <w:t>Añadido)</w:t>
      </w:r>
    </w:p>
    <w:p w:rsidR="00BA668D" w:rsidRPr="00D50BF5" w:rsidRDefault="00BA668D" w:rsidP="001B6355">
      <w:pPr>
        <w:spacing w:line="360" w:lineRule="auto"/>
        <w:jc w:val="both"/>
        <w:rPr>
          <w:rFonts w:ascii="Palatino Linotype" w:hAnsi="Palatino Linotype" w:cs="Arial"/>
          <w:lang w:val="es-ES_tradnl"/>
        </w:rPr>
      </w:pPr>
    </w:p>
    <w:p w:rsidR="001B6355" w:rsidRPr="00D50BF5" w:rsidRDefault="00002795" w:rsidP="001B6355">
      <w:pPr>
        <w:spacing w:line="360" w:lineRule="auto"/>
        <w:jc w:val="both"/>
        <w:rPr>
          <w:rFonts w:ascii="Palatino Linotype" w:hAnsi="Palatino Linotype" w:cs="Arial"/>
          <w:lang w:val="es-ES_tradnl"/>
        </w:rPr>
      </w:pPr>
      <w:r w:rsidRPr="00D50BF5">
        <w:rPr>
          <w:rFonts w:ascii="Palatino Linotype" w:hAnsi="Palatino Linotype" w:cs="Arial"/>
          <w:lang w:val="es-ES_tradnl"/>
        </w:rPr>
        <w:t>Finalmente y en mérito de lo expuesto</w:t>
      </w:r>
      <w:r w:rsidR="00A46982" w:rsidRPr="00D50BF5">
        <w:rPr>
          <w:rFonts w:ascii="Palatino Linotype" w:hAnsi="Palatino Linotype" w:cs="Arial"/>
          <w:lang w:val="es-ES_tradnl"/>
        </w:rPr>
        <w:t xml:space="preserve"> en líneas anteriores, resultan </w:t>
      </w:r>
      <w:r w:rsidR="00832700" w:rsidRPr="00D50BF5">
        <w:rPr>
          <w:rFonts w:ascii="Palatino Linotype" w:hAnsi="Palatino Linotype" w:cs="Arial"/>
          <w:b/>
          <w:lang w:val="es-ES_tradnl"/>
        </w:rPr>
        <w:t>parcialmente</w:t>
      </w:r>
      <w:r w:rsidR="00832700" w:rsidRPr="00D50BF5">
        <w:rPr>
          <w:rFonts w:ascii="Palatino Linotype" w:hAnsi="Palatino Linotype" w:cs="Arial"/>
          <w:lang w:val="es-ES_tradnl"/>
        </w:rPr>
        <w:t xml:space="preserve"> </w:t>
      </w:r>
      <w:r w:rsidR="001B6355" w:rsidRPr="00D50BF5">
        <w:rPr>
          <w:rFonts w:ascii="Palatino Linotype" w:hAnsi="Palatino Linotype" w:cs="Arial"/>
          <w:b/>
          <w:lang w:val="es-ES_tradnl"/>
        </w:rPr>
        <w:t>fundadas</w:t>
      </w:r>
      <w:r w:rsidR="00A46982" w:rsidRPr="00D50BF5">
        <w:rPr>
          <w:rFonts w:ascii="Palatino Linotype" w:hAnsi="Palatino Linotype" w:cs="Arial"/>
          <w:b/>
          <w:lang w:val="es-ES_tradnl"/>
        </w:rPr>
        <w:t xml:space="preserve"> </w:t>
      </w:r>
      <w:r w:rsidR="00A46982" w:rsidRPr="00D50BF5">
        <w:rPr>
          <w:rFonts w:ascii="Palatino Linotype" w:hAnsi="Palatino Linotype" w:cs="Arial"/>
          <w:lang w:val="es-ES_tradnl"/>
        </w:rPr>
        <w:t xml:space="preserve">los motivos de inconformidad vertidos por </w:t>
      </w:r>
      <w:r w:rsidR="00A46982" w:rsidRPr="00D50BF5">
        <w:rPr>
          <w:rFonts w:ascii="Palatino Linotype" w:hAnsi="Palatino Linotype" w:cs="Arial"/>
          <w:b/>
          <w:lang w:val="es-ES_tradnl"/>
        </w:rPr>
        <w:t>EL RECURRENTE</w:t>
      </w:r>
      <w:r w:rsidR="00B925E1" w:rsidRPr="00D50BF5">
        <w:rPr>
          <w:rFonts w:ascii="Palatino Linotype" w:hAnsi="Palatino Linotype" w:cs="Arial"/>
          <w:lang w:val="es-ES_tradnl"/>
        </w:rPr>
        <w:t xml:space="preserve">; por lo que, </w:t>
      </w:r>
      <w:r w:rsidR="001B6355" w:rsidRPr="00D50BF5">
        <w:rPr>
          <w:rFonts w:ascii="Palatino Linotype" w:hAnsi="Palatino Linotype" w:cs="Arial"/>
          <w:lang w:val="es-ES_tradnl"/>
        </w:rPr>
        <w:t xml:space="preserve">lo procedente es </w:t>
      </w:r>
      <w:r w:rsidRPr="00D50BF5">
        <w:rPr>
          <w:rFonts w:ascii="Palatino Linotype" w:hAnsi="Palatino Linotype" w:cs="Arial"/>
          <w:b/>
          <w:lang w:val="es-ES_tradnl"/>
        </w:rPr>
        <w:t>MODIFICAR</w:t>
      </w:r>
      <w:r w:rsidR="001B6355" w:rsidRPr="00D50BF5">
        <w:rPr>
          <w:rFonts w:ascii="Palatino Linotype" w:hAnsi="Palatino Linotype" w:cs="Arial"/>
          <w:b/>
          <w:lang w:val="es-ES_tradnl"/>
        </w:rPr>
        <w:t xml:space="preserve"> </w:t>
      </w:r>
      <w:r w:rsidR="001B6355" w:rsidRPr="00D50BF5">
        <w:rPr>
          <w:rFonts w:ascii="Palatino Linotype" w:hAnsi="Palatino Linotype" w:cs="Arial"/>
          <w:lang w:val="es-ES_tradnl"/>
        </w:rPr>
        <w:t>la respuesta del</w:t>
      </w:r>
      <w:r w:rsidR="001B6355" w:rsidRPr="00D50BF5">
        <w:rPr>
          <w:rFonts w:ascii="Palatino Linotype" w:hAnsi="Palatino Linotype" w:cs="Arial"/>
          <w:b/>
          <w:lang w:val="es-ES_tradnl"/>
        </w:rPr>
        <w:t xml:space="preserve"> SUJETO OBLIGADO </w:t>
      </w:r>
      <w:r w:rsidR="001B6355" w:rsidRPr="00D50BF5">
        <w:rPr>
          <w:rFonts w:ascii="Palatino Linotype" w:hAnsi="Palatino Linotype" w:cs="Arial"/>
          <w:lang w:val="es-ES_tradnl"/>
        </w:rPr>
        <w:t xml:space="preserve">y ordenar la entrega del </w:t>
      </w:r>
      <w:r w:rsidRPr="00D50BF5">
        <w:rPr>
          <w:rFonts w:ascii="Palatino Linotype" w:hAnsi="Palatino Linotype" w:cs="Arial"/>
          <w:lang w:val="es-ES_tradnl"/>
        </w:rPr>
        <w:t xml:space="preserve">documento en donde conste </w:t>
      </w:r>
      <w:r w:rsidR="001B6355" w:rsidRPr="00D50BF5">
        <w:rPr>
          <w:rFonts w:ascii="Palatino Linotype" w:hAnsi="Palatino Linotype" w:cs="Arial"/>
          <w:lang w:val="es-ES_tradnl"/>
        </w:rPr>
        <w:t>el nombre, cargo o nombramiento ofi</w:t>
      </w:r>
      <w:r w:rsidRPr="00D50BF5">
        <w:rPr>
          <w:rFonts w:ascii="Palatino Linotype" w:hAnsi="Palatino Linotype" w:cs="Arial"/>
          <w:lang w:val="es-ES_tradnl"/>
        </w:rPr>
        <w:t>cial asignado</w:t>
      </w:r>
      <w:r w:rsidR="001B6355" w:rsidRPr="00D50BF5">
        <w:rPr>
          <w:rFonts w:ascii="Palatino Linotype" w:hAnsi="Palatino Linotype" w:cs="Arial"/>
          <w:lang w:val="es-ES_tradnl"/>
        </w:rPr>
        <w:t xml:space="preserve">, número telefónico y extensión, domicilio para recibir correspondencia y dirección </w:t>
      </w:r>
      <w:r w:rsidR="00B925E1" w:rsidRPr="00D50BF5">
        <w:rPr>
          <w:rFonts w:ascii="Palatino Linotype" w:hAnsi="Palatino Linotype" w:cs="Arial"/>
          <w:lang w:val="es-ES_tradnl"/>
        </w:rPr>
        <w:t>de correo electrónico oficiales (</w:t>
      </w:r>
      <w:r w:rsidR="001B6355" w:rsidRPr="00D50BF5">
        <w:rPr>
          <w:rFonts w:ascii="Palatino Linotype" w:hAnsi="Palatino Linotype" w:cs="Arial"/>
          <w:lang w:val="es-ES_tradnl"/>
        </w:rPr>
        <w:t xml:space="preserve">para el caso de no contar con correo </w:t>
      </w:r>
      <w:r w:rsidR="001B6355" w:rsidRPr="00D50BF5">
        <w:rPr>
          <w:rFonts w:ascii="Palatino Linotype" w:hAnsi="Palatino Linotype" w:cs="Arial"/>
          <w:lang w:val="es-ES_tradnl"/>
        </w:rPr>
        <w:lastRenderedPageBreak/>
        <w:t>institucional o el mismo se encuentre en proceso, basta</w:t>
      </w:r>
      <w:r w:rsidR="00B925E1" w:rsidRPr="00D50BF5">
        <w:rPr>
          <w:rFonts w:ascii="Palatino Linotype" w:hAnsi="Palatino Linotype" w:cs="Arial"/>
          <w:lang w:val="es-ES_tradnl"/>
        </w:rPr>
        <w:t>r</w:t>
      </w:r>
      <w:r w:rsidR="00A46982" w:rsidRPr="00D50BF5">
        <w:rPr>
          <w:rFonts w:ascii="Palatino Linotype" w:hAnsi="Palatino Linotype" w:cs="Arial"/>
          <w:lang w:val="es-ES_tradnl"/>
        </w:rPr>
        <w:t xml:space="preserve">a con precisarlo de esta forma); así como, la entrega del documento en el que conste </w:t>
      </w:r>
      <w:r w:rsidR="00107289" w:rsidRPr="00D50BF5">
        <w:rPr>
          <w:rFonts w:ascii="Palatino Linotype" w:hAnsi="Palatino Linotype" w:cs="Arial"/>
          <w:bCs/>
        </w:rPr>
        <w:t>el fundamento jurídico que faculta a los servidores públicos para tomar la decisión de realizar compras por adjudicación directa.</w:t>
      </w:r>
    </w:p>
    <w:p w:rsidR="00836D2A" w:rsidRPr="00D50BF5" w:rsidRDefault="00A46982" w:rsidP="002E4499">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lang w:val="es-MX"/>
        </w:rPr>
      </w:pPr>
      <w:r w:rsidRPr="00D50BF5">
        <w:rPr>
          <w:rFonts w:ascii="Palatino Linotype" w:eastAsia="Calibri" w:hAnsi="Palatino Linotype" w:cs="Arial"/>
          <w:lang w:val="es-MX"/>
        </w:rPr>
        <w:t>Así, con fundamento en lo prescrito en los artículos 5, párrafos vigésimo segundo, vigésimo tercero y vigésimo cuarto, fracciones IV y V de la Constitución Política del Estado Libre y Soberano de México; 2, fracción II, 9, 29, 36, fracciones I y II, 176, 178, 179, 181, 185, fracción I, 186 y 188 de la Ley de Transparencia y Acceso a la Información Pública del Estado de México y Municipios, este Pleno:</w:t>
      </w:r>
    </w:p>
    <w:p w:rsidR="003A0320" w:rsidRPr="00D50BF5" w:rsidRDefault="003A0320" w:rsidP="003A0320">
      <w:pPr>
        <w:spacing w:before="240" w:after="240" w:line="360" w:lineRule="auto"/>
        <w:jc w:val="center"/>
        <w:rPr>
          <w:rFonts w:ascii="Palatino Linotype" w:hAnsi="Palatino Linotype"/>
          <w:b/>
          <w:spacing w:val="60"/>
          <w:sz w:val="28"/>
          <w:szCs w:val="28"/>
        </w:rPr>
      </w:pPr>
      <w:r w:rsidRPr="00D50BF5">
        <w:rPr>
          <w:rFonts w:ascii="Palatino Linotype" w:hAnsi="Palatino Linotype"/>
          <w:b/>
          <w:spacing w:val="60"/>
          <w:sz w:val="28"/>
          <w:szCs w:val="28"/>
        </w:rPr>
        <w:t>RESUELVE</w:t>
      </w:r>
    </w:p>
    <w:p w:rsidR="003A0320" w:rsidRPr="00D50BF5" w:rsidRDefault="003A0320" w:rsidP="0030640E">
      <w:pPr>
        <w:shd w:val="clear" w:color="auto" w:fill="FFFFFF"/>
        <w:spacing w:line="360" w:lineRule="auto"/>
        <w:jc w:val="both"/>
        <w:rPr>
          <w:color w:val="222222"/>
          <w:lang w:val="es-MX" w:eastAsia="es-MX"/>
        </w:rPr>
      </w:pPr>
      <w:r w:rsidRPr="00D50BF5">
        <w:rPr>
          <w:rFonts w:ascii="Palatino Linotype" w:hAnsi="Palatino Linotype"/>
          <w:b/>
          <w:bCs/>
          <w:color w:val="222222"/>
          <w:sz w:val="28"/>
          <w:szCs w:val="28"/>
          <w:lang w:eastAsia="es-MX"/>
        </w:rPr>
        <w:t>PRIMERO</w:t>
      </w:r>
      <w:r w:rsidR="00832700" w:rsidRPr="00D50BF5">
        <w:rPr>
          <w:rFonts w:ascii="Palatino Linotype" w:hAnsi="Palatino Linotype"/>
          <w:color w:val="222222"/>
          <w:lang w:eastAsia="es-MX"/>
        </w:rPr>
        <w:t xml:space="preserve">. Resultan </w:t>
      </w:r>
      <w:r w:rsidR="00832700" w:rsidRPr="00D50BF5">
        <w:rPr>
          <w:rFonts w:ascii="Palatino Linotype" w:hAnsi="Palatino Linotype"/>
          <w:b/>
          <w:color w:val="222222"/>
          <w:lang w:eastAsia="es-MX"/>
        </w:rPr>
        <w:t>parcialmente</w:t>
      </w:r>
      <w:r w:rsidR="00832700" w:rsidRPr="00D50BF5">
        <w:rPr>
          <w:rFonts w:ascii="Palatino Linotype" w:hAnsi="Palatino Linotype"/>
          <w:color w:val="222222"/>
          <w:lang w:eastAsia="es-MX"/>
        </w:rPr>
        <w:t xml:space="preserve"> </w:t>
      </w:r>
      <w:r w:rsidRPr="00D50BF5">
        <w:rPr>
          <w:rFonts w:ascii="Palatino Linotype" w:hAnsi="Palatino Linotype"/>
          <w:b/>
          <w:bCs/>
          <w:color w:val="222222"/>
          <w:lang w:eastAsia="es-MX"/>
        </w:rPr>
        <w:t>fundadas</w:t>
      </w:r>
      <w:r w:rsidR="00832700" w:rsidRPr="00D50BF5">
        <w:rPr>
          <w:rFonts w:ascii="Palatino Linotype" w:hAnsi="Palatino Linotype"/>
          <w:b/>
          <w:bCs/>
          <w:color w:val="222222"/>
          <w:lang w:eastAsia="es-MX"/>
        </w:rPr>
        <w:t xml:space="preserve"> </w:t>
      </w:r>
      <w:r w:rsidRPr="00D50BF5">
        <w:rPr>
          <w:rFonts w:ascii="Palatino Linotype" w:hAnsi="Palatino Linotype"/>
          <w:color w:val="222222"/>
          <w:lang w:eastAsia="es-MX"/>
        </w:rPr>
        <w:t>las razones o motivos de inconformidad planteadas por </w:t>
      </w:r>
      <w:r w:rsidRPr="00D50BF5">
        <w:rPr>
          <w:rFonts w:ascii="Palatino Linotype" w:hAnsi="Palatino Linotype"/>
          <w:b/>
          <w:bCs/>
          <w:color w:val="222222"/>
          <w:lang w:eastAsia="es-MX"/>
        </w:rPr>
        <w:t>LA RECURRENTE</w:t>
      </w:r>
      <w:r w:rsidRPr="00D50BF5">
        <w:rPr>
          <w:rFonts w:ascii="Palatino Linotype" w:hAnsi="Palatino Linotype"/>
          <w:color w:val="222222"/>
          <w:lang w:eastAsia="es-MX"/>
        </w:rPr>
        <w:t> </w:t>
      </w:r>
      <w:r w:rsidRPr="00D50BF5">
        <w:rPr>
          <w:rFonts w:ascii="Palatino Linotype" w:hAnsi="Palatino Linotype"/>
          <w:color w:val="222222"/>
          <w:lang w:val="es-MX" w:eastAsia="es-MX"/>
        </w:rPr>
        <w:t>en términos del Considerando </w:t>
      </w:r>
      <w:r w:rsidRPr="00D50BF5">
        <w:rPr>
          <w:rFonts w:ascii="Palatino Linotype" w:hAnsi="Palatino Linotype"/>
          <w:b/>
          <w:bCs/>
          <w:color w:val="222222"/>
          <w:lang w:val="es-MX" w:eastAsia="es-MX"/>
        </w:rPr>
        <w:t>QUINTO</w:t>
      </w:r>
      <w:r w:rsidRPr="00D50BF5">
        <w:rPr>
          <w:rFonts w:ascii="Palatino Linotype" w:hAnsi="Palatino Linotype"/>
          <w:color w:val="222222"/>
          <w:lang w:val="es-MX" w:eastAsia="es-MX"/>
        </w:rPr>
        <w:t> de esta Resolución.</w:t>
      </w:r>
    </w:p>
    <w:p w:rsidR="0030640E" w:rsidRPr="00D50BF5" w:rsidRDefault="003A0320" w:rsidP="0030640E">
      <w:pPr>
        <w:spacing w:line="360" w:lineRule="auto"/>
        <w:ind w:right="49"/>
        <w:jc w:val="both"/>
        <w:rPr>
          <w:rFonts w:ascii="Palatino Linotype" w:hAnsi="Palatino Linotype"/>
          <w:color w:val="222222"/>
          <w:lang w:eastAsia="es-MX"/>
        </w:rPr>
      </w:pPr>
      <w:r w:rsidRPr="00D50BF5">
        <w:rPr>
          <w:rFonts w:ascii="Palatino Linotype" w:hAnsi="Palatino Linotype"/>
          <w:color w:val="222222"/>
          <w:lang w:eastAsia="es-MX"/>
        </w:rPr>
        <w:t> </w:t>
      </w:r>
    </w:p>
    <w:p w:rsidR="003A0320" w:rsidRPr="00D50BF5" w:rsidRDefault="003A0320" w:rsidP="0030640E">
      <w:pPr>
        <w:spacing w:line="360" w:lineRule="auto"/>
        <w:ind w:right="49"/>
        <w:jc w:val="both"/>
        <w:rPr>
          <w:rFonts w:ascii="Palatino Linotype" w:hAnsi="Palatino Linotype" w:cs="Arial"/>
        </w:rPr>
      </w:pPr>
      <w:r w:rsidRPr="00D50BF5">
        <w:rPr>
          <w:rFonts w:ascii="Palatino Linotype" w:hAnsi="Palatino Linotype"/>
          <w:b/>
          <w:bCs/>
          <w:color w:val="222222"/>
          <w:sz w:val="28"/>
          <w:szCs w:val="28"/>
          <w:lang w:eastAsia="es-MX"/>
        </w:rPr>
        <w:t>SEGUNDO</w:t>
      </w:r>
      <w:r w:rsidRPr="00D50BF5">
        <w:rPr>
          <w:rFonts w:ascii="Palatino Linotype" w:hAnsi="Palatino Linotype"/>
          <w:b/>
          <w:bCs/>
          <w:color w:val="222222"/>
          <w:lang w:eastAsia="es-MX"/>
        </w:rPr>
        <w:t>. </w:t>
      </w:r>
      <w:r w:rsidR="00986EEF" w:rsidRPr="00D50BF5">
        <w:rPr>
          <w:rFonts w:ascii="Palatino Linotype" w:hAnsi="Palatino Linotype" w:cs="Arial"/>
          <w:color w:val="000000" w:themeColor="text1"/>
        </w:rPr>
        <w:t>Se</w:t>
      </w:r>
      <w:r w:rsidR="00986EEF" w:rsidRPr="00D50BF5">
        <w:rPr>
          <w:rFonts w:ascii="Palatino Linotype" w:hAnsi="Palatino Linotype" w:cs="Arial"/>
          <w:b/>
          <w:color w:val="000000" w:themeColor="text1"/>
        </w:rPr>
        <w:t xml:space="preserve"> </w:t>
      </w:r>
      <w:r w:rsidR="00A46982" w:rsidRPr="00D50BF5">
        <w:rPr>
          <w:rFonts w:ascii="Palatino Linotype" w:hAnsi="Palatino Linotype" w:cs="Arial"/>
          <w:b/>
          <w:color w:val="000000" w:themeColor="text1"/>
        </w:rPr>
        <w:t>MODIFICA</w:t>
      </w:r>
      <w:r w:rsidR="00986EEF" w:rsidRPr="00D50BF5">
        <w:rPr>
          <w:rFonts w:ascii="Palatino Linotype" w:hAnsi="Palatino Linotype" w:cs="Arial"/>
          <w:b/>
          <w:color w:val="000000" w:themeColor="text1"/>
        </w:rPr>
        <w:t xml:space="preserve"> </w:t>
      </w:r>
      <w:r w:rsidR="00986EEF" w:rsidRPr="00D50BF5">
        <w:rPr>
          <w:rFonts w:ascii="Palatino Linotype" w:hAnsi="Palatino Linotype" w:cs="Arial"/>
          <w:color w:val="000000" w:themeColor="text1"/>
        </w:rPr>
        <w:t xml:space="preserve">la respuesta del </w:t>
      </w:r>
      <w:r w:rsidR="00986EEF" w:rsidRPr="00D50BF5">
        <w:rPr>
          <w:rFonts w:ascii="Palatino Linotype" w:hAnsi="Palatino Linotype" w:cs="Arial"/>
          <w:b/>
          <w:color w:val="000000" w:themeColor="text1"/>
        </w:rPr>
        <w:t xml:space="preserve">SUJETO OBLIGADO </w:t>
      </w:r>
      <w:r w:rsidR="00986EEF" w:rsidRPr="00D50BF5">
        <w:rPr>
          <w:rFonts w:ascii="Palatino Linotype" w:hAnsi="Palatino Linotype" w:cs="Arial"/>
        </w:rPr>
        <w:t xml:space="preserve">y se </w:t>
      </w:r>
      <w:r w:rsidR="00986EEF" w:rsidRPr="00D50BF5">
        <w:rPr>
          <w:rFonts w:ascii="Palatino Linotype" w:hAnsi="Palatino Linotype" w:cs="Arial"/>
          <w:b/>
        </w:rPr>
        <w:t>ordena</w:t>
      </w:r>
      <w:r w:rsidR="002D4697" w:rsidRPr="00D50BF5">
        <w:rPr>
          <w:rFonts w:ascii="Palatino Linotype" w:hAnsi="Palatino Linotype" w:cs="Arial"/>
        </w:rPr>
        <w:t xml:space="preserve"> </w:t>
      </w:r>
      <w:r w:rsidR="00A46982" w:rsidRPr="00D50BF5">
        <w:rPr>
          <w:rFonts w:ascii="Palatino Linotype" w:hAnsi="Palatino Linotype" w:cs="Arial"/>
        </w:rPr>
        <w:t xml:space="preserve">atienda la solicitud de información pública </w:t>
      </w:r>
      <w:r w:rsidR="00A46982" w:rsidRPr="00D50BF5">
        <w:rPr>
          <w:rFonts w:ascii="Palatino Linotype" w:hAnsi="Palatino Linotype" w:cs="Arial"/>
          <w:b/>
          <w:bCs/>
        </w:rPr>
        <w:t xml:space="preserve">00271/OCOYOAC/IP/2019 </w:t>
      </w:r>
      <w:r w:rsidR="00A46982" w:rsidRPr="00D50BF5">
        <w:rPr>
          <w:rFonts w:ascii="Palatino Linotype" w:hAnsi="Palatino Linotype" w:cs="Arial"/>
        </w:rPr>
        <w:t>y haga entrega, al</w:t>
      </w:r>
      <w:r w:rsidR="002D4697" w:rsidRPr="00D50BF5">
        <w:rPr>
          <w:rFonts w:ascii="Palatino Linotype" w:hAnsi="Palatino Linotype" w:cs="Arial"/>
          <w:b/>
        </w:rPr>
        <w:t xml:space="preserve"> </w:t>
      </w:r>
      <w:r w:rsidR="00986EEF" w:rsidRPr="00D50BF5">
        <w:rPr>
          <w:rFonts w:ascii="Palatino Linotype" w:hAnsi="Palatino Linotype" w:cs="Arial"/>
          <w:b/>
        </w:rPr>
        <w:t>RECURRENTE</w:t>
      </w:r>
      <w:r w:rsidR="00986EEF" w:rsidRPr="00D50BF5">
        <w:rPr>
          <w:rFonts w:ascii="Palatino Linotype" w:hAnsi="Palatino Linotype" w:cs="Arial"/>
        </w:rPr>
        <w:t xml:space="preserve">, a través del </w:t>
      </w:r>
      <w:r w:rsidR="001B6355" w:rsidRPr="00D50BF5">
        <w:rPr>
          <w:rFonts w:ascii="Palatino Linotype" w:hAnsi="Palatino Linotype" w:cs="Arial"/>
          <w:b/>
        </w:rPr>
        <w:t>SAIMEX</w:t>
      </w:r>
      <w:r w:rsidR="00986EEF" w:rsidRPr="00D50BF5">
        <w:rPr>
          <w:rFonts w:ascii="Palatino Linotype" w:hAnsi="Palatino Linotype" w:cs="Arial"/>
        </w:rPr>
        <w:t>,</w:t>
      </w:r>
      <w:r w:rsidR="00986EEF" w:rsidRPr="00D50BF5">
        <w:rPr>
          <w:rFonts w:ascii="Palatino Linotype" w:hAnsi="Palatino Linotype" w:cs="Arial"/>
          <w:b/>
        </w:rPr>
        <w:t xml:space="preserve"> </w:t>
      </w:r>
      <w:r w:rsidR="00A46982" w:rsidRPr="00D50BF5">
        <w:rPr>
          <w:rFonts w:ascii="Palatino Linotype" w:hAnsi="Palatino Linotype" w:cs="Arial"/>
        </w:rPr>
        <w:t xml:space="preserve">en términos del Considerando </w:t>
      </w:r>
      <w:r w:rsidR="00A46982" w:rsidRPr="00D50BF5">
        <w:rPr>
          <w:rFonts w:ascii="Palatino Linotype" w:hAnsi="Palatino Linotype" w:cs="Arial"/>
          <w:b/>
        </w:rPr>
        <w:t>QUINTO</w:t>
      </w:r>
      <w:r w:rsidR="00A46982" w:rsidRPr="00D50BF5">
        <w:rPr>
          <w:rFonts w:ascii="Palatino Linotype" w:hAnsi="Palatino Linotype" w:cs="Arial"/>
        </w:rPr>
        <w:t xml:space="preserve"> de la presente resolución, los documentos en donde conste</w:t>
      </w:r>
      <w:r w:rsidR="00EF6AAF" w:rsidRPr="00D50BF5">
        <w:rPr>
          <w:rFonts w:ascii="Palatino Linotype" w:hAnsi="Palatino Linotype" w:cs="Arial"/>
        </w:rPr>
        <w:t xml:space="preserve">, respecto de la adquisición de bienes o </w:t>
      </w:r>
      <w:r w:rsidR="00D50BF5" w:rsidRPr="00D50BF5">
        <w:rPr>
          <w:rFonts w:ascii="Palatino Linotype" w:hAnsi="Palatino Linotype" w:cs="Arial"/>
        </w:rPr>
        <w:t>contratación</w:t>
      </w:r>
      <w:r w:rsidR="00EF6AAF" w:rsidRPr="00D50BF5">
        <w:rPr>
          <w:rFonts w:ascii="Palatino Linotype" w:hAnsi="Palatino Linotype" w:cs="Arial"/>
        </w:rPr>
        <w:t xml:space="preserve"> de servicios por adjudicación directa, </w:t>
      </w:r>
      <w:r w:rsidR="00D50BF5" w:rsidRPr="00D50BF5">
        <w:rPr>
          <w:rFonts w:ascii="Palatino Linotype" w:hAnsi="Palatino Linotype" w:cs="Arial"/>
        </w:rPr>
        <w:t>del 1 de enero al 2 de septiembre de 2019, lo siguiente</w:t>
      </w:r>
      <w:r w:rsidR="00986EEF" w:rsidRPr="00D50BF5">
        <w:rPr>
          <w:rFonts w:ascii="Palatino Linotype" w:hAnsi="Palatino Linotype" w:cs="Arial"/>
        </w:rPr>
        <w:t>:</w:t>
      </w:r>
    </w:p>
    <w:p w:rsidR="00D50BF5" w:rsidRPr="00D50BF5" w:rsidRDefault="00986EEF" w:rsidP="00D50BF5">
      <w:pPr>
        <w:ind w:left="851" w:right="757" w:hanging="142"/>
        <w:jc w:val="both"/>
        <w:rPr>
          <w:rFonts w:ascii="Palatino Linotype" w:hAnsi="Palatino Linotype"/>
          <w:i/>
        </w:rPr>
      </w:pPr>
      <w:r w:rsidRPr="00D50BF5">
        <w:rPr>
          <w:rFonts w:ascii="Palatino Linotype" w:hAnsi="Palatino Linotype"/>
          <w:i/>
          <w:iCs/>
          <w:color w:val="222222"/>
          <w:lang w:eastAsia="es-MX"/>
        </w:rPr>
        <w:t>“</w:t>
      </w:r>
      <w:r w:rsidR="00D50BF5" w:rsidRPr="00D50BF5">
        <w:rPr>
          <w:rFonts w:ascii="Palatino Linotype" w:hAnsi="Palatino Linotype"/>
          <w:i/>
          <w:iCs/>
          <w:color w:val="222222"/>
          <w:lang w:eastAsia="es-MX"/>
        </w:rPr>
        <w:t xml:space="preserve">a) </w:t>
      </w:r>
      <w:r w:rsidR="00D50BF5" w:rsidRPr="00D50BF5">
        <w:rPr>
          <w:rFonts w:ascii="Palatino Linotype" w:hAnsi="Palatino Linotype"/>
          <w:i/>
        </w:rPr>
        <w:t xml:space="preserve">Los documentos donde se advierta el </w:t>
      </w:r>
      <w:r w:rsidR="00EF6AAF" w:rsidRPr="00D50BF5">
        <w:rPr>
          <w:rFonts w:ascii="Palatino Linotype" w:hAnsi="Palatino Linotype"/>
          <w:i/>
        </w:rPr>
        <w:t xml:space="preserve">fundamento jurídico </w:t>
      </w:r>
      <w:r w:rsidR="00D50BF5" w:rsidRPr="00D50BF5">
        <w:rPr>
          <w:rFonts w:ascii="Palatino Linotype" w:hAnsi="Palatino Linotype"/>
          <w:i/>
        </w:rPr>
        <w:t xml:space="preserve">que faculta a </w:t>
      </w:r>
      <w:r w:rsidR="00EF6AAF" w:rsidRPr="00D50BF5">
        <w:rPr>
          <w:rFonts w:ascii="Palatino Linotype" w:hAnsi="Palatino Linotype"/>
          <w:i/>
        </w:rPr>
        <w:t xml:space="preserve">los servidores públicos </w:t>
      </w:r>
      <w:r w:rsidR="00D50BF5" w:rsidRPr="00D50BF5">
        <w:rPr>
          <w:rFonts w:ascii="Palatino Linotype" w:hAnsi="Palatino Linotype"/>
          <w:i/>
        </w:rPr>
        <w:t xml:space="preserve">a contratar en la modalidad de </w:t>
      </w:r>
      <w:r w:rsidR="00EF6AAF" w:rsidRPr="00D50BF5">
        <w:rPr>
          <w:rFonts w:ascii="Palatino Linotype" w:hAnsi="Palatino Linotype"/>
          <w:i/>
        </w:rPr>
        <w:t>adjudicación directa</w:t>
      </w:r>
      <w:r w:rsidR="00832700" w:rsidRPr="00D50BF5">
        <w:rPr>
          <w:rFonts w:ascii="Palatino Linotype" w:hAnsi="Palatino Linotype"/>
          <w:i/>
        </w:rPr>
        <w:t>.</w:t>
      </w:r>
    </w:p>
    <w:p w:rsidR="00D50BF5" w:rsidRPr="00D50BF5" w:rsidRDefault="00D50BF5" w:rsidP="00D50BF5">
      <w:pPr>
        <w:ind w:left="851" w:right="757"/>
        <w:jc w:val="both"/>
        <w:rPr>
          <w:rFonts w:ascii="Palatino Linotype" w:hAnsi="Palatino Linotype"/>
          <w:i/>
        </w:rPr>
      </w:pPr>
    </w:p>
    <w:p w:rsidR="003A158C" w:rsidRPr="005A4A02" w:rsidRDefault="00D50BF5" w:rsidP="005A4A02">
      <w:pPr>
        <w:ind w:left="851" w:right="757"/>
        <w:jc w:val="both"/>
        <w:rPr>
          <w:rFonts w:ascii="Palatino Linotype" w:hAnsi="Palatino Linotype"/>
          <w:i/>
        </w:rPr>
      </w:pPr>
      <w:r w:rsidRPr="00D50BF5">
        <w:rPr>
          <w:rFonts w:ascii="Palatino Linotype" w:hAnsi="Palatino Linotype"/>
          <w:i/>
        </w:rPr>
        <w:lastRenderedPageBreak/>
        <w:t>b) El documento o documentos donde conste el cargo; número telefónico, domicilio y dirección de correo electrónico oficiales de los servidores públicos que tomaron y ejecutaron la determinación relativa a contratar en la mo</w:t>
      </w:r>
      <w:r w:rsidR="005A4A02">
        <w:rPr>
          <w:rFonts w:ascii="Palatino Linotype" w:hAnsi="Palatino Linotype"/>
          <w:i/>
        </w:rPr>
        <w:t>dalidad de adjudicación directa</w:t>
      </w:r>
      <w:r w:rsidR="001D7FAE">
        <w:rPr>
          <w:rFonts w:ascii="Palatino Linotype" w:hAnsi="Palatino Linotype"/>
          <w:i/>
        </w:rPr>
        <w:t>.</w:t>
      </w:r>
      <w:r w:rsidR="00636ACA" w:rsidRPr="00D50BF5">
        <w:rPr>
          <w:rFonts w:ascii="Palatino Linotype" w:hAnsi="Palatino Linotype"/>
          <w:i/>
        </w:rPr>
        <w:t>”</w:t>
      </w:r>
    </w:p>
    <w:p w:rsidR="003A0320" w:rsidRPr="00D50BF5" w:rsidRDefault="003A0320" w:rsidP="003A0320">
      <w:pPr>
        <w:shd w:val="clear" w:color="auto" w:fill="FFFFFF"/>
        <w:spacing w:before="240" w:after="240" w:line="360" w:lineRule="auto"/>
        <w:jc w:val="both"/>
        <w:rPr>
          <w:color w:val="222222"/>
          <w:lang w:val="es-MX" w:eastAsia="es-MX"/>
        </w:rPr>
      </w:pPr>
      <w:r w:rsidRPr="00D50BF5">
        <w:rPr>
          <w:rFonts w:ascii="Palatino Linotype" w:hAnsi="Palatino Linotype"/>
          <w:b/>
          <w:bCs/>
          <w:color w:val="222222"/>
          <w:sz w:val="28"/>
          <w:szCs w:val="28"/>
          <w:shd w:val="clear" w:color="auto" w:fill="FFFFFF"/>
          <w:lang w:eastAsia="es-MX"/>
        </w:rPr>
        <w:t>TERCERO.</w:t>
      </w:r>
      <w:r w:rsidRPr="00D50BF5">
        <w:rPr>
          <w:rFonts w:ascii="Palatino Linotype" w:hAnsi="Palatino Linotype"/>
          <w:b/>
          <w:bCs/>
          <w:color w:val="222222"/>
          <w:shd w:val="clear" w:color="auto" w:fill="FFFFFF"/>
          <w:lang w:eastAsia="es-MX"/>
        </w:rPr>
        <w:t> </w:t>
      </w:r>
      <w:r w:rsidRPr="00D50BF5">
        <w:rPr>
          <w:rFonts w:ascii="Palatino Linotype" w:hAnsi="Palatino Linotype"/>
          <w:b/>
          <w:bCs/>
          <w:color w:val="222222"/>
          <w:lang w:eastAsia="es-MX"/>
        </w:rPr>
        <w:t>Notifíquese</w:t>
      </w:r>
      <w:r w:rsidRPr="00D50BF5">
        <w:rPr>
          <w:rFonts w:ascii="Palatino Linotype" w:hAnsi="Palatino Linotype"/>
          <w:color w:val="222222"/>
          <w:lang w:eastAsia="es-MX"/>
        </w:rPr>
        <w:t> </w:t>
      </w:r>
      <w:r w:rsidRPr="00D50BF5">
        <w:rPr>
          <w:rFonts w:ascii="Palatino Linotype" w:hAnsi="Palatino Linotype"/>
          <w:color w:val="222222"/>
          <w:shd w:val="clear" w:color="auto" w:fill="FFFFFF"/>
          <w:lang w:eastAsia="es-MX"/>
        </w:rPr>
        <w:t>al Titular de la Unidad de Transparencia del</w:t>
      </w:r>
      <w:r w:rsidRPr="00D50BF5">
        <w:rPr>
          <w:rFonts w:ascii="Palatino Linotype" w:hAnsi="Palatino Linotype"/>
          <w:b/>
          <w:bCs/>
          <w:color w:val="222222"/>
          <w:shd w:val="clear" w:color="auto" w:fill="FFFFFF"/>
          <w:lang w:eastAsia="es-MX"/>
        </w:rPr>
        <w:t> SUJETO OBLIGADO</w:t>
      </w:r>
      <w:r w:rsidRPr="00D50BF5">
        <w:rPr>
          <w:rFonts w:ascii="Palatino Linotype" w:hAnsi="Palatino Linotype"/>
          <w:color w:val="222222"/>
          <w:shd w:val="clear" w:color="auto" w:fill="FFFFFF"/>
          <w:lang w:eastAsia="es-MX"/>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D50BF5">
        <w:rPr>
          <w:rFonts w:ascii="Palatino Linotype" w:hAnsi="Palatino Linotype"/>
          <w:color w:val="222222"/>
          <w:lang w:eastAsia="es-MX"/>
        </w:rPr>
        <w:t>de</w:t>
      </w:r>
      <w:r w:rsidRPr="00D50BF5">
        <w:rPr>
          <w:rFonts w:ascii="Palatino Linotype" w:hAnsi="Palatino Linotype"/>
          <w:color w:val="222222"/>
          <w:shd w:val="clear" w:color="auto" w:fill="FFFFFF"/>
          <w:lang w:eastAsia="es-MX"/>
        </w:rPr>
        <w:t> tres días hábiles siguientes sobre el cumplimiento dado a la presente resolución.</w:t>
      </w:r>
    </w:p>
    <w:p w:rsidR="003A0320" w:rsidRPr="00D50BF5" w:rsidRDefault="003A0320" w:rsidP="003A0320">
      <w:pPr>
        <w:shd w:val="clear" w:color="auto" w:fill="FFFFFF"/>
        <w:spacing w:before="240" w:after="240" w:line="360" w:lineRule="auto"/>
        <w:ind w:right="49"/>
        <w:jc w:val="both"/>
        <w:rPr>
          <w:color w:val="222222"/>
          <w:lang w:val="es-MX" w:eastAsia="es-MX"/>
        </w:rPr>
      </w:pPr>
      <w:r w:rsidRPr="00D50BF5">
        <w:rPr>
          <w:rFonts w:ascii="Palatino Linotype" w:hAnsi="Palatino Linotype"/>
          <w:b/>
          <w:bCs/>
          <w:color w:val="222222"/>
          <w:sz w:val="28"/>
          <w:szCs w:val="28"/>
          <w:lang w:eastAsia="es-MX"/>
        </w:rPr>
        <w:t>CUARTO. </w:t>
      </w:r>
      <w:r w:rsidRPr="00D50BF5">
        <w:rPr>
          <w:rFonts w:ascii="Palatino Linotype" w:hAnsi="Palatino Linotype"/>
          <w:b/>
          <w:bCs/>
          <w:color w:val="222222"/>
          <w:lang w:eastAsia="es-MX"/>
        </w:rPr>
        <w:t>Notifíquese</w:t>
      </w:r>
      <w:r w:rsidRPr="00D50BF5">
        <w:rPr>
          <w:rFonts w:ascii="Palatino Linotype" w:hAnsi="Palatino Linotype"/>
          <w:color w:val="222222"/>
          <w:lang w:eastAsia="es-MX"/>
        </w:rPr>
        <w:t> a</w:t>
      </w:r>
      <w:r w:rsidR="00BA668D" w:rsidRPr="00D50BF5">
        <w:rPr>
          <w:rFonts w:ascii="Palatino Linotype" w:hAnsi="Palatino Linotype"/>
          <w:color w:val="222222"/>
          <w:lang w:eastAsia="es-MX"/>
        </w:rPr>
        <w:t>l</w:t>
      </w:r>
      <w:r w:rsidR="003B7933" w:rsidRPr="00D50BF5">
        <w:rPr>
          <w:rFonts w:ascii="Palatino Linotype" w:hAnsi="Palatino Linotype"/>
          <w:color w:val="222222"/>
          <w:lang w:eastAsia="es-MX"/>
        </w:rPr>
        <w:t xml:space="preserve"> </w:t>
      </w:r>
      <w:r w:rsidRPr="00D50BF5">
        <w:rPr>
          <w:rFonts w:ascii="Palatino Linotype" w:hAnsi="Palatino Linotype"/>
          <w:b/>
          <w:bCs/>
          <w:color w:val="222222"/>
          <w:lang w:eastAsia="es-MX"/>
        </w:rPr>
        <w:t>RECURRENTE</w:t>
      </w:r>
      <w:r w:rsidRPr="00D50BF5">
        <w:rPr>
          <w:rFonts w:ascii="Palatino Linotype" w:hAnsi="Palatino Linotype"/>
          <w:color w:val="222222"/>
          <w:lang w:eastAsia="es-MX"/>
        </w:rPr>
        <w:t> la presente resolución.</w:t>
      </w:r>
    </w:p>
    <w:p w:rsidR="003A0320" w:rsidRPr="00381503" w:rsidRDefault="003A0320" w:rsidP="003A0320">
      <w:pPr>
        <w:shd w:val="clear" w:color="auto" w:fill="FFFFFF"/>
        <w:spacing w:before="240" w:after="240" w:line="360" w:lineRule="auto"/>
        <w:ind w:right="49"/>
        <w:jc w:val="both"/>
        <w:rPr>
          <w:rFonts w:ascii="Palatino Linotype" w:hAnsi="Palatino Linotype"/>
          <w:color w:val="222222"/>
          <w:lang w:eastAsia="es-MX"/>
        </w:rPr>
      </w:pPr>
      <w:r w:rsidRPr="00D50BF5">
        <w:rPr>
          <w:rFonts w:ascii="Palatino Linotype" w:hAnsi="Palatino Linotype"/>
          <w:b/>
          <w:bCs/>
          <w:color w:val="222222"/>
          <w:sz w:val="28"/>
          <w:szCs w:val="28"/>
          <w:lang w:eastAsia="es-MX"/>
        </w:rPr>
        <w:t>QUINTO.</w:t>
      </w:r>
      <w:r w:rsidRPr="00D50BF5">
        <w:rPr>
          <w:rFonts w:ascii="Palatino Linotype" w:hAnsi="Palatino Linotype"/>
          <w:color w:val="222222"/>
          <w:lang w:eastAsia="es-MX"/>
        </w:rPr>
        <w:t> </w:t>
      </w:r>
      <w:r w:rsidRPr="00D50BF5">
        <w:rPr>
          <w:rFonts w:ascii="Palatino Linotype" w:hAnsi="Palatino Linotype"/>
          <w:b/>
          <w:bCs/>
          <w:color w:val="222222"/>
          <w:lang w:eastAsia="es-MX"/>
        </w:rPr>
        <w:t>Hágase del conocimiento</w:t>
      </w:r>
      <w:r w:rsidRPr="00D50BF5">
        <w:rPr>
          <w:rFonts w:ascii="Palatino Linotype" w:hAnsi="Palatino Linotype"/>
          <w:color w:val="222222"/>
          <w:lang w:eastAsia="es-MX"/>
        </w:rPr>
        <w:t> a</w:t>
      </w:r>
      <w:r w:rsidR="00BA668D" w:rsidRPr="00D50BF5">
        <w:rPr>
          <w:rFonts w:ascii="Palatino Linotype" w:hAnsi="Palatino Linotype"/>
          <w:color w:val="222222"/>
          <w:lang w:eastAsia="es-MX"/>
        </w:rPr>
        <w:t>l</w:t>
      </w:r>
      <w:r w:rsidR="003B7933" w:rsidRPr="00D50BF5">
        <w:rPr>
          <w:rFonts w:ascii="Palatino Linotype" w:hAnsi="Palatino Linotype"/>
          <w:color w:val="222222"/>
          <w:lang w:eastAsia="es-MX"/>
        </w:rPr>
        <w:t xml:space="preserve"> </w:t>
      </w:r>
      <w:r w:rsidRPr="00D50BF5">
        <w:rPr>
          <w:rFonts w:ascii="Palatino Linotype" w:hAnsi="Palatino Linotype"/>
          <w:b/>
          <w:bCs/>
          <w:color w:val="222222"/>
          <w:lang w:eastAsia="es-MX"/>
        </w:rPr>
        <w:t>RECURRENTE</w:t>
      </w:r>
      <w:r w:rsidRPr="00D50BF5">
        <w:rPr>
          <w:rFonts w:ascii="Palatino Linotype" w:hAnsi="Palatino Linotype"/>
          <w:color w:val="222222"/>
          <w:lang w:eastAsia="es-MX"/>
        </w:rPr>
        <w:t> que de conformidad con lo establecido en el artículo 196 de la Ley de Transparencia y Acceso a la Información Pública del Estado de México y Municipios, podrá impugnarla vía Juicio de Amparo en los términos de las leyes aplicables.</w:t>
      </w:r>
    </w:p>
    <w:p w:rsidR="00E478F0" w:rsidRPr="00596F3D" w:rsidRDefault="00E478F0" w:rsidP="00E478F0">
      <w:pPr>
        <w:spacing w:before="100" w:beforeAutospacing="1" w:after="100" w:afterAutospacing="1" w:line="360" w:lineRule="auto"/>
        <w:jc w:val="both"/>
        <w:rPr>
          <w:rFonts w:ascii="Palatino Linotype" w:hAnsi="Palatino Linotype" w:cs="Arial"/>
        </w:rPr>
      </w:pPr>
      <w:r w:rsidRPr="00596F3D">
        <w:rPr>
          <w:rFonts w:ascii="Palatino Linotype" w:hAnsi="Palatino Linotype" w:cs="Arial"/>
        </w:rPr>
        <w:t>ASÍ LO RESUELVE, POR UNANIMIDAD DE VOTOS EL PLENO DEL</w:t>
      </w:r>
      <w:r w:rsidRPr="00596F3D">
        <w:rPr>
          <w:rFonts w:ascii="Palatino Linotype" w:eastAsia="Arial Unicode MS" w:hAnsi="Palatino Linotype" w:cs="Arial"/>
        </w:rPr>
        <w:t xml:space="preserve"> INSTITUTO DE </w:t>
      </w:r>
      <w:r w:rsidRPr="00596F3D">
        <w:rPr>
          <w:rFonts w:ascii="Palatino Linotype" w:hAnsi="Palatino Linotype"/>
          <w:lang w:eastAsia="en-US"/>
        </w:rPr>
        <w:t>TRANSPARENCIA</w:t>
      </w:r>
      <w:r w:rsidRPr="00596F3D">
        <w:rPr>
          <w:rFonts w:ascii="Palatino Linotype" w:eastAsia="Arial Unicode MS" w:hAnsi="Palatino Linotype" w:cs="Arial"/>
        </w:rPr>
        <w:t>, ACCESO A LA INFORMACIÓN PÚBLICA Y PROTECCIÓN DE DATOS PERSONALES DEL ESTADO DE MÉXICO Y MUNICIPIOS</w:t>
      </w:r>
      <w:r w:rsidRPr="00596F3D">
        <w:rPr>
          <w:rFonts w:ascii="Palatino Linotype" w:hAnsi="Palatino Linotype" w:cs="Arial"/>
        </w:rPr>
        <w:t>, CONFORMADO POR LOS COMISIONADOS ZULEMA MARTÍNEZ SÁNCHEZ; EVA ABAID YAPUR; JOSÉ GUADALUPE LUNA HERNÁNDEZ; JAVIER MARTÍNEZ CRUZ Y LUIS GUSTAVO PARRA NORIEGA; EN</w:t>
      </w:r>
      <w:r w:rsidRPr="00596F3D">
        <w:rPr>
          <w:rFonts w:ascii="Palatino Linotype" w:hAnsi="Palatino Linotype" w:cs="Arial"/>
          <w:shd w:val="clear" w:color="auto" w:fill="FFFFFF" w:themeFill="background1"/>
        </w:rPr>
        <w:t xml:space="preserve"> LA </w:t>
      </w:r>
      <w:r w:rsidRPr="00596F3D">
        <w:rPr>
          <w:rFonts w:ascii="Palatino Linotype" w:hAnsi="Palatino Linotype" w:cs="Arial"/>
        </w:rPr>
        <w:t xml:space="preserve">CUADRAGÉSIMA SÉPTIMA SESIÓN ORDINARIA CELEBRADA EL DÍA DIECIOCHO DE DICIEMBRE </w:t>
      </w:r>
      <w:r w:rsidRPr="00596F3D">
        <w:rPr>
          <w:rFonts w:ascii="Palatino Linotype" w:hAnsi="Palatino Linotype" w:cs="Arial"/>
        </w:rPr>
        <w:lastRenderedPageBreak/>
        <w:t>DE DOS MIL DIECINUEVE, ANTE EL SECRETARIO TÉCNICO DEL PLENO, ALEXIS TAPIA RAMÍREZ.</w:t>
      </w:r>
    </w:p>
    <w:p w:rsidR="00A32923" w:rsidRDefault="00A32923" w:rsidP="00BA668D">
      <w:pPr>
        <w:jc w:val="both"/>
        <w:rPr>
          <w:rFonts w:ascii="Palatino Linotype" w:eastAsiaTheme="minorEastAsia" w:hAnsi="Palatino Linotype" w:cs="Arial"/>
          <w:b/>
          <w:lang w:val="es-ES_tradnl"/>
        </w:rPr>
      </w:pPr>
    </w:p>
    <w:p w:rsidR="00BA668D" w:rsidRDefault="00BA668D" w:rsidP="00BA668D">
      <w:pPr>
        <w:jc w:val="both"/>
        <w:rPr>
          <w:rFonts w:ascii="Palatino Linotype" w:eastAsiaTheme="minorEastAsia" w:hAnsi="Palatino Linotype" w:cs="Arial"/>
          <w:b/>
          <w:lang w:val="es-ES_tradnl"/>
        </w:rPr>
      </w:pPr>
    </w:p>
    <w:p w:rsidR="00BA668D" w:rsidRPr="00381503" w:rsidRDefault="00BA668D" w:rsidP="00BA668D">
      <w:pPr>
        <w:jc w:val="both"/>
        <w:rPr>
          <w:rFonts w:ascii="Palatino Linotype" w:eastAsiaTheme="minorEastAsia" w:hAnsi="Palatino Linotype" w:cs="Arial"/>
          <w:b/>
          <w:lang w:val="es-ES_tradnl"/>
        </w:rPr>
      </w:pPr>
    </w:p>
    <w:p w:rsidR="00A32923" w:rsidRPr="00381503" w:rsidRDefault="00A32923" w:rsidP="00A32923">
      <w:pPr>
        <w:jc w:val="center"/>
        <w:rPr>
          <w:rFonts w:ascii="Palatino Linotype" w:eastAsiaTheme="minorEastAsia" w:hAnsi="Palatino Linotype" w:cs="Arial"/>
          <w:b/>
          <w:lang w:val="es-ES_tradnl"/>
        </w:rPr>
      </w:pPr>
      <w:r w:rsidRPr="00381503">
        <w:rPr>
          <w:rFonts w:ascii="Palatino Linotype" w:eastAsiaTheme="minorEastAsia" w:hAnsi="Palatino Linotype" w:cs="Arial"/>
          <w:b/>
          <w:lang w:val="es-ES_tradnl"/>
        </w:rPr>
        <w:t>Zulema Martínez Sánchez</w:t>
      </w:r>
    </w:p>
    <w:p w:rsidR="00A32923" w:rsidRPr="00381503" w:rsidRDefault="00A32923" w:rsidP="00A32923">
      <w:pPr>
        <w:jc w:val="center"/>
        <w:rPr>
          <w:rFonts w:ascii="Palatino Linotype" w:eastAsiaTheme="minorEastAsia" w:hAnsi="Palatino Linotype" w:cs="Arial"/>
          <w:b/>
          <w:lang w:val="es-ES_tradnl"/>
        </w:rPr>
      </w:pPr>
      <w:r w:rsidRPr="00381503">
        <w:rPr>
          <w:rFonts w:ascii="Palatino Linotype" w:eastAsiaTheme="minorEastAsia" w:hAnsi="Palatino Linotype" w:cs="Arial"/>
          <w:lang w:val="es-ES_tradnl"/>
        </w:rPr>
        <w:t>Comisionada Presidenta</w:t>
      </w:r>
    </w:p>
    <w:p w:rsidR="00A32923" w:rsidRPr="00381503" w:rsidRDefault="00A32923" w:rsidP="00A32923">
      <w:pPr>
        <w:spacing w:line="360" w:lineRule="auto"/>
        <w:jc w:val="center"/>
        <w:rPr>
          <w:rFonts w:ascii="Palatino Linotype" w:eastAsiaTheme="minorEastAsia" w:hAnsi="Palatino Linotype" w:cs="Arial"/>
          <w:lang w:val="es-ES_tradnl"/>
        </w:rPr>
      </w:pPr>
      <w:r w:rsidRPr="00381503">
        <w:rPr>
          <w:rFonts w:ascii="Palatino Linotype" w:eastAsiaTheme="minorEastAsia" w:hAnsi="Palatino Linotype" w:cs="Arial"/>
          <w:b/>
          <w:lang w:val="es-ES_tradnl"/>
        </w:rPr>
        <w:t>(RÚBRICA)</w:t>
      </w:r>
    </w:p>
    <w:tbl>
      <w:tblPr>
        <w:tblW w:w="9419" w:type="dxa"/>
        <w:jc w:val="center"/>
        <w:tblLayout w:type="fixed"/>
        <w:tblLook w:val="04A0" w:firstRow="1" w:lastRow="0" w:firstColumn="1" w:lastColumn="0" w:noHBand="0" w:noVBand="1"/>
      </w:tblPr>
      <w:tblGrid>
        <w:gridCol w:w="9419"/>
      </w:tblGrid>
      <w:tr w:rsidR="001B6355" w:rsidRPr="00381503" w:rsidTr="00BA2BB7">
        <w:trPr>
          <w:trHeight w:val="5551"/>
          <w:jc w:val="center"/>
        </w:trPr>
        <w:tc>
          <w:tcPr>
            <w:tcW w:w="9419" w:type="dxa"/>
          </w:tcPr>
          <w:p w:rsidR="001B6355" w:rsidRDefault="001B6355" w:rsidP="001B6355">
            <w:pPr>
              <w:rPr>
                <w:rFonts w:ascii="Palatino Linotype" w:eastAsiaTheme="minorEastAsia" w:hAnsi="Palatino Linotype" w:cstheme="minorBidi"/>
                <w:lang w:val="es-ES_tradnl"/>
              </w:rPr>
            </w:pPr>
          </w:p>
          <w:p w:rsidR="00BA668D" w:rsidRDefault="00BA668D" w:rsidP="001B6355">
            <w:pPr>
              <w:rPr>
                <w:rFonts w:ascii="Palatino Linotype" w:eastAsiaTheme="minorEastAsia" w:hAnsi="Palatino Linotype" w:cstheme="minorBidi"/>
                <w:lang w:val="es-ES_tradnl"/>
              </w:rPr>
            </w:pPr>
          </w:p>
          <w:p w:rsidR="00BA668D" w:rsidRPr="00381503" w:rsidRDefault="00BA668D" w:rsidP="001B6355">
            <w:pPr>
              <w:rPr>
                <w:rFonts w:ascii="Palatino Linotype" w:eastAsiaTheme="minorEastAsia" w:hAnsi="Palatino Linotype" w:cstheme="minorBidi"/>
                <w:lang w:val="es-ES_tradnl"/>
              </w:rPr>
            </w:pPr>
          </w:p>
          <w:tbl>
            <w:tblPr>
              <w:tblW w:w="9416" w:type="dxa"/>
              <w:jc w:val="center"/>
              <w:tblLayout w:type="fixed"/>
              <w:tblLook w:val="04A0" w:firstRow="1" w:lastRow="0" w:firstColumn="1" w:lastColumn="0" w:noHBand="0" w:noVBand="1"/>
            </w:tblPr>
            <w:tblGrid>
              <w:gridCol w:w="4706"/>
              <w:gridCol w:w="4710"/>
            </w:tblGrid>
            <w:tr w:rsidR="001B6355" w:rsidRPr="00381503" w:rsidTr="00BA2BB7">
              <w:trPr>
                <w:trHeight w:val="1682"/>
                <w:jc w:val="center"/>
              </w:trPr>
              <w:tc>
                <w:tcPr>
                  <w:tcW w:w="4706" w:type="dxa"/>
                  <w:shd w:val="clear" w:color="auto" w:fill="auto"/>
                </w:tcPr>
                <w:p w:rsidR="00BA2BB7" w:rsidRPr="00381503" w:rsidRDefault="00BA2BB7" w:rsidP="00E478F0">
                  <w:pPr>
                    <w:rPr>
                      <w:rFonts w:ascii="Palatino Linotype" w:eastAsiaTheme="minorEastAsia" w:hAnsi="Palatino Linotype" w:cs="Arial"/>
                      <w:b/>
                      <w:lang w:val="es-ES_tradnl"/>
                    </w:rPr>
                  </w:pPr>
                </w:p>
                <w:p w:rsidR="001B6355" w:rsidRPr="00381503" w:rsidRDefault="001B6355" w:rsidP="001B6355">
                  <w:pPr>
                    <w:jc w:val="center"/>
                    <w:rPr>
                      <w:rFonts w:ascii="Palatino Linotype" w:eastAsiaTheme="minorEastAsia" w:hAnsi="Palatino Linotype" w:cs="Arial"/>
                      <w:b/>
                      <w:lang w:val="es-ES_tradnl"/>
                    </w:rPr>
                  </w:pPr>
                  <w:r w:rsidRPr="00381503">
                    <w:rPr>
                      <w:rFonts w:ascii="Palatino Linotype" w:eastAsiaTheme="minorEastAsia" w:hAnsi="Palatino Linotype" w:cs="Arial"/>
                      <w:b/>
                      <w:lang w:val="es-ES_tradnl"/>
                    </w:rPr>
                    <w:t xml:space="preserve">Eva </w:t>
                  </w:r>
                  <w:proofErr w:type="spellStart"/>
                  <w:r w:rsidRPr="00381503">
                    <w:rPr>
                      <w:rFonts w:ascii="Palatino Linotype" w:eastAsiaTheme="minorEastAsia" w:hAnsi="Palatino Linotype" w:cs="Arial"/>
                      <w:b/>
                      <w:lang w:val="es-ES_tradnl"/>
                    </w:rPr>
                    <w:t>Abaid</w:t>
                  </w:r>
                  <w:proofErr w:type="spellEnd"/>
                  <w:r w:rsidRPr="00381503">
                    <w:rPr>
                      <w:rFonts w:ascii="Palatino Linotype" w:eastAsiaTheme="minorEastAsia" w:hAnsi="Palatino Linotype" w:cs="Arial"/>
                      <w:b/>
                      <w:lang w:val="es-ES_tradnl"/>
                    </w:rPr>
                    <w:t xml:space="preserve"> </w:t>
                  </w:r>
                  <w:proofErr w:type="spellStart"/>
                  <w:r w:rsidRPr="00381503">
                    <w:rPr>
                      <w:rFonts w:ascii="Palatino Linotype" w:eastAsiaTheme="minorEastAsia" w:hAnsi="Palatino Linotype" w:cs="Arial"/>
                      <w:b/>
                      <w:lang w:val="es-ES_tradnl"/>
                    </w:rPr>
                    <w:t>Yapur</w:t>
                  </w:r>
                  <w:proofErr w:type="spellEnd"/>
                </w:p>
                <w:p w:rsidR="001B6355" w:rsidRPr="00381503" w:rsidRDefault="001B6355" w:rsidP="001B6355">
                  <w:pPr>
                    <w:jc w:val="center"/>
                    <w:rPr>
                      <w:rFonts w:ascii="Palatino Linotype" w:eastAsiaTheme="minorEastAsia" w:hAnsi="Palatino Linotype" w:cs="Arial"/>
                      <w:lang w:val="es-ES_tradnl"/>
                    </w:rPr>
                  </w:pPr>
                  <w:r w:rsidRPr="00381503">
                    <w:rPr>
                      <w:rFonts w:ascii="Palatino Linotype" w:eastAsiaTheme="minorEastAsia" w:hAnsi="Palatino Linotype" w:cs="Arial"/>
                      <w:lang w:val="es-ES_tradnl"/>
                    </w:rPr>
                    <w:t>Comisionada</w:t>
                  </w:r>
                </w:p>
                <w:p w:rsidR="001B6355" w:rsidRPr="00381503" w:rsidRDefault="001B6355" w:rsidP="001B6355">
                  <w:pPr>
                    <w:jc w:val="center"/>
                    <w:rPr>
                      <w:rFonts w:ascii="Palatino Linotype" w:eastAsiaTheme="minorEastAsia" w:hAnsi="Palatino Linotype" w:cs="Arial"/>
                      <w:b/>
                      <w:lang w:val="es-ES_tradnl"/>
                    </w:rPr>
                  </w:pPr>
                  <w:r w:rsidRPr="00381503">
                    <w:rPr>
                      <w:rFonts w:ascii="Palatino Linotype" w:eastAsiaTheme="minorEastAsia" w:hAnsi="Palatino Linotype" w:cs="Arial"/>
                      <w:b/>
                      <w:lang w:val="es-ES_tradnl"/>
                    </w:rPr>
                    <w:t>(RÚBRICA)</w:t>
                  </w:r>
                </w:p>
              </w:tc>
              <w:tc>
                <w:tcPr>
                  <w:tcW w:w="4710" w:type="dxa"/>
                  <w:shd w:val="clear" w:color="auto" w:fill="auto"/>
                </w:tcPr>
                <w:p w:rsidR="00BA2BB7" w:rsidRPr="00381503" w:rsidRDefault="00BA2BB7" w:rsidP="00E478F0">
                  <w:pPr>
                    <w:rPr>
                      <w:rFonts w:ascii="Palatino Linotype" w:eastAsiaTheme="minorEastAsia" w:hAnsi="Palatino Linotype" w:cs="Arial"/>
                      <w:b/>
                      <w:lang w:val="es-ES_tradnl"/>
                    </w:rPr>
                  </w:pPr>
                </w:p>
                <w:p w:rsidR="001B6355" w:rsidRPr="00381503" w:rsidRDefault="001B6355" w:rsidP="001B6355">
                  <w:pPr>
                    <w:jc w:val="center"/>
                    <w:rPr>
                      <w:rFonts w:ascii="Palatino Linotype" w:eastAsiaTheme="minorEastAsia" w:hAnsi="Palatino Linotype" w:cs="Arial"/>
                      <w:b/>
                      <w:lang w:val="es-ES_tradnl"/>
                    </w:rPr>
                  </w:pPr>
                  <w:r w:rsidRPr="00381503">
                    <w:rPr>
                      <w:rFonts w:ascii="Palatino Linotype" w:eastAsiaTheme="minorEastAsia" w:hAnsi="Palatino Linotype" w:cs="Arial"/>
                      <w:b/>
                      <w:lang w:val="es-ES_tradnl"/>
                    </w:rPr>
                    <w:t>José Guadalupe Luna Hernández</w:t>
                  </w:r>
                </w:p>
                <w:p w:rsidR="001B6355" w:rsidRPr="00381503" w:rsidRDefault="001B6355" w:rsidP="001B6355">
                  <w:pPr>
                    <w:jc w:val="center"/>
                    <w:rPr>
                      <w:rFonts w:ascii="Palatino Linotype" w:eastAsiaTheme="minorEastAsia" w:hAnsi="Palatino Linotype" w:cs="Arial"/>
                      <w:lang w:val="es-ES_tradnl"/>
                    </w:rPr>
                  </w:pPr>
                  <w:r w:rsidRPr="00381503">
                    <w:rPr>
                      <w:rFonts w:ascii="Palatino Linotype" w:eastAsiaTheme="minorEastAsia" w:hAnsi="Palatino Linotype" w:cs="Arial"/>
                      <w:lang w:val="es-ES_tradnl"/>
                    </w:rPr>
                    <w:t>Comisionado</w:t>
                  </w:r>
                </w:p>
                <w:p w:rsidR="001B6355" w:rsidRPr="00381503" w:rsidRDefault="00836D2A" w:rsidP="00BA668D">
                  <w:pPr>
                    <w:jc w:val="center"/>
                    <w:rPr>
                      <w:rFonts w:ascii="Palatino Linotype" w:eastAsiaTheme="minorEastAsia" w:hAnsi="Palatino Linotype" w:cs="Arial"/>
                      <w:b/>
                      <w:lang w:val="es-ES_tradnl"/>
                    </w:rPr>
                  </w:pPr>
                  <w:r w:rsidRPr="00381503">
                    <w:rPr>
                      <w:rFonts w:ascii="Palatino Linotype" w:eastAsiaTheme="minorEastAsia" w:hAnsi="Palatino Linotype" w:cs="Arial"/>
                      <w:b/>
                      <w:lang w:val="es-ES_tradnl"/>
                    </w:rPr>
                    <w:t>(</w:t>
                  </w:r>
                  <w:r w:rsidR="00BA668D">
                    <w:rPr>
                      <w:rFonts w:ascii="Palatino Linotype" w:eastAsiaTheme="minorEastAsia" w:hAnsi="Palatino Linotype" w:cs="Arial"/>
                      <w:b/>
                      <w:lang w:val="es-ES_tradnl"/>
                    </w:rPr>
                    <w:t>RÚBRICA</w:t>
                  </w:r>
                  <w:r w:rsidRPr="00381503">
                    <w:rPr>
                      <w:rFonts w:ascii="Palatino Linotype" w:eastAsiaTheme="minorEastAsia" w:hAnsi="Palatino Linotype" w:cs="Arial"/>
                      <w:b/>
                      <w:lang w:val="es-ES_tradnl"/>
                    </w:rPr>
                    <w:t>)</w:t>
                  </w:r>
                </w:p>
              </w:tc>
            </w:tr>
            <w:tr w:rsidR="001B6355" w:rsidRPr="00381503" w:rsidTr="00BA2BB7">
              <w:trPr>
                <w:trHeight w:val="1689"/>
                <w:jc w:val="center"/>
              </w:trPr>
              <w:tc>
                <w:tcPr>
                  <w:tcW w:w="4706" w:type="dxa"/>
                  <w:shd w:val="clear" w:color="auto" w:fill="auto"/>
                </w:tcPr>
                <w:p w:rsidR="001B6355" w:rsidRPr="00381503" w:rsidRDefault="001B6355" w:rsidP="00E478F0">
                  <w:pPr>
                    <w:rPr>
                      <w:rFonts w:ascii="Palatino Linotype" w:eastAsiaTheme="minorEastAsia" w:hAnsi="Palatino Linotype" w:cs="Arial"/>
                      <w:b/>
                      <w:lang w:val="es-ES_tradnl"/>
                    </w:rPr>
                  </w:pPr>
                </w:p>
                <w:p w:rsidR="00BA668D" w:rsidRDefault="00BA668D" w:rsidP="001B6355">
                  <w:pPr>
                    <w:rPr>
                      <w:rFonts w:ascii="Palatino Linotype" w:eastAsiaTheme="minorEastAsia" w:hAnsi="Palatino Linotype" w:cs="Arial"/>
                      <w:b/>
                      <w:lang w:val="es-ES_tradnl"/>
                    </w:rPr>
                  </w:pPr>
                </w:p>
                <w:p w:rsidR="001B6355" w:rsidRPr="00381503" w:rsidRDefault="001B6355" w:rsidP="0030640E">
                  <w:pPr>
                    <w:rPr>
                      <w:rFonts w:ascii="Palatino Linotype" w:eastAsiaTheme="minorEastAsia" w:hAnsi="Palatino Linotype" w:cs="Arial"/>
                      <w:b/>
                      <w:lang w:val="es-ES_tradnl"/>
                    </w:rPr>
                  </w:pPr>
                </w:p>
                <w:p w:rsidR="001B6355" w:rsidRPr="00381503" w:rsidRDefault="001B6355" w:rsidP="001B6355">
                  <w:pPr>
                    <w:jc w:val="center"/>
                    <w:rPr>
                      <w:rFonts w:ascii="Palatino Linotype" w:eastAsiaTheme="minorEastAsia" w:hAnsi="Palatino Linotype" w:cs="Arial"/>
                      <w:b/>
                      <w:lang w:val="es-ES_tradnl"/>
                    </w:rPr>
                  </w:pPr>
                  <w:r w:rsidRPr="00381503">
                    <w:rPr>
                      <w:rFonts w:ascii="Palatino Linotype" w:eastAsiaTheme="minorEastAsia" w:hAnsi="Palatino Linotype" w:cs="Arial"/>
                      <w:b/>
                      <w:lang w:val="es-ES_tradnl"/>
                    </w:rPr>
                    <w:t>Javier Martínez Cruz</w:t>
                  </w:r>
                </w:p>
                <w:p w:rsidR="001B6355" w:rsidRPr="00381503" w:rsidRDefault="001B6355" w:rsidP="001B6355">
                  <w:pPr>
                    <w:jc w:val="center"/>
                    <w:rPr>
                      <w:rFonts w:ascii="Palatino Linotype" w:eastAsiaTheme="minorEastAsia" w:hAnsi="Palatino Linotype" w:cs="Arial"/>
                      <w:lang w:val="es-ES_tradnl"/>
                    </w:rPr>
                  </w:pPr>
                  <w:r w:rsidRPr="00381503">
                    <w:rPr>
                      <w:rFonts w:ascii="Palatino Linotype" w:eastAsiaTheme="minorEastAsia" w:hAnsi="Palatino Linotype" w:cs="Arial"/>
                      <w:lang w:val="es-ES_tradnl"/>
                    </w:rPr>
                    <w:t>Comisionado</w:t>
                  </w:r>
                </w:p>
                <w:p w:rsidR="001B6355" w:rsidRPr="00381503" w:rsidRDefault="001B6355" w:rsidP="001B6355">
                  <w:pPr>
                    <w:jc w:val="center"/>
                    <w:rPr>
                      <w:rFonts w:ascii="Palatino Linotype" w:eastAsiaTheme="minorEastAsia" w:hAnsi="Palatino Linotype" w:cs="Arial"/>
                      <w:lang w:val="es-ES_tradnl"/>
                    </w:rPr>
                  </w:pPr>
                  <w:r w:rsidRPr="00381503">
                    <w:rPr>
                      <w:rFonts w:ascii="Palatino Linotype" w:eastAsiaTheme="minorEastAsia" w:hAnsi="Palatino Linotype" w:cs="Arial"/>
                      <w:b/>
                      <w:lang w:val="es-ES_tradnl"/>
                    </w:rPr>
                    <w:t>(RÚBRICA)</w:t>
                  </w:r>
                </w:p>
              </w:tc>
              <w:tc>
                <w:tcPr>
                  <w:tcW w:w="4710" w:type="dxa"/>
                  <w:shd w:val="clear" w:color="auto" w:fill="auto"/>
                </w:tcPr>
                <w:p w:rsidR="001B6355" w:rsidRPr="00381503" w:rsidRDefault="001B6355" w:rsidP="00E478F0">
                  <w:pPr>
                    <w:rPr>
                      <w:rFonts w:ascii="Palatino Linotype" w:eastAsiaTheme="minorEastAsia" w:hAnsi="Palatino Linotype" w:cs="Arial"/>
                      <w:b/>
                      <w:lang w:val="es-ES_tradnl"/>
                    </w:rPr>
                  </w:pPr>
                </w:p>
                <w:p w:rsidR="00BA668D" w:rsidRDefault="00BA668D" w:rsidP="001B6355">
                  <w:pPr>
                    <w:rPr>
                      <w:rFonts w:ascii="Palatino Linotype" w:eastAsiaTheme="minorEastAsia" w:hAnsi="Palatino Linotype" w:cs="Arial"/>
                      <w:b/>
                      <w:lang w:val="es-ES_tradnl"/>
                    </w:rPr>
                  </w:pPr>
                </w:p>
                <w:p w:rsidR="0030640E" w:rsidRPr="00381503" w:rsidRDefault="0030640E" w:rsidP="001B6355">
                  <w:pPr>
                    <w:rPr>
                      <w:rFonts w:ascii="Palatino Linotype" w:eastAsiaTheme="minorEastAsia" w:hAnsi="Palatino Linotype" w:cs="Arial"/>
                      <w:b/>
                      <w:lang w:val="es-ES_tradnl"/>
                    </w:rPr>
                  </w:pPr>
                </w:p>
                <w:p w:rsidR="001B6355" w:rsidRPr="00381503" w:rsidRDefault="001B6355" w:rsidP="001B6355">
                  <w:pPr>
                    <w:jc w:val="center"/>
                    <w:rPr>
                      <w:rFonts w:ascii="Palatino Linotype" w:eastAsiaTheme="minorEastAsia" w:hAnsi="Palatino Linotype" w:cs="Arial"/>
                      <w:b/>
                      <w:lang w:val="es-ES_tradnl"/>
                    </w:rPr>
                  </w:pPr>
                  <w:r w:rsidRPr="00381503">
                    <w:rPr>
                      <w:rFonts w:ascii="Palatino Linotype" w:eastAsiaTheme="minorEastAsia" w:hAnsi="Palatino Linotype" w:cs="Arial"/>
                      <w:b/>
                      <w:lang w:val="es-ES_tradnl"/>
                    </w:rPr>
                    <w:t>Luis Gustavo Parra Noriega</w:t>
                  </w:r>
                </w:p>
                <w:p w:rsidR="001B6355" w:rsidRPr="00381503" w:rsidRDefault="001B6355" w:rsidP="001B6355">
                  <w:pPr>
                    <w:jc w:val="center"/>
                    <w:rPr>
                      <w:rFonts w:ascii="Palatino Linotype" w:eastAsiaTheme="minorEastAsia" w:hAnsi="Palatino Linotype" w:cs="Arial"/>
                      <w:lang w:val="es-ES_tradnl"/>
                    </w:rPr>
                  </w:pPr>
                  <w:r w:rsidRPr="00381503">
                    <w:rPr>
                      <w:rFonts w:ascii="Palatino Linotype" w:eastAsiaTheme="minorEastAsia" w:hAnsi="Palatino Linotype" w:cs="Arial"/>
                      <w:lang w:val="es-ES_tradnl"/>
                    </w:rPr>
                    <w:t>C</w:t>
                  </w:r>
                  <w:bookmarkStart w:id="2" w:name="_GoBack"/>
                  <w:bookmarkEnd w:id="2"/>
                  <w:r w:rsidRPr="00381503">
                    <w:rPr>
                      <w:rFonts w:ascii="Palatino Linotype" w:eastAsiaTheme="minorEastAsia" w:hAnsi="Palatino Linotype" w:cs="Arial"/>
                      <w:lang w:val="es-ES_tradnl"/>
                    </w:rPr>
                    <w:t>omisionado</w:t>
                  </w:r>
                </w:p>
                <w:p w:rsidR="001B6355" w:rsidRPr="00381503" w:rsidRDefault="001B6355" w:rsidP="001B6355">
                  <w:pPr>
                    <w:jc w:val="center"/>
                    <w:rPr>
                      <w:rFonts w:ascii="Palatino Linotype" w:eastAsiaTheme="minorEastAsia" w:hAnsi="Palatino Linotype" w:cs="Arial"/>
                      <w:b/>
                      <w:lang w:val="es-ES_tradnl"/>
                    </w:rPr>
                  </w:pPr>
                  <w:r w:rsidRPr="00381503">
                    <w:rPr>
                      <w:rFonts w:ascii="Palatino Linotype" w:eastAsiaTheme="minorEastAsia" w:hAnsi="Palatino Linotype" w:cs="Arial"/>
                      <w:b/>
                      <w:lang w:val="es-ES_tradnl"/>
                    </w:rPr>
                    <w:t>(RÚBRICA)</w:t>
                  </w:r>
                </w:p>
              </w:tc>
            </w:tr>
            <w:tr w:rsidR="001B6355" w:rsidRPr="00381503" w:rsidTr="00BA2BB7">
              <w:trPr>
                <w:trHeight w:val="1731"/>
                <w:jc w:val="center"/>
              </w:trPr>
              <w:tc>
                <w:tcPr>
                  <w:tcW w:w="9416" w:type="dxa"/>
                  <w:gridSpan w:val="2"/>
                  <w:shd w:val="clear" w:color="auto" w:fill="auto"/>
                </w:tcPr>
                <w:p w:rsidR="001B6355" w:rsidRPr="00381503" w:rsidRDefault="001B6355" w:rsidP="001B6355">
                  <w:pPr>
                    <w:tabs>
                      <w:tab w:val="left" w:pos="3720"/>
                    </w:tabs>
                    <w:rPr>
                      <w:rFonts w:ascii="Palatino Linotype" w:eastAsiaTheme="minorEastAsia" w:hAnsi="Palatino Linotype" w:cs="Arial"/>
                      <w:b/>
                      <w:lang w:val="es-ES_tradnl"/>
                    </w:rPr>
                  </w:pPr>
                </w:p>
                <w:p w:rsidR="001B6355" w:rsidRDefault="001B6355" w:rsidP="0030640E">
                  <w:pPr>
                    <w:rPr>
                      <w:rFonts w:ascii="Palatino Linotype" w:eastAsiaTheme="minorEastAsia" w:hAnsi="Palatino Linotype" w:cs="Arial"/>
                      <w:b/>
                      <w:lang w:val="es-ES_tradnl"/>
                    </w:rPr>
                  </w:pPr>
                </w:p>
                <w:p w:rsidR="00BA668D" w:rsidRDefault="00BA668D" w:rsidP="0030640E">
                  <w:pPr>
                    <w:rPr>
                      <w:rFonts w:ascii="Palatino Linotype" w:eastAsiaTheme="minorEastAsia" w:hAnsi="Palatino Linotype" w:cs="Arial"/>
                      <w:b/>
                      <w:lang w:val="es-ES_tradnl"/>
                    </w:rPr>
                  </w:pPr>
                </w:p>
                <w:p w:rsidR="00BA668D" w:rsidRPr="00381503" w:rsidRDefault="00BA668D" w:rsidP="0030640E">
                  <w:pPr>
                    <w:rPr>
                      <w:rFonts w:ascii="Palatino Linotype" w:eastAsiaTheme="minorEastAsia" w:hAnsi="Palatino Linotype" w:cs="Arial"/>
                      <w:b/>
                      <w:lang w:val="es-ES_tradnl"/>
                    </w:rPr>
                  </w:pPr>
                </w:p>
                <w:p w:rsidR="001B6355" w:rsidRPr="00381503" w:rsidRDefault="001B6355" w:rsidP="001B6355">
                  <w:pPr>
                    <w:jc w:val="center"/>
                    <w:rPr>
                      <w:rFonts w:ascii="Palatino Linotype" w:eastAsiaTheme="minorEastAsia" w:hAnsi="Palatino Linotype" w:cs="Arial"/>
                      <w:b/>
                      <w:lang w:val="es-ES_tradnl"/>
                    </w:rPr>
                  </w:pPr>
                  <w:r w:rsidRPr="00381503">
                    <w:rPr>
                      <w:rFonts w:ascii="Palatino Linotype" w:eastAsiaTheme="minorEastAsia" w:hAnsi="Palatino Linotype" w:cs="Arial"/>
                      <w:b/>
                      <w:lang w:val="es-ES_tradnl"/>
                    </w:rPr>
                    <w:t>Alexis Tapia Ramírez</w:t>
                  </w:r>
                </w:p>
                <w:p w:rsidR="001B6355" w:rsidRPr="00381503" w:rsidRDefault="001B6355" w:rsidP="001B6355">
                  <w:pPr>
                    <w:jc w:val="center"/>
                    <w:rPr>
                      <w:rFonts w:ascii="Palatino Linotype" w:eastAsiaTheme="minorEastAsia" w:hAnsi="Palatino Linotype" w:cs="Arial"/>
                      <w:lang w:val="es-ES_tradnl"/>
                    </w:rPr>
                  </w:pPr>
                  <w:r w:rsidRPr="00381503">
                    <w:rPr>
                      <w:rFonts w:ascii="Palatino Linotype" w:eastAsiaTheme="minorEastAsia" w:hAnsi="Palatino Linotype" w:cs="Arial"/>
                      <w:lang w:val="es-ES_tradnl"/>
                    </w:rPr>
                    <w:t>Secretario Técnico del Pleno</w:t>
                  </w:r>
                </w:p>
                <w:p w:rsidR="001B6355" w:rsidRPr="00381503" w:rsidRDefault="001B6355" w:rsidP="001B6355">
                  <w:pPr>
                    <w:jc w:val="center"/>
                    <w:rPr>
                      <w:rFonts w:ascii="Palatino Linotype" w:eastAsiaTheme="minorEastAsia" w:hAnsi="Palatino Linotype" w:cs="Arial"/>
                      <w:lang w:val="es-ES_tradnl"/>
                    </w:rPr>
                  </w:pPr>
                  <w:r w:rsidRPr="00381503">
                    <w:rPr>
                      <w:rFonts w:ascii="Palatino Linotype" w:eastAsiaTheme="minorEastAsia" w:hAnsi="Palatino Linotype" w:cs="Arial"/>
                      <w:b/>
                      <w:lang w:val="es-ES_tradnl"/>
                    </w:rPr>
                    <w:t>(RÚBRICA)</w:t>
                  </w:r>
                  <w:r w:rsidRPr="00381503">
                    <w:rPr>
                      <w:rFonts w:ascii="Palatino Linotype" w:eastAsiaTheme="minorEastAsia" w:hAnsi="Palatino Linotype" w:cs="Arial"/>
                      <w:lang w:val="es-ES_tradnl"/>
                    </w:rPr>
                    <w:t xml:space="preserve"> </w:t>
                  </w:r>
                </w:p>
              </w:tc>
            </w:tr>
          </w:tbl>
          <w:p w:rsidR="001B6355" w:rsidRPr="00381503" w:rsidRDefault="001B6355" w:rsidP="001B6355">
            <w:pPr>
              <w:jc w:val="both"/>
              <w:rPr>
                <w:rFonts w:ascii="Palatino Linotype" w:eastAsiaTheme="minorEastAsia" w:hAnsi="Palatino Linotype" w:cs="Arial"/>
              </w:rPr>
            </w:pPr>
          </w:p>
        </w:tc>
      </w:tr>
    </w:tbl>
    <w:p w:rsidR="00C12A6A" w:rsidRDefault="00C12A6A" w:rsidP="0030640E">
      <w:pPr>
        <w:jc w:val="both"/>
        <w:rPr>
          <w:rFonts w:ascii="Palatino Linotype" w:hAnsi="Palatino Linotype" w:cs="Arial"/>
          <w:sz w:val="22"/>
          <w:szCs w:val="22"/>
        </w:rPr>
      </w:pPr>
    </w:p>
    <w:p w:rsidR="00BA668D" w:rsidRDefault="00BA668D" w:rsidP="0030640E">
      <w:pPr>
        <w:jc w:val="both"/>
        <w:rPr>
          <w:rFonts w:ascii="Palatino Linotype" w:hAnsi="Palatino Linotype" w:cs="Arial"/>
          <w:sz w:val="22"/>
          <w:szCs w:val="22"/>
        </w:rPr>
      </w:pPr>
    </w:p>
    <w:p w:rsidR="00BA668D" w:rsidRPr="00E478F0" w:rsidRDefault="00BA668D" w:rsidP="00BA668D">
      <w:pPr>
        <w:jc w:val="both"/>
        <w:rPr>
          <w:rFonts w:ascii="Palatino Linotype" w:hAnsi="Palatino Linotype" w:cs="Arial"/>
          <w:sz w:val="22"/>
          <w:szCs w:val="22"/>
        </w:rPr>
      </w:pPr>
      <w:r w:rsidRPr="00E478F0">
        <w:rPr>
          <w:rFonts w:ascii="Palatino Linotype" w:hAnsi="Palatino Linotype" w:cs="Arial"/>
          <w:sz w:val="22"/>
          <w:szCs w:val="22"/>
        </w:rPr>
        <w:t>Esta hoja corresponde a la resolución de dieciocho de diciembre de dos mil diecinueve, emitida en el recurso de revisión número 08172/INFOEM/IP/RR/2019.</w:t>
      </w:r>
    </w:p>
    <w:p w:rsidR="00BA668D" w:rsidRPr="00385ED2" w:rsidRDefault="00BA668D" w:rsidP="00BA668D">
      <w:pPr>
        <w:jc w:val="both"/>
        <w:rPr>
          <w:rFonts w:ascii="Palatino Linotype" w:hAnsi="Palatino Linotype" w:cs="Arial"/>
          <w:sz w:val="22"/>
          <w:szCs w:val="22"/>
        </w:rPr>
      </w:pPr>
      <w:r w:rsidRPr="00E478F0">
        <w:rPr>
          <w:rFonts w:ascii="Palatino Linotype" w:hAnsi="Palatino Linotype" w:cs="Arial"/>
          <w:sz w:val="22"/>
          <w:szCs w:val="22"/>
        </w:rPr>
        <w:t>YSM/IAHA</w:t>
      </w:r>
    </w:p>
    <w:sectPr w:rsidR="00BA668D" w:rsidRPr="00385ED2" w:rsidSect="003A0320">
      <w:headerReference w:type="default" r:id="rId24"/>
      <w:footerReference w:type="default" r:id="rId25"/>
      <w:headerReference w:type="first" r:id="rId26"/>
      <w:footerReference w:type="first" r:id="rId27"/>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BE9" w:rsidRDefault="005D7BE9" w:rsidP="00C80F8C">
      <w:r>
        <w:separator/>
      </w:r>
    </w:p>
  </w:endnote>
  <w:endnote w:type="continuationSeparator" w:id="0">
    <w:p w:rsidR="005D7BE9" w:rsidRDefault="005D7BE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7BA" w:rsidRPr="00F12350" w:rsidRDefault="007417BA"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C153F">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C153F">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rsidR="007417BA" w:rsidRDefault="007417BA"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7BA" w:rsidRPr="00F12350" w:rsidRDefault="007417BA"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E1F58">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E1F58">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rsidR="007417BA" w:rsidRDefault="007417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BE9" w:rsidRDefault="005D7BE9" w:rsidP="00C80F8C">
      <w:r>
        <w:separator/>
      </w:r>
    </w:p>
  </w:footnote>
  <w:footnote w:type="continuationSeparator" w:id="0">
    <w:p w:rsidR="005D7BE9" w:rsidRDefault="005D7BE9" w:rsidP="00C80F8C">
      <w:r>
        <w:continuationSeparator/>
      </w:r>
    </w:p>
  </w:footnote>
  <w:footnote w:id="1">
    <w:p w:rsidR="007417BA" w:rsidRPr="00D41C93" w:rsidRDefault="007417BA" w:rsidP="00CC3079">
      <w:pPr>
        <w:pStyle w:val="Textonotapie"/>
        <w:jc w:val="both"/>
        <w:rPr>
          <w:rFonts w:ascii="Palatino Linotype" w:hAnsi="Palatino Linotype"/>
        </w:rPr>
      </w:pPr>
      <w:r>
        <w:rPr>
          <w:rStyle w:val="Refdenotaalpie"/>
        </w:rPr>
        <w:footnoteRef/>
      </w:r>
      <w:r>
        <w:t xml:space="preserve"> </w:t>
      </w:r>
      <w:r>
        <w:rPr>
          <w:rFonts w:ascii="Palatino Linotype" w:hAnsi="Palatino Linotype"/>
        </w:rPr>
        <w:t>E</w:t>
      </w:r>
      <w:r w:rsidRPr="00D41C93">
        <w:rPr>
          <w:rFonts w:ascii="Palatino Linotype" w:hAnsi="Palatino Linotype"/>
        </w:rPr>
        <w:t>s una herramienta tecnológica desarrollada por el INFOEM</w:t>
      </w:r>
      <w:r>
        <w:rPr>
          <w:rFonts w:ascii="Palatino Linotype" w:hAnsi="Palatino Linotype"/>
        </w:rPr>
        <w:t xml:space="preserve">, </w:t>
      </w:r>
      <w:r w:rsidRPr="00D41C93">
        <w:rPr>
          <w:rFonts w:ascii="Palatino Linotype" w:hAnsi="Palatino Linotype"/>
        </w:rPr>
        <w:t>que permite a los Sujetos Obligados publicar lo correspondiente a la Información Pública de Oficio contemplada en la ley en la materia, de una forma ágil y de fácil manejo.</w:t>
      </w:r>
    </w:p>
  </w:footnote>
  <w:footnote w:id="2">
    <w:p w:rsidR="007417BA" w:rsidRPr="009C7DE8" w:rsidRDefault="007417BA" w:rsidP="009C7DE8">
      <w:pPr>
        <w:pStyle w:val="Textonotapie"/>
        <w:jc w:val="both"/>
        <w:rPr>
          <w:rFonts w:ascii="Palatino Linotype" w:hAnsi="Palatino Linotype"/>
        </w:rPr>
      </w:pPr>
      <w:r w:rsidRPr="009C7DE8">
        <w:rPr>
          <w:rStyle w:val="Refdenotaalpie"/>
          <w:rFonts w:ascii="Palatino Linotype" w:hAnsi="Palatino Linotype"/>
        </w:rPr>
        <w:footnoteRef/>
      </w:r>
      <w:r>
        <w:rPr>
          <w:rFonts w:ascii="Palatino Linotype" w:hAnsi="Palatino Linotype"/>
        </w:rPr>
        <w:t xml:space="preserve"> De conformidad con </w:t>
      </w:r>
      <w:r w:rsidRPr="009C7DE8">
        <w:rPr>
          <w:rFonts w:ascii="Palatino Linotype" w:hAnsi="Palatino Linotype"/>
        </w:rPr>
        <w:t xml:space="preserve">la disposición Primera, Capítulo 1 los </w:t>
      </w:r>
      <w:r w:rsidRPr="009C7DE8">
        <w:rPr>
          <w:rFonts w:ascii="Palatino Linotype" w:hAnsi="Palatino Linotype" w:cs="Arial"/>
          <w:color w:val="000000"/>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7BA" w:rsidRPr="00E478F0" w:rsidRDefault="007417BA" w:rsidP="006F30F8">
    <w:pPr>
      <w:pStyle w:val="Encabezado"/>
      <w:tabs>
        <w:tab w:val="clear" w:pos="4252"/>
        <w:tab w:val="clear" w:pos="8504"/>
        <w:tab w:val="left" w:pos="2326"/>
      </w:tabs>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2977"/>
      <w:gridCol w:w="2552"/>
      <w:gridCol w:w="3827"/>
    </w:tblGrid>
    <w:tr w:rsidR="007417BA" w:rsidRPr="008F2CCC" w:rsidTr="006161E3">
      <w:trPr>
        <w:trHeight w:val="80"/>
      </w:trPr>
      <w:tc>
        <w:tcPr>
          <w:tcW w:w="2977" w:type="dxa"/>
          <w:vMerge w:val="restart"/>
        </w:tcPr>
        <w:p w:rsidR="007417BA" w:rsidRPr="008F2CCC" w:rsidRDefault="007417BA" w:rsidP="006161E3">
          <w:pPr>
            <w:rPr>
              <w:rFonts w:ascii="Palatino Linotype" w:hAnsi="Palatino Linotype"/>
              <w:b/>
              <w:sz w:val="22"/>
              <w:szCs w:val="22"/>
              <w:lang w:val="es-ES_tradnl"/>
            </w:rPr>
          </w:pPr>
        </w:p>
      </w:tc>
      <w:tc>
        <w:tcPr>
          <w:tcW w:w="2552" w:type="dxa"/>
          <w:shd w:val="clear" w:color="auto" w:fill="auto"/>
        </w:tcPr>
        <w:p w:rsidR="007417BA" w:rsidRPr="008F2CCC" w:rsidRDefault="007417BA" w:rsidP="006161E3">
          <w:pPr>
            <w:rPr>
              <w:rFonts w:ascii="Palatino Linotype" w:hAnsi="Palatino Linotype"/>
              <w:b/>
              <w:sz w:val="22"/>
              <w:szCs w:val="22"/>
              <w:lang w:val="es-ES_tradnl"/>
            </w:rPr>
          </w:pPr>
        </w:p>
      </w:tc>
      <w:tc>
        <w:tcPr>
          <w:tcW w:w="3827" w:type="dxa"/>
          <w:shd w:val="clear" w:color="auto" w:fill="auto"/>
          <w:vAlign w:val="center"/>
        </w:tcPr>
        <w:p w:rsidR="007417BA" w:rsidRPr="008F2CCC" w:rsidRDefault="007417BA" w:rsidP="006161E3">
          <w:pPr>
            <w:jc w:val="both"/>
            <w:rPr>
              <w:rFonts w:ascii="Palatino Linotype" w:hAnsi="Palatino Linotype"/>
              <w:b/>
              <w:sz w:val="22"/>
              <w:szCs w:val="22"/>
              <w:lang w:val="es-ES_tradnl"/>
            </w:rPr>
          </w:pPr>
        </w:p>
      </w:tc>
    </w:tr>
    <w:tr w:rsidR="007417BA" w:rsidRPr="008F2CCC" w:rsidTr="00996429">
      <w:tc>
        <w:tcPr>
          <w:tcW w:w="2977" w:type="dxa"/>
          <w:vMerge/>
        </w:tcPr>
        <w:p w:rsidR="007417BA" w:rsidRPr="008F2CCC" w:rsidRDefault="007417BA" w:rsidP="006161E3">
          <w:pPr>
            <w:rPr>
              <w:rFonts w:ascii="Palatino Linotype" w:hAnsi="Palatino Linotype"/>
              <w:b/>
              <w:sz w:val="22"/>
              <w:szCs w:val="22"/>
              <w:lang w:val="es-ES_tradnl"/>
            </w:rPr>
          </w:pPr>
        </w:p>
      </w:tc>
      <w:tc>
        <w:tcPr>
          <w:tcW w:w="2552" w:type="dxa"/>
          <w:shd w:val="clear" w:color="auto" w:fill="auto"/>
        </w:tcPr>
        <w:p w:rsidR="007417BA" w:rsidRPr="008F2CCC" w:rsidRDefault="007417BA" w:rsidP="006161E3">
          <w:pPr>
            <w:ind w:left="-250" w:firstLine="250"/>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827" w:type="dxa"/>
          <w:shd w:val="clear" w:color="auto" w:fill="auto"/>
          <w:vAlign w:val="center"/>
        </w:tcPr>
        <w:p w:rsidR="007417BA" w:rsidRPr="008F2CCC" w:rsidRDefault="007417BA" w:rsidP="00D23F8C">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8172/INFOEM/IP/RR/2019</w:t>
          </w:r>
        </w:p>
      </w:tc>
    </w:tr>
    <w:tr w:rsidR="007417BA" w:rsidRPr="008F2CCC" w:rsidTr="00996429">
      <w:trPr>
        <w:trHeight w:val="228"/>
      </w:trPr>
      <w:tc>
        <w:tcPr>
          <w:tcW w:w="2977" w:type="dxa"/>
          <w:vMerge/>
        </w:tcPr>
        <w:p w:rsidR="007417BA" w:rsidRPr="008F2CCC" w:rsidRDefault="007417BA" w:rsidP="006161E3">
          <w:pPr>
            <w:rPr>
              <w:rFonts w:ascii="Palatino Linotype" w:hAnsi="Palatino Linotype"/>
              <w:b/>
              <w:sz w:val="22"/>
              <w:szCs w:val="22"/>
              <w:lang w:val="es-ES_tradnl"/>
            </w:rPr>
          </w:pPr>
        </w:p>
      </w:tc>
      <w:tc>
        <w:tcPr>
          <w:tcW w:w="2552" w:type="dxa"/>
          <w:shd w:val="clear" w:color="auto" w:fill="auto"/>
        </w:tcPr>
        <w:p w:rsidR="007417BA" w:rsidRPr="008F2CCC" w:rsidRDefault="007417BA" w:rsidP="006161E3">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rsidR="007417BA" w:rsidRPr="00DC41C8" w:rsidRDefault="007417BA" w:rsidP="006161E3">
          <w:pPr>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Ocoyoacac</w:t>
          </w:r>
          <w:proofErr w:type="spellEnd"/>
        </w:p>
      </w:tc>
    </w:tr>
    <w:tr w:rsidR="007417BA" w:rsidRPr="008F2CCC" w:rsidTr="00996429">
      <w:tc>
        <w:tcPr>
          <w:tcW w:w="2977" w:type="dxa"/>
          <w:vMerge/>
        </w:tcPr>
        <w:p w:rsidR="007417BA" w:rsidRPr="008F2CCC" w:rsidRDefault="007417BA" w:rsidP="006161E3">
          <w:pPr>
            <w:rPr>
              <w:rFonts w:ascii="Palatino Linotype" w:hAnsi="Palatino Linotype"/>
              <w:b/>
              <w:sz w:val="22"/>
              <w:szCs w:val="22"/>
              <w:lang w:val="es-ES_tradnl"/>
            </w:rPr>
          </w:pPr>
        </w:p>
      </w:tc>
      <w:tc>
        <w:tcPr>
          <w:tcW w:w="2552" w:type="dxa"/>
          <w:shd w:val="clear" w:color="auto" w:fill="auto"/>
        </w:tcPr>
        <w:p w:rsidR="007417BA" w:rsidRPr="008F2CCC" w:rsidRDefault="007417BA" w:rsidP="006161E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827" w:type="dxa"/>
          <w:shd w:val="clear" w:color="auto" w:fill="auto"/>
        </w:tcPr>
        <w:p w:rsidR="007417BA" w:rsidRPr="008F2CCC" w:rsidRDefault="007417BA" w:rsidP="006161E3">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7417BA" w:rsidRPr="00E478F0" w:rsidRDefault="007417BA" w:rsidP="00E86E4F">
    <w:pPr>
      <w:pStyle w:val="Encabezado"/>
      <w:tabs>
        <w:tab w:val="clear" w:pos="4252"/>
        <w:tab w:val="clear" w:pos="8504"/>
        <w:tab w:val="left" w:pos="2326"/>
      </w:tabs>
      <w:rPr>
        <w:rFonts w:ascii="Palatino Linotype" w:hAnsi="Palatino Linotype"/>
        <w:sz w:val="28"/>
        <w:szCs w:val="28"/>
      </w:rPr>
    </w:pPr>
    <w:r w:rsidRPr="00E478F0">
      <w:rPr>
        <w:rFonts w:ascii="Palatino Linotype" w:hAnsi="Palatino Linotype"/>
        <w:sz w:val="28"/>
        <w:szCs w:val="2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78F0" w:rsidRPr="00E478F0" w:rsidRDefault="00E478F0">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2977"/>
      <w:gridCol w:w="2552"/>
      <w:gridCol w:w="3827"/>
    </w:tblGrid>
    <w:tr w:rsidR="007417BA" w:rsidRPr="008F2CCC" w:rsidTr="001B1791">
      <w:tc>
        <w:tcPr>
          <w:tcW w:w="2977" w:type="dxa"/>
          <w:vMerge w:val="restart"/>
        </w:tcPr>
        <w:p w:rsidR="007417BA" w:rsidRPr="008F2CCC" w:rsidRDefault="007417BA" w:rsidP="00763376">
          <w:pPr>
            <w:rPr>
              <w:rFonts w:ascii="Palatino Linotype" w:hAnsi="Palatino Linotype"/>
              <w:b/>
              <w:sz w:val="22"/>
              <w:szCs w:val="22"/>
              <w:lang w:val="es-ES_tradnl"/>
            </w:rPr>
          </w:pPr>
        </w:p>
      </w:tc>
      <w:tc>
        <w:tcPr>
          <w:tcW w:w="2552" w:type="dxa"/>
          <w:shd w:val="clear" w:color="auto" w:fill="auto"/>
        </w:tcPr>
        <w:p w:rsidR="007417BA" w:rsidRPr="008F2CCC" w:rsidRDefault="007417BA" w:rsidP="00763376">
          <w:pPr>
            <w:ind w:left="-250" w:firstLine="250"/>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827" w:type="dxa"/>
          <w:shd w:val="clear" w:color="auto" w:fill="auto"/>
          <w:vAlign w:val="center"/>
        </w:tcPr>
        <w:p w:rsidR="007417BA" w:rsidRPr="008F2CCC" w:rsidRDefault="007417BA" w:rsidP="00763376">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8172/INFOEM/IP/RR/2019</w:t>
          </w:r>
        </w:p>
      </w:tc>
    </w:tr>
    <w:tr w:rsidR="007417BA" w:rsidRPr="008F2CCC" w:rsidTr="001B1791">
      <w:tc>
        <w:tcPr>
          <w:tcW w:w="2977" w:type="dxa"/>
          <w:vMerge/>
        </w:tcPr>
        <w:p w:rsidR="007417BA" w:rsidRPr="008F2CCC" w:rsidRDefault="007417BA" w:rsidP="00763376">
          <w:pPr>
            <w:rPr>
              <w:rFonts w:ascii="Palatino Linotype" w:hAnsi="Palatino Linotype"/>
              <w:b/>
              <w:sz w:val="22"/>
              <w:szCs w:val="22"/>
              <w:lang w:val="es-ES_tradnl"/>
            </w:rPr>
          </w:pPr>
        </w:p>
      </w:tc>
      <w:tc>
        <w:tcPr>
          <w:tcW w:w="2552" w:type="dxa"/>
          <w:shd w:val="clear" w:color="auto" w:fill="auto"/>
        </w:tcPr>
        <w:p w:rsidR="007417BA" w:rsidRPr="008F2CCC" w:rsidRDefault="007417BA" w:rsidP="00763376">
          <w:pPr>
            <w:ind w:left="-250" w:firstLine="250"/>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rsidR="007417BA" w:rsidRPr="008F2CCC" w:rsidRDefault="008E1F58" w:rsidP="008E1F58">
          <w:pPr>
            <w:jc w:val="both"/>
            <w:rPr>
              <w:rFonts w:ascii="Palatino Linotype" w:hAnsi="Palatino Linotype"/>
              <w:b/>
              <w:sz w:val="22"/>
              <w:szCs w:val="22"/>
              <w:lang w:val="es-ES_tradnl"/>
            </w:rPr>
          </w:pPr>
          <w:r>
            <w:rPr>
              <w:rFonts w:ascii="Palatino Linotype" w:hAnsi="Palatino Linotype"/>
              <w:b/>
              <w:sz w:val="22"/>
              <w:szCs w:val="22"/>
              <w:lang w:val="es-ES_tradnl"/>
            </w:rPr>
            <w:t>XXXX</w:t>
          </w:r>
          <w:r w:rsidR="007417BA">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7417BA">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p>
      </w:tc>
    </w:tr>
    <w:tr w:rsidR="007417BA" w:rsidRPr="008F2CCC" w:rsidTr="001B1791">
      <w:trPr>
        <w:trHeight w:val="228"/>
      </w:trPr>
      <w:tc>
        <w:tcPr>
          <w:tcW w:w="2977" w:type="dxa"/>
          <w:vMerge/>
        </w:tcPr>
        <w:p w:rsidR="007417BA" w:rsidRPr="008F2CCC" w:rsidRDefault="007417BA" w:rsidP="00763376">
          <w:pPr>
            <w:rPr>
              <w:rFonts w:ascii="Palatino Linotype" w:hAnsi="Palatino Linotype"/>
              <w:b/>
              <w:sz w:val="22"/>
              <w:szCs w:val="22"/>
              <w:lang w:val="es-ES_tradnl"/>
            </w:rPr>
          </w:pPr>
        </w:p>
      </w:tc>
      <w:tc>
        <w:tcPr>
          <w:tcW w:w="2552" w:type="dxa"/>
          <w:shd w:val="clear" w:color="auto" w:fill="auto"/>
        </w:tcPr>
        <w:p w:rsidR="007417BA" w:rsidRPr="008F2CCC" w:rsidRDefault="007417BA" w:rsidP="001B1791">
          <w:pPr>
            <w:ind w:firstLine="34"/>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rsidR="007417BA" w:rsidRPr="00DC41C8" w:rsidRDefault="007417BA" w:rsidP="00763376">
          <w:pPr>
            <w:jc w:val="both"/>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Ocoyoacac</w:t>
          </w:r>
          <w:proofErr w:type="spellEnd"/>
        </w:p>
      </w:tc>
    </w:tr>
    <w:tr w:rsidR="007417BA" w:rsidRPr="008F2CCC" w:rsidTr="001B1791">
      <w:tc>
        <w:tcPr>
          <w:tcW w:w="2977" w:type="dxa"/>
          <w:vMerge/>
        </w:tcPr>
        <w:p w:rsidR="007417BA" w:rsidRPr="008F2CCC" w:rsidRDefault="007417BA" w:rsidP="00763376">
          <w:pPr>
            <w:rPr>
              <w:rFonts w:ascii="Palatino Linotype" w:hAnsi="Palatino Linotype"/>
              <w:b/>
              <w:sz w:val="22"/>
              <w:szCs w:val="22"/>
              <w:lang w:val="es-ES_tradnl"/>
            </w:rPr>
          </w:pPr>
        </w:p>
      </w:tc>
      <w:tc>
        <w:tcPr>
          <w:tcW w:w="2552" w:type="dxa"/>
          <w:shd w:val="clear" w:color="auto" w:fill="auto"/>
        </w:tcPr>
        <w:p w:rsidR="007417BA" w:rsidRPr="008F2CCC" w:rsidRDefault="007417BA" w:rsidP="00763376">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827" w:type="dxa"/>
          <w:shd w:val="clear" w:color="auto" w:fill="auto"/>
        </w:tcPr>
        <w:p w:rsidR="007417BA" w:rsidRPr="008F2CCC" w:rsidRDefault="007417BA" w:rsidP="0076337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7417BA" w:rsidRPr="00E478F0" w:rsidRDefault="007417BA">
    <w:pPr>
      <w:pStyle w:val="Encabezado"/>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895615"/>
    <w:multiLevelType w:val="hybridMultilevel"/>
    <w:tmpl w:val="E8EAF6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41A0AD7"/>
    <w:multiLevelType w:val="hybridMultilevel"/>
    <w:tmpl w:val="F1BA0E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7"/>
    <w:rsid w:val="000005EC"/>
    <w:rsid w:val="00000DC8"/>
    <w:rsid w:val="000023A2"/>
    <w:rsid w:val="00002795"/>
    <w:rsid w:val="000030F1"/>
    <w:rsid w:val="000038E3"/>
    <w:rsid w:val="00005CDB"/>
    <w:rsid w:val="00006C96"/>
    <w:rsid w:val="000071BB"/>
    <w:rsid w:val="00007423"/>
    <w:rsid w:val="0001178B"/>
    <w:rsid w:val="000122FF"/>
    <w:rsid w:val="000126A7"/>
    <w:rsid w:val="000135F8"/>
    <w:rsid w:val="00013764"/>
    <w:rsid w:val="000138E5"/>
    <w:rsid w:val="000148A1"/>
    <w:rsid w:val="00015A27"/>
    <w:rsid w:val="00017BCC"/>
    <w:rsid w:val="00021550"/>
    <w:rsid w:val="00021A61"/>
    <w:rsid w:val="00022C85"/>
    <w:rsid w:val="000246EC"/>
    <w:rsid w:val="00027165"/>
    <w:rsid w:val="00027AB8"/>
    <w:rsid w:val="00031484"/>
    <w:rsid w:val="0003156B"/>
    <w:rsid w:val="000329CC"/>
    <w:rsid w:val="0003304E"/>
    <w:rsid w:val="000346CE"/>
    <w:rsid w:val="0003493C"/>
    <w:rsid w:val="00035459"/>
    <w:rsid w:val="000361A9"/>
    <w:rsid w:val="00036B56"/>
    <w:rsid w:val="000375FC"/>
    <w:rsid w:val="00040551"/>
    <w:rsid w:val="00040A3C"/>
    <w:rsid w:val="00040C0C"/>
    <w:rsid w:val="0004495F"/>
    <w:rsid w:val="00045033"/>
    <w:rsid w:val="00045691"/>
    <w:rsid w:val="00045CB9"/>
    <w:rsid w:val="00045E09"/>
    <w:rsid w:val="00045E6B"/>
    <w:rsid w:val="0004702F"/>
    <w:rsid w:val="000470FE"/>
    <w:rsid w:val="00047BA9"/>
    <w:rsid w:val="00047BEB"/>
    <w:rsid w:val="0005069C"/>
    <w:rsid w:val="000509AE"/>
    <w:rsid w:val="00051357"/>
    <w:rsid w:val="00051588"/>
    <w:rsid w:val="00051C97"/>
    <w:rsid w:val="00053A9C"/>
    <w:rsid w:val="00053FF8"/>
    <w:rsid w:val="000550A3"/>
    <w:rsid w:val="00055400"/>
    <w:rsid w:val="0005735C"/>
    <w:rsid w:val="000605DE"/>
    <w:rsid w:val="0006072F"/>
    <w:rsid w:val="000612D5"/>
    <w:rsid w:val="00063390"/>
    <w:rsid w:val="00063951"/>
    <w:rsid w:val="00063C2D"/>
    <w:rsid w:val="0006463A"/>
    <w:rsid w:val="000650FA"/>
    <w:rsid w:val="00065B1F"/>
    <w:rsid w:val="0006610C"/>
    <w:rsid w:val="000678ED"/>
    <w:rsid w:val="00067FF8"/>
    <w:rsid w:val="000715EA"/>
    <w:rsid w:val="00071FDA"/>
    <w:rsid w:val="000730A5"/>
    <w:rsid w:val="00075723"/>
    <w:rsid w:val="0007754E"/>
    <w:rsid w:val="00080018"/>
    <w:rsid w:val="0008081B"/>
    <w:rsid w:val="00080BE0"/>
    <w:rsid w:val="00082D8E"/>
    <w:rsid w:val="0008410C"/>
    <w:rsid w:val="00084B14"/>
    <w:rsid w:val="0008542A"/>
    <w:rsid w:val="000869D3"/>
    <w:rsid w:val="000879DC"/>
    <w:rsid w:val="00087AEB"/>
    <w:rsid w:val="000905E5"/>
    <w:rsid w:val="00093366"/>
    <w:rsid w:val="00094B7F"/>
    <w:rsid w:val="00095963"/>
    <w:rsid w:val="00095D0B"/>
    <w:rsid w:val="00097232"/>
    <w:rsid w:val="00097DB0"/>
    <w:rsid w:val="000A02C3"/>
    <w:rsid w:val="000A0480"/>
    <w:rsid w:val="000A1C1E"/>
    <w:rsid w:val="000A25D2"/>
    <w:rsid w:val="000A3140"/>
    <w:rsid w:val="000A314B"/>
    <w:rsid w:val="000A3BF2"/>
    <w:rsid w:val="000A5210"/>
    <w:rsid w:val="000A56B3"/>
    <w:rsid w:val="000B3D17"/>
    <w:rsid w:val="000B3FFD"/>
    <w:rsid w:val="000B42CC"/>
    <w:rsid w:val="000B4C8E"/>
    <w:rsid w:val="000B525D"/>
    <w:rsid w:val="000B5C10"/>
    <w:rsid w:val="000B76C5"/>
    <w:rsid w:val="000C1E84"/>
    <w:rsid w:val="000C22D7"/>
    <w:rsid w:val="000C4453"/>
    <w:rsid w:val="000C54E7"/>
    <w:rsid w:val="000C5ECF"/>
    <w:rsid w:val="000C5ED5"/>
    <w:rsid w:val="000C603A"/>
    <w:rsid w:val="000C6376"/>
    <w:rsid w:val="000C79E0"/>
    <w:rsid w:val="000C7D80"/>
    <w:rsid w:val="000D2D89"/>
    <w:rsid w:val="000D3448"/>
    <w:rsid w:val="000D38E7"/>
    <w:rsid w:val="000D393B"/>
    <w:rsid w:val="000D3E19"/>
    <w:rsid w:val="000D6BF3"/>
    <w:rsid w:val="000E026E"/>
    <w:rsid w:val="000E0915"/>
    <w:rsid w:val="000E2ABD"/>
    <w:rsid w:val="000E2BBD"/>
    <w:rsid w:val="000E2E16"/>
    <w:rsid w:val="000E3306"/>
    <w:rsid w:val="000E339B"/>
    <w:rsid w:val="000E36CF"/>
    <w:rsid w:val="000E5560"/>
    <w:rsid w:val="000E7981"/>
    <w:rsid w:val="000F0227"/>
    <w:rsid w:val="000F1845"/>
    <w:rsid w:val="000F1EC3"/>
    <w:rsid w:val="000F2C92"/>
    <w:rsid w:val="000F33C1"/>
    <w:rsid w:val="000F3B3D"/>
    <w:rsid w:val="000F42CD"/>
    <w:rsid w:val="000F4C0D"/>
    <w:rsid w:val="000F4EF1"/>
    <w:rsid w:val="000F50BC"/>
    <w:rsid w:val="000F674C"/>
    <w:rsid w:val="001006AB"/>
    <w:rsid w:val="001016C1"/>
    <w:rsid w:val="00101D72"/>
    <w:rsid w:val="00103D00"/>
    <w:rsid w:val="00105367"/>
    <w:rsid w:val="001054ED"/>
    <w:rsid w:val="001055E6"/>
    <w:rsid w:val="00105CA5"/>
    <w:rsid w:val="001066BD"/>
    <w:rsid w:val="00107289"/>
    <w:rsid w:val="00110346"/>
    <w:rsid w:val="00112198"/>
    <w:rsid w:val="0011338F"/>
    <w:rsid w:val="00117766"/>
    <w:rsid w:val="00117CB8"/>
    <w:rsid w:val="00120D20"/>
    <w:rsid w:val="00121B9D"/>
    <w:rsid w:val="00122D3A"/>
    <w:rsid w:val="00123100"/>
    <w:rsid w:val="001237C2"/>
    <w:rsid w:val="00130E40"/>
    <w:rsid w:val="00131B63"/>
    <w:rsid w:val="00131E04"/>
    <w:rsid w:val="00131EB1"/>
    <w:rsid w:val="00132C3A"/>
    <w:rsid w:val="0013381E"/>
    <w:rsid w:val="00134BC1"/>
    <w:rsid w:val="00134FB6"/>
    <w:rsid w:val="001352A1"/>
    <w:rsid w:val="00135E5E"/>
    <w:rsid w:val="00136492"/>
    <w:rsid w:val="00136AC8"/>
    <w:rsid w:val="0013719A"/>
    <w:rsid w:val="001376AE"/>
    <w:rsid w:val="00137AD7"/>
    <w:rsid w:val="00137FA5"/>
    <w:rsid w:val="001412A8"/>
    <w:rsid w:val="00141538"/>
    <w:rsid w:val="001425CA"/>
    <w:rsid w:val="00144672"/>
    <w:rsid w:val="00144E6E"/>
    <w:rsid w:val="001455BC"/>
    <w:rsid w:val="00145A89"/>
    <w:rsid w:val="00145CEA"/>
    <w:rsid w:val="001462FB"/>
    <w:rsid w:val="0014673F"/>
    <w:rsid w:val="001469DE"/>
    <w:rsid w:val="00150C9C"/>
    <w:rsid w:val="0015101B"/>
    <w:rsid w:val="00154A91"/>
    <w:rsid w:val="00154BAF"/>
    <w:rsid w:val="00155DEB"/>
    <w:rsid w:val="0015639B"/>
    <w:rsid w:val="00156AF8"/>
    <w:rsid w:val="0015794A"/>
    <w:rsid w:val="00157FA0"/>
    <w:rsid w:val="00160A84"/>
    <w:rsid w:val="00160E2F"/>
    <w:rsid w:val="0016196A"/>
    <w:rsid w:val="00161F1E"/>
    <w:rsid w:val="001631DE"/>
    <w:rsid w:val="001636E4"/>
    <w:rsid w:val="0016546A"/>
    <w:rsid w:val="00165FF1"/>
    <w:rsid w:val="00166364"/>
    <w:rsid w:val="00170DA2"/>
    <w:rsid w:val="00170EEA"/>
    <w:rsid w:val="00171D63"/>
    <w:rsid w:val="001723CE"/>
    <w:rsid w:val="0017246E"/>
    <w:rsid w:val="00172691"/>
    <w:rsid w:val="00172AD1"/>
    <w:rsid w:val="00173064"/>
    <w:rsid w:val="001730B8"/>
    <w:rsid w:val="0017371D"/>
    <w:rsid w:val="001744E3"/>
    <w:rsid w:val="00174745"/>
    <w:rsid w:val="001766A1"/>
    <w:rsid w:val="00177D4E"/>
    <w:rsid w:val="001802C8"/>
    <w:rsid w:val="00180B8A"/>
    <w:rsid w:val="00181801"/>
    <w:rsid w:val="00182065"/>
    <w:rsid w:val="001835BB"/>
    <w:rsid w:val="00183B1D"/>
    <w:rsid w:val="00185102"/>
    <w:rsid w:val="001860F5"/>
    <w:rsid w:val="00186E89"/>
    <w:rsid w:val="00187E26"/>
    <w:rsid w:val="001905D2"/>
    <w:rsid w:val="00190636"/>
    <w:rsid w:val="00191664"/>
    <w:rsid w:val="00191CF1"/>
    <w:rsid w:val="00192E25"/>
    <w:rsid w:val="00193DDE"/>
    <w:rsid w:val="00194E7C"/>
    <w:rsid w:val="00195A0C"/>
    <w:rsid w:val="00195EE8"/>
    <w:rsid w:val="00196177"/>
    <w:rsid w:val="00197203"/>
    <w:rsid w:val="00197289"/>
    <w:rsid w:val="00197CF0"/>
    <w:rsid w:val="001A0753"/>
    <w:rsid w:val="001A13AD"/>
    <w:rsid w:val="001A227A"/>
    <w:rsid w:val="001A2582"/>
    <w:rsid w:val="001A3DDF"/>
    <w:rsid w:val="001A457A"/>
    <w:rsid w:val="001A52A2"/>
    <w:rsid w:val="001A5F01"/>
    <w:rsid w:val="001A69C9"/>
    <w:rsid w:val="001A6B12"/>
    <w:rsid w:val="001A6F14"/>
    <w:rsid w:val="001B0551"/>
    <w:rsid w:val="001B1791"/>
    <w:rsid w:val="001B47DF"/>
    <w:rsid w:val="001B58DF"/>
    <w:rsid w:val="001B5E73"/>
    <w:rsid w:val="001B6355"/>
    <w:rsid w:val="001B6A73"/>
    <w:rsid w:val="001B6CB0"/>
    <w:rsid w:val="001B7DE9"/>
    <w:rsid w:val="001C1132"/>
    <w:rsid w:val="001C1177"/>
    <w:rsid w:val="001C14F1"/>
    <w:rsid w:val="001C153F"/>
    <w:rsid w:val="001C1D41"/>
    <w:rsid w:val="001C1E90"/>
    <w:rsid w:val="001C331F"/>
    <w:rsid w:val="001C376A"/>
    <w:rsid w:val="001C3F96"/>
    <w:rsid w:val="001C4180"/>
    <w:rsid w:val="001C5936"/>
    <w:rsid w:val="001C59BF"/>
    <w:rsid w:val="001C70C8"/>
    <w:rsid w:val="001D028C"/>
    <w:rsid w:val="001D041D"/>
    <w:rsid w:val="001D08BC"/>
    <w:rsid w:val="001D1525"/>
    <w:rsid w:val="001D17B6"/>
    <w:rsid w:val="001D1917"/>
    <w:rsid w:val="001D1AFC"/>
    <w:rsid w:val="001D2F4F"/>
    <w:rsid w:val="001D30DB"/>
    <w:rsid w:val="001D36DF"/>
    <w:rsid w:val="001D3C62"/>
    <w:rsid w:val="001D435E"/>
    <w:rsid w:val="001D6B5D"/>
    <w:rsid w:val="001D742D"/>
    <w:rsid w:val="001D7FAE"/>
    <w:rsid w:val="001E016C"/>
    <w:rsid w:val="001E0CED"/>
    <w:rsid w:val="001E14DD"/>
    <w:rsid w:val="001E2C1D"/>
    <w:rsid w:val="001E3C3B"/>
    <w:rsid w:val="001E4250"/>
    <w:rsid w:val="001E5368"/>
    <w:rsid w:val="001E5F13"/>
    <w:rsid w:val="001E7A07"/>
    <w:rsid w:val="001F200E"/>
    <w:rsid w:val="001F3CD7"/>
    <w:rsid w:val="001F4057"/>
    <w:rsid w:val="001F530E"/>
    <w:rsid w:val="001F5D99"/>
    <w:rsid w:val="001F66AD"/>
    <w:rsid w:val="001F6AA4"/>
    <w:rsid w:val="001F71E2"/>
    <w:rsid w:val="002006DE"/>
    <w:rsid w:val="00200FC4"/>
    <w:rsid w:val="00201A06"/>
    <w:rsid w:val="00202CA5"/>
    <w:rsid w:val="00202DD6"/>
    <w:rsid w:val="002035E1"/>
    <w:rsid w:val="002037DB"/>
    <w:rsid w:val="00204A48"/>
    <w:rsid w:val="00204F55"/>
    <w:rsid w:val="00207C5E"/>
    <w:rsid w:val="00207DC0"/>
    <w:rsid w:val="0021002A"/>
    <w:rsid w:val="002118DD"/>
    <w:rsid w:val="00211B8B"/>
    <w:rsid w:val="00211C87"/>
    <w:rsid w:val="00212C22"/>
    <w:rsid w:val="0021323E"/>
    <w:rsid w:val="00215A96"/>
    <w:rsid w:val="00216AB9"/>
    <w:rsid w:val="002209B0"/>
    <w:rsid w:val="00220A6B"/>
    <w:rsid w:val="00222854"/>
    <w:rsid w:val="00222ED0"/>
    <w:rsid w:val="002232E5"/>
    <w:rsid w:val="0022369E"/>
    <w:rsid w:val="00224275"/>
    <w:rsid w:val="0022469A"/>
    <w:rsid w:val="002246DF"/>
    <w:rsid w:val="00225601"/>
    <w:rsid w:val="00225829"/>
    <w:rsid w:val="002262E3"/>
    <w:rsid w:val="00226B9C"/>
    <w:rsid w:val="002274CD"/>
    <w:rsid w:val="00227E39"/>
    <w:rsid w:val="0023044C"/>
    <w:rsid w:val="002317BB"/>
    <w:rsid w:val="00231F81"/>
    <w:rsid w:val="00231FCE"/>
    <w:rsid w:val="0023423A"/>
    <w:rsid w:val="002345A5"/>
    <w:rsid w:val="00234CB3"/>
    <w:rsid w:val="002355A1"/>
    <w:rsid w:val="00235975"/>
    <w:rsid w:val="00235977"/>
    <w:rsid w:val="00237A0D"/>
    <w:rsid w:val="0024138A"/>
    <w:rsid w:val="00242229"/>
    <w:rsid w:val="0024350E"/>
    <w:rsid w:val="002443D1"/>
    <w:rsid w:val="00244F92"/>
    <w:rsid w:val="00246BDF"/>
    <w:rsid w:val="0024751B"/>
    <w:rsid w:val="00247FF9"/>
    <w:rsid w:val="00251186"/>
    <w:rsid w:val="00252AE5"/>
    <w:rsid w:val="00252DA8"/>
    <w:rsid w:val="0025594A"/>
    <w:rsid w:val="00255A97"/>
    <w:rsid w:val="0025737F"/>
    <w:rsid w:val="00257824"/>
    <w:rsid w:val="00260989"/>
    <w:rsid w:val="002615E6"/>
    <w:rsid w:val="00261606"/>
    <w:rsid w:val="00262AFA"/>
    <w:rsid w:val="00263F18"/>
    <w:rsid w:val="0026507B"/>
    <w:rsid w:val="00266271"/>
    <w:rsid w:val="00266325"/>
    <w:rsid w:val="002675D7"/>
    <w:rsid w:val="002675FE"/>
    <w:rsid w:val="00267AED"/>
    <w:rsid w:val="00271952"/>
    <w:rsid w:val="0027260F"/>
    <w:rsid w:val="0027263A"/>
    <w:rsid w:val="0027286E"/>
    <w:rsid w:val="00272E1B"/>
    <w:rsid w:val="002730D9"/>
    <w:rsid w:val="00273D2E"/>
    <w:rsid w:val="00275A08"/>
    <w:rsid w:val="0027759D"/>
    <w:rsid w:val="00277E52"/>
    <w:rsid w:val="0028214B"/>
    <w:rsid w:val="002834D9"/>
    <w:rsid w:val="002843A0"/>
    <w:rsid w:val="0028565D"/>
    <w:rsid w:val="0028574E"/>
    <w:rsid w:val="00285972"/>
    <w:rsid w:val="0028779C"/>
    <w:rsid w:val="00290032"/>
    <w:rsid w:val="002901A9"/>
    <w:rsid w:val="002905A2"/>
    <w:rsid w:val="00290678"/>
    <w:rsid w:val="00293500"/>
    <w:rsid w:val="002944C8"/>
    <w:rsid w:val="002949FD"/>
    <w:rsid w:val="002958E1"/>
    <w:rsid w:val="002959B6"/>
    <w:rsid w:val="002974B6"/>
    <w:rsid w:val="002A04D8"/>
    <w:rsid w:val="002A258F"/>
    <w:rsid w:val="002A379B"/>
    <w:rsid w:val="002A4594"/>
    <w:rsid w:val="002A45D6"/>
    <w:rsid w:val="002A489D"/>
    <w:rsid w:val="002A4B58"/>
    <w:rsid w:val="002A6701"/>
    <w:rsid w:val="002B0601"/>
    <w:rsid w:val="002B0772"/>
    <w:rsid w:val="002B1A4D"/>
    <w:rsid w:val="002B28C8"/>
    <w:rsid w:val="002B3335"/>
    <w:rsid w:val="002B4132"/>
    <w:rsid w:val="002B464A"/>
    <w:rsid w:val="002B5AEF"/>
    <w:rsid w:val="002B71A8"/>
    <w:rsid w:val="002B7FFC"/>
    <w:rsid w:val="002C0D48"/>
    <w:rsid w:val="002C1152"/>
    <w:rsid w:val="002C1AC6"/>
    <w:rsid w:val="002C24C8"/>
    <w:rsid w:val="002C29E1"/>
    <w:rsid w:val="002C3F63"/>
    <w:rsid w:val="002C401B"/>
    <w:rsid w:val="002C5CF1"/>
    <w:rsid w:val="002C6D72"/>
    <w:rsid w:val="002C7154"/>
    <w:rsid w:val="002C7DB6"/>
    <w:rsid w:val="002D018E"/>
    <w:rsid w:val="002D0581"/>
    <w:rsid w:val="002D3277"/>
    <w:rsid w:val="002D4024"/>
    <w:rsid w:val="002D4079"/>
    <w:rsid w:val="002D4697"/>
    <w:rsid w:val="002D504F"/>
    <w:rsid w:val="002D60C5"/>
    <w:rsid w:val="002D70AE"/>
    <w:rsid w:val="002D76B7"/>
    <w:rsid w:val="002D7B93"/>
    <w:rsid w:val="002E05A6"/>
    <w:rsid w:val="002E0C00"/>
    <w:rsid w:val="002E119B"/>
    <w:rsid w:val="002E1438"/>
    <w:rsid w:val="002E1F03"/>
    <w:rsid w:val="002E1F39"/>
    <w:rsid w:val="002E20AE"/>
    <w:rsid w:val="002E25D9"/>
    <w:rsid w:val="002E4031"/>
    <w:rsid w:val="002E4499"/>
    <w:rsid w:val="002E461B"/>
    <w:rsid w:val="002E476F"/>
    <w:rsid w:val="002E4B99"/>
    <w:rsid w:val="002F030C"/>
    <w:rsid w:val="002F0360"/>
    <w:rsid w:val="002F4F30"/>
    <w:rsid w:val="002F5767"/>
    <w:rsid w:val="002F58C0"/>
    <w:rsid w:val="00300065"/>
    <w:rsid w:val="0030099B"/>
    <w:rsid w:val="00300FA7"/>
    <w:rsid w:val="003039AE"/>
    <w:rsid w:val="00303C16"/>
    <w:rsid w:val="0030451B"/>
    <w:rsid w:val="003048BE"/>
    <w:rsid w:val="00305BDC"/>
    <w:rsid w:val="00305D55"/>
    <w:rsid w:val="0030607E"/>
    <w:rsid w:val="003063AF"/>
    <w:rsid w:val="0030640E"/>
    <w:rsid w:val="0030693A"/>
    <w:rsid w:val="003105ED"/>
    <w:rsid w:val="003110E1"/>
    <w:rsid w:val="00312CE3"/>
    <w:rsid w:val="003134F6"/>
    <w:rsid w:val="00316EA0"/>
    <w:rsid w:val="003174A5"/>
    <w:rsid w:val="00321153"/>
    <w:rsid w:val="00321998"/>
    <w:rsid w:val="00322322"/>
    <w:rsid w:val="00322635"/>
    <w:rsid w:val="00322887"/>
    <w:rsid w:val="00322A93"/>
    <w:rsid w:val="00322B25"/>
    <w:rsid w:val="00324C30"/>
    <w:rsid w:val="0032732B"/>
    <w:rsid w:val="003303BB"/>
    <w:rsid w:val="003317C2"/>
    <w:rsid w:val="003344C1"/>
    <w:rsid w:val="003356C7"/>
    <w:rsid w:val="0033608F"/>
    <w:rsid w:val="00336480"/>
    <w:rsid w:val="00337E62"/>
    <w:rsid w:val="00340F1F"/>
    <w:rsid w:val="00343237"/>
    <w:rsid w:val="0034514F"/>
    <w:rsid w:val="003451BB"/>
    <w:rsid w:val="00345760"/>
    <w:rsid w:val="00345E6F"/>
    <w:rsid w:val="0034760E"/>
    <w:rsid w:val="00347F52"/>
    <w:rsid w:val="003520C8"/>
    <w:rsid w:val="00352920"/>
    <w:rsid w:val="00352D04"/>
    <w:rsid w:val="0035369D"/>
    <w:rsid w:val="00353E95"/>
    <w:rsid w:val="00354D5D"/>
    <w:rsid w:val="00355291"/>
    <w:rsid w:val="00355B69"/>
    <w:rsid w:val="00357F86"/>
    <w:rsid w:val="00357F9A"/>
    <w:rsid w:val="003600E0"/>
    <w:rsid w:val="00360408"/>
    <w:rsid w:val="00361001"/>
    <w:rsid w:val="00361193"/>
    <w:rsid w:val="00361D2C"/>
    <w:rsid w:val="00365A02"/>
    <w:rsid w:val="00365E49"/>
    <w:rsid w:val="00366D5B"/>
    <w:rsid w:val="00366ECC"/>
    <w:rsid w:val="00367A38"/>
    <w:rsid w:val="00367EB8"/>
    <w:rsid w:val="0037054A"/>
    <w:rsid w:val="00370555"/>
    <w:rsid w:val="003708CB"/>
    <w:rsid w:val="00370952"/>
    <w:rsid w:val="00370CF2"/>
    <w:rsid w:val="00373909"/>
    <w:rsid w:val="00374232"/>
    <w:rsid w:val="00374F56"/>
    <w:rsid w:val="00374FBF"/>
    <w:rsid w:val="00375FCE"/>
    <w:rsid w:val="0037712E"/>
    <w:rsid w:val="003773B0"/>
    <w:rsid w:val="0038033D"/>
    <w:rsid w:val="00381503"/>
    <w:rsid w:val="00381EE3"/>
    <w:rsid w:val="003823AD"/>
    <w:rsid w:val="00383825"/>
    <w:rsid w:val="003843D5"/>
    <w:rsid w:val="00385778"/>
    <w:rsid w:val="00385ED2"/>
    <w:rsid w:val="00387440"/>
    <w:rsid w:val="0038789B"/>
    <w:rsid w:val="00390C4C"/>
    <w:rsid w:val="00390EAD"/>
    <w:rsid w:val="00392868"/>
    <w:rsid w:val="00392CEA"/>
    <w:rsid w:val="003945EC"/>
    <w:rsid w:val="00395882"/>
    <w:rsid w:val="0039610E"/>
    <w:rsid w:val="00396592"/>
    <w:rsid w:val="0039682D"/>
    <w:rsid w:val="00396C1D"/>
    <w:rsid w:val="00397919"/>
    <w:rsid w:val="003A0320"/>
    <w:rsid w:val="003A0B89"/>
    <w:rsid w:val="003A148A"/>
    <w:rsid w:val="003A158C"/>
    <w:rsid w:val="003A1AD7"/>
    <w:rsid w:val="003A2B97"/>
    <w:rsid w:val="003A2E13"/>
    <w:rsid w:val="003A2FEC"/>
    <w:rsid w:val="003A37FC"/>
    <w:rsid w:val="003A6241"/>
    <w:rsid w:val="003A6653"/>
    <w:rsid w:val="003A6809"/>
    <w:rsid w:val="003B10F2"/>
    <w:rsid w:val="003B1310"/>
    <w:rsid w:val="003B2508"/>
    <w:rsid w:val="003B32BD"/>
    <w:rsid w:val="003B391F"/>
    <w:rsid w:val="003B5E74"/>
    <w:rsid w:val="003B62C2"/>
    <w:rsid w:val="003B6A4D"/>
    <w:rsid w:val="003B6B33"/>
    <w:rsid w:val="003B6B48"/>
    <w:rsid w:val="003B7285"/>
    <w:rsid w:val="003B7933"/>
    <w:rsid w:val="003B799A"/>
    <w:rsid w:val="003B7CA1"/>
    <w:rsid w:val="003C0421"/>
    <w:rsid w:val="003C0DF8"/>
    <w:rsid w:val="003C16BC"/>
    <w:rsid w:val="003C4886"/>
    <w:rsid w:val="003C7472"/>
    <w:rsid w:val="003D08B3"/>
    <w:rsid w:val="003D0B45"/>
    <w:rsid w:val="003D1B5F"/>
    <w:rsid w:val="003D1D68"/>
    <w:rsid w:val="003D30B4"/>
    <w:rsid w:val="003D58AA"/>
    <w:rsid w:val="003D6363"/>
    <w:rsid w:val="003D654B"/>
    <w:rsid w:val="003E09A5"/>
    <w:rsid w:val="003E2E72"/>
    <w:rsid w:val="003E4CCA"/>
    <w:rsid w:val="003E5256"/>
    <w:rsid w:val="003E79A4"/>
    <w:rsid w:val="003E7FBA"/>
    <w:rsid w:val="003F059F"/>
    <w:rsid w:val="003F0913"/>
    <w:rsid w:val="003F1940"/>
    <w:rsid w:val="003F197E"/>
    <w:rsid w:val="003F235B"/>
    <w:rsid w:val="003F36CB"/>
    <w:rsid w:val="003F676B"/>
    <w:rsid w:val="003F7852"/>
    <w:rsid w:val="0040006B"/>
    <w:rsid w:val="0040126D"/>
    <w:rsid w:val="00403694"/>
    <w:rsid w:val="00403A9E"/>
    <w:rsid w:val="00407F80"/>
    <w:rsid w:val="0041023B"/>
    <w:rsid w:val="0041037F"/>
    <w:rsid w:val="00410827"/>
    <w:rsid w:val="00410FF8"/>
    <w:rsid w:val="004124C7"/>
    <w:rsid w:val="00415013"/>
    <w:rsid w:val="004159B8"/>
    <w:rsid w:val="004159D1"/>
    <w:rsid w:val="00415B0D"/>
    <w:rsid w:val="00415BCE"/>
    <w:rsid w:val="00416050"/>
    <w:rsid w:val="004163E2"/>
    <w:rsid w:val="0041768A"/>
    <w:rsid w:val="004208BA"/>
    <w:rsid w:val="00420C0C"/>
    <w:rsid w:val="00421626"/>
    <w:rsid w:val="00421E35"/>
    <w:rsid w:val="00422B33"/>
    <w:rsid w:val="00423B8B"/>
    <w:rsid w:val="00424E8B"/>
    <w:rsid w:val="00426642"/>
    <w:rsid w:val="00430747"/>
    <w:rsid w:val="00433085"/>
    <w:rsid w:val="004336F8"/>
    <w:rsid w:val="00433FE2"/>
    <w:rsid w:val="00435575"/>
    <w:rsid w:val="00437457"/>
    <w:rsid w:val="00437B88"/>
    <w:rsid w:val="00437C29"/>
    <w:rsid w:val="00437D0F"/>
    <w:rsid w:val="00440086"/>
    <w:rsid w:val="00440C70"/>
    <w:rsid w:val="00441042"/>
    <w:rsid w:val="00441A04"/>
    <w:rsid w:val="00441A7A"/>
    <w:rsid w:val="004421A2"/>
    <w:rsid w:val="004423E5"/>
    <w:rsid w:val="00442BCA"/>
    <w:rsid w:val="00443426"/>
    <w:rsid w:val="00443454"/>
    <w:rsid w:val="00443A0C"/>
    <w:rsid w:val="004445A9"/>
    <w:rsid w:val="0044501F"/>
    <w:rsid w:val="0044540C"/>
    <w:rsid w:val="004475EF"/>
    <w:rsid w:val="00447DD2"/>
    <w:rsid w:val="00450717"/>
    <w:rsid w:val="00451391"/>
    <w:rsid w:val="00451823"/>
    <w:rsid w:val="0045267A"/>
    <w:rsid w:val="004528D1"/>
    <w:rsid w:val="00453310"/>
    <w:rsid w:val="00455E29"/>
    <w:rsid w:val="00461BBD"/>
    <w:rsid w:val="00462189"/>
    <w:rsid w:val="00462C10"/>
    <w:rsid w:val="00463D5B"/>
    <w:rsid w:val="00464091"/>
    <w:rsid w:val="004645A4"/>
    <w:rsid w:val="00464E03"/>
    <w:rsid w:val="004651EF"/>
    <w:rsid w:val="00465C54"/>
    <w:rsid w:val="00466156"/>
    <w:rsid w:val="00466395"/>
    <w:rsid w:val="00466861"/>
    <w:rsid w:val="0046771E"/>
    <w:rsid w:val="00467A44"/>
    <w:rsid w:val="00467ECF"/>
    <w:rsid w:val="00467EED"/>
    <w:rsid w:val="004700BA"/>
    <w:rsid w:val="00470675"/>
    <w:rsid w:val="00470DE7"/>
    <w:rsid w:val="00471476"/>
    <w:rsid w:val="004727D1"/>
    <w:rsid w:val="00474362"/>
    <w:rsid w:val="00474A65"/>
    <w:rsid w:val="00475006"/>
    <w:rsid w:val="0047646D"/>
    <w:rsid w:val="00476F76"/>
    <w:rsid w:val="00477933"/>
    <w:rsid w:val="00477D4D"/>
    <w:rsid w:val="00480854"/>
    <w:rsid w:val="00480E76"/>
    <w:rsid w:val="00482EC8"/>
    <w:rsid w:val="00485A5B"/>
    <w:rsid w:val="00486A52"/>
    <w:rsid w:val="00486FAA"/>
    <w:rsid w:val="00490779"/>
    <w:rsid w:val="00490A63"/>
    <w:rsid w:val="00490C21"/>
    <w:rsid w:val="00490E4B"/>
    <w:rsid w:val="004916E2"/>
    <w:rsid w:val="004924F8"/>
    <w:rsid w:val="0049256D"/>
    <w:rsid w:val="00492AA2"/>
    <w:rsid w:val="0049395C"/>
    <w:rsid w:val="004939E7"/>
    <w:rsid w:val="004939EE"/>
    <w:rsid w:val="00494EFC"/>
    <w:rsid w:val="00495F6A"/>
    <w:rsid w:val="004963C2"/>
    <w:rsid w:val="00497D63"/>
    <w:rsid w:val="004A1865"/>
    <w:rsid w:val="004A27C0"/>
    <w:rsid w:val="004A5813"/>
    <w:rsid w:val="004A59C9"/>
    <w:rsid w:val="004A5B33"/>
    <w:rsid w:val="004A647D"/>
    <w:rsid w:val="004A6556"/>
    <w:rsid w:val="004A6C31"/>
    <w:rsid w:val="004A7361"/>
    <w:rsid w:val="004B0D40"/>
    <w:rsid w:val="004B0DC3"/>
    <w:rsid w:val="004B1597"/>
    <w:rsid w:val="004B272E"/>
    <w:rsid w:val="004B4FE4"/>
    <w:rsid w:val="004B7EA3"/>
    <w:rsid w:val="004C1798"/>
    <w:rsid w:val="004C2CB1"/>
    <w:rsid w:val="004C5011"/>
    <w:rsid w:val="004C6057"/>
    <w:rsid w:val="004C65D6"/>
    <w:rsid w:val="004C6BFD"/>
    <w:rsid w:val="004D07CB"/>
    <w:rsid w:val="004D0952"/>
    <w:rsid w:val="004D0A26"/>
    <w:rsid w:val="004D0DC8"/>
    <w:rsid w:val="004D2C65"/>
    <w:rsid w:val="004D3024"/>
    <w:rsid w:val="004D388F"/>
    <w:rsid w:val="004D4DA7"/>
    <w:rsid w:val="004D4F28"/>
    <w:rsid w:val="004D5E65"/>
    <w:rsid w:val="004D64FE"/>
    <w:rsid w:val="004E013D"/>
    <w:rsid w:val="004E19B4"/>
    <w:rsid w:val="004E1C84"/>
    <w:rsid w:val="004E29D0"/>
    <w:rsid w:val="004E4D6C"/>
    <w:rsid w:val="004E6964"/>
    <w:rsid w:val="004E6FC7"/>
    <w:rsid w:val="004F01A4"/>
    <w:rsid w:val="004F1603"/>
    <w:rsid w:val="004F1D27"/>
    <w:rsid w:val="004F25D1"/>
    <w:rsid w:val="004F2EB1"/>
    <w:rsid w:val="004F2EB5"/>
    <w:rsid w:val="004F3E9E"/>
    <w:rsid w:val="004F4376"/>
    <w:rsid w:val="004F4A73"/>
    <w:rsid w:val="004F5592"/>
    <w:rsid w:val="004F56D2"/>
    <w:rsid w:val="004F5D4B"/>
    <w:rsid w:val="004F6A8B"/>
    <w:rsid w:val="004F7BC8"/>
    <w:rsid w:val="004F7CA7"/>
    <w:rsid w:val="0050029C"/>
    <w:rsid w:val="00500D6C"/>
    <w:rsid w:val="00501066"/>
    <w:rsid w:val="0050261D"/>
    <w:rsid w:val="00502F9B"/>
    <w:rsid w:val="005035A1"/>
    <w:rsid w:val="0050375C"/>
    <w:rsid w:val="0050381C"/>
    <w:rsid w:val="00504034"/>
    <w:rsid w:val="00504046"/>
    <w:rsid w:val="005053C8"/>
    <w:rsid w:val="00505623"/>
    <w:rsid w:val="005061C6"/>
    <w:rsid w:val="005067B6"/>
    <w:rsid w:val="0050719B"/>
    <w:rsid w:val="00507233"/>
    <w:rsid w:val="005076E9"/>
    <w:rsid w:val="00510D33"/>
    <w:rsid w:val="00512B66"/>
    <w:rsid w:val="005136B1"/>
    <w:rsid w:val="00514680"/>
    <w:rsid w:val="005151F5"/>
    <w:rsid w:val="00516C94"/>
    <w:rsid w:val="00517FDE"/>
    <w:rsid w:val="0052000E"/>
    <w:rsid w:val="00520372"/>
    <w:rsid w:val="00520DCB"/>
    <w:rsid w:val="00521C6D"/>
    <w:rsid w:val="005221AD"/>
    <w:rsid w:val="00522C2D"/>
    <w:rsid w:val="00523305"/>
    <w:rsid w:val="00523FF5"/>
    <w:rsid w:val="00524B1D"/>
    <w:rsid w:val="0052573D"/>
    <w:rsid w:val="00525B91"/>
    <w:rsid w:val="0053090A"/>
    <w:rsid w:val="00530DCB"/>
    <w:rsid w:val="005312AC"/>
    <w:rsid w:val="00532B13"/>
    <w:rsid w:val="00532E71"/>
    <w:rsid w:val="00534F24"/>
    <w:rsid w:val="00535269"/>
    <w:rsid w:val="00535549"/>
    <w:rsid w:val="005355D8"/>
    <w:rsid w:val="00535671"/>
    <w:rsid w:val="00535ED7"/>
    <w:rsid w:val="0053608D"/>
    <w:rsid w:val="00540B81"/>
    <w:rsid w:val="00542453"/>
    <w:rsid w:val="005431C4"/>
    <w:rsid w:val="00543BA2"/>
    <w:rsid w:val="00543D37"/>
    <w:rsid w:val="005445E5"/>
    <w:rsid w:val="00544838"/>
    <w:rsid w:val="005476FE"/>
    <w:rsid w:val="00547FDD"/>
    <w:rsid w:val="00550A3C"/>
    <w:rsid w:val="00551C98"/>
    <w:rsid w:val="00551E09"/>
    <w:rsid w:val="005527D1"/>
    <w:rsid w:val="005531C9"/>
    <w:rsid w:val="0055365B"/>
    <w:rsid w:val="00554C58"/>
    <w:rsid w:val="0055713A"/>
    <w:rsid w:val="0055715E"/>
    <w:rsid w:val="00560E5B"/>
    <w:rsid w:val="005624A6"/>
    <w:rsid w:val="00563A1A"/>
    <w:rsid w:val="00563CE2"/>
    <w:rsid w:val="005642D5"/>
    <w:rsid w:val="00564B8E"/>
    <w:rsid w:val="00565EF4"/>
    <w:rsid w:val="00566280"/>
    <w:rsid w:val="00567369"/>
    <w:rsid w:val="005679FA"/>
    <w:rsid w:val="00570641"/>
    <w:rsid w:val="00570E84"/>
    <w:rsid w:val="00572020"/>
    <w:rsid w:val="00572E90"/>
    <w:rsid w:val="00573492"/>
    <w:rsid w:val="00574B76"/>
    <w:rsid w:val="00574D13"/>
    <w:rsid w:val="00574DE7"/>
    <w:rsid w:val="00575194"/>
    <w:rsid w:val="005752BC"/>
    <w:rsid w:val="00576A7F"/>
    <w:rsid w:val="00577359"/>
    <w:rsid w:val="00580237"/>
    <w:rsid w:val="00580460"/>
    <w:rsid w:val="00580D7A"/>
    <w:rsid w:val="00580FA0"/>
    <w:rsid w:val="005829E6"/>
    <w:rsid w:val="00582E57"/>
    <w:rsid w:val="00583DF9"/>
    <w:rsid w:val="00584C74"/>
    <w:rsid w:val="00585497"/>
    <w:rsid w:val="00585683"/>
    <w:rsid w:val="00585C8B"/>
    <w:rsid w:val="00586326"/>
    <w:rsid w:val="0058666E"/>
    <w:rsid w:val="00591C5C"/>
    <w:rsid w:val="00592164"/>
    <w:rsid w:val="005A0742"/>
    <w:rsid w:val="005A11B0"/>
    <w:rsid w:val="005A26DE"/>
    <w:rsid w:val="005A2AA4"/>
    <w:rsid w:val="005A33CA"/>
    <w:rsid w:val="005A4A02"/>
    <w:rsid w:val="005A4A3C"/>
    <w:rsid w:val="005A509B"/>
    <w:rsid w:val="005A5E02"/>
    <w:rsid w:val="005A6167"/>
    <w:rsid w:val="005A61F5"/>
    <w:rsid w:val="005A6865"/>
    <w:rsid w:val="005A76B0"/>
    <w:rsid w:val="005A7D28"/>
    <w:rsid w:val="005B0799"/>
    <w:rsid w:val="005B0CBA"/>
    <w:rsid w:val="005B3200"/>
    <w:rsid w:val="005B49CB"/>
    <w:rsid w:val="005B5192"/>
    <w:rsid w:val="005B5EDF"/>
    <w:rsid w:val="005B5F0B"/>
    <w:rsid w:val="005B6150"/>
    <w:rsid w:val="005B63B7"/>
    <w:rsid w:val="005B6D38"/>
    <w:rsid w:val="005B7824"/>
    <w:rsid w:val="005B7BA3"/>
    <w:rsid w:val="005B7F0E"/>
    <w:rsid w:val="005C0023"/>
    <w:rsid w:val="005C05E1"/>
    <w:rsid w:val="005C087A"/>
    <w:rsid w:val="005C13D5"/>
    <w:rsid w:val="005C16B4"/>
    <w:rsid w:val="005C26B3"/>
    <w:rsid w:val="005C40F7"/>
    <w:rsid w:val="005C4362"/>
    <w:rsid w:val="005C4855"/>
    <w:rsid w:val="005C5B1C"/>
    <w:rsid w:val="005C7C1D"/>
    <w:rsid w:val="005C7D1D"/>
    <w:rsid w:val="005D03B0"/>
    <w:rsid w:val="005D076D"/>
    <w:rsid w:val="005D1916"/>
    <w:rsid w:val="005D1AB8"/>
    <w:rsid w:val="005D1F08"/>
    <w:rsid w:val="005D2070"/>
    <w:rsid w:val="005D2383"/>
    <w:rsid w:val="005D31CE"/>
    <w:rsid w:val="005D3229"/>
    <w:rsid w:val="005D362A"/>
    <w:rsid w:val="005D4487"/>
    <w:rsid w:val="005D5811"/>
    <w:rsid w:val="005D5A6B"/>
    <w:rsid w:val="005D6322"/>
    <w:rsid w:val="005D6A17"/>
    <w:rsid w:val="005D6D96"/>
    <w:rsid w:val="005D71B0"/>
    <w:rsid w:val="005D738E"/>
    <w:rsid w:val="005D7BE9"/>
    <w:rsid w:val="005D7F90"/>
    <w:rsid w:val="005E060D"/>
    <w:rsid w:val="005E1524"/>
    <w:rsid w:val="005E199A"/>
    <w:rsid w:val="005E2FCE"/>
    <w:rsid w:val="005E3BE3"/>
    <w:rsid w:val="005E4427"/>
    <w:rsid w:val="005E568E"/>
    <w:rsid w:val="005E5B84"/>
    <w:rsid w:val="005E5DF6"/>
    <w:rsid w:val="005E66D6"/>
    <w:rsid w:val="005E7630"/>
    <w:rsid w:val="005E7A19"/>
    <w:rsid w:val="005F3AA0"/>
    <w:rsid w:val="005F51A7"/>
    <w:rsid w:val="005F625C"/>
    <w:rsid w:val="0060006E"/>
    <w:rsid w:val="006005C2"/>
    <w:rsid w:val="006036D4"/>
    <w:rsid w:val="006061FB"/>
    <w:rsid w:val="00606A39"/>
    <w:rsid w:val="00607054"/>
    <w:rsid w:val="00612F33"/>
    <w:rsid w:val="00613DB1"/>
    <w:rsid w:val="00613E41"/>
    <w:rsid w:val="006144A0"/>
    <w:rsid w:val="0061502E"/>
    <w:rsid w:val="00615797"/>
    <w:rsid w:val="006161E3"/>
    <w:rsid w:val="00616370"/>
    <w:rsid w:val="00617484"/>
    <w:rsid w:val="0061799E"/>
    <w:rsid w:val="00620067"/>
    <w:rsid w:val="00621EEF"/>
    <w:rsid w:val="006224C5"/>
    <w:rsid w:val="00624B9E"/>
    <w:rsid w:val="00625C21"/>
    <w:rsid w:val="00626FA3"/>
    <w:rsid w:val="00630920"/>
    <w:rsid w:val="00631BF9"/>
    <w:rsid w:val="006332FC"/>
    <w:rsid w:val="00634214"/>
    <w:rsid w:val="00634485"/>
    <w:rsid w:val="00634510"/>
    <w:rsid w:val="00634D3A"/>
    <w:rsid w:val="00635AFA"/>
    <w:rsid w:val="00635FCA"/>
    <w:rsid w:val="00636ACA"/>
    <w:rsid w:val="006375F8"/>
    <w:rsid w:val="00637A6D"/>
    <w:rsid w:val="00640F0F"/>
    <w:rsid w:val="006416E8"/>
    <w:rsid w:val="0064360C"/>
    <w:rsid w:val="00643AA3"/>
    <w:rsid w:val="00644A6A"/>
    <w:rsid w:val="00645623"/>
    <w:rsid w:val="006470DD"/>
    <w:rsid w:val="006472C7"/>
    <w:rsid w:val="006501C3"/>
    <w:rsid w:val="00651033"/>
    <w:rsid w:val="00651163"/>
    <w:rsid w:val="006513DE"/>
    <w:rsid w:val="00652A78"/>
    <w:rsid w:val="00653359"/>
    <w:rsid w:val="0065354B"/>
    <w:rsid w:val="00653819"/>
    <w:rsid w:val="006544C7"/>
    <w:rsid w:val="006544DF"/>
    <w:rsid w:val="006555C1"/>
    <w:rsid w:val="00656E8D"/>
    <w:rsid w:val="006601FA"/>
    <w:rsid w:val="00661D6C"/>
    <w:rsid w:val="00662072"/>
    <w:rsid w:val="00662383"/>
    <w:rsid w:val="0066428C"/>
    <w:rsid w:val="00664387"/>
    <w:rsid w:val="00666933"/>
    <w:rsid w:val="00667E37"/>
    <w:rsid w:val="00670488"/>
    <w:rsid w:val="00671E0E"/>
    <w:rsid w:val="00672119"/>
    <w:rsid w:val="006722B8"/>
    <w:rsid w:val="006726D6"/>
    <w:rsid w:val="00672FA5"/>
    <w:rsid w:val="00673A5E"/>
    <w:rsid w:val="00673FCC"/>
    <w:rsid w:val="0067416B"/>
    <w:rsid w:val="0067539A"/>
    <w:rsid w:val="00677A38"/>
    <w:rsid w:val="00677B6D"/>
    <w:rsid w:val="0068084E"/>
    <w:rsid w:val="006817DF"/>
    <w:rsid w:val="00682379"/>
    <w:rsid w:val="00682BE6"/>
    <w:rsid w:val="00683B1B"/>
    <w:rsid w:val="00683FA0"/>
    <w:rsid w:val="006847EA"/>
    <w:rsid w:val="00684D7C"/>
    <w:rsid w:val="006850CF"/>
    <w:rsid w:val="006859A1"/>
    <w:rsid w:val="00686695"/>
    <w:rsid w:val="00691142"/>
    <w:rsid w:val="006917F1"/>
    <w:rsid w:val="00692210"/>
    <w:rsid w:val="00694062"/>
    <w:rsid w:val="00694266"/>
    <w:rsid w:val="0069501C"/>
    <w:rsid w:val="006A03F3"/>
    <w:rsid w:val="006A31E7"/>
    <w:rsid w:val="006A32AB"/>
    <w:rsid w:val="006A4156"/>
    <w:rsid w:val="006A494C"/>
    <w:rsid w:val="006A5255"/>
    <w:rsid w:val="006A5261"/>
    <w:rsid w:val="006A59B6"/>
    <w:rsid w:val="006A5A7E"/>
    <w:rsid w:val="006A60C6"/>
    <w:rsid w:val="006A68BB"/>
    <w:rsid w:val="006A7C32"/>
    <w:rsid w:val="006A7FD3"/>
    <w:rsid w:val="006B181F"/>
    <w:rsid w:val="006B4079"/>
    <w:rsid w:val="006C0169"/>
    <w:rsid w:val="006C0D96"/>
    <w:rsid w:val="006C1051"/>
    <w:rsid w:val="006C34AA"/>
    <w:rsid w:val="006C3516"/>
    <w:rsid w:val="006C4131"/>
    <w:rsid w:val="006C618E"/>
    <w:rsid w:val="006C6367"/>
    <w:rsid w:val="006C7BA6"/>
    <w:rsid w:val="006D027C"/>
    <w:rsid w:val="006D2357"/>
    <w:rsid w:val="006D3FD0"/>
    <w:rsid w:val="006D51DF"/>
    <w:rsid w:val="006D6184"/>
    <w:rsid w:val="006E00DB"/>
    <w:rsid w:val="006E0D87"/>
    <w:rsid w:val="006E12DD"/>
    <w:rsid w:val="006E5377"/>
    <w:rsid w:val="006E5852"/>
    <w:rsid w:val="006E5DB4"/>
    <w:rsid w:val="006E6389"/>
    <w:rsid w:val="006E65EB"/>
    <w:rsid w:val="006F2225"/>
    <w:rsid w:val="006F22EA"/>
    <w:rsid w:val="006F2530"/>
    <w:rsid w:val="006F30F8"/>
    <w:rsid w:val="006F4D6F"/>
    <w:rsid w:val="006F4D7D"/>
    <w:rsid w:val="006F5892"/>
    <w:rsid w:val="006F5BB0"/>
    <w:rsid w:val="006F6123"/>
    <w:rsid w:val="006F6487"/>
    <w:rsid w:val="006F65B0"/>
    <w:rsid w:val="006F73A3"/>
    <w:rsid w:val="0070042D"/>
    <w:rsid w:val="0070136A"/>
    <w:rsid w:val="007015D6"/>
    <w:rsid w:val="00701BCC"/>
    <w:rsid w:val="00702611"/>
    <w:rsid w:val="007029FB"/>
    <w:rsid w:val="00703124"/>
    <w:rsid w:val="007033CD"/>
    <w:rsid w:val="00704B19"/>
    <w:rsid w:val="00706332"/>
    <w:rsid w:val="0070703E"/>
    <w:rsid w:val="00707A83"/>
    <w:rsid w:val="00710586"/>
    <w:rsid w:val="00710C59"/>
    <w:rsid w:val="007121EF"/>
    <w:rsid w:val="00713137"/>
    <w:rsid w:val="007138B8"/>
    <w:rsid w:val="00713CEE"/>
    <w:rsid w:val="00713DE8"/>
    <w:rsid w:val="007158AE"/>
    <w:rsid w:val="007158E7"/>
    <w:rsid w:val="00715E2F"/>
    <w:rsid w:val="007174FB"/>
    <w:rsid w:val="00717710"/>
    <w:rsid w:val="00717E30"/>
    <w:rsid w:val="00717E47"/>
    <w:rsid w:val="00720150"/>
    <w:rsid w:val="0072249E"/>
    <w:rsid w:val="0072265F"/>
    <w:rsid w:val="00722A7B"/>
    <w:rsid w:val="00723256"/>
    <w:rsid w:val="00724510"/>
    <w:rsid w:val="00725012"/>
    <w:rsid w:val="00726965"/>
    <w:rsid w:val="0072763B"/>
    <w:rsid w:val="00727B3C"/>
    <w:rsid w:val="00730672"/>
    <w:rsid w:val="0073111F"/>
    <w:rsid w:val="007318FC"/>
    <w:rsid w:val="00731B81"/>
    <w:rsid w:val="0073210D"/>
    <w:rsid w:val="007326D6"/>
    <w:rsid w:val="0073325C"/>
    <w:rsid w:val="00733618"/>
    <w:rsid w:val="007336E7"/>
    <w:rsid w:val="007344A5"/>
    <w:rsid w:val="00734CF2"/>
    <w:rsid w:val="00735FDD"/>
    <w:rsid w:val="00736721"/>
    <w:rsid w:val="00736C06"/>
    <w:rsid w:val="00737778"/>
    <w:rsid w:val="00741062"/>
    <w:rsid w:val="007410C4"/>
    <w:rsid w:val="007410CB"/>
    <w:rsid w:val="007417BA"/>
    <w:rsid w:val="00741999"/>
    <w:rsid w:val="00742751"/>
    <w:rsid w:val="00745388"/>
    <w:rsid w:val="0074575E"/>
    <w:rsid w:val="007458E6"/>
    <w:rsid w:val="00746476"/>
    <w:rsid w:val="00746E92"/>
    <w:rsid w:val="00746F41"/>
    <w:rsid w:val="00750A9F"/>
    <w:rsid w:val="00751D9E"/>
    <w:rsid w:val="007520CC"/>
    <w:rsid w:val="0075210E"/>
    <w:rsid w:val="0075247B"/>
    <w:rsid w:val="00752A2A"/>
    <w:rsid w:val="00753009"/>
    <w:rsid w:val="0075345F"/>
    <w:rsid w:val="0075349E"/>
    <w:rsid w:val="00753E1B"/>
    <w:rsid w:val="00755466"/>
    <w:rsid w:val="00755A98"/>
    <w:rsid w:val="0075634A"/>
    <w:rsid w:val="00756654"/>
    <w:rsid w:val="007604E1"/>
    <w:rsid w:val="007614A9"/>
    <w:rsid w:val="007624A4"/>
    <w:rsid w:val="00762753"/>
    <w:rsid w:val="00763376"/>
    <w:rsid w:val="00764525"/>
    <w:rsid w:val="007646DD"/>
    <w:rsid w:val="00764EBC"/>
    <w:rsid w:val="007660FF"/>
    <w:rsid w:val="0076739A"/>
    <w:rsid w:val="00767470"/>
    <w:rsid w:val="0076792D"/>
    <w:rsid w:val="0077033C"/>
    <w:rsid w:val="00770AEF"/>
    <w:rsid w:val="007718F5"/>
    <w:rsid w:val="00772942"/>
    <w:rsid w:val="00773FEC"/>
    <w:rsid w:val="00775258"/>
    <w:rsid w:val="00777BEC"/>
    <w:rsid w:val="007800A0"/>
    <w:rsid w:val="00781281"/>
    <w:rsid w:val="00781603"/>
    <w:rsid w:val="00781B1A"/>
    <w:rsid w:val="0078268B"/>
    <w:rsid w:val="007827CF"/>
    <w:rsid w:val="00782A80"/>
    <w:rsid w:val="00782F9E"/>
    <w:rsid w:val="007843F5"/>
    <w:rsid w:val="007851F3"/>
    <w:rsid w:val="00785570"/>
    <w:rsid w:val="00785C58"/>
    <w:rsid w:val="00786168"/>
    <w:rsid w:val="007862A2"/>
    <w:rsid w:val="0079168D"/>
    <w:rsid w:val="00792474"/>
    <w:rsid w:val="00792607"/>
    <w:rsid w:val="007927C0"/>
    <w:rsid w:val="00792D2F"/>
    <w:rsid w:val="007944E6"/>
    <w:rsid w:val="00795F0F"/>
    <w:rsid w:val="00797497"/>
    <w:rsid w:val="007A0888"/>
    <w:rsid w:val="007A0A39"/>
    <w:rsid w:val="007A0B06"/>
    <w:rsid w:val="007A12B7"/>
    <w:rsid w:val="007A2CB8"/>
    <w:rsid w:val="007A3EF4"/>
    <w:rsid w:val="007A45BB"/>
    <w:rsid w:val="007A4F25"/>
    <w:rsid w:val="007A5011"/>
    <w:rsid w:val="007A529C"/>
    <w:rsid w:val="007A70D4"/>
    <w:rsid w:val="007A71FC"/>
    <w:rsid w:val="007A7AC1"/>
    <w:rsid w:val="007A7C6F"/>
    <w:rsid w:val="007B0DD4"/>
    <w:rsid w:val="007B198D"/>
    <w:rsid w:val="007B2EB1"/>
    <w:rsid w:val="007B4B78"/>
    <w:rsid w:val="007B5116"/>
    <w:rsid w:val="007B52BC"/>
    <w:rsid w:val="007B635C"/>
    <w:rsid w:val="007B70C2"/>
    <w:rsid w:val="007C07B5"/>
    <w:rsid w:val="007C0AEE"/>
    <w:rsid w:val="007C0B1F"/>
    <w:rsid w:val="007C1BFA"/>
    <w:rsid w:val="007C1C65"/>
    <w:rsid w:val="007C3476"/>
    <w:rsid w:val="007C3526"/>
    <w:rsid w:val="007C3E9A"/>
    <w:rsid w:val="007C6485"/>
    <w:rsid w:val="007D16B8"/>
    <w:rsid w:val="007D2156"/>
    <w:rsid w:val="007D24C1"/>
    <w:rsid w:val="007D26F3"/>
    <w:rsid w:val="007D2C9C"/>
    <w:rsid w:val="007D32FD"/>
    <w:rsid w:val="007D3BEC"/>
    <w:rsid w:val="007D56DC"/>
    <w:rsid w:val="007D56F4"/>
    <w:rsid w:val="007D5F4A"/>
    <w:rsid w:val="007D69EC"/>
    <w:rsid w:val="007D6C16"/>
    <w:rsid w:val="007D7799"/>
    <w:rsid w:val="007D7963"/>
    <w:rsid w:val="007D7F3C"/>
    <w:rsid w:val="007E13DE"/>
    <w:rsid w:val="007E1EC6"/>
    <w:rsid w:val="007E1FF4"/>
    <w:rsid w:val="007E3F86"/>
    <w:rsid w:val="007E4032"/>
    <w:rsid w:val="007E571D"/>
    <w:rsid w:val="007E57A1"/>
    <w:rsid w:val="007E5BF3"/>
    <w:rsid w:val="007E629D"/>
    <w:rsid w:val="007E62D5"/>
    <w:rsid w:val="007E6559"/>
    <w:rsid w:val="007E726F"/>
    <w:rsid w:val="007F0231"/>
    <w:rsid w:val="007F0B85"/>
    <w:rsid w:val="007F2EA3"/>
    <w:rsid w:val="007F39FF"/>
    <w:rsid w:val="007F42AA"/>
    <w:rsid w:val="007F442C"/>
    <w:rsid w:val="007F5402"/>
    <w:rsid w:val="007F5615"/>
    <w:rsid w:val="007F62F9"/>
    <w:rsid w:val="007F6E5E"/>
    <w:rsid w:val="007F712B"/>
    <w:rsid w:val="0080016A"/>
    <w:rsid w:val="008045AF"/>
    <w:rsid w:val="00811078"/>
    <w:rsid w:val="00816FB4"/>
    <w:rsid w:val="008174A6"/>
    <w:rsid w:val="00817D55"/>
    <w:rsid w:val="00817E43"/>
    <w:rsid w:val="00820211"/>
    <w:rsid w:val="0082155E"/>
    <w:rsid w:val="00821D0F"/>
    <w:rsid w:val="00821E9C"/>
    <w:rsid w:val="0082226F"/>
    <w:rsid w:val="00823707"/>
    <w:rsid w:val="00823F96"/>
    <w:rsid w:val="00824A44"/>
    <w:rsid w:val="00826224"/>
    <w:rsid w:val="008264F7"/>
    <w:rsid w:val="00826647"/>
    <w:rsid w:val="00826A55"/>
    <w:rsid w:val="00826ECF"/>
    <w:rsid w:val="0082710B"/>
    <w:rsid w:val="0083173E"/>
    <w:rsid w:val="008324F6"/>
    <w:rsid w:val="00832700"/>
    <w:rsid w:val="008331C6"/>
    <w:rsid w:val="00834E6E"/>
    <w:rsid w:val="00836D2A"/>
    <w:rsid w:val="0083751E"/>
    <w:rsid w:val="00837A33"/>
    <w:rsid w:val="00840015"/>
    <w:rsid w:val="00841E15"/>
    <w:rsid w:val="00842E33"/>
    <w:rsid w:val="00843328"/>
    <w:rsid w:val="00846207"/>
    <w:rsid w:val="00846D60"/>
    <w:rsid w:val="00850754"/>
    <w:rsid w:val="00851BC0"/>
    <w:rsid w:val="0085360D"/>
    <w:rsid w:val="00856114"/>
    <w:rsid w:val="0085711C"/>
    <w:rsid w:val="008607BF"/>
    <w:rsid w:val="008608C0"/>
    <w:rsid w:val="00861D7D"/>
    <w:rsid w:val="00861D87"/>
    <w:rsid w:val="00861DC0"/>
    <w:rsid w:val="008642EB"/>
    <w:rsid w:val="00865EE1"/>
    <w:rsid w:val="00866689"/>
    <w:rsid w:val="008666E7"/>
    <w:rsid w:val="00867425"/>
    <w:rsid w:val="0086748E"/>
    <w:rsid w:val="00867D17"/>
    <w:rsid w:val="008700AD"/>
    <w:rsid w:val="0087022B"/>
    <w:rsid w:val="008702AB"/>
    <w:rsid w:val="008718F3"/>
    <w:rsid w:val="00873A67"/>
    <w:rsid w:val="00876A2D"/>
    <w:rsid w:val="00876FE6"/>
    <w:rsid w:val="00877593"/>
    <w:rsid w:val="008775D9"/>
    <w:rsid w:val="00877682"/>
    <w:rsid w:val="00880031"/>
    <w:rsid w:val="00880A24"/>
    <w:rsid w:val="00880AD2"/>
    <w:rsid w:val="00880E40"/>
    <w:rsid w:val="00883236"/>
    <w:rsid w:val="00883A50"/>
    <w:rsid w:val="00883C39"/>
    <w:rsid w:val="008844FC"/>
    <w:rsid w:val="008846E7"/>
    <w:rsid w:val="00884A7C"/>
    <w:rsid w:val="008865AB"/>
    <w:rsid w:val="00886F62"/>
    <w:rsid w:val="00887C7D"/>
    <w:rsid w:val="00887DA3"/>
    <w:rsid w:val="008911BF"/>
    <w:rsid w:val="00892AFC"/>
    <w:rsid w:val="00893011"/>
    <w:rsid w:val="00893971"/>
    <w:rsid w:val="00893A35"/>
    <w:rsid w:val="0089529A"/>
    <w:rsid w:val="00895979"/>
    <w:rsid w:val="00895D85"/>
    <w:rsid w:val="008961FD"/>
    <w:rsid w:val="00896B16"/>
    <w:rsid w:val="00897937"/>
    <w:rsid w:val="00897E41"/>
    <w:rsid w:val="008A07E0"/>
    <w:rsid w:val="008A108A"/>
    <w:rsid w:val="008A167E"/>
    <w:rsid w:val="008A19AF"/>
    <w:rsid w:val="008A1B05"/>
    <w:rsid w:val="008A1E0B"/>
    <w:rsid w:val="008A28C0"/>
    <w:rsid w:val="008A2994"/>
    <w:rsid w:val="008A34EE"/>
    <w:rsid w:val="008A485C"/>
    <w:rsid w:val="008A4CE1"/>
    <w:rsid w:val="008A5777"/>
    <w:rsid w:val="008A5FAB"/>
    <w:rsid w:val="008A7E90"/>
    <w:rsid w:val="008B1215"/>
    <w:rsid w:val="008B1D32"/>
    <w:rsid w:val="008B341D"/>
    <w:rsid w:val="008B3812"/>
    <w:rsid w:val="008B3A58"/>
    <w:rsid w:val="008B4BAC"/>
    <w:rsid w:val="008B4F40"/>
    <w:rsid w:val="008B6A63"/>
    <w:rsid w:val="008B70BA"/>
    <w:rsid w:val="008C152B"/>
    <w:rsid w:val="008C2039"/>
    <w:rsid w:val="008C2A26"/>
    <w:rsid w:val="008C35B5"/>
    <w:rsid w:val="008C4D4C"/>
    <w:rsid w:val="008C5068"/>
    <w:rsid w:val="008C659B"/>
    <w:rsid w:val="008C6A2F"/>
    <w:rsid w:val="008C70B4"/>
    <w:rsid w:val="008D101B"/>
    <w:rsid w:val="008D1155"/>
    <w:rsid w:val="008D1526"/>
    <w:rsid w:val="008D27E2"/>
    <w:rsid w:val="008D2B11"/>
    <w:rsid w:val="008D2CB0"/>
    <w:rsid w:val="008D2D62"/>
    <w:rsid w:val="008D3055"/>
    <w:rsid w:val="008D3404"/>
    <w:rsid w:val="008D3EBF"/>
    <w:rsid w:val="008D4EE8"/>
    <w:rsid w:val="008E04F4"/>
    <w:rsid w:val="008E1069"/>
    <w:rsid w:val="008E1073"/>
    <w:rsid w:val="008E1F58"/>
    <w:rsid w:val="008E2FE4"/>
    <w:rsid w:val="008E3C5C"/>
    <w:rsid w:val="008E44BF"/>
    <w:rsid w:val="008E4781"/>
    <w:rsid w:val="008E4EC0"/>
    <w:rsid w:val="008E5C79"/>
    <w:rsid w:val="008E643E"/>
    <w:rsid w:val="008E667C"/>
    <w:rsid w:val="008E6CCA"/>
    <w:rsid w:val="008E6EBB"/>
    <w:rsid w:val="008E6F0A"/>
    <w:rsid w:val="008E73AA"/>
    <w:rsid w:val="008E7E6F"/>
    <w:rsid w:val="008F0715"/>
    <w:rsid w:val="008F103B"/>
    <w:rsid w:val="008F146D"/>
    <w:rsid w:val="008F2CD0"/>
    <w:rsid w:val="008F3235"/>
    <w:rsid w:val="008F33E3"/>
    <w:rsid w:val="008F3794"/>
    <w:rsid w:val="008F3EB0"/>
    <w:rsid w:val="008F47A5"/>
    <w:rsid w:val="008F6737"/>
    <w:rsid w:val="008F6FAE"/>
    <w:rsid w:val="008F787D"/>
    <w:rsid w:val="008F7AC9"/>
    <w:rsid w:val="00901519"/>
    <w:rsid w:val="00902587"/>
    <w:rsid w:val="00903696"/>
    <w:rsid w:val="00903C30"/>
    <w:rsid w:val="00903E5B"/>
    <w:rsid w:val="009040DD"/>
    <w:rsid w:val="0090489E"/>
    <w:rsid w:val="00905895"/>
    <w:rsid w:val="00905A50"/>
    <w:rsid w:val="00906388"/>
    <w:rsid w:val="009067B6"/>
    <w:rsid w:val="00910337"/>
    <w:rsid w:val="00910FE5"/>
    <w:rsid w:val="009123F2"/>
    <w:rsid w:val="00913117"/>
    <w:rsid w:val="00914213"/>
    <w:rsid w:val="00914AF0"/>
    <w:rsid w:val="009154B1"/>
    <w:rsid w:val="00915F86"/>
    <w:rsid w:val="00916A20"/>
    <w:rsid w:val="00916FF7"/>
    <w:rsid w:val="0091787B"/>
    <w:rsid w:val="00921378"/>
    <w:rsid w:val="009216C9"/>
    <w:rsid w:val="00921AEC"/>
    <w:rsid w:val="00921D03"/>
    <w:rsid w:val="00922338"/>
    <w:rsid w:val="00922B72"/>
    <w:rsid w:val="00922DD0"/>
    <w:rsid w:val="00922FF9"/>
    <w:rsid w:val="0092372B"/>
    <w:rsid w:val="00923B61"/>
    <w:rsid w:val="00923D8A"/>
    <w:rsid w:val="00924452"/>
    <w:rsid w:val="00925013"/>
    <w:rsid w:val="009255A7"/>
    <w:rsid w:val="00926A30"/>
    <w:rsid w:val="00927229"/>
    <w:rsid w:val="00927997"/>
    <w:rsid w:val="00927EBD"/>
    <w:rsid w:val="00930AF1"/>
    <w:rsid w:val="00930CC8"/>
    <w:rsid w:val="00931008"/>
    <w:rsid w:val="009331F6"/>
    <w:rsid w:val="00933852"/>
    <w:rsid w:val="00935703"/>
    <w:rsid w:val="0093582C"/>
    <w:rsid w:val="009358DB"/>
    <w:rsid w:val="0093593B"/>
    <w:rsid w:val="009379E0"/>
    <w:rsid w:val="0094073F"/>
    <w:rsid w:val="00941D8B"/>
    <w:rsid w:val="00943395"/>
    <w:rsid w:val="009437E1"/>
    <w:rsid w:val="00943835"/>
    <w:rsid w:val="0094383D"/>
    <w:rsid w:val="009447B2"/>
    <w:rsid w:val="009448F2"/>
    <w:rsid w:val="0094497C"/>
    <w:rsid w:val="009454C6"/>
    <w:rsid w:val="0094589B"/>
    <w:rsid w:val="00945F04"/>
    <w:rsid w:val="00947CF7"/>
    <w:rsid w:val="009512D5"/>
    <w:rsid w:val="0095231E"/>
    <w:rsid w:val="00952D91"/>
    <w:rsid w:val="009532E5"/>
    <w:rsid w:val="00954738"/>
    <w:rsid w:val="00955166"/>
    <w:rsid w:val="00957955"/>
    <w:rsid w:val="00957969"/>
    <w:rsid w:val="00957DFE"/>
    <w:rsid w:val="00961240"/>
    <w:rsid w:val="00961C29"/>
    <w:rsid w:val="00962B6F"/>
    <w:rsid w:val="00965333"/>
    <w:rsid w:val="009653CE"/>
    <w:rsid w:val="00965585"/>
    <w:rsid w:val="009678AC"/>
    <w:rsid w:val="009733C8"/>
    <w:rsid w:val="00973473"/>
    <w:rsid w:val="00973EDB"/>
    <w:rsid w:val="00975083"/>
    <w:rsid w:val="00975DF8"/>
    <w:rsid w:val="00975EB9"/>
    <w:rsid w:val="009760EC"/>
    <w:rsid w:val="00976D21"/>
    <w:rsid w:val="00976E65"/>
    <w:rsid w:val="00977DAB"/>
    <w:rsid w:val="00980186"/>
    <w:rsid w:val="00980D22"/>
    <w:rsid w:val="00983762"/>
    <w:rsid w:val="00984084"/>
    <w:rsid w:val="00985A7A"/>
    <w:rsid w:val="00985EE5"/>
    <w:rsid w:val="00986CF3"/>
    <w:rsid w:val="00986EEF"/>
    <w:rsid w:val="0099019B"/>
    <w:rsid w:val="009913E8"/>
    <w:rsid w:val="0099168A"/>
    <w:rsid w:val="00991753"/>
    <w:rsid w:val="00991952"/>
    <w:rsid w:val="00991C7A"/>
    <w:rsid w:val="0099228D"/>
    <w:rsid w:val="0099323A"/>
    <w:rsid w:val="00993825"/>
    <w:rsid w:val="00993F91"/>
    <w:rsid w:val="00994F34"/>
    <w:rsid w:val="00995C17"/>
    <w:rsid w:val="00995E3B"/>
    <w:rsid w:val="00995FF3"/>
    <w:rsid w:val="00996429"/>
    <w:rsid w:val="009A083B"/>
    <w:rsid w:val="009A09F2"/>
    <w:rsid w:val="009A0C55"/>
    <w:rsid w:val="009A2237"/>
    <w:rsid w:val="009A3022"/>
    <w:rsid w:val="009A30CD"/>
    <w:rsid w:val="009A3BA2"/>
    <w:rsid w:val="009A56BD"/>
    <w:rsid w:val="009A58F4"/>
    <w:rsid w:val="009A677B"/>
    <w:rsid w:val="009A722F"/>
    <w:rsid w:val="009A748F"/>
    <w:rsid w:val="009A76BF"/>
    <w:rsid w:val="009A7CAC"/>
    <w:rsid w:val="009B00DE"/>
    <w:rsid w:val="009B0DB9"/>
    <w:rsid w:val="009B10A0"/>
    <w:rsid w:val="009B1E76"/>
    <w:rsid w:val="009B3DE4"/>
    <w:rsid w:val="009B71AC"/>
    <w:rsid w:val="009C1C0B"/>
    <w:rsid w:val="009C1F86"/>
    <w:rsid w:val="009C2217"/>
    <w:rsid w:val="009C2EBB"/>
    <w:rsid w:val="009C4A83"/>
    <w:rsid w:val="009C508C"/>
    <w:rsid w:val="009C51F9"/>
    <w:rsid w:val="009C532D"/>
    <w:rsid w:val="009C62A2"/>
    <w:rsid w:val="009C660F"/>
    <w:rsid w:val="009C70B3"/>
    <w:rsid w:val="009C7DE8"/>
    <w:rsid w:val="009D0D55"/>
    <w:rsid w:val="009D0FA4"/>
    <w:rsid w:val="009D2E57"/>
    <w:rsid w:val="009D3166"/>
    <w:rsid w:val="009D363D"/>
    <w:rsid w:val="009D4281"/>
    <w:rsid w:val="009D6040"/>
    <w:rsid w:val="009D630B"/>
    <w:rsid w:val="009D7ED2"/>
    <w:rsid w:val="009E163A"/>
    <w:rsid w:val="009E1AB7"/>
    <w:rsid w:val="009E26E3"/>
    <w:rsid w:val="009E34BF"/>
    <w:rsid w:val="009E4466"/>
    <w:rsid w:val="009E44F4"/>
    <w:rsid w:val="009E5792"/>
    <w:rsid w:val="009E584B"/>
    <w:rsid w:val="009E65D7"/>
    <w:rsid w:val="009E72E7"/>
    <w:rsid w:val="009F01AC"/>
    <w:rsid w:val="009F046D"/>
    <w:rsid w:val="009F07C4"/>
    <w:rsid w:val="009F1BFA"/>
    <w:rsid w:val="009F2A49"/>
    <w:rsid w:val="009F2C1B"/>
    <w:rsid w:val="009F3889"/>
    <w:rsid w:val="00A0005C"/>
    <w:rsid w:val="00A009FD"/>
    <w:rsid w:val="00A00A73"/>
    <w:rsid w:val="00A01269"/>
    <w:rsid w:val="00A03600"/>
    <w:rsid w:val="00A078A5"/>
    <w:rsid w:val="00A141CC"/>
    <w:rsid w:val="00A17C9B"/>
    <w:rsid w:val="00A21379"/>
    <w:rsid w:val="00A21813"/>
    <w:rsid w:val="00A21F0C"/>
    <w:rsid w:val="00A223CB"/>
    <w:rsid w:val="00A22D0B"/>
    <w:rsid w:val="00A22E76"/>
    <w:rsid w:val="00A2675F"/>
    <w:rsid w:val="00A27231"/>
    <w:rsid w:val="00A27C1B"/>
    <w:rsid w:val="00A30033"/>
    <w:rsid w:val="00A311AF"/>
    <w:rsid w:val="00A31480"/>
    <w:rsid w:val="00A31822"/>
    <w:rsid w:val="00A319CC"/>
    <w:rsid w:val="00A31CAA"/>
    <w:rsid w:val="00A326AC"/>
    <w:rsid w:val="00A32923"/>
    <w:rsid w:val="00A3331B"/>
    <w:rsid w:val="00A3355D"/>
    <w:rsid w:val="00A34437"/>
    <w:rsid w:val="00A350B3"/>
    <w:rsid w:val="00A35596"/>
    <w:rsid w:val="00A35D54"/>
    <w:rsid w:val="00A35F16"/>
    <w:rsid w:val="00A36075"/>
    <w:rsid w:val="00A36CBD"/>
    <w:rsid w:val="00A36EC4"/>
    <w:rsid w:val="00A378AC"/>
    <w:rsid w:val="00A37F0F"/>
    <w:rsid w:val="00A40773"/>
    <w:rsid w:val="00A425D8"/>
    <w:rsid w:val="00A42FE0"/>
    <w:rsid w:val="00A4521E"/>
    <w:rsid w:val="00A45D8B"/>
    <w:rsid w:val="00A46982"/>
    <w:rsid w:val="00A47517"/>
    <w:rsid w:val="00A4753E"/>
    <w:rsid w:val="00A501B2"/>
    <w:rsid w:val="00A50346"/>
    <w:rsid w:val="00A506F8"/>
    <w:rsid w:val="00A517B6"/>
    <w:rsid w:val="00A5265A"/>
    <w:rsid w:val="00A52A0D"/>
    <w:rsid w:val="00A53D34"/>
    <w:rsid w:val="00A552ED"/>
    <w:rsid w:val="00A556D8"/>
    <w:rsid w:val="00A57842"/>
    <w:rsid w:val="00A57DBA"/>
    <w:rsid w:val="00A607FE"/>
    <w:rsid w:val="00A62B23"/>
    <w:rsid w:val="00A62FE2"/>
    <w:rsid w:val="00A64299"/>
    <w:rsid w:val="00A64FA1"/>
    <w:rsid w:val="00A70749"/>
    <w:rsid w:val="00A71019"/>
    <w:rsid w:val="00A718CE"/>
    <w:rsid w:val="00A72B10"/>
    <w:rsid w:val="00A731DF"/>
    <w:rsid w:val="00A753E6"/>
    <w:rsid w:val="00A77330"/>
    <w:rsid w:val="00A80224"/>
    <w:rsid w:val="00A80827"/>
    <w:rsid w:val="00A808E0"/>
    <w:rsid w:val="00A81140"/>
    <w:rsid w:val="00A81B6B"/>
    <w:rsid w:val="00A824BF"/>
    <w:rsid w:val="00A8274E"/>
    <w:rsid w:val="00A82D1F"/>
    <w:rsid w:val="00A82EF9"/>
    <w:rsid w:val="00A8328A"/>
    <w:rsid w:val="00A832AD"/>
    <w:rsid w:val="00A834F7"/>
    <w:rsid w:val="00A83A1B"/>
    <w:rsid w:val="00A83A6D"/>
    <w:rsid w:val="00A83C3C"/>
    <w:rsid w:val="00A8470E"/>
    <w:rsid w:val="00A84F76"/>
    <w:rsid w:val="00A866EA"/>
    <w:rsid w:val="00A87572"/>
    <w:rsid w:val="00A90942"/>
    <w:rsid w:val="00A91787"/>
    <w:rsid w:val="00A92740"/>
    <w:rsid w:val="00A93A06"/>
    <w:rsid w:val="00A93F1A"/>
    <w:rsid w:val="00A941E7"/>
    <w:rsid w:val="00A951C8"/>
    <w:rsid w:val="00A95D9E"/>
    <w:rsid w:val="00A9741B"/>
    <w:rsid w:val="00A97EE0"/>
    <w:rsid w:val="00A97F3B"/>
    <w:rsid w:val="00AA1557"/>
    <w:rsid w:val="00AA1706"/>
    <w:rsid w:val="00AA326A"/>
    <w:rsid w:val="00AA3DCB"/>
    <w:rsid w:val="00AA4416"/>
    <w:rsid w:val="00AA4AE2"/>
    <w:rsid w:val="00AA59F8"/>
    <w:rsid w:val="00AA60AC"/>
    <w:rsid w:val="00AA65F5"/>
    <w:rsid w:val="00AA68AE"/>
    <w:rsid w:val="00AB08A8"/>
    <w:rsid w:val="00AB09B0"/>
    <w:rsid w:val="00AB1B88"/>
    <w:rsid w:val="00AB274A"/>
    <w:rsid w:val="00AB2B80"/>
    <w:rsid w:val="00AB2DC2"/>
    <w:rsid w:val="00AB3925"/>
    <w:rsid w:val="00AB4B7D"/>
    <w:rsid w:val="00AB5D53"/>
    <w:rsid w:val="00AB73CB"/>
    <w:rsid w:val="00AB7877"/>
    <w:rsid w:val="00AB78D1"/>
    <w:rsid w:val="00AB7A36"/>
    <w:rsid w:val="00AC03D3"/>
    <w:rsid w:val="00AC0E5B"/>
    <w:rsid w:val="00AC1914"/>
    <w:rsid w:val="00AC1B88"/>
    <w:rsid w:val="00AC2088"/>
    <w:rsid w:val="00AC21BC"/>
    <w:rsid w:val="00AC28C5"/>
    <w:rsid w:val="00AC36B3"/>
    <w:rsid w:val="00AC57DF"/>
    <w:rsid w:val="00AC6A4C"/>
    <w:rsid w:val="00AC734D"/>
    <w:rsid w:val="00AC7B99"/>
    <w:rsid w:val="00AD00D1"/>
    <w:rsid w:val="00AD061A"/>
    <w:rsid w:val="00AD129B"/>
    <w:rsid w:val="00AD1C04"/>
    <w:rsid w:val="00AD26D0"/>
    <w:rsid w:val="00AD30F3"/>
    <w:rsid w:val="00AD33AD"/>
    <w:rsid w:val="00AD3B63"/>
    <w:rsid w:val="00AD4CB8"/>
    <w:rsid w:val="00AD4E4C"/>
    <w:rsid w:val="00AD4E9C"/>
    <w:rsid w:val="00AD6257"/>
    <w:rsid w:val="00AD6A01"/>
    <w:rsid w:val="00AD7EC5"/>
    <w:rsid w:val="00AE0A91"/>
    <w:rsid w:val="00AE0D78"/>
    <w:rsid w:val="00AE19A6"/>
    <w:rsid w:val="00AE1A5D"/>
    <w:rsid w:val="00AE2701"/>
    <w:rsid w:val="00AE384A"/>
    <w:rsid w:val="00AE3A3A"/>
    <w:rsid w:val="00AE3A5B"/>
    <w:rsid w:val="00AE5DB9"/>
    <w:rsid w:val="00AE73FA"/>
    <w:rsid w:val="00AE7C6C"/>
    <w:rsid w:val="00AE7D4F"/>
    <w:rsid w:val="00AF041B"/>
    <w:rsid w:val="00AF0C62"/>
    <w:rsid w:val="00AF1116"/>
    <w:rsid w:val="00AF14E4"/>
    <w:rsid w:val="00AF3D60"/>
    <w:rsid w:val="00AF431C"/>
    <w:rsid w:val="00AF4428"/>
    <w:rsid w:val="00AF4BA4"/>
    <w:rsid w:val="00AF4FFB"/>
    <w:rsid w:val="00AF67A1"/>
    <w:rsid w:val="00AF7590"/>
    <w:rsid w:val="00AF77C7"/>
    <w:rsid w:val="00B01493"/>
    <w:rsid w:val="00B0183D"/>
    <w:rsid w:val="00B019DD"/>
    <w:rsid w:val="00B01B4C"/>
    <w:rsid w:val="00B02EC1"/>
    <w:rsid w:val="00B04CE4"/>
    <w:rsid w:val="00B04DD2"/>
    <w:rsid w:val="00B05269"/>
    <w:rsid w:val="00B0549B"/>
    <w:rsid w:val="00B07716"/>
    <w:rsid w:val="00B07B34"/>
    <w:rsid w:val="00B07EB6"/>
    <w:rsid w:val="00B12B0F"/>
    <w:rsid w:val="00B13128"/>
    <w:rsid w:val="00B13757"/>
    <w:rsid w:val="00B13A7A"/>
    <w:rsid w:val="00B14052"/>
    <w:rsid w:val="00B14420"/>
    <w:rsid w:val="00B14439"/>
    <w:rsid w:val="00B14AAC"/>
    <w:rsid w:val="00B156A2"/>
    <w:rsid w:val="00B15B93"/>
    <w:rsid w:val="00B15E20"/>
    <w:rsid w:val="00B1795E"/>
    <w:rsid w:val="00B17987"/>
    <w:rsid w:val="00B201BB"/>
    <w:rsid w:val="00B208A6"/>
    <w:rsid w:val="00B21676"/>
    <w:rsid w:val="00B217EC"/>
    <w:rsid w:val="00B21C76"/>
    <w:rsid w:val="00B2237B"/>
    <w:rsid w:val="00B22DCF"/>
    <w:rsid w:val="00B23E19"/>
    <w:rsid w:val="00B24E67"/>
    <w:rsid w:val="00B25F33"/>
    <w:rsid w:val="00B26F1D"/>
    <w:rsid w:val="00B27680"/>
    <w:rsid w:val="00B27DC8"/>
    <w:rsid w:val="00B30AE0"/>
    <w:rsid w:val="00B30DAE"/>
    <w:rsid w:val="00B310A0"/>
    <w:rsid w:val="00B313C7"/>
    <w:rsid w:val="00B31566"/>
    <w:rsid w:val="00B3322F"/>
    <w:rsid w:val="00B3343B"/>
    <w:rsid w:val="00B33D9D"/>
    <w:rsid w:val="00B34231"/>
    <w:rsid w:val="00B34388"/>
    <w:rsid w:val="00B365A7"/>
    <w:rsid w:val="00B366FA"/>
    <w:rsid w:val="00B36F34"/>
    <w:rsid w:val="00B36FAC"/>
    <w:rsid w:val="00B37572"/>
    <w:rsid w:val="00B37BD6"/>
    <w:rsid w:val="00B407C9"/>
    <w:rsid w:val="00B41C03"/>
    <w:rsid w:val="00B41DDF"/>
    <w:rsid w:val="00B41E34"/>
    <w:rsid w:val="00B43C66"/>
    <w:rsid w:val="00B44F65"/>
    <w:rsid w:val="00B452F5"/>
    <w:rsid w:val="00B47E46"/>
    <w:rsid w:val="00B50532"/>
    <w:rsid w:val="00B51FE2"/>
    <w:rsid w:val="00B52560"/>
    <w:rsid w:val="00B528AB"/>
    <w:rsid w:val="00B528D1"/>
    <w:rsid w:val="00B52D5C"/>
    <w:rsid w:val="00B536AE"/>
    <w:rsid w:val="00B54C56"/>
    <w:rsid w:val="00B55374"/>
    <w:rsid w:val="00B566CB"/>
    <w:rsid w:val="00B5671C"/>
    <w:rsid w:val="00B57133"/>
    <w:rsid w:val="00B57D6F"/>
    <w:rsid w:val="00B60494"/>
    <w:rsid w:val="00B60FE9"/>
    <w:rsid w:val="00B61318"/>
    <w:rsid w:val="00B614EC"/>
    <w:rsid w:val="00B65112"/>
    <w:rsid w:val="00B662D7"/>
    <w:rsid w:val="00B66C16"/>
    <w:rsid w:val="00B66E30"/>
    <w:rsid w:val="00B66F70"/>
    <w:rsid w:val="00B701A2"/>
    <w:rsid w:val="00B71128"/>
    <w:rsid w:val="00B759C4"/>
    <w:rsid w:val="00B75F60"/>
    <w:rsid w:val="00B7651E"/>
    <w:rsid w:val="00B769F7"/>
    <w:rsid w:val="00B76EE6"/>
    <w:rsid w:val="00B76FA8"/>
    <w:rsid w:val="00B804DC"/>
    <w:rsid w:val="00B80B73"/>
    <w:rsid w:val="00B81F75"/>
    <w:rsid w:val="00B82B54"/>
    <w:rsid w:val="00B83951"/>
    <w:rsid w:val="00B83C36"/>
    <w:rsid w:val="00B84D1F"/>
    <w:rsid w:val="00B85C7C"/>
    <w:rsid w:val="00B85E3A"/>
    <w:rsid w:val="00B8666C"/>
    <w:rsid w:val="00B90A08"/>
    <w:rsid w:val="00B916FA"/>
    <w:rsid w:val="00B91762"/>
    <w:rsid w:val="00B925E1"/>
    <w:rsid w:val="00B94569"/>
    <w:rsid w:val="00B946AE"/>
    <w:rsid w:val="00B961E7"/>
    <w:rsid w:val="00B97395"/>
    <w:rsid w:val="00B97EB4"/>
    <w:rsid w:val="00BA0951"/>
    <w:rsid w:val="00BA143A"/>
    <w:rsid w:val="00BA251A"/>
    <w:rsid w:val="00BA25A7"/>
    <w:rsid w:val="00BA2771"/>
    <w:rsid w:val="00BA2BB7"/>
    <w:rsid w:val="00BA3774"/>
    <w:rsid w:val="00BA495A"/>
    <w:rsid w:val="00BA4F9A"/>
    <w:rsid w:val="00BA59A8"/>
    <w:rsid w:val="00BA6060"/>
    <w:rsid w:val="00BA668D"/>
    <w:rsid w:val="00BA6742"/>
    <w:rsid w:val="00BA6A7A"/>
    <w:rsid w:val="00BA6B28"/>
    <w:rsid w:val="00BA792E"/>
    <w:rsid w:val="00BB0C1D"/>
    <w:rsid w:val="00BB0E00"/>
    <w:rsid w:val="00BB1149"/>
    <w:rsid w:val="00BB11A0"/>
    <w:rsid w:val="00BB144E"/>
    <w:rsid w:val="00BB1664"/>
    <w:rsid w:val="00BB4251"/>
    <w:rsid w:val="00BB42A4"/>
    <w:rsid w:val="00BB46AB"/>
    <w:rsid w:val="00BB5309"/>
    <w:rsid w:val="00BB6900"/>
    <w:rsid w:val="00BC0163"/>
    <w:rsid w:val="00BC0FBB"/>
    <w:rsid w:val="00BC3E96"/>
    <w:rsid w:val="00BC3F7E"/>
    <w:rsid w:val="00BC49FB"/>
    <w:rsid w:val="00BC56F1"/>
    <w:rsid w:val="00BC5C7E"/>
    <w:rsid w:val="00BC6207"/>
    <w:rsid w:val="00BD1CA1"/>
    <w:rsid w:val="00BD1F97"/>
    <w:rsid w:val="00BD2511"/>
    <w:rsid w:val="00BD2B3B"/>
    <w:rsid w:val="00BD307A"/>
    <w:rsid w:val="00BD42F9"/>
    <w:rsid w:val="00BD4767"/>
    <w:rsid w:val="00BD4CD6"/>
    <w:rsid w:val="00BD4D88"/>
    <w:rsid w:val="00BD7483"/>
    <w:rsid w:val="00BE1493"/>
    <w:rsid w:val="00BE1AD6"/>
    <w:rsid w:val="00BE3336"/>
    <w:rsid w:val="00BE3AAA"/>
    <w:rsid w:val="00BE490E"/>
    <w:rsid w:val="00BE4D94"/>
    <w:rsid w:val="00BE5508"/>
    <w:rsid w:val="00BE7E68"/>
    <w:rsid w:val="00BF15E8"/>
    <w:rsid w:val="00BF38B2"/>
    <w:rsid w:val="00BF3A76"/>
    <w:rsid w:val="00BF3B39"/>
    <w:rsid w:val="00BF45D1"/>
    <w:rsid w:val="00BF4A07"/>
    <w:rsid w:val="00BF4CAA"/>
    <w:rsid w:val="00BF6200"/>
    <w:rsid w:val="00BF737A"/>
    <w:rsid w:val="00BF742F"/>
    <w:rsid w:val="00C00335"/>
    <w:rsid w:val="00C01C15"/>
    <w:rsid w:val="00C045E6"/>
    <w:rsid w:val="00C05DC5"/>
    <w:rsid w:val="00C06EE2"/>
    <w:rsid w:val="00C06FC6"/>
    <w:rsid w:val="00C079F7"/>
    <w:rsid w:val="00C11CFE"/>
    <w:rsid w:val="00C129A6"/>
    <w:rsid w:val="00C12A6A"/>
    <w:rsid w:val="00C131A1"/>
    <w:rsid w:val="00C145E9"/>
    <w:rsid w:val="00C15546"/>
    <w:rsid w:val="00C163AC"/>
    <w:rsid w:val="00C17971"/>
    <w:rsid w:val="00C20792"/>
    <w:rsid w:val="00C20C0E"/>
    <w:rsid w:val="00C20E2F"/>
    <w:rsid w:val="00C22CC1"/>
    <w:rsid w:val="00C22D91"/>
    <w:rsid w:val="00C22E7C"/>
    <w:rsid w:val="00C2308B"/>
    <w:rsid w:val="00C235E3"/>
    <w:rsid w:val="00C2379B"/>
    <w:rsid w:val="00C2399B"/>
    <w:rsid w:val="00C24270"/>
    <w:rsid w:val="00C25951"/>
    <w:rsid w:val="00C2682A"/>
    <w:rsid w:val="00C268CC"/>
    <w:rsid w:val="00C27B0F"/>
    <w:rsid w:val="00C30087"/>
    <w:rsid w:val="00C30257"/>
    <w:rsid w:val="00C30856"/>
    <w:rsid w:val="00C31634"/>
    <w:rsid w:val="00C316FF"/>
    <w:rsid w:val="00C3193F"/>
    <w:rsid w:val="00C323ED"/>
    <w:rsid w:val="00C333C8"/>
    <w:rsid w:val="00C33534"/>
    <w:rsid w:val="00C335C0"/>
    <w:rsid w:val="00C348BD"/>
    <w:rsid w:val="00C34CEC"/>
    <w:rsid w:val="00C355CD"/>
    <w:rsid w:val="00C37693"/>
    <w:rsid w:val="00C37B73"/>
    <w:rsid w:val="00C40074"/>
    <w:rsid w:val="00C40384"/>
    <w:rsid w:val="00C409F7"/>
    <w:rsid w:val="00C41A2E"/>
    <w:rsid w:val="00C41E18"/>
    <w:rsid w:val="00C4432C"/>
    <w:rsid w:val="00C46196"/>
    <w:rsid w:val="00C46559"/>
    <w:rsid w:val="00C465A2"/>
    <w:rsid w:val="00C46778"/>
    <w:rsid w:val="00C4690D"/>
    <w:rsid w:val="00C46A29"/>
    <w:rsid w:val="00C46D8F"/>
    <w:rsid w:val="00C46F4E"/>
    <w:rsid w:val="00C47A3F"/>
    <w:rsid w:val="00C50043"/>
    <w:rsid w:val="00C508E5"/>
    <w:rsid w:val="00C50CD5"/>
    <w:rsid w:val="00C51E9A"/>
    <w:rsid w:val="00C53540"/>
    <w:rsid w:val="00C53BA9"/>
    <w:rsid w:val="00C55CA2"/>
    <w:rsid w:val="00C55CF0"/>
    <w:rsid w:val="00C6001C"/>
    <w:rsid w:val="00C6139B"/>
    <w:rsid w:val="00C62566"/>
    <w:rsid w:val="00C63CDB"/>
    <w:rsid w:val="00C63F19"/>
    <w:rsid w:val="00C63F96"/>
    <w:rsid w:val="00C66205"/>
    <w:rsid w:val="00C6749F"/>
    <w:rsid w:val="00C710C2"/>
    <w:rsid w:val="00C72F27"/>
    <w:rsid w:val="00C72FF7"/>
    <w:rsid w:val="00C738F7"/>
    <w:rsid w:val="00C743C9"/>
    <w:rsid w:val="00C76856"/>
    <w:rsid w:val="00C76B47"/>
    <w:rsid w:val="00C7717B"/>
    <w:rsid w:val="00C8039E"/>
    <w:rsid w:val="00C80F8C"/>
    <w:rsid w:val="00C82F54"/>
    <w:rsid w:val="00C85C73"/>
    <w:rsid w:val="00C8648E"/>
    <w:rsid w:val="00C86954"/>
    <w:rsid w:val="00C86E7B"/>
    <w:rsid w:val="00C87F4B"/>
    <w:rsid w:val="00C90F0B"/>
    <w:rsid w:val="00C9377A"/>
    <w:rsid w:val="00C948FA"/>
    <w:rsid w:val="00C96165"/>
    <w:rsid w:val="00C96535"/>
    <w:rsid w:val="00C96F97"/>
    <w:rsid w:val="00C97CBC"/>
    <w:rsid w:val="00C97D8D"/>
    <w:rsid w:val="00CA0362"/>
    <w:rsid w:val="00CA21A0"/>
    <w:rsid w:val="00CA24EE"/>
    <w:rsid w:val="00CA31A8"/>
    <w:rsid w:val="00CA41B6"/>
    <w:rsid w:val="00CA5356"/>
    <w:rsid w:val="00CA5A80"/>
    <w:rsid w:val="00CA5C1F"/>
    <w:rsid w:val="00CA5DCB"/>
    <w:rsid w:val="00CA5E51"/>
    <w:rsid w:val="00CA6527"/>
    <w:rsid w:val="00CA67FF"/>
    <w:rsid w:val="00CA6AD8"/>
    <w:rsid w:val="00CA6B2E"/>
    <w:rsid w:val="00CA6C15"/>
    <w:rsid w:val="00CB07EA"/>
    <w:rsid w:val="00CB0CA7"/>
    <w:rsid w:val="00CB3751"/>
    <w:rsid w:val="00CB4137"/>
    <w:rsid w:val="00CB4F80"/>
    <w:rsid w:val="00CB5389"/>
    <w:rsid w:val="00CB5680"/>
    <w:rsid w:val="00CB5F21"/>
    <w:rsid w:val="00CB60EE"/>
    <w:rsid w:val="00CB7CCA"/>
    <w:rsid w:val="00CC07F4"/>
    <w:rsid w:val="00CC0CB1"/>
    <w:rsid w:val="00CC0E97"/>
    <w:rsid w:val="00CC1605"/>
    <w:rsid w:val="00CC16F0"/>
    <w:rsid w:val="00CC20F7"/>
    <w:rsid w:val="00CC21D3"/>
    <w:rsid w:val="00CC3079"/>
    <w:rsid w:val="00CC3BA7"/>
    <w:rsid w:val="00CC4C3E"/>
    <w:rsid w:val="00CC4FE3"/>
    <w:rsid w:val="00CD0956"/>
    <w:rsid w:val="00CD0AF0"/>
    <w:rsid w:val="00CD17CB"/>
    <w:rsid w:val="00CD1F21"/>
    <w:rsid w:val="00CD21B5"/>
    <w:rsid w:val="00CD323D"/>
    <w:rsid w:val="00CD5D18"/>
    <w:rsid w:val="00CD6093"/>
    <w:rsid w:val="00CD7DA2"/>
    <w:rsid w:val="00CE06D5"/>
    <w:rsid w:val="00CE1914"/>
    <w:rsid w:val="00CE1DC4"/>
    <w:rsid w:val="00CE2FDD"/>
    <w:rsid w:val="00CE4E10"/>
    <w:rsid w:val="00CE4FD8"/>
    <w:rsid w:val="00CE6CEA"/>
    <w:rsid w:val="00CE75F9"/>
    <w:rsid w:val="00CE79AF"/>
    <w:rsid w:val="00CF0C93"/>
    <w:rsid w:val="00CF2351"/>
    <w:rsid w:val="00CF26A5"/>
    <w:rsid w:val="00CF3049"/>
    <w:rsid w:val="00CF30E7"/>
    <w:rsid w:val="00CF6314"/>
    <w:rsid w:val="00CF6D3E"/>
    <w:rsid w:val="00CF71FA"/>
    <w:rsid w:val="00CF77FF"/>
    <w:rsid w:val="00D01168"/>
    <w:rsid w:val="00D01EA1"/>
    <w:rsid w:val="00D030C0"/>
    <w:rsid w:val="00D03BD2"/>
    <w:rsid w:val="00D050B3"/>
    <w:rsid w:val="00D07030"/>
    <w:rsid w:val="00D07C06"/>
    <w:rsid w:val="00D1057A"/>
    <w:rsid w:val="00D10961"/>
    <w:rsid w:val="00D11172"/>
    <w:rsid w:val="00D11B8D"/>
    <w:rsid w:val="00D13562"/>
    <w:rsid w:val="00D149AC"/>
    <w:rsid w:val="00D149C6"/>
    <w:rsid w:val="00D1716C"/>
    <w:rsid w:val="00D1722B"/>
    <w:rsid w:val="00D17B07"/>
    <w:rsid w:val="00D17DB6"/>
    <w:rsid w:val="00D216ED"/>
    <w:rsid w:val="00D22233"/>
    <w:rsid w:val="00D2260E"/>
    <w:rsid w:val="00D226BC"/>
    <w:rsid w:val="00D22714"/>
    <w:rsid w:val="00D22727"/>
    <w:rsid w:val="00D236AC"/>
    <w:rsid w:val="00D23F8C"/>
    <w:rsid w:val="00D24BF4"/>
    <w:rsid w:val="00D26A31"/>
    <w:rsid w:val="00D26BB8"/>
    <w:rsid w:val="00D27C96"/>
    <w:rsid w:val="00D27DAB"/>
    <w:rsid w:val="00D30115"/>
    <w:rsid w:val="00D3026B"/>
    <w:rsid w:val="00D30D85"/>
    <w:rsid w:val="00D31C92"/>
    <w:rsid w:val="00D33506"/>
    <w:rsid w:val="00D3379A"/>
    <w:rsid w:val="00D33EAB"/>
    <w:rsid w:val="00D3509E"/>
    <w:rsid w:val="00D3711A"/>
    <w:rsid w:val="00D37CFA"/>
    <w:rsid w:val="00D40D73"/>
    <w:rsid w:val="00D40F64"/>
    <w:rsid w:val="00D4189C"/>
    <w:rsid w:val="00D41C93"/>
    <w:rsid w:val="00D42509"/>
    <w:rsid w:val="00D42C0F"/>
    <w:rsid w:val="00D4497C"/>
    <w:rsid w:val="00D44C9F"/>
    <w:rsid w:val="00D46B44"/>
    <w:rsid w:val="00D47CDF"/>
    <w:rsid w:val="00D50BF5"/>
    <w:rsid w:val="00D50D9D"/>
    <w:rsid w:val="00D51A41"/>
    <w:rsid w:val="00D5352C"/>
    <w:rsid w:val="00D53680"/>
    <w:rsid w:val="00D53C6D"/>
    <w:rsid w:val="00D53D14"/>
    <w:rsid w:val="00D547A1"/>
    <w:rsid w:val="00D55350"/>
    <w:rsid w:val="00D56581"/>
    <w:rsid w:val="00D57002"/>
    <w:rsid w:val="00D5756F"/>
    <w:rsid w:val="00D6015D"/>
    <w:rsid w:val="00D603D3"/>
    <w:rsid w:val="00D614E0"/>
    <w:rsid w:val="00D6191F"/>
    <w:rsid w:val="00D61DDD"/>
    <w:rsid w:val="00D622DD"/>
    <w:rsid w:val="00D63FB4"/>
    <w:rsid w:val="00D6440B"/>
    <w:rsid w:val="00D645EF"/>
    <w:rsid w:val="00D64B14"/>
    <w:rsid w:val="00D64FCF"/>
    <w:rsid w:val="00D70D26"/>
    <w:rsid w:val="00D71E1C"/>
    <w:rsid w:val="00D73ABD"/>
    <w:rsid w:val="00D740C9"/>
    <w:rsid w:val="00D7557F"/>
    <w:rsid w:val="00D75FD5"/>
    <w:rsid w:val="00D7609E"/>
    <w:rsid w:val="00D7727E"/>
    <w:rsid w:val="00D776AB"/>
    <w:rsid w:val="00D806B6"/>
    <w:rsid w:val="00D80B68"/>
    <w:rsid w:val="00D813CC"/>
    <w:rsid w:val="00D81B40"/>
    <w:rsid w:val="00D82665"/>
    <w:rsid w:val="00D843FE"/>
    <w:rsid w:val="00D844D7"/>
    <w:rsid w:val="00D8456D"/>
    <w:rsid w:val="00D84EC8"/>
    <w:rsid w:val="00D85347"/>
    <w:rsid w:val="00D85CF3"/>
    <w:rsid w:val="00D86A14"/>
    <w:rsid w:val="00D86BCE"/>
    <w:rsid w:val="00D86CB4"/>
    <w:rsid w:val="00D87143"/>
    <w:rsid w:val="00D8755E"/>
    <w:rsid w:val="00D90A64"/>
    <w:rsid w:val="00D90E03"/>
    <w:rsid w:val="00D9156A"/>
    <w:rsid w:val="00D91975"/>
    <w:rsid w:val="00D94F7E"/>
    <w:rsid w:val="00D963B4"/>
    <w:rsid w:val="00D96B20"/>
    <w:rsid w:val="00D97685"/>
    <w:rsid w:val="00DA0905"/>
    <w:rsid w:val="00DA14B5"/>
    <w:rsid w:val="00DA14CA"/>
    <w:rsid w:val="00DA17B5"/>
    <w:rsid w:val="00DA2C51"/>
    <w:rsid w:val="00DA334A"/>
    <w:rsid w:val="00DA4655"/>
    <w:rsid w:val="00DB09E5"/>
    <w:rsid w:val="00DB0D60"/>
    <w:rsid w:val="00DB19A2"/>
    <w:rsid w:val="00DB2D72"/>
    <w:rsid w:val="00DB3741"/>
    <w:rsid w:val="00DB56D5"/>
    <w:rsid w:val="00DB61B4"/>
    <w:rsid w:val="00DB65BA"/>
    <w:rsid w:val="00DB794B"/>
    <w:rsid w:val="00DC104B"/>
    <w:rsid w:val="00DC11B0"/>
    <w:rsid w:val="00DC1692"/>
    <w:rsid w:val="00DC21CF"/>
    <w:rsid w:val="00DC25AE"/>
    <w:rsid w:val="00DC2774"/>
    <w:rsid w:val="00DC333E"/>
    <w:rsid w:val="00DC59F0"/>
    <w:rsid w:val="00DC5B62"/>
    <w:rsid w:val="00DC6873"/>
    <w:rsid w:val="00DC711C"/>
    <w:rsid w:val="00DC7A7A"/>
    <w:rsid w:val="00DC7D59"/>
    <w:rsid w:val="00DD02F1"/>
    <w:rsid w:val="00DD0560"/>
    <w:rsid w:val="00DD0AD7"/>
    <w:rsid w:val="00DD1DAD"/>
    <w:rsid w:val="00DD21AA"/>
    <w:rsid w:val="00DD3037"/>
    <w:rsid w:val="00DD3824"/>
    <w:rsid w:val="00DD3870"/>
    <w:rsid w:val="00DD399C"/>
    <w:rsid w:val="00DD3AF0"/>
    <w:rsid w:val="00DD6629"/>
    <w:rsid w:val="00DD6CBF"/>
    <w:rsid w:val="00DD7761"/>
    <w:rsid w:val="00DE11C4"/>
    <w:rsid w:val="00DE179B"/>
    <w:rsid w:val="00DE1BB4"/>
    <w:rsid w:val="00DE42AE"/>
    <w:rsid w:val="00DE4B3F"/>
    <w:rsid w:val="00DE4BC8"/>
    <w:rsid w:val="00DE57C5"/>
    <w:rsid w:val="00DE65F6"/>
    <w:rsid w:val="00DE6936"/>
    <w:rsid w:val="00DE6C8E"/>
    <w:rsid w:val="00DE778C"/>
    <w:rsid w:val="00DF0B95"/>
    <w:rsid w:val="00DF0CD6"/>
    <w:rsid w:val="00DF2976"/>
    <w:rsid w:val="00DF3336"/>
    <w:rsid w:val="00DF3811"/>
    <w:rsid w:val="00DF4ECF"/>
    <w:rsid w:val="00DF5940"/>
    <w:rsid w:val="00DF5B1B"/>
    <w:rsid w:val="00DF612D"/>
    <w:rsid w:val="00DF7AA7"/>
    <w:rsid w:val="00E0016E"/>
    <w:rsid w:val="00E00B3C"/>
    <w:rsid w:val="00E02376"/>
    <w:rsid w:val="00E04467"/>
    <w:rsid w:val="00E04E84"/>
    <w:rsid w:val="00E051DD"/>
    <w:rsid w:val="00E0600E"/>
    <w:rsid w:val="00E068E0"/>
    <w:rsid w:val="00E06DE3"/>
    <w:rsid w:val="00E06EB7"/>
    <w:rsid w:val="00E10516"/>
    <w:rsid w:val="00E108C8"/>
    <w:rsid w:val="00E10B12"/>
    <w:rsid w:val="00E114AF"/>
    <w:rsid w:val="00E11B10"/>
    <w:rsid w:val="00E12265"/>
    <w:rsid w:val="00E131F6"/>
    <w:rsid w:val="00E132E1"/>
    <w:rsid w:val="00E13B87"/>
    <w:rsid w:val="00E13F2E"/>
    <w:rsid w:val="00E14CCA"/>
    <w:rsid w:val="00E14FBD"/>
    <w:rsid w:val="00E15200"/>
    <w:rsid w:val="00E161CB"/>
    <w:rsid w:val="00E16554"/>
    <w:rsid w:val="00E1690E"/>
    <w:rsid w:val="00E17A86"/>
    <w:rsid w:val="00E2087B"/>
    <w:rsid w:val="00E20D2E"/>
    <w:rsid w:val="00E217FA"/>
    <w:rsid w:val="00E2187F"/>
    <w:rsid w:val="00E2235D"/>
    <w:rsid w:val="00E226C0"/>
    <w:rsid w:val="00E22BF4"/>
    <w:rsid w:val="00E236DE"/>
    <w:rsid w:val="00E254FF"/>
    <w:rsid w:val="00E2562E"/>
    <w:rsid w:val="00E26300"/>
    <w:rsid w:val="00E27345"/>
    <w:rsid w:val="00E2754D"/>
    <w:rsid w:val="00E2780A"/>
    <w:rsid w:val="00E27B56"/>
    <w:rsid w:val="00E312FE"/>
    <w:rsid w:val="00E32044"/>
    <w:rsid w:val="00E32308"/>
    <w:rsid w:val="00E32CE3"/>
    <w:rsid w:val="00E32FF1"/>
    <w:rsid w:val="00E33B2E"/>
    <w:rsid w:val="00E33E6F"/>
    <w:rsid w:val="00E34431"/>
    <w:rsid w:val="00E3445D"/>
    <w:rsid w:val="00E351A1"/>
    <w:rsid w:val="00E356A3"/>
    <w:rsid w:val="00E35BFB"/>
    <w:rsid w:val="00E367F7"/>
    <w:rsid w:val="00E377E7"/>
    <w:rsid w:val="00E400CF"/>
    <w:rsid w:val="00E40C07"/>
    <w:rsid w:val="00E41FDB"/>
    <w:rsid w:val="00E42B20"/>
    <w:rsid w:val="00E43403"/>
    <w:rsid w:val="00E453EC"/>
    <w:rsid w:val="00E478F0"/>
    <w:rsid w:val="00E47AAF"/>
    <w:rsid w:val="00E5178E"/>
    <w:rsid w:val="00E51B00"/>
    <w:rsid w:val="00E54EE5"/>
    <w:rsid w:val="00E55116"/>
    <w:rsid w:val="00E55AAF"/>
    <w:rsid w:val="00E5672F"/>
    <w:rsid w:val="00E56F67"/>
    <w:rsid w:val="00E57358"/>
    <w:rsid w:val="00E602F9"/>
    <w:rsid w:val="00E6043F"/>
    <w:rsid w:val="00E619F8"/>
    <w:rsid w:val="00E61C56"/>
    <w:rsid w:val="00E6213F"/>
    <w:rsid w:val="00E62397"/>
    <w:rsid w:val="00E64028"/>
    <w:rsid w:val="00E641F7"/>
    <w:rsid w:val="00E648E9"/>
    <w:rsid w:val="00E65649"/>
    <w:rsid w:val="00E65748"/>
    <w:rsid w:val="00E6619E"/>
    <w:rsid w:val="00E66440"/>
    <w:rsid w:val="00E66754"/>
    <w:rsid w:val="00E67925"/>
    <w:rsid w:val="00E67A07"/>
    <w:rsid w:val="00E67EA1"/>
    <w:rsid w:val="00E70F62"/>
    <w:rsid w:val="00E71656"/>
    <w:rsid w:val="00E71EF4"/>
    <w:rsid w:val="00E72FC6"/>
    <w:rsid w:val="00E73F54"/>
    <w:rsid w:val="00E74F31"/>
    <w:rsid w:val="00E7505D"/>
    <w:rsid w:val="00E7567C"/>
    <w:rsid w:val="00E7626F"/>
    <w:rsid w:val="00E766C6"/>
    <w:rsid w:val="00E8006B"/>
    <w:rsid w:val="00E80320"/>
    <w:rsid w:val="00E8053E"/>
    <w:rsid w:val="00E8058C"/>
    <w:rsid w:val="00E81452"/>
    <w:rsid w:val="00E81A3E"/>
    <w:rsid w:val="00E85BA0"/>
    <w:rsid w:val="00E86D1B"/>
    <w:rsid w:val="00E86E4F"/>
    <w:rsid w:val="00E875A3"/>
    <w:rsid w:val="00E87B07"/>
    <w:rsid w:val="00E90AB6"/>
    <w:rsid w:val="00E917A6"/>
    <w:rsid w:val="00E91E59"/>
    <w:rsid w:val="00E93A69"/>
    <w:rsid w:val="00E93C55"/>
    <w:rsid w:val="00E93FB8"/>
    <w:rsid w:val="00E941E6"/>
    <w:rsid w:val="00E959A9"/>
    <w:rsid w:val="00E96ED0"/>
    <w:rsid w:val="00EA05E8"/>
    <w:rsid w:val="00EA1C58"/>
    <w:rsid w:val="00EA2681"/>
    <w:rsid w:val="00EA3852"/>
    <w:rsid w:val="00EA3C0B"/>
    <w:rsid w:val="00EA4306"/>
    <w:rsid w:val="00EA4784"/>
    <w:rsid w:val="00EA4E29"/>
    <w:rsid w:val="00EA554A"/>
    <w:rsid w:val="00EA63B1"/>
    <w:rsid w:val="00EA6B16"/>
    <w:rsid w:val="00EA764E"/>
    <w:rsid w:val="00EA772D"/>
    <w:rsid w:val="00EA7BAA"/>
    <w:rsid w:val="00EB053C"/>
    <w:rsid w:val="00EB1A18"/>
    <w:rsid w:val="00EB3367"/>
    <w:rsid w:val="00EB35B7"/>
    <w:rsid w:val="00EB4C66"/>
    <w:rsid w:val="00EB502C"/>
    <w:rsid w:val="00EB5829"/>
    <w:rsid w:val="00EB5EB1"/>
    <w:rsid w:val="00EB617F"/>
    <w:rsid w:val="00EB6227"/>
    <w:rsid w:val="00EB723D"/>
    <w:rsid w:val="00EB73AE"/>
    <w:rsid w:val="00EB7F47"/>
    <w:rsid w:val="00EC1C25"/>
    <w:rsid w:val="00EC23C7"/>
    <w:rsid w:val="00EC2EEF"/>
    <w:rsid w:val="00EC4DE8"/>
    <w:rsid w:val="00EC5D63"/>
    <w:rsid w:val="00EC64DF"/>
    <w:rsid w:val="00ED045E"/>
    <w:rsid w:val="00ED0465"/>
    <w:rsid w:val="00ED0FB0"/>
    <w:rsid w:val="00ED10EF"/>
    <w:rsid w:val="00ED2EDD"/>
    <w:rsid w:val="00ED30BA"/>
    <w:rsid w:val="00ED3A48"/>
    <w:rsid w:val="00ED423D"/>
    <w:rsid w:val="00ED5C28"/>
    <w:rsid w:val="00ED6B4F"/>
    <w:rsid w:val="00ED6D85"/>
    <w:rsid w:val="00ED74DA"/>
    <w:rsid w:val="00ED7583"/>
    <w:rsid w:val="00ED7585"/>
    <w:rsid w:val="00ED77CB"/>
    <w:rsid w:val="00EE00D4"/>
    <w:rsid w:val="00EE0386"/>
    <w:rsid w:val="00EE091B"/>
    <w:rsid w:val="00EE0F3E"/>
    <w:rsid w:val="00EE10CA"/>
    <w:rsid w:val="00EE305D"/>
    <w:rsid w:val="00EE3C96"/>
    <w:rsid w:val="00EE4A7B"/>
    <w:rsid w:val="00EE56A2"/>
    <w:rsid w:val="00EE58CA"/>
    <w:rsid w:val="00EE61DA"/>
    <w:rsid w:val="00EE6309"/>
    <w:rsid w:val="00EE6C27"/>
    <w:rsid w:val="00EE7189"/>
    <w:rsid w:val="00EE783D"/>
    <w:rsid w:val="00EF1852"/>
    <w:rsid w:val="00EF317C"/>
    <w:rsid w:val="00EF3DFA"/>
    <w:rsid w:val="00EF48D0"/>
    <w:rsid w:val="00EF6467"/>
    <w:rsid w:val="00EF6AAF"/>
    <w:rsid w:val="00EF6D26"/>
    <w:rsid w:val="00EF7A33"/>
    <w:rsid w:val="00F0225C"/>
    <w:rsid w:val="00F03475"/>
    <w:rsid w:val="00F044EF"/>
    <w:rsid w:val="00F04F29"/>
    <w:rsid w:val="00F05BD9"/>
    <w:rsid w:val="00F05E3D"/>
    <w:rsid w:val="00F06127"/>
    <w:rsid w:val="00F070C7"/>
    <w:rsid w:val="00F07D0F"/>
    <w:rsid w:val="00F10A68"/>
    <w:rsid w:val="00F10FF8"/>
    <w:rsid w:val="00F11AC2"/>
    <w:rsid w:val="00F12350"/>
    <w:rsid w:val="00F12D7F"/>
    <w:rsid w:val="00F12F7B"/>
    <w:rsid w:val="00F12FFA"/>
    <w:rsid w:val="00F13566"/>
    <w:rsid w:val="00F1483C"/>
    <w:rsid w:val="00F14C3C"/>
    <w:rsid w:val="00F14E13"/>
    <w:rsid w:val="00F14F92"/>
    <w:rsid w:val="00F160B6"/>
    <w:rsid w:val="00F16E7C"/>
    <w:rsid w:val="00F17F64"/>
    <w:rsid w:val="00F2152D"/>
    <w:rsid w:val="00F21B47"/>
    <w:rsid w:val="00F22030"/>
    <w:rsid w:val="00F225EF"/>
    <w:rsid w:val="00F227EB"/>
    <w:rsid w:val="00F254C0"/>
    <w:rsid w:val="00F25641"/>
    <w:rsid w:val="00F25DD6"/>
    <w:rsid w:val="00F260F7"/>
    <w:rsid w:val="00F261FD"/>
    <w:rsid w:val="00F26A3B"/>
    <w:rsid w:val="00F318BA"/>
    <w:rsid w:val="00F337BE"/>
    <w:rsid w:val="00F33E85"/>
    <w:rsid w:val="00F34281"/>
    <w:rsid w:val="00F35206"/>
    <w:rsid w:val="00F35C4B"/>
    <w:rsid w:val="00F368BE"/>
    <w:rsid w:val="00F36955"/>
    <w:rsid w:val="00F37CBD"/>
    <w:rsid w:val="00F405F5"/>
    <w:rsid w:val="00F412ED"/>
    <w:rsid w:val="00F4149B"/>
    <w:rsid w:val="00F41E89"/>
    <w:rsid w:val="00F421EE"/>
    <w:rsid w:val="00F42291"/>
    <w:rsid w:val="00F424A7"/>
    <w:rsid w:val="00F42BCC"/>
    <w:rsid w:val="00F42F6E"/>
    <w:rsid w:val="00F4307B"/>
    <w:rsid w:val="00F46B25"/>
    <w:rsid w:val="00F47248"/>
    <w:rsid w:val="00F47930"/>
    <w:rsid w:val="00F509C3"/>
    <w:rsid w:val="00F524C4"/>
    <w:rsid w:val="00F534B0"/>
    <w:rsid w:val="00F538FA"/>
    <w:rsid w:val="00F55459"/>
    <w:rsid w:val="00F56981"/>
    <w:rsid w:val="00F57985"/>
    <w:rsid w:val="00F60C93"/>
    <w:rsid w:val="00F61926"/>
    <w:rsid w:val="00F6229D"/>
    <w:rsid w:val="00F6261F"/>
    <w:rsid w:val="00F63B5A"/>
    <w:rsid w:val="00F6463E"/>
    <w:rsid w:val="00F64CED"/>
    <w:rsid w:val="00F654F8"/>
    <w:rsid w:val="00F65656"/>
    <w:rsid w:val="00F65B84"/>
    <w:rsid w:val="00F66415"/>
    <w:rsid w:val="00F66796"/>
    <w:rsid w:val="00F66FD8"/>
    <w:rsid w:val="00F6730B"/>
    <w:rsid w:val="00F6765B"/>
    <w:rsid w:val="00F700B0"/>
    <w:rsid w:val="00F71227"/>
    <w:rsid w:val="00F71572"/>
    <w:rsid w:val="00F71EDF"/>
    <w:rsid w:val="00F72761"/>
    <w:rsid w:val="00F727E8"/>
    <w:rsid w:val="00F74972"/>
    <w:rsid w:val="00F763D3"/>
    <w:rsid w:val="00F76B24"/>
    <w:rsid w:val="00F776D6"/>
    <w:rsid w:val="00F77C1D"/>
    <w:rsid w:val="00F8144E"/>
    <w:rsid w:val="00F82342"/>
    <w:rsid w:val="00F8372B"/>
    <w:rsid w:val="00F83C3B"/>
    <w:rsid w:val="00F83EF8"/>
    <w:rsid w:val="00F84DB9"/>
    <w:rsid w:val="00F8581F"/>
    <w:rsid w:val="00F87384"/>
    <w:rsid w:val="00F901E5"/>
    <w:rsid w:val="00F9083A"/>
    <w:rsid w:val="00F90DF9"/>
    <w:rsid w:val="00F90FA8"/>
    <w:rsid w:val="00F92B2E"/>
    <w:rsid w:val="00F92BF3"/>
    <w:rsid w:val="00F92FD0"/>
    <w:rsid w:val="00F944CA"/>
    <w:rsid w:val="00F9638B"/>
    <w:rsid w:val="00F966A5"/>
    <w:rsid w:val="00F97813"/>
    <w:rsid w:val="00F97C23"/>
    <w:rsid w:val="00FA04D8"/>
    <w:rsid w:val="00FA1388"/>
    <w:rsid w:val="00FA16E2"/>
    <w:rsid w:val="00FA1B10"/>
    <w:rsid w:val="00FA1E8E"/>
    <w:rsid w:val="00FA212A"/>
    <w:rsid w:val="00FA4D16"/>
    <w:rsid w:val="00FA4FAC"/>
    <w:rsid w:val="00FA6242"/>
    <w:rsid w:val="00FA69D3"/>
    <w:rsid w:val="00FA7312"/>
    <w:rsid w:val="00FB18A4"/>
    <w:rsid w:val="00FB425C"/>
    <w:rsid w:val="00FB48D6"/>
    <w:rsid w:val="00FB4B37"/>
    <w:rsid w:val="00FB4CD3"/>
    <w:rsid w:val="00FB4FA3"/>
    <w:rsid w:val="00FB63B2"/>
    <w:rsid w:val="00FC0CF7"/>
    <w:rsid w:val="00FC11F2"/>
    <w:rsid w:val="00FC1650"/>
    <w:rsid w:val="00FC1691"/>
    <w:rsid w:val="00FC1B14"/>
    <w:rsid w:val="00FC246F"/>
    <w:rsid w:val="00FC2917"/>
    <w:rsid w:val="00FC2CE6"/>
    <w:rsid w:val="00FC3683"/>
    <w:rsid w:val="00FC3F29"/>
    <w:rsid w:val="00FC3F71"/>
    <w:rsid w:val="00FC43A8"/>
    <w:rsid w:val="00FC46D7"/>
    <w:rsid w:val="00FC613A"/>
    <w:rsid w:val="00FC6463"/>
    <w:rsid w:val="00FC79F9"/>
    <w:rsid w:val="00FC7BBE"/>
    <w:rsid w:val="00FD0ADF"/>
    <w:rsid w:val="00FD0E90"/>
    <w:rsid w:val="00FD2D7C"/>
    <w:rsid w:val="00FD3950"/>
    <w:rsid w:val="00FD4494"/>
    <w:rsid w:val="00FD4DE0"/>
    <w:rsid w:val="00FD6FFF"/>
    <w:rsid w:val="00FD7589"/>
    <w:rsid w:val="00FD7ECC"/>
    <w:rsid w:val="00FE0176"/>
    <w:rsid w:val="00FE0248"/>
    <w:rsid w:val="00FE183E"/>
    <w:rsid w:val="00FE2C84"/>
    <w:rsid w:val="00FE34FF"/>
    <w:rsid w:val="00FE4566"/>
    <w:rsid w:val="00FE5A4B"/>
    <w:rsid w:val="00FE5C87"/>
    <w:rsid w:val="00FE5F4E"/>
    <w:rsid w:val="00FE5F80"/>
    <w:rsid w:val="00FE67D1"/>
    <w:rsid w:val="00FE75C5"/>
    <w:rsid w:val="00FF02E3"/>
    <w:rsid w:val="00FF04A5"/>
    <w:rsid w:val="00FF06DA"/>
    <w:rsid w:val="00FF1C43"/>
    <w:rsid w:val="00FF23F8"/>
    <w:rsid w:val="00FF2805"/>
    <w:rsid w:val="00FF29A4"/>
    <w:rsid w:val="00FF29E0"/>
    <w:rsid w:val="00FF2CCE"/>
    <w:rsid w:val="00FF3008"/>
    <w:rsid w:val="00FF343C"/>
    <w:rsid w:val="00FF48CF"/>
    <w:rsid w:val="00FF4919"/>
    <w:rsid w:val="00FF4A96"/>
    <w:rsid w:val="00FF4E4D"/>
    <w:rsid w:val="00FF6346"/>
    <w:rsid w:val="00FF63E8"/>
    <w:rsid w:val="00FF6C6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0C70301E-42D2-48E8-86BC-EBC309701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65"/>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A21F0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23423A"/>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3423A"/>
    <w:rPr>
      <w:rFonts w:ascii="Times New Roman" w:eastAsia="Times New Roman" w:hAnsi="Times New Roman" w:cs="Times New Roman"/>
      <w:b/>
      <w:bCs/>
      <w:sz w:val="27"/>
      <w:szCs w:val="27"/>
      <w:lang w:val="es-MX" w:eastAsia="es-MX"/>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23423A"/>
    <w:rPr>
      <w:rFonts w:ascii="Arial" w:eastAsia="Times New Roman"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C333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paragraph" w:customStyle="1" w:styleId="RSCGnotaalpie">
    <w:name w:val="RSCG nota al pie"/>
    <w:basedOn w:val="Normal"/>
    <w:uiPriority w:val="99"/>
    <w:qFormat/>
    <w:rsid w:val="00B313C7"/>
    <w:pPr>
      <w:spacing w:after="120"/>
      <w:jc w:val="both"/>
    </w:pPr>
    <w:rPr>
      <w:rFonts w:ascii="palatino" w:hAnsi="palatino" w:cstheme="minorBidi"/>
      <w:sz w:val="22"/>
      <w:szCs w:val="22"/>
      <w:lang w:val="es-MX" w:eastAsia="en-US"/>
    </w:rPr>
  </w:style>
  <w:style w:type="table" w:styleId="Tablaconcuadrcula">
    <w:name w:val="Table Grid"/>
    <w:basedOn w:val="Tablanormal"/>
    <w:uiPriority w:val="39"/>
    <w:rsid w:val="007F540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bl-encabezado-blanco2">
    <w:name w:val="lbl-encabezado-blanco2"/>
    <w:rsid w:val="0023423A"/>
    <w:rPr>
      <w:color w:val="FFFFFF"/>
    </w:rPr>
  </w:style>
  <w:style w:type="paragraph" w:customStyle="1" w:styleId="ANOTACION">
    <w:name w:val="ANOTACION"/>
    <w:basedOn w:val="Normal"/>
    <w:link w:val="ANOTACIONCar"/>
    <w:rsid w:val="0023423A"/>
    <w:pPr>
      <w:spacing w:before="101" w:after="101"/>
      <w:jc w:val="center"/>
    </w:pPr>
    <w:rPr>
      <w:b/>
      <w:sz w:val="18"/>
      <w:szCs w:val="18"/>
      <w:lang w:val="x-none" w:eastAsia="x-none"/>
    </w:rPr>
  </w:style>
  <w:style w:type="character" w:customStyle="1" w:styleId="ANOTACIONCar">
    <w:name w:val="ANOTACION Car"/>
    <w:link w:val="ANOTACION"/>
    <w:locked/>
    <w:rsid w:val="0023423A"/>
    <w:rPr>
      <w:rFonts w:ascii="Times New Roman" w:eastAsia="Times New Roman" w:hAnsi="Times New Roman" w:cs="Times New Roman"/>
      <w:b/>
      <w:sz w:val="18"/>
      <w:szCs w:val="18"/>
      <w:lang w:val="x-none" w:eastAsia="x-none"/>
    </w:rPr>
  </w:style>
  <w:style w:type="character" w:styleId="nfasis">
    <w:name w:val="Emphasis"/>
    <w:basedOn w:val="Fuentedeprrafopredeter"/>
    <w:uiPriority w:val="20"/>
    <w:qFormat/>
    <w:rsid w:val="0023423A"/>
    <w:rPr>
      <w:i/>
      <w:iCs/>
    </w:rPr>
  </w:style>
  <w:style w:type="character" w:customStyle="1" w:styleId="m1553324590483875794gmail-m8993139698400752374gmail-apple-converted-space">
    <w:name w:val="m_1553324590483875794gmail-m_8993139698400752374gmail-apple-converted-space"/>
    <w:basedOn w:val="Fuentedeprrafopredeter"/>
    <w:rsid w:val="0023423A"/>
  </w:style>
  <w:style w:type="paragraph" w:customStyle="1" w:styleId="estilo3">
    <w:name w:val="estilo3"/>
    <w:basedOn w:val="Normal"/>
    <w:rsid w:val="00577359"/>
    <w:pPr>
      <w:spacing w:before="100" w:beforeAutospacing="1" w:after="100" w:afterAutospacing="1"/>
    </w:pPr>
    <w:rPr>
      <w:lang w:val="es-MX" w:eastAsia="es-MX"/>
    </w:rPr>
  </w:style>
  <w:style w:type="character" w:customStyle="1" w:styleId="Ttulo2Car">
    <w:name w:val="Título 2 Car"/>
    <w:basedOn w:val="Fuentedeprrafopredeter"/>
    <w:link w:val="Ttulo2"/>
    <w:uiPriority w:val="9"/>
    <w:rsid w:val="00A21F0C"/>
    <w:rPr>
      <w:rFonts w:asciiTheme="majorHAnsi" w:eastAsiaTheme="majorEastAsia" w:hAnsiTheme="majorHAnsi" w:cstheme="majorBidi"/>
      <w:color w:val="365F91" w:themeColor="accent1" w:themeShade="BF"/>
      <w:sz w:val="26"/>
      <w:szCs w:val="26"/>
      <w:lang w:val="es-ES"/>
    </w:rPr>
  </w:style>
  <w:style w:type="character" w:customStyle="1" w:styleId="TextonotapieCar1">
    <w:name w:val="Texto nota pie Car1"/>
    <w:uiPriority w:val="99"/>
    <w:rsid w:val="000E36CF"/>
    <w:rPr>
      <w:rFonts w:ascii="Times New Roman" w:eastAsia="Times New Roman" w:hAnsi="Times New Roman"/>
      <w:lang w:val="es-ES" w:eastAsia="es-ES"/>
    </w:rPr>
  </w:style>
  <w:style w:type="paragraph" w:customStyle="1" w:styleId="m-5339386503132828829gmail-msolistparagraph">
    <w:name w:val="m_-5339386503132828829gmail-msolistparagraph"/>
    <w:basedOn w:val="Normal"/>
    <w:rsid w:val="00782A80"/>
    <w:pPr>
      <w:spacing w:before="100" w:beforeAutospacing="1" w:after="100" w:afterAutospacing="1"/>
    </w:pPr>
    <w:rPr>
      <w:lang w:val="es-MX" w:eastAsia="es-MX"/>
    </w:rPr>
  </w:style>
  <w:style w:type="character" w:customStyle="1" w:styleId="m-5339386503132828829gmail-apple-converted-space">
    <w:name w:val="m_-5339386503132828829gmail-apple-converted-space"/>
    <w:basedOn w:val="Fuentedeprrafopredeter"/>
    <w:rsid w:val="00782A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24331521">
      <w:bodyDiv w:val="1"/>
      <w:marLeft w:val="0"/>
      <w:marRight w:val="0"/>
      <w:marTop w:val="0"/>
      <w:marBottom w:val="0"/>
      <w:divBdr>
        <w:top w:val="none" w:sz="0" w:space="0" w:color="auto"/>
        <w:left w:val="none" w:sz="0" w:space="0" w:color="auto"/>
        <w:bottom w:val="none" w:sz="0" w:space="0" w:color="auto"/>
        <w:right w:val="none" w:sz="0" w:space="0" w:color="auto"/>
      </w:divBdr>
    </w:div>
    <w:div w:id="37051076">
      <w:bodyDiv w:val="1"/>
      <w:marLeft w:val="0"/>
      <w:marRight w:val="0"/>
      <w:marTop w:val="0"/>
      <w:marBottom w:val="0"/>
      <w:divBdr>
        <w:top w:val="none" w:sz="0" w:space="0" w:color="auto"/>
        <w:left w:val="none" w:sz="0" w:space="0" w:color="auto"/>
        <w:bottom w:val="none" w:sz="0" w:space="0" w:color="auto"/>
        <w:right w:val="none" w:sz="0" w:space="0" w:color="auto"/>
      </w:divBdr>
    </w:div>
    <w:div w:id="57166542">
      <w:bodyDiv w:val="1"/>
      <w:marLeft w:val="0"/>
      <w:marRight w:val="0"/>
      <w:marTop w:val="0"/>
      <w:marBottom w:val="0"/>
      <w:divBdr>
        <w:top w:val="none" w:sz="0" w:space="0" w:color="auto"/>
        <w:left w:val="none" w:sz="0" w:space="0" w:color="auto"/>
        <w:bottom w:val="none" w:sz="0" w:space="0" w:color="auto"/>
        <w:right w:val="none" w:sz="0" w:space="0" w:color="auto"/>
      </w:divBdr>
    </w:div>
    <w:div w:id="101338010">
      <w:bodyDiv w:val="1"/>
      <w:marLeft w:val="0"/>
      <w:marRight w:val="0"/>
      <w:marTop w:val="0"/>
      <w:marBottom w:val="0"/>
      <w:divBdr>
        <w:top w:val="none" w:sz="0" w:space="0" w:color="auto"/>
        <w:left w:val="none" w:sz="0" w:space="0" w:color="auto"/>
        <w:bottom w:val="none" w:sz="0" w:space="0" w:color="auto"/>
        <w:right w:val="none" w:sz="0" w:space="0" w:color="auto"/>
      </w:divBdr>
    </w:div>
    <w:div w:id="147988652">
      <w:bodyDiv w:val="1"/>
      <w:marLeft w:val="0"/>
      <w:marRight w:val="0"/>
      <w:marTop w:val="0"/>
      <w:marBottom w:val="0"/>
      <w:divBdr>
        <w:top w:val="none" w:sz="0" w:space="0" w:color="auto"/>
        <w:left w:val="none" w:sz="0" w:space="0" w:color="auto"/>
        <w:bottom w:val="none" w:sz="0" w:space="0" w:color="auto"/>
        <w:right w:val="none" w:sz="0" w:space="0" w:color="auto"/>
      </w:divBdr>
    </w:div>
    <w:div w:id="153685406">
      <w:bodyDiv w:val="1"/>
      <w:marLeft w:val="0"/>
      <w:marRight w:val="0"/>
      <w:marTop w:val="0"/>
      <w:marBottom w:val="0"/>
      <w:divBdr>
        <w:top w:val="none" w:sz="0" w:space="0" w:color="auto"/>
        <w:left w:val="none" w:sz="0" w:space="0" w:color="auto"/>
        <w:bottom w:val="none" w:sz="0" w:space="0" w:color="auto"/>
        <w:right w:val="none" w:sz="0" w:space="0" w:color="auto"/>
      </w:divBdr>
    </w:div>
    <w:div w:id="155726585">
      <w:bodyDiv w:val="1"/>
      <w:marLeft w:val="0"/>
      <w:marRight w:val="0"/>
      <w:marTop w:val="0"/>
      <w:marBottom w:val="0"/>
      <w:divBdr>
        <w:top w:val="none" w:sz="0" w:space="0" w:color="auto"/>
        <w:left w:val="none" w:sz="0" w:space="0" w:color="auto"/>
        <w:bottom w:val="none" w:sz="0" w:space="0" w:color="auto"/>
        <w:right w:val="none" w:sz="0" w:space="0" w:color="auto"/>
      </w:divBdr>
    </w:div>
    <w:div w:id="22946672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76377565">
      <w:bodyDiv w:val="1"/>
      <w:marLeft w:val="0"/>
      <w:marRight w:val="0"/>
      <w:marTop w:val="0"/>
      <w:marBottom w:val="0"/>
      <w:divBdr>
        <w:top w:val="none" w:sz="0" w:space="0" w:color="auto"/>
        <w:left w:val="none" w:sz="0" w:space="0" w:color="auto"/>
        <w:bottom w:val="none" w:sz="0" w:space="0" w:color="auto"/>
        <w:right w:val="none" w:sz="0" w:space="0" w:color="auto"/>
      </w:divBdr>
    </w:div>
    <w:div w:id="278151456">
      <w:bodyDiv w:val="1"/>
      <w:marLeft w:val="0"/>
      <w:marRight w:val="0"/>
      <w:marTop w:val="0"/>
      <w:marBottom w:val="0"/>
      <w:divBdr>
        <w:top w:val="none" w:sz="0" w:space="0" w:color="auto"/>
        <w:left w:val="none" w:sz="0" w:space="0" w:color="auto"/>
        <w:bottom w:val="none" w:sz="0" w:space="0" w:color="auto"/>
        <w:right w:val="none" w:sz="0" w:space="0" w:color="auto"/>
      </w:divBdr>
    </w:div>
    <w:div w:id="281768757">
      <w:bodyDiv w:val="1"/>
      <w:marLeft w:val="0"/>
      <w:marRight w:val="0"/>
      <w:marTop w:val="0"/>
      <w:marBottom w:val="0"/>
      <w:divBdr>
        <w:top w:val="none" w:sz="0" w:space="0" w:color="auto"/>
        <w:left w:val="none" w:sz="0" w:space="0" w:color="auto"/>
        <w:bottom w:val="none" w:sz="0" w:space="0" w:color="auto"/>
        <w:right w:val="none" w:sz="0" w:space="0" w:color="auto"/>
      </w:divBdr>
    </w:div>
    <w:div w:id="300691658">
      <w:bodyDiv w:val="1"/>
      <w:marLeft w:val="0"/>
      <w:marRight w:val="0"/>
      <w:marTop w:val="0"/>
      <w:marBottom w:val="0"/>
      <w:divBdr>
        <w:top w:val="none" w:sz="0" w:space="0" w:color="auto"/>
        <w:left w:val="none" w:sz="0" w:space="0" w:color="auto"/>
        <w:bottom w:val="none" w:sz="0" w:space="0" w:color="auto"/>
        <w:right w:val="none" w:sz="0" w:space="0" w:color="auto"/>
      </w:divBdr>
    </w:div>
    <w:div w:id="305939298">
      <w:bodyDiv w:val="1"/>
      <w:marLeft w:val="0"/>
      <w:marRight w:val="0"/>
      <w:marTop w:val="0"/>
      <w:marBottom w:val="0"/>
      <w:divBdr>
        <w:top w:val="none" w:sz="0" w:space="0" w:color="auto"/>
        <w:left w:val="none" w:sz="0" w:space="0" w:color="auto"/>
        <w:bottom w:val="none" w:sz="0" w:space="0" w:color="auto"/>
        <w:right w:val="none" w:sz="0" w:space="0" w:color="auto"/>
      </w:divBdr>
    </w:div>
    <w:div w:id="31773409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7736932">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9261838">
      <w:bodyDiv w:val="1"/>
      <w:marLeft w:val="0"/>
      <w:marRight w:val="0"/>
      <w:marTop w:val="0"/>
      <w:marBottom w:val="0"/>
      <w:divBdr>
        <w:top w:val="none" w:sz="0" w:space="0" w:color="auto"/>
        <w:left w:val="none" w:sz="0" w:space="0" w:color="auto"/>
        <w:bottom w:val="none" w:sz="0" w:space="0" w:color="auto"/>
        <w:right w:val="none" w:sz="0" w:space="0" w:color="auto"/>
      </w:divBdr>
    </w:div>
    <w:div w:id="374700232">
      <w:bodyDiv w:val="1"/>
      <w:marLeft w:val="0"/>
      <w:marRight w:val="0"/>
      <w:marTop w:val="0"/>
      <w:marBottom w:val="0"/>
      <w:divBdr>
        <w:top w:val="none" w:sz="0" w:space="0" w:color="auto"/>
        <w:left w:val="none" w:sz="0" w:space="0" w:color="auto"/>
        <w:bottom w:val="none" w:sz="0" w:space="0" w:color="auto"/>
        <w:right w:val="none" w:sz="0" w:space="0" w:color="auto"/>
      </w:divBdr>
    </w:div>
    <w:div w:id="406534450">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75606188">
      <w:bodyDiv w:val="1"/>
      <w:marLeft w:val="0"/>
      <w:marRight w:val="0"/>
      <w:marTop w:val="0"/>
      <w:marBottom w:val="0"/>
      <w:divBdr>
        <w:top w:val="none" w:sz="0" w:space="0" w:color="auto"/>
        <w:left w:val="none" w:sz="0" w:space="0" w:color="auto"/>
        <w:bottom w:val="none" w:sz="0" w:space="0" w:color="auto"/>
        <w:right w:val="none" w:sz="0" w:space="0" w:color="auto"/>
      </w:divBdr>
    </w:div>
    <w:div w:id="479543216">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510340218">
      <w:bodyDiv w:val="1"/>
      <w:marLeft w:val="0"/>
      <w:marRight w:val="0"/>
      <w:marTop w:val="0"/>
      <w:marBottom w:val="0"/>
      <w:divBdr>
        <w:top w:val="none" w:sz="0" w:space="0" w:color="auto"/>
        <w:left w:val="none" w:sz="0" w:space="0" w:color="auto"/>
        <w:bottom w:val="none" w:sz="0" w:space="0" w:color="auto"/>
        <w:right w:val="none" w:sz="0" w:space="0" w:color="auto"/>
      </w:divBdr>
    </w:div>
    <w:div w:id="534343254">
      <w:bodyDiv w:val="1"/>
      <w:marLeft w:val="0"/>
      <w:marRight w:val="0"/>
      <w:marTop w:val="0"/>
      <w:marBottom w:val="0"/>
      <w:divBdr>
        <w:top w:val="none" w:sz="0" w:space="0" w:color="auto"/>
        <w:left w:val="none" w:sz="0" w:space="0" w:color="auto"/>
        <w:bottom w:val="none" w:sz="0" w:space="0" w:color="auto"/>
        <w:right w:val="none" w:sz="0" w:space="0" w:color="auto"/>
      </w:divBdr>
    </w:div>
    <w:div w:id="561213299">
      <w:bodyDiv w:val="1"/>
      <w:marLeft w:val="0"/>
      <w:marRight w:val="0"/>
      <w:marTop w:val="0"/>
      <w:marBottom w:val="0"/>
      <w:divBdr>
        <w:top w:val="none" w:sz="0" w:space="0" w:color="auto"/>
        <w:left w:val="none" w:sz="0" w:space="0" w:color="auto"/>
        <w:bottom w:val="none" w:sz="0" w:space="0" w:color="auto"/>
        <w:right w:val="none" w:sz="0" w:space="0" w:color="auto"/>
      </w:divBdr>
    </w:div>
    <w:div w:id="563881902">
      <w:bodyDiv w:val="1"/>
      <w:marLeft w:val="0"/>
      <w:marRight w:val="0"/>
      <w:marTop w:val="0"/>
      <w:marBottom w:val="0"/>
      <w:divBdr>
        <w:top w:val="none" w:sz="0" w:space="0" w:color="auto"/>
        <w:left w:val="none" w:sz="0" w:space="0" w:color="auto"/>
        <w:bottom w:val="none" w:sz="0" w:space="0" w:color="auto"/>
        <w:right w:val="none" w:sz="0" w:space="0" w:color="auto"/>
      </w:divBdr>
    </w:div>
    <w:div w:id="581909326">
      <w:bodyDiv w:val="1"/>
      <w:marLeft w:val="0"/>
      <w:marRight w:val="0"/>
      <w:marTop w:val="0"/>
      <w:marBottom w:val="0"/>
      <w:divBdr>
        <w:top w:val="none" w:sz="0" w:space="0" w:color="auto"/>
        <w:left w:val="none" w:sz="0" w:space="0" w:color="auto"/>
        <w:bottom w:val="none" w:sz="0" w:space="0" w:color="auto"/>
        <w:right w:val="none" w:sz="0" w:space="0" w:color="auto"/>
      </w:divBdr>
    </w:div>
    <w:div w:id="588736994">
      <w:bodyDiv w:val="1"/>
      <w:marLeft w:val="0"/>
      <w:marRight w:val="0"/>
      <w:marTop w:val="0"/>
      <w:marBottom w:val="0"/>
      <w:divBdr>
        <w:top w:val="none" w:sz="0" w:space="0" w:color="auto"/>
        <w:left w:val="none" w:sz="0" w:space="0" w:color="auto"/>
        <w:bottom w:val="none" w:sz="0" w:space="0" w:color="auto"/>
        <w:right w:val="none" w:sz="0" w:space="0" w:color="auto"/>
      </w:divBdr>
    </w:div>
    <w:div w:id="608439140">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62777806">
      <w:bodyDiv w:val="1"/>
      <w:marLeft w:val="0"/>
      <w:marRight w:val="0"/>
      <w:marTop w:val="0"/>
      <w:marBottom w:val="0"/>
      <w:divBdr>
        <w:top w:val="none" w:sz="0" w:space="0" w:color="auto"/>
        <w:left w:val="none" w:sz="0" w:space="0" w:color="auto"/>
        <w:bottom w:val="none" w:sz="0" w:space="0" w:color="auto"/>
        <w:right w:val="none" w:sz="0" w:space="0" w:color="auto"/>
      </w:divBdr>
    </w:div>
    <w:div w:id="670717571">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1609897">
      <w:bodyDiv w:val="1"/>
      <w:marLeft w:val="0"/>
      <w:marRight w:val="0"/>
      <w:marTop w:val="0"/>
      <w:marBottom w:val="0"/>
      <w:divBdr>
        <w:top w:val="none" w:sz="0" w:space="0" w:color="auto"/>
        <w:left w:val="none" w:sz="0" w:space="0" w:color="auto"/>
        <w:bottom w:val="none" w:sz="0" w:space="0" w:color="auto"/>
        <w:right w:val="none" w:sz="0" w:space="0" w:color="auto"/>
      </w:divBdr>
    </w:div>
    <w:div w:id="77682808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026857">
      <w:bodyDiv w:val="1"/>
      <w:marLeft w:val="0"/>
      <w:marRight w:val="0"/>
      <w:marTop w:val="0"/>
      <w:marBottom w:val="0"/>
      <w:divBdr>
        <w:top w:val="none" w:sz="0" w:space="0" w:color="auto"/>
        <w:left w:val="none" w:sz="0" w:space="0" w:color="auto"/>
        <w:bottom w:val="none" w:sz="0" w:space="0" w:color="auto"/>
        <w:right w:val="none" w:sz="0" w:space="0" w:color="auto"/>
      </w:divBdr>
    </w:div>
    <w:div w:id="841242298">
      <w:bodyDiv w:val="1"/>
      <w:marLeft w:val="0"/>
      <w:marRight w:val="0"/>
      <w:marTop w:val="0"/>
      <w:marBottom w:val="0"/>
      <w:divBdr>
        <w:top w:val="none" w:sz="0" w:space="0" w:color="auto"/>
        <w:left w:val="none" w:sz="0" w:space="0" w:color="auto"/>
        <w:bottom w:val="none" w:sz="0" w:space="0" w:color="auto"/>
        <w:right w:val="none" w:sz="0" w:space="0" w:color="auto"/>
      </w:divBdr>
    </w:div>
    <w:div w:id="858861280">
      <w:bodyDiv w:val="1"/>
      <w:marLeft w:val="0"/>
      <w:marRight w:val="0"/>
      <w:marTop w:val="0"/>
      <w:marBottom w:val="0"/>
      <w:divBdr>
        <w:top w:val="none" w:sz="0" w:space="0" w:color="auto"/>
        <w:left w:val="none" w:sz="0" w:space="0" w:color="auto"/>
        <w:bottom w:val="none" w:sz="0" w:space="0" w:color="auto"/>
        <w:right w:val="none" w:sz="0" w:space="0" w:color="auto"/>
      </w:divBdr>
    </w:div>
    <w:div w:id="860506801">
      <w:bodyDiv w:val="1"/>
      <w:marLeft w:val="0"/>
      <w:marRight w:val="0"/>
      <w:marTop w:val="0"/>
      <w:marBottom w:val="0"/>
      <w:divBdr>
        <w:top w:val="none" w:sz="0" w:space="0" w:color="auto"/>
        <w:left w:val="none" w:sz="0" w:space="0" w:color="auto"/>
        <w:bottom w:val="none" w:sz="0" w:space="0" w:color="auto"/>
        <w:right w:val="none" w:sz="0" w:space="0" w:color="auto"/>
      </w:divBdr>
    </w:div>
    <w:div w:id="865681905">
      <w:bodyDiv w:val="1"/>
      <w:marLeft w:val="0"/>
      <w:marRight w:val="0"/>
      <w:marTop w:val="0"/>
      <w:marBottom w:val="0"/>
      <w:divBdr>
        <w:top w:val="none" w:sz="0" w:space="0" w:color="auto"/>
        <w:left w:val="none" w:sz="0" w:space="0" w:color="auto"/>
        <w:bottom w:val="none" w:sz="0" w:space="0" w:color="auto"/>
        <w:right w:val="none" w:sz="0" w:space="0" w:color="auto"/>
      </w:divBdr>
    </w:div>
    <w:div w:id="881329748">
      <w:bodyDiv w:val="1"/>
      <w:marLeft w:val="0"/>
      <w:marRight w:val="0"/>
      <w:marTop w:val="0"/>
      <w:marBottom w:val="0"/>
      <w:divBdr>
        <w:top w:val="none" w:sz="0" w:space="0" w:color="auto"/>
        <w:left w:val="none" w:sz="0" w:space="0" w:color="auto"/>
        <w:bottom w:val="none" w:sz="0" w:space="0" w:color="auto"/>
        <w:right w:val="none" w:sz="0" w:space="0" w:color="auto"/>
      </w:divBdr>
    </w:div>
    <w:div w:id="889809574">
      <w:bodyDiv w:val="1"/>
      <w:marLeft w:val="0"/>
      <w:marRight w:val="0"/>
      <w:marTop w:val="0"/>
      <w:marBottom w:val="0"/>
      <w:divBdr>
        <w:top w:val="none" w:sz="0" w:space="0" w:color="auto"/>
        <w:left w:val="none" w:sz="0" w:space="0" w:color="auto"/>
        <w:bottom w:val="none" w:sz="0" w:space="0" w:color="auto"/>
        <w:right w:val="none" w:sz="0" w:space="0" w:color="auto"/>
      </w:divBdr>
    </w:div>
    <w:div w:id="905577194">
      <w:bodyDiv w:val="1"/>
      <w:marLeft w:val="0"/>
      <w:marRight w:val="0"/>
      <w:marTop w:val="0"/>
      <w:marBottom w:val="0"/>
      <w:divBdr>
        <w:top w:val="none" w:sz="0" w:space="0" w:color="auto"/>
        <w:left w:val="none" w:sz="0" w:space="0" w:color="auto"/>
        <w:bottom w:val="none" w:sz="0" w:space="0" w:color="auto"/>
        <w:right w:val="none" w:sz="0" w:space="0" w:color="auto"/>
      </w:divBdr>
    </w:div>
    <w:div w:id="91778652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82389480">
      <w:bodyDiv w:val="1"/>
      <w:marLeft w:val="0"/>
      <w:marRight w:val="0"/>
      <w:marTop w:val="0"/>
      <w:marBottom w:val="0"/>
      <w:divBdr>
        <w:top w:val="none" w:sz="0" w:space="0" w:color="auto"/>
        <w:left w:val="none" w:sz="0" w:space="0" w:color="auto"/>
        <w:bottom w:val="none" w:sz="0" w:space="0" w:color="auto"/>
        <w:right w:val="none" w:sz="0" w:space="0" w:color="auto"/>
      </w:divBdr>
    </w:div>
    <w:div w:id="107709868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7482103">
      <w:bodyDiv w:val="1"/>
      <w:marLeft w:val="0"/>
      <w:marRight w:val="0"/>
      <w:marTop w:val="0"/>
      <w:marBottom w:val="0"/>
      <w:divBdr>
        <w:top w:val="none" w:sz="0" w:space="0" w:color="auto"/>
        <w:left w:val="none" w:sz="0" w:space="0" w:color="auto"/>
        <w:bottom w:val="none" w:sz="0" w:space="0" w:color="auto"/>
        <w:right w:val="none" w:sz="0" w:space="0" w:color="auto"/>
      </w:divBdr>
    </w:div>
    <w:div w:id="1102802035">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544970">
      <w:bodyDiv w:val="1"/>
      <w:marLeft w:val="0"/>
      <w:marRight w:val="0"/>
      <w:marTop w:val="0"/>
      <w:marBottom w:val="0"/>
      <w:divBdr>
        <w:top w:val="none" w:sz="0" w:space="0" w:color="auto"/>
        <w:left w:val="none" w:sz="0" w:space="0" w:color="auto"/>
        <w:bottom w:val="none" w:sz="0" w:space="0" w:color="auto"/>
        <w:right w:val="none" w:sz="0" w:space="0" w:color="auto"/>
      </w:divBdr>
    </w:div>
    <w:div w:id="1214733060">
      <w:bodyDiv w:val="1"/>
      <w:marLeft w:val="0"/>
      <w:marRight w:val="0"/>
      <w:marTop w:val="0"/>
      <w:marBottom w:val="0"/>
      <w:divBdr>
        <w:top w:val="none" w:sz="0" w:space="0" w:color="auto"/>
        <w:left w:val="none" w:sz="0" w:space="0" w:color="auto"/>
        <w:bottom w:val="none" w:sz="0" w:space="0" w:color="auto"/>
        <w:right w:val="none" w:sz="0" w:space="0" w:color="auto"/>
      </w:divBdr>
    </w:div>
    <w:div w:id="1240797684">
      <w:bodyDiv w:val="1"/>
      <w:marLeft w:val="0"/>
      <w:marRight w:val="0"/>
      <w:marTop w:val="0"/>
      <w:marBottom w:val="0"/>
      <w:divBdr>
        <w:top w:val="none" w:sz="0" w:space="0" w:color="auto"/>
        <w:left w:val="none" w:sz="0" w:space="0" w:color="auto"/>
        <w:bottom w:val="none" w:sz="0" w:space="0" w:color="auto"/>
        <w:right w:val="none" w:sz="0" w:space="0" w:color="auto"/>
      </w:divBdr>
    </w:div>
    <w:div w:id="1250042635">
      <w:bodyDiv w:val="1"/>
      <w:marLeft w:val="0"/>
      <w:marRight w:val="0"/>
      <w:marTop w:val="0"/>
      <w:marBottom w:val="0"/>
      <w:divBdr>
        <w:top w:val="none" w:sz="0" w:space="0" w:color="auto"/>
        <w:left w:val="none" w:sz="0" w:space="0" w:color="auto"/>
        <w:bottom w:val="none" w:sz="0" w:space="0" w:color="auto"/>
        <w:right w:val="none" w:sz="0" w:space="0" w:color="auto"/>
      </w:divBdr>
    </w:div>
    <w:div w:id="1267691369">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29792851">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3283307">
      <w:bodyDiv w:val="1"/>
      <w:marLeft w:val="0"/>
      <w:marRight w:val="0"/>
      <w:marTop w:val="0"/>
      <w:marBottom w:val="0"/>
      <w:divBdr>
        <w:top w:val="none" w:sz="0" w:space="0" w:color="auto"/>
        <w:left w:val="none" w:sz="0" w:space="0" w:color="auto"/>
        <w:bottom w:val="none" w:sz="0" w:space="0" w:color="auto"/>
        <w:right w:val="none" w:sz="0" w:space="0" w:color="auto"/>
      </w:divBdr>
    </w:div>
    <w:div w:id="1363823555">
      <w:bodyDiv w:val="1"/>
      <w:marLeft w:val="0"/>
      <w:marRight w:val="0"/>
      <w:marTop w:val="0"/>
      <w:marBottom w:val="0"/>
      <w:divBdr>
        <w:top w:val="none" w:sz="0" w:space="0" w:color="auto"/>
        <w:left w:val="none" w:sz="0" w:space="0" w:color="auto"/>
        <w:bottom w:val="none" w:sz="0" w:space="0" w:color="auto"/>
        <w:right w:val="none" w:sz="0" w:space="0" w:color="auto"/>
      </w:divBdr>
    </w:div>
    <w:div w:id="1377315651">
      <w:bodyDiv w:val="1"/>
      <w:marLeft w:val="0"/>
      <w:marRight w:val="0"/>
      <w:marTop w:val="0"/>
      <w:marBottom w:val="0"/>
      <w:divBdr>
        <w:top w:val="none" w:sz="0" w:space="0" w:color="auto"/>
        <w:left w:val="none" w:sz="0" w:space="0" w:color="auto"/>
        <w:bottom w:val="none" w:sz="0" w:space="0" w:color="auto"/>
        <w:right w:val="none" w:sz="0" w:space="0" w:color="auto"/>
      </w:divBdr>
    </w:div>
    <w:div w:id="1385593782">
      <w:bodyDiv w:val="1"/>
      <w:marLeft w:val="0"/>
      <w:marRight w:val="0"/>
      <w:marTop w:val="0"/>
      <w:marBottom w:val="0"/>
      <w:divBdr>
        <w:top w:val="none" w:sz="0" w:space="0" w:color="auto"/>
        <w:left w:val="none" w:sz="0" w:space="0" w:color="auto"/>
        <w:bottom w:val="none" w:sz="0" w:space="0" w:color="auto"/>
        <w:right w:val="none" w:sz="0" w:space="0" w:color="auto"/>
      </w:divBdr>
    </w:div>
    <w:div w:id="1432622371">
      <w:bodyDiv w:val="1"/>
      <w:marLeft w:val="0"/>
      <w:marRight w:val="0"/>
      <w:marTop w:val="0"/>
      <w:marBottom w:val="0"/>
      <w:divBdr>
        <w:top w:val="none" w:sz="0" w:space="0" w:color="auto"/>
        <w:left w:val="none" w:sz="0" w:space="0" w:color="auto"/>
        <w:bottom w:val="none" w:sz="0" w:space="0" w:color="auto"/>
        <w:right w:val="none" w:sz="0" w:space="0" w:color="auto"/>
      </w:divBdr>
    </w:div>
    <w:div w:id="1441799262">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7557165">
      <w:bodyDiv w:val="1"/>
      <w:marLeft w:val="0"/>
      <w:marRight w:val="0"/>
      <w:marTop w:val="0"/>
      <w:marBottom w:val="0"/>
      <w:divBdr>
        <w:top w:val="none" w:sz="0" w:space="0" w:color="auto"/>
        <w:left w:val="none" w:sz="0" w:space="0" w:color="auto"/>
        <w:bottom w:val="none" w:sz="0" w:space="0" w:color="auto"/>
        <w:right w:val="none" w:sz="0" w:space="0" w:color="auto"/>
      </w:divBdr>
    </w:div>
    <w:div w:id="1532570440">
      <w:bodyDiv w:val="1"/>
      <w:marLeft w:val="0"/>
      <w:marRight w:val="0"/>
      <w:marTop w:val="0"/>
      <w:marBottom w:val="0"/>
      <w:divBdr>
        <w:top w:val="none" w:sz="0" w:space="0" w:color="auto"/>
        <w:left w:val="none" w:sz="0" w:space="0" w:color="auto"/>
        <w:bottom w:val="none" w:sz="0" w:space="0" w:color="auto"/>
        <w:right w:val="none" w:sz="0" w:space="0" w:color="auto"/>
      </w:divBdr>
    </w:div>
    <w:div w:id="1555508895">
      <w:bodyDiv w:val="1"/>
      <w:marLeft w:val="0"/>
      <w:marRight w:val="0"/>
      <w:marTop w:val="0"/>
      <w:marBottom w:val="0"/>
      <w:divBdr>
        <w:top w:val="none" w:sz="0" w:space="0" w:color="auto"/>
        <w:left w:val="none" w:sz="0" w:space="0" w:color="auto"/>
        <w:bottom w:val="none" w:sz="0" w:space="0" w:color="auto"/>
        <w:right w:val="none" w:sz="0" w:space="0" w:color="auto"/>
      </w:divBdr>
    </w:div>
    <w:div w:id="1615408801">
      <w:bodyDiv w:val="1"/>
      <w:marLeft w:val="0"/>
      <w:marRight w:val="0"/>
      <w:marTop w:val="0"/>
      <w:marBottom w:val="0"/>
      <w:divBdr>
        <w:top w:val="none" w:sz="0" w:space="0" w:color="auto"/>
        <w:left w:val="none" w:sz="0" w:space="0" w:color="auto"/>
        <w:bottom w:val="none" w:sz="0" w:space="0" w:color="auto"/>
        <w:right w:val="none" w:sz="0" w:space="0" w:color="auto"/>
      </w:divBdr>
      <w:divsChild>
        <w:div w:id="18968082">
          <w:marLeft w:val="0"/>
          <w:marRight w:val="0"/>
          <w:marTop w:val="0"/>
          <w:marBottom w:val="0"/>
          <w:divBdr>
            <w:top w:val="none" w:sz="0" w:space="0" w:color="auto"/>
            <w:left w:val="none" w:sz="0" w:space="0" w:color="auto"/>
            <w:bottom w:val="none" w:sz="0" w:space="0" w:color="auto"/>
            <w:right w:val="none" w:sz="0" w:space="0" w:color="auto"/>
          </w:divBdr>
        </w:div>
        <w:div w:id="24060134">
          <w:marLeft w:val="0"/>
          <w:marRight w:val="0"/>
          <w:marTop w:val="0"/>
          <w:marBottom w:val="0"/>
          <w:divBdr>
            <w:top w:val="none" w:sz="0" w:space="0" w:color="auto"/>
            <w:left w:val="none" w:sz="0" w:space="0" w:color="auto"/>
            <w:bottom w:val="none" w:sz="0" w:space="0" w:color="auto"/>
            <w:right w:val="none" w:sz="0" w:space="0" w:color="auto"/>
          </w:divBdr>
        </w:div>
        <w:div w:id="196550178">
          <w:marLeft w:val="0"/>
          <w:marRight w:val="0"/>
          <w:marTop w:val="0"/>
          <w:marBottom w:val="0"/>
          <w:divBdr>
            <w:top w:val="none" w:sz="0" w:space="0" w:color="auto"/>
            <w:left w:val="none" w:sz="0" w:space="0" w:color="auto"/>
            <w:bottom w:val="none" w:sz="0" w:space="0" w:color="auto"/>
            <w:right w:val="none" w:sz="0" w:space="0" w:color="auto"/>
          </w:divBdr>
        </w:div>
        <w:div w:id="485778859">
          <w:marLeft w:val="0"/>
          <w:marRight w:val="0"/>
          <w:marTop w:val="0"/>
          <w:marBottom w:val="0"/>
          <w:divBdr>
            <w:top w:val="none" w:sz="0" w:space="0" w:color="auto"/>
            <w:left w:val="none" w:sz="0" w:space="0" w:color="auto"/>
            <w:bottom w:val="none" w:sz="0" w:space="0" w:color="auto"/>
            <w:right w:val="none" w:sz="0" w:space="0" w:color="auto"/>
          </w:divBdr>
        </w:div>
        <w:div w:id="834109268">
          <w:marLeft w:val="0"/>
          <w:marRight w:val="0"/>
          <w:marTop w:val="0"/>
          <w:marBottom w:val="0"/>
          <w:divBdr>
            <w:top w:val="none" w:sz="0" w:space="0" w:color="auto"/>
            <w:left w:val="none" w:sz="0" w:space="0" w:color="auto"/>
            <w:bottom w:val="none" w:sz="0" w:space="0" w:color="auto"/>
            <w:right w:val="none" w:sz="0" w:space="0" w:color="auto"/>
          </w:divBdr>
        </w:div>
        <w:div w:id="960112296">
          <w:marLeft w:val="0"/>
          <w:marRight w:val="0"/>
          <w:marTop w:val="0"/>
          <w:marBottom w:val="0"/>
          <w:divBdr>
            <w:top w:val="none" w:sz="0" w:space="0" w:color="auto"/>
            <w:left w:val="none" w:sz="0" w:space="0" w:color="auto"/>
            <w:bottom w:val="none" w:sz="0" w:space="0" w:color="auto"/>
            <w:right w:val="none" w:sz="0" w:space="0" w:color="auto"/>
          </w:divBdr>
        </w:div>
        <w:div w:id="968974569">
          <w:marLeft w:val="0"/>
          <w:marRight w:val="0"/>
          <w:marTop w:val="0"/>
          <w:marBottom w:val="0"/>
          <w:divBdr>
            <w:top w:val="none" w:sz="0" w:space="0" w:color="auto"/>
            <w:left w:val="none" w:sz="0" w:space="0" w:color="auto"/>
            <w:bottom w:val="none" w:sz="0" w:space="0" w:color="auto"/>
            <w:right w:val="none" w:sz="0" w:space="0" w:color="auto"/>
          </w:divBdr>
        </w:div>
        <w:div w:id="1238511504">
          <w:marLeft w:val="0"/>
          <w:marRight w:val="0"/>
          <w:marTop w:val="0"/>
          <w:marBottom w:val="0"/>
          <w:divBdr>
            <w:top w:val="none" w:sz="0" w:space="0" w:color="auto"/>
            <w:left w:val="none" w:sz="0" w:space="0" w:color="auto"/>
            <w:bottom w:val="none" w:sz="0" w:space="0" w:color="auto"/>
            <w:right w:val="none" w:sz="0" w:space="0" w:color="auto"/>
          </w:divBdr>
        </w:div>
        <w:div w:id="1585604201">
          <w:marLeft w:val="0"/>
          <w:marRight w:val="0"/>
          <w:marTop w:val="0"/>
          <w:marBottom w:val="0"/>
          <w:divBdr>
            <w:top w:val="none" w:sz="0" w:space="0" w:color="auto"/>
            <w:left w:val="none" w:sz="0" w:space="0" w:color="auto"/>
            <w:bottom w:val="none" w:sz="0" w:space="0" w:color="auto"/>
            <w:right w:val="none" w:sz="0" w:space="0" w:color="auto"/>
          </w:divBdr>
        </w:div>
        <w:div w:id="2142576924">
          <w:marLeft w:val="0"/>
          <w:marRight w:val="0"/>
          <w:marTop w:val="0"/>
          <w:marBottom w:val="0"/>
          <w:divBdr>
            <w:top w:val="none" w:sz="0" w:space="0" w:color="auto"/>
            <w:left w:val="none" w:sz="0" w:space="0" w:color="auto"/>
            <w:bottom w:val="none" w:sz="0" w:space="0" w:color="auto"/>
            <w:right w:val="none" w:sz="0" w:space="0" w:color="auto"/>
          </w:divBdr>
        </w:div>
      </w:divsChild>
    </w:div>
    <w:div w:id="161659301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4870522">
      <w:bodyDiv w:val="1"/>
      <w:marLeft w:val="0"/>
      <w:marRight w:val="0"/>
      <w:marTop w:val="0"/>
      <w:marBottom w:val="0"/>
      <w:divBdr>
        <w:top w:val="none" w:sz="0" w:space="0" w:color="auto"/>
        <w:left w:val="none" w:sz="0" w:space="0" w:color="auto"/>
        <w:bottom w:val="none" w:sz="0" w:space="0" w:color="auto"/>
        <w:right w:val="none" w:sz="0" w:space="0" w:color="auto"/>
      </w:divBdr>
    </w:div>
    <w:div w:id="1723599043">
      <w:bodyDiv w:val="1"/>
      <w:marLeft w:val="0"/>
      <w:marRight w:val="0"/>
      <w:marTop w:val="0"/>
      <w:marBottom w:val="0"/>
      <w:divBdr>
        <w:top w:val="none" w:sz="0" w:space="0" w:color="auto"/>
        <w:left w:val="none" w:sz="0" w:space="0" w:color="auto"/>
        <w:bottom w:val="none" w:sz="0" w:space="0" w:color="auto"/>
        <w:right w:val="none" w:sz="0" w:space="0" w:color="auto"/>
      </w:divBdr>
    </w:div>
    <w:div w:id="17341555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316403">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489345">
      <w:bodyDiv w:val="1"/>
      <w:marLeft w:val="0"/>
      <w:marRight w:val="0"/>
      <w:marTop w:val="0"/>
      <w:marBottom w:val="0"/>
      <w:divBdr>
        <w:top w:val="none" w:sz="0" w:space="0" w:color="auto"/>
        <w:left w:val="none" w:sz="0" w:space="0" w:color="auto"/>
        <w:bottom w:val="none" w:sz="0" w:space="0" w:color="auto"/>
        <w:right w:val="none" w:sz="0" w:space="0" w:color="auto"/>
      </w:divBdr>
    </w:div>
    <w:div w:id="1891578468">
      <w:bodyDiv w:val="1"/>
      <w:marLeft w:val="0"/>
      <w:marRight w:val="0"/>
      <w:marTop w:val="0"/>
      <w:marBottom w:val="0"/>
      <w:divBdr>
        <w:top w:val="none" w:sz="0" w:space="0" w:color="auto"/>
        <w:left w:val="none" w:sz="0" w:space="0" w:color="auto"/>
        <w:bottom w:val="none" w:sz="0" w:space="0" w:color="auto"/>
        <w:right w:val="none" w:sz="0" w:space="0" w:color="auto"/>
      </w:divBdr>
    </w:div>
    <w:div w:id="1935942990">
      <w:bodyDiv w:val="1"/>
      <w:marLeft w:val="0"/>
      <w:marRight w:val="0"/>
      <w:marTop w:val="0"/>
      <w:marBottom w:val="0"/>
      <w:divBdr>
        <w:top w:val="none" w:sz="0" w:space="0" w:color="auto"/>
        <w:left w:val="none" w:sz="0" w:space="0" w:color="auto"/>
        <w:bottom w:val="none" w:sz="0" w:space="0" w:color="auto"/>
        <w:right w:val="none" w:sz="0" w:space="0" w:color="auto"/>
      </w:divBdr>
    </w:div>
    <w:div w:id="1936553008">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746435">
      <w:bodyDiv w:val="1"/>
      <w:marLeft w:val="0"/>
      <w:marRight w:val="0"/>
      <w:marTop w:val="0"/>
      <w:marBottom w:val="0"/>
      <w:divBdr>
        <w:top w:val="none" w:sz="0" w:space="0" w:color="auto"/>
        <w:left w:val="none" w:sz="0" w:space="0" w:color="auto"/>
        <w:bottom w:val="none" w:sz="0" w:space="0" w:color="auto"/>
        <w:right w:val="none" w:sz="0" w:space="0" w:color="auto"/>
      </w:divBdr>
    </w:div>
    <w:div w:id="1972395136">
      <w:bodyDiv w:val="1"/>
      <w:marLeft w:val="0"/>
      <w:marRight w:val="0"/>
      <w:marTop w:val="0"/>
      <w:marBottom w:val="0"/>
      <w:divBdr>
        <w:top w:val="none" w:sz="0" w:space="0" w:color="auto"/>
        <w:left w:val="none" w:sz="0" w:space="0" w:color="auto"/>
        <w:bottom w:val="none" w:sz="0" w:space="0" w:color="auto"/>
        <w:right w:val="none" w:sz="0" w:space="0" w:color="auto"/>
      </w:divBdr>
    </w:div>
    <w:div w:id="2004698756">
      <w:bodyDiv w:val="1"/>
      <w:marLeft w:val="0"/>
      <w:marRight w:val="0"/>
      <w:marTop w:val="0"/>
      <w:marBottom w:val="0"/>
      <w:divBdr>
        <w:top w:val="none" w:sz="0" w:space="0" w:color="auto"/>
        <w:left w:val="none" w:sz="0" w:space="0" w:color="auto"/>
        <w:bottom w:val="none" w:sz="0" w:space="0" w:color="auto"/>
        <w:right w:val="none" w:sz="0" w:space="0" w:color="auto"/>
      </w:divBdr>
    </w:div>
    <w:div w:id="201819128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55765376">
      <w:bodyDiv w:val="1"/>
      <w:marLeft w:val="0"/>
      <w:marRight w:val="0"/>
      <w:marTop w:val="0"/>
      <w:marBottom w:val="0"/>
      <w:divBdr>
        <w:top w:val="none" w:sz="0" w:space="0" w:color="auto"/>
        <w:left w:val="none" w:sz="0" w:space="0" w:color="auto"/>
        <w:bottom w:val="none" w:sz="0" w:space="0" w:color="auto"/>
        <w:right w:val="none" w:sz="0" w:space="0" w:color="auto"/>
      </w:divBdr>
    </w:div>
    <w:div w:id="2066179776">
      <w:bodyDiv w:val="1"/>
      <w:marLeft w:val="0"/>
      <w:marRight w:val="0"/>
      <w:marTop w:val="0"/>
      <w:marBottom w:val="0"/>
      <w:divBdr>
        <w:top w:val="none" w:sz="0" w:space="0" w:color="auto"/>
        <w:left w:val="none" w:sz="0" w:space="0" w:color="auto"/>
        <w:bottom w:val="none" w:sz="0" w:space="0" w:color="auto"/>
        <w:right w:val="none" w:sz="0" w:space="0" w:color="auto"/>
      </w:divBdr>
    </w:div>
    <w:div w:id="2066832121">
      <w:bodyDiv w:val="1"/>
      <w:marLeft w:val="0"/>
      <w:marRight w:val="0"/>
      <w:marTop w:val="0"/>
      <w:marBottom w:val="0"/>
      <w:divBdr>
        <w:top w:val="none" w:sz="0" w:space="0" w:color="auto"/>
        <w:left w:val="none" w:sz="0" w:space="0" w:color="auto"/>
        <w:bottom w:val="none" w:sz="0" w:space="0" w:color="auto"/>
        <w:right w:val="none" w:sz="0" w:space="0" w:color="auto"/>
      </w:divBdr>
    </w:div>
    <w:div w:id="2097743440">
      <w:bodyDiv w:val="1"/>
      <w:marLeft w:val="0"/>
      <w:marRight w:val="0"/>
      <w:marTop w:val="0"/>
      <w:marBottom w:val="0"/>
      <w:divBdr>
        <w:top w:val="none" w:sz="0" w:space="0" w:color="auto"/>
        <w:left w:val="none" w:sz="0" w:space="0" w:color="auto"/>
        <w:bottom w:val="none" w:sz="0" w:space="0" w:color="auto"/>
        <w:right w:val="none" w:sz="0" w:space="0" w:color="auto"/>
      </w:divBdr>
    </w:div>
    <w:div w:id="2107069669">
      <w:bodyDiv w:val="1"/>
      <w:marLeft w:val="0"/>
      <w:marRight w:val="0"/>
      <w:marTop w:val="0"/>
      <w:marBottom w:val="0"/>
      <w:divBdr>
        <w:top w:val="none" w:sz="0" w:space="0" w:color="auto"/>
        <w:left w:val="none" w:sz="0" w:space="0" w:color="auto"/>
        <w:bottom w:val="none" w:sz="0" w:space="0" w:color="auto"/>
        <w:right w:val="none" w:sz="0" w:space="0" w:color="auto"/>
      </w:divBdr>
    </w:div>
    <w:div w:id="2114668914">
      <w:bodyDiv w:val="1"/>
      <w:marLeft w:val="0"/>
      <w:marRight w:val="0"/>
      <w:marTop w:val="0"/>
      <w:marBottom w:val="0"/>
      <w:divBdr>
        <w:top w:val="none" w:sz="0" w:space="0" w:color="auto"/>
        <w:left w:val="none" w:sz="0" w:space="0" w:color="auto"/>
        <w:bottom w:val="none" w:sz="0" w:space="0" w:color="auto"/>
        <w:right w:val="none" w:sz="0" w:space="0" w:color="auto"/>
      </w:divBdr>
    </w:div>
    <w:div w:id="2121338724">
      <w:bodyDiv w:val="1"/>
      <w:marLeft w:val="0"/>
      <w:marRight w:val="0"/>
      <w:marTop w:val="0"/>
      <w:marBottom w:val="0"/>
      <w:divBdr>
        <w:top w:val="none" w:sz="0" w:space="0" w:color="auto"/>
        <w:left w:val="none" w:sz="0" w:space="0" w:color="auto"/>
        <w:bottom w:val="none" w:sz="0" w:space="0" w:color="auto"/>
        <w:right w:val="none" w:sz="0" w:space="0" w:color="auto"/>
      </w:divBdr>
      <w:divsChild>
        <w:div w:id="1038775148">
          <w:marLeft w:val="0"/>
          <w:marRight w:val="0"/>
          <w:marTop w:val="0"/>
          <w:marBottom w:val="0"/>
          <w:divBdr>
            <w:top w:val="single" w:sz="6" w:space="4" w:color="DEDEDE"/>
            <w:left w:val="single" w:sz="6" w:space="4" w:color="DEDEDE"/>
            <w:bottom w:val="single" w:sz="6" w:space="4" w:color="DEDEDE"/>
            <w:right w:val="single" w:sz="6" w:space="4" w:color="DEDEDE"/>
          </w:divBdr>
        </w:div>
      </w:divsChild>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496A3-42C5-4BB6-978C-24BB60DE5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33</Pages>
  <Words>5459</Words>
  <Characters>30027</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Itze Hdz.</cp:lastModifiedBy>
  <cp:revision>4</cp:revision>
  <cp:lastPrinted>2019-04-03T21:20:00Z</cp:lastPrinted>
  <dcterms:created xsi:type="dcterms:W3CDTF">2019-12-19T22:47:00Z</dcterms:created>
  <dcterms:modified xsi:type="dcterms:W3CDTF">2020-01-22T16:24:00Z</dcterms:modified>
</cp:coreProperties>
</file>