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E64F" w14:textId="0AA2898E" w:rsidR="00994396" w:rsidRPr="00330DA7" w:rsidRDefault="00994396" w:rsidP="007E2893">
      <w:pPr>
        <w:spacing w:line="360" w:lineRule="auto"/>
        <w:jc w:val="both"/>
        <w:rPr>
          <w:rFonts w:ascii="Palatino Linotype" w:hAnsi="Palatino Linotype" w:cs="Tahoma"/>
          <w:sz w:val="22"/>
          <w:szCs w:val="22"/>
        </w:rPr>
      </w:pPr>
      <w:r w:rsidRPr="00330DA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34402" w:rsidRPr="00330DA7">
        <w:rPr>
          <w:rFonts w:ascii="Palatino Linotype" w:hAnsi="Palatino Linotype" w:cs="Tahoma"/>
          <w:bCs/>
          <w:sz w:val="22"/>
          <w:szCs w:val="22"/>
        </w:rPr>
        <w:t>cator</w:t>
      </w:r>
      <w:r w:rsidR="002F02B5">
        <w:rPr>
          <w:rFonts w:ascii="Palatino Linotype" w:hAnsi="Palatino Linotype" w:cs="Tahoma"/>
          <w:bCs/>
          <w:sz w:val="22"/>
          <w:szCs w:val="22"/>
        </w:rPr>
        <w:t>c</w:t>
      </w:r>
      <w:r w:rsidR="00D34402" w:rsidRPr="00330DA7">
        <w:rPr>
          <w:rFonts w:ascii="Palatino Linotype" w:hAnsi="Palatino Linotype" w:cs="Tahoma"/>
          <w:bCs/>
          <w:sz w:val="22"/>
          <w:szCs w:val="22"/>
        </w:rPr>
        <w:t>e de mayo</w:t>
      </w:r>
      <w:r w:rsidRPr="00330DA7">
        <w:rPr>
          <w:rFonts w:ascii="Palatino Linotype" w:hAnsi="Palatino Linotype" w:cs="Tahoma"/>
          <w:bCs/>
          <w:sz w:val="22"/>
          <w:szCs w:val="22"/>
        </w:rPr>
        <w:t xml:space="preserve"> de dos mil </w:t>
      </w:r>
      <w:r w:rsidR="00D34402" w:rsidRPr="00330DA7">
        <w:rPr>
          <w:rFonts w:ascii="Palatino Linotype" w:hAnsi="Palatino Linotype" w:cs="Tahoma"/>
          <w:bCs/>
          <w:sz w:val="22"/>
          <w:szCs w:val="22"/>
        </w:rPr>
        <w:t>diecinueve</w:t>
      </w:r>
      <w:r w:rsidRPr="00330DA7">
        <w:rPr>
          <w:rFonts w:ascii="Palatino Linotype" w:hAnsi="Palatino Linotype" w:cs="Tahoma"/>
          <w:bCs/>
          <w:sz w:val="22"/>
          <w:szCs w:val="22"/>
        </w:rPr>
        <w:t>.</w:t>
      </w:r>
    </w:p>
    <w:p w14:paraId="6D433AA4" w14:textId="77777777" w:rsidR="00B31222" w:rsidRPr="00330DA7" w:rsidRDefault="00B31222" w:rsidP="007E2893">
      <w:pPr>
        <w:spacing w:line="360" w:lineRule="auto"/>
        <w:rPr>
          <w:rFonts w:ascii="Palatino Linotype" w:hAnsi="Palatino Linotype" w:cs="Tahoma"/>
          <w:bCs/>
          <w:sz w:val="22"/>
          <w:szCs w:val="22"/>
        </w:rPr>
      </w:pPr>
    </w:p>
    <w:p w14:paraId="472D8C88" w14:textId="41A2DE66" w:rsidR="00B31222" w:rsidRPr="00330DA7" w:rsidRDefault="00994396" w:rsidP="007E2893">
      <w:pPr>
        <w:spacing w:line="360" w:lineRule="auto"/>
        <w:jc w:val="both"/>
        <w:rPr>
          <w:rFonts w:ascii="Palatino Linotype" w:hAnsi="Palatino Linotype" w:cs="Tahoma"/>
          <w:bCs/>
          <w:sz w:val="22"/>
          <w:szCs w:val="22"/>
        </w:rPr>
      </w:pPr>
      <w:r w:rsidRPr="00330DA7">
        <w:rPr>
          <w:rFonts w:ascii="Palatino Linotype" w:hAnsi="Palatino Linotype" w:cs="Tahoma"/>
          <w:b/>
          <w:bCs/>
          <w:color w:val="0D0D0D" w:themeColor="text1" w:themeTint="F2"/>
          <w:sz w:val="22"/>
          <w:szCs w:val="22"/>
        </w:rPr>
        <w:t>VISTO</w:t>
      </w:r>
      <w:r w:rsidR="00F41B19" w:rsidRPr="00330DA7">
        <w:rPr>
          <w:rFonts w:ascii="Palatino Linotype" w:hAnsi="Palatino Linotype" w:cs="Tahoma"/>
          <w:b/>
          <w:bCs/>
          <w:color w:val="0D0D0D" w:themeColor="text1" w:themeTint="F2"/>
          <w:sz w:val="22"/>
          <w:szCs w:val="22"/>
        </w:rPr>
        <w:t xml:space="preserve"> </w:t>
      </w:r>
      <w:r w:rsidR="001171BD" w:rsidRPr="00330DA7">
        <w:rPr>
          <w:rFonts w:ascii="Palatino Linotype" w:hAnsi="Palatino Linotype" w:cs="Tahoma"/>
          <w:bCs/>
          <w:color w:val="0D0D0D" w:themeColor="text1" w:themeTint="F2"/>
          <w:sz w:val="22"/>
          <w:szCs w:val="22"/>
        </w:rPr>
        <w:t>el expediente</w:t>
      </w:r>
      <w:r w:rsidR="0019389B" w:rsidRPr="00330DA7">
        <w:rPr>
          <w:rFonts w:ascii="Palatino Linotype" w:hAnsi="Palatino Linotype" w:cs="Tahoma"/>
          <w:bCs/>
          <w:color w:val="0D0D0D" w:themeColor="text1" w:themeTint="F2"/>
          <w:sz w:val="22"/>
          <w:szCs w:val="22"/>
        </w:rPr>
        <w:t xml:space="preserve"> conformado </w:t>
      </w:r>
      <w:r w:rsidR="00422869" w:rsidRPr="00330DA7">
        <w:rPr>
          <w:rFonts w:ascii="Palatino Linotype" w:hAnsi="Palatino Linotype" w:cs="Tahoma"/>
          <w:bCs/>
          <w:color w:val="0D0D0D" w:themeColor="text1" w:themeTint="F2"/>
          <w:sz w:val="22"/>
          <w:szCs w:val="22"/>
        </w:rPr>
        <w:t xml:space="preserve">con motivo del Recurso de Revisión </w:t>
      </w:r>
      <w:r w:rsidR="00D34402" w:rsidRPr="00330DA7">
        <w:rPr>
          <w:rFonts w:ascii="Palatino Linotype" w:hAnsi="Palatino Linotype" w:cs="Tahoma"/>
          <w:bCs/>
          <w:color w:val="0D0D0D" w:themeColor="text1" w:themeTint="F2"/>
          <w:sz w:val="22"/>
          <w:szCs w:val="22"/>
        </w:rPr>
        <w:t>01336/INFOEM/IP/RR/2019</w:t>
      </w:r>
      <w:r w:rsidR="00422869" w:rsidRPr="00330DA7">
        <w:rPr>
          <w:rFonts w:ascii="Palatino Linotype" w:hAnsi="Palatino Linotype" w:cs="Tahoma"/>
          <w:bCs/>
          <w:color w:val="0D0D0D" w:themeColor="text1" w:themeTint="F2"/>
          <w:sz w:val="22"/>
          <w:szCs w:val="22"/>
        </w:rPr>
        <w:t xml:space="preserve">, </w:t>
      </w:r>
      <w:r w:rsidR="00127757" w:rsidRPr="00330DA7">
        <w:rPr>
          <w:rFonts w:ascii="Palatino Linotype" w:hAnsi="Palatino Linotype" w:cs="Tahoma"/>
          <w:bCs/>
          <w:color w:val="0D0D0D" w:themeColor="text1" w:themeTint="F2"/>
          <w:sz w:val="22"/>
          <w:szCs w:val="22"/>
        </w:rPr>
        <w:t xml:space="preserve">interpuesto por </w:t>
      </w:r>
      <w:bookmarkStart w:id="0" w:name="_GoBack"/>
      <w:bookmarkEnd w:id="0"/>
      <w:r w:rsidR="008D2B85" w:rsidRPr="008D2B85">
        <w:rPr>
          <w:rFonts w:ascii="Palatino Linotype" w:hAnsi="Palatino Linotype" w:cs="Tahoma"/>
          <w:b/>
          <w:bCs/>
          <w:color w:val="0D0D0D" w:themeColor="text1" w:themeTint="F2"/>
          <w:sz w:val="22"/>
          <w:szCs w:val="22"/>
          <w:highlight w:val="black"/>
        </w:rPr>
        <w:t>XXXXXXXXXXXXXXXXXXXXXXXX</w:t>
      </w:r>
      <w:r w:rsidRPr="00330DA7">
        <w:rPr>
          <w:rFonts w:ascii="Palatino Linotype" w:hAnsi="Palatino Linotype" w:cs="Tahoma"/>
          <w:bCs/>
          <w:color w:val="0D0D0D" w:themeColor="text1" w:themeTint="F2"/>
          <w:sz w:val="22"/>
          <w:szCs w:val="22"/>
        </w:rPr>
        <w:t xml:space="preserve">, en lo sucesivo </w:t>
      </w:r>
      <w:r w:rsidR="00D34402" w:rsidRPr="00330DA7">
        <w:rPr>
          <w:rFonts w:ascii="Palatino Linotype" w:hAnsi="Palatino Linotype" w:cs="Tahoma"/>
          <w:bCs/>
          <w:color w:val="0D0D0D" w:themeColor="text1" w:themeTint="F2"/>
          <w:sz w:val="22"/>
          <w:szCs w:val="22"/>
        </w:rPr>
        <w:t>R</w:t>
      </w:r>
      <w:r w:rsidRPr="00330DA7">
        <w:rPr>
          <w:rFonts w:ascii="Palatino Linotype" w:hAnsi="Palatino Linotype" w:cs="Tahoma"/>
          <w:bCs/>
          <w:color w:val="0D0D0D" w:themeColor="text1" w:themeTint="F2"/>
          <w:sz w:val="22"/>
          <w:szCs w:val="22"/>
        </w:rPr>
        <w:t xml:space="preserve">ecurrente o </w:t>
      </w:r>
      <w:r w:rsidR="00D34402" w:rsidRPr="00330DA7">
        <w:rPr>
          <w:rFonts w:ascii="Palatino Linotype" w:hAnsi="Palatino Linotype" w:cs="Tahoma"/>
          <w:bCs/>
          <w:color w:val="0D0D0D" w:themeColor="text1" w:themeTint="F2"/>
          <w:sz w:val="22"/>
          <w:szCs w:val="22"/>
        </w:rPr>
        <w:t>P</w:t>
      </w:r>
      <w:r w:rsidRPr="00330DA7">
        <w:rPr>
          <w:rFonts w:ascii="Palatino Linotype" w:hAnsi="Palatino Linotype" w:cs="Tahoma"/>
          <w:bCs/>
          <w:color w:val="0D0D0D" w:themeColor="text1" w:themeTint="F2"/>
          <w:sz w:val="22"/>
          <w:szCs w:val="22"/>
        </w:rPr>
        <w:t>articular,</w:t>
      </w:r>
      <w:r w:rsidR="00F41B19" w:rsidRPr="00330DA7">
        <w:rPr>
          <w:rFonts w:ascii="Palatino Linotype" w:hAnsi="Palatino Linotype" w:cs="Tahoma"/>
          <w:bCs/>
          <w:color w:val="0D0D0D" w:themeColor="text1" w:themeTint="F2"/>
          <w:sz w:val="22"/>
          <w:szCs w:val="22"/>
        </w:rPr>
        <w:t xml:space="preserve"> </w:t>
      </w:r>
      <w:r w:rsidR="00DC1594" w:rsidRPr="00330DA7">
        <w:rPr>
          <w:rFonts w:ascii="Palatino Linotype" w:hAnsi="Palatino Linotype" w:cs="Tahoma"/>
          <w:bCs/>
          <w:color w:val="0D0D0D" w:themeColor="text1" w:themeTint="F2"/>
          <w:sz w:val="22"/>
          <w:szCs w:val="22"/>
        </w:rPr>
        <w:t xml:space="preserve">en contra de la respuesta del </w:t>
      </w:r>
      <w:r w:rsidR="002A0FB8" w:rsidRPr="00330DA7">
        <w:rPr>
          <w:rFonts w:ascii="Palatino Linotype" w:hAnsi="Palatino Linotype" w:cs="Tahoma"/>
          <w:bCs/>
          <w:color w:val="0D0D0D" w:themeColor="text1" w:themeTint="F2"/>
          <w:sz w:val="22"/>
          <w:szCs w:val="22"/>
        </w:rPr>
        <w:t>Sujeto Obligado</w:t>
      </w:r>
      <w:r w:rsidR="002060B4" w:rsidRPr="00330DA7">
        <w:rPr>
          <w:rFonts w:ascii="Palatino Linotype" w:hAnsi="Palatino Linotype" w:cs="Tahoma"/>
          <w:bCs/>
          <w:color w:val="0D0D0D" w:themeColor="text1" w:themeTint="F2"/>
          <w:sz w:val="22"/>
          <w:szCs w:val="22"/>
        </w:rPr>
        <w:t>,</w:t>
      </w:r>
      <w:r w:rsidR="00F41B19" w:rsidRPr="00330DA7">
        <w:rPr>
          <w:rFonts w:ascii="Palatino Linotype" w:hAnsi="Palatino Linotype" w:cs="Tahoma"/>
          <w:bCs/>
          <w:color w:val="0D0D0D" w:themeColor="text1" w:themeTint="F2"/>
          <w:sz w:val="22"/>
          <w:szCs w:val="22"/>
        </w:rPr>
        <w:t xml:space="preserve"> </w:t>
      </w:r>
      <w:r w:rsidR="001171BD" w:rsidRPr="00756D3D">
        <w:rPr>
          <w:rFonts w:ascii="Palatino Linotype" w:hAnsi="Palatino Linotype" w:cs="Tahoma"/>
          <w:b/>
          <w:bCs/>
          <w:color w:val="0D0D0D" w:themeColor="text1" w:themeTint="F2"/>
          <w:sz w:val="22"/>
          <w:szCs w:val="22"/>
        </w:rPr>
        <w:t>Instituto de Seguridad Social del Estado de México y Municipios</w:t>
      </w:r>
      <w:r w:rsidR="00DC1594" w:rsidRPr="00330DA7">
        <w:rPr>
          <w:rFonts w:ascii="Palatino Linotype" w:hAnsi="Palatino Linotype" w:cs="Tahoma"/>
          <w:bCs/>
          <w:color w:val="0D0D0D" w:themeColor="text1" w:themeTint="F2"/>
          <w:sz w:val="22"/>
          <w:szCs w:val="22"/>
        </w:rPr>
        <w:t xml:space="preserve">, </w:t>
      </w:r>
      <w:r w:rsidR="00422869" w:rsidRPr="00330DA7">
        <w:rPr>
          <w:rFonts w:ascii="Palatino Linotype" w:hAnsi="Palatino Linotype" w:cs="Tahoma"/>
          <w:bCs/>
          <w:color w:val="0D0D0D" w:themeColor="text1" w:themeTint="F2"/>
          <w:sz w:val="22"/>
          <w:szCs w:val="22"/>
        </w:rPr>
        <w:t xml:space="preserve">se emite la presente Resolución, </w:t>
      </w:r>
      <w:r w:rsidR="00DC1594" w:rsidRPr="00330DA7">
        <w:rPr>
          <w:rFonts w:ascii="Palatino Linotype" w:hAnsi="Palatino Linotype" w:cs="Tahoma"/>
          <w:bCs/>
          <w:color w:val="0D0D0D" w:themeColor="text1" w:themeTint="F2"/>
          <w:sz w:val="22"/>
          <w:szCs w:val="22"/>
        </w:rPr>
        <w:t>con base en</w:t>
      </w:r>
      <w:r w:rsidR="00F41B19" w:rsidRPr="00330DA7">
        <w:rPr>
          <w:rFonts w:ascii="Palatino Linotype" w:hAnsi="Palatino Linotype" w:cs="Tahoma"/>
          <w:bCs/>
          <w:color w:val="0D0D0D" w:themeColor="text1" w:themeTint="F2"/>
          <w:sz w:val="22"/>
          <w:szCs w:val="22"/>
        </w:rPr>
        <w:t xml:space="preserve"> </w:t>
      </w:r>
      <w:r w:rsidR="00DC1594" w:rsidRPr="00330DA7">
        <w:rPr>
          <w:rFonts w:ascii="Palatino Linotype" w:hAnsi="Palatino Linotype" w:cs="Tahoma"/>
          <w:bCs/>
          <w:color w:val="0D0D0D" w:themeColor="text1" w:themeTint="F2"/>
          <w:sz w:val="22"/>
          <w:szCs w:val="22"/>
        </w:rPr>
        <w:t xml:space="preserve">los </w:t>
      </w:r>
      <w:r w:rsidR="006C1B1D" w:rsidRPr="00330DA7">
        <w:rPr>
          <w:rFonts w:ascii="Palatino Linotype" w:hAnsi="Palatino Linotype" w:cs="Tahoma"/>
          <w:bCs/>
          <w:color w:val="0D0D0D" w:themeColor="text1" w:themeTint="F2"/>
          <w:sz w:val="22"/>
          <w:szCs w:val="22"/>
        </w:rPr>
        <w:t>A</w:t>
      </w:r>
      <w:r w:rsidR="00DC1594" w:rsidRPr="00330DA7">
        <w:rPr>
          <w:rFonts w:ascii="Palatino Linotype" w:hAnsi="Palatino Linotype" w:cs="Tahoma"/>
          <w:bCs/>
          <w:color w:val="0D0D0D" w:themeColor="text1" w:themeTint="F2"/>
          <w:sz w:val="22"/>
          <w:szCs w:val="22"/>
        </w:rPr>
        <w:t xml:space="preserve">ntecedentes y </w:t>
      </w:r>
      <w:r w:rsidR="002A0FB8" w:rsidRPr="00330DA7">
        <w:rPr>
          <w:rFonts w:ascii="Palatino Linotype" w:hAnsi="Palatino Linotype" w:cs="Tahoma"/>
          <w:bCs/>
          <w:color w:val="0D0D0D" w:themeColor="text1" w:themeTint="F2"/>
          <w:sz w:val="22"/>
          <w:szCs w:val="22"/>
        </w:rPr>
        <w:t>C</w:t>
      </w:r>
      <w:r w:rsidR="002A0FB8" w:rsidRPr="00330DA7">
        <w:rPr>
          <w:rFonts w:ascii="Palatino Linotype" w:hAnsi="Palatino Linotype" w:cs="Tahoma"/>
          <w:bCs/>
          <w:sz w:val="22"/>
          <w:szCs w:val="22"/>
        </w:rPr>
        <w:t xml:space="preserve">onsiderandos </w:t>
      </w:r>
      <w:r w:rsidR="00DC1594" w:rsidRPr="00330DA7">
        <w:rPr>
          <w:rFonts w:ascii="Palatino Linotype" w:hAnsi="Palatino Linotype" w:cs="Tahoma"/>
          <w:bCs/>
          <w:sz w:val="22"/>
          <w:szCs w:val="22"/>
        </w:rPr>
        <w:t>que a continuación se exponen</w:t>
      </w:r>
      <w:r w:rsidR="00B31222" w:rsidRPr="00330DA7">
        <w:rPr>
          <w:rFonts w:ascii="Palatino Linotype" w:hAnsi="Palatino Linotype" w:cs="Tahoma"/>
          <w:bCs/>
          <w:sz w:val="22"/>
          <w:szCs w:val="22"/>
        </w:rPr>
        <w:t>:</w:t>
      </w:r>
    </w:p>
    <w:p w14:paraId="39750710" w14:textId="77777777" w:rsidR="00735915" w:rsidRPr="00330DA7" w:rsidRDefault="00735915" w:rsidP="007E2893">
      <w:pPr>
        <w:spacing w:line="360" w:lineRule="auto"/>
        <w:rPr>
          <w:rFonts w:ascii="Palatino Linotype" w:hAnsi="Palatino Linotype" w:cs="Tahoma"/>
          <w:sz w:val="22"/>
          <w:szCs w:val="22"/>
        </w:rPr>
      </w:pPr>
    </w:p>
    <w:p w14:paraId="599CB97E" w14:textId="77777777" w:rsidR="00B31222" w:rsidRPr="00330DA7" w:rsidRDefault="00B31222" w:rsidP="007E2893">
      <w:pPr>
        <w:tabs>
          <w:tab w:val="center" w:pos="4522"/>
          <w:tab w:val="left" w:pos="7245"/>
        </w:tabs>
        <w:spacing w:line="360" w:lineRule="auto"/>
        <w:jc w:val="center"/>
        <w:rPr>
          <w:rFonts w:ascii="Palatino Linotype" w:hAnsi="Palatino Linotype" w:cs="Tahoma"/>
          <w:b/>
          <w:sz w:val="22"/>
          <w:szCs w:val="22"/>
        </w:rPr>
      </w:pPr>
      <w:r w:rsidRPr="00330DA7">
        <w:rPr>
          <w:rFonts w:ascii="Palatino Linotype" w:hAnsi="Palatino Linotype" w:cs="Tahoma"/>
          <w:b/>
          <w:sz w:val="22"/>
          <w:szCs w:val="22"/>
        </w:rPr>
        <w:t>ANTECEDENTES:</w:t>
      </w:r>
    </w:p>
    <w:p w14:paraId="6C84F7F4" w14:textId="77777777" w:rsidR="00B31222" w:rsidRPr="00330DA7" w:rsidRDefault="00B31222" w:rsidP="007E2893">
      <w:pPr>
        <w:pStyle w:val="Prrafodelista"/>
        <w:tabs>
          <w:tab w:val="left" w:pos="567"/>
        </w:tabs>
        <w:spacing w:line="360" w:lineRule="auto"/>
        <w:ind w:left="0"/>
        <w:contextualSpacing w:val="0"/>
        <w:jc w:val="both"/>
        <w:rPr>
          <w:rFonts w:ascii="Palatino Linotype" w:hAnsi="Palatino Linotype" w:cs="Tahoma"/>
          <w:szCs w:val="22"/>
        </w:rPr>
      </w:pPr>
    </w:p>
    <w:p w14:paraId="44293C08" w14:textId="77777777" w:rsidR="00DC1594" w:rsidRPr="00330DA7" w:rsidRDefault="00B31222" w:rsidP="007E2893">
      <w:pPr>
        <w:pStyle w:val="Prrafodelista"/>
        <w:tabs>
          <w:tab w:val="left" w:pos="567"/>
        </w:tabs>
        <w:spacing w:line="360" w:lineRule="auto"/>
        <w:ind w:left="0"/>
        <w:contextualSpacing w:val="0"/>
        <w:jc w:val="both"/>
        <w:rPr>
          <w:rFonts w:ascii="Palatino Linotype" w:hAnsi="Palatino Linotype" w:cs="Tahoma"/>
          <w:b/>
          <w:szCs w:val="22"/>
        </w:rPr>
      </w:pPr>
      <w:r w:rsidRPr="00330DA7">
        <w:rPr>
          <w:rFonts w:ascii="Palatino Linotype" w:hAnsi="Palatino Linotype" w:cs="Tahoma"/>
          <w:b/>
          <w:szCs w:val="22"/>
        </w:rPr>
        <w:t>I. Presentación de la</w:t>
      </w:r>
      <w:r w:rsidR="00D01F75" w:rsidRPr="00330DA7">
        <w:rPr>
          <w:rFonts w:ascii="Palatino Linotype" w:hAnsi="Palatino Linotype" w:cs="Tahoma"/>
          <w:b/>
          <w:szCs w:val="22"/>
        </w:rPr>
        <w:t>s</w:t>
      </w:r>
      <w:r w:rsidRPr="00330DA7">
        <w:rPr>
          <w:rFonts w:ascii="Palatino Linotype" w:hAnsi="Palatino Linotype" w:cs="Tahoma"/>
          <w:b/>
          <w:szCs w:val="22"/>
        </w:rPr>
        <w:t xml:space="preserve"> solicitud</w:t>
      </w:r>
      <w:r w:rsidR="00D01F75" w:rsidRPr="00330DA7">
        <w:rPr>
          <w:rFonts w:ascii="Palatino Linotype" w:hAnsi="Palatino Linotype" w:cs="Tahoma"/>
          <w:b/>
          <w:szCs w:val="22"/>
        </w:rPr>
        <w:t>es</w:t>
      </w:r>
      <w:r w:rsidRPr="00330DA7">
        <w:rPr>
          <w:rFonts w:ascii="Palatino Linotype" w:hAnsi="Palatino Linotype" w:cs="Tahoma"/>
          <w:b/>
          <w:szCs w:val="22"/>
        </w:rPr>
        <w:t xml:space="preserve"> de información. </w:t>
      </w:r>
    </w:p>
    <w:p w14:paraId="7CF0EA6D" w14:textId="77777777" w:rsidR="00DC1594" w:rsidRPr="00330DA7" w:rsidRDefault="00DC1594" w:rsidP="007E2893">
      <w:pPr>
        <w:pStyle w:val="Prrafodelista"/>
        <w:tabs>
          <w:tab w:val="left" w:pos="567"/>
        </w:tabs>
        <w:spacing w:line="360" w:lineRule="auto"/>
        <w:ind w:left="0"/>
        <w:contextualSpacing w:val="0"/>
        <w:jc w:val="both"/>
        <w:rPr>
          <w:rFonts w:ascii="Palatino Linotype" w:hAnsi="Palatino Linotype" w:cs="Tahoma"/>
          <w:szCs w:val="22"/>
        </w:rPr>
      </w:pPr>
    </w:p>
    <w:p w14:paraId="415E4A8A" w14:textId="77777777" w:rsidR="00B31222" w:rsidRPr="00330DA7" w:rsidRDefault="00AA417B" w:rsidP="007E2893">
      <w:pPr>
        <w:pStyle w:val="Prrafodelista"/>
        <w:tabs>
          <w:tab w:val="left" w:pos="567"/>
        </w:tabs>
        <w:spacing w:line="360" w:lineRule="auto"/>
        <w:ind w:left="0"/>
        <w:contextualSpacing w:val="0"/>
        <w:jc w:val="both"/>
        <w:rPr>
          <w:rFonts w:ascii="Palatino Linotype" w:hAnsi="Palatino Linotype" w:cs="Tahoma"/>
          <w:szCs w:val="22"/>
        </w:rPr>
      </w:pPr>
      <w:r w:rsidRPr="00330DA7">
        <w:rPr>
          <w:rFonts w:ascii="Palatino Linotype" w:hAnsi="Palatino Linotype" w:cs="Tahoma"/>
          <w:szCs w:val="22"/>
        </w:rPr>
        <w:t>Con fecha</w:t>
      </w:r>
      <w:r w:rsidR="00F41B19" w:rsidRPr="00330DA7">
        <w:rPr>
          <w:rFonts w:ascii="Palatino Linotype" w:hAnsi="Palatino Linotype" w:cs="Tahoma"/>
          <w:szCs w:val="22"/>
        </w:rPr>
        <w:t xml:space="preserve"> </w:t>
      </w:r>
      <w:r w:rsidR="001171BD" w:rsidRPr="00330DA7">
        <w:rPr>
          <w:rFonts w:ascii="Palatino Linotype" w:hAnsi="Palatino Linotype" w:cs="Tahoma"/>
          <w:szCs w:val="22"/>
        </w:rPr>
        <w:t xml:space="preserve">treinta y uno de </w:t>
      </w:r>
      <w:r w:rsidR="00D34402" w:rsidRPr="00330DA7">
        <w:rPr>
          <w:rFonts w:ascii="Palatino Linotype" w:hAnsi="Palatino Linotype" w:cs="Tahoma"/>
          <w:szCs w:val="22"/>
        </w:rPr>
        <w:t>enero de dos mil diecinueve</w:t>
      </w:r>
      <w:r w:rsidR="00B31222" w:rsidRPr="00330DA7">
        <w:rPr>
          <w:rFonts w:ascii="Palatino Linotype" w:hAnsi="Palatino Linotype" w:cs="Tahoma"/>
          <w:szCs w:val="22"/>
        </w:rPr>
        <w:t xml:space="preserve">, </w:t>
      </w:r>
      <w:r w:rsidR="001171BD" w:rsidRPr="00330DA7">
        <w:rPr>
          <w:rFonts w:ascii="Palatino Linotype" w:hAnsi="Palatino Linotype" w:cs="Tahoma"/>
          <w:szCs w:val="22"/>
        </w:rPr>
        <w:t xml:space="preserve">la </w:t>
      </w:r>
      <w:r w:rsidR="00D34402" w:rsidRPr="00330DA7">
        <w:rPr>
          <w:rFonts w:ascii="Palatino Linotype" w:hAnsi="Palatino Linotype" w:cs="Tahoma"/>
          <w:szCs w:val="22"/>
        </w:rPr>
        <w:t>P</w:t>
      </w:r>
      <w:r w:rsidR="00B31222" w:rsidRPr="00330DA7">
        <w:rPr>
          <w:rFonts w:ascii="Palatino Linotype" w:hAnsi="Palatino Linotype" w:cs="Tahoma"/>
          <w:szCs w:val="22"/>
        </w:rPr>
        <w:t xml:space="preserve">articular </w:t>
      </w:r>
      <w:r w:rsidR="001171BD" w:rsidRPr="00330DA7">
        <w:rPr>
          <w:rFonts w:ascii="Palatino Linotype" w:hAnsi="Palatino Linotype" w:cs="Tahoma"/>
          <w:szCs w:val="22"/>
        </w:rPr>
        <w:t xml:space="preserve">presentó solicitud de acceso a la información pública a través del Sistema de Acceso a la Información Mexiquense </w:t>
      </w:r>
      <w:r w:rsidR="004100AA" w:rsidRPr="00330DA7">
        <w:rPr>
          <w:rFonts w:ascii="Palatino Linotype" w:hAnsi="Palatino Linotype" w:cs="Tahoma"/>
          <w:szCs w:val="22"/>
          <w:lang w:val="es-ES"/>
        </w:rPr>
        <w:t>(SAIMEX)</w:t>
      </w:r>
      <w:r w:rsidR="00B31222" w:rsidRPr="00330DA7">
        <w:rPr>
          <w:rFonts w:ascii="Palatino Linotype" w:hAnsi="Palatino Linotype" w:cs="Tahoma"/>
          <w:szCs w:val="22"/>
        </w:rPr>
        <w:t xml:space="preserve">, </w:t>
      </w:r>
      <w:r w:rsidR="00C55151" w:rsidRPr="00330DA7">
        <w:rPr>
          <w:rFonts w:ascii="Palatino Linotype" w:hAnsi="Palatino Linotype" w:cs="Tahoma"/>
          <w:szCs w:val="22"/>
        </w:rPr>
        <w:t>ante e</w:t>
      </w:r>
      <w:r w:rsidR="000C27CA" w:rsidRPr="00330DA7">
        <w:rPr>
          <w:rFonts w:ascii="Palatino Linotype" w:hAnsi="Palatino Linotype" w:cs="Tahoma"/>
          <w:szCs w:val="22"/>
        </w:rPr>
        <w:t xml:space="preserve">l </w:t>
      </w:r>
      <w:r w:rsidR="001171BD" w:rsidRPr="00330DA7">
        <w:rPr>
          <w:rFonts w:ascii="Palatino Linotype" w:hAnsi="Palatino Linotype" w:cs="Tahoma"/>
          <w:szCs w:val="22"/>
        </w:rPr>
        <w:t>Instituto de Seguridad Social del Estado de México y Municipios</w:t>
      </w:r>
      <w:r w:rsidR="00B31222" w:rsidRPr="00330DA7">
        <w:rPr>
          <w:rFonts w:ascii="Palatino Linotype" w:hAnsi="Palatino Linotype" w:cs="Tahoma"/>
          <w:szCs w:val="22"/>
        </w:rPr>
        <w:t xml:space="preserve">, </w:t>
      </w:r>
      <w:r w:rsidR="00C55151" w:rsidRPr="00330DA7">
        <w:rPr>
          <w:rFonts w:ascii="Palatino Linotype" w:hAnsi="Palatino Linotype" w:cs="Tahoma"/>
          <w:szCs w:val="22"/>
        </w:rPr>
        <w:t xml:space="preserve">mediante </w:t>
      </w:r>
      <w:r w:rsidR="001171BD" w:rsidRPr="00330DA7">
        <w:rPr>
          <w:rFonts w:ascii="Palatino Linotype" w:hAnsi="Palatino Linotype" w:cs="Tahoma"/>
          <w:szCs w:val="22"/>
        </w:rPr>
        <w:t>el cual requirió</w:t>
      </w:r>
      <w:r w:rsidR="00B31222" w:rsidRPr="00330DA7">
        <w:rPr>
          <w:rFonts w:ascii="Palatino Linotype" w:hAnsi="Palatino Linotype" w:cs="Tahoma"/>
          <w:szCs w:val="22"/>
        </w:rPr>
        <w:t>:</w:t>
      </w:r>
    </w:p>
    <w:p w14:paraId="595E5C2F" w14:textId="77777777" w:rsidR="00637179" w:rsidRPr="00330DA7" w:rsidRDefault="00637179" w:rsidP="007E2893">
      <w:pPr>
        <w:pStyle w:val="Prrafodelista"/>
        <w:tabs>
          <w:tab w:val="left" w:pos="567"/>
        </w:tabs>
        <w:spacing w:line="360" w:lineRule="auto"/>
        <w:ind w:left="0"/>
        <w:contextualSpacing w:val="0"/>
        <w:jc w:val="both"/>
        <w:rPr>
          <w:rFonts w:ascii="Palatino Linotype" w:hAnsi="Palatino Linotype" w:cs="Tahoma"/>
          <w:szCs w:val="22"/>
        </w:rPr>
      </w:pPr>
    </w:p>
    <w:p w14:paraId="14035EEE" w14:textId="77777777" w:rsidR="00D01F75" w:rsidRPr="00756D3D" w:rsidRDefault="00D01F75" w:rsidP="007E2893">
      <w:pPr>
        <w:tabs>
          <w:tab w:val="left" w:pos="4667"/>
        </w:tabs>
        <w:spacing w:line="360" w:lineRule="auto"/>
        <w:ind w:left="567" w:right="567"/>
        <w:jc w:val="both"/>
        <w:rPr>
          <w:rFonts w:ascii="Palatino Linotype" w:hAnsi="Palatino Linotype" w:cs="Tahoma"/>
          <w:b/>
          <w:bCs/>
          <w:i/>
          <w:sz w:val="22"/>
          <w:szCs w:val="22"/>
        </w:rPr>
      </w:pPr>
      <w:r w:rsidRPr="00756D3D">
        <w:rPr>
          <w:rFonts w:ascii="Palatino Linotype" w:hAnsi="Palatino Linotype" w:cs="Tahoma"/>
          <w:b/>
          <w:bCs/>
          <w:i/>
          <w:sz w:val="22"/>
          <w:szCs w:val="22"/>
        </w:rPr>
        <w:t>“DESCRIPCIÓN CLARA Y PRECISA DE LA INFORMACIÓN SOLICITADA</w:t>
      </w:r>
    </w:p>
    <w:p w14:paraId="605D7A7E" w14:textId="77777777" w:rsidR="00D01F75" w:rsidRPr="00756D3D" w:rsidRDefault="00D34402" w:rsidP="007E2893">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Cs/>
          <w:i/>
          <w:sz w:val="22"/>
          <w:szCs w:val="22"/>
        </w:rPr>
        <w:t xml:space="preserve">solicito documentos de los contratos de subrogación de medicamentos que otorgaba comercial mexicana, asi como con otras cadenas comerciales con la entrega de vales por la deficiencia del servicio medico de isemyn asi mismo el nombre de todos y cada uno de los involucrados en ese procedimiento adquisitivo, copia del curriculum que demuestra su capacidad y experiencia en tan importante cargo; asi mismo solicito fecha exacta donde se informe el restablecimiento y entrega puntual de los medicamentos controlados y de especialidad que esta depencia no ah cumplido desde hace mas de 90 dias, finalmente se </w:t>
      </w:r>
      <w:r w:rsidRPr="00756D3D">
        <w:rPr>
          <w:rFonts w:ascii="Palatino Linotype" w:hAnsi="Palatino Linotype" w:cs="Tahoma"/>
          <w:bCs/>
          <w:i/>
          <w:sz w:val="22"/>
          <w:szCs w:val="22"/>
        </w:rPr>
        <w:lastRenderedPageBreak/>
        <w:t>informe en que status ante la contraloria interna de la dependencia donde informe el avance del procedimiento de responsablidad encontra de los servidores publicos responsables de llevar acabo el surtido en tiempo y forma de los medicamentos ya referidos y si es el caso no se cuenta con dicha denuncia se realice y se canalice ante dicha autoridad. lo anterior se solicita de los ejercicios 2018 y al corte de la presentación de esta solicitud de información.</w:t>
      </w:r>
      <w:r w:rsidR="00D01F75" w:rsidRPr="00756D3D">
        <w:rPr>
          <w:rFonts w:ascii="Palatino Linotype" w:hAnsi="Palatino Linotype" w:cs="Tahoma"/>
          <w:bCs/>
          <w:i/>
          <w:sz w:val="22"/>
          <w:szCs w:val="22"/>
        </w:rPr>
        <w:t>” (Sic.)</w:t>
      </w:r>
    </w:p>
    <w:p w14:paraId="7D313027" w14:textId="77777777" w:rsidR="00D01F75" w:rsidRPr="00756D3D" w:rsidRDefault="00D01F75" w:rsidP="007E2893">
      <w:pPr>
        <w:tabs>
          <w:tab w:val="left" w:pos="4667"/>
        </w:tabs>
        <w:spacing w:line="360" w:lineRule="auto"/>
        <w:ind w:left="567" w:right="567"/>
        <w:jc w:val="both"/>
        <w:rPr>
          <w:rFonts w:ascii="Palatino Linotype" w:hAnsi="Palatino Linotype" w:cs="Tahoma"/>
          <w:bCs/>
          <w:i/>
          <w:sz w:val="22"/>
          <w:szCs w:val="22"/>
        </w:rPr>
      </w:pPr>
    </w:p>
    <w:p w14:paraId="63113616" w14:textId="77777777" w:rsidR="00D01F75" w:rsidRPr="00756D3D" w:rsidRDefault="00D01F75" w:rsidP="007E2893">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
          <w:bCs/>
          <w:i/>
          <w:sz w:val="22"/>
          <w:szCs w:val="22"/>
        </w:rPr>
        <w:t>“MODALIDAD DE ENTREGA</w:t>
      </w:r>
    </w:p>
    <w:p w14:paraId="2654D5D1" w14:textId="77777777" w:rsidR="00D01F75" w:rsidRPr="00756D3D" w:rsidRDefault="00E64BD9" w:rsidP="007E2893">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Cs/>
          <w:i/>
          <w:sz w:val="22"/>
          <w:szCs w:val="22"/>
        </w:rPr>
        <w:t>A través del SAIMEX</w:t>
      </w:r>
      <w:r w:rsidR="00D01F75" w:rsidRPr="00756D3D">
        <w:rPr>
          <w:rFonts w:ascii="Palatino Linotype" w:hAnsi="Palatino Linotype" w:cs="Tahoma"/>
          <w:bCs/>
          <w:i/>
          <w:sz w:val="22"/>
          <w:szCs w:val="22"/>
        </w:rPr>
        <w:t>”</w:t>
      </w:r>
    </w:p>
    <w:p w14:paraId="1F9B7504" w14:textId="77777777" w:rsidR="0092073B" w:rsidRPr="00330DA7" w:rsidRDefault="0092073B" w:rsidP="007E2893">
      <w:pPr>
        <w:pStyle w:val="Prrafodelista"/>
        <w:tabs>
          <w:tab w:val="left" w:pos="567"/>
        </w:tabs>
        <w:spacing w:line="360" w:lineRule="auto"/>
        <w:ind w:left="0"/>
        <w:contextualSpacing w:val="0"/>
        <w:jc w:val="both"/>
        <w:rPr>
          <w:rFonts w:ascii="Palatino Linotype" w:hAnsi="Palatino Linotype" w:cs="Tahoma"/>
          <w:b/>
          <w:szCs w:val="22"/>
        </w:rPr>
      </w:pPr>
    </w:p>
    <w:p w14:paraId="29E4D5DF" w14:textId="77777777" w:rsidR="00AA5A86" w:rsidRPr="00330DA7" w:rsidRDefault="006C1B1D" w:rsidP="007E2893">
      <w:pPr>
        <w:pStyle w:val="Prrafodelista"/>
        <w:tabs>
          <w:tab w:val="left" w:pos="567"/>
        </w:tabs>
        <w:spacing w:line="360" w:lineRule="auto"/>
        <w:ind w:left="0"/>
        <w:contextualSpacing w:val="0"/>
        <w:jc w:val="both"/>
        <w:rPr>
          <w:rFonts w:ascii="Palatino Linotype" w:hAnsi="Palatino Linotype" w:cs="Tahoma"/>
          <w:b/>
          <w:szCs w:val="22"/>
        </w:rPr>
      </w:pPr>
      <w:r w:rsidRPr="00330DA7">
        <w:rPr>
          <w:rFonts w:ascii="Palatino Linotype" w:hAnsi="Palatino Linotype" w:cs="Tahoma"/>
          <w:b/>
          <w:szCs w:val="22"/>
        </w:rPr>
        <w:t>II</w:t>
      </w:r>
      <w:r w:rsidR="00C55151" w:rsidRPr="00330DA7">
        <w:rPr>
          <w:rFonts w:ascii="Palatino Linotype" w:hAnsi="Palatino Linotype" w:cs="Tahoma"/>
          <w:b/>
          <w:szCs w:val="22"/>
        </w:rPr>
        <w:t>.</w:t>
      </w:r>
      <w:r w:rsidR="00D34402" w:rsidRPr="00330DA7">
        <w:rPr>
          <w:rFonts w:ascii="Palatino Linotype" w:hAnsi="Palatino Linotype" w:cs="Tahoma"/>
          <w:b/>
          <w:szCs w:val="22"/>
        </w:rPr>
        <w:t xml:space="preserve"> </w:t>
      </w:r>
      <w:r w:rsidR="00AA5A86" w:rsidRPr="00330DA7">
        <w:rPr>
          <w:rFonts w:ascii="Palatino Linotype" w:hAnsi="Palatino Linotype" w:cs="Tahoma"/>
          <w:b/>
          <w:szCs w:val="22"/>
        </w:rPr>
        <w:t>Respuesta del Sujeto Obligado.</w:t>
      </w:r>
    </w:p>
    <w:p w14:paraId="4AEDA76D" w14:textId="77777777" w:rsidR="00AA5A86" w:rsidRPr="00330DA7" w:rsidRDefault="00AA5A86" w:rsidP="007E2893">
      <w:pPr>
        <w:autoSpaceDE w:val="0"/>
        <w:autoSpaceDN w:val="0"/>
        <w:adjustRightInd w:val="0"/>
        <w:spacing w:line="360" w:lineRule="auto"/>
        <w:jc w:val="both"/>
        <w:rPr>
          <w:rFonts w:ascii="Palatino Linotype" w:hAnsi="Palatino Linotype" w:cs="Tahoma"/>
          <w:b/>
          <w:sz w:val="22"/>
          <w:szCs w:val="22"/>
        </w:rPr>
      </w:pPr>
    </w:p>
    <w:p w14:paraId="1A3CCB27" w14:textId="77777777" w:rsidR="00CC285C" w:rsidRPr="00330DA7" w:rsidRDefault="00E43A0F" w:rsidP="007E2893">
      <w:pPr>
        <w:autoSpaceDE w:val="0"/>
        <w:autoSpaceDN w:val="0"/>
        <w:adjustRightInd w:val="0"/>
        <w:spacing w:line="360" w:lineRule="auto"/>
        <w:jc w:val="both"/>
        <w:rPr>
          <w:rFonts w:ascii="Palatino Linotype" w:hAnsi="Palatino Linotype" w:cs="Tahoma"/>
          <w:sz w:val="22"/>
          <w:szCs w:val="22"/>
        </w:rPr>
      </w:pPr>
      <w:r w:rsidRPr="00330DA7">
        <w:rPr>
          <w:rFonts w:ascii="Palatino Linotype" w:hAnsi="Palatino Linotype" w:cs="Tahoma"/>
          <w:sz w:val="22"/>
          <w:szCs w:val="22"/>
        </w:rPr>
        <w:t xml:space="preserve">Con fecha </w:t>
      </w:r>
      <w:r w:rsidR="00D34402" w:rsidRPr="00330DA7">
        <w:rPr>
          <w:rFonts w:ascii="Palatino Linotype" w:hAnsi="Palatino Linotype" w:cs="Tahoma"/>
          <w:sz w:val="22"/>
          <w:szCs w:val="22"/>
        </w:rPr>
        <w:t>doce de febrero de dos mil diecinueve</w:t>
      </w:r>
      <w:r w:rsidRPr="00330DA7">
        <w:rPr>
          <w:rFonts w:ascii="Palatino Linotype" w:hAnsi="Palatino Linotype" w:cs="Tahoma"/>
          <w:sz w:val="22"/>
          <w:szCs w:val="22"/>
        </w:rPr>
        <w:t>, la</w:t>
      </w:r>
      <w:r w:rsidR="004A6ECB" w:rsidRPr="00330DA7">
        <w:rPr>
          <w:rFonts w:ascii="Palatino Linotype" w:hAnsi="Palatino Linotype" w:cs="Tahoma"/>
          <w:sz w:val="22"/>
          <w:szCs w:val="22"/>
        </w:rPr>
        <w:t xml:space="preserve"> Responsable de la </w:t>
      </w:r>
      <w:r w:rsidRPr="00330DA7">
        <w:rPr>
          <w:rFonts w:ascii="Palatino Linotype" w:hAnsi="Palatino Linotype" w:cs="Tahoma"/>
          <w:sz w:val="22"/>
          <w:szCs w:val="22"/>
        </w:rPr>
        <w:t xml:space="preserve">Unidad de Transparencia del </w:t>
      </w:r>
      <w:r w:rsidR="001171BD" w:rsidRPr="00330DA7">
        <w:rPr>
          <w:rFonts w:ascii="Palatino Linotype" w:hAnsi="Palatino Linotype" w:cs="Tahoma"/>
          <w:sz w:val="22"/>
          <w:szCs w:val="22"/>
        </w:rPr>
        <w:t>Instituto de Seguridad Social del Estado de México y Municipios</w:t>
      </w:r>
      <w:r w:rsidRPr="00330DA7">
        <w:rPr>
          <w:rFonts w:ascii="Palatino Linotype" w:hAnsi="Palatino Linotype" w:cs="Tahoma"/>
          <w:sz w:val="22"/>
          <w:szCs w:val="22"/>
        </w:rPr>
        <w:t xml:space="preserve"> notificó a</w:t>
      </w:r>
      <w:r w:rsidR="00DB5454" w:rsidRPr="00330DA7">
        <w:rPr>
          <w:rFonts w:ascii="Palatino Linotype" w:hAnsi="Palatino Linotype" w:cs="Tahoma"/>
          <w:sz w:val="22"/>
          <w:szCs w:val="22"/>
        </w:rPr>
        <w:t xml:space="preserve"> </w:t>
      </w:r>
      <w:r w:rsidRPr="00330DA7">
        <w:rPr>
          <w:rFonts w:ascii="Palatino Linotype" w:hAnsi="Palatino Linotype" w:cs="Tahoma"/>
          <w:sz w:val="22"/>
          <w:szCs w:val="22"/>
        </w:rPr>
        <w:t>l</w:t>
      </w:r>
      <w:r w:rsidR="003C5C01" w:rsidRPr="00330DA7">
        <w:rPr>
          <w:rFonts w:ascii="Palatino Linotype" w:hAnsi="Palatino Linotype" w:cs="Tahoma"/>
          <w:sz w:val="22"/>
          <w:szCs w:val="22"/>
        </w:rPr>
        <w:t>a</w:t>
      </w:r>
      <w:r w:rsidRPr="00330DA7">
        <w:rPr>
          <w:rFonts w:ascii="Palatino Linotype" w:hAnsi="Palatino Linotype" w:cs="Tahoma"/>
          <w:sz w:val="22"/>
          <w:szCs w:val="22"/>
        </w:rPr>
        <w:t xml:space="preserve"> </w:t>
      </w:r>
      <w:r w:rsidR="00D34402" w:rsidRPr="00330DA7">
        <w:rPr>
          <w:rFonts w:ascii="Palatino Linotype" w:hAnsi="Palatino Linotype" w:cs="Tahoma"/>
          <w:sz w:val="22"/>
          <w:szCs w:val="22"/>
        </w:rPr>
        <w:t>Solicitante</w:t>
      </w:r>
      <w:r w:rsidRPr="00330DA7">
        <w:rPr>
          <w:rFonts w:ascii="Palatino Linotype" w:hAnsi="Palatino Linotype" w:cs="Tahoma"/>
          <w:sz w:val="22"/>
          <w:szCs w:val="22"/>
        </w:rPr>
        <w:t>, mediante el Sistema de Acceso a la Información Me</w:t>
      </w:r>
      <w:r w:rsidR="003C5C01" w:rsidRPr="00330DA7">
        <w:rPr>
          <w:rFonts w:ascii="Palatino Linotype" w:hAnsi="Palatino Linotype" w:cs="Tahoma"/>
          <w:sz w:val="22"/>
          <w:szCs w:val="22"/>
        </w:rPr>
        <w:t xml:space="preserve">xiquense (SAIMEX), la respuesta, a través del oficio </w:t>
      </w:r>
      <w:r w:rsidR="00AF4C29" w:rsidRPr="00330DA7">
        <w:rPr>
          <w:rFonts w:ascii="Palatino Linotype" w:hAnsi="Palatino Linotype" w:cs="Tahoma"/>
          <w:sz w:val="22"/>
          <w:szCs w:val="22"/>
        </w:rPr>
        <w:t>203F 80000-UT-139/2019</w:t>
      </w:r>
      <w:r w:rsidR="003C5C01" w:rsidRPr="00330DA7">
        <w:rPr>
          <w:rFonts w:ascii="Palatino Linotype" w:hAnsi="Palatino Linotype" w:cs="Tahoma"/>
          <w:sz w:val="22"/>
          <w:szCs w:val="22"/>
        </w:rPr>
        <w:t>, del veinticinco de septiembre de dos mil dieciocho, suscrito por el Responsable y Titular de la Unidad de Transparencia del Sujeto Obligado y dirigido a la solicitante, en los siguientes términos:</w:t>
      </w:r>
    </w:p>
    <w:p w14:paraId="294A66BE" w14:textId="77777777" w:rsidR="003C5C01" w:rsidRPr="00330DA7" w:rsidRDefault="003C5C01" w:rsidP="007E2893">
      <w:pPr>
        <w:autoSpaceDE w:val="0"/>
        <w:autoSpaceDN w:val="0"/>
        <w:adjustRightInd w:val="0"/>
        <w:spacing w:line="360" w:lineRule="auto"/>
        <w:jc w:val="both"/>
        <w:rPr>
          <w:rFonts w:ascii="Palatino Linotype" w:hAnsi="Palatino Linotype" w:cs="Tahoma"/>
          <w:sz w:val="22"/>
          <w:szCs w:val="22"/>
        </w:rPr>
      </w:pPr>
    </w:p>
    <w:p w14:paraId="26545D1E" w14:textId="77777777" w:rsidR="003C5C01" w:rsidRPr="00756D3D" w:rsidRDefault="003C5C01" w:rsidP="007E2893">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Cs/>
          <w:i/>
          <w:sz w:val="22"/>
          <w:szCs w:val="22"/>
        </w:rPr>
        <w:t>“…</w:t>
      </w:r>
    </w:p>
    <w:p w14:paraId="0D85166D" w14:textId="77777777" w:rsidR="00D34402" w:rsidRPr="00756D3D" w:rsidRDefault="00D34402" w:rsidP="00D34402">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Cs/>
          <w:i/>
          <w:sz w:val="22"/>
          <w:szCs w:val="22"/>
        </w:rPr>
        <w:t xml:space="preserve">Con fundamento en los arliculos 4, 12 y 16 de la Ley de Transparencta y Acceso a la lnformación Pública del Estado de México y Municipios, de acuerdo a lo comunicado por el Servidor Público Habilitado de la Coordinación de Administración, se le informa al particular ue el lnstituto de Seguridad Social del Estado de México y Municipios, no tiene ningún procedimiento adquisitivo ni ha suscrito contrato alguno con la empresa Comercial </w:t>
      </w:r>
      <w:r w:rsidRPr="00756D3D">
        <w:rPr>
          <w:rFonts w:ascii="Palatino Linotype" w:hAnsi="Palatino Linotype" w:cs="Tahoma"/>
          <w:bCs/>
          <w:i/>
          <w:sz w:val="22"/>
          <w:szCs w:val="22"/>
        </w:rPr>
        <w:lastRenderedPageBreak/>
        <w:t>Mexicana, ni con ninguna cadena comercial durante el ejercicio fiscal 201</w:t>
      </w:r>
      <w:r w:rsidR="00983EDC">
        <w:rPr>
          <w:rFonts w:ascii="Palatino Linotype" w:hAnsi="Palatino Linotype" w:cs="Tahoma"/>
          <w:bCs/>
          <w:i/>
          <w:sz w:val="22"/>
          <w:szCs w:val="22"/>
        </w:rPr>
        <w:t>8</w:t>
      </w:r>
      <w:r w:rsidRPr="00756D3D">
        <w:rPr>
          <w:rFonts w:ascii="Palatino Linotype" w:hAnsi="Palatino Linotype" w:cs="Tahoma"/>
          <w:bCs/>
          <w:i/>
          <w:sz w:val="22"/>
          <w:szCs w:val="22"/>
        </w:rPr>
        <w:t xml:space="preserve"> y lo que va de 2019, por lo que, la informaci</w:t>
      </w:r>
      <w:r w:rsidR="0030032A" w:rsidRPr="00756D3D">
        <w:rPr>
          <w:rFonts w:ascii="Palatino Linotype" w:hAnsi="Palatino Linotype" w:cs="Tahoma"/>
          <w:bCs/>
          <w:i/>
          <w:sz w:val="22"/>
          <w:szCs w:val="22"/>
        </w:rPr>
        <w:t>ó</w:t>
      </w:r>
      <w:r w:rsidRPr="00756D3D">
        <w:rPr>
          <w:rFonts w:ascii="Palatino Linotype" w:hAnsi="Palatino Linotype" w:cs="Tahoma"/>
          <w:bCs/>
          <w:i/>
          <w:sz w:val="22"/>
          <w:szCs w:val="22"/>
        </w:rPr>
        <w:t>n solicitada no se genera.</w:t>
      </w:r>
    </w:p>
    <w:p w14:paraId="45BA14DC" w14:textId="77777777" w:rsidR="00D34402" w:rsidRPr="00756D3D" w:rsidRDefault="00D34402" w:rsidP="00D34402">
      <w:pPr>
        <w:tabs>
          <w:tab w:val="left" w:pos="4667"/>
        </w:tabs>
        <w:spacing w:line="360" w:lineRule="auto"/>
        <w:ind w:left="567" w:right="567"/>
        <w:jc w:val="both"/>
        <w:rPr>
          <w:rFonts w:ascii="Palatino Linotype" w:hAnsi="Palatino Linotype" w:cs="Tahoma"/>
          <w:bCs/>
          <w:i/>
          <w:sz w:val="22"/>
          <w:szCs w:val="22"/>
        </w:rPr>
      </w:pPr>
    </w:p>
    <w:p w14:paraId="0EBF1DC8" w14:textId="77777777" w:rsidR="00D34402" w:rsidRPr="00756D3D" w:rsidRDefault="00D34402" w:rsidP="00D34402">
      <w:pPr>
        <w:tabs>
          <w:tab w:val="left" w:pos="4667"/>
        </w:tabs>
        <w:spacing w:line="360" w:lineRule="auto"/>
        <w:ind w:left="567" w:right="567"/>
        <w:jc w:val="both"/>
        <w:rPr>
          <w:rFonts w:ascii="Palatino Linotype" w:hAnsi="Palatino Linotype" w:cs="Tahoma"/>
          <w:b/>
          <w:bCs/>
          <w:i/>
          <w:sz w:val="22"/>
          <w:szCs w:val="22"/>
        </w:rPr>
      </w:pPr>
      <w:r w:rsidRPr="00756D3D">
        <w:rPr>
          <w:rFonts w:ascii="Palatino Linotype" w:hAnsi="Palatino Linotype" w:cs="Tahoma"/>
          <w:b/>
          <w:bCs/>
          <w:i/>
          <w:sz w:val="22"/>
          <w:szCs w:val="22"/>
        </w:rPr>
        <w:t>MODALIDAD DE ENTREGA</w:t>
      </w:r>
    </w:p>
    <w:p w14:paraId="54E63DAC" w14:textId="77777777" w:rsidR="00D34402" w:rsidRPr="00756D3D" w:rsidRDefault="00D34402" w:rsidP="00D34402">
      <w:pPr>
        <w:tabs>
          <w:tab w:val="left" w:pos="4667"/>
        </w:tabs>
        <w:spacing w:line="360" w:lineRule="auto"/>
        <w:ind w:left="567" w:right="567"/>
        <w:jc w:val="both"/>
        <w:rPr>
          <w:rFonts w:ascii="Palatino Linotype" w:hAnsi="Palatino Linotype" w:cs="Tahoma"/>
          <w:bCs/>
          <w:i/>
          <w:sz w:val="22"/>
          <w:szCs w:val="22"/>
        </w:rPr>
      </w:pPr>
    </w:p>
    <w:p w14:paraId="1FD8DC48" w14:textId="77777777" w:rsidR="00D34402" w:rsidRPr="00756D3D" w:rsidRDefault="00D34402" w:rsidP="00D34402">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Cs/>
          <w:i/>
          <w:sz w:val="22"/>
          <w:szCs w:val="22"/>
        </w:rPr>
        <w:t>Considerando que requirió como modalidad de entrega a través del SAIMEX, se envía por el mismo medio el presente oficio de respuesta.</w:t>
      </w:r>
    </w:p>
    <w:p w14:paraId="5D87861A" w14:textId="77777777" w:rsidR="003C5C01" w:rsidRPr="00756D3D" w:rsidRDefault="003C5C01" w:rsidP="007E2893">
      <w:pPr>
        <w:tabs>
          <w:tab w:val="left" w:pos="4667"/>
        </w:tabs>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 (Sic.)</w:t>
      </w:r>
    </w:p>
    <w:p w14:paraId="33308C61" w14:textId="77777777" w:rsidR="004A6ECB" w:rsidRPr="00330DA7" w:rsidRDefault="004A6ECB" w:rsidP="007E2893">
      <w:pPr>
        <w:autoSpaceDE w:val="0"/>
        <w:autoSpaceDN w:val="0"/>
        <w:adjustRightInd w:val="0"/>
        <w:spacing w:line="360" w:lineRule="auto"/>
        <w:jc w:val="both"/>
        <w:rPr>
          <w:rFonts w:ascii="Palatino Linotype" w:hAnsi="Palatino Linotype" w:cs="Tahoma"/>
          <w:sz w:val="22"/>
          <w:szCs w:val="22"/>
        </w:rPr>
      </w:pPr>
    </w:p>
    <w:p w14:paraId="68864585" w14:textId="77777777" w:rsidR="00587F23" w:rsidRPr="00330DA7" w:rsidRDefault="0030032A" w:rsidP="007E2893">
      <w:pPr>
        <w:autoSpaceDE w:val="0"/>
        <w:autoSpaceDN w:val="0"/>
        <w:adjustRightInd w:val="0"/>
        <w:spacing w:line="360" w:lineRule="auto"/>
        <w:jc w:val="both"/>
        <w:rPr>
          <w:rFonts w:ascii="Palatino Linotype" w:hAnsi="Palatino Linotype" w:cs="Tahoma"/>
          <w:b/>
          <w:sz w:val="22"/>
          <w:szCs w:val="22"/>
        </w:rPr>
      </w:pPr>
      <w:r w:rsidRPr="00330DA7">
        <w:rPr>
          <w:rFonts w:ascii="Palatino Linotype" w:hAnsi="Palatino Linotype" w:cs="Tahoma"/>
          <w:b/>
          <w:sz w:val="22"/>
          <w:szCs w:val="22"/>
        </w:rPr>
        <w:t>III</w:t>
      </w:r>
      <w:r w:rsidR="00AA5A86" w:rsidRPr="00330DA7">
        <w:rPr>
          <w:rFonts w:ascii="Palatino Linotype" w:hAnsi="Palatino Linotype" w:cs="Tahoma"/>
          <w:b/>
          <w:sz w:val="22"/>
          <w:szCs w:val="22"/>
        </w:rPr>
        <w:t xml:space="preserve">. </w:t>
      </w:r>
      <w:r w:rsidR="004100AA" w:rsidRPr="00330DA7">
        <w:rPr>
          <w:rFonts w:ascii="Palatino Linotype" w:hAnsi="Palatino Linotype" w:cs="Tahoma"/>
          <w:b/>
          <w:sz w:val="22"/>
          <w:szCs w:val="22"/>
        </w:rPr>
        <w:t>Interposición</w:t>
      </w:r>
      <w:r w:rsidR="00C459A9" w:rsidRPr="00330DA7">
        <w:rPr>
          <w:rFonts w:ascii="Palatino Linotype" w:hAnsi="Palatino Linotype" w:cs="Tahoma"/>
          <w:b/>
          <w:sz w:val="22"/>
          <w:szCs w:val="22"/>
        </w:rPr>
        <w:t xml:space="preserve"> del Recurso de R</w:t>
      </w:r>
      <w:r w:rsidR="00C25238" w:rsidRPr="00330DA7">
        <w:rPr>
          <w:rFonts w:ascii="Palatino Linotype" w:hAnsi="Palatino Linotype" w:cs="Tahoma"/>
          <w:b/>
          <w:sz w:val="22"/>
          <w:szCs w:val="22"/>
        </w:rPr>
        <w:t xml:space="preserve">evisión. </w:t>
      </w:r>
    </w:p>
    <w:p w14:paraId="0225E8D2" w14:textId="77777777" w:rsidR="00587F23" w:rsidRPr="00330DA7" w:rsidRDefault="00587F23" w:rsidP="007E2893">
      <w:pPr>
        <w:autoSpaceDE w:val="0"/>
        <w:autoSpaceDN w:val="0"/>
        <w:adjustRightInd w:val="0"/>
        <w:spacing w:line="360" w:lineRule="auto"/>
        <w:jc w:val="both"/>
        <w:rPr>
          <w:rFonts w:ascii="Palatino Linotype" w:hAnsi="Palatino Linotype" w:cs="Tahoma"/>
          <w:b/>
          <w:sz w:val="22"/>
          <w:szCs w:val="22"/>
        </w:rPr>
      </w:pPr>
    </w:p>
    <w:p w14:paraId="03616A2E" w14:textId="77777777" w:rsidR="00BE4843" w:rsidRPr="00330DA7" w:rsidRDefault="004E401B" w:rsidP="007E2893">
      <w:pPr>
        <w:autoSpaceDE w:val="0"/>
        <w:autoSpaceDN w:val="0"/>
        <w:adjustRightInd w:val="0"/>
        <w:spacing w:line="360" w:lineRule="auto"/>
        <w:jc w:val="both"/>
        <w:rPr>
          <w:rFonts w:ascii="Palatino Linotype" w:hAnsi="Palatino Linotype" w:cs="Tahoma"/>
          <w:sz w:val="22"/>
          <w:szCs w:val="22"/>
        </w:rPr>
      </w:pPr>
      <w:r w:rsidRPr="00330DA7">
        <w:rPr>
          <w:rFonts w:ascii="Palatino Linotype" w:hAnsi="Palatino Linotype" w:cs="Tahoma"/>
          <w:sz w:val="22"/>
          <w:szCs w:val="22"/>
        </w:rPr>
        <w:t xml:space="preserve">Con fecha </w:t>
      </w:r>
      <w:r w:rsidR="0030032A" w:rsidRPr="00330DA7">
        <w:rPr>
          <w:rFonts w:ascii="Palatino Linotype" w:hAnsi="Palatino Linotype" w:cs="Tahoma"/>
          <w:sz w:val="22"/>
          <w:szCs w:val="22"/>
        </w:rPr>
        <w:t>cinco de marzo de dos mil diecinueve</w:t>
      </w:r>
      <w:r w:rsidR="00C25238" w:rsidRPr="00330DA7">
        <w:rPr>
          <w:rFonts w:ascii="Palatino Linotype" w:hAnsi="Palatino Linotype" w:cs="Tahoma"/>
          <w:sz w:val="22"/>
          <w:szCs w:val="22"/>
        </w:rPr>
        <w:t xml:space="preserve">, </w:t>
      </w:r>
      <w:r w:rsidR="00BE4843" w:rsidRPr="00330DA7">
        <w:rPr>
          <w:rFonts w:ascii="Palatino Linotype" w:hAnsi="Palatino Linotype" w:cs="Tahoma"/>
          <w:sz w:val="22"/>
          <w:szCs w:val="22"/>
        </w:rPr>
        <w:t xml:space="preserve">se recibió en este Instituto, a través del </w:t>
      </w:r>
      <w:r w:rsidR="00BE4843" w:rsidRPr="00330DA7">
        <w:rPr>
          <w:rFonts w:ascii="Palatino Linotype" w:hAnsi="Palatino Linotype" w:cs="Tahoma"/>
          <w:sz w:val="22"/>
          <w:szCs w:val="22"/>
          <w:lang w:val="es-ES"/>
        </w:rPr>
        <w:t>Sistema de Acceso a la Información Mexiquense (SAIMEX)</w:t>
      </w:r>
      <w:r w:rsidR="00BE4843" w:rsidRPr="00330DA7">
        <w:rPr>
          <w:rFonts w:ascii="Palatino Linotype" w:hAnsi="Palatino Linotype" w:cs="Tahoma"/>
          <w:sz w:val="22"/>
          <w:szCs w:val="22"/>
        </w:rPr>
        <w:t xml:space="preserve">, Recurso de Revisión interpuesto por la parte </w:t>
      </w:r>
      <w:r w:rsidR="0030032A" w:rsidRPr="00330DA7">
        <w:rPr>
          <w:rFonts w:ascii="Palatino Linotype" w:hAnsi="Palatino Linotype" w:cs="Tahoma"/>
          <w:sz w:val="22"/>
          <w:szCs w:val="22"/>
        </w:rPr>
        <w:t>R</w:t>
      </w:r>
      <w:r w:rsidR="00BE4843" w:rsidRPr="00330DA7">
        <w:rPr>
          <w:rFonts w:ascii="Palatino Linotype" w:hAnsi="Palatino Linotype" w:cs="Tahoma"/>
          <w:sz w:val="22"/>
          <w:szCs w:val="22"/>
        </w:rPr>
        <w:t>ecurrente, en contra de la respuesta emitida por el Sujeto Obligado a la solicitud de información, en los siguientes términos:</w:t>
      </w:r>
    </w:p>
    <w:p w14:paraId="4B33086E" w14:textId="77777777" w:rsidR="00C25238" w:rsidRPr="00330DA7" w:rsidRDefault="00C25238" w:rsidP="007E2893">
      <w:pPr>
        <w:autoSpaceDE w:val="0"/>
        <w:autoSpaceDN w:val="0"/>
        <w:adjustRightInd w:val="0"/>
        <w:spacing w:line="360" w:lineRule="auto"/>
        <w:jc w:val="both"/>
        <w:rPr>
          <w:rFonts w:ascii="Palatino Linotype" w:hAnsi="Palatino Linotype" w:cs="Tahoma"/>
          <w:bCs/>
          <w:sz w:val="22"/>
          <w:szCs w:val="22"/>
        </w:rPr>
      </w:pPr>
    </w:p>
    <w:p w14:paraId="7FD74AC0" w14:textId="77777777" w:rsidR="00C25238" w:rsidRPr="00756D3D" w:rsidRDefault="00B727C5" w:rsidP="007E2893">
      <w:pPr>
        <w:tabs>
          <w:tab w:val="left" w:pos="4667"/>
        </w:tabs>
        <w:spacing w:line="360" w:lineRule="auto"/>
        <w:ind w:left="567" w:right="567"/>
        <w:jc w:val="both"/>
        <w:rPr>
          <w:rFonts w:ascii="Palatino Linotype" w:hAnsi="Palatino Linotype" w:cs="Tahoma"/>
          <w:bCs/>
          <w:i/>
          <w:sz w:val="22"/>
          <w:szCs w:val="22"/>
        </w:rPr>
      </w:pPr>
      <w:r w:rsidRPr="00756D3D">
        <w:rPr>
          <w:rFonts w:ascii="Palatino Linotype" w:hAnsi="Palatino Linotype" w:cs="Tahoma"/>
          <w:b/>
          <w:bCs/>
          <w:i/>
          <w:sz w:val="22"/>
          <w:szCs w:val="22"/>
        </w:rPr>
        <w:t>“</w:t>
      </w:r>
      <w:r w:rsidR="00C25238" w:rsidRPr="00756D3D">
        <w:rPr>
          <w:rFonts w:ascii="Palatino Linotype" w:hAnsi="Palatino Linotype" w:cs="Tahoma"/>
          <w:b/>
          <w:bCs/>
          <w:i/>
          <w:sz w:val="22"/>
          <w:szCs w:val="22"/>
        </w:rPr>
        <w:t>ACTO IMPUGNADO</w:t>
      </w:r>
    </w:p>
    <w:p w14:paraId="015BA0C3" w14:textId="77777777" w:rsidR="00CD3A5D" w:rsidRPr="00756D3D" w:rsidRDefault="0030032A" w:rsidP="007E2893">
      <w:pPr>
        <w:autoSpaceDE w:val="0"/>
        <w:autoSpaceDN w:val="0"/>
        <w:adjustRightInd w:val="0"/>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REPUESTA DEL SUJETO OBLIGADO</w:t>
      </w:r>
      <w:r w:rsidR="00B727C5" w:rsidRPr="00756D3D">
        <w:rPr>
          <w:rFonts w:ascii="Palatino Linotype" w:hAnsi="Palatino Linotype" w:cs="Tahoma"/>
          <w:i/>
          <w:sz w:val="22"/>
          <w:szCs w:val="22"/>
        </w:rPr>
        <w:t>”</w:t>
      </w:r>
      <w:r w:rsidR="00092475" w:rsidRPr="00756D3D">
        <w:rPr>
          <w:rFonts w:ascii="Palatino Linotype" w:hAnsi="Palatino Linotype" w:cs="Tahoma"/>
          <w:i/>
          <w:sz w:val="22"/>
          <w:szCs w:val="22"/>
        </w:rPr>
        <w:t xml:space="preserve"> (Sic.)</w:t>
      </w:r>
    </w:p>
    <w:p w14:paraId="333319CE" w14:textId="77777777" w:rsidR="000313A7" w:rsidRPr="00756D3D" w:rsidRDefault="000313A7" w:rsidP="007E2893">
      <w:pPr>
        <w:autoSpaceDE w:val="0"/>
        <w:autoSpaceDN w:val="0"/>
        <w:adjustRightInd w:val="0"/>
        <w:spacing w:line="360" w:lineRule="auto"/>
        <w:ind w:left="567" w:right="567"/>
        <w:jc w:val="both"/>
        <w:rPr>
          <w:rFonts w:ascii="Palatino Linotype" w:hAnsi="Palatino Linotype" w:cs="Tahoma"/>
          <w:i/>
          <w:sz w:val="22"/>
          <w:szCs w:val="22"/>
        </w:rPr>
      </w:pPr>
    </w:p>
    <w:p w14:paraId="4A71B9D2" w14:textId="77777777" w:rsidR="00C25238" w:rsidRPr="00756D3D" w:rsidRDefault="00B727C5" w:rsidP="007E2893">
      <w:pPr>
        <w:autoSpaceDE w:val="0"/>
        <w:autoSpaceDN w:val="0"/>
        <w:adjustRightInd w:val="0"/>
        <w:spacing w:line="360" w:lineRule="auto"/>
        <w:ind w:left="567" w:right="567"/>
        <w:jc w:val="both"/>
        <w:rPr>
          <w:rFonts w:ascii="Palatino Linotype" w:hAnsi="Palatino Linotype" w:cs="Tahoma"/>
          <w:b/>
          <w:i/>
          <w:sz w:val="22"/>
          <w:szCs w:val="22"/>
        </w:rPr>
      </w:pPr>
      <w:r w:rsidRPr="00756D3D">
        <w:rPr>
          <w:rFonts w:ascii="Palatino Linotype" w:hAnsi="Palatino Linotype" w:cs="Tahoma"/>
          <w:b/>
          <w:i/>
          <w:sz w:val="22"/>
          <w:szCs w:val="22"/>
        </w:rPr>
        <w:t>“</w:t>
      </w:r>
      <w:r w:rsidR="00C25238" w:rsidRPr="00756D3D">
        <w:rPr>
          <w:rFonts w:ascii="Palatino Linotype" w:hAnsi="Palatino Linotype" w:cs="Tahoma"/>
          <w:b/>
          <w:i/>
          <w:sz w:val="22"/>
          <w:szCs w:val="22"/>
        </w:rPr>
        <w:t>RAZONES O MOTIVOS DE LA INCONFORMIDAD</w:t>
      </w:r>
    </w:p>
    <w:p w14:paraId="07F2854C" w14:textId="77777777" w:rsidR="00B31222" w:rsidRPr="00756D3D" w:rsidRDefault="0030032A" w:rsidP="007E2893">
      <w:pPr>
        <w:autoSpaceDE w:val="0"/>
        <w:autoSpaceDN w:val="0"/>
        <w:adjustRightInd w:val="0"/>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SE INFORMA EN OFICIO QUE DICHA DEPEDENCIA NO REALICE ACTIVIDADES SIN EMBARGO ES QUIEN TIENE LA RESPONSABLIDAD EN DADO CASO D EVIGILAR QUE EL MEDICAMNETO QUE SE SURTE SEA OTROGADO EN TIEMPO Y FORMA DE LO ANTERIOR SOLICITO Y RATIFICO LA PETICIÓN DE ORIGEN.</w:t>
      </w:r>
      <w:r w:rsidR="00B727C5" w:rsidRPr="00756D3D">
        <w:rPr>
          <w:rFonts w:ascii="Palatino Linotype" w:hAnsi="Palatino Linotype" w:cs="Tahoma"/>
          <w:i/>
          <w:sz w:val="22"/>
          <w:szCs w:val="22"/>
        </w:rPr>
        <w:t>”</w:t>
      </w:r>
      <w:r w:rsidR="006C1B1D" w:rsidRPr="00756D3D">
        <w:rPr>
          <w:rFonts w:ascii="Palatino Linotype" w:hAnsi="Palatino Linotype" w:cs="Tahoma"/>
          <w:i/>
          <w:sz w:val="22"/>
          <w:szCs w:val="22"/>
        </w:rPr>
        <w:t xml:space="preserve"> (Sic.)</w:t>
      </w:r>
    </w:p>
    <w:p w14:paraId="7DF061DD" w14:textId="77777777" w:rsidR="00B31222" w:rsidRPr="00330DA7" w:rsidRDefault="00BE4843" w:rsidP="007E2893">
      <w:pPr>
        <w:spacing w:line="360" w:lineRule="auto"/>
        <w:jc w:val="both"/>
        <w:rPr>
          <w:rFonts w:ascii="Palatino Linotype" w:eastAsia="Batang" w:hAnsi="Palatino Linotype" w:cs="Tahoma"/>
          <w:b/>
          <w:bCs/>
          <w:sz w:val="22"/>
          <w:szCs w:val="22"/>
        </w:rPr>
      </w:pPr>
      <w:r w:rsidRPr="00330DA7">
        <w:rPr>
          <w:rFonts w:ascii="Palatino Linotype" w:hAnsi="Palatino Linotype" w:cs="Tahoma"/>
          <w:b/>
          <w:sz w:val="22"/>
          <w:szCs w:val="22"/>
        </w:rPr>
        <w:t>I</w:t>
      </w:r>
      <w:r w:rsidR="0030032A" w:rsidRPr="00330DA7">
        <w:rPr>
          <w:rFonts w:ascii="Palatino Linotype" w:hAnsi="Palatino Linotype" w:cs="Tahoma"/>
          <w:b/>
          <w:sz w:val="22"/>
          <w:szCs w:val="22"/>
        </w:rPr>
        <w:t>V</w:t>
      </w:r>
      <w:r w:rsidR="00B31222" w:rsidRPr="00330DA7">
        <w:rPr>
          <w:rFonts w:ascii="Palatino Linotype" w:hAnsi="Palatino Linotype" w:cs="Tahoma"/>
          <w:b/>
          <w:sz w:val="22"/>
          <w:szCs w:val="22"/>
        </w:rPr>
        <w:t xml:space="preserve">. </w:t>
      </w:r>
      <w:r w:rsidR="00B31222" w:rsidRPr="00330DA7">
        <w:rPr>
          <w:rFonts w:ascii="Palatino Linotype" w:eastAsia="Batang" w:hAnsi="Palatino Linotype" w:cs="Tahoma"/>
          <w:b/>
          <w:bCs/>
          <w:sz w:val="22"/>
          <w:szCs w:val="22"/>
        </w:rPr>
        <w:t xml:space="preserve">Trámite del </w:t>
      </w:r>
      <w:r w:rsidR="00C459A9" w:rsidRPr="00330DA7">
        <w:rPr>
          <w:rFonts w:ascii="Palatino Linotype" w:hAnsi="Palatino Linotype" w:cs="Tahoma"/>
          <w:b/>
          <w:sz w:val="22"/>
          <w:szCs w:val="22"/>
        </w:rPr>
        <w:t>Recurso de Revisión</w:t>
      </w:r>
      <w:r w:rsidR="00AE489D" w:rsidRPr="00330DA7">
        <w:rPr>
          <w:rFonts w:ascii="Palatino Linotype" w:hAnsi="Palatino Linotype" w:cs="Tahoma"/>
          <w:b/>
          <w:sz w:val="22"/>
          <w:szCs w:val="22"/>
        </w:rPr>
        <w:t xml:space="preserve"> </w:t>
      </w:r>
      <w:r w:rsidR="00B31222" w:rsidRPr="00330DA7">
        <w:rPr>
          <w:rFonts w:ascii="Palatino Linotype" w:eastAsia="Batang" w:hAnsi="Palatino Linotype" w:cs="Tahoma"/>
          <w:b/>
          <w:bCs/>
          <w:sz w:val="22"/>
          <w:szCs w:val="22"/>
        </w:rPr>
        <w:t>ante el Instituto</w:t>
      </w:r>
      <w:r w:rsidR="00E445DA" w:rsidRPr="00330DA7">
        <w:rPr>
          <w:rFonts w:ascii="Palatino Linotype" w:eastAsia="Batang" w:hAnsi="Palatino Linotype" w:cs="Tahoma"/>
          <w:b/>
          <w:bCs/>
          <w:sz w:val="22"/>
          <w:szCs w:val="22"/>
        </w:rPr>
        <w:t>.</w:t>
      </w:r>
    </w:p>
    <w:p w14:paraId="0A042F4D" w14:textId="77777777" w:rsidR="00BE4843" w:rsidRPr="00330DA7" w:rsidRDefault="00A90F9B" w:rsidP="007E2893">
      <w:pPr>
        <w:spacing w:line="360" w:lineRule="auto"/>
        <w:jc w:val="both"/>
        <w:rPr>
          <w:rFonts w:ascii="Palatino Linotype" w:eastAsia="Batang" w:hAnsi="Palatino Linotype" w:cs="Tahoma"/>
          <w:bCs/>
          <w:sz w:val="22"/>
          <w:szCs w:val="22"/>
        </w:rPr>
      </w:pPr>
      <w:r w:rsidRPr="00330DA7">
        <w:rPr>
          <w:rFonts w:ascii="Palatino Linotype" w:eastAsia="Batang" w:hAnsi="Palatino Linotype" w:cs="Tahoma"/>
          <w:b/>
          <w:bCs/>
          <w:sz w:val="22"/>
          <w:szCs w:val="22"/>
        </w:rPr>
        <w:lastRenderedPageBreak/>
        <w:t xml:space="preserve">a) </w:t>
      </w:r>
      <w:r w:rsidR="00B31222" w:rsidRPr="00330DA7">
        <w:rPr>
          <w:rFonts w:ascii="Palatino Linotype" w:eastAsia="Batang" w:hAnsi="Palatino Linotype" w:cs="Tahoma"/>
          <w:b/>
          <w:bCs/>
          <w:sz w:val="22"/>
          <w:szCs w:val="22"/>
        </w:rPr>
        <w:t xml:space="preserve">Turno del </w:t>
      </w:r>
      <w:r w:rsidR="00C459A9" w:rsidRPr="00330DA7">
        <w:rPr>
          <w:rFonts w:ascii="Palatino Linotype" w:hAnsi="Palatino Linotype" w:cs="Tahoma"/>
          <w:b/>
          <w:sz w:val="22"/>
          <w:szCs w:val="22"/>
        </w:rPr>
        <w:t>Recurso de Revisión</w:t>
      </w:r>
      <w:r w:rsidRPr="00330DA7">
        <w:rPr>
          <w:rFonts w:ascii="Palatino Linotype" w:eastAsia="Batang" w:hAnsi="Palatino Linotype" w:cs="Tahoma"/>
          <w:b/>
          <w:bCs/>
          <w:sz w:val="22"/>
          <w:szCs w:val="22"/>
        </w:rPr>
        <w:t>.</w:t>
      </w:r>
      <w:r w:rsidR="00AE489D" w:rsidRPr="00330DA7">
        <w:rPr>
          <w:rFonts w:ascii="Palatino Linotype" w:eastAsia="Batang" w:hAnsi="Palatino Linotype" w:cs="Tahoma"/>
          <w:b/>
          <w:bCs/>
          <w:sz w:val="22"/>
          <w:szCs w:val="22"/>
        </w:rPr>
        <w:t xml:space="preserve"> </w:t>
      </w:r>
      <w:r w:rsidR="00BE4843" w:rsidRPr="00330DA7">
        <w:rPr>
          <w:rFonts w:ascii="Palatino Linotype" w:eastAsia="Batang" w:hAnsi="Palatino Linotype" w:cs="Tahoma"/>
          <w:bCs/>
          <w:sz w:val="22"/>
          <w:szCs w:val="22"/>
        </w:rPr>
        <w:t xml:space="preserve">El </w:t>
      </w:r>
      <w:r w:rsidR="0030032A" w:rsidRPr="00330DA7">
        <w:rPr>
          <w:rFonts w:ascii="Palatino Linotype" w:eastAsia="Batang" w:hAnsi="Palatino Linotype" w:cs="Tahoma"/>
          <w:bCs/>
          <w:sz w:val="22"/>
          <w:szCs w:val="22"/>
        </w:rPr>
        <w:t>cinco de marzo de dos mil diecinueve</w:t>
      </w:r>
      <w:r w:rsidR="00BE4843" w:rsidRPr="00330DA7">
        <w:rPr>
          <w:rFonts w:ascii="Palatino Linotype" w:eastAsia="Batang" w:hAnsi="Palatino Linotype" w:cs="Tahoma"/>
          <w:bCs/>
          <w:sz w:val="22"/>
          <w:szCs w:val="22"/>
        </w:rPr>
        <w:t xml:space="preserve">, el </w:t>
      </w:r>
      <w:r w:rsidR="00BE4843" w:rsidRPr="00330DA7">
        <w:rPr>
          <w:rFonts w:ascii="Palatino Linotype" w:hAnsi="Palatino Linotype" w:cs="Tahoma"/>
          <w:sz w:val="22"/>
          <w:szCs w:val="22"/>
          <w:lang w:val="es-ES"/>
        </w:rPr>
        <w:t>Sistema de Acceso a la Información Mexiquense (SAIMEX),</w:t>
      </w:r>
      <w:r w:rsidR="00BE4843" w:rsidRPr="00330DA7">
        <w:rPr>
          <w:rFonts w:ascii="Palatino Linotype" w:eastAsia="Batang" w:hAnsi="Palatino Linotype" w:cs="Tahoma"/>
          <w:bCs/>
          <w:sz w:val="22"/>
          <w:szCs w:val="22"/>
        </w:rPr>
        <w:t xml:space="preserve"> asignó el número de expediente </w:t>
      </w:r>
      <w:r w:rsidR="00D34402" w:rsidRPr="00330DA7">
        <w:rPr>
          <w:rFonts w:ascii="Palatino Linotype" w:eastAsia="Batang" w:hAnsi="Palatino Linotype" w:cs="Tahoma"/>
          <w:bCs/>
          <w:sz w:val="22"/>
          <w:szCs w:val="22"/>
        </w:rPr>
        <w:t>01336/INFOEM/IP/RR/2019</w:t>
      </w:r>
      <w:r w:rsidR="00BE4843" w:rsidRPr="00330DA7">
        <w:rPr>
          <w:rFonts w:ascii="Palatino Linotype" w:eastAsia="Batang" w:hAnsi="Palatino Linotype" w:cs="Tahoma"/>
          <w:bCs/>
          <w:sz w:val="22"/>
          <w:szCs w:val="22"/>
        </w:rPr>
        <w:t>,</w:t>
      </w:r>
      <w:r w:rsidR="00AE489D" w:rsidRPr="00330DA7">
        <w:rPr>
          <w:rFonts w:ascii="Palatino Linotype" w:eastAsia="Batang" w:hAnsi="Palatino Linotype" w:cs="Tahoma"/>
          <w:bCs/>
          <w:sz w:val="22"/>
          <w:szCs w:val="22"/>
        </w:rPr>
        <w:t xml:space="preserve"> </w:t>
      </w:r>
      <w:r w:rsidR="00BE4843" w:rsidRPr="00330DA7">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D975312" w14:textId="77777777" w:rsidR="00BE4843" w:rsidRPr="00330DA7" w:rsidRDefault="00BE4843" w:rsidP="00C477E7">
      <w:pPr>
        <w:spacing w:line="360" w:lineRule="auto"/>
        <w:ind w:left="708"/>
        <w:jc w:val="both"/>
        <w:rPr>
          <w:rFonts w:ascii="Palatino Linotype" w:eastAsia="Batang" w:hAnsi="Palatino Linotype" w:cs="Tahoma"/>
          <w:bCs/>
          <w:sz w:val="22"/>
          <w:szCs w:val="22"/>
        </w:rPr>
      </w:pPr>
    </w:p>
    <w:p w14:paraId="115AB8ED" w14:textId="77777777" w:rsidR="00B31222" w:rsidRPr="00330DA7" w:rsidRDefault="00625DFB" w:rsidP="007E2893">
      <w:pPr>
        <w:spacing w:line="360" w:lineRule="auto"/>
        <w:jc w:val="both"/>
        <w:rPr>
          <w:rFonts w:ascii="Palatino Linotype" w:hAnsi="Palatino Linotype" w:cs="Tahoma"/>
          <w:bCs/>
          <w:sz w:val="22"/>
          <w:szCs w:val="22"/>
        </w:rPr>
      </w:pPr>
      <w:r w:rsidRPr="00330DA7">
        <w:rPr>
          <w:rFonts w:ascii="Palatino Linotype" w:eastAsia="Batang" w:hAnsi="Palatino Linotype" w:cs="Tahoma"/>
          <w:b/>
          <w:bCs/>
          <w:sz w:val="22"/>
          <w:szCs w:val="22"/>
        </w:rPr>
        <w:t>b</w:t>
      </w:r>
      <w:r w:rsidR="009F46DC" w:rsidRPr="00330DA7">
        <w:rPr>
          <w:rFonts w:ascii="Palatino Linotype" w:eastAsia="Batang" w:hAnsi="Palatino Linotype" w:cs="Tahoma"/>
          <w:b/>
          <w:bCs/>
          <w:sz w:val="22"/>
          <w:szCs w:val="22"/>
        </w:rPr>
        <w:t xml:space="preserve">) </w:t>
      </w:r>
      <w:r w:rsidR="00B31222" w:rsidRPr="00330DA7">
        <w:rPr>
          <w:rFonts w:ascii="Palatino Linotype" w:eastAsia="Batang" w:hAnsi="Palatino Linotype" w:cs="Tahoma"/>
          <w:b/>
          <w:bCs/>
          <w:sz w:val="22"/>
          <w:szCs w:val="22"/>
        </w:rPr>
        <w:t>Admisión del</w:t>
      </w:r>
      <w:r w:rsidR="00AE489D" w:rsidRPr="00330DA7">
        <w:rPr>
          <w:rFonts w:ascii="Palatino Linotype" w:eastAsia="Batang" w:hAnsi="Palatino Linotype" w:cs="Tahoma"/>
          <w:b/>
          <w:bCs/>
          <w:sz w:val="22"/>
          <w:szCs w:val="22"/>
        </w:rPr>
        <w:t xml:space="preserve"> </w:t>
      </w:r>
      <w:r w:rsidR="00C459A9" w:rsidRPr="00330DA7">
        <w:rPr>
          <w:rFonts w:ascii="Palatino Linotype" w:hAnsi="Palatino Linotype" w:cs="Tahoma"/>
          <w:b/>
          <w:sz w:val="22"/>
          <w:szCs w:val="22"/>
        </w:rPr>
        <w:t>Recurso de Revisión</w:t>
      </w:r>
      <w:r w:rsidR="00B31222" w:rsidRPr="00330DA7">
        <w:rPr>
          <w:rFonts w:ascii="Palatino Linotype" w:eastAsia="Batang" w:hAnsi="Palatino Linotype" w:cs="Tahoma"/>
          <w:b/>
          <w:bCs/>
          <w:sz w:val="22"/>
          <w:szCs w:val="22"/>
          <w:lang w:val="es-ES_tradnl"/>
        </w:rPr>
        <w:t xml:space="preserve">. </w:t>
      </w:r>
      <w:r w:rsidR="00BE4843" w:rsidRPr="00330DA7">
        <w:rPr>
          <w:rFonts w:ascii="Palatino Linotype" w:eastAsia="Batang" w:hAnsi="Palatino Linotype" w:cs="Tahoma"/>
          <w:bCs/>
          <w:sz w:val="22"/>
          <w:szCs w:val="22"/>
          <w:lang w:val="es-ES_tradnl"/>
        </w:rPr>
        <w:t xml:space="preserve">El </w:t>
      </w:r>
      <w:r w:rsidR="0030032A" w:rsidRPr="00330DA7">
        <w:rPr>
          <w:rFonts w:ascii="Palatino Linotype" w:eastAsia="Batang" w:hAnsi="Palatino Linotype" w:cs="Tahoma"/>
          <w:bCs/>
          <w:sz w:val="22"/>
          <w:szCs w:val="22"/>
          <w:lang w:val="es-ES_tradnl"/>
        </w:rPr>
        <w:t>once de marzo de dos mil diecinueve</w:t>
      </w:r>
      <w:r w:rsidR="00BE4843" w:rsidRPr="00330DA7">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330DA7">
        <w:rPr>
          <w:rFonts w:ascii="Palatino Linotype" w:eastAsia="Batang" w:hAnsi="Palatino Linotype" w:cs="Tahoma"/>
          <w:bCs/>
          <w:sz w:val="22"/>
          <w:szCs w:val="22"/>
          <w:lang w:val="es-ES_tradnl"/>
        </w:rPr>
        <w:t>Sujeto Obligado</w:t>
      </w:r>
      <w:r w:rsidR="00BE4843" w:rsidRPr="00330DA7">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0751857" w14:textId="77777777" w:rsidR="0061115C" w:rsidRPr="00330DA7" w:rsidRDefault="0061115C" w:rsidP="007E2893">
      <w:pPr>
        <w:spacing w:line="360" w:lineRule="auto"/>
        <w:jc w:val="both"/>
        <w:rPr>
          <w:rFonts w:ascii="Palatino Linotype" w:hAnsi="Palatino Linotype" w:cs="Tahoma"/>
          <w:bCs/>
          <w:sz w:val="22"/>
          <w:szCs w:val="22"/>
        </w:rPr>
      </w:pPr>
    </w:p>
    <w:p w14:paraId="07339CF2" w14:textId="77777777" w:rsidR="003D5FF4" w:rsidRPr="00330DA7" w:rsidRDefault="004406CF" w:rsidP="007E2893">
      <w:pPr>
        <w:spacing w:line="360" w:lineRule="auto"/>
        <w:jc w:val="both"/>
        <w:rPr>
          <w:rFonts w:ascii="Palatino Linotype" w:hAnsi="Palatino Linotype" w:cs="Tahoma"/>
          <w:sz w:val="22"/>
          <w:szCs w:val="22"/>
        </w:rPr>
      </w:pPr>
      <w:r w:rsidRPr="00330DA7">
        <w:rPr>
          <w:rFonts w:ascii="Palatino Linotype" w:hAnsi="Palatino Linotype" w:cs="Tahoma"/>
          <w:b/>
          <w:sz w:val="22"/>
          <w:szCs w:val="22"/>
        </w:rPr>
        <w:t>c</w:t>
      </w:r>
      <w:r w:rsidR="00B31222" w:rsidRPr="00330DA7">
        <w:rPr>
          <w:rFonts w:ascii="Palatino Linotype" w:hAnsi="Palatino Linotype" w:cs="Tahoma"/>
          <w:b/>
          <w:sz w:val="22"/>
          <w:szCs w:val="22"/>
        </w:rPr>
        <w:t xml:space="preserve">) </w:t>
      </w:r>
      <w:r w:rsidR="00BE4843" w:rsidRPr="00330DA7">
        <w:rPr>
          <w:rFonts w:ascii="Palatino Linotype" w:hAnsi="Palatino Linotype" w:cs="Tahoma"/>
          <w:b/>
          <w:sz w:val="22"/>
          <w:szCs w:val="22"/>
        </w:rPr>
        <w:t xml:space="preserve">Informe justificado del Sujeto Obligado. </w:t>
      </w:r>
      <w:r w:rsidR="00BE4843" w:rsidRPr="00330DA7">
        <w:rPr>
          <w:rFonts w:ascii="Palatino Linotype" w:hAnsi="Palatino Linotype" w:cs="Tahoma"/>
          <w:sz w:val="22"/>
          <w:szCs w:val="22"/>
        </w:rPr>
        <w:t xml:space="preserve">El </w:t>
      </w:r>
      <w:r w:rsidR="0030032A" w:rsidRPr="00330DA7">
        <w:rPr>
          <w:rFonts w:ascii="Palatino Linotype" w:hAnsi="Palatino Linotype" w:cs="Tahoma"/>
          <w:sz w:val="22"/>
          <w:szCs w:val="22"/>
        </w:rPr>
        <w:t>veintiuno de marzo de dos mil diecinueve</w:t>
      </w:r>
      <w:r w:rsidR="003D5FF4" w:rsidRPr="00330DA7">
        <w:rPr>
          <w:rFonts w:ascii="Palatino Linotype" w:hAnsi="Palatino Linotype" w:cs="Tahoma"/>
          <w:sz w:val="22"/>
          <w:szCs w:val="22"/>
        </w:rPr>
        <w:t xml:space="preserve">, </w:t>
      </w:r>
      <w:r w:rsidR="003D5FF4" w:rsidRPr="00330DA7">
        <w:rPr>
          <w:rFonts w:ascii="Palatino Linotype" w:hAnsi="Palatino Linotype" w:cs="Tahoma"/>
          <w:sz w:val="22"/>
          <w:szCs w:val="22"/>
          <w:lang w:val="es-ES_tradnl"/>
        </w:rPr>
        <w:t xml:space="preserve">se recibió a través del </w:t>
      </w:r>
      <w:r w:rsidR="003D5FF4" w:rsidRPr="00330DA7">
        <w:rPr>
          <w:rFonts w:ascii="Palatino Linotype" w:hAnsi="Palatino Linotype" w:cs="Tahoma"/>
          <w:sz w:val="22"/>
          <w:szCs w:val="22"/>
        </w:rPr>
        <w:t>Sistema de Acceso a la Información Mexiquense</w:t>
      </w:r>
      <w:r w:rsidR="003D5FF4" w:rsidRPr="00330DA7">
        <w:rPr>
          <w:rFonts w:ascii="Palatino Linotype" w:hAnsi="Palatino Linotype" w:cs="Tahoma"/>
          <w:sz w:val="22"/>
          <w:szCs w:val="22"/>
          <w:lang w:val="es-ES_tradnl"/>
        </w:rPr>
        <w:t xml:space="preserve">, </w:t>
      </w:r>
      <w:r w:rsidR="003D5FF4" w:rsidRPr="00330DA7">
        <w:rPr>
          <w:rFonts w:ascii="Palatino Linotype" w:hAnsi="Palatino Linotype" w:cs="Tahoma"/>
          <w:bCs/>
          <w:iCs/>
          <w:sz w:val="22"/>
          <w:szCs w:val="22"/>
        </w:rPr>
        <w:t>el informe justificado</w:t>
      </w:r>
      <w:r w:rsidR="00776811" w:rsidRPr="00330DA7">
        <w:rPr>
          <w:rFonts w:ascii="Palatino Linotype" w:hAnsi="Palatino Linotype" w:cs="Tahoma"/>
          <w:bCs/>
          <w:iCs/>
          <w:sz w:val="22"/>
          <w:szCs w:val="22"/>
        </w:rPr>
        <w:t xml:space="preserve"> con número </w:t>
      </w:r>
      <w:r w:rsidR="0030032A" w:rsidRPr="00330DA7">
        <w:rPr>
          <w:rFonts w:ascii="Palatino Linotype" w:hAnsi="Palatino Linotype" w:cs="Tahoma"/>
          <w:bCs/>
          <w:iCs/>
          <w:sz w:val="22"/>
          <w:szCs w:val="22"/>
        </w:rPr>
        <w:t>203F 80000-UT-318/2019</w:t>
      </w:r>
      <w:r w:rsidR="00776811" w:rsidRPr="00330DA7">
        <w:rPr>
          <w:rFonts w:ascii="Palatino Linotype" w:hAnsi="Palatino Linotype" w:cs="Tahoma"/>
          <w:bCs/>
          <w:iCs/>
          <w:sz w:val="22"/>
          <w:szCs w:val="22"/>
        </w:rPr>
        <w:t>, suscrito por el Responsable y Titular de la Unidad de Transparencia</w:t>
      </w:r>
      <w:r w:rsidR="003D5FF4" w:rsidRPr="00330DA7">
        <w:rPr>
          <w:rFonts w:ascii="Palatino Linotype" w:hAnsi="Palatino Linotype" w:cs="Tahoma"/>
          <w:bCs/>
          <w:iCs/>
          <w:sz w:val="22"/>
          <w:szCs w:val="22"/>
        </w:rPr>
        <w:t xml:space="preserve"> del Instituto de Seguridad Social del Estado de México y Municipios</w:t>
      </w:r>
      <w:r w:rsidR="00776811" w:rsidRPr="00330DA7">
        <w:rPr>
          <w:rFonts w:ascii="Palatino Linotype" w:hAnsi="Palatino Linotype" w:cs="Tahoma"/>
          <w:bCs/>
          <w:iCs/>
          <w:sz w:val="22"/>
          <w:szCs w:val="22"/>
        </w:rPr>
        <w:t xml:space="preserve"> y dirigido al Comisionado Ponente</w:t>
      </w:r>
      <w:r w:rsidR="003D5FF4" w:rsidRPr="00330DA7">
        <w:rPr>
          <w:rFonts w:ascii="Palatino Linotype" w:hAnsi="Palatino Linotype" w:cs="Tahoma"/>
          <w:sz w:val="22"/>
          <w:szCs w:val="22"/>
        </w:rPr>
        <w:t>, que en su parte medular menciona lo siguiente:</w:t>
      </w:r>
    </w:p>
    <w:p w14:paraId="6218B37F" w14:textId="77777777" w:rsidR="00175CEB" w:rsidRPr="00330DA7" w:rsidRDefault="00175CEB" w:rsidP="007E2893">
      <w:pPr>
        <w:spacing w:line="360" w:lineRule="auto"/>
        <w:jc w:val="both"/>
        <w:rPr>
          <w:rFonts w:ascii="Palatino Linotype" w:hAnsi="Palatino Linotype" w:cs="Tahoma"/>
          <w:sz w:val="22"/>
          <w:szCs w:val="22"/>
        </w:rPr>
      </w:pPr>
    </w:p>
    <w:p w14:paraId="68AB0931" w14:textId="77777777" w:rsidR="003D5FF4" w:rsidRPr="00756D3D" w:rsidRDefault="003D5FF4" w:rsidP="007E2893">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w:t>
      </w:r>
    </w:p>
    <w:p w14:paraId="048C98E3" w14:textId="77777777" w:rsidR="0030032A" w:rsidRPr="00756D3D" w:rsidRDefault="0030032A" w:rsidP="0030032A">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Los agravios de la recurrente deben desest</w:t>
      </w:r>
      <w:r w:rsidR="00275CC4">
        <w:rPr>
          <w:rFonts w:ascii="Palatino Linotype" w:hAnsi="Palatino Linotype" w:cs="Tahoma"/>
          <w:i/>
          <w:sz w:val="22"/>
          <w:szCs w:val="22"/>
        </w:rPr>
        <w:t>imarse en razó</w:t>
      </w:r>
      <w:r w:rsidRPr="00756D3D">
        <w:rPr>
          <w:rFonts w:ascii="Palatino Linotype" w:hAnsi="Palatino Linotype" w:cs="Tahoma"/>
          <w:i/>
          <w:sz w:val="22"/>
          <w:szCs w:val="22"/>
        </w:rPr>
        <w:t>n de que la Ley de Transparencia y AccLso a la lnformación Pública tiene por obieto establecer los procedimientos para garanlizar el derecho humano de acceso a la información pÚblica en posesiÓn de los sujetos obligados.</w:t>
      </w:r>
    </w:p>
    <w:p w14:paraId="2FC3CFAC" w14:textId="77777777" w:rsidR="0030032A" w:rsidRPr="00756D3D" w:rsidRDefault="0030032A" w:rsidP="0030032A">
      <w:pPr>
        <w:spacing w:line="360" w:lineRule="auto"/>
        <w:ind w:left="567" w:right="567"/>
        <w:jc w:val="both"/>
        <w:rPr>
          <w:rFonts w:ascii="Palatino Linotype" w:hAnsi="Palatino Linotype" w:cs="Tahoma"/>
          <w:i/>
          <w:sz w:val="22"/>
          <w:szCs w:val="22"/>
        </w:rPr>
      </w:pPr>
      <w:proofErr w:type="spellStart"/>
      <w:r w:rsidRPr="00756D3D">
        <w:rPr>
          <w:rFonts w:ascii="Palatino Linotype" w:hAnsi="Palatino Linotype" w:cs="Tahoma"/>
          <w:i/>
          <w:sz w:val="22"/>
          <w:szCs w:val="22"/>
        </w:rPr>
        <w:lastRenderedPageBreak/>
        <w:t>AsI</w:t>
      </w:r>
      <w:proofErr w:type="spellEnd"/>
      <w:r w:rsidRPr="00756D3D">
        <w:rPr>
          <w:rFonts w:ascii="Palatino Linotype" w:hAnsi="Palatino Linotype" w:cs="Tahoma"/>
          <w:i/>
          <w:sz w:val="22"/>
          <w:szCs w:val="22"/>
        </w:rPr>
        <w:t>́, esto se materializa a tra</w:t>
      </w:r>
      <w:r w:rsidR="00275CC4">
        <w:rPr>
          <w:rFonts w:ascii="Palatino Linotype" w:hAnsi="Palatino Linotype" w:cs="Tahoma"/>
          <w:i/>
          <w:sz w:val="22"/>
          <w:szCs w:val="22"/>
        </w:rPr>
        <w:t>vés del acceso a la informació</w:t>
      </w:r>
      <w:r w:rsidRPr="00756D3D">
        <w:rPr>
          <w:rFonts w:ascii="Palatino Linotype" w:hAnsi="Palatino Linotype" w:cs="Tahoma"/>
          <w:i/>
          <w:sz w:val="22"/>
          <w:szCs w:val="22"/>
        </w:rPr>
        <w:t xml:space="preserve">n a </w:t>
      </w:r>
      <w:r w:rsidR="00275CC4" w:rsidRPr="00756D3D">
        <w:rPr>
          <w:rFonts w:ascii="Palatino Linotype" w:hAnsi="Palatino Linotype" w:cs="Tahoma"/>
          <w:i/>
          <w:sz w:val="22"/>
          <w:szCs w:val="22"/>
        </w:rPr>
        <w:t>través</w:t>
      </w:r>
      <w:r w:rsidRPr="00756D3D">
        <w:rPr>
          <w:rFonts w:ascii="Palatino Linotype" w:hAnsi="Palatino Linotype" w:cs="Tahoma"/>
          <w:i/>
          <w:sz w:val="22"/>
          <w:szCs w:val="22"/>
        </w:rPr>
        <w:t xml:space="preserve"> de documentos que deriven del ejercicio de facultades, competencias o funciones de los sujetos obligados.</w:t>
      </w:r>
    </w:p>
    <w:p w14:paraId="0602D979" w14:textId="77777777" w:rsidR="0030032A" w:rsidRPr="00756D3D" w:rsidRDefault="0030032A" w:rsidP="0030032A">
      <w:pPr>
        <w:spacing w:line="360" w:lineRule="auto"/>
        <w:ind w:left="567" w:right="567"/>
        <w:jc w:val="both"/>
        <w:rPr>
          <w:rFonts w:ascii="Palatino Linotype" w:hAnsi="Palatino Linotype" w:cs="Tahoma"/>
          <w:i/>
          <w:sz w:val="22"/>
          <w:szCs w:val="22"/>
        </w:rPr>
      </w:pPr>
    </w:p>
    <w:p w14:paraId="365D9E38" w14:textId="77777777" w:rsidR="0030032A" w:rsidRPr="00756D3D" w:rsidRDefault="0030032A" w:rsidP="0030032A">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Por lo que, se entiende como doc</w:t>
      </w:r>
      <w:r w:rsidR="00275CC4">
        <w:rPr>
          <w:rFonts w:ascii="Palatino Linotype" w:hAnsi="Palatino Linotype" w:cs="Tahoma"/>
          <w:i/>
          <w:sz w:val="22"/>
          <w:szCs w:val="22"/>
        </w:rPr>
        <w:t>umento a los expedientes, report</w:t>
      </w:r>
      <w:r w:rsidRPr="00756D3D">
        <w:rPr>
          <w:rFonts w:ascii="Palatino Linotype" w:hAnsi="Palatino Linotype" w:cs="Tahoma"/>
          <w:i/>
          <w:sz w:val="22"/>
          <w:szCs w:val="22"/>
        </w:rPr>
        <w:t>es, estud</w:t>
      </w:r>
      <w:r w:rsidR="00275CC4">
        <w:rPr>
          <w:rFonts w:ascii="Palatino Linotype" w:hAnsi="Palatino Linotype" w:cs="Tahoma"/>
          <w:i/>
          <w:sz w:val="22"/>
          <w:szCs w:val="22"/>
        </w:rPr>
        <w:t>i</w:t>
      </w:r>
      <w:r w:rsidRPr="00756D3D">
        <w:rPr>
          <w:rFonts w:ascii="Palatino Linotype" w:hAnsi="Palatino Linotype" w:cs="Tahoma"/>
          <w:i/>
          <w:sz w:val="22"/>
          <w:szCs w:val="22"/>
        </w:rPr>
        <w:t>os, actas, resoluciones, oficios, correspondencia, acuerdos, directivas, directrices, circulares, contratos, convenios, instructivos, notas, memorandos, estadistica y podrán estar en cualquier medio, escrito, impreso, sonoro, visual, electrónico, informático u holográfico, de acuerdo a lo previsto en los aftículos 1, 2 fracci</w:t>
      </w:r>
      <w:r w:rsidR="00AF4C29" w:rsidRPr="00756D3D">
        <w:rPr>
          <w:rFonts w:ascii="Palatino Linotype" w:hAnsi="Palatino Linotype" w:cs="Tahoma"/>
          <w:i/>
          <w:sz w:val="22"/>
          <w:szCs w:val="22"/>
        </w:rPr>
        <w:t>ó</w:t>
      </w:r>
      <w:r w:rsidRPr="00756D3D">
        <w:rPr>
          <w:rFonts w:ascii="Palatino Linotype" w:hAnsi="Palatino Linotype" w:cs="Tahoma"/>
          <w:i/>
          <w:sz w:val="22"/>
          <w:szCs w:val="22"/>
        </w:rPr>
        <w:t>n, Xl y 1</w:t>
      </w:r>
      <w:r w:rsidR="00AF4C29" w:rsidRPr="00756D3D">
        <w:rPr>
          <w:rFonts w:ascii="Palatino Linotype" w:hAnsi="Palatino Linotype" w:cs="Tahoma"/>
          <w:i/>
          <w:sz w:val="22"/>
          <w:szCs w:val="22"/>
        </w:rPr>
        <w:t xml:space="preserve">8 </w:t>
      </w:r>
      <w:r w:rsidRPr="00756D3D">
        <w:rPr>
          <w:rFonts w:ascii="Palatino Linotype" w:hAnsi="Palatino Linotype" w:cs="Tahoma"/>
          <w:i/>
          <w:sz w:val="22"/>
          <w:szCs w:val="22"/>
        </w:rPr>
        <w:t>de la citada Ley</w:t>
      </w:r>
      <w:r w:rsidR="00AF4C29" w:rsidRPr="00756D3D">
        <w:rPr>
          <w:rFonts w:ascii="Palatino Linotype" w:hAnsi="Palatino Linotype" w:cs="Tahoma"/>
          <w:i/>
          <w:sz w:val="22"/>
          <w:szCs w:val="22"/>
        </w:rPr>
        <w:t>.</w:t>
      </w:r>
    </w:p>
    <w:p w14:paraId="408BAB14" w14:textId="77777777" w:rsidR="00AF4C29" w:rsidRPr="00756D3D" w:rsidRDefault="00AF4C29" w:rsidP="0030032A">
      <w:pPr>
        <w:spacing w:line="360" w:lineRule="auto"/>
        <w:ind w:left="567" w:right="567"/>
        <w:jc w:val="both"/>
        <w:rPr>
          <w:rFonts w:ascii="Palatino Linotype" w:hAnsi="Palatino Linotype" w:cs="Tahoma"/>
          <w:i/>
          <w:sz w:val="22"/>
          <w:szCs w:val="22"/>
        </w:rPr>
      </w:pPr>
    </w:p>
    <w:p w14:paraId="492EE4D9" w14:textId="77777777" w:rsidR="00B07FE3" w:rsidRPr="00756D3D" w:rsidRDefault="0030032A" w:rsidP="0030032A">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En este sentido, los sujetos obligados entregarán la informaciÓn como obre en sus archivos Como obre en los mismos y no están obligados a generar documentos para un fin determinado, en concordancia con el criterio 13/2017 emitido por el Pleno del lnstituto Nacional de Transparencia, Acceso a la lnformación y ProtecciÓn de Datos Personales que indica:</w:t>
      </w:r>
    </w:p>
    <w:p w14:paraId="270E36B8" w14:textId="77777777" w:rsidR="00AF4C29" w:rsidRPr="00756D3D" w:rsidRDefault="00AF4C29" w:rsidP="0030032A">
      <w:pPr>
        <w:spacing w:line="360" w:lineRule="auto"/>
        <w:ind w:left="567" w:right="567"/>
        <w:jc w:val="both"/>
        <w:rPr>
          <w:rFonts w:ascii="Palatino Linotype" w:hAnsi="Palatino Linotype" w:cs="Tahoma"/>
          <w:i/>
          <w:sz w:val="22"/>
          <w:szCs w:val="22"/>
        </w:rPr>
      </w:pPr>
    </w:p>
    <w:p w14:paraId="6755FB2C" w14:textId="77777777" w:rsidR="00B07FE3" w:rsidRPr="00756D3D" w:rsidRDefault="00B07FE3" w:rsidP="007E2893">
      <w:pPr>
        <w:spacing w:line="360" w:lineRule="auto"/>
        <w:ind w:left="567" w:right="567"/>
        <w:jc w:val="center"/>
        <w:rPr>
          <w:rFonts w:ascii="Palatino Linotype" w:hAnsi="Palatino Linotype" w:cs="Tahoma"/>
          <w:i/>
          <w:sz w:val="22"/>
          <w:szCs w:val="22"/>
        </w:rPr>
      </w:pPr>
      <w:r w:rsidRPr="00756D3D">
        <w:rPr>
          <w:rFonts w:ascii="Palatino Linotype" w:hAnsi="Palatino Linotype" w:cs="Tahoma"/>
          <w:i/>
          <w:sz w:val="22"/>
          <w:szCs w:val="22"/>
        </w:rPr>
        <w:t>[Se reproduce el criterio 13/2017 del Instituto Nacional de Transparencia, Acceso a la Información y Protección de Datos Personales]</w:t>
      </w:r>
    </w:p>
    <w:p w14:paraId="6891A804" w14:textId="77777777" w:rsidR="00B07FE3" w:rsidRPr="00756D3D" w:rsidRDefault="00B07FE3" w:rsidP="007E2893">
      <w:pPr>
        <w:spacing w:line="360" w:lineRule="auto"/>
        <w:ind w:left="567" w:right="567"/>
        <w:jc w:val="both"/>
        <w:rPr>
          <w:rFonts w:ascii="Palatino Linotype" w:hAnsi="Palatino Linotype" w:cs="Tahoma"/>
          <w:i/>
          <w:sz w:val="22"/>
          <w:szCs w:val="22"/>
        </w:rPr>
      </w:pPr>
    </w:p>
    <w:p w14:paraId="36E783E9" w14:textId="77777777" w:rsidR="00B07FE3" w:rsidRPr="00756D3D" w:rsidRDefault="00AF4C29" w:rsidP="007E2893">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Lo anterior, en correspondencia con en el ar1ículo 12 de la Ley de Transparencia y Acceso a la lnformación Pública del Estado de México y Municipios, que para mayor apreciación se cita:</w:t>
      </w:r>
    </w:p>
    <w:p w14:paraId="6ABC4F0B" w14:textId="77777777" w:rsidR="00AF4C29" w:rsidRPr="00756D3D" w:rsidRDefault="00AF4C29" w:rsidP="007E2893">
      <w:pPr>
        <w:spacing w:line="360" w:lineRule="auto"/>
        <w:ind w:left="567" w:right="567"/>
        <w:jc w:val="both"/>
        <w:rPr>
          <w:rFonts w:ascii="Palatino Linotype" w:hAnsi="Palatino Linotype" w:cs="Tahoma"/>
          <w:i/>
          <w:sz w:val="22"/>
          <w:szCs w:val="22"/>
        </w:rPr>
      </w:pPr>
    </w:p>
    <w:p w14:paraId="55314B30" w14:textId="77777777" w:rsidR="00A56F39" w:rsidRPr="00756D3D" w:rsidRDefault="00B07FE3" w:rsidP="00AF4C29">
      <w:pPr>
        <w:spacing w:line="360" w:lineRule="auto"/>
        <w:ind w:left="567" w:right="567"/>
        <w:jc w:val="center"/>
        <w:rPr>
          <w:rFonts w:ascii="Palatino Linotype" w:hAnsi="Palatino Linotype" w:cs="Tahoma"/>
          <w:i/>
          <w:sz w:val="22"/>
          <w:szCs w:val="22"/>
        </w:rPr>
      </w:pPr>
      <w:r w:rsidRPr="00756D3D">
        <w:rPr>
          <w:rFonts w:ascii="Palatino Linotype" w:hAnsi="Palatino Linotype" w:cs="Tahoma"/>
          <w:i/>
          <w:sz w:val="22"/>
          <w:szCs w:val="22"/>
        </w:rPr>
        <w:t>[Se transcribe el artículo 12 de la Ley de Transparencia y Acceso a la Información Pública del Estado de México y Municipios]</w:t>
      </w:r>
    </w:p>
    <w:p w14:paraId="5F1E4362" w14:textId="77777777" w:rsidR="00AF4C29" w:rsidRPr="00756D3D" w:rsidRDefault="00AF4C29" w:rsidP="007E2893">
      <w:pPr>
        <w:spacing w:line="360" w:lineRule="auto"/>
        <w:ind w:left="567" w:right="567"/>
        <w:jc w:val="both"/>
        <w:rPr>
          <w:rFonts w:ascii="Palatino Linotype" w:hAnsi="Palatino Linotype" w:cs="Tahoma"/>
          <w:i/>
          <w:sz w:val="22"/>
          <w:szCs w:val="22"/>
        </w:rPr>
      </w:pPr>
    </w:p>
    <w:p w14:paraId="270BE35D"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lastRenderedPageBreak/>
        <w:t>Asi, se comprueba que el derecho de acceso a la información, es un derecho documental, que debe proporcionarse tal y Corno obre en los archivos del sujeto obligado.</w:t>
      </w:r>
    </w:p>
    <w:p w14:paraId="0E1E3BAF"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38E45455" w14:textId="77777777" w:rsidR="00AF4C29" w:rsidRPr="00756D3D" w:rsidRDefault="00AF4C29" w:rsidP="00AF4C29">
      <w:pPr>
        <w:spacing w:line="360" w:lineRule="auto"/>
        <w:ind w:left="567" w:right="567"/>
        <w:jc w:val="both"/>
        <w:rPr>
          <w:rFonts w:ascii="Palatino Linotype" w:hAnsi="Palatino Linotype" w:cs="Tahoma"/>
          <w:b/>
          <w:i/>
          <w:sz w:val="22"/>
          <w:szCs w:val="22"/>
        </w:rPr>
      </w:pPr>
      <w:r w:rsidRPr="00756D3D">
        <w:rPr>
          <w:rFonts w:ascii="Palatino Linotype" w:hAnsi="Palatino Linotype" w:cs="Tahoma"/>
          <w:b/>
          <w:i/>
          <w:sz w:val="22"/>
          <w:szCs w:val="22"/>
        </w:rPr>
        <w:t>Ahora bien, en el presente caso, la información solicitada no se genera ni se encuentra en los archivos tal y como se solicita, ni este sujeto obligado está obligado a generar tal documento, ni tampoco obra en sus archivos dicha información.</w:t>
      </w:r>
    </w:p>
    <w:p w14:paraId="2A841DB7"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2974D158"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Aunado a lo anterior, de acuerdo a lo comunicado por el Servidor Público Habilitado de la Coordi</w:t>
      </w:r>
      <w:r w:rsidR="00275CC4">
        <w:rPr>
          <w:rFonts w:ascii="Palatino Linotype" w:hAnsi="Palatino Linotype" w:cs="Tahoma"/>
          <w:i/>
          <w:sz w:val="22"/>
          <w:szCs w:val="22"/>
        </w:rPr>
        <w:t>nación de Administración, se l</w:t>
      </w:r>
      <w:r w:rsidRPr="00756D3D">
        <w:rPr>
          <w:rFonts w:ascii="Palatino Linotype" w:hAnsi="Palatino Linotype" w:cs="Tahoma"/>
          <w:i/>
          <w:sz w:val="22"/>
          <w:szCs w:val="22"/>
        </w:rPr>
        <w:t>e informa que durante el ejercicio fiscal 2018, y los meses transcurridos de 2019, no se realizó, ni se cuenta con ningún procedimi</w:t>
      </w:r>
      <w:r w:rsidR="00275CC4">
        <w:rPr>
          <w:rFonts w:ascii="Palatino Linotype" w:hAnsi="Palatino Linotype" w:cs="Tahoma"/>
          <w:i/>
          <w:sz w:val="22"/>
          <w:szCs w:val="22"/>
        </w:rPr>
        <w:t>ento con la empresa Comercial M</w:t>
      </w:r>
      <w:r w:rsidRPr="00756D3D">
        <w:rPr>
          <w:rFonts w:ascii="Palatino Linotype" w:hAnsi="Palatino Linotype" w:cs="Tahoma"/>
          <w:i/>
          <w:sz w:val="22"/>
          <w:szCs w:val="22"/>
        </w:rPr>
        <w:t>exicana, ni con ninguna otra cadena comercial, razón por la cual no se cuenta con la información solicitada por no generarse.</w:t>
      </w:r>
    </w:p>
    <w:p w14:paraId="018FEAF9"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0936094F"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Además, es imporlante señalar y hacer de su conocimiento que el último procedimiento realizado con la referida empresa fue en el ejercicio fiscal 2015, mismo que tuvo una vigencia del primero de enero al treinta y uno de diciembre de 2016.</w:t>
      </w:r>
    </w:p>
    <w:p w14:paraId="790FCDAD"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6E52511B"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Por lo anterior, se reitera la respuesta emrtida por este Sujeto Cbligado en Ia que se indica que para el ejercicio fiscal 2018, y los meses transcurridos de 2019. no existe ningÚn procedimiento con dicha cadena comercial.</w:t>
      </w:r>
    </w:p>
    <w:p w14:paraId="66FE6694"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48B219A7"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Por lo que, en el presente caso, deben desestimarse las razones o motivos de inconformidad que afirma la recurrente, toda vez, que las razones de su inconformidad son infundadas, en virlud de que es información que no obra en los archivos de este Sujeto ni se encuentra obligado a generarla, razón por la cual no es posible acceder a lo solicitado.</w:t>
      </w:r>
    </w:p>
    <w:p w14:paraId="4C1A48AB"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lastRenderedPageBreak/>
        <w:t>Asimismo, lo afirmado en los agravios, son manifestaciones adicionales a lo requerido en la solicitud de información, por lo que, resulta aplicable el criterio 01/17, emitido por el instituto Nacional de Transparencra, Acceso a la lnformación y Protección de Datos Personales, misma que se transcribe:</w:t>
      </w:r>
    </w:p>
    <w:p w14:paraId="2762AAA7" w14:textId="77777777" w:rsidR="00AF4C29" w:rsidRPr="00756D3D" w:rsidRDefault="00AF4C29" w:rsidP="007E2893">
      <w:pPr>
        <w:spacing w:line="360" w:lineRule="auto"/>
        <w:ind w:left="567" w:right="567"/>
        <w:jc w:val="both"/>
        <w:rPr>
          <w:rFonts w:ascii="Palatino Linotype" w:hAnsi="Palatino Linotype" w:cs="Tahoma"/>
          <w:i/>
          <w:sz w:val="22"/>
          <w:szCs w:val="22"/>
        </w:rPr>
      </w:pPr>
    </w:p>
    <w:p w14:paraId="0F399D0A" w14:textId="77777777" w:rsidR="00AF4C29" w:rsidRPr="00756D3D" w:rsidRDefault="00AF4C29" w:rsidP="00AF4C29">
      <w:pPr>
        <w:spacing w:line="360" w:lineRule="auto"/>
        <w:ind w:left="567" w:right="567"/>
        <w:jc w:val="center"/>
        <w:rPr>
          <w:rFonts w:ascii="Palatino Linotype" w:hAnsi="Palatino Linotype" w:cs="Tahoma"/>
          <w:i/>
          <w:sz w:val="22"/>
          <w:szCs w:val="22"/>
        </w:rPr>
      </w:pPr>
      <w:r w:rsidRPr="00756D3D">
        <w:rPr>
          <w:rFonts w:ascii="Palatino Linotype" w:hAnsi="Palatino Linotype" w:cs="Tahoma"/>
          <w:i/>
          <w:sz w:val="22"/>
          <w:szCs w:val="22"/>
        </w:rPr>
        <w:t>[Se reproduce el criterio 01/2017 del Instituto Nacional de Transparencia, Acceso a la Información y Protección de Datos Personales]</w:t>
      </w:r>
    </w:p>
    <w:p w14:paraId="304A5057" w14:textId="77777777" w:rsidR="00AF4C29" w:rsidRPr="00756D3D" w:rsidRDefault="00AF4C29" w:rsidP="007E2893">
      <w:pPr>
        <w:spacing w:line="360" w:lineRule="auto"/>
        <w:ind w:left="567" w:right="567"/>
        <w:jc w:val="both"/>
        <w:rPr>
          <w:rFonts w:ascii="Palatino Linotype" w:hAnsi="Palatino Linotype" w:cs="Tahoma"/>
          <w:i/>
          <w:sz w:val="22"/>
          <w:szCs w:val="22"/>
        </w:rPr>
      </w:pPr>
    </w:p>
    <w:p w14:paraId="2DF8ECED"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Por todo lo anteriormente expuesto, fundado y motivado, atentamente solicito a ese H. lnstituto de Transparencia, Acceso a la lnformación Pública y Protección de Datos Personales del Estado de México y Municipios, se resuelva en definitiva que la respuesta proporcionada a la peticionaria, para atender su solicitud de información, tiene sustento y congruencia lógica y jurídica, por los antecedentes anotados y conforme a la información proporcionada por la Coord inación de Administración.</w:t>
      </w:r>
    </w:p>
    <w:p w14:paraId="41A61956"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1C26DEE5"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Finalmente, se solicita a usted confirmar la respuesta otorgada a la recurrente, ordenando el archivo del Recurso de Revisión interpuesto en contra de este lnstituto, de conformidad con el artículo 186 fracción ll, de la Ley de Transparencia y Acceso a la lnformación PÚblica del Estado de México y Municipios.</w:t>
      </w:r>
    </w:p>
    <w:p w14:paraId="1A41CB30"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691CBBAA"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Adjunto para pronta referencia los siguientes documentos:</w:t>
      </w:r>
    </w:p>
    <w:p w14:paraId="0E5850B0" w14:textId="77777777" w:rsidR="00AF4C29" w:rsidRPr="00756D3D" w:rsidRDefault="00AF4C29" w:rsidP="00AF4C29">
      <w:pPr>
        <w:spacing w:line="360" w:lineRule="auto"/>
        <w:ind w:left="567" w:right="567"/>
        <w:jc w:val="both"/>
        <w:rPr>
          <w:rFonts w:ascii="Palatino Linotype" w:hAnsi="Palatino Linotype" w:cs="Tahoma"/>
          <w:i/>
          <w:sz w:val="22"/>
          <w:szCs w:val="22"/>
        </w:rPr>
      </w:pPr>
    </w:p>
    <w:p w14:paraId="6D1C20F0" w14:textId="77777777" w:rsidR="00AF4C29" w:rsidRPr="00756D3D" w:rsidRDefault="00756D3D"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 xml:space="preserve">a) </w:t>
      </w:r>
      <w:r w:rsidR="00AF4C29" w:rsidRPr="00756D3D">
        <w:rPr>
          <w:rFonts w:ascii="Palatino Linotype" w:hAnsi="Palatino Linotype" w:cs="Tahoma"/>
          <w:i/>
          <w:sz w:val="22"/>
          <w:szCs w:val="22"/>
        </w:rPr>
        <w:t>Formato de recurso de revisión registrado con el número 01336/INFOEM/|?/RR/2019.</w:t>
      </w:r>
    </w:p>
    <w:p w14:paraId="6B288F72"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b) Solicitud de información número 00057/ISSEMYM/lP/2019.</w:t>
      </w:r>
    </w:p>
    <w:p w14:paraId="0E13F6C9" w14:textId="77777777" w:rsidR="00AF4C29" w:rsidRPr="00756D3D" w:rsidRDefault="00AF4C29" w:rsidP="00AF4C29">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c) Oficio de respuesta número 203F 80000-UT-139/2019.</w:t>
      </w:r>
    </w:p>
    <w:p w14:paraId="2EEF45ED" w14:textId="77777777" w:rsidR="003D5FF4" w:rsidRPr="00756D3D" w:rsidRDefault="003D5FF4" w:rsidP="007E2893">
      <w:pPr>
        <w:spacing w:line="360" w:lineRule="auto"/>
        <w:ind w:left="567" w:right="567"/>
        <w:jc w:val="both"/>
        <w:rPr>
          <w:rFonts w:ascii="Palatino Linotype" w:hAnsi="Palatino Linotype" w:cs="Tahoma"/>
          <w:i/>
          <w:sz w:val="22"/>
          <w:szCs w:val="22"/>
        </w:rPr>
      </w:pPr>
      <w:r w:rsidRPr="00756D3D">
        <w:rPr>
          <w:rFonts w:ascii="Palatino Linotype" w:hAnsi="Palatino Linotype" w:cs="Tahoma"/>
          <w:i/>
          <w:sz w:val="22"/>
          <w:szCs w:val="22"/>
        </w:rPr>
        <w:t>…”</w:t>
      </w:r>
    </w:p>
    <w:p w14:paraId="22DAB052" w14:textId="77777777" w:rsidR="0061115C" w:rsidRPr="00330DA7" w:rsidRDefault="00B93FF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lastRenderedPageBreak/>
        <w:t>El Sujeto Obligado adjuntó la digitalización de la siguiente información:</w:t>
      </w:r>
    </w:p>
    <w:p w14:paraId="3AAB0013" w14:textId="77777777" w:rsidR="00B93FFB" w:rsidRPr="00330DA7" w:rsidRDefault="00B93FFB" w:rsidP="007E2893">
      <w:pPr>
        <w:spacing w:line="360" w:lineRule="auto"/>
        <w:jc w:val="both"/>
        <w:rPr>
          <w:rFonts w:ascii="Palatino Linotype" w:hAnsi="Palatino Linotype" w:cs="Tahoma"/>
          <w:sz w:val="22"/>
          <w:szCs w:val="22"/>
        </w:rPr>
      </w:pPr>
    </w:p>
    <w:p w14:paraId="4D2E9AEA" w14:textId="77777777" w:rsidR="00B93FFB" w:rsidRPr="00330DA7" w:rsidRDefault="00B93FFB" w:rsidP="007E2893">
      <w:pPr>
        <w:spacing w:line="360" w:lineRule="auto"/>
        <w:ind w:left="567"/>
        <w:jc w:val="both"/>
        <w:rPr>
          <w:rFonts w:ascii="Palatino Linotype" w:hAnsi="Palatino Linotype" w:cs="Tahoma"/>
          <w:sz w:val="22"/>
          <w:szCs w:val="22"/>
        </w:rPr>
      </w:pPr>
      <w:r w:rsidRPr="00330DA7">
        <w:rPr>
          <w:rFonts w:ascii="Palatino Linotype" w:hAnsi="Palatino Linotype" w:cs="Tahoma"/>
          <w:sz w:val="22"/>
          <w:szCs w:val="22"/>
        </w:rPr>
        <w:t xml:space="preserve">i) Acuse de la solicitud de acceso a la información número </w:t>
      </w:r>
      <w:r w:rsidR="00AF4C29" w:rsidRPr="00330DA7">
        <w:rPr>
          <w:rFonts w:ascii="Palatino Linotype" w:hAnsi="Palatino Linotype" w:cs="Tahoma"/>
          <w:sz w:val="22"/>
          <w:szCs w:val="22"/>
        </w:rPr>
        <w:t>00057/ISSEMYM/lP/2019</w:t>
      </w:r>
      <w:r w:rsidRPr="00330DA7">
        <w:rPr>
          <w:rFonts w:ascii="Palatino Linotype" w:hAnsi="Palatino Linotype" w:cs="Tahoma"/>
          <w:sz w:val="22"/>
          <w:szCs w:val="22"/>
        </w:rPr>
        <w:t>, del Sistema de Acceso a la Información Mexiquense (SAIMEX).</w:t>
      </w:r>
    </w:p>
    <w:p w14:paraId="0FF9DDD3" w14:textId="77777777" w:rsidR="00B93FFB" w:rsidRPr="00330DA7" w:rsidRDefault="00B93FFB" w:rsidP="007E2893">
      <w:pPr>
        <w:spacing w:line="360" w:lineRule="auto"/>
        <w:ind w:left="567"/>
        <w:jc w:val="both"/>
        <w:rPr>
          <w:rFonts w:ascii="Palatino Linotype" w:hAnsi="Palatino Linotype" w:cs="Tahoma"/>
          <w:sz w:val="22"/>
          <w:szCs w:val="22"/>
        </w:rPr>
      </w:pPr>
    </w:p>
    <w:p w14:paraId="7FBFA0D2" w14:textId="77777777" w:rsidR="00B93FFB" w:rsidRPr="00330DA7" w:rsidRDefault="00B93FFB" w:rsidP="007E2893">
      <w:pPr>
        <w:spacing w:line="360" w:lineRule="auto"/>
        <w:ind w:left="567"/>
        <w:jc w:val="both"/>
        <w:rPr>
          <w:rFonts w:ascii="Palatino Linotype" w:hAnsi="Palatino Linotype" w:cs="Tahoma"/>
          <w:sz w:val="22"/>
          <w:szCs w:val="22"/>
        </w:rPr>
      </w:pPr>
      <w:r w:rsidRPr="00330DA7">
        <w:rPr>
          <w:rFonts w:ascii="Palatino Linotype" w:hAnsi="Palatino Linotype" w:cs="Tahoma"/>
          <w:sz w:val="22"/>
          <w:szCs w:val="22"/>
        </w:rPr>
        <w:t xml:space="preserve">ii) Oficio de respuesta número </w:t>
      </w:r>
      <w:r w:rsidR="00AF4C29" w:rsidRPr="00330DA7">
        <w:rPr>
          <w:rFonts w:ascii="Palatino Linotype" w:hAnsi="Palatino Linotype" w:cs="Tahoma"/>
          <w:sz w:val="22"/>
          <w:szCs w:val="22"/>
        </w:rPr>
        <w:t>203F 80000-UT-139/2019</w:t>
      </w:r>
      <w:r w:rsidRPr="00330DA7">
        <w:rPr>
          <w:rFonts w:ascii="Palatino Linotype" w:hAnsi="Palatino Linotype" w:cs="Tahoma"/>
          <w:sz w:val="22"/>
          <w:szCs w:val="22"/>
        </w:rPr>
        <w:t>, referido en el Antecedente I</w:t>
      </w:r>
      <w:r w:rsidR="00AF4C29" w:rsidRPr="00330DA7">
        <w:rPr>
          <w:rFonts w:ascii="Palatino Linotype" w:hAnsi="Palatino Linotype" w:cs="Tahoma"/>
          <w:sz w:val="22"/>
          <w:szCs w:val="22"/>
        </w:rPr>
        <w:t>I</w:t>
      </w:r>
      <w:r w:rsidRPr="00330DA7">
        <w:rPr>
          <w:rFonts w:ascii="Palatino Linotype" w:hAnsi="Palatino Linotype" w:cs="Tahoma"/>
          <w:sz w:val="22"/>
          <w:szCs w:val="22"/>
        </w:rPr>
        <w:t>, de la presente resolución.</w:t>
      </w:r>
    </w:p>
    <w:p w14:paraId="758988D4" w14:textId="77777777" w:rsidR="00A56F39" w:rsidRPr="00330DA7" w:rsidRDefault="00A56F39" w:rsidP="007E2893">
      <w:pPr>
        <w:spacing w:line="360" w:lineRule="auto"/>
        <w:ind w:left="567"/>
        <w:jc w:val="both"/>
        <w:rPr>
          <w:rFonts w:ascii="Palatino Linotype" w:hAnsi="Palatino Linotype" w:cs="Tahoma"/>
          <w:sz w:val="22"/>
          <w:szCs w:val="22"/>
        </w:rPr>
      </w:pPr>
    </w:p>
    <w:p w14:paraId="385326A0" w14:textId="77777777" w:rsidR="00A56F39" w:rsidRPr="00330DA7" w:rsidRDefault="00B93FFB" w:rsidP="00AF4C29">
      <w:pPr>
        <w:spacing w:line="360" w:lineRule="auto"/>
        <w:ind w:left="567"/>
        <w:jc w:val="both"/>
        <w:rPr>
          <w:rFonts w:ascii="Palatino Linotype" w:hAnsi="Palatino Linotype" w:cs="Tahoma"/>
          <w:sz w:val="22"/>
          <w:szCs w:val="22"/>
        </w:rPr>
      </w:pPr>
      <w:r w:rsidRPr="00330DA7">
        <w:rPr>
          <w:rFonts w:ascii="Palatino Linotype" w:hAnsi="Palatino Linotype" w:cs="Tahoma"/>
          <w:sz w:val="22"/>
          <w:szCs w:val="22"/>
        </w:rPr>
        <w:t>i</w:t>
      </w:r>
      <w:r w:rsidR="007343FD" w:rsidRPr="00330DA7">
        <w:rPr>
          <w:rFonts w:ascii="Palatino Linotype" w:hAnsi="Palatino Linotype" w:cs="Tahoma"/>
          <w:sz w:val="22"/>
          <w:szCs w:val="22"/>
        </w:rPr>
        <w:t>i</w:t>
      </w:r>
      <w:r w:rsidRPr="00330DA7">
        <w:rPr>
          <w:rFonts w:ascii="Palatino Linotype" w:hAnsi="Palatino Linotype" w:cs="Tahoma"/>
          <w:sz w:val="22"/>
          <w:szCs w:val="22"/>
        </w:rPr>
        <w:t>i)</w:t>
      </w:r>
      <w:r w:rsidR="00AF4C29" w:rsidRPr="00330DA7">
        <w:rPr>
          <w:rFonts w:ascii="Palatino Linotype" w:hAnsi="Palatino Linotype" w:cs="Tahoma"/>
          <w:sz w:val="22"/>
          <w:szCs w:val="22"/>
        </w:rPr>
        <w:t xml:space="preserve"> </w:t>
      </w:r>
      <w:r w:rsidR="00A03A1B" w:rsidRPr="00330DA7">
        <w:rPr>
          <w:rFonts w:ascii="Palatino Linotype" w:hAnsi="Palatino Linotype" w:cs="Tahoma"/>
          <w:sz w:val="22"/>
          <w:szCs w:val="22"/>
        </w:rPr>
        <w:t xml:space="preserve">Acuse del Recurso de Revisión con número </w:t>
      </w:r>
      <w:r w:rsidR="00D34402" w:rsidRPr="00330DA7">
        <w:rPr>
          <w:rFonts w:ascii="Palatino Linotype" w:hAnsi="Palatino Linotype" w:cs="Tahoma"/>
          <w:bCs/>
          <w:sz w:val="22"/>
          <w:szCs w:val="22"/>
        </w:rPr>
        <w:t>01336/INFOEM/IP/RR/2019</w:t>
      </w:r>
      <w:r w:rsidR="00A56F39" w:rsidRPr="00330DA7">
        <w:rPr>
          <w:rFonts w:ascii="Palatino Linotype" w:hAnsi="Palatino Linotype" w:cs="Tahoma"/>
          <w:bCs/>
          <w:sz w:val="22"/>
          <w:szCs w:val="22"/>
        </w:rPr>
        <w:t xml:space="preserve">, </w:t>
      </w:r>
      <w:r w:rsidR="00A56F39" w:rsidRPr="00330DA7">
        <w:rPr>
          <w:rFonts w:ascii="Palatino Linotype" w:hAnsi="Palatino Linotype" w:cs="Tahoma"/>
          <w:sz w:val="22"/>
          <w:szCs w:val="22"/>
        </w:rPr>
        <w:t>del Sistema de Acceso a la Información Mexiquense (SAIMEX).</w:t>
      </w:r>
    </w:p>
    <w:p w14:paraId="68FD9A78" w14:textId="77777777" w:rsidR="00A03A1B" w:rsidRPr="00330DA7" w:rsidRDefault="00A03A1B" w:rsidP="007E2893">
      <w:pPr>
        <w:spacing w:line="360" w:lineRule="auto"/>
        <w:jc w:val="both"/>
        <w:rPr>
          <w:rFonts w:ascii="Palatino Linotype" w:hAnsi="Palatino Linotype" w:cs="Tahoma"/>
          <w:sz w:val="22"/>
          <w:szCs w:val="22"/>
        </w:rPr>
      </w:pPr>
    </w:p>
    <w:p w14:paraId="641BDF55" w14:textId="77777777" w:rsidR="00756D3D" w:rsidRPr="00756D3D" w:rsidRDefault="0061115C" w:rsidP="00756D3D">
      <w:pPr>
        <w:widowControl w:val="0"/>
        <w:spacing w:line="360" w:lineRule="auto"/>
        <w:jc w:val="both"/>
        <w:rPr>
          <w:rFonts w:ascii="Palatino Linotype" w:hAnsi="Palatino Linotype" w:cs="Tahoma"/>
          <w:b/>
          <w:sz w:val="22"/>
          <w:szCs w:val="22"/>
        </w:rPr>
      </w:pPr>
      <w:r w:rsidRPr="00330DA7">
        <w:rPr>
          <w:rFonts w:ascii="Palatino Linotype" w:hAnsi="Palatino Linotype" w:cs="Tahoma"/>
          <w:b/>
          <w:sz w:val="22"/>
          <w:szCs w:val="22"/>
        </w:rPr>
        <w:t xml:space="preserve">d) </w:t>
      </w:r>
      <w:r w:rsidR="00756D3D" w:rsidRPr="00756D3D">
        <w:rPr>
          <w:rFonts w:ascii="Palatino Linotype" w:hAnsi="Palatino Linotype" w:cs="Tahoma"/>
          <w:b/>
          <w:bCs/>
          <w:sz w:val="22"/>
          <w:szCs w:val="22"/>
          <w:lang w:val="es-ES"/>
        </w:rPr>
        <w:t>Ampliación del plazo para resolver: </w:t>
      </w:r>
      <w:r w:rsidR="00756D3D" w:rsidRPr="00756D3D">
        <w:rPr>
          <w:rFonts w:ascii="Palatino Linotype" w:hAnsi="Palatino Linotype" w:cs="Tahoma"/>
          <w:sz w:val="22"/>
          <w:szCs w:val="22"/>
          <w:lang w:val="es-ES"/>
        </w:rPr>
        <w:t xml:space="preserve">El </w:t>
      </w:r>
      <w:r w:rsidR="00CD1770">
        <w:rPr>
          <w:rFonts w:ascii="Palatino Linotype" w:hAnsi="Palatino Linotype" w:cs="Tahoma"/>
          <w:sz w:val="22"/>
          <w:szCs w:val="22"/>
          <w:lang w:val="es-ES"/>
        </w:rPr>
        <w:t>veintinueve</w:t>
      </w:r>
      <w:r w:rsidR="00756D3D" w:rsidRPr="00756D3D">
        <w:rPr>
          <w:rFonts w:ascii="Palatino Linotype" w:hAnsi="Palatino Linotype" w:cs="Tahoma"/>
          <w:sz w:val="22"/>
          <w:szCs w:val="22"/>
          <w:lang w:val="es-ES"/>
        </w:rPr>
        <w:t xml:space="preserve">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CD1770">
        <w:rPr>
          <w:rFonts w:ascii="Palatino Linotype" w:hAnsi="Palatino Linotype" w:cs="Tahoma"/>
          <w:sz w:val="22"/>
          <w:szCs w:val="22"/>
          <w:lang w:val="es-ES"/>
        </w:rPr>
        <w:t>el treinta del mismo mes y año.</w:t>
      </w:r>
    </w:p>
    <w:p w14:paraId="1C53B5BE" w14:textId="77777777" w:rsidR="00756D3D" w:rsidRPr="00756D3D" w:rsidRDefault="00756D3D" w:rsidP="00756D3D">
      <w:pPr>
        <w:widowControl w:val="0"/>
        <w:spacing w:line="360" w:lineRule="auto"/>
        <w:jc w:val="both"/>
        <w:rPr>
          <w:rFonts w:ascii="Palatino Linotype" w:hAnsi="Palatino Linotype" w:cs="Tahoma"/>
          <w:b/>
          <w:sz w:val="22"/>
          <w:szCs w:val="22"/>
        </w:rPr>
      </w:pPr>
    </w:p>
    <w:p w14:paraId="52700926" w14:textId="77777777" w:rsidR="00756D3D" w:rsidRPr="00756D3D" w:rsidRDefault="00756D3D" w:rsidP="00756D3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e)</w:t>
      </w:r>
      <w:r w:rsidRPr="00756D3D">
        <w:rPr>
          <w:rFonts w:ascii="Palatino Linotype" w:hAnsi="Palatino Linotype" w:cs="Tahoma"/>
          <w:b/>
          <w:bCs/>
          <w:sz w:val="22"/>
          <w:szCs w:val="22"/>
          <w:lang w:val="es-ES"/>
        </w:rPr>
        <w:t xml:space="preserve"> </w:t>
      </w:r>
      <w:r w:rsidRPr="00756D3D">
        <w:rPr>
          <w:rFonts w:ascii="Palatino Linotype" w:hAnsi="Palatino Linotype" w:cs="Tahoma"/>
          <w:b/>
          <w:sz w:val="22"/>
          <w:szCs w:val="22"/>
        </w:rPr>
        <w:t xml:space="preserve">Vista </w:t>
      </w:r>
      <w:r>
        <w:rPr>
          <w:rFonts w:ascii="Palatino Linotype" w:hAnsi="Palatino Linotype" w:cs="Tahoma"/>
          <w:b/>
          <w:sz w:val="22"/>
          <w:szCs w:val="22"/>
        </w:rPr>
        <w:t>del Informe</w:t>
      </w:r>
      <w:r w:rsidRPr="00756D3D">
        <w:rPr>
          <w:rFonts w:ascii="Palatino Linotype" w:hAnsi="Palatino Linotype" w:cs="Tahoma"/>
          <w:b/>
          <w:sz w:val="22"/>
          <w:szCs w:val="22"/>
        </w:rPr>
        <w:t xml:space="preserve"> Justificado: </w:t>
      </w:r>
      <w:r w:rsidRPr="00756D3D">
        <w:rPr>
          <w:rFonts w:ascii="Palatino Linotype" w:hAnsi="Palatino Linotype" w:cs="Tahoma"/>
          <w:sz w:val="22"/>
          <w:szCs w:val="22"/>
        </w:rPr>
        <w:t xml:space="preserve">El </w:t>
      </w:r>
      <w:r w:rsidR="00CD1770">
        <w:rPr>
          <w:rFonts w:ascii="Palatino Linotype" w:hAnsi="Palatino Linotype" w:cs="Tahoma"/>
          <w:sz w:val="22"/>
          <w:szCs w:val="22"/>
        </w:rPr>
        <w:t>siete de mayo</w:t>
      </w:r>
      <w:r w:rsidRPr="00756D3D">
        <w:rPr>
          <w:rFonts w:ascii="Palatino Linotype" w:hAnsi="Palatino Linotype" w:cs="Tahoma"/>
          <w:sz w:val="22"/>
          <w:szCs w:val="22"/>
        </w:rPr>
        <w:t xml:space="preserve"> de dos mil diecinueve, se dictó acuerdo mediante el cual </w:t>
      </w:r>
      <w:r w:rsidRPr="00756D3D">
        <w:rPr>
          <w:rFonts w:ascii="Palatino Linotype" w:hAnsi="Palatino Linotype" w:cs="Tahoma"/>
          <w:b/>
          <w:sz w:val="22"/>
          <w:szCs w:val="22"/>
        </w:rPr>
        <w:t>se pusieron a la vista del Particular los Informes Justificados</w:t>
      </w:r>
      <w:r w:rsidRPr="00756D3D">
        <w:rPr>
          <w:rFonts w:ascii="Palatino Linotype" w:hAnsi="Palatino Linotype" w:cs="Tahoma"/>
          <w:sz w:val="22"/>
          <w:szCs w:val="22"/>
        </w:rPr>
        <w:t xml:space="preserve"> entregados por el Sujeto Obligado de los recursos citados al rubro, así como los documentos adjuntos, por haber modificado en parte su respuesta inicial, el cual fue notificado a las partes, a través del Sistema de Acceso a la Información Mexiquense (SAIMEX). </w:t>
      </w:r>
      <w:r w:rsidRPr="00756D3D">
        <w:rPr>
          <w:rFonts w:ascii="Palatino Linotype" w:hAnsi="Palatino Linotype" w:cs="Tahoma"/>
          <w:b/>
          <w:sz w:val="22"/>
          <w:szCs w:val="22"/>
        </w:rPr>
        <w:t>No obstante</w:t>
      </w:r>
      <w:r w:rsidR="00CD1770">
        <w:rPr>
          <w:rFonts w:ascii="Palatino Linotype" w:hAnsi="Palatino Linotype" w:cs="Tahoma"/>
          <w:b/>
          <w:bCs/>
          <w:iCs/>
          <w:sz w:val="22"/>
          <w:szCs w:val="22"/>
          <w:lang w:val="es-ES_tradnl"/>
        </w:rPr>
        <w:t xml:space="preserve">, </w:t>
      </w:r>
      <w:r w:rsidR="006D233A">
        <w:rPr>
          <w:rFonts w:ascii="Palatino Linotype" w:hAnsi="Palatino Linotype" w:cs="Tahoma"/>
          <w:b/>
          <w:bCs/>
          <w:iCs/>
          <w:sz w:val="22"/>
          <w:szCs w:val="22"/>
          <w:lang w:val="es-ES_tradnl"/>
        </w:rPr>
        <w:t>la</w:t>
      </w:r>
      <w:r w:rsidR="00CD1770">
        <w:rPr>
          <w:rFonts w:ascii="Palatino Linotype" w:hAnsi="Palatino Linotype" w:cs="Tahoma"/>
          <w:b/>
          <w:bCs/>
          <w:iCs/>
          <w:sz w:val="22"/>
          <w:szCs w:val="22"/>
          <w:lang w:val="es-ES_tradnl"/>
        </w:rPr>
        <w:t xml:space="preserve"> R</w:t>
      </w:r>
      <w:r w:rsidRPr="00756D3D">
        <w:rPr>
          <w:rFonts w:ascii="Palatino Linotype" w:hAnsi="Palatino Linotype" w:cs="Tahoma"/>
          <w:b/>
          <w:bCs/>
          <w:iCs/>
          <w:sz w:val="22"/>
          <w:szCs w:val="22"/>
          <w:lang w:val="es-ES_tradnl"/>
        </w:rPr>
        <w:t>ecurrente omitió realizar manifestación alguna que a su derecho conviniera y asistiera</w:t>
      </w:r>
      <w:r w:rsidRPr="00756D3D">
        <w:rPr>
          <w:rFonts w:ascii="Palatino Linotype" w:hAnsi="Palatino Linotype" w:cs="Tahoma"/>
          <w:b/>
          <w:bCs/>
          <w:iCs/>
          <w:sz w:val="22"/>
          <w:szCs w:val="22"/>
        </w:rPr>
        <w:t>.</w:t>
      </w:r>
    </w:p>
    <w:p w14:paraId="2F1BC974" w14:textId="77777777" w:rsidR="00AF4C29" w:rsidRPr="00330DA7" w:rsidRDefault="00AF4C29" w:rsidP="007E2893">
      <w:pPr>
        <w:spacing w:line="360" w:lineRule="auto"/>
        <w:jc w:val="both"/>
        <w:rPr>
          <w:rFonts w:ascii="Palatino Linotype" w:hAnsi="Palatino Linotype" w:cs="Tahoma"/>
          <w:b/>
          <w:sz w:val="22"/>
          <w:szCs w:val="22"/>
        </w:rPr>
      </w:pPr>
    </w:p>
    <w:p w14:paraId="580C2807" w14:textId="77777777" w:rsidR="00B31222" w:rsidRPr="00330DA7" w:rsidRDefault="00AF4C29" w:rsidP="007E2893">
      <w:pPr>
        <w:spacing w:line="360" w:lineRule="auto"/>
        <w:jc w:val="both"/>
        <w:rPr>
          <w:rFonts w:ascii="Palatino Linotype" w:hAnsi="Palatino Linotype" w:cs="Tahoma"/>
          <w:sz w:val="22"/>
          <w:szCs w:val="22"/>
        </w:rPr>
      </w:pPr>
      <w:r w:rsidRPr="00330DA7">
        <w:rPr>
          <w:rFonts w:ascii="Palatino Linotype" w:hAnsi="Palatino Linotype" w:cs="Tahoma"/>
          <w:b/>
          <w:sz w:val="22"/>
          <w:szCs w:val="22"/>
        </w:rPr>
        <w:lastRenderedPageBreak/>
        <w:t xml:space="preserve">f) </w:t>
      </w:r>
      <w:r w:rsidR="00B31222" w:rsidRPr="00330DA7">
        <w:rPr>
          <w:rFonts w:ascii="Palatino Linotype" w:hAnsi="Palatino Linotype" w:cs="Tahoma"/>
          <w:b/>
          <w:sz w:val="22"/>
          <w:szCs w:val="22"/>
        </w:rPr>
        <w:t>Cierre de instrucción</w:t>
      </w:r>
      <w:r w:rsidR="008E5077" w:rsidRPr="00330DA7">
        <w:rPr>
          <w:rFonts w:ascii="Palatino Linotype" w:hAnsi="Palatino Linotype" w:cs="Tahoma"/>
          <w:b/>
          <w:sz w:val="22"/>
          <w:szCs w:val="22"/>
        </w:rPr>
        <w:t>.</w:t>
      </w:r>
      <w:r w:rsidR="00B31222" w:rsidRPr="00330DA7">
        <w:rPr>
          <w:rFonts w:ascii="Palatino Linotype" w:hAnsi="Palatino Linotype" w:cs="Tahoma"/>
          <w:sz w:val="22"/>
          <w:szCs w:val="22"/>
        </w:rPr>
        <w:t xml:space="preserve"> El </w:t>
      </w:r>
      <w:r w:rsidR="00CD1770">
        <w:rPr>
          <w:rFonts w:ascii="Palatino Linotype" w:hAnsi="Palatino Linotype" w:cs="Tahoma"/>
          <w:sz w:val="22"/>
          <w:szCs w:val="22"/>
        </w:rPr>
        <w:t>trece</w:t>
      </w:r>
      <w:r w:rsidRPr="00330DA7">
        <w:rPr>
          <w:rFonts w:ascii="Palatino Linotype" w:hAnsi="Palatino Linotype" w:cs="Tahoma"/>
          <w:sz w:val="22"/>
          <w:szCs w:val="22"/>
        </w:rPr>
        <w:t xml:space="preserve"> de mayo de dos mil diecinueve</w:t>
      </w:r>
      <w:r w:rsidR="00B31222" w:rsidRPr="00330DA7">
        <w:rPr>
          <w:rFonts w:ascii="Palatino Linotype" w:hAnsi="Palatino Linotype" w:cs="Tahoma"/>
          <w:sz w:val="22"/>
          <w:szCs w:val="22"/>
        </w:rPr>
        <w:t>, al no existir diligencias pendientes por desahogar, se emitió el acuerdo por medio del cual se declaró cerrada la instrucción</w:t>
      </w:r>
      <w:r w:rsidR="008839DA" w:rsidRPr="00330DA7">
        <w:rPr>
          <w:rFonts w:ascii="Palatino Linotype" w:hAnsi="Palatino Linotype" w:cs="Tahoma"/>
          <w:sz w:val="22"/>
          <w:szCs w:val="22"/>
        </w:rPr>
        <w:t xml:space="preserve"> y se determinó</w:t>
      </w:r>
      <w:r w:rsidR="00CF43D5" w:rsidRPr="00330DA7">
        <w:rPr>
          <w:rFonts w:ascii="Palatino Linotype" w:hAnsi="Palatino Linotype" w:cs="Tahoma"/>
          <w:sz w:val="22"/>
          <w:szCs w:val="22"/>
        </w:rPr>
        <w:t xml:space="preserve"> </w:t>
      </w:r>
      <w:r w:rsidR="008839DA" w:rsidRPr="00330DA7">
        <w:rPr>
          <w:rFonts w:ascii="Palatino Linotype" w:hAnsi="Palatino Linotype" w:cs="Tahoma"/>
          <w:sz w:val="22"/>
          <w:szCs w:val="22"/>
        </w:rPr>
        <w:t xml:space="preserve">pasar </w:t>
      </w:r>
      <w:r w:rsidR="00B31222" w:rsidRPr="00330DA7">
        <w:rPr>
          <w:rFonts w:ascii="Palatino Linotype" w:hAnsi="Palatino Linotype" w:cs="Tahoma"/>
          <w:sz w:val="22"/>
          <w:szCs w:val="22"/>
        </w:rPr>
        <w:t>el expediente a resolución, en términos de lo dispuesto en los artículos 1</w:t>
      </w:r>
      <w:r w:rsidR="0048519E" w:rsidRPr="00330DA7">
        <w:rPr>
          <w:rFonts w:ascii="Palatino Linotype" w:hAnsi="Palatino Linotype" w:cs="Tahoma"/>
          <w:sz w:val="22"/>
          <w:szCs w:val="22"/>
        </w:rPr>
        <w:t>85</w:t>
      </w:r>
      <w:r w:rsidR="00B31222" w:rsidRPr="00330DA7">
        <w:rPr>
          <w:rFonts w:ascii="Palatino Linotype" w:hAnsi="Palatino Linotype" w:cs="Tahoma"/>
          <w:sz w:val="22"/>
          <w:szCs w:val="22"/>
        </w:rPr>
        <w:t xml:space="preserve">, fracciones VI y VIII de la Ley </w:t>
      </w:r>
      <w:r w:rsidR="0048519E" w:rsidRPr="00330DA7">
        <w:rPr>
          <w:rFonts w:ascii="Palatino Linotype" w:hAnsi="Palatino Linotype" w:cs="Tahoma"/>
          <w:sz w:val="22"/>
          <w:szCs w:val="22"/>
        </w:rPr>
        <w:t>de Transparencia y Acceso a la Información Pública del Estado de México y Municipios</w:t>
      </w:r>
      <w:r w:rsidR="00B31222" w:rsidRPr="00330DA7">
        <w:rPr>
          <w:rFonts w:ascii="Palatino Linotype" w:hAnsi="Palatino Linotype" w:cs="Tahoma"/>
          <w:sz w:val="22"/>
          <w:szCs w:val="22"/>
        </w:rPr>
        <w:t xml:space="preserve">, mismo que fue notificado a las partes </w:t>
      </w:r>
      <w:r w:rsidR="0048519E" w:rsidRPr="00330DA7">
        <w:rPr>
          <w:rFonts w:ascii="Palatino Linotype" w:hAnsi="Palatino Linotype" w:cs="Tahoma"/>
          <w:sz w:val="22"/>
          <w:szCs w:val="22"/>
        </w:rPr>
        <w:t xml:space="preserve">el mismo día, a través del </w:t>
      </w:r>
      <w:r w:rsidR="000313A7" w:rsidRPr="00330DA7">
        <w:rPr>
          <w:rFonts w:ascii="Palatino Linotype" w:hAnsi="Palatino Linotype" w:cs="Tahoma"/>
          <w:sz w:val="22"/>
          <w:szCs w:val="22"/>
          <w:lang w:val="es-ES"/>
        </w:rPr>
        <w:t>Sistema de Acceso a la Información Mexiquense (SAIMEX)</w:t>
      </w:r>
      <w:r w:rsidR="006A026A" w:rsidRPr="00330DA7">
        <w:rPr>
          <w:rFonts w:ascii="Palatino Linotype" w:hAnsi="Palatino Linotype" w:cs="Tahoma"/>
          <w:sz w:val="22"/>
          <w:szCs w:val="22"/>
        </w:rPr>
        <w:t>.</w:t>
      </w:r>
    </w:p>
    <w:p w14:paraId="656879EB" w14:textId="77777777" w:rsidR="00B31222" w:rsidRPr="00330DA7" w:rsidRDefault="00B31222" w:rsidP="007E2893">
      <w:pPr>
        <w:spacing w:line="360" w:lineRule="auto"/>
        <w:jc w:val="both"/>
        <w:rPr>
          <w:rFonts w:ascii="Palatino Linotype" w:hAnsi="Palatino Linotype" w:cs="Tahoma"/>
          <w:b/>
          <w:sz w:val="22"/>
          <w:szCs w:val="22"/>
        </w:rPr>
      </w:pPr>
    </w:p>
    <w:p w14:paraId="741A235B" w14:textId="77777777" w:rsidR="004F2D88" w:rsidRPr="00330DA7" w:rsidRDefault="004F2D88" w:rsidP="007E2893">
      <w:pPr>
        <w:spacing w:line="360" w:lineRule="auto"/>
        <w:jc w:val="both"/>
        <w:rPr>
          <w:rFonts w:ascii="Palatino Linotype" w:hAnsi="Palatino Linotype" w:cs="Tahoma"/>
          <w:color w:val="000000"/>
          <w:sz w:val="22"/>
          <w:szCs w:val="22"/>
        </w:rPr>
      </w:pPr>
      <w:r w:rsidRPr="00330DA7">
        <w:rPr>
          <w:rFonts w:ascii="Palatino Linotype" w:hAnsi="Palatino Linotype" w:cs="Tahoma"/>
          <w:color w:val="000000"/>
          <w:sz w:val="22"/>
          <w:szCs w:val="22"/>
        </w:rPr>
        <w:t xml:space="preserve">En </w:t>
      </w:r>
      <w:r w:rsidR="00367F82" w:rsidRPr="00330DA7">
        <w:rPr>
          <w:rFonts w:ascii="Palatino Linotype" w:hAnsi="Palatino Linotype" w:cs="Tahoma"/>
          <w:color w:val="000000"/>
          <w:sz w:val="22"/>
          <w:szCs w:val="22"/>
        </w:rPr>
        <w:t>razón de que fue debidamente su</w:t>
      </w:r>
      <w:r w:rsidRPr="00330DA7">
        <w:rPr>
          <w:rFonts w:ascii="Palatino Linotype" w:hAnsi="Palatino Linotype" w:cs="Tahoma"/>
          <w:color w:val="000000"/>
          <w:sz w:val="22"/>
          <w:szCs w:val="22"/>
        </w:rPr>
        <w:t xml:space="preserve">stanciado el expediente </w:t>
      </w:r>
      <w:r w:rsidR="00367F82" w:rsidRPr="00330DA7">
        <w:rPr>
          <w:rFonts w:ascii="Palatino Linotype" w:hAnsi="Palatino Linotype" w:cs="Tahoma"/>
          <w:color w:val="000000"/>
          <w:sz w:val="22"/>
          <w:szCs w:val="22"/>
        </w:rPr>
        <w:t xml:space="preserve">electrónico </w:t>
      </w:r>
      <w:r w:rsidRPr="00330DA7">
        <w:rPr>
          <w:rFonts w:ascii="Palatino Linotype" w:hAnsi="Palatino Linotype" w:cs="Tahoma"/>
          <w:color w:val="000000"/>
          <w:sz w:val="22"/>
          <w:szCs w:val="22"/>
        </w:rPr>
        <w:t>y no exist</w:t>
      </w:r>
      <w:r w:rsidR="00367F82" w:rsidRPr="00330DA7">
        <w:rPr>
          <w:rFonts w:ascii="Palatino Linotype" w:hAnsi="Palatino Linotype" w:cs="Tahoma"/>
          <w:color w:val="000000"/>
          <w:sz w:val="22"/>
          <w:szCs w:val="22"/>
        </w:rPr>
        <w:t>e</w:t>
      </w:r>
      <w:r w:rsidRPr="00330DA7">
        <w:rPr>
          <w:rFonts w:ascii="Palatino Linotype" w:hAnsi="Palatino Linotype" w:cs="Tahoma"/>
          <w:color w:val="000000"/>
          <w:sz w:val="22"/>
          <w:szCs w:val="22"/>
        </w:rPr>
        <w:t xml:space="preserve"> dilige</w:t>
      </w:r>
      <w:r w:rsidR="00367F82" w:rsidRPr="00330DA7">
        <w:rPr>
          <w:rFonts w:ascii="Palatino Linotype" w:hAnsi="Palatino Linotype" w:cs="Tahoma"/>
          <w:color w:val="000000"/>
          <w:sz w:val="22"/>
          <w:szCs w:val="22"/>
        </w:rPr>
        <w:t xml:space="preserve">ncia pendiente de desahogo, se </w:t>
      </w:r>
      <w:r w:rsidRPr="00330DA7">
        <w:rPr>
          <w:rFonts w:ascii="Palatino Linotype" w:hAnsi="Palatino Linotype" w:cs="Tahoma"/>
          <w:color w:val="000000"/>
          <w:sz w:val="22"/>
          <w:szCs w:val="22"/>
        </w:rPr>
        <w:t>emit</w:t>
      </w:r>
      <w:r w:rsidR="00367F82" w:rsidRPr="00330DA7">
        <w:rPr>
          <w:rFonts w:ascii="Palatino Linotype" w:hAnsi="Palatino Linotype" w:cs="Tahoma"/>
          <w:color w:val="000000"/>
          <w:sz w:val="22"/>
          <w:szCs w:val="22"/>
        </w:rPr>
        <w:t>e</w:t>
      </w:r>
      <w:r w:rsidRPr="00330DA7">
        <w:rPr>
          <w:rFonts w:ascii="Palatino Linotype" w:hAnsi="Palatino Linotype" w:cs="Tahoma"/>
          <w:color w:val="000000"/>
          <w:sz w:val="22"/>
          <w:szCs w:val="22"/>
        </w:rPr>
        <w:t xml:space="preserve"> la resolución que conforme a Derecho proceda, de acuerdo a l</w:t>
      </w:r>
      <w:r w:rsidR="009A620E" w:rsidRPr="00330DA7">
        <w:rPr>
          <w:rFonts w:ascii="Palatino Linotype" w:hAnsi="Palatino Linotype" w:cs="Tahoma"/>
          <w:color w:val="000000"/>
          <w:sz w:val="22"/>
          <w:szCs w:val="22"/>
        </w:rPr>
        <w:t>o</w:t>
      </w:r>
      <w:r w:rsidRPr="00330DA7">
        <w:rPr>
          <w:rFonts w:ascii="Palatino Linotype" w:hAnsi="Palatino Linotype" w:cs="Tahoma"/>
          <w:color w:val="000000"/>
          <w:sz w:val="22"/>
          <w:szCs w:val="22"/>
        </w:rPr>
        <w:t xml:space="preserve">s siguientes: </w:t>
      </w:r>
    </w:p>
    <w:p w14:paraId="29CB44FC" w14:textId="77777777" w:rsidR="00A56F39" w:rsidRPr="00330DA7" w:rsidRDefault="00A56F39" w:rsidP="007E2893">
      <w:pPr>
        <w:spacing w:line="360" w:lineRule="auto"/>
        <w:jc w:val="center"/>
        <w:rPr>
          <w:rFonts w:ascii="Palatino Linotype" w:hAnsi="Palatino Linotype" w:cs="Tahoma"/>
          <w:b/>
          <w:sz w:val="22"/>
          <w:szCs w:val="22"/>
        </w:rPr>
      </w:pPr>
    </w:p>
    <w:p w14:paraId="762232D0" w14:textId="77777777" w:rsidR="004F2D88" w:rsidRPr="00330DA7" w:rsidRDefault="009A620E" w:rsidP="007E2893">
      <w:pPr>
        <w:spacing w:line="360" w:lineRule="auto"/>
        <w:jc w:val="center"/>
        <w:rPr>
          <w:rFonts w:ascii="Palatino Linotype" w:hAnsi="Palatino Linotype" w:cs="Tahoma"/>
          <w:b/>
          <w:sz w:val="22"/>
          <w:szCs w:val="22"/>
          <w:lang w:val="es-ES"/>
        </w:rPr>
      </w:pPr>
      <w:r w:rsidRPr="00330DA7">
        <w:rPr>
          <w:rFonts w:ascii="Palatino Linotype" w:hAnsi="Palatino Linotype" w:cs="Tahoma"/>
          <w:b/>
          <w:sz w:val="22"/>
          <w:szCs w:val="22"/>
          <w:lang w:val="es-ES"/>
        </w:rPr>
        <w:t>CONSIDERANDOS</w:t>
      </w:r>
      <w:r w:rsidR="004F2D88" w:rsidRPr="00330DA7">
        <w:rPr>
          <w:rFonts w:ascii="Palatino Linotype" w:hAnsi="Palatino Linotype" w:cs="Tahoma"/>
          <w:b/>
          <w:sz w:val="22"/>
          <w:szCs w:val="22"/>
          <w:lang w:val="es-ES"/>
        </w:rPr>
        <w:t>:</w:t>
      </w:r>
    </w:p>
    <w:p w14:paraId="19044968" w14:textId="77777777" w:rsidR="004F2D88" w:rsidRPr="00330DA7" w:rsidRDefault="004F2D88" w:rsidP="007E2893">
      <w:pPr>
        <w:spacing w:line="360" w:lineRule="auto"/>
        <w:rPr>
          <w:rFonts w:ascii="Palatino Linotype" w:hAnsi="Palatino Linotype" w:cs="Tahoma"/>
          <w:b/>
          <w:sz w:val="22"/>
          <w:szCs w:val="22"/>
          <w:lang w:val="es-ES"/>
        </w:rPr>
      </w:pPr>
    </w:p>
    <w:p w14:paraId="5480C75D" w14:textId="77777777" w:rsidR="00B64641" w:rsidRPr="00330DA7" w:rsidRDefault="00B64641" w:rsidP="007E2893">
      <w:pPr>
        <w:autoSpaceDE w:val="0"/>
        <w:autoSpaceDN w:val="0"/>
        <w:adjustRightInd w:val="0"/>
        <w:spacing w:line="360" w:lineRule="auto"/>
        <w:jc w:val="both"/>
        <w:rPr>
          <w:rFonts w:ascii="Palatino Linotype" w:hAnsi="Palatino Linotype" w:cs="Tahoma"/>
          <w:b/>
          <w:sz w:val="22"/>
          <w:szCs w:val="22"/>
          <w:lang w:val="es-ES"/>
        </w:rPr>
      </w:pPr>
      <w:r w:rsidRPr="00330DA7">
        <w:rPr>
          <w:rFonts w:ascii="Palatino Linotype" w:eastAsia="Calibri" w:hAnsi="Palatino Linotype" w:cs="Tahoma"/>
          <w:b/>
          <w:color w:val="000000"/>
          <w:sz w:val="22"/>
          <w:szCs w:val="22"/>
          <w:lang w:val="es-ES" w:eastAsia="es-MX"/>
        </w:rPr>
        <w:t>PRIMER</w:t>
      </w:r>
      <w:r w:rsidR="002241A6" w:rsidRPr="00330DA7">
        <w:rPr>
          <w:rFonts w:ascii="Palatino Linotype" w:eastAsia="Calibri" w:hAnsi="Palatino Linotype" w:cs="Tahoma"/>
          <w:b/>
          <w:color w:val="000000"/>
          <w:sz w:val="22"/>
          <w:szCs w:val="22"/>
          <w:lang w:val="es-ES" w:eastAsia="es-MX"/>
        </w:rPr>
        <w:t>O</w:t>
      </w:r>
      <w:r w:rsidRPr="00330DA7">
        <w:rPr>
          <w:rFonts w:ascii="Palatino Linotype" w:eastAsia="Calibri" w:hAnsi="Palatino Linotype" w:cs="Tahoma"/>
          <w:color w:val="000000"/>
          <w:sz w:val="22"/>
          <w:szCs w:val="22"/>
          <w:lang w:val="es-ES" w:eastAsia="es-MX"/>
        </w:rPr>
        <w:t xml:space="preserve">. </w:t>
      </w:r>
      <w:r w:rsidRPr="00330DA7">
        <w:rPr>
          <w:rFonts w:ascii="Palatino Linotype" w:hAnsi="Palatino Linotype" w:cs="Tahoma"/>
          <w:b/>
          <w:sz w:val="22"/>
          <w:szCs w:val="22"/>
          <w:lang w:val="es-ES"/>
        </w:rPr>
        <w:t>Competencia.</w:t>
      </w:r>
    </w:p>
    <w:p w14:paraId="6B6D178B" w14:textId="77777777" w:rsidR="00B727C5" w:rsidRPr="00330DA7" w:rsidRDefault="00B727C5" w:rsidP="007E2893">
      <w:pPr>
        <w:autoSpaceDE w:val="0"/>
        <w:autoSpaceDN w:val="0"/>
        <w:adjustRightInd w:val="0"/>
        <w:spacing w:line="360" w:lineRule="auto"/>
        <w:jc w:val="both"/>
        <w:rPr>
          <w:rFonts w:ascii="Palatino Linotype" w:hAnsi="Palatino Linotype" w:cs="Tahoma"/>
          <w:sz w:val="22"/>
          <w:szCs w:val="22"/>
          <w:lang w:val="es-ES"/>
        </w:rPr>
      </w:pPr>
    </w:p>
    <w:p w14:paraId="532D2AC1" w14:textId="77777777" w:rsidR="00CD1770" w:rsidRPr="00C9079B" w:rsidRDefault="00CD1770" w:rsidP="00CD1770">
      <w:pPr>
        <w:spacing w:line="360" w:lineRule="auto"/>
        <w:jc w:val="both"/>
        <w:rPr>
          <w:rFonts w:ascii="Palatino Linotype" w:hAnsi="Palatino Linotype" w:cs="Tahoma"/>
          <w:sz w:val="22"/>
          <w:szCs w:val="22"/>
          <w:shd w:val="clear" w:color="auto" w:fill="FFFFFF"/>
        </w:rPr>
      </w:pPr>
      <w:r w:rsidRPr="00C9079B">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9079B">
        <w:rPr>
          <w:rStyle w:val="apple-converted-space"/>
          <w:rFonts w:ascii="Palatino Linotype" w:hAnsi="Palatino Linotype" w:cs="Tahoma"/>
          <w:sz w:val="22"/>
          <w:szCs w:val="22"/>
          <w:shd w:val="clear" w:color="auto" w:fill="FFFFFF"/>
        </w:rPr>
        <w:t xml:space="preserve"> 7°, </w:t>
      </w:r>
      <w:r w:rsidRPr="00C9079B">
        <w:rPr>
          <w:rFonts w:ascii="Palatino Linotype" w:hAnsi="Palatino Linotype" w:cs="Tahoma"/>
          <w:sz w:val="22"/>
          <w:szCs w:val="22"/>
        </w:rPr>
        <w:t xml:space="preserve">9°, fracciones I y XXIV y 11 </w:t>
      </w:r>
      <w:r w:rsidRPr="00C9079B">
        <w:rPr>
          <w:rFonts w:ascii="Palatino Linotype" w:hAnsi="Palatino Linotype" w:cs="Tahoma"/>
          <w:sz w:val="22"/>
          <w:szCs w:val="22"/>
          <w:shd w:val="clear" w:color="auto" w:fill="FFFFFF"/>
        </w:rPr>
        <w:t xml:space="preserve">del Reglamento Interior del Instituto de </w:t>
      </w:r>
      <w:r w:rsidRPr="00C9079B">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06CE0050" w14:textId="77777777" w:rsidR="00B727C5" w:rsidRPr="00330DA7" w:rsidRDefault="00B727C5" w:rsidP="007E2893">
      <w:pPr>
        <w:spacing w:line="360" w:lineRule="auto"/>
        <w:jc w:val="both"/>
        <w:rPr>
          <w:rFonts w:ascii="Palatino Linotype" w:eastAsia="Calibri" w:hAnsi="Palatino Linotype" w:cs="Tahoma"/>
          <w:bCs/>
          <w:color w:val="000000"/>
          <w:sz w:val="22"/>
          <w:szCs w:val="22"/>
          <w:lang w:val="es-ES" w:eastAsia="es-ES_tradnl"/>
        </w:rPr>
      </w:pPr>
    </w:p>
    <w:p w14:paraId="27EEBA81" w14:textId="77777777" w:rsidR="00436FD3" w:rsidRPr="00330DA7" w:rsidRDefault="004F2D88" w:rsidP="007E2893">
      <w:pPr>
        <w:autoSpaceDE w:val="0"/>
        <w:autoSpaceDN w:val="0"/>
        <w:adjustRightInd w:val="0"/>
        <w:spacing w:line="360" w:lineRule="auto"/>
        <w:jc w:val="both"/>
        <w:rPr>
          <w:rFonts w:ascii="Palatino Linotype" w:hAnsi="Palatino Linotype" w:cs="Tahoma"/>
          <w:sz w:val="22"/>
          <w:szCs w:val="22"/>
          <w:lang w:val="es-ES"/>
        </w:rPr>
      </w:pPr>
      <w:r w:rsidRPr="00330DA7">
        <w:rPr>
          <w:rFonts w:ascii="Palatino Linotype" w:eastAsia="Calibri" w:hAnsi="Palatino Linotype" w:cs="Tahoma"/>
          <w:b/>
          <w:color w:val="000000"/>
          <w:sz w:val="22"/>
          <w:szCs w:val="22"/>
          <w:lang w:val="es-ES" w:eastAsia="es-MX"/>
        </w:rPr>
        <w:t>SEGUND</w:t>
      </w:r>
      <w:r w:rsidR="002241A6" w:rsidRPr="00330DA7">
        <w:rPr>
          <w:rFonts w:ascii="Palatino Linotype" w:eastAsia="Calibri" w:hAnsi="Palatino Linotype" w:cs="Tahoma"/>
          <w:b/>
          <w:color w:val="000000"/>
          <w:sz w:val="22"/>
          <w:szCs w:val="22"/>
          <w:lang w:val="es-ES" w:eastAsia="es-MX"/>
        </w:rPr>
        <w:t>O</w:t>
      </w:r>
      <w:r w:rsidRPr="00330DA7">
        <w:rPr>
          <w:rFonts w:ascii="Palatino Linotype" w:eastAsia="Calibri" w:hAnsi="Palatino Linotype" w:cs="Tahoma"/>
          <w:color w:val="000000"/>
          <w:sz w:val="22"/>
          <w:szCs w:val="22"/>
          <w:lang w:val="es-ES" w:eastAsia="es-MX"/>
        </w:rPr>
        <w:t xml:space="preserve">. </w:t>
      </w:r>
      <w:r w:rsidRPr="00330DA7">
        <w:rPr>
          <w:rFonts w:ascii="Palatino Linotype" w:hAnsi="Palatino Linotype" w:cs="Tahoma"/>
          <w:b/>
          <w:sz w:val="22"/>
          <w:szCs w:val="22"/>
          <w:lang w:val="es-ES"/>
        </w:rPr>
        <w:t>Metodología de estudio.</w:t>
      </w:r>
    </w:p>
    <w:p w14:paraId="0C75BE9C" w14:textId="77777777" w:rsidR="00303CAD" w:rsidRPr="00330DA7" w:rsidRDefault="00303CAD" w:rsidP="007E2893">
      <w:pPr>
        <w:autoSpaceDE w:val="0"/>
        <w:autoSpaceDN w:val="0"/>
        <w:adjustRightInd w:val="0"/>
        <w:spacing w:line="360" w:lineRule="auto"/>
        <w:jc w:val="both"/>
        <w:rPr>
          <w:rFonts w:ascii="Palatino Linotype" w:hAnsi="Palatino Linotype" w:cs="Tahoma"/>
          <w:sz w:val="22"/>
          <w:szCs w:val="22"/>
          <w:lang w:val="es-ES"/>
        </w:rPr>
      </w:pPr>
    </w:p>
    <w:p w14:paraId="1C1E0EB0"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262943"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lang w:val="es-ES"/>
        </w:rPr>
        <w:t> </w:t>
      </w:r>
    </w:p>
    <w:p w14:paraId="7B09D96F"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En el presente caso, </w:t>
      </w:r>
      <w:r w:rsidRPr="00330DA7">
        <w:rPr>
          <w:rFonts w:ascii="Palatino Linotype" w:hAnsi="Palatino Linotype" w:cs="Tahoma"/>
          <w:b/>
          <w:bCs/>
          <w:sz w:val="22"/>
          <w:szCs w:val="22"/>
        </w:rPr>
        <w:t>no se actualiza ninguna de las causales de improcedencia</w:t>
      </w:r>
      <w:r w:rsidRPr="00330DA7">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330DA7">
        <w:rPr>
          <w:rFonts w:ascii="Palatino Linotype" w:hAnsi="Palatino Linotype" w:cs="Tahoma"/>
          <w:sz w:val="22"/>
          <w:szCs w:val="22"/>
        </w:rPr>
        <w:t>la</w:t>
      </w:r>
      <w:r w:rsidRPr="00330DA7">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43E77F52" w14:textId="77777777" w:rsidR="00A56F39" w:rsidRPr="00330DA7" w:rsidRDefault="00A56F39" w:rsidP="007E2893">
      <w:pPr>
        <w:spacing w:line="360" w:lineRule="auto"/>
        <w:jc w:val="both"/>
        <w:rPr>
          <w:rFonts w:ascii="Palatino Linotype" w:hAnsi="Palatino Linotype" w:cs="Tahoma"/>
          <w:sz w:val="22"/>
          <w:szCs w:val="22"/>
        </w:rPr>
      </w:pPr>
    </w:p>
    <w:p w14:paraId="230C3A58"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Asimismo, </w:t>
      </w:r>
      <w:r w:rsidRPr="00330DA7">
        <w:rPr>
          <w:rFonts w:ascii="Palatino Linotype" w:hAnsi="Palatino Linotype" w:cs="Tahoma"/>
          <w:sz w:val="22"/>
          <w:szCs w:val="22"/>
          <w:lang w:val="es-ES"/>
        </w:rPr>
        <w:t xml:space="preserve">se actualiza la causal de procedencia del recurso de revisión señalada en el artículo 179, fracción </w:t>
      </w:r>
      <w:r w:rsidR="006D233A">
        <w:rPr>
          <w:rFonts w:ascii="Palatino Linotype" w:hAnsi="Palatino Linotype" w:cs="Tahoma"/>
          <w:sz w:val="22"/>
          <w:szCs w:val="22"/>
          <w:lang w:val="es-ES"/>
        </w:rPr>
        <w:t>II</w:t>
      </w:r>
      <w:r w:rsidRPr="00330DA7">
        <w:rPr>
          <w:rFonts w:ascii="Palatino Linotype" w:hAnsi="Palatino Linotype" w:cs="Tahoma"/>
          <w:sz w:val="22"/>
          <w:szCs w:val="22"/>
          <w:lang w:val="es-ES"/>
        </w:rPr>
        <w:t xml:space="preserve">, de la Ley en cita, pues la parte Recurrente se inconformó con la </w:t>
      </w:r>
      <w:r w:rsidR="006D233A">
        <w:rPr>
          <w:rFonts w:ascii="Palatino Linotype" w:hAnsi="Palatino Linotype" w:cs="Tahoma"/>
          <w:sz w:val="22"/>
          <w:szCs w:val="22"/>
          <w:lang w:val="es-ES"/>
        </w:rPr>
        <w:t>declaración de inexistencia manifestada por el Sujeto Obligado.</w:t>
      </w:r>
    </w:p>
    <w:p w14:paraId="2726F55F"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lang w:val="es-ES"/>
        </w:rPr>
        <w:t> </w:t>
      </w:r>
    </w:p>
    <w:p w14:paraId="1CA00838"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b/>
          <w:bCs/>
          <w:sz w:val="22"/>
          <w:szCs w:val="22"/>
        </w:rPr>
        <w:lastRenderedPageBreak/>
        <w:t>Causales de sobreseimiento.</w:t>
      </w:r>
    </w:p>
    <w:p w14:paraId="4268037E"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 </w:t>
      </w:r>
    </w:p>
    <w:p w14:paraId="2B5AC6A0"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Por ser de previo y especial pronunciamiento, este Instituto analiza si se actualiza alguna causal de sobreseimiento.</w:t>
      </w:r>
    </w:p>
    <w:p w14:paraId="5482B766" w14:textId="77777777" w:rsidR="00A56F39" w:rsidRPr="00330DA7" w:rsidRDefault="00A56F39" w:rsidP="007E2893">
      <w:pPr>
        <w:spacing w:line="360" w:lineRule="auto"/>
        <w:jc w:val="both"/>
        <w:rPr>
          <w:rFonts w:ascii="Palatino Linotype" w:hAnsi="Palatino Linotype" w:cs="Tahoma"/>
          <w:sz w:val="22"/>
          <w:szCs w:val="22"/>
        </w:rPr>
      </w:pPr>
    </w:p>
    <w:p w14:paraId="35C2A4A3" w14:textId="77777777" w:rsidR="00A56F39" w:rsidRPr="00330DA7" w:rsidRDefault="00A56F39"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Pr>
          <w:rFonts w:ascii="Palatino Linotype" w:hAnsi="Palatino Linotype" w:cs="Tahoma"/>
          <w:sz w:val="22"/>
          <w:szCs w:val="22"/>
        </w:rPr>
        <w:t>nte en que se actúa, de que la R</w:t>
      </w:r>
      <w:r w:rsidRPr="00330DA7">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0732E03A" w14:textId="77777777" w:rsidR="00A56F39" w:rsidRPr="00330DA7" w:rsidRDefault="00A56F39" w:rsidP="007E2893">
      <w:pPr>
        <w:spacing w:line="360" w:lineRule="auto"/>
        <w:jc w:val="both"/>
        <w:rPr>
          <w:rFonts w:ascii="Palatino Linotype" w:hAnsi="Palatino Linotype" w:cs="Tahoma"/>
          <w:sz w:val="22"/>
          <w:szCs w:val="22"/>
          <w:lang w:val="es-ES"/>
        </w:rPr>
      </w:pPr>
    </w:p>
    <w:p w14:paraId="45D0D0D6" w14:textId="77777777" w:rsidR="00A56F39" w:rsidRPr="00330DA7" w:rsidRDefault="00A56F39" w:rsidP="007E2893">
      <w:pPr>
        <w:spacing w:line="360" w:lineRule="auto"/>
        <w:jc w:val="both"/>
        <w:rPr>
          <w:rFonts w:ascii="Palatino Linotype" w:hAnsi="Palatino Linotype" w:cs="Tahoma"/>
          <w:sz w:val="22"/>
          <w:szCs w:val="22"/>
          <w:lang w:val="es-ES"/>
        </w:rPr>
      </w:pPr>
      <w:r w:rsidRPr="00330DA7">
        <w:rPr>
          <w:rFonts w:ascii="Palatino Linotype" w:hAnsi="Palatino Linotype" w:cs="Tahoma"/>
          <w:bCs/>
          <w:sz w:val="22"/>
          <w:szCs w:val="22"/>
          <w:lang w:val="es-ES"/>
        </w:rPr>
        <w:t xml:space="preserve">Por tales motivos, </w:t>
      </w:r>
      <w:r w:rsidRPr="00330DA7">
        <w:rPr>
          <w:rFonts w:ascii="Palatino Linotype" w:hAnsi="Palatino Linotype" w:cs="Tahoma"/>
          <w:sz w:val="22"/>
          <w:szCs w:val="22"/>
          <w:lang w:val="es-ES"/>
        </w:rPr>
        <w:t xml:space="preserve">se considera procedente entrar al fondo del presente asunto. </w:t>
      </w:r>
    </w:p>
    <w:p w14:paraId="76E86B52" w14:textId="77777777" w:rsidR="004F2D88" w:rsidRPr="00330DA7" w:rsidRDefault="004F2D88" w:rsidP="007E2893">
      <w:pPr>
        <w:spacing w:line="360" w:lineRule="auto"/>
        <w:jc w:val="both"/>
        <w:rPr>
          <w:rFonts w:ascii="Palatino Linotype" w:hAnsi="Palatino Linotype" w:cs="Tahoma"/>
          <w:b/>
          <w:sz w:val="22"/>
          <w:szCs w:val="22"/>
          <w:lang w:val="es-ES"/>
        </w:rPr>
      </w:pPr>
    </w:p>
    <w:p w14:paraId="4D6A10DD" w14:textId="77777777" w:rsidR="0025469C" w:rsidRPr="00330DA7" w:rsidRDefault="00F02171" w:rsidP="007E2893">
      <w:pPr>
        <w:tabs>
          <w:tab w:val="left" w:pos="4962"/>
        </w:tabs>
        <w:spacing w:line="360" w:lineRule="auto"/>
        <w:jc w:val="both"/>
        <w:rPr>
          <w:rFonts w:ascii="Palatino Linotype" w:eastAsia="Calibri" w:hAnsi="Palatino Linotype" w:cs="Tahoma"/>
          <w:b/>
          <w:iCs/>
          <w:sz w:val="22"/>
          <w:szCs w:val="22"/>
          <w:lang w:val="es-ES" w:eastAsia="es-ES_tradnl"/>
        </w:rPr>
      </w:pPr>
      <w:r w:rsidRPr="00330DA7">
        <w:rPr>
          <w:rFonts w:ascii="Palatino Linotype" w:eastAsia="Calibri" w:hAnsi="Palatino Linotype" w:cs="Tahoma"/>
          <w:b/>
          <w:iCs/>
          <w:sz w:val="22"/>
          <w:szCs w:val="22"/>
          <w:lang w:val="es-ES" w:eastAsia="es-ES_tradnl"/>
        </w:rPr>
        <w:t>TERCER</w:t>
      </w:r>
      <w:r w:rsidR="002241A6" w:rsidRPr="00330DA7">
        <w:rPr>
          <w:rFonts w:ascii="Palatino Linotype" w:eastAsia="Calibri" w:hAnsi="Palatino Linotype" w:cs="Tahoma"/>
          <w:b/>
          <w:iCs/>
          <w:sz w:val="22"/>
          <w:szCs w:val="22"/>
          <w:lang w:val="es-ES" w:eastAsia="es-ES_tradnl"/>
        </w:rPr>
        <w:t>O</w:t>
      </w:r>
      <w:r w:rsidRPr="00330DA7">
        <w:rPr>
          <w:rFonts w:ascii="Palatino Linotype" w:eastAsia="Calibri" w:hAnsi="Palatino Linotype" w:cs="Tahoma"/>
          <w:b/>
          <w:iCs/>
          <w:sz w:val="22"/>
          <w:szCs w:val="22"/>
          <w:lang w:val="es-ES" w:eastAsia="es-ES_tradnl"/>
        </w:rPr>
        <w:t xml:space="preserve">. </w:t>
      </w:r>
      <w:r w:rsidR="0025469C" w:rsidRPr="00330DA7">
        <w:rPr>
          <w:rFonts w:ascii="Palatino Linotype" w:eastAsia="Calibri" w:hAnsi="Palatino Linotype" w:cs="Tahoma"/>
          <w:b/>
          <w:iCs/>
          <w:sz w:val="22"/>
          <w:szCs w:val="22"/>
          <w:lang w:val="es-ES" w:eastAsia="es-ES_tradnl"/>
        </w:rPr>
        <w:t xml:space="preserve">Determinación </w:t>
      </w:r>
      <w:r w:rsidR="009617D3" w:rsidRPr="00330DA7">
        <w:rPr>
          <w:rFonts w:ascii="Palatino Linotype" w:eastAsia="Calibri" w:hAnsi="Palatino Linotype" w:cs="Tahoma"/>
          <w:b/>
          <w:iCs/>
          <w:sz w:val="22"/>
          <w:szCs w:val="22"/>
          <w:lang w:val="es-ES" w:eastAsia="es-ES_tradnl"/>
        </w:rPr>
        <w:t xml:space="preserve">de la </w:t>
      </w:r>
      <w:r w:rsidR="00CF4012" w:rsidRPr="00330DA7">
        <w:rPr>
          <w:rFonts w:ascii="Palatino Linotype" w:eastAsia="Calibri" w:hAnsi="Palatino Linotype" w:cs="Tahoma"/>
          <w:b/>
          <w:iCs/>
          <w:sz w:val="22"/>
          <w:szCs w:val="22"/>
          <w:lang w:val="es-ES" w:eastAsia="es-ES_tradnl"/>
        </w:rPr>
        <w:t>Controversia</w:t>
      </w:r>
      <w:r w:rsidRPr="00330DA7">
        <w:rPr>
          <w:rFonts w:ascii="Palatino Linotype" w:eastAsia="Calibri" w:hAnsi="Palatino Linotype" w:cs="Tahoma"/>
          <w:b/>
          <w:iCs/>
          <w:sz w:val="22"/>
          <w:szCs w:val="22"/>
          <w:lang w:val="es-ES" w:eastAsia="es-ES_tradnl"/>
        </w:rPr>
        <w:t xml:space="preserve">. </w:t>
      </w:r>
    </w:p>
    <w:p w14:paraId="7915D3A9" w14:textId="77777777" w:rsidR="0025469C" w:rsidRPr="00330DA7" w:rsidRDefault="0025469C" w:rsidP="007E2893">
      <w:pPr>
        <w:tabs>
          <w:tab w:val="left" w:pos="4962"/>
        </w:tabs>
        <w:spacing w:line="360" w:lineRule="auto"/>
        <w:jc w:val="both"/>
        <w:rPr>
          <w:rFonts w:ascii="Palatino Linotype" w:eastAsia="Calibri" w:hAnsi="Palatino Linotype" w:cs="Tahoma"/>
          <w:b/>
          <w:iCs/>
          <w:sz w:val="22"/>
          <w:szCs w:val="22"/>
          <w:lang w:val="es-ES" w:eastAsia="es-ES_tradnl"/>
        </w:rPr>
      </w:pPr>
    </w:p>
    <w:p w14:paraId="5565F161" w14:textId="77777777" w:rsidR="0091055D" w:rsidRPr="00330DA7" w:rsidRDefault="00F02171" w:rsidP="007E2893">
      <w:pPr>
        <w:tabs>
          <w:tab w:val="left" w:pos="4962"/>
        </w:tabs>
        <w:spacing w:line="360" w:lineRule="auto"/>
        <w:jc w:val="both"/>
        <w:rPr>
          <w:rFonts w:ascii="Palatino Linotype" w:eastAsia="Calibri" w:hAnsi="Palatino Linotype" w:cs="Tahoma"/>
          <w:iCs/>
          <w:sz w:val="22"/>
          <w:szCs w:val="22"/>
          <w:lang w:val="es-ES" w:eastAsia="es-ES_tradnl"/>
        </w:rPr>
      </w:pPr>
      <w:r w:rsidRPr="00330DA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330DA7">
        <w:rPr>
          <w:rFonts w:ascii="Palatino Linotype" w:eastAsia="Calibri" w:hAnsi="Palatino Linotype" w:cs="Tahoma"/>
          <w:iCs/>
          <w:sz w:val="22"/>
          <w:szCs w:val="22"/>
          <w:lang w:val="es-ES" w:eastAsia="es-ES_tradnl"/>
        </w:rPr>
        <w:t>lo siguiente:</w:t>
      </w:r>
    </w:p>
    <w:p w14:paraId="42EA0129" w14:textId="77777777" w:rsidR="0091055D" w:rsidRPr="00330DA7" w:rsidRDefault="0091055D" w:rsidP="007E2893">
      <w:pPr>
        <w:tabs>
          <w:tab w:val="left" w:pos="4962"/>
        </w:tabs>
        <w:spacing w:line="360" w:lineRule="auto"/>
        <w:jc w:val="both"/>
        <w:rPr>
          <w:rFonts w:ascii="Palatino Linotype" w:eastAsia="Calibri" w:hAnsi="Palatino Linotype" w:cs="Tahoma"/>
          <w:iCs/>
          <w:sz w:val="22"/>
          <w:szCs w:val="22"/>
          <w:lang w:val="es-ES" w:eastAsia="es-ES_tradnl"/>
        </w:rPr>
      </w:pPr>
    </w:p>
    <w:p w14:paraId="263B6374" w14:textId="77777777" w:rsidR="0091055D" w:rsidRPr="00330DA7" w:rsidRDefault="00A56F39" w:rsidP="007E2893">
      <w:pPr>
        <w:tabs>
          <w:tab w:val="left" w:pos="4962"/>
        </w:tabs>
        <w:spacing w:line="360" w:lineRule="auto"/>
        <w:jc w:val="both"/>
        <w:rPr>
          <w:rFonts w:ascii="Palatino Linotype" w:eastAsia="Calibri" w:hAnsi="Palatino Linotype" w:cs="Tahoma"/>
          <w:iCs/>
          <w:sz w:val="22"/>
          <w:szCs w:val="22"/>
          <w:lang w:val="es-ES" w:eastAsia="es-ES_tradnl"/>
        </w:rPr>
      </w:pPr>
      <w:r w:rsidRPr="00330DA7">
        <w:rPr>
          <w:rFonts w:ascii="Palatino Linotype" w:eastAsia="Calibri" w:hAnsi="Palatino Linotype" w:cs="Tahoma"/>
          <w:iCs/>
          <w:sz w:val="22"/>
          <w:szCs w:val="22"/>
          <w:lang w:val="es-ES" w:eastAsia="es-ES_tradnl"/>
        </w:rPr>
        <w:t>L</w:t>
      </w:r>
      <w:r w:rsidR="0092073B" w:rsidRPr="00330DA7">
        <w:rPr>
          <w:rFonts w:ascii="Palatino Linotype" w:eastAsia="Calibri" w:hAnsi="Palatino Linotype" w:cs="Tahoma"/>
          <w:iCs/>
          <w:sz w:val="22"/>
          <w:szCs w:val="22"/>
          <w:lang w:val="es-ES" w:eastAsia="es-ES_tradnl"/>
        </w:rPr>
        <w:t>a particular, solicitó</w:t>
      </w:r>
      <w:r w:rsidR="008A1B76">
        <w:rPr>
          <w:rFonts w:ascii="Palatino Linotype" w:eastAsia="Calibri" w:hAnsi="Palatino Linotype" w:cs="Tahoma"/>
          <w:iCs/>
          <w:sz w:val="22"/>
          <w:szCs w:val="22"/>
          <w:lang w:val="es-ES" w:eastAsia="es-ES_tradnl"/>
        </w:rPr>
        <w:t xml:space="preserve"> del uno de enero de dos mil dieciocho al treinta y uno de enero de dos mil diecinueve, lo siguiente:</w:t>
      </w:r>
    </w:p>
    <w:p w14:paraId="4F631FA6" w14:textId="77777777" w:rsidR="00B14154" w:rsidRPr="00330DA7" w:rsidRDefault="00B14154" w:rsidP="007E2893">
      <w:pPr>
        <w:tabs>
          <w:tab w:val="left" w:pos="4962"/>
        </w:tabs>
        <w:spacing w:line="360" w:lineRule="auto"/>
        <w:jc w:val="both"/>
        <w:rPr>
          <w:rFonts w:ascii="Palatino Linotype" w:eastAsia="Calibri" w:hAnsi="Palatino Linotype" w:cs="Tahoma"/>
          <w:iCs/>
          <w:sz w:val="22"/>
          <w:szCs w:val="22"/>
          <w:lang w:val="es-ES" w:eastAsia="es-ES_tradnl"/>
        </w:rPr>
      </w:pPr>
    </w:p>
    <w:p w14:paraId="28C1FA39" w14:textId="77777777" w:rsidR="00B14154" w:rsidRDefault="008A1B76" w:rsidP="007E2893">
      <w:pPr>
        <w:pStyle w:val="Prrafodelista"/>
        <w:numPr>
          <w:ilvl w:val="0"/>
          <w:numId w:val="12"/>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Contrato de subrogación de medicamentos otorgado a Comercial Mexicana, así como a </w:t>
      </w:r>
      <w:r w:rsidR="00275CC4">
        <w:rPr>
          <w:rFonts w:ascii="Palatino Linotype" w:eastAsia="Calibri" w:hAnsi="Palatino Linotype" w:cs="Tahoma"/>
          <w:iCs/>
          <w:szCs w:val="22"/>
          <w:lang w:val="es-ES" w:eastAsia="es-ES_tradnl"/>
        </w:rPr>
        <w:t>otra cadena comercial</w:t>
      </w:r>
      <w:r>
        <w:rPr>
          <w:rFonts w:ascii="Palatino Linotype" w:eastAsia="Calibri" w:hAnsi="Palatino Linotype" w:cs="Tahoma"/>
          <w:iCs/>
          <w:szCs w:val="22"/>
          <w:lang w:val="es-ES" w:eastAsia="es-ES_tradnl"/>
        </w:rPr>
        <w:t xml:space="preserve">, </w:t>
      </w:r>
      <w:r w:rsidR="00C92C27">
        <w:rPr>
          <w:rFonts w:ascii="Palatino Linotype" w:eastAsia="Calibri" w:hAnsi="Palatino Linotype" w:cs="Tahoma"/>
          <w:iCs/>
          <w:szCs w:val="22"/>
          <w:lang w:val="es-ES" w:eastAsia="es-ES_tradnl"/>
        </w:rPr>
        <w:t xml:space="preserve">para la entrega de vales por la deficiencia del servicio médico del </w:t>
      </w:r>
      <w:r w:rsidR="00C92C27">
        <w:rPr>
          <w:rFonts w:ascii="Palatino Linotype" w:eastAsia="Calibri" w:hAnsi="Palatino Linotype" w:cs="Tahoma"/>
          <w:iCs/>
          <w:szCs w:val="22"/>
          <w:lang w:val="es-ES" w:eastAsia="es-ES_tradnl"/>
        </w:rPr>
        <w:lastRenderedPageBreak/>
        <w:t>Sujeto Obligado, que incluya el nombre de todos los servidores públicos involucrados en el procedimiento adquisitivo y currículum vitae de estos.</w:t>
      </w:r>
    </w:p>
    <w:p w14:paraId="34A92B28" w14:textId="77777777" w:rsidR="005D6AD9" w:rsidRDefault="005D6AD9" w:rsidP="005D6AD9">
      <w:pPr>
        <w:pStyle w:val="Prrafodelista"/>
        <w:tabs>
          <w:tab w:val="left" w:pos="4962"/>
        </w:tabs>
        <w:spacing w:line="360" w:lineRule="auto"/>
        <w:ind w:left="567"/>
        <w:jc w:val="both"/>
        <w:rPr>
          <w:rFonts w:ascii="Palatino Linotype" w:eastAsia="Calibri" w:hAnsi="Palatino Linotype" w:cs="Tahoma"/>
          <w:iCs/>
          <w:szCs w:val="22"/>
          <w:lang w:val="es-ES" w:eastAsia="es-ES_tradnl"/>
        </w:rPr>
      </w:pPr>
    </w:p>
    <w:p w14:paraId="58E97E30" w14:textId="77777777" w:rsidR="00C92C27" w:rsidRDefault="00C92C27" w:rsidP="007E2893">
      <w:pPr>
        <w:pStyle w:val="Prrafodelista"/>
        <w:numPr>
          <w:ilvl w:val="0"/>
          <w:numId w:val="12"/>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Fecha</w:t>
      </w:r>
      <w:r w:rsidR="005D6AD9">
        <w:rPr>
          <w:rFonts w:ascii="Palatino Linotype" w:eastAsia="Calibri" w:hAnsi="Palatino Linotype" w:cs="Tahoma"/>
          <w:iCs/>
          <w:szCs w:val="22"/>
          <w:lang w:val="es-ES" w:eastAsia="es-ES_tradnl"/>
        </w:rPr>
        <w:t xml:space="preserve"> en que se haya informado el restablecimiento y entrega puntual de los medicamentos controlados y de especialidad.</w:t>
      </w:r>
    </w:p>
    <w:p w14:paraId="109ADD6B" w14:textId="77777777" w:rsidR="005D6AD9" w:rsidRPr="005D6AD9" w:rsidRDefault="005D6AD9" w:rsidP="005D6AD9">
      <w:pPr>
        <w:pStyle w:val="Prrafodelista"/>
        <w:rPr>
          <w:rFonts w:ascii="Palatino Linotype" w:eastAsia="Calibri" w:hAnsi="Palatino Linotype" w:cs="Tahoma"/>
          <w:iCs/>
          <w:szCs w:val="22"/>
          <w:lang w:val="es-ES" w:eastAsia="es-ES_tradnl"/>
        </w:rPr>
      </w:pPr>
    </w:p>
    <w:p w14:paraId="202D0D84" w14:textId="77777777" w:rsidR="005D6AD9" w:rsidRDefault="00381447" w:rsidP="007E2893">
      <w:pPr>
        <w:pStyle w:val="Prrafodelista"/>
        <w:numPr>
          <w:ilvl w:val="0"/>
          <w:numId w:val="12"/>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Informe el estatus que guarda el procedimiento de responsabilidad que se lleva a cabo </w:t>
      </w:r>
      <w:r w:rsidR="007A5398">
        <w:rPr>
          <w:rFonts w:ascii="Palatino Linotype" w:eastAsia="Calibri" w:hAnsi="Palatino Linotype" w:cs="Tahoma"/>
          <w:iCs/>
          <w:szCs w:val="22"/>
          <w:lang w:val="es-ES" w:eastAsia="es-ES_tradnl"/>
        </w:rPr>
        <w:t xml:space="preserve">la Contraloría </w:t>
      </w:r>
      <w:r>
        <w:rPr>
          <w:rFonts w:ascii="Palatino Linotype" w:eastAsia="Calibri" w:hAnsi="Palatino Linotype" w:cs="Tahoma"/>
          <w:iCs/>
          <w:szCs w:val="22"/>
          <w:lang w:val="es-ES" w:eastAsia="es-ES_tradnl"/>
        </w:rPr>
        <w:t>en contra de los servidores públicos responsables del surtido en tiempo y forma de los medicamentos señalados en el punto anterior.</w:t>
      </w:r>
    </w:p>
    <w:p w14:paraId="7B6C4AE7" w14:textId="77777777" w:rsidR="00381447" w:rsidRPr="00381447" w:rsidRDefault="00381447" w:rsidP="00381447">
      <w:pPr>
        <w:pStyle w:val="Prrafodelista"/>
        <w:rPr>
          <w:rFonts w:ascii="Palatino Linotype" w:eastAsia="Calibri" w:hAnsi="Palatino Linotype" w:cs="Tahoma"/>
          <w:iCs/>
          <w:szCs w:val="22"/>
          <w:lang w:val="es-ES" w:eastAsia="es-ES_tradnl"/>
        </w:rPr>
      </w:pPr>
    </w:p>
    <w:p w14:paraId="04828AD7" w14:textId="77777777" w:rsidR="00381447" w:rsidRPr="00330DA7" w:rsidRDefault="00381447" w:rsidP="00381447">
      <w:pPr>
        <w:pStyle w:val="Prrafodelista"/>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En caso contrario, la Solicitante requirió que se realizara la denuncia correspondiente y se canalizara </w:t>
      </w:r>
      <w:r w:rsidR="007A5398">
        <w:rPr>
          <w:rFonts w:ascii="Palatino Linotype" w:eastAsia="Calibri" w:hAnsi="Palatino Linotype" w:cs="Tahoma"/>
          <w:iCs/>
          <w:szCs w:val="22"/>
          <w:lang w:val="es-ES" w:eastAsia="es-ES_tradnl"/>
        </w:rPr>
        <w:t>a dicha autoridad.</w:t>
      </w:r>
    </w:p>
    <w:p w14:paraId="1F150498" w14:textId="77777777" w:rsidR="000F2EBF" w:rsidRPr="00950885" w:rsidRDefault="000F2EBF" w:rsidP="007A5398">
      <w:pPr>
        <w:tabs>
          <w:tab w:val="left" w:pos="4962"/>
        </w:tabs>
        <w:spacing w:line="360" w:lineRule="auto"/>
        <w:jc w:val="both"/>
        <w:rPr>
          <w:rFonts w:ascii="Palatino Linotype" w:eastAsia="Calibri" w:hAnsi="Palatino Linotype" w:cs="Tahoma"/>
          <w:iCs/>
          <w:sz w:val="22"/>
          <w:szCs w:val="22"/>
          <w:lang w:val="es-ES" w:eastAsia="es-ES_tradnl"/>
        </w:rPr>
      </w:pPr>
    </w:p>
    <w:p w14:paraId="045DEE53" w14:textId="77777777" w:rsidR="006A4EAE" w:rsidRPr="00330DA7" w:rsidRDefault="007343FD" w:rsidP="007E2893">
      <w:pPr>
        <w:tabs>
          <w:tab w:val="left" w:pos="4962"/>
        </w:tabs>
        <w:spacing w:line="360" w:lineRule="auto"/>
        <w:jc w:val="both"/>
        <w:rPr>
          <w:rFonts w:ascii="Palatino Linotype" w:eastAsia="Calibri" w:hAnsi="Palatino Linotype" w:cs="Tahoma"/>
          <w:iCs/>
          <w:sz w:val="22"/>
          <w:szCs w:val="22"/>
          <w:lang w:val="es-ES" w:eastAsia="es-ES_tradnl"/>
        </w:rPr>
      </w:pPr>
      <w:r w:rsidRPr="00330DA7">
        <w:rPr>
          <w:rFonts w:ascii="Palatino Linotype" w:eastAsia="Calibri" w:hAnsi="Palatino Linotype" w:cs="Tahoma"/>
          <w:iCs/>
          <w:sz w:val="22"/>
          <w:szCs w:val="22"/>
          <w:lang w:val="es-ES" w:eastAsia="es-ES_tradnl"/>
        </w:rPr>
        <w:t>En respuesta</w:t>
      </w:r>
      <w:r w:rsidR="000A5058" w:rsidRPr="00330DA7">
        <w:rPr>
          <w:rFonts w:ascii="Palatino Linotype" w:eastAsia="Calibri" w:hAnsi="Palatino Linotype" w:cs="Tahoma"/>
          <w:iCs/>
          <w:sz w:val="22"/>
          <w:szCs w:val="22"/>
          <w:lang w:val="es-ES" w:eastAsia="es-ES_tradnl"/>
        </w:rPr>
        <w:t xml:space="preserve">, </w:t>
      </w:r>
      <w:r w:rsidR="00241116" w:rsidRPr="00330DA7">
        <w:rPr>
          <w:rFonts w:ascii="Palatino Linotype" w:eastAsia="Calibri" w:hAnsi="Palatino Linotype" w:cs="Tahoma"/>
          <w:iCs/>
          <w:sz w:val="22"/>
          <w:szCs w:val="22"/>
          <w:lang w:val="es-ES" w:eastAsia="es-ES_tradnl"/>
        </w:rPr>
        <w:t xml:space="preserve">el Sujeto Obligado, respecto al </w:t>
      </w:r>
      <w:r w:rsidR="002A66CD" w:rsidRPr="00330DA7">
        <w:rPr>
          <w:rFonts w:ascii="Palatino Linotype" w:eastAsia="Calibri" w:hAnsi="Palatino Linotype" w:cs="Tahoma"/>
          <w:iCs/>
          <w:sz w:val="22"/>
          <w:szCs w:val="22"/>
          <w:lang w:val="es-ES" w:eastAsia="es-ES_tradnl"/>
        </w:rPr>
        <w:t>inciso a)</w:t>
      </w:r>
      <w:r w:rsidR="00241116" w:rsidRPr="00330DA7">
        <w:rPr>
          <w:rFonts w:ascii="Palatino Linotype" w:eastAsia="Calibri" w:hAnsi="Palatino Linotype" w:cs="Tahoma"/>
          <w:iCs/>
          <w:sz w:val="22"/>
          <w:szCs w:val="22"/>
          <w:lang w:val="es-ES" w:eastAsia="es-ES_tradnl"/>
        </w:rPr>
        <w:t xml:space="preserve">, </w:t>
      </w:r>
      <w:r w:rsidR="007A5398">
        <w:rPr>
          <w:rFonts w:ascii="Palatino Linotype" w:eastAsia="Calibri" w:hAnsi="Palatino Linotype" w:cs="Tahoma"/>
          <w:iCs/>
          <w:sz w:val="22"/>
          <w:szCs w:val="22"/>
          <w:lang w:val="es-ES" w:eastAsia="es-ES_tradnl"/>
        </w:rPr>
        <w:t>precisó que no tenía ningún procedimiento adquisiti</w:t>
      </w:r>
      <w:r w:rsidR="00983EDC">
        <w:rPr>
          <w:rFonts w:ascii="Palatino Linotype" w:eastAsia="Calibri" w:hAnsi="Palatino Linotype" w:cs="Tahoma"/>
          <w:iCs/>
          <w:sz w:val="22"/>
          <w:szCs w:val="22"/>
          <w:lang w:val="es-ES" w:eastAsia="es-ES_tradnl"/>
        </w:rPr>
        <w:t>vo, ni había suscrito contrato alguno con la empresa Comercial Mexicana, ni con ninguna cadena comercial del uno de enero de dos mil dieciocho al doce de febrero de dos mil diecinueve.</w:t>
      </w:r>
    </w:p>
    <w:p w14:paraId="228C94FC" w14:textId="77777777" w:rsidR="007343FD" w:rsidRPr="00330DA7" w:rsidRDefault="007343FD" w:rsidP="007E2893">
      <w:pPr>
        <w:tabs>
          <w:tab w:val="left" w:pos="4962"/>
        </w:tabs>
        <w:spacing w:line="360" w:lineRule="auto"/>
        <w:jc w:val="both"/>
        <w:rPr>
          <w:rFonts w:ascii="Palatino Linotype" w:eastAsia="Calibri" w:hAnsi="Palatino Linotype" w:cs="Tahoma"/>
          <w:iCs/>
          <w:sz w:val="22"/>
          <w:szCs w:val="22"/>
          <w:lang w:val="es-ES" w:eastAsia="es-ES_tradnl"/>
        </w:rPr>
      </w:pPr>
    </w:p>
    <w:p w14:paraId="1C110670" w14:textId="77777777" w:rsidR="00950885" w:rsidRDefault="00533B79" w:rsidP="00601E59">
      <w:pPr>
        <w:tabs>
          <w:tab w:val="left" w:pos="4962"/>
        </w:tabs>
        <w:spacing w:line="360" w:lineRule="auto"/>
        <w:jc w:val="both"/>
        <w:rPr>
          <w:rFonts w:ascii="Palatino Linotype" w:eastAsia="Calibri" w:hAnsi="Palatino Linotype" w:cs="Tahoma"/>
          <w:iCs/>
          <w:sz w:val="22"/>
          <w:szCs w:val="22"/>
          <w:lang w:val="es-ES" w:eastAsia="es-ES_tradnl"/>
        </w:rPr>
      </w:pPr>
      <w:r w:rsidRPr="00330DA7">
        <w:rPr>
          <w:rFonts w:ascii="Palatino Linotype" w:eastAsia="Calibri" w:hAnsi="Palatino Linotype" w:cs="Tahoma"/>
          <w:iCs/>
          <w:sz w:val="22"/>
          <w:szCs w:val="22"/>
          <w:lang w:val="es-ES" w:eastAsia="es-ES_tradnl"/>
        </w:rPr>
        <w:t xml:space="preserve">Inconforme con lo </w:t>
      </w:r>
      <w:r w:rsidR="00EF2C2D" w:rsidRPr="00330DA7">
        <w:rPr>
          <w:rFonts w:ascii="Palatino Linotype" w:eastAsia="Calibri" w:hAnsi="Palatino Linotype" w:cs="Tahoma"/>
          <w:iCs/>
          <w:sz w:val="22"/>
          <w:szCs w:val="22"/>
          <w:lang w:val="es-ES" w:eastAsia="es-ES_tradnl"/>
        </w:rPr>
        <w:t>anterior</w:t>
      </w:r>
      <w:r w:rsidRPr="00330DA7">
        <w:rPr>
          <w:rFonts w:ascii="Palatino Linotype" w:eastAsia="Calibri" w:hAnsi="Palatino Linotype" w:cs="Tahoma"/>
          <w:iCs/>
          <w:sz w:val="22"/>
          <w:szCs w:val="22"/>
          <w:lang w:val="es-ES" w:eastAsia="es-ES_tradnl"/>
        </w:rPr>
        <w:t xml:space="preserve">, la </w:t>
      </w:r>
      <w:r w:rsidR="00983EDC">
        <w:rPr>
          <w:rFonts w:ascii="Palatino Linotype" w:eastAsia="Calibri" w:hAnsi="Palatino Linotype" w:cs="Tahoma"/>
          <w:iCs/>
          <w:sz w:val="22"/>
          <w:szCs w:val="22"/>
          <w:lang w:val="es-ES" w:eastAsia="es-ES_tradnl"/>
        </w:rPr>
        <w:t>P</w:t>
      </w:r>
      <w:r w:rsidRPr="00330DA7">
        <w:rPr>
          <w:rFonts w:ascii="Palatino Linotype" w:eastAsia="Calibri" w:hAnsi="Palatino Linotype" w:cs="Tahoma"/>
          <w:iCs/>
          <w:sz w:val="22"/>
          <w:szCs w:val="22"/>
          <w:lang w:val="es-ES" w:eastAsia="es-ES_tradnl"/>
        </w:rPr>
        <w:t xml:space="preserve">articular interpuso </w:t>
      </w:r>
      <w:r w:rsidR="00983EDC">
        <w:rPr>
          <w:rFonts w:ascii="Palatino Linotype" w:eastAsia="Calibri" w:hAnsi="Palatino Linotype" w:cs="Tahoma"/>
          <w:iCs/>
          <w:sz w:val="22"/>
          <w:szCs w:val="22"/>
          <w:lang w:val="es-ES" w:eastAsia="es-ES_tradnl"/>
        </w:rPr>
        <w:t>Recurso de R</w:t>
      </w:r>
      <w:r w:rsidRPr="00330DA7">
        <w:rPr>
          <w:rFonts w:ascii="Palatino Linotype" w:eastAsia="Calibri" w:hAnsi="Palatino Linotype" w:cs="Tahoma"/>
          <w:iCs/>
          <w:sz w:val="22"/>
          <w:szCs w:val="22"/>
          <w:lang w:val="es-ES" w:eastAsia="es-ES_tradnl"/>
        </w:rPr>
        <w:t xml:space="preserve">evisión, </w:t>
      </w:r>
      <w:r w:rsidR="00D95B5F">
        <w:rPr>
          <w:rFonts w:ascii="Palatino Linotype" w:eastAsia="Calibri" w:hAnsi="Palatino Linotype" w:cs="Tahoma"/>
          <w:iCs/>
          <w:sz w:val="22"/>
          <w:szCs w:val="22"/>
          <w:lang w:val="es-ES" w:eastAsia="es-ES_tradnl"/>
        </w:rPr>
        <w:t>en donde se agravió de la inexistencia señalada por el Sujeto Obligado, al señalar que el Instituto de Seguridad Social del Estado de México y Municipios, es la encarga de vigilar que el medicamento que se surte sea otorgado en tiempo y forma, por lo que, ratificó su solicitud inicial</w:t>
      </w:r>
      <w:r w:rsidR="00601E59">
        <w:rPr>
          <w:rFonts w:ascii="Palatino Linotype" w:eastAsia="Calibri" w:hAnsi="Palatino Linotype" w:cs="Tahoma"/>
          <w:iCs/>
          <w:sz w:val="22"/>
          <w:szCs w:val="22"/>
          <w:lang w:val="es-ES" w:eastAsia="es-ES_tradnl"/>
        </w:rPr>
        <w:t xml:space="preserve">, </w:t>
      </w:r>
      <w:r w:rsidR="00601E59" w:rsidRPr="00C9079B">
        <w:rPr>
          <w:rFonts w:ascii="Palatino Linotype" w:eastAsia="Calibri" w:hAnsi="Palatino Linotype" w:cs="Tahoma"/>
          <w:iCs/>
          <w:sz w:val="22"/>
          <w:szCs w:val="22"/>
          <w:lang w:val="es-ES" w:eastAsia="es-ES_tradnl"/>
        </w:rPr>
        <w:t xml:space="preserve">lo cual constituye la causal de procedencia del Recurso de Revisión, en términos del artículo 179, </w:t>
      </w:r>
      <w:r w:rsidR="00601E59">
        <w:rPr>
          <w:rFonts w:ascii="Palatino Linotype" w:eastAsia="Calibri" w:hAnsi="Palatino Linotype" w:cs="Tahoma"/>
          <w:iCs/>
          <w:sz w:val="22"/>
          <w:szCs w:val="22"/>
          <w:lang w:val="es-ES" w:eastAsia="es-ES_tradnl"/>
        </w:rPr>
        <w:t>fracción</w:t>
      </w:r>
      <w:r w:rsidR="00601E59" w:rsidRPr="00C9079B">
        <w:rPr>
          <w:rFonts w:ascii="Palatino Linotype" w:eastAsia="Calibri" w:hAnsi="Palatino Linotype" w:cs="Tahoma"/>
          <w:iCs/>
          <w:sz w:val="22"/>
          <w:szCs w:val="22"/>
          <w:lang w:val="es-ES" w:eastAsia="es-ES_tradnl"/>
        </w:rPr>
        <w:t xml:space="preserve"> </w:t>
      </w:r>
      <w:r w:rsidR="00601E59">
        <w:rPr>
          <w:rFonts w:ascii="Palatino Linotype" w:eastAsia="Calibri" w:hAnsi="Palatino Linotype" w:cs="Tahoma"/>
          <w:iCs/>
          <w:sz w:val="22"/>
          <w:szCs w:val="22"/>
          <w:lang w:val="es-ES" w:eastAsia="es-ES_tradnl"/>
        </w:rPr>
        <w:t>II</w:t>
      </w:r>
      <w:r w:rsidR="00601E59" w:rsidRPr="00C9079B">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6DF0B168" w14:textId="77777777" w:rsidR="00950885" w:rsidRDefault="00950885" w:rsidP="00601E59">
      <w:pPr>
        <w:tabs>
          <w:tab w:val="left" w:pos="4962"/>
        </w:tabs>
        <w:spacing w:line="360" w:lineRule="auto"/>
        <w:jc w:val="both"/>
        <w:rPr>
          <w:rFonts w:ascii="Palatino Linotype" w:eastAsia="Calibri" w:hAnsi="Palatino Linotype" w:cs="Tahoma"/>
          <w:iCs/>
          <w:sz w:val="22"/>
          <w:szCs w:val="22"/>
          <w:lang w:val="es-ES" w:eastAsia="es-ES_tradnl"/>
        </w:rPr>
      </w:pPr>
    </w:p>
    <w:p w14:paraId="063C4F2F" w14:textId="5430C489" w:rsidR="00601E59" w:rsidRPr="00C9079B" w:rsidRDefault="00601E59" w:rsidP="00601E59">
      <w:pPr>
        <w:tabs>
          <w:tab w:val="left" w:pos="4962"/>
        </w:tabs>
        <w:spacing w:line="360" w:lineRule="auto"/>
        <w:jc w:val="both"/>
        <w:rPr>
          <w:rFonts w:ascii="Palatino Linotype" w:eastAsia="Calibri" w:hAnsi="Palatino Linotype" w:cs="Tahoma"/>
          <w:b/>
          <w:iCs/>
          <w:szCs w:val="22"/>
          <w:lang w:val="es-ES" w:eastAsia="es-ES_tradnl"/>
        </w:rPr>
      </w:pPr>
      <w:r w:rsidRPr="00C9079B">
        <w:rPr>
          <w:rFonts w:ascii="Palatino Linotype" w:hAnsi="Palatino Linotype" w:cs="Tahoma"/>
          <w:sz w:val="22"/>
          <w:szCs w:val="22"/>
          <w:lang w:val="es-ES"/>
        </w:rPr>
        <w:t xml:space="preserve">Así las cosas, una vez admitido y notificado el Recurso de Revisión a las partes, el </w:t>
      </w:r>
      <w:r>
        <w:rPr>
          <w:rFonts w:ascii="Palatino Linotype" w:hAnsi="Palatino Linotype" w:cs="Tahoma"/>
          <w:sz w:val="22"/>
          <w:szCs w:val="22"/>
          <w:lang w:val="es-ES"/>
        </w:rPr>
        <w:t>Ente Recurrido</w:t>
      </w:r>
      <w:r w:rsidRPr="00C9079B">
        <w:rPr>
          <w:rFonts w:ascii="Palatino Linotype" w:hAnsi="Palatino Linotype" w:cs="Tahoma"/>
          <w:sz w:val="22"/>
          <w:szCs w:val="22"/>
          <w:lang w:val="es-ES"/>
        </w:rPr>
        <w:t xml:space="preserve"> </w:t>
      </w:r>
      <w:r>
        <w:rPr>
          <w:rFonts w:ascii="Palatino Linotype" w:hAnsi="Palatino Linotype" w:cs="Tahoma"/>
          <w:sz w:val="22"/>
          <w:szCs w:val="22"/>
          <w:lang w:val="es-ES"/>
        </w:rPr>
        <w:t>ratificó su respuesta inicial en su Informe J</w:t>
      </w:r>
      <w:r w:rsidRPr="00C9079B">
        <w:rPr>
          <w:rFonts w:ascii="Palatino Linotype" w:hAnsi="Palatino Linotype" w:cs="Tahoma"/>
          <w:sz w:val="22"/>
          <w:szCs w:val="22"/>
          <w:lang w:val="es-ES"/>
        </w:rPr>
        <w:t xml:space="preserve">ustificado, </w:t>
      </w:r>
      <w:r w:rsidR="00275CC4">
        <w:rPr>
          <w:rFonts w:ascii="Palatino Linotype" w:hAnsi="Palatino Linotype" w:cs="Tahoma"/>
          <w:sz w:val="22"/>
          <w:szCs w:val="22"/>
          <w:lang w:val="es-ES"/>
        </w:rPr>
        <w:t xml:space="preserve">al precisar que el último </w:t>
      </w:r>
      <w:r w:rsidR="00275CC4">
        <w:rPr>
          <w:rFonts w:ascii="Palatino Linotype" w:hAnsi="Palatino Linotype" w:cs="Tahoma"/>
          <w:sz w:val="22"/>
          <w:szCs w:val="22"/>
          <w:lang w:val="es-ES"/>
        </w:rPr>
        <w:lastRenderedPageBreak/>
        <w:t xml:space="preserve">procedimiento realizado con la empresa Comercial Mexicano, fue en el ejercicio fiscal dos mil quince, mismo que tuvo como vigencia del uno de enero al treinta y uno de diciembre de dos mil </w:t>
      </w:r>
      <w:r w:rsidR="00534258">
        <w:rPr>
          <w:rFonts w:ascii="Palatino Linotype" w:hAnsi="Palatino Linotype" w:cs="Tahoma"/>
          <w:sz w:val="22"/>
          <w:szCs w:val="22"/>
          <w:lang w:val="es-ES"/>
        </w:rPr>
        <w:t>dieciséis</w:t>
      </w:r>
      <w:r w:rsidR="00275CC4">
        <w:rPr>
          <w:rFonts w:ascii="Palatino Linotype" w:hAnsi="Palatino Linotype" w:cs="Tahoma"/>
          <w:sz w:val="22"/>
          <w:szCs w:val="22"/>
          <w:lang w:val="es-ES"/>
        </w:rPr>
        <w:t>.</w:t>
      </w:r>
    </w:p>
    <w:p w14:paraId="52B66410" w14:textId="77777777" w:rsidR="00CC5595" w:rsidRPr="00330DA7" w:rsidRDefault="00CC5595" w:rsidP="00601E59">
      <w:pPr>
        <w:tabs>
          <w:tab w:val="left" w:pos="4962"/>
        </w:tabs>
        <w:spacing w:line="360" w:lineRule="auto"/>
        <w:jc w:val="both"/>
        <w:rPr>
          <w:rFonts w:ascii="Palatino Linotype" w:hAnsi="Palatino Linotype" w:cs="Tahoma"/>
          <w:sz w:val="22"/>
          <w:szCs w:val="22"/>
          <w:lang w:val="es-ES"/>
        </w:rPr>
      </w:pPr>
    </w:p>
    <w:p w14:paraId="3A29972D" w14:textId="77777777" w:rsidR="00526575" w:rsidRPr="00330DA7" w:rsidRDefault="00526575" w:rsidP="007E2893">
      <w:pPr>
        <w:spacing w:line="360" w:lineRule="auto"/>
        <w:ind w:right="-93"/>
        <w:jc w:val="both"/>
        <w:rPr>
          <w:rFonts w:ascii="Palatino Linotype" w:eastAsia="Calibri" w:hAnsi="Palatino Linotype" w:cs="Tahoma"/>
          <w:bCs/>
          <w:sz w:val="22"/>
          <w:szCs w:val="22"/>
          <w:lang w:eastAsia="en-US"/>
        </w:rPr>
      </w:pPr>
      <w:r w:rsidRPr="00330DA7">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534258" w:rsidRPr="00534258">
        <w:rPr>
          <w:rFonts w:ascii="Palatino Linotype" w:eastAsia="Calibri" w:hAnsi="Palatino Linotype" w:cs="Tahoma"/>
          <w:bCs/>
          <w:sz w:val="22"/>
          <w:szCs w:val="22"/>
          <w:lang w:eastAsia="en-US"/>
        </w:rPr>
        <w:t>00057/ISSEMYM/IP/2019</w:t>
      </w:r>
      <w:r w:rsidRPr="00330DA7">
        <w:rPr>
          <w:rFonts w:ascii="Palatino Linotype" w:eastAsia="Calibri" w:hAnsi="Palatino Linotype" w:cs="Tahoma"/>
          <w:bCs/>
          <w:sz w:val="22"/>
          <w:szCs w:val="22"/>
          <w:lang w:eastAsia="en-US"/>
        </w:rPr>
        <w:t>;</w:t>
      </w:r>
      <w:r w:rsidR="00534258">
        <w:rPr>
          <w:rFonts w:ascii="Palatino Linotype" w:eastAsia="Calibri" w:hAnsi="Palatino Linotype" w:cs="Tahoma"/>
          <w:bCs/>
          <w:sz w:val="22"/>
          <w:szCs w:val="22"/>
          <w:lang w:eastAsia="en-US"/>
        </w:rPr>
        <w:t xml:space="preserve"> </w:t>
      </w:r>
      <w:r w:rsidRPr="00330DA7">
        <w:rPr>
          <w:rFonts w:ascii="Palatino Linotype" w:eastAsia="Calibri" w:hAnsi="Palatino Linotype" w:cs="Tahoma"/>
          <w:bCs/>
          <w:sz w:val="22"/>
          <w:szCs w:val="22"/>
          <w:lang w:eastAsia="en-US"/>
        </w:rPr>
        <w:t>la respuesta proporcionada por el Instituto de Seguridad Social del Estado de México y Municipios</w:t>
      </w:r>
      <w:r w:rsidR="00534258">
        <w:rPr>
          <w:rFonts w:ascii="Palatino Linotype" w:eastAsia="Calibri" w:hAnsi="Palatino Linotype" w:cs="Tahoma"/>
          <w:bCs/>
          <w:sz w:val="22"/>
          <w:szCs w:val="22"/>
          <w:lang w:eastAsia="en-US"/>
        </w:rPr>
        <w:t>;</w:t>
      </w:r>
      <w:r w:rsidR="00B31FDB" w:rsidRPr="00330DA7">
        <w:rPr>
          <w:rFonts w:ascii="Palatino Linotype" w:eastAsia="Calibri" w:hAnsi="Palatino Linotype" w:cs="Tahoma"/>
          <w:bCs/>
          <w:sz w:val="22"/>
          <w:szCs w:val="22"/>
          <w:lang w:eastAsia="en-US"/>
        </w:rPr>
        <w:t xml:space="preserve"> </w:t>
      </w:r>
      <w:r w:rsidRPr="00330DA7">
        <w:rPr>
          <w:rFonts w:ascii="Palatino Linotype" w:eastAsia="Calibri" w:hAnsi="Palatino Linotype" w:cs="Tahoma"/>
          <w:bCs/>
          <w:sz w:val="22"/>
          <w:szCs w:val="22"/>
          <w:lang w:eastAsia="en-US"/>
        </w:rPr>
        <w:t>el escrito recursal</w:t>
      </w:r>
      <w:r w:rsidR="00150E21" w:rsidRPr="00330DA7">
        <w:rPr>
          <w:rFonts w:ascii="Palatino Linotype" w:eastAsia="Calibri" w:hAnsi="Palatino Linotype" w:cs="Tahoma"/>
          <w:bCs/>
          <w:sz w:val="22"/>
          <w:szCs w:val="22"/>
          <w:lang w:eastAsia="en-US"/>
        </w:rPr>
        <w:t xml:space="preserve"> y el Informe Justificado emitido por el Sujeto Obligado</w:t>
      </w:r>
      <w:r w:rsidRPr="00330DA7">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68995942" w14:textId="77777777" w:rsidR="00FF05B9" w:rsidRPr="00330DA7" w:rsidRDefault="00FF05B9" w:rsidP="007E2893">
      <w:pPr>
        <w:spacing w:line="360" w:lineRule="auto"/>
        <w:ind w:right="-93"/>
        <w:jc w:val="both"/>
        <w:rPr>
          <w:rFonts w:ascii="Palatino Linotype" w:eastAsia="Calibri" w:hAnsi="Palatino Linotype" w:cs="Tahoma"/>
          <w:bCs/>
          <w:sz w:val="22"/>
          <w:szCs w:val="22"/>
          <w:lang w:eastAsia="en-US"/>
        </w:rPr>
      </w:pPr>
    </w:p>
    <w:p w14:paraId="5E0236DB" w14:textId="77777777" w:rsidR="00526575" w:rsidRDefault="00285118" w:rsidP="007E2893">
      <w:pPr>
        <w:spacing w:line="360" w:lineRule="auto"/>
        <w:ind w:right="-93"/>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Ahora bien, cabe señalar que la ahora Recurrente en el punto c, de su requerimiento informativo, solicitó que se presentará una denuncia en la Contraloría del Sujeto Obligado, en caso que no existirá una ya en trámite, </w:t>
      </w:r>
      <w:r w:rsidRPr="00285118">
        <w:rPr>
          <w:rFonts w:ascii="Palatino Linotype" w:eastAsia="Calibri" w:hAnsi="Palatino Linotype" w:cs="Tahoma"/>
          <w:bCs/>
          <w:iCs/>
          <w:sz w:val="22"/>
          <w:szCs w:val="22"/>
          <w:lang w:val="es-ES" w:eastAsia="en-US"/>
        </w:rPr>
        <w:t>en contra de los servidores públicos responsables del surtido en tiempo y forma de los medicamentos</w:t>
      </w:r>
      <w:r>
        <w:rPr>
          <w:rFonts w:ascii="Palatino Linotype" w:eastAsia="Calibri" w:hAnsi="Palatino Linotype" w:cs="Tahoma"/>
          <w:bCs/>
          <w:iCs/>
          <w:sz w:val="22"/>
          <w:szCs w:val="22"/>
          <w:lang w:val="es-ES" w:eastAsia="en-US"/>
        </w:rPr>
        <w:t xml:space="preserve"> controlados y de especialidad</w:t>
      </w:r>
      <w:r w:rsidR="00F62EF2">
        <w:rPr>
          <w:rFonts w:ascii="Palatino Linotype" w:eastAsia="Calibri" w:hAnsi="Palatino Linotype" w:cs="Tahoma"/>
          <w:bCs/>
          <w:iCs/>
          <w:sz w:val="22"/>
          <w:szCs w:val="22"/>
          <w:lang w:val="es-ES" w:eastAsia="en-US"/>
        </w:rPr>
        <w:t xml:space="preserve">; por lo que, se puede colegir que la Particular requiere que el Sujeto Obligado realice una acción específica </w:t>
      </w:r>
      <w:r w:rsidR="00BF667D">
        <w:rPr>
          <w:rFonts w:ascii="Palatino Linotype" w:eastAsia="Calibri" w:hAnsi="Palatino Linotype" w:cs="Tahoma"/>
          <w:bCs/>
          <w:iCs/>
          <w:sz w:val="22"/>
          <w:szCs w:val="22"/>
          <w:lang w:val="es-ES" w:eastAsia="en-US"/>
        </w:rPr>
        <w:t>y no solicita el acceso a documentos.</w:t>
      </w:r>
    </w:p>
    <w:p w14:paraId="15FF4F65" w14:textId="77777777" w:rsidR="00BF667D" w:rsidRDefault="00BF667D" w:rsidP="007E2893">
      <w:pPr>
        <w:spacing w:line="360" w:lineRule="auto"/>
        <w:ind w:right="-93"/>
        <w:jc w:val="both"/>
        <w:rPr>
          <w:rFonts w:ascii="Palatino Linotype" w:eastAsia="Calibri" w:hAnsi="Palatino Linotype" w:cs="Tahoma"/>
          <w:bCs/>
          <w:iCs/>
          <w:sz w:val="22"/>
          <w:szCs w:val="22"/>
          <w:lang w:val="es-ES" w:eastAsia="en-US"/>
        </w:rPr>
      </w:pPr>
    </w:p>
    <w:p w14:paraId="7E959561" w14:textId="77777777" w:rsidR="00BF667D" w:rsidRPr="00BF667D" w:rsidRDefault="00BF667D" w:rsidP="00BF667D">
      <w:pPr>
        <w:shd w:val="clear" w:color="auto" w:fill="FFFFFF"/>
        <w:spacing w:line="360" w:lineRule="auto"/>
        <w:jc w:val="both"/>
        <w:rPr>
          <w:rFonts w:ascii="Palatino Linotype" w:hAnsi="Palatino Linotype"/>
          <w:color w:val="222222"/>
          <w:sz w:val="22"/>
          <w:szCs w:val="22"/>
          <w:lang w:val="es-ES" w:eastAsia="es-MX"/>
        </w:rPr>
      </w:pPr>
      <w:r w:rsidRPr="00BF667D">
        <w:rPr>
          <w:rFonts w:ascii="Palatino Linotype" w:hAnsi="Palatino Linotype"/>
          <w:color w:val="222222"/>
          <w:sz w:val="22"/>
          <w:szCs w:val="22"/>
          <w:lang w:val="es-ES" w:eastAsia="es-MX"/>
        </w:rPr>
        <w:t> Sobre el particular, cabe traer a colación los artículos 2°, fracción II; </w:t>
      </w:r>
      <w:r w:rsidRPr="00BF667D">
        <w:rPr>
          <w:rFonts w:ascii="Palatino Linotype" w:hAnsi="Palatino Linotype"/>
          <w:color w:val="222222"/>
          <w:sz w:val="22"/>
          <w:szCs w:val="22"/>
          <w:lang w:eastAsia="es-MX"/>
        </w:rPr>
        <w:t>3°, fracción XI y 18 de </w:t>
      </w:r>
      <w:r w:rsidRPr="00BF667D">
        <w:rPr>
          <w:rFonts w:ascii="Palatino Linotype" w:hAnsi="Palatino Linotype"/>
          <w:color w:val="222222"/>
          <w:sz w:val="22"/>
          <w:szCs w:val="22"/>
          <w:lang w:val="es-ES" w:eastAsia="es-MX"/>
        </w:rPr>
        <w:t>la Ley de Transparencia y Acceso a la Información Pública del Estado de México y Municipios;  los cuales disponen lo siguiente:</w:t>
      </w:r>
    </w:p>
    <w:p w14:paraId="4B909336" w14:textId="77777777" w:rsidR="00BF667D" w:rsidRPr="00BF667D" w:rsidRDefault="00BF667D" w:rsidP="00BF667D">
      <w:pPr>
        <w:shd w:val="clear" w:color="auto" w:fill="FFFFFF"/>
        <w:spacing w:line="360" w:lineRule="auto"/>
        <w:jc w:val="both"/>
        <w:rPr>
          <w:rFonts w:ascii="Palatino Linotype" w:hAnsi="Palatino Linotype"/>
          <w:color w:val="222222"/>
          <w:sz w:val="22"/>
          <w:szCs w:val="22"/>
          <w:lang w:val="es-ES" w:eastAsia="es-MX"/>
        </w:rPr>
      </w:pPr>
    </w:p>
    <w:p w14:paraId="046C6AE4" w14:textId="77777777" w:rsidR="00BF667D" w:rsidRPr="00BF667D" w:rsidRDefault="00BF667D" w:rsidP="00BF667D">
      <w:pPr>
        <w:numPr>
          <w:ilvl w:val="0"/>
          <w:numId w:val="24"/>
        </w:numPr>
        <w:shd w:val="clear" w:color="auto" w:fill="FFFFFF"/>
        <w:spacing w:after="160" w:line="360" w:lineRule="auto"/>
        <w:contextualSpacing/>
        <w:jc w:val="both"/>
        <w:rPr>
          <w:color w:val="222222"/>
          <w:sz w:val="22"/>
          <w:szCs w:val="24"/>
          <w:lang w:eastAsia="es-MX"/>
        </w:rPr>
      </w:pPr>
      <w:r w:rsidRPr="00BF667D">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14:paraId="4E4D725C" w14:textId="77777777" w:rsidR="00BF667D" w:rsidRPr="00BF667D" w:rsidRDefault="00BF667D" w:rsidP="00BF667D">
      <w:pPr>
        <w:shd w:val="clear" w:color="auto" w:fill="FFFFFF"/>
        <w:spacing w:line="360" w:lineRule="auto"/>
        <w:ind w:left="720"/>
        <w:contextualSpacing/>
        <w:jc w:val="both"/>
        <w:rPr>
          <w:color w:val="222222"/>
          <w:sz w:val="22"/>
          <w:szCs w:val="24"/>
          <w:lang w:eastAsia="es-MX"/>
        </w:rPr>
      </w:pPr>
    </w:p>
    <w:p w14:paraId="0C2922D8" w14:textId="77777777" w:rsidR="00BF667D" w:rsidRPr="00BF667D" w:rsidRDefault="00BF667D" w:rsidP="00BF667D">
      <w:pPr>
        <w:numPr>
          <w:ilvl w:val="0"/>
          <w:numId w:val="24"/>
        </w:numPr>
        <w:shd w:val="clear" w:color="auto" w:fill="FFFFFF"/>
        <w:spacing w:after="160" w:line="360" w:lineRule="auto"/>
        <w:contextualSpacing/>
        <w:jc w:val="both"/>
        <w:rPr>
          <w:color w:val="222222"/>
          <w:sz w:val="22"/>
          <w:szCs w:val="24"/>
          <w:lang w:eastAsia="es-MX"/>
        </w:rPr>
      </w:pPr>
      <w:r w:rsidRPr="00BF667D">
        <w:rPr>
          <w:rFonts w:ascii="Palatino Linotype" w:hAnsi="Palatino Linotype"/>
          <w:color w:val="222222"/>
          <w:sz w:val="22"/>
          <w:szCs w:val="24"/>
          <w:lang w:eastAsia="es-MX"/>
        </w:rPr>
        <w:lastRenderedPageBreak/>
        <w:t>Que los </w:t>
      </w:r>
      <w:r w:rsidRPr="00BF667D">
        <w:rPr>
          <w:rFonts w:ascii="Palatino Linotype" w:hAnsi="Palatino Linotype"/>
          <w:b/>
          <w:bCs/>
          <w:color w:val="222222"/>
          <w:sz w:val="22"/>
          <w:szCs w:val="24"/>
          <w:lang w:eastAsia="es-MX"/>
        </w:rPr>
        <w:t>documentos </w:t>
      </w:r>
      <w:r w:rsidRPr="00BF667D">
        <w:rPr>
          <w:rFonts w:ascii="Palatino Linotype" w:hAnsi="Palatino Linotype"/>
          <w:color w:val="222222"/>
          <w:sz w:val="22"/>
          <w:szCs w:val="24"/>
          <w:lang w:eastAsia="es-MX"/>
        </w:rPr>
        <w:t>son los expedientes, reportes, estudios, actas, resoluciones, contratos, convenios, instructivos, notas, memorandos, estadísticas o </w:t>
      </w:r>
      <w:r w:rsidRPr="00BF667D">
        <w:rPr>
          <w:rFonts w:ascii="Palatino Linotype" w:hAnsi="Palatino Linotype"/>
          <w:b/>
          <w:bCs/>
          <w:color w:val="222222"/>
          <w:sz w:val="22"/>
          <w:szCs w:val="24"/>
          <w:lang w:eastAsia="es-MX"/>
        </w:rPr>
        <w:t>cualquier registro que documente el ejercicio de facultades, funciones y competencia</w:t>
      </w:r>
      <w:r w:rsidRPr="00BF667D">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212A6FC5" w14:textId="77777777" w:rsidR="00BF667D" w:rsidRPr="00BF667D" w:rsidRDefault="00BF667D" w:rsidP="00BF667D">
      <w:pPr>
        <w:shd w:val="clear" w:color="auto" w:fill="FFFFFF"/>
        <w:spacing w:line="360" w:lineRule="auto"/>
        <w:jc w:val="both"/>
        <w:rPr>
          <w:color w:val="222222"/>
          <w:sz w:val="22"/>
          <w:szCs w:val="22"/>
          <w:lang w:eastAsia="es-MX"/>
        </w:rPr>
      </w:pPr>
      <w:r w:rsidRPr="00BF667D">
        <w:rPr>
          <w:rFonts w:ascii="Palatino Linotype" w:hAnsi="Palatino Linotype"/>
          <w:color w:val="222222"/>
          <w:sz w:val="22"/>
          <w:szCs w:val="22"/>
          <w:lang w:eastAsia="es-MX"/>
        </w:rPr>
        <w:t> </w:t>
      </w:r>
    </w:p>
    <w:p w14:paraId="740E8DFD" w14:textId="77777777" w:rsidR="00BF667D" w:rsidRPr="00BF667D" w:rsidRDefault="00BF667D" w:rsidP="00BF667D">
      <w:pPr>
        <w:shd w:val="clear" w:color="auto" w:fill="FFFFFF"/>
        <w:spacing w:line="360" w:lineRule="auto"/>
        <w:jc w:val="both"/>
        <w:rPr>
          <w:color w:val="222222"/>
          <w:sz w:val="22"/>
          <w:szCs w:val="22"/>
          <w:lang w:eastAsia="es-MX"/>
        </w:rPr>
      </w:pPr>
      <w:r w:rsidRPr="00BF667D">
        <w:rPr>
          <w:rFonts w:ascii="Palatino Linotype" w:hAnsi="Palatino Linotype"/>
          <w:color w:val="222222"/>
          <w:sz w:val="22"/>
          <w:szCs w:val="22"/>
          <w:lang w:eastAsia="es-MX"/>
        </w:rPr>
        <w:t>Aunado a lo anterior, el artículo 4° de dicho ordenamiento jurídico, establece que la información es aquella </w:t>
      </w:r>
      <w:r w:rsidRPr="00BF667D">
        <w:rPr>
          <w:rFonts w:ascii="Palatino Linotype" w:hAnsi="Palatino Linotype"/>
          <w:b/>
          <w:bCs/>
          <w:color w:val="222222"/>
          <w:sz w:val="22"/>
          <w:szCs w:val="22"/>
          <w:lang w:eastAsia="es-MX"/>
        </w:rPr>
        <w:t>generada, obtenida, adquirida, transformada</w:t>
      </w:r>
      <w:r w:rsidRPr="00BF667D">
        <w:rPr>
          <w:rFonts w:ascii="Palatino Linotype" w:hAnsi="Palatino Linotype"/>
          <w:color w:val="222222"/>
          <w:sz w:val="22"/>
          <w:szCs w:val="22"/>
          <w:lang w:eastAsia="es-MX"/>
        </w:rPr>
        <w:t> por los sujetos obligados, o en su caso, </w:t>
      </w:r>
      <w:r w:rsidRPr="00BF667D">
        <w:rPr>
          <w:rFonts w:ascii="Palatino Linotype" w:hAnsi="Palatino Linotype"/>
          <w:b/>
          <w:bCs/>
          <w:color w:val="222222"/>
          <w:sz w:val="22"/>
          <w:szCs w:val="22"/>
          <w:lang w:eastAsia="es-MX"/>
        </w:rPr>
        <w:t>la tengan en su posesión, será pública y accesible para cualquier persona.</w:t>
      </w:r>
    </w:p>
    <w:p w14:paraId="6D6A104E" w14:textId="77777777" w:rsidR="00BF667D" w:rsidRPr="00BF667D" w:rsidRDefault="00BF667D" w:rsidP="00BF667D">
      <w:pPr>
        <w:shd w:val="clear" w:color="auto" w:fill="FFFFFF"/>
        <w:spacing w:line="360" w:lineRule="auto"/>
        <w:jc w:val="both"/>
        <w:rPr>
          <w:color w:val="222222"/>
          <w:sz w:val="22"/>
          <w:szCs w:val="22"/>
          <w:lang w:eastAsia="es-MX"/>
        </w:rPr>
      </w:pPr>
      <w:r w:rsidRPr="00BF667D">
        <w:rPr>
          <w:rFonts w:ascii="Palatino Linotype" w:hAnsi="Palatino Linotype"/>
          <w:color w:val="222222"/>
          <w:sz w:val="22"/>
          <w:szCs w:val="22"/>
          <w:lang w:val="es-ES" w:eastAsia="es-MX"/>
        </w:rPr>
        <w:t> </w:t>
      </w:r>
    </w:p>
    <w:p w14:paraId="190061AC" w14:textId="77777777" w:rsidR="00BF667D" w:rsidRPr="00BF667D" w:rsidRDefault="00BF667D" w:rsidP="00BF667D">
      <w:pPr>
        <w:shd w:val="clear" w:color="auto" w:fill="FFFFFF"/>
        <w:spacing w:line="360" w:lineRule="auto"/>
        <w:jc w:val="both"/>
        <w:rPr>
          <w:b/>
          <w:color w:val="222222"/>
          <w:sz w:val="22"/>
          <w:szCs w:val="22"/>
          <w:lang w:eastAsia="es-MX"/>
        </w:rPr>
      </w:pPr>
      <w:r w:rsidRPr="00BF667D">
        <w:rPr>
          <w:rFonts w:ascii="Palatino Linotype" w:hAnsi="Palatino Linotype"/>
          <w:color w:val="222222"/>
          <w:sz w:val="22"/>
          <w:szCs w:val="22"/>
          <w:lang w:val="es-ES" w:eastAsia="es-MX"/>
        </w:rPr>
        <w:t xml:space="preserve">Conforme a lo anterior, se advierte que el derecho de acceso a la información, consiste en una prerrogativa de cualquier persona, a solicitar información pública que conste en </w:t>
      </w:r>
      <w:r w:rsidRPr="00BF667D">
        <w:rPr>
          <w:rFonts w:ascii="Palatino Linotype" w:hAnsi="Palatino Linotype"/>
          <w:b/>
          <w:color w:val="222222"/>
          <w:sz w:val="22"/>
          <w:szCs w:val="22"/>
          <w:lang w:val="es-ES" w:eastAsia="es-MX"/>
        </w:rPr>
        <w:t>documentos generados, obtenidos, adquiridos, transformados o que tengan en posesión los sujetos obligados.</w:t>
      </w:r>
    </w:p>
    <w:p w14:paraId="3EAFB52A" w14:textId="77777777" w:rsidR="00BF667D" w:rsidRPr="00BF667D" w:rsidRDefault="00BF667D" w:rsidP="00BF667D">
      <w:pPr>
        <w:shd w:val="clear" w:color="auto" w:fill="FFFFFF"/>
        <w:spacing w:line="360" w:lineRule="auto"/>
        <w:jc w:val="both"/>
        <w:rPr>
          <w:color w:val="222222"/>
          <w:sz w:val="22"/>
          <w:szCs w:val="22"/>
          <w:lang w:eastAsia="es-MX"/>
        </w:rPr>
      </w:pPr>
      <w:r w:rsidRPr="00BF667D">
        <w:rPr>
          <w:rFonts w:ascii="Palatino Linotype" w:hAnsi="Palatino Linotype"/>
          <w:color w:val="222222"/>
          <w:sz w:val="22"/>
          <w:szCs w:val="22"/>
          <w:lang w:val="es-ES" w:eastAsia="es-MX"/>
        </w:rPr>
        <w:t> </w:t>
      </w:r>
    </w:p>
    <w:p w14:paraId="75C5D024" w14:textId="77777777" w:rsidR="00BF667D" w:rsidRDefault="00BF667D" w:rsidP="00BF667D">
      <w:pPr>
        <w:shd w:val="clear" w:color="auto" w:fill="FFFFFF"/>
        <w:spacing w:line="360" w:lineRule="auto"/>
        <w:jc w:val="both"/>
        <w:rPr>
          <w:rFonts w:ascii="Palatino Linotype" w:hAnsi="Palatino Linotype"/>
          <w:color w:val="222222"/>
          <w:sz w:val="22"/>
          <w:szCs w:val="22"/>
          <w:lang w:val="es-ES" w:eastAsia="es-MX"/>
        </w:rPr>
      </w:pPr>
      <w:r w:rsidRPr="00BF667D">
        <w:rPr>
          <w:rFonts w:ascii="Palatino Linotype" w:hAnsi="Palatino Linotype"/>
          <w:color w:val="222222"/>
          <w:sz w:val="22"/>
          <w:szCs w:val="22"/>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5D2C35D" w14:textId="77777777" w:rsidR="00950885" w:rsidRDefault="00950885" w:rsidP="00BF667D">
      <w:pPr>
        <w:shd w:val="clear" w:color="auto" w:fill="FFFFFF"/>
        <w:spacing w:line="360" w:lineRule="auto"/>
        <w:jc w:val="both"/>
        <w:rPr>
          <w:rFonts w:ascii="Palatino Linotype" w:hAnsi="Palatino Linotype"/>
          <w:color w:val="222222"/>
          <w:sz w:val="22"/>
          <w:szCs w:val="22"/>
          <w:lang w:val="es-ES" w:eastAsia="es-MX"/>
        </w:rPr>
      </w:pPr>
    </w:p>
    <w:p w14:paraId="40CEE4A6" w14:textId="77777777" w:rsidR="00BF667D" w:rsidRPr="00210A50" w:rsidRDefault="00BF667D" w:rsidP="00BF667D">
      <w:pPr>
        <w:shd w:val="clear" w:color="auto" w:fill="FFFFFF"/>
        <w:spacing w:line="360" w:lineRule="auto"/>
        <w:jc w:val="both"/>
        <w:rPr>
          <w:color w:val="222222"/>
          <w:sz w:val="22"/>
          <w:szCs w:val="22"/>
          <w:lang w:eastAsia="es-MX"/>
        </w:rPr>
      </w:pPr>
      <w:r>
        <w:rPr>
          <w:rFonts w:ascii="Palatino Linotype" w:hAnsi="Palatino Linotype"/>
          <w:color w:val="222222"/>
          <w:sz w:val="22"/>
          <w:szCs w:val="22"/>
          <w:lang w:val="es-ES" w:eastAsia="es-MX"/>
        </w:rPr>
        <w:t xml:space="preserve">Conforme a lo anterior, se advierte que el requerimiento hecho por la Solicitante, no corresponde a una solicitud de acceso a la información pública que pueda ser atendida </w:t>
      </w:r>
      <w:r>
        <w:rPr>
          <w:rFonts w:ascii="Palatino Linotype" w:hAnsi="Palatino Linotype"/>
          <w:color w:val="222222"/>
          <w:sz w:val="22"/>
          <w:szCs w:val="22"/>
          <w:lang w:val="es-ES" w:eastAsia="es-MX"/>
        </w:rPr>
        <w:lastRenderedPageBreak/>
        <w:t>mediante una expresi</w:t>
      </w:r>
      <w:r w:rsidR="00210A50">
        <w:rPr>
          <w:rFonts w:ascii="Palatino Linotype" w:hAnsi="Palatino Linotype"/>
          <w:color w:val="222222"/>
          <w:sz w:val="22"/>
          <w:szCs w:val="22"/>
          <w:lang w:val="es-ES" w:eastAsia="es-MX"/>
        </w:rPr>
        <w:t xml:space="preserve">ón documental, pues se está pidiendo que el Ente Recurrido realice una acción específica; por lo que, resulta </w:t>
      </w:r>
      <w:r w:rsidR="00210A50">
        <w:rPr>
          <w:rFonts w:ascii="Palatino Linotype" w:hAnsi="Palatino Linotype"/>
          <w:b/>
          <w:color w:val="222222"/>
          <w:sz w:val="22"/>
          <w:szCs w:val="22"/>
          <w:lang w:val="es-ES" w:eastAsia="es-MX"/>
        </w:rPr>
        <w:t xml:space="preserve">IMPROCEDENTE, </w:t>
      </w:r>
      <w:r w:rsidR="00210A50">
        <w:rPr>
          <w:rFonts w:ascii="Palatino Linotype" w:hAnsi="Palatino Linotype"/>
          <w:color w:val="222222"/>
          <w:sz w:val="22"/>
          <w:szCs w:val="22"/>
          <w:lang w:val="es-ES" w:eastAsia="es-MX"/>
        </w:rPr>
        <w:t>el pedimento concerniente a que dicho sujeto, realice una denuncia ante su Contraría.</w:t>
      </w:r>
    </w:p>
    <w:p w14:paraId="5C26799D" w14:textId="77777777" w:rsidR="00534258" w:rsidRPr="00330DA7" w:rsidRDefault="00534258" w:rsidP="007E2893">
      <w:pPr>
        <w:spacing w:line="360" w:lineRule="auto"/>
        <w:ind w:right="-93"/>
        <w:jc w:val="both"/>
        <w:rPr>
          <w:rFonts w:ascii="Palatino Linotype" w:hAnsi="Palatino Linotype" w:cs="Tahoma"/>
          <w:sz w:val="22"/>
          <w:szCs w:val="22"/>
          <w:lang w:val="es-ES"/>
        </w:rPr>
      </w:pPr>
    </w:p>
    <w:p w14:paraId="4B14568C" w14:textId="77777777" w:rsidR="00D200AB" w:rsidRPr="00330DA7" w:rsidRDefault="009617D3" w:rsidP="007E2893">
      <w:pPr>
        <w:spacing w:line="360" w:lineRule="auto"/>
        <w:ind w:right="-93"/>
        <w:jc w:val="both"/>
        <w:rPr>
          <w:rFonts w:ascii="Palatino Linotype" w:hAnsi="Palatino Linotype" w:cs="Tahoma"/>
          <w:b/>
          <w:sz w:val="22"/>
          <w:szCs w:val="22"/>
        </w:rPr>
      </w:pPr>
      <w:r w:rsidRPr="00330DA7">
        <w:rPr>
          <w:rFonts w:ascii="Palatino Linotype" w:hAnsi="Palatino Linotype" w:cs="Tahoma"/>
          <w:b/>
          <w:sz w:val="22"/>
          <w:szCs w:val="22"/>
          <w:lang w:val="es-ES"/>
        </w:rPr>
        <w:t>CUART</w:t>
      </w:r>
      <w:r w:rsidR="002241A6" w:rsidRPr="00330DA7">
        <w:rPr>
          <w:rFonts w:ascii="Palatino Linotype" w:hAnsi="Palatino Linotype" w:cs="Tahoma"/>
          <w:b/>
          <w:sz w:val="22"/>
          <w:szCs w:val="22"/>
          <w:lang w:val="es-ES"/>
        </w:rPr>
        <w:t>O</w:t>
      </w:r>
      <w:r w:rsidRPr="00330DA7">
        <w:rPr>
          <w:rFonts w:ascii="Palatino Linotype" w:hAnsi="Palatino Linotype" w:cs="Tahoma"/>
          <w:b/>
          <w:sz w:val="22"/>
          <w:szCs w:val="22"/>
          <w:lang w:val="es-ES"/>
        </w:rPr>
        <w:t xml:space="preserve">. </w:t>
      </w:r>
      <w:r w:rsidR="00D200AB" w:rsidRPr="00330DA7">
        <w:rPr>
          <w:rFonts w:ascii="Palatino Linotype" w:hAnsi="Palatino Linotype" w:cs="Tahoma"/>
          <w:b/>
          <w:sz w:val="22"/>
          <w:szCs w:val="22"/>
        </w:rPr>
        <w:t>Marco normativo aplicable en materia de transparencia y acceso a la información pública.</w:t>
      </w:r>
    </w:p>
    <w:p w14:paraId="664922E2" w14:textId="77777777" w:rsidR="00D200AB" w:rsidRPr="00330DA7" w:rsidRDefault="00D200AB" w:rsidP="007E2893">
      <w:pPr>
        <w:spacing w:line="360" w:lineRule="auto"/>
        <w:ind w:right="-93"/>
        <w:jc w:val="both"/>
        <w:rPr>
          <w:rFonts w:ascii="Palatino Linotype" w:hAnsi="Palatino Linotype" w:cs="Tahoma"/>
          <w:b/>
          <w:sz w:val="22"/>
          <w:szCs w:val="22"/>
        </w:rPr>
      </w:pPr>
    </w:p>
    <w:p w14:paraId="1ECC12C4" w14:textId="77777777" w:rsidR="00D200AB" w:rsidRPr="00330DA7" w:rsidRDefault="00D200AB" w:rsidP="007E2893">
      <w:pPr>
        <w:spacing w:line="360" w:lineRule="auto"/>
        <w:contextualSpacing/>
        <w:jc w:val="both"/>
        <w:rPr>
          <w:rFonts w:ascii="Palatino Linotype" w:hAnsi="Palatino Linotype" w:cs="Tahoma"/>
          <w:sz w:val="22"/>
          <w:szCs w:val="22"/>
        </w:rPr>
      </w:pPr>
      <w:r w:rsidRPr="00330DA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F8BACE" w14:textId="77777777" w:rsidR="00D200AB" w:rsidRPr="00330DA7" w:rsidRDefault="00D200AB" w:rsidP="007E2893">
      <w:pPr>
        <w:spacing w:line="360" w:lineRule="auto"/>
        <w:contextualSpacing/>
        <w:jc w:val="both"/>
        <w:rPr>
          <w:rFonts w:ascii="Palatino Linotype" w:hAnsi="Palatino Linotype" w:cs="Tahoma"/>
          <w:sz w:val="22"/>
          <w:szCs w:val="22"/>
        </w:rPr>
      </w:pPr>
    </w:p>
    <w:p w14:paraId="02231CE6"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8184F8A" w14:textId="77777777" w:rsidR="00D200AB" w:rsidRPr="00330DA7" w:rsidRDefault="00D200AB" w:rsidP="007E2893">
      <w:pPr>
        <w:spacing w:line="360" w:lineRule="auto"/>
        <w:jc w:val="both"/>
        <w:rPr>
          <w:rFonts w:ascii="Palatino Linotype" w:hAnsi="Palatino Linotype" w:cs="Tahoma"/>
          <w:sz w:val="22"/>
          <w:szCs w:val="22"/>
        </w:rPr>
      </w:pPr>
    </w:p>
    <w:p w14:paraId="77B02C83"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CA88418" w14:textId="77777777" w:rsidR="00D200AB" w:rsidRPr="00330DA7" w:rsidRDefault="00D200AB" w:rsidP="007E2893">
      <w:pPr>
        <w:spacing w:line="360" w:lineRule="auto"/>
        <w:jc w:val="both"/>
        <w:rPr>
          <w:rFonts w:ascii="Palatino Linotype" w:hAnsi="Palatino Linotype" w:cs="Tahoma"/>
          <w:sz w:val="22"/>
          <w:szCs w:val="22"/>
        </w:rPr>
      </w:pPr>
    </w:p>
    <w:p w14:paraId="27E052C7"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30DA7">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63D46FC3" w14:textId="77777777" w:rsidR="00D200AB" w:rsidRPr="00330DA7" w:rsidRDefault="00D200AB" w:rsidP="007E2893">
      <w:pPr>
        <w:spacing w:line="360" w:lineRule="auto"/>
        <w:jc w:val="both"/>
        <w:rPr>
          <w:rFonts w:ascii="Palatino Linotype" w:hAnsi="Palatino Linotype" w:cs="Tahoma"/>
          <w:sz w:val="22"/>
          <w:szCs w:val="22"/>
        </w:rPr>
      </w:pPr>
    </w:p>
    <w:p w14:paraId="67D07304"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2D93EDD" w14:textId="77777777" w:rsidR="00D200AB" w:rsidRPr="00330DA7" w:rsidRDefault="00D200AB" w:rsidP="007E2893">
      <w:pPr>
        <w:spacing w:line="360" w:lineRule="auto"/>
        <w:jc w:val="both"/>
        <w:rPr>
          <w:rFonts w:ascii="Palatino Linotype" w:hAnsi="Palatino Linotype" w:cs="Tahoma"/>
          <w:sz w:val="22"/>
          <w:szCs w:val="22"/>
        </w:rPr>
      </w:pPr>
    </w:p>
    <w:p w14:paraId="234D7908"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El artículo 12, que, quienes generen, recopilen, administren, manejen, procesen, archiven o conserven información pública serán responsables de la misma.</w:t>
      </w:r>
    </w:p>
    <w:p w14:paraId="6E28EC17" w14:textId="77777777" w:rsidR="00D200AB" w:rsidRPr="00330DA7" w:rsidRDefault="00D200AB" w:rsidP="007E2893">
      <w:pPr>
        <w:spacing w:line="360" w:lineRule="auto"/>
        <w:jc w:val="both"/>
        <w:rPr>
          <w:rFonts w:ascii="Palatino Linotype" w:hAnsi="Palatino Linotype" w:cs="Tahoma"/>
          <w:sz w:val="22"/>
          <w:szCs w:val="22"/>
        </w:rPr>
      </w:pPr>
    </w:p>
    <w:p w14:paraId="32F6136F"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5546484" w14:textId="77777777" w:rsidR="00D200AB" w:rsidRPr="00330DA7" w:rsidRDefault="00D200AB" w:rsidP="007E2893">
      <w:pPr>
        <w:spacing w:line="360" w:lineRule="auto"/>
        <w:jc w:val="both"/>
        <w:rPr>
          <w:rFonts w:ascii="Palatino Linotype" w:hAnsi="Palatino Linotype" w:cs="Tahoma"/>
          <w:sz w:val="22"/>
          <w:szCs w:val="22"/>
        </w:rPr>
      </w:pPr>
    </w:p>
    <w:p w14:paraId="31A0D19A" w14:textId="77777777" w:rsidR="00D200AB" w:rsidRPr="00330DA7" w:rsidRDefault="00D200AB" w:rsidP="007E2893">
      <w:pPr>
        <w:spacing w:line="360" w:lineRule="auto"/>
        <w:jc w:val="both"/>
        <w:rPr>
          <w:rFonts w:ascii="Palatino Linotype" w:hAnsi="Palatino Linotype" w:cs="Tahoma"/>
          <w:sz w:val="22"/>
          <w:szCs w:val="22"/>
        </w:rPr>
      </w:pPr>
      <w:r w:rsidRPr="00330DA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95DCE3" w14:textId="77777777" w:rsidR="00D200AB" w:rsidRDefault="00D200AB" w:rsidP="007E2893">
      <w:pPr>
        <w:spacing w:line="360" w:lineRule="auto"/>
        <w:jc w:val="both"/>
        <w:rPr>
          <w:rFonts w:ascii="Palatino Linotype" w:hAnsi="Palatino Linotype" w:cs="Tahoma"/>
          <w:sz w:val="22"/>
          <w:szCs w:val="22"/>
        </w:rPr>
      </w:pPr>
    </w:p>
    <w:p w14:paraId="6D479F11" w14:textId="77777777" w:rsidR="00ED7A42" w:rsidRPr="00F67BDF" w:rsidRDefault="00ED7A42" w:rsidP="00ED7A42">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El artículo 92, </w:t>
      </w:r>
      <w:r>
        <w:rPr>
          <w:rFonts w:ascii="Palatino Linotype" w:hAnsi="Palatino Linotype" w:cs="Tahoma"/>
          <w:sz w:val="22"/>
          <w:szCs w:val="22"/>
        </w:rPr>
        <w:t xml:space="preserve">fracciones XXIX y XXXII, </w:t>
      </w:r>
      <w:r w:rsidRPr="00F67BDF">
        <w:rPr>
          <w:rFonts w:ascii="Palatino Linotype" w:hAnsi="Palatino Linotype" w:cs="Tahoma"/>
          <w:sz w:val="22"/>
          <w:szCs w:val="22"/>
        </w:rPr>
        <w:t xml:space="preserve"> que, la información </w:t>
      </w:r>
      <w:r>
        <w:rPr>
          <w:rFonts w:ascii="Palatino Linotype" w:hAnsi="Palatino Linotype" w:cs="Tahoma"/>
          <w:sz w:val="22"/>
          <w:szCs w:val="22"/>
        </w:rPr>
        <w:t xml:space="preserve">sobre los procesos y resultados sobre los procedimientos de adjudicación directa, invitación restringida y licitación de cualquier naturaleza, que incluya la versión pública del expediente respectivo, y las concesiones, contratos o convenios, </w:t>
      </w:r>
      <w:r w:rsidRPr="00F67BDF">
        <w:rPr>
          <w:rFonts w:ascii="Palatino Linotype" w:hAnsi="Palatino Linotype" w:cs="Tahoma"/>
          <w:sz w:val="22"/>
          <w:szCs w:val="22"/>
        </w:rPr>
        <w:t xml:space="preserve">corresponde a </w:t>
      </w:r>
      <w:r>
        <w:rPr>
          <w:rFonts w:ascii="Palatino Linotype" w:hAnsi="Palatino Linotype" w:cs="Tahoma"/>
          <w:sz w:val="22"/>
          <w:szCs w:val="22"/>
        </w:rPr>
        <w:t>obligaciones comunes de Transparencia para los s</w:t>
      </w:r>
      <w:r w:rsidRPr="00F67BDF">
        <w:rPr>
          <w:rFonts w:ascii="Palatino Linotype" w:hAnsi="Palatino Linotype" w:cs="Tahoma"/>
          <w:sz w:val="22"/>
          <w:szCs w:val="22"/>
        </w:rPr>
        <w:t xml:space="preserve">ujetos </w:t>
      </w:r>
      <w:r>
        <w:rPr>
          <w:rFonts w:ascii="Palatino Linotype" w:hAnsi="Palatino Linotype" w:cs="Tahoma"/>
          <w:sz w:val="22"/>
          <w:szCs w:val="22"/>
        </w:rPr>
        <w:t>o</w:t>
      </w:r>
      <w:r w:rsidRPr="00F67BDF">
        <w:rPr>
          <w:rFonts w:ascii="Palatino Linotype" w:hAnsi="Palatino Linotype" w:cs="Tahoma"/>
          <w:sz w:val="22"/>
          <w:szCs w:val="22"/>
        </w:rPr>
        <w:t>bligados.</w:t>
      </w:r>
      <w:r>
        <w:rPr>
          <w:rFonts w:ascii="Palatino Linotype" w:hAnsi="Palatino Linotype" w:cs="Tahoma"/>
          <w:sz w:val="22"/>
          <w:szCs w:val="22"/>
        </w:rPr>
        <w:t xml:space="preserve"> </w:t>
      </w:r>
    </w:p>
    <w:p w14:paraId="6FAE4EA1" w14:textId="77777777" w:rsidR="007876CF" w:rsidRPr="00330DA7" w:rsidRDefault="00D200AB" w:rsidP="007E2893">
      <w:pPr>
        <w:spacing w:line="360" w:lineRule="auto"/>
        <w:ind w:right="-93"/>
        <w:jc w:val="both"/>
        <w:rPr>
          <w:rFonts w:ascii="Palatino Linotype" w:hAnsi="Palatino Linotype" w:cs="Tahoma"/>
          <w:b/>
          <w:sz w:val="22"/>
          <w:szCs w:val="22"/>
          <w:lang w:val="es-ES"/>
        </w:rPr>
      </w:pPr>
      <w:r w:rsidRPr="00330DA7">
        <w:rPr>
          <w:rFonts w:ascii="Palatino Linotype" w:hAnsi="Palatino Linotype" w:cs="Tahoma"/>
          <w:b/>
          <w:sz w:val="22"/>
          <w:szCs w:val="22"/>
          <w:lang w:val="es-ES"/>
        </w:rPr>
        <w:t xml:space="preserve">QUINTO. </w:t>
      </w:r>
      <w:r w:rsidR="009617D3" w:rsidRPr="00330DA7">
        <w:rPr>
          <w:rFonts w:ascii="Palatino Linotype" w:hAnsi="Palatino Linotype" w:cs="Tahoma"/>
          <w:b/>
          <w:sz w:val="22"/>
          <w:szCs w:val="22"/>
          <w:lang w:val="es-ES"/>
        </w:rPr>
        <w:t>Estudio de Fondo.</w:t>
      </w:r>
    </w:p>
    <w:p w14:paraId="0D0B5AD2" w14:textId="77777777" w:rsidR="00C746D9" w:rsidRPr="00330DA7" w:rsidRDefault="00C746D9" w:rsidP="007E2893">
      <w:pPr>
        <w:spacing w:line="360" w:lineRule="auto"/>
        <w:ind w:right="-93"/>
        <w:jc w:val="both"/>
        <w:rPr>
          <w:rFonts w:ascii="Palatino Linotype" w:hAnsi="Palatino Linotype" w:cs="Tahoma"/>
          <w:sz w:val="22"/>
          <w:szCs w:val="22"/>
          <w:lang w:val="es-ES"/>
        </w:rPr>
      </w:pPr>
    </w:p>
    <w:p w14:paraId="07A7E629" w14:textId="77777777" w:rsidR="0032170B" w:rsidRDefault="0032170B" w:rsidP="007E2893">
      <w:pPr>
        <w:spacing w:line="360" w:lineRule="auto"/>
        <w:ind w:right="-93"/>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lastRenderedPageBreak/>
        <w:t xml:space="preserve">Expuestas las posturas de las partes, </w:t>
      </w:r>
      <w:r w:rsidR="00880552" w:rsidRPr="00330DA7">
        <w:rPr>
          <w:rFonts w:ascii="Palatino Linotype" w:eastAsia="Calibri" w:hAnsi="Palatino Linotype" w:cs="Tahoma"/>
          <w:bCs/>
          <w:sz w:val="22"/>
          <w:szCs w:val="22"/>
          <w:lang w:eastAsia="en-US"/>
        </w:rPr>
        <w:t>s</w:t>
      </w:r>
      <w:r w:rsidR="00B07F12" w:rsidRPr="00330DA7">
        <w:rPr>
          <w:rFonts w:ascii="Palatino Linotype" w:eastAsia="Calibri" w:hAnsi="Palatino Linotype" w:cs="Tahoma"/>
          <w:bCs/>
          <w:sz w:val="22"/>
          <w:szCs w:val="22"/>
          <w:lang w:eastAsia="en-US"/>
        </w:rPr>
        <w:t>e</w:t>
      </w:r>
      <w:r w:rsidRPr="00330DA7">
        <w:rPr>
          <w:rFonts w:ascii="Palatino Linotype" w:eastAsia="Calibri" w:hAnsi="Palatino Linotype" w:cs="Tahoma"/>
          <w:bCs/>
          <w:sz w:val="22"/>
          <w:szCs w:val="22"/>
          <w:lang w:eastAsia="en-US"/>
        </w:rPr>
        <w:t xml:space="preserve"> procede al análisis del agravio hecho valer por la ahora </w:t>
      </w:r>
      <w:r w:rsidR="00B07F12" w:rsidRPr="00330DA7">
        <w:rPr>
          <w:rFonts w:ascii="Palatino Linotype" w:eastAsia="Calibri" w:hAnsi="Palatino Linotype" w:cs="Tahoma"/>
          <w:bCs/>
          <w:sz w:val="22"/>
          <w:szCs w:val="22"/>
          <w:lang w:eastAsia="en-US"/>
        </w:rPr>
        <w:t>Recurrente</w:t>
      </w:r>
      <w:r w:rsidRPr="00330DA7">
        <w:rPr>
          <w:rFonts w:ascii="Palatino Linotype" w:eastAsia="Calibri" w:hAnsi="Palatino Linotype" w:cs="Tahoma"/>
          <w:bCs/>
          <w:sz w:val="22"/>
          <w:szCs w:val="22"/>
          <w:lang w:eastAsia="en-US"/>
        </w:rPr>
        <w:t xml:space="preserve">, concerniente </w:t>
      </w:r>
      <w:r w:rsidR="007147C2">
        <w:rPr>
          <w:rFonts w:ascii="Palatino Linotype" w:eastAsia="Calibri" w:hAnsi="Palatino Linotype" w:cs="Tahoma"/>
          <w:bCs/>
          <w:sz w:val="22"/>
          <w:szCs w:val="22"/>
          <w:lang w:eastAsia="en-US"/>
        </w:rPr>
        <w:t>a la inexistencia de la información, por lo se realizara el mismo, por cada uno de los requerimientos informativos, a saber los siguientes:</w:t>
      </w:r>
    </w:p>
    <w:p w14:paraId="4F356B64" w14:textId="77777777" w:rsidR="007147C2" w:rsidRDefault="007147C2" w:rsidP="007E2893">
      <w:pPr>
        <w:spacing w:line="360" w:lineRule="auto"/>
        <w:ind w:right="-93"/>
        <w:jc w:val="both"/>
        <w:rPr>
          <w:rFonts w:ascii="Palatino Linotype" w:eastAsia="Calibri" w:hAnsi="Palatino Linotype" w:cs="Tahoma"/>
          <w:bCs/>
          <w:sz w:val="22"/>
          <w:szCs w:val="22"/>
          <w:lang w:eastAsia="en-US"/>
        </w:rPr>
      </w:pPr>
    </w:p>
    <w:p w14:paraId="4F65B385" w14:textId="77777777" w:rsidR="007147C2" w:rsidRDefault="007147C2" w:rsidP="009508A0">
      <w:pPr>
        <w:pStyle w:val="Prrafodelista"/>
        <w:numPr>
          <w:ilvl w:val="0"/>
          <w:numId w:val="25"/>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Contrato de subrogación de medicamentos otorgado a Comercial Mexicana, así como a otra cadena comercial, para la entrega de vales por la deficiencia del servicio médico del Sujeto Obligado, que incluya el nombre de todos los servidores públicos involucrados en el procedimiento adquisitivo y currículum vitae de estos.</w:t>
      </w:r>
    </w:p>
    <w:p w14:paraId="0BA4C724" w14:textId="77777777" w:rsidR="007147C2" w:rsidRDefault="007147C2" w:rsidP="007147C2">
      <w:pPr>
        <w:pStyle w:val="Prrafodelista"/>
        <w:tabs>
          <w:tab w:val="left" w:pos="4962"/>
        </w:tabs>
        <w:spacing w:line="360" w:lineRule="auto"/>
        <w:ind w:left="567"/>
        <w:jc w:val="both"/>
        <w:rPr>
          <w:rFonts w:ascii="Palatino Linotype" w:eastAsia="Calibri" w:hAnsi="Palatino Linotype" w:cs="Tahoma"/>
          <w:iCs/>
          <w:szCs w:val="22"/>
          <w:lang w:val="es-ES" w:eastAsia="es-ES_tradnl"/>
        </w:rPr>
      </w:pPr>
    </w:p>
    <w:p w14:paraId="4B78710A" w14:textId="77777777" w:rsidR="007147C2" w:rsidRDefault="007147C2" w:rsidP="007147C2">
      <w:pPr>
        <w:pStyle w:val="Prrafodelista"/>
        <w:numPr>
          <w:ilvl w:val="0"/>
          <w:numId w:val="25"/>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Fecha en que se haya informado el restablecimiento y entrega puntual de los medicamentos controlados y de especialidad.</w:t>
      </w:r>
    </w:p>
    <w:p w14:paraId="669578FA" w14:textId="77777777" w:rsidR="007147C2" w:rsidRPr="005D6AD9" w:rsidRDefault="007147C2" w:rsidP="007147C2">
      <w:pPr>
        <w:pStyle w:val="Prrafodelista"/>
        <w:rPr>
          <w:rFonts w:ascii="Palatino Linotype" w:eastAsia="Calibri" w:hAnsi="Palatino Linotype" w:cs="Tahoma"/>
          <w:iCs/>
          <w:szCs w:val="22"/>
          <w:lang w:val="es-ES" w:eastAsia="es-ES_tradnl"/>
        </w:rPr>
      </w:pPr>
    </w:p>
    <w:p w14:paraId="0F4F01B0" w14:textId="77777777" w:rsidR="007147C2" w:rsidRDefault="007147C2" w:rsidP="007147C2">
      <w:pPr>
        <w:pStyle w:val="Prrafodelista"/>
        <w:numPr>
          <w:ilvl w:val="0"/>
          <w:numId w:val="25"/>
        </w:numPr>
        <w:tabs>
          <w:tab w:val="left" w:pos="4962"/>
        </w:tabs>
        <w:spacing w:line="360" w:lineRule="auto"/>
        <w:ind w:lef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Informe el estatus que guarda el procedimiento de responsabilidad que se lleva a cabo la Contraloría en contra de los servidores públicos responsables del surtido en tiempo y forma de los medicamentos señalados en el punto anterior.</w:t>
      </w:r>
    </w:p>
    <w:p w14:paraId="650081DF" w14:textId="77777777" w:rsidR="007147C2" w:rsidRDefault="007147C2" w:rsidP="007E2893">
      <w:pPr>
        <w:spacing w:line="360" w:lineRule="auto"/>
        <w:ind w:right="-93"/>
        <w:jc w:val="both"/>
        <w:rPr>
          <w:rFonts w:ascii="Palatino Linotype" w:eastAsia="Calibri" w:hAnsi="Palatino Linotype" w:cs="Tahoma"/>
          <w:bCs/>
          <w:sz w:val="22"/>
          <w:szCs w:val="22"/>
          <w:lang w:eastAsia="en-US"/>
        </w:rPr>
      </w:pPr>
    </w:p>
    <w:p w14:paraId="5F83260C" w14:textId="77777777" w:rsidR="00330729" w:rsidRPr="00330DA7" w:rsidRDefault="00C64A51" w:rsidP="007E2893">
      <w:pPr>
        <w:spacing w:line="360" w:lineRule="auto"/>
        <w:ind w:right="-93"/>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 xml:space="preserve">En principio, cabe señalar que el Instituto de Seguridad Social del Estado de México y Municipios, turnó la solicitud de información </w:t>
      </w:r>
      <w:r w:rsidR="00330729" w:rsidRPr="00330DA7">
        <w:rPr>
          <w:rFonts w:ascii="Palatino Linotype" w:eastAsia="Calibri" w:hAnsi="Palatino Linotype" w:cs="Tahoma"/>
          <w:bCs/>
          <w:sz w:val="22"/>
          <w:szCs w:val="22"/>
          <w:lang w:eastAsia="en-US"/>
        </w:rPr>
        <w:t>tanto en respuesta, como durante la sustanciación del presente medio de impugnación, a</w:t>
      </w:r>
      <w:r w:rsidRPr="00330DA7">
        <w:rPr>
          <w:rFonts w:ascii="Palatino Linotype" w:eastAsia="Calibri" w:hAnsi="Palatino Linotype" w:cs="Tahoma"/>
          <w:bCs/>
          <w:sz w:val="22"/>
          <w:szCs w:val="22"/>
          <w:lang w:eastAsia="en-US"/>
        </w:rPr>
        <w:t xml:space="preserve"> la Coordinación de </w:t>
      </w:r>
      <w:r w:rsidR="00FB58D8">
        <w:rPr>
          <w:rFonts w:ascii="Palatino Linotype" w:eastAsia="Calibri" w:hAnsi="Palatino Linotype" w:cs="Tahoma"/>
          <w:bCs/>
          <w:sz w:val="22"/>
          <w:szCs w:val="22"/>
          <w:lang w:eastAsia="en-US"/>
        </w:rPr>
        <w:t>Administración</w:t>
      </w:r>
      <w:r w:rsidRPr="00330DA7">
        <w:rPr>
          <w:rFonts w:ascii="Palatino Linotype" w:eastAsia="Calibri" w:hAnsi="Palatino Linotype" w:cs="Tahoma"/>
          <w:bCs/>
          <w:sz w:val="22"/>
          <w:szCs w:val="22"/>
          <w:lang w:eastAsia="en-US"/>
        </w:rPr>
        <w:t xml:space="preserve">; </w:t>
      </w:r>
      <w:r w:rsidR="00330729" w:rsidRPr="00330DA7">
        <w:rPr>
          <w:rFonts w:ascii="Palatino Linotype" w:eastAsia="Calibri" w:hAnsi="Palatino Linotype" w:cs="Tahoma"/>
          <w:bCs/>
          <w:sz w:val="22"/>
          <w:szCs w:val="22"/>
          <w:lang w:eastAsia="en-US"/>
        </w:rPr>
        <w:t xml:space="preserve">por lo que, es necesario hacer referencia </w:t>
      </w:r>
      <w:r w:rsidR="00330729" w:rsidRPr="00330DA7">
        <w:rPr>
          <w:rFonts w:ascii="Palatino Linotype" w:hAnsi="Palatino Linotype" w:cs="Tahoma"/>
          <w:sz w:val="22"/>
          <w:szCs w:val="22"/>
        </w:rPr>
        <w:t xml:space="preserve">al </w:t>
      </w:r>
      <w:r w:rsidR="00330729" w:rsidRPr="00330DA7">
        <w:rPr>
          <w:rFonts w:ascii="Palatino Linotype" w:hAnsi="Palatino Linotype" w:cs="Tahoma"/>
          <w:b/>
          <w:sz w:val="22"/>
          <w:szCs w:val="22"/>
        </w:rPr>
        <w:t>procedimiento de búsqueda que deben de seguir los Sujetos Obligados para localizar la información</w:t>
      </w:r>
      <w:r w:rsidR="00330729" w:rsidRPr="00330DA7">
        <w:rPr>
          <w:rFonts w:ascii="Palatino Linotype" w:hAnsi="Palatino Linotype" w:cs="Tahoma"/>
          <w:sz w:val="22"/>
          <w:szCs w:val="22"/>
        </w:rPr>
        <w:t>, el cual se encuentra previsto en los artículos</w:t>
      </w:r>
      <w:r w:rsidR="00330729" w:rsidRPr="00330DA7">
        <w:rPr>
          <w:rFonts w:ascii="Palatino Linotype" w:eastAsia="Calibri" w:hAnsi="Palatino Linotype" w:cs="Tahoma"/>
          <w:bCs/>
          <w:sz w:val="22"/>
          <w:szCs w:val="22"/>
          <w:lang w:eastAsia="en-US"/>
        </w:rPr>
        <w:t xml:space="preserve"> 160 y 162</w:t>
      </w:r>
      <w:r w:rsidR="00B31FDB" w:rsidRPr="00330DA7">
        <w:rPr>
          <w:rFonts w:ascii="Palatino Linotype" w:eastAsia="Calibri" w:hAnsi="Palatino Linotype" w:cs="Tahoma"/>
          <w:bCs/>
          <w:sz w:val="22"/>
          <w:szCs w:val="22"/>
          <w:lang w:eastAsia="en-US"/>
        </w:rPr>
        <w:t xml:space="preserve"> </w:t>
      </w:r>
      <w:r w:rsidR="00330729" w:rsidRPr="00330DA7">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455772A0" w14:textId="77777777" w:rsidR="00330729" w:rsidRPr="00330DA7" w:rsidRDefault="00330729" w:rsidP="007E2893">
      <w:pPr>
        <w:spacing w:line="360" w:lineRule="auto"/>
        <w:jc w:val="both"/>
        <w:rPr>
          <w:rFonts w:ascii="Palatino Linotype" w:eastAsia="Calibri" w:hAnsi="Palatino Linotype" w:cs="Tahoma"/>
          <w:bCs/>
          <w:sz w:val="22"/>
          <w:szCs w:val="22"/>
          <w:lang w:val="es-ES" w:eastAsia="en-US"/>
        </w:rPr>
      </w:pPr>
    </w:p>
    <w:p w14:paraId="46D53CEA" w14:textId="77777777" w:rsidR="00330729" w:rsidRPr="00330DA7" w:rsidRDefault="00330729" w:rsidP="007E2893">
      <w:pPr>
        <w:numPr>
          <w:ilvl w:val="0"/>
          <w:numId w:val="22"/>
        </w:numPr>
        <w:spacing w:line="360" w:lineRule="auto"/>
        <w:jc w:val="both"/>
        <w:rPr>
          <w:rFonts w:ascii="Palatino Linotype" w:eastAsia="Calibri" w:hAnsi="Palatino Linotype" w:cs="Tahoma"/>
          <w:bCs/>
          <w:sz w:val="22"/>
          <w:szCs w:val="22"/>
          <w:lang w:val="es-ES" w:eastAsia="en-US"/>
        </w:rPr>
      </w:pPr>
      <w:r w:rsidRPr="00330DA7">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sidRPr="00330DA7">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7D8EC036" w14:textId="77777777" w:rsidR="00330729" w:rsidRPr="00330DA7" w:rsidRDefault="00330729" w:rsidP="007E2893">
      <w:pPr>
        <w:spacing w:line="360" w:lineRule="auto"/>
        <w:ind w:left="720"/>
        <w:jc w:val="both"/>
        <w:rPr>
          <w:rFonts w:ascii="Palatino Linotype" w:eastAsia="Calibri" w:hAnsi="Palatino Linotype" w:cs="Tahoma"/>
          <w:bCs/>
          <w:sz w:val="22"/>
          <w:szCs w:val="22"/>
          <w:lang w:val="es-ES" w:eastAsia="en-US"/>
        </w:rPr>
      </w:pPr>
    </w:p>
    <w:p w14:paraId="6870C456" w14:textId="77777777" w:rsidR="00330729" w:rsidRPr="00330DA7" w:rsidRDefault="00330729" w:rsidP="007E2893">
      <w:pPr>
        <w:numPr>
          <w:ilvl w:val="0"/>
          <w:numId w:val="22"/>
        </w:numPr>
        <w:spacing w:line="360" w:lineRule="auto"/>
        <w:jc w:val="both"/>
        <w:rPr>
          <w:rFonts w:ascii="Palatino Linotype" w:eastAsia="Calibri" w:hAnsi="Palatino Linotype" w:cs="Tahoma"/>
          <w:bCs/>
          <w:sz w:val="22"/>
          <w:szCs w:val="22"/>
          <w:lang w:val="es-ES" w:eastAsia="en-US"/>
        </w:rPr>
      </w:pPr>
      <w:r w:rsidRPr="00330DA7">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92906A9" w14:textId="77777777" w:rsidR="00330729" w:rsidRPr="00330DA7" w:rsidRDefault="00330729" w:rsidP="007E2893">
      <w:pPr>
        <w:spacing w:line="360" w:lineRule="auto"/>
        <w:rPr>
          <w:rFonts w:ascii="Palatino Linotype" w:eastAsia="Calibri" w:hAnsi="Palatino Linotype" w:cs="Tahoma"/>
          <w:b/>
          <w:bCs/>
          <w:sz w:val="22"/>
          <w:szCs w:val="22"/>
          <w:lang w:eastAsia="en-US"/>
        </w:rPr>
      </w:pPr>
    </w:p>
    <w:p w14:paraId="45F15F0E" w14:textId="77777777" w:rsidR="00722F18" w:rsidRDefault="00330729" w:rsidP="007E2893">
      <w:pPr>
        <w:spacing w:line="360" w:lineRule="auto"/>
        <w:ind w:right="-93"/>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el Reglamento Interior del Instituto de Seguridad Social del Estado de México y Municipios, que establece que el Sujeto Obligado cuenta con diversas unidades administrativas para el ejercicio de sus atribuciones, entre las </w:t>
      </w:r>
      <w:r w:rsidR="00C7683D">
        <w:rPr>
          <w:rFonts w:ascii="Palatino Linotype" w:eastAsia="Calibri" w:hAnsi="Palatino Linotype" w:cs="Tahoma"/>
          <w:bCs/>
          <w:sz w:val="22"/>
          <w:szCs w:val="22"/>
          <w:lang w:eastAsia="en-US"/>
        </w:rPr>
        <w:t>cuales se encuentran las siguientes:</w:t>
      </w:r>
    </w:p>
    <w:p w14:paraId="57D877DF" w14:textId="77777777" w:rsidR="00C7683D" w:rsidRPr="00C7683D" w:rsidRDefault="00C7683D" w:rsidP="00C7683D">
      <w:pPr>
        <w:pStyle w:val="Prrafodelista"/>
        <w:spacing w:line="360" w:lineRule="auto"/>
        <w:ind w:right="-93"/>
        <w:jc w:val="both"/>
        <w:rPr>
          <w:rFonts w:ascii="Palatino Linotype" w:eastAsia="Calibri" w:hAnsi="Palatino Linotype" w:cs="Tahoma"/>
          <w:bCs/>
          <w:szCs w:val="22"/>
          <w:lang w:eastAsia="en-US"/>
        </w:rPr>
      </w:pPr>
    </w:p>
    <w:p w14:paraId="267B9369" w14:textId="77777777" w:rsidR="00C7683D" w:rsidRPr="00C7683D" w:rsidRDefault="00C7683D" w:rsidP="00C7683D">
      <w:pPr>
        <w:pStyle w:val="Prrafodelista"/>
        <w:numPr>
          <w:ilvl w:val="0"/>
          <w:numId w:val="26"/>
        </w:numPr>
        <w:spacing w:line="360" w:lineRule="auto"/>
        <w:ind w:right="-93"/>
        <w:jc w:val="both"/>
        <w:rPr>
          <w:rFonts w:ascii="Palatino Linotype" w:eastAsia="Calibri" w:hAnsi="Palatino Linotype" w:cs="Tahoma"/>
          <w:b/>
          <w:bCs/>
          <w:szCs w:val="22"/>
          <w:lang w:eastAsia="en-US"/>
        </w:rPr>
      </w:pPr>
      <w:r w:rsidRPr="00C7683D">
        <w:rPr>
          <w:rFonts w:ascii="Palatino Linotype" w:eastAsia="Calibri" w:hAnsi="Palatino Linotype" w:cs="Tahoma"/>
          <w:b/>
          <w:bCs/>
          <w:szCs w:val="22"/>
          <w:lang w:eastAsia="en-US"/>
        </w:rPr>
        <w:t>Coordinación de S</w:t>
      </w:r>
      <w:r>
        <w:rPr>
          <w:rFonts w:ascii="Palatino Linotype" w:eastAsia="Calibri" w:hAnsi="Palatino Linotype" w:cs="Tahoma"/>
          <w:b/>
          <w:bCs/>
          <w:szCs w:val="22"/>
          <w:lang w:eastAsia="en-US"/>
        </w:rPr>
        <w:t>ervicios de Salud (Artículo 16):</w:t>
      </w:r>
      <w:r w:rsidRPr="00C7683D">
        <w:rPr>
          <w:rFonts w:ascii="Palatino Linotype" w:eastAsia="Calibri" w:hAnsi="Palatino Linotype" w:cs="Tahoma"/>
          <w:b/>
          <w:bCs/>
          <w:szCs w:val="22"/>
          <w:lang w:eastAsia="en-US"/>
        </w:rPr>
        <w:t xml:space="preserve"> </w:t>
      </w:r>
      <w:r w:rsidRPr="00C7683D">
        <w:rPr>
          <w:rFonts w:ascii="Palatino Linotype" w:eastAsia="Calibri" w:hAnsi="Palatino Linotype" w:cs="Tahoma"/>
          <w:bCs/>
          <w:szCs w:val="22"/>
          <w:u w:val="single"/>
          <w:lang w:eastAsia="en-US"/>
        </w:rPr>
        <w:t>encargada de coordinar los procesos de planeación, programación, presupuestación y control de costos relacionados con los servicios de salud;</w:t>
      </w:r>
      <w:r w:rsidRPr="00C7683D">
        <w:rPr>
          <w:rFonts w:ascii="Palatino Linotype" w:eastAsia="Calibri" w:hAnsi="Palatino Linotype" w:cs="Tahoma"/>
          <w:bCs/>
          <w:szCs w:val="22"/>
          <w:lang w:eastAsia="en-US"/>
        </w:rPr>
        <w:t xml:space="preserve"> además de someter a consideración de la Comisión Auxiliar Mixta las propuestas de tarifas y su actualización para el cobro de los servicios de salud, que se proporcionen a los no derechohabientes.</w:t>
      </w:r>
    </w:p>
    <w:p w14:paraId="6DD2DE1C" w14:textId="77777777" w:rsidR="00C7683D" w:rsidRDefault="00C7683D" w:rsidP="007E2893">
      <w:pPr>
        <w:spacing w:line="360" w:lineRule="auto"/>
        <w:ind w:right="-93"/>
        <w:jc w:val="both"/>
        <w:rPr>
          <w:rFonts w:ascii="Palatino Linotype" w:eastAsia="Calibri" w:hAnsi="Palatino Linotype" w:cs="Tahoma"/>
          <w:bCs/>
          <w:sz w:val="22"/>
          <w:szCs w:val="22"/>
          <w:lang w:eastAsia="en-US"/>
        </w:rPr>
      </w:pPr>
    </w:p>
    <w:p w14:paraId="4D9FD680" w14:textId="77777777" w:rsidR="00C7683D" w:rsidRDefault="00C7683D" w:rsidP="00C7683D">
      <w:pPr>
        <w:pStyle w:val="Prrafodelista"/>
        <w:numPr>
          <w:ilvl w:val="0"/>
          <w:numId w:val="26"/>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Coordinación de Administración (Artículo 19):</w:t>
      </w:r>
      <w:r w:rsidR="0015381E">
        <w:rPr>
          <w:rFonts w:ascii="Palatino Linotype" w:eastAsia="Calibri" w:hAnsi="Palatino Linotype" w:cs="Tahoma"/>
          <w:b/>
          <w:bCs/>
          <w:szCs w:val="22"/>
          <w:lang w:eastAsia="en-US"/>
        </w:rPr>
        <w:t xml:space="preserve"> </w:t>
      </w:r>
      <w:r w:rsidR="0015381E">
        <w:rPr>
          <w:rFonts w:ascii="Palatino Linotype" w:eastAsia="Calibri" w:hAnsi="Palatino Linotype" w:cs="Tahoma"/>
          <w:bCs/>
          <w:szCs w:val="22"/>
          <w:lang w:eastAsia="en-US"/>
        </w:rPr>
        <w:t>Que</w:t>
      </w:r>
      <w:r w:rsidR="00F871D7">
        <w:rPr>
          <w:rFonts w:ascii="Palatino Linotype" w:eastAsia="Calibri" w:hAnsi="Palatino Linotype" w:cs="Tahoma"/>
          <w:bCs/>
          <w:szCs w:val="22"/>
          <w:lang w:eastAsia="en-US"/>
        </w:rPr>
        <w:t xml:space="preserve"> programa, organiza y controla los recursos materiales y humanos; </w:t>
      </w:r>
      <w:r w:rsidR="0015381E">
        <w:rPr>
          <w:rFonts w:ascii="Palatino Linotype" w:eastAsia="Calibri" w:hAnsi="Palatino Linotype" w:cs="Tahoma"/>
          <w:bCs/>
          <w:szCs w:val="22"/>
          <w:lang w:eastAsia="en-US"/>
        </w:rPr>
        <w:t xml:space="preserve"> coordina la recepción, guarda, protección, distribución y suministro de los bienes en los almacenes del Instituto, conforme a la normatividad correspondiente y a los requerimientos de las </w:t>
      </w:r>
      <w:r w:rsidR="00F871D7">
        <w:rPr>
          <w:rFonts w:ascii="Palatino Linotype" w:eastAsia="Calibri" w:hAnsi="Palatino Linotype" w:cs="Tahoma"/>
          <w:bCs/>
          <w:szCs w:val="22"/>
          <w:lang w:eastAsia="en-US"/>
        </w:rPr>
        <w:t xml:space="preserve">unidades médico administrativas; se encarga del reclutamiento, selección, contratación, capacitación, control y desarrollo del </w:t>
      </w:r>
      <w:r w:rsidR="00F871D7">
        <w:rPr>
          <w:rFonts w:ascii="Palatino Linotype" w:eastAsia="Calibri" w:hAnsi="Palatino Linotype" w:cs="Tahoma"/>
          <w:bCs/>
          <w:szCs w:val="22"/>
          <w:lang w:eastAsia="en-US"/>
        </w:rPr>
        <w:lastRenderedPageBreak/>
        <w:t>personal del Instituto</w:t>
      </w:r>
      <w:r w:rsidR="001B38FF">
        <w:rPr>
          <w:rFonts w:ascii="Palatino Linotype" w:eastAsia="Calibri" w:hAnsi="Palatino Linotype" w:cs="Tahoma"/>
          <w:bCs/>
          <w:szCs w:val="22"/>
          <w:lang w:eastAsia="en-US"/>
        </w:rPr>
        <w:t xml:space="preserve"> y celebra los contratos derivados de los procedimientos de adquisición, enajenación y arrendamiento de bienes muebles.</w:t>
      </w:r>
    </w:p>
    <w:p w14:paraId="07F4CFEF" w14:textId="77777777" w:rsidR="0015381E" w:rsidRPr="0015381E" w:rsidRDefault="0015381E" w:rsidP="0015381E">
      <w:pPr>
        <w:pStyle w:val="Prrafodelista"/>
        <w:rPr>
          <w:rFonts w:ascii="Palatino Linotype" w:eastAsia="Calibri" w:hAnsi="Palatino Linotype" w:cs="Tahoma"/>
          <w:bCs/>
          <w:szCs w:val="22"/>
          <w:lang w:eastAsia="en-US"/>
        </w:rPr>
      </w:pPr>
    </w:p>
    <w:p w14:paraId="55D9B8B9" w14:textId="77777777" w:rsidR="0015381E" w:rsidRPr="00C7683D" w:rsidRDefault="0015381E" w:rsidP="00C7683D">
      <w:pPr>
        <w:pStyle w:val="Prrafodelista"/>
        <w:numPr>
          <w:ilvl w:val="0"/>
          <w:numId w:val="26"/>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Unidad de Contralor</w:t>
      </w:r>
      <w:r w:rsidR="00570981">
        <w:rPr>
          <w:rFonts w:ascii="Palatino Linotype" w:eastAsia="Calibri" w:hAnsi="Palatino Linotype" w:cs="Tahoma"/>
          <w:b/>
          <w:bCs/>
          <w:szCs w:val="22"/>
          <w:lang w:eastAsia="en-US"/>
        </w:rPr>
        <w:t xml:space="preserve">ía Interna (Artículo 22): </w:t>
      </w:r>
      <w:r w:rsidR="00570981">
        <w:rPr>
          <w:rFonts w:ascii="Palatino Linotype" w:eastAsia="Calibri" w:hAnsi="Palatino Linotype" w:cs="Tahoma"/>
          <w:bCs/>
          <w:szCs w:val="22"/>
          <w:lang w:eastAsia="en-US"/>
        </w:rPr>
        <w:t>Encargada de recibir, tramitar y resolver las quejas y denuncias que se interpongan en contra de los servidores públicos.</w:t>
      </w:r>
    </w:p>
    <w:p w14:paraId="1C907431" w14:textId="77777777" w:rsidR="00C7683D" w:rsidRDefault="00C7683D" w:rsidP="007E2893">
      <w:pPr>
        <w:spacing w:line="360" w:lineRule="auto"/>
        <w:ind w:right="-93"/>
        <w:jc w:val="both"/>
        <w:rPr>
          <w:rFonts w:ascii="Palatino Linotype" w:eastAsia="Calibri" w:hAnsi="Palatino Linotype" w:cs="Tahoma"/>
          <w:bCs/>
          <w:sz w:val="22"/>
          <w:szCs w:val="22"/>
          <w:lang w:eastAsia="en-US"/>
        </w:rPr>
      </w:pPr>
    </w:p>
    <w:p w14:paraId="6CC62D40" w14:textId="77777777" w:rsidR="0075402E" w:rsidRDefault="00330729" w:rsidP="007E2893">
      <w:pPr>
        <w:spacing w:line="360" w:lineRule="auto"/>
        <w:ind w:right="-93"/>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Lo anterior, se robustece con el Manual General de Organización del Instituto de Seguridad Social del Estado de México y Municipios, en el apartado VII. Objetivo y Funcio</w:t>
      </w:r>
      <w:r w:rsidR="004A2C97" w:rsidRPr="00330DA7">
        <w:rPr>
          <w:rFonts w:ascii="Palatino Linotype" w:eastAsia="Calibri" w:hAnsi="Palatino Linotype" w:cs="Tahoma"/>
          <w:bCs/>
          <w:sz w:val="22"/>
          <w:szCs w:val="22"/>
          <w:lang w:eastAsia="en-US"/>
        </w:rPr>
        <w:t xml:space="preserve">nes por Unidad Administrativa, </w:t>
      </w:r>
      <w:r w:rsidR="0075402E">
        <w:rPr>
          <w:rFonts w:ascii="Palatino Linotype" w:eastAsia="Calibri" w:hAnsi="Palatino Linotype" w:cs="Tahoma"/>
          <w:bCs/>
          <w:sz w:val="22"/>
          <w:szCs w:val="22"/>
          <w:lang w:eastAsia="en-US"/>
        </w:rPr>
        <w:t>mismo que precisa las siguientes áreas:</w:t>
      </w:r>
    </w:p>
    <w:p w14:paraId="09C2EBF6" w14:textId="77777777" w:rsidR="0075402E" w:rsidRDefault="0075402E" w:rsidP="007E2893">
      <w:pPr>
        <w:spacing w:line="360" w:lineRule="auto"/>
        <w:ind w:right="-93"/>
        <w:jc w:val="both"/>
        <w:rPr>
          <w:rFonts w:ascii="Palatino Linotype" w:eastAsia="Calibri" w:hAnsi="Palatino Linotype" w:cs="Tahoma"/>
          <w:bCs/>
          <w:sz w:val="22"/>
          <w:szCs w:val="22"/>
          <w:lang w:eastAsia="en-US"/>
        </w:rPr>
      </w:pPr>
    </w:p>
    <w:p w14:paraId="15E2EBA6" w14:textId="77777777" w:rsidR="0075402E" w:rsidRPr="0075402E" w:rsidRDefault="0075402E" w:rsidP="0075402E">
      <w:pPr>
        <w:pStyle w:val="Prrafodelista"/>
        <w:numPr>
          <w:ilvl w:val="0"/>
          <w:numId w:val="27"/>
        </w:numPr>
        <w:spacing w:line="360" w:lineRule="auto"/>
        <w:ind w:right="-93"/>
        <w:jc w:val="both"/>
        <w:rPr>
          <w:rFonts w:ascii="Palatino Linotype" w:eastAsia="Calibri" w:hAnsi="Palatino Linotype" w:cs="Tahoma"/>
          <w:b/>
          <w:bCs/>
          <w:szCs w:val="22"/>
          <w:lang w:eastAsia="en-US"/>
        </w:rPr>
      </w:pPr>
      <w:r w:rsidRPr="0075402E">
        <w:rPr>
          <w:rFonts w:ascii="Palatino Linotype" w:eastAsia="Calibri" w:hAnsi="Palatino Linotype" w:cs="Tahoma"/>
          <w:b/>
          <w:bCs/>
          <w:szCs w:val="22"/>
          <w:lang w:eastAsia="en-US"/>
        </w:rPr>
        <w:t>Coordinación de Servicios de Salud</w:t>
      </w:r>
      <w:r>
        <w:rPr>
          <w:rFonts w:ascii="Palatino Linotype" w:eastAsia="Calibri" w:hAnsi="Palatino Linotype" w:cs="Tahoma"/>
          <w:b/>
          <w:bCs/>
          <w:szCs w:val="22"/>
          <w:lang w:eastAsia="en-US"/>
        </w:rPr>
        <w:t xml:space="preserve"> (</w:t>
      </w:r>
      <w:r w:rsidRPr="0075402E">
        <w:rPr>
          <w:rFonts w:ascii="Palatino Linotype" w:eastAsia="Calibri" w:hAnsi="Palatino Linotype" w:cs="Tahoma"/>
          <w:b/>
          <w:bCs/>
          <w:szCs w:val="22"/>
          <w:lang w:eastAsia="en-US"/>
        </w:rPr>
        <w:t>203F30000</w:t>
      </w:r>
      <w:r>
        <w:rPr>
          <w:rFonts w:ascii="Palatino Linotype" w:eastAsia="Calibri" w:hAnsi="Palatino Linotype" w:cs="Tahoma"/>
          <w:b/>
          <w:bCs/>
          <w:szCs w:val="22"/>
          <w:lang w:eastAsia="en-US"/>
        </w:rPr>
        <w:t>)</w:t>
      </w:r>
      <w:r w:rsidR="006E7DEE">
        <w:rPr>
          <w:rFonts w:ascii="Palatino Linotype" w:eastAsia="Calibri" w:hAnsi="Palatino Linotype" w:cs="Tahoma"/>
          <w:b/>
          <w:bCs/>
          <w:szCs w:val="22"/>
          <w:lang w:eastAsia="en-US"/>
        </w:rPr>
        <w:t>,</w:t>
      </w:r>
      <w:r w:rsidRPr="0075402E">
        <w:rPr>
          <w:rFonts w:ascii="Palatino Linotype" w:eastAsia="Calibri" w:hAnsi="Palatino Linotype" w:cs="Tahoma"/>
          <w:bCs/>
          <w:lang w:eastAsia="en-US"/>
        </w:rPr>
        <w:t xml:space="preserve"> </w:t>
      </w:r>
      <w:r w:rsidRPr="004059FB">
        <w:rPr>
          <w:rFonts w:ascii="Palatino Linotype" w:eastAsia="Calibri" w:hAnsi="Palatino Linotype" w:cs="Tahoma"/>
          <w:bCs/>
          <w:lang w:eastAsia="en-US"/>
        </w:rPr>
        <w:t xml:space="preserve">que prevé que dicha unidad administrativa </w:t>
      </w:r>
      <w:r>
        <w:rPr>
          <w:rFonts w:ascii="Palatino Linotype" w:eastAsia="Calibri" w:hAnsi="Palatino Linotype" w:cs="Tahoma"/>
          <w:bCs/>
          <w:lang w:eastAsia="en-US"/>
        </w:rPr>
        <w:t>integra y remite las necesidades de medicamentos, insumos para la salud y equipo médico que requieran las unidades médicas.</w:t>
      </w:r>
    </w:p>
    <w:p w14:paraId="3D770A62" w14:textId="77777777" w:rsidR="0075402E" w:rsidRDefault="0075402E" w:rsidP="0075402E">
      <w:pPr>
        <w:pStyle w:val="Prrafodelista"/>
        <w:spacing w:line="360" w:lineRule="auto"/>
        <w:ind w:right="-93"/>
        <w:jc w:val="both"/>
        <w:rPr>
          <w:rFonts w:ascii="Palatino Linotype" w:eastAsia="Calibri" w:hAnsi="Palatino Linotype" w:cs="Tahoma"/>
          <w:b/>
          <w:bCs/>
          <w:szCs w:val="22"/>
          <w:lang w:eastAsia="en-US"/>
        </w:rPr>
      </w:pPr>
    </w:p>
    <w:p w14:paraId="1AD62B98" w14:textId="77777777" w:rsidR="0075402E" w:rsidRDefault="0075402E" w:rsidP="0075402E">
      <w:pPr>
        <w:pStyle w:val="Prrafodelista"/>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Lo anterior, </w:t>
      </w:r>
      <w:r w:rsidR="004A5780">
        <w:rPr>
          <w:rFonts w:ascii="Palatino Linotype" w:eastAsia="Calibri" w:hAnsi="Palatino Linotype" w:cs="Tahoma"/>
          <w:bCs/>
          <w:szCs w:val="22"/>
          <w:lang w:eastAsia="en-US"/>
        </w:rPr>
        <w:t xml:space="preserve">a través del </w:t>
      </w:r>
      <w:r w:rsidR="004A5780" w:rsidRPr="004A5780">
        <w:rPr>
          <w:rFonts w:ascii="Palatino Linotype" w:eastAsia="Calibri" w:hAnsi="Palatino Linotype" w:cs="Tahoma"/>
          <w:b/>
          <w:bCs/>
          <w:szCs w:val="22"/>
          <w:lang w:eastAsia="en-US"/>
        </w:rPr>
        <w:t>Departamento de Operaciones de Farmacias</w:t>
      </w:r>
      <w:r w:rsidR="004A5780">
        <w:rPr>
          <w:rFonts w:ascii="Palatino Linotype" w:eastAsia="Calibri" w:hAnsi="Palatino Linotype" w:cs="Tahoma"/>
          <w:b/>
          <w:bCs/>
          <w:szCs w:val="22"/>
          <w:lang w:eastAsia="en-US"/>
        </w:rPr>
        <w:t xml:space="preserve"> (</w:t>
      </w:r>
      <w:r w:rsidR="004A5780" w:rsidRPr="004A5780">
        <w:rPr>
          <w:rFonts w:ascii="Palatino Linotype" w:eastAsia="Calibri" w:hAnsi="Palatino Linotype" w:cs="Tahoma"/>
          <w:b/>
          <w:bCs/>
          <w:szCs w:val="22"/>
          <w:lang w:eastAsia="en-US"/>
        </w:rPr>
        <w:t>203F31401</w:t>
      </w:r>
      <w:r w:rsidR="004A5780">
        <w:rPr>
          <w:rFonts w:ascii="Palatino Linotype" w:eastAsia="Calibri" w:hAnsi="Palatino Linotype" w:cs="Tahoma"/>
          <w:b/>
          <w:bCs/>
          <w:szCs w:val="22"/>
          <w:lang w:eastAsia="en-US"/>
        </w:rPr>
        <w:t>)</w:t>
      </w:r>
      <w:r w:rsidR="004A5780">
        <w:rPr>
          <w:rFonts w:ascii="Palatino Linotype" w:eastAsia="Calibri" w:hAnsi="Palatino Linotype" w:cs="Tahoma"/>
          <w:bCs/>
          <w:szCs w:val="22"/>
          <w:lang w:eastAsia="en-US"/>
        </w:rPr>
        <w:t>, que vigila de manera permanente el suministro oportuno y nivel de abasto a las unidades médicas de medicamentos.</w:t>
      </w:r>
    </w:p>
    <w:p w14:paraId="25531F77" w14:textId="77777777" w:rsidR="006E7DEE" w:rsidRDefault="006E7DEE" w:rsidP="0075402E">
      <w:pPr>
        <w:pStyle w:val="Prrafodelista"/>
        <w:spacing w:line="360" w:lineRule="auto"/>
        <w:ind w:right="-93"/>
        <w:jc w:val="both"/>
        <w:rPr>
          <w:rFonts w:ascii="Palatino Linotype" w:eastAsia="Calibri" w:hAnsi="Palatino Linotype" w:cs="Tahoma"/>
          <w:bCs/>
          <w:szCs w:val="22"/>
          <w:lang w:eastAsia="en-US"/>
        </w:rPr>
      </w:pPr>
    </w:p>
    <w:p w14:paraId="00EAE962" w14:textId="77777777" w:rsidR="006E7DEE" w:rsidRPr="0075402E" w:rsidRDefault="006E7DEE" w:rsidP="0044550A">
      <w:pPr>
        <w:pStyle w:val="Prrafodelista"/>
        <w:numPr>
          <w:ilvl w:val="0"/>
          <w:numId w:val="27"/>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Coordinación de Administración (</w:t>
      </w:r>
      <w:r w:rsidRPr="006E7DEE">
        <w:rPr>
          <w:rFonts w:ascii="Palatino Linotype" w:eastAsia="Calibri" w:hAnsi="Palatino Linotype" w:cs="Tahoma"/>
          <w:b/>
          <w:bCs/>
          <w:szCs w:val="22"/>
          <w:lang w:eastAsia="en-US"/>
        </w:rPr>
        <w:t>203F60000</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que planea, organiza, dirige, controla y evalúa las acciones para proporcionar a las unidades médico administrativos los recursos </w:t>
      </w:r>
      <w:r w:rsidR="006E4723">
        <w:rPr>
          <w:rFonts w:ascii="Palatino Linotype" w:eastAsia="Calibri" w:hAnsi="Palatino Linotype" w:cs="Tahoma"/>
          <w:bCs/>
          <w:szCs w:val="22"/>
          <w:lang w:eastAsia="en-US"/>
        </w:rPr>
        <w:t xml:space="preserve">humanos y </w:t>
      </w:r>
      <w:r>
        <w:rPr>
          <w:rFonts w:ascii="Palatino Linotype" w:eastAsia="Calibri" w:hAnsi="Palatino Linotype" w:cs="Tahoma"/>
          <w:bCs/>
          <w:szCs w:val="22"/>
          <w:lang w:eastAsia="en-US"/>
        </w:rPr>
        <w:t>materiales</w:t>
      </w:r>
      <w:r w:rsidR="00C12810">
        <w:rPr>
          <w:rFonts w:ascii="Palatino Linotype" w:eastAsia="Calibri" w:hAnsi="Palatino Linotype" w:cs="Tahoma"/>
          <w:bCs/>
          <w:szCs w:val="22"/>
          <w:lang w:eastAsia="en-US"/>
        </w:rPr>
        <w:t xml:space="preserve">; para lograr lo anterior, cuenta con la </w:t>
      </w:r>
      <w:r w:rsidR="00C12810" w:rsidRPr="0044550A">
        <w:rPr>
          <w:rFonts w:ascii="Palatino Linotype" w:eastAsia="Calibri" w:hAnsi="Palatino Linotype" w:cs="Tahoma"/>
          <w:b/>
          <w:bCs/>
          <w:szCs w:val="22"/>
          <w:lang w:eastAsia="en-US"/>
        </w:rPr>
        <w:t>Subdirección de Suministro de Bienes</w:t>
      </w:r>
      <w:r w:rsidR="0044550A">
        <w:rPr>
          <w:rFonts w:ascii="Palatino Linotype" w:eastAsia="Calibri" w:hAnsi="Palatino Linotype" w:cs="Tahoma"/>
          <w:b/>
          <w:bCs/>
          <w:szCs w:val="22"/>
          <w:lang w:eastAsia="en-US"/>
        </w:rPr>
        <w:t xml:space="preserve"> (</w:t>
      </w:r>
      <w:r w:rsidR="0044550A" w:rsidRPr="0044550A">
        <w:rPr>
          <w:rFonts w:ascii="Palatino Linotype" w:eastAsia="Calibri" w:hAnsi="Palatino Linotype" w:cs="Tahoma"/>
          <w:b/>
          <w:bCs/>
          <w:szCs w:val="22"/>
          <w:lang w:eastAsia="en-US"/>
        </w:rPr>
        <w:t>203F61200</w:t>
      </w:r>
      <w:r w:rsidR="0044550A">
        <w:rPr>
          <w:rFonts w:ascii="Palatino Linotype" w:eastAsia="Calibri" w:hAnsi="Palatino Linotype" w:cs="Tahoma"/>
          <w:b/>
          <w:bCs/>
          <w:szCs w:val="22"/>
          <w:lang w:eastAsia="en-US"/>
        </w:rPr>
        <w:t>)</w:t>
      </w:r>
      <w:r w:rsidR="00C12810">
        <w:rPr>
          <w:rFonts w:ascii="Palatino Linotype" w:eastAsia="Calibri" w:hAnsi="Palatino Linotype" w:cs="Tahoma"/>
          <w:bCs/>
          <w:szCs w:val="22"/>
          <w:lang w:eastAsia="en-US"/>
        </w:rPr>
        <w:t>,</w:t>
      </w:r>
      <w:r w:rsidR="0044550A">
        <w:rPr>
          <w:rFonts w:ascii="Palatino Linotype" w:eastAsia="Calibri" w:hAnsi="Palatino Linotype" w:cs="Tahoma"/>
          <w:bCs/>
          <w:szCs w:val="22"/>
          <w:lang w:eastAsia="en-US"/>
        </w:rPr>
        <w:t xml:space="preserve"> responsable de realizar el suministro de medicamentos en farmacias de unidades médicas.</w:t>
      </w:r>
    </w:p>
    <w:p w14:paraId="4F07FD36" w14:textId="77777777" w:rsidR="0075402E" w:rsidRDefault="0075402E" w:rsidP="007E2893">
      <w:pPr>
        <w:spacing w:line="360" w:lineRule="auto"/>
        <w:ind w:right="-93"/>
        <w:jc w:val="both"/>
        <w:rPr>
          <w:rFonts w:ascii="Palatino Linotype" w:eastAsia="Calibri" w:hAnsi="Palatino Linotype" w:cs="Tahoma"/>
          <w:bCs/>
          <w:sz w:val="22"/>
          <w:szCs w:val="22"/>
          <w:lang w:eastAsia="en-US"/>
        </w:rPr>
      </w:pPr>
    </w:p>
    <w:p w14:paraId="0089EBB2" w14:textId="77777777" w:rsidR="0075402E" w:rsidRDefault="0044550A"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Sujeto Obligado cuenta con varias áreas para conocer de la solicitud de información, a saber, la Coordinación de Servicios de Salud, a través del </w:t>
      </w:r>
      <w:r>
        <w:rPr>
          <w:rFonts w:ascii="Palatino Linotype" w:eastAsia="Calibri" w:hAnsi="Palatino Linotype" w:cs="Tahoma"/>
          <w:bCs/>
          <w:sz w:val="22"/>
          <w:szCs w:val="22"/>
          <w:lang w:eastAsia="en-US"/>
        </w:rPr>
        <w:lastRenderedPageBreak/>
        <w:t>Departamento</w:t>
      </w:r>
      <w:r w:rsidR="000D62EF">
        <w:rPr>
          <w:rFonts w:ascii="Palatino Linotype" w:eastAsia="Calibri" w:hAnsi="Palatino Linotype" w:cs="Tahoma"/>
          <w:bCs/>
          <w:sz w:val="22"/>
          <w:szCs w:val="22"/>
          <w:lang w:eastAsia="en-US"/>
        </w:rPr>
        <w:t xml:space="preserve"> de Operaciones de Farmacias, la Coordinación de Administración, por medio de la Subdirección de Suministro de Bienes y la Unidad de la Contraloría Interna, que ven las cuestiones respecto al suministro de medicamentos y quejas o denuncias, en contra de los servidores públicos que laboran para el Sujeto Obligado; por lo que, se colige que el Instituto de Seguridad Social del Estado de México y Municipios</w:t>
      </w:r>
      <w:r w:rsidR="005441AD">
        <w:rPr>
          <w:rFonts w:ascii="Palatino Linotype" w:eastAsia="Calibri" w:hAnsi="Palatino Linotype" w:cs="Tahoma"/>
          <w:bCs/>
          <w:sz w:val="22"/>
          <w:szCs w:val="22"/>
          <w:lang w:eastAsia="en-US"/>
        </w:rPr>
        <w:t>, incumplió con el procedimiento de búsqueda establecido en el artículo 162 de la Ley de la materia, pues gestionó el requerimiento únicamente a un área</w:t>
      </w:r>
      <w:r w:rsidR="009508A0">
        <w:rPr>
          <w:rFonts w:ascii="Palatino Linotype" w:eastAsia="Calibri" w:hAnsi="Palatino Linotype" w:cs="Tahoma"/>
          <w:bCs/>
          <w:sz w:val="22"/>
          <w:szCs w:val="22"/>
          <w:lang w:eastAsia="en-US"/>
        </w:rPr>
        <w:t>, la Coordinación de Administración</w:t>
      </w:r>
      <w:r w:rsidR="005441AD">
        <w:rPr>
          <w:rFonts w:ascii="Palatino Linotype" w:eastAsia="Calibri" w:hAnsi="Palatino Linotype" w:cs="Tahoma"/>
          <w:bCs/>
          <w:sz w:val="22"/>
          <w:szCs w:val="22"/>
          <w:lang w:eastAsia="en-US"/>
        </w:rPr>
        <w:t>.</w:t>
      </w:r>
    </w:p>
    <w:p w14:paraId="4623B9E5" w14:textId="77777777" w:rsidR="0075402E" w:rsidRDefault="0075402E" w:rsidP="007E2893">
      <w:pPr>
        <w:spacing w:line="360" w:lineRule="auto"/>
        <w:ind w:right="-93"/>
        <w:jc w:val="both"/>
        <w:rPr>
          <w:rFonts w:ascii="Palatino Linotype" w:eastAsia="Calibri" w:hAnsi="Palatino Linotype" w:cs="Tahoma"/>
          <w:bCs/>
          <w:sz w:val="22"/>
          <w:szCs w:val="22"/>
          <w:lang w:eastAsia="en-US"/>
        </w:rPr>
      </w:pPr>
    </w:p>
    <w:p w14:paraId="639F62CD" w14:textId="77777777" w:rsidR="005441AD" w:rsidRDefault="009508A0"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se procede analizar cada uno de los puntos requeridos por la ahora Recurrente.</w:t>
      </w:r>
    </w:p>
    <w:p w14:paraId="749E4B41" w14:textId="77777777" w:rsidR="009508A0" w:rsidRDefault="009508A0" w:rsidP="007E2893">
      <w:pPr>
        <w:spacing w:line="360" w:lineRule="auto"/>
        <w:ind w:right="-93"/>
        <w:jc w:val="both"/>
        <w:rPr>
          <w:rFonts w:ascii="Palatino Linotype" w:eastAsia="Calibri" w:hAnsi="Palatino Linotype" w:cs="Tahoma"/>
          <w:bCs/>
          <w:sz w:val="22"/>
          <w:szCs w:val="22"/>
          <w:lang w:eastAsia="en-US"/>
        </w:rPr>
      </w:pPr>
    </w:p>
    <w:p w14:paraId="77B9F552" w14:textId="77777777" w:rsidR="009508A0" w:rsidRPr="006E4723" w:rsidRDefault="009508A0" w:rsidP="00D80FFB">
      <w:pPr>
        <w:pStyle w:val="Prrafodelista"/>
        <w:numPr>
          <w:ilvl w:val="0"/>
          <w:numId w:val="30"/>
        </w:numPr>
        <w:tabs>
          <w:tab w:val="left" w:pos="4962"/>
        </w:tabs>
        <w:spacing w:line="360" w:lineRule="auto"/>
        <w:jc w:val="both"/>
        <w:rPr>
          <w:rFonts w:ascii="Palatino Linotype" w:eastAsia="Calibri" w:hAnsi="Palatino Linotype" w:cs="Tahoma"/>
          <w:b/>
          <w:iCs/>
          <w:szCs w:val="22"/>
          <w:lang w:val="es-ES" w:eastAsia="es-ES_tradnl"/>
        </w:rPr>
      </w:pPr>
      <w:r w:rsidRPr="006E4723">
        <w:rPr>
          <w:rFonts w:ascii="Palatino Linotype" w:eastAsia="Calibri" w:hAnsi="Palatino Linotype" w:cs="Tahoma"/>
          <w:b/>
          <w:iCs/>
          <w:szCs w:val="22"/>
          <w:lang w:val="es-ES" w:eastAsia="es-ES_tradnl"/>
        </w:rPr>
        <w:t xml:space="preserve">Contrato de subrogación de medicamentos otorgado a Comercial Mexicana, así como a otra cadena comercial, celebrados del uno de enero de dos mil dieciocho al </w:t>
      </w:r>
      <w:r w:rsidR="00017858" w:rsidRPr="006E4723">
        <w:rPr>
          <w:rFonts w:ascii="Palatino Linotype" w:eastAsia="Calibri" w:hAnsi="Palatino Linotype" w:cs="Tahoma"/>
          <w:b/>
          <w:iCs/>
          <w:szCs w:val="22"/>
          <w:lang w:val="es-ES" w:eastAsia="es-ES_tradnl"/>
        </w:rPr>
        <w:t>treinta y uno de enero de dos mil diecinueve</w:t>
      </w:r>
      <w:r w:rsidRPr="006E4723">
        <w:rPr>
          <w:rFonts w:ascii="Palatino Linotype" w:eastAsia="Calibri" w:hAnsi="Palatino Linotype" w:cs="Tahoma"/>
          <w:b/>
          <w:iCs/>
          <w:szCs w:val="22"/>
          <w:lang w:val="es-ES" w:eastAsia="es-ES_tradnl"/>
        </w:rPr>
        <w:t>, para la entrega de vales por la deficiencia del servicio médico del Sujeto Obligado, que incluya el nombre de todos los servidores públicos involucrados en el procedimiento adquisitivo y currículum vitae de estos.</w:t>
      </w:r>
    </w:p>
    <w:p w14:paraId="34053C9B" w14:textId="77777777" w:rsidR="009508A0" w:rsidRDefault="009508A0" w:rsidP="007E2893">
      <w:pPr>
        <w:spacing w:line="360" w:lineRule="auto"/>
        <w:ind w:right="-93"/>
        <w:jc w:val="both"/>
        <w:rPr>
          <w:rFonts w:ascii="Palatino Linotype" w:eastAsia="Calibri" w:hAnsi="Palatino Linotype" w:cs="Tahoma"/>
          <w:bCs/>
          <w:sz w:val="22"/>
          <w:szCs w:val="22"/>
          <w:lang w:eastAsia="en-US"/>
        </w:rPr>
      </w:pPr>
    </w:p>
    <w:p w14:paraId="47F2DCDA" w14:textId="77777777" w:rsidR="00330729" w:rsidRDefault="005D457F"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principio, resulta necesario aclarar que se le conoce como cadena comercial, a los negocios o tiendas que comparten una misma marca y una gestión centralizada</w:t>
      </w:r>
      <w:r w:rsidR="00A5406C">
        <w:rPr>
          <w:rFonts w:ascii="Palatino Linotype" w:eastAsia="Calibri" w:hAnsi="Palatino Linotype" w:cs="Tahoma"/>
          <w:bCs/>
          <w:sz w:val="22"/>
          <w:szCs w:val="22"/>
          <w:lang w:eastAsia="en-US"/>
        </w:rPr>
        <w:t>; es decir, empresas que cuenta con varios establecimientos en distintas partes de un territorio.</w:t>
      </w:r>
    </w:p>
    <w:p w14:paraId="4B0F692B" w14:textId="77777777" w:rsidR="00A5406C" w:rsidRDefault="00A5406C" w:rsidP="007E2893">
      <w:pPr>
        <w:spacing w:line="360" w:lineRule="auto"/>
        <w:ind w:right="-93"/>
        <w:jc w:val="both"/>
        <w:rPr>
          <w:rFonts w:ascii="Palatino Linotype" w:eastAsia="Calibri" w:hAnsi="Palatino Linotype" w:cs="Tahoma"/>
          <w:bCs/>
          <w:sz w:val="22"/>
          <w:szCs w:val="22"/>
          <w:lang w:eastAsia="en-US"/>
        </w:rPr>
      </w:pPr>
    </w:p>
    <w:p w14:paraId="29426586" w14:textId="77777777" w:rsidR="00C65C4D" w:rsidRPr="00C65C4D" w:rsidRDefault="00A5406C" w:rsidP="00C65C4D">
      <w:pPr>
        <w:spacing w:line="360" w:lineRule="auto"/>
        <w:ind w:right="-93"/>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Ahora bien, en respuesta el Sujeto Obligado, tanto en respuesta, como durante el Informe Justificado precisó </w:t>
      </w:r>
      <w:r w:rsidR="00C65C4D" w:rsidRPr="00C65C4D">
        <w:rPr>
          <w:rFonts w:ascii="Palatino Linotype" w:eastAsia="Calibri" w:hAnsi="Palatino Linotype" w:cs="Tahoma"/>
          <w:bCs/>
          <w:iCs/>
          <w:sz w:val="22"/>
          <w:szCs w:val="22"/>
          <w:lang w:val="es-ES" w:eastAsia="en-US"/>
        </w:rPr>
        <w:t xml:space="preserve">que no tenía ningún procedimiento adquisitivo, ni había suscrito contrato alguno con la empresa Comercial Mexicana, ni con ninguna cadena comercial del uno de enero </w:t>
      </w:r>
      <w:r w:rsidR="00C65C4D" w:rsidRPr="00C65C4D">
        <w:rPr>
          <w:rFonts w:ascii="Palatino Linotype" w:eastAsia="Calibri" w:hAnsi="Palatino Linotype" w:cs="Tahoma"/>
          <w:bCs/>
          <w:iCs/>
          <w:sz w:val="22"/>
          <w:szCs w:val="22"/>
          <w:lang w:val="es-ES" w:eastAsia="en-US"/>
        </w:rPr>
        <w:lastRenderedPageBreak/>
        <w:t>de dos mil dieciocho al doce d</w:t>
      </w:r>
      <w:r w:rsidR="00C65C4D">
        <w:rPr>
          <w:rFonts w:ascii="Palatino Linotype" w:eastAsia="Calibri" w:hAnsi="Palatino Linotype" w:cs="Tahoma"/>
          <w:bCs/>
          <w:iCs/>
          <w:sz w:val="22"/>
          <w:szCs w:val="22"/>
          <w:lang w:val="es-ES" w:eastAsia="en-US"/>
        </w:rPr>
        <w:t xml:space="preserve">e febrero de dos mil diecinueve; es decir, aludió a que la información </w:t>
      </w:r>
      <w:r w:rsidR="00C65C4D" w:rsidRPr="00C65C4D">
        <w:rPr>
          <w:rFonts w:ascii="Palatino Linotype" w:eastAsia="Calibri" w:hAnsi="Palatino Linotype" w:cs="Tahoma"/>
          <w:b/>
          <w:bCs/>
          <w:iCs/>
          <w:sz w:val="22"/>
          <w:szCs w:val="22"/>
          <w:lang w:val="es-ES" w:eastAsia="en-US"/>
        </w:rPr>
        <w:t>era inexistente.</w:t>
      </w:r>
    </w:p>
    <w:p w14:paraId="733D836B" w14:textId="77777777" w:rsidR="00A5406C" w:rsidRDefault="00A5406C" w:rsidP="007E2893">
      <w:pPr>
        <w:spacing w:line="360" w:lineRule="auto"/>
        <w:ind w:right="-93"/>
        <w:jc w:val="both"/>
        <w:rPr>
          <w:rFonts w:ascii="Palatino Linotype" w:eastAsia="Calibri" w:hAnsi="Palatino Linotype" w:cs="Tahoma"/>
          <w:bCs/>
          <w:sz w:val="22"/>
          <w:szCs w:val="22"/>
          <w:lang w:eastAsia="en-US"/>
        </w:rPr>
      </w:pPr>
    </w:p>
    <w:p w14:paraId="19E7937D" w14:textId="77777777" w:rsidR="00F56B6D" w:rsidRDefault="00F56B6D" w:rsidP="00F56B6D">
      <w:pPr>
        <w:spacing w:line="360" w:lineRule="auto"/>
        <w:jc w:val="both"/>
        <w:rPr>
          <w:rFonts w:ascii="Palatino Linotype" w:hAnsi="Palatino Linotype" w:cs="Tahoma"/>
          <w:sz w:val="22"/>
          <w:szCs w:val="22"/>
        </w:rPr>
      </w:pPr>
      <w:r>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14:paraId="6411E060" w14:textId="77777777" w:rsidR="00F56B6D" w:rsidRDefault="00F56B6D" w:rsidP="00F56B6D">
      <w:pPr>
        <w:spacing w:line="360" w:lineRule="auto"/>
        <w:jc w:val="both"/>
        <w:rPr>
          <w:rFonts w:ascii="Palatino Linotype" w:hAnsi="Palatino Linotype" w:cs="Tahoma"/>
          <w:sz w:val="22"/>
          <w:szCs w:val="22"/>
        </w:rPr>
      </w:pPr>
    </w:p>
    <w:p w14:paraId="1CD9A509" w14:textId="2E9B7E0E" w:rsidR="00F56B6D" w:rsidRPr="00950885" w:rsidRDefault="00950885" w:rsidP="00F56B6D">
      <w:pPr>
        <w:spacing w:line="360" w:lineRule="auto"/>
        <w:ind w:left="567" w:right="567"/>
        <w:jc w:val="both"/>
        <w:rPr>
          <w:rFonts w:ascii="Palatino Linotype" w:hAnsi="Palatino Linotype" w:cs="Tahoma"/>
          <w:bCs/>
          <w:i/>
          <w:sz w:val="22"/>
          <w:szCs w:val="22"/>
          <w:lang w:val="es-ES"/>
        </w:rPr>
      </w:pPr>
      <w:r>
        <w:rPr>
          <w:rFonts w:ascii="Palatino Linotype" w:hAnsi="Palatino Linotype" w:cs="Tahoma"/>
          <w:b/>
          <w:bCs/>
          <w:i/>
          <w:sz w:val="22"/>
          <w:szCs w:val="22"/>
        </w:rPr>
        <w:t>“</w:t>
      </w:r>
      <w:r w:rsidR="00F56B6D" w:rsidRPr="00950885">
        <w:rPr>
          <w:rFonts w:ascii="Palatino Linotype" w:hAnsi="Palatino Linotype" w:cs="Tahoma"/>
          <w:b/>
          <w:bCs/>
          <w:i/>
          <w:sz w:val="22"/>
          <w:szCs w:val="22"/>
        </w:rPr>
        <w:t xml:space="preserve">Inexistencia. </w:t>
      </w:r>
      <w:r w:rsidR="00F56B6D" w:rsidRPr="00950885">
        <w:rPr>
          <w:rFonts w:ascii="Palatino Linotype" w:hAnsi="Palatino Linotype" w:cs="Tahoma"/>
          <w:bCs/>
          <w:i/>
          <w:sz w:val="22"/>
          <w:szCs w:val="22"/>
        </w:rPr>
        <w:t>La inexistencia es una cuestión de hecho que se atribuye a la información solicitada e implica que ésta no se encuentra en los archivos del sujeto obligado, no obstante que cuent</w:t>
      </w:r>
      <w:r>
        <w:rPr>
          <w:rFonts w:ascii="Palatino Linotype" w:hAnsi="Palatino Linotype" w:cs="Tahoma"/>
          <w:bCs/>
          <w:i/>
          <w:sz w:val="22"/>
          <w:szCs w:val="22"/>
        </w:rPr>
        <w:t>a con facultades para poseerla.”</w:t>
      </w:r>
    </w:p>
    <w:p w14:paraId="649CFBCC" w14:textId="77777777" w:rsidR="00F56B6D" w:rsidRDefault="00F56B6D" w:rsidP="00F56B6D">
      <w:pPr>
        <w:spacing w:line="360" w:lineRule="auto"/>
        <w:jc w:val="both"/>
        <w:rPr>
          <w:rFonts w:ascii="Palatino Linotype" w:hAnsi="Palatino Linotype" w:cs="Tahoma"/>
          <w:sz w:val="22"/>
          <w:szCs w:val="22"/>
        </w:rPr>
      </w:pPr>
    </w:p>
    <w:p w14:paraId="75749D6B" w14:textId="77777777" w:rsidR="00F56B6D" w:rsidRDefault="00F56B6D" w:rsidP="00F56B6D">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15C809AF" w14:textId="77777777" w:rsidR="00C65C4D" w:rsidRDefault="00C65C4D" w:rsidP="007E2893">
      <w:pPr>
        <w:spacing w:line="360" w:lineRule="auto"/>
        <w:ind w:right="-93"/>
        <w:jc w:val="both"/>
        <w:rPr>
          <w:rFonts w:ascii="Palatino Linotype" w:eastAsia="Calibri" w:hAnsi="Palatino Linotype" w:cs="Tahoma"/>
          <w:bCs/>
          <w:sz w:val="22"/>
          <w:szCs w:val="22"/>
          <w:lang w:eastAsia="en-US"/>
        </w:rPr>
      </w:pPr>
    </w:p>
    <w:p w14:paraId="36284322" w14:textId="77777777" w:rsidR="00C65C4D" w:rsidRDefault="00F56B6D" w:rsidP="007E289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para verificar la inexistencia aludida por el Sujeto Obligado</w:t>
      </w:r>
      <w:r w:rsidR="008B5AB3">
        <w:rPr>
          <w:rFonts w:ascii="Palatino Linotype" w:eastAsia="Calibri" w:hAnsi="Palatino Linotype" w:cs="Tahoma"/>
          <w:bCs/>
          <w:sz w:val="22"/>
          <w:szCs w:val="22"/>
          <w:lang w:eastAsia="en-US"/>
        </w:rPr>
        <w:t xml:space="preserve">, este Instituto realizó una búsqueda de información pública en el apartado en el Portal de Información Pública de Oficio Mexiquense, en su fracción XXIX B, referente a información del </w:t>
      </w:r>
      <w:r w:rsidR="004B7DB2">
        <w:rPr>
          <w:rFonts w:ascii="Palatino Linotype" w:eastAsia="Calibri" w:hAnsi="Palatino Linotype" w:cs="Tahoma"/>
          <w:bCs/>
          <w:sz w:val="22"/>
          <w:szCs w:val="22"/>
          <w:lang w:eastAsia="en-US"/>
        </w:rPr>
        <w:t xml:space="preserve">dos mil dieciocho (consultado el ocho de mayo de dos mil diecinueve, a las diez horas, en la liga </w:t>
      </w:r>
      <w:hyperlink r:id="rId8" w:history="1">
        <w:r w:rsidR="009B6452" w:rsidRPr="00D201E2">
          <w:rPr>
            <w:rStyle w:val="Hipervnculo"/>
            <w:rFonts w:ascii="Palatino Linotype" w:eastAsia="Calibri" w:hAnsi="Palatino Linotype" w:cs="Tahoma"/>
            <w:bCs/>
            <w:sz w:val="22"/>
            <w:szCs w:val="22"/>
            <w:lang w:eastAsia="en-US"/>
          </w:rPr>
          <w:t>https://www.ipomex.org.mx/ipo3/lgt/indice/ISSEMYM/art_92_xxix_b/0.web</w:t>
        </w:r>
      </w:hyperlink>
      <w:r w:rsidR="004B7DB2">
        <w:rPr>
          <w:rFonts w:ascii="Palatino Linotype" w:eastAsia="Calibri" w:hAnsi="Palatino Linotype" w:cs="Tahoma"/>
          <w:bCs/>
          <w:sz w:val="22"/>
          <w:szCs w:val="22"/>
          <w:lang w:eastAsia="en-US"/>
        </w:rPr>
        <w:t>),</w:t>
      </w:r>
      <w:r w:rsidR="009B6452">
        <w:rPr>
          <w:rFonts w:ascii="Palatino Linotype" w:eastAsia="Calibri" w:hAnsi="Palatino Linotype" w:cs="Tahoma"/>
          <w:bCs/>
          <w:sz w:val="22"/>
          <w:szCs w:val="22"/>
          <w:lang w:eastAsia="en-US"/>
        </w:rPr>
        <w:t xml:space="preserve"> </w:t>
      </w:r>
      <w:r w:rsidR="004B7DB2">
        <w:rPr>
          <w:rFonts w:ascii="Palatino Linotype" w:eastAsia="Calibri" w:hAnsi="Palatino Linotype" w:cs="Tahoma"/>
          <w:bCs/>
          <w:sz w:val="22"/>
          <w:szCs w:val="22"/>
          <w:lang w:eastAsia="en-US"/>
        </w:rPr>
        <w:t>en la cual</w:t>
      </w:r>
      <w:r w:rsidR="00A86E30">
        <w:rPr>
          <w:rFonts w:ascii="Palatino Linotype" w:eastAsia="Calibri" w:hAnsi="Palatino Linotype" w:cs="Tahoma"/>
          <w:bCs/>
          <w:sz w:val="22"/>
          <w:szCs w:val="22"/>
          <w:lang w:eastAsia="en-US"/>
        </w:rPr>
        <w:t>, si bien no se encontró algún contrato con la cadena Comercial Mexicana,</w:t>
      </w:r>
      <w:r w:rsidR="004B7DB2">
        <w:rPr>
          <w:rFonts w:ascii="Palatino Linotype" w:eastAsia="Calibri" w:hAnsi="Palatino Linotype" w:cs="Tahoma"/>
          <w:bCs/>
          <w:sz w:val="22"/>
          <w:szCs w:val="22"/>
          <w:lang w:eastAsia="en-US"/>
        </w:rPr>
        <w:t xml:space="preserve"> se localizó </w:t>
      </w:r>
      <w:r w:rsidR="004B7DB2" w:rsidRPr="003C1B21">
        <w:rPr>
          <w:rFonts w:ascii="Palatino Linotype" w:eastAsia="Calibri" w:hAnsi="Palatino Linotype" w:cs="Tahoma"/>
          <w:b/>
          <w:bCs/>
          <w:sz w:val="22"/>
          <w:szCs w:val="22"/>
          <w:lang w:eastAsia="en-US"/>
        </w:rPr>
        <w:t>el “Contrato 2018 Servicio de Farmacia Subrogada, bajo la modalidad de Contrato Abie</w:t>
      </w:r>
      <w:r w:rsidR="009B6452" w:rsidRPr="003C1B21">
        <w:rPr>
          <w:rFonts w:ascii="Palatino Linotype" w:eastAsia="Calibri" w:hAnsi="Palatino Linotype" w:cs="Tahoma"/>
          <w:b/>
          <w:bCs/>
          <w:sz w:val="22"/>
          <w:szCs w:val="22"/>
          <w:lang w:eastAsia="en-US"/>
        </w:rPr>
        <w:t>rto, que celebran por una parte, el Instituto de Seguridad Social del Estado de México y Municipios, representado por el C. Fred Rescala Jiménez, Coordinador de Administración y por otra, la Empresa ZYXA, S.A. de C.V.</w:t>
      </w:r>
      <w:r w:rsidR="004B7DB2" w:rsidRPr="003C1B21">
        <w:rPr>
          <w:rFonts w:ascii="Palatino Linotype" w:eastAsia="Calibri" w:hAnsi="Palatino Linotype" w:cs="Tahoma"/>
          <w:b/>
          <w:bCs/>
          <w:sz w:val="22"/>
          <w:szCs w:val="22"/>
          <w:lang w:eastAsia="en-US"/>
        </w:rPr>
        <w:t>”</w:t>
      </w:r>
      <w:r w:rsidR="003C1B21">
        <w:rPr>
          <w:rFonts w:ascii="Palatino Linotype" w:eastAsia="Calibri" w:hAnsi="Palatino Linotype" w:cs="Tahoma"/>
          <w:b/>
          <w:bCs/>
          <w:sz w:val="22"/>
          <w:szCs w:val="22"/>
          <w:lang w:eastAsia="en-US"/>
        </w:rPr>
        <w:t xml:space="preserve"> </w:t>
      </w:r>
      <w:r w:rsidR="009B6452">
        <w:rPr>
          <w:rFonts w:ascii="Palatino Linotype" w:eastAsia="Calibri" w:hAnsi="Palatino Linotype" w:cs="Tahoma"/>
          <w:bCs/>
          <w:sz w:val="22"/>
          <w:szCs w:val="22"/>
          <w:lang w:eastAsia="en-US"/>
        </w:rPr>
        <w:t xml:space="preserve">(consultable en la </w:t>
      </w:r>
      <w:r w:rsidR="00867687">
        <w:rPr>
          <w:rFonts w:ascii="Palatino Linotype" w:eastAsia="Calibri" w:hAnsi="Palatino Linotype" w:cs="Tahoma"/>
          <w:bCs/>
          <w:sz w:val="22"/>
          <w:szCs w:val="22"/>
          <w:lang w:eastAsia="en-US"/>
        </w:rPr>
        <w:t xml:space="preserve">página electrónica </w:t>
      </w:r>
      <w:hyperlink r:id="rId9" w:history="1">
        <w:r w:rsidR="00867687" w:rsidRPr="00867687">
          <w:rPr>
            <w:rStyle w:val="Hipervnculo"/>
            <w:rFonts w:ascii="Palatino Linotype" w:eastAsia="Calibri" w:hAnsi="Palatino Linotype" w:cs="Tahoma"/>
            <w:bCs/>
            <w:sz w:val="22"/>
            <w:szCs w:val="22"/>
            <w:lang w:eastAsia="en-US"/>
          </w:rPr>
          <w:t>https://www.ipomex.org.mx/recursos/ipo/files_ipo3/2018/42958/10/9006105e72219ef194bc7f393622506a.pdf</w:t>
        </w:r>
      </w:hyperlink>
      <w:r w:rsidR="009B6452">
        <w:rPr>
          <w:rFonts w:ascii="Palatino Linotype" w:eastAsia="Calibri" w:hAnsi="Palatino Linotype" w:cs="Tahoma"/>
          <w:bCs/>
          <w:sz w:val="22"/>
          <w:szCs w:val="22"/>
          <w:lang w:eastAsia="en-US"/>
        </w:rPr>
        <w:t>),</w:t>
      </w:r>
      <w:r w:rsidR="00867687">
        <w:rPr>
          <w:rFonts w:ascii="Palatino Linotype" w:eastAsia="Calibri" w:hAnsi="Palatino Linotype" w:cs="Tahoma"/>
          <w:bCs/>
          <w:sz w:val="22"/>
          <w:szCs w:val="22"/>
          <w:lang w:eastAsia="en-US"/>
        </w:rPr>
        <w:t xml:space="preserve"> cuya vigencia correspondió del veintidós de mayo de dos mil dieciocho al </w:t>
      </w:r>
      <w:r w:rsidR="00867687">
        <w:rPr>
          <w:rFonts w:ascii="Palatino Linotype" w:eastAsia="Calibri" w:hAnsi="Palatino Linotype" w:cs="Tahoma"/>
          <w:bCs/>
          <w:sz w:val="22"/>
          <w:szCs w:val="22"/>
          <w:lang w:eastAsia="en-US"/>
        </w:rPr>
        <w:lastRenderedPageBreak/>
        <w:t>treinta y uno de diciembre de dicho año, de conformidad con su cl</w:t>
      </w:r>
      <w:r w:rsidR="00B96107">
        <w:rPr>
          <w:rFonts w:ascii="Palatino Linotype" w:eastAsia="Calibri" w:hAnsi="Palatino Linotype" w:cs="Tahoma"/>
          <w:bCs/>
          <w:sz w:val="22"/>
          <w:szCs w:val="22"/>
          <w:lang w:eastAsia="en-US"/>
        </w:rPr>
        <w:t xml:space="preserve">áusula Quinta; </w:t>
      </w:r>
      <w:r w:rsidR="00B96107" w:rsidRPr="00B96107">
        <w:rPr>
          <w:rFonts w:ascii="Palatino Linotype" w:eastAsia="Calibri" w:hAnsi="Palatino Linotype" w:cs="Tahoma"/>
          <w:b/>
          <w:bCs/>
          <w:sz w:val="22"/>
          <w:szCs w:val="22"/>
          <w:lang w:eastAsia="en-US"/>
        </w:rPr>
        <w:t>además se desprende que dicha empresa, se obliga a suministrar medicamentos únicamente a través de la presentación del vale de subrogaci</w:t>
      </w:r>
      <w:r w:rsidR="00B96107">
        <w:rPr>
          <w:rFonts w:ascii="Palatino Linotype" w:eastAsia="Calibri" w:hAnsi="Palatino Linotype" w:cs="Tahoma"/>
          <w:b/>
          <w:bCs/>
          <w:sz w:val="22"/>
          <w:szCs w:val="22"/>
          <w:lang w:eastAsia="en-US"/>
        </w:rPr>
        <w:t>ón oficial, de conformidad con la Décima Segunda cláusula, punto I.1.</w:t>
      </w:r>
    </w:p>
    <w:p w14:paraId="41A450E9" w14:textId="77777777" w:rsidR="00B96107" w:rsidRDefault="00B96107" w:rsidP="007E2893">
      <w:pPr>
        <w:spacing w:line="360" w:lineRule="auto"/>
        <w:ind w:right="-93"/>
        <w:jc w:val="both"/>
        <w:rPr>
          <w:rFonts w:ascii="Palatino Linotype" w:eastAsia="Calibri" w:hAnsi="Palatino Linotype" w:cs="Tahoma"/>
          <w:b/>
          <w:bCs/>
          <w:sz w:val="22"/>
          <w:szCs w:val="22"/>
          <w:lang w:eastAsia="en-US"/>
        </w:rPr>
      </w:pPr>
    </w:p>
    <w:p w14:paraId="57C0C127" w14:textId="77777777" w:rsidR="00B96107" w:rsidRDefault="009D6F70"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dicho contrato cuenta con el Anexo Uno-E, que contiene la Relación de Farmacias </w:t>
      </w:r>
      <w:r w:rsidR="00A86E30">
        <w:rPr>
          <w:rFonts w:ascii="Palatino Linotype" w:eastAsia="Calibri" w:hAnsi="Palatino Linotype" w:cs="Tahoma"/>
          <w:bCs/>
          <w:sz w:val="22"/>
          <w:szCs w:val="22"/>
          <w:lang w:eastAsia="en-US"/>
        </w:rPr>
        <w:t xml:space="preserve">con las que cuenta la empresa </w:t>
      </w:r>
      <w:r w:rsidR="00A86E30" w:rsidRPr="00A86E30">
        <w:rPr>
          <w:rFonts w:ascii="Palatino Linotype" w:eastAsia="Calibri" w:hAnsi="Palatino Linotype" w:cs="Tahoma"/>
          <w:bCs/>
          <w:sz w:val="22"/>
          <w:szCs w:val="22"/>
          <w:lang w:eastAsia="en-US"/>
        </w:rPr>
        <w:t>ZYXA, S.A. de C.V.</w:t>
      </w:r>
      <w:r w:rsidR="00A86E30">
        <w:rPr>
          <w:rFonts w:ascii="Palatino Linotype" w:eastAsia="Calibri" w:hAnsi="Palatino Linotype" w:cs="Tahoma"/>
          <w:bCs/>
          <w:sz w:val="22"/>
          <w:szCs w:val="22"/>
          <w:lang w:eastAsia="en-US"/>
        </w:rPr>
        <w:t>,  tal como se muestra a continuación:</w:t>
      </w:r>
    </w:p>
    <w:p w14:paraId="18BECC16" w14:textId="77777777" w:rsidR="00A86E30" w:rsidRDefault="00A86E30" w:rsidP="007E2893">
      <w:pPr>
        <w:spacing w:line="360" w:lineRule="auto"/>
        <w:ind w:right="-93"/>
        <w:jc w:val="both"/>
        <w:rPr>
          <w:rFonts w:ascii="Palatino Linotype" w:eastAsia="Calibri" w:hAnsi="Palatino Linotype" w:cs="Tahoma"/>
          <w:bCs/>
          <w:sz w:val="22"/>
          <w:szCs w:val="22"/>
          <w:lang w:eastAsia="en-US"/>
        </w:rPr>
      </w:pPr>
    </w:p>
    <w:p w14:paraId="6AA83671" w14:textId="77777777" w:rsidR="00A86E30" w:rsidRDefault="00A86E30" w:rsidP="00A86E30">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252BA41B" wp14:editId="5AFF4B3A">
            <wp:extent cx="4692650" cy="26708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4272"/>
                    <a:stretch/>
                  </pic:blipFill>
                  <pic:spPr bwMode="auto">
                    <a:xfrm>
                      <a:off x="0" y="0"/>
                      <a:ext cx="4692650" cy="2670810"/>
                    </a:xfrm>
                    <a:prstGeom prst="rect">
                      <a:avLst/>
                    </a:prstGeom>
                    <a:ln>
                      <a:noFill/>
                    </a:ln>
                    <a:extLst>
                      <a:ext uri="{53640926-AAD7-44D8-BBD7-CCE9431645EC}">
                        <a14:shadowObscured xmlns:a14="http://schemas.microsoft.com/office/drawing/2010/main"/>
                      </a:ext>
                    </a:extLst>
                  </pic:spPr>
                </pic:pic>
              </a:graphicData>
            </a:graphic>
          </wp:inline>
        </w:drawing>
      </w:r>
    </w:p>
    <w:p w14:paraId="523D6DB5" w14:textId="77777777" w:rsidR="00B96107" w:rsidRDefault="00B96107" w:rsidP="007E2893">
      <w:pPr>
        <w:spacing w:line="360" w:lineRule="auto"/>
        <w:ind w:right="-93"/>
        <w:jc w:val="both"/>
        <w:rPr>
          <w:rFonts w:ascii="Palatino Linotype" w:eastAsia="Calibri" w:hAnsi="Palatino Linotype" w:cs="Tahoma"/>
          <w:bCs/>
          <w:sz w:val="22"/>
          <w:szCs w:val="22"/>
          <w:lang w:eastAsia="en-US"/>
        </w:rPr>
      </w:pPr>
    </w:p>
    <w:p w14:paraId="19A69EBC" w14:textId="77777777" w:rsidR="003C1B21" w:rsidRPr="003C1B21" w:rsidRDefault="00A86E30" w:rsidP="007E289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Como se logra observar la empresa </w:t>
      </w:r>
      <w:r w:rsidRPr="00A86E30">
        <w:rPr>
          <w:rFonts w:ascii="Palatino Linotype" w:eastAsia="Calibri" w:hAnsi="Palatino Linotype" w:cs="Tahoma"/>
          <w:bCs/>
          <w:sz w:val="22"/>
          <w:szCs w:val="22"/>
          <w:lang w:eastAsia="en-US"/>
        </w:rPr>
        <w:t xml:space="preserve">ZYXA, S.A. de C.V., </w:t>
      </w:r>
      <w:r w:rsidR="003C1B21">
        <w:rPr>
          <w:rFonts w:ascii="Palatino Linotype" w:eastAsia="Calibri" w:hAnsi="Palatino Linotype" w:cs="Tahoma"/>
          <w:bCs/>
          <w:sz w:val="22"/>
          <w:szCs w:val="22"/>
          <w:lang w:eastAsia="en-US"/>
        </w:rPr>
        <w:t xml:space="preserve">puede ser considerada una cadena comercial, pues cuenta con diversas farmacias, las cuales son administrativas por una sola empresa; por lo que, contrario a lo señalado por el Instituto de Seguridad Social del Estado de México y Municipios, si celebró contratos con cadenas comerciales durante el periodo solicitado y por lo tanto, no se puede validar la </w:t>
      </w:r>
      <w:r w:rsidR="003C1B21" w:rsidRPr="003C1B21">
        <w:rPr>
          <w:rFonts w:ascii="Palatino Linotype" w:eastAsia="Calibri" w:hAnsi="Palatino Linotype" w:cs="Tahoma"/>
          <w:b/>
          <w:bCs/>
          <w:sz w:val="22"/>
          <w:szCs w:val="22"/>
          <w:lang w:eastAsia="en-US"/>
        </w:rPr>
        <w:t>inexistencia manifestada.</w:t>
      </w:r>
    </w:p>
    <w:p w14:paraId="28244DF1" w14:textId="77777777" w:rsidR="003C1B21" w:rsidRDefault="003C1B21" w:rsidP="007E2893">
      <w:pPr>
        <w:spacing w:line="360" w:lineRule="auto"/>
        <w:ind w:right="-93"/>
        <w:jc w:val="both"/>
        <w:rPr>
          <w:rFonts w:ascii="Palatino Linotype" w:eastAsia="Calibri" w:hAnsi="Palatino Linotype" w:cs="Tahoma"/>
          <w:bCs/>
          <w:sz w:val="22"/>
          <w:szCs w:val="22"/>
          <w:lang w:eastAsia="en-US"/>
        </w:rPr>
      </w:pPr>
    </w:p>
    <w:p w14:paraId="13CEE082" w14:textId="77777777" w:rsidR="007E5C74" w:rsidRDefault="007E5C74" w:rsidP="007E5C74">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orden de ideas y toda vez que se advirtió que el Sujeto Obligado si celebró dentro del periodo requerido, contratos de servicio de farmacia subrogada, se considera que también que se puede pronunciar respecto a los nombres de los servidores públicos involucrados en el procedimiento adquisitivo</w:t>
      </w:r>
      <w:r w:rsidR="00533FD4">
        <w:rPr>
          <w:rFonts w:ascii="Palatino Linotype" w:eastAsia="Calibri" w:hAnsi="Palatino Linotype" w:cs="Tahoma"/>
          <w:bCs/>
          <w:sz w:val="22"/>
          <w:szCs w:val="22"/>
          <w:lang w:eastAsia="en-US"/>
        </w:rPr>
        <w:t>, así como, del currículum vitae de estos.</w:t>
      </w:r>
    </w:p>
    <w:p w14:paraId="0287996C" w14:textId="77777777" w:rsidR="00533FD4" w:rsidRDefault="00533FD4" w:rsidP="007E5C74">
      <w:pPr>
        <w:tabs>
          <w:tab w:val="left" w:pos="4962"/>
        </w:tabs>
        <w:spacing w:line="360" w:lineRule="auto"/>
        <w:jc w:val="both"/>
        <w:rPr>
          <w:rFonts w:ascii="Palatino Linotype" w:eastAsia="Calibri" w:hAnsi="Palatino Linotype" w:cs="Tahoma"/>
          <w:bCs/>
          <w:sz w:val="22"/>
          <w:szCs w:val="22"/>
          <w:lang w:eastAsia="en-US"/>
        </w:rPr>
      </w:pPr>
    </w:p>
    <w:p w14:paraId="27156E92" w14:textId="77777777" w:rsidR="00533FD4" w:rsidRDefault="00533FD4" w:rsidP="007E5C74">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toma relevancia, pues del contrato previamente analizado se logró advertir que participaron la </w:t>
      </w:r>
      <w:r w:rsidRPr="00533FD4">
        <w:rPr>
          <w:rFonts w:ascii="Palatino Linotype" w:eastAsia="Calibri" w:hAnsi="Palatino Linotype" w:cs="Tahoma"/>
          <w:b/>
          <w:bCs/>
          <w:sz w:val="22"/>
          <w:szCs w:val="22"/>
          <w:lang w:eastAsia="en-US"/>
        </w:rPr>
        <w:t>Coordinación de Servicios de Salud, la Coordinación de Administración y el Departamento de Operaciones de Farmacia</w:t>
      </w:r>
      <w:r>
        <w:rPr>
          <w:rFonts w:ascii="Palatino Linotype" w:eastAsia="Calibri" w:hAnsi="Palatino Linotype" w:cs="Tahoma"/>
          <w:bCs/>
          <w:sz w:val="22"/>
          <w:szCs w:val="22"/>
          <w:lang w:eastAsia="en-US"/>
        </w:rPr>
        <w:t>; por lo que, el personal de dichas áreas pudieron particular en dichos procedimientos de adquisición.</w:t>
      </w:r>
    </w:p>
    <w:p w14:paraId="7C3FA291" w14:textId="77777777" w:rsidR="007E5C74" w:rsidRDefault="007E5C74" w:rsidP="007E5C74">
      <w:pPr>
        <w:tabs>
          <w:tab w:val="left" w:pos="4962"/>
        </w:tabs>
        <w:spacing w:line="360" w:lineRule="auto"/>
        <w:jc w:val="both"/>
        <w:rPr>
          <w:rFonts w:ascii="Palatino Linotype" w:eastAsia="Calibri" w:hAnsi="Palatino Linotype" w:cs="Tahoma"/>
          <w:bCs/>
          <w:sz w:val="22"/>
          <w:szCs w:val="22"/>
          <w:lang w:eastAsia="en-US"/>
        </w:rPr>
      </w:pPr>
    </w:p>
    <w:p w14:paraId="304C891E" w14:textId="77777777" w:rsidR="007E5C74" w:rsidRDefault="007169A8"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se considera que el documento que pudiera dar cuenta de dicha información, son los propios </w:t>
      </w:r>
      <w:r w:rsidRPr="007169A8">
        <w:rPr>
          <w:rFonts w:ascii="Palatino Linotype" w:eastAsia="Calibri" w:hAnsi="Palatino Linotype" w:cs="Tahoma"/>
          <w:b/>
          <w:bCs/>
          <w:sz w:val="22"/>
          <w:szCs w:val="22"/>
          <w:lang w:eastAsia="en-US"/>
        </w:rPr>
        <w:t>currículum vitae,</w:t>
      </w:r>
      <w:r>
        <w:rPr>
          <w:rFonts w:ascii="Palatino Linotype" w:eastAsia="Calibri" w:hAnsi="Palatino Linotype" w:cs="Tahoma"/>
          <w:bCs/>
          <w:sz w:val="22"/>
          <w:szCs w:val="22"/>
          <w:lang w:eastAsia="en-US"/>
        </w:rPr>
        <w:t xml:space="preserve"> ya que estos contienen tanto el nombre de los trabajadores, así como, su experiencia laboral. </w:t>
      </w:r>
    </w:p>
    <w:p w14:paraId="033501DE" w14:textId="77777777" w:rsidR="007E5C74" w:rsidRDefault="007E5C74" w:rsidP="007E2893">
      <w:pPr>
        <w:spacing w:line="360" w:lineRule="auto"/>
        <w:ind w:right="-93"/>
        <w:jc w:val="both"/>
        <w:rPr>
          <w:rFonts w:ascii="Palatino Linotype" w:eastAsia="Calibri" w:hAnsi="Palatino Linotype" w:cs="Tahoma"/>
          <w:bCs/>
          <w:sz w:val="22"/>
          <w:szCs w:val="22"/>
          <w:lang w:eastAsia="en-US"/>
        </w:rPr>
      </w:pPr>
    </w:p>
    <w:p w14:paraId="23955D71" w14:textId="77777777" w:rsidR="00ED63AE" w:rsidRDefault="00ED63AE" w:rsidP="00ED63A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s</w:t>
      </w:r>
      <w:r w:rsidRPr="00A56521">
        <w:rPr>
          <w:rFonts w:ascii="Palatino Linotype" w:eastAsia="Calibri" w:hAnsi="Palatino Linotype" w:cs="Tahoma"/>
          <w:bCs/>
          <w:sz w:val="22"/>
          <w:szCs w:val="22"/>
          <w:lang w:eastAsia="en-US"/>
        </w:rPr>
        <w:t xml:space="preserve">obre la naturaleza del </w:t>
      </w:r>
      <w:r w:rsidRPr="00A56521">
        <w:rPr>
          <w:rFonts w:ascii="Palatino Linotype" w:eastAsia="Calibri" w:hAnsi="Palatino Linotype" w:cs="Tahoma"/>
          <w:bCs/>
          <w:i/>
          <w:sz w:val="22"/>
          <w:szCs w:val="22"/>
          <w:lang w:eastAsia="en-US"/>
        </w:rPr>
        <w:t xml:space="preserve">curriculum vitae, </w:t>
      </w:r>
      <w:r w:rsidRPr="00A56521">
        <w:rPr>
          <w:rFonts w:ascii="Palatino Linotype" w:eastAsia="Calibri" w:hAnsi="Palatino Linotype" w:cs="Tahoma"/>
          <w:bCs/>
          <w:sz w:val="22"/>
          <w:szCs w:val="22"/>
          <w:lang w:eastAsia="en-US"/>
        </w:rPr>
        <w:t xml:space="preserve">se debe indicar que no sólo se trata de información pública, sino además que corresponde a las obligaciones </w:t>
      </w:r>
      <w:r>
        <w:rPr>
          <w:rFonts w:ascii="Palatino Linotype" w:eastAsia="Calibri" w:hAnsi="Palatino Linotype" w:cs="Tahoma"/>
          <w:bCs/>
          <w:sz w:val="22"/>
          <w:szCs w:val="22"/>
          <w:lang w:eastAsia="en-US"/>
        </w:rPr>
        <w:t xml:space="preserve">comunes </w:t>
      </w:r>
      <w:r w:rsidRPr="00A56521">
        <w:rPr>
          <w:rFonts w:ascii="Palatino Linotype" w:eastAsia="Calibri" w:hAnsi="Palatino Linotype" w:cs="Tahoma"/>
          <w:bCs/>
          <w:sz w:val="22"/>
          <w:szCs w:val="22"/>
          <w:lang w:eastAsia="en-US"/>
        </w:rPr>
        <w:t xml:space="preserve">de transparencia, de acuerdo a lo señalado en el artículo 92, fracción XXI, de la Ley de Transparencia y Acceso a la Información Pública del Estado de México y Municipios, </w:t>
      </w:r>
      <w:r>
        <w:rPr>
          <w:rFonts w:ascii="Palatino Linotype" w:eastAsia="Calibri" w:hAnsi="Palatino Linotype" w:cs="Tahoma"/>
          <w:bCs/>
          <w:sz w:val="22"/>
          <w:szCs w:val="22"/>
          <w:lang w:eastAsia="en-US"/>
        </w:rPr>
        <w:t xml:space="preserve">que precisa que la información curricular de los servidores públicos </w:t>
      </w:r>
      <w:r w:rsidR="008D1369">
        <w:rPr>
          <w:rFonts w:ascii="Palatino Linotype" w:eastAsia="Calibri" w:hAnsi="Palatino Linotype" w:cs="Tahoma"/>
          <w:bCs/>
          <w:sz w:val="22"/>
          <w:szCs w:val="22"/>
          <w:lang w:eastAsia="en-US"/>
        </w:rPr>
        <w:t>deberán ponerla a disposición del público de manera permanente y actualizada.</w:t>
      </w:r>
    </w:p>
    <w:p w14:paraId="342E8FF2" w14:textId="77777777" w:rsidR="00ED63AE" w:rsidRDefault="00ED63AE" w:rsidP="00ED63AE">
      <w:pPr>
        <w:spacing w:line="360" w:lineRule="auto"/>
        <w:ind w:right="-93"/>
        <w:jc w:val="both"/>
        <w:rPr>
          <w:rFonts w:ascii="Palatino Linotype" w:eastAsia="Calibri" w:hAnsi="Palatino Linotype" w:cs="Tahoma"/>
          <w:bCs/>
          <w:sz w:val="22"/>
          <w:szCs w:val="22"/>
          <w:lang w:eastAsia="en-US"/>
        </w:rPr>
      </w:pPr>
    </w:p>
    <w:p w14:paraId="795503DD" w14:textId="77777777" w:rsidR="00ED63AE" w:rsidRPr="00A56521" w:rsidRDefault="00ED63AE" w:rsidP="00ED63AE">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En este mismo sentido, el entonces Instituto Federal de Acceso a la Información Pública, </w:t>
      </w:r>
      <w:r w:rsidR="008D1369">
        <w:rPr>
          <w:rFonts w:ascii="Palatino Linotype" w:eastAsia="Calibri" w:hAnsi="Palatino Linotype" w:cs="Tahoma"/>
          <w:bCs/>
          <w:sz w:val="22"/>
          <w:szCs w:val="22"/>
          <w:lang w:eastAsia="en-US"/>
        </w:rPr>
        <w:t>estableció</w:t>
      </w:r>
      <w:r w:rsidRPr="00A56521">
        <w:rPr>
          <w:rFonts w:ascii="Palatino Linotype" w:eastAsia="Calibri" w:hAnsi="Palatino Linotype" w:cs="Tahoma"/>
          <w:bCs/>
          <w:sz w:val="22"/>
          <w:szCs w:val="22"/>
          <w:lang w:eastAsia="en-US"/>
        </w:rPr>
        <w:t xml:space="preserve"> en el </w:t>
      </w:r>
      <w:r w:rsidR="008D1369">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sidRPr="00A56521">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008D1369">
        <w:rPr>
          <w:rFonts w:ascii="Palatino Linotype" w:eastAsia="Calibri" w:hAnsi="Palatino Linotype" w:cs="Tahoma"/>
          <w:bCs/>
          <w:i/>
          <w:sz w:val="22"/>
          <w:szCs w:val="22"/>
          <w:lang w:eastAsia="en-US"/>
        </w:rPr>
        <w:t>curricula vitae</w:t>
      </w:r>
      <w:r w:rsidRPr="00A56521">
        <w:rPr>
          <w:rFonts w:ascii="Palatino Linotype" w:eastAsia="Calibri" w:hAnsi="Palatino Linotype" w:cs="Tahoma"/>
          <w:bCs/>
          <w:sz w:val="22"/>
          <w:szCs w:val="22"/>
          <w:lang w:eastAsia="en-US"/>
        </w:rPr>
        <w:t xml:space="preserve">, </w:t>
      </w:r>
      <w:r w:rsidR="008D1369">
        <w:rPr>
          <w:rFonts w:ascii="Palatino Linotype" w:eastAsia="Calibri" w:hAnsi="Palatino Linotype" w:cs="Tahoma"/>
          <w:bCs/>
          <w:sz w:val="22"/>
          <w:szCs w:val="22"/>
          <w:lang w:eastAsia="en-US"/>
        </w:rPr>
        <w:t>tal como se muestra</w:t>
      </w:r>
      <w:r w:rsidRPr="00A56521">
        <w:rPr>
          <w:rFonts w:ascii="Palatino Linotype" w:eastAsia="Calibri" w:hAnsi="Palatino Linotype" w:cs="Tahoma"/>
          <w:bCs/>
          <w:sz w:val="22"/>
          <w:szCs w:val="22"/>
          <w:lang w:eastAsia="en-US"/>
        </w:rPr>
        <w:t xml:space="preserve"> a continuación:</w:t>
      </w:r>
    </w:p>
    <w:p w14:paraId="14AD0C5E" w14:textId="77777777" w:rsidR="00ED63AE" w:rsidRPr="008D1369" w:rsidRDefault="00ED63AE" w:rsidP="00ED63AE">
      <w:pPr>
        <w:pStyle w:val="Prrafodelista"/>
        <w:spacing w:line="360" w:lineRule="auto"/>
        <w:ind w:left="567" w:right="567"/>
        <w:jc w:val="both"/>
        <w:rPr>
          <w:rFonts w:ascii="Palatino Linotype" w:hAnsi="Palatino Linotype" w:cs="Tahoma"/>
          <w:bCs/>
          <w:i/>
          <w:szCs w:val="22"/>
        </w:rPr>
      </w:pPr>
      <w:r w:rsidRPr="008D1369">
        <w:rPr>
          <w:rFonts w:ascii="Palatino Linotype" w:hAnsi="Palatino Linotype" w:cs="Tahoma"/>
          <w:b/>
          <w:bCs/>
          <w:i/>
          <w:szCs w:val="22"/>
        </w:rPr>
        <w:lastRenderedPageBreak/>
        <w:t>“Curriculum Vitae de servidores públicos. Es obligación de los sujetos obligados otorgar acceso a versiones públicas de los mismos ante una solicitud de acceso.</w:t>
      </w:r>
      <w:r w:rsidRPr="008D1369">
        <w:rPr>
          <w:rFonts w:ascii="Palatino Linotype" w:hAnsi="Palatino Linotype" w:cs="Tahoma"/>
          <w:bCs/>
          <w:i/>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DC0343C" w14:textId="77777777" w:rsidR="00ED63AE" w:rsidRPr="00A56521" w:rsidRDefault="00ED63AE" w:rsidP="00ED63AE">
      <w:pPr>
        <w:spacing w:line="360" w:lineRule="auto"/>
        <w:ind w:left="567" w:right="567"/>
        <w:jc w:val="both"/>
        <w:rPr>
          <w:rFonts w:ascii="Palatino Linotype" w:eastAsia="Calibri" w:hAnsi="Palatino Linotype" w:cs="Tahoma"/>
          <w:bCs/>
          <w:sz w:val="22"/>
          <w:szCs w:val="22"/>
          <w:lang w:eastAsia="en-US"/>
        </w:rPr>
      </w:pPr>
    </w:p>
    <w:p w14:paraId="61A0C394" w14:textId="77777777" w:rsidR="00ED63AE" w:rsidRPr="00A56521" w:rsidRDefault="00ED63AE" w:rsidP="00ED63AE">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 xml:space="preserve">De tal suerte que </w:t>
      </w:r>
      <w:r w:rsidR="004C6F68">
        <w:rPr>
          <w:rFonts w:ascii="Palatino Linotype" w:hAnsi="Palatino Linotype" w:cs="Tahoma"/>
          <w:sz w:val="22"/>
          <w:szCs w:val="22"/>
        </w:rPr>
        <w:t>currículum</w:t>
      </w:r>
      <w:r w:rsidRPr="00A56521">
        <w:rPr>
          <w:rFonts w:ascii="Palatino Linotype" w:hAnsi="Palatino Linotype" w:cs="Tahoma"/>
          <w:sz w:val="22"/>
          <w:szCs w:val="22"/>
        </w:rPr>
        <w:t xml:space="preserve"> de todos los servidores públicos </w:t>
      </w:r>
      <w:r w:rsidR="004C6F68">
        <w:rPr>
          <w:rFonts w:ascii="Palatino Linotype" w:hAnsi="Palatino Linotype" w:cs="Tahoma"/>
          <w:sz w:val="22"/>
          <w:szCs w:val="22"/>
        </w:rPr>
        <w:t xml:space="preserve">es susceptible a proporcionar </w:t>
      </w:r>
      <w:r w:rsidR="009E10E1">
        <w:rPr>
          <w:rFonts w:ascii="Palatino Linotype" w:hAnsi="Palatino Linotype" w:cs="Tahoma"/>
          <w:sz w:val="22"/>
          <w:szCs w:val="22"/>
        </w:rPr>
        <w:t>vía derecho de acceso a información pública.</w:t>
      </w:r>
    </w:p>
    <w:p w14:paraId="6F7BE02D" w14:textId="77777777" w:rsidR="007169A8" w:rsidRDefault="007169A8" w:rsidP="007E2893">
      <w:pPr>
        <w:spacing w:line="360" w:lineRule="auto"/>
        <w:ind w:right="-93"/>
        <w:jc w:val="both"/>
        <w:rPr>
          <w:rFonts w:ascii="Palatino Linotype" w:eastAsia="Calibri" w:hAnsi="Palatino Linotype" w:cs="Tahoma"/>
          <w:bCs/>
          <w:sz w:val="22"/>
          <w:szCs w:val="22"/>
          <w:lang w:eastAsia="en-US"/>
        </w:rPr>
      </w:pPr>
    </w:p>
    <w:p w14:paraId="7E540F43" w14:textId="77777777" w:rsidR="00A54801" w:rsidRPr="00A54801" w:rsidRDefault="006E4723" w:rsidP="00A548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se considera que el Sujeto Obligado para atender dicho requerimiento deberá realizar una búsqueda </w:t>
      </w:r>
      <w:r w:rsidR="00930345">
        <w:rPr>
          <w:rFonts w:ascii="Palatino Linotype" w:eastAsia="Calibri" w:hAnsi="Palatino Linotype" w:cs="Tahoma"/>
          <w:bCs/>
          <w:sz w:val="22"/>
          <w:szCs w:val="22"/>
          <w:lang w:eastAsia="en-US"/>
        </w:rPr>
        <w:t xml:space="preserve">exhaustiva y razonable, en términos del artículo 162 de la Ley de Transparencia y Acceso a la Información Pública del Estado de México y Municipios, en todas </w:t>
      </w:r>
      <w:r w:rsidR="00930345">
        <w:rPr>
          <w:rFonts w:ascii="Palatino Linotype" w:eastAsia="Calibri" w:hAnsi="Palatino Linotype" w:cs="Tahoma"/>
          <w:bCs/>
          <w:sz w:val="22"/>
          <w:szCs w:val="22"/>
          <w:lang w:eastAsia="en-US"/>
        </w:rPr>
        <w:lastRenderedPageBreak/>
        <w:t xml:space="preserve">las áreas competentes, entre las cuales no podrá omitir a la Coordinación de Administración y </w:t>
      </w:r>
      <w:r w:rsidR="00A54801">
        <w:rPr>
          <w:rFonts w:ascii="Palatino Linotype" w:eastAsia="Calibri" w:hAnsi="Palatino Linotype" w:cs="Tahoma"/>
          <w:bCs/>
          <w:sz w:val="22"/>
          <w:szCs w:val="22"/>
          <w:lang w:eastAsia="en-US"/>
        </w:rPr>
        <w:t xml:space="preserve">la de Servicios de Salud, a efecto de proporcionen </w:t>
      </w:r>
      <w:r w:rsidR="00A54801" w:rsidRPr="00A54801">
        <w:rPr>
          <w:rFonts w:ascii="Palatino Linotype" w:eastAsia="Calibri" w:hAnsi="Palatino Linotype" w:cs="Tahoma"/>
          <w:bCs/>
          <w:sz w:val="22"/>
          <w:szCs w:val="22"/>
          <w:lang w:eastAsia="en-US"/>
        </w:rPr>
        <w:t xml:space="preserve">los contratos de servicio de farmacia subrogada, celebrados </w:t>
      </w:r>
      <w:r w:rsidR="00A54801" w:rsidRPr="00A54801">
        <w:rPr>
          <w:rFonts w:ascii="Palatino Linotype" w:eastAsia="Calibri" w:hAnsi="Palatino Linotype" w:cs="Tahoma"/>
          <w:b/>
          <w:bCs/>
          <w:sz w:val="22"/>
          <w:szCs w:val="22"/>
          <w:lang w:eastAsia="en-US"/>
        </w:rPr>
        <w:t>con cadenas comerciales</w:t>
      </w:r>
      <w:r w:rsidR="00A54801" w:rsidRPr="00A54801">
        <w:rPr>
          <w:rFonts w:ascii="Palatino Linotype" w:eastAsia="Calibri" w:hAnsi="Palatino Linotype" w:cs="Tahoma"/>
          <w:bCs/>
          <w:sz w:val="22"/>
          <w:szCs w:val="22"/>
          <w:lang w:eastAsia="en-US"/>
        </w:rPr>
        <w:t>,  del uno de enero de dos mil dieciocho al treinta y uno de diciembre de dos mil diecinueve, entre los cuales no podrá omitir los celebrados con la empresa ZYXA, S.A. de C.V.</w:t>
      </w:r>
      <w:r w:rsidR="00A54801">
        <w:rPr>
          <w:rFonts w:ascii="Palatino Linotype" w:eastAsia="Calibri" w:hAnsi="Palatino Linotype" w:cs="Tahoma"/>
          <w:bCs/>
          <w:sz w:val="22"/>
          <w:szCs w:val="22"/>
          <w:lang w:eastAsia="en-US"/>
        </w:rPr>
        <w:t xml:space="preserve">; además de entregar los currículum vitae de aquellos servidores públicos que participaron en los procesos adquisitivos que derivaron en los actos jurídicos localizados. </w:t>
      </w:r>
    </w:p>
    <w:p w14:paraId="79DA7359" w14:textId="77777777" w:rsidR="007E5C74" w:rsidRDefault="007E5C74" w:rsidP="007E2893">
      <w:pPr>
        <w:spacing w:line="360" w:lineRule="auto"/>
        <w:ind w:right="-93"/>
        <w:jc w:val="both"/>
        <w:rPr>
          <w:rFonts w:ascii="Palatino Linotype" w:eastAsia="Calibri" w:hAnsi="Palatino Linotype" w:cs="Tahoma"/>
          <w:bCs/>
          <w:sz w:val="22"/>
          <w:szCs w:val="22"/>
          <w:lang w:eastAsia="en-US"/>
        </w:rPr>
      </w:pPr>
    </w:p>
    <w:p w14:paraId="4C8820D5" w14:textId="77777777" w:rsidR="00A54801" w:rsidRDefault="005130AC" w:rsidP="005130AC">
      <w:pPr>
        <w:spacing w:line="360" w:lineRule="auto"/>
        <w:ind w:right="-93"/>
        <w:jc w:val="both"/>
        <w:rPr>
          <w:rFonts w:ascii="Palatino Linotype" w:eastAsia="Calibri" w:hAnsi="Palatino Linotype" w:cs="Tahoma"/>
          <w:bCs/>
          <w:sz w:val="22"/>
          <w:szCs w:val="22"/>
          <w:lang w:eastAsia="en-US"/>
        </w:rPr>
      </w:pPr>
      <w:r w:rsidRPr="005130AC">
        <w:rPr>
          <w:rFonts w:ascii="Palatino Linotype" w:eastAsia="Calibri" w:hAnsi="Palatino Linotype" w:cs="Tahoma"/>
          <w:bCs/>
          <w:sz w:val="22"/>
          <w:szCs w:val="22"/>
          <w:lang w:eastAsia="en-US"/>
        </w:rPr>
        <w:t>Finalmente, no pasa desapercibido que la información requerida, podría contener datos</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confidenciales</w:t>
      </w:r>
      <w:r>
        <w:rPr>
          <w:rFonts w:ascii="Palatino Linotype" w:eastAsia="Calibri" w:hAnsi="Palatino Linotype" w:cs="Tahoma"/>
          <w:bCs/>
          <w:sz w:val="22"/>
          <w:szCs w:val="22"/>
          <w:lang w:eastAsia="en-US"/>
        </w:rPr>
        <w:t>, en términos del artículo 143, fracción I de la Ley de Transparencia y Acceso a la Información Pública del Estado de México y Municipios</w:t>
      </w:r>
      <w:r w:rsidR="007A0F2A">
        <w:rPr>
          <w:rFonts w:ascii="Palatino Linotype" w:eastAsia="Calibri" w:hAnsi="Palatino Linotype" w:cs="Tahoma"/>
          <w:bCs/>
          <w:sz w:val="22"/>
          <w:szCs w:val="22"/>
          <w:lang w:eastAsia="en-US"/>
        </w:rPr>
        <w:t xml:space="preserve">, tales como el Registro Federal de Contribuyentes de servidores públicos, Clave Única de Registro de Población, domicilio particular, medios de contacto, los cuales se precisan de manera enunciativa más no limitativa; no obstante, no podrá clasificar </w:t>
      </w:r>
      <w:r w:rsidR="00D80FFB">
        <w:rPr>
          <w:rFonts w:ascii="Palatino Linotype" w:eastAsia="Calibri" w:hAnsi="Palatino Linotype" w:cs="Tahoma"/>
          <w:bCs/>
          <w:sz w:val="22"/>
          <w:szCs w:val="22"/>
          <w:lang w:eastAsia="en-US"/>
        </w:rPr>
        <w:t>la fotografía y la firma de los servidores públicos, o bien, el Registro Federal de Contribuyentes de proveedores, ya sea de persona física o moral</w:t>
      </w:r>
      <w:r w:rsidRPr="005130AC">
        <w:rPr>
          <w:rFonts w:ascii="Palatino Linotype" w:eastAsia="Calibri" w:hAnsi="Palatino Linotype" w:cs="Tahoma"/>
          <w:bCs/>
          <w:sz w:val="22"/>
          <w:szCs w:val="22"/>
          <w:lang w:eastAsia="en-US"/>
        </w:rPr>
        <w:t>; por lo que, en su caso, deberá entregar versión pública en la que se eliminen</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estos, junto con el acuerdo del Comité de Transparencia, en el que se funde y motive la</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eliminación de la información, de conformidad con lo establecido en los artículos 49,</w:t>
      </w:r>
      <w:r>
        <w:rPr>
          <w:rFonts w:ascii="Palatino Linotype" w:eastAsia="Calibri" w:hAnsi="Palatino Linotype" w:cs="Tahoma"/>
          <w:bCs/>
          <w:sz w:val="22"/>
          <w:szCs w:val="22"/>
          <w:lang w:eastAsia="en-US"/>
        </w:rPr>
        <w:t xml:space="preserve"> </w:t>
      </w:r>
      <w:r w:rsidRPr="005130AC">
        <w:rPr>
          <w:rFonts w:ascii="Palatino Linotype" w:eastAsia="Calibri" w:hAnsi="Palatino Linotype" w:cs="Tahoma"/>
          <w:bCs/>
          <w:sz w:val="22"/>
          <w:szCs w:val="22"/>
          <w:lang w:eastAsia="en-US"/>
        </w:rPr>
        <w:t xml:space="preserve">fracciones II y VIII, 128, 132, fracción I, 138, 143 y 149 de </w:t>
      </w:r>
      <w:r w:rsidR="00801E7D">
        <w:rPr>
          <w:rFonts w:ascii="Palatino Linotype" w:eastAsia="Calibri" w:hAnsi="Palatino Linotype" w:cs="Tahoma"/>
          <w:bCs/>
          <w:sz w:val="22"/>
          <w:szCs w:val="22"/>
          <w:lang w:eastAsia="en-US"/>
        </w:rPr>
        <w:t>dicho ordenamiento jurídico.</w:t>
      </w:r>
    </w:p>
    <w:p w14:paraId="1D605CD4" w14:textId="77777777" w:rsidR="00A54801" w:rsidRDefault="00A54801" w:rsidP="007E2893">
      <w:pPr>
        <w:spacing w:line="360" w:lineRule="auto"/>
        <w:ind w:right="-93"/>
        <w:jc w:val="both"/>
        <w:rPr>
          <w:rFonts w:ascii="Palatino Linotype" w:eastAsia="Calibri" w:hAnsi="Palatino Linotype" w:cs="Tahoma"/>
          <w:bCs/>
          <w:sz w:val="22"/>
          <w:szCs w:val="22"/>
          <w:lang w:eastAsia="en-US"/>
        </w:rPr>
      </w:pPr>
    </w:p>
    <w:p w14:paraId="14D5F581" w14:textId="77777777" w:rsidR="009F65AF" w:rsidRPr="009F65AF" w:rsidRDefault="009F65AF" w:rsidP="00E70A66">
      <w:pPr>
        <w:pStyle w:val="Prrafodelista"/>
        <w:numPr>
          <w:ilvl w:val="0"/>
          <w:numId w:val="31"/>
        </w:numPr>
        <w:tabs>
          <w:tab w:val="left" w:pos="4962"/>
        </w:tabs>
        <w:spacing w:line="360" w:lineRule="auto"/>
        <w:ind w:left="567"/>
        <w:jc w:val="both"/>
        <w:rPr>
          <w:rFonts w:ascii="Palatino Linotype" w:eastAsia="Calibri" w:hAnsi="Palatino Linotype" w:cs="Tahoma"/>
          <w:b/>
          <w:iCs/>
          <w:szCs w:val="22"/>
          <w:lang w:val="es-ES" w:eastAsia="es-ES_tradnl"/>
        </w:rPr>
      </w:pPr>
      <w:r w:rsidRPr="009F65AF">
        <w:rPr>
          <w:rFonts w:ascii="Palatino Linotype" w:eastAsia="Calibri" w:hAnsi="Palatino Linotype" w:cs="Tahoma"/>
          <w:b/>
          <w:iCs/>
          <w:szCs w:val="22"/>
          <w:lang w:val="es-ES" w:eastAsia="es-ES_tradnl"/>
        </w:rPr>
        <w:t>Fecha en que se haya informado el restablecimiento y entrega puntual de los medicamentos controlados y de especialidad; así como, el</w:t>
      </w:r>
      <w:r w:rsidRPr="009F65AF">
        <w:rPr>
          <w:rFonts w:ascii="Palatino Linotype" w:eastAsia="Calibri" w:hAnsi="Palatino Linotype" w:cs="Tahoma"/>
          <w:iCs/>
          <w:szCs w:val="22"/>
          <w:lang w:val="es-ES" w:eastAsia="es-ES_tradnl"/>
        </w:rPr>
        <w:t xml:space="preserve"> </w:t>
      </w:r>
      <w:r w:rsidRPr="009F65AF">
        <w:rPr>
          <w:rFonts w:ascii="Palatino Linotype" w:eastAsia="Calibri" w:hAnsi="Palatino Linotype" w:cs="Tahoma"/>
          <w:b/>
          <w:iCs/>
          <w:szCs w:val="22"/>
          <w:lang w:val="es-ES" w:eastAsia="es-ES_tradnl"/>
        </w:rPr>
        <w:t>estatus que guarda el procedimiento de responsabilidad que se lleva a cabo la Contraloría en contra de los servidores públicos responsables del surtido en tiempo y forma de los medicamentos señalados en el punto anterior.</w:t>
      </w:r>
    </w:p>
    <w:p w14:paraId="6F380A16" w14:textId="77777777" w:rsidR="00A54801" w:rsidRPr="009F65AF" w:rsidRDefault="00A54801" w:rsidP="007E2893">
      <w:pPr>
        <w:spacing w:line="360" w:lineRule="auto"/>
        <w:ind w:right="-93"/>
        <w:jc w:val="both"/>
        <w:rPr>
          <w:rFonts w:ascii="Palatino Linotype" w:eastAsia="Calibri" w:hAnsi="Palatino Linotype" w:cs="Tahoma"/>
          <w:b/>
          <w:bCs/>
          <w:sz w:val="22"/>
          <w:szCs w:val="22"/>
          <w:lang w:eastAsia="en-US"/>
        </w:rPr>
      </w:pPr>
    </w:p>
    <w:p w14:paraId="53E7DEFC" w14:textId="77777777" w:rsidR="00DA4F15" w:rsidRPr="00E4518F" w:rsidRDefault="00DA4F15" w:rsidP="00DA4F15">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Con relación a dichos puntos, cabe señalar que el Sujeto Obligado, tanto en respuesta, como durante la sustanciación del medio de impugnación, omitió </w:t>
      </w:r>
      <w:r w:rsidRPr="00DA4F15">
        <w:rPr>
          <w:rFonts w:ascii="Palatino Linotype" w:eastAsia="Calibri" w:hAnsi="Palatino Linotype" w:cs="Tahoma"/>
          <w:b/>
          <w:bCs/>
          <w:sz w:val="22"/>
          <w:szCs w:val="22"/>
          <w:lang w:eastAsia="en-US"/>
        </w:rPr>
        <w:t>realizar un pronunciamiento expreso</w:t>
      </w:r>
      <w:r>
        <w:rPr>
          <w:rFonts w:ascii="Palatino Linotype" w:eastAsia="Calibri" w:hAnsi="Palatino Linotype" w:cs="Tahoma"/>
          <w:b/>
          <w:bCs/>
          <w:sz w:val="22"/>
          <w:szCs w:val="22"/>
          <w:lang w:eastAsia="en-US"/>
        </w:rPr>
        <w:t xml:space="preserve"> </w:t>
      </w:r>
      <w:r>
        <w:rPr>
          <w:rFonts w:ascii="Palatino Linotype" w:hAnsi="Palatino Linotype" w:cs="Tahoma"/>
          <w:sz w:val="22"/>
          <w:szCs w:val="24"/>
          <w:lang w:eastAsia="es-MX"/>
        </w:rPr>
        <w:t>respecto a dicha información; en ese sentido, resulta necesario traer</w:t>
      </w:r>
      <w:r>
        <w:rPr>
          <w:rFonts w:ascii="Palatino Linotype" w:eastAsia="Calibri" w:hAnsi="Palatino Linotype" w:cs="Tahoma"/>
          <w:bCs/>
          <w:sz w:val="22"/>
          <w:szCs w:val="22"/>
          <w:lang w:val="es-ES" w:eastAsia="en-US"/>
        </w:rPr>
        <w:t xml:space="preserve"> por analogía</w:t>
      </w:r>
      <w:r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01624018" w14:textId="77777777" w:rsidR="00DA4F15" w:rsidRPr="00E4518F" w:rsidRDefault="00DA4F15" w:rsidP="00DA4F15">
      <w:pPr>
        <w:spacing w:line="360" w:lineRule="auto"/>
        <w:ind w:right="-93"/>
        <w:jc w:val="both"/>
        <w:rPr>
          <w:rFonts w:ascii="Palatino Linotype" w:eastAsia="Calibri" w:hAnsi="Palatino Linotype" w:cs="Tahoma"/>
          <w:bCs/>
          <w:sz w:val="22"/>
          <w:szCs w:val="22"/>
          <w:lang w:val="es-ES" w:eastAsia="en-US"/>
        </w:rPr>
      </w:pPr>
    </w:p>
    <w:p w14:paraId="31418454" w14:textId="77777777" w:rsidR="00DA4F15" w:rsidRPr="00E4518F" w:rsidRDefault="00DA4F15" w:rsidP="00DA4F15">
      <w:pPr>
        <w:spacing w:line="360" w:lineRule="auto"/>
        <w:ind w:left="567" w:right="567"/>
        <w:jc w:val="both"/>
        <w:rPr>
          <w:rFonts w:ascii="Palatino Linotype" w:eastAsia="Calibri" w:hAnsi="Palatino Linotype" w:cs="Tahoma"/>
          <w:bCs/>
          <w:lang w:eastAsia="en-US"/>
        </w:rPr>
      </w:pPr>
      <w:r w:rsidRPr="00E4518F">
        <w:rPr>
          <w:rFonts w:ascii="Palatino Linotype" w:eastAsia="Calibri" w:hAnsi="Palatino Linotype" w:cs="Tahoma"/>
          <w:b/>
          <w:bCs/>
          <w:lang w:eastAsia="en-US"/>
        </w:rPr>
        <w:t xml:space="preserve">“Congruencia y exhaustividad. Sus alcances para garantizar el derecho de acceso a la información. </w:t>
      </w:r>
      <w:r w:rsidRPr="00E4518F">
        <w:rPr>
          <w:rFonts w:ascii="Palatino Linotype" w:eastAsia="Calibri" w:hAnsi="Palatino Linotype" w:cs="Tahoma"/>
          <w:bCs/>
          <w:lang w:eastAsia="en-US"/>
        </w:rPr>
        <w:t xml:space="preserve">De conformidad con el artículo </w:t>
      </w:r>
      <w:r w:rsidRPr="00E4518F">
        <w:rPr>
          <w:rFonts w:ascii="Palatino Linotype" w:eastAsia="Calibri" w:hAnsi="Palatino Linotype" w:cs="Tahoma"/>
          <w:bCs/>
          <w:lang w:val="es-ES_tradnl" w:eastAsia="en-US"/>
        </w:rPr>
        <w:t>3 de la Ley Federal de Procedimiento Administrativo</w:t>
      </w:r>
      <w:r w:rsidRPr="00E4518F">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41EC9">
        <w:rPr>
          <w:rFonts w:ascii="Palatino Linotype" w:eastAsia="Calibri" w:hAnsi="Palatino Linotype" w:cs="Tahoma"/>
          <w:bCs/>
          <w:lang w:eastAsia="en-US"/>
        </w:rPr>
        <w:t>la congruencia implica que exista concordancia entre el requerimiento formulado por el particular y la respuesta proporcionada por el sujeto obligado</w:t>
      </w:r>
      <w:r w:rsidRPr="00E4518F">
        <w:rPr>
          <w:rFonts w:ascii="Palatino Linotype" w:eastAsia="Calibri" w:hAnsi="Palatino Linotype" w:cs="Tahoma"/>
          <w:bCs/>
          <w:lang w:eastAsia="en-US"/>
        </w:rPr>
        <w:t xml:space="preserve">; mientras que </w:t>
      </w:r>
      <w:r w:rsidRPr="00E41EC9">
        <w:rPr>
          <w:rFonts w:ascii="Palatino Linotype" w:eastAsia="Calibri" w:hAnsi="Palatino Linotype" w:cs="Tahoma"/>
          <w:b/>
          <w:bCs/>
          <w:lang w:eastAsia="en-US"/>
        </w:rPr>
        <w:t>la exhaustividad significa que dicha respuesta se refiera expresamente a cada uno de los puntos solicitados</w:t>
      </w:r>
      <w:r w:rsidRPr="00E4518F">
        <w:rPr>
          <w:rFonts w:ascii="Palatino Linotype" w:eastAsia="Calibri" w:hAnsi="Palatino Linotype" w:cs="Tahoma"/>
          <w:bCs/>
          <w:lang w:eastAsia="en-US"/>
        </w:rPr>
        <w:t xml:space="preserve">. Por lo anterior, los sujetos obligados cumplirán con los principios de congruencia y exhaustividad, cuando las respuestas que </w:t>
      </w:r>
      <w:r w:rsidRPr="00E41EC9">
        <w:rPr>
          <w:rFonts w:ascii="Palatino Linotype" w:eastAsia="Calibri" w:hAnsi="Palatino Linotype" w:cs="Tahoma"/>
          <w:bCs/>
          <w:lang w:eastAsia="en-US"/>
        </w:rPr>
        <w:t>emitan guarden una relación lógica con lo solicitado</w:t>
      </w:r>
      <w:r w:rsidRPr="00E4518F">
        <w:rPr>
          <w:rFonts w:ascii="Palatino Linotype" w:eastAsia="Calibri" w:hAnsi="Palatino Linotype" w:cs="Tahoma"/>
          <w:bCs/>
          <w:lang w:eastAsia="en-US"/>
        </w:rPr>
        <w:t xml:space="preserve"> y </w:t>
      </w:r>
      <w:r w:rsidRPr="00E41EC9">
        <w:rPr>
          <w:rFonts w:ascii="Palatino Linotype" w:eastAsia="Calibri" w:hAnsi="Palatino Linotype" w:cs="Tahoma"/>
          <w:b/>
          <w:bCs/>
          <w:lang w:eastAsia="en-US"/>
        </w:rPr>
        <w:t>atiendan de manera puntual y expresa, cada uno de los contenidos de información.”</w:t>
      </w:r>
    </w:p>
    <w:p w14:paraId="397E596B" w14:textId="77777777" w:rsidR="00DA4F15" w:rsidRDefault="00DA4F15" w:rsidP="00DA4F15">
      <w:pPr>
        <w:spacing w:line="360" w:lineRule="auto"/>
        <w:jc w:val="both"/>
        <w:rPr>
          <w:rFonts w:ascii="Palatino Linotype" w:hAnsi="Palatino Linotype" w:cs="Tahoma"/>
          <w:sz w:val="22"/>
          <w:szCs w:val="24"/>
          <w:lang w:eastAsia="es-MX"/>
        </w:rPr>
      </w:pPr>
    </w:p>
    <w:p w14:paraId="3F39271D" w14:textId="77777777" w:rsidR="00DA4F15" w:rsidRPr="001860AA" w:rsidRDefault="00DA4F15" w:rsidP="00DA4F15">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principio de exhaustividad</w:t>
      </w:r>
      <w:r w:rsidRPr="001860AA">
        <w:rPr>
          <w:rFonts w:ascii="Palatino Linotype" w:hAnsi="Palatino Linotype" w:cs="Tahoma"/>
          <w:bCs/>
          <w:sz w:val="22"/>
          <w:szCs w:val="24"/>
          <w:lang w:eastAsia="es-MX"/>
        </w:rPr>
        <w:t xml:space="preserve">, </w:t>
      </w:r>
      <w:r w:rsidRPr="001860AA">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0E9E5F67" w14:textId="77777777" w:rsidR="00DA4F15" w:rsidRDefault="00DA4F15" w:rsidP="00DA4F15">
      <w:pPr>
        <w:spacing w:line="360" w:lineRule="auto"/>
        <w:jc w:val="both"/>
        <w:rPr>
          <w:rFonts w:ascii="Palatino Linotype" w:hAnsi="Palatino Linotype" w:cs="Tahoma"/>
          <w:sz w:val="22"/>
          <w:szCs w:val="24"/>
          <w:lang w:eastAsia="es-MX"/>
        </w:rPr>
      </w:pPr>
    </w:p>
    <w:p w14:paraId="6CBE9A0D" w14:textId="77777777" w:rsidR="00DA4F15" w:rsidRPr="00295F53" w:rsidRDefault="00DA4F15" w:rsidP="00DA4F15">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lastRenderedPageBreak/>
        <w:t xml:space="preserve">En esa tesitura, se concluye que el Sujeto Obligado no satisfizo el derecho de acceso </w:t>
      </w:r>
      <w:r>
        <w:rPr>
          <w:rFonts w:ascii="Palatino Linotype" w:eastAsia="Calibri" w:hAnsi="Palatino Linotype" w:cs="Tahoma"/>
          <w:bCs/>
          <w:sz w:val="22"/>
          <w:szCs w:val="22"/>
          <w:lang w:eastAsia="en-US"/>
        </w:rPr>
        <w:t xml:space="preserve">el derecho de acceso a la información del ahora Recurrente, </w:t>
      </w:r>
      <w:r w:rsidRPr="001860AA">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Cs/>
          <w:sz w:val="22"/>
          <w:szCs w:val="22"/>
          <w:lang w:eastAsia="en-US"/>
        </w:rPr>
        <w:t xml:space="preserve">, toda vez que no dio atención </w:t>
      </w:r>
      <w:r w:rsidR="00295F53">
        <w:rPr>
          <w:rFonts w:ascii="Palatino Linotype" w:eastAsia="Calibri" w:hAnsi="Palatino Linotype" w:cs="Tahoma"/>
          <w:bCs/>
          <w:sz w:val="22"/>
          <w:szCs w:val="22"/>
          <w:lang w:eastAsia="en-US"/>
        </w:rPr>
        <w:t xml:space="preserve">a los requerimientos b y c de la solicitud de información, concernientes a la </w:t>
      </w:r>
      <w:r w:rsidR="00295F53">
        <w:rPr>
          <w:rFonts w:ascii="Palatino Linotype" w:eastAsia="Calibri" w:hAnsi="Palatino Linotype" w:cs="Tahoma"/>
          <w:bCs/>
          <w:iCs/>
          <w:sz w:val="22"/>
          <w:szCs w:val="22"/>
          <w:lang w:val="es-ES" w:eastAsia="en-US"/>
        </w:rPr>
        <w:t>f</w:t>
      </w:r>
      <w:r w:rsidR="00295F53" w:rsidRPr="00295F53">
        <w:rPr>
          <w:rFonts w:ascii="Palatino Linotype" w:eastAsia="Calibri" w:hAnsi="Palatino Linotype" w:cs="Tahoma"/>
          <w:bCs/>
          <w:iCs/>
          <w:sz w:val="22"/>
          <w:szCs w:val="22"/>
          <w:lang w:val="es-ES" w:eastAsia="en-US"/>
        </w:rPr>
        <w:t>echa en que se haya informado el restablecimiento y entrega puntual de los medicamentos controlados y de especialidad</w:t>
      </w:r>
      <w:r w:rsidR="00295F53">
        <w:rPr>
          <w:rFonts w:ascii="Palatino Linotype" w:eastAsia="Calibri" w:hAnsi="Palatino Linotype" w:cs="Tahoma"/>
          <w:bCs/>
          <w:iCs/>
          <w:sz w:val="22"/>
          <w:szCs w:val="22"/>
          <w:lang w:val="es-ES" w:eastAsia="en-US"/>
        </w:rPr>
        <w:t>, en el periodo del uno de enero de dos mil dieciocho al treinta y uno de enero de dos mil diecinueve</w:t>
      </w:r>
      <w:r w:rsidR="00434202">
        <w:rPr>
          <w:rFonts w:ascii="Palatino Linotype" w:eastAsia="Calibri" w:hAnsi="Palatino Linotype" w:cs="Tahoma"/>
          <w:bCs/>
          <w:iCs/>
          <w:sz w:val="22"/>
          <w:szCs w:val="22"/>
          <w:lang w:val="es-ES" w:eastAsia="en-US"/>
        </w:rPr>
        <w:t>,</w:t>
      </w:r>
      <w:r w:rsidR="00295F53" w:rsidRPr="00295F53">
        <w:rPr>
          <w:rFonts w:ascii="Palatino Linotype" w:eastAsia="Calibri" w:hAnsi="Palatino Linotype" w:cs="Tahoma"/>
          <w:bCs/>
          <w:iCs/>
          <w:sz w:val="22"/>
          <w:szCs w:val="22"/>
          <w:lang w:val="es-ES" w:eastAsia="en-US"/>
        </w:rPr>
        <w:t xml:space="preserve"> así como, el estatus que guarda el procedimiento de responsabilidad que se lleva a cabo la Contraloría en contra de los servidores públicos responsables del surtido en tiempo y forma de los medicamentos</w:t>
      </w:r>
      <w:r w:rsidR="00434202">
        <w:rPr>
          <w:rFonts w:ascii="Palatino Linotype" w:eastAsia="Calibri" w:hAnsi="Palatino Linotype" w:cs="Tahoma"/>
          <w:bCs/>
          <w:iCs/>
          <w:sz w:val="22"/>
          <w:szCs w:val="22"/>
          <w:lang w:val="es-ES" w:eastAsia="en-US"/>
        </w:rPr>
        <w:t xml:space="preserve"> controlados y de especialidad.</w:t>
      </w:r>
    </w:p>
    <w:p w14:paraId="6728E84B" w14:textId="77777777" w:rsidR="00A54801" w:rsidRPr="00DA4F15" w:rsidRDefault="00A54801" w:rsidP="007E2893">
      <w:pPr>
        <w:spacing w:line="360" w:lineRule="auto"/>
        <w:ind w:right="-93"/>
        <w:jc w:val="both"/>
        <w:rPr>
          <w:rFonts w:ascii="Palatino Linotype" w:eastAsia="Calibri" w:hAnsi="Palatino Linotype" w:cs="Tahoma"/>
          <w:b/>
          <w:bCs/>
          <w:sz w:val="22"/>
          <w:szCs w:val="22"/>
          <w:lang w:eastAsia="en-US"/>
        </w:rPr>
      </w:pPr>
    </w:p>
    <w:p w14:paraId="276483F4" w14:textId="77777777" w:rsidR="00A54801" w:rsidRDefault="00434202"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 la fecha exacta en que se haya informado el restablecimiento y entrega puntual de los medicamentos contralados y especialidad, cabe recordar que la Coordinación de Servicios de Salud, a través del Departamento de Operaciones de Farmacias, es la encargada de vigilar de manera permanente el </w:t>
      </w:r>
      <w:r>
        <w:rPr>
          <w:rFonts w:ascii="Palatino Linotype" w:eastAsia="Calibri" w:hAnsi="Palatino Linotype" w:cs="Tahoma"/>
          <w:b/>
          <w:bCs/>
          <w:sz w:val="22"/>
          <w:szCs w:val="22"/>
          <w:lang w:eastAsia="en-US"/>
        </w:rPr>
        <w:t>suministro oportuno de medicamentos y su nivel de abasto en las unidades médicas del Sujeto Obligado</w:t>
      </w:r>
      <w:r>
        <w:rPr>
          <w:rFonts w:ascii="Palatino Linotype" w:eastAsia="Calibri" w:hAnsi="Palatino Linotype" w:cs="Tahoma"/>
          <w:bCs/>
          <w:sz w:val="22"/>
          <w:szCs w:val="22"/>
          <w:lang w:eastAsia="en-US"/>
        </w:rPr>
        <w:t xml:space="preserve">, por lo que, dicha área </w:t>
      </w:r>
      <w:r w:rsidR="00801E7D">
        <w:rPr>
          <w:rFonts w:ascii="Palatino Linotype" w:eastAsia="Calibri" w:hAnsi="Palatino Linotype" w:cs="Tahoma"/>
          <w:bCs/>
          <w:sz w:val="22"/>
          <w:szCs w:val="22"/>
          <w:lang w:eastAsia="en-US"/>
        </w:rPr>
        <w:t xml:space="preserve">deberá realizar una búsqueda exhaustiva y razonable, en términos del artículo 162 de la Ley de Transparencia y Acceso a la Información Pública del Estado de México y Municipios, </w:t>
      </w:r>
      <w:r w:rsidR="00546769">
        <w:rPr>
          <w:rFonts w:ascii="Palatino Linotype" w:eastAsia="Calibri" w:hAnsi="Palatino Linotype" w:cs="Tahoma"/>
          <w:bCs/>
          <w:sz w:val="22"/>
          <w:szCs w:val="22"/>
          <w:lang w:eastAsia="en-US"/>
        </w:rPr>
        <w:t xml:space="preserve">del o los documentos donde conste dicha fecha, como obre en sus archivos, para dar cumplimiento a los artículos 12 y 160 de dicha Ley; para el caso, que no haya generado dicha información, del uno de enero de dos mil dieciocho al treinta y uno de enero de dos mil diecinueve, </w:t>
      </w:r>
      <w:r w:rsidR="00246501">
        <w:rPr>
          <w:rFonts w:ascii="Palatino Linotype" w:eastAsia="Calibri" w:hAnsi="Palatino Linotype" w:cs="Tahoma"/>
          <w:bCs/>
          <w:sz w:val="22"/>
          <w:szCs w:val="22"/>
          <w:lang w:eastAsia="en-US"/>
        </w:rPr>
        <w:t>por no tener obligación normativa, deberá informárselo a la Solicitante, en términos del segundo párrafo del artículo 19 del ordenamiento jurídico previamente referido.</w:t>
      </w:r>
    </w:p>
    <w:p w14:paraId="5626E109" w14:textId="77777777" w:rsidR="00246501" w:rsidRDefault="00246501" w:rsidP="007E2893">
      <w:pPr>
        <w:spacing w:line="360" w:lineRule="auto"/>
        <w:ind w:right="-93"/>
        <w:jc w:val="both"/>
        <w:rPr>
          <w:rFonts w:ascii="Palatino Linotype" w:eastAsia="Calibri" w:hAnsi="Palatino Linotype" w:cs="Tahoma"/>
          <w:bCs/>
          <w:sz w:val="22"/>
          <w:szCs w:val="22"/>
          <w:lang w:eastAsia="en-US"/>
        </w:rPr>
      </w:pPr>
    </w:p>
    <w:p w14:paraId="2C93F55B" w14:textId="77777777" w:rsidR="00A5596D" w:rsidRDefault="00147887" w:rsidP="0014788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Ahora bien, por lo que hace al </w:t>
      </w:r>
      <w:r w:rsidRPr="00147887">
        <w:rPr>
          <w:rFonts w:ascii="Palatino Linotype" w:eastAsia="Calibri" w:hAnsi="Palatino Linotype" w:cs="Tahoma"/>
          <w:bCs/>
          <w:iCs/>
          <w:sz w:val="22"/>
          <w:szCs w:val="22"/>
          <w:lang w:val="es-ES" w:eastAsia="en-US"/>
        </w:rPr>
        <w:t>estatus que guarda el</w:t>
      </w:r>
      <w:r>
        <w:rPr>
          <w:rFonts w:ascii="Palatino Linotype" w:eastAsia="Calibri" w:hAnsi="Palatino Linotype" w:cs="Tahoma"/>
          <w:bCs/>
          <w:iCs/>
          <w:sz w:val="22"/>
          <w:szCs w:val="22"/>
          <w:lang w:val="es-ES" w:eastAsia="en-US"/>
        </w:rPr>
        <w:t xml:space="preserve"> o los</w:t>
      </w:r>
      <w:r w:rsidRPr="00147887">
        <w:rPr>
          <w:rFonts w:ascii="Palatino Linotype" w:eastAsia="Calibri" w:hAnsi="Palatino Linotype" w:cs="Tahoma"/>
          <w:bCs/>
          <w:iCs/>
          <w:sz w:val="22"/>
          <w:szCs w:val="22"/>
          <w:lang w:val="es-ES" w:eastAsia="en-US"/>
        </w:rPr>
        <w:t xml:space="preserve"> procedimiento</w:t>
      </w:r>
      <w:r>
        <w:rPr>
          <w:rFonts w:ascii="Palatino Linotype" w:eastAsia="Calibri" w:hAnsi="Palatino Linotype" w:cs="Tahoma"/>
          <w:bCs/>
          <w:iCs/>
          <w:sz w:val="22"/>
          <w:szCs w:val="22"/>
          <w:lang w:val="es-ES" w:eastAsia="en-US"/>
        </w:rPr>
        <w:t>s</w:t>
      </w:r>
      <w:r w:rsidRPr="00147887">
        <w:rPr>
          <w:rFonts w:ascii="Palatino Linotype" w:eastAsia="Calibri" w:hAnsi="Palatino Linotype" w:cs="Tahoma"/>
          <w:bCs/>
          <w:iCs/>
          <w:sz w:val="22"/>
          <w:szCs w:val="22"/>
          <w:lang w:val="es-ES" w:eastAsia="en-US"/>
        </w:rPr>
        <w:t xml:space="preserve"> de responsabilidad que </w:t>
      </w:r>
      <w:r>
        <w:rPr>
          <w:rFonts w:ascii="Palatino Linotype" w:eastAsia="Calibri" w:hAnsi="Palatino Linotype" w:cs="Tahoma"/>
          <w:bCs/>
          <w:iCs/>
          <w:sz w:val="22"/>
          <w:szCs w:val="22"/>
          <w:lang w:val="es-ES" w:eastAsia="en-US"/>
        </w:rPr>
        <w:t>lleve</w:t>
      </w:r>
      <w:r w:rsidRPr="00147887">
        <w:rPr>
          <w:rFonts w:ascii="Palatino Linotype" w:eastAsia="Calibri" w:hAnsi="Palatino Linotype" w:cs="Tahoma"/>
          <w:bCs/>
          <w:iCs/>
          <w:sz w:val="22"/>
          <w:szCs w:val="22"/>
          <w:lang w:val="es-ES" w:eastAsia="en-US"/>
        </w:rPr>
        <w:t xml:space="preserve"> a cabo la Contraloría</w:t>
      </w:r>
      <w:r>
        <w:rPr>
          <w:rFonts w:ascii="Palatino Linotype" w:eastAsia="Calibri" w:hAnsi="Palatino Linotype" w:cs="Tahoma"/>
          <w:bCs/>
          <w:iCs/>
          <w:sz w:val="22"/>
          <w:szCs w:val="22"/>
          <w:lang w:val="es-ES" w:eastAsia="en-US"/>
        </w:rPr>
        <w:t>,</w:t>
      </w:r>
      <w:r w:rsidRPr="00147887">
        <w:rPr>
          <w:rFonts w:ascii="Palatino Linotype" w:eastAsia="Calibri" w:hAnsi="Palatino Linotype" w:cs="Tahoma"/>
          <w:bCs/>
          <w:iCs/>
          <w:sz w:val="22"/>
          <w:szCs w:val="22"/>
          <w:lang w:val="es-ES" w:eastAsia="en-US"/>
        </w:rPr>
        <w:t xml:space="preserve"> en contra de los servidores públicos responsables del surtido en tiempo y forma de los medicamentos</w:t>
      </w:r>
      <w:r>
        <w:rPr>
          <w:rFonts w:ascii="Palatino Linotype" w:eastAsia="Calibri" w:hAnsi="Palatino Linotype" w:cs="Tahoma"/>
          <w:bCs/>
          <w:iCs/>
          <w:sz w:val="22"/>
          <w:szCs w:val="22"/>
          <w:lang w:val="es-ES" w:eastAsia="en-US"/>
        </w:rPr>
        <w:t xml:space="preserve"> controlados y de especialidad, cabe </w:t>
      </w:r>
      <w:r w:rsidR="00A5596D">
        <w:rPr>
          <w:rFonts w:ascii="Palatino Linotype" w:eastAsia="Calibri" w:hAnsi="Palatino Linotype" w:cs="Tahoma"/>
          <w:bCs/>
          <w:iCs/>
          <w:sz w:val="22"/>
          <w:szCs w:val="22"/>
          <w:lang w:val="es-ES" w:eastAsia="en-US"/>
        </w:rPr>
        <w:t xml:space="preserve">recordar que la </w:t>
      </w:r>
      <w:r w:rsidR="00A5596D">
        <w:rPr>
          <w:rFonts w:ascii="Palatino Linotype" w:eastAsia="Calibri" w:hAnsi="Palatino Linotype" w:cs="Tahoma"/>
          <w:bCs/>
          <w:iCs/>
          <w:sz w:val="22"/>
          <w:szCs w:val="22"/>
          <w:lang w:val="es-ES" w:eastAsia="en-US"/>
        </w:rPr>
        <w:lastRenderedPageBreak/>
        <w:t xml:space="preserve">unidad administrativa idónea para conocer de dicha información, es la </w:t>
      </w:r>
      <w:r w:rsidR="00781A64">
        <w:rPr>
          <w:rFonts w:ascii="Palatino Linotype" w:eastAsia="Calibri" w:hAnsi="Palatino Linotype" w:cs="Tahoma"/>
          <w:bCs/>
          <w:iCs/>
          <w:sz w:val="22"/>
          <w:szCs w:val="22"/>
          <w:lang w:val="es-ES" w:eastAsia="en-US"/>
        </w:rPr>
        <w:t xml:space="preserve">Unidad de Contraloría Interna, que se encarga de </w:t>
      </w:r>
      <w:r w:rsidR="00781A64" w:rsidRPr="00781A64">
        <w:rPr>
          <w:rFonts w:ascii="Palatino Linotype" w:eastAsia="Calibri" w:hAnsi="Palatino Linotype" w:cs="Tahoma"/>
          <w:bCs/>
          <w:iCs/>
          <w:sz w:val="22"/>
          <w:szCs w:val="22"/>
          <w:lang w:eastAsia="en-US"/>
        </w:rPr>
        <w:t>de recibir, tramitar y resolver las quejas y denuncias que se interpongan en contra de los servidores públicos</w:t>
      </w:r>
      <w:r w:rsidR="00781A64">
        <w:rPr>
          <w:rFonts w:ascii="Palatino Linotype" w:eastAsia="Calibri" w:hAnsi="Palatino Linotype" w:cs="Tahoma"/>
          <w:bCs/>
          <w:iCs/>
          <w:sz w:val="22"/>
          <w:szCs w:val="22"/>
          <w:lang w:eastAsia="en-US"/>
        </w:rPr>
        <w:t>, por lo que, para atender dicho requerimiento esta deberá realizar una búsqueda exhaustiva y razonable, del uno de enero de dos mil dieciocho al treinta y uno de enero de dos mil diecinueve, de los documentos que den cuenta de la información solicitada</w:t>
      </w:r>
      <w:r w:rsidR="00ED3F39">
        <w:rPr>
          <w:rFonts w:ascii="Palatino Linotype" w:eastAsia="Calibri" w:hAnsi="Palatino Linotype" w:cs="Tahoma"/>
          <w:bCs/>
          <w:iCs/>
          <w:sz w:val="22"/>
          <w:szCs w:val="22"/>
          <w:lang w:eastAsia="en-US"/>
        </w:rPr>
        <w:t>.</w:t>
      </w:r>
    </w:p>
    <w:p w14:paraId="43386ACB" w14:textId="77777777" w:rsidR="00ED3F39" w:rsidRDefault="00ED3F39" w:rsidP="00147887">
      <w:pPr>
        <w:spacing w:line="360" w:lineRule="auto"/>
        <w:jc w:val="both"/>
        <w:rPr>
          <w:rFonts w:ascii="Palatino Linotype" w:eastAsia="Calibri" w:hAnsi="Palatino Linotype" w:cs="Tahoma"/>
          <w:bCs/>
          <w:iCs/>
          <w:sz w:val="22"/>
          <w:szCs w:val="22"/>
          <w:lang w:val="es-ES" w:eastAsia="en-US"/>
        </w:rPr>
      </w:pPr>
    </w:p>
    <w:p w14:paraId="6665B334" w14:textId="77777777" w:rsidR="00147887" w:rsidRDefault="00ED3F39" w:rsidP="00147887">
      <w:pPr>
        <w:spacing w:line="360" w:lineRule="auto"/>
        <w:jc w:val="both"/>
        <w:rPr>
          <w:rFonts w:ascii="Palatino Linotype" w:hAnsi="Palatino Linotype" w:cs="Tahoma"/>
          <w:sz w:val="22"/>
          <w:szCs w:val="24"/>
          <w:lang w:eastAsia="es-MX"/>
        </w:rPr>
      </w:pPr>
      <w:r>
        <w:rPr>
          <w:rFonts w:ascii="Palatino Linotype" w:eastAsia="Calibri" w:hAnsi="Palatino Linotype" w:cs="Tahoma"/>
          <w:bCs/>
          <w:iCs/>
          <w:sz w:val="22"/>
          <w:szCs w:val="22"/>
          <w:lang w:val="es-ES" w:eastAsia="en-US"/>
        </w:rPr>
        <w:t>Al respecto, cabe aclarar</w:t>
      </w:r>
      <w:r w:rsidR="00147887">
        <w:rPr>
          <w:rFonts w:ascii="Palatino Linotype" w:eastAsia="Calibri" w:hAnsi="Palatino Linotype" w:cs="Tahoma"/>
          <w:bCs/>
          <w:iCs/>
          <w:sz w:val="22"/>
          <w:szCs w:val="22"/>
          <w:lang w:val="es-ES" w:eastAsia="en-US"/>
        </w:rPr>
        <w:t xml:space="preserve"> </w:t>
      </w:r>
      <w:r w:rsidR="00A5596D">
        <w:rPr>
          <w:rFonts w:ascii="Palatino Linotype" w:hAnsi="Palatino Linotype" w:cs="Tahoma"/>
          <w:sz w:val="22"/>
          <w:szCs w:val="24"/>
          <w:lang w:eastAsia="es-MX"/>
        </w:rPr>
        <w:t xml:space="preserve">que este Instituto </w:t>
      </w:r>
      <w:r w:rsidR="00147887">
        <w:rPr>
          <w:rFonts w:ascii="Palatino Linotype" w:hAnsi="Palatino Linotype" w:cs="Tahoma"/>
          <w:sz w:val="22"/>
          <w:szCs w:val="24"/>
          <w:lang w:eastAsia="es-MX"/>
        </w:rPr>
        <w:t xml:space="preserve">considera que los nombres de los servidores públicos que se encuentran inmersos en un procedimiento de responsabilidades que no haya causado estado, </w:t>
      </w:r>
      <w:r w:rsidR="00147887">
        <w:rPr>
          <w:rFonts w:ascii="Palatino Linotype" w:hAnsi="Palatino Linotype" w:cs="Tahoma"/>
          <w:b/>
          <w:sz w:val="22"/>
          <w:szCs w:val="24"/>
          <w:lang w:eastAsia="es-MX"/>
        </w:rPr>
        <w:t xml:space="preserve">afectaría la protección de la intimidad, honor, imagen y presunción de inocencia de dichos trabajadores, </w:t>
      </w:r>
      <w:r w:rsidR="00147887">
        <w:rPr>
          <w:rFonts w:ascii="Palatino Linotype" w:hAnsi="Palatino Linotype" w:cs="Tahoma"/>
          <w:sz w:val="22"/>
          <w:szCs w:val="24"/>
          <w:lang w:eastAsia="es-MX"/>
        </w:rPr>
        <w:t xml:space="preserve">pues la sociedad podría generar un juicio </w:t>
      </w:r>
      <w:r w:rsidR="00147887">
        <w:rPr>
          <w:rFonts w:ascii="Palatino Linotype" w:hAnsi="Palatino Linotype" w:cs="Tahoma"/>
          <w:i/>
          <w:sz w:val="22"/>
          <w:szCs w:val="24"/>
          <w:lang w:eastAsia="es-MX"/>
        </w:rPr>
        <w:t xml:space="preserve">a priori, </w:t>
      </w:r>
      <w:r w:rsidR="00147887">
        <w:rPr>
          <w:rFonts w:ascii="Palatino Linotype" w:hAnsi="Palatino Linotype" w:cs="Tahoma"/>
          <w:sz w:val="22"/>
          <w:szCs w:val="24"/>
          <w:lang w:eastAsia="es-MX"/>
        </w:rPr>
        <w:t>afectando el prestigio y su buen nombre, al generar una percepción negativa, sin que se hubiere probado su probable responsabilidad.</w:t>
      </w:r>
    </w:p>
    <w:p w14:paraId="6698BA57" w14:textId="77777777" w:rsidR="00147887" w:rsidRDefault="00147887" w:rsidP="00147887">
      <w:pPr>
        <w:spacing w:line="360" w:lineRule="auto"/>
        <w:jc w:val="both"/>
        <w:rPr>
          <w:rFonts w:ascii="Palatino Linotype" w:hAnsi="Palatino Linotype" w:cs="Tahoma"/>
          <w:sz w:val="22"/>
          <w:szCs w:val="24"/>
          <w:lang w:eastAsia="es-MX"/>
        </w:rPr>
      </w:pPr>
    </w:p>
    <w:p w14:paraId="0C317D64" w14:textId="77777777" w:rsidR="00147887" w:rsidRPr="00147887" w:rsidRDefault="00147887" w:rsidP="00147887">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 xml:space="preserve">Así, se </w:t>
      </w:r>
      <w:r w:rsidR="00A5596D">
        <w:rPr>
          <w:rFonts w:ascii="Palatino Linotype" w:hAnsi="Palatino Linotype" w:cs="Tahoma"/>
          <w:sz w:val="22"/>
          <w:szCs w:val="24"/>
          <w:lang w:eastAsia="es-MX"/>
        </w:rPr>
        <w:t>advierte</w:t>
      </w:r>
      <w:r>
        <w:rPr>
          <w:rFonts w:ascii="Palatino Linotype" w:hAnsi="Palatino Linotype" w:cs="Tahoma"/>
          <w:sz w:val="22"/>
          <w:szCs w:val="24"/>
          <w:lang w:eastAsia="es-MX"/>
        </w:rPr>
        <w:t xml:space="preserve"> que el nombre de los servidores públicos que se encuentran en un procedimiento en trámite, </w:t>
      </w:r>
      <w:r w:rsidR="00ED3F39">
        <w:rPr>
          <w:rFonts w:ascii="Palatino Linotype" w:hAnsi="Palatino Linotype" w:cs="Tahoma"/>
          <w:sz w:val="22"/>
          <w:szCs w:val="24"/>
          <w:lang w:eastAsia="es-MX"/>
        </w:rPr>
        <w:t xml:space="preserve">ante la Unidad de Contraloría Interna, </w:t>
      </w:r>
      <w:r>
        <w:rPr>
          <w:rFonts w:ascii="Palatino Linotype" w:hAnsi="Palatino Linotype" w:cs="Tahoma"/>
          <w:sz w:val="22"/>
          <w:szCs w:val="24"/>
          <w:lang w:eastAsia="es-MX"/>
        </w:rPr>
        <w:t>es clasificable como confidencial, en términos del artículo 143, fracción I de la Ley de Transparencia y Acceso a la Información Pública del Estado de México y Municipios;</w:t>
      </w:r>
      <w:r w:rsidR="00ED3F39">
        <w:rPr>
          <w:rFonts w:ascii="Palatino Linotype" w:hAnsi="Palatino Linotype" w:cs="Tahoma"/>
          <w:sz w:val="22"/>
          <w:szCs w:val="24"/>
          <w:lang w:eastAsia="es-MX"/>
        </w:rPr>
        <w:t xml:space="preserve"> por lo que, en caso que las expresiones documentales que den cuenta de la información requerida, contengan </w:t>
      </w:r>
      <w:r w:rsidR="00A02488">
        <w:rPr>
          <w:rFonts w:ascii="Palatino Linotype" w:hAnsi="Palatino Linotype" w:cs="Tahoma"/>
          <w:sz w:val="22"/>
          <w:szCs w:val="24"/>
          <w:lang w:eastAsia="es-MX"/>
        </w:rPr>
        <w:t>dicho dato</w:t>
      </w:r>
      <w:r w:rsidR="00ED3F39">
        <w:rPr>
          <w:rFonts w:ascii="Palatino Linotype" w:hAnsi="Palatino Linotype" w:cs="Tahoma"/>
          <w:sz w:val="22"/>
          <w:szCs w:val="24"/>
          <w:lang w:eastAsia="es-MX"/>
        </w:rPr>
        <w:t xml:space="preserve"> </w:t>
      </w:r>
      <w:r w:rsidR="00E465CB">
        <w:rPr>
          <w:rFonts w:ascii="Palatino Linotype" w:hAnsi="Palatino Linotype" w:cs="Tahoma"/>
          <w:sz w:val="22"/>
          <w:szCs w:val="24"/>
          <w:lang w:eastAsia="es-MX"/>
        </w:rPr>
        <w:t>o bien,</w:t>
      </w:r>
      <w:r w:rsidR="000F76AB">
        <w:rPr>
          <w:rFonts w:ascii="Palatino Linotype" w:hAnsi="Palatino Linotype" w:cs="Tahoma"/>
          <w:sz w:val="22"/>
          <w:szCs w:val="24"/>
          <w:lang w:eastAsia="es-MX"/>
        </w:rPr>
        <w:t xml:space="preserve"> cualquier otro que haga identificables a los</w:t>
      </w:r>
      <w:r w:rsidR="00ED3F39">
        <w:rPr>
          <w:rFonts w:ascii="Palatino Linotype" w:hAnsi="Palatino Linotype" w:cs="Tahoma"/>
          <w:sz w:val="22"/>
          <w:szCs w:val="24"/>
          <w:lang w:eastAsia="es-MX"/>
        </w:rPr>
        <w:t xml:space="preserve"> servidores p</w:t>
      </w:r>
      <w:r w:rsidR="000F76AB">
        <w:rPr>
          <w:rFonts w:ascii="Palatino Linotype" w:hAnsi="Palatino Linotype" w:cs="Tahoma"/>
          <w:sz w:val="22"/>
          <w:szCs w:val="24"/>
          <w:lang w:eastAsia="es-MX"/>
        </w:rPr>
        <w:t>úblicos que se encuentre; por lo que</w:t>
      </w:r>
      <w:r w:rsidR="00A02488">
        <w:rPr>
          <w:rFonts w:ascii="Palatino Linotype" w:hAnsi="Palatino Linotype" w:cs="Tahoma"/>
          <w:sz w:val="22"/>
          <w:szCs w:val="24"/>
          <w:lang w:eastAsia="es-MX"/>
        </w:rPr>
        <w:t xml:space="preserve"> se deberán entregar las versiones públicas respectivas, así como el Acuerdo del Comité de Transparencia en donde se confirme dicha clasificación.</w:t>
      </w:r>
    </w:p>
    <w:p w14:paraId="61A41A60" w14:textId="77777777" w:rsidR="00246501" w:rsidRDefault="00246501" w:rsidP="007E2893">
      <w:pPr>
        <w:spacing w:line="360" w:lineRule="auto"/>
        <w:ind w:right="-93"/>
        <w:jc w:val="both"/>
        <w:rPr>
          <w:rFonts w:ascii="Palatino Linotype" w:eastAsia="Calibri" w:hAnsi="Palatino Linotype" w:cs="Tahoma"/>
          <w:bCs/>
          <w:sz w:val="22"/>
          <w:szCs w:val="22"/>
          <w:lang w:eastAsia="en-US"/>
        </w:rPr>
      </w:pPr>
    </w:p>
    <w:p w14:paraId="6F94C5CA" w14:textId="77777777" w:rsidR="00A02488" w:rsidRDefault="00A02488" w:rsidP="007E28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el caso, de que después de la búsqueda de la información, no esté llevando a cabo </w:t>
      </w:r>
      <w:r w:rsidR="001C17B0">
        <w:rPr>
          <w:rFonts w:ascii="Palatino Linotype" w:eastAsia="Calibri" w:hAnsi="Palatino Linotype" w:cs="Tahoma"/>
          <w:bCs/>
          <w:sz w:val="22"/>
          <w:szCs w:val="22"/>
          <w:lang w:eastAsia="en-US"/>
        </w:rPr>
        <w:t xml:space="preserve">ningún procedimiento de responsabilidad en contra de los </w:t>
      </w:r>
      <w:r w:rsidR="001C17B0" w:rsidRPr="001C17B0">
        <w:rPr>
          <w:rFonts w:ascii="Palatino Linotype" w:eastAsia="Calibri" w:hAnsi="Palatino Linotype" w:cs="Tahoma"/>
          <w:bCs/>
          <w:iCs/>
          <w:sz w:val="22"/>
          <w:szCs w:val="22"/>
          <w:lang w:val="es-ES" w:eastAsia="en-US"/>
        </w:rPr>
        <w:t xml:space="preserve">responsables del surtido en tiempo y forma </w:t>
      </w:r>
      <w:r w:rsidR="001C17B0" w:rsidRPr="001C17B0">
        <w:rPr>
          <w:rFonts w:ascii="Palatino Linotype" w:eastAsia="Calibri" w:hAnsi="Palatino Linotype" w:cs="Tahoma"/>
          <w:bCs/>
          <w:iCs/>
          <w:sz w:val="22"/>
          <w:szCs w:val="22"/>
          <w:lang w:val="es-ES" w:eastAsia="en-US"/>
        </w:rPr>
        <w:lastRenderedPageBreak/>
        <w:t>de los medicamentos controlados y de especialidad</w:t>
      </w:r>
      <w:r w:rsidR="001C17B0">
        <w:rPr>
          <w:rFonts w:ascii="Palatino Linotype" w:eastAsia="Calibri" w:hAnsi="Palatino Linotype" w:cs="Tahoma"/>
          <w:bCs/>
          <w:iCs/>
          <w:sz w:val="22"/>
          <w:szCs w:val="22"/>
          <w:lang w:val="es-ES" w:eastAsia="en-US"/>
        </w:rPr>
        <w:t>, deberá informárselo a la Solicitante, en términos del artículo 19, párrafo segundo de la Ley de la materia.</w:t>
      </w:r>
      <w:r w:rsidR="001C17B0">
        <w:rPr>
          <w:rFonts w:ascii="Palatino Linotype" w:eastAsia="Calibri" w:hAnsi="Palatino Linotype" w:cs="Tahoma"/>
          <w:bCs/>
          <w:sz w:val="22"/>
          <w:szCs w:val="22"/>
          <w:lang w:eastAsia="en-US"/>
        </w:rPr>
        <w:t xml:space="preserve"> </w:t>
      </w:r>
    </w:p>
    <w:p w14:paraId="3974CC52" w14:textId="77777777" w:rsidR="00A54801" w:rsidRDefault="00A54801" w:rsidP="007E2893">
      <w:pPr>
        <w:spacing w:line="360" w:lineRule="auto"/>
        <w:ind w:right="-93"/>
        <w:jc w:val="both"/>
        <w:rPr>
          <w:rFonts w:ascii="Palatino Linotype" w:eastAsia="Calibri" w:hAnsi="Palatino Linotype" w:cs="Tahoma"/>
          <w:bCs/>
          <w:sz w:val="22"/>
          <w:szCs w:val="22"/>
          <w:lang w:eastAsia="en-US"/>
        </w:rPr>
      </w:pPr>
    </w:p>
    <w:p w14:paraId="50CF3C08" w14:textId="77777777" w:rsidR="001C17B0" w:rsidRDefault="00B6170F" w:rsidP="007E289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Conforme a lo expuesto, se considera que toda vez que no procedió la inexistencia manifestada por el Instituto de Seguridad Social del Estado de México y Municipios</w:t>
      </w:r>
      <w:r w:rsidR="005C483A">
        <w:rPr>
          <w:rFonts w:ascii="Palatino Linotype" w:eastAsia="Calibri" w:hAnsi="Palatino Linotype" w:cs="Tahoma"/>
          <w:bCs/>
          <w:sz w:val="22"/>
          <w:szCs w:val="22"/>
          <w:lang w:eastAsia="en-US"/>
        </w:rPr>
        <w:t xml:space="preserve">; aunado al hecho de que no se pronunció de todos los puntos solicitados, se considera que el agravio hecho valer por la ahora Recurrente es </w:t>
      </w:r>
      <w:r w:rsidR="005C483A">
        <w:rPr>
          <w:rFonts w:ascii="Palatino Linotype" w:eastAsia="Calibri" w:hAnsi="Palatino Linotype" w:cs="Tahoma"/>
          <w:b/>
          <w:bCs/>
          <w:sz w:val="22"/>
          <w:szCs w:val="22"/>
          <w:lang w:eastAsia="en-US"/>
        </w:rPr>
        <w:t>FUNDADO.</w:t>
      </w:r>
    </w:p>
    <w:p w14:paraId="393EDB5E" w14:textId="77777777" w:rsidR="005C483A" w:rsidRDefault="005C483A" w:rsidP="007E2893">
      <w:pPr>
        <w:spacing w:line="360" w:lineRule="auto"/>
        <w:ind w:right="-93"/>
        <w:jc w:val="both"/>
        <w:rPr>
          <w:rFonts w:ascii="Palatino Linotype" w:eastAsia="Calibri" w:hAnsi="Palatino Linotype" w:cs="Tahoma"/>
          <w:b/>
          <w:bCs/>
          <w:sz w:val="22"/>
          <w:szCs w:val="22"/>
          <w:lang w:eastAsia="en-US"/>
        </w:rPr>
      </w:pPr>
    </w:p>
    <w:p w14:paraId="3B728488" w14:textId="77777777" w:rsidR="00134409" w:rsidRDefault="00134409" w:rsidP="00134409">
      <w:pPr>
        <w:tabs>
          <w:tab w:val="left" w:pos="4962"/>
        </w:tabs>
        <w:spacing w:line="360" w:lineRule="auto"/>
        <w:jc w:val="both"/>
        <w:rPr>
          <w:rFonts w:ascii="Palatino Linotype" w:hAnsi="Palatino Linotype" w:cs="Tahoma"/>
          <w:sz w:val="22"/>
          <w:szCs w:val="22"/>
        </w:rPr>
      </w:pPr>
      <w:r w:rsidRPr="00095CD6">
        <w:rPr>
          <w:rFonts w:ascii="Palatino Linotype" w:hAnsi="Palatino Linotype" w:cs="Tahoma"/>
          <w:b/>
          <w:sz w:val="22"/>
          <w:szCs w:val="22"/>
        </w:rPr>
        <w:t xml:space="preserve">SEXTO. Decisión. </w:t>
      </w:r>
      <w:r w:rsidRPr="00095CD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w:t>
      </w:r>
      <w:r w:rsidRPr="00095CD6">
        <w:rPr>
          <w:rFonts w:ascii="Palatino Linotype" w:hAnsi="Palatino Linotype" w:cs="Tahoma"/>
          <w:b/>
          <w:sz w:val="22"/>
          <w:szCs w:val="22"/>
        </w:rPr>
        <w:t xml:space="preserve">CAR </w:t>
      </w:r>
      <w:r w:rsidRPr="00095CD6">
        <w:rPr>
          <w:rFonts w:ascii="Palatino Linotype" w:hAnsi="Palatino Linotype" w:cs="Tahoma"/>
          <w:sz w:val="22"/>
          <w:szCs w:val="22"/>
        </w:rPr>
        <w:t xml:space="preserve">la respuesta otorgada por el </w:t>
      </w:r>
      <w:r>
        <w:rPr>
          <w:rFonts w:ascii="Palatino Linotype" w:hAnsi="Palatino Linotype" w:cs="Tahoma"/>
          <w:sz w:val="22"/>
          <w:szCs w:val="22"/>
        </w:rPr>
        <w:t>Instituto de Seguridad Social del Estado de México y Municipios,</w:t>
      </w:r>
      <w:r w:rsidRPr="00095CD6">
        <w:rPr>
          <w:rFonts w:ascii="Palatino Linotype" w:eastAsia="Calibri" w:hAnsi="Palatino Linotype" w:cs="Tahoma"/>
          <w:sz w:val="22"/>
          <w:szCs w:val="22"/>
          <w:lang w:eastAsia="en-US"/>
        </w:rPr>
        <w:t xml:space="preserve"> e</w:t>
      </w:r>
      <w:r w:rsidRPr="00095CD6">
        <w:rPr>
          <w:rFonts w:ascii="Palatino Linotype" w:hAnsi="Palatino Linotype" w:cs="Tahoma"/>
          <w:sz w:val="22"/>
          <w:szCs w:val="22"/>
        </w:rPr>
        <w:t xml:space="preserve"> instruir</w:t>
      </w:r>
      <w:r>
        <w:rPr>
          <w:rFonts w:ascii="Palatino Linotype" w:hAnsi="Palatino Linotype" w:cs="Tahoma"/>
          <w:sz w:val="22"/>
          <w:szCs w:val="22"/>
        </w:rPr>
        <w:t xml:space="preserve"> a efecto de que entregue, previa búsqueda exhaustiva y razonable</w:t>
      </w:r>
      <w:r w:rsidR="00A415BA">
        <w:rPr>
          <w:rFonts w:ascii="Palatino Linotype" w:hAnsi="Palatino Linotype" w:cs="Tahoma"/>
          <w:sz w:val="22"/>
          <w:szCs w:val="22"/>
        </w:rPr>
        <w:t xml:space="preserve"> del uno de enero de dos mil dieciocho al treinta y uno de enero de dos mil </w:t>
      </w:r>
      <w:r w:rsidR="000F76AB">
        <w:rPr>
          <w:rFonts w:ascii="Palatino Linotype" w:hAnsi="Palatino Linotype" w:cs="Tahoma"/>
          <w:sz w:val="22"/>
          <w:szCs w:val="22"/>
        </w:rPr>
        <w:t>diecinueve</w:t>
      </w:r>
      <w:r>
        <w:rPr>
          <w:rFonts w:ascii="Palatino Linotype" w:hAnsi="Palatino Linotype" w:cs="Tahoma"/>
          <w:sz w:val="22"/>
          <w:szCs w:val="22"/>
        </w:rPr>
        <w:t>, en todas las unidades administrativas competentes, entre las cuales no podrá omitirá a la Coordinación de Administración, la Coordinación de Servicios Públicos y la Unidad de Contraloría Interna</w:t>
      </w:r>
      <w:r w:rsidRPr="00095CD6">
        <w:rPr>
          <w:rFonts w:ascii="Palatino Linotype" w:hAnsi="Palatino Linotype" w:cs="Tahoma"/>
          <w:sz w:val="22"/>
          <w:szCs w:val="22"/>
        </w:rPr>
        <w:t xml:space="preserve">, </w:t>
      </w:r>
      <w:r w:rsidRPr="00095CD6">
        <w:rPr>
          <w:rFonts w:ascii="Palatino Linotype" w:eastAsia="Calibri" w:hAnsi="Palatino Linotype" w:cs="Tahoma"/>
          <w:iCs/>
          <w:sz w:val="22"/>
          <w:szCs w:val="22"/>
          <w:lang w:eastAsia="es-ES_tradnl"/>
        </w:rPr>
        <w:t xml:space="preserve">a través del Sistema de Acceso a la </w:t>
      </w:r>
      <w:r>
        <w:rPr>
          <w:rFonts w:ascii="Palatino Linotype" w:eastAsia="Calibri" w:hAnsi="Palatino Linotype" w:cs="Tahoma"/>
          <w:iCs/>
          <w:sz w:val="22"/>
          <w:szCs w:val="22"/>
          <w:lang w:eastAsia="es-ES_tradnl"/>
        </w:rPr>
        <w:t xml:space="preserve">Información Mexiquense (SAIMEX), </w:t>
      </w:r>
      <w:r w:rsidR="00A34223">
        <w:rPr>
          <w:rFonts w:ascii="Palatino Linotype" w:eastAsia="Calibri" w:hAnsi="Palatino Linotype" w:cs="Tahoma"/>
          <w:iCs/>
          <w:sz w:val="22"/>
          <w:szCs w:val="22"/>
          <w:lang w:eastAsia="es-ES_tradnl"/>
        </w:rPr>
        <w:t>en su caso en versión pública, l</w:t>
      </w:r>
      <w:r>
        <w:rPr>
          <w:rFonts w:ascii="Palatino Linotype" w:hAnsi="Palatino Linotype" w:cs="Tahoma"/>
          <w:sz w:val="22"/>
          <w:szCs w:val="22"/>
        </w:rPr>
        <w:t>o siguiente:</w:t>
      </w:r>
    </w:p>
    <w:p w14:paraId="33533803" w14:textId="77777777" w:rsidR="00A415BA" w:rsidRDefault="00A415BA" w:rsidP="00134409">
      <w:pPr>
        <w:tabs>
          <w:tab w:val="left" w:pos="4962"/>
        </w:tabs>
        <w:spacing w:line="360" w:lineRule="auto"/>
        <w:jc w:val="both"/>
        <w:rPr>
          <w:rFonts w:ascii="Palatino Linotype" w:hAnsi="Palatino Linotype" w:cs="Tahoma"/>
          <w:sz w:val="22"/>
          <w:szCs w:val="22"/>
        </w:rPr>
      </w:pPr>
    </w:p>
    <w:p w14:paraId="1A98A66E" w14:textId="77777777" w:rsidR="00A34223" w:rsidRDefault="00A415BA" w:rsidP="00A415BA">
      <w:pPr>
        <w:pStyle w:val="Prrafodelista"/>
        <w:numPr>
          <w:ilvl w:val="0"/>
          <w:numId w:val="3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w:t>
      </w:r>
      <w:r w:rsidRPr="00A415BA">
        <w:rPr>
          <w:rFonts w:ascii="Palatino Linotype" w:eastAsia="Calibri" w:hAnsi="Palatino Linotype" w:cs="Tahoma"/>
          <w:bCs/>
          <w:szCs w:val="22"/>
          <w:lang w:eastAsia="en-US"/>
        </w:rPr>
        <w:t xml:space="preserve">os contratos de servicio de farmacia subrogada, celebrados </w:t>
      </w:r>
      <w:r w:rsidRPr="00A415BA">
        <w:rPr>
          <w:rFonts w:ascii="Palatino Linotype" w:eastAsia="Calibri" w:hAnsi="Palatino Linotype" w:cs="Tahoma"/>
          <w:b/>
          <w:bCs/>
          <w:szCs w:val="22"/>
          <w:lang w:eastAsia="en-US"/>
        </w:rPr>
        <w:t>con cadenas comerciales</w:t>
      </w:r>
      <w:r w:rsidRPr="00A415BA">
        <w:rPr>
          <w:rFonts w:ascii="Palatino Linotype" w:eastAsia="Calibri" w:hAnsi="Palatino Linotype" w:cs="Tahoma"/>
          <w:bCs/>
          <w:szCs w:val="22"/>
          <w:lang w:eastAsia="en-US"/>
        </w:rPr>
        <w:t xml:space="preserve">,  entre los cuales no podrá omitir los celebrados con la empresa ZYXA, S.A. de C.V. </w:t>
      </w:r>
    </w:p>
    <w:p w14:paraId="6D358D8B" w14:textId="77777777" w:rsidR="00A34223" w:rsidRDefault="00A34223" w:rsidP="00A34223">
      <w:pPr>
        <w:pStyle w:val="Prrafodelista"/>
        <w:spacing w:line="360" w:lineRule="auto"/>
        <w:ind w:right="-93"/>
        <w:jc w:val="both"/>
        <w:rPr>
          <w:rFonts w:ascii="Palatino Linotype" w:eastAsia="Calibri" w:hAnsi="Palatino Linotype" w:cs="Tahoma"/>
          <w:bCs/>
          <w:szCs w:val="22"/>
          <w:lang w:eastAsia="en-US"/>
        </w:rPr>
      </w:pPr>
    </w:p>
    <w:p w14:paraId="3A84078E" w14:textId="0EF9C710" w:rsidR="00A415BA" w:rsidRDefault="00447F7D" w:rsidP="00A415BA">
      <w:pPr>
        <w:pStyle w:val="Prrafodelista"/>
        <w:numPr>
          <w:ilvl w:val="0"/>
          <w:numId w:val="3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w:t>
      </w:r>
      <w:r w:rsidR="009D68B8">
        <w:rPr>
          <w:rFonts w:ascii="Palatino Linotype" w:eastAsia="Calibri" w:hAnsi="Palatino Linotype" w:cs="Tahoma"/>
          <w:bCs/>
          <w:szCs w:val="22"/>
          <w:lang w:eastAsia="en-US"/>
        </w:rPr>
        <w:t>a</w:t>
      </w:r>
      <w:r w:rsidR="00A415BA" w:rsidRPr="00A415BA">
        <w:rPr>
          <w:rFonts w:ascii="Palatino Linotype" w:eastAsia="Calibri" w:hAnsi="Palatino Linotype" w:cs="Tahoma"/>
          <w:bCs/>
          <w:szCs w:val="22"/>
          <w:lang w:eastAsia="en-US"/>
        </w:rPr>
        <w:t xml:space="preserve"> </w:t>
      </w:r>
      <w:r w:rsidR="00A415BA" w:rsidRPr="00A34223">
        <w:rPr>
          <w:rFonts w:ascii="Palatino Linotype" w:eastAsia="Calibri" w:hAnsi="Palatino Linotype" w:cs="Tahoma"/>
          <w:bCs/>
          <w:i/>
          <w:szCs w:val="22"/>
          <w:lang w:eastAsia="en-US"/>
        </w:rPr>
        <w:t>curr</w:t>
      </w:r>
      <w:r w:rsidR="00726ED5">
        <w:rPr>
          <w:rFonts w:ascii="Palatino Linotype" w:eastAsia="Calibri" w:hAnsi="Palatino Linotype" w:cs="Tahoma"/>
          <w:bCs/>
          <w:i/>
          <w:szCs w:val="22"/>
          <w:lang w:eastAsia="en-US"/>
        </w:rPr>
        <w:t>i</w:t>
      </w:r>
      <w:r w:rsidR="00A415BA" w:rsidRPr="00A34223">
        <w:rPr>
          <w:rFonts w:ascii="Palatino Linotype" w:eastAsia="Calibri" w:hAnsi="Palatino Linotype" w:cs="Tahoma"/>
          <w:bCs/>
          <w:i/>
          <w:szCs w:val="22"/>
          <w:lang w:eastAsia="en-US"/>
        </w:rPr>
        <w:t>cul</w:t>
      </w:r>
      <w:r w:rsidR="009D68B8">
        <w:rPr>
          <w:rFonts w:ascii="Palatino Linotype" w:eastAsia="Calibri" w:hAnsi="Palatino Linotype" w:cs="Tahoma"/>
          <w:bCs/>
          <w:i/>
          <w:szCs w:val="22"/>
          <w:lang w:eastAsia="en-US"/>
        </w:rPr>
        <w:t>a</w:t>
      </w:r>
      <w:r w:rsidR="00A415BA" w:rsidRPr="00A34223">
        <w:rPr>
          <w:rFonts w:ascii="Palatino Linotype" w:eastAsia="Calibri" w:hAnsi="Palatino Linotype" w:cs="Tahoma"/>
          <w:bCs/>
          <w:i/>
          <w:szCs w:val="22"/>
          <w:lang w:eastAsia="en-US"/>
        </w:rPr>
        <w:t xml:space="preserve"> vitae</w:t>
      </w:r>
      <w:r w:rsidR="00A415BA" w:rsidRPr="00A415BA">
        <w:rPr>
          <w:rFonts w:ascii="Palatino Linotype" w:eastAsia="Calibri" w:hAnsi="Palatino Linotype" w:cs="Tahoma"/>
          <w:bCs/>
          <w:szCs w:val="22"/>
          <w:lang w:eastAsia="en-US"/>
        </w:rPr>
        <w:t xml:space="preserve"> de aquellos servidores públicos que participaron en los procesos adquisitivos que derivaron en los actos jurídicos </w:t>
      </w:r>
      <w:r w:rsidR="00A34223">
        <w:rPr>
          <w:rFonts w:ascii="Palatino Linotype" w:eastAsia="Calibri" w:hAnsi="Palatino Linotype" w:cs="Tahoma"/>
          <w:bCs/>
          <w:szCs w:val="22"/>
          <w:lang w:eastAsia="en-US"/>
        </w:rPr>
        <w:t>que atiendan el punto previo</w:t>
      </w:r>
      <w:r w:rsidR="00A415BA" w:rsidRPr="00A415BA">
        <w:rPr>
          <w:rFonts w:ascii="Palatino Linotype" w:eastAsia="Calibri" w:hAnsi="Palatino Linotype" w:cs="Tahoma"/>
          <w:bCs/>
          <w:szCs w:val="22"/>
          <w:lang w:eastAsia="en-US"/>
        </w:rPr>
        <w:t xml:space="preserve">. </w:t>
      </w:r>
    </w:p>
    <w:p w14:paraId="7622A860" w14:textId="77777777" w:rsidR="000415F1" w:rsidRPr="00A415BA" w:rsidRDefault="000415F1" w:rsidP="000415F1">
      <w:pPr>
        <w:pStyle w:val="Prrafodelista"/>
        <w:spacing w:line="360" w:lineRule="auto"/>
        <w:ind w:right="-93"/>
        <w:jc w:val="both"/>
        <w:rPr>
          <w:rFonts w:ascii="Palatino Linotype" w:eastAsia="Calibri" w:hAnsi="Palatino Linotype" w:cs="Tahoma"/>
          <w:bCs/>
          <w:szCs w:val="22"/>
          <w:lang w:eastAsia="en-US"/>
        </w:rPr>
      </w:pPr>
    </w:p>
    <w:p w14:paraId="2AA26A41" w14:textId="77777777" w:rsidR="00A415BA" w:rsidRDefault="00A34223" w:rsidP="00A415BA">
      <w:pPr>
        <w:pStyle w:val="Prrafodelista"/>
        <w:numPr>
          <w:ilvl w:val="0"/>
          <w:numId w:val="31"/>
        </w:numPr>
        <w:tabs>
          <w:tab w:val="left" w:pos="4962"/>
        </w:tabs>
        <w:spacing w:line="360" w:lineRule="auto"/>
        <w:jc w:val="both"/>
        <w:rPr>
          <w:rFonts w:ascii="Palatino Linotype" w:hAnsi="Palatino Linotype" w:cs="Tahoma"/>
          <w:szCs w:val="22"/>
        </w:rPr>
      </w:pPr>
      <w:r>
        <w:rPr>
          <w:rFonts w:ascii="Palatino Linotype" w:hAnsi="Palatino Linotype" w:cs="Tahoma"/>
          <w:szCs w:val="22"/>
        </w:rPr>
        <w:t>Los documentos donde conste:</w:t>
      </w:r>
    </w:p>
    <w:p w14:paraId="0BD76298" w14:textId="77777777" w:rsidR="00950885" w:rsidRPr="00950885" w:rsidRDefault="00950885" w:rsidP="00950885">
      <w:pPr>
        <w:pStyle w:val="Prrafodelista"/>
        <w:rPr>
          <w:rFonts w:ascii="Palatino Linotype" w:hAnsi="Palatino Linotype" w:cs="Tahoma"/>
          <w:szCs w:val="22"/>
        </w:rPr>
      </w:pPr>
    </w:p>
    <w:p w14:paraId="434DD6C8" w14:textId="77777777" w:rsidR="00E465CB" w:rsidRDefault="00E465CB" w:rsidP="000F76AB">
      <w:pPr>
        <w:pStyle w:val="Prrafodelista"/>
        <w:numPr>
          <w:ilvl w:val="0"/>
          <w:numId w:val="32"/>
        </w:numPr>
        <w:tabs>
          <w:tab w:val="left" w:pos="4962"/>
        </w:tabs>
        <w:spacing w:line="360" w:lineRule="auto"/>
        <w:ind w:left="1134"/>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Fecha en que se haya informado el restablecimiento y entrega puntual de los medicamentos controlados y de especialidad.</w:t>
      </w:r>
    </w:p>
    <w:p w14:paraId="1C3580C3" w14:textId="77777777" w:rsidR="00E465CB" w:rsidRPr="005D6AD9" w:rsidRDefault="00E465CB" w:rsidP="00E465CB">
      <w:pPr>
        <w:pStyle w:val="Prrafodelista"/>
        <w:rPr>
          <w:rFonts w:ascii="Palatino Linotype" w:eastAsia="Calibri" w:hAnsi="Palatino Linotype" w:cs="Tahoma"/>
          <w:iCs/>
          <w:szCs w:val="22"/>
          <w:lang w:val="es-ES" w:eastAsia="es-ES_tradnl"/>
        </w:rPr>
      </w:pPr>
    </w:p>
    <w:p w14:paraId="4B9984F7" w14:textId="77777777" w:rsidR="00A34223" w:rsidRPr="000F76AB" w:rsidRDefault="000F76AB" w:rsidP="000F76AB">
      <w:pPr>
        <w:pStyle w:val="Prrafodelista"/>
        <w:numPr>
          <w:ilvl w:val="0"/>
          <w:numId w:val="32"/>
        </w:numPr>
        <w:tabs>
          <w:tab w:val="left" w:pos="4962"/>
        </w:tabs>
        <w:spacing w:line="360" w:lineRule="auto"/>
        <w:ind w:left="1134"/>
        <w:jc w:val="both"/>
        <w:rPr>
          <w:rFonts w:ascii="Palatino Linotype" w:hAnsi="Palatino Linotype" w:cs="Tahoma"/>
          <w:szCs w:val="22"/>
        </w:rPr>
      </w:pPr>
      <w:r>
        <w:rPr>
          <w:rFonts w:ascii="Palatino Linotype" w:eastAsia="Calibri" w:hAnsi="Palatino Linotype" w:cs="Tahoma"/>
          <w:bCs/>
          <w:iCs/>
          <w:szCs w:val="22"/>
          <w:lang w:val="es-ES" w:eastAsia="en-US"/>
        </w:rPr>
        <w:t>E</w:t>
      </w:r>
      <w:r w:rsidRPr="00147887">
        <w:rPr>
          <w:rFonts w:ascii="Palatino Linotype" w:eastAsia="Calibri" w:hAnsi="Palatino Linotype" w:cs="Tahoma"/>
          <w:bCs/>
          <w:iCs/>
          <w:szCs w:val="22"/>
          <w:lang w:val="es-ES" w:eastAsia="en-US"/>
        </w:rPr>
        <w:t>status que guarda el</w:t>
      </w:r>
      <w:r>
        <w:rPr>
          <w:rFonts w:ascii="Palatino Linotype" w:eastAsia="Calibri" w:hAnsi="Palatino Linotype" w:cs="Tahoma"/>
          <w:bCs/>
          <w:iCs/>
          <w:szCs w:val="22"/>
          <w:lang w:val="es-ES" w:eastAsia="en-US"/>
        </w:rPr>
        <w:t xml:space="preserve"> o los</w:t>
      </w:r>
      <w:r w:rsidRPr="00147887">
        <w:rPr>
          <w:rFonts w:ascii="Palatino Linotype" w:eastAsia="Calibri" w:hAnsi="Palatino Linotype" w:cs="Tahoma"/>
          <w:bCs/>
          <w:iCs/>
          <w:szCs w:val="22"/>
          <w:lang w:val="es-ES" w:eastAsia="en-US"/>
        </w:rPr>
        <w:t xml:space="preserve"> procedimiento</w:t>
      </w:r>
      <w:r>
        <w:rPr>
          <w:rFonts w:ascii="Palatino Linotype" w:eastAsia="Calibri" w:hAnsi="Palatino Linotype" w:cs="Tahoma"/>
          <w:bCs/>
          <w:iCs/>
          <w:szCs w:val="22"/>
          <w:lang w:val="es-ES" w:eastAsia="en-US"/>
        </w:rPr>
        <w:t>s</w:t>
      </w:r>
      <w:r w:rsidRPr="00147887">
        <w:rPr>
          <w:rFonts w:ascii="Palatino Linotype" w:eastAsia="Calibri" w:hAnsi="Palatino Linotype" w:cs="Tahoma"/>
          <w:bCs/>
          <w:iCs/>
          <w:szCs w:val="22"/>
          <w:lang w:val="es-ES" w:eastAsia="en-US"/>
        </w:rPr>
        <w:t xml:space="preserve"> de responsabilidad que </w:t>
      </w:r>
      <w:r>
        <w:rPr>
          <w:rFonts w:ascii="Palatino Linotype" w:eastAsia="Calibri" w:hAnsi="Palatino Linotype" w:cs="Tahoma"/>
          <w:bCs/>
          <w:iCs/>
          <w:szCs w:val="22"/>
          <w:lang w:val="es-ES" w:eastAsia="en-US"/>
        </w:rPr>
        <w:t>lleve</w:t>
      </w:r>
      <w:r w:rsidRPr="00147887">
        <w:rPr>
          <w:rFonts w:ascii="Palatino Linotype" w:eastAsia="Calibri" w:hAnsi="Palatino Linotype" w:cs="Tahoma"/>
          <w:bCs/>
          <w:iCs/>
          <w:szCs w:val="22"/>
          <w:lang w:val="es-ES" w:eastAsia="en-US"/>
        </w:rPr>
        <w:t xml:space="preserve"> a cabo la Contraloría</w:t>
      </w:r>
      <w:r>
        <w:rPr>
          <w:rFonts w:ascii="Palatino Linotype" w:eastAsia="Calibri" w:hAnsi="Palatino Linotype" w:cs="Tahoma"/>
          <w:bCs/>
          <w:iCs/>
          <w:szCs w:val="22"/>
          <w:lang w:val="es-ES" w:eastAsia="en-US"/>
        </w:rPr>
        <w:t>,</w:t>
      </w:r>
      <w:r w:rsidRPr="00147887">
        <w:rPr>
          <w:rFonts w:ascii="Palatino Linotype" w:eastAsia="Calibri" w:hAnsi="Palatino Linotype" w:cs="Tahoma"/>
          <w:bCs/>
          <w:iCs/>
          <w:szCs w:val="22"/>
          <w:lang w:val="es-ES" w:eastAsia="en-US"/>
        </w:rPr>
        <w:t xml:space="preserve"> en contra de los servidores públicos responsables del surtido en tiempo y forma de los medicamentos</w:t>
      </w:r>
      <w:r>
        <w:rPr>
          <w:rFonts w:ascii="Palatino Linotype" w:eastAsia="Calibri" w:hAnsi="Palatino Linotype" w:cs="Tahoma"/>
          <w:bCs/>
          <w:iCs/>
          <w:szCs w:val="22"/>
          <w:lang w:val="es-ES" w:eastAsia="en-US"/>
        </w:rPr>
        <w:t xml:space="preserve"> controlados y de especialidad.</w:t>
      </w:r>
    </w:p>
    <w:p w14:paraId="5B8EE68C" w14:textId="77777777" w:rsidR="000F76AB" w:rsidRPr="000F76AB" w:rsidRDefault="000F76AB" w:rsidP="000F76AB">
      <w:pPr>
        <w:pStyle w:val="Prrafodelista"/>
        <w:rPr>
          <w:rFonts w:ascii="Palatino Linotype" w:hAnsi="Palatino Linotype" w:cs="Tahoma"/>
          <w:szCs w:val="22"/>
        </w:rPr>
      </w:pPr>
    </w:p>
    <w:p w14:paraId="142F7B81" w14:textId="08B0585E" w:rsidR="000F76AB" w:rsidRPr="00E465CB" w:rsidRDefault="000F76AB" w:rsidP="000F76AB">
      <w:pPr>
        <w:pStyle w:val="Prrafodelista"/>
        <w:tabs>
          <w:tab w:val="left" w:pos="4962"/>
        </w:tabs>
        <w:spacing w:line="360" w:lineRule="auto"/>
        <w:ind w:left="1134"/>
        <w:jc w:val="both"/>
        <w:rPr>
          <w:rFonts w:ascii="Palatino Linotype" w:hAnsi="Palatino Linotype" w:cs="Tahoma"/>
          <w:szCs w:val="22"/>
        </w:rPr>
      </w:pPr>
      <w:r>
        <w:rPr>
          <w:rFonts w:ascii="Palatino Linotype" w:hAnsi="Palatino Linotype" w:cs="Tahoma"/>
          <w:szCs w:val="22"/>
        </w:rPr>
        <w:t xml:space="preserve">En el caso, de que no </w:t>
      </w:r>
      <w:r w:rsidR="00ED3ECA">
        <w:rPr>
          <w:rFonts w:ascii="Palatino Linotype" w:hAnsi="Palatino Linotype" w:cs="Tahoma"/>
          <w:szCs w:val="22"/>
        </w:rPr>
        <w:t>haya generado algún documento, respecto a</w:t>
      </w:r>
      <w:r w:rsidR="00050156">
        <w:rPr>
          <w:rFonts w:ascii="Palatino Linotype" w:hAnsi="Palatino Linotype" w:cs="Tahoma"/>
          <w:szCs w:val="22"/>
        </w:rPr>
        <w:t xml:space="preserve"> los</w:t>
      </w:r>
      <w:r w:rsidR="00ED3ECA">
        <w:rPr>
          <w:rFonts w:ascii="Palatino Linotype" w:hAnsi="Palatino Linotype" w:cs="Tahoma"/>
          <w:szCs w:val="22"/>
        </w:rPr>
        <w:t xml:space="preserve"> inciso</w:t>
      </w:r>
      <w:r w:rsidR="00050156">
        <w:rPr>
          <w:rFonts w:ascii="Palatino Linotype" w:hAnsi="Palatino Linotype" w:cs="Tahoma"/>
          <w:szCs w:val="22"/>
        </w:rPr>
        <w:t>s</w:t>
      </w:r>
      <w:r w:rsidR="00ED3ECA">
        <w:rPr>
          <w:rFonts w:ascii="Palatino Linotype" w:hAnsi="Palatino Linotype" w:cs="Tahoma"/>
          <w:szCs w:val="22"/>
        </w:rPr>
        <w:t xml:space="preserve"> a) o b), previamente señalados, deberá informárselo a la Recurrente, en términos del artículo 19, segundo párrafo de la Ley de Transparencia y Acceso a la Información Pública del Estado de México y Municipios.</w:t>
      </w:r>
    </w:p>
    <w:p w14:paraId="7CA1B3E4" w14:textId="77777777" w:rsidR="005C483A" w:rsidRDefault="005C483A" w:rsidP="007E2893">
      <w:pPr>
        <w:spacing w:line="360" w:lineRule="auto"/>
        <w:ind w:right="-93"/>
        <w:jc w:val="both"/>
        <w:rPr>
          <w:rFonts w:ascii="Palatino Linotype" w:eastAsia="Calibri" w:hAnsi="Palatino Linotype" w:cs="Tahoma"/>
          <w:b/>
          <w:bCs/>
          <w:sz w:val="22"/>
          <w:szCs w:val="22"/>
          <w:lang w:eastAsia="en-US"/>
        </w:rPr>
      </w:pPr>
    </w:p>
    <w:p w14:paraId="627F1C39" w14:textId="75EEB6BC" w:rsidR="00B318C9" w:rsidRPr="00B318C9" w:rsidRDefault="00085A35" w:rsidP="00B318C9">
      <w:pPr>
        <w:spacing w:line="360" w:lineRule="auto"/>
        <w:jc w:val="both"/>
        <w:rPr>
          <w:rFonts w:ascii="Palatino Linotype" w:hAnsi="Palatino Linotype" w:cs="Tahoma"/>
          <w:bCs/>
          <w:sz w:val="22"/>
          <w:szCs w:val="22"/>
        </w:rPr>
      </w:pPr>
      <w:r>
        <w:rPr>
          <w:rFonts w:ascii="Palatino Linotype" w:hAnsi="Palatino Linotype" w:cs="Tahoma"/>
          <w:bCs/>
          <w:sz w:val="22"/>
          <w:szCs w:val="22"/>
        </w:rPr>
        <w:t>Si</w:t>
      </w:r>
      <w:r w:rsidR="00B318C9" w:rsidRPr="00B318C9">
        <w:rPr>
          <w:rFonts w:ascii="Palatino Linotype" w:hAnsi="Palatino Linotype" w:cs="Tahoma"/>
          <w:bCs/>
          <w:sz w:val="22"/>
          <w:szCs w:val="22"/>
        </w:rPr>
        <w:t xml:space="preserve"> los documentos localizados, cont</w:t>
      </w:r>
      <w:r>
        <w:rPr>
          <w:rFonts w:ascii="Palatino Linotype" w:hAnsi="Palatino Linotype" w:cs="Tahoma"/>
          <w:bCs/>
          <w:sz w:val="22"/>
          <w:szCs w:val="22"/>
        </w:rPr>
        <w:t>ienen</w:t>
      </w:r>
      <w:r w:rsidR="00B318C9" w:rsidRPr="00B318C9">
        <w:rPr>
          <w:rFonts w:ascii="Palatino Linotype" w:hAnsi="Palatino Linotype" w:cs="Tahoma"/>
          <w:bCs/>
          <w:sz w:val="22"/>
          <w:szCs w:val="22"/>
        </w:rPr>
        <w:t xml:space="preserve"> datos o información clasificada, en términos del artículo 143</w:t>
      </w:r>
      <w:r w:rsidR="00B318C9">
        <w:rPr>
          <w:rFonts w:ascii="Palatino Linotype" w:hAnsi="Palatino Linotype" w:cs="Tahoma"/>
          <w:bCs/>
          <w:sz w:val="22"/>
          <w:szCs w:val="22"/>
        </w:rPr>
        <w:t>, fracción I,</w:t>
      </w:r>
      <w:r w:rsidR="00B318C9" w:rsidRPr="00B318C9">
        <w:rPr>
          <w:rFonts w:ascii="Palatino Linotype" w:hAnsi="Palatino Linotype" w:cs="Tahoma"/>
          <w:bCs/>
          <w:sz w:val="22"/>
          <w:szCs w:val="22"/>
        </w:rPr>
        <w:t xml:space="preserve"> de la Ley de la materia, el Sujeto Obligado deberá elaborar las versiones públicas respectivas. En ese tenor, deberá emitir y entregar el Acuerdo de su Comité de Transparencia, en donde, de manera fundada y motivada, confirme dicha clasificación.</w:t>
      </w:r>
    </w:p>
    <w:p w14:paraId="416AB436" w14:textId="77777777" w:rsidR="00ED3ECA" w:rsidRDefault="00ED3ECA" w:rsidP="007E2893">
      <w:pPr>
        <w:spacing w:line="360" w:lineRule="auto"/>
        <w:ind w:right="-93"/>
        <w:jc w:val="both"/>
        <w:rPr>
          <w:rFonts w:ascii="Palatino Linotype" w:eastAsia="Calibri" w:hAnsi="Palatino Linotype" w:cs="Tahoma"/>
          <w:b/>
          <w:bCs/>
          <w:sz w:val="22"/>
          <w:szCs w:val="22"/>
          <w:lang w:eastAsia="en-US"/>
        </w:rPr>
      </w:pPr>
    </w:p>
    <w:p w14:paraId="35905EF9" w14:textId="77777777" w:rsidR="00536006" w:rsidRPr="00095CD6" w:rsidRDefault="00536006" w:rsidP="00536006">
      <w:p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Por lo expuesto y fundado, este Pleno:</w:t>
      </w:r>
    </w:p>
    <w:p w14:paraId="7E984ABF" w14:textId="77777777" w:rsidR="00536006" w:rsidRPr="00095CD6" w:rsidRDefault="00536006" w:rsidP="00536006">
      <w:pPr>
        <w:spacing w:line="360" w:lineRule="auto"/>
        <w:jc w:val="both"/>
        <w:rPr>
          <w:rFonts w:ascii="Palatino Linotype" w:eastAsia="Calibri" w:hAnsi="Palatino Linotype" w:cs="Tahoma"/>
          <w:bCs/>
          <w:sz w:val="22"/>
          <w:szCs w:val="22"/>
          <w:lang w:eastAsia="en-US"/>
        </w:rPr>
      </w:pPr>
    </w:p>
    <w:p w14:paraId="33788EDA" w14:textId="77777777" w:rsidR="00536006" w:rsidRPr="00095CD6" w:rsidRDefault="00536006" w:rsidP="00536006">
      <w:pPr>
        <w:spacing w:line="360" w:lineRule="auto"/>
        <w:ind w:right="-91"/>
        <w:jc w:val="center"/>
        <w:rPr>
          <w:rFonts w:ascii="Palatino Linotype" w:eastAsia="Calibri" w:hAnsi="Palatino Linotype" w:cs="Tahoma"/>
          <w:b/>
          <w:bCs/>
          <w:sz w:val="22"/>
          <w:szCs w:val="22"/>
          <w:lang w:eastAsia="en-US"/>
        </w:rPr>
      </w:pPr>
      <w:r w:rsidRPr="00095CD6">
        <w:rPr>
          <w:rFonts w:ascii="Palatino Linotype" w:eastAsia="Calibri" w:hAnsi="Palatino Linotype" w:cs="Tahoma"/>
          <w:b/>
          <w:bCs/>
          <w:sz w:val="22"/>
          <w:szCs w:val="22"/>
          <w:lang w:eastAsia="en-US"/>
        </w:rPr>
        <w:t>RESUELVE:</w:t>
      </w:r>
    </w:p>
    <w:p w14:paraId="330D18A3" w14:textId="77777777" w:rsidR="00536006" w:rsidRPr="00095CD6" w:rsidRDefault="00536006" w:rsidP="00536006">
      <w:pPr>
        <w:spacing w:line="360" w:lineRule="auto"/>
        <w:jc w:val="center"/>
        <w:rPr>
          <w:rFonts w:ascii="Palatino Linotype" w:hAnsi="Palatino Linotype" w:cs="Tahoma"/>
          <w:b/>
          <w:bCs/>
          <w:sz w:val="22"/>
          <w:szCs w:val="22"/>
        </w:rPr>
      </w:pPr>
    </w:p>
    <w:p w14:paraId="1876FE15" w14:textId="77777777" w:rsidR="00536006" w:rsidRPr="00095CD6" w:rsidRDefault="00536006" w:rsidP="00536006">
      <w:pPr>
        <w:spacing w:line="360" w:lineRule="auto"/>
        <w:jc w:val="both"/>
        <w:rPr>
          <w:rFonts w:ascii="Palatino Linotype" w:hAnsi="Palatino Linotype" w:cs="Tahoma"/>
          <w:sz w:val="22"/>
          <w:szCs w:val="22"/>
        </w:rPr>
      </w:pPr>
      <w:r w:rsidRPr="00095CD6">
        <w:rPr>
          <w:rFonts w:ascii="Palatino Linotype" w:hAnsi="Palatino Linotype" w:cs="Tahoma"/>
          <w:b/>
          <w:bCs/>
          <w:sz w:val="22"/>
          <w:szCs w:val="22"/>
        </w:rPr>
        <w:t xml:space="preserve">PRIMERO. </w:t>
      </w:r>
      <w:r w:rsidRPr="00095CD6">
        <w:rPr>
          <w:rFonts w:ascii="Palatino Linotype" w:hAnsi="Palatino Linotype" w:cs="Tahoma"/>
          <w:sz w:val="22"/>
          <w:szCs w:val="22"/>
        </w:rPr>
        <w:t xml:space="preserve">Se </w:t>
      </w:r>
      <w:r>
        <w:rPr>
          <w:rFonts w:ascii="Palatino Linotype" w:hAnsi="Palatino Linotype" w:cs="Tahoma"/>
          <w:b/>
          <w:sz w:val="22"/>
          <w:szCs w:val="22"/>
        </w:rPr>
        <w:t>REVOCA</w:t>
      </w:r>
      <w:r w:rsidRPr="00095CD6">
        <w:rPr>
          <w:rFonts w:ascii="Palatino Linotype" w:hAnsi="Palatino Linotype" w:cs="Tahoma"/>
          <w:b/>
          <w:sz w:val="22"/>
          <w:szCs w:val="22"/>
        </w:rPr>
        <w:t xml:space="preserve"> </w:t>
      </w:r>
      <w:r w:rsidRPr="00095CD6">
        <w:rPr>
          <w:rFonts w:ascii="Palatino Linotype" w:hAnsi="Palatino Linotype" w:cs="Tahoma"/>
          <w:sz w:val="22"/>
          <w:szCs w:val="22"/>
        </w:rPr>
        <w:t xml:space="preserve">la respuesta entregada por el Sujeto Obligado a la solicitud de información con número </w:t>
      </w:r>
      <w:r w:rsidRPr="00536006">
        <w:rPr>
          <w:rFonts w:ascii="Palatino Linotype" w:hAnsi="Palatino Linotype" w:cs="Tahoma"/>
          <w:bCs/>
          <w:iCs/>
          <w:sz w:val="22"/>
          <w:szCs w:val="22"/>
        </w:rPr>
        <w:t>00057/ISSEMYM/IP/2019</w:t>
      </w:r>
      <w:r w:rsidRPr="00095CD6">
        <w:rPr>
          <w:rFonts w:ascii="Palatino Linotype" w:hAnsi="Palatino Linotype" w:cs="Tahoma"/>
          <w:sz w:val="22"/>
          <w:szCs w:val="22"/>
        </w:rPr>
        <w:t>, por resultar</w:t>
      </w:r>
      <w:r>
        <w:rPr>
          <w:rFonts w:ascii="Palatino Linotype" w:hAnsi="Palatino Linotype" w:cs="Tahoma"/>
          <w:sz w:val="22"/>
          <w:szCs w:val="22"/>
        </w:rPr>
        <w:t xml:space="preserve"> </w:t>
      </w:r>
      <w:r w:rsidRPr="00095CD6">
        <w:rPr>
          <w:rFonts w:ascii="Palatino Linotype" w:hAnsi="Palatino Linotype" w:cs="Tahoma"/>
          <w:b/>
          <w:sz w:val="22"/>
          <w:szCs w:val="22"/>
        </w:rPr>
        <w:t>FUNDADO</w:t>
      </w:r>
      <w:r w:rsidRPr="00095CD6">
        <w:rPr>
          <w:rFonts w:ascii="Palatino Linotype" w:hAnsi="Palatino Linotype" w:cs="Tahoma"/>
          <w:sz w:val="22"/>
          <w:szCs w:val="22"/>
        </w:rPr>
        <w:t xml:space="preserve"> el motivo de inconformidad vertido por el Recurrente, en términos de los Considerandos </w:t>
      </w:r>
      <w:r w:rsidRPr="00C15582">
        <w:rPr>
          <w:rFonts w:ascii="Palatino Linotype" w:hAnsi="Palatino Linotype" w:cs="Tahoma"/>
          <w:b/>
          <w:sz w:val="22"/>
          <w:szCs w:val="22"/>
        </w:rPr>
        <w:t>QUINTO</w:t>
      </w:r>
      <w:r w:rsidRPr="00095CD6">
        <w:rPr>
          <w:rFonts w:ascii="Palatino Linotype" w:hAnsi="Palatino Linotype" w:cs="Tahoma"/>
          <w:sz w:val="22"/>
          <w:szCs w:val="22"/>
        </w:rPr>
        <w:t xml:space="preserve"> y </w:t>
      </w:r>
      <w:r w:rsidRPr="00C15582">
        <w:rPr>
          <w:rFonts w:ascii="Palatino Linotype" w:hAnsi="Palatino Linotype" w:cs="Tahoma"/>
          <w:b/>
          <w:sz w:val="22"/>
          <w:szCs w:val="22"/>
        </w:rPr>
        <w:t>SEXTO</w:t>
      </w:r>
      <w:r w:rsidRPr="00095CD6">
        <w:rPr>
          <w:rFonts w:ascii="Palatino Linotype" w:hAnsi="Palatino Linotype" w:cs="Tahoma"/>
          <w:sz w:val="22"/>
          <w:szCs w:val="22"/>
        </w:rPr>
        <w:t xml:space="preserve"> de la presente Resolución.</w:t>
      </w:r>
    </w:p>
    <w:p w14:paraId="27FE2F71" w14:textId="77777777" w:rsidR="00536006" w:rsidRPr="00095CD6" w:rsidRDefault="00536006" w:rsidP="00536006">
      <w:pPr>
        <w:spacing w:line="360" w:lineRule="auto"/>
        <w:jc w:val="both"/>
        <w:rPr>
          <w:rFonts w:ascii="Palatino Linotype" w:hAnsi="Palatino Linotype" w:cs="Tahoma"/>
          <w:sz w:val="22"/>
          <w:szCs w:val="22"/>
        </w:rPr>
      </w:pPr>
    </w:p>
    <w:p w14:paraId="5D6EC449" w14:textId="7FBEA6D0" w:rsidR="00AA7F48" w:rsidRPr="00AA7F48" w:rsidRDefault="00536006" w:rsidP="00AA7F48">
      <w:pPr>
        <w:tabs>
          <w:tab w:val="left" w:pos="4962"/>
        </w:tabs>
        <w:spacing w:line="360" w:lineRule="auto"/>
        <w:jc w:val="both"/>
        <w:rPr>
          <w:rFonts w:ascii="Palatino Linotype" w:hAnsi="Palatino Linotype" w:cs="Tahoma"/>
          <w:sz w:val="22"/>
          <w:szCs w:val="24"/>
          <w:lang w:eastAsia="es-MX"/>
        </w:rPr>
      </w:pPr>
      <w:r w:rsidRPr="00095CD6">
        <w:rPr>
          <w:rFonts w:ascii="Palatino Linotype" w:eastAsia="Calibri" w:hAnsi="Palatino Linotype" w:cs="Tahoma"/>
          <w:b/>
          <w:bCs/>
          <w:sz w:val="22"/>
          <w:szCs w:val="22"/>
          <w:lang w:eastAsia="en-US"/>
        </w:rPr>
        <w:lastRenderedPageBreak/>
        <w:t xml:space="preserve">SEGUNDO. </w:t>
      </w:r>
      <w:r w:rsidRPr="00095CD6">
        <w:rPr>
          <w:rFonts w:ascii="Palatino Linotype" w:eastAsia="Calibri" w:hAnsi="Palatino Linotype" w:cs="Tahoma"/>
          <w:bCs/>
          <w:sz w:val="22"/>
          <w:szCs w:val="22"/>
          <w:lang w:eastAsia="en-US"/>
        </w:rPr>
        <w:t xml:space="preserve">Se </w:t>
      </w:r>
      <w:r w:rsidRPr="00095CD6">
        <w:rPr>
          <w:rFonts w:ascii="Palatino Linotype" w:eastAsia="Calibri" w:hAnsi="Palatino Linotype" w:cs="Tahoma"/>
          <w:b/>
          <w:bCs/>
          <w:sz w:val="22"/>
          <w:szCs w:val="22"/>
          <w:lang w:eastAsia="en-US"/>
        </w:rPr>
        <w:t>ORDENA</w:t>
      </w:r>
      <w:r w:rsidRPr="00095CD6">
        <w:rPr>
          <w:rFonts w:ascii="Palatino Linotype" w:eastAsia="Calibri" w:hAnsi="Palatino Linotype" w:cs="Tahoma"/>
          <w:bCs/>
          <w:sz w:val="22"/>
          <w:szCs w:val="22"/>
          <w:lang w:eastAsia="en-US"/>
        </w:rPr>
        <w:t xml:space="preserve"> al Sujeto Obligado, </w:t>
      </w:r>
      <w:r w:rsidRPr="00095CD6">
        <w:rPr>
          <w:rFonts w:ascii="Palatino Linotype" w:hAnsi="Palatino Linotype" w:cs="Tahoma"/>
          <w:sz w:val="22"/>
          <w:szCs w:val="22"/>
        </w:rPr>
        <w:t xml:space="preserve">a través del Sistema de Acceso a la Información Mexiquense (SAIMEX), </w:t>
      </w:r>
      <w:r>
        <w:rPr>
          <w:rFonts w:ascii="Palatino Linotype" w:hAnsi="Palatino Linotype" w:cs="Tahoma"/>
          <w:sz w:val="22"/>
          <w:szCs w:val="22"/>
        </w:rPr>
        <w:t xml:space="preserve">a que previa búsqueda exhaustiva y razonable </w:t>
      </w:r>
      <w:r w:rsidR="00AA7F48">
        <w:rPr>
          <w:rFonts w:ascii="Palatino Linotype" w:hAnsi="Palatino Linotype" w:cs="Tahoma"/>
          <w:sz w:val="22"/>
          <w:szCs w:val="22"/>
        </w:rPr>
        <w:t xml:space="preserve">en todas las áreas competentes, </w:t>
      </w:r>
      <w:r w:rsidR="00AA7F48" w:rsidRPr="00AA7F48">
        <w:rPr>
          <w:rFonts w:ascii="Palatino Linotype" w:hAnsi="Palatino Linotype" w:cs="Tahoma"/>
          <w:sz w:val="22"/>
          <w:szCs w:val="24"/>
          <w:lang w:eastAsia="es-MX"/>
        </w:rPr>
        <w:t xml:space="preserve">del </w:t>
      </w:r>
      <w:r w:rsidR="00F9455B">
        <w:rPr>
          <w:rFonts w:ascii="Palatino Linotype" w:hAnsi="Palatino Linotype" w:cs="Tahoma"/>
          <w:sz w:val="22"/>
          <w:szCs w:val="24"/>
          <w:lang w:eastAsia="es-MX"/>
        </w:rPr>
        <w:t>primero</w:t>
      </w:r>
      <w:r w:rsidR="00AA7F48" w:rsidRPr="00AA7F48">
        <w:rPr>
          <w:rFonts w:ascii="Palatino Linotype" w:hAnsi="Palatino Linotype" w:cs="Tahoma"/>
          <w:sz w:val="22"/>
          <w:szCs w:val="24"/>
          <w:lang w:eastAsia="es-MX"/>
        </w:rPr>
        <w:t xml:space="preserve"> de enero de dos mil dieciocho al treinta y uno de enero de dos mil diecinueve, </w:t>
      </w:r>
      <w:r w:rsidR="00AA7F48" w:rsidRPr="00AA7F48">
        <w:rPr>
          <w:rFonts w:ascii="Palatino Linotype" w:hAnsi="Palatino Linotype" w:cs="Tahoma"/>
          <w:iCs/>
          <w:sz w:val="22"/>
          <w:szCs w:val="24"/>
          <w:lang w:eastAsia="es-MX"/>
        </w:rPr>
        <w:t>en su caso en versión pública,</w:t>
      </w:r>
      <w:r w:rsidR="00AA7F48">
        <w:rPr>
          <w:rFonts w:ascii="Palatino Linotype" w:hAnsi="Palatino Linotype" w:cs="Tahoma"/>
          <w:iCs/>
          <w:sz w:val="22"/>
          <w:szCs w:val="24"/>
          <w:lang w:eastAsia="es-MX"/>
        </w:rPr>
        <w:t xml:space="preserve"> entregue</w:t>
      </w:r>
      <w:r w:rsidR="00AA7F48" w:rsidRPr="00AA7F48">
        <w:rPr>
          <w:rFonts w:ascii="Palatino Linotype" w:hAnsi="Palatino Linotype" w:cs="Tahoma"/>
          <w:iCs/>
          <w:sz w:val="22"/>
          <w:szCs w:val="24"/>
          <w:lang w:eastAsia="es-MX"/>
        </w:rPr>
        <w:t xml:space="preserve"> l</w:t>
      </w:r>
      <w:r w:rsidR="00AA7F48" w:rsidRPr="00AA7F48">
        <w:rPr>
          <w:rFonts w:ascii="Palatino Linotype" w:hAnsi="Palatino Linotype" w:cs="Tahoma"/>
          <w:sz w:val="22"/>
          <w:szCs w:val="24"/>
          <w:lang w:eastAsia="es-MX"/>
        </w:rPr>
        <w:t>o siguiente:</w:t>
      </w:r>
    </w:p>
    <w:p w14:paraId="7D6D143C" w14:textId="77777777" w:rsidR="00AA7F48" w:rsidRPr="00AA7F48" w:rsidRDefault="00AA7F48" w:rsidP="00AA7F48">
      <w:pPr>
        <w:spacing w:line="360" w:lineRule="auto"/>
        <w:jc w:val="both"/>
        <w:rPr>
          <w:rFonts w:ascii="Palatino Linotype" w:hAnsi="Palatino Linotype" w:cs="Tahoma"/>
          <w:sz w:val="22"/>
          <w:szCs w:val="24"/>
          <w:lang w:eastAsia="es-MX"/>
        </w:rPr>
      </w:pPr>
    </w:p>
    <w:p w14:paraId="5CAE3B54" w14:textId="77777777" w:rsidR="00AA7F48" w:rsidRPr="00AA7F48" w:rsidRDefault="00AA7F48" w:rsidP="00AA7F48">
      <w:pPr>
        <w:numPr>
          <w:ilvl w:val="0"/>
          <w:numId w:val="31"/>
        </w:numPr>
        <w:spacing w:line="360" w:lineRule="auto"/>
        <w:jc w:val="both"/>
        <w:rPr>
          <w:rFonts w:ascii="Palatino Linotype" w:hAnsi="Palatino Linotype" w:cs="Tahoma"/>
          <w:bCs/>
          <w:sz w:val="22"/>
          <w:szCs w:val="24"/>
          <w:lang w:eastAsia="es-MX"/>
        </w:rPr>
      </w:pPr>
      <w:r w:rsidRPr="00AA7F48">
        <w:rPr>
          <w:rFonts w:ascii="Palatino Linotype" w:hAnsi="Palatino Linotype" w:cs="Tahoma"/>
          <w:bCs/>
          <w:sz w:val="22"/>
          <w:szCs w:val="24"/>
          <w:lang w:eastAsia="es-MX"/>
        </w:rPr>
        <w:t>L</w:t>
      </w:r>
      <w:r w:rsidR="00A415BA" w:rsidRPr="00AA7F48">
        <w:rPr>
          <w:rFonts w:ascii="Palatino Linotype" w:hAnsi="Palatino Linotype" w:cs="Tahoma"/>
          <w:bCs/>
          <w:sz w:val="22"/>
          <w:szCs w:val="24"/>
          <w:lang w:eastAsia="es-MX"/>
        </w:rPr>
        <w:t xml:space="preserve">os contratos de servicio de farmacia subrogada, celebrados con cadenas comerciales,  entre los cuales no podrá omitir los celebrados con la empresa ZYXA, S.A. de C.V. </w:t>
      </w:r>
    </w:p>
    <w:p w14:paraId="2326F755" w14:textId="77777777" w:rsidR="00AA7F48" w:rsidRPr="00AA7F48" w:rsidRDefault="00AA7F48" w:rsidP="00AA7F48">
      <w:pPr>
        <w:spacing w:line="360" w:lineRule="auto"/>
        <w:jc w:val="both"/>
        <w:rPr>
          <w:rFonts w:ascii="Palatino Linotype" w:hAnsi="Palatino Linotype" w:cs="Tahoma"/>
          <w:bCs/>
          <w:sz w:val="22"/>
          <w:szCs w:val="24"/>
          <w:lang w:eastAsia="es-MX"/>
        </w:rPr>
      </w:pPr>
    </w:p>
    <w:p w14:paraId="28EB4E59" w14:textId="7101AFB9" w:rsidR="00AA7F48" w:rsidRPr="00AA7F48" w:rsidRDefault="00AA7F48" w:rsidP="00AA7F48">
      <w:pPr>
        <w:numPr>
          <w:ilvl w:val="0"/>
          <w:numId w:val="31"/>
        </w:numPr>
        <w:spacing w:line="360" w:lineRule="auto"/>
        <w:jc w:val="both"/>
        <w:rPr>
          <w:rFonts w:ascii="Palatino Linotype" w:hAnsi="Palatino Linotype" w:cs="Tahoma"/>
          <w:bCs/>
          <w:sz w:val="22"/>
          <w:szCs w:val="24"/>
          <w:lang w:eastAsia="es-MX"/>
        </w:rPr>
      </w:pPr>
      <w:r w:rsidRPr="00AA7F48">
        <w:rPr>
          <w:rFonts w:ascii="Palatino Linotype" w:hAnsi="Palatino Linotype" w:cs="Tahoma"/>
          <w:bCs/>
          <w:sz w:val="22"/>
          <w:szCs w:val="24"/>
          <w:lang w:eastAsia="es-MX"/>
        </w:rPr>
        <w:t>L</w:t>
      </w:r>
      <w:r w:rsidR="00500E2B">
        <w:rPr>
          <w:rFonts w:ascii="Palatino Linotype" w:hAnsi="Palatino Linotype" w:cs="Tahoma"/>
          <w:bCs/>
          <w:sz w:val="22"/>
          <w:szCs w:val="24"/>
          <w:lang w:eastAsia="es-MX"/>
        </w:rPr>
        <w:t>a</w:t>
      </w:r>
      <w:r w:rsidR="00A415BA" w:rsidRPr="00AA7F48">
        <w:rPr>
          <w:rFonts w:ascii="Palatino Linotype" w:hAnsi="Palatino Linotype" w:cs="Tahoma"/>
          <w:bCs/>
          <w:sz w:val="22"/>
          <w:szCs w:val="24"/>
          <w:lang w:eastAsia="es-MX"/>
        </w:rPr>
        <w:t xml:space="preserve"> </w:t>
      </w:r>
      <w:r w:rsidR="00A415BA" w:rsidRPr="00AA7F48">
        <w:rPr>
          <w:rFonts w:ascii="Palatino Linotype" w:hAnsi="Palatino Linotype" w:cs="Tahoma"/>
          <w:bCs/>
          <w:i/>
          <w:sz w:val="22"/>
          <w:szCs w:val="24"/>
          <w:lang w:eastAsia="es-MX"/>
        </w:rPr>
        <w:t>curr</w:t>
      </w:r>
      <w:r w:rsidR="00500E2B">
        <w:rPr>
          <w:rFonts w:ascii="Palatino Linotype" w:hAnsi="Palatino Linotype" w:cs="Tahoma"/>
          <w:bCs/>
          <w:i/>
          <w:sz w:val="22"/>
          <w:szCs w:val="24"/>
          <w:lang w:eastAsia="es-MX"/>
        </w:rPr>
        <w:t>i</w:t>
      </w:r>
      <w:r w:rsidR="00A415BA" w:rsidRPr="00AA7F48">
        <w:rPr>
          <w:rFonts w:ascii="Palatino Linotype" w:hAnsi="Palatino Linotype" w:cs="Tahoma"/>
          <w:bCs/>
          <w:i/>
          <w:sz w:val="22"/>
          <w:szCs w:val="24"/>
          <w:lang w:eastAsia="es-MX"/>
        </w:rPr>
        <w:t>cul</w:t>
      </w:r>
      <w:r w:rsidR="00500E2B">
        <w:rPr>
          <w:rFonts w:ascii="Palatino Linotype" w:hAnsi="Palatino Linotype" w:cs="Tahoma"/>
          <w:bCs/>
          <w:i/>
          <w:sz w:val="22"/>
          <w:szCs w:val="24"/>
          <w:lang w:eastAsia="es-MX"/>
        </w:rPr>
        <w:t>a</w:t>
      </w:r>
      <w:r w:rsidR="00A415BA" w:rsidRPr="00AA7F48">
        <w:rPr>
          <w:rFonts w:ascii="Palatino Linotype" w:hAnsi="Palatino Linotype" w:cs="Tahoma"/>
          <w:bCs/>
          <w:i/>
          <w:sz w:val="22"/>
          <w:szCs w:val="24"/>
          <w:lang w:eastAsia="es-MX"/>
        </w:rPr>
        <w:t xml:space="preserve"> vitae</w:t>
      </w:r>
      <w:r w:rsidR="00A415BA" w:rsidRPr="00AA7F48">
        <w:rPr>
          <w:rFonts w:ascii="Palatino Linotype" w:hAnsi="Palatino Linotype" w:cs="Tahoma"/>
          <w:bCs/>
          <w:sz w:val="22"/>
          <w:szCs w:val="24"/>
          <w:lang w:eastAsia="es-MX"/>
        </w:rPr>
        <w:t xml:space="preserve"> de aquellos servidores públicos que participaron en los procesos adquisitivos que derivaron en los actos jurídicos </w:t>
      </w:r>
      <w:r w:rsidRPr="00AA7F48">
        <w:rPr>
          <w:rFonts w:ascii="Palatino Linotype" w:hAnsi="Palatino Linotype" w:cs="Tahoma"/>
          <w:bCs/>
          <w:sz w:val="22"/>
          <w:szCs w:val="24"/>
          <w:lang w:eastAsia="es-MX"/>
        </w:rPr>
        <w:t>que atiendan el punto previo</w:t>
      </w:r>
      <w:r w:rsidR="00A415BA" w:rsidRPr="00AA7F48">
        <w:rPr>
          <w:rFonts w:ascii="Palatino Linotype" w:hAnsi="Palatino Linotype" w:cs="Tahoma"/>
          <w:bCs/>
          <w:sz w:val="22"/>
          <w:szCs w:val="24"/>
          <w:lang w:eastAsia="es-MX"/>
        </w:rPr>
        <w:t xml:space="preserve">. </w:t>
      </w:r>
    </w:p>
    <w:p w14:paraId="66297755" w14:textId="77777777" w:rsidR="00A415BA" w:rsidRPr="00AA7F48" w:rsidRDefault="00A415BA" w:rsidP="00AA7F48">
      <w:pPr>
        <w:spacing w:line="360" w:lineRule="auto"/>
        <w:jc w:val="both"/>
        <w:rPr>
          <w:rFonts w:ascii="Palatino Linotype" w:hAnsi="Palatino Linotype" w:cs="Tahoma"/>
          <w:bCs/>
          <w:sz w:val="22"/>
          <w:szCs w:val="24"/>
          <w:lang w:eastAsia="es-MX"/>
        </w:rPr>
      </w:pPr>
    </w:p>
    <w:p w14:paraId="5FD3F143" w14:textId="77777777" w:rsidR="00AA7F48" w:rsidRPr="00AA7F48" w:rsidRDefault="00AA7F48" w:rsidP="00AA7F48">
      <w:pPr>
        <w:numPr>
          <w:ilvl w:val="0"/>
          <w:numId w:val="31"/>
        </w:numPr>
        <w:spacing w:line="360" w:lineRule="auto"/>
        <w:jc w:val="both"/>
        <w:rPr>
          <w:rFonts w:ascii="Palatino Linotype" w:hAnsi="Palatino Linotype" w:cs="Tahoma"/>
          <w:sz w:val="22"/>
          <w:szCs w:val="24"/>
          <w:lang w:eastAsia="es-MX"/>
        </w:rPr>
      </w:pPr>
      <w:r w:rsidRPr="00AA7F48">
        <w:rPr>
          <w:rFonts w:ascii="Palatino Linotype" w:hAnsi="Palatino Linotype" w:cs="Tahoma"/>
          <w:sz w:val="22"/>
          <w:szCs w:val="24"/>
          <w:lang w:eastAsia="es-MX"/>
        </w:rPr>
        <w:t>Los documentos donde conste:</w:t>
      </w:r>
    </w:p>
    <w:p w14:paraId="60DB7B11" w14:textId="77777777" w:rsidR="00A34223" w:rsidRPr="00AA7F48" w:rsidRDefault="00A34223" w:rsidP="00AA7F48">
      <w:pPr>
        <w:spacing w:line="360" w:lineRule="auto"/>
        <w:jc w:val="both"/>
        <w:rPr>
          <w:rFonts w:ascii="Palatino Linotype" w:hAnsi="Palatino Linotype" w:cs="Tahoma"/>
          <w:sz w:val="22"/>
          <w:szCs w:val="24"/>
          <w:lang w:eastAsia="es-MX"/>
        </w:rPr>
      </w:pPr>
    </w:p>
    <w:p w14:paraId="5F0D324F" w14:textId="39354D7F" w:rsidR="00AA7F48" w:rsidRPr="00500E2B" w:rsidRDefault="00AA7F48" w:rsidP="00500E2B">
      <w:pPr>
        <w:pStyle w:val="Prrafodelista"/>
        <w:numPr>
          <w:ilvl w:val="0"/>
          <w:numId w:val="34"/>
        </w:numPr>
        <w:spacing w:line="360" w:lineRule="auto"/>
        <w:jc w:val="both"/>
        <w:rPr>
          <w:rFonts w:ascii="Palatino Linotype" w:hAnsi="Palatino Linotype" w:cs="Tahoma"/>
          <w:iCs/>
          <w:lang w:val="es-ES" w:eastAsia="es-MX"/>
        </w:rPr>
      </w:pPr>
      <w:r w:rsidRPr="00500E2B">
        <w:rPr>
          <w:rFonts w:ascii="Palatino Linotype" w:hAnsi="Palatino Linotype" w:cs="Tahoma"/>
          <w:iCs/>
          <w:lang w:val="es-ES" w:eastAsia="es-MX"/>
        </w:rPr>
        <w:t>Fecha en que se haya informado el restablecimiento y entrega puntual de los medicamentos controlados y de especialidad.</w:t>
      </w:r>
    </w:p>
    <w:p w14:paraId="184FF990" w14:textId="77777777" w:rsidR="00AA7F48" w:rsidRPr="00AA7F48" w:rsidRDefault="00AA7F48" w:rsidP="00AA7F48">
      <w:pPr>
        <w:spacing w:line="360" w:lineRule="auto"/>
        <w:jc w:val="both"/>
        <w:rPr>
          <w:rFonts w:ascii="Palatino Linotype" w:hAnsi="Palatino Linotype" w:cs="Tahoma"/>
          <w:iCs/>
          <w:sz w:val="22"/>
          <w:szCs w:val="24"/>
          <w:lang w:val="es-ES" w:eastAsia="es-MX"/>
        </w:rPr>
      </w:pPr>
    </w:p>
    <w:p w14:paraId="4F25BC43" w14:textId="442A3753" w:rsidR="00AA7F48" w:rsidRPr="00500E2B" w:rsidRDefault="00AA7F48" w:rsidP="00500E2B">
      <w:pPr>
        <w:pStyle w:val="Prrafodelista"/>
        <w:numPr>
          <w:ilvl w:val="0"/>
          <w:numId w:val="34"/>
        </w:numPr>
        <w:spacing w:line="360" w:lineRule="auto"/>
        <w:jc w:val="both"/>
        <w:rPr>
          <w:rFonts w:ascii="Palatino Linotype" w:hAnsi="Palatino Linotype" w:cs="Tahoma"/>
          <w:lang w:eastAsia="es-MX"/>
        </w:rPr>
      </w:pPr>
      <w:r w:rsidRPr="00500E2B">
        <w:rPr>
          <w:rFonts w:ascii="Palatino Linotype" w:hAnsi="Palatino Linotype" w:cs="Tahoma"/>
          <w:bCs/>
          <w:iCs/>
          <w:lang w:val="es-ES" w:eastAsia="es-MX"/>
        </w:rPr>
        <w:t>Estatus que guarda el o los procedimientos de responsabilidad que lleve a cabo la Contraloría, en contra de los servidores públicos responsables del surtido en tiempo y forma de los medicamentos controlados y de especialidad.</w:t>
      </w:r>
    </w:p>
    <w:p w14:paraId="75B443F5" w14:textId="77777777" w:rsidR="00536006" w:rsidRPr="00C15582" w:rsidRDefault="00536006" w:rsidP="00536006">
      <w:pPr>
        <w:spacing w:line="360" w:lineRule="auto"/>
        <w:jc w:val="both"/>
        <w:rPr>
          <w:rFonts w:ascii="Palatino Linotype" w:hAnsi="Palatino Linotype" w:cs="Tahoma"/>
          <w:bCs/>
          <w:sz w:val="22"/>
          <w:szCs w:val="24"/>
          <w:lang w:eastAsia="es-MX"/>
        </w:rPr>
      </w:pPr>
    </w:p>
    <w:p w14:paraId="5DC790DD" w14:textId="0BAC82A6" w:rsidR="00050156" w:rsidRPr="00E465CB" w:rsidRDefault="00050156" w:rsidP="00050156">
      <w:pPr>
        <w:pStyle w:val="Prrafodelista"/>
        <w:tabs>
          <w:tab w:val="left" w:pos="4962"/>
        </w:tabs>
        <w:spacing w:line="360" w:lineRule="auto"/>
        <w:ind w:left="1134"/>
        <w:jc w:val="both"/>
        <w:rPr>
          <w:rFonts w:ascii="Palatino Linotype" w:hAnsi="Palatino Linotype" w:cs="Tahoma"/>
          <w:szCs w:val="22"/>
        </w:rPr>
      </w:pPr>
      <w:r>
        <w:rPr>
          <w:rFonts w:ascii="Palatino Linotype" w:hAnsi="Palatino Linotype" w:cs="Tahoma"/>
          <w:szCs w:val="22"/>
        </w:rPr>
        <w:t>En el caso, de que no haya generado algún documento, respecto a los incisos a) o b), previamente señalados, deberá informárselo a la Recurrente, en términos del artículo 19, segundo párrafo de la Ley de Transparencia y Acceso a la Información Pública del Estado de México y Municipios.</w:t>
      </w:r>
    </w:p>
    <w:p w14:paraId="4C0D5264" w14:textId="77777777" w:rsidR="00050156" w:rsidRDefault="00050156" w:rsidP="00050156">
      <w:pPr>
        <w:spacing w:line="360" w:lineRule="auto"/>
        <w:ind w:right="-93"/>
        <w:jc w:val="both"/>
        <w:rPr>
          <w:rFonts w:ascii="Palatino Linotype" w:eastAsia="Calibri" w:hAnsi="Palatino Linotype" w:cs="Tahoma"/>
          <w:b/>
          <w:bCs/>
          <w:sz w:val="22"/>
          <w:szCs w:val="22"/>
          <w:lang w:eastAsia="en-US"/>
        </w:rPr>
      </w:pPr>
    </w:p>
    <w:p w14:paraId="361E9395" w14:textId="77777777" w:rsidR="00050156" w:rsidRPr="00B318C9" w:rsidRDefault="00050156" w:rsidP="00050156">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Si</w:t>
      </w:r>
      <w:r w:rsidRPr="00B318C9">
        <w:rPr>
          <w:rFonts w:ascii="Palatino Linotype" w:hAnsi="Palatino Linotype" w:cs="Tahoma"/>
          <w:bCs/>
          <w:sz w:val="22"/>
          <w:szCs w:val="22"/>
        </w:rPr>
        <w:t xml:space="preserve"> los documentos localizados, cont</w:t>
      </w:r>
      <w:r>
        <w:rPr>
          <w:rFonts w:ascii="Palatino Linotype" w:hAnsi="Palatino Linotype" w:cs="Tahoma"/>
          <w:bCs/>
          <w:sz w:val="22"/>
          <w:szCs w:val="22"/>
        </w:rPr>
        <w:t>ienen</w:t>
      </w:r>
      <w:r w:rsidRPr="00B318C9">
        <w:rPr>
          <w:rFonts w:ascii="Palatino Linotype" w:hAnsi="Palatino Linotype" w:cs="Tahoma"/>
          <w:bCs/>
          <w:sz w:val="22"/>
          <w:szCs w:val="22"/>
        </w:rPr>
        <w:t xml:space="preserve"> datos o información clasificada, en términos del artículo 143</w:t>
      </w:r>
      <w:r>
        <w:rPr>
          <w:rFonts w:ascii="Palatino Linotype" w:hAnsi="Palatino Linotype" w:cs="Tahoma"/>
          <w:bCs/>
          <w:sz w:val="22"/>
          <w:szCs w:val="22"/>
        </w:rPr>
        <w:t>, fracción I,</w:t>
      </w:r>
      <w:r w:rsidRPr="00B318C9">
        <w:rPr>
          <w:rFonts w:ascii="Palatino Linotype" w:hAnsi="Palatino Linotype" w:cs="Tahoma"/>
          <w:bCs/>
          <w:sz w:val="22"/>
          <w:szCs w:val="22"/>
        </w:rPr>
        <w:t xml:space="preserve"> de la Ley de la materia, el Sujeto Obligado deberá elaborar las versiones públicas respectivas. En ese tenor, deberá emitir y entregar el Acuerdo de su Comité de Transparencia, en donde, de manera fundada y motivada, confirme dicha clasificación.</w:t>
      </w:r>
    </w:p>
    <w:p w14:paraId="58CF8A46" w14:textId="77777777" w:rsidR="00536006" w:rsidRDefault="00536006" w:rsidP="00536006">
      <w:pPr>
        <w:spacing w:line="360" w:lineRule="auto"/>
        <w:jc w:val="both"/>
        <w:rPr>
          <w:rFonts w:ascii="Palatino Linotype" w:hAnsi="Palatino Linotype" w:cs="Tahoma"/>
          <w:sz w:val="22"/>
          <w:szCs w:val="24"/>
          <w:lang w:eastAsia="es-MX"/>
        </w:rPr>
      </w:pPr>
    </w:p>
    <w:p w14:paraId="2CF891C6" w14:textId="77777777" w:rsidR="00536006" w:rsidRPr="00095CD6" w:rsidRDefault="00536006" w:rsidP="00536006">
      <w:pPr>
        <w:spacing w:line="360" w:lineRule="auto"/>
        <w:jc w:val="both"/>
        <w:rPr>
          <w:rFonts w:ascii="Palatino Linotype" w:hAnsi="Palatino Linotype" w:cs="Tahoma"/>
          <w:i/>
          <w:sz w:val="22"/>
          <w:szCs w:val="22"/>
        </w:rPr>
      </w:pPr>
      <w:r w:rsidRPr="00095CD6">
        <w:rPr>
          <w:rFonts w:ascii="Palatino Linotype" w:hAnsi="Palatino Linotype" w:cs="Tahoma"/>
          <w:b/>
          <w:sz w:val="22"/>
          <w:szCs w:val="22"/>
        </w:rPr>
        <w:t xml:space="preserve">TERCERO. NOTIFÍQUESE </w:t>
      </w:r>
      <w:r w:rsidRPr="00095CD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FD1373" w14:textId="77777777" w:rsidR="00536006" w:rsidRPr="00095CD6" w:rsidRDefault="00536006" w:rsidP="00536006">
      <w:pPr>
        <w:shd w:val="clear" w:color="auto" w:fill="FFFFFF" w:themeFill="background1"/>
        <w:spacing w:line="360" w:lineRule="auto"/>
        <w:jc w:val="both"/>
        <w:rPr>
          <w:rFonts w:ascii="Palatino Linotype" w:eastAsia="Calibri" w:hAnsi="Palatino Linotype" w:cs="Tahoma"/>
          <w:sz w:val="22"/>
          <w:szCs w:val="22"/>
          <w:lang w:eastAsia="es-MX"/>
        </w:rPr>
      </w:pPr>
    </w:p>
    <w:p w14:paraId="45DFF74C" w14:textId="77777777" w:rsidR="00536006" w:rsidRPr="00095CD6" w:rsidRDefault="00536006" w:rsidP="00536006">
      <w:pPr>
        <w:shd w:val="clear" w:color="auto" w:fill="FFFFFF" w:themeFill="background1"/>
        <w:spacing w:line="360" w:lineRule="auto"/>
        <w:jc w:val="both"/>
        <w:rPr>
          <w:rFonts w:ascii="Palatino Linotype" w:hAnsi="Palatino Linotype" w:cs="Tahoma"/>
          <w:sz w:val="22"/>
          <w:szCs w:val="22"/>
        </w:rPr>
      </w:pPr>
      <w:r w:rsidRPr="00095CD6">
        <w:rPr>
          <w:rFonts w:ascii="Palatino Linotype" w:eastAsia="Calibri" w:hAnsi="Palatino Linotype" w:cs="Tahoma"/>
          <w:b/>
          <w:sz w:val="22"/>
          <w:szCs w:val="22"/>
          <w:lang w:eastAsia="es-MX"/>
        </w:rPr>
        <w:t>CUARTO</w:t>
      </w:r>
      <w:r w:rsidRPr="00095CD6">
        <w:rPr>
          <w:rFonts w:ascii="Palatino Linotype" w:eastAsia="Calibri" w:hAnsi="Palatino Linotype" w:cs="Tahoma"/>
          <w:b/>
          <w:bCs/>
          <w:sz w:val="22"/>
          <w:szCs w:val="22"/>
          <w:lang w:eastAsia="en-US"/>
        </w:rPr>
        <w:t xml:space="preserve">. </w:t>
      </w:r>
      <w:r w:rsidRPr="00095CD6">
        <w:rPr>
          <w:rFonts w:ascii="Palatino Linotype" w:hAnsi="Palatino Linotype" w:cs="Tahoma"/>
          <w:b/>
          <w:sz w:val="22"/>
          <w:szCs w:val="22"/>
        </w:rPr>
        <w:t>NOTIFÍQUESE</w:t>
      </w:r>
      <w:r w:rsidRPr="00095CD6">
        <w:rPr>
          <w:rFonts w:ascii="Palatino Linotype" w:hAnsi="Palatino Linotype" w:cs="Tahoma"/>
          <w:sz w:val="22"/>
          <w:szCs w:val="22"/>
        </w:rPr>
        <w:t xml:space="preserve"> al Recurrente la presente Resolución</w:t>
      </w:r>
      <w:r>
        <w:rPr>
          <w:rFonts w:ascii="Palatino Linotype" w:hAnsi="Palatino Linotype" w:cs="Tahoma"/>
          <w:sz w:val="22"/>
          <w:szCs w:val="22"/>
        </w:rPr>
        <w:t xml:space="preserve"> y el desahogo del requerimiento de información adicional,</w:t>
      </w:r>
      <w:r w:rsidRPr="00095CD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Pr>
          <w:rFonts w:ascii="Palatino Linotype" w:hAnsi="Palatino Linotype" w:cs="Tahoma"/>
          <w:sz w:val="22"/>
          <w:szCs w:val="22"/>
        </w:rPr>
        <w:t>.</w:t>
      </w:r>
    </w:p>
    <w:p w14:paraId="3C1EF441" w14:textId="77777777" w:rsidR="00536006" w:rsidRDefault="00536006" w:rsidP="00536006">
      <w:pPr>
        <w:spacing w:line="360" w:lineRule="auto"/>
        <w:jc w:val="both"/>
        <w:rPr>
          <w:rFonts w:ascii="Palatino Linotype" w:hAnsi="Palatino Linotype" w:cs="Tahoma"/>
          <w:sz w:val="22"/>
          <w:szCs w:val="24"/>
          <w:lang w:eastAsia="es-MX"/>
        </w:rPr>
      </w:pPr>
    </w:p>
    <w:p w14:paraId="0A8D2CB2" w14:textId="3F6927C8" w:rsidR="00536006" w:rsidRPr="005C6C26" w:rsidRDefault="00536006" w:rsidP="00536006">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sidR="00821921">
        <w:rPr>
          <w:rFonts w:ascii="Palatino Linotype" w:hAnsi="Palatino Linotype" w:cs="Tahoma"/>
          <w:sz w:val="22"/>
          <w:szCs w:val="24"/>
          <w:lang w:eastAsia="es-MX"/>
        </w:rPr>
        <w:t xml:space="preserve"> (AUSENCIA JUSTIFICADA)</w:t>
      </w:r>
      <w:r>
        <w:rPr>
          <w:rFonts w:ascii="Palatino Linotype" w:hAnsi="Palatino Linotype" w:cs="Tahoma"/>
          <w:sz w:val="22"/>
          <w:szCs w:val="24"/>
          <w:lang w:eastAsia="es-MX"/>
        </w:rPr>
        <w:t>; JAVIER MARTÍNEZ CRUZ</w:t>
      </w:r>
      <w:r w:rsidR="00821921">
        <w:rPr>
          <w:rFonts w:ascii="Palatino Linotype" w:hAnsi="Palatino Linotype" w:cs="Tahoma"/>
          <w:sz w:val="22"/>
          <w:szCs w:val="24"/>
          <w:lang w:eastAsia="es-MX"/>
        </w:rPr>
        <w:t xml:space="preserve"> CON VOTO PARTICULAR,</w:t>
      </w:r>
      <w:r w:rsidRPr="005C6C26">
        <w:rPr>
          <w:rFonts w:ascii="Palatino Linotype" w:hAnsi="Palatino Linotype" w:cs="Tahoma"/>
          <w:sz w:val="22"/>
          <w:szCs w:val="24"/>
          <w:lang w:eastAsia="es-MX"/>
        </w:rPr>
        <w:t xml:space="preserve"> Y LU</w:t>
      </w:r>
      <w:r>
        <w:rPr>
          <w:rFonts w:ascii="Palatino Linotype" w:hAnsi="Palatino Linotype" w:cs="Tahoma"/>
          <w:sz w:val="22"/>
          <w:szCs w:val="24"/>
          <w:lang w:eastAsia="es-MX"/>
        </w:rPr>
        <w:t xml:space="preserve">IS GUSTAVO PARRA NORIEGA, EN LA DÉCIMA </w:t>
      </w:r>
      <w:r w:rsidR="00CF1CF7">
        <w:rPr>
          <w:rFonts w:ascii="Palatino Linotype" w:hAnsi="Palatino Linotype" w:cs="Tahoma"/>
          <w:sz w:val="22"/>
          <w:szCs w:val="24"/>
          <w:lang w:eastAsia="es-MX"/>
        </w:rPr>
        <w:t xml:space="preserve">OCTAVA </w:t>
      </w:r>
      <w:r w:rsidRPr="005C6C26">
        <w:rPr>
          <w:rFonts w:ascii="Palatino Linotype" w:hAnsi="Palatino Linotype" w:cs="Tahoma"/>
          <w:sz w:val="22"/>
          <w:szCs w:val="24"/>
          <w:lang w:eastAsia="es-MX"/>
        </w:rPr>
        <w:t xml:space="preserve">SESIÓN ORDINARIA, CELEBRADA EL </w:t>
      </w:r>
      <w:r w:rsidR="00CF1CF7">
        <w:rPr>
          <w:rFonts w:ascii="Palatino Linotype" w:hAnsi="Palatino Linotype" w:cs="Tahoma"/>
          <w:sz w:val="22"/>
          <w:szCs w:val="24"/>
          <w:lang w:eastAsia="es-MX"/>
        </w:rPr>
        <w:t>CATORCE</w:t>
      </w:r>
      <w:r>
        <w:rPr>
          <w:rFonts w:ascii="Palatino Linotype" w:hAnsi="Palatino Linotype" w:cs="Tahoma"/>
          <w:sz w:val="22"/>
          <w:szCs w:val="24"/>
          <w:lang w:eastAsia="es-MX"/>
        </w:rPr>
        <w:t xml:space="preserve"> DE MAYO DE DOS MIL DIECINUEVE</w:t>
      </w:r>
      <w:r w:rsidRPr="005C6C26">
        <w:rPr>
          <w:rFonts w:ascii="Palatino Linotype" w:hAnsi="Palatino Linotype" w:cs="Tahoma"/>
          <w:sz w:val="22"/>
          <w:szCs w:val="24"/>
          <w:lang w:eastAsia="es-MX"/>
        </w:rPr>
        <w:t>, ANTE EL SECRETARIO TÉCNICO DEL PLENO, ALEXIS TAPIA RAMÍREZ.</w:t>
      </w:r>
    </w:p>
    <w:p w14:paraId="64F85C4A" w14:textId="77777777" w:rsidR="00536006" w:rsidRDefault="00536006" w:rsidP="00536006">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025F5D" w14:paraId="57D1A804" w14:textId="77777777" w:rsidTr="00127A31">
        <w:tc>
          <w:tcPr>
            <w:tcW w:w="9214" w:type="dxa"/>
            <w:gridSpan w:val="2"/>
          </w:tcPr>
          <w:p w14:paraId="26F9627E" w14:textId="77777777" w:rsidR="00536006" w:rsidRDefault="00536006" w:rsidP="00127A31">
            <w:pPr>
              <w:spacing w:line="360" w:lineRule="auto"/>
              <w:rPr>
                <w:rFonts w:ascii="Palatino Linotype" w:eastAsia="Calibri" w:hAnsi="Palatino Linotype" w:cs="Tahoma"/>
                <w:b/>
                <w:sz w:val="22"/>
                <w:szCs w:val="22"/>
                <w:lang w:eastAsia="es-MX"/>
              </w:rPr>
            </w:pPr>
          </w:p>
          <w:p w14:paraId="3420A710" w14:textId="77777777" w:rsidR="00821921" w:rsidRPr="00CE4250" w:rsidRDefault="00821921" w:rsidP="00127A31">
            <w:pPr>
              <w:spacing w:line="360" w:lineRule="auto"/>
              <w:rPr>
                <w:rFonts w:ascii="Palatino Linotype" w:eastAsia="Calibri" w:hAnsi="Palatino Linotype" w:cs="Tahoma"/>
                <w:b/>
                <w:sz w:val="22"/>
                <w:szCs w:val="22"/>
                <w:lang w:eastAsia="es-MX"/>
              </w:rPr>
            </w:pPr>
          </w:p>
          <w:p w14:paraId="48444CEC" w14:textId="77777777" w:rsidR="00536006" w:rsidRPr="00CE4250" w:rsidRDefault="00536006" w:rsidP="00127A31">
            <w:pPr>
              <w:tabs>
                <w:tab w:val="left" w:pos="2445"/>
                <w:tab w:val="center" w:pos="4428"/>
              </w:tabs>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7F47C8B5" w14:textId="77777777" w:rsidR="00536006" w:rsidRPr="00CE4250" w:rsidRDefault="00536006" w:rsidP="00127A31">
            <w:pPr>
              <w:spacing w:line="360"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FEBB2D3" w14:textId="77777777" w:rsidR="00536006" w:rsidRPr="00CE4250" w:rsidRDefault="00536006" w:rsidP="00127A31">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10383839" w14:textId="77777777" w:rsidR="00536006" w:rsidRPr="00CE4250" w:rsidRDefault="00536006" w:rsidP="00127A31">
            <w:pPr>
              <w:spacing w:line="360" w:lineRule="auto"/>
              <w:ind w:right="-108"/>
              <w:rPr>
                <w:rFonts w:ascii="Palatino Linotype" w:eastAsia="Calibri" w:hAnsi="Palatino Linotype" w:cs="Tahoma"/>
                <w:b/>
                <w:sz w:val="22"/>
                <w:szCs w:val="22"/>
              </w:rPr>
            </w:pPr>
          </w:p>
        </w:tc>
      </w:tr>
      <w:tr w:rsidR="00536006" w:rsidRPr="00025F5D" w14:paraId="3F620547" w14:textId="77777777" w:rsidTr="00127A31">
        <w:trPr>
          <w:trHeight w:val="2673"/>
        </w:trPr>
        <w:tc>
          <w:tcPr>
            <w:tcW w:w="4678" w:type="dxa"/>
          </w:tcPr>
          <w:p w14:paraId="21277BF8" w14:textId="77777777" w:rsidR="00536006" w:rsidRDefault="00536006" w:rsidP="00127A31">
            <w:pPr>
              <w:spacing w:line="360" w:lineRule="auto"/>
              <w:ind w:right="29"/>
              <w:rPr>
                <w:rFonts w:ascii="Palatino Linotype" w:eastAsia="Calibri" w:hAnsi="Palatino Linotype" w:cs="Tahoma"/>
                <w:b/>
                <w:sz w:val="22"/>
                <w:szCs w:val="22"/>
              </w:rPr>
            </w:pPr>
          </w:p>
          <w:p w14:paraId="611BCCE6" w14:textId="77777777" w:rsidR="00821921" w:rsidRDefault="00821921" w:rsidP="00127A31">
            <w:pPr>
              <w:spacing w:line="360" w:lineRule="auto"/>
              <w:ind w:right="29"/>
              <w:rPr>
                <w:rFonts w:ascii="Palatino Linotype" w:eastAsia="Calibri" w:hAnsi="Palatino Linotype" w:cs="Tahoma"/>
                <w:b/>
                <w:sz w:val="22"/>
                <w:szCs w:val="22"/>
              </w:rPr>
            </w:pPr>
          </w:p>
          <w:p w14:paraId="02CB9CC2" w14:textId="77777777" w:rsidR="00536006" w:rsidRPr="00CE4250" w:rsidRDefault="00536006" w:rsidP="00127A31">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584972C6" w14:textId="77777777" w:rsidR="00536006" w:rsidRPr="00CE4250" w:rsidRDefault="00536006" w:rsidP="00127A31">
            <w:pPr>
              <w:spacing w:line="360"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4C50DE5" w14:textId="77777777" w:rsidR="00536006" w:rsidRPr="00CE4250" w:rsidRDefault="00536006" w:rsidP="00127A31">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3B5E63B" w14:textId="77777777" w:rsidR="00536006" w:rsidRDefault="00536006" w:rsidP="00127A31">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544E41F8" w14:textId="77777777" w:rsidR="00821921" w:rsidRDefault="00821921" w:rsidP="00127A31">
            <w:pPr>
              <w:spacing w:line="360" w:lineRule="auto"/>
              <w:ind w:right="29"/>
              <w:rPr>
                <w:rFonts w:ascii="Palatino Linotype" w:eastAsia="Calibri" w:hAnsi="Palatino Linotype" w:cs="Tahoma"/>
                <w:sz w:val="22"/>
                <w:szCs w:val="22"/>
                <w:lang w:eastAsia="es-MX"/>
              </w:rPr>
            </w:pPr>
          </w:p>
          <w:p w14:paraId="66B2CD40" w14:textId="77777777" w:rsidR="00821921" w:rsidRPr="00C76F36" w:rsidRDefault="00821921" w:rsidP="00127A31">
            <w:pPr>
              <w:spacing w:line="360" w:lineRule="auto"/>
              <w:ind w:right="29"/>
              <w:rPr>
                <w:rFonts w:ascii="Palatino Linotype" w:eastAsia="Calibri" w:hAnsi="Palatino Linotype" w:cs="Tahoma"/>
                <w:sz w:val="22"/>
                <w:szCs w:val="22"/>
                <w:lang w:eastAsia="es-MX"/>
              </w:rPr>
            </w:pPr>
          </w:p>
        </w:tc>
        <w:tc>
          <w:tcPr>
            <w:tcW w:w="4536" w:type="dxa"/>
          </w:tcPr>
          <w:p w14:paraId="7478FFE4" w14:textId="77777777" w:rsidR="00536006" w:rsidRDefault="00536006" w:rsidP="00127A31">
            <w:pPr>
              <w:spacing w:line="360" w:lineRule="auto"/>
              <w:ind w:right="-108"/>
              <w:rPr>
                <w:rFonts w:ascii="Palatino Linotype" w:eastAsia="Calibri" w:hAnsi="Palatino Linotype" w:cs="Tahoma"/>
                <w:b/>
                <w:sz w:val="22"/>
                <w:szCs w:val="22"/>
              </w:rPr>
            </w:pPr>
          </w:p>
          <w:p w14:paraId="5945AD72" w14:textId="77777777" w:rsidR="00821921" w:rsidRDefault="00821921" w:rsidP="00127A31">
            <w:pPr>
              <w:spacing w:line="360" w:lineRule="auto"/>
              <w:ind w:right="-108"/>
              <w:rPr>
                <w:rFonts w:ascii="Palatino Linotype" w:eastAsia="Calibri" w:hAnsi="Palatino Linotype" w:cs="Tahoma"/>
                <w:b/>
                <w:sz w:val="22"/>
                <w:szCs w:val="22"/>
              </w:rPr>
            </w:pPr>
          </w:p>
          <w:p w14:paraId="60FDC064" w14:textId="77777777" w:rsidR="00536006" w:rsidRPr="00CE4250" w:rsidRDefault="00536006" w:rsidP="00127A31">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1CAB232" w14:textId="77777777" w:rsidR="00536006" w:rsidRPr="00CE4250" w:rsidRDefault="00536006" w:rsidP="00127A31">
            <w:pPr>
              <w:spacing w:line="360"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5822D0ED" w14:textId="5067AB3A" w:rsidR="00536006" w:rsidRPr="00CE4250" w:rsidRDefault="00536006" w:rsidP="00127A31">
            <w:pPr>
              <w:spacing w:line="360" w:lineRule="auto"/>
              <w:ind w:left="747"/>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w:t>
            </w:r>
            <w:r w:rsidR="00821921">
              <w:rPr>
                <w:rFonts w:ascii="Palatino Linotype" w:eastAsia="Calibri" w:hAnsi="Palatino Linotype" w:cs="Tahoma"/>
                <w:b/>
                <w:sz w:val="22"/>
                <w:szCs w:val="22"/>
                <w:lang w:eastAsia="es-MX"/>
              </w:rPr>
              <w:t>AUSENCIA JUSTIFICADA</w:t>
            </w:r>
            <w:r w:rsidRPr="00CE4250">
              <w:rPr>
                <w:rFonts w:ascii="Palatino Linotype" w:eastAsia="Calibri" w:hAnsi="Palatino Linotype" w:cs="Tahoma"/>
                <w:b/>
                <w:sz w:val="22"/>
                <w:szCs w:val="22"/>
                <w:lang w:eastAsia="es-MX"/>
              </w:rPr>
              <w:t>)</w:t>
            </w:r>
            <w:r w:rsidRPr="00EB3A46">
              <w:rPr>
                <w:rFonts w:ascii="Palatino Linotype" w:eastAsia="Calibri" w:hAnsi="Palatino Linotype" w:cs="Tahoma"/>
                <w:b/>
                <w:sz w:val="22"/>
                <w:szCs w:val="22"/>
                <w:lang w:eastAsia="es-MX"/>
              </w:rPr>
              <w:t xml:space="preserve"> </w:t>
            </w:r>
          </w:p>
          <w:p w14:paraId="4AB5E6BF" w14:textId="77777777" w:rsidR="00536006" w:rsidRPr="00CE4250" w:rsidRDefault="00536006" w:rsidP="00127A31">
            <w:pPr>
              <w:spacing w:line="360" w:lineRule="auto"/>
              <w:rPr>
                <w:rFonts w:ascii="Palatino Linotype" w:eastAsia="Calibri" w:hAnsi="Palatino Linotype" w:cs="Tahoma"/>
                <w:b/>
                <w:sz w:val="22"/>
                <w:szCs w:val="22"/>
                <w:lang w:eastAsia="es-MX"/>
              </w:rPr>
            </w:pPr>
          </w:p>
        </w:tc>
      </w:tr>
      <w:tr w:rsidR="00536006" w:rsidRPr="00025F5D" w14:paraId="02E4850F" w14:textId="77777777" w:rsidTr="00127A31">
        <w:tc>
          <w:tcPr>
            <w:tcW w:w="4678" w:type="dxa"/>
          </w:tcPr>
          <w:p w14:paraId="2E71511B" w14:textId="77777777" w:rsidR="00536006" w:rsidRPr="00CE4250" w:rsidRDefault="00536006" w:rsidP="00127A31">
            <w:pPr>
              <w:spacing w:line="360"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4C414A41" w14:textId="77777777" w:rsidR="00536006" w:rsidRPr="00CE4250" w:rsidRDefault="00536006" w:rsidP="00127A31">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7FCA8A75" w14:textId="77777777" w:rsidR="00536006" w:rsidRPr="00CE4250" w:rsidRDefault="00536006" w:rsidP="00127A31">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82EAB75" w14:textId="77777777" w:rsidR="00536006" w:rsidRPr="00CE4250" w:rsidRDefault="00536006" w:rsidP="00127A31">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51747235" w14:textId="77777777" w:rsidR="00536006" w:rsidRPr="00FA330C" w:rsidRDefault="00536006" w:rsidP="00127A31">
            <w:pPr>
              <w:spacing w:line="360" w:lineRule="auto"/>
              <w:ind w:left="747" w:right="-108"/>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C</w:t>
            </w:r>
            <w:r w:rsidRPr="00FA330C">
              <w:rPr>
                <w:rFonts w:ascii="Palatino Linotype" w:eastAsia="Calibri" w:hAnsi="Palatino Linotype" w:cs="Tahoma"/>
                <w:sz w:val="22"/>
                <w:szCs w:val="22"/>
                <w:lang w:eastAsia="es-MX"/>
              </w:rPr>
              <w:t>omisionado</w:t>
            </w:r>
          </w:p>
          <w:p w14:paraId="7B4E38C3" w14:textId="77777777" w:rsidR="00536006" w:rsidRPr="00CE4250" w:rsidRDefault="00536006" w:rsidP="00127A31">
            <w:pPr>
              <w:spacing w:line="360" w:lineRule="auto"/>
              <w:ind w:left="747" w:right="-108"/>
              <w:jc w:val="center"/>
              <w:rPr>
                <w:rFonts w:ascii="Palatino Linotype" w:eastAsia="Calibri" w:hAnsi="Palatino Linotype" w:cs="Tahoma"/>
                <w:b/>
                <w:sz w:val="22"/>
                <w:szCs w:val="22"/>
                <w:lang w:eastAsia="es-MX"/>
              </w:rPr>
            </w:pPr>
            <w:r w:rsidRPr="00305E7C">
              <w:rPr>
                <w:rFonts w:ascii="Palatino Linotype" w:eastAsia="Calibri" w:hAnsi="Palatino Linotype" w:cs="Tahoma"/>
                <w:b/>
                <w:sz w:val="22"/>
                <w:szCs w:val="22"/>
                <w:lang w:eastAsia="es-MX"/>
              </w:rPr>
              <w:t xml:space="preserve">(Rúbrica) </w:t>
            </w:r>
          </w:p>
        </w:tc>
      </w:tr>
      <w:tr w:rsidR="00536006" w:rsidRPr="00025F5D" w14:paraId="6C1D6B0C" w14:textId="77777777" w:rsidTr="00127A31">
        <w:tc>
          <w:tcPr>
            <w:tcW w:w="9214" w:type="dxa"/>
            <w:gridSpan w:val="2"/>
          </w:tcPr>
          <w:p w14:paraId="13D13970" w14:textId="77777777" w:rsidR="00536006" w:rsidRDefault="00536006" w:rsidP="00127A31">
            <w:pPr>
              <w:spacing w:line="360" w:lineRule="auto"/>
              <w:rPr>
                <w:rFonts w:ascii="Palatino Linotype" w:eastAsia="Calibri" w:hAnsi="Palatino Linotype" w:cs="Tahoma"/>
                <w:b/>
                <w:sz w:val="22"/>
                <w:szCs w:val="22"/>
              </w:rPr>
            </w:pPr>
          </w:p>
          <w:p w14:paraId="5C953EE0" w14:textId="77777777" w:rsidR="00536006" w:rsidRDefault="00536006" w:rsidP="00127A31">
            <w:pPr>
              <w:spacing w:line="360" w:lineRule="auto"/>
              <w:rPr>
                <w:rFonts w:ascii="Palatino Linotype" w:eastAsia="Calibri" w:hAnsi="Palatino Linotype" w:cs="Tahoma"/>
                <w:b/>
                <w:sz w:val="22"/>
                <w:szCs w:val="22"/>
              </w:rPr>
            </w:pPr>
          </w:p>
          <w:p w14:paraId="649A0944" w14:textId="77777777" w:rsidR="00536006" w:rsidRPr="00CE4250" w:rsidRDefault="00536006" w:rsidP="00127A31">
            <w:pPr>
              <w:spacing w:line="360"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4625325" w14:textId="77777777" w:rsidR="00536006" w:rsidRPr="00CE4250" w:rsidRDefault="00536006" w:rsidP="00127A31">
            <w:pPr>
              <w:spacing w:line="360"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B1C52F6" w14:textId="77777777" w:rsidR="00536006" w:rsidRDefault="00536006" w:rsidP="00127A31">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18A77AC4" w14:textId="77777777" w:rsidR="00536006" w:rsidRPr="00CE4250" w:rsidRDefault="00536006" w:rsidP="00127A31">
            <w:pPr>
              <w:spacing w:line="360" w:lineRule="auto"/>
              <w:jc w:val="center"/>
              <w:rPr>
                <w:rFonts w:ascii="Palatino Linotype" w:eastAsia="Calibri" w:hAnsi="Palatino Linotype" w:cs="Tahoma"/>
                <w:b/>
                <w:sz w:val="22"/>
                <w:szCs w:val="22"/>
                <w:lang w:eastAsia="es-MX"/>
              </w:rPr>
            </w:pPr>
          </w:p>
        </w:tc>
      </w:tr>
    </w:tbl>
    <w:p w14:paraId="0D703847" w14:textId="02906F45" w:rsidR="00536006" w:rsidRPr="00821921" w:rsidRDefault="00536006" w:rsidP="00821921">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t xml:space="preserve">Esta foja corresponde a la resolución de fecha </w:t>
      </w:r>
      <w:r w:rsidR="00CF1CF7">
        <w:rPr>
          <w:rFonts w:ascii="Palatino Linotype" w:eastAsia="Calibri" w:hAnsi="Palatino Linotype" w:cs="Tahoma"/>
          <w:sz w:val="22"/>
          <w:lang w:eastAsia="en-US"/>
        </w:rPr>
        <w:t>catorce</w:t>
      </w:r>
      <w:r>
        <w:rPr>
          <w:rFonts w:ascii="Palatino Linotype" w:eastAsia="Calibri" w:hAnsi="Palatino Linotype" w:cs="Tahoma"/>
          <w:sz w:val="22"/>
          <w:lang w:eastAsia="en-US"/>
        </w:rPr>
        <w:t xml:space="preserve"> de mayo de dos mil diecinueve</w:t>
      </w:r>
      <w:r w:rsidRPr="00113548">
        <w:rPr>
          <w:rFonts w:ascii="Palatino Linotype" w:eastAsia="Calibri" w:hAnsi="Palatino Linotype" w:cs="Tahoma"/>
          <w:sz w:val="22"/>
          <w:lang w:eastAsia="en-US"/>
        </w:rPr>
        <w:t xml:space="preserve">, emitida en el recurso de revisión número </w:t>
      </w:r>
      <w:r w:rsidRPr="007E247A">
        <w:rPr>
          <w:rFonts w:ascii="Palatino Linotype" w:eastAsia="Calibri" w:hAnsi="Palatino Linotype" w:cs="Tahoma"/>
          <w:b/>
          <w:bCs/>
          <w:sz w:val="22"/>
          <w:lang w:eastAsia="en-US"/>
        </w:rPr>
        <w:t>0</w:t>
      </w:r>
      <w:r w:rsidR="00CF1CF7">
        <w:rPr>
          <w:rFonts w:ascii="Palatino Linotype" w:eastAsia="Calibri" w:hAnsi="Palatino Linotype" w:cs="Tahoma"/>
          <w:b/>
          <w:bCs/>
          <w:sz w:val="22"/>
          <w:lang w:eastAsia="en-US"/>
        </w:rPr>
        <w:t>1336</w:t>
      </w:r>
      <w:r w:rsidRPr="007E247A">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536006" w:rsidRPr="00821921"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A1EB6" w14:textId="77777777" w:rsidR="00D3564E" w:rsidRDefault="00D3564E" w:rsidP="00B31222">
      <w:r>
        <w:separator/>
      </w:r>
    </w:p>
  </w:endnote>
  <w:endnote w:type="continuationSeparator" w:id="0">
    <w:p w14:paraId="4CEA1759" w14:textId="77777777" w:rsidR="00D3564E" w:rsidRDefault="00D3564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55D9B0C" w14:textId="77777777" w:rsidR="005441AD" w:rsidRDefault="005441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02B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02B5">
              <w:rPr>
                <w:b/>
                <w:bCs/>
                <w:noProof/>
              </w:rPr>
              <w:t>33</w:t>
            </w:r>
            <w:r>
              <w:rPr>
                <w:b/>
                <w:bCs/>
                <w:sz w:val="24"/>
                <w:szCs w:val="24"/>
              </w:rPr>
              <w:fldChar w:fldCharType="end"/>
            </w:r>
          </w:p>
        </w:sdtContent>
      </w:sdt>
    </w:sdtContent>
  </w:sdt>
  <w:p w14:paraId="1311EB89" w14:textId="77777777" w:rsidR="005441AD" w:rsidRDefault="005441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D6757DC" w14:textId="77777777" w:rsidR="005441AD" w:rsidRDefault="005441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02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02B5">
              <w:rPr>
                <w:b/>
                <w:bCs/>
                <w:noProof/>
              </w:rPr>
              <w:t>33</w:t>
            </w:r>
            <w:r>
              <w:rPr>
                <w:b/>
                <w:bCs/>
                <w:sz w:val="24"/>
                <w:szCs w:val="24"/>
              </w:rPr>
              <w:fldChar w:fldCharType="end"/>
            </w:r>
          </w:p>
        </w:sdtContent>
      </w:sdt>
    </w:sdtContent>
  </w:sdt>
  <w:p w14:paraId="20A25D41" w14:textId="77777777" w:rsidR="005441AD" w:rsidRDefault="005441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7958" w14:textId="77777777" w:rsidR="00D3564E" w:rsidRDefault="00D3564E" w:rsidP="00B31222">
      <w:r>
        <w:separator/>
      </w:r>
    </w:p>
  </w:footnote>
  <w:footnote w:type="continuationSeparator" w:id="0">
    <w:p w14:paraId="3405CF0D" w14:textId="77777777" w:rsidR="00D3564E" w:rsidRDefault="00D3564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441AD" w:rsidRPr="005C106F" w14:paraId="7115CC12" w14:textId="77777777" w:rsidTr="00202DB8">
      <w:trPr>
        <w:trHeight w:val="1435"/>
      </w:trPr>
      <w:tc>
        <w:tcPr>
          <w:tcW w:w="2835" w:type="dxa"/>
          <w:shd w:val="clear" w:color="auto" w:fill="auto"/>
        </w:tcPr>
        <w:p w14:paraId="36CE6509" w14:textId="77777777" w:rsidR="005441AD" w:rsidRPr="005C106F" w:rsidRDefault="005441AD" w:rsidP="00EF4A64">
          <w:pPr>
            <w:tabs>
              <w:tab w:val="right" w:pos="4273"/>
            </w:tabs>
            <w:rPr>
              <w:rFonts w:ascii="Garamond" w:eastAsia="Calibri" w:hAnsi="Garamond"/>
              <w:sz w:val="16"/>
              <w:szCs w:val="16"/>
              <w:lang w:eastAsia="en-US"/>
            </w:rPr>
          </w:pPr>
        </w:p>
      </w:tc>
      <w:tc>
        <w:tcPr>
          <w:tcW w:w="6733" w:type="dxa"/>
          <w:shd w:val="clear" w:color="auto" w:fill="auto"/>
        </w:tcPr>
        <w:p w14:paraId="2706E35C" w14:textId="77777777" w:rsidR="005441AD" w:rsidRDefault="005441A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441AD" w14:paraId="2D9E6E1F" w14:textId="77777777" w:rsidTr="00FF46FD">
            <w:trPr>
              <w:trHeight w:val="144"/>
            </w:trPr>
            <w:tc>
              <w:tcPr>
                <w:tcW w:w="2727" w:type="dxa"/>
              </w:tcPr>
              <w:p w14:paraId="4E4D1923" w14:textId="77777777" w:rsidR="005441AD" w:rsidRPr="00FF46FD" w:rsidRDefault="005441A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7ECA2FF3" w14:textId="77777777" w:rsidR="005441AD" w:rsidRPr="00FF46FD" w:rsidRDefault="005441AD"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01336/INFOEM/IP/RR/2019</w:t>
                </w:r>
              </w:p>
            </w:tc>
          </w:tr>
          <w:tr w:rsidR="005441AD" w14:paraId="751F6137" w14:textId="77777777" w:rsidTr="00FF46FD">
            <w:trPr>
              <w:trHeight w:val="283"/>
            </w:trPr>
            <w:tc>
              <w:tcPr>
                <w:tcW w:w="2727" w:type="dxa"/>
              </w:tcPr>
              <w:p w14:paraId="31F36405" w14:textId="77777777" w:rsidR="005441AD" w:rsidRPr="00FF46FD" w:rsidRDefault="005441A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150D59A" w14:textId="77777777" w:rsidR="005441AD" w:rsidRPr="00FF46FD" w:rsidRDefault="005441AD" w:rsidP="00E43A0F">
                <w:pPr>
                  <w:tabs>
                    <w:tab w:val="left" w:pos="2834"/>
                    <w:tab w:val="right" w:pos="8838"/>
                  </w:tabs>
                  <w:ind w:right="171"/>
                  <w:jc w:val="both"/>
                  <w:rPr>
                    <w:rFonts w:ascii="Palatino Linotype" w:eastAsia="Calibri" w:hAnsi="Palatino Linotype" w:cs="Tahoma"/>
                    <w:b/>
                    <w:sz w:val="24"/>
                    <w:szCs w:val="24"/>
                    <w:lang w:val="es-MX" w:eastAsia="en-US"/>
                  </w:rPr>
                </w:pPr>
                <w:r w:rsidRPr="001171BD">
                  <w:rPr>
                    <w:rFonts w:ascii="Palatino Linotype" w:eastAsia="Calibri" w:hAnsi="Palatino Linotype" w:cs="Tahoma"/>
                    <w:sz w:val="24"/>
                    <w:szCs w:val="24"/>
                    <w:lang w:val="es-MX" w:eastAsia="en-US"/>
                  </w:rPr>
                  <w:t>Instituto de Seguridad Social del Estado de México y Municipios</w:t>
                </w:r>
              </w:p>
            </w:tc>
          </w:tr>
          <w:tr w:rsidR="005441AD" w14:paraId="1C56DF69" w14:textId="77777777" w:rsidTr="00FF46FD">
            <w:trPr>
              <w:trHeight w:val="283"/>
            </w:trPr>
            <w:tc>
              <w:tcPr>
                <w:tcW w:w="2727" w:type="dxa"/>
              </w:tcPr>
              <w:p w14:paraId="4FE166E0" w14:textId="77777777" w:rsidR="005441AD" w:rsidRPr="00FF46FD" w:rsidRDefault="005441A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15348ECC" w14:textId="77777777" w:rsidR="005441AD" w:rsidRPr="00FF46FD" w:rsidRDefault="005441AD"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4BC57491" w14:textId="77777777" w:rsidR="005441AD" w:rsidRPr="005C106F" w:rsidRDefault="005441AD" w:rsidP="005743D2">
          <w:pPr>
            <w:tabs>
              <w:tab w:val="right" w:pos="8838"/>
            </w:tabs>
            <w:ind w:left="-28"/>
            <w:jc w:val="both"/>
            <w:rPr>
              <w:rFonts w:ascii="Arial" w:eastAsia="Calibri" w:hAnsi="Arial" w:cs="Arial"/>
              <w:b/>
              <w:sz w:val="22"/>
              <w:szCs w:val="22"/>
              <w:lang w:eastAsia="en-US"/>
            </w:rPr>
          </w:pPr>
        </w:p>
      </w:tc>
    </w:tr>
  </w:tbl>
  <w:p w14:paraId="6C42AFDE" w14:textId="77777777" w:rsidR="005441AD" w:rsidRPr="00443C6B" w:rsidRDefault="005441A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441AD" w:rsidRPr="00330DA7" w14:paraId="1340B80D" w14:textId="77777777" w:rsidTr="003B165A">
      <w:trPr>
        <w:trHeight w:val="1435"/>
      </w:trPr>
      <w:tc>
        <w:tcPr>
          <w:tcW w:w="2835" w:type="dxa"/>
          <w:shd w:val="clear" w:color="auto" w:fill="auto"/>
        </w:tcPr>
        <w:p w14:paraId="6F865D05" w14:textId="77777777" w:rsidR="005441AD" w:rsidRPr="00330DA7" w:rsidRDefault="005441A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441AD" w:rsidRPr="00330DA7" w14:paraId="55329229" w14:textId="77777777" w:rsidTr="001171BD">
            <w:trPr>
              <w:trHeight w:val="144"/>
            </w:trPr>
            <w:tc>
              <w:tcPr>
                <w:tcW w:w="2727" w:type="dxa"/>
              </w:tcPr>
              <w:p w14:paraId="10AB7371" w14:textId="77777777" w:rsidR="005441AD" w:rsidRPr="00330DA7" w:rsidRDefault="005441A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C787BD0" w14:textId="77777777" w:rsidR="005441AD" w:rsidRPr="00330DA7" w:rsidRDefault="005441AD"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01336/INFOEM/IP/RR/2019</w:t>
                </w:r>
              </w:p>
            </w:tc>
          </w:tr>
          <w:tr w:rsidR="005441AD" w:rsidRPr="00330DA7" w14:paraId="3EC50CF3" w14:textId="77777777" w:rsidTr="001171BD">
            <w:trPr>
              <w:trHeight w:val="144"/>
            </w:trPr>
            <w:tc>
              <w:tcPr>
                <w:tcW w:w="2727" w:type="dxa"/>
              </w:tcPr>
              <w:p w14:paraId="101E0032" w14:textId="77777777" w:rsidR="005441AD" w:rsidRPr="00330DA7" w:rsidRDefault="005441A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69FA34B6" w14:textId="55C6D174" w:rsidR="005441AD" w:rsidRPr="00330DA7" w:rsidRDefault="008D2B85"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8D2B85">
                  <w:rPr>
                    <w:rFonts w:ascii="Palatino Linotype" w:eastAsia="Calibri" w:hAnsi="Palatino Linotype" w:cs="Tahoma"/>
                    <w:sz w:val="22"/>
                    <w:szCs w:val="22"/>
                    <w:highlight w:val="black"/>
                    <w:lang w:val="es-MX" w:eastAsia="en-US"/>
                  </w:rPr>
                  <w:t>XXXXXXXXXXXXXX</w:t>
                </w:r>
              </w:p>
            </w:tc>
          </w:tr>
          <w:tr w:rsidR="005441AD" w:rsidRPr="00330DA7" w14:paraId="45D24FB8" w14:textId="77777777" w:rsidTr="001171BD">
            <w:trPr>
              <w:trHeight w:val="283"/>
            </w:trPr>
            <w:tc>
              <w:tcPr>
                <w:tcW w:w="2727" w:type="dxa"/>
              </w:tcPr>
              <w:p w14:paraId="288E9029" w14:textId="77777777" w:rsidR="005441AD" w:rsidRPr="00330DA7" w:rsidRDefault="005441A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03D2C1F" w14:textId="77777777" w:rsidR="005441AD" w:rsidRPr="00330DA7" w:rsidRDefault="005441AD"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Instituto de Seguridad Social del Estado de México y Municipios</w:t>
                </w:r>
              </w:p>
            </w:tc>
          </w:tr>
          <w:tr w:rsidR="005441AD" w:rsidRPr="00330DA7" w14:paraId="5E7274E0" w14:textId="77777777" w:rsidTr="001171BD">
            <w:trPr>
              <w:trHeight w:val="283"/>
            </w:trPr>
            <w:tc>
              <w:tcPr>
                <w:tcW w:w="2727" w:type="dxa"/>
              </w:tcPr>
              <w:p w14:paraId="30491100" w14:textId="77777777" w:rsidR="005441AD" w:rsidRPr="00330DA7" w:rsidRDefault="005441A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E1DF5FA" w14:textId="77777777" w:rsidR="005441AD" w:rsidRPr="00330DA7" w:rsidRDefault="005441AD"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67FA955B" w14:textId="77777777" w:rsidR="005441AD" w:rsidRPr="00330DA7" w:rsidRDefault="005441AD" w:rsidP="00DB7E5F">
          <w:pPr>
            <w:tabs>
              <w:tab w:val="right" w:pos="8838"/>
            </w:tabs>
            <w:ind w:left="-28"/>
            <w:jc w:val="both"/>
            <w:rPr>
              <w:rFonts w:ascii="Arial" w:eastAsia="Calibri" w:hAnsi="Arial" w:cs="Arial"/>
              <w:b/>
              <w:sz w:val="22"/>
              <w:szCs w:val="22"/>
              <w:lang w:eastAsia="en-US"/>
            </w:rPr>
          </w:pPr>
        </w:p>
      </w:tc>
    </w:tr>
  </w:tbl>
  <w:p w14:paraId="34E18518" w14:textId="77777777" w:rsidR="005441AD" w:rsidRPr="00330DA7" w:rsidRDefault="005441A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EA6754"/>
    <w:multiLevelType w:val="hybridMultilevel"/>
    <w:tmpl w:val="3CE8FCC4"/>
    <w:lvl w:ilvl="0" w:tplc="54B0399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0"/>
  </w:num>
  <w:num w:numId="3">
    <w:abstractNumId w:val="3"/>
  </w:num>
  <w:num w:numId="4">
    <w:abstractNumId w:val="32"/>
  </w:num>
  <w:num w:numId="5">
    <w:abstractNumId w:val="7"/>
  </w:num>
  <w:num w:numId="6">
    <w:abstractNumId w:val="30"/>
  </w:num>
  <w:num w:numId="7">
    <w:abstractNumId w:val="6"/>
  </w:num>
  <w:num w:numId="8">
    <w:abstractNumId w:val="29"/>
  </w:num>
  <w:num w:numId="9">
    <w:abstractNumId w:val="12"/>
  </w:num>
  <w:num w:numId="10">
    <w:abstractNumId w:val="1"/>
  </w:num>
  <w:num w:numId="11">
    <w:abstractNumId w:val="10"/>
  </w:num>
  <w:num w:numId="12">
    <w:abstractNumId w:val="23"/>
  </w:num>
  <w:num w:numId="13">
    <w:abstractNumId w:val="27"/>
  </w:num>
  <w:num w:numId="14">
    <w:abstractNumId w:val="19"/>
  </w:num>
  <w:num w:numId="15">
    <w:abstractNumId w:val="14"/>
  </w:num>
  <w:num w:numId="16">
    <w:abstractNumId w:val="16"/>
  </w:num>
  <w:num w:numId="17">
    <w:abstractNumId w:val="11"/>
  </w:num>
  <w:num w:numId="18">
    <w:abstractNumId w:val="18"/>
  </w:num>
  <w:num w:numId="19">
    <w:abstractNumId w:val="21"/>
  </w:num>
  <w:num w:numId="20">
    <w:abstractNumId w:val="22"/>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24"/>
  </w:num>
  <w:num w:numId="26">
    <w:abstractNumId w:val="8"/>
  </w:num>
  <w:num w:numId="27">
    <w:abstractNumId w:val="4"/>
  </w:num>
  <w:num w:numId="28">
    <w:abstractNumId w:val="5"/>
  </w:num>
  <w:num w:numId="29">
    <w:abstractNumId w:val="26"/>
  </w:num>
  <w:num w:numId="30">
    <w:abstractNumId w:val="25"/>
  </w:num>
  <w:num w:numId="31">
    <w:abstractNumId w:val="20"/>
  </w:num>
  <w:num w:numId="32">
    <w:abstractNumId w:val="9"/>
  </w:num>
  <w:num w:numId="33">
    <w:abstractNumId w:val="31"/>
  </w:num>
  <w:num w:numId="3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5F5D"/>
    <w:rsid w:val="000313A7"/>
    <w:rsid w:val="00032F5B"/>
    <w:rsid w:val="00034E9D"/>
    <w:rsid w:val="00035F9E"/>
    <w:rsid w:val="000373BC"/>
    <w:rsid w:val="00037B34"/>
    <w:rsid w:val="00037F4B"/>
    <w:rsid w:val="000415F1"/>
    <w:rsid w:val="00043C4B"/>
    <w:rsid w:val="0004646B"/>
    <w:rsid w:val="00050156"/>
    <w:rsid w:val="000528E6"/>
    <w:rsid w:val="0006017B"/>
    <w:rsid w:val="000620E1"/>
    <w:rsid w:val="00064855"/>
    <w:rsid w:val="00071A4A"/>
    <w:rsid w:val="000813B0"/>
    <w:rsid w:val="0008148B"/>
    <w:rsid w:val="00085A35"/>
    <w:rsid w:val="00092475"/>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4B83"/>
    <w:rsid w:val="001A7FD2"/>
    <w:rsid w:val="001B107D"/>
    <w:rsid w:val="001B2CD9"/>
    <w:rsid w:val="001B38FF"/>
    <w:rsid w:val="001B62A0"/>
    <w:rsid w:val="001C17B0"/>
    <w:rsid w:val="001C282F"/>
    <w:rsid w:val="001D0086"/>
    <w:rsid w:val="001D0094"/>
    <w:rsid w:val="001D67AC"/>
    <w:rsid w:val="001D7012"/>
    <w:rsid w:val="001D7BD2"/>
    <w:rsid w:val="001E2A4D"/>
    <w:rsid w:val="001E53C2"/>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5015"/>
    <w:rsid w:val="002E7ACF"/>
    <w:rsid w:val="002F02B5"/>
    <w:rsid w:val="002F0C1A"/>
    <w:rsid w:val="002F0CE9"/>
    <w:rsid w:val="002F3BD0"/>
    <w:rsid w:val="002F58D8"/>
    <w:rsid w:val="0030032A"/>
    <w:rsid w:val="00300A0B"/>
    <w:rsid w:val="00301F46"/>
    <w:rsid w:val="00303CAD"/>
    <w:rsid w:val="00303E71"/>
    <w:rsid w:val="00304E7C"/>
    <w:rsid w:val="00306418"/>
    <w:rsid w:val="003100F3"/>
    <w:rsid w:val="00310C11"/>
    <w:rsid w:val="00312456"/>
    <w:rsid w:val="00316600"/>
    <w:rsid w:val="003172EC"/>
    <w:rsid w:val="0032170B"/>
    <w:rsid w:val="00323325"/>
    <w:rsid w:val="003243B0"/>
    <w:rsid w:val="00325EC0"/>
    <w:rsid w:val="00330729"/>
    <w:rsid w:val="00330DA7"/>
    <w:rsid w:val="003340EC"/>
    <w:rsid w:val="003350FF"/>
    <w:rsid w:val="0034057C"/>
    <w:rsid w:val="00350142"/>
    <w:rsid w:val="00353B6D"/>
    <w:rsid w:val="00354920"/>
    <w:rsid w:val="00355DC6"/>
    <w:rsid w:val="003604D7"/>
    <w:rsid w:val="00361176"/>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6448"/>
    <w:rsid w:val="00427457"/>
    <w:rsid w:val="004321C5"/>
    <w:rsid w:val="0043257A"/>
    <w:rsid w:val="00434202"/>
    <w:rsid w:val="00436FD3"/>
    <w:rsid w:val="004406CF"/>
    <w:rsid w:val="00441804"/>
    <w:rsid w:val="004435B4"/>
    <w:rsid w:val="0044550A"/>
    <w:rsid w:val="00447F7D"/>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5DB3"/>
    <w:rsid w:val="004E345F"/>
    <w:rsid w:val="004E3BBA"/>
    <w:rsid w:val="004E401B"/>
    <w:rsid w:val="004E41C7"/>
    <w:rsid w:val="004E7DB7"/>
    <w:rsid w:val="004F2D88"/>
    <w:rsid w:val="004F3D21"/>
    <w:rsid w:val="00500E2B"/>
    <w:rsid w:val="005070C3"/>
    <w:rsid w:val="0051276F"/>
    <w:rsid w:val="005130AC"/>
    <w:rsid w:val="005220BE"/>
    <w:rsid w:val="00526575"/>
    <w:rsid w:val="00533B79"/>
    <w:rsid w:val="00533FD4"/>
    <w:rsid w:val="00534258"/>
    <w:rsid w:val="00536006"/>
    <w:rsid w:val="00542D5F"/>
    <w:rsid w:val="005435DE"/>
    <w:rsid w:val="005441AD"/>
    <w:rsid w:val="00544C28"/>
    <w:rsid w:val="00546769"/>
    <w:rsid w:val="00546BAE"/>
    <w:rsid w:val="00552EBD"/>
    <w:rsid w:val="00553827"/>
    <w:rsid w:val="00555F71"/>
    <w:rsid w:val="00563BEB"/>
    <w:rsid w:val="00566849"/>
    <w:rsid w:val="00570981"/>
    <w:rsid w:val="005740F6"/>
    <w:rsid w:val="005743D2"/>
    <w:rsid w:val="00575905"/>
    <w:rsid w:val="005802BD"/>
    <w:rsid w:val="00586FA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457F"/>
    <w:rsid w:val="005D49C8"/>
    <w:rsid w:val="005D5607"/>
    <w:rsid w:val="005D6AD9"/>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5F7D"/>
    <w:rsid w:val="00646100"/>
    <w:rsid w:val="006476CA"/>
    <w:rsid w:val="006552AE"/>
    <w:rsid w:val="00655773"/>
    <w:rsid w:val="006563CA"/>
    <w:rsid w:val="006578FC"/>
    <w:rsid w:val="006608AB"/>
    <w:rsid w:val="006620DA"/>
    <w:rsid w:val="00664587"/>
    <w:rsid w:val="00666F25"/>
    <w:rsid w:val="00667C1C"/>
    <w:rsid w:val="00670A43"/>
    <w:rsid w:val="00673DD4"/>
    <w:rsid w:val="00674AEB"/>
    <w:rsid w:val="006828D8"/>
    <w:rsid w:val="0068455C"/>
    <w:rsid w:val="00684887"/>
    <w:rsid w:val="006867FA"/>
    <w:rsid w:val="00693C8E"/>
    <w:rsid w:val="006969BA"/>
    <w:rsid w:val="00697FF1"/>
    <w:rsid w:val="006A026A"/>
    <w:rsid w:val="006A0425"/>
    <w:rsid w:val="006A1D62"/>
    <w:rsid w:val="006A4EAE"/>
    <w:rsid w:val="006A56C3"/>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EE"/>
    <w:rsid w:val="006F01E7"/>
    <w:rsid w:val="006F1F3A"/>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26ED5"/>
    <w:rsid w:val="00732289"/>
    <w:rsid w:val="007343FD"/>
    <w:rsid w:val="00735915"/>
    <w:rsid w:val="00735C21"/>
    <w:rsid w:val="0073614A"/>
    <w:rsid w:val="00736FF2"/>
    <w:rsid w:val="00740C8C"/>
    <w:rsid w:val="00741AC4"/>
    <w:rsid w:val="00742CA5"/>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93090"/>
    <w:rsid w:val="00796F2A"/>
    <w:rsid w:val="007A0176"/>
    <w:rsid w:val="007A0F2A"/>
    <w:rsid w:val="007A2F67"/>
    <w:rsid w:val="007A3918"/>
    <w:rsid w:val="007A539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1921"/>
    <w:rsid w:val="008242C5"/>
    <w:rsid w:val="00827F88"/>
    <w:rsid w:val="008336A5"/>
    <w:rsid w:val="00835474"/>
    <w:rsid w:val="008373C0"/>
    <w:rsid w:val="0084105A"/>
    <w:rsid w:val="0084145F"/>
    <w:rsid w:val="00841DA2"/>
    <w:rsid w:val="00844CB5"/>
    <w:rsid w:val="008458F6"/>
    <w:rsid w:val="00845AED"/>
    <w:rsid w:val="0084708E"/>
    <w:rsid w:val="00851AE4"/>
    <w:rsid w:val="008554B6"/>
    <w:rsid w:val="0085598D"/>
    <w:rsid w:val="0086155F"/>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58DF"/>
    <w:rsid w:val="008D1369"/>
    <w:rsid w:val="008D2B85"/>
    <w:rsid w:val="008D2C4C"/>
    <w:rsid w:val="008D7E0D"/>
    <w:rsid w:val="008D7EDB"/>
    <w:rsid w:val="008E1829"/>
    <w:rsid w:val="008E1A61"/>
    <w:rsid w:val="008E2327"/>
    <w:rsid w:val="008E5077"/>
    <w:rsid w:val="008E64F0"/>
    <w:rsid w:val="008E6FF3"/>
    <w:rsid w:val="008E7B05"/>
    <w:rsid w:val="008F18ED"/>
    <w:rsid w:val="008F46C2"/>
    <w:rsid w:val="008F7068"/>
    <w:rsid w:val="00903D37"/>
    <w:rsid w:val="0091055D"/>
    <w:rsid w:val="00914C61"/>
    <w:rsid w:val="00917D6F"/>
    <w:rsid w:val="0092073B"/>
    <w:rsid w:val="00921B1A"/>
    <w:rsid w:val="00921B7F"/>
    <w:rsid w:val="00921DDA"/>
    <w:rsid w:val="00922DE1"/>
    <w:rsid w:val="0092600D"/>
    <w:rsid w:val="00930345"/>
    <w:rsid w:val="0093039D"/>
    <w:rsid w:val="00931E4F"/>
    <w:rsid w:val="0093364D"/>
    <w:rsid w:val="00936574"/>
    <w:rsid w:val="00937EE1"/>
    <w:rsid w:val="00943BCE"/>
    <w:rsid w:val="00950885"/>
    <w:rsid w:val="009508A0"/>
    <w:rsid w:val="00960346"/>
    <w:rsid w:val="009617D3"/>
    <w:rsid w:val="0096463B"/>
    <w:rsid w:val="00967869"/>
    <w:rsid w:val="0096796E"/>
    <w:rsid w:val="00971F54"/>
    <w:rsid w:val="009725C5"/>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8B8"/>
    <w:rsid w:val="009D69C6"/>
    <w:rsid w:val="009D6F70"/>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533F"/>
    <w:rsid w:val="00AA5A86"/>
    <w:rsid w:val="00AA7F48"/>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47BF"/>
    <w:rsid w:val="00AE489D"/>
    <w:rsid w:val="00AE552E"/>
    <w:rsid w:val="00AF0A77"/>
    <w:rsid w:val="00AF4C29"/>
    <w:rsid w:val="00AF6432"/>
    <w:rsid w:val="00AF6DED"/>
    <w:rsid w:val="00AF79BD"/>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3E13"/>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782B"/>
    <w:rsid w:val="00CC082B"/>
    <w:rsid w:val="00CC0E77"/>
    <w:rsid w:val="00CC2092"/>
    <w:rsid w:val="00CC285C"/>
    <w:rsid w:val="00CC5595"/>
    <w:rsid w:val="00CC5E76"/>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465CB"/>
    <w:rsid w:val="00E50B22"/>
    <w:rsid w:val="00E51E18"/>
    <w:rsid w:val="00E533BD"/>
    <w:rsid w:val="00E53706"/>
    <w:rsid w:val="00E57CE2"/>
    <w:rsid w:val="00E617BD"/>
    <w:rsid w:val="00E61E05"/>
    <w:rsid w:val="00E64BD9"/>
    <w:rsid w:val="00E67E50"/>
    <w:rsid w:val="00E705B4"/>
    <w:rsid w:val="00E72967"/>
    <w:rsid w:val="00E732C1"/>
    <w:rsid w:val="00E8155D"/>
    <w:rsid w:val="00E85CC0"/>
    <w:rsid w:val="00EA0E04"/>
    <w:rsid w:val="00EA220D"/>
    <w:rsid w:val="00EA3156"/>
    <w:rsid w:val="00EA40A2"/>
    <w:rsid w:val="00EA4CD5"/>
    <w:rsid w:val="00EA5D2C"/>
    <w:rsid w:val="00EA5D8E"/>
    <w:rsid w:val="00EB07CF"/>
    <w:rsid w:val="00EB3B88"/>
    <w:rsid w:val="00EC0C14"/>
    <w:rsid w:val="00EC3B8F"/>
    <w:rsid w:val="00EC5CA0"/>
    <w:rsid w:val="00EC7372"/>
    <w:rsid w:val="00ED19D1"/>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5CFE"/>
    <w:rsid w:val="00F35243"/>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55B"/>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36985"/>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SEMYM/art_92_xxix_b/0.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recursos/ipo/files_ipo3/2018/42958/10/9006105e72219ef194bc7f393622506a.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8B29-9990-45D0-B27C-7ECAD4B3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8137</Words>
  <Characters>44755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13</cp:revision>
  <cp:lastPrinted>2019-05-08T18:00:00Z</cp:lastPrinted>
  <dcterms:created xsi:type="dcterms:W3CDTF">2019-05-09T04:26:00Z</dcterms:created>
  <dcterms:modified xsi:type="dcterms:W3CDTF">2019-06-11T18:24:00Z</dcterms:modified>
</cp:coreProperties>
</file>