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5201C" w:rsidRDefault="00A2780F" w:rsidP="00C10DB2">
      <w:pPr>
        <w:spacing w:before="100" w:beforeAutospacing="1" w:after="100" w:afterAutospacing="1" w:line="360" w:lineRule="auto"/>
        <w:jc w:val="both"/>
        <w:rPr>
          <w:rFonts w:ascii="Palatino Linotype" w:hAnsi="Palatino Linotype"/>
        </w:rPr>
      </w:pPr>
      <w:r w:rsidRPr="0025201C">
        <w:rPr>
          <w:rFonts w:ascii="Palatino Linotype" w:hAnsi="Palatino Linotype"/>
        </w:rPr>
        <w:t>Resolución</w:t>
      </w:r>
      <w:r w:rsidR="00D5689F" w:rsidRPr="0025201C">
        <w:rPr>
          <w:rFonts w:ascii="Palatino Linotype" w:hAnsi="Palatino Linotype"/>
        </w:rPr>
        <w:t xml:space="preserve"> </w:t>
      </w:r>
      <w:r w:rsidRPr="0025201C">
        <w:rPr>
          <w:rFonts w:ascii="Palatino Linotype" w:hAnsi="Palatino Linotype"/>
        </w:rPr>
        <w:t>del</w:t>
      </w:r>
      <w:r w:rsidR="00D5689F" w:rsidRPr="0025201C">
        <w:rPr>
          <w:rFonts w:ascii="Palatino Linotype" w:hAnsi="Palatino Linotype"/>
        </w:rPr>
        <w:t xml:space="preserve"> </w:t>
      </w:r>
      <w:r w:rsidRPr="0025201C">
        <w:rPr>
          <w:rFonts w:ascii="Palatino Linotype" w:hAnsi="Palatino Linotype"/>
        </w:rPr>
        <w:t>Pleno</w:t>
      </w:r>
      <w:r w:rsidR="00D5689F" w:rsidRPr="0025201C">
        <w:rPr>
          <w:rFonts w:ascii="Palatino Linotype" w:hAnsi="Palatino Linotype"/>
        </w:rPr>
        <w:t xml:space="preserve"> </w:t>
      </w:r>
      <w:r w:rsidRPr="0025201C">
        <w:rPr>
          <w:rFonts w:ascii="Palatino Linotype" w:hAnsi="Palatino Linotype"/>
        </w:rPr>
        <w:t>del</w:t>
      </w:r>
      <w:r w:rsidR="00D5689F" w:rsidRPr="0025201C">
        <w:rPr>
          <w:rFonts w:ascii="Palatino Linotype" w:hAnsi="Palatino Linotype"/>
        </w:rPr>
        <w:t xml:space="preserve"> </w:t>
      </w:r>
      <w:r w:rsidRPr="0025201C">
        <w:rPr>
          <w:rFonts w:ascii="Palatino Linotype" w:hAnsi="Palatino Linotype"/>
        </w:rPr>
        <w:t>Instituto</w:t>
      </w:r>
      <w:r w:rsidR="00D5689F" w:rsidRPr="0025201C">
        <w:rPr>
          <w:rFonts w:ascii="Palatino Linotype" w:hAnsi="Palatino Linotype"/>
        </w:rPr>
        <w:t xml:space="preserve"> </w:t>
      </w:r>
      <w:r w:rsidRPr="0025201C">
        <w:rPr>
          <w:rFonts w:ascii="Palatino Linotype" w:hAnsi="Palatino Linotype"/>
        </w:rPr>
        <w:t>de</w:t>
      </w:r>
      <w:r w:rsidR="00D5689F" w:rsidRPr="0025201C">
        <w:rPr>
          <w:rFonts w:ascii="Palatino Linotype" w:hAnsi="Palatino Linotype"/>
        </w:rPr>
        <w:t xml:space="preserve"> </w:t>
      </w:r>
      <w:r w:rsidRPr="0025201C">
        <w:rPr>
          <w:rFonts w:ascii="Palatino Linotype" w:hAnsi="Palatino Linotype"/>
        </w:rPr>
        <w:t>Transparencia,</w:t>
      </w:r>
      <w:r w:rsidR="00D5689F" w:rsidRPr="0025201C">
        <w:rPr>
          <w:rFonts w:ascii="Palatino Linotype" w:hAnsi="Palatino Linotype"/>
        </w:rPr>
        <w:t xml:space="preserve"> </w:t>
      </w:r>
      <w:r w:rsidRPr="0025201C">
        <w:rPr>
          <w:rFonts w:ascii="Palatino Linotype" w:hAnsi="Palatino Linotype"/>
        </w:rPr>
        <w:t>Acceso</w:t>
      </w:r>
      <w:r w:rsidR="00D5689F" w:rsidRPr="0025201C">
        <w:rPr>
          <w:rFonts w:ascii="Palatino Linotype" w:hAnsi="Palatino Linotype"/>
        </w:rPr>
        <w:t xml:space="preserve"> </w:t>
      </w:r>
      <w:r w:rsidRPr="0025201C">
        <w:rPr>
          <w:rFonts w:ascii="Palatino Linotype" w:hAnsi="Palatino Linotype"/>
        </w:rPr>
        <w:t>a</w:t>
      </w:r>
      <w:r w:rsidR="00D5689F" w:rsidRPr="0025201C">
        <w:rPr>
          <w:rFonts w:ascii="Palatino Linotype" w:hAnsi="Palatino Linotype"/>
        </w:rPr>
        <w:t xml:space="preserve"> </w:t>
      </w:r>
      <w:r w:rsidRPr="0025201C">
        <w:rPr>
          <w:rFonts w:ascii="Palatino Linotype" w:hAnsi="Palatino Linotype"/>
        </w:rPr>
        <w:t>la</w:t>
      </w:r>
      <w:r w:rsidR="00D5689F" w:rsidRPr="0025201C">
        <w:rPr>
          <w:rFonts w:ascii="Palatino Linotype" w:hAnsi="Palatino Linotype"/>
        </w:rPr>
        <w:t xml:space="preserve"> </w:t>
      </w:r>
      <w:r w:rsidRPr="0025201C">
        <w:rPr>
          <w:rFonts w:ascii="Palatino Linotype" w:hAnsi="Palatino Linotype"/>
        </w:rPr>
        <w:t>Información</w:t>
      </w:r>
      <w:r w:rsidR="00D5689F" w:rsidRPr="0025201C">
        <w:rPr>
          <w:rFonts w:ascii="Palatino Linotype" w:hAnsi="Palatino Linotype"/>
        </w:rPr>
        <w:t xml:space="preserve"> </w:t>
      </w:r>
      <w:r w:rsidRPr="0025201C">
        <w:rPr>
          <w:rFonts w:ascii="Palatino Linotype" w:hAnsi="Palatino Linotype"/>
        </w:rPr>
        <w:t>Pública</w:t>
      </w:r>
      <w:r w:rsidR="00D5689F" w:rsidRPr="0025201C">
        <w:rPr>
          <w:rFonts w:ascii="Palatino Linotype" w:hAnsi="Palatino Linotype"/>
        </w:rPr>
        <w:t xml:space="preserve"> </w:t>
      </w:r>
      <w:r w:rsidRPr="0025201C">
        <w:rPr>
          <w:rFonts w:ascii="Palatino Linotype" w:hAnsi="Palatino Linotype"/>
        </w:rPr>
        <w:t>y</w:t>
      </w:r>
      <w:r w:rsidR="00D5689F" w:rsidRPr="0025201C">
        <w:rPr>
          <w:rFonts w:ascii="Palatino Linotype" w:hAnsi="Palatino Linotype"/>
        </w:rPr>
        <w:t xml:space="preserve"> </w:t>
      </w:r>
      <w:r w:rsidRPr="0025201C">
        <w:rPr>
          <w:rFonts w:ascii="Palatino Linotype" w:hAnsi="Palatino Linotype"/>
        </w:rPr>
        <w:t>Protección</w:t>
      </w:r>
      <w:r w:rsidR="00D5689F" w:rsidRPr="0025201C">
        <w:rPr>
          <w:rFonts w:ascii="Palatino Linotype" w:hAnsi="Palatino Linotype"/>
        </w:rPr>
        <w:t xml:space="preserve"> </w:t>
      </w:r>
      <w:r w:rsidRPr="0025201C">
        <w:rPr>
          <w:rFonts w:ascii="Palatino Linotype" w:hAnsi="Palatino Linotype"/>
        </w:rPr>
        <w:t>de</w:t>
      </w:r>
      <w:r w:rsidR="00D5689F" w:rsidRPr="0025201C">
        <w:rPr>
          <w:rFonts w:ascii="Palatino Linotype" w:hAnsi="Palatino Linotype"/>
        </w:rPr>
        <w:t xml:space="preserve"> </w:t>
      </w:r>
      <w:r w:rsidRPr="0025201C">
        <w:rPr>
          <w:rFonts w:ascii="Palatino Linotype" w:hAnsi="Palatino Linotype"/>
        </w:rPr>
        <w:t>Datos</w:t>
      </w:r>
      <w:r w:rsidR="00D5689F" w:rsidRPr="0025201C">
        <w:rPr>
          <w:rFonts w:ascii="Palatino Linotype" w:hAnsi="Palatino Linotype"/>
        </w:rPr>
        <w:t xml:space="preserve"> </w:t>
      </w:r>
      <w:r w:rsidRPr="0025201C">
        <w:rPr>
          <w:rFonts w:ascii="Palatino Linotype" w:hAnsi="Palatino Linotype"/>
        </w:rPr>
        <w:t>Personales</w:t>
      </w:r>
      <w:r w:rsidR="00D5689F" w:rsidRPr="0025201C">
        <w:rPr>
          <w:rFonts w:ascii="Palatino Linotype" w:hAnsi="Palatino Linotype"/>
        </w:rPr>
        <w:t xml:space="preserve"> </w:t>
      </w:r>
      <w:r w:rsidRPr="0025201C">
        <w:rPr>
          <w:rFonts w:ascii="Palatino Linotype" w:hAnsi="Palatino Linotype"/>
        </w:rPr>
        <w:t>del</w:t>
      </w:r>
      <w:r w:rsidR="00D5689F" w:rsidRPr="0025201C">
        <w:rPr>
          <w:rFonts w:ascii="Palatino Linotype" w:hAnsi="Palatino Linotype"/>
        </w:rPr>
        <w:t xml:space="preserve"> </w:t>
      </w:r>
      <w:r w:rsidRPr="0025201C">
        <w:rPr>
          <w:rFonts w:ascii="Palatino Linotype" w:hAnsi="Palatino Linotype"/>
        </w:rPr>
        <w:t>Estado</w:t>
      </w:r>
      <w:r w:rsidR="00D5689F" w:rsidRPr="0025201C">
        <w:rPr>
          <w:rFonts w:ascii="Palatino Linotype" w:hAnsi="Palatino Linotype"/>
        </w:rPr>
        <w:t xml:space="preserve"> </w:t>
      </w:r>
      <w:r w:rsidRPr="0025201C">
        <w:rPr>
          <w:rFonts w:ascii="Palatino Linotype" w:hAnsi="Palatino Linotype"/>
        </w:rPr>
        <w:t>de</w:t>
      </w:r>
      <w:r w:rsidR="00D5689F" w:rsidRPr="0025201C">
        <w:rPr>
          <w:rFonts w:ascii="Palatino Linotype" w:hAnsi="Palatino Linotype"/>
        </w:rPr>
        <w:t xml:space="preserve"> </w:t>
      </w:r>
      <w:r w:rsidRPr="0025201C">
        <w:rPr>
          <w:rFonts w:ascii="Palatino Linotype" w:hAnsi="Palatino Linotype"/>
        </w:rPr>
        <w:t>México</w:t>
      </w:r>
      <w:r w:rsidR="00D5689F" w:rsidRPr="0025201C">
        <w:rPr>
          <w:rFonts w:ascii="Palatino Linotype" w:hAnsi="Palatino Linotype"/>
        </w:rPr>
        <w:t xml:space="preserve"> </w:t>
      </w:r>
      <w:r w:rsidRPr="0025201C">
        <w:rPr>
          <w:rFonts w:ascii="Palatino Linotype" w:hAnsi="Palatino Linotype"/>
        </w:rPr>
        <w:t>y</w:t>
      </w:r>
      <w:r w:rsidR="00D5689F" w:rsidRPr="0025201C">
        <w:rPr>
          <w:rFonts w:ascii="Palatino Linotype" w:hAnsi="Palatino Linotype"/>
        </w:rPr>
        <w:t xml:space="preserve"> </w:t>
      </w:r>
      <w:r w:rsidRPr="0025201C">
        <w:rPr>
          <w:rFonts w:ascii="Palatino Linotype" w:hAnsi="Palatino Linotype"/>
        </w:rPr>
        <w:t>Municipios,</w:t>
      </w:r>
      <w:r w:rsidR="00D5689F" w:rsidRPr="0025201C">
        <w:rPr>
          <w:rFonts w:ascii="Palatino Linotype" w:hAnsi="Palatino Linotype"/>
        </w:rPr>
        <w:t xml:space="preserve"> </w:t>
      </w:r>
      <w:r w:rsidRPr="0025201C">
        <w:rPr>
          <w:rFonts w:ascii="Palatino Linotype" w:hAnsi="Palatino Linotype"/>
        </w:rPr>
        <w:t>con</w:t>
      </w:r>
      <w:r w:rsidR="00D5689F" w:rsidRPr="0025201C">
        <w:rPr>
          <w:rFonts w:ascii="Palatino Linotype" w:hAnsi="Palatino Linotype"/>
        </w:rPr>
        <w:t xml:space="preserve"> </w:t>
      </w:r>
      <w:r w:rsidRPr="0025201C">
        <w:rPr>
          <w:rFonts w:ascii="Palatino Linotype" w:hAnsi="Palatino Linotype"/>
        </w:rPr>
        <w:t>domicilio</w:t>
      </w:r>
      <w:r w:rsidR="00D5689F" w:rsidRPr="0025201C">
        <w:rPr>
          <w:rFonts w:ascii="Palatino Linotype" w:hAnsi="Palatino Linotype"/>
        </w:rPr>
        <w:t xml:space="preserve"> </w:t>
      </w:r>
      <w:r w:rsidRPr="0025201C">
        <w:rPr>
          <w:rFonts w:ascii="Palatino Linotype" w:hAnsi="Palatino Linotype"/>
        </w:rPr>
        <w:t>en</w:t>
      </w:r>
      <w:r w:rsidR="00D5689F" w:rsidRPr="0025201C">
        <w:rPr>
          <w:rFonts w:ascii="Palatino Linotype" w:hAnsi="Palatino Linotype"/>
        </w:rPr>
        <w:t xml:space="preserve"> </w:t>
      </w:r>
      <w:r w:rsidRPr="0025201C">
        <w:rPr>
          <w:rFonts w:ascii="Palatino Linotype" w:hAnsi="Palatino Linotype"/>
        </w:rPr>
        <w:t>Metepec,</w:t>
      </w:r>
      <w:r w:rsidR="00D5689F" w:rsidRPr="0025201C">
        <w:rPr>
          <w:rFonts w:ascii="Palatino Linotype" w:hAnsi="Palatino Linotype"/>
        </w:rPr>
        <w:t xml:space="preserve"> </w:t>
      </w:r>
      <w:r w:rsidRPr="0025201C">
        <w:rPr>
          <w:rFonts w:ascii="Palatino Linotype" w:hAnsi="Palatino Linotype"/>
        </w:rPr>
        <w:t>Estado</w:t>
      </w:r>
      <w:r w:rsidR="00D5689F" w:rsidRPr="0025201C">
        <w:rPr>
          <w:rFonts w:ascii="Palatino Linotype" w:hAnsi="Palatino Linotype"/>
        </w:rPr>
        <w:t xml:space="preserve"> </w:t>
      </w:r>
      <w:r w:rsidRPr="0025201C">
        <w:rPr>
          <w:rFonts w:ascii="Palatino Linotype" w:hAnsi="Palatino Linotype"/>
        </w:rPr>
        <w:t>de</w:t>
      </w:r>
      <w:r w:rsidR="00D5689F" w:rsidRPr="0025201C">
        <w:rPr>
          <w:rFonts w:ascii="Palatino Linotype" w:hAnsi="Palatino Linotype"/>
        </w:rPr>
        <w:t xml:space="preserve"> </w:t>
      </w:r>
      <w:r w:rsidRPr="0025201C">
        <w:rPr>
          <w:rFonts w:ascii="Palatino Linotype" w:hAnsi="Palatino Linotype"/>
        </w:rPr>
        <w:t>México,</w:t>
      </w:r>
      <w:r w:rsidR="00D5689F" w:rsidRPr="0025201C">
        <w:rPr>
          <w:rFonts w:ascii="Palatino Linotype" w:hAnsi="Palatino Linotype"/>
        </w:rPr>
        <w:t xml:space="preserve"> </w:t>
      </w:r>
      <w:r w:rsidRPr="0025201C">
        <w:rPr>
          <w:rFonts w:ascii="Palatino Linotype" w:hAnsi="Palatino Linotype"/>
        </w:rPr>
        <w:t>de</w:t>
      </w:r>
      <w:r w:rsidR="00D5689F" w:rsidRPr="0025201C">
        <w:rPr>
          <w:rFonts w:ascii="Palatino Linotype" w:hAnsi="Palatino Linotype"/>
        </w:rPr>
        <w:t xml:space="preserve"> </w:t>
      </w:r>
      <w:r w:rsidR="0071273A" w:rsidRPr="0025201C">
        <w:rPr>
          <w:rFonts w:ascii="Palatino Linotype" w:hAnsi="Palatino Linotype"/>
        </w:rPr>
        <w:t>fecha</w:t>
      </w:r>
      <w:r w:rsidR="00D5689F" w:rsidRPr="0025201C">
        <w:rPr>
          <w:rFonts w:ascii="Palatino Linotype" w:hAnsi="Palatino Linotype"/>
        </w:rPr>
        <w:t xml:space="preserve"> </w:t>
      </w:r>
      <w:r w:rsidR="00762320" w:rsidRPr="0025201C">
        <w:rPr>
          <w:rFonts w:ascii="Palatino Linotype" w:hAnsi="Palatino Linotype"/>
        </w:rPr>
        <w:t>seis</w:t>
      </w:r>
      <w:r w:rsidR="006A1609" w:rsidRPr="0025201C">
        <w:rPr>
          <w:rFonts w:ascii="Palatino Linotype" w:hAnsi="Palatino Linotype"/>
        </w:rPr>
        <w:t xml:space="preserve"> de </w:t>
      </w:r>
      <w:r w:rsidR="00762320" w:rsidRPr="0025201C">
        <w:rPr>
          <w:rFonts w:ascii="Palatino Linotype" w:hAnsi="Palatino Linotype"/>
        </w:rPr>
        <w:t>noviembre</w:t>
      </w:r>
      <w:r w:rsidR="006A1609" w:rsidRPr="0025201C">
        <w:rPr>
          <w:rFonts w:ascii="Palatino Linotype" w:hAnsi="Palatino Linotype"/>
        </w:rPr>
        <w:t xml:space="preserve"> de dos mil diecinueve</w:t>
      </w:r>
      <w:r w:rsidRPr="0025201C">
        <w:rPr>
          <w:rFonts w:ascii="Palatino Linotype" w:hAnsi="Palatino Linotype"/>
        </w:rPr>
        <w:t>.</w:t>
      </w:r>
    </w:p>
    <w:p w:rsidR="00F413DE" w:rsidRPr="0025201C" w:rsidRDefault="00F413DE" w:rsidP="00114B9D">
      <w:pPr>
        <w:spacing w:before="300" w:after="120" w:line="360" w:lineRule="auto"/>
        <w:jc w:val="both"/>
        <w:rPr>
          <w:rFonts w:ascii="Palatino Linotype" w:hAnsi="Palatino Linotype"/>
        </w:rPr>
      </w:pPr>
      <w:r w:rsidRPr="0025201C">
        <w:rPr>
          <w:rFonts w:ascii="Palatino Linotype" w:hAnsi="Palatino Linotype"/>
          <w:b/>
        </w:rPr>
        <w:t>VISTO</w:t>
      </w:r>
      <w:r w:rsidR="00D5689F" w:rsidRPr="0025201C">
        <w:rPr>
          <w:rFonts w:ascii="Palatino Linotype" w:hAnsi="Palatino Linotype"/>
        </w:rPr>
        <w:t xml:space="preserve"> </w:t>
      </w:r>
      <w:r w:rsidR="00DD5205" w:rsidRPr="0025201C">
        <w:rPr>
          <w:rFonts w:ascii="Palatino Linotype" w:hAnsi="Palatino Linotype"/>
        </w:rPr>
        <w:t>el</w:t>
      </w:r>
      <w:r w:rsidR="00D5689F" w:rsidRPr="0025201C">
        <w:rPr>
          <w:rFonts w:ascii="Palatino Linotype" w:hAnsi="Palatino Linotype"/>
        </w:rPr>
        <w:t xml:space="preserve"> </w:t>
      </w:r>
      <w:r w:rsidRPr="0025201C">
        <w:rPr>
          <w:rFonts w:ascii="Palatino Linotype" w:hAnsi="Palatino Linotype"/>
        </w:rPr>
        <w:t>expediente</w:t>
      </w:r>
      <w:r w:rsidR="00D5689F" w:rsidRPr="0025201C">
        <w:rPr>
          <w:rFonts w:ascii="Palatino Linotype" w:hAnsi="Palatino Linotype"/>
        </w:rPr>
        <w:t xml:space="preserve"> </w:t>
      </w:r>
      <w:r w:rsidRPr="0025201C">
        <w:rPr>
          <w:rFonts w:ascii="Palatino Linotype" w:hAnsi="Palatino Linotype"/>
        </w:rPr>
        <w:t>formado</w:t>
      </w:r>
      <w:r w:rsidR="00D5689F" w:rsidRPr="0025201C">
        <w:rPr>
          <w:rFonts w:ascii="Palatino Linotype" w:hAnsi="Palatino Linotype"/>
        </w:rPr>
        <w:t xml:space="preserve"> </w:t>
      </w:r>
      <w:r w:rsidRPr="0025201C">
        <w:rPr>
          <w:rFonts w:ascii="Palatino Linotype" w:hAnsi="Palatino Linotype"/>
        </w:rPr>
        <w:t>con</w:t>
      </w:r>
      <w:r w:rsidR="00D5689F" w:rsidRPr="0025201C">
        <w:rPr>
          <w:rFonts w:ascii="Palatino Linotype" w:hAnsi="Palatino Linotype"/>
        </w:rPr>
        <w:t xml:space="preserve"> </w:t>
      </w:r>
      <w:r w:rsidRPr="0025201C">
        <w:rPr>
          <w:rFonts w:ascii="Palatino Linotype" w:hAnsi="Palatino Linotype"/>
        </w:rPr>
        <w:t>motivo</w:t>
      </w:r>
      <w:r w:rsidR="00D5689F" w:rsidRPr="0025201C">
        <w:rPr>
          <w:rFonts w:ascii="Palatino Linotype" w:hAnsi="Palatino Linotype"/>
        </w:rPr>
        <w:t xml:space="preserve"> </w:t>
      </w:r>
      <w:r w:rsidRPr="0025201C">
        <w:rPr>
          <w:rFonts w:ascii="Palatino Linotype" w:hAnsi="Palatino Linotype"/>
        </w:rPr>
        <w:t>de</w:t>
      </w:r>
      <w:r w:rsidR="00DD5205" w:rsidRPr="0025201C">
        <w:rPr>
          <w:rFonts w:ascii="Palatino Linotype" w:hAnsi="Palatino Linotype"/>
        </w:rPr>
        <w:t>l</w:t>
      </w:r>
      <w:r w:rsidR="00D5689F" w:rsidRPr="0025201C">
        <w:rPr>
          <w:rFonts w:ascii="Palatino Linotype" w:hAnsi="Palatino Linotype"/>
        </w:rPr>
        <w:t xml:space="preserve"> </w:t>
      </w:r>
      <w:r w:rsidR="00B514DC" w:rsidRPr="0025201C">
        <w:rPr>
          <w:rFonts w:ascii="Palatino Linotype" w:hAnsi="Palatino Linotype"/>
        </w:rPr>
        <w:t>Recurso</w:t>
      </w:r>
      <w:r w:rsidR="00D5689F" w:rsidRPr="0025201C">
        <w:rPr>
          <w:rFonts w:ascii="Palatino Linotype" w:hAnsi="Palatino Linotype"/>
        </w:rPr>
        <w:t xml:space="preserve"> </w:t>
      </w:r>
      <w:r w:rsidRPr="0025201C">
        <w:rPr>
          <w:rFonts w:ascii="Palatino Linotype" w:hAnsi="Palatino Linotype"/>
        </w:rPr>
        <w:t>de</w:t>
      </w:r>
      <w:r w:rsidR="00D5689F" w:rsidRPr="0025201C">
        <w:rPr>
          <w:rFonts w:ascii="Palatino Linotype" w:hAnsi="Palatino Linotype"/>
        </w:rPr>
        <w:t xml:space="preserve"> </w:t>
      </w:r>
      <w:r w:rsidR="00B514DC" w:rsidRPr="0025201C">
        <w:rPr>
          <w:rFonts w:ascii="Palatino Linotype" w:hAnsi="Palatino Linotype"/>
        </w:rPr>
        <w:t>Revisión</w:t>
      </w:r>
      <w:r w:rsidR="00D5689F" w:rsidRPr="0025201C">
        <w:rPr>
          <w:rFonts w:ascii="Palatino Linotype" w:hAnsi="Palatino Linotype"/>
        </w:rPr>
        <w:t xml:space="preserve"> </w:t>
      </w:r>
      <w:r w:rsidR="00762320" w:rsidRPr="0025201C">
        <w:rPr>
          <w:rFonts w:ascii="Palatino Linotype" w:hAnsi="Palatino Linotype"/>
          <w:b/>
        </w:rPr>
        <w:t>06512/INFOEM/IP/RR/2019</w:t>
      </w:r>
      <w:r w:rsidRPr="0025201C">
        <w:rPr>
          <w:rFonts w:ascii="Palatino Linotype" w:hAnsi="Palatino Linotype"/>
        </w:rPr>
        <w:t>,</w:t>
      </w:r>
      <w:r w:rsidR="00D5689F" w:rsidRPr="0025201C">
        <w:rPr>
          <w:rFonts w:ascii="Palatino Linotype" w:hAnsi="Palatino Linotype"/>
        </w:rPr>
        <w:t xml:space="preserve"> </w:t>
      </w:r>
      <w:r w:rsidRPr="0025201C">
        <w:rPr>
          <w:rFonts w:ascii="Palatino Linotype" w:hAnsi="Palatino Linotype"/>
        </w:rPr>
        <w:t>promovido</w:t>
      </w:r>
      <w:r w:rsidR="00D5689F" w:rsidRPr="0025201C">
        <w:rPr>
          <w:rFonts w:ascii="Palatino Linotype" w:hAnsi="Palatino Linotype"/>
        </w:rPr>
        <w:t xml:space="preserve"> </w:t>
      </w:r>
      <w:r w:rsidRPr="0025201C">
        <w:rPr>
          <w:rFonts w:ascii="Palatino Linotype" w:hAnsi="Palatino Linotype"/>
        </w:rPr>
        <w:t>por</w:t>
      </w:r>
      <w:r w:rsidR="00D5689F" w:rsidRPr="0025201C">
        <w:rPr>
          <w:rFonts w:ascii="Palatino Linotype" w:hAnsi="Palatino Linotype"/>
        </w:rPr>
        <w:t xml:space="preserve"> </w:t>
      </w:r>
      <w:r w:rsidR="000C6F09" w:rsidRPr="000C6F09">
        <w:rPr>
          <w:rFonts w:ascii="Palatino Linotype" w:hAnsi="Palatino Linotype"/>
          <w:b/>
        </w:rPr>
        <w:t xml:space="preserve">XXX XXXXXXXX </w:t>
      </w:r>
      <w:proofErr w:type="spellStart"/>
      <w:r w:rsidR="000C6F09" w:rsidRPr="000C6F09">
        <w:rPr>
          <w:rFonts w:ascii="Palatino Linotype" w:hAnsi="Palatino Linotype"/>
          <w:b/>
        </w:rPr>
        <w:t>XXXXXXXX</w:t>
      </w:r>
      <w:proofErr w:type="spellEnd"/>
      <w:r w:rsidR="00E6045D" w:rsidRPr="0025201C">
        <w:rPr>
          <w:rFonts w:ascii="Palatino Linotype" w:hAnsi="Palatino Linotype" w:cs="Arial"/>
        </w:rPr>
        <w:t>,</w:t>
      </w:r>
      <w:r w:rsidR="00D5689F" w:rsidRPr="0025201C">
        <w:rPr>
          <w:rFonts w:ascii="Palatino Linotype" w:hAnsi="Palatino Linotype" w:cs="Arial"/>
        </w:rPr>
        <w:t xml:space="preserve"> </w:t>
      </w:r>
      <w:r w:rsidR="00E6045D" w:rsidRPr="0025201C">
        <w:rPr>
          <w:rFonts w:ascii="Palatino Linotype" w:hAnsi="Palatino Linotype" w:cs="Arial"/>
        </w:rPr>
        <w:t>en</w:t>
      </w:r>
      <w:r w:rsidR="00D5689F" w:rsidRPr="0025201C">
        <w:rPr>
          <w:rFonts w:ascii="Palatino Linotype" w:hAnsi="Palatino Linotype" w:cs="Arial"/>
        </w:rPr>
        <w:t xml:space="preserve"> </w:t>
      </w:r>
      <w:r w:rsidR="00E6045D" w:rsidRPr="0025201C">
        <w:rPr>
          <w:rFonts w:ascii="Palatino Linotype" w:hAnsi="Palatino Linotype" w:cs="Arial"/>
        </w:rPr>
        <w:t>lo</w:t>
      </w:r>
      <w:r w:rsidR="00D5689F" w:rsidRPr="0025201C">
        <w:rPr>
          <w:rFonts w:ascii="Palatino Linotype" w:hAnsi="Palatino Linotype" w:cs="Arial"/>
        </w:rPr>
        <w:t xml:space="preserve"> </w:t>
      </w:r>
      <w:r w:rsidR="00E6045D" w:rsidRPr="0025201C">
        <w:rPr>
          <w:rFonts w:ascii="Palatino Linotype" w:hAnsi="Palatino Linotype" w:cs="Arial"/>
        </w:rPr>
        <w:t>sucesivo</w:t>
      </w:r>
      <w:r w:rsidR="00D5689F" w:rsidRPr="0025201C">
        <w:rPr>
          <w:rFonts w:ascii="Palatino Linotype" w:hAnsi="Palatino Linotype" w:cs="Arial"/>
          <w:b/>
        </w:rPr>
        <w:t xml:space="preserve"> </w:t>
      </w:r>
      <w:r w:rsidR="008A7D5B" w:rsidRPr="0025201C">
        <w:rPr>
          <w:rFonts w:ascii="Palatino Linotype" w:hAnsi="Palatino Linotype" w:cs="Arial"/>
          <w:b/>
        </w:rPr>
        <w:t>EL</w:t>
      </w:r>
      <w:r w:rsidR="00D5689F" w:rsidRPr="0025201C">
        <w:rPr>
          <w:rFonts w:ascii="Palatino Linotype" w:hAnsi="Palatino Linotype" w:cs="Arial"/>
          <w:b/>
        </w:rPr>
        <w:t xml:space="preserve"> </w:t>
      </w:r>
      <w:r w:rsidR="00D83B69" w:rsidRPr="0025201C">
        <w:rPr>
          <w:rFonts w:ascii="Palatino Linotype" w:hAnsi="Palatino Linotype" w:cs="Arial"/>
          <w:b/>
        </w:rPr>
        <w:t>RECURRENTE</w:t>
      </w:r>
      <w:r w:rsidRPr="0025201C">
        <w:rPr>
          <w:rFonts w:ascii="Palatino Linotype" w:hAnsi="Palatino Linotype"/>
        </w:rPr>
        <w:t>,</w:t>
      </w:r>
      <w:r w:rsidR="00D5689F" w:rsidRPr="0025201C">
        <w:rPr>
          <w:rFonts w:ascii="Palatino Linotype" w:hAnsi="Palatino Linotype"/>
        </w:rPr>
        <w:t xml:space="preserve"> </w:t>
      </w:r>
      <w:r w:rsidRPr="0025201C">
        <w:rPr>
          <w:rFonts w:ascii="Palatino Linotype" w:hAnsi="Palatino Linotype"/>
        </w:rPr>
        <w:t>en</w:t>
      </w:r>
      <w:r w:rsidR="00D5689F" w:rsidRPr="0025201C">
        <w:rPr>
          <w:rFonts w:ascii="Palatino Linotype" w:hAnsi="Palatino Linotype"/>
        </w:rPr>
        <w:t xml:space="preserve"> </w:t>
      </w:r>
      <w:r w:rsidRPr="0025201C">
        <w:rPr>
          <w:rFonts w:ascii="Palatino Linotype" w:hAnsi="Palatino Linotype"/>
        </w:rPr>
        <w:t>contra</w:t>
      </w:r>
      <w:r w:rsidR="00D5689F" w:rsidRPr="0025201C">
        <w:rPr>
          <w:rFonts w:ascii="Palatino Linotype" w:hAnsi="Palatino Linotype"/>
        </w:rPr>
        <w:t xml:space="preserve"> </w:t>
      </w:r>
      <w:r w:rsidRPr="0025201C">
        <w:rPr>
          <w:rFonts w:ascii="Palatino Linotype" w:hAnsi="Palatino Linotype"/>
        </w:rPr>
        <w:t>de</w:t>
      </w:r>
      <w:r w:rsidR="00D5689F" w:rsidRPr="0025201C">
        <w:rPr>
          <w:rFonts w:ascii="Palatino Linotype" w:hAnsi="Palatino Linotype"/>
        </w:rPr>
        <w:t xml:space="preserve"> </w:t>
      </w:r>
      <w:r w:rsidRPr="0025201C">
        <w:rPr>
          <w:rFonts w:ascii="Palatino Linotype" w:hAnsi="Palatino Linotype"/>
        </w:rPr>
        <w:t>la</w:t>
      </w:r>
      <w:r w:rsidR="00D5689F" w:rsidRPr="0025201C">
        <w:rPr>
          <w:rFonts w:ascii="Palatino Linotype" w:hAnsi="Palatino Linotype"/>
        </w:rPr>
        <w:t xml:space="preserve"> </w:t>
      </w:r>
      <w:r w:rsidR="00B514DC" w:rsidRPr="0025201C">
        <w:rPr>
          <w:rFonts w:ascii="Palatino Linotype" w:hAnsi="Palatino Linotype"/>
        </w:rPr>
        <w:t>falta</w:t>
      </w:r>
      <w:r w:rsidR="00D5689F" w:rsidRPr="0025201C">
        <w:rPr>
          <w:rFonts w:ascii="Palatino Linotype" w:hAnsi="Palatino Linotype"/>
        </w:rPr>
        <w:t xml:space="preserve"> </w:t>
      </w:r>
      <w:r w:rsidRPr="0025201C">
        <w:rPr>
          <w:rFonts w:ascii="Palatino Linotype" w:hAnsi="Palatino Linotype"/>
        </w:rPr>
        <w:t>respuesta</w:t>
      </w:r>
      <w:r w:rsidR="00D5689F" w:rsidRPr="0025201C">
        <w:rPr>
          <w:rFonts w:ascii="Palatino Linotype" w:hAnsi="Palatino Linotype"/>
        </w:rPr>
        <w:t xml:space="preserve"> </w:t>
      </w:r>
      <w:r w:rsidR="00B514DC" w:rsidRPr="0025201C">
        <w:rPr>
          <w:rFonts w:ascii="Palatino Linotype" w:hAnsi="Palatino Linotype"/>
        </w:rPr>
        <w:t>d</w:t>
      </w:r>
      <w:r w:rsidR="00567F6C" w:rsidRPr="0025201C">
        <w:rPr>
          <w:rFonts w:ascii="Palatino Linotype" w:hAnsi="Palatino Linotype"/>
        </w:rPr>
        <w:t>el</w:t>
      </w:r>
      <w:r w:rsidR="00D5689F" w:rsidRPr="0025201C">
        <w:t xml:space="preserve"> </w:t>
      </w:r>
      <w:r w:rsidR="00114B9D" w:rsidRPr="0025201C">
        <w:rPr>
          <w:rFonts w:ascii="Palatino Linotype" w:hAnsi="Palatino Linotype"/>
          <w:b/>
        </w:rPr>
        <w:t>Ayuntamiento de Valle de Chalco Solidaridad</w:t>
      </w:r>
      <w:r w:rsidRPr="0025201C">
        <w:rPr>
          <w:rFonts w:ascii="Palatino Linotype" w:hAnsi="Palatino Linotype"/>
        </w:rPr>
        <w:t>,</w:t>
      </w:r>
      <w:r w:rsidR="00D5689F" w:rsidRPr="0025201C">
        <w:rPr>
          <w:rFonts w:ascii="Palatino Linotype" w:hAnsi="Palatino Linotype"/>
        </w:rPr>
        <w:t xml:space="preserve"> </w:t>
      </w:r>
      <w:r w:rsidRPr="0025201C">
        <w:rPr>
          <w:rFonts w:ascii="Palatino Linotype" w:hAnsi="Palatino Linotype"/>
        </w:rPr>
        <w:t>en</w:t>
      </w:r>
      <w:r w:rsidR="00D5689F" w:rsidRPr="0025201C">
        <w:rPr>
          <w:rFonts w:ascii="Palatino Linotype" w:hAnsi="Palatino Linotype"/>
        </w:rPr>
        <w:t xml:space="preserve"> </w:t>
      </w:r>
      <w:r w:rsidRPr="0025201C">
        <w:rPr>
          <w:rFonts w:ascii="Palatino Linotype" w:hAnsi="Palatino Linotype"/>
        </w:rPr>
        <w:t>lo</w:t>
      </w:r>
      <w:r w:rsidR="00D5689F" w:rsidRPr="0025201C">
        <w:rPr>
          <w:rFonts w:ascii="Palatino Linotype" w:hAnsi="Palatino Linotype"/>
        </w:rPr>
        <w:t xml:space="preserve"> </w:t>
      </w:r>
      <w:r w:rsidRPr="0025201C">
        <w:rPr>
          <w:rFonts w:ascii="Palatino Linotype" w:hAnsi="Palatino Linotype"/>
        </w:rPr>
        <w:t>sucesivo</w:t>
      </w:r>
      <w:r w:rsidR="00D5689F" w:rsidRPr="0025201C">
        <w:rPr>
          <w:rFonts w:ascii="Palatino Linotype" w:hAnsi="Palatino Linotype"/>
        </w:rPr>
        <w:t xml:space="preserve"> </w:t>
      </w:r>
      <w:r w:rsidRPr="0025201C">
        <w:rPr>
          <w:rFonts w:ascii="Palatino Linotype" w:hAnsi="Palatino Linotype"/>
          <w:b/>
        </w:rPr>
        <w:t>EL</w:t>
      </w:r>
      <w:r w:rsidR="00D5689F" w:rsidRPr="0025201C">
        <w:rPr>
          <w:rFonts w:ascii="Palatino Linotype" w:hAnsi="Palatino Linotype"/>
          <w:b/>
        </w:rPr>
        <w:t xml:space="preserve"> </w:t>
      </w:r>
      <w:r w:rsidRPr="0025201C">
        <w:rPr>
          <w:rFonts w:ascii="Palatino Linotype" w:hAnsi="Palatino Linotype"/>
          <w:b/>
        </w:rPr>
        <w:t>SUJETO</w:t>
      </w:r>
      <w:r w:rsidR="00D5689F" w:rsidRPr="0025201C">
        <w:rPr>
          <w:rFonts w:ascii="Palatino Linotype" w:hAnsi="Palatino Linotype"/>
          <w:b/>
        </w:rPr>
        <w:t xml:space="preserve"> </w:t>
      </w:r>
      <w:r w:rsidRPr="0025201C">
        <w:rPr>
          <w:rFonts w:ascii="Palatino Linotype" w:hAnsi="Palatino Linotype"/>
          <w:b/>
        </w:rPr>
        <w:t>OBLIGADO</w:t>
      </w:r>
      <w:r w:rsidRPr="0025201C">
        <w:rPr>
          <w:rFonts w:ascii="Palatino Linotype" w:hAnsi="Palatino Linotype"/>
        </w:rPr>
        <w:t>,</w:t>
      </w:r>
      <w:r w:rsidR="00D5689F" w:rsidRPr="0025201C">
        <w:rPr>
          <w:rFonts w:ascii="Palatino Linotype" w:hAnsi="Palatino Linotype"/>
        </w:rPr>
        <w:t xml:space="preserve"> </w:t>
      </w:r>
      <w:r w:rsidRPr="0025201C">
        <w:rPr>
          <w:rFonts w:ascii="Palatino Linotype" w:hAnsi="Palatino Linotype"/>
        </w:rPr>
        <w:t>se</w:t>
      </w:r>
      <w:r w:rsidR="00D5689F" w:rsidRPr="0025201C">
        <w:rPr>
          <w:rFonts w:ascii="Palatino Linotype" w:hAnsi="Palatino Linotype"/>
        </w:rPr>
        <w:t xml:space="preserve"> </w:t>
      </w:r>
      <w:r w:rsidRPr="0025201C">
        <w:rPr>
          <w:rFonts w:ascii="Palatino Linotype" w:hAnsi="Palatino Linotype"/>
        </w:rPr>
        <w:t>procede</w:t>
      </w:r>
      <w:r w:rsidR="00D5689F" w:rsidRPr="0025201C">
        <w:rPr>
          <w:rFonts w:ascii="Palatino Linotype" w:hAnsi="Palatino Linotype"/>
        </w:rPr>
        <w:t xml:space="preserve"> </w:t>
      </w:r>
      <w:r w:rsidRPr="0025201C">
        <w:rPr>
          <w:rFonts w:ascii="Palatino Linotype" w:hAnsi="Palatino Linotype"/>
        </w:rPr>
        <w:t>a</w:t>
      </w:r>
      <w:r w:rsidR="00D5689F" w:rsidRPr="0025201C">
        <w:rPr>
          <w:rFonts w:ascii="Palatino Linotype" w:hAnsi="Palatino Linotype"/>
        </w:rPr>
        <w:t xml:space="preserve"> </w:t>
      </w:r>
      <w:r w:rsidRPr="0025201C">
        <w:rPr>
          <w:rFonts w:ascii="Palatino Linotype" w:hAnsi="Palatino Linotype"/>
        </w:rPr>
        <w:t>dictar</w:t>
      </w:r>
      <w:r w:rsidR="00D5689F" w:rsidRPr="0025201C">
        <w:rPr>
          <w:rFonts w:ascii="Palatino Linotype" w:hAnsi="Palatino Linotype"/>
        </w:rPr>
        <w:t xml:space="preserve"> </w:t>
      </w:r>
      <w:r w:rsidRPr="0025201C">
        <w:rPr>
          <w:rFonts w:ascii="Palatino Linotype" w:hAnsi="Palatino Linotype"/>
        </w:rPr>
        <w:t>la</w:t>
      </w:r>
      <w:r w:rsidR="00D5689F" w:rsidRPr="0025201C">
        <w:rPr>
          <w:rFonts w:ascii="Palatino Linotype" w:hAnsi="Palatino Linotype"/>
        </w:rPr>
        <w:t xml:space="preserve"> </w:t>
      </w:r>
      <w:r w:rsidRPr="0025201C">
        <w:rPr>
          <w:rFonts w:ascii="Palatino Linotype" w:hAnsi="Palatino Linotype"/>
        </w:rPr>
        <w:t>presente</w:t>
      </w:r>
      <w:r w:rsidR="00D5689F" w:rsidRPr="0025201C">
        <w:rPr>
          <w:rFonts w:ascii="Palatino Linotype" w:hAnsi="Palatino Linotype"/>
        </w:rPr>
        <w:t xml:space="preserve"> </w:t>
      </w:r>
      <w:r w:rsidRPr="0025201C">
        <w:rPr>
          <w:rFonts w:ascii="Palatino Linotype" w:hAnsi="Palatino Linotype"/>
        </w:rPr>
        <w:t>resolución</w:t>
      </w:r>
      <w:r w:rsidR="00D5689F" w:rsidRPr="0025201C">
        <w:rPr>
          <w:rFonts w:ascii="Palatino Linotype" w:hAnsi="Palatino Linotype"/>
        </w:rPr>
        <w:t xml:space="preserve"> </w:t>
      </w:r>
      <w:r w:rsidRPr="0025201C">
        <w:rPr>
          <w:rFonts w:ascii="Palatino Linotype" w:hAnsi="Palatino Linotype"/>
        </w:rPr>
        <w:t>con</w:t>
      </w:r>
      <w:r w:rsidR="00D5689F" w:rsidRPr="0025201C">
        <w:rPr>
          <w:rFonts w:ascii="Palatino Linotype" w:hAnsi="Palatino Linotype"/>
        </w:rPr>
        <w:t xml:space="preserve"> </w:t>
      </w:r>
      <w:r w:rsidRPr="0025201C">
        <w:rPr>
          <w:rFonts w:ascii="Palatino Linotype" w:hAnsi="Palatino Linotype"/>
        </w:rPr>
        <w:t>base</w:t>
      </w:r>
      <w:r w:rsidR="00D5689F" w:rsidRPr="0025201C">
        <w:rPr>
          <w:rFonts w:ascii="Palatino Linotype" w:hAnsi="Palatino Linotype"/>
        </w:rPr>
        <w:t xml:space="preserve"> </w:t>
      </w:r>
      <w:r w:rsidRPr="0025201C">
        <w:rPr>
          <w:rFonts w:ascii="Palatino Linotype" w:hAnsi="Palatino Linotype"/>
        </w:rPr>
        <w:t>en</w:t>
      </w:r>
      <w:r w:rsidR="00D5689F" w:rsidRPr="0025201C">
        <w:rPr>
          <w:rFonts w:ascii="Palatino Linotype" w:hAnsi="Palatino Linotype"/>
        </w:rPr>
        <w:t xml:space="preserve"> </w:t>
      </w:r>
      <w:r w:rsidRPr="0025201C">
        <w:rPr>
          <w:rFonts w:ascii="Palatino Linotype" w:hAnsi="Palatino Linotype"/>
        </w:rPr>
        <w:t>lo</w:t>
      </w:r>
      <w:r w:rsidR="00D5689F" w:rsidRPr="0025201C">
        <w:rPr>
          <w:rFonts w:ascii="Palatino Linotype" w:hAnsi="Palatino Linotype"/>
        </w:rPr>
        <w:t xml:space="preserve"> </w:t>
      </w:r>
      <w:r w:rsidRPr="0025201C">
        <w:rPr>
          <w:rFonts w:ascii="Palatino Linotype" w:hAnsi="Palatino Linotype"/>
        </w:rPr>
        <w:t>siguiente:</w:t>
      </w:r>
    </w:p>
    <w:p w:rsidR="00A2780F" w:rsidRPr="0025201C" w:rsidRDefault="00A2780F" w:rsidP="00114B9D">
      <w:pPr>
        <w:spacing w:before="300" w:after="200"/>
        <w:jc w:val="center"/>
        <w:rPr>
          <w:rFonts w:ascii="Palatino Linotype" w:hAnsi="Palatino Linotype"/>
          <w:b/>
          <w:bCs/>
          <w:spacing w:val="60"/>
          <w:sz w:val="28"/>
        </w:rPr>
      </w:pPr>
      <w:r w:rsidRPr="0025201C">
        <w:rPr>
          <w:rFonts w:ascii="Palatino Linotype" w:hAnsi="Palatino Linotype"/>
          <w:b/>
          <w:bCs/>
          <w:spacing w:val="60"/>
          <w:sz w:val="28"/>
        </w:rPr>
        <w:t>RESULTANDO</w:t>
      </w:r>
    </w:p>
    <w:p w:rsidR="006A1609" w:rsidRPr="0025201C" w:rsidRDefault="006A1609" w:rsidP="00114B9D">
      <w:pPr>
        <w:pStyle w:val="Prrafodelista"/>
        <w:numPr>
          <w:ilvl w:val="0"/>
          <w:numId w:val="4"/>
        </w:numPr>
        <w:tabs>
          <w:tab w:val="left" w:pos="709"/>
        </w:tabs>
        <w:spacing w:before="300" w:after="120" w:line="360" w:lineRule="auto"/>
        <w:ind w:left="0" w:firstLine="0"/>
        <w:jc w:val="both"/>
        <w:rPr>
          <w:rFonts w:ascii="Palatino Linotype" w:hAnsi="Palatino Linotype" w:cs="Arial"/>
        </w:rPr>
      </w:pPr>
      <w:bookmarkStart w:id="0" w:name="_Ref18582877"/>
      <w:r w:rsidRPr="0025201C">
        <w:rPr>
          <w:rFonts w:ascii="Palatino Linotype" w:hAnsi="Palatino Linotype"/>
        </w:rPr>
        <w:t xml:space="preserve">En fecha </w:t>
      </w:r>
      <w:r w:rsidR="00114B9D" w:rsidRPr="0025201C">
        <w:rPr>
          <w:rFonts w:ascii="Palatino Linotype" w:hAnsi="Palatino Linotype"/>
        </w:rPr>
        <w:t>doce</w:t>
      </w:r>
      <w:r w:rsidRPr="0025201C">
        <w:rPr>
          <w:rFonts w:ascii="Palatino Linotype" w:hAnsi="Palatino Linotype"/>
        </w:rPr>
        <w:t xml:space="preserve"> de </w:t>
      </w:r>
      <w:r w:rsidR="00114B9D" w:rsidRPr="0025201C">
        <w:rPr>
          <w:rFonts w:ascii="Palatino Linotype" w:hAnsi="Palatino Linotype"/>
        </w:rPr>
        <w:t>junio</w:t>
      </w:r>
      <w:r w:rsidRPr="0025201C">
        <w:rPr>
          <w:rFonts w:ascii="Palatino Linotype" w:hAnsi="Palatino Linotype"/>
        </w:rPr>
        <w:t xml:space="preserve"> de dos mil diecinueve, </w:t>
      </w:r>
      <w:r w:rsidR="008A7D5B" w:rsidRPr="0025201C">
        <w:rPr>
          <w:rFonts w:ascii="Palatino Linotype" w:hAnsi="Palatino Linotype" w:cs="Arial"/>
          <w:b/>
        </w:rPr>
        <w:t>EL RECURRENTE</w:t>
      </w:r>
      <w:r w:rsidR="00C86267" w:rsidRPr="0025201C">
        <w:rPr>
          <w:rFonts w:ascii="Palatino Linotype" w:hAnsi="Palatino Linotype"/>
        </w:rPr>
        <w:t xml:space="preserve"> </w:t>
      </w:r>
      <w:r w:rsidRPr="0025201C">
        <w:rPr>
          <w:rFonts w:ascii="Palatino Linotype" w:hAnsi="Palatino Linotype"/>
        </w:rPr>
        <w:t xml:space="preserve">presentó a través del </w:t>
      </w:r>
      <w:r w:rsidRPr="0025201C">
        <w:rPr>
          <w:rFonts w:ascii="Palatino Linotype" w:hAnsi="Palatino Linotype" w:cs="Arial"/>
        </w:rPr>
        <w:t>Sistema</w:t>
      </w:r>
      <w:r w:rsidRPr="0025201C">
        <w:rPr>
          <w:rFonts w:ascii="Palatino Linotype" w:hAnsi="Palatino Linotype"/>
        </w:rPr>
        <w:t xml:space="preserve"> de Acceso a la Información Mexiquense, en lo subsecuente </w:t>
      </w:r>
      <w:r w:rsidRPr="0025201C">
        <w:rPr>
          <w:rFonts w:ascii="Palatino Linotype" w:hAnsi="Palatino Linotype"/>
          <w:b/>
        </w:rPr>
        <w:t>EL SAIMEX</w:t>
      </w:r>
      <w:r w:rsidRPr="0025201C">
        <w:rPr>
          <w:rFonts w:ascii="Palatino Linotype" w:hAnsi="Palatino Linotype"/>
        </w:rPr>
        <w:t xml:space="preserve"> ante </w:t>
      </w:r>
      <w:r w:rsidRPr="0025201C">
        <w:rPr>
          <w:rFonts w:ascii="Palatino Linotype" w:hAnsi="Palatino Linotype"/>
          <w:b/>
        </w:rPr>
        <w:t>EL SUJETO OBLIGADO</w:t>
      </w:r>
      <w:r w:rsidRPr="0025201C">
        <w:rPr>
          <w:rFonts w:ascii="Palatino Linotype" w:hAnsi="Palatino Linotype"/>
        </w:rPr>
        <w:t xml:space="preserve">, la solicitud de acceso a la información pública, a la que se le asignó el número </w:t>
      </w:r>
      <w:r w:rsidR="00671B77" w:rsidRPr="0025201C">
        <w:rPr>
          <w:rFonts w:ascii="Palatino Linotype" w:hAnsi="Palatino Linotype"/>
          <w:b/>
          <w:bCs/>
        </w:rPr>
        <w:t>00411/VACHASO/IP/2019</w:t>
      </w:r>
      <w:r w:rsidRPr="0025201C">
        <w:rPr>
          <w:rFonts w:ascii="Palatino Linotype" w:hAnsi="Palatino Linotype"/>
        </w:rPr>
        <w:t>, mediante la cual requirió por dicha vía:</w:t>
      </w:r>
    </w:p>
    <w:p w:rsidR="006A1609" w:rsidRPr="0025201C" w:rsidRDefault="006A1609" w:rsidP="00762320">
      <w:pPr>
        <w:spacing w:before="120" w:after="120"/>
        <w:ind w:left="709" w:right="709"/>
        <w:jc w:val="both"/>
        <w:rPr>
          <w:rFonts w:ascii="Palatino Linotype" w:hAnsi="Palatino Linotype"/>
          <w:sz w:val="22"/>
          <w:szCs w:val="22"/>
        </w:rPr>
      </w:pPr>
      <w:r w:rsidRPr="0025201C">
        <w:rPr>
          <w:rFonts w:ascii="Palatino Linotype" w:hAnsi="Palatino Linotype" w:cs="Arial"/>
          <w:i/>
          <w:sz w:val="22"/>
          <w:szCs w:val="22"/>
        </w:rPr>
        <w:t>“</w:t>
      </w:r>
      <w:r w:rsidR="00762320" w:rsidRPr="0025201C">
        <w:rPr>
          <w:rFonts w:ascii="Palatino Linotype" w:hAnsi="Palatino Linotype" w:cs="Arial"/>
          <w:i/>
          <w:sz w:val="22"/>
          <w:szCs w:val="22"/>
        </w:rPr>
        <w:t xml:space="preserve">De acuerdo al </w:t>
      </w:r>
      <w:proofErr w:type="spellStart"/>
      <w:r w:rsidR="00762320" w:rsidRPr="0025201C">
        <w:rPr>
          <w:rFonts w:ascii="Palatino Linotype" w:hAnsi="Palatino Linotype" w:cs="Arial"/>
          <w:i/>
          <w:sz w:val="22"/>
          <w:szCs w:val="22"/>
        </w:rPr>
        <w:t>articulo</w:t>
      </w:r>
      <w:proofErr w:type="spellEnd"/>
      <w:r w:rsidR="00762320" w:rsidRPr="0025201C">
        <w:rPr>
          <w:rFonts w:ascii="Palatino Linotype" w:hAnsi="Palatino Linotype" w:cs="Arial"/>
          <w:i/>
          <w:sz w:val="22"/>
          <w:szCs w:val="22"/>
        </w:rPr>
        <w:t xml:space="preserve"> 8 constitucional se solicita información sobre cual ley, norma, reglamento o sustento jurídico los Regidores, sindico, secretario del ayuntamiento y directores se adueñaron de la calle polígono, para hacer su estacionamiento particular; también se solicita el </w:t>
      </w:r>
      <w:proofErr w:type="spellStart"/>
      <w:r w:rsidR="00762320" w:rsidRPr="0025201C">
        <w:rPr>
          <w:rFonts w:ascii="Palatino Linotype" w:hAnsi="Palatino Linotype" w:cs="Arial"/>
          <w:i/>
          <w:sz w:val="22"/>
          <w:szCs w:val="22"/>
        </w:rPr>
        <w:t>numero</w:t>
      </w:r>
      <w:proofErr w:type="spellEnd"/>
      <w:r w:rsidR="00762320" w:rsidRPr="0025201C">
        <w:rPr>
          <w:rFonts w:ascii="Palatino Linotype" w:hAnsi="Palatino Linotype" w:cs="Arial"/>
          <w:i/>
          <w:sz w:val="22"/>
          <w:szCs w:val="22"/>
        </w:rPr>
        <w:t xml:space="preserve"> de empleados </w:t>
      </w:r>
      <w:proofErr w:type="spellStart"/>
      <w:r w:rsidR="00762320" w:rsidRPr="0025201C">
        <w:rPr>
          <w:rFonts w:ascii="Palatino Linotype" w:hAnsi="Palatino Linotype" w:cs="Arial"/>
          <w:i/>
          <w:sz w:val="22"/>
          <w:szCs w:val="22"/>
        </w:rPr>
        <w:t>a si</w:t>
      </w:r>
      <w:proofErr w:type="spellEnd"/>
      <w:r w:rsidR="00762320" w:rsidRPr="0025201C">
        <w:rPr>
          <w:rFonts w:ascii="Palatino Linotype" w:hAnsi="Palatino Linotype" w:cs="Arial"/>
          <w:i/>
          <w:sz w:val="22"/>
          <w:szCs w:val="22"/>
        </w:rPr>
        <w:t xml:space="preserve"> como el suelto que derogan cada uno de ellos para cuidar el estacionamiento particular de los Regidores, sindico, secretario del ayuntamiento y directores, ya que esto se considera un desvió de recursos y deberían ser aplicados en beneficio de la ciudadanía.</w:t>
      </w:r>
      <w:r w:rsidRPr="0025201C">
        <w:rPr>
          <w:rFonts w:ascii="Palatino Linotype" w:hAnsi="Palatino Linotype" w:cs="Arial"/>
          <w:i/>
          <w:sz w:val="22"/>
          <w:szCs w:val="22"/>
        </w:rPr>
        <w:t xml:space="preserve">” </w:t>
      </w:r>
      <w:r w:rsidRPr="0025201C">
        <w:rPr>
          <w:rFonts w:ascii="Palatino Linotype" w:hAnsi="Palatino Linotype"/>
          <w:sz w:val="22"/>
          <w:szCs w:val="22"/>
        </w:rPr>
        <w:t>(Sic)</w:t>
      </w:r>
    </w:p>
    <w:p w:rsidR="00CA3048" w:rsidRPr="0025201C" w:rsidRDefault="00CA3048" w:rsidP="00CA3048">
      <w:pPr>
        <w:pStyle w:val="Prrafodelista"/>
        <w:widowControl w:val="0"/>
        <w:numPr>
          <w:ilvl w:val="0"/>
          <w:numId w:val="5"/>
        </w:numPr>
        <w:tabs>
          <w:tab w:val="left" w:pos="0"/>
        </w:tabs>
        <w:autoSpaceDE w:val="0"/>
        <w:autoSpaceDN w:val="0"/>
        <w:adjustRightInd w:val="0"/>
        <w:spacing w:before="240" w:after="200" w:line="360" w:lineRule="auto"/>
        <w:ind w:left="0" w:firstLine="0"/>
        <w:jc w:val="both"/>
        <w:rPr>
          <w:rFonts w:ascii="Palatino Linotype" w:hAnsi="Palatino Linotype"/>
        </w:rPr>
      </w:pPr>
      <w:bookmarkStart w:id="1" w:name="_Ref526272598"/>
      <w:bookmarkStart w:id="2" w:name="_Ref496781185"/>
      <w:bookmarkStart w:id="3" w:name="_Ref18583498"/>
      <w:r w:rsidRPr="0025201C">
        <w:rPr>
          <w:rFonts w:ascii="Palatino Linotype" w:hAnsi="Palatino Linotype"/>
        </w:rPr>
        <w:t>En fecha catorce de junio de dos mil diecinueve, la Unidad de Transparencia del</w:t>
      </w:r>
      <w:r w:rsidRPr="0025201C">
        <w:rPr>
          <w:rFonts w:ascii="Palatino Linotype" w:hAnsi="Palatino Linotype"/>
          <w:b/>
        </w:rPr>
        <w:t xml:space="preserve"> SUJETO OBLIGADO</w:t>
      </w:r>
      <w:r w:rsidRPr="0025201C">
        <w:rPr>
          <w:rFonts w:ascii="Palatino Linotype" w:hAnsi="Palatino Linotype"/>
        </w:rPr>
        <w:t xml:space="preserve"> realizó un requerimiento de aclaración al</w:t>
      </w:r>
      <w:r w:rsidRPr="0025201C">
        <w:rPr>
          <w:rFonts w:ascii="Palatino Linotype" w:hAnsi="Palatino Linotype" w:cs="Arial"/>
          <w:b/>
        </w:rPr>
        <w:t xml:space="preserve"> RECURRENTE</w:t>
      </w:r>
      <w:r w:rsidRPr="0025201C">
        <w:rPr>
          <w:rFonts w:ascii="Palatino Linotype" w:hAnsi="Palatino Linotype"/>
        </w:rPr>
        <w:t>, en los siguientes términos:</w:t>
      </w:r>
    </w:p>
    <w:p w:rsidR="00CA3048" w:rsidRPr="0025201C" w:rsidRDefault="00CA3048" w:rsidP="00CA3048">
      <w:pPr>
        <w:pStyle w:val="Prrafodelista"/>
        <w:tabs>
          <w:tab w:val="left" w:pos="567"/>
        </w:tabs>
        <w:spacing w:before="80" w:after="80"/>
        <w:ind w:left="0"/>
        <w:jc w:val="center"/>
        <w:rPr>
          <w:rFonts w:ascii="Palatino Linotype" w:hAnsi="Palatino Linotype"/>
          <w:b/>
          <w:i/>
        </w:rPr>
      </w:pPr>
      <w:r w:rsidRPr="0025201C">
        <w:rPr>
          <w:noProof/>
          <w:lang w:eastAsia="es-MX"/>
        </w:rPr>
        <w:lastRenderedPageBreak/>
        <w:drawing>
          <wp:inline distT="0" distB="0" distL="0" distR="0" wp14:anchorId="608A2FC2" wp14:editId="77CE2FFA">
            <wp:extent cx="5791835" cy="361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61950"/>
                    </a:xfrm>
                    <a:prstGeom prst="rect">
                      <a:avLst/>
                    </a:prstGeom>
                  </pic:spPr>
                </pic:pic>
              </a:graphicData>
            </a:graphic>
          </wp:inline>
        </w:drawing>
      </w:r>
    </w:p>
    <w:p w:rsidR="00CA3048" w:rsidRPr="0025201C" w:rsidRDefault="00CA3048" w:rsidP="00CA3048">
      <w:pPr>
        <w:spacing w:before="80" w:after="8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 Con fundamento en el </w:t>
      </w:r>
      <w:proofErr w:type="spellStart"/>
      <w:proofErr w:type="gramStart"/>
      <w:r w:rsidRPr="0025201C">
        <w:rPr>
          <w:rFonts w:ascii="Palatino Linotype" w:hAnsi="Palatino Linotype" w:cs="Arial"/>
          <w:i/>
          <w:sz w:val="22"/>
          <w:szCs w:val="22"/>
        </w:rPr>
        <w:t>articulo</w:t>
      </w:r>
      <w:proofErr w:type="spellEnd"/>
      <w:proofErr w:type="gramEnd"/>
      <w:r w:rsidRPr="0025201C">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rsidR="00CA3048" w:rsidRPr="0025201C" w:rsidRDefault="00CA3048" w:rsidP="00CA3048">
      <w:pPr>
        <w:spacing w:before="80" w:after="80"/>
        <w:ind w:left="709" w:right="709"/>
        <w:jc w:val="both"/>
        <w:rPr>
          <w:rFonts w:ascii="Palatino Linotype" w:hAnsi="Palatino Linotype" w:cs="Arial"/>
          <w:i/>
          <w:sz w:val="22"/>
          <w:szCs w:val="22"/>
        </w:rPr>
      </w:pPr>
      <w:r w:rsidRPr="0025201C">
        <w:rPr>
          <w:rFonts w:ascii="Palatino Linotype" w:hAnsi="Palatino Linotype" w:cs="Arial"/>
          <w:i/>
          <w:sz w:val="22"/>
          <w:szCs w:val="22"/>
        </w:rPr>
        <w:t>En atención a su solicitud le informamos, que previo análisis al requerimiento planteado, no se desprenden datos suficientes que permitan la localización de la información solicitada, por lo que en términos del artículo 159 de la Ley de Transparencia y Acceso a la Información Pública del Estado de México, le solicitamos, tenga a bien, indicar mayores elementos que precisen su requerimiento de información, a fin de estar en posibilidades de atender su solicitud.</w:t>
      </w:r>
    </w:p>
    <w:p w:rsidR="00CA3048" w:rsidRPr="0025201C" w:rsidRDefault="00CA3048" w:rsidP="00CA3048">
      <w:pPr>
        <w:spacing w:before="80" w:after="80"/>
        <w:ind w:left="709" w:right="709"/>
        <w:jc w:val="both"/>
        <w:rPr>
          <w:rFonts w:ascii="Palatino Linotype" w:hAnsi="Palatino Linotype" w:cs="Arial"/>
          <w:sz w:val="22"/>
          <w:szCs w:val="22"/>
        </w:rPr>
      </w:pPr>
      <w:r w:rsidRPr="0025201C">
        <w:rPr>
          <w:rFonts w:ascii="Palatino Linotype" w:hAnsi="Palatino Linotype" w:cs="Arial"/>
          <w:i/>
          <w:sz w:val="22"/>
          <w:szCs w:val="22"/>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 </w:t>
      </w:r>
      <w:r w:rsidRPr="0025201C">
        <w:rPr>
          <w:rFonts w:ascii="Palatino Linotype" w:hAnsi="Palatino Linotype" w:cs="Arial"/>
          <w:sz w:val="22"/>
          <w:szCs w:val="22"/>
        </w:rPr>
        <w:t>(Sic)</w:t>
      </w:r>
    </w:p>
    <w:p w:rsidR="00CA3048" w:rsidRPr="0025201C" w:rsidRDefault="00CA3048" w:rsidP="00CA3048">
      <w:pPr>
        <w:pStyle w:val="Prrafodelista"/>
        <w:widowControl w:val="0"/>
        <w:numPr>
          <w:ilvl w:val="0"/>
          <w:numId w:val="5"/>
        </w:numPr>
        <w:tabs>
          <w:tab w:val="left" w:pos="0"/>
        </w:tabs>
        <w:autoSpaceDE w:val="0"/>
        <w:autoSpaceDN w:val="0"/>
        <w:adjustRightInd w:val="0"/>
        <w:spacing w:before="240" w:after="200" w:line="360" w:lineRule="auto"/>
        <w:ind w:left="0" w:firstLine="0"/>
        <w:jc w:val="both"/>
        <w:rPr>
          <w:rFonts w:ascii="Palatino Linotype" w:hAnsi="Palatino Linotype"/>
        </w:rPr>
      </w:pPr>
      <w:r w:rsidRPr="0025201C">
        <w:rPr>
          <w:rFonts w:ascii="Palatino Linotype" w:hAnsi="Palatino Linotype"/>
        </w:rPr>
        <w:t xml:space="preserve">En fecha diecinueve de junio de dos mil diecinueve, </w:t>
      </w:r>
      <w:r w:rsidRPr="0025201C">
        <w:rPr>
          <w:rFonts w:ascii="Palatino Linotype" w:hAnsi="Palatino Linotype" w:cs="Arial"/>
          <w:b/>
        </w:rPr>
        <w:t>EL RECURRENTE</w:t>
      </w:r>
      <w:r w:rsidRPr="0025201C">
        <w:rPr>
          <w:rFonts w:ascii="Palatino Linotype" w:hAnsi="Palatino Linotype"/>
        </w:rPr>
        <w:t xml:space="preserve"> dio respuesta al requerimiento de aclaración del </w:t>
      </w:r>
      <w:r w:rsidRPr="0025201C">
        <w:rPr>
          <w:rFonts w:ascii="Palatino Linotype" w:hAnsi="Palatino Linotype"/>
          <w:b/>
        </w:rPr>
        <w:t>SUJETO OBLIGADO</w:t>
      </w:r>
      <w:r w:rsidRPr="0025201C">
        <w:rPr>
          <w:rFonts w:ascii="Palatino Linotype" w:hAnsi="Palatino Linotype"/>
        </w:rPr>
        <w:t>,</w:t>
      </w:r>
      <w:r w:rsidRPr="0025201C">
        <w:rPr>
          <w:rFonts w:ascii="Palatino Linotype" w:hAnsi="Palatino Linotype"/>
          <w:b/>
        </w:rPr>
        <w:t xml:space="preserve"> </w:t>
      </w:r>
      <w:r w:rsidRPr="0025201C">
        <w:rPr>
          <w:rFonts w:ascii="Palatino Linotype" w:hAnsi="Palatino Linotype"/>
        </w:rPr>
        <w:t>en los siguientes términos:</w:t>
      </w:r>
    </w:p>
    <w:p w:rsidR="00CA3048" w:rsidRPr="0025201C" w:rsidRDefault="00CA3048" w:rsidP="00CA3048">
      <w:pPr>
        <w:spacing w:before="80" w:after="80"/>
        <w:ind w:left="709" w:right="709"/>
        <w:jc w:val="both"/>
        <w:rPr>
          <w:rFonts w:ascii="Palatino Linotype" w:hAnsi="Palatino Linotype" w:cs="Arial"/>
          <w:sz w:val="22"/>
          <w:szCs w:val="22"/>
        </w:rPr>
      </w:pPr>
      <w:r w:rsidRPr="0025201C">
        <w:rPr>
          <w:rFonts w:ascii="Palatino Linotype" w:hAnsi="Palatino Linotype" w:cs="Arial"/>
          <w:i/>
          <w:sz w:val="22"/>
          <w:szCs w:val="22"/>
        </w:rPr>
        <w:t xml:space="preserve">“Anexo archivo con las aclaraciones solicitadas.” </w:t>
      </w:r>
      <w:r w:rsidRPr="0025201C">
        <w:rPr>
          <w:rFonts w:ascii="Palatino Linotype" w:hAnsi="Palatino Linotype" w:cs="Arial"/>
          <w:sz w:val="22"/>
          <w:szCs w:val="22"/>
        </w:rPr>
        <w:t>(Sic)</w:t>
      </w:r>
    </w:p>
    <w:p w:rsidR="00CA3048" w:rsidRPr="0025201C" w:rsidRDefault="00CA3048" w:rsidP="00CA3048">
      <w:pPr>
        <w:pStyle w:val="Prrafodelista"/>
        <w:widowControl w:val="0"/>
        <w:tabs>
          <w:tab w:val="left" w:pos="0"/>
        </w:tabs>
        <w:autoSpaceDE w:val="0"/>
        <w:autoSpaceDN w:val="0"/>
        <w:adjustRightInd w:val="0"/>
        <w:spacing w:before="360" w:after="240" w:line="360" w:lineRule="auto"/>
        <w:ind w:left="0"/>
        <w:jc w:val="both"/>
        <w:rPr>
          <w:rFonts w:ascii="Palatino Linotype" w:hAnsi="Palatino Linotype"/>
        </w:rPr>
      </w:pPr>
      <w:r w:rsidRPr="0025201C">
        <w:rPr>
          <w:rFonts w:ascii="Palatino Linotype" w:hAnsi="Palatino Linotype"/>
        </w:rPr>
        <w:t xml:space="preserve">Asimismo, </w:t>
      </w:r>
      <w:r w:rsidRPr="0025201C">
        <w:rPr>
          <w:rFonts w:ascii="Palatino Linotype" w:hAnsi="Palatino Linotype"/>
          <w:b/>
        </w:rPr>
        <w:t>EL RECURRENTE</w:t>
      </w:r>
      <w:r w:rsidRPr="0025201C">
        <w:rPr>
          <w:rFonts w:ascii="Palatino Linotype" w:hAnsi="Palatino Linotype"/>
        </w:rPr>
        <w:t xml:space="preserve"> </w:t>
      </w:r>
      <w:r w:rsidR="00567C34" w:rsidRPr="0025201C">
        <w:rPr>
          <w:rFonts w:ascii="Palatino Linotype" w:hAnsi="Palatino Linotype"/>
        </w:rPr>
        <w:t xml:space="preserve">adjuntó el archivo electrónico denominado </w:t>
      </w:r>
      <w:r w:rsidR="00567C34" w:rsidRPr="0025201C">
        <w:rPr>
          <w:rFonts w:ascii="Palatino Linotype" w:hAnsi="Palatino Linotype"/>
          <w:b/>
          <w:i/>
        </w:rPr>
        <w:t xml:space="preserve">Solicitud 00411_VACHASO_IP_2019 Asunto </w:t>
      </w:r>
      <w:proofErr w:type="spellStart"/>
      <w:r w:rsidR="00567C34" w:rsidRPr="0025201C">
        <w:rPr>
          <w:rFonts w:ascii="Palatino Linotype" w:hAnsi="Palatino Linotype"/>
          <w:b/>
          <w:i/>
        </w:rPr>
        <w:t>aclaracio?n</w:t>
      </w:r>
      <w:proofErr w:type="spellEnd"/>
      <w:proofErr w:type="gramStart"/>
      <w:r w:rsidR="00567C34" w:rsidRPr="0025201C">
        <w:rPr>
          <w:rFonts w:ascii="Palatino Linotype" w:hAnsi="Palatino Linotype"/>
          <w:b/>
          <w:i/>
        </w:rPr>
        <w:t>. .</w:t>
      </w:r>
      <w:proofErr w:type="spellStart"/>
      <w:r w:rsidR="00567C34" w:rsidRPr="0025201C">
        <w:rPr>
          <w:rFonts w:ascii="Palatino Linotype" w:hAnsi="Palatino Linotype"/>
          <w:b/>
          <w:i/>
        </w:rPr>
        <w:t>pdf</w:t>
      </w:r>
      <w:proofErr w:type="spellEnd"/>
      <w:proofErr w:type="gramEnd"/>
      <w:r w:rsidR="00567C34" w:rsidRPr="0025201C">
        <w:rPr>
          <w:rFonts w:ascii="Palatino Linotype" w:hAnsi="Palatino Linotype"/>
        </w:rPr>
        <w:t>, cuyo contenido se inserta a continuación:</w:t>
      </w:r>
    </w:p>
    <w:p w:rsidR="00567C34" w:rsidRPr="0025201C" w:rsidRDefault="00567C34" w:rsidP="00567C34">
      <w:pPr>
        <w:ind w:left="709" w:right="709"/>
        <w:jc w:val="right"/>
        <w:rPr>
          <w:rFonts w:ascii="Palatino Linotype" w:hAnsi="Palatino Linotype" w:cs="Arial"/>
          <w:i/>
          <w:sz w:val="22"/>
          <w:szCs w:val="22"/>
        </w:rPr>
      </w:pPr>
      <w:r w:rsidRPr="0025201C">
        <w:rPr>
          <w:rFonts w:ascii="Palatino Linotype" w:hAnsi="Palatino Linotype" w:cs="Arial"/>
          <w:i/>
          <w:sz w:val="22"/>
          <w:szCs w:val="22"/>
        </w:rPr>
        <w:t>“Valle de Chalco solidaridad, México a 14 de Junio de 2019.</w:t>
      </w:r>
    </w:p>
    <w:p w:rsidR="00567C34" w:rsidRPr="0025201C" w:rsidRDefault="00567C34" w:rsidP="00567C34">
      <w:pPr>
        <w:ind w:left="709" w:right="709"/>
        <w:jc w:val="right"/>
        <w:rPr>
          <w:rFonts w:ascii="Palatino Linotype" w:hAnsi="Palatino Linotype" w:cs="Arial"/>
          <w:i/>
          <w:sz w:val="22"/>
          <w:szCs w:val="22"/>
        </w:rPr>
      </w:pPr>
      <w:r w:rsidRPr="0025201C">
        <w:rPr>
          <w:rFonts w:ascii="Palatino Linotype" w:hAnsi="Palatino Linotype" w:cs="Arial"/>
          <w:i/>
          <w:sz w:val="22"/>
          <w:szCs w:val="22"/>
        </w:rPr>
        <w:t>Nombre del Sujeto Obligado: Municipio de Valle de Chalco Solidaridad</w:t>
      </w:r>
    </w:p>
    <w:p w:rsidR="00567C34" w:rsidRPr="0025201C" w:rsidRDefault="00567C34" w:rsidP="00567C34">
      <w:pPr>
        <w:ind w:left="709" w:right="709"/>
        <w:jc w:val="right"/>
        <w:rPr>
          <w:rFonts w:ascii="Palatino Linotype" w:hAnsi="Palatino Linotype" w:cs="Arial"/>
          <w:i/>
          <w:sz w:val="22"/>
          <w:szCs w:val="22"/>
        </w:rPr>
      </w:pPr>
      <w:r w:rsidRPr="0025201C">
        <w:rPr>
          <w:rFonts w:ascii="Palatino Linotype" w:hAnsi="Palatino Linotype" w:cs="Arial"/>
          <w:i/>
          <w:sz w:val="22"/>
          <w:szCs w:val="22"/>
        </w:rPr>
        <w:t>Folio de la solicitud: 00411/VACHASO/IP/2019</w:t>
      </w:r>
    </w:p>
    <w:p w:rsidR="00567C34" w:rsidRPr="0025201C" w:rsidRDefault="00567C34" w:rsidP="00567C34">
      <w:pPr>
        <w:ind w:left="709" w:right="709"/>
        <w:jc w:val="right"/>
        <w:rPr>
          <w:rFonts w:ascii="Palatino Linotype" w:hAnsi="Palatino Linotype" w:cs="Arial"/>
          <w:i/>
          <w:sz w:val="22"/>
          <w:szCs w:val="22"/>
        </w:rPr>
      </w:pPr>
      <w:r w:rsidRPr="0025201C">
        <w:rPr>
          <w:rFonts w:ascii="Palatino Linotype" w:hAnsi="Palatino Linotype" w:cs="Arial"/>
          <w:i/>
          <w:sz w:val="22"/>
          <w:szCs w:val="22"/>
        </w:rPr>
        <w:t>Asunto aclaración.</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Siendo mi derecho humano el acceso a la información pública y con respecto al fundamento que precisa en su requerimiento de aclaración y citando el artículo 159 de la Ley de Transparencia y Acceso a la información </w:t>
      </w:r>
      <w:proofErr w:type="spellStart"/>
      <w:r w:rsidRPr="0025201C">
        <w:rPr>
          <w:rFonts w:ascii="Palatino Linotype" w:hAnsi="Palatino Linotype" w:cs="Arial"/>
          <w:i/>
          <w:sz w:val="22"/>
          <w:szCs w:val="22"/>
        </w:rPr>
        <w:t>publica</w:t>
      </w:r>
      <w:proofErr w:type="spellEnd"/>
      <w:r w:rsidRPr="0025201C">
        <w:rPr>
          <w:rFonts w:ascii="Palatino Linotype" w:hAnsi="Palatino Linotype" w:cs="Arial"/>
          <w:i/>
          <w:sz w:val="22"/>
          <w:szCs w:val="22"/>
        </w:rPr>
        <w:t xml:space="preserve"> del estado de México y Municipios; mismo que considero no aplica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sin embargo le preciso con el siguiente cuestionario, el cual deberá ser contestado cada pregunta con precisión, motivado y fundamentado cada una de ellas por el Presidente Municipal, siendo parte de sus obligaciones el rendir cuentas a la ciudadanía.</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1.- Bajo que norma los Regidores, Sindico, Secretario del Ayuntamiento, Directores y D.I.F. Municipal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2.- Bajo </w:t>
      </w:r>
      <w:proofErr w:type="spellStart"/>
      <w:r w:rsidRPr="0025201C">
        <w:rPr>
          <w:rFonts w:ascii="Palatino Linotype" w:hAnsi="Palatino Linotype" w:cs="Arial"/>
          <w:i/>
          <w:sz w:val="22"/>
          <w:szCs w:val="22"/>
        </w:rPr>
        <w:t>que</w:t>
      </w:r>
      <w:proofErr w:type="spellEnd"/>
      <w:r w:rsidRPr="0025201C">
        <w:rPr>
          <w:rFonts w:ascii="Palatino Linotype" w:hAnsi="Palatino Linotype" w:cs="Arial"/>
          <w:i/>
          <w:sz w:val="22"/>
          <w:szCs w:val="22"/>
        </w:rPr>
        <w:t xml:space="preserve"> Ley los Regidores, Sindico, Secretario del Ayuntamiento, Directores y D.I.F. Municipal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 </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3.- Bajo que Reglamento los Regidores, Sindico, Secretario del Ayuntamiento, Directores y D.I.F. Municipal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4.- Bajo que sustento jurídico los Regidores, Sindico, Secretario del Ayuntamiento, Directores y D.I.F. Municipal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5.- ¿Cuántos trabajadores de la Dirección de Movilidad están cuidando que ningún otro automóvil se estacione en los cajones que están ocupando como estacionamiento privado Regidores, Sindico, Secretario del Ayuntamiento, Directores y D.I.F. Municipal, en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 </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6.- ¿Cuál es el sueldo que cobran mensual neto los trabajadores de movilidad, asignados al cuidado de que ningún otro automóvil se estacione en los cajones que están ocupando como estacionamiento privado Regidores, Sindico, Secretario del Ayuntamiento, Directores y D.I.F. Municipal, en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7.- ¿Cuál es el benéfico hacia la ciudadanía el que los Regidores, Sindico, Secretario del Ayuntamiento, Directores y D.I.F. Municipal ocupen una calle como estacionamiento privado.</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8.</w:t>
      </w:r>
      <w:proofErr w:type="gramStart"/>
      <w:r w:rsidRPr="0025201C">
        <w:rPr>
          <w:rFonts w:ascii="Palatino Linotype" w:hAnsi="Palatino Linotype" w:cs="Arial"/>
          <w:i/>
          <w:sz w:val="22"/>
          <w:szCs w:val="22"/>
        </w:rPr>
        <w:t>-¿</w:t>
      </w:r>
      <w:proofErr w:type="gramEnd"/>
      <w:r w:rsidRPr="0025201C">
        <w:rPr>
          <w:rFonts w:ascii="Palatino Linotype" w:hAnsi="Palatino Linotype" w:cs="Arial"/>
          <w:i/>
          <w:sz w:val="22"/>
          <w:szCs w:val="22"/>
        </w:rPr>
        <w:t xml:space="preserve">Cuál es el beneficio hacia la ciudadanía que trabajadores de movilidad estén asignados al cuidado de que ningún otro automóvil se estacione en los cajones que están ocupando como estacionamiento privado Regidores, Sindico, Secretario del Ayuntamiento, Directores y D.I.F. Municipal, en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9.- ¿Porque el presidente municipal permite que exista abuso de autoridad por parte de los Regidores, Sindico, Secretario del Ayuntamiento, Directores y D.I.F. Municipal, para que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 se ocupe como estacionamiento privado, siendo que las calles deben ser transitadas libremente?</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10.- </w:t>
      </w:r>
      <w:proofErr w:type="gramStart"/>
      <w:r w:rsidRPr="0025201C">
        <w:rPr>
          <w:rFonts w:ascii="Palatino Linotype" w:hAnsi="Palatino Linotype" w:cs="Arial"/>
          <w:i/>
          <w:sz w:val="22"/>
          <w:szCs w:val="22"/>
        </w:rPr>
        <w:t xml:space="preserve">¿ </w:t>
      </w:r>
      <w:proofErr w:type="spellStart"/>
      <w:r w:rsidRPr="0025201C">
        <w:rPr>
          <w:rFonts w:ascii="Palatino Linotype" w:hAnsi="Palatino Linotype" w:cs="Arial"/>
          <w:i/>
          <w:sz w:val="22"/>
          <w:szCs w:val="22"/>
        </w:rPr>
        <w:t>Quien</w:t>
      </w:r>
      <w:proofErr w:type="spellEnd"/>
      <w:proofErr w:type="gramEnd"/>
      <w:r w:rsidRPr="0025201C">
        <w:rPr>
          <w:rFonts w:ascii="Palatino Linotype" w:hAnsi="Palatino Linotype" w:cs="Arial"/>
          <w:i/>
          <w:sz w:val="22"/>
          <w:szCs w:val="22"/>
        </w:rPr>
        <w:t xml:space="preserve"> autorizo los permisos en caso de existir a los llamados viene, viene para que se adueñen de una parte de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 y se cobre por estacionarse en la citada calle? </w:t>
      </w:r>
    </w:p>
    <w:p w:rsidR="00567C34" w:rsidRPr="0025201C" w:rsidRDefault="00567C34" w:rsidP="00567C34">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11.- En caso de no existir permisos a </w:t>
      </w:r>
      <w:proofErr w:type="spellStart"/>
      <w:r w:rsidRPr="0025201C">
        <w:rPr>
          <w:rFonts w:ascii="Palatino Linotype" w:hAnsi="Palatino Linotype" w:cs="Arial"/>
          <w:i/>
          <w:sz w:val="22"/>
          <w:szCs w:val="22"/>
        </w:rPr>
        <w:t>lo</w:t>
      </w:r>
      <w:proofErr w:type="spellEnd"/>
      <w:r w:rsidRPr="0025201C">
        <w:rPr>
          <w:rFonts w:ascii="Palatino Linotype" w:hAnsi="Palatino Linotype" w:cs="Arial"/>
          <w:i/>
          <w:sz w:val="22"/>
          <w:szCs w:val="22"/>
        </w:rPr>
        <w:t xml:space="preserve"> llamados viene, viene ¿Por qué la autoridad </w:t>
      </w:r>
      <w:proofErr w:type="spellStart"/>
      <w:r w:rsidRPr="0025201C">
        <w:rPr>
          <w:rFonts w:ascii="Palatino Linotype" w:hAnsi="Palatino Linotype" w:cs="Arial"/>
          <w:i/>
          <w:sz w:val="22"/>
          <w:szCs w:val="22"/>
        </w:rPr>
        <w:t>a</w:t>
      </w:r>
      <w:proofErr w:type="spellEnd"/>
      <w:r w:rsidRPr="0025201C">
        <w:rPr>
          <w:rFonts w:ascii="Palatino Linotype" w:hAnsi="Palatino Linotype" w:cs="Arial"/>
          <w:i/>
          <w:sz w:val="22"/>
          <w:szCs w:val="22"/>
        </w:rPr>
        <w:t xml:space="preserve"> permitido que los llamados viene, viene se adueñen de una parte de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 y se cobre por estacionarse en la citada calle?</w:t>
      </w:r>
    </w:p>
    <w:p w:rsidR="00AE40D1" w:rsidRDefault="00567C34" w:rsidP="00AE40D1">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12.- ¿Qué acciones tomara el presidente Municipal, como máxima autoridad de este municipio para que no se viole el libre </w:t>
      </w:r>
      <w:proofErr w:type="spellStart"/>
      <w:r w:rsidRPr="0025201C">
        <w:rPr>
          <w:rFonts w:ascii="Palatino Linotype" w:hAnsi="Palatino Linotype" w:cs="Arial"/>
          <w:i/>
          <w:sz w:val="22"/>
          <w:szCs w:val="22"/>
        </w:rPr>
        <w:t>transito</w:t>
      </w:r>
      <w:proofErr w:type="spellEnd"/>
      <w:r w:rsidRPr="0025201C">
        <w:rPr>
          <w:rFonts w:ascii="Palatino Linotype" w:hAnsi="Palatino Linotype" w:cs="Arial"/>
          <w:i/>
          <w:sz w:val="22"/>
          <w:szCs w:val="22"/>
        </w:rPr>
        <w:t xml:space="preserve"> de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w:t>
      </w:r>
      <w:proofErr w:type="spellStart"/>
      <w:r w:rsidRPr="0025201C">
        <w:rPr>
          <w:rFonts w:ascii="Palatino Linotype" w:hAnsi="Palatino Linotype" w:cs="Arial"/>
          <w:i/>
          <w:sz w:val="22"/>
          <w:szCs w:val="22"/>
        </w:rPr>
        <w:t>Xicotencalt</w:t>
      </w:r>
      <w:proofErr w:type="spellEnd"/>
      <w:r w:rsidRPr="0025201C">
        <w:rPr>
          <w:rFonts w:ascii="Palatino Linotype" w:hAnsi="Palatino Linotype" w:cs="Arial"/>
          <w:i/>
          <w:sz w:val="22"/>
          <w:szCs w:val="22"/>
        </w:rPr>
        <w:t xml:space="preserve">, calle que para </w:t>
      </w:r>
      <w:proofErr w:type="spellStart"/>
      <w:r w:rsidRPr="0025201C">
        <w:rPr>
          <w:rFonts w:ascii="Palatino Linotype" w:hAnsi="Palatino Linotype" w:cs="Arial"/>
          <w:i/>
          <w:sz w:val="22"/>
          <w:szCs w:val="22"/>
        </w:rPr>
        <w:t>mas</w:t>
      </w:r>
      <w:proofErr w:type="spellEnd"/>
      <w:r w:rsidRPr="0025201C">
        <w:rPr>
          <w:rFonts w:ascii="Palatino Linotype" w:hAnsi="Palatino Linotype" w:cs="Arial"/>
          <w:i/>
          <w:sz w:val="22"/>
          <w:szCs w:val="22"/>
        </w:rPr>
        <w:t xml:space="preserve"> precisión se encuentra en la parte trasera de las oficinas del Municipio, por parte de Regidores, Sindico, Secretario del Ayuntamiento, Directores y D.I.F. Municipal?</w:t>
      </w:r>
    </w:p>
    <w:p w:rsidR="00567C34" w:rsidRPr="000C6F09" w:rsidRDefault="00567C34" w:rsidP="00AE40D1">
      <w:pPr>
        <w:ind w:left="709" w:right="709"/>
        <w:jc w:val="both"/>
        <w:rPr>
          <w:rFonts w:ascii="Palatino Linotype" w:hAnsi="Palatino Linotype" w:cs="Arial"/>
          <w:i/>
          <w:sz w:val="22"/>
          <w:szCs w:val="22"/>
          <w:lang w:val="pt-BR"/>
        </w:rPr>
      </w:pPr>
      <w:r w:rsidRPr="000C6F09">
        <w:rPr>
          <w:rFonts w:ascii="Palatino Linotype" w:hAnsi="Palatino Linotype" w:cs="Arial"/>
          <w:i/>
          <w:sz w:val="22"/>
          <w:szCs w:val="22"/>
          <w:lang w:val="pt-BR"/>
        </w:rPr>
        <w:t>Atentamente</w:t>
      </w:r>
    </w:p>
    <w:p w:rsidR="00567C34" w:rsidRPr="000C6F09" w:rsidRDefault="000C6F09" w:rsidP="00AE40D1">
      <w:pPr>
        <w:ind w:left="709" w:right="709"/>
        <w:jc w:val="both"/>
        <w:rPr>
          <w:rFonts w:ascii="Palatino Linotype" w:hAnsi="Palatino Linotype" w:cs="Arial"/>
          <w:i/>
          <w:sz w:val="22"/>
          <w:szCs w:val="22"/>
          <w:lang w:val="pt-BR"/>
        </w:rPr>
      </w:pPr>
      <w:r w:rsidRPr="000C6F09">
        <w:rPr>
          <w:rFonts w:ascii="Palatino Linotype" w:hAnsi="Palatino Linotype" w:cs="Arial"/>
          <w:i/>
          <w:sz w:val="22"/>
          <w:szCs w:val="22"/>
          <w:lang w:val="pt-BR"/>
        </w:rPr>
        <w:t xml:space="preserve">XXX XXXXXXXX </w:t>
      </w:r>
      <w:proofErr w:type="spellStart"/>
      <w:r w:rsidRPr="000C6F09">
        <w:rPr>
          <w:rFonts w:ascii="Palatino Linotype" w:hAnsi="Palatino Linotype" w:cs="Arial"/>
          <w:i/>
          <w:sz w:val="22"/>
          <w:szCs w:val="22"/>
          <w:lang w:val="pt-BR"/>
        </w:rPr>
        <w:t>XXXXXXXX</w:t>
      </w:r>
      <w:proofErr w:type="spellEnd"/>
      <w:r w:rsidR="00567C34" w:rsidRPr="000C6F09">
        <w:rPr>
          <w:rFonts w:ascii="Palatino Linotype" w:hAnsi="Palatino Linotype" w:cs="Arial"/>
          <w:i/>
          <w:sz w:val="22"/>
          <w:szCs w:val="22"/>
          <w:lang w:val="pt-BR"/>
        </w:rPr>
        <w:t>”</w:t>
      </w:r>
      <w:r w:rsidR="00567C34" w:rsidRPr="000C6F09">
        <w:rPr>
          <w:rFonts w:ascii="Palatino Linotype" w:hAnsi="Palatino Linotype" w:cs="Arial"/>
          <w:sz w:val="22"/>
          <w:szCs w:val="22"/>
          <w:lang w:val="pt-BR"/>
        </w:rPr>
        <w:t xml:space="preserve"> (Sic)</w:t>
      </w:r>
    </w:p>
    <w:p w:rsidR="00CA3048" w:rsidRPr="0025201C" w:rsidRDefault="00CA3048" w:rsidP="00671B77">
      <w:pPr>
        <w:pStyle w:val="Prrafodelista"/>
        <w:widowControl w:val="0"/>
        <w:numPr>
          <w:ilvl w:val="0"/>
          <w:numId w:val="5"/>
        </w:numPr>
        <w:tabs>
          <w:tab w:val="left" w:pos="0"/>
        </w:tabs>
        <w:autoSpaceDE w:val="0"/>
        <w:autoSpaceDN w:val="0"/>
        <w:adjustRightInd w:val="0"/>
        <w:spacing w:before="480" w:after="240" w:line="360" w:lineRule="auto"/>
        <w:ind w:left="0" w:firstLine="0"/>
        <w:jc w:val="both"/>
        <w:rPr>
          <w:rFonts w:ascii="Palatino Linotype" w:hAnsi="Palatino Linotype"/>
        </w:rPr>
      </w:pPr>
      <w:r w:rsidRPr="0025201C">
        <w:rPr>
          <w:rFonts w:ascii="Palatino Linotype" w:hAnsi="Palatino Linotype"/>
        </w:rPr>
        <w:t>Con base en el detalle de seguimiento del</w:t>
      </w:r>
      <w:r w:rsidRPr="0025201C">
        <w:rPr>
          <w:rFonts w:ascii="Palatino Linotype" w:hAnsi="Palatino Linotype"/>
          <w:b/>
        </w:rPr>
        <w:t xml:space="preserve"> SAIMEX</w:t>
      </w:r>
      <w:r w:rsidRPr="0025201C">
        <w:rPr>
          <w:rFonts w:ascii="Palatino Linotype" w:hAnsi="Palatino Linotype"/>
        </w:rPr>
        <w:t xml:space="preserve">, se advierte que en fecha </w:t>
      </w:r>
      <w:r w:rsidR="00671B77" w:rsidRPr="0025201C">
        <w:rPr>
          <w:rFonts w:ascii="Palatino Linotype" w:hAnsi="Palatino Linotype"/>
        </w:rPr>
        <w:t xml:space="preserve">veinticinco </w:t>
      </w:r>
      <w:r w:rsidRPr="0025201C">
        <w:rPr>
          <w:rFonts w:ascii="Palatino Linotype" w:hAnsi="Palatino Linotype"/>
        </w:rPr>
        <w:t xml:space="preserve">de </w:t>
      </w:r>
      <w:r w:rsidR="00671B77" w:rsidRPr="0025201C">
        <w:rPr>
          <w:rFonts w:ascii="Palatino Linotype" w:hAnsi="Palatino Linotype"/>
        </w:rPr>
        <w:t>junio</w:t>
      </w:r>
      <w:r w:rsidRPr="0025201C">
        <w:rPr>
          <w:rFonts w:ascii="Palatino Linotype" w:hAnsi="Palatino Linotype"/>
        </w:rPr>
        <w:t xml:space="preserve"> de dos mil diecinueve, </w:t>
      </w:r>
      <w:r w:rsidR="000B6253" w:rsidRPr="0025201C">
        <w:rPr>
          <w:rFonts w:ascii="Palatino Linotype" w:hAnsi="Palatino Linotype"/>
        </w:rPr>
        <w:t>e</w:t>
      </w:r>
      <w:r w:rsidRPr="0025201C">
        <w:rPr>
          <w:rFonts w:ascii="Palatino Linotype" w:hAnsi="Palatino Linotype"/>
        </w:rPr>
        <w:t>l Titular de la Unidad de Transparencia del</w:t>
      </w:r>
      <w:r w:rsidRPr="0025201C">
        <w:rPr>
          <w:rFonts w:ascii="Palatino Linotype" w:hAnsi="Palatino Linotype"/>
          <w:b/>
        </w:rPr>
        <w:t xml:space="preserve"> SUJETO OBLIGADO</w:t>
      </w:r>
      <w:r w:rsidRPr="0025201C">
        <w:rPr>
          <w:rFonts w:ascii="Palatino Linotype" w:hAnsi="Palatino Linotype"/>
        </w:rPr>
        <w:t xml:space="preserve"> turnó mediante requerimiento, el contenido de la solicitud de información al </w:t>
      </w:r>
      <w:r w:rsidR="00397593" w:rsidRPr="0025201C">
        <w:rPr>
          <w:rFonts w:ascii="Palatino Linotype" w:hAnsi="Palatino Linotype"/>
        </w:rPr>
        <w:t xml:space="preserve">Director de Movilidad, en su carácter de </w:t>
      </w:r>
      <w:r w:rsidRPr="0025201C">
        <w:rPr>
          <w:rFonts w:ascii="Palatino Linotype" w:hAnsi="Palatino Linotype"/>
        </w:rPr>
        <w:t xml:space="preserve">Servidor Público Habilitado, el cual fue respondido </w:t>
      </w:r>
      <w:r w:rsidR="00397593" w:rsidRPr="0025201C">
        <w:rPr>
          <w:rFonts w:ascii="Palatino Linotype" w:hAnsi="Palatino Linotype"/>
        </w:rPr>
        <w:t xml:space="preserve">el dos de julio de la referida anualidad, remitiendo el archivo electrónico denominado </w:t>
      </w:r>
      <w:r w:rsidR="00397593" w:rsidRPr="0025201C">
        <w:rPr>
          <w:rFonts w:ascii="Palatino Linotype" w:hAnsi="Palatino Linotype"/>
          <w:b/>
          <w:i/>
        </w:rPr>
        <w:t>Cuestionario Movilidad.docx</w:t>
      </w:r>
      <w:r w:rsidRPr="0025201C">
        <w:rPr>
          <w:rFonts w:ascii="Palatino Linotype" w:hAnsi="Palatino Linotype"/>
        </w:rPr>
        <w:t>, tal y como se aprecia a continuación:</w:t>
      </w:r>
    </w:p>
    <w:p w:rsidR="00397593" w:rsidRPr="0025201C" w:rsidRDefault="00397593" w:rsidP="00397593">
      <w:pPr>
        <w:pStyle w:val="Prrafodelista"/>
        <w:widowControl w:val="0"/>
        <w:tabs>
          <w:tab w:val="left" w:pos="0"/>
        </w:tabs>
        <w:autoSpaceDE w:val="0"/>
        <w:autoSpaceDN w:val="0"/>
        <w:adjustRightInd w:val="0"/>
        <w:spacing w:before="120" w:after="120"/>
        <w:ind w:left="0"/>
        <w:jc w:val="center"/>
        <w:rPr>
          <w:rFonts w:ascii="Palatino Linotype" w:hAnsi="Palatino Linotype"/>
        </w:rPr>
      </w:pPr>
      <w:r w:rsidRPr="0025201C">
        <w:rPr>
          <w:noProof/>
          <w:lang w:eastAsia="es-MX"/>
        </w:rPr>
        <w:drawing>
          <wp:inline distT="0" distB="0" distL="0" distR="0" wp14:anchorId="102C8143" wp14:editId="3C2D92A9">
            <wp:extent cx="5791835" cy="4095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09575"/>
                    </a:xfrm>
                    <a:prstGeom prst="rect">
                      <a:avLst/>
                    </a:prstGeom>
                  </pic:spPr>
                </pic:pic>
              </a:graphicData>
            </a:graphic>
          </wp:inline>
        </w:drawing>
      </w:r>
    </w:p>
    <w:p w:rsidR="00397593" w:rsidRPr="0025201C" w:rsidRDefault="00397593" w:rsidP="00397593">
      <w:pPr>
        <w:pStyle w:val="Prrafodelista"/>
        <w:widowControl w:val="0"/>
        <w:tabs>
          <w:tab w:val="left" w:pos="0"/>
        </w:tabs>
        <w:autoSpaceDE w:val="0"/>
        <w:autoSpaceDN w:val="0"/>
        <w:adjustRightInd w:val="0"/>
        <w:spacing w:before="120" w:after="120"/>
        <w:ind w:left="0"/>
        <w:jc w:val="center"/>
        <w:rPr>
          <w:rFonts w:ascii="Palatino Linotype" w:hAnsi="Palatino Linotype"/>
        </w:rPr>
      </w:pPr>
      <w:r w:rsidRPr="0025201C">
        <w:rPr>
          <w:noProof/>
          <w:lang w:eastAsia="es-MX"/>
        </w:rPr>
        <w:drawing>
          <wp:inline distT="0" distB="0" distL="0" distR="0" wp14:anchorId="6EEB2F17" wp14:editId="3799AB3B">
            <wp:extent cx="5791835" cy="828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28675"/>
                    </a:xfrm>
                    <a:prstGeom prst="rect">
                      <a:avLst/>
                    </a:prstGeom>
                  </pic:spPr>
                </pic:pic>
              </a:graphicData>
            </a:graphic>
          </wp:inline>
        </w:drawing>
      </w:r>
    </w:p>
    <w:p w:rsidR="00CA3048" w:rsidRPr="0025201C" w:rsidRDefault="000B6253" w:rsidP="00397593">
      <w:pPr>
        <w:pStyle w:val="Prrafodelista"/>
        <w:widowControl w:val="0"/>
        <w:tabs>
          <w:tab w:val="left" w:pos="0"/>
        </w:tabs>
        <w:autoSpaceDE w:val="0"/>
        <w:autoSpaceDN w:val="0"/>
        <w:adjustRightInd w:val="0"/>
        <w:ind w:left="0"/>
        <w:jc w:val="center"/>
        <w:rPr>
          <w:rFonts w:ascii="Palatino Linotype" w:hAnsi="Palatino Linotype"/>
        </w:rPr>
      </w:pPr>
      <w:r w:rsidRPr="0025201C">
        <w:rPr>
          <w:noProof/>
          <w:lang w:eastAsia="es-MX"/>
        </w:rPr>
        <w:drawing>
          <wp:inline distT="0" distB="0" distL="0" distR="0" wp14:anchorId="520B1A3E" wp14:editId="3A201ACA">
            <wp:extent cx="5035550" cy="2228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7236" cy="2234022"/>
                    </a:xfrm>
                    <a:prstGeom prst="rect">
                      <a:avLst/>
                    </a:prstGeom>
                  </pic:spPr>
                </pic:pic>
              </a:graphicData>
            </a:graphic>
          </wp:inline>
        </w:drawing>
      </w:r>
    </w:p>
    <w:p w:rsidR="00397593" w:rsidRPr="0025201C" w:rsidRDefault="00397593" w:rsidP="00397593">
      <w:pPr>
        <w:pStyle w:val="Prrafodelista"/>
        <w:widowControl w:val="0"/>
        <w:tabs>
          <w:tab w:val="left" w:pos="0"/>
        </w:tabs>
        <w:autoSpaceDE w:val="0"/>
        <w:autoSpaceDN w:val="0"/>
        <w:adjustRightInd w:val="0"/>
        <w:ind w:left="0"/>
        <w:jc w:val="center"/>
        <w:rPr>
          <w:rFonts w:ascii="Palatino Linotype" w:hAnsi="Palatino Linotype"/>
        </w:rPr>
      </w:pPr>
    </w:p>
    <w:p w:rsidR="00397593" w:rsidRPr="0025201C" w:rsidRDefault="00397593" w:rsidP="00671B77">
      <w:pPr>
        <w:pStyle w:val="Prrafodelista"/>
        <w:widowControl w:val="0"/>
        <w:tabs>
          <w:tab w:val="left" w:pos="0"/>
        </w:tabs>
        <w:autoSpaceDE w:val="0"/>
        <w:autoSpaceDN w:val="0"/>
        <w:adjustRightInd w:val="0"/>
        <w:ind w:left="0"/>
        <w:jc w:val="center"/>
        <w:rPr>
          <w:rFonts w:ascii="Palatino Linotype" w:hAnsi="Palatino Linotype"/>
          <w:b/>
          <w:i/>
        </w:rPr>
      </w:pPr>
      <w:r w:rsidRPr="0025201C">
        <w:rPr>
          <w:rFonts w:ascii="Palatino Linotype" w:hAnsi="Palatino Linotype"/>
          <w:b/>
          <w:i/>
        </w:rPr>
        <w:t>Cuestionario Movilidad.docx</w:t>
      </w:r>
    </w:p>
    <w:p w:rsidR="00397593" w:rsidRPr="0025201C" w:rsidRDefault="00397593" w:rsidP="00671B77">
      <w:pPr>
        <w:spacing w:before="240"/>
        <w:jc w:val="right"/>
        <w:rPr>
          <w:rFonts w:ascii="Palatino Linotype" w:hAnsi="Palatino Linotype" w:cs="Arial"/>
          <w:i/>
          <w:sz w:val="22"/>
          <w:szCs w:val="22"/>
        </w:rPr>
      </w:pPr>
      <w:r w:rsidRPr="0025201C">
        <w:rPr>
          <w:rFonts w:ascii="Palatino Linotype" w:hAnsi="Palatino Linotype" w:cs="Arial"/>
          <w:i/>
          <w:sz w:val="22"/>
          <w:szCs w:val="22"/>
        </w:rPr>
        <w:t>“Valle de Chalco Solidaridad, México a 14 de Junio de 2019.</w:t>
      </w:r>
    </w:p>
    <w:p w:rsidR="00397593" w:rsidRPr="0025201C" w:rsidRDefault="00397593" w:rsidP="00671B77">
      <w:pPr>
        <w:jc w:val="right"/>
        <w:rPr>
          <w:rFonts w:ascii="Palatino Linotype" w:hAnsi="Palatino Linotype" w:cs="Arial"/>
          <w:i/>
          <w:sz w:val="22"/>
          <w:szCs w:val="22"/>
        </w:rPr>
      </w:pPr>
      <w:r w:rsidRPr="0025201C">
        <w:rPr>
          <w:rFonts w:ascii="Palatino Linotype" w:hAnsi="Palatino Linotype" w:cs="Arial"/>
          <w:i/>
          <w:sz w:val="22"/>
          <w:szCs w:val="22"/>
        </w:rPr>
        <w:t>Nombre del Sujeto Obligado: Municipio de Valle de Chalco Solidaridad</w:t>
      </w:r>
    </w:p>
    <w:p w:rsidR="00397593" w:rsidRPr="0025201C" w:rsidRDefault="00397593" w:rsidP="00671B77">
      <w:pPr>
        <w:jc w:val="right"/>
        <w:rPr>
          <w:rFonts w:ascii="Palatino Linotype" w:hAnsi="Palatino Linotype" w:cs="Arial"/>
          <w:i/>
          <w:sz w:val="22"/>
          <w:szCs w:val="22"/>
        </w:rPr>
      </w:pPr>
      <w:r w:rsidRPr="0025201C">
        <w:rPr>
          <w:rFonts w:ascii="Palatino Linotype" w:hAnsi="Palatino Linotype" w:cs="Arial"/>
          <w:i/>
          <w:sz w:val="22"/>
          <w:szCs w:val="22"/>
        </w:rPr>
        <w:t>Folio de la solicitud: 00411/VACHASO/IP/2019</w:t>
      </w:r>
    </w:p>
    <w:p w:rsidR="00397593" w:rsidRPr="0025201C" w:rsidRDefault="00397593" w:rsidP="00671B77">
      <w:pPr>
        <w:jc w:val="right"/>
        <w:rPr>
          <w:rFonts w:ascii="Palatino Linotype" w:hAnsi="Palatino Linotype" w:cs="Arial"/>
          <w:i/>
          <w:sz w:val="22"/>
          <w:szCs w:val="22"/>
        </w:rPr>
      </w:pPr>
      <w:r w:rsidRPr="0025201C">
        <w:rPr>
          <w:rFonts w:ascii="Palatino Linotype" w:hAnsi="Palatino Linotype" w:cs="Arial"/>
          <w:i/>
          <w:sz w:val="22"/>
          <w:szCs w:val="22"/>
        </w:rPr>
        <w:t>Asunto aclaración</w:t>
      </w:r>
    </w:p>
    <w:p w:rsidR="00397593" w:rsidRPr="0025201C" w:rsidRDefault="00397593" w:rsidP="00671B77">
      <w:pPr>
        <w:spacing w:before="240" w:after="120"/>
        <w:jc w:val="both"/>
        <w:rPr>
          <w:rFonts w:ascii="Palatino Linotype" w:hAnsi="Palatino Linotype" w:cs="Arial"/>
          <w:i/>
          <w:sz w:val="22"/>
          <w:szCs w:val="22"/>
        </w:rPr>
      </w:pPr>
      <w:r w:rsidRPr="0025201C">
        <w:rPr>
          <w:rFonts w:ascii="Palatino Linotype" w:hAnsi="Palatino Linotype" w:cs="Arial"/>
          <w:i/>
          <w:sz w:val="22"/>
          <w:szCs w:val="22"/>
        </w:rPr>
        <w:t>Siendo mi derecho humano al acceso a la información pública y con respecto al fundamento que precisa en su requerimiento de aclaración y citando el artículo 159 de la Ley de Transparencia y Acceso a la información pública del estado de México y Municipios; mismo que considero no aplica más sin embargo le preciso con el siguiente cuestionario, el cual deberá ser contestado  cada pregunta con precisión, motivado y fundamentado cada una de ellas por el Presidente Municipal, siendo parte de sus obligaciones el rendir cuentas a la ciudadanía.</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1.- Bajo que Norma los Regidores, Síndico, Secretario del Ayuntamiento, Directores y D.I.F. Municipal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b/>
          <w:i/>
          <w:sz w:val="22"/>
          <w:szCs w:val="22"/>
        </w:rPr>
        <w:t>R.</w:t>
      </w:r>
      <w:r w:rsidRPr="0025201C">
        <w:rPr>
          <w:rFonts w:ascii="Palatino Linotype" w:hAnsi="Palatino Linotype" w:cs="Arial"/>
          <w:i/>
          <w:sz w:val="22"/>
          <w:szCs w:val="22"/>
        </w:rPr>
        <w:t xml:space="preserve"> Se desconoce. Puede solicitar la información en las direcciones de Obras Publicas y Desarrollo Urbano.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2.- Bajo qué Ley los Regidores, Sindico, Secretario del Ayuntamiento, Directores y D.I.F. Municipal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b/>
          <w:i/>
          <w:sz w:val="22"/>
          <w:szCs w:val="22"/>
        </w:rPr>
        <w:t>R.</w:t>
      </w:r>
      <w:r w:rsidRPr="0025201C">
        <w:rPr>
          <w:rFonts w:ascii="Palatino Linotype" w:hAnsi="Palatino Linotype" w:cs="Arial"/>
          <w:i/>
          <w:sz w:val="22"/>
          <w:szCs w:val="22"/>
        </w:rPr>
        <w:t xml:space="preserve"> Se desconoce. Puede solicitar la información en las direcciones </w:t>
      </w:r>
      <w:r w:rsidR="00671B77" w:rsidRPr="0025201C">
        <w:rPr>
          <w:rFonts w:ascii="Palatino Linotype" w:hAnsi="Palatino Linotype" w:cs="Arial"/>
          <w:i/>
          <w:sz w:val="22"/>
          <w:szCs w:val="22"/>
        </w:rPr>
        <w:t>de Obras</w:t>
      </w:r>
      <w:r w:rsidRPr="0025201C">
        <w:rPr>
          <w:rFonts w:ascii="Palatino Linotype" w:hAnsi="Palatino Linotype" w:cs="Arial"/>
          <w:i/>
          <w:sz w:val="22"/>
          <w:szCs w:val="22"/>
        </w:rPr>
        <w:t xml:space="preserve"> Publicas y Desarrollo Urbano.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3.- Bajo que Reglamento los Regidores, Sindico, Secretario del Ayuntamiento, Directores y D.I.F. Municipal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b/>
          <w:i/>
          <w:sz w:val="22"/>
          <w:szCs w:val="22"/>
        </w:rPr>
        <w:t>R.</w:t>
      </w:r>
      <w:r w:rsidRPr="0025201C">
        <w:rPr>
          <w:rFonts w:ascii="Palatino Linotype" w:hAnsi="Palatino Linotype" w:cs="Arial"/>
          <w:i/>
          <w:sz w:val="22"/>
          <w:szCs w:val="22"/>
        </w:rPr>
        <w:t xml:space="preserve"> Se desconoce. Puede solicitar la información en las direcciones </w:t>
      </w:r>
      <w:r w:rsidR="00671B77" w:rsidRPr="0025201C">
        <w:rPr>
          <w:rFonts w:ascii="Palatino Linotype" w:hAnsi="Palatino Linotype" w:cs="Arial"/>
          <w:i/>
          <w:sz w:val="22"/>
          <w:szCs w:val="22"/>
        </w:rPr>
        <w:t>de Obras</w:t>
      </w:r>
      <w:r w:rsidRPr="0025201C">
        <w:rPr>
          <w:rFonts w:ascii="Palatino Linotype" w:hAnsi="Palatino Linotype" w:cs="Arial"/>
          <w:i/>
          <w:sz w:val="22"/>
          <w:szCs w:val="22"/>
        </w:rPr>
        <w:t xml:space="preserve"> Publicas y Desarrollo Urbano.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4.- Bajo que sustento jurídico los Regidores, Sindico, Secretario del Ayuntamiento, Directores y D.I.F. Municipal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b/>
          <w:i/>
          <w:sz w:val="22"/>
          <w:szCs w:val="22"/>
        </w:rPr>
        <w:t>R.</w:t>
      </w:r>
      <w:r w:rsidRPr="0025201C">
        <w:rPr>
          <w:rFonts w:ascii="Palatino Linotype" w:hAnsi="Palatino Linotype" w:cs="Arial"/>
          <w:i/>
          <w:sz w:val="22"/>
          <w:szCs w:val="22"/>
        </w:rPr>
        <w:t xml:space="preserve"> Se desconoce. Puede solicitar la información en las direcciones </w:t>
      </w:r>
      <w:r w:rsidR="00671B77" w:rsidRPr="0025201C">
        <w:rPr>
          <w:rFonts w:ascii="Palatino Linotype" w:hAnsi="Palatino Linotype" w:cs="Arial"/>
          <w:i/>
          <w:sz w:val="22"/>
          <w:szCs w:val="22"/>
        </w:rPr>
        <w:t>de Obras</w:t>
      </w:r>
      <w:r w:rsidRPr="0025201C">
        <w:rPr>
          <w:rFonts w:ascii="Palatino Linotype" w:hAnsi="Palatino Linotype" w:cs="Arial"/>
          <w:i/>
          <w:sz w:val="22"/>
          <w:szCs w:val="22"/>
        </w:rPr>
        <w:t xml:space="preserve"> Publicas y Desarrollo Urbano.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5.- </w:t>
      </w:r>
      <w:proofErr w:type="gramStart"/>
      <w:r w:rsidRPr="0025201C">
        <w:rPr>
          <w:rFonts w:ascii="Palatino Linotype" w:hAnsi="Palatino Linotype" w:cs="Arial"/>
          <w:i/>
          <w:sz w:val="22"/>
          <w:szCs w:val="22"/>
        </w:rPr>
        <w:t>¿</w:t>
      </w:r>
      <w:proofErr w:type="gramEnd"/>
      <w:r w:rsidRPr="0025201C">
        <w:rPr>
          <w:rFonts w:ascii="Palatino Linotype" w:hAnsi="Palatino Linotype" w:cs="Arial"/>
          <w:i/>
          <w:sz w:val="22"/>
          <w:szCs w:val="22"/>
        </w:rPr>
        <w:t xml:space="preserve">Cuántos trabajadores de la Dirección de Movilidad están cuidando que ningún otro automóvil se estacione en los cajones que están ocupando como estacionamiento privado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w:t>
      </w:r>
    </w:p>
    <w:p w:rsidR="00397593" w:rsidRPr="0025201C" w:rsidRDefault="00397593" w:rsidP="00397593">
      <w:pPr>
        <w:spacing w:before="120" w:after="120"/>
        <w:jc w:val="both"/>
        <w:rPr>
          <w:rFonts w:ascii="Palatino Linotype" w:hAnsi="Palatino Linotype" w:cs="Arial"/>
          <w:i/>
          <w:sz w:val="22"/>
          <w:szCs w:val="22"/>
        </w:rPr>
      </w:pPr>
      <w:proofErr w:type="gramStart"/>
      <w:r w:rsidRPr="0025201C">
        <w:rPr>
          <w:rFonts w:ascii="Palatino Linotype" w:hAnsi="Palatino Linotype" w:cs="Arial"/>
          <w:b/>
          <w:i/>
          <w:sz w:val="22"/>
          <w:szCs w:val="22"/>
        </w:rPr>
        <w:t>R.</w:t>
      </w:r>
      <w:r w:rsidRPr="0025201C">
        <w:rPr>
          <w:rFonts w:ascii="Palatino Linotype" w:hAnsi="Palatino Linotype" w:cs="Arial"/>
          <w:i/>
          <w:sz w:val="22"/>
          <w:szCs w:val="22"/>
        </w:rPr>
        <w:t xml:space="preserve">  Tres</w:t>
      </w:r>
      <w:proofErr w:type="gramEnd"/>
      <w:r w:rsidRPr="0025201C">
        <w:rPr>
          <w:rFonts w:ascii="Palatino Linotype" w:hAnsi="Palatino Linotype" w:cs="Arial"/>
          <w:i/>
          <w:sz w:val="22"/>
          <w:szCs w:val="22"/>
        </w:rPr>
        <w:t xml:space="preserve"> Servidores Públicos. Cabe hacer mención que de ninguna manera su función es la de cuidar lugares de estacionamiento, su función consiste en permitir una mejor fluidez vehicular. </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6.- ¿Cuál es el sueldo que cobran mensual neto los trabajadores de movilidad, asignados al cuidado de que ningún otro automóvil se estaciones en los cajones están ocupando como estacionamiento </w:t>
      </w:r>
      <w:proofErr w:type="gramStart"/>
      <w:r w:rsidRPr="0025201C">
        <w:rPr>
          <w:rFonts w:ascii="Palatino Linotype" w:hAnsi="Palatino Linotype" w:cs="Arial"/>
          <w:i/>
          <w:sz w:val="22"/>
          <w:szCs w:val="22"/>
        </w:rPr>
        <w:t>privado  Regidores</w:t>
      </w:r>
      <w:proofErr w:type="gramEnd"/>
      <w:r w:rsidRPr="0025201C">
        <w:rPr>
          <w:rFonts w:ascii="Palatino Linotype" w:hAnsi="Palatino Linotype" w:cs="Arial"/>
          <w:i/>
          <w:sz w:val="22"/>
          <w:szCs w:val="22"/>
        </w:rPr>
        <w:t xml:space="preserve">, Sindico, Secretario del Ayuntamiento, Directores y D.I.F. Municipal, en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w:t>
      </w:r>
    </w:p>
    <w:p w:rsidR="00397593" w:rsidRPr="0025201C" w:rsidRDefault="00397593" w:rsidP="00397593">
      <w:pPr>
        <w:spacing w:before="120" w:after="120"/>
        <w:jc w:val="both"/>
        <w:rPr>
          <w:rFonts w:ascii="Palatino Linotype" w:hAnsi="Palatino Linotype" w:cs="Arial"/>
          <w:i/>
          <w:sz w:val="22"/>
          <w:szCs w:val="22"/>
        </w:rPr>
      </w:pPr>
      <w:proofErr w:type="gramStart"/>
      <w:r w:rsidRPr="0025201C">
        <w:rPr>
          <w:rFonts w:ascii="Palatino Linotype" w:hAnsi="Palatino Linotype" w:cs="Arial"/>
          <w:b/>
          <w:i/>
          <w:sz w:val="22"/>
          <w:szCs w:val="22"/>
        </w:rPr>
        <w:t>R.</w:t>
      </w:r>
      <w:r w:rsidRPr="0025201C">
        <w:rPr>
          <w:rFonts w:ascii="Palatino Linotype" w:hAnsi="Palatino Linotype" w:cs="Arial"/>
          <w:i/>
          <w:sz w:val="22"/>
          <w:szCs w:val="22"/>
        </w:rPr>
        <w:t xml:space="preserve">  El</w:t>
      </w:r>
      <w:proofErr w:type="gramEnd"/>
      <w:r w:rsidRPr="0025201C">
        <w:rPr>
          <w:rFonts w:ascii="Palatino Linotype" w:hAnsi="Palatino Linotype" w:cs="Arial"/>
          <w:i/>
          <w:sz w:val="22"/>
          <w:szCs w:val="22"/>
        </w:rPr>
        <w:t xml:space="preserve"> sueldo mensual del personal es de $5000.00 pesos ya que su sueldo quincenal es de $2,500.00 pesos. Cabe hacer mención que no están al pendiente de que los vehículos no se estacionen, están al pendiente de que no se generen problemas viales.</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7.- ¿Cuál es el beneficio hacia la ciudadanía que los Regidores, Sindico, Secretario del Ayuntamiento, Directores y D.I.F. Municipal ocupen una calle como estacionamiento privado.</w:t>
      </w:r>
    </w:p>
    <w:p w:rsidR="00397593" w:rsidRPr="0025201C" w:rsidRDefault="00397593" w:rsidP="00397593">
      <w:pPr>
        <w:tabs>
          <w:tab w:val="center" w:pos="4419"/>
          <w:tab w:val="left" w:pos="5574"/>
        </w:tabs>
        <w:spacing w:before="120" w:after="120"/>
        <w:rPr>
          <w:rFonts w:ascii="Palatino Linotype" w:hAnsi="Palatino Linotype" w:cs="Arial"/>
          <w:b/>
          <w:i/>
          <w:sz w:val="22"/>
          <w:szCs w:val="22"/>
        </w:rPr>
      </w:pPr>
      <w:r w:rsidRPr="0025201C">
        <w:rPr>
          <w:rFonts w:ascii="Palatino Linotype" w:hAnsi="Palatino Linotype" w:cs="Arial"/>
          <w:b/>
          <w:i/>
          <w:sz w:val="22"/>
          <w:szCs w:val="22"/>
        </w:rPr>
        <w:tab/>
        <w:t>Se desconoce</w:t>
      </w:r>
      <w:r w:rsidRPr="0025201C">
        <w:rPr>
          <w:rFonts w:ascii="Palatino Linotype" w:hAnsi="Palatino Linotype" w:cs="Arial"/>
          <w:b/>
          <w:i/>
          <w:sz w:val="22"/>
          <w:szCs w:val="22"/>
        </w:rPr>
        <w:tab/>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8.- ¿Cuál es el beneficio hacia la ciudadanía que trabajadores de movilidad estén asignados al cuidado de que ningún otro automóvil se estaciones en los cajones que están ocupando como estacionamiento privado Regidores, Sindico, Secretario del Ayuntamiento, Directores y D.I.F. Municipal, en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Como tal el personal no se encarga de prohibir que los vehículos se estacionen en dicho lugar, únicamente su función es evitar congestionamientos viales para los usuarios que acuden al Ayuntamiento a realizar sus trámites. Con esta medida se trata de evitar accidentes </w:t>
      </w:r>
      <w:proofErr w:type="spellStart"/>
      <w:r w:rsidRPr="0025201C">
        <w:rPr>
          <w:rFonts w:ascii="Palatino Linotype" w:hAnsi="Palatino Linotype" w:cs="Arial"/>
          <w:i/>
          <w:sz w:val="22"/>
          <w:szCs w:val="22"/>
        </w:rPr>
        <w:t>accidentes</w:t>
      </w:r>
      <w:proofErr w:type="spellEnd"/>
      <w:r w:rsidRPr="0025201C">
        <w:rPr>
          <w:rFonts w:ascii="Palatino Linotype" w:hAnsi="Palatino Linotype" w:cs="Arial"/>
          <w:i/>
          <w:sz w:val="22"/>
          <w:szCs w:val="22"/>
        </w:rPr>
        <w:t xml:space="preserve"> entre peatones y automovilistas.</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9.- ¿Por qué el presidente municipal permite que exista abuso de autoridad por parte de los Regidores, Sindico, Secretario del Ayuntamiento, Directores y D.I.F. Municipal, para que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 oficinas del Municipio se ocupe como estacionamiento privado, siendo que las calles deben ser transitadas libremente.</w:t>
      </w:r>
    </w:p>
    <w:p w:rsidR="00397593" w:rsidRPr="0025201C" w:rsidRDefault="00397593" w:rsidP="00397593">
      <w:pPr>
        <w:spacing w:before="120" w:after="120"/>
        <w:jc w:val="center"/>
        <w:rPr>
          <w:rFonts w:ascii="Palatino Linotype" w:hAnsi="Palatino Linotype" w:cs="Arial"/>
          <w:b/>
          <w:i/>
          <w:sz w:val="22"/>
          <w:szCs w:val="22"/>
        </w:rPr>
      </w:pPr>
      <w:r w:rsidRPr="0025201C">
        <w:rPr>
          <w:rFonts w:ascii="Palatino Linotype" w:hAnsi="Palatino Linotype" w:cs="Arial"/>
          <w:b/>
          <w:i/>
          <w:sz w:val="22"/>
          <w:szCs w:val="22"/>
        </w:rPr>
        <w:t>Se desconoce</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10.- ¿Quién autorizo los permisos en caso de existir los llamados viene, viene para que se adueñen de una parte de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 y se cobre por estacionarse en la citada calle.</w:t>
      </w:r>
    </w:p>
    <w:p w:rsidR="00397593" w:rsidRPr="0025201C" w:rsidRDefault="00397593" w:rsidP="00397593">
      <w:pPr>
        <w:spacing w:before="120" w:after="120"/>
        <w:jc w:val="center"/>
        <w:rPr>
          <w:rFonts w:ascii="Palatino Linotype" w:hAnsi="Palatino Linotype" w:cs="Arial"/>
          <w:b/>
          <w:i/>
          <w:sz w:val="22"/>
          <w:szCs w:val="22"/>
        </w:rPr>
      </w:pPr>
      <w:r w:rsidRPr="0025201C">
        <w:rPr>
          <w:rFonts w:ascii="Palatino Linotype" w:hAnsi="Palatino Linotype" w:cs="Arial"/>
          <w:b/>
          <w:i/>
          <w:sz w:val="22"/>
          <w:szCs w:val="22"/>
        </w:rPr>
        <w:t>Se desconoce</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11.- En caso de no existir permisos a los llamados viene, viene </w:t>
      </w:r>
      <w:proofErr w:type="gramStart"/>
      <w:r w:rsidRPr="0025201C">
        <w:rPr>
          <w:rFonts w:ascii="Palatino Linotype" w:hAnsi="Palatino Linotype" w:cs="Arial"/>
          <w:i/>
          <w:sz w:val="22"/>
          <w:szCs w:val="22"/>
        </w:rPr>
        <w:t>¿</w:t>
      </w:r>
      <w:proofErr w:type="gramEnd"/>
      <w:r w:rsidRPr="0025201C">
        <w:rPr>
          <w:rFonts w:ascii="Palatino Linotype" w:hAnsi="Palatino Linotype" w:cs="Arial"/>
          <w:i/>
          <w:sz w:val="22"/>
          <w:szCs w:val="22"/>
        </w:rPr>
        <w:t xml:space="preserve">Por qué la autoridad </w:t>
      </w:r>
      <w:proofErr w:type="spellStart"/>
      <w:r w:rsidRPr="0025201C">
        <w:rPr>
          <w:rFonts w:ascii="Palatino Linotype" w:hAnsi="Palatino Linotype" w:cs="Arial"/>
          <w:i/>
          <w:sz w:val="22"/>
          <w:szCs w:val="22"/>
        </w:rPr>
        <w:t>a</w:t>
      </w:r>
      <w:proofErr w:type="spellEnd"/>
      <w:r w:rsidRPr="0025201C">
        <w:rPr>
          <w:rFonts w:ascii="Palatino Linotype" w:hAnsi="Palatino Linotype" w:cs="Arial"/>
          <w:i/>
          <w:sz w:val="22"/>
          <w:szCs w:val="22"/>
        </w:rPr>
        <w:t xml:space="preserve"> permitido que los llamados viene, viene se adueñen de una parte de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 y se cobre por estacionarse en la citada calle.</w:t>
      </w:r>
    </w:p>
    <w:p w:rsidR="00397593" w:rsidRPr="0025201C" w:rsidRDefault="00397593" w:rsidP="00397593">
      <w:pPr>
        <w:spacing w:before="120" w:after="120"/>
        <w:jc w:val="center"/>
        <w:rPr>
          <w:rFonts w:ascii="Palatino Linotype" w:hAnsi="Palatino Linotype" w:cs="Arial"/>
          <w:b/>
          <w:i/>
          <w:sz w:val="22"/>
          <w:szCs w:val="22"/>
        </w:rPr>
      </w:pPr>
      <w:r w:rsidRPr="0025201C">
        <w:rPr>
          <w:rFonts w:ascii="Palatino Linotype" w:hAnsi="Palatino Linotype" w:cs="Arial"/>
          <w:b/>
          <w:i/>
          <w:sz w:val="22"/>
          <w:szCs w:val="22"/>
        </w:rPr>
        <w:t>Se desconoce</w:t>
      </w:r>
    </w:p>
    <w:p w:rsidR="00397593" w:rsidRPr="0025201C" w:rsidRDefault="00397593" w:rsidP="00397593">
      <w:pPr>
        <w:spacing w:before="120" w:after="120"/>
        <w:jc w:val="both"/>
        <w:rPr>
          <w:rFonts w:ascii="Palatino Linotype" w:hAnsi="Palatino Linotype" w:cs="Arial"/>
          <w:i/>
          <w:sz w:val="22"/>
          <w:szCs w:val="22"/>
        </w:rPr>
      </w:pPr>
      <w:r w:rsidRPr="0025201C">
        <w:rPr>
          <w:rFonts w:ascii="Palatino Linotype" w:hAnsi="Palatino Linotype" w:cs="Arial"/>
          <w:i/>
          <w:sz w:val="22"/>
          <w:szCs w:val="22"/>
        </w:rPr>
        <w:t xml:space="preserve">12.- ¿Qué acciones tomara el presidente Municipal, como máxima autoridad de este municipio para que no se viole el libre tránsito de la calle Poniente 2 o polígono entre Av. </w:t>
      </w:r>
      <w:proofErr w:type="spellStart"/>
      <w:r w:rsidRPr="0025201C">
        <w:rPr>
          <w:rFonts w:ascii="Palatino Linotype" w:hAnsi="Palatino Linotype" w:cs="Arial"/>
          <w:i/>
          <w:sz w:val="22"/>
          <w:szCs w:val="22"/>
        </w:rPr>
        <w:t>Tezozomoc</w:t>
      </w:r>
      <w:proofErr w:type="spellEnd"/>
      <w:r w:rsidRPr="0025201C">
        <w:rPr>
          <w:rFonts w:ascii="Palatino Linotype" w:hAnsi="Palatino Linotype" w:cs="Arial"/>
          <w:i/>
          <w:sz w:val="22"/>
          <w:szCs w:val="22"/>
        </w:rPr>
        <w:t xml:space="preserve"> y Xicoténcatl, calle que para más precisión se encuentra en la parte trasera de las oficinas del Municipio, por parte de Regidores, sindico, Secretario del Ayuntamiento, Directores y D.I.F. Municipal.</w:t>
      </w:r>
    </w:p>
    <w:p w:rsidR="00397593" w:rsidRPr="0025201C" w:rsidRDefault="00397593" w:rsidP="00397593">
      <w:pPr>
        <w:spacing w:before="120" w:after="120"/>
        <w:jc w:val="center"/>
        <w:rPr>
          <w:rFonts w:ascii="Palatino Linotype" w:hAnsi="Palatino Linotype" w:cs="Arial"/>
          <w:b/>
          <w:i/>
          <w:sz w:val="22"/>
          <w:szCs w:val="22"/>
        </w:rPr>
      </w:pPr>
      <w:r w:rsidRPr="0025201C">
        <w:rPr>
          <w:rFonts w:ascii="Palatino Linotype" w:hAnsi="Palatino Linotype" w:cs="Arial"/>
          <w:b/>
          <w:i/>
          <w:sz w:val="22"/>
          <w:szCs w:val="22"/>
        </w:rPr>
        <w:t>Se desconoce</w:t>
      </w:r>
      <w:r w:rsidR="00671B77" w:rsidRPr="0025201C">
        <w:rPr>
          <w:rFonts w:ascii="Palatino Linotype" w:hAnsi="Palatino Linotype" w:cs="Arial"/>
          <w:i/>
          <w:sz w:val="22"/>
          <w:szCs w:val="22"/>
        </w:rPr>
        <w:t xml:space="preserve">” </w:t>
      </w:r>
      <w:r w:rsidR="00671B77" w:rsidRPr="0025201C">
        <w:rPr>
          <w:rFonts w:ascii="Palatino Linotype" w:hAnsi="Palatino Linotype" w:cs="Arial"/>
          <w:sz w:val="22"/>
          <w:szCs w:val="22"/>
        </w:rPr>
        <w:t>(Sic)</w:t>
      </w:r>
    </w:p>
    <w:p w:rsidR="006A1609" w:rsidRPr="0025201C" w:rsidRDefault="006A1609" w:rsidP="00642178">
      <w:pPr>
        <w:pStyle w:val="Prrafodelista"/>
        <w:widowControl w:val="0"/>
        <w:numPr>
          <w:ilvl w:val="0"/>
          <w:numId w:val="5"/>
        </w:numPr>
        <w:tabs>
          <w:tab w:val="left" w:pos="709"/>
        </w:tabs>
        <w:autoSpaceDE w:val="0"/>
        <w:autoSpaceDN w:val="0"/>
        <w:adjustRightInd w:val="0"/>
        <w:spacing w:before="300" w:after="200" w:line="360" w:lineRule="auto"/>
        <w:ind w:left="0" w:firstLine="0"/>
        <w:jc w:val="both"/>
        <w:rPr>
          <w:rFonts w:ascii="Palatino Linotype" w:hAnsi="Palatino Linotype" w:cs="Arial"/>
        </w:rPr>
      </w:pPr>
      <w:bookmarkStart w:id="4" w:name="_Ref22152080"/>
      <w:bookmarkEnd w:id="1"/>
      <w:bookmarkEnd w:id="2"/>
      <w:r w:rsidRPr="0025201C">
        <w:rPr>
          <w:rFonts w:ascii="Palatino Linotype" w:hAnsi="Palatino Linotype" w:cs="Arial"/>
        </w:rPr>
        <w:t xml:space="preserve">De las constancias que </w:t>
      </w:r>
      <w:r w:rsidRPr="0025201C">
        <w:rPr>
          <w:rFonts w:ascii="Palatino Linotype" w:hAnsi="Palatino Linotype"/>
        </w:rPr>
        <w:t>integran</w:t>
      </w:r>
      <w:r w:rsidRPr="0025201C">
        <w:rPr>
          <w:rFonts w:ascii="Palatino Linotype" w:hAnsi="Palatino Linotype" w:cs="Arial"/>
        </w:rPr>
        <w:t xml:space="preserve"> el </w:t>
      </w:r>
      <w:r w:rsidRPr="0025201C">
        <w:rPr>
          <w:rFonts w:ascii="Palatino Linotype" w:hAnsi="Palatino Linotype"/>
        </w:rPr>
        <w:t>expediente</w:t>
      </w:r>
      <w:r w:rsidRPr="0025201C">
        <w:rPr>
          <w:rFonts w:ascii="Palatino Linotype" w:hAnsi="Palatino Linotype" w:cs="Arial"/>
        </w:rPr>
        <w:t xml:space="preserve"> electrónico del </w:t>
      </w:r>
      <w:r w:rsidRPr="0025201C">
        <w:rPr>
          <w:rFonts w:ascii="Palatino Linotype" w:hAnsi="Palatino Linotype" w:cs="Arial"/>
          <w:b/>
        </w:rPr>
        <w:t>SAIMEX</w:t>
      </w:r>
      <w:r w:rsidRPr="0025201C">
        <w:rPr>
          <w:rFonts w:ascii="Palatino Linotype" w:hAnsi="Palatino Linotype" w:cs="Arial"/>
        </w:rPr>
        <w:t xml:space="preserve"> se advierte que </w:t>
      </w:r>
      <w:r w:rsidRPr="0025201C">
        <w:rPr>
          <w:rFonts w:ascii="Palatino Linotype" w:hAnsi="Palatino Linotype" w:cs="Arial"/>
          <w:b/>
        </w:rPr>
        <w:t>EL SUJETO OBLIGADO</w:t>
      </w:r>
      <w:r w:rsidRPr="0025201C">
        <w:rPr>
          <w:rFonts w:ascii="Palatino Linotype" w:hAnsi="Palatino Linotype" w:cs="Arial"/>
        </w:rPr>
        <w:t xml:space="preserve"> fue omiso en dar respuesta a la solicitud de acceso a la información</w:t>
      </w:r>
      <w:r w:rsidRPr="0025201C">
        <w:rPr>
          <w:rFonts w:ascii="Palatino Linotype" w:hAnsi="Palatino Linotype"/>
        </w:rPr>
        <w:t xml:space="preserve"> número </w:t>
      </w:r>
      <w:r w:rsidR="00671B77" w:rsidRPr="0025201C">
        <w:rPr>
          <w:rFonts w:ascii="Palatino Linotype" w:hAnsi="Palatino Linotype"/>
          <w:b/>
          <w:bCs/>
        </w:rPr>
        <w:t>00411/VACHASO/IP/2019</w:t>
      </w:r>
      <w:bookmarkEnd w:id="3"/>
      <w:r w:rsidR="00314AD9" w:rsidRPr="0025201C">
        <w:rPr>
          <w:rFonts w:ascii="Palatino Linotype" w:hAnsi="Palatino Linotype"/>
          <w:bCs/>
        </w:rPr>
        <w:t>.</w:t>
      </w:r>
      <w:bookmarkEnd w:id="4"/>
    </w:p>
    <w:p w:rsidR="006A1609" w:rsidRPr="0025201C" w:rsidRDefault="006A1609" w:rsidP="00642178">
      <w:pPr>
        <w:pStyle w:val="Prrafodelista"/>
        <w:widowControl w:val="0"/>
        <w:numPr>
          <w:ilvl w:val="0"/>
          <w:numId w:val="5"/>
        </w:numPr>
        <w:tabs>
          <w:tab w:val="left" w:pos="709"/>
        </w:tabs>
        <w:autoSpaceDE w:val="0"/>
        <w:autoSpaceDN w:val="0"/>
        <w:adjustRightInd w:val="0"/>
        <w:spacing w:before="300" w:after="120" w:line="360" w:lineRule="auto"/>
        <w:ind w:left="0" w:firstLine="0"/>
        <w:jc w:val="both"/>
        <w:rPr>
          <w:rFonts w:ascii="Palatino Linotype" w:hAnsi="Palatino Linotype" w:cs="Arial"/>
        </w:rPr>
      </w:pPr>
      <w:bookmarkStart w:id="5" w:name="_Ref507070922"/>
      <w:r w:rsidRPr="0025201C">
        <w:rPr>
          <w:rFonts w:ascii="Palatino Linotype" w:hAnsi="Palatino Linotype" w:cs="Arial"/>
        </w:rPr>
        <w:t>Inconforme</w:t>
      </w:r>
      <w:r w:rsidRPr="0025201C">
        <w:rPr>
          <w:rFonts w:ascii="Palatino Linotype" w:hAnsi="Palatino Linotype"/>
        </w:rPr>
        <w:t xml:space="preserve"> con la omisión del </w:t>
      </w:r>
      <w:r w:rsidRPr="0025201C">
        <w:rPr>
          <w:rFonts w:ascii="Palatino Linotype" w:hAnsi="Palatino Linotype"/>
          <w:b/>
        </w:rPr>
        <w:t>SUJETO OBLIGADO</w:t>
      </w:r>
      <w:r w:rsidRPr="0025201C">
        <w:rPr>
          <w:rFonts w:ascii="Palatino Linotype" w:hAnsi="Palatino Linotype"/>
        </w:rPr>
        <w:t xml:space="preserve"> para dar respuesta a la solicitud de información, en fecha </w:t>
      </w:r>
      <w:r w:rsidR="0061407D" w:rsidRPr="0025201C">
        <w:rPr>
          <w:rFonts w:ascii="Palatino Linotype" w:hAnsi="Palatino Linotype"/>
        </w:rPr>
        <w:t>cinco</w:t>
      </w:r>
      <w:r w:rsidRPr="0025201C">
        <w:rPr>
          <w:rFonts w:ascii="Palatino Linotype" w:hAnsi="Palatino Linotype"/>
        </w:rPr>
        <w:t xml:space="preserve"> de </w:t>
      </w:r>
      <w:r w:rsidR="00671B77" w:rsidRPr="0025201C">
        <w:rPr>
          <w:rFonts w:ascii="Palatino Linotype" w:hAnsi="Palatino Linotype"/>
        </w:rPr>
        <w:t>agosto</w:t>
      </w:r>
      <w:r w:rsidRPr="0025201C">
        <w:rPr>
          <w:rFonts w:ascii="Palatino Linotype" w:hAnsi="Palatino Linotype"/>
        </w:rPr>
        <w:t xml:space="preserve"> de dos mil diecinueve, </w:t>
      </w:r>
      <w:r w:rsidR="008A7D5B" w:rsidRPr="0025201C">
        <w:rPr>
          <w:rFonts w:ascii="Palatino Linotype" w:hAnsi="Palatino Linotype" w:cs="Arial"/>
          <w:b/>
        </w:rPr>
        <w:t>EL RECURRENTE</w:t>
      </w:r>
      <w:r w:rsidRPr="0025201C">
        <w:rPr>
          <w:rFonts w:ascii="Palatino Linotype" w:hAnsi="Palatino Linotype"/>
        </w:rPr>
        <w:t>, a través del</w:t>
      </w:r>
      <w:r w:rsidRPr="0025201C">
        <w:rPr>
          <w:rFonts w:ascii="Palatino Linotype" w:hAnsi="Palatino Linotype"/>
          <w:b/>
        </w:rPr>
        <w:t xml:space="preserve"> SAIMEX, </w:t>
      </w:r>
      <w:r w:rsidRPr="0025201C">
        <w:rPr>
          <w:rFonts w:ascii="Palatino Linotype" w:hAnsi="Palatino Linotype"/>
        </w:rPr>
        <w:t xml:space="preserve">interpuso el recurso de revisión objeto del </w:t>
      </w:r>
      <w:r w:rsidRPr="0025201C">
        <w:rPr>
          <w:rFonts w:ascii="Palatino Linotype" w:hAnsi="Palatino Linotype" w:cs="Arial"/>
        </w:rPr>
        <w:t>presente</w:t>
      </w:r>
      <w:r w:rsidRPr="0025201C">
        <w:rPr>
          <w:rFonts w:ascii="Palatino Linotype" w:hAnsi="Palatino Linotype"/>
        </w:rPr>
        <w:t xml:space="preserve"> estudio, al que se le asignó el </w:t>
      </w:r>
      <w:r w:rsidRPr="0025201C">
        <w:rPr>
          <w:rFonts w:ascii="Palatino Linotype" w:hAnsi="Palatino Linotype" w:cs="Arial"/>
        </w:rPr>
        <w:t>número al rubro citado, en el que señaló como acto impugnado, lo siguiente:</w:t>
      </w:r>
      <w:bookmarkEnd w:id="5"/>
    </w:p>
    <w:p w:rsidR="006A1609" w:rsidRPr="0025201C" w:rsidRDefault="006A1609" w:rsidP="00314AD9">
      <w:pPr>
        <w:spacing w:before="120" w:after="120"/>
        <w:ind w:left="709" w:right="709"/>
        <w:jc w:val="both"/>
        <w:rPr>
          <w:rFonts w:ascii="Palatino Linotype" w:hAnsi="Palatino Linotype" w:cs="Arial"/>
          <w:sz w:val="22"/>
          <w:szCs w:val="22"/>
          <w:lang w:eastAsia="es-MX"/>
        </w:rPr>
      </w:pPr>
      <w:r w:rsidRPr="0025201C">
        <w:rPr>
          <w:rFonts w:ascii="Palatino Linotype" w:hAnsi="Palatino Linotype" w:cs="Arial"/>
          <w:i/>
          <w:sz w:val="22"/>
          <w:szCs w:val="22"/>
          <w:lang w:eastAsia="es-MX"/>
        </w:rPr>
        <w:t>“</w:t>
      </w:r>
      <w:r w:rsidR="00671B77" w:rsidRPr="0025201C">
        <w:rPr>
          <w:rFonts w:ascii="Palatino Linotype" w:hAnsi="Palatino Linotype" w:cs="Arial"/>
          <w:i/>
          <w:sz w:val="22"/>
          <w:szCs w:val="22"/>
          <w:lang w:eastAsia="es-MX"/>
        </w:rPr>
        <w:t>00411/VACHASO/IP/2019</w:t>
      </w:r>
      <w:r w:rsidRPr="0025201C">
        <w:rPr>
          <w:rFonts w:ascii="Palatino Linotype" w:hAnsi="Palatino Linotype" w:cs="Arial"/>
          <w:i/>
          <w:sz w:val="22"/>
          <w:szCs w:val="22"/>
          <w:lang w:eastAsia="es-MX"/>
        </w:rPr>
        <w:t xml:space="preserve">” </w:t>
      </w:r>
      <w:r w:rsidRPr="0025201C">
        <w:rPr>
          <w:rFonts w:ascii="Palatino Linotype" w:hAnsi="Palatino Linotype" w:cs="Arial"/>
          <w:sz w:val="22"/>
          <w:szCs w:val="22"/>
          <w:lang w:eastAsia="es-MX"/>
        </w:rPr>
        <w:t>(Sic)</w:t>
      </w:r>
    </w:p>
    <w:p w:rsidR="006A1609" w:rsidRPr="0025201C" w:rsidRDefault="006A1609" w:rsidP="00642178">
      <w:pPr>
        <w:pStyle w:val="Prrafodelista"/>
        <w:spacing w:before="300" w:after="240" w:line="360" w:lineRule="auto"/>
        <w:ind w:left="0"/>
        <w:jc w:val="both"/>
        <w:rPr>
          <w:rFonts w:ascii="Palatino Linotype" w:hAnsi="Palatino Linotype"/>
        </w:rPr>
      </w:pPr>
      <w:r w:rsidRPr="0025201C">
        <w:rPr>
          <w:rFonts w:ascii="Palatino Linotype" w:hAnsi="Palatino Linotype" w:cs="Arial"/>
        </w:rPr>
        <w:t>Asimismo</w:t>
      </w:r>
      <w:r w:rsidRPr="0025201C">
        <w:rPr>
          <w:rFonts w:ascii="Palatino Linotype" w:hAnsi="Palatino Linotype"/>
        </w:rPr>
        <w:t xml:space="preserve">, </w:t>
      </w:r>
      <w:r w:rsidR="008A7D5B" w:rsidRPr="0025201C">
        <w:rPr>
          <w:rFonts w:ascii="Palatino Linotype" w:hAnsi="Palatino Linotype" w:cs="Arial"/>
          <w:b/>
        </w:rPr>
        <w:t>EL RECURRENTE</w:t>
      </w:r>
      <w:r w:rsidR="00C86267" w:rsidRPr="0025201C">
        <w:rPr>
          <w:rFonts w:ascii="Palatino Linotype" w:hAnsi="Palatino Linotype"/>
        </w:rPr>
        <w:t xml:space="preserve"> </w:t>
      </w:r>
      <w:r w:rsidRPr="0025201C">
        <w:rPr>
          <w:rFonts w:ascii="Palatino Linotype" w:hAnsi="Palatino Linotype"/>
        </w:rPr>
        <w:t>indicó como razones o motivos de inconformidad:</w:t>
      </w:r>
    </w:p>
    <w:p w:rsidR="006A1609" w:rsidRPr="0025201C" w:rsidRDefault="006A1609" w:rsidP="00671B77">
      <w:pPr>
        <w:spacing w:before="240" w:after="240"/>
        <w:ind w:left="709" w:right="709"/>
        <w:jc w:val="both"/>
        <w:rPr>
          <w:rFonts w:ascii="Palatino Linotype" w:hAnsi="Palatino Linotype" w:cs="Arial"/>
        </w:rPr>
      </w:pPr>
      <w:r w:rsidRPr="0025201C">
        <w:rPr>
          <w:rFonts w:ascii="Palatino Linotype" w:hAnsi="Palatino Linotype" w:cs="Arial"/>
          <w:i/>
          <w:sz w:val="22"/>
          <w:szCs w:val="22"/>
          <w:lang w:eastAsia="es-MX"/>
        </w:rPr>
        <w:t>“</w:t>
      </w:r>
      <w:r w:rsidR="00671B77" w:rsidRPr="0025201C">
        <w:rPr>
          <w:rFonts w:ascii="Palatino Linotype" w:hAnsi="Palatino Linotype" w:cs="Arial"/>
          <w:i/>
          <w:sz w:val="22"/>
          <w:szCs w:val="22"/>
          <w:lang w:eastAsia="es-MX"/>
        </w:rPr>
        <w:t xml:space="preserve">Siendo mi derecho humano el derecho a la información y </w:t>
      </w:r>
      <w:proofErr w:type="spellStart"/>
      <w:r w:rsidR="00671B77" w:rsidRPr="0025201C">
        <w:rPr>
          <w:rFonts w:ascii="Palatino Linotype" w:hAnsi="Palatino Linotype" w:cs="Arial"/>
          <w:i/>
          <w:sz w:val="22"/>
          <w:szCs w:val="22"/>
          <w:lang w:eastAsia="es-MX"/>
        </w:rPr>
        <w:t>ademas</w:t>
      </w:r>
      <w:proofErr w:type="spellEnd"/>
      <w:r w:rsidR="00671B77" w:rsidRPr="0025201C">
        <w:rPr>
          <w:rFonts w:ascii="Palatino Linotype" w:hAnsi="Palatino Linotype" w:cs="Arial"/>
          <w:i/>
          <w:sz w:val="22"/>
          <w:szCs w:val="22"/>
          <w:lang w:eastAsia="es-MX"/>
        </w:rPr>
        <w:t xml:space="preserve"> siendo el Municipio de Valle de Chalco Solidaridad una institución </w:t>
      </w:r>
      <w:proofErr w:type="spellStart"/>
      <w:r w:rsidR="00671B77" w:rsidRPr="0025201C">
        <w:rPr>
          <w:rFonts w:ascii="Palatino Linotype" w:hAnsi="Palatino Linotype" w:cs="Arial"/>
          <w:i/>
          <w:sz w:val="22"/>
          <w:szCs w:val="22"/>
          <w:lang w:eastAsia="es-MX"/>
        </w:rPr>
        <w:t>publica</w:t>
      </w:r>
      <w:proofErr w:type="spellEnd"/>
      <w:r w:rsidR="00671B77" w:rsidRPr="0025201C">
        <w:rPr>
          <w:rFonts w:ascii="Palatino Linotype" w:hAnsi="Palatino Linotype" w:cs="Arial"/>
          <w:i/>
          <w:sz w:val="22"/>
          <w:szCs w:val="22"/>
          <w:lang w:eastAsia="es-MX"/>
        </w:rPr>
        <w:t xml:space="preserve"> que tiene la obligación de transparentar los recursos públicos así como los actos de los servidores públicos. Exijo bajo </w:t>
      </w:r>
      <w:proofErr w:type="spellStart"/>
      <w:r w:rsidR="00671B77" w:rsidRPr="0025201C">
        <w:rPr>
          <w:rFonts w:ascii="Palatino Linotype" w:hAnsi="Palatino Linotype" w:cs="Arial"/>
          <w:i/>
          <w:sz w:val="22"/>
          <w:szCs w:val="22"/>
          <w:lang w:eastAsia="es-MX"/>
        </w:rPr>
        <w:t>que</w:t>
      </w:r>
      <w:proofErr w:type="spellEnd"/>
      <w:r w:rsidR="00671B77" w:rsidRPr="0025201C">
        <w:rPr>
          <w:rFonts w:ascii="Palatino Linotype" w:hAnsi="Palatino Linotype" w:cs="Arial"/>
          <w:i/>
          <w:sz w:val="22"/>
          <w:szCs w:val="22"/>
          <w:lang w:eastAsia="es-MX"/>
        </w:rPr>
        <w:t xml:space="preserve"> Ley, norma o reglamento los regidores, directores, así como los llamados viene </w:t>
      </w:r>
      <w:proofErr w:type="spellStart"/>
      <w:r w:rsidR="00671B77" w:rsidRPr="0025201C">
        <w:rPr>
          <w:rFonts w:ascii="Palatino Linotype" w:hAnsi="Palatino Linotype" w:cs="Arial"/>
          <w:i/>
          <w:sz w:val="22"/>
          <w:szCs w:val="22"/>
          <w:lang w:eastAsia="es-MX"/>
        </w:rPr>
        <w:t>viene</w:t>
      </w:r>
      <w:proofErr w:type="spellEnd"/>
      <w:r w:rsidR="00671B77" w:rsidRPr="0025201C">
        <w:rPr>
          <w:rFonts w:ascii="Palatino Linotype" w:hAnsi="Palatino Linotype" w:cs="Arial"/>
          <w:i/>
          <w:sz w:val="22"/>
          <w:szCs w:val="22"/>
          <w:lang w:eastAsia="es-MX"/>
        </w:rPr>
        <w:t xml:space="preserve"> se adueñaron de una calle para realizarlo como estacionamiento privado de los mismos, recordando que los antes mencionados están para servir al pueblo y estas acciones son vistas como abuzo de autoridad al mismo tiempo que no están cumpliendo cabalmente con la función de su puesto como es la legalidad, profesionalismo, honradez, lealtad, conducirse con rectitud y no utilizar su empleo cargo o comisión para obtener o pretender obtener un beneficio, provecho o ventaja personal como lo es hacer una calle estacionamiento privados de los regidores, sindico, secretario del ayuntamiento y directores, siendo que en la parte de enfrente existe un estacionamiento </w:t>
      </w:r>
      <w:proofErr w:type="spellStart"/>
      <w:r w:rsidR="00671B77" w:rsidRPr="0025201C">
        <w:rPr>
          <w:rFonts w:ascii="Palatino Linotype" w:hAnsi="Palatino Linotype" w:cs="Arial"/>
          <w:i/>
          <w:sz w:val="22"/>
          <w:szCs w:val="22"/>
          <w:lang w:eastAsia="es-MX"/>
        </w:rPr>
        <w:t>publico</w:t>
      </w:r>
      <w:proofErr w:type="spellEnd"/>
      <w:r w:rsidR="00671B77" w:rsidRPr="0025201C">
        <w:rPr>
          <w:rFonts w:ascii="Palatino Linotype" w:hAnsi="Palatino Linotype" w:cs="Arial"/>
          <w:i/>
          <w:sz w:val="22"/>
          <w:szCs w:val="22"/>
          <w:lang w:eastAsia="es-MX"/>
        </w:rPr>
        <w:t xml:space="preserve"> y así poder libera la vía para la libre circulación.</w:t>
      </w:r>
      <w:r w:rsidR="00314AD9" w:rsidRPr="0025201C">
        <w:rPr>
          <w:rFonts w:ascii="Palatino Linotype" w:hAnsi="Palatino Linotype" w:cs="Arial"/>
          <w:i/>
          <w:sz w:val="22"/>
          <w:szCs w:val="22"/>
          <w:lang w:eastAsia="es-MX"/>
        </w:rPr>
        <w:t xml:space="preserve">” </w:t>
      </w:r>
      <w:r w:rsidR="00314AD9" w:rsidRPr="0025201C">
        <w:rPr>
          <w:rFonts w:ascii="Palatino Linotype" w:hAnsi="Palatino Linotype" w:cs="Arial"/>
          <w:sz w:val="22"/>
          <w:szCs w:val="22"/>
          <w:lang w:eastAsia="es-MX"/>
        </w:rPr>
        <w:t>(Sic)</w:t>
      </w:r>
    </w:p>
    <w:p w:rsidR="00314AD9" w:rsidRPr="0025201C" w:rsidRDefault="00314AD9" w:rsidP="00BF4CF6">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sidRPr="0025201C">
        <w:rPr>
          <w:rFonts w:ascii="Palatino Linotype" w:hAnsi="Palatino Linotype" w:cs="Arial"/>
        </w:rPr>
        <w:t xml:space="preserve">En fecha </w:t>
      </w:r>
      <w:r w:rsidR="00BF4CF6" w:rsidRPr="0025201C">
        <w:rPr>
          <w:rFonts w:ascii="Palatino Linotype" w:hAnsi="Palatino Linotype"/>
        </w:rPr>
        <w:t>cinco de agosto de dos mil diecinueve</w:t>
      </w:r>
      <w:r w:rsidRPr="0025201C">
        <w:rPr>
          <w:rFonts w:ascii="Palatino Linotype" w:hAnsi="Palatino Linotype" w:cs="Arial"/>
        </w:rPr>
        <w:t>, el recurso de que se trata se envió electrónicamente al Instituto de Transparencia, Acceso a la Información Pública</w:t>
      </w:r>
      <w:r w:rsidRPr="0025201C">
        <w:rPr>
          <w:rFonts w:ascii="Palatino Linotype" w:hAnsi="Palatino Linotype" w:cs="Arial"/>
          <w:lang w:val="es-ES_tradnl"/>
        </w:rPr>
        <w:t xml:space="preserve"> y </w:t>
      </w:r>
      <w:r w:rsidRPr="0025201C">
        <w:rPr>
          <w:rFonts w:ascii="Palatino Linotype" w:hAnsi="Palatino Linotype" w:cs="Arial"/>
        </w:rPr>
        <w:t>Protección</w:t>
      </w:r>
      <w:r w:rsidRPr="0025201C">
        <w:rPr>
          <w:rFonts w:ascii="Palatino Linotype" w:hAnsi="Palatino Linotype" w:cs="Arial"/>
          <w:lang w:val="es-ES_tradnl"/>
        </w:rPr>
        <w:t xml:space="preserve"> </w:t>
      </w:r>
      <w:r w:rsidRPr="0025201C">
        <w:rPr>
          <w:rFonts w:ascii="Palatino Linotype" w:hAnsi="Palatino Linotype" w:cs="Arial"/>
        </w:rPr>
        <w:t>de</w:t>
      </w:r>
      <w:r w:rsidRPr="0025201C">
        <w:rPr>
          <w:rFonts w:ascii="Palatino Linotype" w:hAnsi="Palatino Linotype" w:cs="Arial"/>
          <w:lang w:val="es-ES_tradnl"/>
        </w:rPr>
        <w:t xml:space="preserve"> </w:t>
      </w:r>
      <w:r w:rsidRPr="0025201C">
        <w:rPr>
          <w:rFonts w:ascii="Palatino Linotype" w:hAnsi="Palatino Linotype"/>
        </w:rPr>
        <w:t>Datos</w:t>
      </w:r>
      <w:r w:rsidRPr="0025201C">
        <w:rPr>
          <w:rFonts w:ascii="Palatino Linotype" w:hAnsi="Palatino Linotype" w:cs="Arial"/>
          <w:lang w:val="es-ES_tradnl"/>
        </w:rPr>
        <w:t xml:space="preserve"> </w:t>
      </w:r>
      <w:r w:rsidRPr="0025201C">
        <w:rPr>
          <w:rFonts w:ascii="Palatino Linotype" w:hAnsi="Palatino Linotype"/>
        </w:rPr>
        <w:t>Personales</w:t>
      </w:r>
      <w:r w:rsidRPr="0025201C">
        <w:rPr>
          <w:rFonts w:ascii="Palatino Linotype" w:hAnsi="Palatino Linotype" w:cs="Arial"/>
          <w:lang w:val="es-ES_tradnl"/>
        </w:rPr>
        <w:t xml:space="preserve"> </w:t>
      </w:r>
      <w:r w:rsidRPr="0025201C">
        <w:rPr>
          <w:rFonts w:ascii="Palatino Linotype" w:hAnsi="Palatino Linotype" w:cs="Arial"/>
        </w:rPr>
        <w:t>del</w:t>
      </w:r>
      <w:r w:rsidRPr="0025201C">
        <w:rPr>
          <w:rFonts w:ascii="Palatino Linotype" w:hAnsi="Palatino Linotype" w:cs="Arial"/>
          <w:lang w:val="es-ES_tradnl"/>
        </w:rPr>
        <w:t xml:space="preserve"> </w:t>
      </w:r>
      <w:r w:rsidRPr="0025201C">
        <w:rPr>
          <w:rFonts w:ascii="Palatino Linotype" w:hAnsi="Palatino Linotype"/>
        </w:rPr>
        <w:t>Estado</w:t>
      </w:r>
      <w:r w:rsidRPr="0025201C">
        <w:rPr>
          <w:rFonts w:ascii="Palatino Linotype" w:hAnsi="Palatino Linotype" w:cs="Arial"/>
          <w:lang w:val="es-ES_tradnl"/>
        </w:rPr>
        <w:t xml:space="preserve"> de México y Municipios y con fundamento en el </w:t>
      </w:r>
      <w:r w:rsidRPr="0025201C">
        <w:rPr>
          <w:rFonts w:ascii="Palatino Linotype" w:hAnsi="Palatino Linotype" w:cs="Arial"/>
        </w:rPr>
        <w:t>artículo</w:t>
      </w:r>
      <w:r w:rsidRPr="0025201C">
        <w:rPr>
          <w:rFonts w:ascii="Palatino Linotype" w:hAnsi="Palatino Linotype" w:cs="Arial"/>
          <w:lang w:val="es-ES_tradnl"/>
        </w:rPr>
        <w:t xml:space="preserve"> 185, </w:t>
      </w:r>
      <w:r w:rsidRPr="0025201C">
        <w:rPr>
          <w:rFonts w:ascii="Palatino Linotype" w:hAnsi="Palatino Linotype" w:cs="Arial"/>
        </w:rPr>
        <w:t>fracción</w:t>
      </w:r>
      <w:r w:rsidRPr="0025201C">
        <w:rPr>
          <w:rFonts w:ascii="Palatino Linotype" w:hAnsi="Palatino Linotype" w:cs="Arial"/>
          <w:lang w:val="es-ES_tradnl"/>
        </w:rPr>
        <w:t xml:space="preserve"> I, de la </w:t>
      </w:r>
      <w:r w:rsidRPr="0025201C">
        <w:rPr>
          <w:rFonts w:ascii="Palatino Linotype" w:hAnsi="Palatino Linotype"/>
        </w:rPr>
        <w:t>Ley de Transparencia y Acceso a la Información Pública del Estado de México y Municipios</w:t>
      </w:r>
      <w:r w:rsidRPr="0025201C">
        <w:rPr>
          <w:rFonts w:ascii="Palatino Linotype" w:hAnsi="Palatino Linotype" w:cs="Arial"/>
          <w:lang w:val="es-ES_tradnl"/>
        </w:rPr>
        <w:t>, se turnó, a través del</w:t>
      </w:r>
      <w:r w:rsidRPr="0025201C">
        <w:rPr>
          <w:rFonts w:ascii="Palatino Linotype" w:eastAsia="Arial Unicode MS" w:hAnsi="Palatino Linotype" w:cs="Arial"/>
          <w:lang w:val="es-ES_tradnl"/>
        </w:rPr>
        <w:t xml:space="preserve"> </w:t>
      </w:r>
      <w:r w:rsidRPr="0025201C">
        <w:rPr>
          <w:rFonts w:ascii="Palatino Linotype" w:eastAsia="Arial Unicode MS" w:hAnsi="Palatino Linotype" w:cs="Arial"/>
          <w:b/>
          <w:lang w:val="es-ES_tradnl"/>
        </w:rPr>
        <w:t>SAIMEX</w:t>
      </w:r>
      <w:r w:rsidRPr="0025201C">
        <w:rPr>
          <w:rFonts w:ascii="Palatino Linotype" w:hAnsi="Palatino Linotype"/>
        </w:rPr>
        <w:t xml:space="preserve">, a la </w:t>
      </w:r>
      <w:r w:rsidRPr="0025201C">
        <w:rPr>
          <w:rFonts w:ascii="Palatino Linotype" w:hAnsi="Palatino Linotype" w:cs="Arial"/>
          <w:lang w:val="es-ES_tradnl"/>
        </w:rPr>
        <w:t xml:space="preserve">Comisionada </w:t>
      </w:r>
      <w:r w:rsidRPr="0025201C">
        <w:rPr>
          <w:rFonts w:ascii="Palatino Linotype" w:hAnsi="Palatino Linotype" w:cs="Arial"/>
          <w:b/>
          <w:lang w:val="es-ES_tradnl"/>
        </w:rPr>
        <w:t>EVA ABAID YAPUR</w:t>
      </w:r>
      <w:r w:rsidRPr="0025201C">
        <w:rPr>
          <w:rFonts w:ascii="Palatino Linotype" w:hAnsi="Palatino Linotype" w:cs="Arial"/>
          <w:lang w:val="es-ES_tradnl"/>
        </w:rPr>
        <w:t>, a efecto de que decretara su admisión o desechamiento.</w:t>
      </w:r>
    </w:p>
    <w:p w:rsidR="00314AD9" w:rsidRPr="0025201C"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25201C">
        <w:rPr>
          <w:rFonts w:ascii="Palatino Linotype" w:hAnsi="Palatino Linotype" w:cs="Arial"/>
        </w:rPr>
        <w:t xml:space="preserve">En fecha </w:t>
      </w:r>
      <w:r w:rsidR="00BF4CF6" w:rsidRPr="0025201C">
        <w:rPr>
          <w:rFonts w:ascii="Palatino Linotype" w:hAnsi="Palatino Linotype"/>
        </w:rPr>
        <w:t>nueve de agosto de dos mil diecinueve</w:t>
      </w:r>
      <w:r w:rsidRPr="0025201C">
        <w:rPr>
          <w:rFonts w:ascii="Palatino Linotype" w:hAnsi="Palatino Linotype" w:cs="Arial"/>
        </w:rPr>
        <w:t xml:space="preserve">, atento a lo dispuesto en el artículo 185, fracciones I, II y IV, de la </w:t>
      </w:r>
      <w:r w:rsidRPr="0025201C">
        <w:rPr>
          <w:rFonts w:ascii="Palatino Linotype" w:hAnsi="Palatino Linotype"/>
        </w:rPr>
        <w:t xml:space="preserve">Ley de Transparencia y Acceso a la Información Pública del </w:t>
      </w:r>
      <w:r w:rsidRPr="0025201C">
        <w:rPr>
          <w:rFonts w:ascii="Palatino Linotype" w:hAnsi="Palatino Linotype" w:cs="Arial"/>
        </w:rPr>
        <w:t>Estado</w:t>
      </w:r>
      <w:r w:rsidRPr="0025201C">
        <w:rPr>
          <w:rFonts w:ascii="Palatino Linotype" w:hAnsi="Palatino Linotype"/>
        </w:rPr>
        <w:t xml:space="preserve"> de México y </w:t>
      </w:r>
      <w:r w:rsidRPr="0025201C">
        <w:rPr>
          <w:rFonts w:ascii="Palatino Linotype" w:hAnsi="Palatino Linotype" w:cs="Arial"/>
          <w:lang w:val="es-ES_tradnl"/>
        </w:rPr>
        <w:t>Municipios</w:t>
      </w:r>
      <w:r w:rsidRPr="0025201C">
        <w:rPr>
          <w:rFonts w:ascii="Palatino Linotype" w:hAnsi="Palatino Linotype"/>
        </w:rPr>
        <w:t>, se a</w:t>
      </w:r>
      <w:r w:rsidRPr="0025201C">
        <w:rPr>
          <w:rFonts w:ascii="Palatino Linotype" w:hAnsi="Palatino Linotype" w:cs="Arial"/>
        </w:rPr>
        <w:t xml:space="preserve">cordó la admisión a trámite del referido recurso de </w:t>
      </w:r>
      <w:r w:rsidRPr="0025201C">
        <w:rPr>
          <w:rFonts w:ascii="Palatino Linotype" w:hAnsi="Palatino Linotype" w:cs="Arial"/>
          <w:lang w:val="es-ES_tradnl"/>
        </w:rPr>
        <w:t>revisión;</w:t>
      </w:r>
      <w:r w:rsidRPr="0025201C">
        <w:rPr>
          <w:rFonts w:ascii="Palatino Linotype" w:hAnsi="Palatino Linotype" w:cs="Arial"/>
        </w:rPr>
        <w:t xml:space="preserve"> así como, la </w:t>
      </w:r>
      <w:r w:rsidRPr="0025201C">
        <w:rPr>
          <w:rFonts w:ascii="Palatino Linotype" w:hAnsi="Palatino Linotype" w:cs="Arial"/>
          <w:lang w:val="es-ES_tradnl"/>
        </w:rPr>
        <w:t>integración</w:t>
      </w:r>
      <w:r w:rsidRPr="0025201C">
        <w:rPr>
          <w:rFonts w:ascii="Palatino Linotype" w:hAnsi="Palatino Linotype" w:cs="Arial"/>
        </w:rPr>
        <w:t xml:space="preserve"> del expediente respectivo, mismo que se puso a disposición de las partes, para que en el plazo máximo de siete días hábiles, </w:t>
      </w:r>
      <w:r w:rsidR="008A7D5B" w:rsidRPr="0025201C">
        <w:rPr>
          <w:rFonts w:ascii="Palatino Linotype" w:hAnsi="Palatino Linotype" w:cs="Arial"/>
          <w:b/>
        </w:rPr>
        <w:t>EL RECURRENTE</w:t>
      </w:r>
      <w:r w:rsidRPr="0025201C">
        <w:rPr>
          <w:rFonts w:ascii="Palatino Linotype" w:hAnsi="Palatino Linotype" w:cs="Arial"/>
        </w:rPr>
        <w:t xml:space="preserve"> realizara manifestaciones, alegatos y ofreciera las pruebas que a su derecho </w:t>
      </w:r>
      <w:r w:rsidRPr="0025201C">
        <w:rPr>
          <w:rFonts w:ascii="Palatino Linotype" w:hAnsi="Palatino Linotype" w:cs="Arial"/>
          <w:lang w:val="es-ES_tradnl"/>
        </w:rPr>
        <w:t>conviniera</w:t>
      </w:r>
      <w:r w:rsidRPr="0025201C">
        <w:rPr>
          <w:rFonts w:ascii="Palatino Linotype" w:hAnsi="Palatino Linotype" w:cs="Arial"/>
        </w:rPr>
        <w:t xml:space="preserve"> y, en el caso del</w:t>
      </w:r>
      <w:r w:rsidRPr="0025201C">
        <w:rPr>
          <w:rFonts w:ascii="Palatino Linotype" w:hAnsi="Palatino Linotype" w:cs="Arial"/>
          <w:b/>
        </w:rPr>
        <w:t xml:space="preserve"> SUJETO OBLIGADO</w:t>
      </w:r>
      <w:r w:rsidRPr="0025201C">
        <w:rPr>
          <w:rFonts w:ascii="Palatino Linotype" w:hAnsi="Palatino Linotype" w:cs="Arial"/>
        </w:rPr>
        <w:t>, para que exhibiera el Informe Justificado correspondiente.</w:t>
      </w:r>
    </w:p>
    <w:p w:rsidR="00BF4CF6" w:rsidRPr="0025201C" w:rsidRDefault="00314AD9" w:rsidP="00BF4CF6">
      <w:pPr>
        <w:pStyle w:val="Prrafodelista"/>
        <w:numPr>
          <w:ilvl w:val="0"/>
          <w:numId w:val="4"/>
        </w:numPr>
        <w:tabs>
          <w:tab w:val="left" w:pos="567"/>
        </w:tabs>
        <w:spacing w:before="360" w:after="240" w:line="360" w:lineRule="auto"/>
        <w:ind w:left="0" w:firstLine="0"/>
        <w:jc w:val="both"/>
        <w:rPr>
          <w:rFonts w:ascii="Palatino Linotype" w:hAnsi="Palatino Linotype"/>
          <w:color w:val="000000"/>
        </w:rPr>
      </w:pPr>
      <w:r w:rsidRPr="0025201C">
        <w:rPr>
          <w:rFonts w:ascii="Palatino Linotype" w:hAnsi="Palatino Linotype" w:cs="Arial"/>
        </w:rPr>
        <w:t xml:space="preserve">De las constancias que </w:t>
      </w:r>
      <w:r w:rsidRPr="0025201C">
        <w:rPr>
          <w:rFonts w:ascii="Palatino Linotype" w:hAnsi="Palatino Linotype"/>
        </w:rPr>
        <w:t>obran</w:t>
      </w:r>
      <w:r w:rsidRPr="0025201C">
        <w:rPr>
          <w:rFonts w:ascii="Palatino Linotype" w:hAnsi="Palatino Linotype" w:cs="Arial"/>
        </w:rPr>
        <w:t xml:space="preserve"> en el expediente electrónico del </w:t>
      </w:r>
      <w:r w:rsidRPr="0025201C">
        <w:rPr>
          <w:rFonts w:ascii="Palatino Linotype" w:hAnsi="Palatino Linotype" w:cs="Arial"/>
          <w:b/>
        </w:rPr>
        <w:t>SAIMEX,</w:t>
      </w:r>
      <w:r w:rsidRPr="0025201C">
        <w:rPr>
          <w:rFonts w:ascii="Palatino Linotype" w:hAnsi="Palatino Linotype" w:cs="Arial"/>
        </w:rPr>
        <w:t xml:space="preserve"> se advierte que</w:t>
      </w:r>
      <w:r w:rsidRPr="0025201C">
        <w:rPr>
          <w:rFonts w:ascii="Palatino Linotype" w:hAnsi="Palatino Linotype" w:cs="Arial"/>
          <w:b/>
        </w:rPr>
        <w:t xml:space="preserve"> </w:t>
      </w:r>
      <w:r w:rsidR="008A7D5B" w:rsidRPr="0025201C">
        <w:rPr>
          <w:rFonts w:ascii="Palatino Linotype" w:hAnsi="Palatino Linotype" w:cs="Arial"/>
          <w:b/>
        </w:rPr>
        <w:t>EL RECURRENTE</w:t>
      </w:r>
      <w:r w:rsidR="00C86267" w:rsidRPr="0025201C">
        <w:rPr>
          <w:rFonts w:ascii="Palatino Linotype" w:hAnsi="Palatino Linotype" w:cs="Arial"/>
        </w:rPr>
        <w:t xml:space="preserve"> </w:t>
      </w:r>
      <w:r w:rsidRPr="0025201C">
        <w:rPr>
          <w:rFonts w:ascii="Palatino Linotype" w:hAnsi="Palatino Linotype" w:cs="Arial"/>
        </w:rPr>
        <w:t xml:space="preserve">omitió presentar manifestaciones y alegatos, así como ofrecer los medios de prueba que a su derecho convinieran. </w:t>
      </w:r>
      <w:r w:rsidR="00BF4CF6" w:rsidRPr="0025201C">
        <w:rPr>
          <w:rFonts w:ascii="Palatino Linotype" w:hAnsi="Palatino Linotype" w:cs="Arial"/>
        </w:rPr>
        <w:t xml:space="preserve">Por su parte, </w:t>
      </w:r>
      <w:r w:rsidR="00BF4CF6" w:rsidRPr="0025201C">
        <w:rPr>
          <w:rFonts w:ascii="Palatino Linotype" w:hAnsi="Palatino Linotype" w:cs="Arial"/>
          <w:b/>
        </w:rPr>
        <w:t>EL SUJETO OBLIGADO</w:t>
      </w:r>
      <w:r w:rsidR="00BF4CF6" w:rsidRPr="0025201C">
        <w:rPr>
          <w:rFonts w:ascii="Palatino Linotype" w:hAnsi="Palatino Linotype" w:cs="Arial"/>
        </w:rPr>
        <w:t>, fue omiso en presentar el Informe Justificado correspondiente.</w:t>
      </w:r>
    </w:p>
    <w:p w:rsidR="00314AD9" w:rsidRPr="0025201C"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25201C">
        <w:rPr>
          <w:rFonts w:ascii="Palatino Linotype" w:hAnsi="Palatino Linotype" w:cs="Arial"/>
        </w:rPr>
        <w:t xml:space="preserve">Una vez </w:t>
      </w:r>
      <w:r w:rsidRPr="0025201C">
        <w:rPr>
          <w:rFonts w:ascii="Palatino Linotype" w:hAnsi="Palatino Linotype" w:cs="Arial"/>
          <w:color w:val="000000" w:themeColor="text1"/>
        </w:rPr>
        <w:t>analizado</w:t>
      </w:r>
      <w:r w:rsidRPr="0025201C">
        <w:rPr>
          <w:rFonts w:ascii="Palatino Linotype" w:hAnsi="Palatino Linotype" w:cs="Arial"/>
        </w:rPr>
        <w:t xml:space="preserve"> el estado procesal que guardaba el expediente, en fecha </w:t>
      </w:r>
      <w:r w:rsidR="00FE6B4E" w:rsidRPr="0025201C">
        <w:rPr>
          <w:rFonts w:ascii="Palatino Linotype" w:hAnsi="Palatino Linotype" w:cs="Arial"/>
        </w:rPr>
        <w:t>veint</w:t>
      </w:r>
      <w:r w:rsidR="00BF4CF6" w:rsidRPr="0025201C">
        <w:rPr>
          <w:rFonts w:ascii="Palatino Linotype" w:hAnsi="Palatino Linotype" w:cs="Arial"/>
        </w:rPr>
        <w:t>inueve</w:t>
      </w:r>
      <w:r w:rsidR="00FE6B4E" w:rsidRPr="0025201C">
        <w:rPr>
          <w:rFonts w:ascii="Palatino Linotype" w:hAnsi="Palatino Linotype" w:cs="Arial"/>
        </w:rPr>
        <w:t xml:space="preserve"> </w:t>
      </w:r>
      <w:r w:rsidR="00FE6B4E" w:rsidRPr="0025201C">
        <w:rPr>
          <w:rFonts w:ascii="Palatino Linotype" w:hAnsi="Palatino Linotype"/>
        </w:rPr>
        <w:t>de agosto dos mil diecinueve</w:t>
      </w:r>
      <w:r w:rsidRPr="0025201C">
        <w:rPr>
          <w:rFonts w:ascii="Palatino Linotype" w:hAnsi="Palatino Linotype" w:cs="Arial"/>
        </w:rPr>
        <w:t xml:space="preserve">, la Comisionada Ponente acordó el cierre de instrucción; así </w:t>
      </w:r>
      <w:r w:rsidRPr="0025201C">
        <w:rPr>
          <w:rFonts w:ascii="Palatino Linotype" w:hAnsi="Palatino Linotype" w:cs="Arial"/>
          <w:lang w:val="es-ES_tradnl"/>
        </w:rPr>
        <w:t>como,</w:t>
      </w:r>
      <w:r w:rsidRPr="0025201C">
        <w:rPr>
          <w:rFonts w:ascii="Palatino Linotype" w:hAnsi="Palatino Linotype" w:cs="Arial"/>
        </w:rPr>
        <w:t xml:space="preserve"> la </w:t>
      </w:r>
      <w:r w:rsidRPr="0025201C">
        <w:rPr>
          <w:rFonts w:ascii="Palatino Linotype" w:hAnsi="Palatino Linotype"/>
        </w:rPr>
        <w:t>remisión</w:t>
      </w:r>
      <w:r w:rsidRPr="0025201C">
        <w:rPr>
          <w:rFonts w:ascii="Palatino Linotype" w:hAnsi="Palatino Linotype" w:cs="Arial"/>
        </w:rPr>
        <w:t xml:space="preserve"> del mismo a efecto </w:t>
      </w:r>
      <w:r w:rsidRPr="0025201C">
        <w:rPr>
          <w:rFonts w:ascii="Palatino Linotype" w:hAnsi="Palatino Linotype" w:cs="Arial"/>
          <w:lang w:val="es-ES_tradnl"/>
        </w:rPr>
        <w:t>de</w:t>
      </w:r>
      <w:r w:rsidRPr="0025201C">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324E3" w:rsidRPr="0025201C" w:rsidRDefault="003324E3" w:rsidP="003324E3">
      <w:pPr>
        <w:pStyle w:val="Prrafodelista"/>
        <w:widowControl w:val="0"/>
        <w:numPr>
          <w:ilvl w:val="0"/>
          <w:numId w:val="5"/>
        </w:numPr>
        <w:tabs>
          <w:tab w:val="left" w:pos="0"/>
        </w:tabs>
        <w:autoSpaceDE w:val="0"/>
        <w:autoSpaceDN w:val="0"/>
        <w:adjustRightInd w:val="0"/>
        <w:spacing w:before="480" w:after="240" w:line="360" w:lineRule="auto"/>
        <w:ind w:left="0" w:firstLine="0"/>
        <w:jc w:val="both"/>
        <w:rPr>
          <w:rFonts w:ascii="Palatino Linotype" w:hAnsi="Palatino Linotype" w:cs="Arial"/>
        </w:rPr>
      </w:pPr>
      <w:r w:rsidRPr="0025201C">
        <w:rPr>
          <w:rFonts w:ascii="Palatino Linotype" w:hAnsi="Palatino Linotype" w:cs="Arial"/>
        </w:rPr>
        <w:t xml:space="preserve">En fecha </w:t>
      </w:r>
      <w:r w:rsidRPr="0025201C">
        <w:rPr>
          <w:rFonts w:ascii="Palatino Linotype" w:hAnsi="Palatino Linotype"/>
        </w:rPr>
        <w:t>veintitrés de septiembre de dos mil diecinueve</w:t>
      </w:r>
      <w:r w:rsidRPr="0025201C">
        <w:rPr>
          <w:rFonts w:ascii="Palatino Linotype" w:hAnsi="Palatino Linotype" w:cs="Arial"/>
        </w:rPr>
        <w:t xml:space="preserve">, se notificó a las partes el Acuerdo de </w:t>
      </w:r>
      <w:r w:rsidRPr="0025201C">
        <w:rPr>
          <w:rFonts w:ascii="Palatino Linotype" w:eastAsia="Calibri" w:hAnsi="Palatino Linotype"/>
          <w:szCs w:val="22"/>
          <w:lang w:eastAsia="en-US"/>
        </w:rPr>
        <w:t>Ampliación</w:t>
      </w:r>
      <w:r w:rsidRPr="0025201C">
        <w:rPr>
          <w:rFonts w:ascii="Palatino Linotype" w:hAnsi="Palatino Linotype" w:cs="Arial"/>
        </w:rPr>
        <w:t xml:space="preserve"> de Plazo para resolver el medio de impugnación que nos ocupa, en términos de lo dispuesto por el artículo 181, </w:t>
      </w:r>
      <w:r w:rsidRPr="0025201C">
        <w:rPr>
          <w:rFonts w:ascii="Palatino Linotype" w:hAnsi="Palatino Linotype"/>
        </w:rPr>
        <w:t>párrafo</w:t>
      </w:r>
      <w:r w:rsidRPr="0025201C">
        <w:rPr>
          <w:rFonts w:ascii="Palatino Linotype" w:hAnsi="Palatino Linotype" w:cs="Arial"/>
        </w:rPr>
        <w:t xml:space="preserve"> tercero de la Ley de Transparencia y Acceso a la Información Pública del Estado de México y Municipios; 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3324E3" w:rsidRPr="0025201C" w:rsidRDefault="003324E3" w:rsidP="003324E3">
      <w:pPr>
        <w:spacing w:before="360" w:line="360" w:lineRule="auto"/>
        <w:jc w:val="both"/>
        <w:rPr>
          <w:rFonts w:ascii="Palatino Linotype" w:hAnsi="Palatino Linotype" w:cs="Arial"/>
        </w:rPr>
      </w:pPr>
      <w:r w:rsidRPr="0025201C">
        <w:rPr>
          <w:rFonts w:ascii="Palatino Linotype" w:hAnsi="Palatino Linotype" w:cs="Arial"/>
        </w:rPr>
        <w:t>En ese contexto, es menester indicar lo que refiere la Tesis Aislada con número de localización 2002351</w:t>
      </w:r>
      <w:r w:rsidRPr="0025201C">
        <w:rPr>
          <w:rStyle w:val="Refdenotaalpie"/>
          <w:rFonts w:ascii="Palatino Linotype" w:hAnsi="Palatino Linotype" w:cs="Arial"/>
        </w:rPr>
        <w:footnoteReference w:id="1"/>
      </w:r>
      <w:r w:rsidRPr="0025201C">
        <w:rPr>
          <w:rFonts w:ascii="Palatino Linotype" w:hAnsi="Palatino Linotype" w:cs="Arial"/>
        </w:rPr>
        <w:t xml:space="preserve">,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25201C">
        <w:rPr>
          <w:rFonts w:ascii="Palatino Linotype" w:hAnsi="Palatino Linotype" w:cs="Arial"/>
          <w:i/>
        </w:rPr>
        <w:t>"plazo razonable"</w:t>
      </w:r>
      <w:r w:rsidRPr="0025201C">
        <w:rPr>
          <w:rFonts w:ascii="Palatino Linotype" w:hAnsi="Palatino Linotype" w:cs="Arial"/>
        </w:rPr>
        <w:t xml:space="preserv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25201C">
        <w:rPr>
          <w:rFonts w:ascii="Palatino Linotype" w:hAnsi="Palatino Linotype" w:cs="Arial"/>
          <w:i/>
        </w:rPr>
        <w:t>"plazo razonable"</w:t>
      </w:r>
      <w:r w:rsidRPr="0025201C">
        <w:rPr>
          <w:rFonts w:ascii="Palatino Linotype" w:hAnsi="Palatino Linotype" w:cs="Arial"/>
        </w:rPr>
        <w:t xml:space="preserve"> es aplicable no sólo a la solución jurisdiccional de una controversia, sino a procedimientos análogos seguidos en forma de juicio, lo que implica que haya razonabilidad en el trámite y en la conclusión de las diversas etapas del procedimiento. </w:t>
      </w:r>
      <w:r w:rsidRPr="0025201C">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w:t>
      </w:r>
    </w:p>
    <w:p w:rsidR="00314AD9" w:rsidRPr="0025201C" w:rsidRDefault="00314AD9" w:rsidP="00FE6B4E">
      <w:pPr>
        <w:pStyle w:val="Prrafodelista"/>
        <w:tabs>
          <w:tab w:val="left" w:pos="709"/>
        </w:tabs>
        <w:spacing w:before="240" w:after="360" w:line="360" w:lineRule="auto"/>
        <w:ind w:left="0"/>
        <w:jc w:val="center"/>
        <w:rPr>
          <w:rFonts w:ascii="Palatino Linotype" w:hAnsi="Palatino Linotype"/>
          <w:b/>
          <w:bCs/>
          <w:spacing w:val="60"/>
          <w:sz w:val="28"/>
        </w:rPr>
      </w:pPr>
      <w:r w:rsidRPr="0025201C">
        <w:rPr>
          <w:rFonts w:ascii="Palatino Linotype" w:hAnsi="Palatino Linotype"/>
          <w:b/>
          <w:bCs/>
          <w:spacing w:val="60"/>
          <w:sz w:val="28"/>
        </w:rPr>
        <w:t>CONSIDERANDO</w:t>
      </w:r>
    </w:p>
    <w:p w:rsidR="00314AD9" w:rsidRPr="0025201C"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25201C">
        <w:rPr>
          <w:rFonts w:ascii="Palatino Linotype" w:hAnsi="Palatino Linotype"/>
          <w:b/>
        </w:rPr>
        <w:t>Competencia</w:t>
      </w:r>
      <w:r w:rsidRPr="0025201C">
        <w:rPr>
          <w:rFonts w:ascii="Palatino Linotype" w:hAnsi="Palatino Linotype"/>
        </w:rPr>
        <w:t>.</w:t>
      </w:r>
      <w:r w:rsidRPr="0025201C">
        <w:rPr>
          <w:rFonts w:ascii="Palatino Linotype" w:hAnsi="Palatino Linotype"/>
          <w:b/>
        </w:rPr>
        <w:t xml:space="preserve"> </w:t>
      </w:r>
      <w:r w:rsidRPr="0025201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25201C">
        <w:rPr>
          <w:rFonts w:ascii="Palatino Linotype" w:hAnsi="Palatino Linotype" w:cs="Arial"/>
        </w:rPr>
        <w:t>.</w:t>
      </w:r>
    </w:p>
    <w:p w:rsidR="00314AD9" w:rsidRPr="0025201C"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25201C">
        <w:rPr>
          <w:rFonts w:ascii="Palatino Linotype" w:hAnsi="Palatino Linotype" w:cs="Arial"/>
          <w:b/>
        </w:rPr>
        <w:t>Interés.</w:t>
      </w:r>
      <w:r w:rsidRPr="0025201C">
        <w:rPr>
          <w:rFonts w:ascii="Palatino Linotype" w:hAnsi="Palatino Linotype" w:cs="Arial"/>
        </w:rPr>
        <w:t xml:space="preserve"> El </w:t>
      </w:r>
      <w:r w:rsidRPr="0025201C">
        <w:rPr>
          <w:rFonts w:ascii="Palatino Linotype" w:hAnsi="Palatino Linotype"/>
        </w:rPr>
        <w:t>recurso</w:t>
      </w:r>
      <w:r w:rsidRPr="0025201C">
        <w:rPr>
          <w:rFonts w:ascii="Palatino Linotype" w:hAnsi="Palatino Linotype" w:cs="Arial"/>
        </w:rPr>
        <w:t xml:space="preserve"> de revisión fue </w:t>
      </w:r>
      <w:r w:rsidRPr="0025201C">
        <w:rPr>
          <w:rFonts w:ascii="Palatino Linotype" w:hAnsi="Palatino Linotype"/>
        </w:rPr>
        <w:t>interpuesto</w:t>
      </w:r>
      <w:r w:rsidRPr="0025201C">
        <w:rPr>
          <w:rFonts w:ascii="Palatino Linotype" w:hAnsi="Palatino Linotype" w:cs="Arial"/>
        </w:rPr>
        <w:t xml:space="preserve"> </w:t>
      </w:r>
      <w:r w:rsidRPr="0025201C">
        <w:rPr>
          <w:rFonts w:ascii="Palatino Linotype" w:hAnsi="Palatino Linotype"/>
        </w:rPr>
        <w:t>por</w:t>
      </w:r>
      <w:r w:rsidRPr="0025201C">
        <w:rPr>
          <w:rFonts w:ascii="Palatino Linotype" w:hAnsi="Palatino Linotype" w:cs="Arial"/>
        </w:rPr>
        <w:t xml:space="preserve"> parte legítima en atención a que fue </w:t>
      </w:r>
      <w:r w:rsidRPr="0025201C">
        <w:rPr>
          <w:rFonts w:ascii="Palatino Linotype" w:hAnsi="Palatino Linotype"/>
        </w:rPr>
        <w:t>presentado</w:t>
      </w:r>
      <w:r w:rsidRPr="0025201C">
        <w:rPr>
          <w:rFonts w:ascii="Palatino Linotype" w:hAnsi="Palatino Linotype" w:cs="Arial"/>
        </w:rPr>
        <w:t xml:space="preserve"> por </w:t>
      </w:r>
      <w:r w:rsidR="008A7D5B" w:rsidRPr="0025201C">
        <w:rPr>
          <w:rFonts w:ascii="Palatino Linotype" w:hAnsi="Palatino Linotype" w:cs="Arial"/>
          <w:b/>
        </w:rPr>
        <w:t>EL RECURRENTE</w:t>
      </w:r>
      <w:r w:rsidRPr="0025201C">
        <w:rPr>
          <w:rFonts w:ascii="Palatino Linotype" w:hAnsi="Palatino Linotype" w:cs="Arial"/>
          <w:snapToGrid w:val="0"/>
        </w:rPr>
        <w:t xml:space="preserve">, </w:t>
      </w:r>
      <w:r w:rsidRPr="0025201C">
        <w:rPr>
          <w:rFonts w:ascii="Palatino Linotype" w:hAnsi="Palatino Linotype" w:cs="Arial"/>
        </w:rPr>
        <w:t>quien</w:t>
      </w:r>
      <w:r w:rsidRPr="0025201C">
        <w:rPr>
          <w:rFonts w:ascii="Palatino Linotype" w:hAnsi="Palatino Linotype" w:cs="Arial"/>
          <w:snapToGrid w:val="0"/>
        </w:rPr>
        <w:t xml:space="preserve"> </w:t>
      </w:r>
      <w:r w:rsidRPr="0025201C">
        <w:rPr>
          <w:rFonts w:ascii="Palatino Linotype" w:hAnsi="Palatino Linotype"/>
        </w:rPr>
        <w:t>formuló</w:t>
      </w:r>
      <w:r w:rsidRPr="0025201C">
        <w:rPr>
          <w:rFonts w:ascii="Palatino Linotype" w:hAnsi="Palatino Linotype" w:cs="Arial"/>
          <w:snapToGrid w:val="0"/>
        </w:rPr>
        <w:t xml:space="preserve"> la </w:t>
      </w:r>
      <w:r w:rsidRPr="0025201C">
        <w:rPr>
          <w:rFonts w:ascii="Palatino Linotype" w:hAnsi="Palatino Linotype" w:cs="Arial"/>
        </w:rPr>
        <w:t>solicitud</w:t>
      </w:r>
      <w:r w:rsidRPr="0025201C">
        <w:rPr>
          <w:rFonts w:ascii="Palatino Linotype" w:hAnsi="Palatino Linotype" w:cs="Arial"/>
          <w:snapToGrid w:val="0"/>
        </w:rPr>
        <w:t xml:space="preserve"> de información pública </w:t>
      </w:r>
      <w:r w:rsidRPr="0025201C">
        <w:rPr>
          <w:rFonts w:ascii="Palatino Linotype" w:hAnsi="Palatino Linotype"/>
        </w:rPr>
        <w:t>número</w:t>
      </w:r>
      <w:r w:rsidRPr="0025201C">
        <w:rPr>
          <w:rFonts w:ascii="Palatino Linotype" w:hAnsi="Palatino Linotype"/>
          <w:bCs/>
        </w:rPr>
        <w:t xml:space="preserve"> </w:t>
      </w:r>
      <w:r w:rsidR="00671B77" w:rsidRPr="0025201C">
        <w:rPr>
          <w:rFonts w:ascii="Palatino Linotype" w:hAnsi="Palatino Linotype"/>
          <w:b/>
          <w:bCs/>
        </w:rPr>
        <w:t>00411/VACHASO/IP/2019</w:t>
      </w:r>
      <w:r w:rsidRPr="0025201C">
        <w:rPr>
          <w:rFonts w:ascii="Palatino Linotype" w:hAnsi="Palatino Linotype" w:cs="Arial"/>
          <w:lang w:val="es-ES_tradnl"/>
        </w:rPr>
        <w:t>.</w:t>
      </w:r>
    </w:p>
    <w:p w:rsidR="00314AD9" w:rsidRPr="0025201C"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25201C">
        <w:rPr>
          <w:rFonts w:ascii="Palatino Linotype" w:hAnsi="Palatino Linotype" w:cs="Arial"/>
          <w:b/>
        </w:rPr>
        <w:t xml:space="preserve">Oportunidad. </w:t>
      </w:r>
      <w:r w:rsidRPr="0025201C">
        <w:rPr>
          <w:rFonts w:ascii="Palatino Linotype" w:hAnsi="Palatino Linotype" w:cs="Arial"/>
        </w:rPr>
        <w:t xml:space="preserve">Es de precisar que la Ley de Transparencia y Acceso a la Información Pública </w:t>
      </w:r>
      <w:r w:rsidRPr="0025201C">
        <w:rPr>
          <w:rFonts w:ascii="Palatino Linotype" w:hAnsi="Palatino Linotype"/>
        </w:rPr>
        <w:t>del</w:t>
      </w:r>
      <w:r w:rsidRPr="0025201C">
        <w:rPr>
          <w:rFonts w:ascii="Palatino Linotype" w:hAnsi="Palatino Linotype" w:cs="Arial"/>
        </w:rPr>
        <w:t xml:space="preserve"> Estado de </w:t>
      </w:r>
      <w:r w:rsidRPr="0025201C">
        <w:rPr>
          <w:rFonts w:ascii="Palatino Linotype" w:hAnsi="Palatino Linotype"/>
        </w:rPr>
        <w:t>México</w:t>
      </w:r>
      <w:r w:rsidRPr="0025201C">
        <w:rPr>
          <w:rFonts w:ascii="Palatino Linotype" w:hAnsi="Palatino Linotype" w:cs="Arial"/>
        </w:rPr>
        <w:t xml:space="preserve"> y </w:t>
      </w:r>
      <w:r w:rsidRPr="0025201C">
        <w:rPr>
          <w:rFonts w:ascii="Palatino Linotype" w:hAnsi="Palatino Linotype" w:cs="Arial"/>
          <w:bCs/>
        </w:rPr>
        <w:t>Municipios</w:t>
      </w:r>
      <w:r w:rsidRPr="0025201C">
        <w:rPr>
          <w:rFonts w:ascii="Palatino Linotype" w:hAnsi="Palatino Linotype" w:cs="Arial"/>
        </w:rPr>
        <w:t>, describe el mecanismo de procedencia de los recursos de revisión, en ese sentido en su artículo 163 se indica lo siguiente:</w:t>
      </w:r>
    </w:p>
    <w:p w:rsidR="00314AD9" w:rsidRPr="0025201C" w:rsidRDefault="00314AD9" w:rsidP="00945B00">
      <w:pPr>
        <w:spacing w:before="160" w:after="160"/>
        <w:ind w:left="709" w:right="709"/>
        <w:jc w:val="both"/>
        <w:rPr>
          <w:rFonts w:ascii="Palatino Linotype" w:hAnsi="Palatino Linotype" w:cs="Arial"/>
          <w:i/>
          <w:sz w:val="22"/>
          <w:szCs w:val="22"/>
        </w:rPr>
      </w:pPr>
      <w:r w:rsidRPr="0025201C">
        <w:rPr>
          <w:rFonts w:ascii="Palatino Linotype" w:hAnsi="Palatino Linotype" w:cs="Arial"/>
          <w:i/>
          <w:sz w:val="22"/>
          <w:szCs w:val="22"/>
        </w:rPr>
        <w:t>“</w:t>
      </w:r>
      <w:r w:rsidRPr="0025201C">
        <w:rPr>
          <w:rFonts w:ascii="Palatino Linotype" w:hAnsi="Palatino Linotype" w:cs="Arial"/>
          <w:b/>
          <w:i/>
          <w:sz w:val="22"/>
          <w:szCs w:val="22"/>
        </w:rPr>
        <w:t xml:space="preserve">Artículo 163. La Unidad de Transparencia deberá notificar la respuesta a la solicitud al interesado en el menor tiempo posible, </w:t>
      </w:r>
      <w:r w:rsidRPr="0025201C">
        <w:rPr>
          <w:rFonts w:ascii="Palatino Linotype" w:hAnsi="Palatino Linotype" w:cs="Arial"/>
          <w:b/>
          <w:i/>
          <w:sz w:val="22"/>
          <w:szCs w:val="22"/>
          <w:u w:val="single"/>
        </w:rPr>
        <w:t>que no podrá exceder de quince días hábiles</w:t>
      </w:r>
      <w:r w:rsidRPr="0025201C">
        <w:rPr>
          <w:rFonts w:ascii="Palatino Linotype" w:hAnsi="Palatino Linotype" w:cs="Arial"/>
          <w:i/>
          <w:sz w:val="22"/>
          <w:szCs w:val="22"/>
        </w:rPr>
        <w:t>, contados a partir del día siguiente a la presentación de aquélla.</w:t>
      </w:r>
    </w:p>
    <w:p w:rsidR="00314AD9" w:rsidRPr="0025201C" w:rsidRDefault="00314AD9" w:rsidP="00945B00">
      <w:pPr>
        <w:spacing w:before="160" w:after="160"/>
        <w:ind w:left="709" w:right="709"/>
        <w:jc w:val="both"/>
        <w:rPr>
          <w:rFonts w:ascii="Palatino Linotype" w:hAnsi="Palatino Linotype" w:cs="Arial"/>
          <w:i/>
          <w:sz w:val="22"/>
          <w:szCs w:val="22"/>
        </w:rPr>
      </w:pPr>
      <w:r w:rsidRPr="0025201C">
        <w:rPr>
          <w:rFonts w:ascii="Palatino Linotype" w:hAnsi="Palatino Linotype" w:cs="Arial"/>
          <w:i/>
          <w:sz w:val="22"/>
          <w:szCs w:val="22"/>
          <w:lang w:eastAsia="es-MX"/>
        </w:rPr>
        <w:t>Excepcionalmente</w:t>
      </w:r>
      <w:r w:rsidRPr="0025201C">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25201C" w:rsidRDefault="00314AD9" w:rsidP="00945B00">
      <w:pPr>
        <w:spacing w:before="160" w:after="160"/>
        <w:ind w:left="709" w:right="709"/>
        <w:jc w:val="both"/>
        <w:rPr>
          <w:rFonts w:ascii="Palatino Linotype" w:hAnsi="Palatino Linotype" w:cs="Arial"/>
          <w:sz w:val="22"/>
          <w:szCs w:val="22"/>
          <w:lang w:eastAsia="es-MX"/>
        </w:rPr>
      </w:pPr>
      <w:r w:rsidRPr="0025201C">
        <w:rPr>
          <w:rFonts w:ascii="Palatino Linotype" w:hAnsi="Palatino Linotype" w:cs="Arial"/>
          <w:sz w:val="22"/>
          <w:szCs w:val="22"/>
          <w:lang w:eastAsia="es-MX"/>
        </w:rPr>
        <w:t>(Énfasis añadido)</w:t>
      </w:r>
    </w:p>
    <w:p w:rsidR="00314AD9" w:rsidRPr="0025201C"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25201C"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25201C"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Derivado de lo anterior, se constituye la figura jurídica de la </w:t>
      </w:r>
      <w:r w:rsidRPr="0025201C">
        <w:rPr>
          <w:rFonts w:ascii="Palatino Linotype" w:hAnsi="Palatino Linotype" w:cs="Arial"/>
          <w:b/>
        </w:rPr>
        <w:t>NEGATIVA FICTA</w:t>
      </w:r>
      <w:r w:rsidRPr="0025201C">
        <w:rPr>
          <w:rFonts w:ascii="Palatino Linotype" w:hAnsi="Palatino Linotype" w:cs="Arial"/>
        </w:rPr>
        <w:t>, cuya esencia consiste en atribuir un efecto negativo al silencio de la autoridad administrativa frente a las instancias y solicitudes que hagan los particulares.</w:t>
      </w:r>
    </w:p>
    <w:p w:rsidR="00314AD9" w:rsidRPr="0025201C"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Por su parte, el artículo 178 de la Ley de Transparencia y Acceso a la Información Pública del Estado de México y Municipios, establece:</w:t>
      </w:r>
    </w:p>
    <w:p w:rsidR="00314AD9" w:rsidRPr="0025201C" w:rsidRDefault="00314AD9" w:rsidP="00314AD9">
      <w:pPr>
        <w:spacing w:before="160" w:after="160"/>
        <w:ind w:left="709" w:right="709"/>
        <w:jc w:val="both"/>
        <w:rPr>
          <w:rFonts w:ascii="Palatino Linotype" w:hAnsi="Palatino Linotype" w:cs="Arial"/>
          <w:i/>
          <w:sz w:val="22"/>
          <w:szCs w:val="22"/>
        </w:rPr>
      </w:pPr>
      <w:r w:rsidRPr="0025201C">
        <w:rPr>
          <w:rFonts w:ascii="Palatino Linotype" w:hAnsi="Palatino Linotype" w:cs="Arial"/>
          <w:i/>
          <w:sz w:val="22"/>
          <w:szCs w:val="22"/>
        </w:rPr>
        <w:t>“</w:t>
      </w:r>
      <w:r w:rsidRPr="0025201C">
        <w:rPr>
          <w:rFonts w:ascii="Palatino Linotype" w:hAnsi="Palatino Linotype" w:cs="Arial"/>
          <w:b/>
          <w:i/>
          <w:sz w:val="22"/>
          <w:szCs w:val="22"/>
        </w:rPr>
        <w:t xml:space="preserve">Artículo 178. </w:t>
      </w:r>
      <w:r w:rsidRPr="0025201C">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25201C" w:rsidRDefault="00314AD9" w:rsidP="00314AD9">
      <w:pPr>
        <w:spacing w:before="160" w:after="160"/>
        <w:ind w:left="709" w:right="709"/>
        <w:jc w:val="both"/>
        <w:rPr>
          <w:rFonts w:ascii="Palatino Linotype" w:hAnsi="Palatino Linotype" w:cs="Arial"/>
          <w:i/>
          <w:sz w:val="22"/>
          <w:szCs w:val="22"/>
        </w:rPr>
      </w:pPr>
      <w:r w:rsidRPr="0025201C">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25201C">
        <w:rPr>
          <w:rFonts w:ascii="Palatino Linotype" w:hAnsi="Palatino Linotype" w:cs="Arial"/>
          <w:i/>
          <w:sz w:val="22"/>
          <w:szCs w:val="22"/>
        </w:rPr>
        <w:t>, acompañado con el documento que pruebe la fecha en que presentó la solicitud.</w:t>
      </w:r>
    </w:p>
    <w:p w:rsidR="00314AD9" w:rsidRPr="0025201C" w:rsidRDefault="00314AD9" w:rsidP="00314AD9">
      <w:pPr>
        <w:spacing w:before="160" w:after="160"/>
        <w:ind w:left="709" w:right="709"/>
        <w:jc w:val="both"/>
        <w:rPr>
          <w:rFonts w:ascii="Palatino Linotype" w:hAnsi="Palatino Linotype" w:cs="Arial"/>
          <w:i/>
          <w:sz w:val="22"/>
          <w:szCs w:val="22"/>
        </w:rPr>
      </w:pPr>
      <w:r w:rsidRPr="0025201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25201C" w:rsidRDefault="00314AD9" w:rsidP="00314AD9">
      <w:pPr>
        <w:spacing w:before="160" w:after="160"/>
        <w:ind w:left="709" w:right="709"/>
        <w:jc w:val="both"/>
        <w:rPr>
          <w:rFonts w:ascii="Palatino Linotype" w:hAnsi="Palatino Linotype" w:cs="Arial"/>
          <w:sz w:val="22"/>
          <w:szCs w:val="22"/>
        </w:rPr>
      </w:pPr>
      <w:r w:rsidRPr="0025201C">
        <w:rPr>
          <w:rFonts w:ascii="Palatino Linotype" w:hAnsi="Palatino Linotype" w:cs="Arial"/>
          <w:sz w:val="22"/>
          <w:szCs w:val="22"/>
          <w:lang w:eastAsia="es-MX"/>
        </w:rPr>
        <w:t>(Énfasis añadido)</w:t>
      </w:r>
    </w:p>
    <w:p w:rsidR="00314AD9" w:rsidRPr="0025201C"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5201C">
        <w:rPr>
          <w:rFonts w:ascii="Palatino Linotype" w:hAnsi="Palatino Linotype" w:cs="Arial"/>
          <w:b/>
        </w:rPr>
        <w:t>SUJETO OBLIGADO</w:t>
      </w:r>
      <w:r w:rsidRPr="0025201C">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25201C">
        <w:rPr>
          <w:rFonts w:ascii="Palatino Linotype" w:hAnsi="Palatino Linotype" w:cs="Arial"/>
          <w:b/>
          <w:u w:val="single"/>
        </w:rPr>
        <w:t>en cualquier momento</w:t>
      </w:r>
      <w:r w:rsidRPr="0025201C">
        <w:rPr>
          <w:rFonts w:ascii="Palatino Linotype" w:hAnsi="Palatino Linotype" w:cs="Arial"/>
        </w:rPr>
        <w:t>. Por lo que la interposición del presente recurso de revisión resulta oportuna.</w:t>
      </w:r>
    </w:p>
    <w:p w:rsidR="00314AD9" w:rsidRPr="0025201C" w:rsidRDefault="00314AD9" w:rsidP="008A7D5B">
      <w:pPr>
        <w:pStyle w:val="Prrafodelista"/>
        <w:widowControl w:val="0"/>
        <w:numPr>
          <w:ilvl w:val="0"/>
          <w:numId w:val="1"/>
        </w:numPr>
        <w:tabs>
          <w:tab w:val="left" w:pos="1560"/>
        </w:tabs>
        <w:autoSpaceDE w:val="0"/>
        <w:autoSpaceDN w:val="0"/>
        <w:adjustRightInd w:val="0"/>
        <w:spacing w:before="360" w:after="240" w:line="360" w:lineRule="auto"/>
        <w:ind w:left="0" w:firstLine="0"/>
        <w:jc w:val="both"/>
        <w:rPr>
          <w:rFonts w:ascii="Palatino Linotype" w:hAnsi="Palatino Linotype"/>
          <w:lang w:val="es-ES"/>
        </w:rPr>
      </w:pPr>
      <w:r w:rsidRPr="0025201C">
        <w:rPr>
          <w:rFonts w:ascii="Palatino Linotype" w:hAnsi="Palatino Linotype" w:cs="Arial"/>
          <w:b/>
        </w:rPr>
        <w:t xml:space="preserve">Procedibilidad. </w:t>
      </w:r>
      <w:r w:rsidRPr="0025201C">
        <w:rPr>
          <w:rFonts w:ascii="Palatino Linotype" w:hAnsi="Palatino Linotype" w:cs="Arial"/>
        </w:rPr>
        <w:t xml:space="preserve">Del análisis efectuado, se advierte la </w:t>
      </w:r>
      <w:proofErr w:type="spellStart"/>
      <w:r w:rsidRPr="0025201C">
        <w:rPr>
          <w:rFonts w:ascii="Palatino Linotype" w:hAnsi="Palatino Linotype" w:cs="Arial"/>
        </w:rPr>
        <w:t>procedibilidad</w:t>
      </w:r>
      <w:proofErr w:type="spellEnd"/>
      <w:r w:rsidRPr="0025201C">
        <w:rPr>
          <w:rFonts w:ascii="Palatino Linotype" w:hAnsi="Palatino Linotype" w:cs="Arial"/>
        </w:rPr>
        <w:t xml:space="preserve"> del presente recurso de revisión, en razón de acreditación </w:t>
      </w:r>
      <w:r w:rsidRPr="0025201C">
        <w:rPr>
          <w:rFonts w:ascii="Palatino Linotype" w:hAnsi="Palatino Linotype" w:cs="Arial"/>
          <w:snapToGrid w:val="0"/>
        </w:rPr>
        <w:t>plena</w:t>
      </w:r>
      <w:r w:rsidRPr="0025201C">
        <w:rPr>
          <w:rFonts w:ascii="Palatino Linotype" w:hAnsi="Palatino Linotype" w:cs="Arial"/>
        </w:rPr>
        <w:t xml:space="preserve"> de todos y cada uno de los elementos formales exigidos por el artículo 180, de la Ley de Transparencia y Acceso a la Información</w:t>
      </w:r>
      <w:r w:rsidRPr="0025201C">
        <w:rPr>
          <w:rFonts w:ascii="Palatino Linotype" w:hAnsi="Palatino Linotype"/>
        </w:rPr>
        <w:t xml:space="preserve"> Pública </w:t>
      </w:r>
      <w:r w:rsidRPr="0025201C">
        <w:rPr>
          <w:rFonts w:ascii="Palatino Linotype" w:hAnsi="Palatino Linotype" w:cs="Arial"/>
        </w:rPr>
        <w:t>del</w:t>
      </w:r>
      <w:r w:rsidRPr="0025201C">
        <w:rPr>
          <w:rFonts w:ascii="Palatino Linotype" w:hAnsi="Palatino Linotype"/>
        </w:rPr>
        <w:t xml:space="preserve"> Estado de México y Municipios, en atención a que fue presentado mediante el formato visible en el </w:t>
      </w:r>
      <w:r w:rsidRPr="0025201C">
        <w:rPr>
          <w:rFonts w:ascii="Palatino Linotype" w:hAnsi="Palatino Linotype"/>
          <w:b/>
        </w:rPr>
        <w:t>SAIMEX</w:t>
      </w:r>
      <w:r w:rsidRPr="0025201C">
        <w:rPr>
          <w:rFonts w:ascii="Palatino Linotype" w:hAnsi="Palatino Linotype"/>
        </w:rPr>
        <w:t>.</w:t>
      </w:r>
    </w:p>
    <w:p w:rsidR="00314AD9" w:rsidRPr="0025201C" w:rsidRDefault="00314AD9" w:rsidP="00314AD9">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25201C">
        <w:rPr>
          <w:rFonts w:ascii="Palatino Linotype" w:hAnsi="Palatino Linotype" w:cs="Arial"/>
          <w:b/>
        </w:rPr>
        <w:t>Estudio y resolución del asunto</w:t>
      </w:r>
      <w:r w:rsidRPr="0025201C">
        <w:rPr>
          <w:rFonts w:ascii="Palatino Linotype" w:hAnsi="Palatino Linotype" w:cs="Arial"/>
          <w:b/>
          <w:color w:val="000000" w:themeColor="text1"/>
        </w:rPr>
        <w:t xml:space="preserve">. </w:t>
      </w:r>
      <w:r w:rsidRPr="0025201C">
        <w:rPr>
          <w:rFonts w:ascii="Palatino Linotype" w:hAnsi="Palatino Linotype" w:cs="Arial"/>
        </w:rPr>
        <w:t xml:space="preserve">Del análisis efectuado se advierte la procedencia del </w:t>
      </w:r>
      <w:r w:rsidRPr="0025201C">
        <w:rPr>
          <w:rFonts w:ascii="Palatino Linotype" w:hAnsi="Palatino Linotype"/>
        </w:rPr>
        <w:t>recurso</w:t>
      </w:r>
      <w:r w:rsidRPr="0025201C">
        <w:rPr>
          <w:rFonts w:ascii="Palatino Linotype" w:hAnsi="Palatino Linotype" w:cs="Arial"/>
        </w:rPr>
        <w:t xml:space="preserve"> de revisión, toda vez que se actualiz</w:t>
      </w:r>
      <w:r w:rsidR="008A7D5B" w:rsidRPr="0025201C">
        <w:rPr>
          <w:rFonts w:ascii="Palatino Linotype" w:hAnsi="Palatino Linotype" w:cs="Arial"/>
        </w:rPr>
        <w:t>ó</w:t>
      </w:r>
      <w:r w:rsidRPr="0025201C">
        <w:rPr>
          <w:rFonts w:ascii="Palatino Linotype" w:hAnsi="Palatino Linotype" w:cs="Arial"/>
        </w:rPr>
        <w:t xml:space="preserve"> la hipótesis prevista en la fracci</w:t>
      </w:r>
      <w:r w:rsidR="008A7D5B" w:rsidRPr="0025201C">
        <w:rPr>
          <w:rFonts w:ascii="Palatino Linotype" w:hAnsi="Palatino Linotype" w:cs="Arial"/>
        </w:rPr>
        <w:t>ón</w:t>
      </w:r>
      <w:r w:rsidRPr="0025201C">
        <w:rPr>
          <w:rFonts w:ascii="Palatino Linotype" w:hAnsi="Palatino Linotype" w:cs="Arial"/>
        </w:rPr>
        <w:t xml:space="preserve"> VII, del artículo 179 de la Ley de la materia, que a la letra </w:t>
      </w:r>
      <w:r w:rsidR="008A7D5B" w:rsidRPr="0025201C">
        <w:rPr>
          <w:rFonts w:ascii="Palatino Linotype" w:hAnsi="Palatino Linotype" w:cs="Arial"/>
        </w:rPr>
        <w:t>indica</w:t>
      </w:r>
      <w:r w:rsidRPr="0025201C">
        <w:rPr>
          <w:rFonts w:ascii="Palatino Linotype" w:hAnsi="Palatino Linotype" w:cs="Arial"/>
        </w:rPr>
        <w:t>:</w:t>
      </w:r>
    </w:p>
    <w:p w:rsidR="00314AD9" w:rsidRPr="0025201C" w:rsidRDefault="00314AD9" w:rsidP="00314AD9">
      <w:pPr>
        <w:spacing w:before="120" w:after="120"/>
        <w:ind w:left="709" w:right="709"/>
        <w:jc w:val="both"/>
        <w:rPr>
          <w:rFonts w:ascii="Palatino Linotype" w:hAnsi="Palatino Linotype" w:cs="Arial"/>
          <w:b/>
          <w:i/>
          <w:sz w:val="22"/>
          <w:szCs w:val="22"/>
        </w:rPr>
      </w:pPr>
      <w:r w:rsidRPr="0025201C">
        <w:rPr>
          <w:rFonts w:ascii="Palatino Linotype" w:hAnsi="Palatino Linotype" w:cs="Arial"/>
          <w:bCs/>
          <w:i/>
          <w:sz w:val="22"/>
          <w:szCs w:val="22"/>
        </w:rPr>
        <w:t>“</w:t>
      </w:r>
      <w:r w:rsidRPr="0025201C">
        <w:rPr>
          <w:rFonts w:ascii="Palatino Linotype" w:hAnsi="Palatino Linotype" w:cs="Arial"/>
          <w:b/>
          <w:bCs/>
          <w:i/>
          <w:sz w:val="22"/>
          <w:szCs w:val="22"/>
        </w:rPr>
        <w:t>Artículo 179.</w:t>
      </w:r>
      <w:r w:rsidRPr="0025201C">
        <w:rPr>
          <w:rFonts w:ascii="Palatino Linotype" w:hAnsi="Palatino Linotype" w:cs="Arial"/>
          <w:bCs/>
          <w:i/>
          <w:sz w:val="22"/>
          <w:szCs w:val="22"/>
        </w:rPr>
        <w:t xml:space="preserve"> </w:t>
      </w:r>
      <w:r w:rsidRPr="0025201C">
        <w:rPr>
          <w:rFonts w:ascii="Palatino Linotype" w:hAnsi="Palatino Linotype" w:cs="Arial"/>
          <w:b/>
          <w:i/>
          <w:sz w:val="22"/>
          <w:szCs w:val="22"/>
          <w:u w:val="single"/>
        </w:rPr>
        <w:t>El recurso de revisión</w:t>
      </w:r>
      <w:r w:rsidRPr="0025201C">
        <w:rPr>
          <w:rFonts w:ascii="Palatino Linotype" w:hAnsi="Palatino Linotype" w:cs="Arial"/>
          <w:i/>
          <w:sz w:val="22"/>
          <w:szCs w:val="22"/>
        </w:rPr>
        <w:t xml:space="preserve"> es un medio de protección que la Ley otorga a los particulares, para hacer valer su derecho de acceso a la información pública, y </w:t>
      </w:r>
      <w:r w:rsidRPr="0025201C">
        <w:rPr>
          <w:rFonts w:ascii="Palatino Linotype" w:hAnsi="Palatino Linotype" w:cs="Arial"/>
          <w:b/>
          <w:i/>
          <w:sz w:val="22"/>
          <w:szCs w:val="22"/>
          <w:u w:val="single"/>
        </w:rPr>
        <w:t>procederá en contra de las siguientes causas</w:t>
      </w:r>
      <w:r w:rsidRPr="0025201C">
        <w:rPr>
          <w:rFonts w:ascii="Palatino Linotype" w:hAnsi="Palatino Linotype" w:cs="Arial"/>
          <w:b/>
          <w:i/>
          <w:sz w:val="22"/>
          <w:szCs w:val="22"/>
        </w:rPr>
        <w:t>:</w:t>
      </w:r>
    </w:p>
    <w:p w:rsidR="00314AD9" w:rsidRPr="0025201C" w:rsidRDefault="00314AD9" w:rsidP="00314AD9">
      <w:pPr>
        <w:spacing w:before="120" w:after="120"/>
        <w:ind w:left="709" w:right="709"/>
        <w:jc w:val="both"/>
        <w:rPr>
          <w:rFonts w:ascii="Palatino Linotype" w:hAnsi="Palatino Linotype" w:cs="Arial"/>
          <w:b/>
          <w:i/>
          <w:sz w:val="22"/>
          <w:szCs w:val="22"/>
        </w:rPr>
      </w:pPr>
      <w:r w:rsidRPr="0025201C">
        <w:rPr>
          <w:rFonts w:ascii="Palatino Linotype" w:hAnsi="Palatino Linotype" w:cs="Arial"/>
          <w:bCs/>
          <w:i/>
          <w:sz w:val="22"/>
          <w:szCs w:val="22"/>
        </w:rPr>
        <w:t>[...]</w:t>
      </w:r>
    </w:p>
    <w:p w:rsidR="00314AD9" w:rsidRPr="0025201C" w:rsidRDefault="00314AD9" w:rsidP="00314AD9">
      <w:pPr>
        <w:spacing w:before="120" w:after="120"/>
        <w:ind w:left="709" w:right="709"/>
        <w:jc w:val="both"/>
        <w:rPr>
          <w:rFonts w:ascii="Palatino Linotype" w:hAnsi="Palatino Linotype" w:cs="Arial"/>
          <w:b/>
          <w:bCs/>
          <w:i/>
          <w:sz w:val="22"/>
          <w:szCs w:val="22"/>
        </w:rPr>
      </w:pPr>
      <w:r w:rsidRPr="0025201C">
        <w:rPr>
          <w:rFonts w:ascii="Palatino Linotype" w:hAnsi="Palatino Linotype" w:cs="Arial"/>
          <w:b/>
          <w:bCs/>
          <w:i/>
          <w:sz w:val="22"/>
          <w:szCs w:val="22"/>
        </w:rPr>
        <w:t xml:space="preserve">VII. </w:t>
      </w:r>
      <w:r w:rsidRPr="0025201C">
        <w:rPr>
          <w:rFonts w:ascii="Palatino Linotype" w:hAnsi="Palatino Linotype" w:cs="Arial"/>
          <w:b/>
          <w:bCs/>
          <w:i/>
          <w:sz w:val="22"/>
          <w:szCs w:val="22"/>
          <w:u w:val="single"/>
        </w:rPr>
        <w:t>La falta de respuesta a una solicitud de acceso a la información</w:t>
      </w:r>
      <w:r w:rsidRPr="0025201C">
        <w:rPr>
          <w:rFonts w:ascii="Palatino Linotype" w:hAnsi="Palatino Linotype" w:cs="Arial"/>
          <w:bCs/>
          <w:i/>
          <w:sz w:val="22"/>
          <w:szCs w:val="22"/>
        </w:rPr>
        <w:t>;</w:t>
      </w:r>
      <w:r w:rsidRPr="0025201C">
        <w:rPr>
          <w:rFonts w:ascii="Palatino Linotype" w:hAnsi="Palatino Linotype" w:cs="Arial"/>
          <w:i/>
          <w:sz w:val="22"/>
          <w:szCs w:val="22"/>
        </w:rPr>
        <w:t>”</w:t>
      </w:r>
    </w:p>
    <w:p w:rsidR="00314AD9" w:rsidRPr="0025201C" w:rsidRDefault="00314AD9" w:rsidP="00314AD9">
      <w:pPr>
        <w:spacing w:before="120" w:after="120"/>
        <w:ind w:left="709" w:right="709"/>
        <w:jc w:val="both"/>
        <w:rPr>
          <w:rFonts w:ascii="Palatino Linotype" w:hAnsi="Palatino Linotype" w:cs="Arial"/>
          <w:sz w:val="22"/>
          <w:szCs w:val="22"/>
          <w:lang w:eastAsia="es-MX"/>
        </w:rPr>
      </w:pPr>
      <w:r w:rsidRPr="0025201C">
        <w:rPr>
          <w:rFonts w:ascii="Palatino Linotype" w:hAnsi="Palatino Linotype" w:cs="Arial"/>
          <w:sz w:val="22"/>
          <w:szCs w:val="22"/>
          <w:lang w:eastAsia="es-MX"/>
        </w:rPr>
        <w:t>(Énfasis añadido)</w:t>
      </w:r>
    </w:p>
    <w:p w:rsidR="00945B00" w:rsidRPr="0025201C"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25201C">
        <w:rPr>
          <w:rFonts w:ascii="Palatino Linotype" w:hAnsi="Palatino Linotype" w:cs="Arial"/>
        </w:rPr>
        <w:t xml:space="preserve">Para ilustrar dicha actualización, </w:t>
      </w:r>
      <w:r w:rsidR="00BF4CF6" w:rsidRPr="0025201C">
        <w:rPr>
          <w:rFonts w:ascii="Palatino Linotype" w:hAnsi="Palatino Linotype" w:cs="Arial"/>
        </w:rPr>
        <w:t>con base en la solicitud de información y la respuesta al requerimiento de aclaración a la misma, se advierte que</w:t>
      </w:r>
      <w:r w:rsidRPr="0025201C">
        <w:rPr>
          <w:rFonts w:ascii="Palatino Linotype" w:hAnsi="Palatino Linotype" w:cs="Arial"/>
        </w:rPr>
        <w:t xml:space="preserve"> </w:t>
      </w:r>
      <w:r w:rsidR="008A7D5B" w:rsidRPr="0025201C">
        <w:rPr>
          <w:rFonts w:ascii="Palatino Linotype" w:hAnsi="Palatino Linotype" w:cs="Arial"/>
        </w:rPr>
        <w:t>e</w:t>
      </w:r>
      <w:r w:rsidRPr="0025201C">
        <w:rPr>
          <w:rFonts w:ascii="Palatino Linotype" w:hAnsi="Palatino Linotype" w:cs="Arial"/>
        </w:rPr>
        <w:t>l hoy</w:t>
      </w:r>
      <w:r w:rsidRPr="0025201C">
        <w:rPr>
          <w:rFonts w:ascii="Palatino Linotype" w:hAnsi="Palatino Linotype" w:cs="Arial"/>
          <w:b/>
        </w:rPr>
        <w:t xml:space="preserve"> RECURRENTE</w:t>
      </w:r>
      <w:r w:rsidRPr="0025201C">
        <w:rPr>
          <w:rFonts w:ascii="Palatino Linotype" w:hAnsi="Palatino Linotype"/>
        </w:rPr>
        <w:t>, requirió del</w:t>
      </w:r>
      <w:r w:rsidRPr="0025201C">
        <w:rPr>
          <w:rFonts w:ascii="Palatino Linotype" w:hAnsi="Palatino Linotype" w:cs="Arial"/>
        </w:rPr>
        <w:t xml:space="preserve"> </w:t>
      </w:r>
      <w:r w:rsidRPr="0025201C">
        <w:rPr>
          <w:rFonts w:ascii="Palatino Linotype" w:hAnsi="Palatino Linotype" w:cs="Arial"/>
          <w:b/>
        </w:rPr>
        <w:t>SUJETO OBLIGADO</w:t>
      </w:r>
      <w:r w:rsidRPr="0025201C">
        <w:rPr>
          <w:rFonts w:ascii="Palatino Linotype" w:hAnsi="Palatino Linotype" w:cs="Arial"/>
        </w:rPr>
        <w:t xml:space="preserve">, vía </w:t>
      </w:r>
      <w:r w:rsidRPr="0025201C">
        <w:rPr>
          <w:rFonts w:ascii="Palatino Linotype" w:hAnsi="Palatino Linotype" w:cs="Arial"/>
          <w:b/>
        </w:rPr>
        <w:t>EL SAIMEX</w:t>
      </w:r>
      <w:r w:rsidRPr="0025201C">
        <w:rPr>
          <w:rFonts w:ascii="Palatino Linotype" w:hAnsi="Palatino Linotype" w:cs="Arial"/>
        </w:rPr>
        <w:t>,</w:t>
      </w:r>
      <w:r w:rsidR="00DB7FC7" w:rsidRPr="0025201C">
        <w:rPr>
          <w:rFonts w:ascii="Palatino Linotype" w:hAnsi="Palatino Linotype" w:cs="Arial"/>
        </w:rPr>
        <w:t xml:space="preserve"> </w:t>
      </w:r>
      <w:r w:rsidR="000B7899" w:rsidRPr="0025201C">
        <w:rPr>
          <w:rFonts w:ascii="Palatino Linotype" w:hAnsi="Palatino Linotype" w:cs="Arial"/>
        </w:rPr>
        <w:t>se diera respuesta a los siguientes cuestionamientos</w:t>
      </w:r>
      <w:r w:rsidR="00945B00" w:rsidRPr="0025201C">
        <w:rPr>
          <w:rFonts w:ascii="Palatino Linotype" w:hAnsi="Palatino Linotype" w:cs="Arial"/>
        </w:rPr>
        <w:t>:</w:t>
      </w:r>
    </w:p>
    <w:p w:rsidR="009F4393" w:rsidRPr="0025201C" w:rsidRDefault="00110C9A"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¿Bajo qué</w:t>
      </w:r>
      <w:r w:rsidR="000B7899" w:rsidRPr="0025201C">
        <w:rPr>
          <w:rFonts w:ascii="Palatino Linotype" w:hAnsi="Palatino Linotype" w:cs="Arial"/>
        </w:rPr>
        <w:t xml:space="preserve"> </w:t>
      </w:r>
      <w:r w:rsidR="00BF4CF6" w:rsidRPr="0025201C">
        <w:rPr>
          <w:rFonts w:ascii="Palatino Linotype" w:hAnsi="Palatino Linotype" w:cs="Arial"/>
        </w:rPr>
        <w:t xml:space="preserve">norma jurídica, Ley, Reglamento y sustento jurídico, </w:t>
      </w:r>
      <w:r w:rsidR="009F4393" w:rsidRPr="0025201C">
        <w:rPr>
          <w:rFonts w:ascii="Palatino Linotype" w:hAnsi="Palatino Linotype" w:cs="Arial"/>
        </w:rPr>
        <w:t xml:space="preserve">los Regidores, Síndico, Secretario del Ayuntamiento, Directores y </w:t>
      </w:r>
      <w:r w:rsidR="000B7899" w:rsidRPr="0025201C">
        <w:rPr>
          <w:rFonts w:ascii="Palatino Linotype" w:hAnsi="Palatino Linotype" w:cs="Arial"/>
        </w:rPr>
        <w:t>el Sistema Municipal para el Desarrollo Integral de la Familia de Valle de Chalco Solidaridad,</w:t>
      </w:r>
      <w:r w:rsidR="009F4393" w:rsidRPr="0025201C">
        <w:rPr>
          <w:rFonts w:ascii="Palatino Linotype" w:hAnsi="Palatino Linotype" w:cs="Arial"/>
        </w:rPr>
        <w:t xml:space="preserve"> ocup</w:t>
      </w:r>
      <w:r w:rsidR="000B7899" w:rsidRPr="0025201C">
        <w:rPr>
          <w:rFonts w:ascii="Palatino Linotype" w:hAnsi="Palatino Linotype" w:cs="Arial"/>
        </w:rPr>
        <w:t xml:space="preserve">an </w:t>
      </w:r>
      <w:r w:rsidR="009F4393" w:rsidRPr="0025201C">
        <w:rPr>
          <w:rFonts w:ascii="Palatino Linotype" w:hAnsi="Palatino Linotype" w:cs="Arial"/>
        </w:rPr>
        <w:t>como estacionamiento privado</w:t>
      </w:r>
      <w:r w:rsidR="000B7899" w:rsidRPr="0025201C">
        <w:rPr>
          <w:rFonts w:ascii="Palatino Linotype" w:hAnsi="Palatino Linotype" w:cs="Arial"/>
        </w:rPr>
        <w:t xml:space="preserve"> “</w:t>
      </w:r>
      <w:r w:rsidR="000B7899" w:rsidRPr="0025201C">
        <w:rPr>
          <w:rFonts w:ascii="Palatino Linotype" w:hAnsi="Palatino Linotype" w:cs="Arial"/>
          <w:i/>
        </w:rPr>
        <w:t xml:space="preserve">la calle Poniente 2 o polígono entre Av. </w:t>
      </w:r>
      <w:proofErr w:type="spellStart"/>
      <w:r w:rsidR="000B7899" w:rsidRPr="0025201C">
        <w:rPr>
          <w:rFonts w:ascii="Palatino Linotype" w:hAnsi="Palatino Linotype" w:cs="Arial"/>
          <w:i/>
        </w:rPr>
        <w:t>Tezozomoc</w:t>
      </w:r>
      <w:proofErr w:type="spellEnd"/>
      <w:r w:rsidR="000B7899" w:rsidRPr="0025201C">
        <w:rPr>
          <w:rFonts w:ascii="Palatino Linotype" w:hAnsi="Palatino Linotype" w:cs="Arial"/>
          <w:i/>
        </w:rPr>
        <w:t xml:space="preserve"> y </w:t>
      </w:r>
      <w:proofErr w:type="spellStart"/>
      <w:r w:rsidR="000B7899" w:rsidRPr="0025201C">
        <w:rPr>
          <w:rFonts w:ascii="Palatino Linotype" w:hAnsi="Palatino Linotype" w:cs="Arial"/>
          <w:i/>
        </w:rPr>
        <w:t>Xicotencalt</w:t>
      </w:r>
      <w:proofErr w:type="spellEnd"/>
      <w:r w:rsidR="000B7899" w:rsidRPr="0025201C">
        <w:rPr>
          <w:rFonts w:ascii="Palatino Linotype" w:hAnsi="Palatino Linotype" w:cs="Arial"/>
          <w:i/>
        </w:rPr>
        <w:t>”</w:t>
      </w:r>
      <w:r w:rsidR="000B7899" w:rsidRPr="0025201C">
        <w:rPr>
          <w:rFonts w:ascii="Palatino Linotype" w:hAnsi="Palatino Linotype" w:cs="Arial"/>
        </w:rPr>
        <w:t xml:space="preserve">, señalando como referencia que </w:t>
      </w:r>
      <w:r w:rsidR="000B7899" w:rsidRPr="0025201C">
        <w:rPr>
          <w:rFonts w:ascii="Palatino Linotype" w:hAnsi="Palatino Linotype" w:cs="Arial"/>
          <w:i/>
        </w:rPr>
        <w:t>“se encuentra en la parte trasera de las oficinas del Municipio”</w:t>
      </w:r>
      <w:r w:rsidRPr="0025201C">
        <w:rPr>
          <w:rFonts w:ascii="Palatino Linotype" w:hAnsi="Palatino Linotype" w:cs="Arial"/>
        </w:rPr>
        <w:t>?;</w:t>
      </w:r>
    </w:p>
    <w:p w:rsidR="00BF4CF6" w:rsidRPr="0025201C" w:rsidRDefault="00110C9A"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¿Cuál es e</w:t>
      </w:r>
      <w:r w:rsidR="000B7899" w:rsidRPr="0025201C">
        <w:rPr>
          <w:rFonts w:ascii="Palatino Linotype" w:hAnsi="Palatino Linotype" w:cs="Arial"/>
        </w:rPr>
        <w:t xml:space="preserve">l número de trabajadores adscritos a la Dirección de Movilidad, que cuidan que ningún otro automóvil se estacione en los cajones </w:t>
      </w:r>
      <w:r w:rsidRPr="0025201C">
        <w:rPr>
          <w:rFonts w:ascii="Palatino Linotype" w:hAnsi="Palatino Linotype" w:cs="Arial"/>
        </w:rPr>
        <w:t xml:space="preserve">que </w:t>
      </w:r>
      <w:r w:rsidR="000B7899" w:rsidRPr="0025201C">
        <w:rPr>
          <w:rFonts w:ascii="Palatino Linotype" w:hAnsi="Palatino Linotype" w:cs="Arial"/>
        </w:rPr>
        <w:t>ocupa</w:t>
      </w:r>
      <w:r w:rsidRPr="0025201C">
        <w:rPr>
          <w:rFonts w:ascii="Palatino Linotype" w:hAnsi="Palatino Linotype" w:cs="Arial"/>
        </w:rPr>
        <w:t>n</w:t>
      </w:r>
      <w:r w:rsidR="000B7899" w:rsidRPr="0025201C">
        <w:rPr>
          <w:rFonts w:ascii="Palatino Linotype" w:hAnsi="Palatino Linotype" w:cs="Arial"/>
        </w:rPr>
        <w:t xml:space="preserve"> como estacionamiento privado, los Regidores, Síndico, Secretario del Ayuntamiento, Directores y el Sistema Municipal para el Desarrollo Integral de la Familia de Valle de Chalco Solidaridad, en “</w:t>
      </w:r>
      <w:r w:rsidR="000B7899" w:rsidRPr="0025201C">
        <w:rPr>
          <w:rFonts w:ascii="Palatino Linotype" w:hAnsi="Palatino Linotype" w:cs="Arial"/>
          <w:i/>
        </w:rPr>
        <w:t xml:space="preserve">la calle Poniente 2 o polígono entre Av. </w:t>
      </w:r>
      <w:proofErr w:type="spellStart"/>
      <w:r w:rsidR="000B7899" w:rsidRPr="0025201C">
        <w:rPr>
          <w:rFonts w:ascii="Palatino Linotype" w:hAnsi="Palatino Linotype" w:cs="Arial"/>
          <w:i/>
        </w:rPr>
        <w:t>Tezozomoc</w:t>
      </w:r>
      <w:proofErr w:type="spellEnd"/>
      <w:r w:rsidR="000B7899" w:rsidRPr="0025201C">
        <w:rPr>
          <w:rFonts w:ascii="Palatino Linotype" w:hAnsi="Palatino Linotype" w:cs="Arial"/>
          <w:i/>
        </w:rPr>
        <w:t xml:space="preserve"> y </w:t>
      </w:r>
      <w:proofErr w:type="spellStart"/>
      <w:r w:rsidR="000B7899" w:rsidRPr="0025201C">
        <w:rPr>
          <w:rFonts w:ascii="Palatino Linotype" w:hAnsi="Palatino Linotype" w:cs="Arial"/>
          <w:i/>
        </w:rPr>
        <w:t>Xicotencalt</w:t>
      </w:r>
      <w:proofErr w:type="spellEnd"/>
      <w:r w:rsidR="000B7899" w:rsidRPr="0025201C">
        <w:rPr>
          <w:rFonts w:ascii="Palatino Linotype" w:hAnsi="Palatino Linotype" w:cs="Arial"/>
          <w:i/>
        </w:rPr>
        <w:t>”</w:t>
      </w:r>
      <w:r w:rsidR="000B7899" w:rsidRPr="0025201C">
        <w:rPr>
          <w:rFonts w:ascii="Palatino Linotype" w:hAnsi="Palatino Linotype" w:cs="Arial"/>
        </w:rPr>
        <w:t xml:space="preserve">, señalando como referencia que </w:t>
      </w:r>
      <w:r w:rsidR="000B7899" w:rsidRPr="0025201C">
        <w:rPr>
          <w:rFonts w:ascii="Palatino Linotype" w:hAnsi="Palatino Linotype" w:cs="Arial"/>
          <w:i/>
        </w:rPr>
        <w:t>“se encuentra en la parte trasera de las oficinas del Municipio”</w:t>
      </w:r>
      <w:r w:rsidRPr="0025201C">
        <w:rPr>
          <w:rFonts w:ascii="Palatino Linotype" w:hAnsi="Palatino Linotype" w:cs="Arial"/>
        </w:rPr>
        <w:t>?;</w:t>
      </w:r>
    </w:p>
    <w:p w:rsidR="00BF4CF6" w:rsidRPr="0025201C" w:rsidRDefault="00BF4CF6"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¿Cuál es el sueldo mensual neto</w:t>
      </w:r>
      <w:r w:rsidR="000B7899" w:rsidRPr="0025201C">
        <w:rPr>
          <w:rFonts w:ascii="Palatino Linotype" w:hAnsi="Palatino Linotype" w:cs="Arial"/>
        </w:rPr>
        <w:t>, que cobran</w:t>
      </w:r>
      <w:r w:rsidRPr="0025201C">
        <w:rPr>
          <w:rFonts w:ascii="Palatino Linotype" w:hAnsi="Palatino Linotype" w:cs="Arial"/>
        </w:rPr>
        <w:t xml:space="preserve"> los trabajadores </w:t>
      </w:r>
      <w:r w:rsidR="000B7899" w:rsidRPr="0025201C">
        <w:rPr>
          <w:rFonts w:ascii="Palatino Linotype" w:hAnsi="Palatino Linotype" w:cs="Arial"/>
        </w:rPr>
        <w:t>adscritos a la Dirección de Movilidad</w:t>
      </w:r>
      <w:r w:rsidRPr="0025201C">
        <w:rPr>
          <w:rFonts w:ascii="Palatino Linotype" w:hAnsi="Palatino Linotype" w:cs="Arial"/>
        </w:rPr>
        <w:t xml:space="preserve">, </w:t>
      </w:r>
      <w:r w:rsidR="000B7899" w:rsidRPr="0025201C">
        <w:rPr>
          <w:rFonts w:ascii="Palatino Linotype" w:hAnsi="Palatino Linotype" w:cs="Arial"/>
        </w:rPr>
        <w:t xml:space="preserve">que fueron </w:t>
      </w:r>
      <w:r w:rsidRPr="0025201C">
        <w:rPr>
          <w:rFonts w:ascii="Palatino Linotype" w:hAnsi="Palatino Linotype" w:cs="Arial"/>
        </w:rPr>
        <w:t xml:space="preserve">asignados </w:t>
      </w:r>
      <w:r w:rsidR="000B7899" w:rsidRPr="0025201C">
        <w:rPr>
          <w:rFonts w:ascii="Palatino Linotype" w:hAnsi="Palatino Linotype" w:cs="Arial"/>
        </w:rPr>
        <w:t xml:space="preserve">para que, </w:t>
      </w:r>
      <w:r w:rsidRPr="0025201C">
        <w:rPr>
          <w:rFonts w:ascii="Palatino Linotype" w:hAnsi="Palatino Linotype" w:cs="Arial"/>
        </w:rPr>
        <w:t>ningún otro automóvil</w:t>
      </w:r>
      <w:r w:rsidR="00110C9A" w:rsidRPr="0025201C">
        <w:rPr>
          <w:rFonts w:ascii="Palatino Linotype" w:hAnsi="Palatino Linotype" w:cs="Arial"/>
        </w:rPr>
        <w:t>,</w:t>
      </w:r>
      <w:r w:rsidRPr="0025201C">
        <w:rPr>
          <w:rFonts w:ascii="Palatino Linotype" w:hAnsi="Palatino Linotype" w:cs="Arial"/>
        </w:rPr>
        <w:t xml:space="preserve"> se estacione en los cajones que ocupan como estacionamiento privado</w:t>
      </w:r>
      <w:r w:rsidR="000B7899" w:rsidRPr="0025201C">
        <w:rPr>
          <w:rFonts w:ascii="Palatino Linotype" w:hAnsi="Palatino Linotype" w:cs="Arial"/>
        </w:rPr>
        <w:t>, los Regidores, Síndico, Secretario del Ayuntamiento, Directores y el Sistema Municipal para el Desarrollo Integral de la Familia de Valle de Chalco Solidaridad, en “</w:t>
      </w:r>
      <w:r w:rsidR="000B7899" w:rsidRPr="0025201C">
        <w:rPr>
          <w:rFonts w:ascii="Palatino Linotype" w:hAnsi="Palatino Linotype" w:cs="Arial"/>
          <w:i/>
        </w:rPr>
        <w:t xml:space="preserve">la calle Poniente 2 o polígono entre Av. </w:t>
      </w:r>
      <w:proofErr w:type="spellStart"/>
      <w:r w:rsidR="000B7899" w:rsidRPr="0025201C">
        <w:rPr>
          <w:rFonts w:ascii="Palatino Linotype" w:hAnsi="Palatino Linotype" w:cs="Arial"/>
          <w:i/>
        </w:rPr>
        <w:t>Tezozomoc</w:t>
      </w:r>
      <w:proofErr w:type="spellEnd"/>
      <w:r w:rsidR="000B7899" w:rsidRPr="0025201C">
        <w:rPr>
          <w:rFonts w:ascii="Palatino Linotype" w:hAnsi="Palatino Linotype" w:cs="Arial"/>
          <w:i/>
        </w:rPr>
        <w:t xml:space="preserve"> y </w:t>
      </w:r>
      <w:proofErr w:type="spellStart"/>
      <w:r w:rsidR="000B7899" w:rsidRPr="0025201C">
        <w:rPr>
          <w:rFonts w:ascii="Palatino Linotype" w:hAnsi="Palatino Linotype" w:cs="Arial"/>
          <w:i/>
        </w:rPr>
        <w:t>Xicotencalt</w:t>
      </w:r>
      <w:proofErr w:type="spellEnd"/>
      <w:r w:rsidR="000B7899" w:rsidRPr="0025201C">
        <w:rPr>
          <w:rFonts w:ascii="Palatino Linotype" w:hAnsi="Palatino Linotype" w:cs="Arial"/>
          <w:i/>
        </w:rPr>
        <w:t>”</w:t>
      </w:r>
      <w:r w:rsidR="000B7899" w:rsidRPr="0025201C">
        <w:rPr>
          <w:rFonts w:ascii="Palatino Linotype" w:hAnsi="Palatino Linotype" w:cs="Arial"/>
        </w:rPr>
        <w:t xml:space="preserve">, señalando como referencia que </w:t>
      </w:r>
      <w:r w:rsidR="000B7899" w:rsidRPr="0025201C">
        <w:rPr>
          <w:rFonts w:ascii="Palatino Linotype" w:hAnsi="Palatino Linotype" w:cs="Arial"/>
          <w:i/>
        </w:rPr>
        <w:t>“se encuentra en la parte trasera de las oficinas del Municipio”</w:t>
      </w:r>
      <w:r w:rsidRPr="0025201C">
        <w:rPr>
          <w:rFonts w:ascii="Palatino Linotype" w:hAnsi="Palatino Linotype" w:cs="Arial"/>
        </w:rPr>
        <w:t>?</w:t>
      </w:r>
      <w:r w:rsidR="00110C9A" w:rsidRPr="0025201C">
        <w:rPr>
          <w:rFonts w:ascii="Palatino Linotype" w:hAnsi="Palatino Linotype" w:cs="Arial"/>
        </w:rPr>
        <w:t>;</w:t>
      </w:r>
    </w:p>
    <w:p w:rsidR="00BF4CF6" w:rsidRPr="0025201C" w:rsidRDefault="00BF4CF6"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 xml:space="preserve">¿Cuál es el </w:t>
      </w:r>
      <w:r w:rsidR="001648AE" w:rsidRPr="0025201C">
        <w:rPr>
          <w:rFonts w:ascii="Palatino Linotype" w:hAnsi="Palatino Linotype" w:cs="Arial"/>
        </w:rPr>
        <w:t xml:space="preserve">beneficio </w:t>
      </w:r>
      <w:r w:rsidRPr="0025201C">
        <w:rPr>
          <w:rFonts w:ascii="Palatino Linotype" w:hAnsi="Palatino Linotype" w:cs="Arial"/>
        </w:rPr>
        <w:t>hacia la ciudadanía</w:t>
      </w:r>
      <w:r w:rsidR="00110C9A" w:rsidRPr="0025201C">
        <w:rPr>
          <w:rFonts w:ascii="Palatino Linotype" w:hAnsi="Palatino Linotype" w:cs="Arial"/>
        </w:rPr>
        <w:t>,</w:t>
      </w:r>
      <w:r w:rsidRPr="0025201C">
        <w:rPr>
          <w:rFonts w:ascii="Palatino Linotype" w:hAnsi="Palatino Linotype" w:cs="Arial"/>
        </w:rPr>
        <w:t xml:space="preserve"> el </w:t>
      </w:r>
      <w:r w:rsidR="00110C9A" w:rsidRPr="0025201C">
        <w:rPr>
          <w:rFonts w:ascii="Palatino Linotype" w:hAnsi="Palatino Linotype" w:cs="Arial"/>
        </w:rPr>
        <w:t xml:space="preserve">(hecho) </w:t>
      </w:r>
      <w:r w:rsidRPr="0025201C">
        <w:rPr>
          <w:rFonts w:ascii="Palatino Linotype" w:hAnsi="Palatino Linotype" w:cs="Arial"/>
        </w:rPr>
        <w:t xml:space="preserve">que </w:t>
      </w:r>
      <w:r w:rsidR="00110C9A" w:rsidRPr="0025201C">
        <w:rPr>
          <w:rFonts w:ascii="Palatino Linotype" w:hAnsi="Palatino Linotype" w:cs="Arial"/>
        </w:rPr>
        <w:t>los Regidores, Síndico, Secretario del Ayuntamiento, Directores y el Sistema Municipal para el Desarrollo Integral de la Familia de Valle de Chalco Solidaridad,</w:t>
      </w:r>
      <w:r w:rsidRPr="0025201C">
        <w:rPr>
          <w:rFonts w:ascii="Palatino Linotype" w:hAnsi="Palatino Linotype" w:cs="Arial"/>
        </w:rPr>
        <w:t xml:space="preserve"> ocupen una calle como estacionamiento </w:t>
      </w:r>
      <w:r w:rsidR="00110C9A" w:rsidRPr="0025201C">
        <w:rPr>
          <w:rFonts w:ascii="Palatino Linotype" w:hAnsi="Palatino Linotype" w:cs="Arial"/>
        </w:rPr>
        <w:t>privado?;</w:t>
      </w:r>
    </w:p>
    <w:p w:rsidR="00BF4CF6" w:rsidRPr="0025201C" w:rsidRDefault="00BF4CF6"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¿Cuál es el beneficio hacia la ciudadanía</w:t>
      </w:r>
      <w:r w:rsidR="00110C9A" w:rsidRPr="0025201C">
        <w:rPr>
          <w:rFonts w:ascii="Palatino Linotype" w:hAnsi="Palatino Linotype" w:cs="Arial"/>
        </w:rPr>
        <w:t>,</w:t>
      </w:r>
      <w:r w:rsidRPr="0025201C">
        <w:rPr>
          <w:rFonts w:ascii="Palatino Linotype" w:hAnsi="Palatino Linotype" w:cs="Arial"/>
        </w:rPr>
        <w:t xml:space="preserve"> </w:t>
      </w:r>
      <w:r w:rsidR="00110C9A" w:rsidRPr="0025201C">
        <w:rPr>
          <w:rFonts w:ascii="Palatino Linotype" w:hAnsi="Palatino Linotype" w:cs="Arial"/>
        </w:rPr>
        <w:t xml:space="preserve">(el hecho) </w:t>
      </w:r>
      <w:r w:rsidRPr="0025201C">
        <w:rPr>
          <w:rFonts w:ascii="Palatino Linotype" w:hAnsi="Palatino Linotype" w:cs="Arial"/>
        </w:rPr>
        <w:t xml:space="preserve">que trabajadores </w:t>
      </w:r>
      <w:r w:rsidR="00110C9A" w:rsidRPr="0025201C">
        <w:rPr>
          <w:rFonts w:ascii="Palatino Linotype" w:hAnsi="Palatino Linotype" w:cs="Arial"/>
        </w:rPr>
        <w:t xml:space="preserve">adscritos a la Dirección de Movilidad, </w:t>
      </w:r>
      <w:r w:rsidRPr="0025201C">
        <w:rPr>
          <w:rFonts w:ascii="Palatino Linotype" w:hAnsi="Palatino Linotype" w:cs="Arial"/>
        </w:rPr>
        <w:t>estén asignados al cuidado de que</w:t>
      </w:r>
      <w:r w:rsidR="00110C9A" w:rsidRPr="0025201C">
        <w:rPr>
          <w:rFonts w:ascii="Palatino Linotype" w:hAnsi="Palatino Linotype" w:cs="Arial"/>
        </w:rPr>
        <w:t>,</w:t>
      </w:r>
      <w:r w:rsidRPr="0025201C">
        <w:rPr>
          <w:rFonts w:ascii="Palatino Linotype" w:hAnsi="Palatino Linotype" w:cs="Arial"/>
        </w:rPr>
        <w:t xml:space="preserve"> ningún otro automóvil</w:t>
      </w:r>
      <w:r w:rsidR="00110C9A" w:rsidRPr="0025201C">
        <w:rPr>
          <w:rFonts w:ascii="Palatino Linotype" w:hAnsi="Palatino Linotype" w:cs="Arial"/>
        </w:rPr>
        <w:t>,</w:t>
      </w:r>
      <w:r w:rsidRPr="0025201C">
        <w:rPr>
          <w:rFonts w:ascii="Palatino Linotype" w:hAnsi="Palatino Linotype" w:cs="Arial"/>
        </w:rPr>
        <w:t xml:space="preserve"> se estacione en los cajones que </w:t>
      </w:r>
      <w:r w:rsidR="00110C9A" w:rsidRPr="0025201C">
        <w:rPr>
          <w:rFonts w:ascii="Palatino Linotype" w:hAnsi="Palatino Linotype" w:cs="Arial"/>
        </w:rPr>
        <w:t xml:space="preserve">ocupan </w:t>
      </w:r>
      <w:r w:rsidRPr="0025201C">
        <w:rPr>
          <w:rFonts w:ascii="Palatino Linotype" w:hAnsi="Palatino Linotype" w:cs="Arial"/>
        </w:rPr>
        <w:t>como estacionamiento privado</w:t>
      </w:r>
      <w:r w:rsidR="00110C9A" w:rsidRPr="0025201C">
        <w:rPr>
          <w:rFonts w:ascii="Palatino Linotype" w:hAnsi="Palatino Linotype" w:cs="Arial"/>
        </w:rPr>
        <w:t>,</w:t>
      </w:r>
      <w:r w:rsidRPr="0025201C">
        <w:rPr>
          <w:rFonts w:ascii="Palatino Linotype" w:hAnsi="Palatino Linotype" w:cs="Arial"/>
        </w:rPr>
        <w:t xml:space="preserve"> </w:t>
      </w:r>
      <w:r w:rsidR="00110C9A" w:rsidRPr="0025201C">
        <w:rPr>
          <w:rFonts w:ascii="Palatino Linotype" w:hAnsi="Palatino Linotype" w:cs="Arial"/>
        </w:rPr>
        <w:t>los Regidores, Síndico, Secretario del Ayuntamiento, Directores y el Sistema Municipal para el Desarrollo Integral de la Familia de Valle de Chalco Solidaridad, en “</w:t>
      </w:r>
      <w:r w:rsidR="00110C9A" w:rsidRPr="0025201C">
        <w:rPr>
          <w:rFonts w:ascii="Palatino Linotype" w:hAnsi="Palatino Linotype" w:cs="Arial"/>
          <w:i/>
        </w:rPr>
        <w:t xml:space="preserve">la calle Poniente 2 o polígono entre Av. </w:t>
      </w:r>
      <w:proofErr w:type="spellStart"/>
      <w:r w:rsidR="00110C9A" w:rsidRPr="0025201C">
        <w:rPr>
          <w:rFonts w:ascii="Palatino Linotype" w:hAnsi="Palatino Linotype" w:cs="Arial"/>
          <w:i/>
        </w:rPr>
        <w:t>Tezozomoc</w:t>
      </w:r>
      <w:proofErr w:type="spellEnd"/>
      <w:r w:rsidR="00110C9A" w:rsidRPr="0025201C">
        <w:rPr>
          <w:rFonts w:ascii="Palatino Linotype" w:hAnsi="Palatino Linotype" w:cs="Arial"/>
          <w:i/>
        </w:rPr>
        <w:t xml:space="preserve"> y </w:t>
      </w:r>
      <w:proofErr w:type="spellStart"/>
      <w:r w:rsidR="00110C9A" w:rsidRPr="0025201C">
        <w:rPr>
          <w:rFonts w:ascii="Palatino Linotype" w:hAnsi="Palatino Linotype" w:cs="Arial"/>
          <w:i/>
        </w:rPr>
        <w:t>Xicotencalt</w:t>
      </w:r>
      <w:proofErr w:type="spellEnd"/>
      <w:r w:rsidR="00110C9A" w:rsidRPr="0025201C">
        <w:rPr>
          <w:rFonts w:ascii="Palatino Linotype" w:hAnsi="Palatino Linotype" w:cs="Arial"/>
          <w:i/>
        </w:rPr>
        <w:t>”</w:t>
      </w:r>
      <w:r w:rsidR="00110C9A" w:rsidRPr="0025201C">
        <w:rPr>
          <w:rFonts w:ascii="Palatino Linotype" w:hAnsi="Palatino Linotype" w:cs="Arial"/>
        </w:rPr>
        <w:t xml:space="preserve">, señalando como referencia que </w:t>
      </w:r>
      <w:r w:rsidR="00110C9A" w:rsidRPr="0025201C">
        <w:rPr>
          <w:rFonts w:ascii="Palatino Linotype" w:hAnsi="Palatino Linotype" w:cs="Arial"/>
          <w:i/>
        </w:rPr>
        <w:t>“se encuentra en la parte trasera de las oficinas del Municipio”</w:t>
      </w:r>
      <w:r w:rsidR="00110C9A" w:rsidRPr="0025201C">
        <w:rPr>
          <w:rFonts w:ascii="Palatino Linotype" w:hAnsi="Palatino Linotype" w:cs="Arial"/>
        </w:rPr>
        <w:t>?;</w:t>
      </w:r>
    </w:p>
    <w:p w:rsidR="00BF4CF6" w:rsidRPr="0025201C" w:rsidRDefault="00BF4CF6"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¿Por</w:t>
      </w:r>
      <w:r w:rsidR="00110C9A" w:rsidRPr="0025201C">
        <w:rPr>
          <w:rFonts w:ascii="Palatino Linotype" w:hAnsi="Palatino Linotype" w:cs="Arial"/>
        </w:rPr>
        <w:t xml:space="preserve"> qué</w:t>
      </w:r>
      <w:r w:rsidRPr="0025201C">
        <w:rPr>
          <w:rFonts w:ascii="Palatino Linotype" w:hAnsi="Palatino Linotype" w:cs="Arial"/>
        </w:rPr>
        <w:t xml:space="preserve"> el </w:t>
      </w:r>
      <w:r w:rsidR="00110C9A" w:rsidRPr="0025201C">
        <w:rPr>
          <w:rFonts w:ascii="Palatino Linotype" w:hAnsi="Palatino Linotype" w:cs="Arial"/>
        </w:rPr>
        <w:t xml:space="preserve">Presidente Municipal </w:t>
      </w:r>
      <w:r w:rsidRPr="0025201C">
        <w:rPr>
          <w:rFonts w:ascii="Palatino Linotype" w:hAnsi="Palatino Linotype" w:cs="Arial"/>
        </w:rPr>
        <w:t>permite que exista abuso de autoridad</w:t>
      </w:r>
      <w:r w:rsidR="00110C9A" w:rsidRPr="0025201C">
        <w:rPr>
          <w:rFonts w:ascii="Palatino Linotype" w:hAnsi="Palatino Linotype" w:cs="Arial"/>
        </w:rPr>
        <w:t>,</w:t>
      </w:r>
      <w:r w:rsidRPr="0025201C">
        <w:rPr>
          <w:rFonts w:ascii="Palatino Linotype" w:hAnsi="Palatino Linotype" w:cs="Arial"/>
        </w:rPr>
        <w:t xml:space="preserve"> por parte de los </w:t>
      </w:r>
      <w:r w:rsidR="00110C9A" w:rsidRPr="0025201C">
        <w:rPr>
          <w:rFonts w:ascii="Palatino Linotype" w:hAnsi="Palatino Linotype" w:cs="Arial"/>
        </w:rPr>
        <w:t>Regidores, Síndico, Secretario del Ayuntamiento, Directores y el Sistema Municipal para el Desarrollo Integral de la Familia de Valle de Chalco Solidaridad</w:t>
      </w:r>
      <w:r w:rsidRPr="0025201C">
        <w:rPr>
          <w:rFonts w:ascii="Palatino Linotype" w:hAnsi="Palatino Linotype" w:cs="Arial"/>
        </w:rPr>
        <w:t>, para que</w:t>
      </w:r>
      <w:r w:rsidR="00110C9A" w:rsidRPr="0025201C">
        <w:rPr>
          <w:rFonts w:ascii="Palatino Linotype" w:hAnsi="Palatino Linotype" w:cs="Arial"/>
        </w:rPr>
        <w:t>,</w:t>
      </w:r>
      <w:r w:rsidRPr="0025201C">
        <w:rPr>
          <w:rFonts w:ascii="Palatino Linotype" w:hAnsi="Palatino Linotype" w:cs="Arial"/>
        </w:rPr>
        <w:t xml:space="preserve"> </w:t>
      </w:r>
      <w:r w:rsidR="00110C9A" w:rsidRPr="0025201C">
        <w:rPr>
          <w:rFonts w:ascii="Palatino Linotype" w:hAnsi="Palatino Linotype" w:cs="Arial"/>
        </w:rPr>
        <w:t>en “</w:t>
      </w:r>
      <w:r w:rsidR="00110C9A" w:rsidRPr="0025201C">
        <w:rPr>
          <w:rFonts w:ascii="Palatino Linotype" w:hAnsi="Palatino Linotype" w:cs="Arial"/>
          <w:i/>
        </w:rPr>
        <w:t xml:space="preserve">la calle Poniente 2 o polígono entre Av. </w:t>
      </w:r>
      <w:proofErr w:type="spellStart"/>
      <w:r w:rsidR="00110C9A" w:rsidRPr="0025201C">
        <w:rPr>
          <w:rFonts w:ascii="Palatino Linotype" w:hAnsi="Palatino Linotype" w:cs="Arial"/>
          <w:i/>
        </w:rPr>
        <w:t>Tezozomoc</w:t>
      </w:r>
      <w:proofErr w:type="spellEnd"/>
      <w:r w:rsidR="00110C9A" w:rsidRPr="0025201C">
        <w:rPr>
          <w:rFonts w:ascii="Palatino Linotype" w:hAnsi="Palatino Linotype" w:cs="Arial"/>
          <w:i/>
        </w:rPr>
        <w:t xml:space="preserve"> y </w:t>
      </w:r>
      <w:proofErr w:type="spellStart"/>
      <w:r w:rsidR="00110C9A" w:rsidRPr="0025201C">
        <w:rPr>
          <w:rFonts w:ascii="Palatino Linotype" w:hAnsi="Palatino Linotype" w:cs="Arial"/>
          <w:i/>
        </w:rPr>
        <w:t>Xicotencalt</w:t>
      </w:r>
      <w:proofErr w:type="spellEnd"/>
      <w:r w:rsidR="00110C9A" w:rsidRPr="0025201C">
        <w:rPr>
          <w:rFonts w:ascii="Palatino Linotype" w:hAnsi="Palatino Linotype" w:cs="Arial"/>
          <w:i/>
        </w:rPr>
        <w:t>”</w:t>
      </w:r>
      <w:r w:rsidR="00110C9A" w:rsidRPr="0025201C">
        <w:rPr>
          <w:rFonts w:ascii="Palatino Linotype" w:hAnsi="Palatino Linotype" w:cs="Arial"/>
        </w:rPr>
        <w:t xml:space="preserve">, señalando como referencia que </w:t>
      </w:r>
      <w:r w:rsidR="00110C9A" w:rsidRPr="0025201C">
        <w:rPr>
          <w:rFonts w:ascii="Palatino Linotype" w:hAnsi="Palatino Linotype" w:cs="Arial"/>
          <w:i/>
        </w:rPr>
        <w:t>“se encuentra en la parte trasera de las oficinas del Municipio”</w:t>
      </w:r>
      <w:r w:rsidR="00110C9A" w:rsidRPr="0025201C">
        <w:rPr>
          <w:rFonts w:ascii="Palatino Linotype" w:hAnsi="Palatino Linotype" w:cs="Arial"/>
        </w:rPr>
        <w:t>,</w:t>
      </w:r>
      <w:r w:rsidRPr="0025201C">
        <w:rPr>
          <w:rFonts w:ascii="Palatino Linotype" w:hAnsi="Palatino Linotype" w:cs="Arial"/>
        </w:rPr>
        <w:t xml:space="preserve"> se ocupe como estacionamiento privado</w:t>
      </w:r>
      <w:r w:rsidR="002C32FD" w:rsidRPr="0025201C">
        <w:rPr>
          <w:rFonts w:ascii="Palatino Linotype" w:hAnsi="Palatino Linotype" w:cs="Arial"/>
        </w:rPr>
        <w:t>?</w:t>
      </w:r>
      <w:r w:rsidRPr="0025201C">
        <w:rPr>
          <w:rFonts w:ascii="Palatino Linotype" w:hAnsi="Palatino Linotype" w:cs="Arial"/>
        </w:rPr>
        <w:t>, siendo que</w:t>
      </w:r>
      <w:r w:rsidR="002C32FD" w:rsidRPr="0025201C">
        <w:rPr>
          <w:rFonts w:ascii="Palatino Linotype" w:hAnsi="Palatino Linotype" w:cs="Arial"/>
        </w:rPr>
        <w:t>,</w:t>
      </w:r>
      <w:r w:rsidRPr="0025201C">
        <w:rPr>
          <w:rFonts w:ascii="Palatino Linotype" w:hAnsi="Palatino Linotype" w:cs="Arial"/>
        </w:rPr>
        <w:t xml:space="preserve"> las calles deben ser transitadas libremente</w:t>
      </w:r>
      <w:r w:rsidR="002C32FD" w:rsidRPr="0025201C">
        <w:rPr>
          <w:rFonts w:ascii="Palatino Linotype" w:hAnsi="Palatino Linotype" w:cs="Arial"/>
        </w:rPr>
        <w:t>;</w:t>
      </w:r>
    </w:p>
    <w:p w:rsidR="00BF4CF6" w:rsidRPr="0025201C" w:rsidRDefault="00BF4CF6"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w:t>
      </w:r>
      <w:r w:rsidR="002C32FD" w:rsidRPr="0025201C">
        <w:rPr>
          <w:rFonts w:ascii="Palatino Linotype" w:hAnsi="Palatino Linotype" w:cs="Arial"/>
        </w:rPr>
        <w:t>Quién autorizó</w:t>
      </w:r>
      <w:r w:rsidRPr="0025201C">
        <w:rPr>
          <w:rFonts w:ascii="Palatino Linotype" w:hAnsi="Palatino Linotype" w:cs="Arial"/>
        </w:rPr>
        <w:t xml:space="preserve"> los permisos</w:t>
      </w:r>
      <w:r w:rsidR="002C32FD" w:rsidRPr="0025201C">
        <w:rPr>
          <w:rFonts w:ascii="Palatino Linotype" w:hAnsi="Palatino Linotype" w:cs="Arial"/>
        </w:rPr>
        <w:t>,</w:t>
      </w:r>
      <w:r w:rsidRPr="0025201C">
        <w:rPr>
          <w:rFonts w:ascii="Palatino Linotype" w:hAnsi="Palatino Linotype" w:cs="Arial"/>
        </w:rPr>
        <w:t xml:space="preserve"> en caso de existir</w:t>
      </w:r>
      <w:r w:rsidR="002C32FD" w:rsidRPr="0025201C">
        <w:rPr>
          <w:rFonts w:ascii="Palatino Linotype" w:hAnsi="Palatino Linotype" w:cs="Arial"/>
        </w:rPr>
        <w:t>,</w:t>
      </w:r>
      <w:r w:rsidRPr="0025201C">
        <w:rPr>
          <w:rFonts w:ascii="Palatino Linotype" w:hAnsi="Palatino Linotype" w:cs="Arial"/>
        </w:rPr>
        <w:t xml:space="preserve"> a los llamados</w:t>
      </w:r>
      <w:r w:rsidRPr="0025201C">
        <w:rPr>
          <w:rFonts w:ascii="Palatino Linotype" w:hAnsi="Palatino Linotype" w:cs="Arial"/>
          <w:i/>
        </w:rPr>
        <w:t xml:space="preserve"> </w:t>
      </w:r>
      <w:r w:rsidR="002C32FD" w:rsidRPr="0025201C">
        <w:rPr>
          <w:rFonts w:ascii="Palatino Linotype" w:hAnsi="Palatino Linotype" w:cs="Arial"/>
          <w:i/>
        </w:rPr>
        <w:t>“</w:t>
      </w:r>
      <w:r w:rsidRPr="0025201C">
        <w:rPr>
          <w:rFonts w:ascii="Palatino Linotype" w:hAnsi="Palatino Linotype" w:cs="Arial"/>
          <w:i/>
        </w:rPr>
        <w:t>viene, viene</w:t>
      </w:r>
      <w:r w:rsidR="002C32FD" w:rsidRPr="0025201C">
        <w:rPr>
          <w:rFonts w:ascii="Palatino Linotype" w:hAnsi="Palatino Linotype" w:cs="Arial"/>
        </w:rPr>
        <w:t>”</w:t>
      </w:r>
      <w:r w:rsidRPr="0025201C">
        <w:rPr>
          <w:rFonts w:ascii="Palatino Linotype" w:hAnsi="Palatino Linotype" w:cs="Arial"/>
        </w:rPr>
        <w:t xml:space="preserve"> para que</w:t>
      </w:r>
      <w:r w:rsidR="002C32FD" w:rsidRPr="0025201C">
        <w:rPr>
          <w:rFonts w:ascii="Palatino Linotype" w:hAnsi="Palatino Linotype" w:cs="Arial"/>
        </w:rPr>
        <w:t>,</w:t>
      </w:r>
      <w:r w:rsidRPr="0025201C">
        <w:rPr>
          <w:rFonts w:ascii="Palatino Linotype" w:hAnsi="Palatino Linotype" w:cs="Arial"/>
        </w:rPr>
        <w:t xml:space="preserve"> se adueñen de una parte de </w:t>
      </w:r>
      <w:r w:rsidR="002C32FD" w:rsidRPr="0025201C">
        <w:rPr>
          <w:rFonts w:ascii="Palatino Linotype" w:hAnsi="Palatino Linotype" w:cs="Arial"/>
        </w:rPr>
        <w:t>“</w:t>
      </w:r>
      <w:r w:rsidR="002C32FD" w:rsidRPr="0025201C">
        <w:rPr>
          <w:rFonts w:ascii="Palatino Linotype" w:hAnsi="Palatino Linotype" w:cs="Arial"/>
          <w:i/>
        </w:rPr>
        <w:t xml:space="preserve">la calle Poniente 2 o polígono entre Av. </w:t>
      </w:r>
      <w:proofErr w:type="spellStart"/>
      <w:r w:rsidR="002C32FD" w:rsidRPr="0025201C">
        <w:rPr>
          <w:rFonts w:ascii="Palatino Linotype" w:hAnsi="Palatino Linotype" w:cs="Arial"/>
          <w:i/>
        </w:rPr>
        <w:t>Tezozomoc</w:t>
      </w:r>
      <w:proofErr w:type="spellEnd"/>
      <w:r w:rsidR="002C32FD" w:rsidRPr="0025201C">
        <w:rPr>
          <w:rFonts w:ascii="Palatino Linotype" w:hAnsi="Palatino Linotype" w:cs="Arial"/>
          <w:i/>
        </w:rPr>
        <w:t xml:space="preserve"> y </w:t>
      </w:r>
      <w:proofErr w:type="spellStart"/>
      <w:r w:rsidR="002C32FD" w:rsidRPr="0025201C">
        <w:rPr>
          <w:rFonts w:ascii="Palatino Linotype" w:hAnsi="Palatino Linotype" w:cs="Arial"/>
          <w:i/>
        </w:rPr>
        <w:t>Xicotencalt</w:t>
      </w:r>
      <w:proofErr w:type="spellEnd"/>
      <w:r w:rsidR="002C32FD" w:rsidRPr="0025201C">
        <w:rPr>
          <w:rFonts w:ascii="Palatino Linotype" w:hAnsi="Palatino Linotype" w:cs="Arial"/>
          <w:i/>
        </w:rPr>
        <w:t>”</w:t>
      </w:r>
      <w:r w:rsidR="002C32FD" w:rsidRPr="0025201C">
        <w:rPr>
          <w:rFonts w:ascii="Palatino Linotype" w:hAnsi="Palatino Linotype" w:cs="Arial"/>
        </w:rPr>
        <w:t xml:space="preserve">, señalando como referencia que </w:t>
      </w:r>
      <w:r w:rsidR="002C32FD" w:rsidRPr="0025201C">
        <w:rPr>
          <w:rFonts w:ascii="Palatino Linotype" w:hAnsi="Palatino Linotype" w:cs="Arial"/>
          <w:i/>
        </w:rPr>
        <w:t>“se encuentra en la parte trasera de las oficinas del Municipio”</w:t>
      </w:r>
      <w:r w:rsidRPr="0025201C">
        <w:rPr>
          <w:rFonts w:ascii="Palatino Linotype" w:hAnsi="Palatino Linotype" w:cs="Arial"/>
        </w:rPr>
        <w:t xml:space="preserve"> y se cobre por estacionarse en la citada calle?</w:t>
      </w:r>
      <w:r w:rsidR="002C32FD" w:rsidRPr="0025201C">
        <w:rPr>
          <w:rFonts w:ascii="Palatino Linotype" w:hAnsi="Palatino Linotype" w:cs="Arial"/>
        </w:rPr>
        <w:t>;</w:t>
      </w:r>
    </w:p>
    <w:p w:rsidR="00BF4CF6" w:rsidRPr="0025201C" w:rsidRDefault="00BF4CF6"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En caso de no existir permisos</w:t>
      </w:r>
      <w:r w:rsidR="002C32FD" w:rsidRPr="0025201C">
        <w:rPr>
          <w:rFonts w:ascii="Palatino Linotype" w:hAnsi="Palatino Linotype" w:cs="Arial"/>
        </w:rPr>
        <w:t>,</w:t>
      </w:r>
      <w:r w:rsidRPr="0025201C">
        <w:rPr>
          <w:rFonts w:ascii="Palatino Linotype" w:hAnsi="Palatino Linotype" w:cs="Arial"/>
        </w:rPr>
        <w:t xml:space="preserve"> a lo</w:t>
      </w:r>
      <w:r w:rsidR="002C32FD" w:rsidRPr="0025201C">
        <w:rPr>
          <w:rFonts w:ascii="Palatino Linotype" w:hAnsi="Palatino Linotype" w:cs="Arial"/>
        </w:rPr>
        <w:t>s</w:t>
      </w:r>
      <w:r w:rsidRPr="0025201C">
        <w:rPr>
          <w:rFonts w:ascii="Palatino Linotype" w:hAnsi="Palatino Linotype" w:cs="Arial"/>
        </w:rPr>
        <w:t xml:space="preserve"> </w:t>
      </w:r>
      <w:r w:rsidR="002C32FD" w:rsidRPr="0025201C">
        <w:rPr>
          <w:rFonts w:ascii="Palatino Linotype" w:hAnsi="Palatino Linotype" w:cs="Arial"/>
        </w:rPr>
        <w:t>llamados</w:t>
      </w:r>
      <w:r w:rsidR="002C32FD" w:rsidRPr="0025201C">
        <w:rPr>
          <w:rFonts w:ascii="Palatino Linotype" w:hAnsi="Palatino Linotype" w:cs="Arial"/>
          <w:i/>
        </w:rPr>
        <w:t xml:space="preserve"> “viene, viene</w:t>
      </w:r>
      <w:r w:rsidR="002C32FD" w:rsidRPr="0025201C">
        <w:rPr>
          <w:rFonts w:ascii="Palatino Linotype" w:hAnsi="Palatino Linotype" w:cs="Arial"/>
        </w:rPr>
        <w:t>”,</w:t>
      </w:r>
      <w:r w:rsidRPr="0025201C">
        <w:rPr>
          <w:rFonts w:ascii="Palatino Linotype" w:hAnsi="Palatino Linotype" w:cs="Arial"/>
        </w:rPr>
        <w:t xml:space="preserve"> ¿</w:t>
      </w:r>
      <w:r w:rsidR="002C32FD" w:rsidRPr="0025201C">
        <w:rPr>
          <w:rFonts w:ascii="Palatino Linotype" w:hAnsi="Palatino Linotype" w:cs="Arial"/>
        </w:rPr>
        <w:t xml:space="preserve">por </w:t>
      </w:r>
      <w:r w:rsidRPr="0025201C">
        <w:rPr>
          <w:rFonts w:ascii="Palatino Linotype" w:hAnsi="Palatino Linotype" w:cs="Arial"/>
        </w:rPr>
        <w:t xml:space="preserve">qué la autoridad </w:t>
      </w:r>
      <w:r w:rsidR="002C32FD" w:rsidRPr="0025201C">
        <w:rPr>
          <w:rFonts w:ascii="Palatino Linotype" w:hAnsi="Palatino Linotype" w:cs="Arial"/>
        </w:rPr>
        <w:t>(municipal), h</w:t>
      </w:r>
      <w:r w:rsidRPr="0025201C">
        <w:rPr>
          <w:rFonts w:ascii="Palatino Linotype" w:hAnsi="Palatino Linotype" w:cs="Arial"/>
        </w:rPr>
        <w:t xml:space="preserve">a permitido que </w:t>
      </w:r>
      <w:r w:rsidR="002C32FD" w:rsidRPr="0025201C">
        <w:rPr>
          <w:rFonts w:ascii="Palatino Linotype" w:hAnsi="Palatino Linotype" w:cs="Arial"/>
        </w:rPr>
        <w:t>los llamados</w:t>
      </w:r>
      <w:r w:rsidR="002C32FD" w:rsidRPr="0025201C">
        <w:rPr>
          <w:rFonts w:ascii="Palatino Linotype" w:hAnsi="Palatino Linotype" w:cs="Arial"/>
          <w:i/>
        </w:rPr>
        <w:t xml:space="preserve"> “viene, viene</w:t>
      </w:r>
      <w:r w:rsidR="002C32FD" w:rsidRPr="0025201C">
        <w:rPr>
          <w:rFonts w:ascii="Palatino Linotype" w:hAnsi="Palatino Linotype" w:cs="Arial"/>
        </w:rPr>
        <w:t>”,</w:t>
      </w:r>
      <w:r w:rsidRPr="0025201C">
        <w:rPr>
          <w:rFonts w:ascii="Palatino Linotype" w:hAnsi="Palatino Linotype" w:cs="Arial"/>
        </w:rPr>
        <w:t xml:space="preserve"> se adueñen de una parte de </w:t>
      </w:r>
      <w:r w:rsidR="002C32FD" w:rsidRPr="0025201C">
        <w:rPr>
          <w:rFonts w:ascii="Palatino Linotype" w:hAnsi="Palatino Linotype" w:cs="Arial"/>
        </w:rPr>
        <w:t>“</w:t>
      </w:r>
      <w:r w:rsidR="002C32FD" w:rsidRPr="0025201C">
        <w:rPr>
          <w:rFonts w:ascii="Palatino Linotype" w:hAnsi="Palatino Linotype" w:cs="Arial"/>
          <w:i/>
        </w:rPr>
        <w:t xml:space="preserve">la calle Poniente 2 o polígono entre Av. </w:t>
      </w:r>
      <w:proofErr w:type="spellStart"/>
      <w:r w:rsidR="002C32FD" w:rsidRPr="0025201C">
        <w:rPr>
          <w:rFonts w:ascii="Palatino Linotype" w:hAnsi="Palatino Linotype" w:cs="Arial"/>
          <w:i/>
        </w:rPr>
        <w:t>Tezozomoc</w:t>
      </w:r>
      <w:proofErr w:type="spellEnd"/>
      <w:r w:rsidR="002C32FD" w:rsidRPr="0025201C">
        <w:rPr>
          <w:rFonts w:ascii="Palatino Linotype" w:hAnsi="Palatino Linotype" w:cs="Arial"/>
          <w:i/>
        </w:rPr>
        <w:t xml:space="preserve"> y </w:t>
      </w:r>
      <w:proofErr w:type="spellStart"/>
      <w:r w:rsidR="002C32FD" w:rsidRPr="0025201C">
        <w:rPr>
          <w:rFonts w:ascii="Palatino Linotype" w:hAnsi="Palatino Linotype" w:cs="Arial"/>
          <w:i/>
        </w:rPr>
        <w:t>Xicotencalt</w:t>
      </w:r>
      <w:proofErr w:type="spellEnd"/>
      <w:r w:rsidR="002C32FD" w:rsidRPr="0025201C">
        <w:rPr>
          <w:rFonts w:ascii="Palatino Linotype" w:hAnsi="Palatino Linotype" w:cs="Arial"/>
          <w:i/>
        </w:rPr>
        <w:t>”</w:t>
      </w:r>
      <w:r w:rsidR="002C32FD" w:rsidRPr="0025201C">
        <w:rPr>
          <w:rFonts w:ascii="Palatino Linotype" w:hAnsi="Palatino Linotype" w:cs="Arial"/>
        </w:rPr>
        <w:t xml:space="preserve">, señalando como referencia que </w:t>
      </w:r>
      <w:r w:rsidR="002C32FD" w:rsidRPr="0025201C">
        <w:rPr>
          <w:rFonts w:ascii="Palatino Linotype" w:hAnsi="Palatino Linotype" w:cs="Arial"/>
          <w:i/>
        </w:rPr>
        <w:t>“se encuentra en la parte trasera de las oficinas del Municipio”</w:t>
      </w:r>
      <w:r w:rsidR="002C32FD" w:rsidRPr="0025201C">
        <w:rPr>
          <w:rFonts w:ascii="Palatino Linotype" w:hAnsi="Palatino Linotype" w:cs="Arial"/>
        </w:rPr>
        <w:t xml:space="preserve"> </w:t>
      </w:r>
      <w:r w:rsidRPr="0025201C">
        <w:rPr>
          <w:rFonts w:ascii="Palatino Linotype" w:hAnsi="Palatino Linotype" w:cs="Arial"/>
        </w:rPr>
        <w:t>y se cobre por estacionarse en la citada calle?</w:t>
      </w:r>
      <w:r w:rsidR="002C32FD" w:rsidRPr="0025201C">
        <w:rPr>
          <w:rFonts w:ascii="Palatino Linotype" w:hAnsi="Palatino Linotype" w:cs="Arial"/>
        </w:rPr>
        <w:t>, y</w:t>
      </w:r>
    </w:p>
    <w:p w:rsidR="00BF4CF6" w:rsidRPr="0025201C" w:rsidRDefault="00020CE9" w:rsidP="002C32FD">
      <w:pPr>
        <w:pStyle w:val="Prrafodelista"/>
        <w:widowControl w:val="0"/>
        <w:numPr>
          <w:ilvl w:val="0"/>
          <w:numId w:val="20"/>
        </w:numPr>
        <w:tabs>
          <w:tab w:val="left" w:pos="1276"/>
        </w:tabs>
        <w:autoSpaceDE w:val="0"/>
        <w:autoSpaceDN w:val="0"/>
        <w:adjustRightInd w:val="0"/>
        <w:spacing w:before="280" w:after="240" w:line="360" w:lineRule="auto"/>
        <w:ind w:left="357" w:right="51" w:hanging="357"/>
        <w:jc w:val="both"/>
        <w:textAlignment w:val="baseline"/>
        <w:rPr>
          <w:rFonts w:ascii="Palatino Linotype" w:hAnsi="Palatino Linotype" w:cs="Arial"/>
        </w:rPr>
      </w:pPr>
      <w:r w:rsidRPr="0025201C">
        <w:rPr>
          <w:rFonts w:ascii="Palatino Linotype" w:hAnsi="Palatino Linotype" w:cs="Arial"/>
        </w:rPr>
        <w:t>¿Qué acciones tomará</w:t>
      </w:r>
      <w:r w:rsidR="00BF4CF6" w:rsidRPr="0025201C">
        <w:rPr>
          <w:rFonts w:ascii="Palatino Linotype" w:hAnsi="Palatino Linotype" w:cs="Arial"/>
        </w:rPr>
        <w:t xml:space="preserve"> el </w:t>
      </w:r>
      <w:r w:rsidR="002C32FD" w:rsidRPr="0025201C">
        <w:rPr>
          <w:rFonts w:ascii="Palatino Linotype" w:hAnsi="Palatino Linotype" w:cs="Arial"/>
        </w:rPr>
        <w:t xml:space="preserve">Presidente </w:t>
      </w:r>
      <w:r w:rsidR="00BF4CF6" w:rsidRPr="0025201C">
        <w:rPr>
          <w:rFonts w:ascii="Palatino Linotype" w:hAnsi="Palatino Linotype" w:cs="Arial"/>
        </w:rPr>
        <w:t>Municipal, como máxima autoridad de</w:t>
      </w:r>
      <w:r w:rsidR="002C32FD" w:rsidRPr="0025201C">
        <w:rPr>
          <w:rFonts w:ascii="Palatino Linotype" w:hAnsi="Palatino Linotype" w:cs="Arial"/>
        </w:rPr>
        <w:t>l</w:t>
      </w:r>
      <w:r w:rsidR="00BF4CF6" w:rsidRPr="0025201C">
        <w:rPr>
          <w:rFonts w:ascii="Palatino Linotype" w:hAnsi="Palatino Linotype" w:cs="Arial"/>
        </w:rPr>
        <w:t xml:space="preserve"> </w:t>
      </w:r>
      <w:r w:rsidR="002C32FD" w:rsidRPr="0025201C">
        <w:rPr>
          <w:rFonts w:ascii="Palatino Linotype" w:hAnsi="Palatino Linotype" w:cs="Arial"/>
        </w:rPr>
        <w:t xml:space="preserve">Municipio, </w:t>
      </w:r>
      <w:r w:rsidR="00BF4CF6" w:rsidRPr="0025201C">
        <w:rPr>
          <w:rFonts w:ascii="Palatino Linotype" w:hAnsi="Palatino Linotype" w:cs="Arial"/>
        </w:rPr>
        <w:t>para que</w:t>
      </w:r>
      <w:r w:rsidR="002C32FD" w:rsidRPr="0025201C">
        <w:rPr>
          <w:rFonts w:ascii="Palatino Linotype" w:hAnsi="Palatino Linotype" w:cs="Arial"/>
        </w:rPr>
        <w:t>,</w:t>
      </w:r>
      <w:r w:rsidR="00BF4CF6" w:rsidRPr="0025201C">
        <w:rPr>
          <w:rFonts w:ascii="Palatino Linotype" w:hAnsi="Palatino Linotype" w:cs="Arial"/>
        </w:rPr>
        <w:t xml:space="preserve"> no se viole el libre </w:t>
      </w:r>
      <w:r w:rsidR="002C32FD" w:rsidRPr="0025201C">
        <w:rPr>
          <w:rFonts w:ascii="Palatino Linotype" w:hAnsi="Palatino Linotype" w:cs="Arial"/>
        </w:rPr>
        <w:t>tránsito</w:t>
      </w:r>
      <w:r w:rsidR="00BF4CF6" w:rsidRPr="0025201C">
        <w:rPr>
          <w:rFonts w:ascii="Palatino Linotype" w:hAnsi="Palatino Linotype" w:cs="Arial"/>
        </w:rPr>
        <w:t xml:space="preserve"> de </w:t>
      </w:r>
      <w:r w:rsidR="002C32FD" w:rsidRPr="0025201C">
        <w:rPr>
          <w:rFonts w:ascii="Palatino Linotype" w:hAnsi="Palatino Linotype" w:cs="Arial"/>
        </w:rPr>
        <w:t>“</w:t>
      </w:r>
      <w:r w:rsidR="002C32FD" w:rsidRPr="0025201C">
        <w:rPr>
          <w:rFonts w:ascii="Palatino Linotype" w:hAnsi="Palatino Linotype" w:cs="Arial"/>
          <w:i/>
        </w:rPr>
        <w:t xml:space="preserve">la calle Poniente 2 o polígono entre Av. </w:t>
      </w:r>
      <w:proofErr w:type="spellStart"/>
      <w:r w:rsidR="002C32FD" w:rsidRPr="0025201C">
        <w:rPr>
          <w:rFonts w:ascii="Palatino Linotype" w:hAnsi="Palatino Linotype" w:cs="Arial"/>
          <w:i/>
        </w:rPr>
        <w:t>Tezozomoc</w:t>
      </w:r>
      <w:proofErr w:type="spellEnd"/>
      <w:r w:rsidR="002C32FD" w:rsidRPr="0025201C">
        <w:rPr>
          <w:rFonts w:ascii="Palatino Linotype" w:hAnsi="Palatino Linotype" w:cs="Arial"/>
          <w:i/>
        </w:rPr>
        <w:t xml:space="preserve"> y </w:t>
      </w:r>
      <w:proofErr w:type="spellStart"/>
      <w:r w:rsidR="002C32FD" w:rsidRPr="0025201C">
        <w:rPr>
          <w:rFonts w:ascii="Palatino Linotype" w:hAnsi="Palatino Linotype" w:cs="Arial"/>
          <w:i/>
        </w:rPr>
        <w:t>Xicotencalt</w:t>
      </w:r>
      <w:proofErr w:type="spellEnd"/>
      <w:r w:rsidR="002C32FD" w:rsidRPr="0025201C">
        <w:rPr>
          <w:rFonts w:ascii="Palatino Linotype" w:hAnsi="Palatino Linotype" w:cs="Arial"/>
          <w:i/>
        </w:rPr>
        <w:t>”</w:t>
      </w:r>
      <w:r w:rsidR="002C32FD" w:rsidRPr="0025201C">
        <w:rPr>
          <w:rFonts w:ascii="Palatino Linotype" w:hAnsi="Palatino Linotype" w:cs="Arial"/>
        </w:rPr>
        <w:t xml:space="preserve">, señalando como referencia que </w:t>
      </w:r>
      <w:r w:rsidR="002C32FD" w:rsidRPr="0025201C">
        <w:rPr>
          <w:rFonts w:ascii="Palatino Linotype" w:hAnsi="Palatino Linotype" w:cs="Arial"/>
          <w:i/>
        </w:rPr>
        <w:t>“se encuentra en la parte trasera de las oficinas del Municipio”</w:t>
      </w:r>
      <w:r w:rsidR="00BF4CF6" w:rsidRPr="0025201C">
        <w:rPr>
          <w:rFonts w:ascii="Palatino Linotype" w:hAnsi="Palatino Linotype" w:cs="Arial"/>
        </w:rPr>
        <w:t>, por parte de</w:t>
      </w:r>
      <w:r w:rsidR="002C32FD" w:rsidRPr="0025201C">
        <w:rPr>
          <w:rFonts w:ascii="Palatino Linotype" w:hAnsi="Palatino Linotype" w:cs="Arial"/>
        </w:rPr>
        <w:t xml:space="preserve"> los Regidores, Síndico, Secretario del Ayuntamiento, Directores y el Sistema Municipal para el Desarrollo Integral de la Familia de Valle de Chalco Solidaridad</w:t>
      </w:r>
      <w:proofErr w:type="gramStart"/>
      <w:r w:rsidR="00BF4CF6" w:rsidRPr="0025201C">
        <w:rPr>
          <w:rFonts w:ascii="Palatino Linotype" w:hAnsi="Palatino Linotype" w:cs="Arial"/>
        </w:rPr>
        <w:t>?</w:t>
      </w:r>
      <w:r w:rsidR="002C32FD" w:rsidRPr="0025201C">
        <w:rPr>
          <w:rFonts w:ascii="Palatino Linotype" w:hAnsi="Palatino Linotype" w:cs="Arial"/>
        </w:rPr>
        <w:t>.</w:t>
      </w:r>
      <w:proofErr w:type="gramEnd"/>
    </w:p>
    <w:p w:rsidR="009E4D4D" w:rsidRPr="0025201C" w:rsidRDefault="009E4D4D" w:rsidP="009E4D4D">
      <w:pPr>
        <w:spacing w:before="300" w:after="240" w:line="360" w:lineRule="auto"/>
        <w:jc w:val="both"/>
        <w:rPr>
          <w:rFonts w:ascii="Palatino Linotype" w:hAnsi="Palatino Linotype" w:cs="Arial"/>
        </w:rPr>
      </w:pPr>
      <w:r w:rsidRPr="0025201C">
        <w:rPr>
          <w:rFonts w:ascii="Palatino Linotype" w:hAnsi="Palatino Linotype" w:cs="Arial"/>
        </w:rPr>
        <w:t xml:space="preserve">Ahora bien, como se </w:t>
      </w:r>
      <w:r w:rsidR="00BE5EDF" w:rsidRPr="0025201C">
        <w:rPr>
          <w:rFonts w:ascii="Palatino Linotype" w:hAnsi="Palatino Linotype" w:cs="Arial"/>
        </w:rPr>
        <w:t xml:space="preserve">indicó en </w:t>
      </w:r>
      <w:r w:rsidRPr="0025201C">
        <w:rPr>
          <w:rFonts w:ascii="Palatino Linotype" w:hAnsi="Palatino Linotype" w:cs="Arial"/>
        </w:rPr>
        <w:t xml:space="preserve">el Resultando </w:t>
      </w:r>
      <w:r w:rsidR="00BE5EDF" w:rsidRPr="0025201C">
        <w:rPr>
          <w:rFonts w:ascii="Palatino Linotype" w:hAnsi="Palatino Linotype" w:cs="Arial"/>
          <w:b/>
        </w:rPr>
        <w:fldChar w:fldCharType="begin"/>
      </w:r>
      <w:r w:rsidR="00BE5EDF" w:rsidRPr="0025201C">
        <w:rPr>
          <w:rFonts w:ascii="Palatino Linotype" w:hAnsi="Palatino Linotype" w:cs="Arial"/>
          <w:b/>
        </w:rPr>
        <w:instrText xml:space="preserve"> REF _Ref22152080 \r \h  \* MERGEFORMAT </w:instrText>
      </w:r>
      <w:r w:rsidR="00BE5EDF" w:rsidRPr="0025201C">
        <w:rPr>
          <w:rFonts w:ascii="Palatino Linotype" w:hAnsi="Palatino Linotype" w:cs="Arial"/>
          <w:b/>
        </w:rPr>
      </w:r>
      <w:r w:rsidR="00BE5EDF" w:rsidRPr="0025201C">
        <w:rPr>
          <w:rFonts w:ascii="Palatino Linotype" w:hAnsi="Palatino Linotype" w:cs="Arial"/>
          <w:b/>
        </w:rPr>
        <w:fldChar w:fldCharType="separate"/>
      </w:r>
      <w:r w:rsidR="00761488">
        <w:rPr>
          <w:rFonts w:ascii="Palatino Linotype" w:hAnsi="Palatino Linotype" w:cs="Arial"/>
          <w:b/>
        </w:rPr>
        <w:t>V</w:t>
      </w:r>
      <w:r w:rsidR="00BE5EDF" w:rsidRPr="0025201C">
        <w:rPr>
          <w:rFonts w:ascii="Palatino Linotype" w:hAnsi="Palatino Linotype" w:cs="Arial"/>
          <w:b/>
        </w:rPr>
        <w:fldChar w:fldCharType="end"/>
      </w:r>
      <w:r w:rsidRPr="0025201C">
        <w:rPr>
          <w:rFonts w:ascii="Palatino Linotype" w:hAnsi="Palatino Linotype" w:cs="Arial"/>
          <w:b/>
        </w:rPr>
        <w:t xml:space="preserve"> </w:t>
      </w:r>
      <w:r w:rsidRPr="0025201C">
        <w:rPr>
          <w:rFonts w:ascii="Palatino Linotype" w:hAnsi="Palatino Linotype" w:cs="Arial"/>
        </w:rPr>
        <w:t xml:space="preserve">de la presente resolución, </w:t>
      </w:r>
      <w:r w:rsidRPr="0025201C">
        <w:rPr>
          <w:rFonts w:ascii="Palatino Linotype" w:hAnsi="Palatino Linotype" w:cs="Arial"/>
          <w:b/>
        </w:rPr>
        <w:t>EL SUJETO OBLIGADO</w:t>
      </w:r>
      <w:r w:rsidRPr="0025201C">
        <w:rPr>
          <w:rFonts w:ascii="Palatino Linotype" w:hAnsi="Palatino Linotype" w:cs="Arial"/>
        </w:rPr>
        <w:t xml:space="preserve"> </w:t>
      </w:r>
      <w:r w:rsidRPr="0025201C">
        <w:rPr>
          <w:rFonts w:ascii="Palatino Linotype" w:hAnsi="Palatino Linotype" w:cs="Arial"/>
          <w:b/>
        </w:rPr>
        <w:t>omitió dar respuesta</w:t>
      </w:r>
      <w:r w:rsidRPr="0025201C">
        <w:rPr>
          <w:rFonts w:ascii="Palatino Linotype" w:hAnsi="Palatino Linotype" w:cs="Arial"/>
        </w:rPr>
        <w:t xml:space="preserve"> a la solicitud de mérito, por lo que </w:t>
      </w:r>
      <w:r w:rsidR="008A7D5B" w:rsidRPr="0025201C">
        <w:rPr>
          <w:rFonts w:ascii="Palatino Linotype" w:hAnsi="Palatino Linotype" w:cs="Arial"/>
          <w:b/>
        </w:rPr>
        <w:t>EL RECURRENTE</w:t>
      </w:r>
      <w:r w:rsidRPr="0025201C">
        <w:rPr>
          <w:rFonts w:ascii="Palatino Linotype" w:hAnsi="Palatino Linotype" w:cs="Arial"/>
        </w:rPr>
        <w:t xml:space="preserve"> procedió a </w:t>
      </w:r>
      <w:r w:rsidRPr="0025201C">
        <w:rPr>
          <w:rFonts w:ascii="Palatino Linotype" w:hAnsi="Palatino Linotype"/>
          <w:szCs w:val="21"/>
        </w:rPr>
        <w:t>interponer</w:t>
      </w:r>
      <w:r w:rsidRPr="0025201C">
        <w:rPr>
          <w:rFonts w:ascii="Palatino Linotype" w:hAnsi="Palatino Linotype" w:cs="Arial"/>
        </w:rPr>
        <w:t xml:space="preserve"> el presente recurso de revisión, señalando tanto en acto impugnado, como en sus razones o motivos de inconformidad, lo indicado en el Resultando </w:t>
      </w:r>
      <w:r w:rsidRPr="0025201C">
        <w:rPr>
          <w:rFonts w:ascii="Palatino Linotype" w:hAnsi="Palatino Linotype" w:cs="Arial"/>
          <w:b/>
        </w:rPr>
        <w:fldChar w:fldCharType="begin"/>
      </w:r>
      <w:r w:rsidRPr="0025201C">
        <w:rPr>
          <w:rFonts w:ascii="Palatino Linotype" w:hAnsi="Palatino Linotype" w:cs="Arial"/>
          <w:b/>
        </w:rPr>
        <w:instrText xml:space="preserve"> REF _Ref507070922 \r \h  \* MERGEFORMAT </w:instrText>
      </w:r>
      <w:r w:rsidRPr="0025201C">
        <w:rPr>
          <w:rFonts w:ascii="Palatino Linotype" w:hAnsi="Palatino Linotype" w:cs="Arial"/>
          <w:b/>
        </w:rPr>
      </w:r>
      <w:r w:rsidRPr="0025201C">
        <w:rPr>
          <w:rFonts w:ascii="Palatino Linotype" w:hAnsi="Palatino Linotype" w:cs="Arial"/>
          <w:b/>
        </w:rPr>
        <w:fldChar w:fldCharType="separate"/>
      </w:r>
      <w:r w:rsidR="00761488">
        <w:rPr>
          <w:rFonts w:ascii="Palatino Linotype" w:hAnsi="Palatino Linotype" w:cs="Arial"/>
          <w:b/>
        </w:rPr>
        <w:t>VI</w:t>
      </w:r>
      <w:r w:rsidRPr="0025201C">
        <w:rPr>
          <w:rFonts w:ascii="Palatino Linotype" w:hAnsi="Palatino Linotype" w:cs="Arial"/>
          <w:b/>
        </w:rPr>
        <w:fldChar w:fldCharType="end"/>
      </w:r>
      <w:r w:rsidRPr="0025201C">
        <w:rPr>
          <w:rFonts w:ascii="Palatino Linotype" w:hAnsi="Palatino Linotype" w:cs="Arial"/>
        </w:rPr>
        <w:t>,</w:t>
      </w:r>
      <w:r w:rsidRPr="0025201C">
        <w:rPr>
          <w:rFonts w:ascii="Palatino Linotype" w:hAnsi="Palatino Linotype" w:cs="Arial"/>
          <w:b/>
        </w:rPr>
        <w:t xml:space="preserve"> </w:t>
      </w:r>
      <w:r w:rsidRPr="0025201C">
        <w:rPr>
          <w:rFonts w:ascii="Palatino Linotype" w:hAnsi="Palatino Linotype" w:cs="Arial"/>
        </w:rPr>
        <w:t>de la presente resolución.</w:t>
      </w:r>
    </w:p>
    <w:p w:rsidR="002C32FD" w:rsidRPr="0025201C"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Por otra parte, de las constancias que obran en el </w:t>
      </w:r>
      <w:r w:rsidRPr="0025201C">
        <w:rPr>
          <w:rFonts w:ascii="Palatino Linotype" w:hAnsi="Palatino Linotype" w:cs="Arial"/>
          <w:b/>
        </w:rPr>
        <w:t>SAIMEX,</w:t>
      </w:r>
      <w:r w:rsidRPr="0025201C">
        <w:rPr>
          <w:rFonts w:ascii="Palatino Linotype" w:hAnsi="Palatino Linotype" w:cs="Arial"/>
        </w:rPr>
        <w:t xml:space="preserve"> se advierte que </w:t>
      </w:r>
      <w:r w:rsidR="008A7D5B" w:rsidRPr="0025201C">
        <w:rPr>
          <w:rFonts w:ascii="Palatino Linotype" w:hAnsi="Palatino Linotype" w:cs="Arial"/>
          <w:b/>
        </w:rPr>
        <w:t>EL RECURRENTE</w:t>
      </w:r>
      <w:r w:rsidRPr="0025201C">
        <w:rPr>
          <w:rFonts w:ascii="Palatino Linotype" w:hAnsi="Palatino Linotype" w:cs="Arial"/>
        </w:rPr>
        <w:t xml:space="preserve"> no realizó manifestaciones o alegatos, ni ofreció los medios de prueba que a su derecho conviniera</w:t>
      </w:r>
      <w:r w:rsidRPr="0025201C">
        <w:rPr>
          <w:rFonts w:ascii="Palatino Linotype" w:hAnsi="Palatino Linotype"/>
          <w:bCs/>
        </w:rPr>
        <w:t xml:space="preserve">; </w:t>
      </w:r>
      <w:r w:rsidR="002C32FD" w:rsidRPr="0025201C">
        <w:rPr>
          <w:rFonts w:ascii="Palatino Linotype" w:hAnsi="Palatino Linotype"/>
          <w:bCs/>
        </w:rPr>
        <w:t xml:space="preserve">mientras que, </w:t>
      </w:r>
      <w:r w:rsidR="002C32FD" w:rsidRPr="0025201C">
        <w:rPr>
          <w:rFonts w:ascii="Palatino Linotype" w:hAnsi="Palatino Linotype" w:cs="Arial"/>
          <w:b/>
        </w:rPr>
        <w:t>EL SUJETO OBLIGADO</w:t>
      </w:r>
      <w:r w:rsidR="002C32FD" w:rsidRPr="0025201C">
        <w:rPr>
          <w:rFonts w:ascii="Palatino Linotype" w:hAnsi="Palatino Linotype" w:cs="Arial"/>
        </w:rPr>
        <w:t xml:space="preserve"> fue omiso en presentar el Informe Justificado correspondiente.</w:t>
      </w:r>
    </w:p>
    <w:p w:rsidR="009E4D4D" w:rsidRPr="0025201C"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Establecido lo anterior, esta Ponencia Resolutora advierte que </w:t>
      </w:r>
      <w:r w:rsidRPr="0025201C">
        <w:rPr>
          <w:rFonts w:ascii="Palatino Linotype" w:hAnsi="Palatino Linotype"/>
        </w:rPr>
        <w:t>resultan</w:t>
      </w:r>
      <w:r w:rsidR="001303B2" w:rsidRPr="0025201C">
        <w:rPr>
          <w:rFonts w:ascii="Palatino Linotype" w:hAnsi="Palatino Linotype"/>
        </w:rPr>
        <w:t xml:space="preserve"> </w:t>
      </w:r>
      <w:r w:rsidRPr="0025201C">
        <w:rPr>
          <w:rFonts w:ascii="Palatino Linotype" w:hAnsi="Palatino Linotype"/>
          <w:b/>
        </w:rPr>
        <w:t xml:space="preserve">fundadas </w:t>
      </w:r>
      <w:r w:rsidRPr="0025201C">
        <w:rPr>
          <w:rFonts w:ascii="Palatino Linotype" w:hAnsi="Palatino Linotype" w:cs="Arial"/>
        </w:rPr>
        <w:t xml:space="preserve">las </w:t>
      </w:r>
      <w:r w:rsidRPr="0025201C">
        <w:rPr>
          <w:rFonts w:ascii="Palatino Linotype" w:hAnsi="Palatino Linotype"/>
        </w:rPr>
        <w:t>razones</w:t>
      </w:r>
      <w:r w:rsidRPr="0025201C">
        <w:rPr>
          <w:rFonts w:ascii="Palatino Linotype" w:hAnsi="Palatino Linotype" w:cs="Arial"/>
        </w:rPr>
        <w:t xml:space="preserve"> o motivos de </w:t>
      </w:r>
      <w:r w:rsidRPr="0025201C">
        <w:rPr>
          <w:rFonts w:ascii="Palatino Linotype" w:hAnsi="Palatino Linotype"/>
        </w:rPr>
        <w:t xml:space="preserve">inconformidad expuestas por </w:t>
      </w:r>
      <w:r w:rsidR="008A7D5B" w:rsidRPr="0025201C">
        <w:rPr>
          <w:rFonts w:ascii="Palatino Linotype" w:hAnsi="Palatino Linotype" w:cs="Arial"/>
          <w:b/>
        </w:rPr>
        <w:t>EL RECURRENTE</w:t>
      </w:r>
      <w:r w:rsidRPr="0025201C">
        <w:rPr>
          <w:rFonts w:ascii="Palatino Linotype" w:hAnsi="Palatino Linotype"/>
        </w:rPr>
        <w:t xml:space="preserve">, </w:t>
      </w:r>
      <w:r w:rsidRPr="0025201C">
        <w:rPr>
          <w:rFonts w:ascii="Palatino Linotype" w:hAnsi="Palatino Linotype" w:cs="Arial"/>
        </w:rPr>
        <w:t xml:space="preserve">al configurarse la falta de respuesta a la solicitud </w:t>
      </w:r>
      <w:r w:rsidRPr="0025201C">
        <w:rPr>
          <w:rFonts w:ascii="Palatino Linotype" w:hAnsi="Palatino Linotype" w:cs="Arial"/>
          <w:bCs/>
        </w:rPr>
        <w:t xml:space="preserve">de acceso a la información pública </w:t>
      </w:r>
      <w:r w:rsidR="00671B77" w:rsidRPr="0025201C">
        <w:rPr>
          <w:rFonts w:ascii="Palatino Linotype" w:hAnsi="Palatino Linotype"/>
          <w:b/>
          <w:bCs/>
        </w:rPr>
        <w:t>00411/VACHASO/IP/2019</w:t>
      </w:r>
      <w:r w:rsidRPr="0025201C">
        <w:rPr>
          <w:rFonts w:ascii="Palatino Linotype" w:hAnsi="Palatino Linotype"/>
        </w:rPr>
        <w:t xml:space="preserve">, </w:t>
      </w:r>
      <w:r w:rsidRPr="0025201C">
        <w:rPr>
          <w:rFonts w:ascii="Palatino Linotype" w:hAnsi="Palatino Linotype" w:cs="Arial"/>
        </w:rPr>
        <w:t xml:space="preserve">por parte del </w:t>
      </w:r>
      <w:r w:rsidRPr="0025201C">
        <w:rPr>
          <w:rFonts w:ascii="Palatino Linotype" w:hAnsi="Palatino Linotype" w:cs="Arial"/>
          <w:b/>
        </w:rPr>
        <w:t>SUJETO OBLIGADO</w:t>
      </w:r>
      <w:r w:rsidRPr="0025201C">
        <w:rPr>
          <w:rFonts w:ascii="Palatino Linotype" w:hAnsi="Palatino Linotype" w:cs="Arial"/>
        </w:rPr>
        <w:t>.</w:t>
      </w:r>
    </w:p>
    <w:p w:rsidR="009E4D4D" w:rsidRPr="0025201C"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Ahora bien, se considera pertinente analizar si </w:t>
      </w:r>
      <w:r w:rsidRPr="0025201C">
        <w:rPr>
          <w:rFonts w:ascii="Palatino Linotype" w:hAnsi="Palatino Linotype" w:cs="Arial"/>
          <w:b/>
        </w:rPr>
        <w:t>EL SUJETO OBLIGADO</w:t>
      </w:r>
      <w:r w:rsidRPr="0025201C">
        <w:rPr>
          <w:rFonts w:ascii="Palatino Linotype" w:hAnsi="Palatino Linotype" w:cs="Arial"/>
        </w:rPr>
        <w:t xml:space="preserve">, es la </w:t>
      </w:r>
      <w:r w:rsidRPr="0025201C">
        <w:rPr>
          <w:rFonts w:ascii="Palatino Linotype" w:hAnsi="Palatino Linotype"/>
          <w:szCs w:val="17"/>
          <w:lang w:eastAsia="es-ES_tradnl"/>
        </w:rPr>
        <w:t>autoridad</w:t>
      </w:r>
      <w:r w:rsidRPr="0025201C">
        <w:rPr>
          <w:rFonts w:ascii="Palatino Linotype" w:hAnsi="Palatino Linotype" w:cs="Arial"/>
        </w:rPr>
        <w:t xml:space="preserve"> competente para generar, administrar o poseer dicha información, con relación al ámbito de sus atribuciones, funciones, facultades o competencias.</w:t>
      </w:r>
    </w:p>
    <w:p w:rsidR="00A27BA6" w:rsidRPr="0025201C"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En ese sentido, para continuar con el presente estudio, es oportuno enfatizar lo que, respecto al derecho de acceso a la </w:t>
      </w:r>
      <w:r w:rsidRPr="0025201C">
        <w:rPr>
          <w:rFonts w:cs="Arial"/>
        </w:rPr>
        <w:t>información</w:t>
      </w:r>
      <w:r w:rsidRPr="0025201C">
        <w:rPr>
          <w:rFonts w:ascii="Palatino Linotype" w:hAnsi="Palatino Linotype" w:cs="Arial"/>
        </w:rPr>
        <w:t xml:space="preserve"> pública, refiere el artículo 6°, apartado A, de la Constitución Política de los Estados Unidos Mexicanos, que en su parte conducente señala:</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w:t>
      </w:r>
      <w:r w:rsidRPr="0025201C">
        <w:rPr>
          <w:rFonts w:ascii="Palatino Linotype" w:hAnsi="Palatino Linotype" w:cs="Arial"/>
          <w:b/>
          <w:i/>
          <w:sz w:val="22"/>
          <w:szCs w:val="22"/>
        </w:rPr>
        <w:t>Artículo 6o.</w:t>
      </w:r>
      <w:r w:rsidRPr="0025201C">
        <w:rPr>
          <w:rFonts w:ascii="Palatino Linotype" w:hAnsi="Palatino Linotype" w:cs="Arial"/>
          <w:i/>
          <w:sz w:val="22"/>
          <w:szCs w:val="22"/>
        </w:rPr>
        <w:t xml:space="preserve"> La manifestación de las ideas no será objeto de ninguna inquisición judicial o administrativa, </w:t>
      </w:r>
      <w:r w:rsidRPr="0025201C">
        <w:rPr>
          <w:rFonts w:ascii="Palatino Linotype" w:hAnsi="Palatino Linotype" w:cs="Arial"/>
          <w:bCs/>
          <w:i/>
          <w:sz w:val="22"/>
          <w:szCs w:val="22"/>
        </w:rPr>
        <w:t>sino</w:t>
      </w:r>
      <w:r w:rsidRPr="0025201C">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25201C">
        <w:rPr>
          <w:rFonts w:ascii="Palatino Linotype" w:hAnsi="Palatino Linotype" w:cs="Arial"/>
          <w:b/>
          <w:i/>
          <w:sz w:val="22"/>
          <w:szCs w:val="22"/>
        </w:rPr>
        <w:t>El derecho a la información será garantizado por el Estado.</w:t>
      </w:r>
      <w:r w:rsidRPr="0025201C">
        <w:rPr>
          <w:rFonts w:ascii="Palatino Linotype" w:hAnsi="Palatino Linotype" w:cs="Arial"/>
          <w:i/>
          <w:sz w:val="22"/>
          <w:szCs w:val="22"/>
        </w:rPr>
        <w:t xml:space="preserve"> </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Para efectos de lo dispuesto en el presente artículo se observará lo siguiente:</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b/>
          <w:i/>
          <w:sz w:val="22"/>
          <w:szCs w:val="22"/>
        </w:rPr>
        <w:t>A.</w:t>
      </w:r>
      <w:r w:rsidRPr="0025201C">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b/>
          <w:i/>
          <w:sz w:val="22"/>
          <w:szCs w:val="22"/>
        </w:rPr>
        <w:t xml:space="preserve">I. </w:t>
      </w:r>
      <w:r w:rsidRPr="0025201C">
        <w:rPr>
          <w:rFonts w:ascii="Palatino Linotype" w:hAnsi="Palatino Linotype" w:cs="Arial"/>
          <w:b/>
          <w:i/>
          <w:sz w:val="22"/>
          <w:szCs w:val="22"/>
          <w:u w:val="single"/>
        </w:rPr>
        <w:t>Toda la información en posesión de</w:t>
      </w:r>
      <w:r w:rsidRPr="0025201C">
        <w:rPr>
          <w:rFonts w:ascii="Palatino Linotype" w:hAnsi="Palatino Linotype" w:cs="Arial"/>
          <w:i/>
          <w:sz w:val="22"/>
          <w:szCs w:val="22"/>
          <w:u w:val="single"/>
        </w:rPr>
        <w:t xml:space="preserve"> </w:t>
      </w:r>
      <w:r w:rsidRPr="0025201C">
        <w:rPr>
          <w:rFonts w:ascii="Palatino Linotype" w:hAnsi="Palatino Linotype" w:cs="Arial"/>
          <w:b/>
          <w:i/>
          <w:sz w:val="22"/>
          <w:szCs w:val="22"/>
          <w:u w:val="single"/>
        </w:rPr>
        <w:t>cualquier autoridad</w:t>
      </w:r>
      <w:r w:rsidRPr="0025201C">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5201C">
        <w:rPr>
          <w:rFonts w:ascii="Palatino Linotype" w:hAnsi="Palatino Linotype" w:cs="Arial"/>
          <w:b/>
          <w:i/>
          <w:sz w:val="22"/>
          <w:szCs w:val="22"/>
          <w:u w:val="single"/>
        </w:rPr>
        <w:t>es pública</w:t>
      </w:r>
      <w:r w:rsidRPr="0025201C">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5201C">
        <w:rPr>
          <w:rFonts w:ascii="Palatino Linotype" w:hAnsi="Palatino Linotype" w:cs="Arial"/>
          <w:b/>
          <w:i/>
          <w:sz w:val="22"/>
          <w:szCs w:val="22"/>
          <w:u w:val="single"/>
        </w:rPr>
        <w:t>Los sujetos obligados deberán documentar todo acto que derive del ejercicio de sus facultades, competencias o funciones</w:t>
      </w:r>
      <w:r w:rsidRPr="0025201C">
        <w:rPr>
          <w:rFonts w:ascii="Palatino Linotype" w:hAnsi="Palatino Linotype" w:cs="Arial"/>
          <w:i/>
          <w:sz w:val="22"/>
          <w:szCs w:val="22"/>
        </w:rPr>
        <w:t>, la ley determinará los supuestos específicos bajo los cuales procederá la declaración de inexistencia de la información.</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II. La información que se refiere a la vida privada y los datos personales será protegida en los términos y con las excepciones que fijen las leyes.</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b/>
          <w:i/>
          <w:sz w:val="22"/>
          <w:szCs w:val="22"/>
        </w:rPr>
        <w:t xml:space="preserve">V. </w:t>
      </w:r>
      <w:r w:rsidRPr="0025201C">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25201C">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VII. La inobservancia a las disposiciones en materia de acceso a la información pública será sancionada en los términos que dispongan las leyes.</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7BA6" w:rsidRPr="0025201C" w:rsidRDefault="00A27BA6" w:rsidP="002C32FD">
      <w:pPr>
        <w:spacing w:before="120" w:after="120"/>
        <w:ind w:left="709" w:right="709"/>
        <w:jc w:val="both"/>
        <w:rPr>
          <w:rFonts w:ascii="Palatino Linotype" w:hAnsi="Palatino Linotype"/>
          <w:i/>
          <w:sz w:val="22"/>
          <w:szCs w:val="22"/>
        </w:rPr>
      </w:pPr>
      <w:r w:rsidRPr="0025201C">
        <w:rPr>
          <w:rFonts w:ascii="Palatino Linotype" w:hAnsi="Palatino Linotype" w:cs="Arial"/>
          <w:i/>
          <w:sz w:val="22"/>
          <w:szCs w:val="22"/>
        </w:rPr>
        <w:t>[...]</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La ley establecerá aquella información que se considere reservada o confidencial.”</w:t>
      </w:r>
    </w:p>
    <w:p w:rsidR="00A27BA6" w:rsidRPr="0025201C" w:rsidRDefault="00A27BA6" w:rsidP="002C32FD">
      <w:pPr>
        <w:spacing w:before="120" w:after="120"/>
        <w:ind w:left="709" w:right="709"/>
        <w:jc w:val="both"/>
        <w:rPr>
          <w:rFonts w:ascii="Palatino Linotype" w:hAnsi="Palatino Linotype"/>
          <w:sz w:val="22"/>
          <w:szCs w:val="22"/>
        </w:rPr>
      </w:pPr>
      <w:r w:rsidRPr="0025201C">
        <w:rPr>
          <w:rFonts w:ascii="Palatino Linotype" w:hAnsi="Palatino Linotype"/>
          <w:sz w:val="22"/>
          <w:szCs w:val="22"/>
        </w:rPr>
        <w:t>(Énfasis añadido)</w:t>
      </w:r>
    </w:p>
    <w:p w:rsidR="00A27BA6" w:rsidRPr="0025201C"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Por su parte, la Constitución Política del Estado Libre y Soberano de México, en su artículo 5°, </w:t>
      </w:r>
      <w:r w:rsidRPr="0025201C">
        <w:rPr>
          <w:rFonts w:ascii="Palatino Linotype" w:hAnsi="Palatino Linotype"/>
        </w:rPr>
        <w:t>párrafos vigésimo segundo, vigésimo tercero y vigésimo cuarto</w:t>
      </w:r>
      <w:r w:rsidRPr="0025201C">
        <w:rPr>
          <w:rFonts w:ascii="Palatino Linotype" w:hAnsi="Palatino Linotype" w:cs="Arial"/>
        </w:rPr>
        <w:t>, fracciones I y VI, que disponen, en su parte conducente, lo siguiente:</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w:t>
      </w:r>
      <w:r w:rsidRPr="0025201C">
        <w:rPr>
          <w:rFonts w:ascii="Palatino Linotype" w:hAnsi="Palatino Linotype" w:cs="Arial"/>
          <w:b/>
          <w:i/>
          <w:sz w:val="22"/>
          <w:szCs w:val="22"/>
        </w:rPr>
        <w:t xml:space="preserve">Artículo 5. </w:t>
      </w:r>
      <w:r w:rsidRPr="0025201C">
        <w:rPr>
          <w:rFonts w:ascii="Palatino Linotype" w:hAnsi="Palatino Linotype" w:cs="Arial"/>
          <w:i/>
          <w:sz w:val="22"/>
          <w:szCs w:val="22"/>
        </w:rPr>
        <w:t xml:space="preserve">[...] </w:t>
      </w:r>
    </w:p>
    <w:p w:rsidR="00A27BA6" w:rsidRPr="0025201C" w:rsidRDefault="00A27BA6" w:rsidP="002C32FD">
      <w:pPr>
        <w:spacing w:before="120" w:after="120"/>
        <w:ind w:left="709" w:right="709"/>
        <w:jc w:val="both"/>
        <w:rPr>
          <w:rFonts w:ascii="Palatino Linotype" w:hAnsi="Palatino Linotype"/>
          <w:i/>
          <w:sz w:val="22"/>
          <w:szCs w:val="22"/>
        </w:rPr>
      </w:pPr>
      <w:r w:rsidRPr="0025201C">
        <w:rPr>
          <w:rFonts w:ascii="Palatino Linotype" w:hAnsi="Palatino Linotype"/>
          <w:b/>
          <w:i/>
          <w:sz w:val="22"/>
          <w:szCs w:val="22"/>
          <w:u w:val="single"/>
        </w:rPr>
        <w:t>El derecho a la información será garantizado por el Estado</w:t>
      </w:r>
      <w:r w:rsidRPr="0025201C">
        <w:rPr>
          <w:rFonts w:ascii="Palatino Linotype" w:hAnsi="Palatino Linotype"/>
          <w:i/>
          <w:sz w:val="22"/>
          <w:szCs w:val="22"/>
        </w:rPr>
        <w:t xml:space="preserve">. La ley establecerá las previsiones que permitan asegurar la protección, el respeto y la difusión de este derecho. </w:t>
      </w:r>
    </w:p>
    <w:p w:rsidR="00A27BA6" w:rsidRPr="0025201C" w:rsidRDefault="00A27BA6" w:rsidP="002C32FD">
      <w:pPr>
        <w:spacing w:before="120" w:after="120"/>
        <w:ind w:left="709" w:right="709"/>
        <w:jc w:val="both"/>
        <w:rPr>
          <w:rFonts w:ascii="Palatino Linotype" w:hAnsi="Palatino Linotype"/>
          <w:i/>
          <w:sz w:val="22"/>
          <w:szCs w:val="22"/>
        </w:rPr>
      </w:pPr>
      <w:r w:rsidRPr="0025201C">
        <w:rPr>
          <w:rFonts w:ascii="Palatino Linotype" w:hAnsi="Palatino Linotype"/>
          <w:i/>
          <w:sz w:val="22"/>
          <w:szCs w:val="22"/>
        </w:rPr>
        <w:t xml:space="preserve">Para garantizar el ejercicio </w:t>
      </w:r>
      <w:r w:rsidRPr="0025201C">
        <w:rPr>
          <w:rFonts w:ascii="Palatino Linotype" w:hAnsi="Palatino Linotype" w:cs="Arial"/>
          <w:bCs/>
          <w:i/>
          <w:sz w:val="22"/>
          <w:szCs w:val="22"/>
        </w:rPr>
        <w:t>del</w:t>
      </w:r>
      <w:r w:rsidRPr="0025201C">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25201C" w:rsidRDefault="00A27BA6" w:rsidP="002C32FD">
      <w:pPr>
        <w:spacing w:before="120" w:after="120"/>
        <w:ind w:left="709" w:right="709"/>
        <w:jc w:val="both"/>
        <w:rPr>
          <w:rFonts w:ascii="Palatino Linotype" w:hAnsi="Palatino Linotype"/>
          <w:i/>
          <w:sz w:val="22"/>
          <w:szCs w:val="22"/>
        </w:rPr>
      </w:pPr>
      <w:r w:rsidRPr="0025201C">
        <w:rPr>
          <w:rFonts w:ascii="Palatino Linotype" w:hAnsi="Palatino Linotype"/>
          <w:i/>
          <w:sz w:val="22"/>
          <w:szCs w:val="22"/>
        </w:rPr>
        <w:t>Este derecho se regirá por los principios y bases siguientes:</w:t>
      </w:r>
    </w:p>
    <w:p w:rsidR="00A27BA6" w:rsidRPr="0025201C" w:rsidRDefault="00A27BA6" w:rsidP="002C32FD">
      <w:pPr>
        <w:spacing w:before="120" w:after="120"/>
        <w:ind w:left="709" w:right="709"/>
        <w:jc w:val="both"/>
        <w:rPr>
          <w:rFonts w:ascii="Palatino Linotype" w:hAnsi="Palatino Linotype"/>
          <w:i/>
          <w:sz w:val="22"/>
          <w:szCs w:val="22"/>
        </w:rPr>
      </w:pPr>
      <w:r w:rsidRPr="0025201C">
        <w:rPr>
          <w:rFonts w:ascii="Palatino Linotype" w:hAnsi="Palatino Linotype"/>
          <w:b/>
          <w:i/>
          <w:sz w:val="22"/>
          <w:szCs w:val="22"/>
        </w:rPr>
        <w:t xml:space="preserve">I. </w:t>
      </w:r>
      <w:r w:rsidRPr="0025201C">
        <w:rPr>
          <w:rFonts w:ascii="Palatino Linotype" w:hAnsi="Palatino Linotype"/>
          <w:b/>
          <w:i/>
          <w:sz w:val="22"/>
          <w:szCs w:val="22"/>
          <w:u w:val="single"/>
        </w:rPr>
        <w:t>Toda la información en posesión</w:t>
      </w:r>
      <w:r w:rsidRPr="0025201C">
        <w:rPr>
          <w:rFonts w:ascii="Palatino Linotype" w:hAnsi="Palatino Linotype"/>
          <w:b/>
          <w:i/>
          <w:sz w:val="22"/>
          <w:szCs w:val="22"/>
        </w:rPr>
        <w:t xml:space="preserve"> </w:t>
      </w:r>
      <w:r w:rsidRPr="0025201C">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25201C">
        <w:rPr>
          <w:rFonts w:ascii="Palatino Linotype" w:hAnsi="Palatino Linotype"/>
          <w:b/>
          <w:i/>
          <w:sz w:val="22"/>
          <w:szCs w:val="22"/>
          <w:u w:val="single"/>
        </w:rPr>
        <w:t>del gobierno y de la administración pública municipal y sus organismos descentralizados</w:t>
      </w:r>
      <w:r w:rsidRPr="0025201C">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25201C">
        <w:rPr>
          <w:rFonts w:ascii="Palatino Linotype" w:hAnsi="Palatino Linotype"/>
          <w:b/>
          <w:i/>
          <w:sz w:val="22"/>
          <w:szCs w:val="22"/>
          <w:u w:val="single"/>
        </w:rPr>
        <w:t>es pública</w:t>
      </w:r>
      <w:r w:rsidRPr="0025201C">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25201C">
        <w:rPr>
          <w:rFonts w:ascii="Palatino Linotype" w:hAnsi="Palatino Linotype" w:cs="Arial"/>
          <w:bCs/>
          <w:i/>
          <w:sz w:val="22"/>
          <w:szCs w:val="22"/>
        </w:rPr>
        <w:t>interpretación</w:t>
      </w:r>
      <w:r w:rsidRPr="0025201C">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25201C" w:rsidRDefault="00A27BA6" w:rsidP="002C32FD">
      <w:pPr>
        <w:spacing w:before="120" w:after="120"/>
        <w:ind w:left="709" w:right="709"/>
        <w:jc w:val="both"/>
        <w:rPr>
          <w:rFonts w:ascii="Palatino Linotype" w:hAnsi="Palatino Linotype"/>
          <w:i/>
          <w:sz w:val="22"/>
          <w:szCs w:val="22"/>
        </w:rPr>
      </w:pPr>
      <w:r w:rsidRPr="0025201C">
        <w:rPr>
          <w:rFonts w:ascii="Palatino Linotype" w:hAnsi="Palatino Linotype" w:cs="Arial"/>
          <w:i/>
          <w:sz w:val="22"/>
          <w:szCs w:val="22"/>
        </w:rPr>
        <w:t>[...]</w:t>
      </w:r>
    </w:p>
    <w:p w:rsidR="00A27BA6" w:rsidRPr="0025201C" w:rsidRDefault="00A27BA6" w:rsidP="002C32FD">
      <w:pPr>
        <w:spacing w:before="120" w:after="120"/>
        <w:ind w:left="709" w:right="709"/>
        <w:jc w:val="both"/>
        <w:rPr>
          <w:rFonts w:ascii="Palatino Linotype" w:hAnsi="Palatino Linotype"/>
          <w:i/>
          <w:sz w:val="22"/>
          <w:szCs w:val="22"/>
        </w:rPr>
      </w:pPr>
      <w:r w:rsidRPr="0025201C">
        <w:rPr>
          <w:rFonts w:ascii="Palatino Linotype" w:hAnsi="Palatino Linotype"/>
          <w:b/>
          <w:i/>
          <w:sz w:val="22"/>
          <w:szCs w:val="22"/>
        </w:rPr>
        <w:t xml:space="preserve">VI. </w:t>
      </w:r>
      <w:r w:rsidRPr="0025201C">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25201C">
        <w:rPr>
          <w:rFonts w:ascii="Palatino Linotype" w:hAnsi="Palatino Linotype"/>
          <w:i/>
          <w:sz w:val="22"/>
          <w:szCs w:val="22"/>
        </w:rPr>
        <w:t xml:space="preserve"> y los indicadores que permitan rendir cuenta del cumplimiento de sus objetivos y los resultados obtenidos.”</w:t>
      </w:r>
    </w:p>
    <w:p w:rsidR="00A27BA6" w:rsidRPr="0025201C" w:rsidRDefault="00A27BA6" w:rsidP="002C32FD">
      <w:pPr>
        <w:spacing w:before="120" w:after="120"/>
        <w:ind w:left="709" w:right="709"/>
        <w:jc w:val="both"/>
        <w:rPr>
          <w:rFonts w:ascii="Palatino Linotype" w:hAnsi="Palatino Linotype"/>
          <w:sz w:val="22"/>
          <w:szCs w:val="22"/>
        </w:rPr>
      </w:pPr>
      <w:r w:rsidRPr="0025201C">
        <w:rPr>
          <w:rFonts w:ascii="Palatino Linotype" w:hAnsi="Palatino Linotype"/>
          <w:sz w:val="22"/>
          <w:szCs w:val="22"/>
        </w:rPr>
        <w:t>(Énfasis añadido)</w:t>
      </w:r>
    </w:p>
    <w:p w:rsidR="00A27BA6" w:rsidRPr="0025201C"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w:t>
      </w:r>
      <w:r w:rsidRPr="0025201C">
        <w:rPr>
          <w:rFonts w:ascii="Palatino Linotype" w:hAnsi="Palatino Linotype" w:cs="Arial"/>
          <w:b/>
          <w:i/>
          <w:sz w:val="22"/>
          <w:szCs w:val="22"/>
        </w:rPr>
        <w:t xml:space="preserve">Artículo 23. </w:t>
      </w:r>
      <w:r w:rsidRPr="0025201C">
        <w:rPr>
          <w:rFonts w:ascii="Palatino Linotype" w:hAnsi="Palatino Linotype" w:cs="Arial"/>
          <w:b/>
          <w:i/>
          <w:sz w:val="22"/>
          <w:szCs w:val="22"/>
          <w:u w:val="single"/>
        </w:rPr>
        <w:t xml:space="preserve">Son sujetos obligados a transparentar y permitir el acceso a su información y </w:t>
      </w:r>
      <w:r w:rsidRPr="0025201C">
        <w:rPr>
          <w:rFonts w:ascii="Palatino Linotype" w:hAnsi="Palatino Linotype"/>
          <w:b/>
          <w:i/>
          <w:sz w:val="22"/>
          <w:szCs w:val="22"/>
          <w:u w:val="single"/>
        </w:rPr>
        <w:t>proteger</w:t>
      </w:r>
      <w:r w:rsidRPr="0025201C">
        <w:rPr>
          <w:rFonts w:ascii="Palatino Linotype" w:hAnsi="Palatino Linotype" w:cs="Arial"/>
          <w:b/>
          <w:i/>
          <w:sz w:val="22"/>
          <w:szCs w:val="22"/>
          <w:u w:val="single"/>
        </w:rPr>
        <w:t xml:space="preserve"> los datos personales que obren en su poder</w:t>
      </w:r>
      <w:r w:rsidRPr="0025201C">
        <w:rPr>
          <w:rFonts w:ascii="Palatino Linotype" w:hAnsi="Palatino Linotype" w:cs="Arial"/>
          <w:i/>
          <w:sz w:val="22"/>
          <w:szCs w:val="22"/>
        </w:rPr>
        <w:t>:</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w:t>
      </w:r>
    </w:p>
    <w:p w:rsidR="00A27BA6" w:rsidRPr="0025201C" w:rsidRDefault="00A27BA6" w:rsidP="002C32FD">
      <w:pPr>
        <w:spacing w:before="120" w:after="120"/>
        <w:ind w:left="709" w:right="709"/>
        <w:jc w:val="both"/>
        <w:rPr>
          <w:rFonts w:ascii="Palatino Linotype" w:hAnsi="Palatino Linotype" w:cs="Arial"/>
          <w:b/>
          <w:i/>
          <w:sz w:val="22"/>
          <w:szCs w:val="22"/>
          <w:u w:val="single"/>
        </w:rPr>
      </w:pPr>
      <w:r w:rsidRPr="0025201C">
        <w:rPr>
          <w:rFonts w:ascii="Palatino Linotype" w:hAnsi="Palatino Linotype" w:cs="Arial"/>
          <w:b/>
          <w:i/>
          <w:sz w:val="22"/>
          <w:szCs w:val="22"/>
        </w:rPr>
        <w:t xml:space="preserve">IV. </w:t>
      </w:r>
      <w:r w:rsidRPr="0025201C">
        <w:rPr>
          <w:rFonts w:ascii="Palatino Linotype" w:hAnsi="Palatino Linotype" w:cs="Arial"/>
          <w:b/>
          <w:i/>
          <w:sz w:val="22"/>
          <w:szCs w:val="22"/>
          <w:u w:val="single"/>
        </w:rPr>
        <w:t>Los ayuntamientos</w:t>
      </w:r>
      <w:r w:rsidRPr="0025201C">
        <w:rPr>
          <w:rFonts w:ascii="Palatino Linotype" w:hAnsi="Palatino Linotype" w:cs="Arial"/>
          <w:b/>
          <w:i/>
          <w:sz w:val="22"/>
          <w:szCs w:val="22"/>
        </w:rPr>
        <w:t xml:space="preserve"> </w:t>
      </w:r>
      <w:r w:rsidRPr="0025201C">
        <w:rPr>
          <w:rFonts w:ascii="Palatino Linotype" w:hAnsi="Palatino Linotype" w:cs="Arial"/>
          <w:i/>
          <w:sz w:val="22"/>
          <w:szCs w:val="22"/>
        </w:rPr>
        <w:t>y las dependencias, organismos, órganos y entidades de la administración municipal;</w:t>
      </w:r>
    </w:p>
    <w:p w:rsidR="00A27BA6" w:rsidRPr="0025201C" w:rsidRDefault="00A27BA6" w:rsidP="002C32FD">
      <w:pPr>
        <w:spacing w:before="120" w:after="120"/>
        <w:ind w:left="709" w:right="709"/>
        <w:jc w:val="both"/>
        <w:rPr>
          <w:rFonts w:ascii="Palatino Linotype" w:hAnsi="Palatino Linotype"/>
          <w:i/>
          <w:sz w:val="22"/>
          <w:szCs w:val="22"/>
        </w:rPr>
      </w:pPr>
      <w:r w:rsidRPr="0025201C">
        <w:rPr>
          <w:rFonts w:ascii="Palatino Linotype" w:hAnsi="Palatino Linotype" w:cs="Arial"/>
          <w:i/>
          <w:sz w:val="22"/>
          <w:szCs w:val="22"/>
        </w:rPr>
        <w:t>[...]</w:t>
      </w:r>
    </w:p>
    <w:p w:rsidR="00A27BA6" w:rsidRPr="0025201C" w:rsidRDefault="00A27BA6" w:rsidP="002C32FD">
      <w:pPr>
        <w:spacing w:before="120" w:after="120"/>
        <w:ind w:left="709" w:right="709"/>
        <w:jc w:val="both"/>
        <w:rPr>
          <w:rFonts w:ascii="Palatino Linotype" w:hAnsi="Palatino Linotype" w:cs="Arial"/>
          <w:i/>
          <w:sz w:val="22"/>
          <w:szCs w:val="22"/>
        </w:rPr>
      </w:pPr>
      <w:r w:rsidRPr="0025201C">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25201C">
        <w:rPr>
          <w:rFonts w:ascii="Palatino Linotype" w:hAnsi="Palatino Linotype" w:cs="Arial"/>
          <w:i/>
          <w:sz w:val="22"/>
          <w:szCs w:val="22"/>
        </w:rPr>
        <w:t>.”</w:t>
      </w:r>
    </w:p>
    <w:p w:rsidR="00A27BA6" w:rsidRPr="0025201C" w:rsidRDefault="00A27BA6" w:rsidP="002C32FD">
      <w:pPr>
        <w:spacing w:before="120" w:after="120"/>
        <w:ind w:left="709" w:right="709"/>
        <w:jc w:val="both"/>
        <w:rPr>
          <w:rFonts w:ascii="Palatino Linotype" w:hAnsi="Palatino Linotype" w:cs="Arial"/>
          <w:sz w:val="22"/>
        </w:rPr>
      </w:pPr>
      <w:r w:rsidRPr="0025201C">
        <w:rPr>
          <w:rFonts w:ascii="Palatino Linotype" w:hAnsi="Palatino Linotype" w:cs="Arial"/>
          <w:sz w:val="22"/>
        </w:rPr>
        <w:t>(Énfasis añadido)</w:t>
      </w:r>
    </w:p>
    <w:p w:rsidR="00A27BA6" w:rsidRPr="0025201C"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Es así que, conforme a los preceptos legales citados se desprende que, el derecho de acceso a la </w:t>
      </w:r>
      <w:r w:rsidRPr="0025201C">
        <w:rPr>
          <w:rFonts w:ascii="Palatino Linotype" w:eastAsiaTheme="minorEastAsia" w:hAnsi="Palatino Linotype" w:cs="Arial"/>
          <w:lang w:val="es-ES_tradnl"/>
        </w:rPr>
        <w:t>información</w:t>
      </w:r>
      <w:r w:rsidRPr="0025201C">
        <w:rPr>
          <w:rFonts w:ascii="Palatino Linotype" w:hAnsi="Palatino Linotype" w:cs="Arial"/>
        </w:rPr>
        <w:t xml:space="preserve">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2910D7" w:rsidRPr="0025201C" w:rsidRDefault="002910D7" w:rsidP="002910D7">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25201C">
        <w:rPr>
          <w:rFonts w:ascii="Palatino Linotype" w:hAnsi="Palatino Linotype" w:cs="Arial"/>
        </w:rPr>
        <w:t>Ahora bien</w:t>
      </w:r>
      <w:r w:rsidRPr="0025201C">
        <w:rPr>
          <w:rFonts w:ascii="Palatino Linotype" w:hAnsi="Palatino Linotype"/>
        </w:rPr>
        <w:t>,</w:t>
      </w:r>
      <w:r w:rsidRPr="0025201C">
        <w:rPr>
          <w:rFonts w:ascii="Palatino Linotype" w:hAnsi="Palatino Linotype"/>
          <w:color w:val="000000"/>
        </w:rPr>
        <w:t xml:space="preserve"> </w:t>
      </w:r>
      <w:r w:rsidRPr="0025201C">
        <w:rPr>
          <w:rFonts w:ascii="Palatino Linotype" w:hAnsi="Palatino Linotype" w:cs="Arial"/>
        </w:rPr>
        <w:t>resulta</w:t>
      </w:r>
      <w:r w:rsidRPr="0025201C">
        <w:rPr>
          <w:rFonts w:ascii="Palatino Linotype" w:hAnsi="Palatino Linotype" w:cs="Arial"/>
          <w:color w:val="000000"/>
        </w:rPr>
        <w:t xml:space="preserve"> importante traer a contexto el contenido de los artículos 4 y 12 de la </w:t>
      </w:r>
      <w:r w:rsidRPr="0025201C">
        <w:rPr>
          <w:rFonts w:ascii="Palatino Linotype" w:hAnsi="Palatino Linotype" w:cs="Arial"/>
        </w:rPr>
        <w:t>de la Ley de Transparencia y Acceso a la Información Pública del Estado de México y Municipios, que son del tenor siguiente:</w:t>
      </w:r>
    </w:p>
    <w:p w:rsidR="002910D7" w:rsidRPr="0025201C" w:rsidRDefault="002910D7" w:rsidP="002910D7">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w:t>
      </w:r>
      <w:r w:rsidRPr="0025201C">
        <w:rPr>
          <w:rFonts w:ascii="Palatino Linotype" w:hAnsi="Palatino Linotype" w:cs="Arial"/>
          <w:b/>
          <w:i/>
          <w:sz w:val="22"/>
          <w:szCs w:val="22"/>
        </w:rPr>
        <w:t>Artículo 4.</w:t>
      </w:r>
      <w:r w:rsidRPr="0025201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910D7" w:rsidRPr="0025201C" w:rsidRDefault="002910D7" w:rsidP="002910D7">
      <w:pPr>
        <w:spacing w:before="120" w:after="120"/>
        <w:ind w:left="709" w:right="709"/>
        <w:jc w:val="both"/>
        <w:rPr>
          <w:rFonts w:ascii="Palatino Linotype" w:hAnsi="Palatino Linotype" w:cs="Arial"/>
          <w:i/>
          <w:sz w:val="22"/>
          <w:szCs w:val="22"/>
        </w:rPr>
      </w:pPr>
      <w:r w:rsidRPr="0025201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5201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10D7" w:rsidRPr="0025201C" w:rsidRDefault="002910D7" w:rsidP="002910D7">
      <w:pPr>
        <w:spacing w:before="120" w:after="120"/>
        <w:ind w:left="709" w:right="709"/>
        <w:jc w:val="both"/>
        <w:rPr>
          <w:rFonts w:ascii="Palatino Linotype" w:hAnsi="Palatino Linotype" w:cs="Arial"/>
          <w:i/>
          <w:sz w:val="22"/>
          <w:szCs w:val="22"/>
        </w:rPr>
      </w:pPr>
      <w:r w:rsidRPr="0025201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2910D7" w:rsidRPr="0025201C" w:rsidRDefault="002910D7" w:rsidP="002910D7">
      <w:pPr>
        <w:spacing w:before="120" w:after="120"/>
        <w:ind w:left="709" w:right="709"/>
        <w:jc w:val="both"/>
        <w:rPr>
          <w:rFonts w:ascii="Palatino Linotype" w:hAnsi="Palatino Linotype" w:cs="Arial"/>
          <w:i/>
          <w:sz w:val="22"/>
          <w:szCs w:val="22"/>
        </w:rPr>
      </w:pPr>
      <w:r w:rsidRPr="0025201C">
        <w:rPr>
          <w:rFonts w:ascii="Palatino Linotype" w:hAnsi="Palatino Linotype" w:cs="Arial"/>
          <w:b/>
          <w:i/>
          <w:sz w:val="22"/>
          <w:szCs w:val="22"/>
        </w:rPr>
        <w:t>Artículo 12.</w:t>
      </w:r>
      <w:r w:rsidRPr="0025201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2910D7" w:rsidRPr="0025201C" w:rsidRDefault="002910D7" w:rsidP="002910D7">
      <w:pPr>
        <w:spacing w:before="120" w:after="120"/>
        <w:ind w:left="709" w:right="709"/>
        <w:jc w:val="both"/>
        <w:rPr>
          <w:rFonts w:ascii="Palatino Linotype" w:hAnsi="Palatino Linotype" w:cs="Arial"/>
          <w:i/>
          <w:sz w:val="22"/>
          <w:szCs w:val="22"/>
        </w:rPr>
      </w:pPr>
      <w:r w:rsidRPr="0025201C">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25201C">
        <w:rPr>
          <w:rFonts w:ascii="Palatino Linotype" w:hAnsi="Palatino Linotype" w:cs="Arial"/>
          <w:i/>
          <w:sz w:val="22"/>
          <w:szCs w:val="22"/>
        </w:rPr>
        <w:t>; no estarán obligados a generarla, resumirla, efectuar cálculos o practicar investigaciones.”</w:t>
      </w:r>
    </w:p>
    <w:p w:rsidR="002910D7" w:rsidRPr="0025201C" w:rsidRDefault="002910D7" w:rsidP="002910D7">
      <w:pPr>
        <w:spacing w:before="120" w:after="120"/>
        <w:ind w:left="709" w:right="709"/>
        <w:jc w:val="both"/>
        <w:rPr>
          <w:rFonts w:ascii="Palatino Linotype" w:hAnsi="Palatino Linotype" w:cs="Arial"/>
          <w:sz w:val="22"/>
          <w:szCs w:val="22"/>
        </w:rPr>
      </w:pPr>
      <w:r w:rsidRPr="0025201C">
        <w:rPr>
          <w:rFonts w:ascii="Palatino Linotype" w:hAnsi="Palatino Linotype" w:cs="Arial"/>
          <w:sz w:val="22"/>
          <w:szCs w:val="22"/>
        </w:rPr>
        <w:t>(Énfasis añadido)</w:t>
      </w:r>
    </w:p>
    <w:p w:rsidR="002910D7" w:rsidRPr="0025201C" w:rsidRDefault="002910D7" w:rsidP="002910D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Por consiguiente</w:t>
      </w:r>
      <w:r w:rsidR="00133714" w:rsidRPr="0025201C">
        <w:rPr>
          <w:rFonts w:ascii="Palatino Linotype" w:hAnsi="Palatino Linotype" w:cs="Arial"/>
        </w:rPr>
        <w:t>,</w:t>
      </w:r>
      <w:r w:rsidRPr="0025201C">
        <w:rPr>
          <w:rFonts w:ascii="Palatino Linotype" w:hAnsi="Palatino Linotype" w:cs="Arial"/>
        </w:rPr>
        <w:t xml:space="preserve"> los preceptos legales transcritos establecen </w:t>
      </w:r>
      <w:r w:rsidRPr="0025201C">
        <w:rPr>
          <w:rFonts w:ascii="Palatino Linotype" w:hAnsi="Palatino Linotype" w:cs="Arial"/>
          <w:b/>
          <w:u w:val="single"/>
        </w:rPr>
        <w:t>la obligación de los Sujetos Obligados a entregar la información pública solicitada por los particulares</w:t>
      </w:r>
      <w:r w:rsidRPr="0025201C">
        <w:rPr>
          <w:rFonts w:ascii="Palatino Linotype" w:hAnsi="Palatino Linotype" w:cs="Arial"/>
        </w:rPr>
        <w:t xml:space="preserve"> y que obren en sus archivos, siendo ésta la generada o en su posesión, </w:t>
      </w:r>
      <w:r w:rsidRPr="0025201C">
        <w:rPr>
          <w:rFonts w:ascii="Palatino Linotype" w:hAnsi="Palatino Linotype" w:cs="Arial"/>
          <w:b/>
          <w:u w:val="single"/>
        </w:rPr>
        <w:t>privilegiando el principio de máxima publicidad, sin procesarla</w:t>
      </w:r>
      <w:r w:rsidRPr="0025201C">
        <w:rPr>
          <w:rFonts w:ascii="Palatino Linotype" w:hAnsi="Palatino Linotype" w:cs="Arial"/>
        </w:rPr>
        <w:t xml:space="preserve">, resumirla, ni efectuar cálculos ni investigaciones. </w:t>
      </w:r>
    </w:p>
    <w:p w:rsidR="002910D7" w:rsidRPr="0025201C" w:rsidRDefault="002910D7" w:rsidP="00133714">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201C">
        <w:rPr>
          <w:rFonts w:ascii="Palatino Linotype" w:hAnsi="Palatino Linotype" w:cs="Arial"/>
        </w:rPr>
        <w:t xml:space="preserve">Lo anterior se traduce en que la información pública que requieran los particulares, podrán ser entregada, tal y como hayan sido generada por </w:t>
      </w:r>
      <w:r w:rsidRPr="0025201C">
        <w:rPr>
          <w:rFonts w:ascii="Palatino Linotype" w:hAnsi="Palatino Linotype" w:cs="Arial"/>
          <w:b/>
        </w:rPr>
        <w:t>EL SUJETO OBLIGADO</w:t>
      </w:r>
      <w:r w:rsidRPr="0025201C">
        <w:rPr>
          <w:rFonts w:ascii="Palatino Linotype" w:hAnsi="Palatino Linotype" w:cs="Arial"/>
        </w:rPr>
        <w:t xml:space="preserve">, sin que subsista la obligación para éste último de generar un documento </w:t>
      </w:r>
      <w:r w:rsidRPr="0025201C">
        <w:rPr>
          <w:rFonts w:ascii="Palatino Linotype" w:hAnsi="Palatino Linotype" w:cs="Arial"/>
          <w:i/>
        </w:rPr>
        <w:t>ad hoc</w:t>
      </w:r>
      <w:r w:rsidRPr="0025201C">
        <w:rPr>
          <w:rFonts w:ascii="Palatino Linotype" w:hAnsi="Palatino Linotype" w:cs="Arial"/>
        </w:rPr>
        <w:t xml:space="preserve">, para satisfacer el derecho de acceso a la información pública del </w:t>
      </w:r>
      <w:r w:rsidRPr="0025201C">
        <w:rPr>
          <w:rFonts w:ascii="Palatino Linotype" w:hAnsi="Palatino Linotype" w:cs="Arial"/>
          <w:b/>
        </w:rPr>
        <w:t>RECURRENTE</w:t>
      </w:r>
      <w:r w:rsidRPr="0025201C">
        <w:rPr>
          <w:rFonts w:ascii="Palatino Linotype" w:hAnsi="Palatino Linotype" w:cs="Arial"/>
        </w:rPr>
        <w:t>.</w:t>
      </w:r>
    </w:p>
    <w:p w:rsidR="002910D7" w:rsidRPr="0025201C" w:rsidRDefault="002910D7" w:rsidP="00133714">
      <w:pPr>
        <w:pStyle w:val="Prrafodelista"/>
        <w:widowControl w:val="0"/>
        <w:autoSpaceDE w:val="0"/>
        <w:autoSpaceDN w:val="0"/>
        <w:adjustRightInd w:val="0"/>
        <w:spacing w:before="360" w:after="240" w:line="360" w:lineRule="auto"/>
        <w:ind w:left="0"/>
        <w:jc w:val="both"/>
        <w:rPr>
          <w:rFonts w:ascii="Palatino Linotype" w:hAnsi="Palatino Linotype"/>
          <w:b/>
          <w:bCs/>
        </w:rPr>
      </w:pPr>
      <w:r w:rsidRPr="0025201C">
        <w:rPr>
          <w:rFonts w:ascii="Palatino Linotype" w:hAnsi="Palatino Linotype" w:cs="Arial"/>
        </w:rPr>
        <w:t xml:space="preserve">Como apoyo a lo anterior, es aplicable el Criterio 09-10, emitido por </w:t>
      </w:r>
      <w:r w:rsidRPr="0025201C">
        <w:rPr>
          <w:rFonts w:ascii="Palatino Linotype" w:eastAsia="Arial Unicode MS" w:hAnsi="Palatino Linotype" w:cs="Arial"/>
        </w:rPr>
        <w:t xml:space="preserve">el Pleno del entonces </w:t>
      </w:r>
      <w:r w:rsidRPr="0025201C">
        <w:rPr>
          <w:rFonts w:ascii="Palatino Linotype" w:eastAsia="Arial Unicode MS" w:hAnsi="Palatino Linotype" w:cs="Arial"/>
          <w:bCs/>
        </w:rPr>
        <w:t xml:space="preserve">Instituto </w:t>
      </w:r>
      <w:r w:rsidRPr="0025201C">
        <w:rPr>
          <w:rFonts w:ascii="Palatino Linotype" w:hAnsi="Palatino Linotype" w:cs="Arial"/>
        </w:rPr>
        <w:t>Federal</w:t>
      </w:r>
      <w:r w:rsidRPr="0025201C">
        <w:rPr>
          <w:rFonts w:ascii="Palatino Linotype" w:eastAsia="Arial Unicode MS" w:hAnsi="Palatino Linotype" w:cs="Arial"/>
          <w:bCs/>
        </w:rPr>
        <w:t xml:space="preserve"> </w:t>
      </w:r>
      <w:r w:rsidRPr="0025201C">
        <w:rPr>
          <w:rFonts w:ascii="Palatino Linotype" w:hAnsi="Palatino Linotype" w:cs="Arial"/>
        </w:rPr>
        <w:t>de</w:t>
      </w:r>
      <w:r w:rsidRPr="0025201C">
        <w:rPr>
          <w:rFonts w:ascii="Palatino Linotype" w:eastAsia="Arial Unicode MS" w:hAnsi="Palatino Linotype" w:cs="Arial"/>
          <w:bCs/>
        </w:rPr>
        <w:t xml:space="preserve"> Acceso a la Información y Protección de Datos (IFAI), </w:t>
      </w:r>
      <w:r w:rsidRPr="0025201C">
        <w:rPr>
          <w:rFonts w:ascii="Palatino Linotype" w:eastAsia="Arial Unicode MS" w:hAnsi="Palatino Linotype" w:cs="Arial"/>
        </w:rPr>
        <w:t>ahora Instituto Nacional de Transparencia, Acceso a la Información y Protección de Datos Personales (INAI),</w:t>
      </w:r>
      <w:r w:rsidRPr="0025201C">
        <w:rPr>
          <w:rFonts w:ascii="Palatino Linotype" w:hAnsi="Palatino Linotype"/>
          <w:bCs/>
        </w:rPr>
        <w:t xml:space="preserve"> que dice:</w:t>
      </w:r>
      <w:r w:rsidRPr="0025201C">
        <w:rPr>
          <w:rFonts w:ascii="Palatino Linotype" w:hAnsi="Palatino Linotype"/>
          <w:b/>
          <w:bCs/>
        </w:rPr>
        <w:t xml:space="preserve"> </w:t>
      </w:r>
    </w:p>
    <w:p w:rsidR="002910D7" w:rsidRPr="0025201C" w:rsidRDefault="002910D7" w:rsidP="002910D7">
      <w:pPr>
        <w:spacing w:line="276" w:lineRule="auto"/>
        <w:ind w:left="709" w:right="709"/>
        <w:jc w:val="both"/>
        <w:rPr>
          <w:rFonts w:ascii="Palatino Linotype" w:hAnsi="Palatino Linotype" w:cs="Arial"/>
          <w:i/>
          <w:sz w:val="22"/>
          <w:szCs w:val="22"/>
        </w:rPr>
      </w:pPr>
      <w:r w:rsidRPr="0025201C">
        <w:rPr>
          <w:rFonts w:ascii="Palatino Linotype" w:hAnsi="Palatino Linotype" w:cs="Arial"/>
          <w:i/>
          <w:sz w:val="22"/>
          <w:szCs w:val="22"/>
        </w:rPr>
        <w:t>“</w:t>
      </w:r>
      <w:r w:rsidRPr="0025201C">
        <w:rPr>
          <w:rFonts w:ascii="Palatino Linotype" w:hAnsi="Palatino Linotype" w:cs="Arial"/>
          <w:b/>
          <w:i/>
          <w:sz w:val="22"/>
          <w:szCs w:val="22"/>
          <w:u w:val="single"/>
        </w:rPr>
        <w:t>Las dependencias y entidades no están obligadas a generar documentos ad hoc para responder una solicitud de acceso a la información.</w:t>
      </w:r>
      <w:r w:rsidRPr="0025201C">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2910D7" w:rsidRPr="0025201C" w:rsidRDefault="002910D7" w:rsidP="002910D7">
      <w:pPr>
        <w:spacing w:line="276" w:lineRule="auto"/>
        <w:ind w:left="709" w:right="709"/>
        <w:jc w:val="both"/>
        <w:rPr>
          <w:rFonts w:ascii="Palatino Linotype" w:hAnsi="Palatino Linotype" w:cs="Arial"/>
          <w:i/>
          <w:sz w:val="22"/>
          <w:szCs w:val="22"/>
        </w:rPr>
      </w:pPr>
      <w:r w:rsidRPr="0025201C">
        <w:rPr>
          <w:rFonts w:ascii="Palatino Linotype" w:hAnsi="Palatino Linotype" w:cs="Arial"/>
          <w:i/>
          <w:sz w:val="22"/>
          <w:szCs w:val="22"/>
        </w:rPr>
        <w:t>Expedientes:</w:t>
      </w:r>
    </w:p>
    <w:p w:rsidR="002910D7" w:rsidRPr="0025201C" w:rsidRDefault="002910D7" w:rsidP="002910D7">
      <w:pPr>
        <w:spacing w:line="276" w:lineRule="auto"/>
        <w:ind w:left="709" w:right="709"/>
        <w:jc w:val="both"/>
        <w:rPr>
          <w:rFonts w:ascii="Palatino Linotype" w:hAnsi="Palatino Linotype" w:cs="Arial"/>
          <w:i/>
          <w:sz w:val="22"/>
          <w:szCs w:val="22"/>
        </w:rPr>
      </w:pPr>
      <w:r w:rsidRPr="0025201C">
        <w:rPr>
          <w:rFonts w:ascii="Palatino Linotype" w:hAnsi="Palatino Linotype" w:cs="Arial"/>
          <w:i/>
          <w:sz w:val="22"/>
          <w:szCs w:val="22"/>
        </w:rPr>
        <w:t>0438/08 Pemex Exploración y Producción – Alonso Lujambio Irazábal</w:t>
      </w:r>
    </w:p>
    <w:p w:rsidR="002910D7" w:rsidRPr="0025201C" w:rsidRDefault="002910D7" w:rsidP="002910D7">
      <w:pPr>
        <w:spacing w:line="276" w:lineRule="auto"/>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1751/09 Laboratorios de Biológicos y Reactivos de México S.A. de C.V. – María </w:t>
      </w:r>
      <w:proofErr w:type="spellStart"/>
      <w:r w:rsidRPr="0025201C">
        <w:rPr>
          <w:rFonts w:ascii="Palatino Linotype" w:hAnsi="Palatino Linotype" w:cs="Arial"/>
          <w:i/>
          <w:sz w:val="22"/>
          <w:szCs w:val="22"/>
        </w:rPr>
        <w:t>Marván</w:t>
      </w:r>
      <w:proofErr w:type="spellEnd"/>
      <w:r w:rsidRPr="0025201C">
        <w:rPr>
          <w:rFonts w:ascii="Palatino Linotype" w:hAnsi="Palatino Linotype" w:cs="Arial"/>
          <w:i/>
          <w:sz w:val="22"/>
          <w:szCs w:val="22"/>
        </w:rPr>
        <w:t xml:space="preserve"> Laborde</w:t>
      </w:r>
    </w:p>
    <w:p w:rsidR="002910D7" w:rsidRPr="0025201C" w:rsidRDefault="002910D7" w:rsidP="002910D7">
      <w:pPr>
        <w:spacing w:line="276" w:lineRule="auto"/>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2868/09 Consejo Nacional de Ciencia y Tecnología – Jacqueline </w:t>
      </w:r>
      <w:proofErr w:type="spellStart"/>
      <w:r w:rsidRPr="0025201C">
        <w:rPr>
          <w:rFonts w:ascii="Palatino Linotype" w:hAnsi="Palatino Linotype" w:cs="Arial"/>
          <w:i/>
          <w:sz w:val="22"/>
          <w:szCs w:val="22"/>
        </w:rPr>
        <w:t>Peschard</w:t>
      </w:r>
      <w:proofErr w:type="spellEnd"/>
      <w:r w:rsidRPr="0025201C">
        <w:rPr>
          <w:rFonts w:ascii="Palatino Linotype" w:hAnsi="Palatino Linotype" w:cs="Arial"/>
          <w:i/>
          <w:sz w:val="22"/>
          <w:szCs w:val="22"/>
        </w:rPr>
        <w:t xml:space="preserve"> Mariscal</w:t>
      </w:r>
    </w:p>
    <w:p w:rsidR="002910D7" w:rsidRPr="0025201C" w:rsidRDefault="002910D7" w:rsidP="002910D7">
      <w:pPr>
        <w:spacing w:line="276" w:lineRule="auto"/>
        <w:ind w:left="709" w:right="709"/>
        <w:jc w:val="both"/>
        <w:rPr>
          <w:rFonts w:ascii="Palatino Linotype" w:hAnsi="Palatino Linotype" w:cs="Arial"/>
          <w:i/>
          <w:sz w:val="22"/>
          <w:szCs w:val="22"/>
        </w:rPr>
      </w:pPr>
      <w:r w:rsidRPr="0025201C">
        <w:rPr>
          <w:rFonts w:ascii="Palatino Linotype" w:hAnsi="Palatino Linotype" w:cs="Arial"/>
          <w:i/>
          <w:sz w:val="22"/>
          <w:szCs w:val="22"/>
        </w:rPr>
        <w:t>5160/09 Secretaría de Hacienda y Crédito Público – Ángel Trinidad Zaldívar</w:t>
      </w:r>
    </w:p>
    <w:p w:rsidR="002910D7" w:rsidRPr="0025201C" w:rsidRDefault="002910D7" w:rsidP="002910D7">
      <w:pPr>
        <w:spacing w:line="276" w:lineRule="auto"/>
        <w:ind w:left="709" w:right="709"/>
        <w:jc w:val="both"/>
        <w:rPr>
          <w:rFonts w:ascii="Palatino Linotype" w:hAnsi="Palatino Linotype" w:cs="Arial"/>
          <w:i/>
          <w:sz w:val="22"/>
          <w:szCs w:val="22"/>
        </w:rPr>
      </w:pPr>
      <w:r w:rsidRPr="0025201C">
        <w:rPr>
          <w:rFonts w:ascii="Palatino Linotype" w:hAnsi="Palatino Linotype" w:cs="Arial"/>
          <w:i/>
          <w:sz w:val="22"/>
          <w:szCs w:val="22"/>
        </w:rPr>
        <w:t xml:space="preserve">0304/10 Instituto Nacional de Cancerología – Jacqueline </w:t>
      </w:r>
      <w:proofErr w:type="spellStart"/>
      <w:r w:rsidRPr="0025201C">
        <w:rPr>
          <w:rFonts w:ascii="Palatino Linotype" w:hAnsi="Palatino Linotype" w:cs="Arial"/>
          <w:i/>
          <w:sz w:val="22"/>
          <w:szCs w:val="22"/>
        </w:rPr>
        <w:t>Peschard</w:t>
      </w:r>
      <w:proofErr w:type="spellEnd"/>
      <w:r w:rsidRPr="0025201C">
        <w:rPr>
          <w:rFonts w:ascii="Palatino Linotype" w:hAnsi="Palatino Linotype" w:cs="Arial"/>
          <w:i/>
          <w:sz w:val="22"/>
          <w:szCs w:val="22"/>
        </w:rPr>
        <w:t xml:space="preserve"> Mariscal”</w:t>
      </w:r>
    </w:p>
    <w:p w:rsidR="00AE40D1" w:rsidRDefault="00AE40D1" w:rsidP="002910D7">
      <w:pPr>
        <w:spacing w:line="276" w:lineRule="auto"/>
        <w:ind w:left="709" w:right="709"/>
        <w:jc w:val="both"/>
        <w:rPr>
          <w:rFonts w:ascii="Palatino Linotype" w:hAnsi="Palatino Linotype" w:cs="Arial"/>
          <w:sz w:val="22"/>
          <w:szCs w:val="22"/>
        </w:rPr>
      </w:pPr>
    </w:p>
    <w:p w:rsidR="002910D7" w:rsidRPr="0025201C" w:rsidRDefault="002910D7" w:rsidP="002910D7">
      <w:pPr>
        <w:spacing w:line="276" w:lineRule="auto"/>
        <w:ind w:left="709" w:right="709"/>
        <w:jc w:val="both"/>
        <w:rPr>
          <w:rFonts w:ascii="Palatino Linotype" w:hAnsi="Palatino Linotype" w:cs="Arial"/>
          <w:sz w:val="22"/>
          <w:szCs w:val="22"/>
        </w:rPr>
      </w:pPr>
      <w:r w:rsidRPr="0025201C">
        <w:rPr>
          <w:rFonts w:ascii="Palatino Linotype" w:hAnsi="Palatino Linotype" w:cs="Arial"/>
          <w:sz w:val="22"/>
          <w:szCs w:val="22"/>
        </w:rPr>
        <w:t>(Énfasis añadido)</w:t>
      </w:r>
    </w:p>
    <w:p w:rsidR="002910D7" w:rsidRPr="0025201C" w:rsidRDefault="002910D7" w:rsidP="00133714">
      <w:pPr>
        <w:pStyle w:val="Prrafodelista"/>
        <w:widowControl w:val="0"/>
        <w:autoSpaceDE w:val="0"/>
        <w:autoSpaceDN w:val="0"/>
        <w:adjustRightInd w:val="0"/>
        <w:spacing w:before="360" w:after="240" w:line="360" w:lineRule="auto"/>
        <w:ind w:left="0"/>
        <w:jc w:val="both"/>
        <w:rPr>
          <w:rFonts w:ascii="Palatino Linotype" w:hAnsi="Palatino Linotype"/>
        </w:rPr>
      </w:pPr>
      <w:r w:rsidRPr="0025201C">
        <w:rPr>
          <w:rFonts w:ascii="Palatino Linotype" w:hAnsi="Palatino Linotype"/>
        </w:rPr>
        <w:t xml:space="preserve">Al respecto, es conveniente señalar que los Sujetos Obligados, no están constreñidos a </w:t>
      </w:r>
      <w:r w:rsidRPr="0025201C">
        <w:rPr>
          <w:rFonts w:ascii="Palatino Linotype" w:hAnsi="Palatino Linotype" w:cs="Arial"/>
        </w:rPr>
        <w:t>generar</w:t>
      </w:r>
      <w:r w:rsidRPr="0025201C">
        <w:rPr>
          <w:rFonts w:ascii="Palatino Linotype" w:hAnsi="Palatino Linotype"/>
        </w:rPr>
        <w:t xml:space="preserve"> documentos </w:t>
      </w:r>
      <w:r w:rsidRPr="0025201C">
        <w:rPr>
          <w:rFonts w:ascii="Palatino Linotype" w:hAnsi="Palatino Linotype"/>
          <w:i/>
        </w:rPr>
        <w:t>ad hoc</w:t>
      </w:r>
      <w:r w:rsidRPr="0025201C">
        <w:rPr>
          <w:rFonts w:ascii="Palatino Linotype" w:hAnsi="Palatino Linotype"/>
        </w:rPr>
        <w:t>, para responder a las solicitud de información que les sean formuladas.</w:t>
      </w:r>
    </w:p>
    <w:p w:rsidR="002910D7" w:rsidRPr="0025201C" w:rsidRDefault="002910D7" w:rsidP="00133714">
      <w:pPr>
        <w:pStyle w:val="Prrafodelista"/>
        <w:widowControl w:val="0"/>
        <w:autoSpaceDE w:val="0"/>
        <w:autoSpaceDN w:val="0"/>
        <w:adjustRightInd w:val="0"/>
        <w:spacing w:before="360" w:after="240" w:line="360" w:lineRule="auto"/>
        <w:ind w:left="0"/>
        <w:jc w:val="both"/>
        <w:rPr>
          <w:rFonts w:ascii="Palatino Linotype" w:hAnsi="Palatino Linotype"/>
        </w:rPr>
      </w:pPr>
      <w:r w:rsidRPr="0025201C">
        <w:rPr>
          <w:rFonts w:ascii="Palatino Linotype" w:hAnsi="Palatino Linotype"/>
        </w:rPr>
        <w:t xml:space="preserve">Ahora bien, se advierte que la solicitud de información realizada por </w:t>
      </w:r>
      <w:r w:rsidRPr="0025201C">
        <w:rPr>
          <w:rFonts w:ascii="Palatino Linotype" w:hAnsi="Palatino Linotype"/>
          <w:b/>
        </w:rPr>
        <w:t>EL RECURRENTE</w:t>
      </w:r>
      <w:r w:rsidRPr="0025201C">
        <w:rPr>
          <w:rFonts w:ascii="Palatino Linotype" w:hAnsi="Palatino Linotype"/>
        </w:rPr>
        <w:t xml:space="preserve"> está </w:t>
      </w:r>
      <w:r w:rsidRPr="0025201C">
        <w:rPr>
          <w:rFonts w:ascii="Palatino Linotype" w:hAnsi="Palatino Linotype" w:cs="Arial"/>
        </w:rPr>
        <w:t>formulada</w:t>
      </w:r>
      <w:r w:rsidRPr="0025201C">
        <w:rPr>
          <w:rFonts w:ascii="Palatino Linotype" w:hAnsi="Palatino Linotype"/>
        </w:rPr>
        <w:t xml:space="preserve"> mediante diversos cuestionamientos, lo que</w:t>
      </w:r>
      <w:r w:rsidR="00133714" w:rsidRPr="0025201C">
        <w:rPr>
          <w:rFonts w:ascii="Palatino Linotype" w:hAnsi="Palatino Linotype"/>
        </w:rPr>
        <w:t>,</w:t>
      </w:r>
      <w:r w:rsidRPr="0025201C">
        <w:rPr>
          <w:rFonts w:ascii="Palatino Linotype" w:hAnsi="Palatino Linotype"/>
        </w:rPr>
        <w:t xml:space="preserve"> de manera primigenia</w:t>
      </w:r>
      <w:r w:rsidR="00133714" w:rsidRPr="0025201C">
        <w:rPr>
          <w:rFonts w:ascii="Palatino Linotype" w:hAnsi="Palatino Linotype"/>
        </w:rPr>
        <w:t>,</w:t>
      </w:r>
      <w:r w:rsidRPr="0025201C">
        <w:rPr>
          <w:rFonts w:ascii="Palatino Linotype" w:hAnsi="Palatino Linotype"/>
        </w:rPr>
        <w:t xml:space="preserve"> permite advertir que no se trata del ejercicio del derecho de acceso a la información pública, </w:t>
      </w:r>
      <w:r w:rsidR="00133714" w:rsidRPr="0025201C">
        <w:rPr>
          <w:rFonts w:ascii="Palatino Linotype" w:hAnsi="Palatino Linotype"/>
        </w:rPr>
        <w:t xml:space="preserve">sino del </w:t>
      </w:r>
      <w:r w:rsidR="00133714" w:rsidRPr="0025201C">
        <w:rPr>
          <w:rFonts w:ascii="Palatino Linotype" w:hAnsi="Palatino Linotype"/>
          <w:b/>
        </w:rPr>
        <w:t>ejercicio del derecho de petición</w:t>
      </w:r>
      <w:r w:rsidR="00133714" w:rsidRPr="0025201C">
        <w:rPr>
          <w:rFonts w:ascii="Palatino Linotype" w:hAnsi="Palatino Linotype"/>
        </w:rPr>
        <w:t xml:space="preserve">, </w:t>
      </w:r>
      <w:r w:rsidRPr="0025201C">
        <w:rPr>
          <w:rFonts w:ascii="Palatino Linotype" w:hAnsi="Palatino Linotype"/>
        </w:rPr>
        <w:t xml:space="preserve">ya que pretender que </w:t>
      </w:r>
      <w:r w:rsidRPr="0025201C">
        <w:rPr>
          <w:rFonts w:ascii="Palatino Linotype" w:hAnsi="Palatino Linotype"/>
          <w:b/>
        </w:rPr>
        <w:t>EL SUJETO OBLIGADO</w:t>
      </w:r>
      <w:r w:rsidRPr="0025201C">
        <w:rPr>
          <w:rFonts w:ascii="Palatino Linotype" w:hAnsi="Palatino Linotype"/>
        </w:rPr>
        <w:t xml:space="preserve"> responda puntualmente a cada una interrogantes planteadas, se traduciría en que</w:t>
      </w:r>
      <w:r w:rsidR="00133714" w:rsidRPr="0025201C">
        <w:rPr>
          <w:rFonts w:ascii="Palatino Linotype" w:hAnsi="Palatino Linotype"/>
        </w:rPr>
        <w:t xml:space="preserve">, para satisfacer cada una de ellas, </w:t>
      </w:r>
      <w:r w:rsidRPr="0025201C">
        <w:rPr>
          <w:rFonts w:ascii="Palatino Linotype" w:hAnsi="Palatino Linotype"/>
        </w:rPr>
        <w:t>se gener</w:t>
      </w:r>
      <w:r w:rsidR="00133714" w:rsidRPr="0025201C">
        <w:rPr>
          <w:rFonts w:ascii="Palatino Linotype" w:hAnsi="Palatino Linotype"/>
        </w:rPr>
        <w:t>e</w:t>
      </w:r>
      <w:r w:rsidRPr="0025201C">
        <w:rPr>
          <w:rFonts w:ascii="Palatino Linotype" w:hAnsi="Palatino Linotype"/>
        </w:rPr>
        <w:t xml:space="preserve"> un documento </w:t>
      </w:r>
      <w:r w:rsidRPr="0025201C">
        <w:rPr>
          <w:rFonts w:ascii="Palatino Linotype" w:hAnsi="Palatino Linotype"/>
          <w:i/>
        </w:rPr>
        <w:t>ad hoc</w:t>
      </w:r>
      <w:r w:rsidRPr="0025201C">
        <w:rPr>
          <w:rFonts w:ascii="Palatino Linotype" w:hAnsi="Palatino Linotype"/>
        </w:rPr>
        <w:t xml:space="preserve"> para dar contestación a </w:t>
      </w:r>
      <w:r w:rsidR="00133714" w:rsidRPr="0025201C">
        <w:rPr>
          <w:rFonts w:ascii="Palatino Linotype" w:hAnsi="Palatino Linotype"/>
        </w:rPr>
        <w:t xml:space="preserve">cada uno de </w:t>
      </w:r>
      <w:r w:rsidRPr="0025201C">
        <w:rPr>
          <w:rFonts w:ascii="Palatino Linotype" w:hAnsi="Palatino Linotype"/>
        </w:rPr>
        <w:t xml:space="preserve">los cuestionamientos formulados, en el entendido que la obligación de proporcionar información pública </w:t>
      </w:r>
      <w:r w:rsidRPr="0025201C">
        <w:rPr>
          <w:rFonts w:ascii="Palatino Linotype" w:hAnsi="Palatino Linotype"/>
          <w:b/>
        </w:rPr>
        <w:t xml:space="preserve">no comprende el procesamiento </w:t>
      </w:r>
      <w:r w:rsidRPr="0025201C">
        <w:rPr>
          <w:rFonts w:ascii="Palatino Linotype" w:hAnsi="Palatino Linotype"/>
        </w:rPr>
        <w:t xml:space="preserve">de la misma, </w:t>
      </w:r>
      <w:r w:rsidRPr="0025201C">
        <w:rPr>
          <w:rFonts w:ascii="Palatino Linotype" w:hAnsi="Palatino Linotype"/>
          <w:b/>
        </w:rPr>
        <w:t>ni que sea presentada conforme al interés</w:t>
      </w:r>
      <w:r w:rsidRPr="0025201C">
        <w:rPr>
          <w:rFonts w:ascii="Palatino Linotype" w:hAnsi="Palatino Linotype"/>
        </w:rPr>
        <w:t xml:space="preserve"> de</w:t>
      </w:r>
      <w:r w:rsidR="00133714" w:rsidRPr="0025201C">
        <w:rPr>
          <w:rFonts w:ascii="Palatino Linotype" w:hAnsi="Palatino Linotype"/>
        </w:rPr>
        <w:t xml:space="preserve"> los solicitantes</w:t>
      </w:r>
      <w:r w:rsidRPr="0025201C">
        <w:rPr>
          <w:rFonts w:ascii="Palatino Linotype" w:hAnsi="Palatino Linotype"/>
        </w:rPr>
        <w:t>.</w:t>
      </w:r>
    </w:p>
    <w:p w:rsidR="00E718AE" w:rsidRPr="0025201C" w:rsidRDefault="002910D7" w:rsidP="00E718AE">
      <w:pPr>
        <w:pStyle w:val="Prrafodelista"/>
        <w:widowControl w:val="0"/>
        <w:autoSpaceDE w:val="0"/>
        <w:autoSpaceDN w:val="0"/>
        <w:adjustRightInd w:val="0"/>
        <w:spacing w:before="360" w:after="240" w:line="360" w:lineRule="auto"/>
        <w:ind w:left="0"/>
        <w:jc w:val="both"/>
        <w:rPr>
          <w:rFonts w:ascii="Palatino Linotype" w:hAnsi="Palatino Linotype"/>
        </w:rPr>
      </w:pPr>
      <w:r w:rsidRPr="0025201C">
        <w:rPr>
          <w:rFonts w:ascii="Palatino Linotype" w:hAnsi="Palatino Linotype"/>
        </w:rPr>
        <w:t>No obstante lo anterior, si bien es cierto los Sujetos Obligados no se encuentran supeditados a generar documentos a efecto de dar respuesta a los cuestionamientos que les formulen a manera de solicitud de acceso a información pública, debe precisarse que</w:t>
      </w:r>
      <w:r w:rsidR="00133714" w:rsidRPr="0025201C">
        <w:rPr>
          <w:rFonts w:ascii="Palatino Linotype" w:hAnsi="Palatino Linotype"/>
        </w:rPr>
        <w:t xml:space="preserve">, si bien es cierto no se otorgó una respuesta a la solicitud, al </w:t>
      </w:r>
      <w:r w:rsidR="00133714" w:rsidRPr="0025201C">
        <w:rPr>
          <w:rFonts w:ascii="Palatino Linotype" w:hAnsi="Palatino Linotype"/>
          <w:b/>
        </w:rPr>
        <w:t>RECURRENTE</w:t>
      </w:r>
      <w:r w:rsidR="00133714" w:rsidRPr="0025201C">
        <w:rPr>
          <w:rFonts w:ascii="Palatino Linotype" w:hAnsi="Palatino Linotype"/>
        </w:rPr>
        <w:t>, se advierte que en el apartado de requerimientos, el Director de Movilidad, en su carácter de Servidor Público Habilitado dio respuesta</w:t>
      </w:r>
      <w:r w:rsidR="00E718AE" w:rsidRPr="0025201C">
        <w:rPr>
          <w:rFonts w:ascii="Palatino Linotype" w:hAnsi="Palatino Linotype"/>
        </w:rPr>
        <w:t>,</w:t>
      </w:r>
      <w:r w:rsidR="00133714" w:rsidRPr="0025201C">
        <w:rPr>
          <w:rFonts w:ascii="Palatino Linotype" w:hAnsi="Palatino Linotype"/>
        </w:rPr>
        <w:t xml:space="preserve"> a cada uno de los planteamientos formulados.</w:t>
      </w:r>
      <w:r w:rsidR="00E718AE" w:rsidRPr="0025201C">
        <w:rPr>
          <w:rFonts w:ascii="Palatino Linotype" w:hAnsi="Palatino Linotype"/>
        </w:rPr>
        <w:t xml:space="preserve"> </w:t>
      </w:r>
    </w:p>
    <w:p w:rsidR="00133714" w:rsidRPr="0025201C" w:rsidRDefault="00133714" w:rsidP="00E718AE">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201C">
        <w:rPr>
          <w:rFonts w:ascii="Palatino Linotype" w:hAnsi="Palatino Linotype"/>
        </w:rPr>
        <w:t>Así, esta Ponencia Resolutora procede al análisis de la respuesta al requerimiento</w:t>
      </w:r>
      <w:r w:rsidR="005D58E7" w:rsidRPr="0025201C">
        <w:rPr>
          <w:rFonts w:ascii="Palatino Linotype" w:hAnsi="Palatino Linotype"/>
        </w:rPr>
        <w:t>,</w:t>
      </w:r>
      <w:r w:rsidRPr="0025201C">
        <w:rPr>
          <w:rFonts w:ascii="Palatino Linotype" w:hAnsi="Palatino Linotype"/>
        </w:rPr>
        <w:t xml:space="preserve"> al que se ha hecho referencia</w:t>
      </w:r>
      <w:r w:rsidRPr="0025201C">
        <w:rPr>
          <w:rFonts w:ascii="Palatino Linotype" w:hAnsi="Palatino Linotype" w:cs="Arial"/>
          <w:lang w:eastAsia="es-MX"/>
        </w:rPr>
        <w:t>:</w:t>
      </w:r>
    </w:p>
    <w:tbl>
      <w:tblPr>
        <w:tblStyle w:val="Tablaconcuadrcula"/>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
        <w:gridCol w:w="4253"/>
        <w:gridCol w:w="2693"/>
        <w:gridCol w:w="1701"/>
      </w:tblGrid>
      <w:tr w:rsidR="00E718AE" w:rsidRPr="0025201C" w:rsidTr="005D58E7">
        <w:trPr>
          <w:cantSplit/>
          <w:tblHeader/>
        </w:trPr>
        <w:tc>
          <w:tcPr>
            <w:tcW w:w="552" w:type="dxa"/>
            <w:shd w:val="clear" w:color="auto" w:fill="000000" w:themeFill="text1"/>
            <w:vAlign w:val="center"/>
          </w:tcPr>
          <w:p w:rsidR="00133714" w:rsidRPr="0025201C" w:rsidRDefault="00133714" w:rsidP="005D58E7">
            <w:pPr>
              <w:widowControl w:val="0"/>
              <w:autoSpaceDE w:val="0"/>
              <w:autoSpaceDN w:val="0"/>
              <w:adjustRightInd w:val="0"/>
              <w:spacing w:before="60" w:after="60"/>
              <w:jc w:val="center"/>
              <w:rPr>
                <w:rFonts w:ascii="Palatino Linotype" w:hAnsi="Palatino Linotype" w:cs="Arial"/>
                <w:b/>
                <w:sz w:val="18"/>
                <w:szCs w:val="18"/>
              </w:rPr>
            </w:pPr>
            <w:r w:rsidRPr="0025201C">
              <w:rPr>
                <w:rFonts w:ascii="Palatino Linotype" w:hAnsi="Palatino Linotype" w:cs="Arial"/>
                <w:b/>
                <w:sz w:val="18"/>
                <w:szCs w:val="18"/>
              </w:rPr>
              <w:t>No.</w:t>
            </w:r>
          </w:p>
        </w:tc>
        <w:tc>
          <w:tcPr>
            <w:tcW w:w="4253" w:type="dxa"/>
            <w:shd w:val="clear" w:color="auto" w:fill="000000" w:themeFill="text1"/>
            <w:vAlign w:val="center"/>
          </w:tcPr>
          <w:p w:rsidR="00133714" w:rsidRPr="0025201C" w:rsidRDefault="00133714" w:rsidP="005D58E7">
            <w:pPr>
              <w:widowControl w:val="0"/>
              <w:autoSpaceDE w:val="0"/>
              <w:autoSpaceDN w:val="0"/>
              <w:adjustRightInd w:val="0"/>
              <w:spacing w:before="60" w:after="60"/>
              <w:jc w:val="center"/>
              <w:rPr>
                <w:rFonts w:ascii="Palatino Linotype" w:hAnsi="Palatino Linotype" w:cs="Arial"/>
                <w:b/>
                <w:sz w:val="18"/>
                <w:szCs w:val="18"/>
              </w:rPr>
            </w:pPr>
            <w:r w:rsidRPr="0025201C">
              <w:rPr>
                <w:rFonts w:ascii="Palatino Linotype" w:hAnsi="Palatino Linotype" w:cs="Arial"/>
                <w:b/>
                <w:sz w:val="18"/>
                <w:szCs w:val="18"/>
              </w:rPr>
              <w:t>Información solicitada</w:t>
            </w:r>
          </w:p>
        </w:tc>
        <w:tc>
          <w:tcPr>
            <w:tcW w:w="2693" w:type="dxa"/>
            <w:shd w:val="clear" w:color="auto" w:fill="000000" w:themeFill="text1"/>
            <w:vAlign w:val="center"/>
          </w:tcPr>
          <w:p w:rsidR="00133714" w:rsidRPr="0025201C" w:rsidRDefault="00133714" w:rsidP="005D58E7">
            <w:pPr>
              <w:spacing w:before="60" w:after="60"/>
              <w:jc w:val="center"/>
              <w:rPr>
                <w:rFonts w:ascii="Palatino Linotype" w:hAnsi="Palatino Linotype" w:cs="Arial"/>
                <w:b/>
                <w:sz w:val="18"/>
                <w:szCs w:val="18"/>
              </w:rPr>
            </w:pPr>
            <w:r w:rsidRPr="0025201C">
              <w:rPr>
                <w:rFonts w:ascii="Palatino Linotype" w:hAnsi="Palatino Linotype" w:cs="Arial"/>
                <w:b/>
                <w:sz w:val="18"/>
                <w:szCs w:val="18"/>
              </w:rPr>
              <w:t>Respuesta al requerimiento</w:t>
            </w:r>
          </w:p>
        </w:tc>
        <w:tc>
          <w:tcPr>
            <w:tcW w:w="1701" w:type="dxa"/>
            <w:shd w:val="clear" w:color="auto" w:fill="000000" w:themeFill="text1"/>
            <w:vAlign w:val="center"/>
          </w:tcPr>
          <w:p w:rsidR="00133714" w:rsidRPr="0025201C" w:rsidRDefault="00133714" w:rsidP="005D58E7">
            <w:pPr>
              <w:widowControl w:val="0"/>
              <w:autoSpaceDE w:val="0"/>
              <w:autoSpaceDN w:val="0"/>
              <w:adjustRightInd w:val="0"/>
              <w:spacing w:before="60" w:after="60"/>
              <w:jc w:val="center"/>
              <w:rPr>
                <w:rFonts w:ascii="Palatino Linotype" w:hAnsi="Palatino Linotype" w:cs="Arial"/>
                <w:b/>
                <w:sz w:val="18"/>
                <w:szCs w:val="18"/>
              </w:rPr>
            </w:pPr>
            <w:r w:rsidRPr="0025201C">
              <w:rPr>
                <w:rFonts w:ascii="Palatino Linotype" w:hAnsi="Palatino Linotype" w:cs="Arial"/>
                <w:b/>
                <w:sz w:val="18"/>
                <w:szCs w:val="18"/>
              </w:rPr>
              <w:t>Colma</w:t>
            </w:r>
          </w:p>
        </w:tc>
      </w:tr>
      <w:tr w:rsidR="00133714" w:rsidRPr="0025201C" w:rsidTr="005D58E7">
        <w:trPr>
          <w:trHeight w:val="1351"/>
        </w:trPr>
        <w:tc>
          <w:tcPr>
            <w:tcW w:w="552" w:type="dxa"/>
            <w:shd w:val="clear" w:color="auto" w:fill="000000" w:themeFill="text1"/>
            <w:vAlign w:val="center"/>
          </w:tcPr>
          <w:p w:rsidR="00133714" w:rsidRPr="0025201C" w:rsidRDefault="00133714" w:rsidP="005D58E7">
            <w:pPr>
              <w:spacing w:before="60" w:after="60"/>
              <w:jc w:val="center"/>
              <w:rPr>
                <w:rFonts w:ascii="Palatino Linotype" w:hAnsi="Palatino Linotype"/>
                <w:b/>
                <w:sz w:val="18"/>
                <w:szCs w:val="18"/>
              </w:rPr>
            </w:pPr>
            <w:r w:rsidRPr="0025201C">
              <w:rPr>
                <w:rFonts w:ascii="Palatino Linotype" w:hAnsi="Palatino Linotype"/>
                <w:b/>
                <w:sz w:val="18"/>
                <w:szCs w:val="18"/>
              </w:rPr>
              <w:t>1</w:t>
            </w:r>
          </w:p>
        </w:tc>
        <w:tc>
          <w:tcPr>
            <w:tcW w:w="4253" w:type="dxa"/>
          </w:tcPr>
          <w:p w:rsidR="00133714" w:rsidRPr="0025201C" w:rsidRDefault="00133714"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¿Bajo qué norma jurídica, Ley, Reglamento y sustento jurídico, los Regidores, Síndico, Secretario del Ayuntamiento, Directores y el Sistema Municipal para el Desarrollo Integral de la Familia de Valle de Chalco Solidaridad, ocupan como estacionamiento privado “</w:t>
            </w:r>
            <w:r w:rsidRPr="0025201C">
              <w:rPr>
                <w:rFonts w:ascii="Palatino Linotype" w:hAnsi="Palatino Linotype" w:cs="Arial"/>
                <w:i/>
                <w:sz w:val="18"/>
                <w:szCs w:val="18"/>
              </w:rPr>
              <w:t xml:space="preserve">la calle Poniente 2 o polígono entre Av. </w:t>
            </w:r>
            <w:proofErr w:type="spellStart"/>
            <w:r w:rsidRPr="0025201C">
              <w:rPr>
                <w:rFonts w:ascii="Palatino Linotype" w:hAnsi="Palatino Linotype" w:cs="Arial"/>
                <w:i/>
                <w:sz w:val="18"/>
                <w:szCs w:val="18"/>
              </w:rPr>
              <w:t>Tezozomoc</w:t>
            </w:r>
            <w:proofErr w:type="spellEnd"/>
            <w:r w:rsidRPr="0025201C">
              <w:rPr>
                <w:rFonts w:ascii="Palatino Linotype" w:hAnsi="Palatino Linotype" w:cs="Arial"/>
                <w:i/>
                <w:sz w:val="18"/>
                <w:szCs w:val="18"/>
              </w:rPr>
              <w:t xml:space="preserve"> y </w:t>
            </w:r>
            <w:proofErr w:type="spellStart"/>
            <w:r w:rsidRPr="0025201C">
              <w:rPr>
                <w:rFonts w:ascii="Palatino Linotype" w:hAnsi="Palatino Linotype" w:cs="Arial"/>
                <w:i/>
                <w:sz w:val="18"/>
                <w:szCs w:val="18"/>
              </w:rPr>
              <w:t>Xicotencalt</w:t>
            </w:r>
            <w:proofErr w:type="spellEnd"/>
            <w:r w:rsidRPr="0025201C">
              <w:rPr>
                <w:rFonts w:ascii="Palatino Linotype" w:hAnsi="Palatino Linotype" w:cs="Arial"/>
                <w:i/>
                <w:sz w:val="18"/>
                <w:szCs w:val="18"/>
              </w:rPr>
              <w:t>”</w:t>
            </w:r>
            <w:r w:rsidRPr="0025201C">
              <w:rPr>
                <w:rFonts w:ascii="Palatino Linotype" w:hAnsi="Palatino Linotype" w:cs="Arial"/>
                <w:sz w:val="18"/>
                <w:szCs w:val="18"/>
              </w:rPr>
              <w:t xml:space="preserve">, señalando como referencia que </w:t>
            </w:r>
            <w:r w:rsidRPr="0025201C">
              <w:rPr>
                <w:rFonts w:ascii="Palatino Linotype" w:hAnsi="Palatino Linotype" w:cs="Arial"/>
                <w:i/>
                <w:sz w:val="18"/>
                <w:szCs w:val="18"/>
              </w:rPr>
              <w:t>“se encuentra en la parte trasera de las oficinas del Municipio”</w:t>
            </w:r>
            <w:r w:rsidR="00E718AE" w:rsidRPr="0025201C">
              <w:rPr>
                <w:rFonts w:ascii="Palatino Linotype" w:hAnsi="Palatino Linotype" w:cs="Arial"/>
                <w:sz w:val="18"/>
                <w:szCs w:val="18"/>
              </w:rPr>
              <w:t>?</w:t>
            </w:r>
          </w:p>
        </w:tc>
        <w:tc>
          <w:tcPr>
            <w:tcW w:w="2693" w:type="dxa"/>
            <w:vAlign w:val="center"/>
          </w:tcPr>
          <w:p w:rsidR="00E718AE" w:rsidRPr="0025201C" w:rsidRDefault="00E718AE"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 xml:space="preserve">Se desconoce. </w:t>
            </w:r>
          </w:p>
          <w:p w:rsidR="00133714" w:rsidRPr="0025201C" w:rsidRDefault="00E718AE"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Puede solicitarse la información a las Direcciones de Obras Publicas y Desarrollo Urbano.</w:t>
            </w:r>
          </w:p>
        </w:tc>
        <w:tc>
          <w:tcPr>
            <w:tcW w:w="1701" w:type="dxa"/>
            <w:vAlign w:val="center"/>
          </w:tcPr>
          <w:p w:rsidR="00133714" w:rsidRPr="0025201C" w:rsidRDefault="00E718AE" w:rsidP="005D58E7">
            <w:pPr>
              <w:spacing w:before="60" w:after="60"/>
              <w:jc w:val="both"/>
              <w:rPr>
                <w:rFonts w:ascii="Palatino Linotype" w:hAnsi="Palatino Linotype" w:cs="Arial"/>
                <w:b/>
                <w:sz w:val="18"/>
                <w:szCs w:val="18"/>
              </w:rPr>
            </w:pPr>
            <w:r w:rsidRPr="0025201C">
              <w:rPr>
                <w:rFonts w:ascii="Palatino Linotype" w:hAnsi="Palatino Linotype" w:cs="Arial"/>
                <w:sz w:val="18"/>
                <w:szCs w:val="18"/>
              </w:rPr>
              <w:t>No, sin embargo, no se trata del ejercicio del derecho de acceso a la información pública, por tratarse de una consulta.</w:t>
            </w:r>
          </w:p>
        </w:tc>
      </w:tr>
      <w:tr w:rsidR="00133714" w:rsidRPr="0025201C" w:rsidTr="005D58E7">
        <w:tc>
          <w:tcPr>
            <w:tcW w:w="552" w:type="dxa"/>
            <w:shd w:val="clear" w:color="auto" w:fill="000000" w:themeFill="text1"/>
            <w:vAlign w:val="center"/>
          </w:tcPr>
          <w:p w:rsidR="00133714" w:rsidRPr="0025201C" w:rsidRDefault="00133714" w:rsidP="005D58E7">
            <w:pPr>
              <w:spacing w:before="60" w:after="60"/>
              <w:jc w:val="center"/>
              <w:rPr>
                <w:rFonts w:ascii="Palatino Linotype" w:hAnsi="Palatino Linotype"/>
                <w:b/>
                <w:sz w:val="18"/>
                <w:szCs w:val="18"/>
              </w:rPr>
            </w:pPr>
            <w:r w:rsidRPr="0025201C">
              <w:rPr>
                <w:rFonts w:ascii="Palatino Linotype" w:hAnsi="Palatino Linotype"/>
                <w:b/>
                <w:sz w:val="18"/>
                <w:szCs w:val="18"/>
              </w:rPr>
              <w:t>2</w:t>
            </w:r>
          </w:p>
        </w:tc>
        <w:tc>
          <w:tcPr>
            <w:tcW w:w="4253" w:type="dxa"/>
          </w:tcPr>
          <w:p w:rsidR="00133714" w:rsidRPr="0025201C" w:rsidRDefault="00133714"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¿Cuál es el número de trabajadores adscritos a la Dirección de Movilidad, que cuidan que ningún otro automóvil se estacione en los cajones que ocupan como estacionamiento privado, los Regidores, Síndico, Secretario del Ayuntamiento, Directores y el Sistema Municipal para el Desarrollo Integral de la Familia de Valle de Chalco Solidaridad, en “</w:t>
            </w:r>
            <w:r w:rsidRPr="0025201C">
              <w:rPr>
                <w:rFonts w:ascii="Palatino Linotype" w:hAnsi="Palatino Linotype" w:cs="Arial"/>
                <w:i/>
                <w:sz w:val="18"/>
                <w:szCs w:val="18"/>
              </w:rPr>
              <w:t xml:space="preserve">la calle Poniente 2 o polígono entre Av. </w:t>
            </w:r>
            <w:proofErr w:type="spellStart"/>
            <w:r w:rsidRPr="0025201C">
              <w:rPr>
                <w:rFonts w:ascii="Palatino Linotype" w:hAnsi="Palatino Linotype" w:cs="Arial"/>
                <w:i/>
                <w:sz w:val="18"/>
                <w:szCs w:val="18"/>
              </w:rPr>
              <w:t>Tezozomoc</w:t>
            </w:r>
            <w:proofErr w:type="spellEnd"/>
            <w:r w:rsidRPr="0025201C">
              <w:rPr>
                <w:rFonts w:ascii="Palatino Linotype" w:hAnsi="Palatino Linotype" w:cs="Arial"/>
                <w:i/>
                <w:sz w:val="18"/>
                <w:szCs w:val="18"/>
              </w:rPr>
              <w:t xml:space="preserve"> y </w:t>
            </w:r>
            <w:proofErr w:type="spellStart"/>
            <w:r w:rsidRPr="0025201C">
              <w:rPr>
                <w:rFonts w:ascii="Palatino Linotype" w:hAnsi="Palatino Linotype" w:cs="Arial"/>
                <w:i/>
                <w:sz w:val="18"/>
                <w:szCs w:val="18"/>
              </w:rPr>
              <w:t>Xicotencalt</w:t>
            </w:r>
            <w:proofErr w:type="spellEnd"/>
            <w:r w:rsidRPr="0025201C">
              <w:rPr>
                <w:rFonts w:ascii="Palatino Linotype" w:hAnsi="Palatino Linotype" w:cs="Arial"/>
                <w:i/>
                <w:sz w:val="18"/>
                <w:szCs w:val="18"/>
              </w:rPr>
              <w:t>”</w:t>
            </w:r>
            <w:r w:rsidRPr="0025201C">
              <w:rPr>
                <w:rFonts w:ascii="Palatino Linotype" w:hAnsi="Palatino Linotype" w:cs="Arial"/>
                <w:sz w:val="18"/>
                <w:szCs w:val="18"/>
              </w:rPr>
              <w:t xml:space="preserve">, señalando como referencia que </w:t>
            </w:r>
            <w:r w:rsidRPr="0025201C">
              <w:rPr>
                <w:rFonts w:ascii="Palatino Linotype" w:hAnsi="Palatino Linotype" w:cs="Arial"/>
                <w:i/>
                <w:sz w:val="18"/>
                <w:szCs w:val="18"/>
              </w:rPr>
              <w:t>“se encuentra en la parte trasera de las oficinas del Municipio”</w:t>
            </w:r>
            <w:r w:rsidR="00E718AE" w:rsidRPr="0025201C">
              <w:rPr>
                <w:rFonts w:ascii="Palatino Linotype" w:hAnsi="Palatino Linotype" w:cs="Arial"/>
                <w:sz w:val="18"/>
                <w:szCs w:val="18"/>
              </w:rPr>
              <w:t>?</w:t>
            </w:r>
          </w:p>
        </w:tc>
        <w:tc>
          <w:tcPr>
            <w:tcW w:w="2693" w:type="dxa"/>
            <w:vAlign w:val="center"/>
          </w:tcPr>
          <w:p w:rsidR="00E718AE" w:rsidRPr="0025201C" w:rsidRDefault="00E718AE"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Tres Servidores Públicos.</w:t>
            </w:r>
          </w:p>
          <w:p w:rsidR="00133714" w:rsidRPr="0025201C" w:rsidRDefault="00E718AE"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Cabe hacer mención que de ninguna manera su función es la de cuidar lugares de estacionamiento, su función consiste en permitir una mejor fluidez vehicular.</w:t>
            </w:r>
          </w:p>
        </w:tc>
        <w:tc>
          <w:tcPr>
            <w:tcW w:w="1701" w:type="dxa"/>
            <w:vAlign w:val="center"/>
          </w:tcPr>
          <w:p w:rsidR="00133714" w:rsidRPr="0025201C" w:rsidRDefault="00133714" w:rsidP="005D58E7">
            <w:pPr>
              <w:spacing w:before="60" w:after="60"/>
              <w:jc w:val="center"/>
              <w:rPr>
                <w:rFonts w:ascii="Palatino Linotype" w:hAnsi="Palatino Linotype" w:cs="Arial"/>
                <w:b/>
                <w:sz w:val="18"/>
                <w:szCs w:val="18"/>
              </w:rPr>
            </w:pPr>
            <w:r w:rsidRPr="0025201C">
              <w:rPr>
                <w:rFonts w:ascii="Palatino Linotype" w:hAnsi="Palatino Linotype" w:cs="Arial"/>
                <w:sz w:val="18"/>
                <w:szCs w:val="18"/>
              </w:rPr>
              <w:t>Sí</w:t>
            </w:r>
          </w:p>
        </w:tc>
      </w:tr>
      <w:tr w:rsidR="00133714" w:rsidRPr="0025201C" w:rsidTr="005D58E7">
        <w:trPr>
          <w:trHeight w:val="1074"/>
        </w:trPr>
        <w:tc>
          <w:tcPr>
            <w:tcW w:w="552" w:type="dxa"/>
            <w:shd w:val="clear" w:color="auto" w:fill="000000" w:themeFill="text1"/>
            <w:vAlign w:val="center"/>
          </w:tcPr>
          <w:p w:rsidR="00133714" w:rsidRPr="0025201C" w:rsidRDefault="00133714" w:rsidP="005D58E7">
            <w:pPr>
              <w:spacing w:before="60" w:after="60"/>
              <w:jc w:val="center"/>
              <w:rPr>
                <w:rFonts w:ascii="Palatino Linotype" w:hAnsi="Palatino Linotype"/>
                <w:b/>
                <w:sz w:val="18"/>
                <w:szCs w:val="18"/>
              </w:rPr>
            </w:pPr>
            <w:r w:rsidRPr="0025201C">
              <w:rPr>
                <w:rFonts w:ascii="Palatino Linotype" w:hAnsi="Palatino Linotype"/>
                <w:b/>
                <w:sz w:val="18"/>
                <w:szCs w:val="18"/>
              </w:rPr>
              <w:t>3</w:t>
            </w:r>
          </w:p>
        </w:tc>
        <w:tc>
          <w:tcPr>
            <w:tcW w:w="4253" w:type="dxa"/>
          </w:tcPr>
          <w:p w:rsidR="00133714" w:rsidRPr="0025201C" w:rsidRDefault="00133714"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¿Cuál es el sueldo mensual neto, que cobran los trabajadores adscritos a la Dirección de Movilidad, que fueron asignados para que, ningún otro automóvil, se estacione en los cajones que ocupan como estacionamiento privado, los Regidores, Síndico, Secretario del Ayuntamiento, Directores y el Sistema Municipal para el Desarrollo Integral de la Familia de Valle de Chalco Solidaridad, en “</w:t>
            </w:r>
            <w:r w:rsidRPr="0025201C">
              <w:rPr>
                <w:rFonts w:ascii="Palatino Linotype" w:hAnsi="Palatino Linotype" w:cs="Arial"/>
                <w:i/>
                <w:sz w:val="18"/>
                <w:szCs w:val="18"/>
              </w:rPr>
              <w:t xml:space="preserve">la calle Poniente 2 o polígono entre Av. </w:t>
            </w:r>
            <w:proofErr w:type="spellStart"/>
            <w:r w:rsidRPr="0025201C">
              <w:rPr>
                <w:rFonts w:ascii="Palatino Linotype" w:hAnsi="Palatino Linotype" w:cs="Arial"/>
                <w:i/>
                <w:sz w:val="18"/>
                <w:szCs w:val="18"/>
              </w:rPr>
              <w:t>Tezozomoc</w:t>
            </w:r>
            <w:proofErr w:type="spellEnd"/>
            <w:r w:rsidRPr="0025201C">
              <w:rPr>
                <w:rFonts w:ascii="Palatino Linotype" w:hAnsi="Palatino Linotype" w:cs="Arial"/>
                <w:i/>
                <w:sz w:val="18"/>
                <w:szCs w:val="18"/>
              </w:rPr>
              <w:t xml:space="preserve"> y </w:t>
            </w:r>
            <w:proofErr w:type="spellStart"/>
            <w:r w:rsidRPr="0025201C">
              <w:rPr>
                <w:rFonts w:ascii="Palatino Linotype" w:hAnsi="Palatino Linotype" w:cs="Arial"/>
                <w:i/>
                <w:sz w:val="18"/>
                <w:szCs w:val="18"/>
              </w:rPr>
              <w:t>Xicotencalt</w:t>
            </w:r>
            <w:proofErr w:type="spellEnd"/>
            <w:r w:rsidRPr="0025201C">
              <w:rPr>
                <w:rFonts w:ascii="Palatino Linotype" w:hAnsi="Palatino Linotype" w:cs="Arial"/>
                <w:i/>
                <w:sz w:val="18"/>
                <w:szCs w:val="18"/>
              </w:rPr>
              <w:t>”</w:t>
            </w:r>
            <w:r w:rsidRPr="0025201C">
              <w:rPr>
                <w:rFonts w:ascii="Palatino Linotype" w:hAnsi="Palatino Linotype" w:cs="Arial"/>
                <w:sz w:val="18"/>
                <w:szCs w:val="18"/>
              </w:rPr>
              <w:t xml:space="preserve">, señalando como referencia que </w:t>
            </w:r>
            <w:r w:rsidRPr="0025201C">
              <w:rPr>
                <w:rFonts w:ascii="Palatino Linotype" w:hAnsi="Palatino Linotype" w:cs="Arial"/>
                <w:i/>
                <w:sz w:val="18"/>
                <w:szCs w:val="18"/>
              </w:rPr>
              <w:t>“se encuentra en la parte trasera de las oficinas del Municipio”</w:t>
            </w:r>
            <w:r w:rsidRPr="0025201C">
              <w:rPr>
                <w:rFonts w:ascii="Palatino Linotype" w:hAnsi="Palatino Linotype" w:cs="Arial"/>
                <w:sz w:val="18"/>
                <w:szCs w:val="18"/>
              </w:rPr>
              <w:t>?</w:t>
            </w:r>
          </w:p>
        </w:tc>
        <w:tc>
          <w:tcPr>
            <w:tcW w:w="2693" w:type="dxa"/>
            <w:vAlign w:val="center"/>
          </w:tcPr>
          <w:p w:rsidR="00E718AE" w:rsidRPr="0025201C" w:rsidRDefault="00E718AE"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 xml:space="preserve">El sueldo mensual del personal es de $5000.00 pesos, ya que su sueldo quincenal es de $2500.00 pesos. </w:t>
            </w:r>
          </w:p>
          <w:p w:rsidR="00133714" w:rsidRPr="0025201C" w:rsidRDefault="00E718AE"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Cabe hacer mención que no están al pendiente de que los vehículos no se estacionen, están al pendiente de que no se generen problemas viales.</w:t>
            </w:r>
          </w:p>
        </w:tc>
        <w:tc>
          <w:tcPr>
            <w:tcW w:w="1701" w:type="dxa"/>
            <w:vAlign w:val="center"/>
          </w:tcPr>
          <w:p w:rsidR="00133714" w:rsidRPr="0025201C" w:rsidRDefault="00133714" w:rsidP="005D58E7">
            <w:pPr>
              <w:spacing w:before="60" w:after="60"/>
              <w:jc w:val="center"/>
              <w:rPr>
                <w:rFonts w:ascii="Palatino Linotype" w:hAnsi="Palatino Linotype" w:cs="Arial"/>
                <w:b/>
                <w:sz w:val="18"/>
                <w:szCs w:val="18"/>
              </w:rPr>
            </w:pPr>
            <w:r w:rsidRPr="0025201C">
              <w:rPr>
                <w:rFonts w:ascii="Palatino Linotype" w:hAnsi="Palatino Linotype" w:cs="Arial"/>
                <w:sz w:val="18"/>
                <w:szCs w:val="18"/>
              </w:rPr>
              <w:t>Sí</w:t>
            </w:r>
          </w:p>
        </w:tc>
      </w:tr>
      <w:tr w:rsidR="000D108C" w:rsidRPr="0025201C" w:rsidTr="005D58E7">
        <w:tc>
          <w:tcPr>
            <w:tcW w:w="552" w:type="dxa"/>
            <w:shd w:val="clear" w:color="auto" w:fill="000000" w:themeFill="text1"/>
            <w:vAlign w:val="center"/>
          </w:tcPr>
          <w:p w:rsidR="000D108C" w:rsidRPr="0025201C" w:rsidRDefault="000D108C" w:rsidP="005D58E7">
            <w:pPr>
              <w:spacing w:before="60" w:after="60"/>
              <w:jc w:val="center"/>
              <w:rPr>
                <w:rFonts w:ascii="Palatino Linotype" w:hAnsi="Palatino Linotype"/>
                <w:b/>
                <w:sz w:val="18"/>
                <w:szCs w:val="18"/>
              </w:rPr>
            </w:pPr>
            <w:r w:rsidRPr="0025201C">
              <w:rPr>
                <w:rFonts w:ascii="Palatino Linotype" w:hAnsi="Palatino Linotype"/>
                <w:b/>
                <w:sz w:val="18"/>
                <w:szCs w:val="18"/>
              </w:rPr>
              <w:t>4</w:t>
            </w:r>
          </w:p>
        </w:tc>
        <w:tc>
          <w:tcPr>
            <w:tcW w:w="4253" w:type="dxa"/>
          </w:tcPr>
          <w:p w:rsidR="000D108C" w:rsidRPr="0025201C" w:rsidRDefault="000D108C"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¿Cuál es el benéfico hacia la ciudadanía, el (hecho) que los Regidores, Síndico, Secretario del Ayuntamiento, Directores y el Sistema Municipal para el Desarrollo Integral de la Familia de Valle de Chalco Solidaridad, ocupen una calle como estacionamiento privado?</w:t>
            </w:r>
          </w:p>
        </w:tc>
        <w:tc>
          <w:tcPr>
            <w:tcW w:w="2693" w:type="dxa"/>
            <w:vAlign w:val="center"/>
          </w:tcPr>
          <w:p w:rsidR="000D108C" w:rsidRPr="0025201C" w:rsidRDefault="000D108C"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Se desconoce.</w:t>
            </w:r>
          </w:p>
        </w:tc>
        <w:tc>
          <w:tcPr>
            <w:tcW w:w="1701" w:type="dxa"/>
            <w:vMerge w:val="restart"/>
            <w:vAlign w:val="center"/>
          </w:tcPr>
          <w:p w:rsidR="000D108C" w:rsidRPr="0025201C" w:rsidRDefault="000D108C"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No, sin embargo, no se trata del ejercicio del derecho de acceso a la información pública, por tratarse de una consulta.</w:t>
            </w:r>
          </w:p>
        </w:tc>
      </w:tr>
      <w:tr w:rsidR="000D108C" w:rsidRPr="0025201C" w:rsidTr="005D58E7">
        <w:trPr>
          <w:trHeight w:val="528"/>
        </w:trPr>
        <w:tc>
          <w:tcPr>
            <w:tcW w:w="552" w:type="dxa"/>
            <w:shd w:val="clear" w:color="auto" w:fill="000000" w:themeFill="text1"/>
            <w:vAlign w:val="center"/>
          </w:tcPr>
          <w:p w:rsidR="000D108C" w:rsidRPr="0025201C" w:rsidRDefault="000D108C" w:rsidP="005D58E7">
            <w:pPr>
              <w:spacing w:before="60" w:after="60"/>
              <w:jc w:val="center"/>
              <w:rPr>
                <w:rFonts w:ascii="Palatino Linotype" w:hAnsi="Palatino Linotype"/>
                <w:b/>
                <w:sz w:val="18"/>
                <w:szCs w:val="18"/>
              </w:rPr>
            </w:pPr>
            <w:r w:rsidRPr="0025201C">
              <w:rPr>
                <w:rFonts w:ascii="Palatino Linotype" w:hAnsi="Palatino Linotype"/>
                <w:b/>
                <w:sz w:val="18"/>
                <w:szCs w:val="18"/>
              </w:rPr>
              <w:t>5</w:t>
            </w:r>
          </w:p>
        </w:tc>
        <w:tc>
          <w:tcPr>
            <w:tcW w:w="4253" w:type="dxa"/>
          </w:tcPr>
          <w:p w:rsidR="000D108C" w:rsidRPr="0025201C" w:rsidRDefault="000D108C"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¿Cuál es el beneficio hacia la ciudadanía, (el hecho) que trabajadores adscritos a la Dirección de Movilidad, estén asignados al cuidado de que, ningún otro automóvil, se estacione en los cajones que ocupan como estacionamiento privado, los Regidores, Síndico, Secretario del Ayuntamiento, Directores y el Sistema Municipal para el Desarrollo Integral de la Familia de Valle de Chalco Solidaridad, en “</w:t>
            </w:r>
            <w:r w:rsidRPr="0025201C">
              <w:rPr>
                <w:rFonts w:ascii="Palatino Linotype" w:hAnsi="Palatino Linotype" w:cs="Arial"/>
                <w:i/>
                <w:sz w:val="18"/>
                <w:szCs w:val="18"/>
              </w:rPr>
              <w:t xml:space="preserve">la calle Poniente 2 o polígono entre Av. </w:t>
            </w:r>
            <w:proofErr w:type="spellStart"/>
            <w:r w:rsidRPr="0025201C">
              <w:rPr>
                <w:rFonts w:ascii="Palatino Linotype" w:hAnsi="Palatino Linotype" w:cs="Arial"/>
                <w:i/>
                <w:sz w:val="18"/>
                <w:szCs w:val="18"/>
              </w:rPr>
              <w:t>Tezozomoc</w:t>
            </w:r>
            <w:proofErr w:type="spellEnd"/>
            <w:r w:rsidRPr="0025201C">
              <w:rPr>
                <w:rFonts w:ascii="Palatino Linotype" w:hAnsi="Palatino Linotype" w:cs="Arial"/>
                <w:i/>
                <w:sz w:val="18"/>
                <w:szCs w:val="18"/>
              </w:rPr>
              <w:t xml:space="preserve"> y </w:t>
            </w:r>
            <w:proofErr w:type="spellStart"/>
            <w:r w:rsidRPr="0025201C">
              <w:rPr>
                <w:rFonts w:ascii="Palatino Linotype" w:hAnsi="Palatino Linotype" w:cs="Arial"/>
                <w:i/>
                <w:sz w:val="18"/>
                <w:szCs w:val="18"/>
              </w:rPr>
              <w:t>Xicotencalt</w:t>
            </w:r>
            <w:proofErr w:type="spellEnd"/>
            <w:r w:rsidRPr="0025201C">
              <w:rPr>
                <w:rFonts w:ascii="Palatino Linotype" w:hAnsi="Palatino Linotype" w:cs="Arial"/>
                <w:i/>
                <w:sz w:val="18"/>
                <w:szCs w:val="18"/>
              </w:rPr>
              <w:t>”</w:t>
            </w:r>
            <w:r w:rsidRPr="0025201C">
              <w:rPr>
                <w:rFonts w:ascii="Palatino Linotype" w:hAnsi="Palatino Linotype" w:cs="Arial"/>
                <w:sz w:val="18"/>
                <w:szCs w:val="18"/>
              </w:rPr>
              <w:t xml:space="preserve">, señalando como referencia que </w:t>
            </w:r>
            <w:r w:rsidRPr="0025201C">
              <w:rPr>
                <w:rFonts w:ascii="Palatino Linotype" w:hAnsi="Palatino Linotype" w:cs="Arial"/>
                <w:i/>
                <w:sz w:val="18"/>
                <w:szCs w:val="18"/>
              </w:rPr>
              <w:t>“se encuentra en la parte trasera de las oficinas del Municipio”</w:t>
            </w:r>
            <w:r w:rsidRPr="0025201C">
              <w:rPr>
                <w:rFonts w:ascii="Palatino Linotype" w:hAnsi="Palatino Linotype" w:cs="Arial"/>
                <w:sz w:val="18"/>
                <w:szCs w:val="18"/>
              </w:rPr>
              <w:t>?</w:t>
            </w:r>
          </w:p>
        </w:tc>
        <w:tc>
          <w:tcPr>
            <w:tcW w:w="2693" w:type="dxa"/>
            <w:vAlign w:val="center"/>
          </w:tcPr>
          <w:p w:rsidR="000D108C" w:rsidRPr="0025201C" w:rsidRDefault="000D108C"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 xml:space="preserve">Como tal, el personal no se encarga de prohibir que los vehículos se estacionen en dicho lugar, únicamente </w:t>
            </w:r>
            <w:r w:rsidRPr="0025201C">
              <w:rPr>
                <w:rFonts w:ascii="Palatino Linotype" w:hAnsi="Palatino Linotype" w:cs="Arial"/>
                <w:b/>
                <w:sz w:val="18"/>
                <w:szCs w:val="18"/>
              </w:rPr>
              <w:t>su función es evitar congestionamientos viales para los usuarios que acuden al Ayuntamiento a realizar sus trámites</w:t>
            </w:r>
            <w:r w:rsidRPr="0025201C">
              <w:rPr>
                <w:rFonts w:ascii="Palatino Linotype" w:hAnsi="Palatino Linotype" w:cs="Arial"/>
                <w:sz w:val="18"/>
                <w:szCs w:val="18"/>
              </w:rPr>
              <w:t xml:space="preserve">. </w:t>
            </w:r>
          </w:p>
          <w:p w:rsidR="000D108C" w:rsidRPr="0025201C" w:rsidRDefault="000D108C" w:rsidP="005D58E7">
            <w:pPr>
              <w:spacing w:before="60" w:after="60"/>
              <w:jc w:val="both"/>
              <w:rPr>
                <w:rFonts w:ascii="Palatino Linotype" w:hAnsi="Palatino Linotype" w:cs="Arial"/>
                <w:sz w:val="18"/>
                <w:szCs w:val="18"/>
              </w:rPr>
            </w:pPr>
            <w:r w:rsidRPr="0025201C">
              <w:rPr>
                <w:rFonts w:ascii="Palatino Linotype" w:hAnsi="Palatino Linotype" w:cs="Arial"/>
                <w:sz w:val="18"/>
                <w:szCs w:val="18"/>
              </w:rPr>
              <w:t>Con esta medida se trata de evitar accidentes entre peatones y automovilistas.</w:t>
            </w:r>
          </w:p>
        </w:tc>
        <w:tc>
          <w:tcPr>
            <w:tcW w:w="1701" w:type="dxa"/>
            <w:vMerge/>
            <w:vAlign w:val="center"/>
          </w:tcPr>
          <w:p w:rsidR="000D108C" w:rsidRPr="0025201C" w:rsidRDefault="000D108C" w:rsidP="005D58E7">
            <w:pPr>
              <w:spacing w:before="60" w:after="60"/>
              <w:jc w:val="center"/>
              <w:rPr>
                <w:rFonts w:ascii="Palatino Linotype" w:hAnsi="Palatino Linotype"/>
                <w:sz w:val="18"/>
                <w:szCs w:val="18"/>
              </w:rPr>
            </w:pPr>
          </w:p>
        </w:tc>
      </w:tr>
      <w:tr w:rsidR="000D108C" w:rsidRPr="0025201C" w:rsidTr="005D58E7">
        <w:tc>
          <w:tcPr>
            <w:tcW w:w="552" w:type="dxa"/>
            <w:shd w:val="clear" w:color="auto" w:fill="000000" w:themeFill="text1"/>
            <w:vAlign w:val="center"/>
          </w:tcPr>
          <w:p w:rsidR="000D108C" w:rsidRPr="0025201C" w:rsidRDefault="000D108C" w:rsidP="005D58E7">
            <w:pPr>
              <w:spacing w:before="60" w:after="60"/>
              <w:jc w:val="center"/>
              <w:rPr>
                <w:rFonts w:ascii="Palatino Linotype" w:hAnsi="Palatino Linotype"/>
                <w:b/>
                <w:sz w:val="18"/>
                <w:szCs w:val="18"/>
              </w:rPr>
            </w:pPr>
            <w:r w:rsidRPr="0025201C">
              <w:rPr>
                <w:rFonts w:ascii="Palatino Linotype" w:hAnsi="Palatino Linotype"/>
                <w:b/>
                <w:sz w:val="18"/>
                <w:szCs w:val="18"/>
              </w:rPr>
              <w:t>6</w:t>
            </w:r>
          </w:p>
        </w:tc>
        <w:tc>
          <w:tcPr>
            <w:tcW w:w="4253" w:type="dxa"/>
          </w:tcPr>
          <w:p w:rsidR="000D108C" w:rsidRPr="0025201C" w:rsidRDefault="000D108C"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¿Por qué el Presidente Municipal permite que exista abuso de autoridad, por parte de los Regidores, Síndico, Secretario del Ayuntamiento, Directores y el Sistema Municipal para el Desarrollo Integral de la Familia de Valle de Chalco Solidaridad, para que, en “</w:t>
            </w:r>
            <w:r w:rsidRPr="0025201C">
              <w:rPr>
                <w:rFonts w:ascii="Palatino Linotype" w:hAnsi="Palatino Linotype" w:cs="Arial"/>
                <w:i/>
                <w:sz w:val="18"/>
                <w:szCs w:val="18"/>
              </w:rPr>
              <w:t xml:space="preserve">la calle Poniente 2 o polígono entre Av. </w:t>
            </w:r>
            <w:proofErr w:type="spellStart"/>
            <w:r w:rsidRPr="0025201C">
              <w:rPr>
                <w:rFonts w:ascii="Palatino Linotype" w:hAnsi="Palatino Linotype" w:cs="Arial"/>
                <w:i/>
                <w:sz w:val="18"/>
                <w:szCs w:val="18"/>
              </w:rPr>
              <w:t>Tezozomoc</w:t>
            </w:r>
            <w:proofErr w:type="spellEnd"/>
            <w:r w:rsidRPr="0025201C">
              <w:rPr>
                <w:rFonts w:ascii="Palatino Linotype" w:hAnsi="Palatino Linotype" w:cs="Arial"/>
                <w:i/>
                <w:sz w:val="18"/>
                <w:szCs w:val="18"/>
              </w:rPr>
              <w:t xml:space="preserve"> y </w:t>
            </w:r>
            <w:proofErr w:type="spellStart"/>
            <w:r w:rsidRPr="0025201C">
              <w:rPr>
                <w:rFonts w:ascii="Palatino Linotype" w:hAnsi="Palatino Linotype" w:cs="Arial"/>
                <w:i/>
                <w:sz w:val="18"/>
                <w:szCs w:val="18"/>
              </w:rPr>
              <w:t>Xicotencalt</w:t>
            </w:r>
            <w:proofErr w:type="spellEnd"/>
            <w:r w:rsidRPr="0025201C">
              <w:rPr>
                <w:rFonts w:ascii="Palatino Linotype" w:hAnsi="Palatino Linotype" w:cs="Arial"/>
                <w:i/>
                <w:sz w:val="18"/>
                <w:szCs w:val="18"/>
              </w:rPr>
              <w:t>”</w:t>
            </w:r>
            <w:r w:rsidRPr="0025201C">
              <w:rPr>
                <w:rFonts w:ascii="Palatino Linotype" w:hAnsi="Palatino Linotype" w:cs="Arial"/>
                <w:sz w:val="18"/>
                <w:szCs w:val="18"/>
              </w:rPr>
              <w:t xml:space="preserve">, señalando como referencia que </w:t>
            </w:r>
            <w:r w:rsidRPr="0025201C">
              <w:rPr>
                <w:rFonts w:ascii="Palatino Linotype" w:hAnsi="Palatino Linotype" w:cs="Arial"/>
                <w:i/>
                <w:sz w:val="18"/>
                <w:szCs w:val="18"/>
              </w:rPr>
              <w:t>“se encuentra en la parte trasera de las oficinas del Municipio”</w:t>
            </w:r>
            <w:r w:rsidRPr="0025201C">
              <w:rPr>
                <w:rFonts w:ascii="Palatino Linotype" w:hAnsi="Palatino Linotype" w:cs="Arial"/>
                <w:sz w:val="18"/>
                <w:szCs w:val="18"/>
              </w:rPr>
              <w:t>, se ocupe como estacionamiento privado?, siendo que, las calles deben ser transitadas libremente.</w:t>
            </w:r>
          </w:p>
        </w:tc>
        <w:tc>
          <w:tcPr>
            <w:tcW w:w="2693" w:type="dxa"/>
            <w:vMerge w:val="restart"/>
            <w:vAlign w:val="center"/>
          </w:tcPr>
          <w:p w:rsidR="000D108C" w:rsidRPr="0025201C" w:rsidRDefault="000D108C" w:rsidP="005D58E7">
            <w:pPr>
              <w:spacing w:before="60" w:after="60"/>
              <w:jc w:val="both"/>
              <w:rPr>
                <w:rFonts w:ascii="Palatino Linotype" w:hAnsi="Palatino Linotype" w:cs="Arial"/>
                <w:b/>
                <w:i/>
                <w:sz w:val="18"/>
                <w:szCs w:val="18"/>
              </w:rPr>
            </w:pPr>
            <w:r w:rsidRPr="0025201C">
              <w:rPr>
                <w:rFonts w:ascii="Palatino Linotype" w:hAnsi="Palatino Linotype" w:cs="Arial"/>
                <w:sz w:val="18"/>
                <w:szCs w:val="18"/>
              </w:rPr>
              <w:t>Se desconoce.</w:t>
            </w:r>
          </w:p>
        </w:tc>
        <w:tc>
          <w:tcPr>
            <w:tcW w:w="1701" w:type="dxa"/>
            <w:vMerge w:val="restart"/>
            <w:vAlign w:val="center"/>
          </w:tcPr>
          <w:p w:rsidR="000D108C" w:rsidRPr="0025201C" w:rsidRDefault="000D108C" w:rsidP="005D58E7">
            <w:pPr>
              <w:spacing w:before="60" w:after="60"/>
              <w:jc w:val="both"/>
              <w:rPr>
                <w:rFonts w:ascii="Palatino Linotype" w:hAnsi="Palatino Linotype"/>
                <w:sz w:val="18"/>
                <w:szCs w:val="18"/>
              </w:rPr>
            </w:pPr>
            <w:r w:rsidRPr="0025201C">
              <w:rPr>
                <w:rFonts w:ascii="Palatino Linotype" w:hAnsi="Palatino Linotype" w:cs="Arial"/>
                <w:sz w:val="18"/>
                <w:szCs w:val="18"/>
              </w:rPr>
              <w:t>No, sin embargo, no se trata del ejercicio del derecho de acceso a la información pública, por tratarse de una consulta.</w:t>
            </w:r>
          </w:p>
        </w:tc>
      </w:tr>
      <w:tr w:rsidR="000D108C" w:rsidRPr="0025201C" w:rsidTr="005D58E7">
        <w:tc>
          <w:tcPr>
            <w:tcW w:w="552" w:type="dxa"/>
            <w:shd w:val="clear" w:color="auto" w:fill="000000" w:themeFill="text1"/>
            <w:vAlign w:val="center"/>
          </w:tcPr>
          <w:p w:rsidR="000D108C" w:rsidRPr="0025201C" w:rsidRDefault="000D108C" w:rsidP="005D58E7">
            <w:pPr>
              <w:spacing w:before="60" w:after="60"/>
              <w:jc w:val="center"/>
              <w:rPr>
                <w:rFonts w:ascii="Palatino Linotype" w:hAnsi="Palatino Linotype"/>
                <w:b/>
                <w:sz w:val="18"/>
                <w:szCs w:val="18"/>
              </w:rPr>
            </w:pPr>
            <w:r w:rsidRPr="0025201C">
              <w:rPr>
                <w:rFonts w:ascii="Palatino Linotype" w:hAnsi="Palatino Linotype"/>
                <w:b/>
                <w:sz w:val="18"/>
                <w:szCs w:val="18"/>
              </w:rPr>
              <w:t>7</w:t>
            </w:r>
          </w:p>
        </w:tc>
        <w:tc>
          <w:tcPr>
            <w:tcW w:w="4253" w:type="dxa"/>
          </w:tcPr>
          <w:p w:rsidR="000D108C" w:rsidRPr="0025201C" w:rsidRDefault="000D108C"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¿Quién autorizó los permisos, en caso de existir, a los llamados</w:t>
            </w:r>
            <w:r w:rsidRPr="0025201C">
              <w:rPr>
                <w:rFonts w:ascii="Palatino Linotype" w:hAnsi="Palatino Linotype" w:cs="Arial"/>
                <w:i/>
                <w:sz w:val="18"/>
                <w:szCs w:val="18"/>
              </w:rPr>
              <w:t xml:space="preserve"> “viene, viene</w:t>
            </w:r>
            <w:r w:rsidRPr="0025201C">
              <w:rPr>
                <w:rFonts w:ascii="Palatino Linotype" w:hAnsi="Palatino Linotype" w:cs="Arial"/>
                <w:sz w:val="18"/>
                <w:szCs w:val="18"/>
              </w:rPr>
              <w:t>” para que, se adueñen de una parte de “</w:t>
            </w:r>
            <w:r w:rsidRPr="0025201C">
              <w:rPr>
                <w:rFonts w:ascii="Palatino Linotype" w:hAnsi="Palatino Linotype" w:cs="Arial"/>
                <w:i/>
                <w:sz w:val="18"/>
                <w:szCs w:val="18"/>
              </w:rPr>
              <w:t xml:space="preserve">la calle Poniente 2 o polígono entre Av. </w:t>
            </w:r>
            <w:proofErr w:type="spellStart"/>
            <w:r w:rsidRPr="0025201C">
              <w:rPr>
                <w:rFonts w:ascii="Palatino Linotype" w:hAnsi="Palatino Linotype" w:cs="Arial"/>
                <w:i/>
                <w:sz w:val="18"/>
                <w:szCs w:val="18"/>
              </w:rPr>
              <w:t>Tezozomoc</w:t>
            </w:r>
            <w:proofErr w:type="spellEnd"/>
            <w:r w:rsidRPr="0025201C">
              <w:rPr>
                <w:rFonts w:ascii="Palatino Linotype" w:hAnsi="Palatino Linotype" w:cs="Arial"/>
                <w:i/>
                <w:sz w:val="18"/>
                <w:szCs w:val="18"/>
              </w:rPr>
              <w:t xml:space="preserve"> y </w:t>
            </w:r>
            <w:proofErr w:type="spellStart"/>
            <w:r w:rsidRPr="0025201C">
              <w:rPr>
                <w:rFonts w:ascii="Palatino Linotype" w:hAnsi="Palatino Linotype" w:cs="Arial"/>
                <w:i/>
                <w:sz w:val="18"/>
                <w:szCs w:val="18"/>
              </w:rPr>
              <w:t>Xicotencalt</w:t>
            </w:r>
            <w:proofErr w:type="spellEnd"/>
            <w:r w:rsidRPr="0025201C">
              <w:rPr>
                <w:rFonts w:ascii="Palatino Linotype" w:hAnsi="Palatino Linotype" w:cs="Arial"/>
                <w:i/>
                <w:sz w:val="18"/>
                <w:szCs w:val="18"/>
              </w:rPr>
              <w:t>”</w:t>
            </w:r>
            <w:r w:rsidRPr="0025201C">
              <w:rPr>
                <w:rFonts w:ascii="Palatino Linotype" w:hAnsi="Palatino Linotype" w:cs="Arial"/>
                <w:sz w:val="18"/>
                <w:szCs w:val="18"/>
              </w:rPr>
              <w:t xml:space="preserve">, señalando como referencia que </w:t>
            </w:r>
            <w:r w:rsidRPr="0025201C">
              <w:rPr>
                <w:rFonts w:ascii="Palatino Linotype" w:hAnsi="Palatino Linotype" w:cs="Arial"/>
                <w:i/>
                <w:sz w:val="18"/>
                <w:szCs w:val="18"/>
              </w:rPr>
              <w:t>“se encuentra en la parte trasera de las oficinas del Municipio”</w:t>
            </w:r>
            <w:r w:rsidRPr="0025201C">
              <w:rPr>
                <w:rFonts w:ascii="Palatino Linotype" w:hAnsi="Palatino Linotype" w:cs="Arial"/>
                <w:sz w:val="18"/>
                <w:szCs w:val="18"/>
              </w:rPr>
              <w:t xml:space="preserve"> y se cobre por estacionarse en la citada calle?</w:t>
            </w:r>
          </w:p>
        </w:tc>
        <w:tc>
          <w:tcPr>
            <w:tcW w:w="2693" w:type="dxa"/>
            <w:vMerge/>
            <w:vAlign w:val="center"/>
          </w:tcPr>
          <w:p w:rsidR="000D108C" w:rsidRPr="0025201C" w:rsidRDefault="000D108C" w:rsidP="005D58E7">
            <w:pPr>
              <w:spacing w:before="60" w:after="60"/>
              <w:jc w:val="center"/>
              <w:rPr>
                <w:rFonts w:ascii="Palatino Linotype" w:hAnsi="Palatino Linotype"/>
                <w:sz w:val="18"/>
                <w:szCs w:val="18"/>
              </w:rPr>
            </w:pPr>
          </w:p>
        </w:tc>
        <w:tc>
          <w:tcPr>
            <w:tcW w:w="1701" w:type="dxa"/>
            <w:vMerge/>
            <w:vAlign w:val="center"/>
          </w:tcPr>
          <w:p w:rsidR="000D108C" w:rsidRPr="0025201C" w:rsidRDefault="000D108C" w:rsidP="005D58E7">
            <w:pPr>
              <w:spacing w:before="60" w:after="60"/>
              <w:jc w:val="center"/>
              <w:rPr>
                <w:rFonts w:ascii="Palatino Linotype" w:hAnsi="Palatino Linotype"/>
                <w:sz w:val="18"/>
                <w:szCs w:val="18"/>
              </w:rPr>
            </w:pPr>
          </w:p>
        </w:tc>
      </w:tr>
      <w:tr w:rsidR="000D108C" w:rsidRPr="0025201C" w:rsidTr="005D58E7">
        <w:tc>
          <w:tcPr>
            <w:tcW w:w="552" w:type="dxa"/>
            <w:shd w:val="clear" w:color="auto" w:fill="000000" w:themeFill="text1"/>
            <w:vAlign w:val="center"/>
          </w:tcPr>
          <w:p w:rsidR="000D108C" w:rsidRPr="0025201C" w:rsidRDefault="000D108C" w:rsidP="005D58E7">
            <w:pPr>
              <w:spacing w:before="60" w:after="60"/>
              <w:jc w:val="center"/>
              <w:rPr>
                <w:rFonts w:ascii="Palatino Linotype" w:hAnsi="Palatino Linotype"/>
                <w:b/>
                <w:sz w:val="18"/>
                <w:szCs w:val="18"/>
              </w:rPr>
            </w:pPr>
            <w:r w:rsidRPr="0025201C">
              <w:rPr>
                <w:rFonts w:ascii="Palatino Linotype" w:hAnsi="Palatino Linotype"/>
                <w:b/>
                <w:sz w:val="18"/>
                <w:szCs w:val="18"/>
              </w:rPr>
              <w:t>8</w:t>
            </w:r>
          </w:p>
        </w:tc>
        <w:tc>
          <w:tcPr>
            <w:tcW w:w="4253" w:type="dxa"/>
          </w:tcPr>
          <w:p w:rsidR="000D108C" w:rsidRPr="0025201C" w:rsidRDefault="000D108C"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En caso de no existir permisos, a los llamados</w:t>
            </w:r>
            <w:r w:rsidRPr="0025201C">
              <w:rPr>
                <w:rFonts w:ascii="Palatino Linotype" w:hAnsi="Palatino Linotype" w:cs="Arial"/>
                <w:i/>
                <w:sz w:val="18"/>
                <w:szCs w:val="18"/>
              </w:rPr>
              <w:t xml:space="preserve"> “viene, viene</w:t>
            </w:r>
            <w:r w:rsidRPr="0025201C">
              <w:rPr>
                <w:rFonts w:ascii="Palatino Linotype" w:hAnsi="Palatino Linotype" w:cs="Arial"/>
                <w:sz w:val="18"/>
                <w:szCs w:val="18"/>
              </w:rPr>
              <w:t>”, ¿por qué la autoridad (municipal), ha permitido que los llamados</w:t>
            </w:r>
            <w:r w:rsidRPr="0025201C">
              <w:rPr>
                <w:rFonts w:ascii="Palatino Linotype" w:hAnsi="Palatino Linotype" w:cs="Arial"/>
                <w:i/>
                <w:sz w:val="18"/>
                <w:szCs w:val="18"/>
              </w:rPr>
              <w:t xml:space="preserve"> “viene, viene</w:t>
            </w:r>
            <w:r w:rsidRPr="0025201C">
              <w:rPr>
                <w:rFonts w:ascii="Palatino Linotype" w:hAnsi="Palatino Linotype" w:cs="Arial"/>
                <w:sz w:val="18"/>
                <w:szCs w:val="18"/>
              </w:rPr>
              <w:t>”, se adueñen de una parte de “</w:t>
            </w:r>
            <w:r w:rsidRPr="0025201C">
              <w:rPr>
                <w:rFonts w:ascii="Palatino Linotype" w:hAnsi="Palatino Linotype" w:cs="Arial"/>
                <w:i/>
                <w:sz w:val="18"/>
                <w:szCs w:val="18"/>
              </w:rPr>
              <w:t xml:space="preserve">la calle Poniente 2 o polígono entre Av. </w:t>
            </w:r>
            <w:proofErr w:type="spellStart"/>
            <w:r w:rsidRPr="0025201C">
              <w:rPr>
                <w:rFonts w:ascii="Palatino Linotype" w:hAnsi="Palatino Linotype" w:cs="Arial"/>
                <w:i/>
                <w:sz w:val="18"/>
                <w:szCs w:val="18"/>
              </w:rPr>
              <w:t>Tezozomoc</w:t>
            </w:r>
            <w:proofErr w:type="spellEnd"/>
            <w:r w:rsidRPr="0025201C">
              <w:rPr>
                <w:rFonts w:ascii="Palatino Linotype" w:hAnsi="Palatino Linotype" w:cs="Arial"/>
                <w:i/>
                <w:sz w:val="18"/>
                <w:szCs w:val="18"/>
              </w:rPr>
              <w:t xml:space="preserve"> y </w:t>
            </w:r>
            <w:proofErr w:type="spellStart"/>
            <w:r w:rsidRPr="0025201C">
              <w:rPr>
                <w:rFonts w:ascii="Palatino Linotype" w:hAnsi="Palatino Linotype" w:cs="Arial"/>
                <w:i/>
                <w:sz w:val="18"/>
                <w:szCs w:val="18"/>
              </w:rPr>
              <w:t>Xicotencalt</w:t>
            </w:r>
            <w:proofErr w:type="spellEnd"/>
            <w:r w:rsidRPr="0025201C">
              <w:rPr>
                <w:rFonts w:ascii="Palatino Linotype" w:hAnsi="Palatino Linotype" w:cs="Arial"/>
                <w:i/>
                <w:sz w:val="18"/>
                <w:szCs w:val="18"/>
              </w:rPr>
              <w:t>”</w:t>
            </w:r>
            <w:r w:rsidRPr="0025201C">
              <w:rPr>
                <w:rFonts w:ascii="Palatino Linotype" w:hAnsi="Palatino Linotype" w:cs="Arial"/>
                <w:sz w:val="18"/>
                <w:szCs w:val="18"/>
              </w:rPr>
              <w:t xml:space="preserve">, señalando como referencia que </w:t>
            </w:r>
            <w:r w:rsidRPr="0025201C">
              <w:rPr>
                <w:rFonts w:ascii="Palatino Linotype" w:hAnsi="Palatino Linotype" w:cs="Arial"/>
                <w:i/>
                <w:sz w:val="18"/>
                <w:szCs w:val="18"/>
              </w:rPr>
              <w:t>“se encuentra en la parte trasera de las oficinas del Municipio”</w:t>
            </w:r>
            <w:r w:rsidRPr="0025201C">
              <w:rPr>
                <w:rFonts w:ascii="Palatino Linotype" w:hAnsi="Palatino Linotype" w:cs="Arial"/>
                <w:sz w:val="18"/>
                <w:szCs w:val="18"/>
              </w:rPr>
              <w:t xml:space="preserve"> y se cobre por estacionarse en la citada calle?</w:t>
            </w:r>
          </w:p>
        </w:tc>
        <w:tc>
          <w:tcPr>
            <w:tcW w:w="2693" w:type="dxa"/>
            <w:vMerge/>
            <w:vAlign w:val="center"/>
          </w:tcPr>
          <w:p w:rsidR="000D108C" w:rsidRPr="0025201C" w:rsidRDefault="000D108C" w:rsidP="005D58E7">
            <w:pPr>
              <w:spacing w:before="60" w:after="60"/>
              <w:jc w:val="center"/>
              <w:rPr>
                <w:rFonts w:ascii="Palatino Linotype" w:hAnsi="Palatino Linotype"/>
                <w:sz w:val="18"/>
                <w:szCs w:val="18"/>
              </w:rPr>
            </w:pPr>
          </w:p>
        </w:tc>
        <w:tc>
          <w:tcPr>
            <w:tcW w:w="1701" w:type="dxa"/>
            <w:vMerge/>
            <w:vAlign w:val="center"/>
          </w:tcPr>
          <w:p w:rsidR="000D108C" w:rsidRPr="0025201C" w:rsidRDefault="000D108C" w:rsidP="005D58E7">
            <w:pPr>
              <w:spacing w:before="60" w:after="60"/>
              <w:jc w:val="center"/>
              <w:rPr>
                <w:rFonts w:ascii="Palatino Linotype" w:hAnsi="Palatino Linotype"/>
                <w:sz w:val="18"/>
                <w:szCs w:val="18"/>
              </w:rPr>
            </w:pPr>
          </w:p>
        </w:tc>
      </w:tr>
      <w:tr w:rsidR="000D108C" w:rsidRPr="0025201C" w:rsidTr="005D58E7">
        <w:tc>
          <w:tcPr>
            <w:tcW w:w="552" w:type="dxa"/>
            <w:shd w:val="clear" w:color="auto" w:fill="000000" w:themeFill="text1"/>
            <w:vAlign w:val="center"/>
          </w:tcPr>
          <w:p w:rsidR="000D108C" w:rsidRPr="0025201C" w:rsidRDefault="000D108C" w:rsidP="005D58E7">
            <w:pPr>
              <w:spacing w:before="60" w:after="60"/>
              <w:jc w:val="center"/>
              <w:rPr>
                <w:rFonts w:ascii="Palatino Linotype" w:hAnsi="Palatino Linotype"/>
                <w:b/>
                <w:sz w:val="18"/>
                <w:szCs w:val="18"/>
              </w:rPr>
            </w:pPr>
            <w:r w:rsidRPr="0025201C">
              <w:rPr>
                <w:rFonts w:ascii="Palatino Linotype" w:hAnsi="Palatino Linotype"/>
                <w:b/>
                <w:sz w:val="18"/>
                <w:szCs w:val="18"/>
              </w:rPr>
              <w:t>9</w:t>
            </w:r>
          </w:p>
        </w:tc>
        <w:tc>
          <w:tcPr>
            <w:tcW w:w="4253" w:type="dxa"/>
          </w:tcPr>
          <w:p w:rsidR="000D108C" w:rsidRPr="0025201C" w:rsidRDefault="00020CE9" w:rsidP="005D58E7">
            <w:pPr>
              <w:widowControl w:val="0"/>
              <w:tabs>
                <w:tab w:val="left" w:pos="1276"/>
              </w:tabs>
              <w:autoSpaceDE w:val="0"/>
              <w:autoSpaceDN w:val="0"/>
              <w:adjustRightInd w:val="0"/>
              <w:spacing w:before="60" w:after="60"/>
              <w:jc w:val="both"/>
              <w:textAlignment w:val="baseline"/>
              <w:rPr>
                <w:rFonts w:ascii="Palatino Linotype" w:hAnsi="Palatino Linotype" w:cs="Arial"/>
                <w:sz w:val="18"/>
                <w:szCs w:val="18"/>
              </w:rPr>
            </w:pPr>
            <w:r w:rsidRPr="0025201C">
              <w:rPr>
                <w:rFonts w:ascii="Palatino Linotype" w:hAnsi="Palatino Linotype" w:cs="Arial"/>
                <w:sz w:val="18"/>
                <w:szCs w:val="18"/>
              </w:rPr>
              <w:t>¿Qué acciones tomará</w:t>
            </w:r>
            <w:r w:rsidR="000D108C" w:rsidRPr="0025201C">
              <w:rPr>
                <w:rFonts w:ascii="Palatino Linotype" w:hAnsi="Palatino Linotype" w:cs="Arial"/>
                <w:sz w:val="18"/>
                <w:szCs w:val="18"/>
              </w:rPr>
              <w:t xml:space="preserve"> el Presidente Municipal, como máxima autoridad del Municipio, para que, no se viole el libre tránsito de “</w:t>
            </w:r>
            <w:r w:rsidR="000D108C" w:rsidRPr="0025201C">
              <w:rPr>
                <w:rFonts w:ascii="Palatino Linotype" w:hAnsi="Palatino Linotype" w:cs="Arial"/>
                <w:i/>
                <w:sz w:val="18"/>
                <w:szCs w:val="18"/>
              </w:rPr>
              <w:t xml:space="preserve">la calle Poniente 2 o polígono entre Av. </w:t>
            </w:r>
            <w:proofErr w:type="spellStart"/>
            <w:r w:rsidR="000D108C" w:rsidRPr="0025201C">
              <w:rPr>
                <w:rFonts w:ascii="Palatino Linotype" w:hAnsi="Palatino Linotype" w:cs="Arial"/>
                <w:i/>
                <w:sz w:val="18"/>
                <w:szCs w:val="18"/>
              </w:rPr>
              <w:t>Tezozomoc</w:t>
            </w:r>
            <w:proofErr w:type="spellEnd"/>
            <w:r w:rsidR="000D108C" w:rsidRPr="0025201C">
              <w:rPr>
                <w:rFonts w:ascii="Palatino Linotype" w:hAnsi="Palatino Linotype" w:cs="Arial"/>
                <w:i/>
                <w:sz w:val="18"/>
                <w:szCs w:val="18"/>
              </w:rPr>
              <w:t xml:space="preserve"> y </w:t>
            </w:r>
            <w:proofErr w:type="spellStart"/>
            <w:r w:rsidR="000D108C" w:rsidRPr="0025201C">
              <w:rPr>
                <w:rFonts w:ascii="Palatino Linotype" w:hAnsi="Palatino Linotype" w:cs="Arial"/>
                <w:i/>
                <w:sz w:val="18"/>
                <w:szCs w:val="18"/>
              </w:rPr>
              <w:t>Xicotencalt</w:t>
            </w:r>
            <w:proofErr w:type="spellEnd"/>
            <w:r w:rsidR="000D108C" w:rsidRPr="0025201C">
              <w:rPr>
                <w:rFonts w:ascii="Palatino Linotype" w:hAnsi="Palatino Linotype" w:cs="Arial"/>
                <w:i/>
                <w:sz w:val="18"/>
                <w:szCs w:val="18"/>
              </w:rPr>
              <w:t>”</w:t>
            </w:r>
            <w:r w:rsidR="000D108C" w:rsidRPr="0025201C">
              <w:rPr>
                <w:rFonts w:ascii="Palatino Linotype" w:hAnsi="Palatino Linotype" w:cs="Arial"/>
                <w:sz w:val="18"/>
                <w:szCs w:val="18"/>
              </w:rPr>
              <w:t xml:space="preserve">, señalando como referencia que </w:t>
            </w:r>
            <w:r w:rsidR="000D108C" w:rsidRPr="0025201C">
              <w:rPr>
                <w:rFonts w:ascii="Palatino Linotype" w:hAnsi="Palatino Linotype" w:cs="Arial"/>
                <w:i/>
                <w:sz w:val="18"/>
                <w:szCs w:val="18"/>
              </w:rPr>
              <w:t>“se encuentra en la parte trasera de las oficinas del Municipio”</w:t>
            </w:r>
            <w:r w:rsidR="000D108C" w:rsidRPr="0025201C">
              <w:rPr>
                <w:rFonts w:ascii="Palatino Linotype" w:hAnsi="Palatino Linotype" w:cs="Arial"/>
                <w:sz w:val="18"/>
                <w:szCs w:val="18"/>
              </w:rPr>
              <w:t>, por parte de los Regidores, Síndico, Secretario del Ayuntamiento, Directores y el Sistema Municipal para el Desarrollo Integral de la Familia de Valle de Chalco Solidaridad?</w:t>
            </w:r>
          </w:p>
        </w:tc>
        <w:tc>
          <w:tcPr>
            <w:tcW w:w="2693" w:type="dxa"/>
            <w:vMerge/>
            <w:vAlign w:val="center"/>
          </w:tcPr>
          <w:p w:rsidR="000D108C" w:rsidRPr="0025201C" w:rsidRDefault="000D108C" w:rsidP="005D58E7">
            <w:pPr>
              <w:spacing w:before="60" w:after="60"/>
              <w:jc w:val="center"/>
              <w:rPr>
                <w:rFonts w:ascii="Palatino Linotype" w:hAnsi="Palatino Linotype"/>
                <w:sz w:val="18"/>
                <w:szCs w:val="18"/>
              </w:rPr>
            </w:pPr>
          </w:p>
        </w:tc>
        <w:tc>
          <w:tcPr>
            <w:tcW w:w="1701" w:type="dxa"/>
            <w:vMerge/>
            <w:vAlign w:val="center"/>
          </w:tcPr>
          <w:p w:rsidR="000D108C" w:rsidRPr="0025201C" w:rsidRDefault="000D108C" w:rsidP="005D58E7">
            <w:pPr>
              <w:spacing w:before="60" w:after="60"/>
              <w:jc w:val="center"/>
              <w:rPr>
                <w:rFonts w:ascii="Palatino Linotype" w:hAnsi="Palatino Linotype"/>
                <w:sz w:val="18"/>
                <w:szCs w:val="18"/>
              </w:rPr>
            </w:pPr>
          </w:p>
        </w:tc>
      </w:tr>
    </w:tbl>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lang w:eastAsia="es-MX"/>
        </w:rPr>
      </w:pPr>
      <w:r w:rsidRPr="0025201C">
        <w:rPr>
          <w:rFonts w:ascii="Palatino Linotype" w:hAnsi="Palatino Linotype" w:cs="Arial"/>
          <w:lang w:eastAsia="es-MX"/>
        </w:rPr>
        <w:t xml:space="preserve">Por </w:t>
      </w:r>
      <w:r w:rsidRPr="0025201C">
        <w:rPr>
          <w:rFonts w:ascii="Palatino Linotype" w:hAnsi="Palatino Linotype"/>
        </w:rPr>
        <w:t>otra</w:t>
      </w:r>
      <w:r w:rsidRPr="0025201C">
        <w:rPr>
          <w:rFonts w:ascii="Palatino Linotype" w:hAnsi="Palatino Linotype" w:cs="Arial"/>
          <w:lang w:eastAsia="es-MX"/>
        </w:rPr>
        <w:t xml:space="preserve"> parte, esta Ponencia </w:t>
      </w:r>
      <w:r w:rsidR="00213BCE" w:rsidRPr="0025201C">
        <w:rPr>
          <w:rFonts w:ascii="Palatino Linotype" w:hAnsi="Palatino Linotype" w:cs="Arial"/>
          <w:lang w:eastAsia="es-MX"/>
        </w:rPr>
        <w:t xml:space="preserve">Resolutora </w:t>
      </w:r>
      <w:r w:rsidRPr="0025201C">
        <w:rPr>
          <w:rFonts w:ascii="Palatino Linotype" w:hAnsi="Palatino Linotype" w:cs="Arial"/>
          <w:lang w:eastAsia="es-MX"/>
        </w:rPr>
        <w:t>considera necesario realizar algunas precisiones respecto de la información no colmada</w:t>
      </w:r>
      <w:r w:rsidR="00213BCE" w:rsidRPr="0025201C">
        <w:rPr>
          <w:rFonts w:ascii="Palatino Linotype" w:hAnsi="Palatino Linotype" w:cs="Arial"/>
          <w:lang w:eastAsia="es-MX"/>
        </w:rPr>
        <w:t xml:space="preserve"> por</w:t>
      </w:r>
      <w:r w:rsidRPr="0025201C">
        <w:rPr>
          <w:rFonts w:ascii="Palatino Linotype" w:hAnsi="Palatino Linotype" w:cs="Arial"/>
          <w:lang w:eastAsia="es-MX"/>
        </w:rPr>
        <w:t xml:space="preserve"> </w:t>
      </w:r>
      <w:r w:rsidRPr="0025201C">
        <w:rPr>
          <w:rFonts w:ascii="Palatino Linotype" w:hAnsi="Palatino Linotype" w:cs="Arial"/>
          <w:b/>
          <w:lang w:eastAsia="es-MX"/>
        </w:rPr>
        <w:t>EL SUJETO OBLIGADO</w:t>
      </w:r>
      <w:r w:rsidRPr="0025201C">
        <w:rPr>
          <w:rFonts w:ascii="Palatino Linotype" w:hAnsi="Palatino Linotype" w:cs="Arial"/>
          <w:lang w:eastAsia="es-MX"/>
        </w:rPr>
        <w:t>.</w:t>
      </w:r>
    </w:p>
    <w:p w:rsidR="00213BCE"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rPr>
      </w:pPr>
      <w:r w:rsidRPr="0025201C">
        <w:rPr>
          <w:rFonts w:ascii="Palatino Linotype" w:hAnsi="Palatino Linotype"/>
        </w:rPr>
        <w:t xml:space="preserve">Como cuestión preliminar a dicho análisis, y </w:t>
      </w:r>
      <w:r w:rsidRPr="0025201C">
        <w:rPr>
          <w:rFonts w:ascii="Palatino Linotype" w:hAnsi="Palatino Linotype"/>
          <w:b/>
        </w:rPr>
        <w:t>como ha sido establecido</w:t>
      </w:r>
      <w:r w:rsidRPr="0025201C">
        <w:rPr>
          <w:rFonts w:ascii="Palatino Linotype" w:hAnsi="Palatino Linotype"/>
        </w:rPr>
        <w:t xml:space="preserve">, los Sujetos Obligados no se encuentran supeditados a generar documentos </w:t>
      </w:r>
      <w:r w:rsidRPr="0025201C">
        <w:rPr>
          <w:rFonts w:ascii="Palatino Linotype" w:hAnsi="Palatino Linotype"/>
          <w:i/>
        </w:rPr>
        <w:t>ad hoc</w:t>
      </w:r>
      <w:r w:rsidRPr="0025201C">
        <w:rPr>
          <w:rFonts w:ascii="Palatino Linotype" w:hAnsi="Palatino Linotype"/>
        </w:rPr>
        <w:t xml:space="preserve"> a efecto de dar respuesta a los cuestionamientos que les </w:t>
      </w:r>
      <w:r w:rsidRPr="0025201C">
        <w:rPr>
          <w:rFonts w:ascii="Palatino Linotype" w:hAnsi="Palatino Linotype"/>
          <w:szCs w:val="20"/>
        </w:rPr>
        <w:t>formulen</w:t>
      </w:r>
      <w:r w:rsidRPr="0025201C">
        <w:rPr>
          <w:rFonts w:ascii="Palatino Linotype" w:hAnsi="Palatino Linotype"/>
        </w:rPr>
        <w:t xml:space="preserve"> a manera de solicitud de acceso a información pública</w:t>
      </w:r>
      <w:r w:rsidR="00213BCE" w:rsidRPr="0025201C">
        <w:rPr>
          <w:rFonts w:ascii="Palatino Linotype" w:hAnsi="Palatino Linotype"/>
        </w:rPr>
        <w:t xml:space="preserve">. </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 xml:space="preserve">En este orden de </w:t>
      </w:r>
      <w:r w:rsidRPr="0025201C">
        <w:rPr>
          <w:rFonts w:ascii="Palatino Linotype" w:hAnsi="Palatino Linotype"/>
        </w:rPr>
        <w:t>ideas</w:t>
      </w:r>
      <w:r w:rsidRPr="0025201C">
        <w:rPr>
          <w:rFonts w:ascii="Palatino Linotype" w:hAnsi="Palatino Linotype" w:cs="Arial"/>
        </w:rPr>
        <w:t xml:space="preserve">, es importante dar claridad respecto de lo que debe entenderse por </w:t>
      </w:r>
      <w:r w:rsidRPr="0025201C">
        <w:rPr>
          <w:rFonts w:ascii="Palatino Linotype" w:hAnsi="Palatino Linotype" w:cs="Arial"/>
          <w:b/>
        </w:rPr>
        <w:t>derecho de petición</w:t>
      </w:r>
      <w:r w:rsidRPr="0025201C">
        <w:rPr>
          <w:rFonts w:ascii="Palatino Linotype" w:hAnsi="Palatino Linotype" w:cs="Arial"/>
        </w:rPr>
        <w:t xml:space="preserve">, y lo </w:t>
      </w:r>
      <w:r w:rsidRPr="0025201C">
        <w:rPr>
          <w:rFonts w:ascii="Palatino Linotype" w:hAnsi="Palatino Linotype"/>
          <w:szCs w:val="20"/>
        </w:rPr>
        <w:t>que</w:t>
      </w:r>
      <w:r w:rsidRPr="0025201C">
        <w:rPr>
          <w:rFonts w:ascii="Palatino Linotype" w:hAnsi="Palatino Linotype" w:cs="Arial"/>
        </w:rPr>
        <w:t xml:space="preserve"> debe entenderse como </w:t>
      </w:r>
      <w:r w:rsidRPr="0025201C">
        <w:rPr>
          <w:rFonts w:ascii="Palatino Linotype" w:hAnsi="Palatino Linotype" w:cs="Arial"/>
          <w:b/>
        </w:rPr>
        <w:t>derecho de acceso a la información pública</w:t>
      </w:r>
      <w:r w:rsidRPr="0025201C">
        <w:rPr>
          <w:rFonts w:ascii="Palatino Linotype" w:hAnsi="Palatino Linotype" w:cs="Arial"/>
        </w:rPr>
        <w:t xml:space="preserve">, con el objeto de distinguir el </w:t>
      </w:r>
      <w:r w:rsidRPr="0025201C">
        <w:rPr>
          <w:rFonts w:ascii="Palatino Linotype" w:hAnsi="Palatino Linotype"/>
        </w:rPr>
        <w:t>ejercicio</w:t>
      </w:r>
      <w:r w:rsidRPr="0025201C">
        <w:rPr>
          <w:rFonts w:ascii="Palatino Linotype" w:hAnsi="Palatino Linotype" w:cs="Arial"/>
        </w:rPr>
        <w:t xml:space="preserve"> de ambos derechos.</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 xml:space="preserve">Por lo </w:t>
      </w:r>
      <w:r w:rsidRPr="0025201C">
        <w:rPr>
          <w:rFonts w:ascii="Palatino Linotype" w:hAnsi="Palatino Linotype"/>
        </w:rPr>
        <w:t>que</w:t>
      </w:r>
      <w:r w:rsidRPr="0025201C">
        <w:rPr>
          <w:rFonts w:ascii="Palatino Linotype" w:hAnsi="Palatino Linotype" w:cs="Arial"/>
        </w:rPr>
        <w:t xml:space="preserve"> respecta a la definición de Derecho de Petición, el Maestro Ignacio Burgoa </w:t>
      </w:r>
      <w:r w:rsidRPr="0025201C">
        <w:rPr>
          <w:rFonts w:ascii="Palatino Linotype" w:hAnsi="Palatino Linotype"/>
        </w:rPr>
        <w:t>Orihuela</w:t>
      </w:r>
      <w:r w:rsidRPr="0025201C">
        <w:rPr>
          <w:rFonts w:ascii="Palatino Linotype" w:hAnsi="Palatino Linotype" w:cs="Arial"/>
        </w:rPr>
        <w:t xml:space="preserve"> </w:t>
      </w:r>
      <w:r w:rsidRPr="0025201C">
        <w:rPr>
          <w:rFonts w:ascii="Palatino Linotype" w:hAnsi="Palatino Linotype"/>
          <w:szCs w:val="20"/>
        </w:rPr>
        <w:t>refiere</w:t>
      </w:r>
      <w:r w:rsidRPr="0025201C">
        <w:rPr>
          <w:rFonts w:ascii="Palatino Linotype" w:hAnsi="Palatino Linotype" w:cs="Arial"/>
        </w:rPr>
        <w:t xml:space="preserve">: </w:t>
      </w:r>
    </w:p>
    <w:p w:rsidR="005D58E7" w:rsidRPr="0025201C" w:rsidRDefault="005D58E7" w:rsidP="005D58E7">
      <w:pPr>
        <w:tabs>
          <w:tab w:val="left" w:pos="9214"/>
        </w:tabs>
        <w:spacing w:before="120" w:after="120"/>
        <w:ind w:left="709" w:right="709"/>
        <w:jc w:val="both"/>
        <w:rPr>
          <w:rFonts w:ascii="Palatino Linotype" w:hAnsi="Palatino Linotype"/>
          <w:i/>
          <w:sz w:val="22"/>
          <w:szCs w:val="22"/>
          <w:lang w:eastAsia="es-MX"/>
        </w:rPr>
      </w:pPr>
      <w:r w:rsidRPr="0025201C">
        <w:rPr>
          <w:rFonts w:ascii="Palatino Linotype" w:hAnsi="Palatino Linotype"/>
          <w:i/>
          <w:sz w:val="22"/>
          <w:szCs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25201C">
        <w:rPr>
          <w:rFonts w:ascii="Palatino Linotype" w:hAnsi="Palatino Linotype"/>
          <w:i/>
          <w:sz w:val="22"/>
          <w:szCs w:val="22"/>
          <w:lang w:eastAsia="es-MX"/>
        </w:rPr>
        <w:t>etc</w:t>
      </w:r>
      <w:proofErr w:type="spellEnd"/>
      <w:r w:rsidRPr="0025201C">
        <w:rPr>
          <w:rFonts w:ascii="Palatino Linotype" w:hAnsi="Palatino Linotype"/>
          <w:i/>
          <w:sz w:val="22"/>
          <w:szCs w:val="22"/>
          <w:lang w:eastAsia="es-MX"/>
        </w:rPr>
        <w:t xml:space="preserve"> …</w:t>
      </w:r>
      <w:proofErr w:type="gramEnd"/>
      <w:r w:rsidRPr="0025201C">
        <w:rPr>
          <w:rFonts w:ascii="Palatino Linotype" w:hAnsi="Palatino Linotype"/>
          <w:i/>
          <w:sz w:val="22"/>
          <w:szCs w:val="22"/>
          <w:lang w:eastAsia="es-MX"/>
        </w:rPr>
        <w:t xml:space="preserve">“ </w:t>
      </w:r>
      <w:r w:rsidRPr="0025201C">
        <w:rPr>
          <w:rFonts w:ascii="Palatino Linotype" w:hAnsi="Palatino Linotype"/>
          <w:sz w:val="22"/>
          <w:szCs w:val="22"/>
          <w:lang w:eastAsia="es-MX"/>
        </w:rPr>
        <w:t>(Sic)</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 xml:space="preserve">Por </w:t>
      </w:r>
      <w:r w:rsidRPr="0025201C">
        <w:rPr>
          <w:rFonts w:ascii="Palatino Linotype" w:hAnsi="Palatino Linotype"/>
        </w:rPr>
        <w:t>su</w:t>
      </w:r>
      <w:r w:rsidRPr="0025201C">
        <w:rPr>
          <w:rFonts w:ascii="Palatino Linotype" w:hAnsi="Palatino Linotype" w:cs="Arial"/>
        </w:rPr>
        <w:t xml:space="preserve"> parte, </w:t>
      </w:r>
      <w:r w:rsidRPr="0025201C">
        <w:rPr>
          <w:rFonts w:ascii="Palatino Linotype" w:hAnsi="Palatino Linotype"/>
          <w:szCs w:val="20"/>
        </w:rPr>
        <w:t>David</w:t>
      </w:r>
      <w:r w:rsidRPr="0025201C">
        <w:rPr>
          <w:rFonts w:ascii="Palatino Linotype" w:hAnsi="Palatino Linotype" w:cs="Arial"/>
        </w:rPr>
        <w:t xml:space="preserve"> </w:t>
      </w:r>
      <w:r w:rsidRPr="0025201C">
        <w:rPr>
          <w:rFonts w:ascii="Palatino Linotype" w:hAnsi="Palatino Linotype"/>
        </w:rPr>
        <w:t>Cienfuegos</w:t>
      </w:r>
      <w:r w:rsidRPr="0025201C">
        <w:rPr>
          <w:rFonts w:ascii="Palatino Linotype" w:hAnsi="Palatino Linotype" w:cs="Arial"/>
        </w:rPr>
        <w:t xml:space="preserve"> Salgado, concibe al derecho de petición como: </w:t>
      </w:r>
    </w:p>
    <w:p w:rsidR="005D58E7" w:rsidRPr="0025201C" w:rsidRDefault="005D58E7" w:rsidP="005D58E7">
      <w:pPr>
        <w:tabs>
          <w:tab w:val="left" w:pos="9214"/>
        </w:tabs>
        <w:spacing w:before="120" w:after="120"/>
        <w:ind w:left="709" w:right="709"/>
        <w:jc w:val="both"/>
        <w:rPr>
          <w:rFonts w:ascii="Palatino Linotype" w:hAnsi="Palatino Linotype"/>
          <w:i/>
          <w:sz w:val="22"/>
          <w:szCs w:val="22"/>
          <w:lang w:eastAsia="es-MX"/>
        </w:rPr>
      </w:pPr>
      <w:r w:rsidRPr="0025201C">
        <w:rPr>
          <w:rFonts w:ascii="Palatino Linotype" w:hAnsi="Palatino Linotype"/>
          <w:i/>
          <w:sz w:val="22"/>
          <w:szCs w:val="22"/>
          <w:lang w:eastAsia="es-MX"/>
        </w:rPr>
        <w:t xml:space="preserve">“… el derecho de toda persona a ser escuchado por quienes ejercen el poder público...” </w:t>
      </w:r>
      <w:r w:rsidRPr="0025201C">
        <w:rPr>
          <w:rFonts w:ascii="Palatino Linotype" w:hAnsi="Palatino Linotype"/>
          <w:sz w:val="22"/>
          <w:szCs w:val="22"/>
          <w:lang w:eastAsia="es-MX"/>
        </w:rPr>
        <w:t xml:space="preserve">(Sic) </w:t>
      </w:r>
    </w:p>
    <w:p w:rsidR="005D58E7" w:rsidRPr="0025201C" w:rsidRDefault="005D58E7" w:rsidP="00AE40D1">
      <w:pPr>
        <w:pStyle w:val="Prrafodelista"/>
        <w:widowControl w:val="0"/>
        <w:autoSpaceDE w:val="0"/>
        <w:autoSpaceDN w:val="0"/>
        <w:adjustRightInd w:val="0"/>
        <w:spacing w:before="360" w:line="360" w:lineRule="auto"/>
        <w:ind w:left="0"/>
        <w:jc w:val="both"/>
        <w:rPr>
          <w:rFonts w:ascii="Palatino Linotype" w:hAnsi="Palatino Linotype" w:cs="Arial"/>
        </w:rPr>
      </w:pPr>
      <w:r w:rsidRPr="0025201C">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rsidR="005D58E7" w:rsidRPr="0025201C" w:rsidRDefault="005D58E7" w:rsidP="00AE40D1">
      <w:pPr>
        <w:tabs>
          <w:tab w:val="left" w:pos="9214"/>
        </w:tabs>
        <w:spacing w:before="120"/>
        <w:ind w:left="709" w:right="709"/>
        <w:jc w:val="both"/>
        <w:rPr>
          <w:rFonts w:ascii="Palatino Linotype" w:hAnsi="Palatino Linotype"/>
          <w:i/>
          <w:sz w:val="22"/>
          <w:szCs w:val="22"/>
          <w:lang w:eastAsia="es-MX"/>
        </w:rPr>
      </w:pPr>
      <w:r w:rsidRPr="0025201C">
        <w:rPr>
          <w:rFonts w:ascii="Palatino Linotype" w:hAnsi="Palatino Linotype"/>
          <w:i/>
          <w:sz w:val="22"/>
          <w:szCs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w:t>
      </w:r>
      <w:proofErr w:type="gramStart"/>
      <w:r w:rsidRPr="0025201C">
        <w:rPr>
          <w:rFonts w:ascii="Palatino Linotype" w:hAnsi="Palatino Linotype"/>
          <w:i/>
          <w:sz w:val="22"/>
          <w:szCs w:val="22"/>
          <w:lang w:eastAsia="es-MX"/>
        </w:rPr>
        <w:t>pública …</w:t>
      </w:r>
      <w:proofErr w:type="gramEnd"/>
      <w:r w:rsidRPr="0025201C">
        <w:rPr>
          <w:rFonts w:ascii="Palatino Linotype" w:hAnsi="Palatino Linotype"/>
          <w:i/>
          <w:sz w:val="22"/>
          <w:szCs w:val="22"/>
          <w:lang w:eastAsia="es-MX"/>
        </w:rPr>
        <w:t xml:space="preserve">” </w:t>
      </w:r>
      <w:r w:rsidRPr="0025201C">
        <w:rPr>
          <w:rFonts w:ascii="Palatino Linotype" w:hAnsi="Palatino Linotype"/>
          <w:sz w:val="22"/>
          <w:szCs w:val="22"/>
          <w:lang w:eastAsia="es-MX"/>
        </w:rPr>
        <w:t>(Sic)</w:t>
      </w:r>
      <w:r w:rsidRPr="0025201C">
        <w:rPr>
          <w:rFonts w:ascii="Palatino Linotype" w:hAnsi="Palatino Linotype"/>
          <w:i/>
          <w:sz w:val="22"/>
          <w:szCs w:val="22"/>
          <w:lang w:eastAsia="es-MX"/>
        </w:rPr>
        <w:t xml:space="preserve"> </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rPr>
      </w:pPr>
      <w:r w:rsidRPr="0025201C">
        <w:rPr>
          <w:rFonts w:ascii="Palatino Linotype" w:hAnsi="Palatino Linotype" w:cs="Arial"/>
        </w:rPr>
        <w:t xml:space="preserve">Ahora bien, el derecho </w:t>
      </w:r>
      <w:r w:rsidRPr="0025201C">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w:t>
      </w:r>
      <w:r w:rsidRPr="0025201C">
        <w:rPr>
          <w:rFonts w:ascii="Palatino Linotype" w:hAnsi="Palatino Linotype"/>
          <w:szCs w:val="20"/>
        </w:rPr>
        <w:t>recibir</w:t>
      </w:r>
      <w:r w:rsidRPr="0025201C">
        <w:rPr>
          <w:rFonts w:ascii="Palatino Linotype" w:hAnsi="Palatino Linotype"/>
        </w:rPr>
        <w:t xml:space="preserve"> y solicitar información pública. </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 xml:space="preserve">Es por ello que, el derecho de acceso a la información pública, implica el conocimiento de los </w:t>
      </w:r>
      <w:r w:rsidRPr="0025201C">
        <w:rPr>
          <w:rFonts w:ascii="Palatino Linotype" w:hAnsi="Palatino Linotype"/>
        </w:rPr>
        <w:t>particulares</w:t>
      </w:r>
      <w:r w:rsidRPr="0025201C">
        <w:rPr>
          <w:rFonts w:ascii="Palatino Linotype" w:hAnsi="Palatino Linotype" w:cs="Arial"/>
        </w:rPr>
        <w:t xml:space="preserve"> de la información contenida en los documentos que posean los órganos del Estado; incluso se impone la obligación a las autoridades de preservar sus documentos en </w:t>
      </w:r>
      <w:r w:rsidRPr="0025201C">
        <w:rPr>
          <w:rFonts w:ascii="Palatino Linotype" w:hAnsi="Palatino Linotype"/>
          <w:szCs w:val="20"/>
        </w:rPr>
        <w:t>archivos</w:t>
      </w:r>
      <w:r w:rsidRPr="0025201C">
        <w:rPr>
          <w:rFonts w:ascii="Palatino Linotype" w:hAnsi="Palatino Linotype" w:cs="Arial"/>
        </w:rPr>
        <w:t xml:space="preserve"> administrativos actualizados. </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 xml:space="preserve">Por tanto, para que </w:t>
      </w:r>
      <w:r w:rsidRPr="0025201C">
        <w:rPr>
          <w:rFonts w:ascii="Palatino Linotype" w:hAnsi="Palatino Linotype"/>
        </w:rPr>
        <w:t>los</w:t>
      </w:r>
      <w:r w:rsidRPr="0025201C">
        <w:rPr>
          <w:rFonts w:ascii="Palatino Linotype" w:hAnsi="Palatino Linotype" w:cs="Arial"/>
        </w:rPr>
        <w:t xml:space="preserve"> Sujetos Obligados hagan efectivo este derecho deben poner a disposición </w:t>
      </w:r>
      <w:r w:rsidRPr="0025201C">
        <w:rPr>
          <w:rFonts w:ascii="Palatino Linotype" w:hAnsi="Palatino Linotype"/>
        </w:rPr>
        <w:t>de</w:t>
      </w:r>
      <w:r w:rsidRPr="0025201C">
        <w:rPr>
          <w:rFonts w:ascii="Palatino Linotype" w:hAnsi="Palatino Linotype" w:cs="Arial"/>
        </w:rPr>
        <w:t xml:space="preserv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 xml:space="preserve">En esa tesitura, los Sujetos Obligados deberán poner en práctica, políticas y programas de acceso a la </w:t>
      </w:r>
      <w:r w:rsidRPr="0025201C">
        <w:rPr>
          <w:rFonts w:ascii="Palatino Linotype" w:hAnsi="Palatino Linotype"/>
          <w:szCs w:val="20"/>
        </w:rPr>
        <w:t>información</w:t>
      </w:r>
      <w:r w:rsidRPr="0025201C">
        <w:rPr>
          <w:rFonts w:ascii="Palatino Linotype" w:hAnsi="Palatino Linotype" w:cs="Arial"/>
        </w:rPr>
        <w:t xml:space="preserve"> que se apeguen a criterios de publicidad, veracidad, oportunidad, </w:t>
      </w:r>
      <w:r w:rsidRPr="0025201C">
        <w:rPr>
          <w:rFonts w:ascii="Palatino Linotype" w:hAnsi="Palatino Linotype"/>
        </w:rPr>
        <w:t>precisión</w:t>
      </w:r>
      <w:r w:rsidRPr="0025201C">
        <w:rPr>
          <w:rFonts w:ascii="Palatino Linotype" w:hAnsi="Palatino Linotype" w:cs="Arial"/>
        </w:rPr>
        <w:t xml:space="preserve"> y suficiencia en beneficio de los solicitantes</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Lo anterior tiene sustento en los artículos 3</w:t>
      </w:r>
      <w:r w:rsidR="00020CE9" w:rsidRPr="0025201C">
        <w:rPr>
          <w:rFonts w:ascii="Palatino Linotype" w:hAnsi="Palatino Linotype" w:cs="Arial"/>
        </w:rPr>
        <w:t>,</w:t>
      </w:r>
      <w:r w:rsidRPr="0025201C">
        <w:rPr>
          <w:rFonts w:ascii="Palatino Linotype" w:hAnsi="Palatino Linotype" w:cs="Arial"/>
        </w:rPr>
        <w:t xml:space="preserve"> fracción XI, 4, 11 y 12 de la Ley de Transparencia y </w:t>
      </w:r>
      <w:r w:rsidRPr="0025201C">
        <w:rPr>
          <w:rFonts w:ascii="Palatino Linotype" w:hAnsi="Palatino Linotype"/>
          <w:szCs w:val="20"/>
        </w:rPr>
        <w:t>Acceso</w:t>
      </w:r>
      <w:r w:rsidRPr="0025201C">
        <w:rPr>
          <w:rFonts w:ascii="Palatino Linotype" w:hAnsi="Palatino Linotype" w:cs="Arial"/>
        </w:rPr>
        <w:t xml:space="preserve"> a la Información Pública del Estado de México y Municipios</w:t>
      </w:r>
      <w:r w:rsidR="00020CE9" w:rsidRPr="0025201C">
        <w:rPr>
          <w:rFonts w:ascii="Palatino Linotype" w:hAnsi="Palatino Linotype" w:cs="Arial"/>
        </w:rPr>
        <w:t xml:space="preserve">, de cuya </w:t>
      </w:r>
      <w:r w:rsidRPr="0025201C">
        <w:rPr>
          <w:rFonts w:ascii="Palatino Linotype" w:hAnsi="Palatino Linotype" w:cs="Arial"/>
        </w:rPr>
        <w:t xml:space="preserve">interpretación se puede deducir que el ejercicio del derecho de acceso a la información pública se centra en la potestad de los particulares para </w:t>
      </w:r>
      <w:r w:rsidRPr="0025201C">
        <w:rPr>
          <w:rFonts w:ascii="Palatino Linotype" w:hAnsi="Palatino Linotype"/>
        </w:rPr>
        <w:t>conocer</w:t>
      </w:r>
      <w:r w:rsidRPr="0025201C">
        <w:rPr>
          <w:rFonts w:ascii="Palatino Linotype" w:hAnsi="Palatino Linotype" w:cs="Arial"/>
        </w:rPr>
        <w:t xml:space="preserve"> el contenido de los documentos que obren en los archivos de los Sujetos </w:t>
      </w:r>
      <w:r w:rsidRPr="0025201C">
        <w:rPr>
          <w:rFonts w:ascii="Palatino Linotype" w:hAnsi="Palatino Linotype"/>
          <w:szCs w:val="20"/>
        </w:rPr>
        <w:t>Obligados</w:t>
      </w:r>
      <w:r w:rsidRPr="0025201C">
        <w:rPr>
          <w:rFonts w:ascii="Palatino Linotype" w:hAnsi="Palatino Linotype" w:cs="Arial"/>
        </w:rPr>
        <w:t xml:space="preserve">, </w:t>
      </w:r>
      <w:r w:rsidRPr="0025201C">
        <w:rPr>
          <w:rFonts w:ascii="Palatino Linotype" w:hAnsi="Palatino Linotype" w:cs="Arial"/>
          <w:b/>
        </w:rPr>
        <w:t>ya sea porque los generen en el uso de sus atribuciones, los administren o simplemente los posean</w:t>
      </w:r>
      <w:r w:rsidRPr="0025201C">
        <w:rPr>
          <w:rFonts w:ascii="Palatino Linotype" w:hAnsi="Palatino Linotype" w:cs="Arial"/>
        </w:rPr>
        <w:t>.</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 xml:space="preserve">Para ello, la Ley de la materia otorga la calidad de documento a los expedientes, reportes, estudios, actas, resoluciones, oficios, correspondencia, acuerdos, directivas, directrices, </w:t>
      </w:r>
      <w:r w:rsidRPr="0025201C">
        <w:rPr>
          <w:rFonts w:ascii="Palatino Linotype" w:hAnsi="Palatino Linotype"/>
          <w:szCs w:val="20"/>
        </w:rPr>
        <w:t>circulares</w:t>
      </w:r>
      <w:r w:rsidRPr="0025201C">
        <w:rPr>
          <w:rFonts w:ascii="Palatino Linotype" w:hAnsi="Palatino Linotype" w:cs="Arial"/>
        </w:rPr>
        <w:t xml:space="preserve">, contratos, convenios, instructivos, notas, memorandos, estadísticas o bien, cualquier otro registro que documente el ejercicio de las facultades, funciones y </w:t>
      </w:r>
      <w:r w:rsidRPr="0025201C">
        <w:rPr>
          <w:rFonts w:ascii="Palatino Linotype" w:hAnsi="Palatino Linotype"/>
        </w:rPr>
        <w:t>competencias</w:t>
      </w:r>
      <w:r w:rsidRPr="0025201C">
        <w:rPr>
          <w:rFonts w:ascii="Palatino Linotype" w:hAnsi="Palatino Linotype" w:cs="Arial"/>
        </w:rPr>
        <w:t xml:space="preserve"> de los sujetos obligados, sus servidores públicos e integrantes, sin importar su fuente o fecha de elaboración. Los documentos podrán estar en cualquier medio, sea escrito, impreso, sonoro, visual, electrónico, informático u holográfico.</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cs="Arial"/>
        </w:rPr>
      </w:pPr>
      <w:r w:rsidRPr="0025201C">
        <w:rPr>
          <w:rFonts w:ascii="Palatino Linotype" w:hAnsi="Palatino Linotype" w:cs="Arial"/>
        </w:rPr>
        <w:t xml:space="preserve">Por otro lado, así como la Constitución y la Ley de la materia otorgan a los particulares el derecho de </w:t>
      </w:r>
      <w:r w:rsidRPr="0025201C">
        <w:rPr>
          <w:rFonts w:ascii="Palatino Linotype" w:hAnsi="Palatino Linotype"/>
          <w:szCs w:val="20"/>
        </w:rPr>
        <w:t>acceder</w:t>
      </w:r>
      <w:r w:rsidRPr="0025201C">
        <w:rPr>
          <w:rFonts w:ascii="Palatino Linotype" w:hAnsi="Palatino Linotype" w:cs="Arial"/>
        </w:rPr>
        <w:t xml:space="preserve">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5D58E7" w:rsidRPr="0025201C" w:rsidRDefault="005D58E7" w:rsidP="003B06EB">
      <w:pPr>
        <w:pStyle w:val="Prrafodelista"/>
        <w:widowControl w:val="0"/>
        <w:autoSpaceDE w:val="0"/>
        <w:autoSpaceDN w:val="0"/>
        <w:adjustRightInd w:val="0"/>
        <w:spacing w:before="360" w:after="360" w:line="360" w:lineRule="auto"/>
        <w:ind w:left="0"/>
        <w:jc w:val="both"/>
        <w:rPr>
          <w:rFonts w:ascii="Palatino Linotype" w:hAnsi="Palatino Linotype"/>
        </w:rPr>
      </w:pPr>
      <w:r w:rsidRPr="0025201C">
        <w:rPr>
          <w:rFonts w:ascii="Palatino Linotype" w:hAnsi="Palatino Linotype"/>
        </w:rPr>
        <w:t xml:space="preserve">Así, en el caso de los cuestionamientos identificados en los numerales </w:t>
      </w:r>
      <w:r w:rsidR="00020CE9" w:rsidRPr="0025201C">
        <w:rPr>
          <w:rFonts w:ascii="Palatino Linotype" w:hAnsi="Palatino Linotype"/>
        </w:rPr>
        <w:t>1, 3, 4, 5, 6, 7</w:t>
      </w:r>
      <w:r w:rsidRPr="0025201C">
        <w:rPr>
          <w:rFonts w:ascii="Palatino Linotype" w:hAnsi="Palatino Linotype"/>
        </w:rPr>
        <w:t>,</w:t>
      </w:r>
      <w:r w:rsidR="00020CE9" w:rsidRPr="0025201C">
        <w:rPr>
          <w:rFonts w:ascii="Palatino Linotype" w:hAnsi="Palatino Linotype"/>
        </w:rPr>
        <w:t xml:space="preserve"> 8 y 9</w:t>
      </w:r>
      <w:r w:rsidRPr="0025201C">
        <w:rPr>
          <w:rFonts w:ascii="Palatino Linotype" w:hAnsi="Palatino Linotype"/>
        </w:rPr>
        <w:t xml:space="preserve">, </w:t>
      </w:r>
      <w:r w:rsidR="00020CE9" w:rsidRPr="0025201C">
        <w:rPr>
          <w:rFonts w:ascii="Palatino Linotype" w:hAnsi="Palatino Linotype"/>
        </w:rPr>
        <w:t xml:space="preserve">que no fueron satisfechos a través de la respuesta al requerimiento del Director de Movilidad, en su carácter de Servidor Público Habilitado, </w:t>
      </w:r>
      <w:r w:rsidRPr="0025201C">
        <w:rPr>
          <w:rFonts w:ascii="Palatino Linotype" w:hAnsi="Palatino Linotype"/>
        </w:rPr>
        <w:t xml:space="preserve">se advierte que se trata del </w:t>
      </w:r>
      <w:r w:rsidRPr="0025201C">
        <w:rPr>
          <w:rFonts w:ascii="Palatino Linotype" w:hAnsi="Palatino Linotype"/>
          <w:szCs w:val="20"/>
        </w:rPr>
        <w:t>ejercicio</w:t>
      </w:r>
      <w:r w:rsidRPr="0025201C">
        <w:rPr>
          <w:rFonts w:ascii="Palatino Linotype" w:hAnsi="Palatino Linotype"/>
        </w:rPr>
        <w:t xml:space="preserve"> de un derecho de petición, pues dichos cuestionamientos no pueden ser resueltos mediante la entrega de documentación que</w:t>
      </w:r>
      <w:r w:rsidR="00020CE9" w:rsidRPr="0025201C">
        <w:rPr>
          <w:rFonts w:ascii="Palatino Linotype" w:hAnsi="Palatino Linotype" w:cs="Arial"/>
        </w:rPr>
        <w:t xml:space="preserve"> posea</w:t>
      </w:r>
      <w:r w:rsidRPr="0025201C">
        <w:rPr>
          <w:rFonts w:ascii="Palatino Linotype" w:hAnsi="Palatino Linotype" w:cs="Arial"/>
        </w:rPr>
        <w:t xml:space="preserve"> o administr</w:t>
      </w:r>
      <w:r w:rsidR="00020CE9" w:rsidRPr="0025201C">
        <w:rPr>
          <w:rFonts w:ascii="Palatino Linotype" w:hAnsi="Palatino Linotype" w:cs="Arial"/>
        </w:rPr>
        <w:t>e</w:t>
      </w:r>
      <w:r w:rsidRPr="0025201C">
        <w:rPr>
          <w:rFonts w:ascii="Palatino Linotype" w:hAnsi="Palatino Linotype" w:cs="Arial"/>
        </w:rPr>
        <w:t xml:space="preserve"> </w:t>
      </w:r>
      <w:r w:rsidRPr="0025201C">
        <w:rPr>
          <w:rFonts w:ascii="Palatino Linotype" w:hAnsi="Palatino Linotype" w:cs="Arial"/>
          <w:b/>
        </w:rPr>
        <w:t>EL</w:t>
      </w:r>
      <w:r w:rsidRPr="0025201C">
        <w:rPr>
          <w:rFonts w:ascii="Palatino Linotype" w:hAnsi="Palatino Linotype" w:cs="Arial"/>
        </w:rPr>
        <w:t xml:space="preserve"> </w:t>
      </w:r>
      <w:r w:rsidRPr="0025201C">
        <w:rPr>
          <w:rFonts w:ascii="Palatino Linotype" w:hAnsi="Palatino Linotype" w:cs="Arial"/>
          <w:b/>
          <w:szCs w:val="20"/>
        </w:rPr>
        <w:t>SUJETO OBLIGADO</w:t>
      </w:r>
      <w:r w:rsidR="00020CE9" w:rsidRPr="0025201C">
        <w:rPr>
          <w:rFonts w:ascii="Palatino Linotype" w:hAnsi="Palatino Linotype" w:cs="Arial"/>
          <w:szCs w:val="20"/>
        </w:rPr>
        <w:t>; por lo que, dicha porción de la solicitud no es materia del derecho de acceso a la información pública.</w:t>
      </w:r>
    </w:p>
    <w:p w:rsidR="005D58E7" w:rsidRPr="0025201C" w:rsidRDefault="00020CE9" w:rsidP="00BE5EDF">
      <w:pPr>
        <w:pStyle w:val="Prrafodelista"/>
        <w:widowControl w:val="0"/>
        <w:autoSpaceDE w:val="0"/>
        <w:autoSpaceDN w:val="0"/>
        <w:adjustRightInd w:val="0"/>
        <w:spacing w:before="360" w:line="360" w:lineRule="auto"/>
        <w:ind w:left="0"/>
        <w:jc w:val="both"/>
        <w:rPr>
          <w:rFonts w:ascii="Palatino Linotype" w:hAnsi="Palatino Linotype"/>
        </w:rPr>
      </w:pPr>
      <w:r w:rsidRPr="0025201C">
        <w:rPr>
          <w:rFonts w:ascii="Palatino Linotype" w:hAnsi="Palatino Linotype" w:cs="Arial"/>
        </w:rPr>
        <w:t xml:space="preserve">Ahora bien, en el caso de los numerales 2 y 3, se advierte que, pudiera haber expresiones documentales en las que conste el personal asignado a dichas funciones, así como el sueldo que perciben; sin embargo, de la lectura de la respuesta al requerimiento se advierte que, dichas interrogantes fueron respondidas y satisfechas, pues se ha precisado que son tres servidores públicos adscritos a la </w:t>
      </w:r>
      <w:r w:rsidRPr="0025201C">
        <w:rPr>
          <w:rFonts w:ascii="Palatino Linotype" w:hAnsi="Palatino Linotype"/>
        </w:rPr>
        <w:t>Dirección de Movilidad las que tienen como función permitir una mejor fluidez vehicular, en el área señalada en la solicitud, y no, la de “</w:t>
      </w:r>
      <w:r w:rsidRPr="0025201C">
        <w:rPr>
          <w:rFonts w:ascii="Palatino Linotype" w:hAnsi="Palatino Linotype"/>
          <w:i/>
        </w:rPr>
        <w:t>cuidar lugares de estacionamiento</w:t>
      </w:r>
      <w:r w:rsidRPr="0025201C">
        <w:rPr>
          <w:rFonts w:ascii="Palatino Linotype" w:hAnsi="Palatino Linotype"/>
        </w:rPr>
        <w:t xml:space="preserve">” y que, el sueldo neto que perciben es de 5000.00 (Cinco mil pesos 00/100 M.N.) </w:t>
      </w:r>
    </w:p>
    <w:p w:rsidR="00020CE9" w:rsidRPr="0025201C" w:rsidRDefault="00020CE9" w:rsidP="00020CE9">
      <w:pPr>
        <w:pStyle w:val="Prrafodelista"/>
        <w:widowControl w:val="0"/>
        <w:autoSpaceDE w:val="0"/>
        <w:autoSpaceDN w:val="0"/>
        <w:adjustRightInd w:val="0"/>
        <w:spacing w:before="360" w:after="360" w:line="360" w:lineRule="auto"/>
        <w:ind w:left="0"/>
        <w:jc w:val="both"/>
        <w:rPr>
          <w:rFonts w:ascii="Palatino Linotype" w:hAnsi="Palatino Linotype"/>
          <w:szCs w:val="20"/>
        </w:rPr>
      </w:pPr>
      <w:r w:rsidRPr="0025201C">
        <w:rPr>
          <w:rFonts w:ascii="Palatino Linotype" w:hAnsi="Palatino Linotype"/>
        </w:rPr>
        <w:t xml:space="preserve">En ese sentido, </w:t>
      </w:r>
      <w:r w:rsidRPr="0025201C">
        <w:rPr>
          <w:rFonts w:ascii="Palatino Linotype" w:hAnsi="Palatino Linotype"/>
          <w:szCs w:val="20"/>
        </w:rPr>
        <w:t xml:space="preserve">debe precisarse respecto de lo señalado por </w:t>
      </w:r>
      <w:r w:rsidRPr="0025201C">
        <w:rPr>
          <w:rFonts w:ascii="Palatino Linotype" w:hAnsi="Palatino Linotype"/>
          <w:b/>
          <w:szCs w:val="20"/>
        </w:rPr>
        <w:t>EL SUJETO OBLIGADO</w:t>
      </w:r>
      <w:r w:rsidRPr="0025201C">
        <w:rPr>
          <w:rFonts w:ascii="Palatino Linotype" w:hAnsi="Palatino Linotype"/>
          <w:szCs w:val="20"/>
        </w:rPr>
        <w:t xml:space="preserve"> en la respuesta al requerimiento, emitido por </w:t>
      </w:r>
      <w:r w:rsidRPr="0025201C">
        <w:rPr>
          <w:rFonts w:ascii="Palatino Linotype" w:hAnsi="Palatino Linotype"/>
        </w:rPr>
        <w:t>el Director de Movilidad, en su carácter de Servidor Público Habilitado</w:t>
      </w:r>
      <w:r w:rsidRPr="0025201C">
        <w:rPr>
          <w:rFonts w:ascii="Palatino Linotype" w:hAnsi="Palatino Linotype"/>
          <w:szCs w:val="20"/>
        </w:rPr>
        <w:t xml:space="preserve">, que este Instituto no está facultado para dudar de la veracidad de la </w:t>
      </w:r>
      <w:r w:rsidRPr="0025201C">
        <w:rPr>
          <w:rFonts w:ascii="Palatino Linotype" w:hAnsi="Palatino Linotype"/>
        </w:rPr>
        <w:t>información</w:t>
      </w:r>
      <w:r w:rsidRPr="0025201C">
        <w:rPr>
          <w:rFonts w:ascii="Palatino Linotype" w:hAnsi="Palatino Linotype"/>
          <w:szCs w:val="20"/>
        </w:rPr>
        <w:t xml:space="preserve"> proporcionada, pues no existe precepto legal alguno en la Ley de la materia que permita que, vía recurso de revisión, pueden pronunciarse al respecto. Sirve de apoyo a lo anterior, </w:t>
      </w:r>
      <w:r w:rsidRPr="0025201C">
        <w:rPr>
          <w:rFonts w:ascii="Palatino Linotype" w:hAnsi="Palatino Linotype" w:cs="Arial"/>
        </w:rPr>
        <w:t>por</w:t>
      </w:r>
      <w:r w:rsidRPr="0025201C">
        <w:rPr>
          <w:rFonts w:ascii="Palatino Linotype" w:hAnsi="Palatino Linotype"/>
          <w:szCs w:val="20"/>
        </w:rPr>
        <w:t xml:space="preserve"> analogía, el criterio 31/10 emitido por el entonces IFAI hoy INAI), que a la letra dice:</w:t>
      </w:r>
    </w:p>
    <w:p w:rsidR="00020CE9" w:rsidRPr="0025201C" w:rsidRDefault="00020CE9" w:rsidP="00020CE9">
      <w:pPr>
        <w:spacing w:before="160" w:after="120"/>
        <w:ind w:left="709" w:right="709"/>
        <w:jc w:val="both"/>
        <w:rPr>
          <w:rFonts w:ascii="Palatino Linotype" w:hAnsi="Palatino Linotype"/>
          <w:i/>
          <w:sz w:val="22"/>
          <w:szCs w:val="22"/>
        </w:rPr>
      </w:pPr>
      <w:r w:rsidRPr="0025201C">
        <w:rPr>
          <w:rFonts w:ascii="Palatino Linotype" w:hAnsi="Palatino Linotype"/>
          <w:i/>
          <w:sz w:val="22"/>
          <w:szCs w:val="22"/>
        </w:rPr>
        <w:t>“</w:t>
      </w:r>
      <w:r w:rsidRPr="0025201C">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25201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25201C">
        <w:rPr>
          <w:rFonts w:ascii="Palatino Linotype" w:hAnsi="Palatino Linotype" w:cs="Arial"/>
          <w:i/>
          <w:sz w:val="22"/>
          <w:szCs w:val="22"/>
        </w:rPr>
        <w:t>información</w:t>
      </w:r>
      <w:r w:rsidRPr="0025201C">
        <w:rPr>
          <w:rFonts w:ascii="Palatino Linotype" w:hAnsi="Palatino Linotype"/>
          <w:i/>
          <w:sz w:val="22"/>
          <w:szCs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25201C">
        <w:rPr>
          <w:rFonts w:ascii="Palatino Linotype" w:hAnsi="Palatino Linotype" w:cs="Arial"/>
          <w:i/>
          <w:sz w:val="22"/>
        </w:rPr>
        <w:t>permita</w:t>
      </w:r>
      <w:r w:rsidRPr="0025201C">
        <w:rPr>
          <w:rFonts w:ascii="Palatino Linotype" w:hAnsi="Palatino Linotype"/>
          <w:i/>
          <w:sz w:val="22"/>
          <w:szCs w:val="22"/>
        </w:rPr>
        <w:t xml:space="preserve"> al Instituto Federal de Acceso a la Información y Protección de Datos conocer, vía recurso revisión, al respecto.</w:t>
      </w:r>
    </w:p>
    <w:p w:rsidR="00020CE9" w:rsidRPr="0025201C" w:rsidRDefault="00020CE9" w:rsidP="00020CE9">
      <w:pPr>
        <w:spacing w:before="160" w:after="120"/>
        <w:ind w:left="709" w:right="709"/>
        <w:jc w:val="both"/>
        <w:rPr>
          <w:rFonts w:ascii="Palatino Linotype" w:hAnsi="Palatino Linotype"/>
          <w:b/>
          <w:i/>
          <w:sz w:val="22"/>
          <w:szCs w:val="22"/>
        </w:rPr>
      </w:pPr>
      <w:r w:rsidRPr="0025201C">
        <w:rPr>
          <w:rFonts w:ascii="Palatino Linotype" w:hAnsi="Palatino Linotype"/>
          <w:b/>
          <w:i/>
          <w:sz w:val="22"/>
          <w:szCs w:val="22"/>
        </w:rPr>
        <w:t xml:space="preserve">Expedientes: </w:t>
      </w:r>
    </w:p>
    <w:p w:rsidR="00020CE9" w:rsidRPr="0025201C" w:rsidRDefault="00020CE9" w:rsidP="00AE40D1">
      <w:pPr>
        <w:spacing w:before="120"/>
        <w:ind w:left="709" w:right="709"/>
        <w:jc w:val="both"/>
        <w:rPr>
          <w:rFonts w:ascii="Palatino Linotype" w:hAnsi="Palatino Linotype"/>
          <w:i/>
          <w:sz w:val="22"/>
          <w:szCs w:val="22"/>
        </w:rPr>
      </w:pPr>
      <w:r w:rsidRPr="0025201C">
        <w:rPr>
          <w:rFonts w:ascii="Palatino Linotype" w:hAnsi="Palatino Linotype"/>
          <w:i/>
          <w:sz w:val="22"/>
          <w:szCs w:val="22"/>
        </w:rPr>
        <w:t xml:space="preserve">2440/07 Comisión Federal de Electricidad - Alonso Lujambio Irazábal </w:t>
      </w:r>
    </w:p>
    <w:p w:rsidR="00020CE9" w:rsidRPr="0025201C" w:rsidRDefault="00020CE9" w:rsidP="00AE40D1">
      <w:pPr>
        <w:spacing w:before="120"/>
        <w:ind w:left="709" w:right="709"/>
        <w:jc w:val="both"/>
        <w:rPr>
          <w:rFonts w:ascii="Palatino Linotype" w:hAnsi="Palatino Linotype"/>
          <w:i/>
          <w:sz w:val="22"/>
          <w:szCs w:val="22"/>
        </w:rPr>
      </w:pPr>
      <w:r w:rsidRPr="0025201C">
        <w:rPr>
          <w:rFonts w:ascii="Palatino Linotype" w:hAnsi="Palatino Linotype"/>
          <w:i/>
          <w:sz w:val="22"/>
          <w:szCs w:val="22"/>
        </w:rPr>
        <w:t xml:space="preserve">0113/09 Instituto de Seguridad y Servicios Sociales de los Trabajadores del Estado – Alonso Lujambio Irazábal </w:t>
      </w:r>
    </w:p>
    <w:p w:rsidR="00020CE9" w:rsidRPr="0025201C" w:rsidRDefault="00020CE9" w:rsidP="00AE40D1">
      <w:pPr>
        <w:spacing w:before="120"/>
        <w:ind w:left="709" w:right="709"/>
        <w:jc w:val="both"/>
        <w:rPr>
          <w:rFonts w:ascii="Palatino Linotype" w:hAnsi="Palatino Linotype"/>
          <w:i/>
          <w:sz w:val="22"/>
          <w:szCs w:val="22"/>
        </w:rPr>
      </w:pPr>
      <w:r w:rsidRPr="0025201C">
        <w:rPr>
          <w:rFonts w:ascii="Palatino Linotype" w:hAnsi="Palatino Linotype"/>
          <w:i/>
          <w:sz w:val="22"/>
          <w:szCs w:val="22"/>
        </w:rPr>
        <w:t xml:space="preserve">1624/09 Instituto Nacional para la Educación de los Adultos - María </w:t>
      </w:r>
      <w:proofErr w:type="spellStart"/>
      <w:r w:rsidRPr="0025201C">
        <w:rPr>
          <w:rFonts w:ascii="Palatino Linotype" w:hAnsi="Palatino Linotype"/>
          <w:i/>
          <w:sz w:val="22"/>
          <w:szCs w:val="22"/>
        </w:rPr>
        <w:t>Marván</w:t>
      </w:r>
      <w:proofErr w:type="spellEnd"/>
      <w:r w:rsidRPr="0025201C">
        <w:rPr>
          <w:rFonts w:ascii="Palatino Linotype" w:hAnsi="Palatino Linotype"/>
          <w:i/>
          <w:sz w:val="22"/>
          <w:szCs w:val="22"/>
        </w:rPr>
        <w:t xml:space="preserve"> Laborde </w:t>
      </w:r>
    </w:p>
    <w:p w:rsidR="00020CE9" w:rsidRPr="0025201C" w:rsidRDefault="00020CE9" w:rsidP="00AE40D1">
      <w:pPr>
        <w:spacing w:before="120"/>
        <w:ind w:left="709" w:right="709"/>
        <w:jc w:val="both"/>
        <w:rPr>
          <w:rFonts w:ascii="Palatino Linotype" w:hAnsi="Palatino Linotype"/>
          <w:i/>
          <w:sz w:val="22"/>
          <w:szCs w:val="22"/>
        </w:rPr>
      </w:pPr>
      <w:r w:rsidRPr="0025201C">
        <w:rPr>
          <w:rFonts w:ascii="Palatino Linotype" w:hAnsi="Palatino Linotype"/>
          <w:i/>
          <w:sz w:val="22"/>
          <w:szCs w:val="22"/>
        </w:rPr>
        <w:t xml:space="preserve">2395/09 Secretaría de Economía - María </w:t>
      </w:r>
      <w:proofErr w:type="spellStart"/>
      <w:r w:rsidRPr="0025201C">
        <w:rPr>
          <w:rFonts w:ascii="Palatino Linotype" w:hAnsi="Palatino Linotype"/>
          <w:i/>
          <w:sz w:val="22"/>
          <w:szCs w:val="22"/>
        </w:rPr>
        <w:t>Marván</w:t>
      </w:r>
      <w:proofErr w:type="spellEnd"/>
      <w:r w:rsidRPr="0025201C">
        <w:rPr>
          <w:rFonts w:ascii="Palatino Linotype" w:hAnsi="Palatino Linotype"/>
          <w:i/>
          <w:sz w:val="22"/>
          <w:szCs w:val="22"/>
        </w:rPr>
        <w:t xml:space="preserve"> Laborde </w:t>
      </w:r>
    </w:p>
    <w:p w:rsidR="00020CE9" w:rsidRPr="0025201C" w:rsidRDefault="00020CE9" w:rsidP="00AE40D1">
      <w:pPr>
        <w:spacing w:before="120"/>
        <w:ind w:left="709" w:right="709"/>
        <w:jc w:val="both"/>
        <w:rPr>
          <w:rFonts w:ascii="Palatino Linotype" w:hAnsi="Palatino Linotype"/>
          <w:i/>
          <w:sz w:val="22"/>
          <w:szCs w:val="22"/>
        </w:rPr>
      </w:pPr>
      <w:r w:rsidRPr="0025201C">
        <w:rPr>
          <w:rFonts w:ascii="Palatino Linotype" w:hAnsi="Palatino Linotype"/>
          <w:i/>
          <w:sz w:val="22"/>
          <w:szCs w:val="22"/>
        </w:rPr>
        <w:t xml:space="preserve">0837/10 Administración Portuaria Integral de Veracruz, S.A. de C.V. – María </w:t>
      </w:r>
      <w:proofErr w:type="spellStart"/>
      <w:r w:rsidRPr="0025201C">
        <w:rPr>
          <w:rFonts w:ascii="Palatino Linotype" w:hAnsi="Palatino Linotype"/>
          <w:i/>
          <w:sz w:val="22"/>
          <w:szCs w:val="22"/>
        </w:rPr>
        <w:t>Marván</w:t>
      </w:r>
      <w:proofErr w:type="spellEnd"/>
      <w:r w:rsidRPr="0025201C">
        <w:rPr>
          <w:rFonts w:ascii="Palatino Linotype" w:hAnsi="Palatino Linotype"/>
          <w:i/>
          <w:sz w:val="22"/>
          <w:szCs w:val="22"/>
        </w:rPr>
        <w:t xml:space="preserve"> Laborde”</w:t>
      </w:r>
    </w:p>
    <w:p w:rsidR="008676D8" w:rsidRPr="0025201C" w:rsidRDefault="00020CE9" w:rsidP="008676D8">
      <w:pPr>
        <w:pStyle w:val="Prrafodelista"/>
        <w:widowControl w:val="0"/>
        <w:autoSpaceDE w:val="0"/>
        <w:autoSpaceDN w:val="0"/>
        <w:adjustRightInd w:val="0"/>
        <w:spacing w:before="360" w:after="360" w:line="360" w:lineRule="auto"/>
        <w:ind w:left="0"/>
        <w:jc w:val="both"/>
        <w:rPr>
          <w:rFonts w:ascii="Palatino Linotype" w:hAnsi="Palatino Linotype"/>
          <w:color w:val="000000"/>
        </w:rPr>
      </w:pPr>
      <w:r w:rsidRPr="0025201C">
        <w:rPr>
          <w:rFonts w:ascii="Palatino Linotype" w:hAnsi="Palatino Linotype" w:cs="Arial"/>
          <w:lang w:eastAsia="es-MX"/>
        </w:rPr>
        <w:t xml:space="preserve">En virtud de lo anterior, </w:t>
      </w:r>
      <w:r w:rsidR="008676D8" w:rsidRPr="0025201C">
        <w:rPr>
          <w:rFonts w:ascii="Palatino Linotype" w:hAnsi="Palatino Linotype" w:cs="Arial"/>
          <w:lang w:eastAsia="es-MX"/>
        </w:rPr>
        <w:t>y e</w:t>
      </w:r>
      <w:r w:rsidR="008676D8" w:rsidRPr="0025201C">
        <w:rPr>
          <w:rFonts w:ascii="Palatino Linotype" w:hAnsi="Palatino Linotype" w:cs="Arial"/>
          <w:lang w:val="es-ES_tradnl"/>
        </w:rPr>
        <w:t>n atención a las consideraciones anteriores, esta Ponencia Resolutora</w:t>
      </w:r>
      <w:r w:rsidR="008676D8" w:rsidRPr="0025201C">
        <w:rPr>
          <w:rFonts w:ascii="Palatino Linotype" w:hAnsi="Palatino Linotype"/>
          <w:color w:val="000000" w:themeColor="text1"/>
        </w:rPr>
        <w:t xml:space="preserve"> advierte que en el presente caso, se actualiza la hipótesis prevista en </w:t>
      </w:r>
      <w:r w:rsidR="008676D8" w:rsidRPr="0025201C">
        <w:rPr>
          <w:rFonts w:ascii="Palatino Linotype" w:hAnsi="Palatino Linotype" w:cs="Arial"/>
          <w:lang w:val="es-ES_tradnl"/>
        </w:rPr>
        <w:t xml:space="preserve">el </w:t>
      </w:r>
      <w:r w:rsidR="008676D8" w:rsidRPr="0025201C">
        <w:rPr>
          <w:rFonts w:ascii="Palatino Linotype" w:hAnsi="Palatino Linotype"/>
          <w:color w:val="000000" w:themeColor="text1"/>
        </w:rPr>
        <w:t>artículo 192, fracción V, de</w:t>
      </w:r>
      <w:r w:rsidR="008676D8" w:rsidRPr="0025201C">
        <w:rPr>
          <w:rFonts w:ascii="Palatino Linotype" w:hAnsi="Palatino Linotype" w:cs="Arial"/>
          <w:lang w:val="es-ES_tradnl"/>
        </w:rPr>
        <w:t xml:space="preserve"> la </w:t>
      </w:r>
      <w:r w:rsidR="008676D8" w:rsidRPr="0025201C">
        <w:rPr>
          <w:rFonts w:ascii="Palatino Linotype" w:hAnsi="Palatino Linotype"/>
        </w:rPr>
        <w:t xml:space="preserve">Ley de Transparencia y Acceso a la Información Pública del Estado de México y Municipios, </w:t>
      </w:r>
      <w:r w:rsidR="008676D8" w:rsidRPr="0025201C">
        <w:rPr>
          <w:rFonts w:ascii="Palatino Linotype" w:hAnsi="Palatino Linotype"/>
          <w:color w:val="000000" w:themeColor="text1"/>
        </w:rPr>
        <w:t xml:space="preserve">que disponen lo siguiente: </w:t>
      </w:r>
    </w:p>
    <w:p w:rsidR="008676D8" w:rsidRPr="0025201C" w:rsidRDefault="008676D8" w:rsidP="008676D8">
      <w:pPr>
        <w:spacing w:before="200" w:after="200"/>
        <w:ind w:left="709" w:right="709"/>
        <w:jc w:val="both"/>
        <w:rPr>
          <w:rFonts w:ascii="Palatino Linotype" w:hAnsi="Palatino Linotype" w:cs="Arial"/>
          <w:i/>
          <w:sz w:val="22"/>
        </w:rPr>
      </w:pPr>
      <w:r w:rsidRPr="0025201C">
        <w:rPr>
          <w:rFonts w:ascii="Palatino Linotype" w:hAnsi="Palatino Linotype" w:cs="Arial"/>
          <w:i/>
          <w:sz w:val="22"/>
        </w:rPr>
        <w:t>“</w:t>
      </w:r>
      <w:r w:rsidRPr="0025201C">
        <w:rPr>
          <w:rFonts w:ascii="Palatino Linotype" w:hAnsi="Palatino Linotype" w:cs="Arial"/>
          <w:b/>
          <w:i/>
          <w:sz w:val="22"/>
        </w:rPr>
        <w:t>Artículo 192.</w:t>
      </w:r>
      <w:r w:rsidRPr="0025201C">
        <w:rPr>
          <w:rFonts w:ascii="Palatino Linotype" w:hAnsi="Palatino Linotype" w:cs="Arial"/>
          <w:i/>
          <w:sz w:val="22"/>
        </w:rPr>
        <w:t xml:space="preserve"> </w:t>
      </w:r>
      <w:r w:rsidRPr="0025201C">
        <w:rPr>
          <w:rFonts w:ascii="Palatino Linotype" w:hAnsi="Palatino Linotype" w:cs="Arial"/>
          <w:b/>
          <w:i/>
          <w:sz w:val="22"/>
          <w:u w:val="single"/>
        </w:rPr>
        <w:t>El recurso será sobreseído</w:t>
      </w:r>
      <w:r w:rsidRPr="0025201C">
        <w:rPr>
          <w:rFonts w:ascii="Palatino Linotype" w:hAnsi="Palatino Linotype" w:cs="Arial"/>
          <w:i/>
          <w:sz w:val="22"/>
        </w:rPr>
        <w:t xml:space="preserve">, en todo o en parte, </w:t>
      </w:r>
      <w:r w:rsidRPr="0025201C">
        <w:rPr>
          <w:rFonts w:ascii="Palatino Linotype" w:hAnsi="Palatino Linotype" w:cs="Arial"/>
          <w:b/>
          <w:i/>
          <w:sz w:val="22"/>
          <w:u w:val="single"/>
        </w:rPr>
        <w:t>cuando una vez admitido</w:t>
      </w:r>
      <w:r w:rsidRPr="0025201C">
        <w:rPr>
          <w:rFonts w:ascii="Palatino Linotype" w:hAnsi="Palatino Linotype" w:cs="Arial"/>
          <w:i/>
          <w:sz w:val="22"/>
        </w:rPr>
        <w:t>, se actualicen alguno de los siguientes supuestos:</w:t>
      </w:r>
    </w:p>
    <w:p w:rsidR="008676D8" w:rsidRPr="0025201C" w:rsidRDefault="008676D8" w:rsidP="008676D8">
      <w:pPr>
        <w:spacing w:before="200" w:after="200"/>
        <w:ind w:left="709" w:right="709"/>
        <w:jc w:val="both"/>
        <w:rPr>
          <w:rFonts w:ascii="Palatino Linotype" w:hAnsi="Palatino Linotype" w:cs="Arial"/>
          <w:i/>
          <w:sz w:val="22"/>
        </w:rPr>
      </w:pPr>
      <w:r w:rsidRPr="0025201C">
        <w:rPr>
          <w:rFonts w:ascii="Palatino Linotype" w:hAnsi="Palatino Linotype" w:cs="Arial"/>
          <w:i/>
          <w:sz w:val="22"/>
        </w:rPr>
        <w:t>[…]</w:t>
      </w:r>
    </w:p>
    <w:p w:rsidR="008676D8" w:rsidRPr="0025201C" w:rsidRDefault="008676D8" w:rsidP="008676D8">
      <w:pPr>
        <w:spacing w:before="200" w:after="200"/>
        <w:ind w:left="709" w:right="709"/>
        <w:jc w:val="both"/>
        <w:rPr>
          <w:rFonts w:ascii="Palatino Linotype" w:hAnsi="Palatino Linotype" w:cs="Arial"/>
          <w:i/>
          <w:sz w:val="22"/>
        </w:rPr>
      </w:pPr>
      <w:r w:rsidRPr="0025201C">
        <w:rPr>
          <w:rFonts w:ascii="Palatino Linotype" w:hAnsi="Palatino Linotype" w:cs="Arial"/>
          <w:b/>
          <w:i/>
          <w:sz w:val="22"/>
        </w:rPr>
        <w:t>V.</w:t>
      </w:r>
      <w:r w:rsidRPr="0025201C">
        <w:rPr>
          <w:rFonts w:ascii="Palatino Linotype" w:hAnsi="Palatino Linotype" w:cs="Arial"/>
          <w:i/>
          <w:sz w:val="22"/>
        </w:rPr>
        <w:t xml:space="preserve"> </w:t>
      </w:r>
      <w:r w:rsidRPr="0025201C">
        <w:rPr>
          <w:rFonts w:ascii="Palatino Linotype" w:hAnsi="Palatino Linotype" w:cs="Arial"/>
          <w:b/>
          <w:i/>
          <w:sz w:val="22"/>
          <w:u w:val="single"/>
        </w:rPr>
        <w:t>Cuando por cualquier motivo quede sin materia el recurso</w:t>
      </w:r>
      <w:r w:rsidRPr="0025201C">
        <w:rPr>
          <w:rFonts w:ascii="Palatino Linotype" w:hAnsi="Palatino Linotype" w:cs="Arial"/>
          <w:i/>
          <w:sz w:val="22"/>
        </w:rPr>
        <w:t>.</w:t>
      </w:r>
    </w:p>
    <w:p w:rsidR="008676D8" w:rsidRPr="0025201C" w:rsidRDefault="008676D8" w:rsidP="008676D8">
      <w:pPr>
        <w:spacing w:before="200" w:after="200"/>
        <w:ind w:left="709" w:right="709"/>
        <w:jc w:val="both"/>
        <w:rPr>
          <w:rFonts w:ascii="Palatino Linotype" w:hAnsi="Palatino Linotype" w:cs="Arial"/>
          <w:sz w:val="22"/>
        </w:rPr>
      </w:pPr>
      <w:r w:rsidRPr="0025201C">
        <w:rPr>
          <w:rFonts w:ascii="Palatino Linotype" w:hAnsi="Palatino Linotype" w:cs="Arial"/>
          <w:sz w:val="22"/>
        </w:rPr>
        <w:t>(Énfasis añadido)</w:t>
      </w:r>
    </w:p>
    <w:p w:rsidR="008676D8" w:rsidRPr="0025201C" w:rsidRDefault="008676D8" w:rsidP="008676D8">
      <w:pPr>
        <w:pStyle w:val="Prrafodelista"/>
        <w:widowControl w:val="0"/>
        <w:autoSpaceDE w:val="0"/>
        <w:autoSpaceDN w:val="0"/>
        <w:adjustRightInd w:val="0"/>
        <w:spacing w:before="240" w:after="240" w:line="360" w:lineRule="auto"/>
        <w:ind w:left="0"/>
        <w:jc w:val="both"/>
        <w:rPr>
          <w:rFonts w:ascii="Palatino Linotype" w:hAnsi="Palatino Linotype"/>
          <w:color w:val="000000"/>
        </w:rPr>
      </w:pPr>
      <w:r w:rsidRPr="0025201C">
        <w:rPr>
          <w:rFonts w:ascii="Palatino Linotype" w:hAnsi="Palatino Linotype"/>
          <w:color w:val="000000"/>
        </w:rPr>
        <w:t xml:space="preserve">Lo anterior, es así, en razón de que, los numerales en estudio han quedado sin materia, en razón de que, parte de ellos no se colman a través de la entrega de documentos que de manera previa debiere constar en los archivos del </w:t>
      </w:r>
      <w:r w:rsidRPr="0025201C">
        <w:rPr>
          <w:rFonts w:ascii="Palatino Linotype" w:hAnsi="Palatino Linotype"/>
          <w:b/>
          <w:color w:val="000000"/>
        </w:rPr>
        <w:t>SUJETO OBLIGADO</w:t>
      </w:r>
      <w:r w:rsidRPr="0025201C">
        <w:rPr>
          <w:rFonts w:ascii="Palatino Linotype" w:hAnsi="Palatino Linotype"/>
          <w:color w:val="000000"/>
        </w:rPr>
        <w:t xml:space="preserve">, es decir, del derecho de acceso a la información pública, por tratarse de cuestionamientos que pueden ser satisfechos a través de una consulta, esto es, del ejercicio del derecho de petición, y la parte restante, fue colmada con el análisis realizado por esta Ponencia Resolutora </w:t>
      </w:r>
      <w:r w:rsidRPr="0025201C">
        <w:rPr>
          <w:rFonts w:ascii="Palatino Linotype" w:hAnsi="Palatino Linotype"/>
        </w:rPr>
        <w:t xml:space="preserve">al requerimiento del Director de Movilidad, en su carácter de Servidor Público Habilitado, mismo que, </w:t>
      </w:r>
      <w:r w:rsidRPr="0025201C">
        <w:rPr>
          <w:rFonts w:ascii="Palatino Linotype" w:hAnsi="Palatino Linotype"/>
          <w:b/>
        </w:rPr>
        <w:t>EL SUJETO OBLIGADO</w:t>
      </w:r>
      <w:r w:rsidRPr="0025201C">
        <w:rPr>
          <w:rFonts w:ascii="Palatino Linotype" w:hAnsi="Palatino Linotype"/>
        </w:rPr>
        <w:t xml:space="preserve">, fue omiso en hacer del conocimiento del </w:t>
      </w:r>
      <w:r w:rsidRPr="0025201C">
        <w:rPr>
          <w:rFonts w:ascii="Palatino Linotype" w:hAnsi="Palatino Linotype"/>
          <w:b/>
        </w:rPr>
        <w:t>RECURRENTE</w:t>
      </w:r>
      <w:r w:rsidRPr="0025201C">
        <w:rPr>
          <w:rFonts w:ascii="Palatino Linotype" w:hAnsi="Palatino Linotype"/>
        </w:rPr>
        <w:t>, mediante una respuesta a la solicitud de mérito.</w:t>
      </w:r>
    </w:p>
    <w:p w:rsidR="008676D8" w:rsidRPr="0025201C" w:rsidRDefault="008676D8" w:rsidP="008676D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25201C">
        <w:rPr>
          <w:rFonts w:ascii="Palatino Linotype" w:hAnsi="Palatino Linotype"/>
          <w:color w:val="000000"/>
        </w:rPr>
        <w:t xml:space="preserve">En consecuencia, </w:t>
      </w:r>
      <w:r w:rsidRPr="0025201C">
        <w:rPr>
          <w:rFonts w:ascii="Palatino Linotype" w:hAnsi="Palatino Linotype"/>
        </w:rPr>
        <w:t xml:space="preserve">se </w:t>
      </w:r>
      <w:r w:rsidRPr="0025201C">
        <w:rPr>
          <w:rFonts w:ascii="Palatino Linotype" w:hAnsi="Palatino Linotype" w:cs="Arial"/>
          <w:lang w:val="es-ES_tradnl"/>
        </w:rPr>
        <w:t xml:space="preserve">determina </w:t>
      </w:r>
      <w:r w:rsidRPr="0025201C">
        <w:rPr>
          <w:rFonts w:ascii="Palatino Linotype" w:hAnsi="Palatino Linotype" w:cs="Arial"/>
          <w:b/>
          <w:lang w:val="es-ES_tradnl"/>
        </w:rPr>
        <w:t>SOBRESEER</w:t>
      </w:r>
      <w:r w:rsidRPr="0025201C">
        <w:rPr>
          <w:rFonts w:ascii="Palatino Linotype" w:hAnsi="Palatino Linotype" w:cs="Arial"/>
          <w:lang w:val="es-ES_tradnl"/>
        </w:rPr>
        <w:t xml:space="preserve"> el presente recurso de revisión, en </w:t>
      </w:r>
      <w:r w:rsidRPr="0025201C">
        <w:rPr>
          <w:rFonts w:ascii="Palatino Linotype" w:hAnsi="Palatino Linotype"/>
          <w:bCs/>
        </w:rPr>
        <w:t>términos</w:t>
      </w:r>
      <w:r w:rsidRPr="0025201C">
        <w:rPr>
          <w:rFonts w:ascii="Palatino Linotype" w:hAnsi="Palatino Linotype" w:cs="Arial"/>
          <w:lang w:val="es-ES_tradnl"/>
        </w:rPr>
        <w:t xml:space="preserve"> del artículo 186, fracción I, de la </w:t>
      </w:r>
      <w:r w:rsidRPr="0025201C">
        <w:rPr>
          <w:rFonts w:ascii="Palatino Linotype" w:eastAsia="Calibri" w:hAnsi="Palatino Linotype" w:cs="Arial"/>
        </w:rPr>
        <w:t>Ley de Transparencia y Acceso a la Información Pública del Estado de México y Municipios.</w:t>
      </w:r>
    </w:p>
    <w:bookmarkEnd w:id="0"/>
    <w:p w:rsidR="003F3C83" w:rsidRPr="0025201C" w:rsidRDefault="003F3C83" w:rsidP="003F3C83">
      <w:pPr>
        <w:spacing w:before="340" w:line="360" w:lineRule="auto"/>
        <w:jc w:val="both"/>
        <w:rPr>
          <w:rFonts w:ascii="Palatino Linotype" w:hAnsi="Palatino Linotype" w:cs="Arial"/>
        </w:rPr>
      </w:pPr>
      <w:r w:rsidRPr="0025201C">
        <w:rPr>
          <w:rFonts w:ascii="Palatino Linotype" w:hAnsi="Palatino Linotype" w:cs="Arial"/>
          <w:b/>
        </w:rPr>
        <w:t xml:space="preserve">Vista al </w:t>
      </w:r>
      <w:r w:rsidRPr="0025201C">
        <w:rPr>
          <w:rFonts w:ascii="Palatino Linotype" w:hAnsi="Palatino Linotype"/>
          <w:b/>
          <w:lang w:eastAsia="es-ES_tradnl"/>
        </w:rPr>
        <w:t>Titular de la Contraloría Interna y Órgano de Control y Vigilancia</w:t>
      </w:r>
    </w:p>
    <w:p w:rsidR="003F3C83" w:rsidRPr="0025201C" w:rsidRDefault="003F3C83" w:rsidP="003F3C83">
      <w:pPr>
        <w:spacing w:line="360" w:lineRule="auto"/>
        <w:jc w:val="both"/>
        <w:rPr>
          <w:rFonts w:ascii="Palatino Linotype" w:hAnsi="Palatino Linotype" w:cs="Arial"/>
        </w:rPr>
      </w:pPr>
      <w:r w:rsidRPr="0025201C">
        <w:rPr>
          <w:rFonts w:ascii="Palatino Linotype" w:hAnsi="Palatino Linotype" w:cs="Arial"/>
        </w:rPr>
        <w:t xml:space="preserve">No pasa inadvertido para esta Ponencia Resolutora la omisión del </w:t>
      </w:r>
      <w:r w:rsidRPr="0025201C">
        <w:rPr>
          <w:rFonts w:ascii="Palatino Linotype" w:hAnsi="Palatino Linotype" w:cs="Arial"/>
          <w:b/>
        </w:rPr>
        <w:t>SUJETO OBLIGADO</w:t>
      </w:r>
      <w:r w:rsidRPr="0025201C">
        <w:rPr>
          <w:rFonts w:ascii="Palatino Linotype" w:hAnsi="Palatino Linotype" w:cs="Arial"/>
        </w:rPr>
        <w:t xml:space="preserve"> de dar respuesta a la solicitud de información de</w:t>
      </w:r>
      <w:r w:rsidR="008A7D5B" w:rsidRPr="0025201C">
        <w:rPr>
          <w:rFonts w:ascii="Palatino Linotype" w:hAnsi="Palatino Linotype" w:cs="Arial"/>
        </w:rPr>
        <w:t>l</w:t>
      </w:r>
      <w:r w:rsidR="00C86267" w:rsidRPr="0025201C">
        <w:rPr>
          <w:rFonts w:ascii="Palatino Linotype" w:hAnsi="Palatino Linotype" w:cs="Arial"/>
          <w:b/>
        </w:rPr>
        <w:t xml:space="preserve"> RECURRENTE</w:t>
      </w:r>
      <w:r w:rsidRPr="0025201C">
        <w:rPr>
          <w:rFonts w:ascii="Palatino Linotype" w:hAnsi="Palatino Linotype" w:cs="Arial"/>
        </w:rPr>
        <w:t xml:space="preserve">, lo que, en estricto sentido, podría ser considerado como infracciones a la </w:t>
      </w:r>
      <w:r w:rsidRPr="0025201C">
        <w:rPr>
          <w:rFonts w:ascii="Palatino Linotype" w:hAnsi="Palatino Linotype"/>
          <w:szCs w:val="17"/>
          <w:lang w:eastAsia="es-ES_tradnl"/>
        </w:rPr>
        <w:t xml:space="preserve">Ley de Transparencia y Acceso a la </w:t>
      </w:r>
      <w:r w:rsidRPr="0025201C">
        <w:rPr>
          <w:rFonts w:ascii="Palatino Linotype" w:hAnsi="Palatino Linotype" w:cs="Arial"/>
        </w:rPr>
        <w:t>Información</w:t>
      </w:r>
      <w:r w:rsidRPr="0025201C">
        <w:rPr>
          <w:rFonts w:ascii="Palatino Linotype" w:hAnsi="Palatino Linotype"/>
          <w:szCs w:val="17"/>
          <w:lang w:eastAsia="es-ES_tradnl"/>
        </w:rPr>
        <w:t xml:space="preserve"> Pública del Estado de México y Municipios; sin embargo, si bien, </w:t>
      </w:r>
      <w:r w:rsidRPr="0025201C">
        <w:rPr>
          <w:rFonts w:ascii="Palatino Linotype" w:eastAsia="Arial Unicode MS" w:hAnsi="Palatino Linotype" w:cs="Arial"/>
        </w:rPr>
        <w:t xml:space="preserve">la imposición de medidas de apremio al </w:t>
      </w:r>
      <w:r w:rsidRPr="0025201C">
        <w:rPr>
          <w:rFonts w:ascii="Palatino Linotype" w:eastAsia="Arial Unicode MS" w:hAnsi="Palatino Linotype" w:cs="Arial"/>
          <w:b/>
        </w:rPr>
        <w:t>SUJETO OBLIGADO</w:t>
      </w:r>
      <w:r w:rsidRPr="0025201C">
        <w:rPr>
          <w:rFonts w:ascii="Palatino Linotype" w:eastAsia="Arial Unicode MS" w:hAnsi="Palatino Linotype" w:cs="Arial"/>
        </w:rPr>
        <w:t xml:space="preserve">, no es materia del presente medio de impugnación, también lo es que, de conformidad con lo establecido en el artículo 190 </w:t>
      </w:r>
      <w:r w:rsidRPr="0025201C">
        <w:rPr>
          <w:rFonts w:ascii="Palatino Linotype" w:hAnsi="Palatino Linotype"/>
          <w:lang w:eastAsia="es-ES_tradnl"/>
        </w:rPr>
        <w:t>de la Ley de Transparencia y Acceso a la Información Pública del Estado de México y Municipios</w:t>
      </w:r>
      <w:r w:rsidRPr="0025201C">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25201C">
        <w:rPr>
          <w:rFonts w:ascii="Palatino Linotype" w:hAnsi="Palatino Linotype" w:cs="Arial"/>
          <w:b/>
        </w:rPr>
        <w:t xml:space="preserve">se ordena dar vista al </w:t>
      </w:r>
      <w:r w:rsidRPr="0025201C">
        <w:rPr>
          <w:rFonts w:ascii="Palatino Linotype" w:hAnsi="Palatino Linotype"/>
          <w:b/>
          <w:lang w:eastAsia="es-ES_tradnl"/>
        </w:rPr>
        <w:t>Titular de la Contraloría Interna y Órgano de Control y Vigilancia de este Instituto</w:t>
      </w:r>
      <w:r w:rsidRPr="0025201C">
        <w:rPr>
          <w:rFonts w:ascii="Palatino Linotype" w:hAnsi="Palatino Linotype"/>
          <w:lang w:eastAsia="es-ES_tradnl"/>
        </w:rPr>
        <w:t>, a efecto de que determine lo conducente</w:t>
      </w:r>
      <w:r w:rsidR="00276DA1" w:rsidRPr="0025201C">
        <w:rPr>
          <w:rFonts w:ascii="Palatino Linotype" w:hAnsi="Palatino Linotype" w:cs="Arial"/>
        </w:rPr>
        <w:t>, aunado a que lo requirió el particular, en el escrito de interposición del presente recurso de revisión</w:t>
      </w:r>
      <w:r w:rsidR="003346B2" w:rsidRPr="0025201C">
        <w:rPr>
          <w:rFonts w:ascii="Palatino Linotype" w:hAnsi="Palatino Linotype" w:cs="Arial"/>
        </w:rPr>
        <w:t>.</w:t>
      </w:r>
    </w:p>
    <w:p w:rsidR="001C1319" w:rsidRPr="0025201C" w:rsidRDefault="001C1319" w:rsidP="003973FC">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25201C">
        <w:rPr>
          <w:rFonts w:ascii="Palatino Linotype" w:eastAsia="Calibri" w:hAnsi="Palatino Linotype" w:cs="Arial"/>
          <w:lang w:val="es-ES_tradnl"/>
        </w:rPr>
        <w:t>Así,</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con</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fundamento</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en</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lo</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prescrito</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en</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los</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artículos</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5,</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párrafos</w:t>
      </w:r>
      <w:r w:rsidR="00D5689F" w:rsidRPr="0025201C">
        <w:rPr>
          <w:rFonts w:ascii="Palatino Linotype" w:eastAsia="Calibri" w:hAnsi="Palatino Linotype" w:cs="Arial"/>
          <w:lang w:val="es-ES_tradnl"/>
        </w:rPr>
        <w:t xml:space="preserve"> </w:t>
      </w:r>
      <w:r w:rsidRPr="0025201C">
        <w:rPr>
          <w:rFonts w:ascii="Palatino Linotype" w:eastAsiaTheme="minorEastAsia" w:hAnsi="Palatino Linotype" w:cstheme="minorBidi"/>
          <w:lang w:val="es-ES_tradnl"/>
        </w:rPr>
        <w:t>vigésimo</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segundo,</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vigésimo</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tercero</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y</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vigésimo</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cuarto,</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fracciones</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IV</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y</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rPr>
        <w:t>V</w:t>
      </w:r>
      <w:r w:rsidR="00D5689F" w:rsidRPr="0025201C">
        <w:rPr>
          <w:rFonts w:ascii="Palatino Linotype" w:eastAsiaTheme="minorEastAsia" w:hAnsi="Palatino Linotype" w:cstheme="minorBidi"/>
          <w:lang w:val="es-ES_tradnl"/>
        </w:rPr>
        <w:t xml:space="preserve"> </w:t>
      </w:r>
      <w:r w:rsidRPr="0025201C">
        <w:rPr>
          <w:rFonts w:ascii="Palatino Linotype" w:eastAsia="Calibri" w:hAnsi="Palatino Linotype" w:cs="Arial"/>
          <w:lang w:val="es-ES_tradnl"/>
        </w:rPr>
        <w:t>de</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la</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Constitución</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Política</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del</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Estado</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Libre</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y</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Soberano</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de</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México;</w:t>
      </w:r>
      <w:r w:rsidR="00D5689F" w:rsidRPr="0025201C">
        <w:rPr>
          <w:rFonts w:ascii="Palatino Linotype" w:eastAsia="Calibri" w:hAnsi="Palatino Linotype" w:cs="Arial"/>
          <w:lang w:val="es-ES_tradnl"/>
        </w:rPr>
        <w:t xml:space="preserve"> </w:t>
      </w:r>
      <w:r w:rsidRPr="0025201C">
        <w:rPr>
          <w:rFonts w:ascii="Palatino Linotype" w:eastAsiaTheme="minorEastAsia" w:hAnsi="Palatino Linotype" w:cs="Arial"/>
          <w:lang w:val="es-ES_tradnl"/>
        </w:rPr>
        <w:t>2,</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fracción</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II,</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9,</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29,</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36,</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fracciones</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I</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y</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II,</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176,</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178,</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179,</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181,</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185,</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fracción</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I,</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186</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y</w:t>
      </w:r>
      <w:r w:rsidR="00D5689F" w:rsidRPr="0025201C">
        <w:rPr>
          <w:rFonts w:ascii="Palatino Linotype" w:eastAsiaTheme="minorEastAsia" w:hAnsi="Palatino Linotype" w:cs="Arial"/>
          <w:lang w:val="es-ES_tradnl"/>
        </w:rPr>
        <w:t xml:space="preserve"> </w:t>
      </w:r>
      <w:r w:rsidRPr="0025201C">
        <w:rPr>
          <w:rFonts w:ascii="Palatino Linotype" w:eastAsiaTheme="minorEastAsia" w:hAnsi="Palatino Linotype" w:cs="Arial"/>
          <w:lang w:val="es-ES_tradnl"/>
        </w:rPr>
        <w:t>188</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de</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la</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Ley</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de</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Transparencia</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y</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Acceso</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a</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la</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Información</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Pública</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del</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Estado</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de</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México</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y</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Municipios,</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este</w:t>
      </w:r>
      <w:r w:rsidR="00D5689F" w:rsidRPr="0025201C">
        <w:rPr>
          <w:rFonts w:ascii="Palatino Linotype" w:eastAsia="Calibri" w:hAnsi="Palatino Linotype" w:cs="Arial"/>
          <w:lang w:val="es-ES_tradnl"/>
        </w:rPr>
        <w:t xml:space="preserve"> </w:t>
      </w:r>
      <w:r w:rsidRPr="0025201C">
        <w:rPr>
          <w:rFonts w:ascii="Palatino Linotype" w:eastAsia="Calibri" w:hAnsi="Palatino Linotype" w:cs="Arial"/>
          <w:lang w:val="es-ES_tradnl"/>
        </w:rPr>
        <w:t>Pleno:</w:t>
      </w:r>
    </w:p>
    <w:p w:rsidR="001C1319" w:rsidRPr="0025201C" w:rsidRDefault="001C1319" w:rsidP="00117D5D">
      <w:pPr>
        <w:spacing w:before="360" w:after="360"/>
        <w:jc w:val="center"/>
        <w:rPr>
          <w:rFonts w:ascii="Palatino Linotype" w:eastAsiaTheme="minorEastAsia" w:hAnsi="Palatino Linotype" w:cs="Arial"/>
          <w:b/>
          <w:spacing w:val="44"/>
          <w:sz w:val="28"/>
          <w:szCs w:val="20"/>
        </w:rPr>
      </w:pPr>
      <w:r w:rsidRPr="0025201C">
        <w:rPr>
          <w:rFonts w:ascii="Palatino Linotype" w:eastAsiaTheme="minorEastAsia" w:hAnsi="Palatino Linotype" w:cs="Arial"/>
          <w:b/>
          <w:spacing w:val="44"/>
          <w:sz w:val="28"/>
          <w:szCs w:val="20"/>
        </w:rPr>
        <w:t>RESUELVE</w:t>
      </w:r>
    </w:p>
    <w:p w:rsidR="00B422E0" w:rsidRPr="0025201C" w:rsidRDefault="00B422E0" w:rsidP="00B422E0">
      <w:pPr>
        <w:pStyle w:val="Prrafodelista"/>
        <w:widowControl w:val="0"/>
        <w:numPr>
          <w:ilvl w:val="0"/>
          <w:numId w:val="15"/>
        </w:numPr>
        <w:tabs>
          <w:tab w:val="left" w:pos="1701"/>
        </w:tabs>
        <w:autoSpaceDE w:val="0"/>
        <w:autoSpaceDN w:val="0"/>
        <w:adjustRightInd w:val="0"/>
        <w:spacing w:before="480" w:after="240" w:line="360" w:lineRule="auto"/>
        <w:ind w:left="0" w:firstLine="0"/>
        <w:jc w:val="both"/>
        <w:rPr>
          <w:rFonts w:ascii="Palatino Linotype" w:hAnsi="Palatino Linotype" w:cs="Arial"/>
          <w:color w:val="000000" w:themeColor="text1"/>
        </w:rPr>
      </w:pPr>
      <w:r w:rsidRPr="0025201C">
        <w:rPr>
          <w:rFonts w:ascii="Palatino Linotype" w:hAnsi="Palatino Linotype" w:cs="Arial"/>
          <w:color w:val="000000" w:themeColor="text1"/>
        </w:rPr>
        <w:t>Se</w:t>
      </w:r>
      <w:r w:rsidRPr="0025201C">
        <w:rPr>
          <w:rFonts w:ascii="Palatino Linotype" w:hAnsi="Palatino Linotype" w:cs="Arial"/>
          <w:b/>
          <w:color w:val="000000" w:themeColor="text1"/>
        </w:rPr>
        <w:t xml:space="preserve"> SOBRESEE </w:t>
      </w:r>
      <w:r w:rsidRPr="0025201C">
        <w:rPr>
          <w:rFonts w:ascii="Palatino Linotype" w:hAnsi="Palatino Linotype" w:cs="Arial"/>
          <w:color w:val="222222"/>
          <w:shd w:val="clear" w:color="auto" w:fill="FFFFFF"/>
        </w:rPr>
        <w:t>el</w:t>
      </w:r>
      <w:r w:rsidRPr="0025201C">
        <w:rPr>
          <w:rFonts w:ascii="Palatino Linotype" w:hAnsi="Palatino Linotype" w:cs="Arial"/>
          <w:color w:val="000000" w:themeColor="text1"/>
        </w:rPr>
        <w:t xml:space="preserve"> </w:t>
      </w:r>
      <w:r w:rsidRPr="0025201C">
        <w:rPr>
          <w:rFonts w:ascii="Palatino Linotype" w:hAnsi="Palatino Linotype" w:cs="Arial"/>
          <w:color w:val="222222"/>
          <w:shd w:val="clear" w:color="auto" w:fill="FFFFFF"/>
        </w:rPr>
        <w:t>recurso</w:t>
      </w:r>
      <w:r w:rsidRPr="0025201C">
        <w:rPr>
          <w:rFonts w:ascii="Palatino Linotype" w:hAnsi="Palatino Linotype" w:cs="Arial"/>
          <w:color w:val="000000" w:themeColor="text1"/>
        </w:rPr>
        <w:t xml:space="preserve"> de </w:t>
      </w:r>
      <w:r w:rsidRPr="0025201C">
        <w:rPr>
          <w:rFonts w:ascii="Palatino Linotype" w:hAnsi="Palatino Linotype"/>
          <w:lang w:eastAsia="es-ES_tradnl"/>
        </w:rPr>
        <w:t>revisión</w:t>
      </w:r>
      <w:r w:rsidRPr="0025201C">
        <w:rPr>
          <w:rFonts w:ascii="Palatino Linotype" w:hAnsi="Palatino Linotype" w:cs="Arial"/>
          <w:color w:val="000000" w:themeColor="text1"/>
        </w:rPr>
        <w:t xml:space="preserve"> número</w:t>
      </w:r>
      <w:r w:rsidRPr="0025201C">
        <w:rPr>
          <w:rFonts w:ascii="Palatino Linotype" w:hAnsi="Palatino Linotype" w:cs="Arial"/>
          <w:b/>
          <w:color w:val="000000" w:themeColor="text1"/>
        </w:rPr>
        <w:t xml:space="preserve"> </w:t>
      </w:r>
      <w:r w:rsidRPr="0025201C">
        <w:rPr>
          <w:rFonts w:ascii="Palatino Linotype" w:hAnsi="Palatino Linotype" w:cs="Arial"/>
          <w:color w:val="000000" w:themeColor="text1"/>
        </w:rPr>
        <w:t xml:space="preserve">06512/INFOEM/IP/RR/2019, </w:t>
      </w:r>
      <w:r w:rsidRPr="0025201C">
        <w:rPr>
          <w:rFonts w:ascii="Palatino Linotype" w:hAnsi="Palatino Linotype" w:cs="Arial"/>
          <w:b/>
          <w:color w:val="000000" w:themeColor="text1"/>
        </w:rPr>
        <w:t>por</w:t>
      </w:r>
      <w:r w:rsidRPr="0025201C">
        <w:rPr>
          <w:rFonts w:ascii="Palatino Linotype" w:hAnsi="Palatino Linotype" w:cs="Arial"/>
          <w:b/>
          <w:lang w:val="es-ES"/>
        </w:rPr>
        <w:t xml:space="preserve"> quedarse sin materia</w:t>
      </w:r>
      <w:r w:rsidRPr="0025201C">
        <w:rPr>
          <w:rFonts w:ascii="Palatino Linotype" w:hAnsi="Palatino Linotype" w:cs="Arial"/>
          <w:color w:val="000000" w:themeColor="text1"/>
        </w:rPr>
        <w:t xml:space="preserve">, en </w:t>
      </w:r>
      <w:r w:rsidRPr="0025201C">
        <w:rPr>
          <w:rFonts w:ascii="Palatino Linotype" w:hAnsi="Palatino Linotype" w:cs="Arial"/>
          <w:color w:val="222222"/>
          <w:shd w:val="clear" w:color="auto" w:fill="FFFFFF"/>
        </w:rPr>
        <w:t>términos</w:t>
      </w:r>
      <w:r w:rsidRPr="0025201C">
        <w:rPr>
          <w:rFonts w:ascii="Palatino Linotype" w:hAnsi="Palatino Linotype" w:cs="Arial"/>
          <w:color w:val="000000" w:themeColor="text1"/>
        </w:rPr>
        <w:t xml:space="preserve"> del Considerando</w:t>
      </w:r>
      <w:r w:rsidRPr="0025201C">
        <w:rPr>
          <w:rFonts w:ascii="Palatino Linotype" w:hAnsi="Palatino Linotype" w:cs="Arial"/>
          <w:b/>
          <w:color w:val="000000" w:themeColor="text1"/>
        </w:rPr>
        <w:t xml:space="preserve"> QUINTO </w:t>
      </w:r>
      <w:r w:rsidRPr="0025201C">
        <w:rPr>
          <w:rFonts w:ascii="Palatino Linotype" w:hAnsi="Palatino Linotype" w:cs="Arial"/>
          <w:color w:val="000000" w:themeColor="text1"/>
        </w:rPr>
        <w:t>de la presente resolución.</w:t>
      </w:r>
    </w:p>
    <w:p w:rsidR="00B422E0" w:rsidRPr="0025201C" w:rsidRDefault="00B422E0" w:rsidP="00B422E0">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25201C">
        <w:rPr>
          <w:rFonts w:ascii="Palatino Linotype" w:hAnsi="Palatino Linotype" w:cs="Arial"/>
          <w:b/>
          <w:color w:val="222222"/>
          <w:shd w:val="clear" w:color="auto" w:fill="FFFFFF"/>
        </w:rPr>
        <w:t xml:space="preserve">Notifíquese </w:t>
      </w:r>
      <w:r w:rsidRPr="0025201C">
        <w:rPr>
          <w:rFonts w:ascii="Palatino Linotype" w:hAnsi="Palatino Linotype" w:cs="Arial"/>
          <w:color w:val="222222"/>
          <w:shd w:val="clear" w:color="auto" w:fill="FFFFFF"/>
        </w:rPr>
        <w:t xml:space="preserve">al </w:t>
      </w:r>
      <w:r w:rsidRPr="0025201C">
        <w:rPr>
          <w:rFonts w:ascii="Palatino Linotype" w:hAnsi="Palatino Linotype"/>
          <w:lang w:eastAsia="es-ES_tradnl"/>
        </w:rPr>
        <w:t>Titular</w:t>
      </w:r>
      <w:r w:rsidRPr="0025201C">
        <w:rPr>
          <w:rFonts w:ascii="Palatino Linotype" w:hAnsi="Palatino Linotype" w:cs="Arial"/>
          <w:color w:val="222222"/>
          <w:shd w:val="clear" w:color="auto" w:fill="FFFFFF"/>
        </w:rPr>
        <w:t xml:space="preserve"> de la Unidad de </w:t>
      </w:r>
      <w:r w:rsidRPr="0025201C">
        <w:rPr>
          <w:rFonts w:ascii="Palatino Linotype" w:eastAsiaTheme="minorEastAsia" w:hAnsi="Palatino Linotype"/>
          <w:color w:val="222222"/>
          <w:lang w:eastAsia="es-ES_tradnl"/>
        </w:rPr>
        <w:t>Transparencia</w:t>
      </w:r>
      <w:r w:rsidRPr="0025201C">
        <w:rPr>
          <w:rFonts w:ascii="Palatino Linotype" w:hAnsi="Palatino Linotype" w:cs="Arial"/>
          <w:color w:val="222222"/>
          <w:shd w:val="clear" w:color="auto" w:fill="FFFFFF"/>
        </w:rPr>
        <w:t xml:space="preserve"> del</w:t>
      </w:r>
      <w:r w:rsidRPr="0025201C">
        <w:rPr>
          <w:rStyle w:val="apple-converted-space"/>
          <w:rFonts w:ascii="Palatino Linotype" w:hAnsi="Palatino Linotype" w:cs="Arial"/>
          <w:color w:val="222222"/>
          <w:shd w:val="clear" w:color="auto" w:fill="FFFFFF"/>
        </w:rPr>
        <w:t xml:space="preserve"> </w:t>
      </w:r>
      <w:r w:rsidRPr="0025201C">
        <w:rPr>
          <w:rFonts w:ascii="Palatino Linotype" w:hAnsi="Palatino Linotype" w:cs="Arial"/>
          <w:b/>
          <w:color w:val="222222"/>
          <w:shd w:val="clear" w:color="auto" w:fill="FFFFFF"/>
        </w:rPr>
        <w:t>SUJETO OBLIGADO</w:t>
      </w:r>
      <w:r w:rsidRPr="0025201C">
        <w:rPr>
          <w:rFonts w:ascii="Palatino Linotype" w:hAnsi="Palatino Linotype" w:cs="Arial"/>
          <w:color w:val="222222"/>
          <w:shd w:val="clear" w:color="auto" w:fill="FFFFFF"/>
        </w:rPr>
        <w:t xml:space="preserve"> para su conocimiento. </w:t>
      </w:r>
    </w:p>
    <w:p w:rsidR="00B422E0" w:rsidRPr="0025201C" w:rsidRDefault="00B422E0" w:rsidP="00B422E0">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25201C">
        <w:rPr>
          <w:rFonts w:ascii="Palatino Linotype" w:eastAsiaTheme="minorEastAsia" w:hAnsi="Palatino Linotype"/>
          <w:b/>
          <w:color w:val="222222"/>
          <w:lang w:eastAsia="es-ES_tradnl"/>
        </w:rPr>
        <w:t>Notifíquese</w:t>
      </w:r>
      <w:r w:rsidRPr="0025201C">
        <w:rPr>
          <w:rFonts w:ascii="Palatino Linotype" w:eastAsiaTheme="minorEastAsia" w:hAnsi="Palatino Linotype"/>
          <w:color w:val="222222"/>
          <w:lang w:eastAsia="es-ES_tradnl"/>
        </w:rPr>
        <w:t xml:space="preserve"> a</w:t>
      </w:r>
      <w:r w:rsidR="003324E3" w:rsidRPr="0025201C">
        <w:rPr>
          <w:rFonts w:ascii="Palatino Linotype" w:eastAsiaTheme="minorEastAsia" w:hAnsi="Palatino Linotype"/>
          <w:color w:val="222222"/>
          <w:lang w:eastAsia="es-ES_tradnl"/>
        </w:rPr>
        <w:t>l</w:t>
      </w:r>
      <w:r w:rsidRPr="0025201C">
        <w:rPr>
          <w:rFonts w:ascii="Palatino Linotype" w:eastAsiaTheme="minorEastAsia" w:hAnsi="Palatino Linotype"/>
          <w:color w:val="222222"/>
          <w:lang w:eastAsia="es-ES_tradnl"/>
        </w:rPr>
        <w:t xml:space="preserve"> </w:t>
      </w:r>
      <w:r w:rsidRPr="0025201C">
        <w:rPr>
          <w:rFonts w:ascii="Palatino Linotype" w:eastAsiaTheme="minorEastAsia" w:hAnsi="Palatino Linotype"/>
          <w:b/>
          <w:color w:val="222222"/>
          <w:lang w:eastAsia="es-ES_tradnl"/>
        </w:rPr>
        <w:t>RECURRENTE</w:t>
      </w:r>
      <w:r w:rsidRPr="0025201C">
        <w:rPr>
          <w:rFonts w:ascii="Palatino Linotype" w:eastAsiaTheme="minorEastAsia" w:hAnsi="Palatino Linotype"/>
          <w:color w:val="222222"/>
          <w:lang w:eastAsia="es-ES_tradnl"/>
        </w:rPr>
        <w:t xml:space="preserve"> la presente resolución.</w:t>
      </w:r>
    </w:p>
    <w:p w:rsidR="00B422E0" w:rsidRPr="0025201C" w:rsidRDefault="00B422E0" w:rsidP="00B422E0">
      <w:pPr>
        <w:pStyle w:val="Prrafodelista"/>
        <w:widowControl w:val="0"/>
        <w:numPr>
          <w:ilvl w:val="0"/>
          <w:numId w:val="15"/>
        </w:numPr>
        <w:tabs>
          <w:tab w:val="left" w:pos="1560"/>
        </w:tabs>
        <w:autoSpaceDE w:val="0"/>
        <w:autoSpaceDN w:val="0"/>
        <w:adjustRightInd w:val="0"/>
        <w:spacing w:before="360" w:after="240" w:line="360" w:lineRule="auto"/>
        <w:ind w:left="0" w:firstLine="0"/>
        <w:jc w:val="both"/>
        <w:rPr>
          <w:rFonts w:ascii="Palatino Linotype" w:eastAsiaTheme="minorEastAsia" w:hAnsi="Palatino Linotype"/>
          <w:color w:val="222222"/>
          <w:lang w:eastAsia="es-ES_tradnl"/>
        </w:rPr>
      </w:pPr>
      <w:r w:rsidRPr="0025201C">
        <w:rPr>
          <w:rFonts w:ascii="Palatino Linotype" w:eastAsiaTheme="minorEastAsia" w:hAnsi="Palatino Linotype"/>
          <w:b/>
          <w:color w:val="222222"/>
          <w:lang w:eastAsia="es-ES_tradnl"/>
        </w:rPr>
        <w:t>Hágase del conocimiento</w:t>
      </w:r>
      <w:r w:rsidRPr="0025201C">
        <w:rPr>
          <w:rFonts w:ascii="Palatino Linotype" w:eastAsiaTheme="minorEastAsia" w:hAnsi="Palatino Linotype"/>
          <w:color w:val="222222"/>
          <w:lang w:eastAsia="es-ES_tradnl"/>
        </w:rPr>
        <w:t xml:space="preserve"> a</w:t>
      </w:r>
      <w:r w:rsidR="003324E3" w:rsidRPr="0025201C">
        <w:rPr>
          <w:rFonts w:ascii="Palatino Linotype" w:eastAsiaTheme="minorEastAsia" w:hAnsi="Palatino Linotype"/>
          <w:color w:val="222222"/>
          <w:lang w:eastAsia="es-ES_tradnl"/>
        </w:rPr>
        <w:t>l</w:t>
      </w:r>
      <w:r w:rsidRPr="0025201C">
        <w:rPr>
          <w:rFonts w:ascii="Palatino Linotype" w:eastAsiaTheme="minorEastAsia" w:hAnsi="Palatino Linotype"/>
          <w:color w:val="222222"/>
          <w:lang w:eastAsia="es-ES_tradnl"/>
        </w:rPr>
        <w:t xml:space="preserve"> </w:t>
      </w:r>
      <w:r w:rsidRPr="0025201C">
        <w:rPr>
          <w:rFonts w:ascii="Palatino Linotype" w:eastAsiaTheme="minorEastAsia" w:hAnsi="Palatino Linotype"/>
          <w:b/>
          <w:color w:val="222222"/>
          <w:lang w:eastAsia="es-ES_tradnl"/>
        </w:rPr>
        <w:t>RECURRENTE</w:t>
      </w:r>
      <w:r w:rsidRPr="0025201C">
        <w:rPr>
          <w:rFonts w:ascii="Palatino Linotype" w:eastAsiaTheme="minorEastAsia" w:hAnsi="Palatino Linotype"/>
          <w:color w:val="222222"/>
          <w:lang w:eastAsia="es-ES_tradnl"/>
        </w:rPr>
        <w:t xml:space="preserve"> que de </w:t>
      </w:r>
      <w:r w:rsidRPr="0025201C">
        <w:rPr>
          <w:rFonts w:ascii="Palatino Linotype" w:hAnsi="Palatino Linotype"/>
          <w:lang w:eastAsia="es-ES_tradnl"/>
        </w:rPr>
        <w:t>conformidad</w:t>
      </w:r>
      <w:r w:rsidRPr="0025201C">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1C1319" w:rsidRPr="0025201C" w:rsidRDefault="001C1319" w:rsidP="00762320">
      <w:pPr>
        <w:pStyle w:val="Prrafodelista"/>
        <w:widowControl w:val="0"/>
        <w:numPr>
          <w:ilvl w:val="0"/>
          <w:numId w:val="15"/>
        </w:numPr>
        <w:tabs>
          <w:tab w:val="left" w:pos="1276"/>
        </w:tabs>
        <w:autoSpaceDE w:val="0"/>
        <w:autoSpaceDN w:val="0"/>
        <w:adjustRightInd w:val="0"/>
        <w:spacing w:before="360" w:after="240" w:line="360" w:lineRule="auto"/>
        <w:ind w:left="0" w:firstLine="0"/>
        <w:jc w:val="both"/>
        <w:rPr>
          <w:rFonts w:ascii="Palatino Linotype" w:eastAsiaTheme="minorEastAsia" w:hAnsi="Palatino Linotype" w:cstheme="minorBidi"/>
          <w:lang w:val="es-ES_tradnl" w:eastAsia="es-ES_tradnl"/>
        </w:rPr>
      </w:pPr>
      <w:r w:rsidRPr="0025201C">
        <w:rPr>
          <w:rFonts w:ascii="Palatino Linotype" w:eastAsiaTheme="minorEastAsia" w:hAnsi="Palatino Linotype" w:cstheme="minorBidi"/>
          <w:b/>
          <w:lang w:val="es-ES_tradnl"/>
        </w:rPr>
        <w:t>Gírese</w:t>
      </w:r>
      <w:r w:rsidR="00D5689F" w:rsidRPr="0025201C">
        <w:rPr>
          <w:rFonts w:ascii="Palatino Linotype" w:eastAsiaTheme="minorEastAsia" w:hAnsi="Palatino Linotype" w:cstheme="minorBidi"/>
          <w:lang w:val="es-ES_tradnl"/>
        </w:rPr>
        <w:t xml:space="preserve"> </w:t>
      </w:r>
      <w:r w:rsidRPr="0025201C">
        <w:rPr>
          <w:rFonts w:ascii="Palatino Linotype" w:eastAsiaTheme="minorEastAsia" w:hAnsi="Palatino Linotype" w:cstheme="minorBidi"/>
          <w:lang w:val="es-ES_tradnl" w:eastAsia="es-ES_tradnl"/>
        </w:rPr>
        <w:t>oficio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al</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Titular</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la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hAnsi="Palatino Linotype" w:cs="Arial"/>
        </w:rPr>
        <w:t>Contraloría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Interna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y</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Órgano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Control</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y</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Vigilancia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este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Arial"/>
        </w:rPr>
        <w:t>Instituto</w:t>
      </w:r>
      <w:r w:rsidRPr="0025201C">
        <w:rPr>
          <w:rFonts w:ascii="Palatino Linotype" w:eastAsiaTheme="minorEastAsia" w:hAnsi="Palatino Linotype" w:cstheme="minorBidi"/>
          <w:lang w:val="es-ES_tradnl" w:eastAsia="es-ES_tradnl"/>
        </w:rPr>
        <w:t>,</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conformidad</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con</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el</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artículo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190</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la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Ley</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Transparencia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y</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color w:val="222222"/>
          <w:shd w:val="clear" w:color="auto" w:fill="FFFFFF"/>
          <w:lang w:val="es-ES_tradnl"/>
        </w:rPr>
        <w:t>Acceso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la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Información</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Pública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del</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Estado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México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y</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Municipios,</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fin</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que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determine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lo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conducente,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en</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términos</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del</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Considerando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b/>
          <w:lang w:val="es-ES_tradnl" w:eastAsia="es-ES_tradnl"/>
        </w:rPr>
        <w:t>QUINTO</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de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la</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presente</w:t>
      </w:r>
      <w:r w:rsidR="00D5689F" w:rsidRPr="0025201C">
        <w:rPr>
          <w:rFonts w:ascii="Palatino Linotype" w:eastAsiaTheme="minorEastAsia" w:hAnsi="Palatino Linotype" w:cstheme="minorBidi"/>
          <w:lang w:val="es-ES_tradnl" w:eastAsia="es-ES_tradnl"/>
        </w:rPr>
        <w:t xml:space="preserve"> </w:t>
      </w:r>
      <w:r w:rsidRPr="0025201C">
        <w:rPr>
          <w:rFonts w:ascii="Palatino Linotype" w:eastAsiaTheme="minorEastAsia" w:hAnsi="Palatino Linotype" w:cstheme="minorBidi"/>
          <w:lang w:val="es-ES_tradnl" w:eastAsia="es-ES_tradnl"/>
        </w:rPr>
        <w:t>resolución.</w:t>
      </w:r>
    </w:p>
    <w:p w:rsidR="006A1609" w:rsidRPr="00AE40D1" w:rsidRDefault="00AE40D1" w:rsidP="00AE40D1">
      <w:pPr>
        <w:spacing w:before="200" w:after="200" w:line="360" w:lineRule="auto"/>
        <w:jc w:val="both"/>
        <w:rPr>
          <w:rFonts w:ascii="Palatino Linotype" w:eastAsiaTheme="minorHAnsi" w:hAnsi="Palatino Linotype" w:cs="Arial"/>
          <w:lang w:eastAsia="en-US"/>
        </w:rPr>
      </w:pPr>
      <w:r w:rsidRPr="00AE40D1">
        <w:rPr>
          <w:rFonts w:ascii="Palatino Linotype" w:eastAsiaTheme="minorHAnsi" w:hAnsi="Palatino Linotype" w:cs="Arial"/>
          <w:lang w:eastAsia="en-US"/>
        </w:rPr>
        <w:t>ASÍ LO RESUELVE, POR UNANIMIDAD DE VOTOS EL PLENO DEL</w:t>
      </w:r>
      <w:r w:rsidRPr="00AE40D1">
        <w:rPr>
          <w:rFonts w:ascii="Palatino Linotype" w:eastAsia="Arial Unicode MS" w:hAnsi="Palatino Linotype" w:cs="Arial"/>
          <w:lang w:eastAsia="en-US"/>
        </w:rPr>
        <w:t xml:space="preserve"> INSTITUTO DE </w:t>
      </w:r>
      <w:r w:rsidRPr="00AE40D1">
        <w:rPr>
          <w:rFonts w:ascii="Palatino Linotype" w:eastAsiaTheme="minorHAnsi" w:hAnsi="Palatino Linotype" w:cstheme="minorBidi"/>
          <w:lang w:eastAsia="en-US"/>
        </w:rPr>
        <w:t>TRANSPARENCIA</w:t>
      </w:r>
      <w:r w:rsidRPr="00AE40D1">
        <w:rPr>
          <w:rFonts w:ascii="Palatino Linotype" w:eastAsia="Arial Unicode MS" w:hAnsi="Palatino Linotype" w:cs="Arial"/>
          <w:lang w:eastAsia="en-US"/>
        </w:rPr>
        <w:t>, ACCESO A LA INFORMACIÓN PÚBLICA Y PROTECCIÓN DE DATOS PERSONALES DEL ESTADO DE MÉXICO Y MUNICIPIOS</w:t>
      </w:r>
      <w:r w:rsidRPr="00AE40D1">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 EN</w:t>
      </w:r>
      <w:r w:rsidRPr="00AE40D1">
        <w:rPr>
          <w:rFonts w:ascii="Palatino Linotype" w:eastAsiaTheme="minorHAnsi" w:hAnsi="Palatino Linotype" w:cs="Arial"/>
          <w:shd w:val="clear" w:color="auto" w:fill="FFFFFF" w:themeFill="background1"/>
          <w:lang w:eastAsia="en-US"/>
        </w:rPr>
        <w:t xml:space="preserve"> LA CUADRAGÉSIMA PRIMERA </w:t>
      </w:r>
      <w:r w:rsidRPr="00AE40D1">
        <w:rPr>
          <w:rFonts w:ascii="Palatino Linotype" w:eastAsiaTheme="minorHAnsi" w:hAnsi="Palatino Linotype" w:cs="Arial"/>
          <w:lang w:eastAsia="en-US"/>
        </w:rPr>
        <w:t>SESIÓN ORDINARIA CELEBRADA EL DÍA SEIS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AD3A1A" w:rsidRDefault="00AD3A1A" w:rsidP="00B928A9">
            <w:pPr>
              <w:jc w:val="center"/>
              <w:rPr>
                <w:rFonts w:ascii="Palatino Linotype" w:hAnsi="Palatino Linotype" w:cs="Arial"/>
                <w:b/>
                <w:lang w:val="es-ES_tradnl"/>
              </w:rPr>
            </w:pPr>
          </w:p>
          <w:p w:rsidR="00AD3A1A" w:rsidRDefault="00AD3A1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AE40D1" w:rsidRPr="00E35118" w:rsidRDefault="00AE40D1"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87355A" w:rsidP="00B928A9">
            <w:pPr>
              <w:jc w:val="center"/>
              <w:rPr>
                <w:rFonts w:ascii="Palatino Linotype" w:hAnsi="Palatino Linotype" w:cs="Arial"/>
                <w:b/>
                <w:lang w:val="es-ES_tradnl"/>
              </w:rPr>
            </w:pPr>
            <w:r w:rsidRPr="00761488">
              <w:rPr>
                <w:rFonts w:ascii="Palatino Linotype" w:hAnsi="Palatino Linotype" w:cs="Arial"/>
                <w:b/>
                <w:color w:val="FFFFFF" w:themeColor="background1"/>
                <w:lang w:val="es-ES_tradnl"/>
              </w:rPr>
              <w:t>(RÚBRICA)</w:t>
            </w:r>
            <w:r w:rsidR="00D5689F" w:rsidRPr="00761488">
              <w:rPr>
                <w:rFonts w:ascii="Palatino Linotype" w:hAnsi="Palatino Linotype" w:cs="Arial"/>
                <w:b/>
                <w:color w:val="FFFFFF" w:themeColor="background1"/>
                <w:lang w:val="es-ES_tradnl"/>
              </w:rPr>
              <w:t xml:space="preserve"> </w:t>
            </w:r>
          </w:p>
        </w:tc>
      </w:tr>
      <w:tr w:rsidR="0087355A" w:rsidRPr="00E35118" w:rsidTr="00B928A9">
        <w:trPr>
          <w:jc w:val="center"/>
        </w:trPr>
        <w:tc>
          <w:tcPr>
            <w:tcW w:w="5182" w:type="dxa"/>
            <w:shd w:val="clear" w:color="auto" w:fill="auto"/>
          </w:tcPr>
          <w:p w:rsidR="0087355A" w:rsidRDefault="0087355A"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B422E0" w:rsidRPr="00E35118" w:rsidRDefault="00B422E0"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Pr="00E35118" w:rsidRDefault="0087355A" w:rsidP="00AE40D1">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761488">
              <w:rPr>
                <w:rFonts w:ascii="Palatino Linotype" w:hAnsi="Palatino Linotype" w:cs="Arial"/>
                <w:b/>
                <w:color w:val="FFFFFF" w:themeColor="background1"/>
                <w:lang w:val="es-ES_tradnl"/>
              </w:rPr>
              <w:t>(RÚBRICA)</w:t>
            </w:r>
          </w:p>
        </w:tc>
        <w:tc>
          <w:tcPr>
            <w:tcW w:w="5183" w:type="dxa"/>
            <w:shd w:val="clear" w:color="auto" w:fill="auto"/>
          </w:tcPr>
          <w:p w:rsidR="00045F8F" w:rsidRDefault="00045F8F"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761488">
              <w:rPr>
                <w:rFonts w:ascii="Palatino Linotype" w:hAnsi="Palatino Linotype" w:cs="Arial"/>
                <w:b/>
                <w:color w:val="FFFFFF" w:themeColor="background1"/>
                <w:lang w:val="es-ES_tradnl"/>
              </w:rPr>
              <w:t>(RÚBRICA)</w:t>
            </w:r>
          </w:p>
        </w:tc>
      </w:tr>
      <w:tr w:rsidR="0087355A" w:rsidRPr="00E35118" w:rsidTr="00B928A9">
        <w:trPr>
          <w:jc w:val="center"/>
        </w:trPr>
        <w:tc>
          <w:tcPr>
            <w:tcW w:w="5182" w:type="dxa"/>
            <w:shd w:val="clear" w:color="auto" w:fill="auto"/>
          </w:tcPr>
          <w:p w:rsidR="00045F8F" w:rsidRDefault="00045F8F"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AD3A1A" w:rsidRPr="00E35118" w:rsidRDefault="00AD3A1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lang w:val="es-ES_tradnl"/>
              </w:rPr>
            </w:pPr>
            <w:r w:rsidRPr="00761488">
              <w:rPr>
                <w:rFonts w:ascii="Palatino Linotype" w:hAnsi="Palatino Linotype" w:cs="Arial"/>
                <w:b/>
                <w:color w:val="FFFFFF" w:themeColor="background1"/>
                <w:lang w:val="es-ES_tradnl"/>
              </w:rPr>
              <w:t>(RÚBRICA)</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212EE9" w:rsidRPr="00E35118" w:rsidRDefault="00212EE9"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761488">
              <w:rPr>
                <w:rFonts w:ascii="Palatino Linotype" w:hAnsi="Palatino Linotype" w:cs="Arial"/>
                <w:b/>
                <w:color w:val="FFFFFF" w:themeColor="background1"/>
                <w:lang w:val="es-ES_tradnl"/>
              </w:rPr>
              <w:t>(RÚBRICA)</w:t>
            </w:r>
          </w:p>
        </w:tc>
      </w:tr>
      <w:tr w:rsidR="0087355A" w:rsidRPr="00E35118" w:rsidTr="00B928A9">
        <w:trPr>
          <w:jc w:val="center"/>
        </w:trPr>
        <w:tc>
          <w:tcPr>
            <w:tcW w:w="10365" w:type="dxa"/>
            <w:gridSpan w:val="2"/>
            <w:shd w:val="clear" w:color="auto" w:fill="auto"/>
          </w:tcPr>
          <w:p w:rsidR="00045F8F" w:rsidRDefault="00045F8F"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B422E0" w:rsidRDefault="00B422E0"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761488">
              <w:rPr>
                <w:rFonts w:ascii="Palatino Linotype" w:hAnsi="Palatino Linotype" w:cs="Arial"/>
                <w:b/>
                <w:color w:val="FFFFFF" w:themeColor="background1"/>
                <w:lang w:val="es-ES_tradnl"/>
              </w:rPr>
              <w:t>(RÚBRICA)</w:t>
            </w:r>
            <w:r w:rsidR="00D5689F" w:rsidRPr="00761488">
              <w:rPr>
                <w:rFonts w:ascii="Palatino Linotype" w:hAnsi="Palatino Linotype" w:cs="Arial"/>
                <w:color w:val="FFFFFF" w:themeColor="background1"/>
                <w:lang w:val="es-ES_tradnl"/>
              </w:rPr>
              <w:t xml:space="preserve"> </w:t>
            </w:r>
          </w:p>
        </w:tc>
      </w:tr>
    </w:tbl>
    <w:p w:rsidR="00212EE9" w:rsidRDefault="00212EE9" w:rsidP="002142B4">
      <w:pPr>
        <w:jc w:val="both"/>
        <w:rPr>
          <w:rFonts w:ascii="Palatino Linotype" w:hAnsi="Palatino Linotype" w:cs="Arial"/>
          <w:sz w:val="22"/>
          <w:szCs w:val="22"/>
          <w:lang w:val="es-ES"/>
        </w:rPr>
      </w:pPr>
    </w:p>
    <w:p w:rsidR="00276DA1" w:rsidRDefault="00276DA1" w:rsidP="002142B4">
      <w:pPr>
        <w:jc w:val="both"/>
        <w:rPr>
          <w:rFonts w:ascii="Palatino Linotype" w:hAnsi="Palatino Linotype" w:cs="Arial"/>
          <w:sz w:val="22"/>
          <w:szCs w:val="22"/>
          <w:lang w:val="es-ES"/>
        </w:rPr>
      </w:pPr>
    </w:p>
    <w:p w:rsidR="00B422E0" w:rsidRDefault="00B422E0" w:rsidP="002142B4">
      <w:pPr>
        <w:jc w:val="both"/>
        <w:rPr>
          <w:rFonts w:ascii="Palatino Linotype" w:hAnsi="Palatino Linotype" w:cs="Arial"/>
          <w:sz w:val="22"/>
          <w:szCs w:val="22"/>
          <w:lang w:val="es-ES"/>
        </w:rPr>
      </w:pPr>
    </w:p>
    <w:p w:rsidR="00B422E0" w:rsidRDefault="00B422E0" w:rsidP="002142B4">
      <w:pPr>
        <w:jc w:val="both"/>
        <w:rPr>
          <w:rFonts w:ascii="Palatino Linotype" w:hAnsi="Palatino Linotype" w:cs="Arial"/>
          <w:sz w:val="22"/>
          <w:szCs w:val="22"/>
          <w:lang w:val="es-ES"/>
        </w:rPr>
      </w:pPr>
    </w:p>
    <w:p w:rsidR="00B422E0" w:rsidRDefault="00B422E0" w:rsidP="002142B4">
      <w:pPr>
        <w:jc w:val="both"/>
        <w:rPr>
          <w:rFonts w:ascii="Palatino Linotype" w:hAnsi="Palatino Linotype" w:cs="Arial"/>
          <w:sz w:val="22"/>
          <w:szCs w:val="22"/>
          <w:lang w:val="es-ES"/>
        </w:rPr>
      </w:pPr>
    </w:p>
    <w:p w:rsidR="00B422E0" w:rsidRDefault="00B422E0" w:rsidP="002142B4">
      <w:pPr>
        <w:jc w:val="both"/>
        <w:rPr>
          <w:rFonts w:ascii="Palatino Linotype" w:hAnsi="Palatino Linotype" w:cs="Arial"/>
          <w:sz w:val="22"/>
          <w:szCs w:val="22"/>
          <w:lang w:val="es-ES"/>
        </w:rPr>
      </w:pPr>
    </w:p>
    <w:p w:rsidR="00B422E0" w:rsidRDefault="00B422E0" w:rsidP="002142B4">
      <w:pPr>
        <w:jc w:val="both"/>
        <w:rPr>
          <w:rFonts w:ascii="Palatino Linotype" w:hAnsi="Palatino Linotype" w:cs="Arial"/>
          <w:sz w:val="22"/>
          <w:szCs w:val="22"/>
          <w:lang w:val="es-ES"/>
        </w:rPr>
      </w:pPr>
    </w:p>
    <w:p w:rsidR="00B422E0" w:rsidRDefault="00B422E0"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762320" w:rsidRPr="00762320">
        <w:rPr>
          <w:rFonts w:ascii="Palatino Linotype" w:hAnsi="Palatino Linotype" w:cs="Arial"/>
          <w:sz w:val="22"/>
          <w:szCs w:val="22"/>
          <w:lang w:val="es-ES"/>
        </w:rPr>
        <w:t>seis de noviembre 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762320">
        <w:rPr>
          <w:rFonts w:ascii="Palatino Linotype" w:hAnsi="Palatino Linotype" w:cs="Arial"/>
          <w:sz w:val="22"/>
          <w:szCs w:val="22"/>
          <w:lang w:val="es-ES"/>
        </w:rPr>
        <w:t>06512/INFOEM/IP/RR/2019</w:t>
      </w:r>
      <w:r w:rsidRPr="00D35540">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bookmarkStart w:id="6" w:name="_GoBack"/>
      <w:bookmarkEnd w:id="6"/>
    </w:p>
    <w:sectPr w:rsidR="0087355A"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3C" w:rsidRDefault="005A243C" w:rsidP="00C80F8C">
      <w:r>
        <w:separator/>
      </w:r>
    </w:p>
  </w:endnote>
  <w:endnote w:type="continuationSeparator" w:id="0">
    <w:p w:rsidR="005A243C" w:rsidRDefault="005A24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AE" w:rsidRPr="00A2780F" w:rsidRDefault="00E718AE"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C6F09">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C6F09">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AE" w:rsidRDefault="00E718AE" w:rsidP="00114B9D">
    <w:pPr>
      <w:pStyle w:val="Piedepgina"/>
      <w:jc w:val="right"/>
      <w:rPr>
        <w:rFonts w:ascii="Arial" w:hAnsi="Arial" w:cs="Arial"/>
        <w:b/>
        <w:bCs/>
        <w:sz w:val="20"/>
        <w:szCs w:val="20"/>
      </w:rPr>
    </w:pPr>
  </w:p>
  <w:p w:rsidR="00E718AE" w:rsidRPr="00070856" w:rsidRDefault="00E718AE"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C6F0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C6F09">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3C" w:rsidRDefault="005A243C" w:rsidP="00C80F8C">
      <w:r>
        <w:separator/>
      </w:r>
    </w:p>
  </w:footnote>
  <w:footnote w:type="continuationSeparator" w:id="0">
    <w:p w:rsidR="005A243C" w:rsidRDefault="005A243C" w:rsidP="00C80F8C">
      <w:r>
        <w:continuationSeparator/>
      </w:r>
    </w:p>
  </w:footnote>
  <w:footnote w:id="1">
    <w:p w:rsidR="003324E3" w:rsidRPr="00A952FA" w:rsidRDefault="003324E3" w:rsidP="003324E3">
      <w:pPr>
        <w:pStyle w:val="Textonotapie"/>
        <w:rPr>
          <w:rStyle w:val="Hipervnculo"/>
          <w:rFonts w:ascii="Palatino Linotype" w:eastAsiaTheme="minorEastAsia" w:hAnsi="Palatino Linotype"/>
          <w:sz w:val="16"/>
        </w:rPr>
      </w:pPr>
      <w:r w:rsidRPr="00B0041D">
        <w:rPr>
          <w:rStyle w:val="Refdenotaalpie"/>
        </w:rPr>
        <w:footnoteRef/>
      </w:r>
      <w:r w:rsidRPr="00B0041D">
        <w:t xml:space="preserve"> </w:t>
      </w:r>
      <w:r w:rsidRPr="00B0041D">
        <w:rPr>
          <w:rStyle w:val="Hipervnculo"/>
          <w:rFonts w:ascii="Palatino Linotype" w:eastAsiaTheme="minorEastAsia" w:hAnsi="Palatino Linotype"/>
          <w:sz w:val="15"/>
          <w:szCs w:val="15"/>
        </w:rPr>
        <w:t>Consultable en la liga electrónica</w:t>
      </w:r>
      <w:r w:rsidRPr="00B0041D">
        <w:rPr>
          <w:rStyle w:val="Hipervnculo"/>
          <w:rFonts w:eastAsiaTheme="minorEastAsia"/>
          <w:sz w:val="15"/>
          <w:szCs w:val="15"/>
        </w:rPr>
        <w:t xml:space="preserve"> </w:t>
      </w:r>
      <w:r w:rsidRPr="00B0041D">
        <w:rPr>
          <w:rStyle w:val="Hipervnculo"/>
          <w:rFonts w:ascii="Palatino Linotype" w:eastAsiaTheme="minorEastAsia" w:hAnsi="Palatino Linotype"/>
          <w:sz w:val="15"/>
          <w:szCs w:val="15"/>
        </w:rPr>
        <w:t>https://sjf.scjn.gob.mx/sjfsist/Paginas/DetalleGeneralV2.aspx?ID=2002351&amp;Clase=DetalleTesisBL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8AE" w:rsidRPr="00581ACC" w:rsidRDefault="00E718AE" w:rsidP="00354355">
    <w:pPr>
      <w:pStyle w:val="Encabezado"/>
      <w:tabs>
        <w:tab w:val="clear" w:pos="4252"/>
        <w:tab w:val="clear" w:pos="8504"/>
        <w:tab w:val="left" w:pos="2326"/>
      </w:tabs>
      <w:rPr>
        <w:rFonts w:ascii="Palatino Linotype" w:hAnsi="Palatino Linotype"/>
        <w:sz w:val="32"/>
        <w:szCs w:val="22"/>
      </w:rPr>
    </w:pPr>
  </w:p>
  <w:tbl>
    <w:tblPr>
      <w:tblW w:w="9356" w:type="dxa"/>
      <w:tblInd w:w="-142" w:type="dxa"/>
      <w:tblLayout w:type="fixed"/>
      <w:tblLook w:val="04A0" w:firstRow="1" w:lastRow="0" w:firstColumn="1" w:lastColumn="0" w:noHBand="0" w:noVBand="1"/>
    </w:tblPr>
    <w:tblGrid>
      <w:gridCol w:w="3828"/>
      <w:gridCol w:w="2551"/>
      <w:gridCol w:w="2977"/>
    </w:tblGrid>
    <w:tr w:rsidR="00E718AE" w:rsidRPr="007769F3" w:rsidTr="00642178">
      <w:tc>
        <w:tcPr>
          <w:tcW w:w="3828" w:type="dxa"/>
        </w:tcPr>
        <w:p w:rsidR="00E718AE" w:rsidRPr="007769F3" w:rsidRDefault="00E718AE" w:rsidP="00070856">
          <w:pPr>
            <w:rPr>
              <w:rFonts w:ascii="Palatino Linotype" w:hAnsi="Palatino Linotype"/>
              <w:b/>
              <w:sz w:val="22"/>
              <w:szCs w:val="22"/>
              <w:lang w:val="es-ES_tradnl"/>
            </w:rPr>
          </w:pPr>
        </w:p>
      </w:tc>
      <w:tc>
        <w:tcPr>
          <w:tcW w:w="2551" w:type="dxa"/>
          <w:shd w:val="clear" w:color="auto" w:fill="auto"/>
        </w:tcPr>
        <w:p w:rsidR="00E718AE" w:rsidRPr="007769F3" w:rsidRDefault="00E718AE"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E718AE" w:rsidRPr="007769F3" w:rsidRDefault="00E718AE" w:rsidP="00114B9D">
          <w:pPr>
            <w:jc w:val="both"/>
            <w:rPr>
              <w:rFonts w:ascii="Palatino Linotype" w:hAnsi="Palatino Linotype"/>
              <w:b/>
              <w:sz w:val="22"/>
              <w:szCs w:val="22"/>
              <w:lang w:val="es-ES_tradnl"/>
            </w:rPr>
          </w:pPr>
          <w:r w:rsidRPr="00762320">
            <w:rPr>
              <w:rFonts w:ascii="Palatino Linotype" w:hAnsi="Palatino Linotype"/>
              <w:b/>
              <w:sz w:val="22"/>
              <w:szCs w:val="22"/>
              <w:lang w:val="es-ES_tradnl"/>
            </w:rPr>
            <w:t>06512/INFOEM/IP/RR/2019</w:t>
          </w:r>
        </w:p>
      </w:tc>
    </w:tr>
    <w:tr w:rsidR="00E718AE" w:rsidRPr="007769F3" w:rsidTr="00642178">
      <w:tc>
        <w:tcPr>
          <w:tcW w:w="3828" w:type="dxa"/>
        </w:tcPr>
        <w:p w:rsidR="00E718AE" w:rsidRPr="007769F3" w:rsidRDefault="00E718AE" w:rsidP="008F1EC6">
          <w:pPr>
            <w:rPr>
              <w:rFonts w:ascii="Palatino Linotype" w:hAnsi="Palatino Linotype"/>
              <w:b/>
              <w:sz w:val="22"/>
              <w:szCs w:val="22"/>
              <w:lang w:val="es-ES_tradnl"/>
            </w:rPr>
          </w:pPr>
        </w:p>
      </w:tc>
      <w:tc>
        <w:tcPr>
          <w:tcW w:w="2551" w:type="dxa"/>
          <w:shd w:val="clear" w:color="auto" w:fill="auto"/>
        </w:tcPr>
        <w:p w:rsidR="00E718AE" w:rsidRPr="007769F3" w:rsidRDefault="00E718AE"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E718AE" w:rsidRPr="007769F3" w:rsidRDefault="00E718AE" w:rsidP="00B928A9">
          <w:pPr>
            <w:jc w:val="both"/>
            <w:rPr>
              <w:rFonts w:ascii="Palatino Linotype" w:hAnsi="Palatino Linotype"/>
              <w:b/>
              <w:sz w:val="22"/>
              <w:szCs w:val="22"/>
            </w:rPr>
          </w:pPr>
          <w:r w:rsidRPr="00114B9D">
            <w:rPr>
              <w:rFonts w:ascii="Palatino Linotype" w:hAnsi="Palatino Linotype"/>
              <w:b/>
              <w:bCs/>
              <w:sz w:val="22"/>
              <w:szCs w:val="22"/>
            </w:rPr>
            <w:t>Ayuntamiento de Valle de Chalco Solidaridad</w:t>
          </w:r>
        </w:p>
      </w:tc>
    </w:tr>
    <w:tr w:rsidR="00E718AE" w:rsidRPr="007769F3" w:rsidTr="00642178">
      <w:trPr>
        <w:trHeight w:val="228"/>
      </w:trPr>
      <w:tc>
        <w:tcPr>
          <w:tcW w:w="3828" w:type="dxa"/>
        </w:tcPr>
        <w:p w:rsidR="00E718AE" w:rsidRPr="007769F3" w:rsidRDefault="00E718AE" w:rsidP="00070856">
          <w:pPr>
            <w:rPr>
              <w:rFonts w:ascii="Palatino Linotype" w:hAnsi="Palatino Linotype"/>
              <w:b/>
              <w:sz w:val="22"/>
              <w:szCs w:val="22"/>
              <w:lang w:val="es-ES_tradnl"/>
            </w:rPr>
          </w:pPr>
        </w:p>
      </w:tc>
      <w:tc>
        <w:tcPr>
          <w:tcW w:w="2551" w:type="dxa"/>
          <w:shd w:val="clear" w:color="auto" w:fill="auto"/>
        </w:tcPr>
        <w:p w:rsidR="00E718AE" w:rsidRPr="007769F3" w:rsidRDefault="00E718AE"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E718AE" w:rsidRPr="007769F3" w:rsidRDefault="00E718AE"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718AE" w:rsidRPr="00581ACC" w:rsidRDefault="00E718AE"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828"/>
      <w:gridCol w:w="2551"/>
      <w:gridCol w:w="2977"/>
    </w:tblGrid>
    <w:tr w:rsidR="00E718AE" w:rsidRPr="008F2CCC" w:rsidTr="00642178">
      <w:tc>
        <w:tcPr>
          <w:tcW w:w="3828" w:type="dxa"/>
          <w:vMerge w:val="restart"/>
        </w:tcPr>
        <w:p w:rsidR="00E718AE" w:rsidRPr="008F2CCC" w:rsidRDefault="00E718AE" w:rsidP="00A2780F">
          <w:pPr>
            <w:rPr>
              <w:rFonts w:ascii="Palatino Linotype" w:hAnsi="Palatino Linotype"/>
              <w:b/>
              <w:sz w:val="22"/>
              <w:szCs w:val="22"/>
              <w:lang w:val="es-ES_tradnl"/>
            </w:rPr>
          </w:pPr>
        </w:p>
      </w:tc>
      <w:tc>
        <w:tcPr>
          <w:tcW w:w="2551" w:type="dxa"/>
          <w:shd w:val="clear" w:color="auto" w:fill="auto"/>
        </w:tcPr>
        <w:p w:rsidR="00E718AE" w:rsidRPr="008F2CCC" w:rsidRDefault="00E718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E718AE" w:rsidRPr="008F2CCC" w:rsidRDefault="00E718AE" w:rsidP="00D525DA">
          <w:pPr>
            <w:jc w:val="both"/>
            <w:rPr>
              <w:rFonts w:ascii="Palatino Linotype" w:hAnsi="Palatino Linotype"/>
              <w:b/>
              <w:sz w:val="22"/>
              <w:szCs w:val="22"/>
              <w:lang w:val="es-ES_tradnl"/>
            </w:rPr>
          </w:pPr>
          <w:r w:rsidRPr="00762320">
            <w:rPr>
              <w:rFonts w:ascii="Palatino Linotype" w:hAnsi="Palatino Linotype"/>
              <w:b/>
              <w:sz w:val="22"/>
              <w:szCs w:val="22"/>
              <w:lang w:val="es-ES_tradnl"/>
            </w:rPr>
            <w:t>06512/INFOEM/IP/RR/2019</w:t>
          </w:r>
        </w:p>
      </w:tc>
    </w:tr>
    <w:tr w:rsidR="00E718AE" w:rsidRPr="008F2CCC" w:rsidTr="00642178">
      <w:tc>
        <w:tcPr>
          <w:tcW w:w="3828" w:type="dxa"/>
          <w:vMerge/>
        </w:tcPr>
        <w:p w:rsidR="00E718AE" w:rsidRPr="008F2CCC" w:rsidRDefault="00E718AE" w:rsidP="00A2780F">
          <w:pPr>
            <w:rPr>
              <w:rFonts w:ascii="Palatino Linotype" w:hAnsi="Palatino Linotype"/>
              <w:b/>
              <w:sz w:val="22"/>
              <w:szCs w:val="22"/>
              <w:lang w:val="es-ES_tradnl"/>
            </w:rPr>
          </w:pPr>
        </w:p>
      </w:tc>
      <w:tc>
        <w:tcPr>
          <w:tcW w:w="2551" w:type="dxa"/>
          <w:shd w:val="clear" w:color="auto" w:fill="auto"/>
        </w:tcPr>
        <w:p w:rsidR="00E718AE" w:rsidRPr="008F2CCC" w:rsidRDefault="00E718A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E718AE" w:rsidRPr="008F2CCC" w:rsidRDefault="000C6F09" w:rsidP="000C6F09">
          <w:pPr>
            <w:jc w:val="both"/>
            <w:rPr>
              <w:rFonts w:ascii="Palatino Linotype" w:hAnsi="Palatino Linotype"/>
              <w:b/>
              <w:sz w:val="22"/>
              <w:szCs w:val="22"/>
              <w:lang w:val="es-ES_tradnl"/>
            </w:rPr>
          </w:pPr>
          <w:r>
            <w:rPr>
              <w:rFonts w:ascii="Palatino Linotype" w:hAnsi="Palatino Linotype"/>
              <w:b/>
              <w:sz w:val="22"/>
              <w:szCs w:val="22"/>
              <w:lang w:val="es-ES_tradnl"/>
            </w:rPr>
            <w:t>XXX</w:t>
          </w:r>
          <w:r w:rsidR="00E718AE" w:rsidRPr="00114B9D">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E718AE" w:rsidRPr="00114B9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E718AE" w:rsidRPr="008F2CCC" w:rsidTr="00642178">
      <w:trPr>
        <w:trHeight w:val="228"/>
      </w:trPr>
      <w:tc>
        <w:tcPr>
          <w:tcW w:w="3828" w:type="dxa"/>
          <w:vMerge/>
        </w:tcPr>
        <w:p w:rsidR="00E718AE" w:rsidRPr="008F2CCC" w:rsidRDefault="00E718AE" w:rsidP="00E37C88">
          <w:pPr>
            <w:rPr>
              <w:rFonts w:ascii="Palatino Linotype" w:hAnsi="Palatino Linotype"/>
              <w:b/>
              <w:sz w:val="22"/>
              <w:szCs w:val="22"/>
              <w:lang w:val="es-ES_tradnl"/>
            </w:rPr>
          </w:pPr>
        </w:p>
      </w:tc>
      <w:tc>
        <w:tcPr>
          <w:tcW w:w="2551" w:type="dxa"/>
          <w:shd w:val="clear" w:color="auto" w:fill="auto"/>
        </w:tcPr>
        <w:p w:rsidR="00E718AE" w:rsidRPr="008F2CCC" w:rsidRDefault="00E718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E718AE" w:rsidRPr="00DC41C8" w:rsidRDefault="00E718AE" w:rsidP="00B928A9">
          <w:pPr>
            <w:jc w:val="both"/>
            <w:rPr>
              <w:rFonts w:ascii="Palatino Linotype" w:hAnsi="Palatino Linotype"/>
              <w:b/>
              <w:sz w:val="22"/>
              <w:szCs w:val="22"/>
            </w:rPr>
          </w:pPr>
          <w:r w:rsidRPr="00114B9D">
            <w:rPr>
              <w:rFonts w:ascii="Palatino Linotype" w:hAnsi="Palatino Linotype"/>
              <w:b/>
              <w:sz w:val="22"/>
              <w:szCs w:val="22"/>
            </w:rPr>
            <w:t>Ayuntamiento de Valle de Chalco Solidaridad</w:t>
          </w:r>
        </w:p>
      </w:tc>
    </w:tr>
    <w:tr w:rsidR="00E718AE" w:rsidRPr="008F2CCC" w:rsidTr="00642178">
      <w:tc>
        <w:tcPr>
          <w:tcW w:w="3828" w:type="dxa"/>
          <w:vMerge/>
        </w:tcPr>
        <w:p w:rsidR="00E718AE" w:rsidRPr="008F2CCC" w:rsidRDefault="00E718AE" w:rsidP="00A2780F">
          <w:pPr>
            <w:rPr>
              <w:rFonts w:ascii="Palatino Linotype" w:hAnsi="Palatino Linotype"/>
              <w:b/>
              <w:sz w:val="22"/>
              <w:szCs w:val="22"/>
              <w:lang w:val="es-ES_tradnl"/>
            </w:rPr>
          </w:pPr>
        </w:p>
      </w:tc>
      <w:tc>
        <w:tcPr>
          <w:tcW w:w="2551" w:type="dxa"/>
          <w:shd w:val="clear" w:color="auto" w:fill="auto"/>
        </w:tcPr>
        <w:p w:rsidR="00E718AE" w:rsidRPr="008F2CCC" w:rsidRDefault="00E718AE"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E718AE" w:rsidRPr="008F2CCC" w:rsidRDefault="00E718AE"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E718AE" w:rsidRPr="006038C2" w:rsidRDefault="00E718AE"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5"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B011C24"/>
    <w:multiLevelType w:val="hybridMultilevel"/>
    <w:tmpl w:val="D43CB032"/>
    <w:lvl w:ilvl="0" w:tplc="1062CD1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2"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3CE1738"/>
    <w:multiLevelType w:val="hybridMultilevel"/>
    <w:tmpl w:val="5D923D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AC2EBA">
      <w:start w:val="1"/>
      <w:numFmt w:val="decimal"/>
      <w:lvlText w:val="%4."/>
      <w:lvlJc w:val="left"/>
      <w:pPr>
        <w:ind w:left="2880" w:hanging="360"/>
      </w:pPr>
      <w:rPr>
        <w:b/>
        <w:sz w:val="24"/>
        <w:szCs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0510"/>
    <w:multiLevelType w:val="hybridMultilevel"/>
    <w:tmpl w:val="94BA49B0"/>
    <w:lvl w:ilvl="0" w:tplc="7A905756">
      <w:start w:val="1"/>
      <w:numFmt w:val="ordinalText"/>
      <w:lvlText w:val="%1."/>
      <w:lvlJc w:val="left"/>
      <w:pPr>
        <w:ind w:left="928"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0"/>
  </w:num>
  <w:num w:numId="3">
    <w:abstractNumId w:va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4"/>
  </w:num>
  <w:num w:numId="7">
    <w:abstractNumId w:val="11"/>
  </w:num>
  <w:num w:numId="8">
    <w:abstractNumId w:val="5"/>
  </w:num>
  <w:num w:numId="9">
    <w:abstractNumId w:val="16"/>
  </w:num>
  <w:num w:numId="10">
    <w:abstractNumId w:val="1"/>
  </w:num>
  <w:num w:numId="11">
    <w:abstractNumId w:val="3"/>
  </w:num>
  <w:num w:numId="12">
    <w:abstractNumId w:val="12"/>
  </w:num>
  <w:num w:numId="13">
    <w:abstractNumId w:val="15"/>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7"/>
  </w:num>
  <w:num w:numId="21">
    <w:abstractNumId w:val="14"/>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0CE9"/>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253"/>
    <w:rsid w:val="000B633D"/>
    <w:rsid w:val="000B676D"/>
    <w:rsid w:val="000B68DF"/>
    <w:rsid w:val="000B7784"/>
    <w:rsid w:val="000B7899"/>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DFA"/>
    <w:rsid w:val="000C53AD"/>
    <w:rsid w:val="000C53F2"/>
    <w:rsid w:val="000C5D37"/>
    <w:rsid w:val="000C617F"/>
    <w:rsid w:val="000C6222"/>
    <w:rsid w:val="000C630F"/>
    <w:rsid w:val="000C69D0"/>
    <w:rsid w:val="000C6AF9"/>
    <w:rsid w:val="000C6F09"/>
    <w:rsid w:val="000C774E"/>
    <w:rsid w:val="000C7AF9"/>
    <w:rsid w:val="000C7D67"/>
    <w:rsid w:val="000D03CA"/>
    <w:rsid w:val="000D075B"/>
    <w:rsid w:val="000D0C67"/>
    <w:rsid w:val="000D108C"/>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0C9A"/>
    <w:rsid w:val="0011122D"/>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714"/>
    <w:rsid w:val="00133D6C"/>
    <w:rsid w:val="001342CA"/>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8A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3BCE"/>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01C"/>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0D7"/>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0E9D"/>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2FD"/>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4E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97593"/>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6EB"/>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67A5A"/>
    <w:rsid w:val="00470203"/>
    <w:rsid w:val="004718FD"/>
    <w:rsid w:val="00471C89"/>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7B8"/>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C34"/>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243C"/>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8E7"/>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B77"/>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488"/>
    <w:rsid w:val="007615FB"/>
    <w:rsid w:val="00761986"/>
    <w:rsid w:val="00761A77"/>
    <w:rsid w:val="00762320"/>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17CC"/>
    <w:rsid w:val="00811E51"/>
    <w:rsid w:val="008126AC"/>
    <w:rsid w:val="00812866"/>
    <w:rsid w:val="00814006"/>
    <w:rsid w:val="008141B5"/>
    <w:rsid w:val="0081430A"/>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6D8"/>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393"/>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FB6"/>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3BF6"/>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0D1"/>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41D"/>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3F"/>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2E0"/>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277"/>
    <w:rsid w:val="00BF1383"/>
    <w:rsid w:val="00BF16C4"/>
    <w:rsid w:val="00BF17C9"/>
    <w:rsid w:val="00BF198B"/>
    <w:rsid w:val="00BF242E"/>
    <w:rsid w:val="00BF2489"/>
    <w:rsid w:val="00BF26E9"/>
    <w:rsid w:val="00BF2E72"/>
    <w:rsid w:val="00BF3E34"/>
    <w:rsid w:val="00BF402A"/>
    <w:rsid w:val="00BF4087"/>
    <w:rsid w:val="00BF49C6"/>
    <w:rsid w:val="00BF4C9B"/>
    <w:rsid w:val="00BF4CF6"/>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048"/>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8AE"/>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031416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363391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1368-8CD1-40CB-8D4A-3FAACB16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9646</Words>
  <Characters>53055</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2019-11-12T17:19:00Z</cp:lastPrinted>
  <dcterms:created xsi:type="dcterms:W3CDTF">2019-10-31T23:52:00Z</dcterms:created>
  <dcterms:modified xsi:type="dcterms:W3CDTF">2019-12-04T19:04:00Z</dcterms:modified>
</cp:coreProperties>
</file>