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B34BC0" w:rsidRDefault="00837543" w:rsidP="00B34BC0">
      <w:pPr>
        <w:spacing w:before="240" w:after="240" w:line="360" w:lineRule="auto"/>
        <w:jc w:val="center"/>
        <w:rPr>
          <w:rFonts w:ascii="Palatino Linotype" w:hAnsi="Palatino Linotype"/>
          <w:b/>
        </w:rPr>
      </w:pPr>
      <w:r w:rsidRPr="00B34BC0">
        <w:rPr>
          <w:rFonts w:ascii="Palatino Linotype" w:hAnsi="Palatino Linotype"/>
          <w:b/>
        </w:rPr>
        <w:t>LÍNEAS ARGUMENTATIVAS</w:t>
      </w:r>
    </w:p>
    <w:p w14:paraId="4A051655" w14:textId="40369697" w:rsidR="00B34BC0" w:rsidRDefault="005965FF" w:rsidP="00B34BC0">
      <w:pPr>
        <w:spacing w:before="240" w:after="360" w:line="360" w:lineRule="auto"/>
        <w:contextualSpacing/>
        <w:jc w:val="both"/>
        <w:rPr>
          <w:rFonts w:ascii="Palatino Linotype" w:eastAsia="Times New Roman" w:hAnsi="Palatino Linotype"/>
        </w:rPr>
      </w:pPr>
      <w:r w:rsidRPr="00B34BC0">
        <w:rPr>
          <w:rFonts w:ascii="Palatino Linotype" w:eastAsia="Times New Roman" w:hAnsi="Palatino Linotype"/>
          <w:b/>
        </w:rPr>
        <w:t>DEBERES DE LAS AUTORIDADES.</w:t>
      </w:r>
      <w:r w:rsidRPr="00B34BC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93C0549" w14:textId="77777777" w:rsidR="00B34BC0" w:rsidRPr="00B34BC0" w:rsidRDefault="00B34BC0" w:rsidP="00B34BC0">
      <w:pPr>
        <w:spacing w:before="240" w:after="360" w:line="360" w:lineRule="auto"/>
        <w:contextualSpacing/>
        <w:jc w:val="both"/>
        <w:rPr>
          <w:rFonts w:ascii="Palatino Linotype" w:eastAsia="Times New Roman" w:hAnsi="Palatino Linotype"/>
          <w:sz w:val="4"/>
        </w:rPr>
      </w:pPr>
    </w:p>
    <w:p w14:paraId="2EF54C44" w14:textId="77777777" w:rsidR="005965FF" w:rsidRPr="00B34BC0" w:rsidRDefault="005965FF" w:rsidP="00B34BC0">
      <w:pPr>
        <w:spacing w:before="240" w:after="240" w:line="360" w:lineRule="auto"/>
        <w:jc w:val="both"/>
        <w:rPr>
          <w:rFonts w:ascii="Palatino Linotype" w:eastAsia="Times New Roman" w:hAnsi="Palatino Linotype" w:cs="Arial"/>
          <w:color w:val="000000"/>
          <w:lang w:val="es-ES" w:eastAsia="es-MX"/>
        </w:rPr>
      </w:pPr>
      <w:r w:rsidRPr="00B34BC0">
        <w:rPr>
          <w:rFonts w:ascii="Palatino Linotype" w:eastAsia="MS Mincho" w:hAnsi="Palatino Linotype"/>
          <w:b/>
        </w:rPr>
        <w:t>NEGATIVA FICTA, NO EXISTE PLAZO PERENTORIO PARA INTERPONER EL RECURSO.</w:t>
      </w:r>
      <w:r w:rsidRPr="00B34BC0">
        <w:rPr>
          <w:rFonts w:ascii="Palatino Linotype" w:eastAsia="MS Mincho" w:hAnsi="Palatino Linotype"/>
        </w:rPr>
        <w:t xml:space="preserve"> </w:t>
      </w:r>
      <w:r w:rsidRPr="00B34BC0">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06F67399" w14:textId="77777777" w:rsidR="005965FF" w:rsidRPr="00B34BC0" w:rsidRDefault="005965FF" w:rsidP="00B34BC0">
      <w:pPr>
        <w:spacing w:before="240" w:after="240" w:line="360" w:lineRule="auto"/>
        <w:jc w:val="both"/>
        <w:rPr>
          <w:rFonts w:ascii="Palatino Linotype" w:eastAsia="MS Mincho" w:hAnsi="Palatino Linotype" w:cs="Times New Roman"/>
        </w:rPr>
      </w:pPr>
      <w:r w:rsidRPr="00B34BC0">
        <w:rPr>
          <w:rFonts w:ascii="Palatino Linotype" w:hAnsi="Palatino Linotype"/>
          <w:b/>
        </w:rPr>
        <w:t xml:space="preserve">INFORME JUSTIFICADO, FALTA DE. </w:t>
      </w:r>
      <w:r w:rsidRPr="00B34BC0">
        <w:rPr>
          <w:rFonts w:ascii="Palatino Linotype" w:eastAsia="MS Mincho" w:hAnsi="Palatino Linotype" w:cs="Times New Roman"/>
        </w:rPr>
        <w:t xml:space="preserve">La falta de informe justificado no impide que este Órgano Garante conozca y resuelva el recurso de revisión, solo propicia que el </w:t>
      </w:r>
      <w:r w:rsidRPr="00B34BC0">
        <w:rPr>
          <w:rFonts w:ascii="Palatino Linotype" w:eastAsia="MS Mincho" w:hAnsi="Palatino Linotype" w:cs="Times New Roman"/>
          <w:b/>
        </w:rPr>
        <w:t>SUJETO OBLIGADO</w:t>
      </w:r>
      <w:r w:rsidRPr="00B34BC0">
        <w:rPr>
          <w:rFonts w:ascii="Palatino Linotype" w:eastAsia="MS Mincho" w:hAnsi="Palatino Linotype" w:cs="Times New Roman"/>
        </w:rPr>
        <w:t xml:space="preserve"> pierda la oportunidad de justificar su respuesta y manifestar lo que a su derecho convenga.</w:t>
      </w:r>
    </w:p>
    <w:p w14:paraId="129549E6" w14:textId="798BB56C" w:rsidR="00ED6252" w:rsidRPr="00B34BC0" w:rsidRDefault="005965FF" w:rsidP="00B34BC0">
      <w:pPr>
        <w:spacing w:before="240" w:after="240" w:line="360" w:lineRule="auto"/>
        <w:jc w:val="both"/>
        <w:rPr>
          <w:rFonts w:ascii="Palatino Linotype" w:hAnsi="Palatino Linotype" w:cs="Arial"/>
        </w:rPr>
      </w:pPr>
      <w:r w:rsidRPr="00B34BC0">
        <w:rPr>
          <w:rFonts w:ascii="Palatino Linotype" w:hAnsi="Palatino Linotype" w:cs="Arial"/>
          <w:b/>
        </w:rPr>
        <w:t>DE LA ELABORACIÓN DE LAS VERSIONES PÚBLICAS</w:t>
      </w:r>
      <w:r w:rsidRPr="00B34BC0">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31137936" w14:textId="302D1D0F" w:rsidR="00BC61B2" w:rsidRPr="00B34BC0" w:rsidRDefault="00A20B1F" w:rsidP="00B34BC0">
      <w:pPr>
        <w:tabs>
          <w:tab w:val="left" w:pos="0"/>
        </w:tabs>
        <w:spacing w:line="360" w:lineRule="auto"/>
        <w:jc w:val="center"/>
        <w:rPr>
          <w:rFonts w:ascii="Palatino Linotype" w:eastAsia="Times New Roman" w:hAnsi="Palatino Linotype" w:cs="Times New Roman"/>
          <w:b/>
        </w:rPr>
      </w:pPr>
      <w:r w:rsidRPr="00B34BC0">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B34BC0" w:rsidRDefault="00763298" w:rsidP="00B34BC0">
          <w:pPr>
            <w:pStyle w:val="TtulodeTDC"/>
            <w:tabs>
              <w:tab w:val="left" w:pos="0"/>
            </w:tabs>
            <w:spacing w:before="0" w:line="360" w:lineRule="auto"/>
            <w:rPr>
              <w:szCs w:val="24"/>
            </w:rPr>
          </w:pPr>
        </w:p>
        <w:p w14:paraId="4DC5EDB7" w14:textId="77777777" w:rsidR="00BD624B" w:rsidRPr="00B34BC0" w:rsidRDefault="00763298" w:rsidP="00B34BC0">
          <w:pPr>
            <w:pStyle w:val="TDC1"/>
            <w:spacing w:line="360" w:lineRule="auto"/>
            <w:ind w:left="0"/>
            <w:rPr>
              <w:rFonts w:ascii="Palatino Linotype" w:hAnsi="Palatino Linotype"/>
              <w:noProof/>
              <w:lang w:val="es-MX" w:eastAsia="es-MX"/>
            </w:rPr>
          </w:pPr>
          <w:r w:rsidRPr="00B34BC0">
            <w:rPr>
              <w:rFonts w:ascii="Palatino Linotype" w:hAnsi="Palatino Linotype"/>
            </w:rPr>
            <w:fldChar w:fldCharType="begin"/>
          </w:r>
          <w:r w:rsidRPr="00B34BC0">
            <w:rPr>
              <w:rFonts w:ascii="Palatino Linotype" w:hAnsi="Palatino Linotype"/>
            </w:rPr>
            <w:instrText xml:space="preserve"> TOC \o "1-3" \h \z \u </w:instrText>
          </w:r>
          <w:r w:rsidRPr="00B34BC0">
            <w:rPr>
              <w:rFonts w:ascii="Palatino Linotype" w:hAnsi="Palatino Linotype"/>
            </w:rPr>
            <w:fldChar w:fldCharType="separate"/>
          </w:r>
          <w:hyperlink w:anchor="_Toc20433403" w:history="1">
            <w:r w:rsidR="00BD624B" w:rsidRPr="00B34BC0">
              <w:rPr>
                <w:rStyle w:val="Hipervnculo"/>
                <w:rFonts w:ascii="Palatino Linotype" w:hAnsi="Palatino Linotype"/>
                <w:b/>
                <w:noProof/>
              </w:rPr>
              <w:t>ANTECEDENTES</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_Toc20433403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3</w:t>
            </w:r>
            <w:r w:rsidR="00BD624B" w:rsidRPr="00B34BC0">
              <w:rPr>
                <w:rFonts w:ascii="Palatino Linotype" w:hAnsi="Palatino Linotype"/>
                <w:noProof/>
                <w:webHidden/>
              </w:rPr>
              <w:fldChar w:fldCharType="end"/>
            </w:r>
          </w:hyperlink>
        </w:p>
        <w:p w14:paraId="3D3D60AB" w14:textId="77777777" w:rsidR="00BD624B" w:rsidRPr="00B34BC0" w:rsidRDefault="009F0A83" w:rsidP="00B34BC0">
          <w:pPr>
            <w:pStyle w:val="TDC1"/>
            <w:spacing w:line="360" w:lineRule="auto"/>
            <w:ind w:left="0"/>
            <w:rPr>
              <w:rFonts w:ascii="Palatino Linotype" w:hAnsi="Palatino Linotype"/>
              <w:noProof/>
              <w:lang w:val="es-MX" w:eastAsia="es-MX"/>
            </w:rPr>
          </w:pPr>
          <w:hyperlink w:anchor="_Toc20433404" w:history="1">
            <w:r w:rsidR="00BD624B" w:rsidRPr="00B34BC0">
              <w:rPr>
                <w:rStyle w:val="Hipervnculo"/>
                <w:rFonts w:ascii="Palatino Linotype" w:hAnsi="Palatino Linotype"/>
                <w:b/>
                <w:noProof/>
              </w:rPr>
              <w:t>CONSIDERANDO</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_Toc20433404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6</w:t>
            </w:r>
            <w:r w:rsidR="00BD624B" w:rsidRPr="00B34BC0">
              <w:rPr>
                <w:rFonts w:ascii="Palatino Linotype" w:hAnsi="Palatino Linotype"/>
                <w:noProof/>
                <w:webHidden/>
              </w:rPr>
              <w:fldChar w:fldCharType="end"/>
            </w:r>
          </w:hyperlink>
        </w:p>
        <w:p w14:paraId="76B25C21" w14:textId="77777777" w:rsidR="00BD624B" w:rsidRPr="00B34BC0" w:rsidRDefault="009F0A83" w:rsidP="00B34BC0">
          <w:pPr>
            <w:pStyle w:val="TDC2"/>
            <w:spacing w:line="360" w:lineRule="auto"/>
            <w:ind w:left="0"/>
            <w:rPr>
              <w:rFonts w:ascii="Palatino Linotype" w:hAnsi="Palatino Linotype"/>
              <w:noProof/>
              <w:lang w:val="es-MX" w:eastAsia="es-MX"/>
            </w:rPr>
          </w:pPr>
          <w:hyperlink w:anchor="_Toc20433405" w:history="1">
            <w:r w:rsidR="00BD624B" w:rsidRPr="00B34BC0">
              <w:rPr>
                <w:rStyle w:val="Hipervnculo"/>
                <w:rFonts w:ascii="Palatino Linotype" w:hAnsi="Palatino Linotype"/>
                <w:b/>
                <w:noProof/>
              </w:rPr>
              <w:t>PRIMERO. De la competencia</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_Toc20433405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6</w:t>
            </w:r>
            <w:r w:rsidR="00BD624B" w:rsidRPr="00B34BC0">
              <w:rPr>
                <w:rFonts w:ascii="Palatino Linotype" w:hAnsi="Palatino Linotype"/>
                <w:noProof/>
                <w:webHidden/>
              </w:rPr>
              <w:fldChar w:fldCharType="end"/>
            </w:r>
          </w:hyperlink>
        </w:p>
        <w:p w14:paraId="3385604A" w14:textId="77777777" w:rsidR="00BD624B" w:rsidRPr="00B34BC0" w:rsidRDefault="009F0A83" w:rsidP="00B34BC0">
          <w:pPr>
            <w:pStyle w:val="TDC2"/>
            <w:spacing w:line="360" w:lineRule="auto"/>
            <w:ind w:left="0"/>
            <w:rPr>
              <w:rFonts w:ascii="Palatino Linotype" w:hAnsi="Palatino Linotype"/>
              <w:noProof/>
              <w:lang w:val="es-MX" w:eastAsia="es-MX"/>
            </w:rPr>
          </w:pPr>
          <w:hyperlink w:anchor="_Toc20433406" w:history="1">
            <w:r w:rsidR="00BD624B" w:rsidRPr="00B34BC0">
              <w:rPr>
                <w:rStyle w:val="Hipervnculo"/>
                <w:rFonts w:ascii="Palatino Linotype" w:hAnsi="Palatino Linotype"/>
                <w:b/>
                <w:noProof/>
              </w:rPr>
              <w:t>SEGUNDO. De la oportunidad y procedencia.</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_Toc20433406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7</w:t>
            </w:r>
            <w:r w:rsidR="00BD624B" w:rsidRPr="00B34BC0">
              <w:rPr>
                <w:rFonts w:ascii="Palatino Linotype" w:hAnsi="Palatino Linotype"/>
                <w:noProof/>
                <w:webHidden/>
              </w:rPr>
              <w:fldChar w:fldCharType="end"/>
            </w:r>
          </w:hyperlink>
        </w:p>
        <w:p w14:paraId="1ECBCBEE" w14:textId="77777777" w:rsidR="00BD624B" w:rsidRPr="00B34BC0" w:rsidRDefault="009F0A83" w:rsidP="00B34BC0">
          <w:pPr>
            <w:pStyle w:val="TDC1"/>
            <w:spacing w:line="360" w:lineRule="auto"/>
            <w:ind w:left="0"/>
            <w:rPr>
              <w:rFonts w:ascii="Palatino Linotype" w:hAnsi="Palatino Linotype"/>
              <w:noProof/>
              <w:lang w:val="es-MX" w:eastAsia="es-MX"/>
            </w:rPr>
          </w:pPr>
          <w:hyperlink w:anchor="_Toc20433407" w:history="1">
            <w:r w:rsidR="00BD624B" w:rsidRPr="00B34BC0">
              <w:rPr>
                <w:rStyle w:val="Hipervnculo"/>
                <w:rFonts w:ascii="Palatino Linotype" w:hAnsi="Palatino Linotype"/>
                <w:b/>
                <w:noProof/>
              </w:rPr>
              <w:t>TERCERO. Del planteamiento de la litis</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_Toc20433407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10</w:t>
            </w:r>
            <w:r w:rsidR="00BD624B" w:rsidRPr="00B34BC0">
              <w:rPr>
                <w:rFonts w:ascii="Palatino Linotype" w:hAnsi="Palatino Linotype"/>
                <w:noProof/>
                <w:webHidden/>
              </w:rPr>
              <w:fldChar w:fldCharType="end"/>
            </w:r>
          </w:hyperlink>
        </w:p>
        <w:p w14:paraId="0B5B2329" w14:textId="77777777" w:rsidR="00BD624B" w:rsidRPr="00B34BC0" w:rsidRDefault="009F0A83" w:rsidP="00B34BC0">
          <w:pPr>
            <w:pStyle w:val="TDC2"/>
            <w:spacing w:line="360" w:lineRule="auto"/>
            <w:ind w:left="0"/>
            <w:rPr>
              <w:rFonts w:ascii="Palatino Linotype" w:hAnsi="Palatino Linotype"/>
              <w:noProof/>
              <w:lang w:val="es-MX" w:eastAsia="es-MX"/>
            </w:rPr>
          </w:pPr>
          <w:hyperlink w:anchor="_Toc20433408" w:history="1">
            <w:r w:rsidR="00BD624B" w:rsidRPr="00B34BC0">
              <w:rPr>
                <w:rStyle w:val="Hipervnculo"/>
                <w:rFonts w:ascii="Palatino Linotype" w:eastAsia="Calibri" w:hAnsi="Palatino Linotype" w:cs="Times New Roman"/>
                <w:b/>
                <w:bCs/>
                <w:noProof/>
                <w:lang w:val="es-ES"/>
              </w:rPr>
              <w:t xml:space="preserve">CUARTO. </w:t>
            </w:r>
            <w:r w:rsidR="00BD624B" w:rsidRPr="00B34BC0">
              <w:rPr>
                <w:rStyle w:val="Hipervnculo"/>
                <w:rFonts w:ascii="Palatino Linotype" w:eastAsia="MS Gothic" w:hAnsi="Palatino Linotype" w:cs="Times New Roman"/>
                <w:b/>
                <w:noProof/>
              </w:rPr>
              <w:t>Del estudio y resolución del asunto.</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_Toc20433408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11</w:t>
            </w:r>
            <w:r w:rsidR="00BD624B" w:rsidRPr="00B34BC0">
              <w:rPr>
                <w:rFonts w:ascii="Palatino Linotype" w:hAnsi="Palatino Linotype"/>
                <w:noProof/>
                <w:webHidden/>
              </w:rPr>
              <w:fldChar w:fldCharType="end"/>
            </w:r>
          </w:hyperlink>
        </w:p>
        <w:p w14:paraId="42608A20" w14:textId="5998521F" w:rsidR="00BD624B" w:rsidRPr="00B34BC0" w:rsidRDefault="009F0A83" w:rsidP="00B34BC0">
          <w:pPr>
            <w:pStyle w:val="TDC1"/>
            <w:tabs>
              <w:tab w:val="left" w:pos="993"/>
            </w:tabs>
            <w:spacing w:line="360" w:lineRule="auto"/>
            <w:ind w:left="0"/>
            <w:rPr>
              <w:rFonts w:ascii="Palatino Linotype" w:hAnsi="Palatino Linotype"/>
              <w:noProof/>
              <w:lang w:val="es-MX" w:eastAsia="es-MX"/>
            </w:rPr>
          </w:pPr>
          <w:hyperlink w:anchor="_Toc20433409" w:history="1">
            <w:r w:rsidR="00BD624B" w:rsidRPr="00B34BC0">
              <w:rPr>
                <w:rStyle w:val="Hipervnculo"/>
                <w:rFonts w:ascii="Palatino Linotype" w:hAnsi="Palatino Linotype"/>
                <w:b/>
                <w:noProof/>
              </w:rPr>
              <w:t>I.</w:t>
            </w:r>
            <w:r w:rsidR="00BD624B" w:rsidRPr="00B34BC0">
              <w:rPr>
                <w:rFonts w:ascii="Palatino Linotype" w:hAnsi="Palatino Linotype"/>
                <w:noProof/>
                <w:lang w:val="es-MX" w:eastAsia="es-MX"/>
              </w:rPr>
              <w:t xml:space="preserve"> </w:t>
            </w:r>
            <w:r w:rsidR="00BD624B" w:rsidRPr="00B34BC0">
              <w:rPr>
                <w:rStyle w:val="Hipervnculo"/>
                <w:rFonts w:ascii="Palatino Linotype" w:hAnsi="Palatino Linotype"/>
                <w:b/>
                <w:noProof/>
              </w:rPr>
              <w:t>Del deber de las autoridades de promover, respetar, proteger y garantizar el derecho de acceso a la información pública.</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_Toc20433409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11</w:t>
            </w:r>
            <w:r w:rsidR="00BD624B" w:rsidRPr="00B34BC0">
              <w:rPr>
                <w:rFonts w:ascii="Palatino Linotype" w:hAnsi="Palatino Linotype"/>
                <w:noProof/>
                <w:webHidden/>
              </w:rPr>
              <w:fldChar w:fldCharType="end"/>
            </w:r>
          </w:hyperlink>
        </w:p>
        <w:p w14:paraId="0C9FCA3D" w14:textId="4CF7DE90" w:rsidR="00BD624B" w:rsidRPr="00B34BC0" w:rsidRDefault="009F0A83" w:rsidP="00B34BC0">
          <w:pPr>
            <w:pStyle w:val="TDC1"/>
            <w:tabs>
              <w:tab w:val="left" w:pos="993"/>
            </w:tabs>
            <w:spacing w:line="360" w:lineRule="auto"/>
            <w:ind w:left="0"/>
            <w:rPr>
              <w:rFonts w:ascii="Palatino Linotype" w:hAnsi="Palatino Linotype"/>
              <w:noProof/>
              <w:lang w:val="es-MX" w:eastAsia="es-MX"/>
            </w:rPr>
          </w:pPr>
          <w:hyperlink w:anchor="_Toc20433410" w:history="1">
            <w:r w:rsidR="00BD624B" w:rsidRPr="00B34BC0">
              <w:rPr>
                <w:rStyle w:val="Hipervnculo"/>
                <w:rFonts w:ascii="Palatino Linotype" w:hAnsi="Palatino Linotype"/>
                <w:b/>
                <w:noProof/>
              </w:rPr>
              <w:t>II.</w:t>
            </w:r>
            <w:r w:rsidR="00BD624B" w:rsidRPr="00B34BC0">
              <w:rPr>
                <w:rFonts w:ascii="Palatino Linotype" w:hAnsi="Palatino Linotype"/>
                <w:noProof/>
                <w:lang w:val="es-MX" w:eastAsia="es-MX"/>
              </w:rPr>
              <w:t xml:space="preserve"> </w:t>
            </w:r>
            <w:r w:rsidR="00BD624B" w:rsidRPr="00B34BC0">
              <w:rPr>
                <w:rStyle w:val="Hipervnculo"/>
                <w:rFonts w:ascii="Palatino Linotype" w:hAnsi="Palatino Linotype"/>
                <w:b/>
                <w:noProof/>
              </w:rPr>
              <w:t>De la naturaleza de la información solicitada.</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_Toc20433410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14</w:t>
            </w:r>
            <w:r w:rsidR="00BD624B" w:rsidRPr="00B34BC0">
              <w:rPr>
                <w:rFonts w:ascii="Palatino Linotype" w:hAnsi="Palatino Linotype"/>
                <w:noProof/>
                <w:webHidden/>
              </w:rPr>
              <w:fldChar w:fldCharType="end"/>
            </w:r>
          </w:hyperlink>
        </w:p>
        <w:p w14:paraId="691E4D1D" w14:textId="77777777" w:rsidR="00BD624B" w:rsidRPr="00B34BC0" w:rsidRDefault="009F0A83" w:rsidP="00B34BC0">
          <w:pPr>
            <w:pStyle w:val="TDC1"/>
            <w:spacing w:line="360" w:lineRule="auto"/>
            <w:ind w:left="0"/>
            <w:rPr>
              <w:rFonts w:ascii="Palatino Linotype" w:hAnsi="Palatino Linotype"/>
              <w:noProof/>
              <w:lang w:val="es-MX" w:eastAsia="es-MX"/>
            </w:rPr>
          </w:pPr>
          <w:hyperlink w:anchor="_Toc20433411" w:history="1">
            <w:r w:rsidR="00BD624B" w:rsidRPr="00B34BC0">
              <w:rPr>
                <w:rStyle w:val="Hipervnculo"/>
                <w:rFonts w:ascii="Palatino Linotype" w:hAnsi="Palatino Linotype"/>
                <w:b/>
                <w:noProof/>
              </w:rPr>
              <w:t>QUINTO: De la Versión Pública</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_Toc20433411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25</w:t>
            </w:r>
            <w:r w:rsidR="00BD624B" w:rsidRPr="00B34BC0">
              <w:rPr>
                <w:rFonts w:ascii="Palatino Linotype" w:hAnsi="Palatino Linotype"/>
                <w:noProof/>
                <w:webHidden/>
              </w:rPr>
              <w:fldChar w:fldCharType="end"/>
            </w:r>
          </w:hyperlink>
        </w:p>
        <w:p w14:paraId="4A815243" w14:textId="77777777" w:rsidR="00BD624B" w:rsidRPr="00B34BC0" w:rsidRDefault="009F0A83" w:rsidP="00B34BC0">
          <w:pPr>
            <w:pStyle w:val="TDC2"/>
            <w:spacing w:line="360" w:lineRule="auto"/>
            <w:ind w:left="0"/>
            <w:rPr>
              <w:rFonts w:ascii="Palatino Linotype" w:hAnsi="Palatino Linotype"/>
              <w:noProof/>
              <w:lang w:val="es-MX" w:eastAsia="es-MX"/>
            </w:rPr>
          </w:pPr>
          <w:hyperlink w:anchor="_Toc20433412" w:history="1">
            <w:r w:rsidR="00BD624B" w:rsidRPr="00B34BC0">
              <w:rPr>
                <w:rStyle w:val="Hipervnculo"/>
                <w:rFonts w:ascii="Palatino Linotype" w:eastAsia="MS Gothic" w:hAnsi="Palatino Linotype" w:cs="Times New Roman"/>
                <w:b/>
                <w:noProof/>
              </w:rPr>
              <w:t>SEXTO. Vista a los órganos de control interno</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_Toc20433412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42</w:t>
            </w:r>
            <w:r w:rsidR="00BD624B" w:rsidRPr="00B34BC0">
              <w:rPr>
                <w:rFonts w:ascii="Palatino Linotype" w:hAnsi="Palatino Linotype"/>
                <w:noProof/>
                <w:webHidden/>
              </w:rPr>
              <w:fldChar w:fldCharType="end"/>
            </w:r>
          </w:hyperlink>
        </w:p>
        <w:p w14:paraId="5E3DB06D" w14:textId="77777777" w:rsidR="00BD624B" w:rsidRPr="00B34BC0" w:rsidRDefault="009F0A83" w:rsidP="00B34BC0">
          <w:pPr>
            <w:pStyle w:val="TDC1"/>
            <w:spacing w:line="360" w:lineRule="auto"/>
            <w:ind w:left="0"/>
            <w:rPr>
              <w:rFonts w:ascii="Palatino Linotype" w:hAnsi="Palatino Linotype"/>
              <w:noProof/>
              <w:lang w:val="es-MX" w:eastAsia="es-MX"/>
            </w:rPr>
          </w:pPr>
          <w:hyperlink w:anchor="_Toc20433413" w:history="1">
            <w:r w:rsidR="00BD624B" w:rsidRPr="00B34BC0">
              <w:rPr>
                <w:rStyle w:val="Hipervnculo"/>
                <w:rFonts w:ascii="Palatino Linotype" w:eastAsia="Calibri" w:hAnsi="Palatino Linotype"/>
                <w:b/>
                <w:noProof/>
                <w:lang w:val="es-ES"/>
              </w:rPr>
              <w:t>R E S O L U T I V O S</w:t>
            </w:r>
            <w:r w:rsidR="00BD624B" w:rsidRPr="00B34BC0">
              <w:rPr>
                <w:rFonts w:ascii="Palatino Linotype" w:hAnsi="Palatino Linotype"/>
                <w:noProof/>
                <w:webHidden/>
              </w:rPr>
              <w:tab/>
            </w:r>
            <w:r w:rsidR="00BD624B" w:rsidRPr="00B34BC0">
              <w:rPr>
                <w:rFonts w:ascii="Palatino Linotype" w:hAnsi="Palatino Linotype"/>
                <w:noProof/>
                <w:webHidden/>
              </w:rPr>
              <w:fldChar w:fldCharType="begin"/>
            </w:r>
            <w:r w:rsidR="00BD624B" w:rsidRPr="00B34BC0">
              <w:rPr>
                <w:rFonts w:ascii="Palatino Linotype" w:hAnsi="Palatino Linotype"/>
                <w:noProof/>
                <w:webHidden/>
              </w:rPr>
              <w:instrText xml:space="preserve"> PAGEREF _Toc20433413 \h </w:instrText>
            </w:r>
            <w:r w:rsidR="00BD624B" w:rsidRPr="00B34BC0">
              <w:rPr>
                <w:rFonts w:ascii="Palatino Linotype" w:hAnsi="Palatino Linotype"/>
                <w:noProof/>
                <w:webHidden/>
              </w:rPr>
            </w:r>
            <w:r w:rsidR="00BD624B" w:rsidRPr="00B34BC0">
              <w:rPr>
                <w:rFonts w:ascii="Palatino Linotype" w:hAnsi="Palatino Linotype"/>
                <w:noProof/>
                <w:webHidden/>
              </w:rPr>
              <w:fldChar w:fldCharType="separate"/>
            </w:r>
            <w:r w:rsidR="00B34BC0">
              <w:rPr>
                <w:rFonts w:ascii="Palatino Linotype" w:hAnsi="Palatino Linotype"/>
                <w:noProof/>
                <w:webHidden/>
              </w:rPr>
              <w:t>45</w:t>
            </w:r>
            <w:r w:rsidR="00BD624B" w:rsidRPr="00B34BC0">
              <w:rPr>
                <w:rFonts w:ascii="Palatino Linotype" w:hAnsi="Palatino Linotype"/>
                <w:noProof/>
                <w:webHidden/>
              </w:rPr>
              <w:fldChar w:fldCharType="end"/>
            </w:r>
          </w:hyperlink>
        </w:p>
        <w:p w14:paraId="1E9D7E1E" w14:textId="77777777" w:rsidR="00763298" w:rsidRPr="00B34BC0" w:rsidRDefault="00763298" w:rsidP="00B34BC0">
          <w:pPr>
            <w:tabs>
              <w:tab w:val="left" w:pos="0"/>
            </w:tabs>
            <w:spacing w:line="360" w:lineRule="auto"/>
            <w:rPr>
              <w:rFonts w:ascii="Palatino Linotype" w:hAnsi="Palatino Linotype"/>
            </w:rPr>
          </w:pPr>
          <w:r w:rsidRPr="00B34BC0">
            <w:rPr>
              <w:rFonts w:ascii="Palatino Linotype" w:hAnsi="Palatino Linotype"/>
              <w:b/>
              <w:bCs/>
            </w:rPr>
            <w:fldChar w:fldCharType="end"/>
          </w:r>
        </w:p>
      </w:sdtContent>
    </w:sdt>
    <w:p w14:paraId="4918BD0D" w14:textId="329BD214" w:rsidR="00763298" w:rsidRPr="00B34BC0" w:rsidRDefault="00B34BC0" w:rsidP="00B34BC0">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1ED70B94" wp14:editId="765E8175">
                <wp:simplePos x="0" y="0"/>
                <wp:positionH relativeFrom="column">
                  <wp:posOffset>-978</wp:posOffset>
                </wp:positionH>
                <wp:positionV relativeFrom="paragraph">
                  <wp:posOffset>130964</wp:posOffset>
                </wp:positionV>
                <wp:extent cx="5585254" cy="2586682"/>
                <wp:effectExtent l="57150" t="38100" r="53975" b="80645"/>
                <wp:wrapNone/>
                <wp:docPr id="4" name="Conector recto 4"/>
                <wp:cNvGraphicFramePr/>
                <a:graphic xmlns:a="http://schemas.openxmlformats.org/drawingml/2006/main">
                  <a:graphicData uri="http://schemas.microsoft.com/office/word/2010/wordprocessingShape">
                    <wps:wsp>
                      <wps:cNvCnPr/>
                      <wps:spPr>
                        <a:xfrm>
                          <a:off x="0" y="0"/>
                          <a:ext cx="5585254" cy="258668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1BB4C4" id="Conector recto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10.3pt" to="439.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" strokecolor="#4f81bd [3204]" strokeweight="3pt">
                <v:shadow on="t" color="black" opacity="24903f" origin=",.5" offset="0,.55556mm"/>
              </v:line>
            </w:pict>
          </mc:Fallback>
        </mc:AlternateContent>
      </w:r>
    </w:p>
    <w:p w14:paraId="49E5A77E" w14:textId="77777777" w:rsidR="00AF79D9" w:rsidRDefault="00AF79D9" w:rsidP="00B34BC0">
      <w:pPr>
        <w:tabs>
          <w:tab w:val="left" w:pos="0"/>
          <w:tab w:val="left" w:pos="3465"/>
        </w:tabs>
        <w:spacing w:line="360" w:lineRule="auto"/>
        <w:jc w:val="both"/>
        <w:rPr>
          <w:rFonts w:ascii="Palatino Linotype" w:hAnsi="Palatino Linotype"/>
        </w:rPr>
      </w:pPr>
    </w:p>
    <w:p w14:paraId="5EA3809C" w14:textId="77777777" w:rsidR="00B34BC0" w:rsidRDefault="00B34BC0" w:rsidP="00B34BC0">
      <w:pPr>
        <w:tabs>
          <w:tab w:val="left" w:pos="0"/>
          <w:tab w:val="left" w:pos="3465"/>
        </w:tabs>
        <w:spacing w:line="360" w:lineRule="auto"/>
        <w:jc w:val="both"/>
        <w:rPr>
          <w:rFonts w:ascii="Palatino Linotype" w:hAnsi="Palatino Linotype"/>
        </w:rPr>
      </w:pPr>
    </w:p>
    <w:p w14:paraId="4189B843" w14:textId="77777777" w:rsidR="00B34BC0" w:rsidRDefault="00B34BC0" w:rsidP="00B34BC0">
      <w:pPr>
        <w:tabs>
          <w:tab w:val="left" w:pos="0"/>
          <w:tab w:val="left" w:pos="3465"/>
        </w:tabs>
        <w:spacing w:line="360" w:lineRule="auto"/>
        <w:jc w:val="both"/>
        <w:rPr>
          <w:rFonts w:ascii="Palatino Linotype" w:hAnsi="Palatino Linotype"/>
        </w:rPr>
      </w:pPr>
    </w:p>
    <w:p w14:paraId="5B6EC924" w14:textId="77777777" w:rsidR="00B34BC0" w:rsidRPr="00B34BC0" w:rsidRDefault="00B34BC0" w:rsidP="00B34BC0">
      <w:pPr>
        <w:tabs>
          <w:tab w:val="left" w:pos="0"/>
          <w:tab w:val="left" w:pos="3465"/>
        </w:tabs>
        <w:spacing w:line="360" w:lineRule="auto"/>
        <w:jc w:val="both"/>
        <w:rPr>
          <w:rFonts w:ascii="Palatino Linotype" w:hAnsi="Palatino Linotype"/>
        </w:rPr>
      </w:pPr>
    </w:p>
    <w:p w14:paraId="73F7F940" w14:textId="77337247" w:rsidR="00662C69" w:rsidRPr="00B34BC0" w:rsidRDefault="009B11D6" w:rsidP="00B34BC0">
      <w:pPr>
        <w:tabs>
          <w:tab w:val="left" w:pos="0"/>
          <w:tab w:val="left" w:pos="3465"/>
        </w:tabs>
        <w:spacing w:line="360" w:lineRule="auto"/>
        <w:jc w:val="both"/>
        <w:rPr>
          <w:rFonts w:ascii="Palatino Linotype" w:hAnsi="Palatino Linotype"/>
        </w:rPr>
      </w:pPr>
      <w:r w:rsidRPr="00B34BC0">
        <w:rPr>
          <w:rFonts w:ascii="Palatino Linotype" w:hAnsi="Palatino Linotype"/>
        </w:rPr>
        <w:t>R</w:t>
      </w:r>
      <w:r w:rsidR="00662C69" w:rsidRPr="00B34BC0">
        <w:rPr>
          <w:rFonts w:ascii="Palatino Linotype" w:hAnsi="Palatino Linotype"/>
        </w:rPr>
        <w:t>esolución del Pleno del Instituto de Transparencia, Acceso a la Información Pública y Protección de Datos Personales del Estado de México y Mun</w:t>
      </w:r>
      <w:r w:rsidR="000D5A1D" w:rsidRPr="00B34BC0">
        <w:rPr>
          <w:rFonts w:ascii="Palatino Linotype" w:hAnsi="Palatino Linotype"/>
        </w:rPr>
        <w:t>icipios, con</w:t>
      </w:r>
      <w:r w:rsidR="00662C69" w:rsidRPr="00B34BC0">
        <w:rPr>
          <w:rFonts w:ascii="Palatino Linotype" w:hAnsi="Palatino Linotype"/>
        </w:rPr>
        <w:t xml:space="preserve"> </w:t>
      </w:r>
      <w:r w:rsidR="00485DB6" w:rsidRPr="00B34BC0">
        <w:rPr>
          <w:rFonts w:ascii="Palatino Linotype" w:hAnsi="Palatino Linotype"/>
        </w:rPr>
        <w:t xml:space="preserve">domicilio </w:t>
      </w:r>
      <w:r w:rsidR="00662C69" w:rsidRPr="00B34BC0">
        <w:rPr>
          <w:rFonts w:ascii="Palatino Linotype" w:hAnsi="Palatino Linotype"/>
        </w:rPr>
        <w:t xml:space="preserve">en Metepec, Estado de México; de </w:t>
      </w:r>
      <w:r w:rsidR="000D5A1D" w:rsidRPr="00B34BC0">
        <w:rPr>
          <w:rFonts w:ascii="Palatino Linotype" w:hAnsi="Palatino Linotype"/>
        </w:rPr>
        <w:t xml:space="preserve">fecha </w:t>
      </w:r>
      <w:r w:rsidR="004E30FD" w:rsidRPr="00B34BC0">
        <w:rPr>
          <w:rFonts w:ascii="Palatino Linotype" w:hAnsi="Palatino Linotype"/>
        </w:rPr>
        <w:t>dos</w:t>
      </w:r>
      <w:r w:rsidR="006B149F" w:rsidRPr="00B34BC0">
        <w:rPr>
          <w:rFonts w:ascii="Palatino Linotype" w:hAnsi="Palatino Linotype"/>
        </w:rPr>
        <w:t xml:space="preserve"> (</w:t>
      </w:r>
      <w:r w:rsidR="004E30FD" w:rsidRPr="00B34BC0">
        <w:rPr>
          <w:rFonts w:ascii="Palatino Linotype" w:hAnsi="Palatino Linotype"/>
        </w:rPr>
        <w:t>02</w:t>
      </w:r>
      <w:r w:rsidR="00891EA6" w:rsidRPr="00B34BC0">
        <w:rPr>
          <w:rFonts w:ascii="Palatino Linotype" w:hAnsi="Palatino Linotype"/>
        </w:rPr>
        <w:t>)</w:t>
      </w:r>
      <w:r w:rsidR="006B149F" w:rsidRPr="00B34BC0">
        <w:rPr>
          <w:rFonts w:ascii="Palatino Linotype" w:hAnsi="Palatino Linotype"/>
        </w:rPr>
        <w:t xml:space="preserve"> de </w:t>
      </w:r>
      <w:r w:rsidR="004E30FD" w:rsidRPr="00B34BC0">
        <w:rPr>
          <w:rFonts w:ascii="Palatino Linotype" w:hAnsi="Palatino Linotype"/>
        </w:rPr>
        <w:t>octubre</w:t>
      </w:r>
      <w:r w:rsidR="009F390B" w:rsidRPr="00B34BC0">
        <w:rPr>
          <w:rFonts w:ascii="Palatino Linotype" w:hAnsi="Palatino Linotype"/>
        </w:rPr>
        <w:t xml:space="preserve"> </w:t>
      </w:r>
      <w:r w:rsidR="00B414A7" w:rsidRPr="00B34BC0">
        <w:rPr>
          <w:rFonts w:ascii="Palatino Linotype" w:hAnsi="Palatino Linotype"/>
        </w:rPr>
        <w:t>de dos mil diecinueve</w:t>
      </w:r>
      <w:r w:rsidR="00662C69" w:rsidRPr="00B34BC0">
        <w:rPr>
          <w:rFonts w:ascii="Palatino Linotype" w:hAnsi="Palatino Linotype"/>
        </w:rPr>
        <w:t>.</w:t>
      </w:r>
    </w:p>
    <w:p w14:paraId="5A51B5EC" w14:textId="77777777" w:rsidR="008A5A73" w:rsidRPr="00B34BC0" w:rsidRDefault="008A5A73" w:rsidP="00B34BC0">
      <w:pPr>
        <w:tabs>
          <w:tab w:val="left" w:pos="0"/>
          <w:tab w:val="left" w:pos="3465"/>
        </w:tabs>
        <w:spacing w:line="360" w:lineRule="auto"/>
        <w:jc w:val="both"/>
        <w:rPr>
          <w:rFonts w:ascii="Palatino Linotype" w:hAnsi="Palatino Linotype"/>
        </w:rPr>
      </w:pPr>
    </w:p>
    <w:p w14:paraId="02C1324E" w14:textId="125C77A4" w:rsidR="00662C69" w:rsidRPr="00B34BC0" w:rsidRDefault="00662C69" w:rsidP="00B34BC0">
      <w:pPr>
        <w:tabs>
          <w:tab w:val="left" w:pos="0"/>
        </w:tabs>
        <w:spacing w:line="360" w:lineRule="auto"/>
        <w:jc w:val="both"/>
        <w:rPr>
          <w:rFonts w:ascii="Palatino Linotype" w:hAnsi="Palatino Linotype"/>
        </w:rPr>
      </w:pPr>
      <w:r w:rsidRPr="00B34BC0">
        <w:rPr>
          <w:rFonts w:ascii="Palatino Linotype" w:hAnsi="Palatino Linotype"/>
          <w:b/>
        </w:rPr>
        <w:t>VISTO</w:t>
      </w:r>
      <w:r w:rsidRPr="00B34BC0">
        <w:rPr>
          <w:rFonts w:ascii="Palatino Linotype" w:hAnsi="Palatino Linotype"/>
        </w:rPr>
        <w:t xml:space="preserve"> el expediente electrónico for</w:t>
      </w:r>
      <w:r w:rsidR="00D37494" w:rsidRPr="00B34BC0">
        <w:rPr>
          <w:rFonts w:ascii="Palatino Linotype" w:hAnsi="Palatino Linotype"/>
        </w:rPr>
        <w:t>mado con motivo del</w:t>
      </w:r>
      <w:r w:rsidRPr="00B34BC0">
        <w:rPr>
          <w:rFonts w:ascii="Palatino Linotype" w:hAnsi="Palatino Linotype"/>
        </w:rPr>
        <w:t xml:space="preserve"> recurso de revisión </w:t>
      </w:r>
      <w:r w:rsidR="00F0190C" w:rsidRPr="00B34BC0">
        <w:rPr>
          <w:rFonts w:ascii="Palatino Linotype" w:hAnsi="Palatino Linotype"/>
          <w:b/>
          <w:bCs/>
        </w:rPr>
        <w:t>0</w:t>
      </w:r>
      <w:r w:rsidR="004E30FD" w:rsidRPr="00B34BC0">
        <w:rPr>
          <w:rFonts w:ascii="Palatino Linotype" w:hAnsi="Palatino Linotype"/>
          <w:b/>
          <w:bCs/>
        </w:rPr>
        <w:t>6253</w:t>
      </w:r>
      <w:r w:rsidR="00AF4269" w:rsidRPr="00B34BC0">
        <w:rPr>
          <w:rFonts w:ascii="Palatino Linotype" w:hAnsi="Palatino Linotype"/>
          <w:b/>
          <w:bCs/>
        </w:rPr>
        <w:t>/INFOEM/IP/RR/2019</w:t>
      </w:r>
      <w:r w:rsidR="003E4A5C" w:rsidRPr="00B34BC0">
        <w:rPr>
          <w:rFonts w:ascii="Palatino Linotype" w:hAnsi="Palatino Linotype"/>
          <w:b/>
        </w:rPr>
        <w:t xml:space="preserve"> </w:t>
      </w:r>
      <w:r w:rsidR="00A658D7" w:rsidRPr="00B34BC0">
        <w:rPr>
          <w:rFonts w:ascii="Palatino Linotype" w:hAnsi="Palatino Linotype"/>
        </w:rPr>
        <w:t>promovido por</w:t>
      </w:r>
      <w:r w:rsidR="004E30FD" w:rsidRPr="00B34BC0">
        <w:rPr>
          <w:rFonts w:ascii="Palatino Linotype" w:hAnsi="Palatino Linotype"/>
          <w:bCs/>
        </w:rPr>
        <w:t xml:space="preserve"> </w:t>
      </w:r>
      <w:r w:rsidR="005510DF" w:rsidRPr="005510DF">
        <w:rPr>
          <w:rFonts w:ascii="Palatino Linotype" w:hAnsi="Palatino Linotype"/>
          <w:b/>
          <w:bCs/>
          <w:highlight w:val="black"/>
        </w:rPr>
        <w:t>------------------------------</w:t>
      </w:r>
      <w:r w:rsidR="004E30FD" w:rsidRPr="00B34BC0">
        <w:rPr>
          <w:rFonts w:ascii="Palatino Linotype" w:hAnsi="Palatino Linotype" w:cs="Arial"/>
        </w:rPr>
        <w:t>,</w:t>
      </w:r>
      <w:r w:rsidR="00A658D7" w:rsidRPr="00B34BC0">
        <w:rPr>
          <w:rFonts w:ascii="Palatino Linotype" w:hAnsi="Palatino Linotype" w:cs="Arial"/>
        </w:rPr>
        <w:t xml:space="preserve"> que en lo sucesivo será identificado en su calidad de </w:t>
      </w:r>
      <w:r w:rsidR="00A658D7" w:rsidRPr="00B34BC0">
        <w:rPr>
          <w:rFonts w:ascii="Palatino Linotype" w:hAnsi="Palatino Linotype" w:cs="Arial"/>
          <w:b/>
        </w:rPr>
        <w:t>RECURRENTE</w:t>
      </w:r>
      <w:r w:rsidR="00A658D7" w:rsidRPr="00B34BC0">
        <w:rPr>
          <w:rFonts w:ascii="Palatino Linotype" w:hAnsi="Palatino Linotype" w:cs="Arial"/>
        </w:rPr>
        <w:t>,</w:t>
      </w:r>
      <w:r w:rsidRPr="00B34BC0">
        <w:rPr>
          <w:rFonts w:ascii="Palatino Linotype" w:hAnsi="Palatino Linotype" w:cs="Arial"/>
        </w:rPr>
        <w:t xml:space="preserve"> en contra </w:t>
      </w:r>
      <w:r w:rsidR="000D5A1D" w:rsidRPr="00B34BC0">
        <w:rPr>
          <w:rFonts w:ascii="Palatino Linotype" w:hAnsi="Palatino Linotype" w:cs="Arial"/>
        </w:rPr>
        <w:t xml:space="preserve">de </w:t>
      </w:r>
      <w:r w:rsidR="00843908" w:rsidRPr="00B34BC0">
        <w:rPr>
          <w:rFonts w:ascii="Palatino Linotype" w:hAnsi="Palatino Linotype" w:cs="Arial"/>
        </w:rPr>
        <w:t>la</w:t>
      </w:r>
      <w:r w:rsidR="00A658D7" w:rsidRPr="00B34BC0">
        <w:rPr>
          <w:rFonts w:ascii="Palatino Linotype" w:hAnsi="Palatino Linotype" w:cs="Arial"/>
        </w:rPr>
        <w:t xml:space="preserve"> falta de</w:t>
      </w:r>
      <w:r w:rsidR="00843908" w:rsidRPr="00B34BC0">
        <w:rPr>
          <w:rFonts w:ascii="Palatino Linotype" w:hAnsi="Palatino Linotype" w:cs="Arial"/>
        </w:rPr>
        <w:t xml:space="preserve"> respuesta del</w:t>
      </w:r>
      <w:r w:rsidR="00ED007B" w:rsidRPr="00B34BC0">
        <w:rPr>
          <w:rFonts w:ascii="Palatino Linotype" w:hAnsi="Palatino Linotype" w:cs="Arial"/>
        </w:rPr>
        <w:t xml:space="preserve"> </w:t>
      </w:r>
      <w:r w:rsidR="00891EA6" w:rsidRPr="00B34BC0">
        <w:rPr>
          <w:rFonts w:ascii="Palatino Linotype" w:hAnsi="Palatino Linotype"/>
          <w:b/>
        </w:rPr>
        <w:t>Ayuntamiento de</w:t>
      </w:r>
      <w:r w:rsidR="00E7181B" w:rsidRPr="00B34BC0">
        <w:rPr>
          <w:rFonts w:ascii="Palatino Linotype" w:hAnsi="Palatino Linotype"/>
          <w:b/>
        </w:rPr>
        <w:t xml:space="preserve"> </w:t>
      </w:r>
      <w:proofErr w:type="spellStart"/>
      <w:r w:rsidR="004E30FD" w:rsidRPr="00B34BC0">
        <w:rPr>
          <w:rFonts w:ascii="Palatino Linotype" w:hAnsi="Palatino Linotype"/>
          <w:b/>
        </w:rPr>
        <w:t>Jilotzingo</w:t>
      </w:r>
      <w:proofErr w:type="spellEnd"/>
      <w:r w:rsidR="005965FF" w:rsidRPr="00B34BC0">
        <w:rPr>
          <w:rFonts w:ascii="Palatino Linotype" w:hAnsi="Palatino Linotype"/>
          <w:b/>
        </w:rPr>
        <w:t xml:space="preserve"> </w:t>
      </w:r>
      <w:r w:rsidRPr="00B34BC0">
        <w:rPr>
          <w:rFonts w:ascii="Palatino Linotype" w:hAnsi="Palatino Linotype"/>
        </w:rPr>
        <w:t>en lo sucesivo el</w:t>
      </w:r>
      <w:r w:rsidRPr="00B34BC0">
        <w:rPr>
          <w:rFonts w:ascii="Palatino Linotype" w:hAnsi="Palatino Linotype"/>
          <w:b/>
        </w:rPr>
        <w:t xml:space="preserve"> SUJETO OBLIGADO, </w:t>
      </w:r>
      <w:r w:rsidRPr="00B34BC0">
        <w:rPr>
          <w:rFonts w:ascii="Palatino Linotype" w:hAnsi="Palatino Linotype"/>
        </w:rPr>
        <w:t>se procede a dictar la presente resolución, con base en los siguientes:</w:t>
      </w:r>
    </w:p>
    <w:p w14:paraId="0BBCF3EE" w14:textId="77777777" w:rsidR="008A5A73" w:rsidRPr="00B34BC0" w:rsidRDefault="008A5A73" w:rsidP="00B34BC0">
      <w:pPr>
        <w:tabs>
          <w:tab w:val="left" w:pos="0"/>
        </w:tabs>
        <w:spacing w:line="360" w:lineRule="auto"/>
        <w:jc w:val="both"/>
        <w:rPr>
          <w:rFonts w:ascii="Palatino Linotype" w:hAnsi="Palatino Linotype"/>
        </w:rPr>
      </w:pPr>
    </w:p>
    <w:p w14:paraId="769E1410" w14:textId="5740327F" w:rsidR="00587366" w:rsidRPr="00B34BC0" w:rsidRDefault="00662C69" w:rsidP="00B34BC0">
      <w:pPr>
        <w:pStyle w:val="Ttulo1"/>
        <w:tabs>
          <w:tab w:val="left" w:pos="0"/>
        </w:tabs>
        <w:spacing w:before="0" w:line="360" w:lineRule="auto"/>
        <w:jc w:val="center"/>
        <w:rPr>
          <w:b/>
          <w:szCs w:val="24"/>
        </w:rPr>
      </w:pPr>
      <w:bookmarkStart w:id="0" w:name="_Toc461555884"/>
      <w:bookmarkStart w:id="1" w:name="_Toc466371847"/>
      <w:bookmarkStart w:id="2" w:name="_Toc20433403"/>
      <w:r w:rsidRPr="00B34BC0">
        <w:rPr>
          <w:b/>
          <w:szCs w:val="24"/>
        </w:rPr>
        <w:t>ANTECEDENTES</w:t>
      </w:r>
      <w:bookmarkEnd w:id="0"/>
      <w:bookmarkEnd w:id="1"/>
      <w:bookmarkEnd w:id="2"/>
    </w:p>
    <w:p w14:paraId="468D1AB4" w14:textId="77777777" w:rsidR="008A5A73" w:rsidRPr="00B34BC0" w:rsidRDefault="008A5A73" w:rsidP="00B34BC0">
      <w:pPr>
        <w:tabs>
          <w:tab w:val="left" w:pos="0"/>
        </w:tabs>
        <w:spacing w:line="360" w:lineRule="auto"/>
        <w:rPr>
          <w:rFonts w:ascii="Palatino Linotype" w:hAnsi="Palatino Linotype"/>
          <w:lang w:eastAsia="en-US"/>
        </w:rPr>
      </w:pPr>
    </w:p>
    <w:p w14:paraId="501A421E" w14:textId="27C8D247" w:rsidR="00FA1437" w:rsidRPr="00B34BC0" w:rsidRDefault="00D9392E" w:rsidP="00B34BC0">
      <w:pPr>
        <w:pStyle w:val="Prrafodelista"/>
        <w:numPr>
          <w:ilvl w:val="0"/>
          <w:numId w:val="1"/>
        </w:numPr>
        <w:tabs>
          <w:tab w:val="left" w:pos="0"/>
        </w:tabs>
        <w:spacing w:line="360" w:lineRule="auto"/>
        <w:ind w:left="0" w:right="49" w:firstLine="0"/>
        <w:jc w:val="both"/>
        <w:rPr>
          <w:rFonts w:ascii="Palatino Linotype" w:hAnsi="Palatino Linotype"/>
        </w:rPr>
      </w:pPr>
      <w:r w:rsidRPr="00B34BC0">
        <w:rPr>
          <w:rFonts w:ascii="Palatino Linotype" w:eastAsia="Calibri" w:hAnsi="Palatino Linotype" w:cs="Arial"/>
        </w:rPr>
        <w:t xml:space="preserve">El </w:t>
      </w:r>
      <w:r w:rsidRPr="00B34BC0">
        <w:rPr>
          <w:rFonts w:ascii="Palatino Linotype" w:hAnsi="Palatino Linotype"/>
        </w:rPr>
        <w:t>día</w:t>
      </w:r>
      <w:r w:rsidRPr="00B34BC0">
        <w:rPr>
          <w:rFonts w:ascii="Palatino Linotype" w:eastAsia="Calibri" w:hAnsi="Palatino Linotype" w:cs="Arial"/>
        </w:rPr>
        <w:t xml:space="preserve"> </w:t>
      </w:r>
      <w:r w:rsidR="004E30FD" w:rsidRPr="00B34BC0">
        <w:rPr>
          <w:rFonts w:ascii="Palatino Linotype" w:eastAsia="Calibri" w:hAnsi="Palatino Linotype" w:cs="Arial"/>
        </w:rPr>
        <w:t xml:space="preserve">veinte </w:t>
      </w:r>
      <w:r w:rsidR="003E4A5C" w:rsidRPr="00B34BC0">
        <w:rPr>
          <w:rFonts w:ascii="Palatino Linotype" w:hAnsi="Palatino Linotype"/>
        </w:rPr>
        <w:t>(</w:t>
      </w:r>
      <w:r w:rsidR="004E30FD" w:rsidRPr="00B34BC0">
        <w:rPr>
          <w:rFonts w:ascii="Palatino Linotype" w:hAnsi="Palatino Linotype"/>
        </w:rPr>
        <w:t>20</w:t>
      </w:r>
      <w:r w:rsidR="000035F6" w:rsidRPr="00B34BC0">
        <w:rPr>
          <w:rFonts w:ascii="Palatino Linotype" w:hAnsi="Palatino Linotype"/>
        </w:rPr>
        <w:t>)</w:t>
      </w:r>
      <w:r w:rsidR="00A53AF8" w:rsidRPr="00B34BC0">
        <w:rPr>
          <w:rFonts w:ascii="Palatino Linotype" w:hAnsi="Palatino Linotype"/>
        </w:rPr>
        <w:t xml:space="preserve"> de </w:t>
      </w:r>
      <w:r w:rsidR="004E30FD" w:rsidRPr="00B34BC0">
        <w:rPr>
          <w:rFonts w:ascii="Palatino Linotype" w:hAnsi="Palatino Linotype"/>
        </w:rPr>
        <w:t>junio</w:t>
      </w:r>
      <w:r w:rsidR="005965FF" w:rsidRPr="00B34BC0">
        <w:rPr>
          <w:rFonts w:ascii="Palatino Linotype" w:hAnsi="Palatino Linotype"/>
        </w:rPr>
        <w:t xml:space="preserve"> </w:t>
      </w:r>
      <w:r w:rsidR="00F8587B" w:rsidRPr="00B34BC0">
        <w:rPr>
          <w:rFonts w:ascii="Palatino Linotype" w:eastAsia="Calibri" w:hAnsi="Palatino Linotype" w:cs="Arial"/>
        </w:rPr>
        <w:t>de dos mil dieci</w:t>
      </w:r>
      <w:r w:rsidR="00103D24" w:rsidRPr="00B34BC0">
        <w:rPr>
          <w:rFonts w:ascii="Palatino Linotype" w:eastAsia="Calibri" w:hAnsi="Palatino Linotype" w:cs="Arial"/>
        </w:rPr>
        <w:t>nueve</w:t>
      </w:r>
      <w:r w:rsidRPr="00B34BC0">
        <w:rPr>
          <w:rFonts w:ascii="Palatino Linotype" w:hAnsi="Palatino Linotype"/>
          <w:b/>
        </w:rPr>
        <w:t xml:space="preserve">, </w:t>
      </w:r>
      <w:r w:rsidRPr="00B34BC0">
        <w:rPr>
          <w:rFonts w:ascii="Palatino Linotype" w:eastAsia="Calibri" w:hAnsi="Palatino Linotype" w:cs="Arial"/>
        </w:rPr>
        <w:t xml:space="preserve">se presentó ante el </w:t>
      </w:r>
      <w:r w:rsidRPr="00B34BC0">
        <w:rPr>
          <w:rFonts w:ascii="Palatino Linotype" w:eastAsia="Calibri" w:hAnsi="Palatino Linotype" w:cs="Arial"/>
          <w:b/>
        </w:rPr>
        <w:t>SUJETO OBLIGADO</w:t>
      </w:r>
      <w:r w:rsidRPr="00B34BC0">
        <w:rPr>
          <w:rFonts w:ascii="Palatino Linotype" w:eastAsia="Calibri" w:hAnsi="Palatino Linotype" w:cs="Arial"/>
        </w:rPr>
        <w:t xml:space="preserve"> </w:t>
      </w:r>
      <w:r w:rsidR="00A53AF8" w:rsidRPr="00B34BC0">
        <w:rPr>
          <w:rFonts w:ascii="Palatino Linotype" w:eastAsia="Calibri" w:hAnsi="Palatino Linotype" w:cs="Arial"/>
        </w:rPr>
        <w:t xml:space="preserve">vía </w:t>
      </w:r>
      <w:r w:rsidR="00A53AF8" w:rsidRPr="00B34BC0">
        <w:rPr>
          <w:rFonts w:ascii="Palatino Linotype" w:eastAsia="Calibri" w:hAnsi="Palatino Linotype" w:cs="Arial"/>
          <w:lang w:val="es-ES"/>
        </w:rPr>
        <w:t>Sistema de Acceso a la Información Mexiquense (</w:t>
      </w:r>
      <w:r w:rsidR="00A53AF8" w:rsidRPr="00B34BC0">
        <w:rPr>
          <w:rFonts w:ascii="Palatino Linotype" w:eastAsia="Calibri" w:hAnsi="Palatino Linotype" w:cs="Arial"/>
          <w:b/>
          <w:lang w:val="es-ES"/>
        </w:rPr>
        <w:t>SAIMEX)</w:t>
      </w:r>
      <w:r w:rsidRPr="00B34BC0">
        <w:rPr>
          <w:rFonts w:ascii="Palatino Linotype" w:eastAsia="Calibri" w:hAnsi="Palatino Linotype" w:cs="Arial"/>
        </w:rPr>
        <w:t>, la solicitud de información pública registrada con el número</w:t>
      </w:r>
      <w:r w:rsidR="003E4A5C" w:rsidRPr="00B34BC0">
        <w:rPr>
          <w:rFonts w:ascii="Palatino Linotype" w:eastAsia="Calibri" w:hAnsi="Palatino Linotype" w:cs="Arial"/>
        </w:rPr>
        <w:t xml:space="preserve"> </w:t>
      </w:r>
      <w:r w:rsidR="00A7308C" w:rsidRPr="00B34BC0">
        <w:rPr>
          <w:rFonts w:ascii="Palatino Linotype" w:eastAsia="Times New Roman" w:hAnsi="Palatino Linotype" w:cs="Arial"/>
          <w:b/>
          <w:lang w:val="es-ES"/>
        </w:rPr>
        <w:t>00</w:t>
      </w:r>
      <w:r w:rsidR="00E7181B" w:rsidRPr="00B34BC0">
        <w:rPr>
          <w:rFonts w:ascii="Palatino Linotype" w:eastAsia="Times New Roman" w:hAnsi="Palatino Linotype" w:cs="Arial"/>
          <w:b/>
          <w:lang w:val="es-ES"/>
        </w:rPr>
        <w:t>0</w:t>
      </w:r>
      <w:r w:rsidR="004E30FD" w:rsidRPr="00B34BC0">
        <w:rPr>
          <w:rFonts w:ascii="Palatino Linotype" w:eastAsia="Times New Roman" w:hAnsi="Palatino Linotype" w:cs="Arial"/>
          <w:b/>
          <w:lang w:val="es-ES"/>
        </w:rPr>
        <w:t>39</w:t>
      </w:r>
      <w:r w:rsidR="00A7308C" w:rsidRPr="00B34BC0">
        <w:rPr>
          <w:rFonts w:ascii="Palatino Linotype" w:eastAsia="Times New Roman" w:hAnsi="Palatino Linotype" w:cs="Arial"/>
          <w:b/>
          <w:lang w:val="es-ES"/>
        </w:rPr>
        <w:t>/</w:t>
      </w:r>
      <w:r w:rsidR="004E30FD" w:rsidRPr="00B34BC0">
        <w:rPr>
          <w:rFonts w:ascii="Palatino Linotype" w:eastAsia="Times New Roman" w:hAnsi="Palatino Linotype" w:cs="Arial"/>
          <w:b/>
          <w:lang w:val="es-ES"/>
        </w:rPr>
        <w:t>JILOTZIN</w:t>
      </w:r>
      <w:r w:rsidR="00A7308C" w:rsidRPr="00B34BC0">
        <w:rPr>
          <w:rFonts w:ascii="Palatino Linotype" w:eastAsia="Times New Roman" w:hAnsi="Palatino Linotype" w:cs="Arial"/>
          <w:b/>
          <w:lang w:val="es-ES"/>
        </w:rPr>
        <w:t>/IP/201</w:t>
      </w:r>
      <w:r w:rsidR="00103D24" w:rsidRPr="00B34BC0">
        <w:rPr>
          <w:rFonts w:ascii="Palatino Linotype" w:eastAsia="Times New Roman" w:hAnsi="Palatino Linotype" w:cs="Arial"/>
          <w:b/>
          <w:lang w:val="es-ES"/>
        </w:rPr>
        <w:t>9</w:t>
      </w:r>
      <w:r w:rsidR="00E17F3A" w:rsidRPr="00B34BC0">
        <w:rPr>
          <w:rFonts w:ascii="Palatino Linotype" w:eastAsia="Calibri" w:hAnsi="Palatino Linotype" w:cs="Arial"/>
        </w:rPr>
        <w:t>,</w:t>
      </w:r>
      <w:r w:rsidR="00FB54FB" w:rsidRPr="00B34BC0">
        <w:rPr>
          <w:rFonts w:ascii="Palatino Linotype" w:eastAsia="Calibri" w:hAnsi="Palatino Linotype" w:cs="Arial"/>
          <w:b/>
        </w:rPr>
        <w:t xml:space="preserve"> </w:t>
      </w:r>
      <w:r w:rsidRPr="00B34BC0">
        <w:rPr>
          <w:rFonts w:ascii="Palatino Linotype" w:eastAsia="Calibri" w:hAnsi="Palatino Linotype" w:cs="Arial"/>
        </w:rPr>
        <w:t>media</w:t>
      </w:r>
      <w:r w:rsidR="00FA1437" w:rsidRPr="00B34BC0">
        <w:rPr>
          <w:rFonts w:ascii="Palatino Linotype" w:eastAsia="Calibri" w:hAnsi="Palatino Linotype" w:cs="Arial"/>
        </w:rPr>
        <w:t>nte la cual solicito:</w:t>
      </w:r>
    </w:p>
    <w:p w14:paraId="01AD3FA8" w14:textId="77777777" w:rsidR="00FA1437" w:rsidRPr="00B34BC0" w:rsidRDefault="00FA1437" w:rsidP="00B34BC0">
      <w:pPr>
        <w:pStyle w:val="Prrafodelista"/>
        <w:tabs>
          <w:tab w:val="left" w:pos="0"/>
        </w:tabs>
        <w:spacing w:line="360" w:lineRule="auto"/>
        <w:ind w:left="0" w:right="49"/>
        <w:jc w:val="both"/>
        <w:rPr>
          <w:rFonts w:ascii="Palatino Linotype" w:hAnsi="Palatino Linotype"/>
        </w:rPr>
      </w:pPr>
    </w:p>
    <w:p w14:paraId="45EF49F8" w14:textId="2C92D270" w:rsidR="001C34D6" w:rsidRPr="00B34BC0" w:rsidRDefault="001C34D6" w:rsidP="00B34BC0">
      <w:pPr>
        <w:pStyle w:val="Prrafodelista"/>
        <w:spacing w:line="360" w:lineRule="auto"/>
        <w:ind w:left="851" w:right="616"/>
        <w:jc w:val="both"/>
        <w:rPr>
          <w:rFonts w:ascii="Palatino Linotype" w:hAnsi="Palatino Linotype"/>
        </w:rPr>
      </w:pPr>
      <w:r w:rsidRPr="00B34BC0">
        <w:rPr>
          <w:rFonts w:ascii="Palatino Linotype" w:hAnsi="Palatino Linotype"/>
          <w:i/>
        </w:rPr>
        <w:t>“</w:t>
      </w:r>
      <w:r w:rsidR="004E30FD" w:rsidRPr="00B34BC0">
        <w:rPr>
          <w:rFonts w:ascii="Palatino Linotype" w:hAnsi="Palatino Linotype"/>
          <w:i/>
        </w:rPr>
        <w:t xml:space="preserve">Solicito: 1.- Listado actualizado (Junio de 2019) de TODOS los puestos existentes por Dirección y que incluya el monto del salario bruto y neto a pagar mensual (Ej. Servicios Públicos: Secretaria, Asesor, Barrendero, </w:t>
      </w:r>
      <w:proofErr w:type="spellStart"/>
      <w:r w:rsidR="004E30FD" w:rsidRPr="00B34BC0">
        <w:rPr>
          <w:rFonts w:ascii="Palatino Linotype" w:hAnsi="Palatino Linotype"/>
          <w:i/>
        </w:rPr>
        <w:t>etc</w:t>
      </w:r>
      <w:proofErr w:type="spellEnd"/>
      <w:r w:rsidR="004E30FD" w:rsidRPr="00B34BC0">
        <w:rPr>
          <w:rFonts w:ascii="Palatino Linotype" w:hAnsi="Palatino Linotype"/>
          <w:i/>
        </w:rPr>
        <w:t>) 2.- Lista comparativa entre el año 2018 y del periodo actual 2019 de los servidores y los puestos existentes de TODAS las Dirección de los salarios de los servidores adscritos con los puestos existentes que incluya el monto de salario bruto y neto mensual Que incluya una justificación del aumento o disminución del salario en la comparación entre los años 2018 y 2019 que avale dichos movimientos y que incluya sellos y firmas oficiales en los documentos comprobatorios que se adjunten en respuesta a mi solicitud realizada por este medio en formato PDF</w:t>
      </w:r>
      <w:r w:rsidR="00103D24" w:rsidRPr="00B34BC0">
        <w:rPr>
          <w:rFonts w:ascii="Palatino Linotype" w:hAnsi="Palatino Linotype"/>
          <w:i/>
        </w:rPr>
        <w:t>.</w:t>
      </w:r>
      <w:r w:rsidR="003E4A5C" w:rsidRPr="00B34BC0">
        <w:rPr>
          <w:rFonts w:ascii="Palatino Linotype" w:hAnsi="Palatino Linotype"/>
          <w:i/>
        </w:rPr>
        <w:t>”</w:t>
      </w:r>
      <w:r w:rsidRPr="00B34BC0">
        <w:rPr>
          <w:rFonts w:ascii="Palatino Linotype" w:hAnsi="Palatino Linotype"/>
        </w:rPr>
        <w:t xml:space="preserve"> (Sic)</w:t>
      </w:r>
    </w:p>
    <w:p w14:paraId="282765A5" w14:textId="77777777" w:rsidR="00A7308C" w:rsidRPr="00B34BC0" w:rsidRDefault="00A7308C" w:rsidP="00B34BC0">
      <w:pPr>
        <w:pStyle w:val="Prrafodelista"/>
        <w:tabs>
          <w:tab w:val="left" w:pos="0"/>
        </w:tabs>
        <w:spacing w:line="360" w:lineRule="auto"/>
        <w:ind w:left="567" w:right="616"/>
        <w:jc w:val="both"/>
        <w:rPr>
          <w:rFonts w:ascii="Palatino Linotype" w:hAnsi="Palatino Linotype"/>
        </w:rPr>
      </w:pPr>
    </w:p>
    <w:p w14:paraId="7727518C" w14:textId="678D0797" w:rsidR="00A45546" w:rsidRPr="00B34BC0" w:rsidRDefault="00A8769A" w:rsidP="00B34BC0">
      <w:pPr>
        <w:pStyle w:val="Prrafodelista"/>
        <w:tabs>
          <w:tab w:val="left" w:pos="0"/>
        </w:tabs>
        <w:spacing w:line="360" w:lineRule="auto"/>
        <w:ind w:left="567"/>
        <w:jc w:val="both"/>
        <w:rPr>
          <w:rFonts w:ascii="Palatino Linotype" w:hAnsi="Palatino Linotype"/>
        </w:rPr>
      </w:pPr>
      <w:r w:rsidRPr="00B34BC0">
        <w:rPr>
          <w:rFonts w:ascii="Palatino Linotype" w:eastAsia="Times New Roman" w:hAnsi="Palatino Linotype" w:cs="Arial"/>
        </w:rPr>
        <w:t xml:space="preserve">Señaló </w:t>
      </w:r>
      <w:r w:rsidR="00750A80" w:rsidRPr="00B34BC0">
        <w:rPr>
          <w:rFonts w:ascii="Palatino Linotype" w:eastAsia="Times New Roman" w:hAnsi="Palatino Linotype" w:cs="Arial"/>
        </w:rPr>
        <w:t>como modalidad de entrega de información</w:t>
      </w:r>
      <w:r w:rsidR="00750A80" w:rsidRPr="00B34BC0">
        <w:rPr>
          <w:rFonts w:ascii="Palatino Linotype" w:eastAsia="Times New Roman" w:hAnsi="Palatino Linotype" w:cs="Arial"/>
          <w:b/>
        </w:rPr>
        <w:t>:</w:t>
      </w:r>
      <w:r w:rsidR="00750A80" w:rsidRPr="00B34BC0">
        <w:rPr>
          <w:rFonts w:ascii="Palatino Linotype" w:eastAsia="Times New Roman" w:hAnsi="Palatino Linotype" w:cs="Arial"/>
        </w:rPr>
        <w:t xml:space="preserve"> </w:t>
      </w:r>
      <w:r w:rsidR="007B30F3" w:rsidRPr="00B34BC0">
        <w:rPr>
          <w:rFonts w:ascii="Palatino Linotype" w:hAnsi="Palatino Linotype"/>
        </w:rPr>
        <w:t>A través de</w:t>
      </w:r>
      <w:r w:rsidR="00E83035" w:rsidRPr="00B34BC0">
        <w:rPr>
          <w:rFonts w:ascii="Palatino Linotype" w:hAnsi="Palatino Linotype"/>
        </w:rPr>
        <w:t>l</w:t>
      </w:r>
      <w:r w:rsidR="00A53AF8" w:rsidRPr="00B34BC0">
        <w:rPr>
          <w:rFonts w:ascii="Palatino Linotype" w:hAnsi="Palatino Linotype"/>
          <w:b/>
        </w:rPr>
        <w:t xml:space="preserve"> </w:t>
      </w:r>
      <w:r w:rsidR="00A7308C" w:rsidRPr="00B34BC0">
        <w:rPr>
          <w:rFonts w:ascii="Palatino Linotype" w:eastAsia="Times New Roman" w:hAnsi="Palatino Linotype" w:cs="Arial"/>
          <w:b/>
          <w:lang w:val="es-ES"/>
        </w:rPr>
        <w:t>SAIMEX</w:t>
      </w:r>
      <w:r w:rsidR="003E4A5C" w:rsidRPr="00B34BC0">
        <w:rPr>
          <w:rFonts w:ascii="Palatino Linotype" w:hAnsi="Palatino Linotype"/>
          <w:b/>
        </w:rPr>
        <w:t>.</w:t>
      </w:r>
    </w:p>
    <w:p w14:paraId="1A010198" w14:textId="77777777" w:rsidR="00E83035" w:rsidRPr="00B34BC0" w:rsidRDefault="00E83035" w:rsidP="00B34BC0">
      <w:pPr>
        <w:pStyle w:val="Prrafodelista"/>
        <w:tabs>
          <w:tab w:val="left" w:pos="0"/>
        </w:tabs>
        <w:spacing w:line="360" w:lineRule="auto"/>
        <w:jc w:val="both"/>
        <w:rPr>
          <w:rFonts w:ascii="Palatino Linotype" w:hAnsi="Palatino Linotype"/>
        </w:rPr>
      </w:pPr>
    </w:p>
    <w:p w14:paraId="2CEB80E1" w14:textId="1FB675E6" w:rsidR="005965FF" w:rsidRPr="00B34BC0" w:rsidRDefault="00891EA6" w:rsidP="00B34BC0">
      <w:pPr>
        <w:pStyle w:val="Prrafodelista"/>
        <w:numPr>
          <w:ilvl w:val="0"/>
          <w:numId w:val="1"/>
        </w:numPr>
        <w:tabs>
          <w:tab w:val="left" w:pos="0"/>
        </w:tabs>
        <w:spacing w:line="360" w:lineRule="auto"/>
        <w:ind w:left="0" w:right="49" w:firstLine="0"/>
        <w:jc w:val="both"/>
        <w:rPr>
          <w:rFonts w:ascii="Palatino Linotype" w:hAnsi="Palatino Linotype"/>
        </w:rPr>
      </w:pPr>
      <w:r w:rsidRPr="00B34BC0">
        <w:rPr>
          <w:rFonts w:ascii="Palatino Linotype" w:hAnsi="Palatino Linotype"/>
        </w:rPr>
        <w:t>El</w:t>
      </w:r>
      <w:r w:rsidR="005965FF" w:rsidRPr="00B34BC0">
        <w:rPr>
          <w:rFonts w:ascii="Palatino Linotype" w:hAnsi="Palatino Linotype"/>
        </w:rPr>
        <w:t xml:space="preserve"> </w:t>
      </w:r>
      <w:r w:rsidR="005965FF" w:rsidRPr="00B34BC0">
        <w:rPr>
          <w:rFonts w:ascii="Palatino Linotype" w:hAnsi="Palatino Linotype"/>
          <w:b/>
        </w:rPr>
        <w:t xml:space="preserve">SUJETO OBLIGADO </w:t>
      </w:r>
      <w:r w:rsidR="004E30FD" w:rsidRPr="00B34BC0">
        <w:rPr>
          <w:rFonts w:ascii="Palatino Linotype" w:hAnsi="Palatino Linotype"/>
        </w:rPr>
        <w:t>omitió responder a la solicitud de información formulada por el recurrente</w:t>
      </w:r>
      <w:r w:rsidR="005965FF" w:rsidRPr="00B34BC0">
        <w:rPr>
          <w:rFonts w:ascii="Palatino Linotype" w:hAnsi="Palatino Linotype"/>
        </w:rPr>
        <w:t>.</w:t>
      </w:r>
    </w:p>
    <w:p w14:paraId="6BBD4016" w14:textId="704923A9" w:rsidR="00E221F3" w:rsidRPr="00B34BC0" w:rsidRDefault="00E221F3" w:rsidP="00B34BC0">
      <w:pPr>
        <w:pStyle w:val="Prrafodelista"/>
        <w:tabs>
          <w:tab w:val="left" w:pos="0"/>
        </w:tabs>
        <w:spacing w:line="360" w:lineRule="auto"/>
        <w:ind w:left="0" w:right="49"/>
        <w:jc w:val="both"/>
        <w:rPr>
          <w:rFonts w:ascii="Palatino Linotype" w:hAnsi="Palatino Linotype"/>
        </w:rPr>
      </w:pPr>
    </w:p>
    <w:p w14:paraId="1BDB340C" w14:textId="7630D7A6" w:rsidR="00D870F1" w:rsidRPr="00B34BC0" w:rsidRDefault="00585F00" w:rsidP="00B34BC0">
      <w:pPr>
        <w:pStyle w:val="Prrafodelista"/>
        <w:numPr>
          <w:ilvl w:val="0"/>
          <w:numId w:val="1"/>
        </w:numPr>
        <w:tabs>
          <w:tab w:val="left" w:pos="0"/>
        </w:tabs>
        <w:spacing w:line="360" w:lineRule="auto"/>
        <w:ind w:left="0" w:right="49" w:firstLine="0"/>
        <w:jc w:val="both"/>
        <w:rPr>
          <w:rFonts w:ascii="Palatino Linotype" w:hAnsi="Palatino Linotype"/>
        </w:rPr>
      </w:pPr>
      <w:r w:rsidRPr="00B34BC0">
        <w:rPr>
          <w:rFonts w:ascii="Palatino Linotype" w:eastAsia="Times New Roman" w:hAnsi="Palatino Linotype" w:cs="Arial"/>
        </w:rPr>
        <w:t>E</w:t>
      </w:r>
      <w:r w:rsidR="002A63B8" w:rsidRPr="00B34BC0">
        <w:rPr>
          <w:rFonts w:ascii="Palatino Linotype" w:eastAsia="Times New Roman" w:hAnsi="Palatino Linotype" w:cs="Arial"/>
        </w:rPr>
        <w:t xml:space="preserve">l día </w:t>
      </w:r>
      <w:r w:rsidR="005A74C0" w:rsidRPr="00B34BC0">
        <w:rPr>
          <w:rFonts w:ascii="Palatino Linotype" w:eastAsia="Times New Roman" w:hAnsi="Palatino Linotype" w:cs="Arial"/>
        </w:rPr>
        <w:t>d</w:t>
      </w:r>
      <w:r w:rsidR="003D3022" w:rsidRPr="00B34BC0">
        <w:rPr>
          <w:rFonts w:ascii="Palatino Linotype" w:eastAsia="Times New Roman" w:hAnsi="Palatino Linotype" w:cs="Arial"/>
        </w:rPr>
        <w:t>oce</w:t>
      </w:r>
      <w:r w:rsidR="003E4A5C" w:rsidRPr="00B34BC0">
        <w:rPr>
          <w:rFonts w:ascii="Palatino Linotype" w:eastAsia="Times New Roman" w:hAnsi="Palatino Linotype" w:cs="Arial"/>
        </w:rPr>
        <w:t xml:space="preserve"> (</w:t>
      </w:r>
      <w:r w:rsidR="005965FF" w:rsidRPr="00B34BC0">
        <w:rPr>
          <w:rFonts w:ascii="Palatino Linotype" w:eastAsia="Times New Roman" w:hAnsi="Palatino Linotype" w:cs="Arial"/>
        </w:rPr>
        <w:t>1</w:t>
      </w:r>
      <w:r w:rsidR="003D3022" w:rsidRPr="00B34BC0">
        <w:rPr>
          <w:rFonts w:ascii="Palatino Linotype" w:eastAsia="Times New Roman" w:hAnsi="Palatino Linotype" w:cs="Arial"/>
        </w:rPr>
        <w:t>2</w:t>
      </w:r>
      <w:r w:rsidR="00BF2C41" w:rsidRPr="00B34BC0">
        <w:rPr>
          <w:rFonts w:ascii="Palatino Linotype" w:eastAsia="Times New Roman" w:hAnsi="Palatino Linotype" w:cs="Arial"/>
        </w:rPr>
        <w:t xml:space="preserve">) de </w:t>
      </w:r>
      <w:r w:rsidR="004E30FD" w:rsidRPr="00B34BC0">
        <w:rPr>
          <w:rFonts w:ascii="Palatino Linotype" w:eastAsia="Times New Roman" w:hAnsi="Palatino Linotype" w:cs="Arial"/>
        </w:rPr>
        <w:t>julio</w:t>
      </w:r>
      <w:r w:rsidR="003D3022" w:rsidRPr="00B34BC0">
        <w:rPr>
          <w:rFonts w:ascii="Palatino Linotype" w:eastAsia="Times New Roman" w:hAnsi="Palatino Linotype" w:cs="Arial"/>
        </w:rPr>
        <w:t xml:space="preserve"> </w:t>
      </w:r>
      <w:r w:rsidR="00AA09C3" w:rsidRPr="00B34BC0">
        <w:rPr>
          <w:rFonts w:ascii="Palatino Linotype" w:eastAsia="Times New Roman" w:hAnsi="Palatino Linotype" w:cs="Arial"/>
        </w:rPr>
        <w:t>de dos mil diecinueve</w:t>
      </w:r>
      <w:r w:rsidR="00FA3B14" w:rsidRPr="00B34BC0">
        <w:rPr>
          <w:rFonts w:ascii="Palatino Linotype" w:eastAsia="Times New Roman" w:hAnsi="Palatino Linotype" w:cs="Arial"/>
        </w:rPr>
        <w:t xml:space="preserve"> el</w:t>
      </w:r>
      <w:r w:rsidR="007E4E68" w:rsidRPr="00B34BC0">
        <w:rPr>
          <w:rFonts w:ascii="Palatino Linotype" w:hAnsi="Palatino Linotype" w:cs="Arial"/>
        </w:rPr>
        <w:t xml:space="preserve"> particular</w:t>
      </w:r>
      <w:r w:rsidRPr="00B34BC0">
        <w:rPr>
          <w:rFonts w:ascii="Palatino Linotype" w:eastAsia="Times New Roman" w:hAnsi="Palatino Linotype" w:cs="Arial"/>
        </w:rPr>
        <w:t xml:space="preserve"> interpuso el recurso de revisión, en contra de la</w:t>
      </w:r>
      <w:r w:rsidR="005965FF" w:rsidRPr="00B34BC0">
        <w:rPr>
          <w:rFonts w:ascii="Palatino Linotype" w:eastAsia="Times New Roman" w:hAnsi="Palatino Linotype" w:cs="Arial"/>
        </w:rPr>
        <w:t xml:space="preserve"> falta de</w:t>
      </w:r>
      <w:r w:rsidRPr="00B34BC0">
        <w:rPr>
          <w:rFonts w:ascii="Palatino Linotype" w:eastAsia="Times New Roman" w:hAnsi="Palatino Linotype" w:cs="Arial"/>
        </w:rPr>
        <w:t xml:space="preserve"> respuesta</w:t>
      </w:r>
      <w:r w:rsidR="005965FF" w:rsidRPr="00B34BC0">
        <w:rPr>
          <w:rFonts w:ascii="Palatino Linotype" w:eastAsia="Times New Roman" w:hAnsi="Palatino Linotype" w:cs="Arial"/>
        </w:rPr>
        <w:t xml:space="preserve"> a la solicitud de información</w:t>
      </w:r>
      <w:r w:rsidRPr="00B34BC0">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B34BC0" w:rsidRDefault="00FA3B14" w:rsidP="00B34BC0">
      <w:pPr>
        <w:pStyle w:val="Prrafodelista"/>
        <w:tabs>
          <w:tab w:val="left" w:pos="0"/>
        </w:tabs>
        <w:spacing w:line="360" w:lineRule="auto"/>
        <w:ind w:left="284" w:right="34"/>
        <w:jc w:val="both"/>
        <w:rPr>
          <w:rFonts w:ascii="Palatino Linotype" w:hAnsi="Palatino Linotype"/>
        </w:rPr>
      </w:pPr>
    </w:p>
    <w:p w14:paraId="5654E5A5" w14:textId="68E7F0C7" w:rsidR="00C208DE" w:rsidRPr="00B34BC0" w:rsidRDefault="00585F00" w:rsidP="00B34BC0">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B34BC0">
        <w:rPr>
          <w:rFonts w:ascii="Palatino Linotype" w:eastAsia="Calibri" w:hAnsi="Palatino Linotype" w:cs="Arial"/>
          <w:b/>
        </w:rPr>
        <w:t>Acto impugnado</w:t>
      </w:r>
      <w:bookmarkEnd w:id="3"/>
      <w:r w:rsidR="00F95F7E" w:rsidRPr="00B34BC0">
        <w:rPr>
          <w:rFonts w:ascii="Palatino Linotype" w:eastAsia="Calibri" w:hAnsi="Palatino Linotype" w:cs="Arial"/>
        </w:rPr>
        <w:t>:</w:t>
      </w:r>
      <w:bookmarkEnd w:id="17"/>
      <w:r w:rsidR="00F95F7E" w:rsidRPr="00B34BC0">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B34BC0">
        <w:rPr>
          <w:rFonts w:ascii="Palatino Linotype" w:eastAsia="Calibri" w:hAnsi="Palatino Linotype" w:cs="Arial"/>
        </w:rPr>
        <w:t>“</w:t>
      </w:r>
      <w:r w:rsidR="004E30FD" w:rsidRPr="00B34BC0">
        <w:rPr>
          <w:rFonts w:ascii="Palatino Linotype" w:eastAsia="Calibri" w:hAnsi="Palatino Linotype" w:cs="Arial"/>
          <w:i/>
        </w:rPr>
        <w:t>SE VENCIERON LOS DÍAS DEL PLAZO DE CUMPLIMIENTO DE ENTREGA</w:t>
      </w:r>
      <w:r w:rsidR="00776FFE" w:rsidRPr="00B34BC0">
        <w:rPr>
          <w:rFonts w:ascii="Palatino Linotype" w:eastAsia="Calibri" w:hAnsi="Palatino Linotype" w:cs="Arial"/>
          <w:i/>
        </w:rPr>
        <w:t>.</w:t>
      </w:r>
      <w:r w:rsidR="003E4A5C" w:rsidRPr="00B34BC0">
        <w:rPr>
          <w:rFonts w:ascii="Palatino Linotype" w:eastAsia="Calibri" w:hAnsi="Palatino Linotype" w:cs="Arial"/>
          <w:i/>
        </w:rPr>
        <w:t>” (Sic)</w:t>
      </w:r>
    </w:p>
    <w:p w14:paraId="63B20642" w14:textId="4EF5E8C8" w:rsidR="006C0831" w:rsidRPr="00B34BC0" w:rsidRDefault="006C0831" w:rsidP="00B34BC0">
      <w:pPr>
        <w:pStyle w:val="Prrafodelista"/>
        <w:tabs>
          <w:tab w:val="left" w:pos="0"/>
        </w:tabs>
        <w:spacing w:line="360" w:lineRule="auto"/>
        <w:ind w:left="927" w:right="616"/>
        <w:jc w:val="both"/>
        <w:rPr>
          <w:rFonts w:ascii="Palatino Linotype" w:eastAsia="Calibri" w:hAnsi="Palatino Linotype" w:cs="Arial"/>
        </w:rPr>
      </w:pPr>
    </w:p>
    <w:p w14:paraId="26320EC9" w14:textId="4A137989" w:rsidR="003E4A5C" w:rsidRPr="00B34BC0" w:rsidRDefault="00585F00" w:rsidP="00B34BC0">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B34BC0">
        <w:rPr>
          <w:rFonts w:ascii="Palatino Linotype" w:eastAsia="Calibri" w:hAnsi="Palatino Linotype" w:cs="Arial"/>
          <w:b/>
        </w:rPr>
        <w:t>Razones o Motivos de inconformidad</w:t>
      </w:r>
      <w:r w:rsidRPr="00B34BC0">
        <w:rPr>
          <w:rFonts w:ascii="Palatino Linotype" w:eastAsia="Calibri" w:hAnsi="Palatino Linotype" w:cs="Arial"/>
        </w:rPr>
        <w:t>:</w:t>
      </w:r>
      <w:bookmarkEnd w:id="18"/>
      <w:bookmarkEnd w:id="32"/>
      <w:r w:rsidRPr="00B34BC0">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B34BC0">
        <w:rPr>
          <w:rFonts w:ascii="Palatino Linotype" w:eastAsia="Calibri" w:hAnsi="Palatino Linotype" w:cs="Arial"/>
          <w:i/>
        </w:rPr>
        <w:t>“</w:t>
      </w:r>
      <w:r w:rsidR="004E30FD" w:rsidRPr="00B34BC0">
        <w:rPr>
          <w:rFonts w:ascii="Palatino Linotype" w:eastAsia="Calibri" w:hAnsi="Palatino Linotype" w:cs="Arial"/>
          <w:i/>
        </w:rPr>
        <w:t>NO HA ENTREGADO LA INFORMACIÓN EN TIEMPO Y FORMA</w:t>
      </w:r>
      <w:r w:rsidR="005965FF" w:rsidRPr="00B34BC0">
        <w:rPr>
          <w:rFonts w:ascii="Palatino Linotype" w:eastAsia="Calibri" w:hAnsi="Palatino Linotype" w:cs="Arial"/>
          <w:i/>
        </w:rPr>
        <w:t xml:space="preserve">.” </w:t>
      </w:r>
      <w:r w:rsidR="003E4A5C" w:rsidRPr="00B34BC0">
        <w:rPr>
          <w:rFonts w:ascii="Palatino Linotype" w:eastAsia="Calibri" w:hAnsi="Palatino Linotype" w:cs="Arial"/>
          <w:i/>
        </w:rPr>
        <w:t>(Sic)</w:t>
      </w:r>
    </w:p>
    <w:p w14:paraId="7AD682F7" w14:textId="77777777" w:rsidR="006C0831" w:rsidRPr="00B34BC0" w:rsidRDefault="006C0831" w:rsidP="00B34BC0">
      <w:pPr>
        <w:pStyle w:val="Prrafodelista"/>
        <w:tabs>
          <w:tab w:val="left" w:pos="0"/>
        </w:tabs>
        <w:spacing w:line="360" w:lineRule="auto"/>
        <w:ind w:left="927" w:right="616"/>
        <w:jc w:val="both"/>
        <w:rPr>
          <w:rFonts w:ascii="Palatino Linotype" w:eastAsia="Calibri" w:hAnsi="Palatino Linotype" w:cs="Arial"/>
          <w:i/>
        </w:rPr>
      </w:pPr>
    </w:p>
    <w:p w14:paraId="14718D03" w14:textId="6A9AC2BD" w:rsidR="00583389" w:rsidRPr="00B34BC0" w:rsidRDefault="00220DD2" w:rsidP="00B34BC0">
      <w:pPr>
        <w:pStyle w:val="Prrafodelista"/>
        <w:numPr>
          <w:ilvl w:val="0"/>
          <w:numId w:val="1"/>
        </w:numPr>
        <w:tabs>
          <w:tab w:val="left" w:pos="0"/>
        </w:tabs>
        <w:spacing w:line="360" w:lineRule="auto"/>
        <w:ind w:left="0" w:right="49" w:firstLine="0"/>
        <w:jc w:val="both"/>
        <w:rPr>
          <w:rFonts w:ascii="Palatino Linotype" w:hAnsi="Palatino Linotype"/>
          <w:i/>
        </w:rPr>
      </w:pPr>
      <w:r w:rsidRPr="00B34BC0">
        <w:rPr>
          <w:rFonts w:ascii="Palatino Linotype" w:eastAsia="Calibri" w:hAnsi="Palatino Linotype" w:cs="Arial"/>
        </w:rPr>
        <w:t xml:space="preserve">El </w:t>
      </w:r>
      <w:r w:rsidRPr="00B34BC0">
        <w:rPr>
          <w:rFonts w:ascii="Palatino Linotype" w:eastAsia="Calibri" w:hAnsi="Palatino Linotype" w:cs="Times New Roman"/>
        </w:rPr>
        <w:t>Comisionado</w:t>
      </w:r>
      <w:r w:rsidRPr="00B34BC0">
        <w:rPr>
          <w:rFonts w:ascii="Palatino Linotype" w:eastAsia="Calibri" w:hAnsi="Palatino Linotype" w:cs="Arial"/>
        </w:rPr>
        <w:t xml:space="preserve"> Ponente con fundamento en lo dispuesto por el artículo 185 fracción II de la ley de la materia, a través d</w:t>
      </w:r>
      <w:r w:rsidR="00B41463" w:rsidRPr="00B34BC0">
        <w:rPr>
          <w:rFonts w:ascii="Palatino Linotype" w:eastAsia="Calibri" w:hAnsi="Palatino Linotype" w:cs="Arial"/>
        </w:rPr>
        <w:t>el acu</w:t>
      </w:r>
      <w:r w:rsidR="00E7181B" w:rsidRPr="00B34BC0">
        <w:rPr>
          <w:rFonts w:ascii="Palatino Linotype" w:eastAsia="Calibri" w:hAnsi="Palatino Linotype" w:cs="Arial"/>
        </w:rPr>
        <w:t>erdo</w:t>
      </w:r>
      <w:r w:rsidR="00EA491E" w:rsidRPr="00B34BC0">
        <w:rPr>
          <w:rFonts w:ascii="Palatino Linotype" w:eastAsia="Calibri" w:hAnsi="Palatino Linotype" w:cs="Arial"/>
        </w:rPr>
        <w:t xml:space="preserve"> de admisión de fecha </w:t>
      </w:r>
      <w:r w:rsidR="004E30FD" w:rsidRPr="00B34BC0">
        <w:rPr>
          <w:rFonts w:ascii="Palatino Linotype" w:eastAsia="Calibri" w:hAnsi="Palatino Linotype" w:cs="Arial"/>
        </w:rPr>
        <w:t>uno</w:t>
      </w:r>
      <w:r w:rsidR="00B41463" w:rsidRPr="00B34BC0">
        <w:rPr>
          <w:rFonts w:ascii="Palatino Linotype" w:eastAsia="Calibri" w:hAnsi="Palatino Linotype" w:cs="Arial"/>
        </w:rPr>
        <w:t xml:space="preserve"> </w:t>
      </w:r>
      <w:r w:rsidR="00091508" w:rsidRPr="00B34BC0">
        <w:rPr>
          <w:rFonts w:ascii="Palatino Linotype" w:eastAsia="Calibri" w:hAnsi="Palatino Linotype" w:cs="Arial"/>
        </w:rPr>
        <w:t>(</w:t>
      </w:r>
      <w:r w:rsidR="004E30FD" w:rsidRPr="00B34BC0">
        <w:rPr>
          <w:rFonts w:ascii="Palatino Linotype" w:eastAsia="Calibri" w:hAnsi="Palatino Linotype" w:cs="Arial"/>
        </w:rPr>
        <w:t>01</w:t>
      </w:r>
      <w:r w:rsidR="00091508" w:rsidRPr="00B34BC0">
        <w:rPr>
          <w:rFonts w:ascii="Palatino Linotype" w:eastAsia="Calibri" w:hAnsi="Palatino Linotype" w:cs="Arial"/>
        </w:rPr>
        <w:t xml:space="preserve">) de </w:t>
      </w:r>
      <w:r w:rsidR="004E30FD" w:rsidRPr="00B34BC0">
        <w:rPr>
          <w:rFonts w:ascii="Palatino Linotype" w:eastAsia="Calibri" w:hAnsi="Palatino Linotype" w:cs="Arial"/>
        </w:rPr>
        <w:t>agosto</w:t>
      </w:r>
      <w:r w:rsidR="007A4264" w:rsidRPr="00B34BC0">
        <w:rPr>
          <w:rFonts w:ascii="Palatino Linotype" w:eastAsia="Calibri" w:hAnsi="Palatino Linotype" w:cs="Arial"/>
        </w:rPr>
        <w:t xml:space="preserve"> </w:t>
      </w:r>
      <w:r w:rsidR="00FA3B14" w:rsidRPr="00B34BC0">
        <w:rPr>
          <w:rFonts w:ascii="Palatino Linotype" w:eastAsia="Calibri" w:hAnsi="Palatino Linotype" w:cs="Arial"/>
        </w:rPr>
        <w:t>de dos mil dieci</w:t>
      </w:r>
      <w:r w:rsidR="00AA09C3" w:rsidRPr="00B34BC0">
        <w:rPr>
          <w:rFonts w:ascii="Palatino Linotype" w:eastAsia="Calibri" w:hAnsi="Palatino Linotype" w:cs="Arial"/>
        </w:rPr>
        <w:t>nueve</w:t>
      </w:r>
      <w:r w:rsidRPr="00B34BC0">
        <w:rPr>
          <w:rFonts w:ascii="Palatino Linotype" w:eastAsia="Calibri" w:hAnsi="Palatino Linotype" w:cs="Arial"/>
        </w:rPr>
        <w:t xml:space="preserve">, puso a disposición de las partes el expediente electrónico vía Sistema de Acceso a la Información Mexiquense </w:t>
      </w:r>
      <w:r w:rsidR="00B5159E" w:rsidRPr="00B34BC0">
        <w:rPr>
          <w:rFonts w:ascii="Palatino Linotype" w:eastAsia="Calibri" w:hAnsi="Palatino Linotype" w:cs="Arial"/>
        </w:rPr>
        <w:t>(</w:t>
      </w:r>
      <w:r w:rsidRPr="00B34BC0">
        <w:rPr>
          <w:rFonts w:ascii="Palatino Linotype" w:eastAsia="Calibri" w:hAnsi="Palatino Linotype" w:cs="Arial"/>
        </w:rPr>
        <w:t>SAIMEX</w:t>
      </w:r>
      <w:r w:rsidR="00B5159E" w:rsidRPr="00B34BC0">
        <w:rPr>
          <w:rFonts w:ascii="Palatino Linotype" w:eastAsia="Calibri" w:hAnsi="Palatino Linotype" w:cs="Arial"/>
        </w:rPr>
        <w:t>)</w:t>
      </w:r>
      <w:r w:rsidRPr="00B34BC0">
        <w:rPr>
          <w:rFonts w:ascii="Palatino Linotype" w:eastAsia="Calibri" w:hAnsi="Palatino Linotype" w:cs="Arial"/>
          <w:b/>
        </w:rPr>
        <w:t xml:space="preserve"> </w:t>
      </w:r>
      <w:r w:rsidRPr="00B34BC0">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B34BC0">
        <w:rPr>
          <w:rFonts w:ascii="Palatino Linotype" w:eastAsia="Calibri" w:hAnsi="Palatino Linotype" w:cs="Arial"/>
          <w:b/>
        </w:rPr>
        <w:t>SUJETO OBLIGADO</w:t>
      </w:r>
      <w:r w:rsidRPr="00B34BC0">
        <w:rPr>
          <w:rFonts w:ascii="Palatino Linotype" w:eastAsia="Calibri" w:hAnsi="Palatino Linotype" w:cs="Arial"/>
        </w:rPr>
        <w:t xml:space="preserve"> presentará el Informe Justificado procedente.</w:t>
      </w:r>
    </w:p>
    <w:p w14:paraId="76865E16" w14:textId="77777777" w:rsidR="00583389" w:rsidRPr="00B34BC0" w:rsidRDefault="00583389" w:rsidP="00B34BC0">
      <w:pPr>
        <w:pStyle w:val="Prrafodelista"/>
        <w:tabs>
          <w:tab w:val="left" w:pos="0"/>
        </w:tabs>
        <w:spacing w:line="360" w:lineRule="auto"/>
        <w:ind w:left="142"/>
        <w:jc w:val="both"/>
        <w:rPr>
          <w:rFonts w:ascii="Palatino Linotype" w:hAnsi="Palatino Linotype"/>
          <w:i/>
        </w:rPr>
      </w:pPr>
    </w:p>
    <w:p w14:paraId="30C65669" w14:textId="77777777" w:rsidR="00617233" w:rsidRPr="00B34BC0" w:rsidRDefault="00617233" w:rsidP="00B34BC0">
      <w:pPr>
        <w:pStyle w:val="Prrafodelista"/>
        <w:numPr>
          <w:ilvl w:val="0"/>
          <w:numId w:val="1"/>
        </w:numPr>
        <w:spacing w:before="240" w:after="240" w:line="360" w:lineRule="auto"/>
        <w:ind w:left="0" w:right="49" w:firstLine="0"/>
        <w:jc w:val="both"/>
        <w:rPr>
          <w:rFonts w:ascii="Palatino Linotype" w:hAnsi="Palatino Linotype"/>
          <w:i/>
          <w:color w:val="000000"/>
        </w:rPr>
      </w:pPr>
      <w:r w:rsidRPr="00B34BC0">
        <w:rPr>
          <w:rFonts w:ascii="Palatino Linotype" w:eastAsia="Calibri" w:hAnsi="Palatino Linotype" w:cs="Arial"/>
          <w:lang w:val="es-ES"/>
        </w:rPr>
        <w:t xml:space="preserve">El seis (06) de agosto de dos mil diecinueve, el </w:t>
      </w:r>
      <w:r w:rsidRPr="00B34BC0">
        <w:rPr>
          <w:rFonts w:ascii="Palatino Linotype" w:eastAsia="Calibri" w:hAnsi="Palatino Linotype" w:cs="Arial"/>
          <w:b/>
          <w:lang w:val="es-ES"/>
        </w:rPr>
        <w:t xml:space="preserve">SUJETO OBLIGADO </w:t>
      </w:r>
      <w:r w:rsidRPr="00B34BC0">
        <w:rPr>
          <w:rFonts w:ascii="Palatino Linotype" w:eastAsia="Calibri" w:hAnsi="Palatino Linotype" w:cs="Arial"/>
          <w:lang w:val="es-ES"/>
        </w:rPr>
        <w:t xml:space="preserve">remitió el informe justificado integrado por los archivos electrónicos identificados como </w:t>
      </w:r>
      <w:r w:rsidRPr="00B34BC0">
        <w:rPr>
          <w:rFonts w:ascii="Palatino Linotype" w:eastAsia="Calibri" w:hAnsi="Palatino Linotype" w:cs="Arial"/>
          <w:b/>
          <w:i/>
          <w:lang w:val="es-ES"/>
        </w:rPr>
        <w:t xml:space="preserve">manifestación rr6253.png, IMG-20190806_101135.jpg, IMG-20190730-WA0002.jpg, </w:t>
      </w:r>
      <w:r w:rsidRPr="00B34BC0">
        <w:rPr>
          <w:rFonts w:ascii="Palatino Linotype" w:eastAsia="Calibri" w:hAnsi="Palatino Linotype" w:cs="Arial"/>
          <w:lang w:val="es-ES"/>
        </w:rPr>
        <w:t xml:space="preserve">documentos que su parte sustantiva refieren los periodos vacacionales del </w:t>
      </w:r>
      <w:r w:rsidRPr="00B34BC0">
        <w:rPr>
          <w:rFonts w:ascii="Palatino Linotype" w:eastAsia="Calibri" w:hAnsi="Palatino Linotype" w:cs="Arial"/>
          <w:b/>
          <w:lang w:val="es-ES"/>
        </w:rPr>
        <w:t xml:space="preserve">Municipio de </w:t>
      </w:r>
      <w:proofErr w:type="spellStart"/>
      <w:r w:rsidRPr="00B34BC0">
        <w:rPr>
          <w:rFonts w:ascii="Palatino Linotype" w:eastAsia="Calibri" w:hAnsi="Palatino Linotype" w:cs="Arial"/>
          <w:b/>
          <w:lang w:val="es-ES"/>
        </w:rPr>
        <w:t>Jilotzingo</w:t>
      </w:r>
      <w:proofErr w:type="spellEnd"/>
      <w:r w:rsidRPr="00B34BC0">
        <w:rPr>
          <w:rFonts w:ascii="Palatino Linotype" w:eastAsia="Calibri" w:hAnsi="Palatino Linotype" w:cs="Arial"/>
          <w:b/>
          <w:lang w:val="es-ES"/>
        </w:rPr>
        <w:t xml:space="preserve">, </w:t>
      </w:r>
      <w:r w:rsidRPr="00B34BC0">
        <w:rPr>
          <w:rFonts w:ascii="Palatino Linotype" w:eastAsia="Calibri" w:hAnsi="Palatino Linotype" w:cs="Arial"/>
          <w:lang w:val="es-ES"/>
        </w:rPr>
        <w:t xml:space="preserve">manifestando que es el motivo por el cual no se atendió la solicitud de información; documentos que al NO atender los requerimientos formulados por el particular en la solicitud de información, no fueron notificados al particular, no obstante, con el objeto de que no exista opacidad en el contenido de los mismos, serán puestos a la vista en el momento de notificar la presente resolución. </w:t>
      </w:r>
    </w:p>
    <w:p w14:paraId="12D0DFEA" w14:textId="77777777" w:rsidR="00617233" w:rsidRPr="00B34BC0" w:rsidRDefault="00617233" w:rsidP="00B34BC0">
      <w:pPr>
        <w:pStyle w:val="Prrafodelista"/>
        <w:spacing w:line="360" w:lineRule="auto"/>
        <w:rPr>
          <w:rFonts w:ascii="Palatino Linotype" w:eastAsia="Calibri" w:hAnsi="Palatino Linotype" w:cs="Arial"/>
          <w:lang w:val="es-ES"/>
        </w:rPr>
      </w:pPr>
    </w:p>
    <w:p w14:paraId="2CCF3566" w14:textId="6A0078E2" w:rsidR="00005FAD" w:rsidRPr="00B34BC0" w:rsidRDefault="00617233" w:rsidP="00B34BC0">
      <w:pPr>
        <w:pStyle w:val="Prrafodelista"/>
        <w:numPr>
          <w:ilvl w:val="0"/>
          <w:numId w:val="1"/>
        </w:numPr>
        <w:spacing w:before="240" w:after="240" w:line="360" w:lineRule="auto"/>
        <w:ind w:left="0" w:right="49" w:firstLine="0"/>
        <w:jc w:val="both"/>
        <w:rPr>
          <w:rFonts w:ascii="Palatino Linotype" w:hAnsi="Palatino Linotype"/>
          <w:i/>
          <w:color w:val="000000"/>
        </w:rPr>
      </w:pPr>
      <w:r w:rsidRPr="00B34BC0">
        <w:rPr>
          <w:rFonts w:ascii="Palatino Linotype" w:eastAsia="Calibri" w:hAnsi="Palatino Linotype" w:cs="Arial"/>
          <w:lang w:val="es-ES"/>
        </w:rPr>
        <w:t xml:space="preserve">Por su parte el </w:t>
      </w:r>
      <w:r w:rsidRPr="00B34BC0">
        <w:rPr>
          <w:rFonts w:ascii="Palatino Linotype" w:eastAsia="Calibri" w:hAnsi="Palatino Linotype" w:cs="Arial"/>
          <w:b/>
          <w:lang w:val="es-ES"/>
        </w:rPr>
        <w:t xml:space="preserve">RECURRENTE </w:t>
      </w:r>
      <w:r w:rsidRPr="00B34BC0">
        <w:rPr>
          <w:rFonts w:ascii="Palatino Linotype" w:eastAsia="Calibri" w:hAnsi="Palatino Linotype" w:cs="Arial"/>
          <w:lang w:val="es-ES"/>
        </w:rPr>
        <w:t xml:space="preserve">dentro del periodo concedido para formular manifestaciones, adjuntó los archivos electrónicos denominados </w:t>
      </w:r>
      <w:r w:rsidRPr="00B34BC0">
        <w:rPr>
          <w:rFonts w:ascii="Palatino Linotype" w:eastAsia="Calibri" w:hAnsi="Palatino Linotype" w:cs="Arial"/>
          <w:b/>
          <w:i/>
          <w:lang w:val="es-ES"/>
        </w:rPr>
        <w:t xml:space="preserve">JILOTZINGO 2.pdf, JILOTZINGO.pdf </w:t>
      </w:r>
      <w:r w:rsidRPr="00B34BC0">
        <w:rPr>
          <w:rFonts w:ascii="Palatino Linotype" w:eastAsia="Calibri" w:hAnsi="Palatino Linotype" w:cs="Arial"/>
          <w:lang w:val="es-ES"/>
        </w:rPr>
        <w:t>consistentes en capturas de pantalla del Sistema de Acceso a la Información Mexiquense (SAIMEX)  en las que se observan los días transcurridos desde la presentación de la s</w:t>
      </w:r>
      <w:r w:rsidR="00FD4957" w:rsidRPr="00B34BC0">
        <w:rPr>
          <w:rFonts w:ascii="Palatino Linotype" w:eastAsia="Calibri" w:hAnsi="Palatino Linotype" w:cs="Arial"/>
          <w:lang w:val="es-ES"/>
        </w:rPr>
        <w:t xml:space="preserve">olicitud y las fechas en que se debió sustanciar cada etapa del procedimiento de atención a la solicitud de información. </w:t>
      </w:r>
      <w:r w:rsidRPr="00B34BC0">
        <w:rPr>
          <w:rFonts w:ascii="Palatino Linotype" w:eastAsia="Calibri" w:hAnsi="Palatino Linotype" w:cs="Arial"/>
          <w:lang w:val="es-ES"/>
        </w:rPr>
        <w:t xml:space="preserve"> </w:t>
      </w:r>
      <w:r w:rsidR="005A74C0" w:rsidRPr="00B34BC0">
        <w:rPr>
          <w:rFonts w:ascii="Palatino Linotype" w:eastAsia="Calibri" w:hAnsi="Palatino Linotype" w:cs="Arial"/>
          <w:lang w:val="es-ES"/>
        </w:rPr>
        <w:t xml:space="preserve"> </w:t>
      </w:r>
    </w:p>
    <w:p w14:paraId="45A23ED9" w14:textId="30959A54" w:rsidR="00B748E5" w:rsidRPr="00B34BC0" w:rsidRDefault="00005FAD" w:rsidP="00B34BC0">
      <w:pPr>
        <w:pStyle w:val="Prrafodelista"/>
        <w:tabs>
          <w:tab w:val="left" w:pos="0"/>
        </w:tabs>
        <w:spacing w:line="360" w:lineRule="auto"/>
        <w:ind w:left="0" w:right="49"/>
        <w:jc w:val="both"/>
        <w:rPr>
          <w:rFonts w:ascii="Palatino Linotype" w:hAnsi="Palatino Linotype"/>
        </w:rPr>
      </w:pPr>
      <w:r w:rsidRPr="00B34BC0">
        <w:rPr>
          <w:rFonts w:ascii="Palatino Linotype" w:hAnsi="Palatino Linotype"/>
          <w:noProof/>
          <w:lang w:val="es-MX" w:eastAsia="es-MX"/>
        </w:rPr>
        <w:t xml:space="preserve">  </w:t>
      </w:r>
    </w:p>
    <w:p w14:paraId="6BEBCB2D" w14:textId="25090976" w:rsidR="00A71BC1" w:rsidRPr="00B34BC0" w:rsidRDefault="008A72B7" w:rsidP="00B34BC0">
      <w:pPr>
        <w:pStyle w:val="Prrafodelista"/>
        <w:numPr>
          <w:ilvl w:val="0"/>
          <w:numId w:val="1"/>
        </w:numPr>
        <w:tabs>
          <w:tab w:val="left" w:pos="0"/>
        </w:tabs>
        <w:spacing w:line="360" w:lineRule="auto"/>
        <w:ind w:left="0" w:right="49" w:firstLine="0"/>
        <w:jc w:val="both"/>
        <w:rPr>
          <w:rFonts w:ascii="Palatino Linotype" w:hAnsi="Palatino Linotype"/>
        </w:rPr>
      </w:pPr>
      <w:r w:rsidRPr="00B34BC0">
        <w:rPr>
          <w:rFonts w:ascii="Palatino Linotype" w:eastAsia="Calibri" w:hAnsi="Palatino Linotype" w:cs="Arial"/>
        </w:rPr>
        <w:t>Consecutivamente</w:t>
      </w:r>
      <w:r w:rsidR="00A71BC1" w:rsidRPr="00B34BC0">
        <w:rPr>
          <w:rFonts w:ascii="Palatino Linotype" w:hAnsi="Palatino Linotype"/>
        </w:rPr>
        <w:t>, el Comisionado Ponente decretó el cierre de instru</w:t>
      </w:r>
      <w:r w:rsidR="00111550" w:rsidRPr="00B34BC0">
        <w:rPr>
          <w:rFonts w:ascii="Palatino Linotype" w:hAnsi="Palatino Linotype"/>
        </w:rPr>
        <w:t xml:space="preserve">cción mediante acuerdo de fecha </w:t>
      </w:r>
      <w:r w:rsidR="00FD4957" w:rsidRPr="00B34BC0">
        <w:rPr>
          <w:rFonts w:ascii="Palatino Linotype" w:hAnsi="Palatino Linotype"/>
        </w:rPr>
        <w:t>dieciocho</w:t>
      </w:r>
      <w:r w:rsidR="00F640B8" w:rsidRPr="00B34BC0">
        <w:rPr>
          <w:rFonts w:ascii="Palatino Linotype" w:hAnsi="Palatino Linotype"/>
        </w:rPr>
        <w:t xml:space="preserve"> </w:t>
      </w:r>
      <w:r w:rsidR="004A125E" w:rsidRPr="00B34BC0">
        <w:rPr>
          <w:rFonts w:ascii="Palatino Linotype" w:hAnsi="Palatino Linotype"/>
        </w:rPr>
        <w:t>(</w:t>
      </w:r>
      <w:r w:rsidR="00FD4957" w:rsidRPr="00B34BC0">
        <w:rPr>
          <w:rFonts w:ascii="Palatino Linotype" w:hAnsi="Palatino Linotype"/>
        </w:rPr>
        <w:t>18</w:t>
      </w:r>
      <w:r w:rsidR="00C3488E" w:rsidRPr="00B34BC0">
        <w:rPr>
          <w:rFonts w:ascii="Palatino Linotype" w:hAnsi="Palatino Linotype"/>
        </w:rPr>
        <w:t>)</w:t>
      </w:r>
      <w:r w:rsidR="00A71BC1" w:rsidRPr="00B34BC0">
        <w:rPr>
          <w:rFonts w:ascii="Palatino Linotype" w:hAnsi="Palatino Linotype"/>
        </w:rPr>
        <w:t xml:space="preserve"> de </w:t>
      </w:r>
      <w:r w:rsidR="00FD4957" w:rsidRPr="00B34BC0">
        <w:rPr>
          <w:rFonts w:ascii="Palatino Linotype" w:hAnsi="Palatino Linotype"/>
        </w:rPr>
        <w:t>septiembre</w:t>
      </w:r>
      <w:r w:rsidR="00005FAD" w:rsidRPr="00B34BC0">
        <w:rPr>
          <w:rFonts w:ascii="Palatino Linotype" w:hAnsi="Palatino Linotype"/>
        </w:rPr>
        <w:t xml:space="preserve"> d</w:t>
      </w:r>
      <w:r w:rsidR="00A71BC1" w:rsidRPr="00B34BC0">
        <w:rPr>
          <w:rFonts w:ascii="Palatino Linotype" w:hAnsi="Palatino Linotype"/>
        </w:rPr>
        <w:t xml:space="preserve">e </w:t>
      </w:r>
      <w:r w:rsidR="00C3488E" w:rsidRPr="00B34BC0">
        <w:rPr>
          <w:rFonts w:ascii="Palatino Linotype" w:hAnsi="Palatino Linotype"/>
        </w:rPr>
        <w:t>dos mil diecinueve</w:t>
      </w:r>
      <w:r w:rsidR="00A71BC1" w:rsidRPr="00B34BC0">
        <w:rPr>
          <w:rFonts w:ascii="Palatino Linotype" w:hAnsi="Palatino Linotype"/>
        </w:rPr>
        <w:t xml:space="preserve">, </w:t>
      </w:r>
      <w:r w:rsidR="00B563FE" w:rsidRPr="00B34BC0">
        <w:rPr>
          <w:rFonts w:ascii="Palatino Linotype" w:hAnsi="Palatino Linotype"/>
          <w:color w:val="000000" w:themeColor="text1"/>
        </w:rPr>
        <w:t xml:space="preserve">  </w:t>
      </w:r>
      <w:r w:rsidR="00FD4957" w:rsidRPr="00B34BC0">
        <w:rPr>
          <w:rFonts w:ascii="Palatino Linotype" w:hAnsi="Palatino Linotype"/>
          <w:color w:val="000000" w:themeColor="text1"/>
        </w:rPr>
        <w:t xml:space="preserve">fecha en que de igual forma </w:t>
      </w:r>
      <w:r w:rsidR="00B563FE" w:rsidRPr="00B34BC0">
        <w:rPr>
          <w:rFonts w:ascii="Palatino Linotype" w:hAnsi="Palatino Linotype"/>
          <w:color w:val="000000" w:themeColor="text1"/>
        </w:rPr>
        <w:t>s</w:t>
      </w:r>
      <w:r w:rsidR="009B146D" w:rsidRPr="00B34BC0">
        <w:rPr>
          <w:rFonts w:ascii="Palatino Linotype" w:hAnsi="Palatino Linotype"/>
          <w:color w:val="000000" w:themeColor="text1"/>
        </w:rPr>
        <w:t>e</w:t>
      </w:r>
      <w:r w:rsidR="00FD4957" w:rsidRPr="00B34BC0">
        <w:rPr>
          <w:rFonts w:ascii="Palatino Linotype" w:hAnsi="Palatino Linotype"/>
          <w:color w:val="000000" w:themeColor="text1"/>
        </w:rPr>
        <w:t xml:space="preserve"> acordó </w:t>
      </w:r>
      <w:r w:rsidR="009B146D" w:rsidRPr="00B34BC0">
        <w:rPr>
          <w:rFonts w:ascii="Palatino Linotype" w:hAnsi="Palatino Linotype"/>
          <w:color w:val="000000" w:themeColor="text1"/>
        </w:rPr>
        <w:t>ampli</w:t>
      </w:r>
      <w:r w:rsidR="00FD4957" w:rsidRPr="00B34BC0">
        <w:rPr>
          <w:rFonts w:ascii="Palatino Linotype" w:hAnsi="Palatino Linotype"/>
          <w:color w:val="000000" w:themeColor="text1"/>
        </w:rPr>
        <w:t>ar</w:t>
      </w:r>
      <w:r w:rsidR="009B146D" w:rsidRPr="00B34BC0">
        <w:rPr>
          <w:rFonts w:ascii="Palatino Linotype" w:hAnsi="Palatino Linotype"/>
          <w:color w:val="000000" w:themeColor="text1"/>
        </w:rPr>
        <w:t xml:space="preserve"> el plazo de quince (15) días para resolver el recurso de revisión, </w:t>
      </w:r>
      <w:r w:rsidR="009B146D" w:rsidRPr="00B34BC0">
        <w:rPr>
          <w:rFonts w:ascii="Palatino Linotype" w:hAnsi="Palatino Linotype" w:cs="Arial"/>
          <w:color w:val="000000" w:themeColor="text1"/>
        </w:rPr>
        <w:t xml:space="preserve">por lo que ordenó turnar el expediente para su resolución, misma que ahora se pronuncia; y  - - - - - - - - - - - </w:t>
      </w:r>
      <w:r w:rsidR="009B146D" w:rsidRPr="00B34BC0">
        <w:rPr>
          <w:rFonts w:ascii="Palatino Linotype" w:hAnsi="Palatino Linotype" w:cs="Arial"/>
        </w:rPr>
        <w:t xml:space="preserve">- - </w:t>
      </w:r>
      <w:r w:rsidR="00D06B09" w:rsidRPr="00B34BC0">
        <w:rPr>
          <w:rFonts w:ascii="Palatino Linotype" w:hAnsi="Palatino Linotype" w:cs="Arial"/>
        </w:rPr>
        <w:t xml:space="preserve">- </w:t>
      </w:r>
      <w:r w:rsidR="00366D6C" w:rsidRPr="00B34BC0">
        <w:rPr>
          <w:rFonts w:ascii="Palatino Linotype" w:hAnsi="Palatino Linotype" w:cs="Arial"/>
        </w:rPr>
        <w:t xml:space="preserve">- - - - - - - - - - - - - </w:t>
      </w:r>
      <w:r w:rsidR="009B146D" w:rsidRPr="00B34BC0">
        <w:rPr>
          <w:rFonts w:ascii="Palatino Linotype" w:hAnsi="Palatino Linotype" w:cs="Arial"/>
        </w:rPr>
        <w:t xml:space="preserve">- </w:t>
      </w:r>
    </w:p>
    <w:p w14:paraId="4FDE6965" w14:textId="77777777" w:rsidR="00A71BC1" w:rsidRPr="00B34BC0" w:rsidRDefault="00A71BC1" w:rsidP="00B34BC0">
      <w:pPr>
        <w:pStyle w:val="Prrafodelista"/>
        <w:tabs>
          <w:tab w:val="left" w:pos="0"/>
        </w:tabs>
        <w:spacing w:line="360" w:lineRule="auto"/>
        <w:ind w:left="284" w:right="34"/>
        <w:jc w:val="both"/>
        <w:rPr>
          <w:rFonts w:ascii="Palatino Linotype" w:hAnsi="Palatino Linotype" w:cs="Arial"/>
        </w:rPr>
      </w:pPr>
    </w:p>
    <w:p w14:paraId="51E91971" w14:textId="77777777" w:rsidR="00585F00" w:rsidRPr="00B34BC0" w:rsidRDefault="00585F00" w:rsidP="00B34BC0">
      <w:pPr>
        <w:pStyle w:val="Ttulo1"/>
        <w:tabs>
          <w:tab w:val="left" w:pos="0"/>
        </w:tabs>
        <w:spacing w:before="0" w:line="360" w:lineRule="auto"/>
        <w:jc w:val="center"/>
        <w:rPr>
          <w:b/>
          <w:szCs w:val="24"/>
        </w:rPr>
      </w:pPr>
      <w:bookmarkStart w:id="33" w:name="_Toc491791302"/>
      <w:bookmarkStart w:id="34" w:name="_Toc20433404"/>
      <w:r w:rsidRPr="00B34BC0">
        <w:rPr>
          <w:b/>
          <w:szCs w:val="24"/>
        </w:rPr>
        <w:t>CONSIDERANDO</w:t>
      </w:r>
      <w:bookmarkEnd w:id="33"/>
      <w:bookmarkEnd w:id="34"/>
    </w:p>
    <w:p w14:paraId="7681ED66" w14:textId="77777777" w:rsidR="00585F00" w:rsidRPr="00B34BC0" w:rsidRDefault="00585F00" w:rsidP="00B34BC0">
      <w:pPr>
        <w:tabs>
          <w:tab w:val="left" w:pos="0"/>
        </w:tabs>
        <w:spacing w:line="360" w:lineRule="auto"/>
        <w:rPr>
          <w:rFonts w:ascii="Palatino Linotype" w:hAnsi="Palatino Linotype"/>
          <w:lang w:eastAsia="en-US"/>
        </w:rPr>
      </w:pPr>
    </w:p>
    <w:p w14:paraId="7DA2EB7E" w14:textId="77777777" w:rsidR="0032581C" w:rsidRPr="00B34BC0" w:rsidRDefault="0032581C" w:rsidP="00B34BC0">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0433405"/>
      <w:bookmarkStart w:id="38" w:name="_Toc511234456"/>
      <w:bookmarkStart w:id="39" w:name="_Toc466371865"/>
      <w:bookmarkStart w:id="40" w:name="_Toc466377653"/>
      <w:r w:rsidRPr="00B34BC0">
        <w:rPr>
          <w:rFonts w:ascii="Palatino Linotype" w:hAnsi="Palatino Linotype"/>
          <w:b/>
          <w:color w:val="auto"/>
          <w:sz w:val="24"/>
          <w:szCs w:val="24"/>
        </w:rPr>
        <w:t>PRIMERO. De la competencia</w:t>
      </w:r>
      <w:bookmarkEnd w:id="35"/>
      <w:bookmarkEnd w:id="36"/>
      <w:bookmarkEnd w:id="37"/>
    </w:p>
    <w:p w14:paraId="6E314099" w14:textId="77777777" w:rsidR="0032581C" w:rsidRPr="00B34BC0" w:rsidRDefault="0032581C" w:rsidP="00B34BC0">
      <w:pPr>
        <w:tabs>
          <w:tab w:val="left" w:pos="0"/>
        </w:tabs>
        <w:spacing w:line="360" w:lineRule="auto"/>
        <w:rPr>
          <w:rFonts w:ascii="Palatino Linotype" w:hAnsi="Palatino Linotype"/>
          <w:lang w:eastAsia="en-US"/>
        </w:rPr>
      </w:pPr>
    </w:p>
    <w:p w14:paraId="72882949" w14:textId="7D20E420" w:rsidR="0032581C" w:rsidRPr="00B34BC0" w:rsidRDefault="0032581C" w:rsidP="00B34BC0">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B34BC0">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34BC0">
        <w:rPr>
          <w:rFonts w:ascii="Palatino Linotype" w:eastAsia="Calibri" w:hAnsi="Palatino Linotype" w:cs="Times New Roman"/>
          <w:b/>
        </w:rPr>
        <w:t>Constitución Política de los Estados Unidos Mexicanos</w:t>
      </w:r>
      <w:r w:rsidRPr="00B34BC0">
        <w:rPr>
          <w:rFonts w:ascii="Palatino Linotype" w:eastAsia="Calibri" w:hAnsi="Palatino Linotype" w:cs="Times New Roman"/>
        </w:rPr>
        <w:t xml:space="preserve">; 5, párrafos </w:t>
      </w:r>
      <w:r w:rsidR="00B87FF9" w:rsidRPr="00B34BC0">
        <w:rPr>
          <w:rFonts w:ascii="Palatino Linotype" w:eastAsia="Calibri" w:hAnsi="Palatino Linotype" w:cs="Times New Roman"/>
        </w:rPr>
        <w:t xml:space="preserve">vigésimo </w:t>
      </w:r>
      <w:r w:rsidR="00D06B09" w:rsidRPr="00B34BC0">
        <w:rPr>
          <w:rFonts w:ascii="Palatino Linotype" w:hAnsi="Palatino Linotype" w:cs="Arial"/>
          <w:bCs/>
          <w:color w:val="222222"/>
          <w:lang w:val="es-ES"/>
        </w:rPr>
        <w:t>segundo, vigésimo tercero y vigésimo cuarto</w:t>
      </w:r>
      <w:r w:rsidR="00D06B09" w:rsidRPr="00B34BC0">
        <w:rPr>
          <w:rFonts w:ascii="Palatino Linotype" w:eastAsia="Calibri" w:hAnsi="Palatino Linotype" w:cs="Times New Roman"/>
        </w:rPr>
        <w:t xml:space="preserve"> fracciones </w:t>
      </w:r>
      <w:r w:rsidRPr="00B34BC0">
        <w:rPr>
          <w:rFonts w:ascii="Palatino Linotype" w:eastAsia="Calibri" w:hAnsi="Palatino Linotype" w:cs="Times New Roman"/>
        </w:rPr>
        <w:t xml:space="preserve">IV y V de la </w:t>
      </w:r>
      <w:r w:rsidRPr="00B34BC0">
        <w:rPr>
          <w:rFonts w:ascii="Palatino Linotype" w:eastAsia="Calibri" w:hAnsi="Palatino Linotype" w:cs="Times New Roman"/>
          <w:b/>
        </w:rPr>
        <w:t>Constitución Política del Estado Libre y Soberano de México</w:t>
      </w:r>
      <w:r w:rsidRPr="00B34BC0">
        <w:rPr>
          <w:rFonts w:ascii="Palatino Linotype" w:eastAsia="Calibri" w:hAnsi="Palatino Linotype" w:cs="Times New Roman"/>
        </w:rPr>
        <w:t xml:space="preserve">; artículos 1, 2 fracción II, 13, 29, 36 fracciones I y II, 176, 178, 179, 181 párrafo tercero y 185 </w:t>
      </w:r>
      <w:r w:rsidRPr="00B34BC0">
        <w:rPr>
          <w:rFonts w:ascii="Palatino Linotype" w:eastAsia="Calibri" w:hAnsi="Palatino Linotype" w:cs="Arial"/>
        </w:rPr>
        <w:t xml:space="preserve">de la </w:t>
      </w:r>
      <w:r w:rsidRPr="00B34BC0">
        <w:rPr>
          <w:rFonts w:ascii="Palatino Linotype" w:eastAsia="Calibri" w:hAnsi="Palatino Linotype" w:cs="Arial"/>
          <w:b/>
        </w:rPr>
        <w:t>Ley de Transparencia y Acceso a la Información Pública del Estado de México y Municipios</w:t>
      </w:r>
      <w:r w:rsidRPr="00B34BC0">
        <w:rPr>
          <w:rFonts w:ascii="Palatino Linotype" w:eastAsia="Calibri" w:hAnsi="Palatino Linotype" w:cs="Arial"/>
        </w:rPr>
        <w:t xml:space="preserve">; y 10, 7, 9 fracciones I y XXIV, y 11 del </w:t>
      </w:r>
      <w:r w:rsidRPr="00B34BC0">
        <w:rPr>
          <w:rFonts w:ascii="Palatino Linotype" w:eastAsia="Calibri" w:hAnsi="Palatino Linotype" w:cs="Arial"/>
          <w:b/>
        </w:rPr>
        <w:t>Reglamento Interior del Instituto de Transparencia, Acceso a la Información Pública y Protección de Datos Personales del Estado de México y Municipios.</w:t>
      </w:r>
    </w:p>
    <w:p w14:paraId="66BCCB92" w14:textId="77777777" w:rsidR="00FD4957" w:rsidRPr="00B34BC0" w:rsidRDefault="00FD4957" w:rsidP="00B34BC0">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p>
    <w:p w14:paraId="0A06F333" w14:textId="77777777" w:rsidR="0032581C" w:rsidRPr="00B34BC0" w:rsidRDefault="0032581C" w:rsidP="00B34BC0">
      <w:pPr>
        <w:pStyle w:val="Ttulo2"/>
        <w:tabs>
          <w:tab w:val="left" w:pos="0"/>
        </w:tabs>
        <w:spacing w:before="0" w:line="360" w:lineRule="auto"/>
        <w:rPr>
          <w:rFonts w:ascii="Palatino Linotype" w:hAnsi="Palatino Linotype"/>
          <w:b/>
          <w:color w:val="auto"/>
          <w:sz w:val="24"/>
          <w:szCs w:val="24"/>
        </w:rPr>
      </w:pPr>
      <w:bookmarkStart w:id="43" w:name="_Toc20433406"/>
      <w:r w:rsidRPr="00B34BC0">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B34BC0" w:rsidRDefault="0032581C" w:rsidP="00B34BC0">
      <w:pPr>
        <w:tabs>
          <w:tab w:val="left" w:pos="0"/>
        </w:tabs>
        <w:spacing w:line="360" w:lineRule="auto"/>
        <w:rPr>
          <w:rFonts w:ascii="Palatino Linotype" w:hAnsi="Palatino Linotype"/>
          <w:lang w:eastAsia="en-US"/>
        </w:rPr>
      </w:pPr>
    </w:p>
    <w:p w14:paraId="0D8D4668" w14:textId="77777777" w:rsidR="00B41463" w:rsidRPr="00B34BC0" w:rsidRDefault="00B41463" w:rsidP="00B34BC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B34BC0">
        <w:rPr>
          <w:rFonts w:ascii="Palatino Linotype" w:eastAsia="Calibri" w:hAnsi="Palatino Linotype" w:cs="Arial"/>
          <w:lang w:val="es-ES"/>
        </w:rPr>
        <w:t xml:space="preserve">Es de precisar, que la Ley de Transparencia y Acceso a la Información Pública del Estado de México y Municipios, en el artículo </w:t>
      </w:r>
      <w:r w:rsidRPr="00B34BC0">
        <w:rPr>
          <w:rFonts w:ascii="Palatino Linotype" w:eastAsia="Calibri" w:hAnsi="Palatino Linotype" w:cs="Arial"/>
          <w:b/>
          <w:lang w:val="es-ES"/>
        </w:rPr>
        <w:t>178</w:t>
      </w:r>
      <w:r w:rsidRPr="00B34BC0">
        <w:rPr>
          <w:rFonts w:ascii="Palatino Linotype" w:eastAsia="Calibri" w:hAnsi="Palatino Linotype" w:cs="Arial"/>
          <w:lang w:val="es-ES"/>
        </w:rPr>
        <w:t xml:space="preserve"> describe la procedencia del recurso de revisión, asimismo señala que el plazo del </w:t>
      </w:r>
      <w:r w:rsidRPr="00B34BC0">
        <w:rPr>
          <w:rFonts w:ascii="Palatino Linotype" w:eastAsia="Calibri" w:hAnsi="Palatino Linotype" w:cs="Arial"/>
          <w:b/>
          <w:lang w:val="es-ES"/>
        </w:rPr>
        <w:t>SUJETO OBLIGADO</w:t>
      </w:r>
      <w:r w:rsidRPr="00B34BC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FD2B2AF" w14:textId="77777777" w:rsidR="00B41463" w:rsidRPr="00B34BC0" w:rsidRDefault="00B41463" w:rsidP="00B34BC0">
      <w:pPr>
        <w:pStyle w:val="Prrafodelista"/>
        <w:spacing w:before="240" w:after="240" w:line="360" w:lineRule="auto"/>
        <w:ind w:left="0"/>
        <w:jc w:val="both"/>
        <w:rPr>
          <w:rFonts w:ascii="Palatino Linotype" w:eastAsia="Times New Roman" w:hAnsi="Palatino Linotype" w:cs="Arial"/>
          <w:color w:val="000000"/>
        </w:rPr>
      </w:pPr>
    </w:p>
    <w:p w14:paraId="511DD889" w14:textId="77777777" w:rsidR="00B41463" w:rsidRPr="00B34BC0" w:rsidRDefault="00B41463" w:rsidP="00B34BC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B34BC0">
        <w:rPr>
          <w:rFonts w:ascii="Palatino Linotype" w:eastAsia="Calibri" w:hAnsi="Palatino Linotype" w:cs="Arial"/>
          <w:lang w:val="es-ES"/>
        </w:rPr>
        <w:t xml:space="preserve">Por ende, se constituye la figura jurídica de la </w:t>
      </w:r>
      <w:r w:rsidRPr="00B34BC0">
        <w:rPr>
          <w:rFonts w:ascii="Palatino Linotype" w:eastAsia="Calibri" w:hAnsi="Palatino Linotype" w:cs="Arial"/>
          <w:i/>
          <w:lang w:val="es-ES"/>
        </w:rPr>
        <w:t>negativa ficta</w:t>
      </w:r>
      <w:r w:rsidRPr="00B34BC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B34BC0">
        <w:rPr>
          <w:rFonts w:ascii="Palatino Linotype" w:eastAsia="Calibri" w:hAnsi="Palatino Linotype" w:cs="Arial"/>
          <w:b/>
          <w:lang w:val="es-ES"/>
        </w:rPr>
        <w:t>178</w:t>
      </w:r>
      <w:r w:rsidRPr="00B34BC0">
        <w:rPr>
          <w:rFonts w:ascii="Palatino Linotype" w:eastAsia="Calibri" w:hAnsi="Palatino Linotype" w:cs="Arial"/>
          <w:lang w:val="es-ES"/>
        </w:rPr>
        <w:t xml:space="preserve"> segundo párrafo de </w:t>
      </w:r>
      <w:r w:rsidRPr="00B34BC0">
        <w:rPr>
          <w:rFonts w:ascii="Palatino Linotype" w:eastAsia="Calibri" w:hAnsi="Palatino Linotype" w:cs="Arial"/>
          <w:b/>
          <w:lang w:val="es-ES"/>
        </w:rPr>
        <w:t>Ley de Transparencia y Acceso a la Información Pública del Estado de México y Municipios</w:t>
      </w:r>
      <w:r w:rsidRPr="00B34BC0">
        <w:rPr>
          <w:rFonts w:ascii="Palatino Linotype" w:eastAsia="Calibri" w:hAnsi="Palatino Linotype" w:cs="Times New Roman"/>
          <w:color w:val="000000"/>
          <w:shd w:val="clear" w:color="auto" w:fill="FFFFFF"/>
          <w:lang w:val="es-MX" w:eastAsia="en-US"/>
        </w:rPr>
        <w:t xml:space="preserve">, que dispone; ante la falta de respuesta del </w:t>
      </w:r>
      <w:r w:rsidRPr="00B34BC0">
        <w:rPr>
          <w:rFonts w:ascii="Palatino Linotype" w:eastAsia="Calibri" w:hAnsi="Palatino Linotype" w:cs="Times New Roman"/>
          <w:b/>
          <w:color w:val="000000"/>
          <w:shd w:val="clear" w:color="auto" w:fill="FFFFFF"/>
          <w:lang w:val="es-MX" w:eastAsia="en-US"/>
        </w:rPr>
        <w:t>SUJETO OBLIGADO,</w:t>
      </w:r>
      <w:r w:rsidRPr="00B34BC0">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B34BC0">
        <w:rPr>
          <w:rFonts w:ascii="Palatino Linotype" w:eastAsia="Calibri" w:hAnsi="Palatino Linotype" w:cs="Times New Roman"/>
          <w:b/>
          <w:color w:val="000000"/>
          <w:shd w:val="clear" w:color="auto" w:fill="FFFFFF"/>
          <w:lang w:val="es-MX" w:eastAsia="en-US"/>
        </w:rPr>
        <w:t xml:space="preserve">podrá ser interpuesto en cualquier momento. </w:t>
      </w:r>
    </w:p>
    <w:p w14:paraId="0108EE71" w14:textId="77777777" w:rsidR="00B41463" w:rsidRPr="00B34BC0" w:rsidRDefault="00B41463" w:rsidP="00B34BC0">
      <w:pPr>
        <w:pStyle w:val="Prrafodelista"/>
        <w:spacing w:line="360" w:lineRule="auto"/>
        <w:ind w:left="0"/>
        <w:rPr>
          <w:rFonts w:ascii="Palatino Linotype" w:eastAsia="Times New Roman" w:hAnsi="Palatino Linotype" w:cs="Arial"/>
          <w:color w:val="000000"/>
        </w:rPr>
      </w:pPr>
    </w:p>
    <w:p w14:paraId="05CE7F7C" w14:textId="25CCDB0E" w:rsidR="00B41463" w:rsidRPr="00B34BC0" w:rsidRDefault="00B41463" w:rsidP="00B34BC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B34BC0">
        <w:rPr>
          <w:rFonts w:ascii="Palatino Linotype" w:eastAsia="Calibri" w:hAnsi="Palatino Linotype" w:cs="Arial"/>
          <w:lang w:val="es-ES"/>
        </w:rPr>
        <w:t xml:space="preserve">Por lo que, tratándose de la </w:t>
      </w:r>
      <w:r w:rsidRPr="00B34BC0">
        <w:rPr>
          <w:rFonts w:ascii="Palatino Linotype" w:eastAsia="Calibri" w:hAnsi="Palatino Linotype" w:cs="Arial"/>
          <w:i/>
          <w:lang w:val="es-ES"/>
        </w:rPr>
        <w:t>negativa ficta</w:t>
      </w:r>
      <w:r w:rsidRPr="00B34BC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34BC0">
        <w:rPr>
          <w:rFonts w:ascii="Palatino Linotype" w:eastAsia="Calibri" w:hAnsi="Palatino Linotype" w:cs="Arial"/>
          <w:i/>
          <w:lang w:val="es-ES"/>
        </w:rPr>
        <w:t>negativa ficta</w:t>
      </w:r>
      <w:r w:rsidRPr="00B34BC0">
        <w:rPr>
          <w:rFonts w:ascii="Palatino Linotype" w:eastAsia="Calibri" w:hAnsi="Palatino Linotype" w:cs="Arial"/>
          <w:lang w:val="es-ES"/>
        </w:rPr>
        <w:t>, que señala:</w:t>
      </w:r>
    </w:p>
    <w:p w14:paraId="5DFD67DA" w14:textId="77777777" w:rsidR="00B41463" w:rsidRPr="00B34BC0" w:rsidRDefault="00B41463" w:rsidP="00B34BC0">
      <w:pPr>
        <w:spacing w:before="240" w:after="240" w:line="360" w:lineRule="auto"/>
        <w:ind w:left="567" w:right="567"/>
        <w:jc w:val="center"/>
        <w:rPr>
          <w:rFonts w:ascii="Palatino Linotype" w:eastAsia="Calibri" w:hAnsi="Palatino Linotype" w:cs="Arial"/>
          <w:lang w:val="es-ES"/>
        </w:rPr>
      </w:pPr>
      <w:r w:rsidRPr="00B34BC0">
        <w:rPr>
          <w:rFonts w:ascii="Palatino Linotype" w:eastAsia="Calibri" w:hAnsi="Palatino Linotype" w:cs="Arial"/>
          <w:lang w:val="es-ES"/>
        </w:rPr>
        <w:t>Criterio 0001-15</w:t>
      </w:r>
    </w:p>
    <w:p w14:paraId="3EFC7350" w14:textId="75E0ABFC" w:rsidR="002D1F24" w:rsidRPr="00B34BC0" w:rsidRDefault="00B41463" w:rsidP="00B34BC0">
      <w:pPr>
        <w:spacing w:before="240" w:after="240" w:line="360" w:lineRule="auto"/>
        <w:ind w:left="851" w:right="567"/>
        <w:jc w:val="both"/>
        <w:rPr>
          <w:rFonts w:ascii="Palatino Linotype" w:eastAsia="Calibri" w:hAnsi="Palatino Linotype" w:cs="Arial"/>
          <w:i/>
          <w:lang w:val="es-ES"/>
        </w:rPr>
      </w:pPr>
      <w:r w:rsidRPr="00B34BC0">
        <w:rPr>
          <w:rFonts w:ascii="Palatino Linotype" w:eastAsia="Calibri" w:hAnsi="Palatino Linotype" w:cs="Arial"/>
          <w:b/>
          <w:i/>
          <w:lang w:val="es-ES"/>
        </w:rPr>
        <w:t>NEGATIVA FICTA. PLAZO PARA INTERPONER EL RECURSO DE REVISIÓN TRATÁNDOSE DE.</w:t>
      </w:r>
      <w:r w:rsidRPr="00B34BC0">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5AFA270" w14:textId="77777777" w:rsidR="00B41463" w:rsidRPr="00B34BC0" w:rsidRDefault="00B41463" w:rsidP="00B34BC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B34BC0">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B34BC0">
        <w:rPr>
          <w:rFonts w:ascii="Palatino Linotype" w:eastAsia="Times New Roman" w:hAnsi="Palatino Linotype" w:cs="Arial"/>
          <w:b/>
          <w:color w:val="000000" w:themeColor="text1"/>
          <w:lang w:val="es-ES" w:eastAsia="es-MX"/>
        </w:rPr>
        <w:t>SUJETO OBLIGADO</w:t>
      </w:r>
      <w:r w:rsidRPr="00B34BC0">
        <w:rPr>
          <w:rFonts w:ascii="Palatino Linotype" w:eastAsia="Times New Roman" w:hAnsi="Palatino Linotype" w:cs="Arial"/>
          <w:color w:val="000000" w:themeColor="text1"/>
          <w:lang w:val="es-ES" w:eastAsia="es-MX"/>
        </w:rPr>
        <w:t>.</w:t>
      </w:r>
    </w:p>
    <w:p w14:paraId="6DF7AB48" w14:textId="77777777" w:rsidR="00B41463" w:rsidRPr="00B34BC0" w:rsidRDefault="00B41463" w:rsidP="00B34BC0">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5172C817" w14:textId="77777777" w:rsidR="00B41463" w:rsidRPr="00B34BC0" w:rsidRDefault="00B41463" w:rsidP="00B34BC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B34BC0">
        <w:rPr>
          <w:rFonts w:ascii="Palatino Linotype" w:hAnsi="Palatino Linotype"/>
        </w:rPr>
        <w:t>Por consiguiente, tratándose</w:t>
      </w:r>
      <w:r w:rsidRPr="00B34BC0">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0353C25" w14:textId="77777777" w:rsidR="00B41463" w:rsidRPr="00B34BC0" w:rsidRDefault="00B41463" w:rsidP="00B34BC0">
      <w:pPr>
        <w:pStyle w:val="Prrafodelista"/>
        <w:spacing w:line="360" w:lineRule="auto"/>
        <w:rPr>
          <w:rFonts w:ascii="Palatino Linotype" w:eastAsia="Times New Roman" w:hAnsi="Palatino Linotype" w:cs="Arial"/>
          <w:color w:val="000000" w:themeColor="text1"/>
          <w:lang w:val="es-ES" w:eastAsia="es-MX"/>
        </w:rPr>
      </w:pPr>
    </w:p>
    <w:p w14:paraId="3B72F997" w14:textId="4DCDF0C4" w:rsidR="00B41463" w:rsidRPr="00B34BC0" w:rsidRDefault="00B41463" w:rsidP="00B34BC0">
      <w:pPr>
        <w:pStyle w:val="Prrafodelista"/>
        <w:numPr>
          <w:ilvl w:val="0"/>
          <w:numId w:val="1"/>
        </w:numPr>
        <w:tabs>
          <w:tab w:val="left" w:pos="0"/>
        </w:tabs>
        <w:spacing w:line="360" w:lineRule="auto"/>
        <w:ind w:left="0" w:right="49" w:firstLine="0"/>
        <w:jc w:val="both"/>
        <w:rPr>
          <w:rFonts w:ascii="Palatino Linotype" w:hAnsi="Palatino Linotype"/>
        </w:rPr>
      </w:pPr>
      <w:r w:rsidRPr="00B34BC0">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B34BC0">
        <w:rPr>
          <w:rFonts w:ascii="Palatino Linotype" w:eastAsia="Calibri" w:hAnsi="Palatino Linotype" w:cs="Arial"/>
        </w:rPr>
        <w:t>el presente</w:t>
      </w:r>
      <w:r w:rsidRPr="00B34BC0">
        <w:rPr>
          <w:rFonts w:ascii="Palatino Linotype" w:eastAsia="Calibri" w:hAnsi="Palatino Linotype" w:cs="Arial"/>
        </w:rPr>
        <w:t xml:space="preserve"> recurso.</w:t>
      </w:r>
    </w:p>
    <w:p w14:paraId="20B8B30A" w14:textId="19351A60" w:rsidR="006B65FB" w:rsidRDefault="00C85626" w:rsidP="00B34BC0">
      <w:pPr>
        <w:pStyle w:val="Ttulo1"/>
        <w:spacing w:line="360" w:lineRule="auto"/>
        <w:rPr>
          <w:b/>
          <w:szCs w:val="24"/>
        </w:rPr>
      </w:pPr>
      <w:bookmarkStart w:id="44" w:name="_Toc20433407"/>
      <w:r w:rsidRPr="00B34BC0">
        <w:rPr>
          <w:b/>
          <w:szCs w:val="24"/>
        </w:rPr>
        <w:t>TERCERO</w:t>
      </w:r>
      <w:r w:rsidR="006B65FB" w:rsidRPr="00B34BC0">
        <w:rPr>
          <w:b/>
          <w:szCs w:val="24"/>
        </w:rPr>
        <w:t xml:space="preserve">. Del planteamiento de la </w:t>
      </w:r>
      <w:r w:rsidR="00AD4EA5">
        <w:rPr>
          <w:b/>
          <w:szCs w:val="24"/>
        </w:rPr>
        <w:t>Litis</w:t>
      </w:r>
      <w:bookmarkEnd w:id="44"/>
    </w:p>
    <w:p w14:paraId="01957EE6" w14:textId="77777777" w:rsidR="00AD4EA5" w:rsidRPr="00AD4EA5" w:rsidRDefault="00AD4EA5" w:rsidP="00AD4EA5">
      <w:pPr>
        <w:rPr>
          <w:lang w:eastAsia="en-US"/>
        </w:rPr>
      </w:pPr>
    </w:p>
    <w:p w14:paraId="3B849864" w14:textId="77777777" w:rsidR="00DC4144" w:rsidRPr="00B34BC0" w:rsidRDefault="00DC4144" w:rsidP="00B34BC0">
      <w:pPr>
        <w:pStyle w:val="Prrafodelista"/>
        <w:numPr>
          <w:ilvl w:val="0"/>
          <w:numId w:val="1"/>
        </w:numPr>
        <w:tabs>
          <w:tab w:val="left" w:pos="0"/>
        </w:tabs>
        <w:spacing w:line="360" w:lineRule="auto"/>
        <w:ind w:left="0" w:right="49" w:firstLine="0"/>
        <w:jc w:val="both"/>
        <w:rPr>
          <w:rFonts w:ascii="Palatino Linotype" w:hAnsi="Palatino Linotype"/>
          <w:i/>
        </w:rPr>
      </w:pPr>
      <w:r w:rsidRPr="00B34BC0">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B34BC0">
        <w:rPr>
          <w:rFonts w:ascii="Palatino Linotype" w:eastAsia="Calibri" w:hAnsi="Palatino Linotype" w:cs="Arial"/>
          <w:b/>
          <w:lang w:val="es-ES"/>
        </w:rPr>
        <w:t>Ley de Transparencia y Acceso a la Información Pública del Estado de México y Municipios</w:t>
      </w:r>
      <w:r w:rsidRPr="00B34BC0">
        <w:rPr>
          <w:rFonts w:ascii="Palatino Linotype" w:hAnsi="Palatino Linotype" w:cs="Arial"/>
        </w:rPr>
        <w:t xml:space="preserve"> y determinar la confirmación; revocación o modificación; </w:t>
      </w:r>
      <w:proofErr w:type="spellStart"/>
      <w:r w:rsidRPr="00B34BC0">
        <w:rPr>
          <w:rFonts w:ascii="Palatino Linotype" w:hAnsi="Palatino Linotype" w:cs="Arial"/>
        </w:rPr>
        <w:t>desechamiento</w:t>
      </w:r>
      <w:proofErr w:type="spellEnd"/>
      <w:r w:rsidRPr="00B34BC0">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B34BC0" w:rsidRDefault="00B563FE" w:rsidP="00B34BC0">
      <w:pPr>
        <w:pStyle w:val="Prrafodelista"/>
        <w:tabs>
          <w:tab w:val="left" w:pos="0"/>
        </w:tabs>
        <w:spacing w:line="360" w:lineRule="auto"/>
        <w:ind w:left="0" w:right="49"/>
        <w:jc w:val="both"/>
        <w:rPr>
          <w:rFonts w:ascii="Palatino Linotype" w:hAnsi="Palatino Linotype" w:cs="Arial"/>
        </w:rPr>
      </w:pPr>
    </w:p>
    <w:p w14:paraId="34C73CB6" w14:textId="77777777" w:rsidR="005153EB" w:rsidRPr="00B34BC0" w:rsidRDefault="005153EB" w:rsidP="00B34BC0">
      <w:pPr>
        <w:pStyle w:val="Prrafodelista"/>
        <w:numPr>
          <w:ilvl w:val="0"/>
          <w:numId w:val="1"/>
        </w:numPr>
        <w:spacing w:line="360" w:lineRule="auto"/>
        <w:ind w:left="0" w:firstLine="0"/>
        <w:jc w:val="both"/>
        <w:rPr>
          <w:rFonts w:ascii="Palatino Linotype" w:hAnsi="Palatino Linotype" w:cs="Arial"/>
          <w:color w:val="000000" w:themeColor="text1"/>
        </w:rPr>
      </w:pPr>
      <w:r w:rsidRPr="00B34BC0">
        <w:rPr>
          <w:rFonts w:ascii="Palatino Linotype" w:eastAsia="Calibri" w:hAnsi="Palatino Linotype" w:cs="Arial"/>
        </w:rPr>
        <w:t xml:space="preserve">El </w:t>
      </w:r>
      <w:r w:rsidRPr="00B34BC0">
        <w:rPr>
          <w:rFonts w:ascii="Palatino Linotype" w:hAnsi="Palatino Linotype" w:cs="Arial"/>
          <w:b/>
        </w:rPr>
        <w:t xml:space="preserve">SUJETO OBLIGADO </w:t>
      </w:r>
      <w:r w:rsidRPr="00B34BC0">
        <w:rPr>
          <w:rFonts w:ascii="Palatino Linotype" w:hAnsi="Palatino Linotype" w:cs="Arial"/>
        </w:rPr>
        <w:t>fue omiso en atender la solicitud de acceso a la información pública presentada por el particular en el periodo comprendido para dar respuesta.</w:t>
      </w:r>
    </w:p>
    <w:p w14:paraId="5A70EAE8" w14:textId="77777777" w:rsidR="005153EB" w:rsidRPr="00B34BC0" w:rsidRDefault="005153EB" w:rsidP="00B34BC0">
      <w:pPr>
        <w:pStyle w:val="Prrafodelista"/>
        <w:spacing w:line="360" w:lineRule="auto"/>
        <w:ind w:left="0"/>
        <w:jc w:val="both"/>
        <w:rPr>
          <w:rFonts w:ascii="Palatino Linotype" w:hAnsi="Palatino Linotype" w:cs="Arial"/>
          <w:color w:val="000000" w:themeColor="text1"/>
        </w:rPr>
      </w:pPr>
    </w:p>
    <w:p w14:paraId="38F0A97D" w14:textId="77777777" w:rsidR="005153EB" w:rsidRPr="00B34BC0" w:rsidRDefault="005153EB" w:rsidP="00B34BC0">
      <w:pPr>
        <w:pStyle w:val="Prrafodelista"/>
        <w:numPr>
          <w:ilvl w:val="0"/>
          <w:numId w:val="1"/>
        </w:numPr>
        <w:spacing w:line="360" w:lineRule="auto"/>
        <w:ind w:left="0" w:firstLine="0"/>
        <w:jc w:val="both"/>
        <w:rPr>
          <w:rFonts w:ascii="Palatino Linotype" w:hAnsi="Palatino Linotype" w:cs="Arial"/>
          <w:color w:val="000000" w:themeColor="text1"/>
        </w:rPr>
      </w:pPr>
      <w:r w:rsidRPr="00B34BC0">
        <w:rPr>
          <w:rFonts w:ascii="Palatino Linotype" w:hAnsi="Palatino Linotype" w:cs="Arial"/>
          <w:color w:val="000000" w:themeColor="text1"/>
        </w:rPr>
        <w:t xml:space="preserve">Derivado de la omisión del </w:t>
      </w:r>
      <w:r w:rsidRPr="00B34BC0">
        <w:rPr>
          <w:rFonts w:ascii="Palatino Linotype" w:hAnsi="Palatino Linotype" w:cs="Arial"/>
          <w:b/>
          <w:color w:val="000000" w:themeColor="text1"/>
        </w:rPr>
        <w:t>SUJETO OBLIGADO</w:t>
      </w:r>
      <w:r w:rsidRPr="00B34BC0">
        <w:rPr>
          <w:rFonts w:ascii="Palatino Linotype" w:hAnsi="Palatino Linotype" w:cs="Arial"/>
          <w:color w:val="000000" w:themeColor="text1"/>
        </w:rPr>
        <w:t xml:space="preserve">, el </w:t>
      </w:r>
      <w:r w:rsidRPr="00B34BC0">
        <w:rPr>
          <w:rFonts w:ascii="Palatino Linotype" w:hAnsi="Palatino Linotype" w:cs="Arial"/>
          <w:b/>
          <w:color w:val="000000" w:themeColor="text1"/>
        </w:rPr>
        <w:t>RECURRENTE</w:t>
      </w:r>
      <w:r w:rsidRPr="00B34BC0">
        <w:rPr>
          <w:rFonts w:ascii="Palatino Linotype" w:hAnsi="Palatino Linotype" w:cs="Arial"/>
          <w:color w:val="000000" w:themeColor="text1"/>
        </w:rPr>
        <w:t xml:space="preserve"> presentó su inconformidad señalando como razones o motivo de la inconformidad los ya transcritos.</w:t>
      </w:r>
    </w:p>
    <w:p w14:paraId="03A2E6C6" w14:textId="77777777" w:rsidR="005153EB" w:rsidRPr="00B34BC0" w:rsidRDefault="005153EB" w:rsidP="00B34BC0">
      <w:pPr>
        <w:pStyle w:val="Prrafodelista"/>
        <w:spacing w:line="360" w:lineRule="auto"/>
        <w:rPr>
          <w:rFonts w:ascii="Palatino Linotype" w:hAnsi="Palatino Linotype" w:cs="Arial"/>
          <w:color w:val="000000" w:themeColor="text1"/>
        </w:rPr>
      </w:pPr>
    </w:p>
    <w:p w14:paraId="1B7BDC8D" w14:textId="6AE18176" w:rsidR="005153EB" w:rsidRPr="00B34BC0" w:rsidRDefault="005153EB" w:rsidP="00B34BC0">
      <w:pPr>
        <w:pStyle w:val="Prrafodelista"/>
        <w:numPr>
          <w:ilvl w:val="0"/>
          <w:numId w:val="1"/>
        </w:numPr>
        <w:spacing w:line="360" w:lineRule="auto"/>
        <w:ind w:left="0" w:right="49" w:firstLine="0"/>
        <w:jc w:val="both"/>
        <w:rPr>
          <w:rFonts w:ascii="Palatino Linotype" w:eastAsia="MS Mincho" w:hAnsi="Palatino Linotype" w:cs="Arial"/>
        </w:rPr>
      </w:pPr>
      <w:r w:rsidRPr="00B34BC0">
        <w:rPr>
          <w:rFonts w:ascii="Palatino Linotype" w:eastAsia="MS Mincho" w:hAnsi="Palatino Linotype" w:cs="Arial"/>
        </w:rPr>
        <w:t>En</w:t>
      </w:r>
      <w:r w:rsidRPr="00B34BC0">
        <w:rPr>
          <w:rFonts w:ascii="Palatino Linotype" w:eastAsia="Times New Roman" w:hAnsi="Palatino Linotype" w:cs="Arial"/>
        </w:rPr>
        <w:t xml:space="preserve"> </w:t>
      </w:r>
      <w:r w:rsidRPr="00B34BC0">
        <w:rPr>
          <w:rFonts w:ascii="Palatino Linotype" w:hAnsi="Palatino Linotype" w:cs="Arial"/>
          <w:lang w:eastAsia="es-MX"/>
        </w:rPr>
        <w:t>dichas</w:t>
      </w:r>
      <w:r w:rsidRPr="00B34BC0">
        <w:rPr>
          <w:rFonts w:ascii="Palatino Linotype" w:eastAsia="Times New Roman" w:hAnsi="Palatino Linotype" w:cs="Arial"/>
        </w:rPr>
        <w:t xml:space="preserve"> condiciones, la </w:t>
      </w:r>
      <w:r w:rsidRPr="00B34BC0">
        <w:rPr>
          <w:rFonts w:ascii="Palatino Linotype" w:eastAsia="Times New Roman" w:hAnsi="Palatino Linotype" w:cs="Arial"/>
          <w:i/>
        </w:rPr>
        <w:t>Litis</w:t>
      </w:r>
      <w:r w:rsidRPr="00B34BC0">
        <w:rPr>
          <w:rFonts w:ascii="Palatino Linotype" w:eastAsia="Times New Roman" w:hAnsi="Palatino Linotype" w:cs="Arial"/>
        </w:rPr>
        <w:t xml:space="preserve"> a resolver en este recurso se circunscribe a determinar si </w:t>
      </w:r>
      <w:r w:rsidRPr="00B34BC0">
        <w:rPr>
          <w:rFonts w:ascii="Palatino Linotype" w:eastAsia="MS Mincho" w:hAnsi="Palatino Linotype" w:cs="Arial"/>
        </w:rPr>
        <w:t xml:space="preserve">se actualiza la causal de procedencia prevista en las </w:t>
      </w:r>
      <w:r w:rsidR="00C85626" w:rsidRPr="00B34BC0">
        <w:rPr>
          <w:rFonts w:ascii="Palatino Linotype" w:eastAsia="MS Mincho" w:hAnsi="Palatino Linotype" w:cs="Arial"/>
        </w:rPr>
        <w:t>fracció</w:t>
      </w:r>
      <w:r w:rsidRPr="00B34BC0">
        <w:rPr>
          <w:rFonts w:ascii="Palatino Linotype" w:eastAsia="MS Mincho" w:hAnsi="Palatino Linotype" w:cs="Arial"/>
        </w:rPr>
        <w:t xml:space="preserve">n VII del artículo 179 de la </w:t>
      </w:r>
      <w:r w:rsidRPr="00B34BC0">
        <w:rPr>
          <w:rFonts w:ascii="Palatino Linotype" w:eastAsia="MS Mincho" w:hAnsi="Palatino Linotype" w:cs="Arial"/>
          <w:b/>
        </w:rPr>
        <w:t>Ley de Transparencia y Acceso a la Información Pública del Estado de México y Municipios</w:t>
      </w:r>
      <w:r w:rsidRPr="00B34BC0">
        <w:rPr>
          <w:rFonts w:ascii="Palatino Linotype" w:eastAsia="MS Mincho" w:hAnsi="Palatino Linotype" w:cs="Arial"/>
        </w:rPr>
        <w:t xml:space="preserve">, en virtud que las mismas establecen la falta de respuesta a una solicitud de acceso a la información; contexto del cual se dolió la </w:t>
      </w:r>
      <w:r w:rsidRPr="00B34BC0">
        <w:rPr>
          <w:rFonts w:ascii="Palatino Linotype" w:eastAsia="MS Mincho" w:hAnsi="Palatino Linotype" w:cs="Arial"/>
          <w:b/>
        </w:rPr>
        <w:t>RECURRENTE</w:t>
      </w:r>
      <w:r w:rsidRPr="00B34BC0">
        <w:rPr>
          <w:rFonts w:ascii="Palatino Linotype" w:eastAsia="MS Mincho" w:hAnsi="Palatino Linotype" w:cs="Arial"/>
        </w:rPr>
        <w:t xml:space="preserve"> al momento de interponer el recurso de mérito.</w:t>
      </w:r>
    </w:p>
    <w:p w14:paraId="742358C9" w14:textId="77777777" w:rsidR="005153EB" w:rsidRPr="00B34BC0" w:rsidRDefault="005153EB" w:rsidP="00B34BC0">
      <w:pPr>
        <w:pStyle w:val="Prrafodelista"/>
        <w:spacing w:line="360" w:lineRule="auto"/>
        <w:rPr>
          <w:rFonts w:ascii="Palatino Linotype" w:eastAsia="MS Mincho" w:hAnsi="Palatino Linotype" w:cs="Arial"/>
        </w:rPr>
      </w:pPr>
    </w:p>
    <w:p w14:paraId="15C1FEC4" w14:textId="0F11B236" w:rsidR="00AB5E7A" w:rsidRPr="00B34BC0" w:rsidRDefault="00BD624B" w:rsidP="00B34BC0">
      <w:pPr>
        <w:keepNext/>
        <w:keepLines/>
        <w:spacing w:before="40" w:line="360" w:lineRule="auto"/>
        <w:outlineLvl w:val="1"/>
        <w:rPr>
          <w:rFonts w:ascii="Palatino Linotype" w:eastAsia="MS Gothic" w:hAnsi="Palatino Linotype" w:cs="Times New Roman"/>
          <w:b/>
        </w:rPr>
      </w:pPr>
      <w:bookmarkStart w:id="45" w:name="_Toc531781772"/>
      <w:bookmarkStart w:id="46" w:name="_Toc20433408"/>
      <w:r w:rsidRPr="00B34BC0">
        <w:rPr>
          <w:rFonts w:ascii="Palatino Linotype" w:eastAsia="Calibri" w:hAnsi="Palatino Linotype" w:cs="Times New Roman"/>
          <w:b/>
          <w:bCs/>
          <w:lang w:val="es-ES"/>
        </w:rPr>
        <w:t>CUARTO</w:t>
      </w:r>
      <w:r w:rsidR="00AB5E7A" w:rsidRPr="00B34BC0">
        <w:rPr>
          <w:rFonts w:ascii="Palatino Linotype" w:eastAsia="Calibri" w:hAnsi="Palatino Linotype" w:cs="Times New Roman"/>
          <w:b/>
          <w:bCs/>
          <w:lang w:val="es-ES"/>
        </w:rPr>
        <w:t xml:space="preserve">. </w:t>
      </w:r>
      <w:r w:rsidR="00AB5E7A" w:rsidRPr="00B34BC0">
        <w:rPr>
          <w:rFonts w:ascii="Palatino Linotype" w:eastAsia="MS Gothic" w:hAnsi="Palatino Linotype" w:cs="Times New Roman"/>
          <w:b/>
        </w:rPr>
        <w:t>Del estudio y resolución del asunto</w:t>
      </w:r>
      <w:bookmarkEnd w:id="45"/>
      <w:r w:rsidR="00AB5E7A" w:rsidRPr="00B34BC0">
        <w:rPr>
          <w:rFonts w:ascii="Palatino Linotype" w:eastAsia="MS Gothic" w:hAnsi="Palatino Linotype" w:cs="Times New Roman"/>
          <w:b/>
        </w:rPr>
        <w:t>.</w:t>
      </w:r>
      <w:bookmarkEnd w:id="46"/>
      <w:r w:rsidR="00AB5E7A" w:rsidRPr="00B34BC0">
        <w:rPr>
          <w:rFonts w:ascii="Palatino Linotype" w:eastAsia="MS Gothic" w:hAnsi="Palatino Linotype" w:cs="Times New Roman"/>
          <w:b/>
        </w:rPr>
        <w:t xml:space="preserve"> </w:t>
      </w:r>
    </w:p>
    <w:p w14:paraId="2CCEBE42" w14:textId="77777777" w:rsidR="007A038C" w:rsidRPr="00B34BC0" w:rsidRDefault="007A038C" w:rsidP="00B34BC0">
      <w:pPr>
        <w:keepNext/>
        <w:keepLines/>
        <w:spacing w:before="40" w:line="360" w:lineRule="auto"/>
        <w:outlineLvl w:val="1"/>
        <w:rPr>
          <w:rFonts w:ascii="Palatino Linotype" w:eastAsia="MS Gothic" w:hAnsi="Palatino Linotype" w:cs="Times New Roman"/>
          <w:b/>
        </w:rPr>
      </w:pPr>
    </w:p>
    <w:p w14:paraId="5E6FEE2F" w14:textId="77777777" w:rsidR="007A038C" w:rsidRPr="00B34BC0" w:rsidRDefault="007A038C" w:rsidP="00B34BC0">
      <w:pPr>
        <w:pStyle w:val="Ttulo1"/>
        <w:numPr>
          <w:ilvl w:val="0"/>
          <w:numId w:val="6"/>
        </w:numPr>
        <w:spacing w:line="360" w:lineRule="auto"/>
        <w:rPr>
          <w:b/>
          <w:szCs w:val="24"/>
        </w:rPr>
      </w:pPr>
      <w:bookmarkStart w:id="47" w:name="_Toc1585428"/>
      <w:bookmarkStart w:id="48" w:name="_Toc4684437"/>
      <w:bookmarkStart w:id="49" w:name="_Toc8753376"/>
      <w:bookmarkStart w:id="50" w:name="_Toc12552538"/>
      <w:bookmarkStart w:id="51" w:name="_Toc20433409"/>
      <w:r w:rsidRPr="00B34BC0">
        <w:rPr>
          <w:b/>
          <w:szCs w:val="24"/>
        </w:rPr>
        <w:t>Del deber de las autoridades de promover, respetar, proteger y garantizar el derecho de acceso a la información pública.</w:t>
      </w:r>
      <w:bookmarkEnd w:id="47"/>
      <w:bookmarkEnd w:id="48"/>
      <w:bookmarkEnd w:id="49"/>
      <w:bookmarkEnd w:id="50"/>
      <w:bookmarkEnd w:id="51"/>
    </w:p>
    <w:p w14:paraId="071163FC" w14:textId="77777777" w:rsidR="007A038C" w:rsidRPr="00B34BC0" w:rsidRDefault="007A038C" w:rsidP="00B34BC0">
      <w:pPr>
        <w:spacing w:line="360" w:lineRule="auto"/>
        <w:rPr>
          <w:rFonts w:ascii="Palatino Linotype" w:hAnsi="Palatino Linotype"/>
          <w:lang w:eastAsia="en-US"/>
        </w:rPr>
      </w:pPr>
    </w:p>
    <w:p w14:paraId="496E1619" w14:textId="77777777" w:rsidR="00837543" w:rsidRPr="00B34BC0" w:rsidRDefault="00837543" w:rsidP="00B34BC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2" w:name="_Toc4071139"/>
      <w:r w:rsidRPr="00B34BC0">
        <w:rPr>
          <w:rFonts w:ascii="Palatino Linotype" w:hAnsi="Palatino Linotype"/>
        </w:rPr>
        <w:t xml:space="preserve">Es menester precisar que este </w:t>
      </w:r>
      <w:r w:rsidRPr="00B34BC0">
        <w:rPr>
          <w:rFonts w:ascii="Palatino Linotype" w:eastAsia="MS Mincho" w:hAnsi="Palatino Linotype" w:cs="Times New Roman"/>
          <w:color w:val="000000"/>
        </w:rPr>
        <w:t xml:space="preserve">Órgano Garante parte de que </w:t>
      </w:r>
      <w:r w:rsidRPr="00B34BC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B34BC0">
        <w:rPr>
          <w:rFonts w:ascii="Palatino Linotype" w:eastAsia="Times New Roman" w:hAnsi="Palatino Linotype" w:cs="Arial"/>
          <w:color w:val="000000"/>
        </w:rPr>
        <w:t xml:space="preserve"> </w:t>
      </w:r>
      <w:r w:rsidRPr="00B34BC0">
        <w:rPr>
          <w:rFonts w:ascii="Palatino Linotype" w:eastAsia="Times New Roman" w:hAnsi="Palatino Linotype" w:cs="Arial"/>
          <w:b/>
          <w:color w:val="000000"/>
        </w:rPr>
        <w:t>SUJETO OBLIGADO</w:t>
      </w:r>
      <w:r w:rsidRPr="00B34BC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34BC0">
        <w:rPr>
          <w:rFonts w:ascii="Palatino Linotype" w:eastAsia="Times New Roman" w:hAnsi="Palatino Linotype" w:cs="Arial"/>
          <w:b/>
          <w:color w:val="000000"/>
        </w:rPr>
        <w:t xml:space="preserve">Constitución Política de los Estados Unidos Mexicanos </w:t>
      </w:r>
      <w:r w:rsidRPr="00B34BC0">
        <w:rPr>
          <w:rFonts w:ascii="Palatino Linotype" w:eastAsia="Times New Roman" w:hAnsi="Palatino Linotype" w:cs="Arial"/>
          <w:color w:val="000000"/>
        </w:rPr>
        <w:t xml:space="preserve">al señalar la obligación de “promover, </w:t>
      </w:r>
      <w:r w:rsidRPr="00B34BC0">
        <w:rPr>
          <w:rFonts w:ascii="Palatino Linotype" w:eastAsia="Times New Roman" w:hAnsi="Palatino Linotype" w:cs="Arial"/>
          <w:b/>
          <w:color w:val="000000"/>
        </w:rPr>
        <w:t>respetar</w:t>
      </w:r>
      <w:r w:rsidRPr="00B34BC0">
        <w:rPr>
          <w:rFonts w:ascii="Palatino Linotype" w:eastAsia="Times New Roman" w:hAnsi="Palatino Linotype" w:cs="Arial"/>
          <w:color w:val="000000"/>
        </w:rPr>
        <w:t xml:space="preserve">, proteger y </w:t>
      </w:r>
      <w:r w:rsidRPr="00B34BC0">
        <w:rPr>
          <w:rFonts w:ascii="Palatino Linotype" w:eastAsia="Times New Roman" w:hAnsi="Palatino Linotype" w:cs="Arial"/>
          <w:b/>
          <w:color w:val="000000"/>
        </w:rPr>
        <w:t>garantizar</w:t>
      </w:r>
      <w:r w:rsidRPr="00B34BC0">
        <w:rPr>
          <w:rFonts w:ascii="Palatino Linotype" w:eastAsia="Times New Roman" w:hAnsi="Palatino Linotype" w:cs="Arial"/>
          <w:color w:val="000000"/>
        </w:rPr>
        <w:t xml:space="preserve"> los derechos humanos”, entre los cuales se encuentra dicho derecho. </w:t>
      </w:r>
    </w:p>
    <w:p w14:paraId="1F529AF8" w14:textId="77777777" w:rsidR="00837543" w:rsidRPr="00B34BC0" w:rsidRDefault="00837543" w:rsidP="00B34BC0">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B34BC0" w:rsidRDefault="00837543" w:rsidP="00B34BC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34BC0">
        <w:rPr>
          <w:rFonts w:ascii="Palatino Linotype" w:eastAsia="Times New Roman" w:hAnsi="Palatino Linotype"/>
        </w:rPr>
        <w:t xml:space="preserve">Ahora bien, el Derecho de Acceso a la Información Pública se define como: </w:t>
      </w:r>
      <w:r w:rsidRPr="00B34BC0">
        <w:rPr>
          <w:rFonts w:ascii="Palatino Linotype" w:hAnsi="Palatino Linotype"/>
          <w:i/>
          <w:color w:val="000000"/>
        </w:rPr>
        <w:t>La igualdad de oportunidades para recibir, buscar e impartir información</w:t>
      </w:r>
      <w:r w:rsidRPr="00B34BC0">
        <w:rPr>
          <w:rStyle w:val="Refdenotaalpie"/>
          <w:rFonts w:ascii="Palatino Linotype" w:hAnsi="Palatino Linotype"/>
          <w:i/>
          <w:color w:val="000000"/>
        </w:rPr>
        <w:footnoteReference w:id="1"/>
      </w:r>
      <w:r w:rsidRPr="00B34BC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34BC0">
        <w:rPr>
          <w:rStyle w:val="Refdenotaalpie"/>
          <w:rFonts w:ascii="Palatino Linotype" w:hAnsi="Palatino Linotype"/>
          <w:i/>
          <w:color w:val="000000"/>
        </w:rPr>
        <w:footnoteReference w:id="2"/>
      </w:r>
      <w:r w:rsidRPr="00B34BC0">
        <w:rPr>
          <w:rFonts w:ascii="Palatino Linotype" w:hAnsi="Palatino Linotype"/>
          <w:color w:val="000000"/>
        </w:rPr>
        <w:t>que se constituye como una herramienta fundamental para ejercer</w:t>
      </w:r>
      <w:r w:rsidRPr="00B34BC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34BC0">
        <w:rPr>
          <w:rStyle w:val="Refdenotaalpie"/>
          <w:rFonts w:ascii="Palatino Linotype" w:hAnsi="Palatino Linotype"/>
          <w:i/>
          <w:color w:val="000000"/>
        </w:rPr>
        <w:footnoteReference w:id="3"/>
      </w:r>
      <w:r w:rsidRPr="00B34BC0">
        <w:rPr>
          <w:rFonts w:ascii="Palatino Linotype" w:hAnsi="Palatino Linotype"/>
          <w:color w:val="000000"/>
        </w:rPr>
        <w:t>fomentando</w:t>
      </w:r>
      <w:r w:rsidRPr="00B34BC0">
        <w:rPr>
          <w:rFonts w:ascii="Palatino Linotype" w:hAnsi="Palatino Linotype"/>
          <w:i/>
          <w:color w:val="000000"/>
        </w:rPr>
        <w:t xml:space="preserve"> la transparencia de las actividades estatales y </w:t>
      </w:r>
      <w:r w:rsidRPr="00B34BC0">
        <w:rPr>
          <w:rFonts w:ascii="Palatino Linotype" w:hAnsi="Palatino Linotype"/>
          <w:color w:val="000000"/>
        </w:rPr>
        <w:t>promoviendo</w:t>
      </w:r>
      <w:r w:rsidRPr="00B34BC0">
        <w:rPr>
          <w:rFonts w:ascii="Palatino Linotype" w:hAnsi="Palatino Linotype"/>
          <w:i/>
          <w:color w:val="000000"/>
        </w:rPr>
        <w:t xml:space="preserve"> la responsabilidad de los funcionarios sobre su gestión pública,</w:t>
      </w:r>
      <w:r w:rsidRPr="00B34BC0">
        <w:rPr>
          <w:rStyle w:val="Refdenotaalpie"/>
          <w:rFonts w:ascii="Palatino Linotype" w:hAnsi="Palatino Linotype"/>
          <w:i/>
          <w:color w:val="000000"/>
        </w:rPr>
        <w:footnoteReference w:id="4"/>
      </w:r>
      <w:r w:rsidRPr="00B34BC0">
        <w:rPr>
          <w:rFonts w:ascii="Palatino Linotype" w:hAnsi="Palatino Linotype"/>
          <w:color w:val="000000"/>
        </w:rPr>
        <w:t>que permite</w:t>
      </w:r>
      <w:r w:rsidRPr="00B34BC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B34BC0" w:rsidRDefault="00837543" w:rsidP="00B34BC0">
      <w:pPr>
        <w:pStyle w:val="Prrafodelista"/>
        <w:spacing w:line="360" w:lineRule="auto"/>
        <w:rPr>
          <w:rFonts w:ascii="Palatino Linotype" w:eastAsia="Times New Roman" w:hAnsi="Palatino Linotype"/>
        </w:rPr>
      </w:pPr>
    </w:p>
    <w:p w14:paraId="1F4F7929" w14:textId="77777777" w:rsidR="00837543" w:rsidRPr="00B34BC0" w:rsidRDefault="00837543" w:rsidP="00B34BC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34BC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B34BC0" w:rsidRDefault="00837543" w:rsidP="00B34BC0">
      <w:pPr>
        <w:pStyle w:val="Prrafodelista"/>
        <w:spacing w:line="360" w:lineRule="auto"/>
        <w:rPr>
          <w:rFonts w:ascii="Palatino Linotype" w:eastAsia="Times New Roman" w:hAnsi="Palatino Linotype"/>
        </w:rPr>
      </w:pPr>
    </w:p>
    <w:p w14:paraId="49A11A70" w14:textId="6FA02189" w:rsidR="00837543" w:rsidRPr="00B34BC0" w:rsidRDefault="00837543" w:rsidP="00B34BC0">
      <w:pPr>
        <w:pStyle w:val="Prrafodelista"/>
        <w:numPr>
          <w:ilvl w:val="0"/>
          <w:numId w:val="1"/>
        </w:numPr>
        <w:tabs>
          <w:tab w:val="left" w:pos="0"/>
        </w:tabs>
        <w:spacing w:line="360" w:lineRule="auto"/>
        <w:ind w:left="0" w:right="49" w:firstLine="0"/>
        <w:jc w:val="both"/>
        <w:rPr>
          <w:rFonts w:ascii="Palatino Linotype" w:hAnsi="Palatino Linotype"/>
          <w:i/>
        </w:rPr>
      </w:pPr>
      <w:r w:rsidRPr="00B34BC0">
        <w:rPr>
          <w:rFonts w:ascii="Palatino Linotype" w:eastAsia="Times New Roman" w:hAnsi="Palatino Linotype"/>
        </w:rPr>
        <w:t xml:space="preserve">En el caso concreto que nos ocupa analizar, </w:t>
      </w:r>
      <w:r w:rsidR="00371F58" w:rsidRPr="00B34BC0">
        <w:rPr>
          <w:rFonts w:ascii="Palatino Linotype" w:hAnsi="Palatino Linotype"/>
        </w:rPr>
        <w:t xml:space="preserve">el </w:t>
      </w:r>
      <w:r w:rsidR="00371F58" w:rsidRPr="00B34BC0">
        <w:rPr>
          <w:rFonts w:ascii="Palatino Linotype" w:hAnsi="Palatino Linotype"/>
          <w:i/>
        </w:rPr>
        <w:t xml:space="preserve"> </w:t>
      </w:r>
      <w:r w:rsidRPr="00B34BC0">
        <w:rPr>
          <w:rFonts w:ascii="Palatino Linotype" w:eastAsia="Times New Roman" w:hAnsi="Palatino Linotype"/>
        </w:rPr>
        <w:t xml:space="preserve"> </w:t>
      </w:r>
      <w:r w:rsidRPr="00B34BC0">
        <w:rPr>
          <w:rFonts w:ascii="Palatino Linotype" w:eastAsia="Times New Roman" w:hAnsi="Palatino Linotype"/>
          <w:b/>
        </w:rPr>
        <w:t xml:space="preserve">SUJETO OBLIGADO </w:t>
      </w:r>
      <w:r w:rsidR="00BA1204" w:rsidRPr="00B34BC0">
        <w:rPr>
          <w:rFonts w:ascii="Palatino Linotype" w:eastAsia="Times New Roman" w:hAnsi="Palatino Linotype"/>
        </w:rPr>
        <w:t xml:space="preserve">no </w:t>
      </w:r>
      <w:r w:rsidR="00B479F9" w:rsidRPr="00B34BC0">
        <w:rPr>
          <w:rFonts w:ascii="Palatino Linotype" w:eastAsia="Times New Roman" w:hAnsi="Palatino Linotype"/>
        </w:rPr>
        <w:t xml:space="preserve">se pronunció </w:t>
      </w:r>
      <w:r w:rsidRPr="00B34BC0">
        <w:rPr>
          <w:rFonts w:ascii="Palatino Linotype" w:eastAsia="Times New Roman" w:hAnsi="Palatino Linotype"/>
        </w:rPr>
        <w:t>a la solicitud de información</w:t>
      </w:r>
      <w:r w:rsidR="007A038C" w:rsidRPr="00B34BC0">
        <w:rPr>
          <w:rFonts w:ascii="Palatino Linotype" w:eastAsia="Times New Roman" w:hAnsi="Palatino Linotype"/>
        </w:rPr>
        <w:t xml:space="preserve">; </w:t>
      </w:r>
      <w:r w:rsidR="00B479F9" w:rsidRPr="00B34BC0">
        <w:rPr>
          <w:rFonts w:ascii="Palatino Linotype" w:eastAsia="Times New Roman" w:hAnsi="Palatino Linotype"/>
        </w:rPr>
        <w:t xml:space="preserve">situación que constituye una afectación </w:t>
      </w:r>
      <w:r w:rsidRPr="00B34BC0">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B34BC0">
        <w:rPr>
          <w:rFonts w:ascii="Palatino Linotype" w:hAnsi="Palatino Linotype" w:cs="Arial"/>
          <w:u w:val="single"/>
        </w:rPr>
        <w:t>prevenir, investigar, sancionar y reparar las violaciones a los derechos humanos</w:t>
      </w:r>
      <w:r w:rsidRPr="00B34BC0">
        <w:rPr>
          <w:rFonts w:ascii="Palatino Linotype" w:hAnsi="Palatino Linotype" w:cs="Arial"/>
        </w:rPr>
        <w:t xml:space="preserve">.  </w:t>
      </w:r>
    </w:p>
    <w:p w14:paraId="44800DA2" w14:textId="77777777" w:rsidR="00837543" w:rsidRPr="00B34BC0" w:rsidRDefault="00837543" w:rsidP="00B34BC0">
      <w:pPr>
        <w:pStyle w:val="Prrafodelista"/>
        <w:spacing w:line="360" w:lineRule="auto"/>
        <w:rPr>
          <w:rFonts w:ascii="Palatino Linotype" w:eastAsia="Times New Roman" w:hAnsi="Palatino Linotype"/>
        </w:rPr>
      </w:pPr>
    </w:p>
    <w:p w14:paraId="38B455D2" w14:textId="13F598A1" w:rsidR="007A038C" w:rsidRPr="00B34BC0" w:rsidRDefault="00837543" w:rsidP="00B34BC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34BC0">
        <w:rPr>
          <w:rFonts w:ascii="Palatino Linotype" w:eastAsia="Times New Roman" w:hAnsi="Palatino Linotype"/>
        </w:rPr>
        <w:t xml:space="preserve">En este orden de ideas, la </w:t>
      </w:r>
      <w:r w:rsidRPr="00B34BC0">
        <w:rPr>
          <w:rFonts w:ascii="Palatino Linotype" w:eastAsia="Times New Roman" w:hAnsi="Palatino Linotype"/>
          <w:b/>
        </w:rPr>
        <w:t xml:space="preserve">Ley de Transparencia y Acceso a la Información Pública del Estado de México y Municipios, </w:t>
      </w:r>
      <w:r w:rsidRPr="00B34BC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34BC0">
        <w:rPr>
          <w:rFonts w:ascii="Palatino Linotype" w:eastAsia="Times New Roman" w:hAnsi="Palatino Linotype"/>
          <w:b/>
        </w:rPr>
        <w:t xml:space="preserve"> </w:t>
      </w:r>
      <w:r w:rsidRPr="00B34BC0">
        <w:rPr>
          <w:rFonts w:ascii="Palatino Linotype" w:eastAsia="Times New Roman" w:hAnsi="Palatino Linotype"/>
        </w:rPr>
        <w:t xml:space="preserve">establece que </w:t>
      </w:r>
      <w:r w:rsidRPr="00B34BC0">
        <w:rPr>
          <w:rFonts w:ascii="Palatino Linotype" w:eastAsia="Times New Roman" w:hAnsi="Palatino Linotype"/>
          <w:i/>
        </w:rPr>
        <w:t xml:space="preserve">el </w:t>
      </w:r>
      <w:r w:rsidRPr="00B34BC0">
        <w:rPr>
          <w:rFonts w:ascii="Palatino Linotype" w:eastAsia="Times New Roman" w:hAnsi="Palatino Linotype"/>
          <w:i/>
          <w:u w:val="single"/>
        </w:rPr>
        <w:t>recurso de revisión</w:t>
      </w:r>
      <w:r w:rsidRPr="00B34BC0">
        <w:rPr>
          <w:rFonts w:ascii="Palatino Linotype" w:eastAsia="Times New Roman" w:hAnsi="Palatino Linotype"/>
          <w:i/>
        </w:rPr>
        <w:t xml:space="preserve"> es la garantía secundaria mediante la cual se pretende reparar cualquier posible afectación al derecho de acceso a la información pública</w:t>
      </w:r>
      <w:r w:rsidRPr="00B34BC0">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415EFE1" w14:textId="77777777" w:rsidR="006B1264" w:rsidRPr="00B34BC0" w:rsidRDefault="006B1264" w:rsidP="00B34BC0">
      <w:pPr>
        <w:tabs>
          <w:tab w:val="left" w:pos="0"/>
        </w:tabs>
        <w:spacing w:line="360" w:lineRule="auto"/>
        <w:ind w:right="49"/>
        <w:jc w:val="both"/>
        <w:rPr>
          <w:rFonts w:ascii="Palatino Linotype" w:eastAsia="Times New Roman" w:hAnsi="Palatino Linotype"/>
        </w:rPr>
      </w:pPr>
    </w:p>
    <w:p w14:paraId="7FBE9699" w14:textId="1B1731FC" w:rsidR="00AB5E7A" w:rsidRPr="00B34BC0" w:rsidRDefault="007A038C" w:rsidP="00B34BC0">
      <w:pPr>
        <w:pStyle w:val="Ttulo1"/>
        <w:numPr>
          <w:ilvl w:val="0"/>
          <w:numId w:val="6"/>
        </w:numPr>
        <w:spacing w:line="360" w:lineRule="auto"/>
        <w:rPr>
          <w:b/>
          <w:szCs w:val="24"/>
        </w:rPr>
      </w:pPr>
      <w:bookmarkStart w:id="53" w:name="_Toc20433410"/>
      <w:r w:rsidRPr="00B34BC0">
        <w:rPr>
          <w:b/>
          <w:szCs w:val="24"/>
        </w:rPr>
        <w:t xml:space="preserve">De la </w:t>
      </w:r>
      <w:r w:rsidR="00BA1204" w:rsidRPr="00B34BC0">
        <w:rPr>
          <w:b/>
          <w:szCs w:val="24"/>
        </w:rPr>
        <w:t>naturaleza de la información solicitada</w:t>
      </w:r>
      <w:bookmarkEnd w:id="52"/>
      <w:r w:rsidR="00BA1204" w:rsidRPr="00B34BC0">
        <w:rPr>
          <w:b/>
          <w:szCs w:val="24"/>
        </w:rPr>
        <w:t>.</w:t>
      </w:r>
      <w:bookmarkEnd w:id="53"/>
    </w:p>
    <w:p w14:paraId="6CCD4D31" w14:textId="77777777" w:rsidR="00BA1204" w:rsidRPr="00B34BC0" w:rsidRDefault="00BA1204" w:rsidP="00B34BC0">
      <w:pPr>
        <w:spacing w:line="360" w:lineRule="auto"/>
        <w:rPr>
          <w:rFonts w:ascii="Palatino Linotype" w:hAnsi="Palatino Linotype"/>
          <w:lang w:eastAsia="en-US"/>
        </w:rPr>
      </w:pPr>
    </w:p>
    <w:p w14:paraId="48DA03CF" w14:textId="0ABB4BE6" w:rsidR="00DF6B79" w:rsidRPr="00B34BC0" w:rsidRDefault="00BA1204" w:rsidP="00B34BC0">
      <w:pPr>
        <w:pStyle w:val="Prrafodelista"/>
        <w:numPr>
          <w:ilvl w:val="0"/>
          <w:numId w:val="1"/>
        </w:numPr>
        <w:tabs>
          <w:tab w:val="left" w:pos="0"/>
        </w:tabs>
        <w:spacing w:line="360" w:lineRule="auto"/>
        <w:ind w:left="0" w:right="49" w:firstLine="0"/>
        <w:jc w:val="both"/>
        <w:rPr>
          <w:rFonts w:ascii="Palatino Linotype" w:hAnsi="Palatino Linotype"/>
        </w:rPr>
      </w:pPr>
      <w:r w:rsidRPr="00B34BC0">
        <w:rPr>
          <w:rFonts w:ascii="Palatino Linotype" w:eastAsia="Calibri" w:hAnsi="Palatino Linotype" w:cs="Times New Roman"/>
        </w:rPr>
        <w:t xml:space="preserve">En el Sistema de Acceso a la Información Mexiquense (SAIMEX), se registró la solicitud de información </w:t>
      </w:r>
      <w:r w:rsidRPr="00B34BC0">
        <w:rPr>
          <w:rFonts w:ascii="Palatino Linotype" w:eastAsia="Times New Roman" w:hAnsi="Palatino Linotype" w:cs="Arial"/>
          <w:b/>
          <w:lang w:val="es-ES"/>
        </w:rPr>
        <w:t>00</w:t>
      </w:r>
      <w:r w:rsidR="00781425" w:rsidRPr="00B34BC0">
        <w:rPr>
          <w:rFonts w:ascii="Palatino Linotype" w:eastAsia="Times New Roman" w:hAnsi="Palatino Linotype" w:cs="Arial"/>
          <w:b/>
          <w:lang w:val="es-ES"/>
        </w:rPr>
        <w:t>0</w:t>
      </w:r>
      <w:r w:rsidR="00E469AF" w:rsidRPr="00B34BC0">
        <w:rPr>
          <w:rFonts w:ascii="Palatino Linotype" w:eastAsia="Times New Roman" w:hAnsi="Palatino Linotype" w:cs="Arial"/>
          <w:b/>
          <w:lang w:val="es-ES"/>
        </w:rPr>
        <w:t>39</w:t>
      </w:r>
      <w:r w:rsidRPr="00B34BC0">
        <w:rPr>
          <w:rFonts w:ascii="Palatino Linotype" w:eastAsia="Times New Roman" w:hAnsi="Palatino Linotype" w:cs="Arial"/>
          <w:b/>
          <w:lang w:val="es-ES"/>
        </w:rPr>
        <w:t>/</w:t>
      </w:r>
      <w:r w:rsidR="00E469AF" w:rsidRPr="00B34BC0">
        <w:rPr>
          <w:rFonts w:ascii="Palatino Linotype" w:eastAsia="Times New Roman" w:hAnsi="Palatino Linotype" w:cs="Arial"/>
          <w:b/>
          <w:lang w:val="es-ES"/>
        </w:rPr>
        <w:t>JILOTZIN</w:t>
      </w:r>
      <w:r w:rsidRPr="00B34BC0">
        <w:rPr>
          <w:rFonts w:ascii="Palatino Linotype" w:eastAsia="Times New Roman" w:hAnsi="Palatino Linotype" w:cs="Arial"/>
          <w:b/>
          <w:lang w:val="es-ES"/>
        </w:rPr>
        <w:t xml:space="preserve">/IP/2019, </w:t>
      </w:r>
      <w:r w:rsidRPr="00B34BC0">
        <w:rPr>
          <w:rFonts w:ascii="Palatino Linotype" w:eastAsia="Times New Roman" w:hAnsi="Palatino Linotype" w:cs="Arial"/>
          <w:lang w:val="es-ES"/>
        </w:rPr>
        <w:t xml:space="preserve">mediante la </w:t>
      </w:r>
      <w:r w:rsidR="00E469AF" w:rsidRPr="00B34BC0">
        <w:rPr>
          <w:rFonts w:ascii="Palatino Linotype" w:eastAsia="Times New Roman" w:hAnsi="Palatino Linotype" w:cs="Arial"/>
          <w:lang w:val="es-ES"/>
        </w:rPr>
        <w:t>cual el particular requirió la siguiente información</w:t>
      </w:r>
      <w:r w:rsidR="0019671D" w:rsidRPr="00B34BC0">
        <w:rPr>
          <w:rFonts w:ascii="Palatino Linotype" w:eastAsia="Times New Roman" w:hAnsi="Palatino Linotype" w:cs="Arial"/>
          <w:lang w:val="es-ES"/>
        </w:rPr>
        <w:t xml:space="preserve"> en formato </w:t>
      </w:r>
      <w:proofErr w:type="spellStart"/>
      <w:r w:rsidR="0019671D" w:rsidRPr="00B34BC0">
        <w:rPr>
          <w:rFonts w:ascii="Palatino Linotype" w:eastAsia="Times New Roman" w:hAnsi="Palatino Linotype" w:cs="Arial"/>
          <w:lang w:val="es-ES"/>
        </w:rPr>
        <w:t>pdf</w:t>
      </w:r>
      <w:proofErr w:type="spellEnd"/>
      <w:r w:rsidR="00E469AF" w:rsidRPr="00B34BC0">
        <w:rPr>
          <w:rFonts w:ascii="Palatino Linotype" w:eastAsia="Times New Roman" w:hAnsi="Palatino Linotype" w:cs="Arial"/>
          <w:lang w:val="es-ES"/>
        </w:rPr>
        <w:t>:</w:t>
      </w:r>
    </w:p>
    <w:p w14:paraId="0A5D20CC" w14:textId="1262E022" w:rsidR="00E469AF" w:rsidRPr="00B34BC0" w:rsidRDefault="00E469AF" w:rsidP="00B34BC0">
      <w:pPr>
        <w:pStyle w:val="Prrafodelista"/>
        <w:numPr>
          <w:ilvl w:val="0"/>
          <w:numId w:val="30"/>
        </w:numPr>
        <w:tabs>
          <w:tab w:val="left" w:pos="0"/>
        </w:tabs>
        <w:spacing w:line="360" w:lineRule="auto"/>
        <w:ind w:right="49"/>
        <w:jc w:val="both"/>
        <w:rPr>
          <w:rFonts w:ascii="Palatino Linotype" w:hAnsi="Palatino Linotype"/>
        </w:rPr>
      </w:pPr>
      <w:r w:rsidRPr="00B34BC0">
        <w:rPr>
          <w:rFonts w:ascii="Palatino Linotype" w:hAnsi="Palatino Linotype"/>
        </w:rPr>
        <w:t xml:space="preserve">Listado actualizado al mes de junio de dos mil diecinueve de los puestos existentes por dirección en el que se incluya salario bruto y neto a pagar mensual; </w:t>
      </w:r>
    </w:p>
    <w:p w14:paraId="49BBA3BB" w14:textId="20A14612" w:rsidR="00E469AF" w:rsidRPr="00B34BC0" w:rsidRDefault="00E469AF" w:rsidP="00B34BC0">
      <w:pPr>
        <w:pStyle w:val="Prrafodelista"/>
        <w:numPr>
          <w:ilvl w:val="0"/>
          <w:numId w:val="30"/>
        </w:numPr>
        <w:tabs>
          <w:tab w:val="left" w:pos="0"/>
        </w:tabs>
        <w:spacing w:line="360" w:lineRule="auto"/>
        <w:ind w:right="49"/>
        <w:jc w:val="both"/>
        <w:rPr>
          <w:rFonts w:ascii="Palatino Linotype" w:hAnsi="Palatino Linotype"/>
        </w:rPr>
      </w:pPr>
      <w:r w:rsidRPr="00B34BC0">
        <w:rPr>
          <w:rFonts w:ascii="Palatino Linotype" w:hAnsi="Palatino Linotype"/>
        </w:rPr>
        <w:t xml:space="preserve">Lista comparativa entre el año 2018 y del periodo actual de  2019 de los servidores públicos y los puestos existentes de todas las direcciones que incluya salario bruto y neto mensual; </w:t>
      </w:r>
    </w:p>
    <w:p w14:paraId="6609D18A" w14:textId="56008E1E" w:rsidR="00E469AF" w:rsidRPr="00B34BC0" w:rsidRDefault="00E469AF" w:rsidP="00B34BC0">
      <w:pPr>
        <w:pStyle w:val="Prrafodelista"/>
        <w:numPr>
          <w:ilvl w:val="0"/>
          <w:numId w:val="30"/>
        </w:numPr>
        <w:tabs>
          <w:tab w:val="left" w:pos="0"/>
        </w:tabs>
        <w:spacing w:line="360" w:lineRule="auto"/>
        <w:ind w:right="49"/>
        <w:jc w:val="both"/>
        <w:rPr>
          <w:rFonts w:ascii="Palatino Linotype" w:hAnsi="Palatino Linotype"/>
        </w:rPr>
      </w:pPr>
      <w:r w:rsidRPr="00B34BC0">
        <w:rPr>
          <w:rFonts w:ascii="Palatino Linotype" w:hAnsi="Palatino Linotype"/>
        </w:rPr>
        <w:t xml:space="preserve">Justificación </w:t>
      </w:r>
      <w:r w:rsidR="0019671D" w:rsidRPr="00B34BC0">
        <w:rPr>
          <w:rFonts w:ascii="Palatino Linotype" w:hAnsi="Palatino Linotype"/>
        </w:rPr>
        <w:t>de aumento o disminución del salario en la comparación entre los años 2018 y 2019</w:t>
      </w:r>
    </w:p>
    <w:p w14:paraId="32876D9C" w14:textId="77777777" w:rsidR="00BA1204" w:rsidRPr="00B34BC0" w:rsidRDefault="00BA1204" w:rsidP="00B34BC0">
      <w:pPr>
        <w:tabs>
          <w:tab w:val="left" w:pos="0"/>
        </w:tabs>
        <w:spacing w:line="360" w:lineRule="auto"/>
        <w:ind w:right="49"/>
        <w:jc w:val="both"/>
        <w:rPr>
          <w:rFonts w:ascii="Palatino Linotype" w:hAnsi="Palatino Linotype"/>
        </w:rPr>
      </w:pPr>
    </w:p>
    <w:p w14:paraId="17F552EA" w14:textId="5A193A28" w:rsidR="002C56D8" w:rsidRPr="00B34BC0" w:rsidRDefault="00BA1204" w:rsidP="00B34BC0">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B34BC0">
        <w:rPr>
          <w:rFonts w:ascii="Palatino Linotype" w:hAnsi="Palatino Linotype"/>
        </w:rPr>
        <w:t xml:space="preserve">El </w:t>
      </w:r>
      <w:r w:rsidRPr="00B34BC0">
        <w:rPr>
          <w:rFonts w:ascii="Palatino Linotype" w:hAnsi="Palatino Linotype"/>
          <w:b/>
        </w:rPr>
        <w:t xml:space="preserve">SUJETO OBLIGADO </w:t>
      </w:r>
      <w:r w:rsidR="0019671D" w:rsidRPr="00B34BC0">
        <w:rPr>
          <w:rFonts w:ascii="Palatino Linotype" w:hAnsi="Palatino Linotype"/>
        </w:rPr>
        <w:t>omitió responder</w:t>
      </w:r>
      <w:r w:rsidRPr="00B34BC0">
        <w:rPr>
          <w:rFonts w:ascii="Palatino Linotype" w:hAnsi="Palatino Linotype"/>
        </w:rPr>
        <w:t xml:space="preserve"> a la solicitud de información  hecha por particul</w:t>
      </w:r>
      <w:r w:rsidR="006B1264" w:rsidRPr="00B34BC0">
        <w:rPr>
          <w:rFonts w:ascii="Palatino Linotype" w:hAnsi="Palatino Linotype"/>
        </w:rPr>
        <w:t>ar, por lo que se inconformó e interpuso</w:t>
      </w:r>
      <w:r w:rsidRPr="00B34BC0">
        <w:rPr>
          <w:rFonts w:ascii="Palatino Linotype" w:hAnsi="Palatino Linotype"/>
        </w:rPr>
        <w:t xml:space="preserve"> el recurso de revisión señalando en los motivos de inconformidad </w:t>
      </w:r>
      <w:r w:rsidR="00DF6B79" w:rsidRPr="00B34BC0">
        <w:rPr>
          <w:rFonts w:ascii="Palatino Linotype" w:hAnsi="Palatino Linotype"/>
        </w:rPr>
        <w:t xml:space="preserve">que </w:t>
      </w:r>
      <w:r w:rsidR="00022200" w:rsidRPr="00B34BC0">
        <w:rPr>
          <w:rFonts w:ascii="Palatino Linotype" w:hAnsi="Palatino Linotype"/>
        </w:rPr>
        <w:t xml:space="preserve">el </w:t>
      </w:r>
      <w:r w:rsidR="00022200" w:rsidRPr="00B34BC0">
        <w:rPr>
          <w:rFonts w:ascii="Palatino Linotype" w:hAnsi="Palatino Linotype"/>
          <w:b/>
        </w:rPr>
        <w:t xml:space="preserve">SUJETO OBLIGADO </w:t>
      </w:r>
      <w:r w:rsidR="0019671D" w:rsidRPr="00B34BC0">
        <w:rPr>
          <w:rFonts w:ascii="Palatino Linotype" w:hAnsi="Palatino Linotype"/>
        </w:rPr>
        <w:t>no ha entregado la información en tiempo y forma</w:t>
      </w:r>
    </w:p>
    <w:p w14:paraId="31878F9B" w14:textId="77777777" w:rsidR="002C56D8" w:rsidRPr="00B34BC0" w:rsidRDefault="002C56D8" w:rsidP="00B34BC0">
      <w:pPr>
        <w:pStyle w:val="Prrafodelista"/>
        <w:tabs>
          <w:tab w:val="left" w:pos="0"/>
        </w:tabs>
        <w:spacing w:line="360" w:lineRule="auto"/>
        <w:ind w:left="0" w:right="49"/>
        <w:jc w:val="both"/>
        <w:rPr>
          <w:rFonts w:ascii="Palatino Linotype" w:eastAsia="Calibri" w:hAnsi="Palatino Linotype" w:cs="Times New Roman"/>
        </w:rPr>
      </w:pPr>
    </w:p>
    <w:p w14:paraId="2BCB862E" w14:textId="1819876B" w:rsidR="002C56D8" w:rsidRPr="00B34BC0" w:rsidRDefault="002C56D8" w:rsidP="00B34BC0">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B34BC0">
        <w:rPr>
          <w:rFonts w:ascii="Palatino Linotype" w:hAnsi="Palatino Linotype"/>
        </w:rPr>
        <w:t xml:space="preserve">En razón de lo anterior se procede a realizar el análisis de la información requerida a fin de determinar si el </w:t>
      </w:r>
      <w:r w:rsidRPr="00B34BC0">
        <w:rPr>
          <w:rFonts w:ascii="Palatino Linotype" w:hAnsi="Palatino Linotype"/>
          <w:b/>
        </w:rPr>
        <w:t>SUJETO OBLIGADO</w:t>
      </w:r>
      <w:r w:rsidRPr="00B34BC0">
        <w:rPr>
          <w:rFonts w:ascii="Palatino Linotype" w:hAnsi="Palatino Linotype"/>
        </w:rPr>
        <w:t xml:space="preserve"> </w:t>
      </w:r>
      <w:r w:rsidR="00D06B09" w:rsidRPr="00B34BC0">
        <w:rPr>
          <w:rFonts w:ascii="Palatino Linotype" w:hAnsi="Palatino Linotype"/>
        </w:rPr>
        <w:t xml:space="preserve"> la </w:t>
      </w:r>
      <w:r w:rsidRPr="00B34BC0">
        <w:rPr>
          <w:rFonts w:ascii="Palatino Linotype" w:hAnsi="Palatino Linotype"/>
        </w:rPr>
        <w:t xml:space="preserve">posee, </w:t>
      </w:r>
      <w:r w:rsidR="00D06B09" w:rsidRPr="00B34BC0">
        <w:rPr>
          <w:rFonts w:ascii="Palatino Linotype" w:hAnsi="Palatino Linotype"/>
        </w:rPr>
        <w:t xml:space="preserve">genera o administra. </w:t>
      </w:r>
    </w:p>
    <w:p w14:paraId="19576D0D" w14:textId="77777777" w:rsidR="002C56D8" w:rsidRPr="00B34BC0" w:rsidRDefault="002C56D8" w:rsidP="00B34BC0">
      <w:pPr>
        <w:pStyle w:val="Prrafodelista"/>
        <w:spacing w:line="360" w:lineRule="auto"/>
        <w:rPr>
          <w:rFonts w:ascii="Palatino Linotype" w:eastAsia="Calibri" w:hAnsi="Palatino Linotype" w:cs="Times New Roman"/>
        </w:rPr>
      </w:pPr>
    </w:p>
    <w:p w14:paraId="003AED9B" w14:textId="77777777" w:rsidR="002C56D8" w:rsidRPr="00B34BC0" w:rsidRDefault="002C56D8" w:rsidP="00B34BC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B34BC0">
        <w:rPr>
          <w:rFonts w:ascii="Palatino Linotype" w:hAnsi="Palatino Linotype"/>
        </w:rPr>
        <w:t xml:space="preserve">A efecto de adentrarnos al estudio de la naturaleza de la información solicitada por </w:t>
      </w:r>
      <w:r w:rsidRPr="00B34BC0">
        <w:rPr>
          <w:rFonts w:ascii="Palatino Linotype" w:hAnsi="Palatino Linotype" w:cs="Arial"/>
          <w:b/>
        </w:rPr>
        <w:t xml:space="preserve">EL RECURRENTE  </w:t>
      </w:r>
      <w:r w:rsidRPr="00B34BC0">
        <w:rPr>
          <w:rFonts w:ascii="Palatino Linotype" w:eastAsia="MS Mincho" w:hAnsi="Palatino Linotype" w:cs="Times New Roman"/>
          <w:color w:val="000000"/>
        </w:rPr>
        <w:t>es importante traer</w:t>
      </w:r>
      <w:r w:rsidRPr="00B34BC0">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77343A59" w14:textId="77777777" w:rsidR="002C56D8" w:rsidRPr="00B34BC0" w:rsidRDefault="002C56D8" w:rsidP="00B34BC0">
      <w:pPr>
        <w:pStyle w:val="Prrafodelista"/>
        <w:tabs>
          <w:tab w:val="left" w:pos="0"/>
        </w:tabs>
        <w:spacing w:line="360" w:lineRule="auto"/>
        <w:ind w:left="0" w:right="49"/>
        <w:jc w:val="both"/>
        <w:rPr>
          <w:rFonts w:ascii="Palatino Linotype" w:eastAsia="MS Mincho" w:hAnsi="Palatino Linotype" w:cs="Times New Roman"/>
          <w:color w:val="000000"/>
        </w:rPr>
      </w:pPr>
    </w:p>
    <w:p w14:paraId="6FBA02F6" w14:textId="77777777" w:rsidR="002C56D8" w:rsidRPr="00B34BC0" w:rsidRDefault="002C56D8" w:rsidP="00B34BC0">
      <w:pPr>
        <w:spacing w:line="360" w:lineRule="auto"/>
        <w:ind w:left="851" w:right="616"/>
        <w:jc w:val="both"/>
        <w:rPr>
          <w:rFonts w:ascii="Palatino Linotype" w:eastAsia="Times New Roman" w:hAnsi="Palatino Linotype" w:cs="Arial"/>
          <w:i/>
          <w:color w:val="000000"/>
          <w:lang w:val="es-ES"/>
        </w:rPr>
      </w:pPr>
      <w:r w:rsidRPr="00B34BC0">
        <w:rPr>
          <w:rFonts w:ascii="Palatino Linotype" w:eastAsia="Times New Roman" w:hAnsi="Palatino Linotype" w:cs="Arial"/>
          <w:i/>
          <w:color w:val="000000"/>
          <w:lang w:val="es-ES"/>
        </w:rPr>
        <w:t>“</w:t>
      </w:r>
      <w:r w:rsidRPr="00B34BC0">
        <w:rPr>
          <w:rFonts w:ascii="Palatino Linotype" w:eastAsia="Times New Roman" w:hAnsi="Palatino Linotype" w:cs="Arial"/>
          <w:b/>
          <w:i/>
          <w:color w:val="000000"/>
          <w:lang w:val="es-ES"/>
        </w:rPr>
        <w:t>Artículo 4.</w:t>
      </w:r>
      <w:r w:rsidRPr="00B34BC0">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10854A" w14:textId="77777777" w:rsidR="002C56D8" w:rsidRPr="00B34BC0" w:rsidRDefault="002C56D8" w:rsidP="00B34BC0">
      <w:pPr>
        <w:spacing w:line="360" w:lineRule="auto"/>
        <w:ind w:left="851" w:right="616"/>
        <w:jc w:val="both"/>
        <w:rPr>
          <w:rFonts w:ascii="Palatino Linotype" w:eastAsia="Times New Roman" w:hAnsi="Palatino Linotype" w:cs="Arial"/>
          <w:i/>
          <w:color w:val="000000"/>
          <w:lang w:val="es-ES"/>
        </w:rPr>
      </w:pPr>
      <w:r w:rsidRPr="00B34BC0">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B34BC0">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828E7D" w14:textId="25419F0E" w:rsidR="00400E3B" w:rsidRPr="00B34BC0" w:rsidRDefault="002C56D8" w:rsidP="00AD4EA5">
      <w:pPr>
        <w:spacing w:line="360" w:lineRule="auto"/>
        <w:ind w:left="851" w:right="616"/>
        <w:jc w:val="both"/>
        <w:rPr>
          <w:rFonts w:ascii="Palatino Linotype" w:eastAsia="Times New Roman" w:hAnsi="Palatino Linotype" w:cs="Arial"/>
          <w:i/>
          <w:color w:val="000000"/>
          <w:lang w:val="es-ES"/>
        </w:rPr>
      </w:pPr>
      <w:r w:rsidRPr="00B34BC0">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55A9EC68" w14:textId="77777777" w:rsidR="0019671D" w:rsidRPr="00B34BC0" w:rsidRDefault="0019671D" w:rsidP="00B34BC0">
      <w:pPr>
        <w:pStyle w:val="Prrafodelista"/>
        <w:numPr>
          <w:ilvl w:val="0"/>
          <w:numId w:val="1"/>
        </w:numPr>
        <w:tabs>
          <w:tab w:val="left" w:pos="0"/>
        </w:tabs>
        <w:spacing w:line="360" w:lineRule="auto"/>
        <w:ind w:left="0" w:right="-567" w:firstLine="0"/>
        <w:jc w:val="both"/>
        <w:rPr>
          <w:rFonts w:ascii="Palatino Linotype" w:hAnsi="Palatino Linotype" w:cs="Arial"/>
        </w:rPr>
      </w:pPr>
      <w:r w:rsidRPr="00B34BC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2DF2327" w14:textId="77777777" w:rsidR="0019671D" w:rsidRPr="00B34BC0" w:rsidRDefault="0019671D" w:rsidP="00B34BC0">
      <w:pPr>
        <w:spacing w:before="240" w:line="360" w:lineRule="auto"/>
        <w:ind w:left="851" w:right="851"/>
        <w:jc w:val="both"/>
        <w:rPr>
          <w:rFonts w:ascii="Palatino Linotype" w:hAnsi="Palatino Linotype" w:cs="Arial"/>
          <w:i/>
          <w:color w:val="000000"/>
        </w:rPr>
      </w:pPr>
      <w:r w:rsidRPr="00B34BC0">
        <w:rPr>
          <w:rFonts w:ascii="Palatino Linotype" w:hAnsi="Palatino Linotype" w:cs="Arial"/>
          <w:i/>
        </w:rPr>
        <w:t>“</w:t>
      </w:r>
      <w:r w:rsidRPr="00B34BC0">
        <w:rPr>
          <w:rFonts w:ascii="Palatino Linotype" w:hAnsi="Palatino Linotype" w:cs="Arial"/>
          <w:b/>
          <w:i/>
          <w:color w:val="000000"/>
        </w:rPr>
        <w:t>Artículo 12.</w:t>
      </w:r>
      <w:r w:rsidRPr="00B34BC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554730B" w14:textId="77777777" w:rsidR="0019671D" w:rsidRPr="00B34BC0" w:rsidRDefault="0019671D" w:rsidP="00B34BC0">
      <w:pPr>
        <w:spacing w:before="240" w:line="360" w:lineRule="auto"/>
        <w:ind w:left="851" w:right="851"/>
        <w:jc w:val="both"/>
        <w:rPr>
          <w:rFonts w:ascii="Palatino Linotype" w:hAnsi="Palatino Linotype" w:cs="Arial"/>
          <w:i/>
        </w:rPr>
      </w:pPr>
      <w:r w:rsidRPr="00B34BC0">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4BC0">
        <w:rPr>
          <w:rFonts w:ascii="Palatino Linotype" w:hAnsi="Palatino Linotype" w:cs="Arial"/>
          <w:i/>
        </w:rPr>
        <w:t xml:space="preserve">” </w:t>
      </w:r>
    </w:p>
    <w:p w14:paraId="43CE7225" w14:textId="77777777" w:rsidR="0019671D" w:rsidRPr="00B34BC0" w:rsidRDefault="0019671D" w:rsidP="00B34BC0">
      <w:pPr>
        <w:spacing w:line="360" w:lineRule="auto"/>
        <w:jc w:val="both"/>
        <w:rPr>
          <w:rFonts w:ascii="Palatino Linotype" w:hAnsi="Palatino Linotype" w:cs="Arial"/>
        </w:rPr>
      </w:pPr>
    </w:p>
    <w:p w14:paraId="61FDC6BD" w14:textId="77777777" w:rsidR="0019671D" w:rsidRPr="00B34BC0" w:rsidRDefault="0019671D" w:rsidP="00B34BC0">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B34BC0">
        <w:rPr>
          <w:rFonts w:ascii="Palatino Linotype" w:hAnsi="Palatino Linotype" w:cs="Arial"/>
          <w:color w:val="000000"/>
        </w:rPr>
        <w:t xml:space="preserve">En síntesis, el derecho de acceso a la información pública se satisface en aquellos casos en que se entregue el soporte documental en que conste la información pública, toda vez que, los </w:t>
      </w:r>
      <w:r w:rsidRPr="00B34BC0">
        <w:rPr>
          <w:rFonts w:ascii="Palatino Linotype" w:hAnsi="Palatino Linotype" w:cs="Arial"/>
          <w:b/>
          <w:color w:val="000000"/>
        </w:rPr>
        <w:t xml:space="preserve">sujetos obligados </w:t>
      </w:r>
      <w:r w:rsidRPr="00B34BC0">
        <w:rPr>
          <w:rFonts w:ascii="Palatino Linotype" w:hAnsi="Palatino Linotype" w:cs="Arial"/>
          <w:color w:val="000000"/>
        </w:rPr>
        <w:t xml:space="preserve">no tienen el deber de generar, poseer o administrar la información pública </w:t>
      </w:r>
      <w:r w:rsidRPr="00B34BC0">
        <w:rPr>
          <w:rFonts w:ascii="Palatino Linotype" w:hAnsi="Palatino Linotype" w:cs="Arial"/>
          <w:b/>
          <w:color w:val="000000"/>
          <w:u w:val="single"/>
        </w:rPr>
        <w:t>con el grado de detalle solicitado</w:t>
      </w:r>
      <w:r w:rsidRPr="00B34BC0">
        <w:rPr>
          <w:rFonts w:ascii="Palatino Linotype" w:hAnsi="Palatino Linotype" w:cs="Arial"/>
          <w:color w:val="000000"/>
        </w:rPr>
        <w:t xml:space="preserve">; esto es, que no tienen el deber de generar un documento </w:t>
      </w:r>
      <w:r w:rsidRPr="00B34BC0">
        <w:rPr>
          <w:rFonts w:ascii="Palatino Linotype" w:hAnsi="Palatino Linotype" w:cs="Arial"/>
          <w:i/>
          <w:color w:val="000000"/>
        </w:rPr>
        <w:t>ad hoc</w:t>
      </w:r>
      <w:r w:rsidRPr="00B34BC0">
        <w:rPr>
          <w:rFonts w:ascii="Palatino Linotype" w:hAnsi="Palatino Linotype" w:cs="Arial"/>
          <w:color w:val="000000"/>
        </w:rPr>
        <w:t>, para satisfacer el derecho de acceso a la información pública.</w:t>
      </w:r>
    </w:p>
    <w:p w14:paraId="5FBE1D92" w14:textId="77777777" w:rsidR="0019671D" w:rsidRPr="00B34BC0" w:rsidRDefault="0019671D" w:rsidP="00B34BC0">
      <w:pPr>
        <w:spacing w:line="360" w:lineRule="auto"/>
        <w:jc w:val="both"/>
        <w:rPr>
          <w:rFonts w:ascii="Palatino Linotype" w:hAnsi="Palatino Linotype" w:cs="Arial"/>
          <w:color w:val="000000"/>
        </w:rPr>
      </w:pPr>
    </w:p>
    <w:p w14:paraId="1B814CDF" w14:textId="77777777" w:rsidR="0019671D" w:rsidRPr="00B34BC0" w:rsidRDefault="0019671D" w:rsidP="00B34BC0">
      <w:pPr>
        <w:pStyle w:val="Prrafodelista"/>
        <w:numPr>
          <w:ilvl w:val="0"/>
          <w:numId w:val="1"/>
        </w:numPr>
        <w:tabs>
          <w:tab w:val="left" w:pos="0"/>
        </w:tabs>
        <w:spacing w:line="360" w:lineRule="auto"/>
        <w:ind w:left="0" w:right="49" w:firstLine="0"/>
        <w:jc w:val="both"/>
        <w:rPr>
          <w:rFonts w:ascii="Palatino Linotype" w:hAnsi="Palatino Linotype" w:cs="Arial"/>
        </w:rPr>
      </w:pPr>
      <w:r w:rsidRPr="00B34BC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34BC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34BC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A6ED0E4" w14:textId="77777777" w:rsidR="0019671D" w:rsidRPr="00B34BC0" w:rsidRDefault="0019671D" w:rsidP="00B34BC0">
      <w:pPr>
        <w:pStyle w:val="Sinespaciado"/>
        <w:spacing w:line="360" w:lineRule="auto"/>
        <w:rPr>
          <w:rFonts w:ascii="Palatino Linotype" w:hAnsi="Palatino Linotype"/>
        </w:rPr>
      </w:pPr>
    </w:p>
    <w:p w14:paraId="1850986B" w14:textId="77777777" w:rsidR="0019671D" w:rsidRPr="00B34BC0" w:rsidRDefault="0019671D" w:rsidP="00B34BC0">
      <w:pPr>
        <w:spacing w:before="240" w:line="360" w:lineRule="auto"/>
        <w:ind w:left="851" w:right="851"/>
        <w:jc w:val="both"/>
        <w:rPr>
          <w:rFonts w:ascii="Palatino Linotype" w:hAnsi="Palatino Linotype" w:cs="Arial"/>
          <w:i/>
        </w:rPr>
      </w:pPr>
      <w:r w:rsidRPr="00B34BC0">
        <w:rPr>
          <w:rFonts w:ascii="Palatino Linotype" w:hAnsi="Palatino Linotype" w:cs="Arial"/>
          <w:i/>
        </w:rPr>
        <w:t>“</w:t>
      </w:r>
      <w:r w:rsidRPr="00B34BC0">
        <w:rPr>
          <w:rFonts w:ascii="Palatino Linotype" w:hAnsi="Palatino Linotype" w:cs="Arial"/>
          <w:b/>
          <w:i/>
        </w:rPr>
        <w:t xml:space="preserve">Artículo 3. </w:t>
      </w:r>
      <w:r w:rsidRPr="00B34BC0">
        <w:rPr>
          <w:rFonts w:ascii="Palatino Linotype" w:hAnsi="Palatino Linotype" w:cs="Arial"/>
          <w:i/>
        </w:rPr>
        <w:t>Para los efectos de la presente Ley se entenderá por:</w:t>
      </w:r>
    </w:p>
    <w:p w14:paraId="66F3EF53" w14:textId="77777777" w:rsidR="0019671D" w:rsidRPr="00B34BC0" w:rsidRDefault="0019671D" w:rsidP="00B34BC0">
      <w:pPr>
        <w:spacing w:before="240" w:line="360" w:lineRule="auto"/>
        <w:ind w:left="851" w:right="851"/>
        <w:jc w:val="both"/>
        <w:rPr>
          <w:rFonts w:ascii="Palatino Linotype" w:hAnsi="Palatino Linotype" w:cs="Arial"/>
          <w:b/>
          <w:i/>
        </w:rPr>
      </w:pPr>
      <w:r w:rsidRPr="00B34BC0">
        <w:rPr>
          <w:rFonts w:ascii="Palatino Linotype" w:hAnsi="Palatino Linotype" w:cs="Arial"/>
          <w:b/>
          <w:i/>
        </w:rPr>
        <w:t>(…)</w:t>
      </w:r>
    </w:p>
    <w:p w14:paraId="373134AB" w14:textId="77777777" w:rsidR="0019671D" w:rsidRPr="00B34BC0" w:rsidRDefault="0019671D" w:rsidP="00B34BC0">
      <w:pPr>
        <w:spacing w:before="240" w:line="360" w:lineRule="auto"/>
        <w:ind w:left="851" w:right="851"/>
        <w:jc w:val="both"/>
        <w:rPr>
          <w:rFonts w:ascii="Palatino Linotype" w:hAnsi="Palatino Linotype" w:cs="Arial"/>
          <w:i/>
        </w:rPr>
      </w:pPr>
      <w:r w:rsidRPr="00B34BC0">
        <w:rPr>
          <w:rFonts w:ascii="Palatino Linotype" w:hAnsi="Palatino Linotype" w:cs="Arial"/>
          <w:b/>
          <w:i/>
        </w:rPr>
        <w:t>XI. Documento:</w:t>
      </w:r>
      <w:r w:rsidRPr="00B34BC0">
        <w:rPr>
          <w:rFonts w:ascii="Palatino Linotype" w:hAnsi="Palatino Linotype" w:cs="Arial"/>
          <w:i/>
        </w:rPr>
        <w:t xml:space="preserve"> Los expedientes, reportes, estudios, actas, resoluciones, </w:t>
      </w:r>
      <w:r w:rsidRPr="00B34BC0">
        <w:rPr>
          <w:rFonts w:ascii="Palatino Linotype" w:hAnsi="Palatino Linotype" w:cs="Arial"/>
          <w:i/>
          <w:u w:val="single"/>
        </w:rPr>
        <w:t>oficios</w:t>
      </w:r>
      <w:r w:rsidRPr="00B34BC0">
        <w:rPr>
          <w:rFonts w:ascii="Palatino Linotype" w:hAnsi="Palatino Linotype" w:cs="Arial"/>
          <w:i/>
        </w:rPr>
        <w:t xml:space="preserve">, correspondencia, acuerdos, directivas, directrices, circulares, contratos, convenios, instructivos, notas, memorandos, estadísticas o bien, cualquier otro </w:t>
      </w:r>
      <w:r w:rsidRPr="00B34BC0">
        <w:rPr>
          <w:rFonts w:ascii="Palatino Linotype" w:hAnsi="Palatino Linotype" w:cs="Arial"/>
          <w:i/>
          <w:u w:val="single"/>
        </w:rPr>
        <w:t>registro que documente el ejercicio de las facultades, funciones y competencias de los sujetos obligados,</w:t>
      </w:r>
      <w:r w:rsidRPr="00B34BC0">
        <w:rPr>
          <w:rFonts w:ascii="Palatino Linotype" w:hAnsi="Palatino Linotype" w:cs="Arial"/>
          <w:i/>
        </w:rPr>
        <w:t xml:space="preserve"> sus servidores públicos e integrantes, </w:t>
      </w:r>
      <w:r w:rsidRPr="00B34BC0">
        <w:rPr>
          <w:rFonts w:ascii="Palatino Linotype" w:hAnsi="Palatino Linotype" w:cs="Arial"/>
          <w:i/>
          <w:u w:val="single"/>
        </w:rPr>
        <w:t>sin importar su fuente o fecha de elaboración.</w:t>
      </w:r>
      <w:r w:rsidRPr="00B34BC0">
        <w:rPr>
          <w:rFonts w:ascii="Palatino Linotype" w:hAnsi="Palatino Linotype" w:cs="Arial"/>
          <w:i/>
        </w:rPr>
        <w:t xml:space="preserve"> Los documentos podrán estar en cualquier medio, sea escrito, impreso, sonoro, visual, electrónico, informático u holográfico;” </w:t>
      </w:r>
    </w:p>
    <w:p w14:paraId="75BE6513" w14:textId="77777777" w:rsidR="0019671D" w:rsidRPr="00B34BC0" w:rsidRDefault="0019671D" w:rsidP="00B34BC0">
      <w:pPr>
        <w:spacing w:before="240" w:line="360" w:lineRule="auto"/>
        <w:ind w:left="851" w:right="851"/>
        <w:jc w:val="both"/>
        <w:rPr>
          <w:rFonts w:ascii="Palatino Linotype" w:hAnsi="Palatino Linotype" w:cs="Arial"/>
          <w:i/>
        </w:rPr>
      </w:pPr>
    </w:p>
    <w:p w14:paraId="24388BC1" w14:textId="77777777" w:rsidR="0019671D" w:rsidRPr="00B34BC0" w:rsidRDefault="0019671D" w:rsidP="00B34BC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eastAsia="es-MX"/>
        </w:rPr>
      </w:pPr>
      <w:r w:rsidRPr="00B34BC0">
        <w:rPr>
          <w:rFonts w:ascii="Palatino Linotype" w:hAnsi="Palatino Linotype" w:cs="Arial"/>
        </w:rPr>
        <w:t xml:space="preserve">Además, </w:t>
      </w:r>
      <w:r w:rsidRPr="00B34BC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8563CB6" w14:textId="77777777" w:rsidR="0019671D" w:rsidRPr="00B34BC0" w:rsidRDefault="0019671D" w:rsidP="00B34BC0">
      <w:pPr>
        <w:spacing w:line="360" w:lineRule="auto"/>
        <w:ind w:right="49"/>
        <w:contextualSpacing/>
        <w:jc w:val="both"/>
        <w:rPr>
          <w:rFonts w:ascii="Palatino Linotype" w:eastAsia="Times New Roman" w:hAnsi="Palatino Linotype" w:cs="Arial"/>
          <w:lang w:val="es-ES" w:eastAsia="es-MX"/>
        </w:rPr>
      </w:pPr>
    </w:p>
    <w:p w14:paraId="0F63E48B" w14:textId="77777777" w:rsidR="0019671D" w:rsidRPr="00B34BC0" w:rsidRDefault="0019671D" w:rsidP="00B34BC0">
      <w:pPr>
        <w:pStyle w:val="Prrafodelista"/>
        <w:numPr>
          <w:ilvl w:val="0"/>
          <w:numId w:val="1"/>
        </w:numPr>
        <w:tabs>
          <w:tab w:val="left" w:pos="0"/>
        </w:tabs>
        <w:spacing w:line="360" w:lineRule="auto"/>
        <w:ind w:left="0" w:right="49" w:firstLine="0"/>
        <w:jc w:val="both"/>
        <w:rPr>
          <w:rFonts w:ascii="Palatino Linotype" w:eastAsia="MS Mincho" w:hAnsi="Palatino Linotype" w:cs="Tahoma"/>
        </w:rPr>
      </w:pPr>
      <w:r w:rsidRPr="00B34BC0">
        <w:rPr>
          <w:rFonts w:ascii="Palatino Linotype" w:eastAsia="Times New Roman" w:hAnsi="Palatino Linotype" w:cs="Arial"/>
          <w:lang w:eastAsia="es-MX"/>
        </w:rPr>
        <w:t xml:space="preserve">De la misma forma, </w:t>
      </w:r>
      <w:r w:rsidRPr="00B34BC0">
        <w:rPr>
          <w:rFonts w:ascii="Palatino Linotype" w:eastAsia="MS Mincho" w:hAnsi="Palatino Linotype" w:cs="Times New Roman"/>
        </w:rPr>
        <w:t>de acuerdo al contenido del artículo 160,</w:t>
      </w:r>
      <w:r w:rsidRPr="00B34BC0">
        <w:rPr>
          <w:rFonts w:ascii="Palatino Linotype" w:eastAsia="Times New Roman" w:hAnsi="Palatino Linotype" w:cs="Arial"/>
        </w:rPr>
        <w:t xml:space="preserve"> de la Ley </w:t>
      </w:r>
      <w:r w:rsidRPr="00B34BC0">
        <w:rPr>
          <w:rFonts w:ascii="Palatino Linotype" w:eastAsia="MS Mincho" w:hAnsi="Palatino Linotype" w:cs="Tahoma"/>
        </w:rPr>
        <w:t>General de Transparencia y Acceso a la Información Pública que a la letra dispone:</w:t>
      </w:r>
    </w:p>
    <w:p w14:paraId="0643547C" w14:textId="77777777" w:rsidR="0019671D" w:rsidRPr="00B34BC0" w:rsidRDefault="0019671D" w:rsidP="00B34BC0">
      <w:pPr>
        <w:spacing w:before="240" w:line="360" w:lineRule="auto"/>
        <w:ind w:left="851" w:right="851"/>
        <w:contextualSpacing/>
        <w:jc w:val="both"/>
        <w:rPr>
          <w:rFonts w:ascii="Palatino Linotype" w:eastAsia="Times New Roman" w:hAnsi="Palatino Linotype" w:cs="Arial"/>
          <w:b/>
          <w:i/>
          <w:lang w:eastAsia="gl-ES"/>
        </w:rPr>
      </w:pPr>
      <w:r w:rsidRPr="00B34BC0">
        <w:rPr>
          <w:rFonts w:ascii="Palatino Linotype" w:eastAsia="Times New Roman" w:hAnsi="Palatino Linotype" w:cs="Arial"/>
          <w:b/>
          <w:i/>
          <w:lang w:eastAsia="gl-ES"/>
        </w:rPr>
        <w:t>“Artículo 160</w:t>
      </w:r>
      <w:r w:rsidRPr="00B34BC0">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600CBE0F" w14:textId="77777777" w:rsidR="0019671D" w:rsidRPr="00B34BC0" w:rsidRDefault="0019671D" w:rsidP="00B34BC0">
      <w:pPr>
        <w:pStyle w:val="Sinespaciado"/>
        <w:spacing w:line="360" w:lineRule="auto"/>
        <w:rPr>
          <w:rFonts w:ascii="Palatino Linotype" w:hAnsi="Palatino Linotype"/>
        </w:rPr>
      </w:pPr>
    </w:p>
    <w:p w14:paraId="63E43B4F" w14:textId="77777777" w:rsidR="0019671D" w:rsidRPr="00B34BC0" w:rsidRDefault="0019671D" w:rsidP="00B34BC0">
      <w:pPr>
        <w:pStyle w:val="Prrafodelista"/>
        <w:numPr>
          <w:ilvl w:val="0"/>
          <w:numId w:val="1"/>
        </w:numPr>
        <w:tabs>
          <w:tab w:val="left" w:pos="0"/>
        </w:tabs>
        <w:spacing w:line="360" w:lineRule="auto"/>
        <w:ind w:left="0" w:right="49" w:firstLine="0"/>
        <w:jc w:val="both"/>
        <w:rPr>
          <w:rFonts w:ascii="Palatino Linotype" w:hAnsi="Palatino Linotype" w:cs="Arial"/>
        </w:rPr>
      </w:pPr>
      <w:r w:rsidRPr="00B34BC0">
        <w:rPr>
          <w:rFonts w:ascii="Palatino Linotype" w:hAnsi="Palatino Linotype" w:cs="Arial"/>
          <w:bCs/>
        </w:rPr>
        <w:t xml:space="preserve">Además, </w:t>
      </w:r>
      <w:r w:rsidRPr="00B34BC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5C43B30" w14:textId="77777777" w:rsidR="0019671D" w:rsidRPr="00B34BC0" w:rsidRDefault="0019671D" w:rsidP="00B34BC0">
      <w:pPr>
        <w:pStyle w:val="Prrafodelista"/>
        <w:tabs>
          <w:tab w:val="left" w:pos="0"/>
        </w:tabs>
        <w:spacing w:line="360" w:lineRule="auto"/>
        <w:ind w:left="0" w:right="49"/>
        <w:jc w:val="both"/>
        <w:rPr>
          <w:rFonts w:ascii="Palatino Linotype" w:hAnsi="Palatino Linotype" w:cs="Arial"/>
        </w:rPr>
      </w:pPr>
    </w:p>
    <w:p w14:paraId="141F7316" w14:textId="77777777" w:rsidR="0019671D" w:rsidRPr="00B34BC0" w:rsidRDefault="0019671D" w:rsidP="00B34BC0">
      <w:pPr>
        <w:pStyle w:val="Prrafodelista"/>
        <w:spacing w:before="240" w:after="160" w:line="360" w:lineRule="auto"/>
        <w:ind w:left="851" w:right="851"/>
        <w:jc w:val="both"/>
        <w:rPr>
          <w:rFonts w:ascii="Palatino Linotype" w:hAnsi="Palatino Linotype" w:cs="Arial"/>
          <w:i/>
        </w:rPr>
      </w:pPr>
      <w:r w:rsidRPr="00B34BC0">
        <w:rPr>
          <w:rFonts w:ascii="Palatino Linotype" w:hAnsi="Palatino Linotype" w:cs="Arial"/>
          <w:b/>
          <w:i/>
        </w:rPr>
        <w:t>“Artículo 23.</w:t>
      </w:r>
      <w:r w:rsidRPr="00B34BC0">
        <w:rPr>
          <w:rFonts w:ascii="Palatino Linotype" w:hAnsi="Palatino Linotype" w:cs="Arial"/>
          <w:i/>
        </w:rPr>
        <w:t xml:space="preserve"> Son sujetos obligados a transparentar y permitir el acceso a su información y proteger los datos personales que obren en su poder:</w:t>
      </w:r>
    </w:p>
    <w:p w14:paraId="158ED3E2" w14:textId="77777777" w:rsidR="0019671D" w:rsidRPr="00B34BC0" w:rsidRDefault="0019671D" w:rsidP="00B34BC0">
      <w:pPr>
        <w:pStyle w:val="Prrafodelista"/>
        <w:spacing w:before="240" w:after="160" w:line="360" w:lineRule="auto"/>
        <w:ind w:left="851" w:right="851"/>
        <w:jc w:val="both"/>
        <w:rPr>
          <w:rFonts w:ascii="Palatino Linotype" w:hAnsi="Palatino Linotype" w:cs="Arial"/>
          <w:b/>
          <w:i/>
        </w:rPr>
      </w:pPr>
      <w:r w:rsidRPr="00B34BC0">
        <w:rPr>
          <w:rFonts w:ascii="Palatino Linotype" w:hAnsi="Palatino Linotype" w:cs="Arial"/>
          <w:b/>
          <w:i/>
        </w:rPr>
        <w:t>(…)</w:t>
      </w:r>
    </w:p>
    <w:p w14:paraId="2363441E" w14:textId="77777777" w:rsidR="0019671D" w:rsidRPr="00B34BC0" w:rsidRDefault="0019671D" w:rsidP="00B34BC0">
      <w:pPr>
        <w:pStyle w:val="Prrafodelista"/>
        <w:spacing w:before="240" w:after="160" w:line="360" w:lineRule="auto"/>
        <w:ind w:left="851" w:right="851"/>
        <w:jc w:val="both"/>
        <w:rPr>
          <w:rFonts w:ascii="Palatino Linotype" w:hAnsi="Palatino Linotype" w:cs="Arial"/>
          <w:i/>
        </w:rPr>
      </w:pPr>
      <w:r w:rsidRPr="00B34BC0">
        <w:rPr>
          <w:rFonts w:ascii="Palatino Linotype" w:hAnsi="Palatino Linotype" w:cs="Arial"/>
          <w:b/>
          <w:i/>
        </w:rPr>
        <w:t>IV.- Los ayuntamientos y las dependencias, organismos, órganos y entidades de la administración municipal;”</w:t>
      </w:r>
      <w:r w:rsidRPr="00B34BC0">
        <w:rPr>
          <w:rFonts w:ascii="Palatino Linotype" w:hAnsi="Palatino Linotype" w:cs="Arial"/>
          <w:i/>
        </w:rPr>
        <w:t xml:space="preserve"> (Sic)</w:t>
      </w:r>
    </w:p>
    <w:p w14:paraId="32390386" w14:textId="77777777" w:rsidR="0019671D" w:rsidRPr="00B34BC0" w:rsidRDefault="0019671D" w:rsidP="00B34BC0">
      <w:pPr>
        <w:pStyle w:val="Prrafodelista"/>
        <w:spacing w:before="240" w:after="160" w:line="360" w:lineRule="auto"/>
        <w:ind w:left="851" w:right="851"/>
        <w:jc w:val="both"/>
        <w:rPr>
          <w:rFonts w:ascii="Palatino Linotype" w:hAnsi="Palatino Linotype" w:cs="Arial"/>
          <w:i/>
        </w:rPr>
      </w:pPr>
    </w:p>
    <w:p w14:paraId="6BD39586" w14:textId="597F00E8" w:rsidR="00E2414B" w:rsidRPr="00B34BC0" w:rsidRDefault="00E2414B" w:rsidP="00B34BC0">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B34BC0">
        <w:rPr>
          <w:rFonts w:ascii="Palatino Linotype" w:eastAsia="Calibri" w:hAnsi="Palatino Linotype" w:cs="Arial"/>
        </w:rPr>
        <w:t xml:space="preserve">En primer término es de referir la documentación de la cual el particular podría obtener la información requerida y realizar las comparaciones necesarias entre el 2018 y 2019, es la nómina que de acuerdo al </w:t>
      </w:r>
      <w:r w:rsidRPr="00B34BC0">
        <w:rPr>
          <w:rFonts w:ascii="Palatino Linotype" w:eastAsia="Calibri" w:hAnsi="Palatino Linotype" w:cs="Arial"/>
          <w:i/>
          <w:lang w:eastAsia="es-MX"/>
        </w:rPr>
        <w:t xml:space="preserve">“Glosario de Términos Usuales de Finanzas Públicas” </w:t>
      </w:r>
      <w:r w:rsidRPr="00B34BC0">
        <w:rPr>
          <w:rFonts w:ascii="Palatino Linotype" w:eastAsia="Calibri" w:hAnsi="Palatino Linotype" w:cs="Arial"/>
          <w:lang w:eastAsia="es-MX"/>
        </w:rPr>
        <w:t xml:space="preserve">del Centro de Estudios de las Finanzas Públicas de la Cámara de Diputados del H. Congreso de la Unión, el </w:t>
      </w:r>
      <w:r w:rsidRPr="00B34BC0">
        <w:rPr>
          <w:rFonts w:ascii="Palatino Linotype" w:eastAsia="Calibri" w:hAnsi="Palatino Linotype" w:cs="Arial"/>
          <w:i/>
          <w:lang w:eastAsia="es-MX"/>
        </w:rPr>
        <w:t>“Glosario de Términos Administrativos”</w:t>
      </w:r>
      <w:r w:rsidRPr="00B34BC0">
        <w:rPr>
          <w:rFonts w:ascii="Palatino Linotype" w:eastAsia="Calibri" w:hAnsi="Palatino Linotype" w:cs="Arial"/>
          <w:lang w:eastAsia="es-MX"/>
        </w:rPr>
        <w:t xml:space="preserve">, emitido por el Instituto Nacional de Administración Pública, A.C. y el </w:t>
      </w:r>
      <w:r w:rsidRPr="00B34BC0">
        <w:rPr>
          <w:rFonts w:ascii="Palatino Linotype" w:eastAsia="Calibri" w:hAnsi="Palatino Linotype" w:cs="Arial"/>
          <w:i/>
          <w:lang w:eastAsia="es-MX"/>
        </w:rPr>
        <w:t xml:space="preserve">“Glosario de Términos para el Proceso de Planeación, Programación, </w:t>
      </w:r>
      <w:proofErr w:type="spellStart"/>
      <w:r w:rsidRPr="00B34BC0">
        <w:rPr>
          <w:rFonts w:ascii="Palatino Linotype" w:eastAsia="Calibri" w:hAnsi="Palatino Linotype" w:cs="Arial"/>
          <w:i/>
          <w:lang w:eastAsia="es-MX"/>
        </w:rPr>
        <w:t>Presupuestación</w:t>
      </w:r>
      <w:proofErr w:type="spellEnd"/>
      <w:r w:rsidRPr="00B34BC0">
        <w:rPr>
          <w:rFonts w:ascii="Palatino Linotype" w:eastAsia="Calibri" w:hAnsi="Palatino Linotype" w:cs="Arial"/>
          <w:i/>
          <w:lang w:eastAsia="es-MX"/>
        </w:rPr>
        <w:t xml:space="preserve"> y Evaluación en la Administración Pública”,</w:t>
      </w:r>
      <w:r w:rsidRPr="00B34BC0">
        <w:rPr>
          <w:rFonts w:ascii="Palatino Linotype" w:eastAsia="Calibri"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F1C2D91" w14:textId="77777777" w:rsidR="00E2414B" w:rsidRPr="00B34BC0" w:rsidRDefault="00E2414B" w:rsidP="00B34BC0">
      <w:pPr>
        <w:pStyle w:val="Prrafodelista"/>
        <w:spacing w:before="240" w:after="240" w:line="360" w:lineRule="auto"/>
        <w:ind w:left="567" w:right="567"/>
        <w:jc w:val="both"/>
        <w:rPr>
          <w:rFonts w:ascii="Palatino Linotype" w:eastAsia="Calibri" w:hAnsi="Palatino Linotype" w:cs="Arial"/>
          <w:i/>
          <w:shd w:val="clear" w:color="auto" w:fill="FFFFFF"/>
        </w:rPr>
      </w:pPr>
      <w:r w:rsidRPr="00B34BC0">
        <w:rPr>
          <w:rFonts w:ascii="Palatino Linotype" w:eastAsia="Calibri" w:hAnsi="Palatino Linotype" w:cs="Arial"/>
          <w:i/>
          <w:shd w:val="clear" w:color="auto" w:fill="FFFFFF"/>
        </w:rPr>
        <w:t xml:space="preserve">“NÓMINA. Listado general de los trabajadores de una institución, en el cual se asientan las </w:t>
      </w:r>
      <w:r w:rsidRPr="00B34BC0">
        <w:rPr>
          <w:rFonts w:ascii="Palatino Linotype" w:eastAsia="Calibri" w:hAnsi="Palatino Linotype" w:cs="Arial"/>
          <w:b/>
          <w:i/>
          <w:shd w:val="clear" w:color="auto" w:fill="FFFFFF"/>
        </w:rPr>
        <w:t>percepciones brutas, deducciones y alcance neto de las mismas</w:t>
      </w:r>
      <w:r w:rsidRPr="00B34BC0">
        <w:rPr>
          <w:rFonts w:ascii="Palatino Linotype" w:eastAsia="Calibri" w:hAnsi="Palatino Linotype" w:cs="Arial"/>
          <w:i/>
          <w:shd w:val="clear" w:color="auto" w:fill="FFFFFF"/>
        </w:rPr>
        <w:t>; la nómina es utilizada para efectuar los pagos periódicos (semanales, quincenales o mensuales) a los trabajadores por concepto de sueldos y salarios.</w:t>
      </w:r>
    </w:p>
    <w:p w14:paraId="670CDF20" w14:textId="77777777" w:rsidR="00E2414B" w:rsidRPr="00B34BC0" w:rsidRDefault="00E2414B" w:rsidP="00B34BC0">
      <w:pPr>
        <w:pStyle w:val="Prrafodelista"/>
        <w:spacing w:before="240" w:after="240" w:line="360" w:lineRule="auto"/>
        <w:ind w:left="0"/>
        <w:jc w:val="both"/>
        <w:rPr>
          <w:rFonts w:ascii="Palatino Linotype" w:eastAsia="Calibri" w:hAnsi="Palatino Linotype" w:cs="Arial"/>
          <w:i/>
          <w:shd w:val="clear" w:color="auto" w:fill="FFFFFF"/>
        </w:rPr>
      </w:pPr>
    </w:p>
    <w:p w14:paraId="73D8CB74" w14:textId="77777777" w:rsidR="00E2414B" w:rsidRPr="00B34BC0" w:rsidRDefault="00E2414B" w:rsidP="00B34BC0">
      <w:pPr>
        <w:pStyle w:val="Prrafodelista"/>
        <w:numPr>
          <w:ilvl w:val="0"/>
          <w:numId w:val="1"/>
        </w:numPr>
        <w:spacing w:line="360" w:lineRule="auto"/>
        <w:ind w:left="0" w:firstLine="0"/>
        <w:jc w:val="both"/>
        <w:rPr>
          <w:rFonts w:ascii="Palatino Linotype" w:hAnsi="Palatino Linotype" w:cs="Arial"/>
        </w:rPr>
      </w:pPr>
      <w:r w:rsidRPr="00B34BC0">
        <w:rPr>
          <w:rFonts w:ascii="Palatino Linotype" w:hAnsi="Palatino Linotype" w:cs="Arial"/>
        </w:rPr>
        <w:t>En atención a este rubro, el artículo 350 del Código Financiero del Estado de México dispone lo que se transcribe a continuación:</w:t>
      </w:r>
    </w:p>
    <w:p w14:paraId="5F021281" w14:textId="77777777" w:rsidR="00E2414B" w:rsidRPr="00B34BC0" w:rsidRDefault="00E2414B" w:rsidP="00B34BC0">
      <w:pPr>
        <w:pStyle w:val="Prrafodelista"/>
        <w:spacing w:line="360" w:lineRule="auto"/>
        <w:ind w:left="567" w:right="567"/>
        <w:jc w:val="both"/>
        <w:rPr>
          <w:rFonts w:ascii="Palatino Linotype" w:hAnsi="Palatino Linotype" w:cs="Arial"/>
          <w:bCs/>
          <w:i/>
        </w:rPr>
      </w:pPr>
      <w:r w:rsidRPr="00B34BC0">
        <w:rPr>
          <w:rFonts w:ascii="Palatino Linotype" w:hAnsi="Palatino Linotype"/>
          <w:i/>
        </w:rPr>
        <w:t>“</w:t>
      </w:r>
      <w:r w:rsidRPr="00B34BC0">
        <w:rPr>
          <w:rFonts w:ascii="Palatino Linotype" w:hAnsi="Palatino Linotype"/>
          <w:b/>
          <w:i/>
        </w:rPr>
        <w:t>Artículo 350.-</w:t>
      </w:r>
      <w:r w:rsidRPr="00B34BC0">
        <w:rPr>
          <w:rFonts w:ascii="Palatino Linotype" w:hAnsi="Palatino Linotype"/>
          <w:i/>
        </w:rPr>
        <w:t xml:space="preserve"> </w:t>
      </w:r>
      <w:r w:rsidRPr="00B34BC0">
        <w:rPr>
          <w:rFonts w:ascii="Palatino Linotype" w:hAnsi="Palatino Linotype"/>
          <w:b/>
          <w:i/>
        </w:rPr>
        <w:t>Mensualmente dentro de los primeros veinte días hábiles</w:t>
      </w:r>
      <w:r w:rsidRPr="00B34BC0">
        <w:rPr>
          <w:rFonts w:ascii="Palatino Linotype" w:hAnsi="Palatino Linotype"/>
          <w:i/>
        </w:rPr>
        <w:t xml:space="preserve">, la Secretaría y las Tesorerías, enviarán para su análisis y evaluación al Órgano Superior de </w:t>
      </w:r>
      <w:r w:rsidRPr="00B34BC0">
        <w:rPr>
          <w:rFonts w:ascii="Palatino Linotype" w:hAnsi="Palatino Linotype" w:cs="Arial"/>
          <w:bCs/>
          <w:i/>
        </w:rPr>
        <w:t xml:space="preserve">Fiscalización del Estado de México, la siguiente información: </w:t>
      </w:r>
    </w:p>
    <w:p w14:paraId="6D8CD852" w14:textId="77777777" w:rsidR="00E2414B" w:rsidRPr="00B34BC0" w:rsidRDefault="00E2414B" w:rsidP="00B34BC0">
      <w:pPr>
        <w:pStyle w:val="Prrafodelista"/>
        <w:spacing w:line="360" w:lineRule="auto"/>
        <w:ind w:left="567" w:right="567"/>
        <w:jc w:val="both"/>
        <w:rPr>
          <w:rFonts w:ascii="Palatino Linotype" w:hAnsi="Palatino Linotype" w:cs="Arial"/>
          <w:bCs/>
          <w:i/>
        </w:rPr>
      </w:pPr>
    </w:p>
    <w:p w14:paraId="4F53AC7D" w14:textId="77777777" w:rsidR="00E2414B" w:rsidRPr="00B34BC0" w:rsidRDefault="00E2414B" w:rsidP="00B34BC0">
      <w:pPr>
        <w:spacing w:line="360" w:lineRule="auto"/>
        <w:ind w:left="567" w:right="567"/>
        <w:jc w:val="both"/>
        <w:rPr>
          <w:rFonts w:ascii="Palatino Linotype" w:hAnsi="Palatino Linotype" w:cs="Arial"/>
          <w:bCs/>
          <w:i/>
        </w:rPr>
      </w:pPr>
      <w:r w:rsidRPr="00B34BC0">
        <w:rPr>
          <w:rFonts w:ascii="Palatino Linotype" w:hAnsi="Palatino Linotype" w:cs="Arial"/>
          <w:bCs/>
          <w:i/>
        </w:rPr>
        <w:t xml:space="preserve">I. Información patrimonial. </w:t>
      </w:r>
    </w:p>
    <w:p w14:paraId="580D0410" w14:textId="77777777" w:rsidR="00E2414B" w:rsidRPr="00B34BC0" w:rsidRDefault="00E2414B" w:rsidP="00B34BC0">
      <w:pPr>
        <w:spacing w:line="360" w:lineRule="auto"/>
        <w:ind w:left="567" w:right="567"/>
        <w:jc w:val="both"/>
        <w:rPr>
          <w:rFonts w:ascii="Palatino Linotype" w:hAnsi="Palatino Linotype" w:cs="Arial"/>
          <w:bCs/>
          <w:i/>
        </w:rPr>
      </w:pPr>
      <w:r w:rsidRPr="00B34BC0">
        <w:rPr>
          <w:rFonts w:ascii="Palatino Linotype" w:hAnsi="Palatino Linotype" w:cs="Arial"/>
          <w:bCs/>
          <w:i/>
        </w:rPr>
        <w:t xml:space="preserve">II. Información presupuestal. </w:t>
      </w:r>
    </w:p>
    <w:p w14:paraId="0661ACB0" w14:textId="77777777" w:rsidR="00E2414B" w:rsidRPr="00B34BC0" w:rsidRDefault="00E2414B" w:rsidP="00B34BC0">
      <w:pPr>
        <w:spacing w:line="360" w:lineRule="auto"/>
        <w:ind w:left="567" w:right="567"/>
        <w:jc w:val="both"/>
        <w:rPr>
          <w:rFonts w:ascii="Palatino Linotype" w:hAnsi="Palatino Linotype" w:cs="Arial"/>
          <w:bCs/>
          <w:i/>
        </w:rPr>
      </w:pPr>
      <w:r w:rsidRPr="00B34BC0">
        <w:rPr>
          <w:rFonts w:ascii="Palatino Linotype" w:hAnsi="Palatino Linotype" w:cs="Arial"/>
          <w:bCs/>
          <w:i/>
        </w:rPr>
        <w:t xml:space="preserve">III. Información de la obra pública. </w:t>
      </w:r>
    </w:p>
    <w:p w14:paraId="6C2A8B5D" w14:textId="77777777" w:rsidR="00E2414B" w:rsidRPr="00B34BC0" w:rsidRDefault="00E2414B" w:rsidP="00B34BC0">
      <w:pPr>
        <w:spacing w:line="360" w:lineRule="auto"/>
        <w:ind w:left="567" w:right="567"/>
        <w:jc w:val="both"/>
        <w:rPr>
          <w:rFonts w:ascii="Palatino Linotype" w:hAnsi="Palatino Linotype" w:cs="Arial"/>
          <w:bCs/>
          <w:i/>
        </w:rPr>
      </w:pPr>
      <w:r w:rsidRPr="00B34BC0">
        <w:rPr>
          <w:rFonts w:ascii="Palatino Linotype" w:hAnsi="Palatino Linotype" w:cs="Arial"/>
          <w:bCs/>
          <w:i/>
        </w:rPr>
        <w:t>IV. Información de nómina.”</w:t>
      </w:r>
    </w:p>
    <w:p w14:paraId="37316E2A" w14:textId="77777777" w:rsidR="00E2414B" w:rsidRPr="00B34BC0" w:rsidRDefault="00E2414B" w:rsidP="00B34BC0">
      <w:pPr>
        <w:spacing w:line="360" w:lineRule="auto"/>
        <w:ind w:left="567" w:right="567"/>
        <w:jc w:val="both"/>
        <w:rPr>
          <w:rFonts w:ascii="Palatino Linotype" w:hAnsi="Palatino Linotype" w:cs="Arial"/>
          <w:bCs/>
          <w:i/>
        </w:rPr>
      </w:pPr>
    </w:p>
    <w:p w14:paraId="7E5C1300" w14:textId="77777777" w:rsidR="00E2414B" w:rsidRPr="00B34BC0" w:rsidRDefault="00E2414B" w:rsidP="00B34BC0">
      <w:pPr>
        <w:pStyle w:val="Prrafodelista"/>
        <w:numPr>
          <w:ilvl w:val="0"/>
          <w:numId w:val="1"/>
        </w:numPr>
        <w:spacing w:line="360" w:lineRule="auto"/>
        <w:ind w:left="0" w:firstLine="0"/>
        <w:jc w:val="both"/>
        <w:rPr>
          <w:rFonts w:ascii="Palatino Linotype" w:eastAsia="Calibri" w:hAnsi="Palatino Linotype" w:cs="Arial"/>
          <w:i/>
          <w:shd w:val="clear" w:color="auto" w:fill="FFFFFF"/>
        </w:rPr>
      </w:pPr>
      <w:r w:rsidRPr="00B34BC0">
        <w:rPr>
          <w:rFonts w:ascii="Palatino Linotype" w:eastAsia="MS Mincho" w:hAnsi="Palatino Linotype" w:cs="Times New Roman"/>
        </w:rPr>
        <w:t xml:space="preserve">Por su parte, la </w:t>
      </w:r>
      <w:r w:rsidRPr="00B34BC0">
        <w:rPr>
          <w:rFonts w:ascii="Palatino Linotype" w:hAnsi="Palatino Linotype" w:cs="Bookman Old Style"/>
          <w:b/>
        </w:rPr>
        <w:t xml:space="preserve">Ley de Fiscalización Superior del Estado de México </w:t>
      </w:r>
      <w:r w:rsidRPr="00B34BC0">
        <w:rPr>
          <w:rFonts w:ascii="Palatino Linotype" w:hAnsi="Palatino Linotype" w:cs="Bookman Old Style"/>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B34BC0">
        <w:rPr>
          <w:rFonts w:ascii="Palatino Linotype" w:hAnsi="Palatino Linotype" w:cs="Bookman Old Style"/>
          <w:b/>
        </w:rPr>
        <w:t xml:space="preserve">Informe Mensual. </w:t>
      </w:r>
      <w:r w:rsidRPr="00B34BC0">
        <w:rPr>
          <w:rFonts w:ascii="Palatino Linotype" w:hAnsi="Palatino Linotype" w:cs="Bookman Old Style"/>
        </w:rPr>
        <w:t>El artículo 32 párrafo segundo de la ley en cita establece:</w:t>
      </w:r>
    </w:p>
    <w:p w14:paraId="2D51EDB9" w14:textId="77777777" w:rsidR="00E2414B" w:rsidRPr="00B34BC0" w:rsidRDefault="00E2414B" w:rsidP="00B34BC0">
      <w:pPr>
        <w:pStyle w:val="Prrafodelista"/>
        <w:tabs>
          <w:tab w:val="left" w:pos="7797"/>
        </w:tabs>
        <w:autoSpaceDE w:val="0"/>
        <w:autoSpaceDN w:val="0"/>
        <w:adjustRightInd w:val="0"/>
        <w:spacing w:line="360" w:lineRule="auto"/>
        <w:ind w:left="851" w:right="567"/>
        <w:jc w:val="both"/>
        <w:rPr>
          <w:rFonts w:ascii="Palatino Linotype" w:hAnsi="Palatino Linotype" w:cs="Bookman Old Style"/>
          <w:b/>
          <w:i/>
        </w:rPr>
      </w:pPr>
      <w:r w:rsidRPr="00B34BC0">
        <w:rPr>
          <w:rFonts w:ascii="Palatino Linotype" w:hAnsi="Palatino Linotype" w:cs="Bookman Old Style"/>
          <w:b/>
          <w:i/>
        </w:rPr>
        <w:t>“Articulo 32.-</w:t>
      </w:r>
    </w:p>
    <w:p w14:paraId="3B199C76" w14:textId="77777777" w:rsidR="00E2414B" w:rsidRPr="00B34BC0" w:rsidRDefault="00E2414B" w:rsidP="00B34BC0">
      <w:pPr>
        <w:pStyle w:val="Prrafodelista"/>
        <w:autoSpaceDE w:val="0"/>
        <w:autoSpaceDN w:val="0"/>
        <w:adjustRightInd w:val="0"/>
        <w:spacing w:line="360" w:lineRule="auto"/>
        <w:ind w:left="851" w:right="567"/>
        <w:jc w:val="both"/>
        <w:rPr>
          <w:rFonts w:ascii="Palatino Linotype" w:hAnsi="Palatino Linotype" w:cs="Bookman Old Style"/>
          <w:i/>
        </w:rPr>
      </w:pPr>
      <w:r w:rsidRPr="00B34BC0">
        <w:rPr>
          <w:rFonts w:ascii="Palatino Linotype" w:hAnsi="Palatino Linotype" w:cs="Bookman Old Style"/>
          <w:i/>
        </w:rPr>
        <w:t>(…)</w:t>
      </w:r>
    </w:p>
    <w:p w14:paraId="609434EE" w14:textId="77777777" w:rsidR="00E2414B" w:rsidRPr="00B34BC0" w:rsidRDefault="00E2414B" w:rsidP="00B34BC0">
      <w:pPr>
        <w:pStyle w:val="Prrafodelista"/>
        <w:tabs>
          <w:tab w:val="left" w:pos="8080"/>
        </w:tabs>
        <w:autoSpaceDE w:val="0"/>
        <w:autoSpaceDN w:val="0"/>
        <w:adjustRightInd w:val="0"/>
        <w:spacing w:line="360" w:lineRule="auto"/>
        <w:ind w:left="851" w:right="567"/>
        <w:jc w:val="both"/>
        <w:rPr>
          <w:rFonts w:ascii="Palatino Linotype" w:hAnsi="Palatino Linotype" w:cs="Bookman Old Style"/>
          <w:i/>
        </w:rPr>
      </w:pPr>
      <w:r w:rsidRPr="00B34BC0">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B34BC0">
        <w:rPr>
          <w:rFonts w:ascii="Palatino Linotype" w:hAnsi="Palatino Linotype" w:cs="Bookman Old Style"/>
          <w:b/>
          <w:i/>
        </w:rPr>
        <w:t>los informes mensuales</w:t>
      </w:r>
      <w:r w:rsidRPr="00B34BC0">
        <w:rPr>
          <w:rFonts w:ascii="Palatino Linotype" w:hAnsi="Palatino Linotype" w:cs="Bookman Old Style"/>
          <w:i/>
        </w:rPr>
        <w:t xml:space="preserve"> los deberán presentar dentro de los veinte días posteriores al término del mes correspondiente.”</w:t>
      </w:r>
    </w:p>
    <w:p w14:paraId="30BF750A" w14:textId="77777777" w:rsidR="00E2414B" w:rsidRPr="00B34BC0" w:rsidRDefault="00E2414B" w:rsidP="00B34BC0">
      <w:pPr>
        <w:pStyle w:val="Prrafodelista"/>
        <w:tabs>
          <w:tab w:val="left" w:pos="8080"/>
        </w:tabs>
        <w:autoSpaceDE w:val="0"/>
        <w:autoSpaceDN w:val="0"/>
        <w:adjustRightInd w:val="0"/>
        <w:spacing w:line="360" w:lineRule="auto"/>
        <w:ind w:left="851" w:right="191"/>
        <w:jc w:val="both"/>
        <w:rPr>
          <w:rFonts w:ascii="Palatino Linotype" w:hAnsi="Palatino Linotype" w:cs="Bookman Old Style"/>
          <w:i/>
        </w:rPr>
      </w:pPr>
    </w:p>
    <w:p w14:paraId="3BF9CDA9" w14:textId="77777777" w:rsidR="00E2414B" w:rsidRPr="00B34BC0" w:rsidRDefault="00E2414B" w:rsidP="00B34BC0">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Bookman Old Style"/>
        </w:rPr>
      </w:pPr>
      <w:r w:rsidRPr="00B34BC0">
        <w:rPr>
          <w:rFonts w:ascii="Palatino Linotype" w:hAnsi="Palatino Linotype" w:cs="Bookman Old Style"/>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79539BBE" w14:textId="77777777" w:rsidR="00E2414B" w:rsidRPr="00B34BC0" w:rsidRDefault="00E2414B" w:rsidP="00B34BC0">
      <w:pPr>
        <w:pStyle w:val="Prrafodelista"/>
        <w:tabs>
          <w:tab w:val="left" w:pos="426"/>
        </w:tabs>
        <w:autoSpaceDE w:val="0"/>
        <w:autoSpaceDN w:val="0"/>
        <w:adjustRightInd w:val="0"/>
        <w:spacing w:line="360" w:lineRule="auto"/>
        <w:ind w:left="0" w:right="49"/>
        <w:jc w:val="both"/>
        <w:rPr>
          <w:rFonts w:ascii="Palatino Linotype" w:hAnsi="Palatino Linotype" w:cs="Bookman Old Style"/>
        </w:rPr>
      </w:pPr>
    </w:p>
    <w:p w14:paraId="178AAF94" w14:textId="6F9C593C" w:rsidR="00E2414B" w:rsidRPr="00B34BC0" w:rsidRDefault="00E2414B" w:rsidP="00B34BC0">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B34BC0">
        <w:rPr>
          <w:rFonts w:ascii="Palatino Linotype" w:eastAsia="MS Mincho" w:hAnsi="Palatino Linotype" w:cs="Times New Roman"/>
        </w:rPr>
        <w:t xml:space="preserve">Por lo que los Lineamientos para la Integración del Informe Mensual, se establece la integración de información de nómina, el cual, corresponde al Disco 4 de los informes mensualmente correspondientes, los cuales debieron de ser enviados por el Tesorero Municipal de </w:t>
      </w:r>
      <w:proofErr w:type="spellStart"/>
      <w:r w:rsidR="006B1264" w:rsidRPr="00B34BC0">
        <w:rPr>
          <w:rFonts w:ascii="Palatino Linotype" w:eastAsia="MS Mincho" w:hAnsi="Palatino Linotype" w:cs="Times New Roman"/>
        </w:rPr>
        <w:t>Jilotzingo</w:t>
      </w:r>
      <w:proofErr w:type="spellEnd"/>
      <w:r w:rsidR="006B1264" w:rsidRPr="00B34BC0">
        <w:rPr>
          <w:rFonts w:ascii="Palatino Linotype" w:eastAsia="MS Mincho" w:hAnsi="Palatino Linotype" w:cs="Times New Roman"/>
        </w:rPr>
        <w:t xml:space="preserve"> </w:t>
      </w:r>
      <w:r w:rsidRPr="00B34BC0">
        <w:rPr>
          <w:rFonts w:ascii="Palatino Linotype" w:eastAsia="MS Mincho" w:hAnsi="Palatino Linotype" w:cs="Times New Roman"/>
        </w:rPr>
        <w:t xml:space="preserve">al </w:t>
      </w:r>
      <w:r w:rsidRPr="00B34BC0">
        <w:rPr>
          <w:rFonts w:ascii="Palatino Linotype" w:hAnsi="Palatino Linotype" w:cs="Arial"/>
        </w:rPr>
        <w:t xml:space="preserve">Órgano Superior de Fiscalización del Estado de México, en términos del </w:t>
      </w:r>
      <w:r w:rsidRPr="00B34BC0">
        <w:rPr>
          <w:rFonts w:ascii="Palatino Linotype" w:hAnsi="Palatino Linotype" w:cs="Arial"/>
          <w:lang w:eastAsia="es-MX"/>
        </w:rPr>
        <w:t>artículo 2, fracción XI de la Ley de Fiscalización Superior del Estado de México</w:t>
      </w:r>
      <w:r w:rsidRPr="00B34BC0">
        <w:rPr>
          <w:rStyle w:val="Refdenotaalpie"/>
          <w:rFonts w:ascii="Palatino Linotype" w:hAnsi="Palatino Linotype" w:cs="Arial"/>
        </w:rPr>
        <w:footnoteReference w:id="5"/>
      </w:r>
      <w:r w:rsidRPr="00B34BC0">
        <w:rPr>
          <w:rFonts w:ascii="Palatino Linotype" w:hAnsi="Palatino Linotype" w:cs="Arial"/>
        </w:rPr>
        <w:t xml:space="preserve">, acorde a lo establecido en los </w:t>
      </w:r>
      <w:r w:rsidRPr="00B34BC0">
        <w:rPr>
          <w:rFonts w:ascii="Palatino Linotype" w:hAnsi="Palatino Linotype"/>
        </w:rPr>
        <w:t>Lineamientos para la Integración del Informe Mensual, como se muestra a continuación:</w:t>
      </w:r>
    </w:p>
    <w:p w14:paraId="3E7E7571" w14:textId="77777777" w:rsidR="00E2414B" w:rsidRPr="00B34BC0" w:rsidRDefault="00E2414B" w:rsidP="00B34BC0">
      <w:pPr>
        <w:pStyle w:val="Prrafodelista"/>
        <w:spacing w:line="360" w:lineRule="auto"/>
        <w:rPr>
          <w:rFonts w:ascii="Palatino Linotype" w:eastAsia="MS Mincho" w:hAnsi="Palatino Linotype" w:cs="Times New Roman"/>
        </w:rPr>
      </w:pPr>
    </w:p>
    <w:p w14:paraId="146C3E21" w14:textId="77777777" w:rsidR="00E2414B" w:rsidRPr="00B34BC0" w:rsidRDefault="00E2414B" w:rsidP="00B34BC0">
      <w:pPr>
        <w:pStyle w:val="Prrafodelista"/>
        <w:spacing w:before="240" w:after="240" w:line="360" w:lineRule="auto"/>
        <w:ind w:left="0" w:right="49"/>
        <w:jc w:val="both"/>
        <w:rPr>
          <w:rFonts w:ascii="Palatino Linotype" w:eastAsia="MS Mincho" w:hAnsi="Palatino Linotype" w:cs="Times New Roman"/>
        </w:rPr>
      </w:pPr>
      <w:r w:rsidRPr="00B34BC0">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E29A743" wp14:editId="5F028C2F">
                <wp:simplePos x="0" y="0"/>
                <wp:positionH relativeFrom="margin">
                  <wp:posOffset>5714</wp:posOffset>
                </wp:positionH>
                <wp:positionV relativeFrom="paragraph">
                  <wp:posOffset>1018540</wp:posOffset>
                </wp:positionV>
                <wp:extent cx="1876425" cy="1809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876425" cy="1809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EB5BC" id="Rectángulo 5" o:spid="_x0000_s1026" style="position:absolute;margin-left:.45pt;margin-top:80.2pt;width:147.75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" filled="f" strokecolor="red" strokeweight="2.25pt">
                <w10:wrap anchorx="margin"/>
              </v:rect>
            </w:pict>
          </mc:Fallback>
        </mc:AlternateContent>
      </w:r>
      <w:r w:rsidRPr="00B34BC0">
        <w:rPr>
          <w:rFonts w:ascii="Palatino Linotype" w:hAnsi="Palatino Linotype"/>
          <w:noProof/>
          <w:lang w:val="es-MX" w:eastAsia="es-MX"/>
        </w:rPr>
        <w:drawing>
          <wp:inline distT="0" distB="0" distL="0" distR="0" wp14:anchorId="7FC8C58E" wp14:editId="544FDAA9">
            <wp:extent cx="5436779"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6983" cy="1738444"/>
                    </a:xfrm>
                    <a:prstGeom prst="rect">
                      <a:avLst/>
                    </a:prstGeom>
                  </pic:spPr>
                </pic:pic>
              </a:graphicData>
            </a:graphic>
          </wp:inline>
        </w:drawing>
      </w:r>
    </w:p>
    <w:p w14:paraId="179835CF" w14:textId="77777777" w:rsidR="00E2414B" w:rsidRPr="00B34BC0" w:rsidRDefault="00E2414B" w:rsidP="00B34BC0">
      <w:pPr>
        <w:pStyle w:val="Prrafodelista"/>
        <w:spacing w:before="240" w:after="240" w:line="360" w:lineRule="auto"/>
        <w:ind w:left="0" w:right="49"/>
        <w:jc w:val="both"/>
        <w:rPr>
          <w:rFonts w:ascii="Palatino Linotype" w:eastAsia="MS Mincho" w:hAnsi="Palatino Linotype" w:cs="Times New Roman"/>
        </w:rPr>
      </w:pPr>
    </w:p>
    <w:p w14:paraId="4554F40E" w14:textId="77777777" w:rsidR="00E2414B" w:rsidRPr="00B34BC0" w:rsidRDefault="00E2414B" w:rsidP="00B34BC0">
      <w:pPr>
        <w:pStyle w:val="Prrafodelista"/>
        <w:spacing w:before="240" w:after="240" w:line="360" w:lineRule="auto"/>
        <w:ind w:left="0" w:right="49"/>
        <w:jc w:val="both"/>
        <w:rPr>
          <w:rFonts w:ascii="Palatino Linotype" w:eastAsia="MS Mincho" w:hAnsi="Palatino Linotype" w:cs="Times New Roman"/>
        </w:rPr>
      </w:pPr>
      <w:r w:rsidRPr="00B34BC0">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16846BD3" wp14:editId="71293CBD">
                <wp:simplePos x="0" y="0"/>
                <wp:positionH relativeFrom="margin">
                  <wp:posOffset>304800</wp:posOffset>
                </wp:positionH>
                <wp:positionV relativeFrom="paragraph">
                  <wp:posOffset>941705</wp:posOffset>
                </wp:positionV>
                <wp:extent cx="5201285" cy="771442"/>
                <wp:effectExtent l="19050" t="19050" r="18415" b="10160"/>
                <wp:wrapNone/>
                <wp:docPr id="1" name="Rectángulo 1"/>
                <wp:cNvGraphicFramePr/>
                <a:graphic xmlns:a="http://schemas.openxmlformats.org/drawingml/2006/main">
                  <a:graphicData uri="http://schemas.microsoft.com/office/word/2010/wordprocessingShape">
                    <wps:wsp>
                      <wps:cNvSpPr/>
                      <wps:spPr>
                        <a:xfrm>
                          <a:off x="0" y="0"/>
                          <a:ext cx="5201285" cy="771442"/>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BAD0CE" id="Rectángulo 1" o:spid="_x0000_s1026" style="position:absolute;margin-left:24pt;margin-top:74.15pt;width:409.55pt;height:60.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" filled="f" strokecolor="red" strokeweight="2.25pt">
                <w10:wrap anchorx="margin"/>
              </v:rect>
            </w:pict>
          </mc:Fallback>
        </mc:AlternateContent>
      </w:r>
      <w:r w:rsidRPr="00B34BC0">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60C1C9D" wp14:editId="29B299EA">
                <wp:simplePos x="0" y="0"/>
                <wp:positionH relativeFrom="margin">
                  <wp:posOffset>304800</wp:posOffset>
                </wp:positionH>
                <wp:positionV relativeFrom="paragraph">
                  <wp:posOffset>285750</wp:posOffset>
                </wp:positionV>
                <wp:extent cx="3155950" cy="349250"/>
                <wp:effectExtent l="19050" t="19050" r="25400" b="12700"/>
                <wp:wrapNone/>
                <wp:docPr id="12" name="Rectángulo 12"/>
                <wp:cNvGraphicFramePr/>
                <a:graphic xmlns:a="http://schemas.openxmlformats.org/drawingml/2006/main">
                  <a:graphicData uri="http://schemas.microsoft.com/office/word/2010/wordprocessingShape">
                    <wps:wsp>
                      <wps:cNvSpPr/>
                      <wps:spPr>
                        <a:xfrm>
                          <a:off x="0" y="0"/>
                          <a:ext cx="3155950" cy="3492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DDD63" id="Rectángulo 12" o:spid="_x0000_s1026" style="position:absolute;margin-left:24pt;margin-top:22.5pt;width:248.5pt;height: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" filled="f" strokecolor="red" strokeweight="2.25pt">
                <w10:wrap anchorx="margin"/>
              </v:rect>
            </w:pict>
          </mc:Fallback>
        </mc:AlternateContent>
      </w:r>
      <w:r w:rsidRPr="00B34BC0">
        <w:rPr>
          <w:rFonts w:ascii="Palatino Linotype" w:hAnsi="Palatino Linotype"/>
          <w:noProof/>
          <w:lang w:val="es-MX" w:eastAsia="es-MX"/>
        </w:rPr>
        <w:drawing>
          <wp:inline distT="0" distB="0" distL="0" distR="0" wp14:anchorId="43C7688B" wp14:editId="540281B9">
            <wp:extent cx="5272754" cy="206375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0790" cy="2094293"/>
                    </a:xfrm>
                    <a:prstGeom prst="rect">
                      <a:avLst/>
                    </a:prstGeom>
                  </pic:spPr>
                </pic:pic>
              </a:graphicData>
            </a:graphic>
          </wp:inline>
        </w:drawing>
      </w:r>
    </w:p>
    <w:p w14:paraId="67239D38" w14:textId="77777777" w:rsidR="00E2414B" w:rsidRPr="00B34BC0" w:rsidRDefault="00E2414B" w:rsidP="00B34BC0">
      <w:pPr>
        <w:pStyle w:val="Prrafodelista"/>
        <w:spacing w:before="240" w:after="240" w:line="360" w:lineRule="auto"/>
        <w:ind w:left="0" w:right="49"/>
        <w:jc w:val="both"/>
        <w:rPr>
          <w:rFonts w:ascii="Palatino Linotype" w:eastAsia="MS Mincho" w:hAnsi="Palatino Linotype" w:cs="Times New Roman"/>
        </w:rPr>
      </w:pPr>
    </w:p>
    <w:p w14:paraId="5C5348E8" w14:textId="2FF7FD8D" w:rsidR="00E2414B" w:rsidRPr="00B34BC0" w:rsidRDefault="00E2414B" w:rsidP="00B34BC0">
      <w:pPr>
        <w:pStyle w:val="Prrafodelista"/>
        <w:spacing w:before="240" w:after="240" w:line="360" w:lineRule="auto"/>
        <w:ind w:left="0" w:right="49"/>
        <w:jc w:val="both"/>
        <w:rPr>
          <w:rFonts w:ascii="Palatino Linotype" w:eastAsia="MS Mincho" w:hAnsi="Palatino Linotype" w:cs="Times New Roman"/>
        </w:rPr>
      </w:pPr>
      <w:r w:rsidRPr="00B34BC0">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7F377F41" wp14:editId="0225D37D">
                <wp:simplePos x="0" y="0"/>
                <wp:positionH relativeFrom="margin">
                  <wp:posOffset>4282440</wp:posOffset>
                </wp:positionH>
                <wp:positionV relativeFrom="paragraph">
                  <wp:posOffset>1617980</wp:posOffset>
                </wp:positionV>
                <wp:extent cx="1095375" cy="352425"/>
                <wp:effectExtent l="19050" t="19050" r="28575" b="28575"/>
                <wp:wrapNone/>
                <wp:docPr id="13" name="Rectángulo 13"/>
                <wp:cNvGraphicFramePr/>
                <a:graphic xmlns:a="http://schemas.openxmlformats.org/drawingml/2006/main">
                  <a:graphicData uri="http://schemas.microsoft.com/office/word/2010/wordprocessingShape">
                    <wps:wsp>
                      <wps:cNvSpPr/>
                      <wps:spPr>
                        <a:xfrm>
                          <a:off x="0" y="0"/>
                          <a:ext cx="1095375" cy="35242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198B5" id="Rectángulo 13" o:spid="_x0000_s1026" style="position:absolute;margin-left:337.2pt;margin-top:127.4pt;width:86.2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" filled="f" strokecolor="red" strokeweight="2.25pt">
                <w10:wrap anchorx="margin"/>
              </v:rect>
            </w:pict>
          </mc:Fallback>
        </mc:AlternateContent>
      </w:r>
      <w:r w:rsidRPr="00B34BC0">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6CDE5A2C" wp14:editId="176B40AF">
                <wp:simplePos x="0" y="0"/>
                <wp:positionH relativeFrom="column">
                  <wp:posOffset>3529965</wp:posOffset>
                </wp:positionH>
                <wp:positionV relativeFrom="paragraph">
                  <wp:posOffset>1637030</wp:posOffset>
                </wp:positionV>
                <wp:extent cx="409575" cy="3333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09575" cy="3333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F546E2" id="Rectángulo 7" o:spid="_x0000_s1026" style="position:absolute;margin-left:277.95pt;margin-top:128.9pt;width:32.25pt;height:2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" filled="f" strokecolor="red" strokeweight="3pt"/>
            </w:pict>
          </mc:Fallback>
        </mc:AlternateContent>
      </w:r>
      <w:r w:rsidRPr="00B34BC0">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21FCCE4B" wp14:editId="57C6D72C">
                <wp:simplePos x="0" y="0"/>
                <wp:positionH relativeFrom="column">
                  <wp:posOffset>2806065</wp:posOffset>
                </wp:positionH>
                <wp:positionV relativeFrom="paragraph">
                  <wp:posOffset>1637665</wp:posOffset>
                </wp:positionV>
                <wp:extent cx="295275" cy="33337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295275" cy="3333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C9225A" id="Rectángulo 6" o:spid="_x0000_s1026" style="position:absolute;margin-left:220.95pt;margin-top:128.95pt;width:23.25pt;height:26.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" filled="f" strokecolor="red" strokeweight="3pt"/>
            </w:pict>
          </mc:Fallback>
        </mc:AlternateContent>
      </w:r>
      <w:r w:rsidRPr="00B34BC0">
        <w:rPr>
          <w:rFonts w:ascii="Palatino Linotype" w:hAnsi="Palatino Linotype"/>
          <w:noProof/>
          <w:lang w:val="es-MX" w:eastAsia="es-MX"/>
        </w:rPr>
        <w:drawing>
          <wp:inline distT="0" distB="0" distL="0" distR="0" wp14:anchorId="0997F025" wp14:editId="279FDD0B">
            <wp:extent cx="5438518" cy="4283676"/>
            <wp:effectExtent l="0" t="0" r="0" b="3175"/>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1258" cy="4301588"/>
                    </a:xfrm>
                    <a:prstGeom prst="rect">
                      <a:avLst/>
                    </a:prstGeom>
                  </pic:spPr>
                </pic:pic>
              </a:graphicData>
            </a:graphic>
          </wp:inline>
        </w:drawing>
      </w:r>
    </w:p>
    <w:p w14:paraId="1F4AB5C3" w14:textId="6CDBA5F7" w:rsidR="00E2414B" w:rsidRPr="00B34BC0" w:rsidRDefault="00E2414B" w:rsidP="00B34BC0">
      <w:pPr>
        <w:pStyle w:val="Prrafodelista"/>
        <w:numPr>
          <w:ilvl w:val="0"/>
          <w:numId w:val="1"/>
        </w:numPr>
        <w:spacing w:before="240" w:after="240" w:line="360" w:lineRule="auto"/>
        <w:ind w:left="0" w:firstLine="0"/>
        <w:jc w:val="both"/>
        <w:rPr>
          <w:rFonts w:ascii="Palatino Linotype" w:hAnsi="Palatino Linotype"/>
          <w:lang w:eastAsia="es-MX"/>
        </w:rPr>
      </w:pPr>
      <w:r w:rsidRPr="00B34BC0">
        <w:rPr>
          <w:rFonts w:ascii="Palatino Linotype" w:hAnsi="Palatino Linotype"/>
          <w:lang w:eastAsia="es-MX"/>
        </w:rPr>
        <w:t xml:space="preserve">Imagen de la que se advierte, el particular podrá conocer el listado del personal adscrito a cada dirección que integra el </w:t>
      </w:r>
      <w:r w:rsidRPr="00B34BC0">
        <w:rPr>
          <w:rFonts w:ascii="Palatino Linotype" w:hAnsi="Palatino Linotype"/>
          <w:b/>
          <w:lang w:eastAsia="es-MX"/>
        </w:rPr>
        <w:t xml:space="preserve">SUJETO OBLIGADO, </w:t>
      </w:r>
      <w:r w:rsidRPr="00B34BC0">
        <w:rPr>
          <w:rFonts w:ascii="Palatino Linotype" w:hAnsi="Palatino Linotype"/>
          <w:lang w:eastAsia="es-MX"/>
        </w:rPr>
        <w:t>del cual podrá obtener el sueldo bruto y neto</w:t>
      </w:r>
      <w:r w:rsidR="005168FF" w:rsidRPr="00B34BC0">
        <w:rPr>
          <w:rFonts w:ascii="Palatino Linotype" w:hAnsi="Palatino Linotype"/>
          <w:lang w:eastAsia="es-MX"/>
        </w:rPr>
        <w:t xml:space="preserve"> y con el objeto de que el particular realice la comparación que requiere, y toda vez que el cambio de administración pública se suscitó el uno (01) de enero de dos mil diecinueve, el Pleno de este Instituto considera dable ordenar la entrega de la nómina generada en el mes de diciembre de dos mil dieciocho que corresponde al ejercicio de la administración pública anterior y las generadas por la administración pública municipal 2019-2021. </w:t>
      </w:r>
    </w:p>
    <w:p w14:paraId="3E7E9354" w14:textId="77777777" w:rsidR="005168FF" w:rsidRPr="00B34BC0" w:rsidRDefault="005168FF" w:rsidP="00B34BC0">
      <w:pPr>
        <w:pStyle w:val="Prrafodelista"/>
        <w:spacing w:before="240" w:after="240" w:line="360" w:lineRule="auto"/>
        <w:ind w:left="0"/>
        <w:jc w:val="both"/>
        <w:rPr>
          <w:rFonts w:ascii="Palatino Linotype" w:hAnsi="Palatino Linotype"/>
          <w:lang w:eastAsia="es-MX"/>
        </w:rPr>
      </w:pPr>
    </w:p>
    <w:p w14:paraId="069672CB" w14:textId="3839409B" w:rsidR="00400E3B" w:rsidRPr="00B34BC0" w:rsidRDefault="00400E3B" w:rsidP="00B34BC0">
      <w:pPr>
        <w:pStyle w:val="Prrafodelista"/>
        <w:numPr>
          <w:ilvl w:val="0"/>
          <w:numId w:val="1"/>
        </w:numPr>
        <w:spacing w:before="240" w:after="240" w:line="360" w:lineRule="auto"/>
        <w:ind w:left="0" w:firstLine="0"/>
        <w:jc w:val="both"/>
        <w:rPr>
          <w:rFonts w:ascii="Palatino Linotype" w:hAnsi="Palatino Linotype"/>
          <w:lang w:eastAsia="es-MX"/>
        </w:rPr>
      </w:pPr>
      <w:r w:rsidRPr="00B34BC0">
        <w:rPr>
          <w:rFonts w:ascii="Palatino Linotype" w:hAnsi="Palatino Linotype"/>
          <w:lang w:eastAsia="es-MX"/>
        </w:rPr>
        <w:t xml:space="preserve">Así, con base en lo expuesto, este Órgano Garante reitera la procedencia de ordenar al </w:t>
      </w:r>
      <w:r w:rsidRPr="00B34BC0">
        <w:rPr>
          <w:rFonts w:ascii="Palatino Linotype" w:hAnsi="Palatino Linotype"/>
          <w:b/>
          <w:lang w:eastAsia="es-MX"/>
        </w:rPr>
        <w:t>SUJETO OBLIGADO</w:t>
      </w:r>
      <w:r w:rsidRPr="00B34BC0">
        <w:rPr>
          <w:rFonts w:ascii="Palatino Linotype" w:hAnsi="Palatino Linotype"/>
          <w:lang w:eastAsia="es-MX"/>
        </w:rPr>
        <w:t xml:space="preserve"> haga entrega a la parte hoy recurrente </w:t>
      </w:r>
      <w:r w:rsidR="005168FF" w:rsidRPr="00B34BC0">
        <w:rPr>
          <w:rFonts w:ascii="Palatino Linotype" w:hAnsi="Palatino Linotype"/>
          <w:lang w:eastAsia="es-MX"/>
        </w:rPr>
        <w:t xml:space="preserve">en versión pública la nómina general correspondiente al mes de diciembre de dos mil dieciocho y de uno (01) de enero al quince (15) de junio de dos mil diecinueve. </w:t>
      </w:r>
    </w:p>
    <w:p w14:paraId="7A64B277" w14:textId="4E1D1D69" w:rsidR="005168FF" w:rsidRPr="00B34BC0" w:rsidRDefault="005168FF" w:rsidP="00B34BC0">
      <w:pPr>
        <w:pStyle w:val="Ttulo1"/>
        <w:spacing w:line="360" w:lineRule="auto"/>
        <w:rPr>
          <w:b/>
          <w:szCs w:val="24"/>
        </w:rPr>
      </w:pPr>
      <w:bookmarkStart w:id="54" w:name="_Toc20433411"/>
      <w:r w:rsidRPr="00B34BC0">
        <w:rPr>
          <w:b/>
          <w:szCs w:val="24"/>
        </w:rPr>
        <w:t>QUINTO: De la Versión Pública</w:t>
      </w:r>
      <w:bookmarkEnd w:id="54"/>
    </w:p>
    <w:p w14:paraId="3E131F8D" w14:textId="77777777" w:rsidR="005168FF" w:rsidRPr="00B34BC0" w:rsidRDefault="005168FF" w:rsidP="00B34BC0">
      <w:pPr>
        <w:pStyle w:val="Prrafodelista"/>
        <w:spacing w:line="360" w:lineRule="auto"/>
        <w:rPr>
          <w:rFonts w:ascii="Palatino Linotype" w:hAnsi="Palatino Linotype"/>
          <w:lang w:eastAsia="es-MX"/>
        </w:rPr>
      </w:pPr>
    </w:p>
    <w:p w14:paraId="00A75532"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34BC0">
        <w:rPr>
          <w:rFonts w:ascii="Palatino Linotype" w:hAnsi="Palatino Linotype" w:cs="Arial"/>
          <w:b/>
          <w:color w:val="000000" w:themeColor="text1"/>
          <w:u w:val="single"/>
        </w:rPr>
        <w:t>versión pública</w:t>
      </w:r>
      <w:r w:rsidRPr="00B34BC0">
        <w:rPr>
          <w:rFonts w:ascii="Palatino Linotype" w:hAnsi="Palatino Linotype" w:cs="Arial"/>
          <w:color w:val="000000" w:themeColor="text1"/>
        </w:rPr>
        <w:t xml:space="preserve"> del documento por las consideraciones que se estimen pertinentes.</w:t>
      </w:r>
    </w:p>
    <w:p w14:paraId="2E7BFF03"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65F2D122"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34BC0">
        <w:rPr>
          <w:rFonts w:ascii="Palatino Linotype" w:hAnsi="Palatino Linotype"/>
          <w:vertAlign w:val="superscript"/>
        </w:rPr>
        <w:footnoteReference w:id="6"/>
      </w:r>
      <w:r w:rsidRPr="00B34BC0">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34BC0">
        <w:rPr>
          <w:rFonts w:ascii="Palatino Linotype" w:hAnsi="Palatino Linotype"/>
          <w:vertAlign w:val="superscript"/>
        </w:rPr>
        <w:footnoteReference w:id="7"/>
      </w:r>
      <w:r w:rsidRPr="00B34BC0">
        <w:rPr>
          <w:rFonts w:ascii="Palatino Linotype" w:hAnsi="Palatino Linotype" w:cs="Arial"/>
          <w:color w:val="000000" w:themeColor="text1"/>
        </w:rPr>
        <w:t xml:space="preserve"> En este caso, la clasificación total o parcial de la información es un supuesto que tanto la </w:t>
      </w:r>
      <w:r w:rsidRPr="00B34BC0">
        <w:rPr>
          <w:rFonts w:ascii="Palatino Linotype" w:hAnsi="Palatino Linotype" w:cs="Arial"/>
          <w:b/>
          <w:color w:val="000000" w:themeColor="text1"/>
        </w:rPr>
        <w:t>Ley General de Transparencia y Acceso a la Información Pública</w:t>
      </w:r>
      <w:r w:rsidRPr="00B34BC0">
        <w:rPr>
          <w:rFonts w:ascii="Palatino Linotype" w:hAnsi="Palatino Linotype" w:cs="Arial"/>
          <w:color w:val="000000" w:themeColor="text1"/>
        </w:rPr>
        <w:t xml:space="preserve">, en adelante, la </w:t>
      </w:r>
      <w:r w:rsidRPr="00B34BC0">
        <w:rPr>
          <w:rFonts w:ascii="Palatino Linotype" w:hAnsi="Palatino Linotype" w:cs="Arial"/>
          <w:b/>
          <w:color w:val="000000" w:themeColor="text1"/>
        </w:rPr>
        <w:t>Ley General</w:t>
      </w:r>
      <w:r w:rsidRPr="00B34BC0">
        <w:rPr>
          <w:rFonts w:ascii="Palatino Linotype" w:hAnsi="Palatino Linotype" w:cs="Arial"/>
          <w:color w:val="000000" w:themeColor="text1"/>
        </w:rPr>
        <w:t xml:space="preserve">, como la </w:t>
      </w:r>
      <w:r w:rsidRPr="00B34BC0">
        <w:rPr>
          <w:rFonts w:ascii="Palatino Linotype" w:hAnsi="Palatino Linotype" w:cs="Arial"/>
          <w:b/>
          <w:color w:val="000000" w:themeColor="text1"/>
        </w:rPr>
        <w:t>Ley de Transparencia y Acceso a la Información Pública del Estado de México y Municipios</w:t>
      </w:r>
      <w:r w:rsidRPr="00B34BC0">
        <w:rPr>
          <w:rFonts w:ascii="Palatino Linotype" w:hAnsi="Palatino Linotype" w:cs="Arial"/>
          <w:color w:val="000000" w:themeColor="text1"/>
        </w:rPr>
        <w:t xml:space="preserve">, en adelante, la </w:t>
      </w:r>
      <w:r w:rsidRPr="00B34BC0">
        <w:rPr>
          <w:rFonts w:ascii="Palatino Linotype" w:hAnsi="Palatino Linotype" w:cs="Arial"/>
          <w:b/>
          <w:color w:val="000000" w:themeColor="text1"/>
        </w:rPr>
        <w:t>Ley Estatal</w:t>
      </w:r>
      <w:r w:rsidRPr="00B34BC0">
        <w:rPr>
          <w:rFonts w:ascii="Palatino Linotype" w:hAnsi="Palatino Linotype" w:cs="Arial"/>
          <w:color w:val="000000" w:themeColor="text1"/>
        </w:rPr>
        <w:t>, establecen, y agotar el procedimiento legalmente establecido, es precisamente lo que permite acreditar el cumplimiento de los otros dos requisitos.</w:t>
      </w:r>
    </w:p>
    <w:p w14:paraId="2F4DEFCA"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5BF4DFDD"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C3D0610" w14:textId="77777777" w:rsidR="005168FF" w:rsidRPr="00B34BC0" w:rsidRDefault="005168FF" w:rsidP="00B34BC0">
      <w:pPr>
        <w:spacing w:after="120" w:line="360" w:lineRule="auto"/>
        <w:ind w:right="49"/>
        <w:contextualSpacing/>
        <w:jc w:val="both"/>
        <w:rPr>
          <w:rFonts w:ascii="Palatino Linotype" w:hAnsi="Palatino Linotype" w:cs="Arial"/>
          <w:b/>
          <w:color w:val="000000" w:themeColor="text1"/>
          <w:lang w:val="es-MX"/>
        </w:rPr>
      </w:pPr>
    </w:p>
    <w:p w14:paraId="2C1E796B" w14:textId="77777777" w:rsidR="005168FF" w:rsidRPr="00B34BC0" w:rsidRDefault="005168FF" w:rsidP="00B34BC0">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B34BC0">
        <w:rPr>
          <w:rFonts w:ascii="Palatino Linotype" w:hAnsi="Palatino Linotype" w:cs="Arial"/>
          <w:b/>
          <w:color w:val="000000" w:themeColor="text1"/>
          <w:lang w:val="es-MX"/>
        </w:rPr>
        <w:t>Requisitos previos.</w:t>
      </w:r>
    </w:p>
    <w:p w14:paraId="2824BD0A" w14:textId="77777777" w:rsidR="005168FF" w:rsidRPr="00B34BC0" w:rsidRDefault="005168FF" w:rsidP="00B34BC0">
      <w:pPr>
        <w:pStyle w:val="Prrafodelista"/>
        <w:spacing w:after="120" w:line="360" w:lineRule="auto"/>
        <w:ind w:right="49"/>
        <w:jc w:val="both"/>
        <w:rPr>
          <w:rFonts w:ascii="Palatino Linotype" w:hAnsi="Palatino Linotype" w:cs="Arial"/>
          <w:b/>
          <w:color w:val="000000" w:themeColor="text1"/>
          <w:lang w:val="es-MX"/>
        </w:rPr>
      </w:pPr>
    </w:p>
    <w:p w14:paraId="2474E0D5"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rPr>
      </w:pPr>
      <w:r w:rsidRPr="00B34BC0">
        <w:rPr>
          <w:rFonts w:ascii="Palatino Linotype" w:hAnsi="Palatino Linotype" w:cs="Arial"/>
          <w:color w:val="000000"/>
        </w:rPr>
        <w:t xml:space="preserve">Los </w:t>
      </w:r>
      <w:r w:rsidRPr="00B34BC0">
        <w:rPr>
          <w:rFonts w:ascii="Palatino Linotype" w:hAnsi="Palatino Linotype" w:cs="Arial"/>
          <w:b/>
          <w:color w:val="000000"/>
        </w:rPr>
        <w:t>artículos 122 y 100 de la Ley Estatal y de la Ley General</w:t>
      </w:r>
      <w:r w:rsidRPr="00B34BC0">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B34BC0">
        <w:rPr>
          <w:rFonts w:ascii="Palatino Linotype" w:hAnsi="Palatino Linotype" w:cs="Arial"/>
          <w:b/>
          <w:color w:val="000000"/>
        </w:rPr>
        <w:t>PROPONEN</w:t>
      </w:r>
      <w:r w:rsidRPr="00B34BC0">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32E207B3"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244E19F9"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Además, se debe señalar el procedimiento, de los tres que establecen los </w:t>
      </w:r>
      <w:r w:rsidRPr="00B34BC0">
        <w:rPr>
          <w:rFonts w:ascii="Palatino Linotype" w:hAnsi="Palatino Linotype" w:cs="Arial"/>
          <w:b/>
          <w:color w:val="000000" w:themeColor="text1"/>
        </w:rPr>
        <w:t>artículos 132 y 106 de la Ley Estatal y General</w:t>
      </w:r>
      <w:r w:rsidRPr="00B34BC0">
        <w:rPr>
          <w:rFonts w:ascii="Palatino Linotype" w:hAnsi="Palatino Linotype" w:cs="Arial"/>
          <w:color w:val="000000" w:themeColor="text1"/>
        </w:rPr>
        <w:t xml:space="preserve">, </w:t>
      </w:r>
      <w:r w:rsidRPr="00B34BC0">
        <w:rPr>
          <w:rFonts w:ascii="Palatino Linotype" w:hAnsi="Palatino Linotype" w:cs="Arial"/>
          <w:color w:val="000000"/>
        </w:rPr>
        <w:t>respectivamente</w:t>
      </w:r>
      <w:r w:rsidRPr="00B34BC0">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634724EB"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3B6045CE"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B34BC0">
        <w:rPr>
          <w:rFonts w:ascii="Palatino Linotype" w:hAnsi="Palatino Linotype" w:cs="Arial"/>
          <w:b/>
          <w:color w:val="000000" w:themeColor="text1"/>
        </w:rPr>
        <w:t>artículos 134 y 108 de la Ley Estatal y de la Ley General</w:t>
      </w:r>
      <w:r w:rsidRPr="00B34BC0">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762C207" w14:textId="77777777" w:rsidR="005168FF" w:rsidRPr="00B34BC0" w:rsidRDefault="005168FF" w:rsidP="00B34BC0">
      <w:pPr>
        <w:pStyle w:val="Prrafodelista"/>
        <w:tabs>
          <w:tab w:val="left" w:pos="1725"/>
        </w:tabs>
        <w:spacing w:after="120" w:line="360" w:lineRule="auto"/>
        <w:ind w:right="49"/>
        <w:jc w:val="both"/>
        <w:rPr>
          <w:rFonts w:ascii="Palatino Linotype" w:hAnsi="Palatino Linotype" w:cs="Arial"/>
          <w:b/>
          <w:color w:val="000000" w:themeColor="text1"/>
          <w:lang w:val="es-MX"/>
        </w:rPr>
      </w:pPr>
    </w:p>
    <w:p w14:paraId="22BA90B6" w14:textId="77777777" w:rsidR="005168FF" w:rsidRPr="00B34BC0" w:rsidRDefault="005168FF" w:rsidP="00B34BC0">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B34BC0">
        <w:rPr>
          <w:rFonts w:ascii="Palatino Linotype" w:hAnsi="Palatino Linotype" w:cs="Arial"/>
          <w:b/>
          <w:color w:val="000000" w:themeColor="text1"/>
          <w:lang w:val="es-MX"/>
        </w:rPr>
        <w:t>Supuestos de clasificación</w:t>
      </w:r>
    </w:p>
    <w:p w14:paraId="6A4E6DDB"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B34BC0">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DD95F4C"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7729C04C"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Los </w:t>
      </w:r>
      <w:r w:rsidRPr="00B34BC0">
        <w:rPr>
          <w:rFonts w:ascii="Palatino Linotype" w:hAnsi="Palatino Linotype" w:cs="Arial"/>
          <w:b/>
          <w:color w:val="000000" w:themeColor="text1"/>
        </w:rPr>
        <w:t>artículos 143 y 116 de la Ley Estatal y de la Ley General</w:t>
      </w:r>
      <w:r w:rsidRPr="00B34BC0">
        <w:rPr>
          <w:rFonts w:ascii="Palatino Linotype" w:hAnsi="Palatino Linotype" w:cs="Arial"/>
          <w:color w:val="000000" w:themeColor="text1"/>
        </w:rPr>
        <w:t>, respectivamente, señalan los supuestos para que la información pueda ser clasificada como confidencial:</w:t>
      </w:r>
    </w:p>
    <w:p w14:paraId="17C30DB6"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30F1BA63"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bCs/>
          <w:i/>
          <w:color w:val="000000" w:themeColor="text1"/>
          <w:lang w:val="es-MX"/>
        </w:rPr>
        <w:t xml:space="preserve">“I. </w:t>
      </w:r>
      <w:r w:rsidRPr="00B34BC0">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44883571"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bCs/>
          <w:i/>
          <w:color w:val="000000" w:themeColor="text1"/>
          <w:lang w:val="es-MX"/>
        </w:rPr>
        <w:t xml:space="preserve">II. </w:t>
      </w:r>
      <w:r w:rsidRPr="00B34BC0">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87702D9"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bCs/>
          <w:i/>
          <w:color w:val="000000" w:themeColor="text1"/>
          <w:lang w:val="es-MX"/>
        </w:rPr>
        <w:t xml:space="preserve">III. </w:t>
      </w:r>
      <w:r w:rsidRPr="00B34BC0">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48B50DA8"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64D9C32A"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12119FF" w14:textId="77777777" w:rsidR="005168FF" w:rsidRPr="00B34BC0" w:rsidRDefault="005168FF" w:rsidP="00B34BC0">
      <w:pPr>
        <w:spacing w:after="120" w:line="360" w:lineRule="auto"/>
        <w:ind w:right="49"/>
        <w:contextualSpacing/>
        <w:jc w:val="both"/>
        <w:rPr>
          <w:rFonts w:ascii="Palatino Linotype" w:hAnsi="Palatino Linotype" w:cs="Arial"/>
          <w:i/>
          <w:color w:val="000000" w:themeColor="text1"/>
          <w:lang w:val="es-MX"/>
        </w:rPr>
      </w:pPr>
    </w:p>
    <w:p w14:paraId="3DEF0927"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Mientras que los </w:t>
      </w:r>
      <w:r w:rsidRPr="00B34BC0">
        <w:rPr>
          <w:rFonts w:ascii="Palatino Linotype" w:hAnsi="Palatino Linotype" w:cs="Arial"/>
          <w:b/>
          <w:color w:val="000000" w:themeColor="text1"/>
        </w:rPr>
        <w:t>artículos 130 y 105 de la Ley Estatal y de la Ley General</w:t>
      </w:r>
      <w:r w:rsidRPr="00B34BC0">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3EFBE1"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lang w:val="es-MX"/>
        </w:rPr>
      </w:pPr>
    </w:p>
    <w:p w14:paraId="0951B0FF"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Como consecuencia de lo anterior, el sujeto obligado debe identificar claramente el tipo de información y hacer un juicio de subsunción o encaje</w:t>
      </w:r>
      <w:r w:rsidRPr="00B34BC0">
        <w:rPr>
          <w:rFonts w:ascii="Palatino Linotype" w:hAnsi="Palatino Linotype" w:cs="Arial"/>
          <w:color w:val="000000" w:themeColor="text1"/>
          <w:vertAlign w:val="superscript"/>
        </w:rPr>
        <w:footnoteReference w:id="8"/>
      </w:r>
      <w:r w:rsidRPr="00B34BC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DFFDA57"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7B67FBD1" w14:textId="77777777" w:rsidR="005168FF" w:rsidRPr="00B34BC0" w:rsidRDefault="005168FF" w:rsidP="00B34BC0">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B34BC0">
        <w:rPr>
          <w:rFonts w:ascii="Palatino Linotype" w:hAnsi="Palatino Linotype" w:cs="Arial"/>
          <w:b/>
          <w:color w:val="000000" w:themeColor="text1"/>
          <w:lang w:val="es-MX"/>
        </w:rPr>
        <w:t>Formalidades para emitir el acuerdo de clasificación.</w:t>
      </w:r>
    </w:p>
    <w:p w14:paraId="5F347450" w14:textId="77777777" w:rsidR="005168FF" w:rsidRPr="00B34BC0" w:rsidRDefault="005168FF" w:rsidP="00B34BC0">
      <w:pPr>
        <w:spacing w:after="120" w:line="360" w:lineRule="auto"/>
        <w:ind w:right="49"/>
        <w:contextualSpacing/>
        <w:jc w:val="both"/>
        <w:rPr>
          <w:rFonts w:ascii="Palatino Linotype" w:hAnsi="Palatino Linotype" w:cs="Arial"/>
          <w:b/>
          <w:color w:val="000000" w:themeColor="text1"/>
          <w:lang w:val="es-MX"/>
        </w:rPr>
      </w:pPr>
    </w:p>
    <w:p w14:paraId="7A5F16C6"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El Comité de Transparencia, según lo dispuesto en los </w:t>
      </w:r>
      <w:r w:rsidRPr="00B34BC0">
        <w:rPr>
          <w:rFonts w:ascii="Palatino Linotype" w:hAnsi="Palatino Linotype" w:cs="Arial"/>
          <w:b/>
          <w:color w:val="000000" w:themeColor="text1"/>
        </w:rPr>
        <w:t>artículos 128 y 103 de la Ley Estatal y de la Ley General</w:t>
      </w:r>
      <w:r w:rsidRPr="00B34BC0">
        <w:rPr>
          <w:rFonts w:ascii="Palatino Linotype" w:hAnsi="Palatino Linotype" w:cs="Arial"/>
          <w:color w:val="000000" w:themeColor="text1"/>
        </w:rPr>
        <w:t xml:space="preserve">, respectivamente, y la </w:t>
      </w:r>
      <w:r w:rsidRPr="00B34BC0">
        <w:rPr>
          <w:rFonts w:ascii="Palatino Linotype" w:hAnsi="Palatino Linotype" w:cs="Arial"/>
          <w:b/>
          <w:color w:val="000000" w:themeColor="text1"/>
        </w:rPr>
        <w:t>fracción III del numeral Segundo de los Lineamientos generales en materia de clasificación y desclasificación de la información</w:t>
      </w:r>
      <w:r w:rsidRPr="00B34BC0">
        <w:rPr>
          <w:rFonts w:ascii="Palatino Linotype" w:hAnsi="Palatino Linotype" w:cs="Arial"/>
          <w:color w:val="000000" w:themeColor="text1"/>
        </w:rPr>
        <w:t xml:space="preserve">, así como para la elaboración de versiones públicas, en adelante los </w:t>
      </w:r>
      <w:r w:rsidRPr="00B34BC0">
        <w:rPr>
          <w:rFonts w:ascii="Palatino Linotype" w:hAnsi="Palatino Linotype" w:cs="Arial"/>
          <w:b/>
          <w:color w:val="000000" w:themeColor="text1"/>
        </w:rPr>
        <w:t>Lineamientos Generales</w:t>
      </w:r>
      <w:r w:rsidRPr="00B34BC0">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2CF9917B"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7D4EF6B8"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B34BC0">
        <w:rPr>
          <w:rFonts w:ascii="Palatino Linotype" w:hAnsi="Palatino Linotype" w:cs="Arial"/>
          <w:b/>
          <w:color w:val="000000" w:themeColor="text1"/>
          <w:u w:val="single"/>
        </w:rPr>
        <w:t>el acto reúna con los requisitos elementales</w:t>
      </w:r>
      <w:r w:rsidRPr="00B34BC0">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B34BC0">
        <w:rPr>
          <w:rFonts w:ascii="Palatino Linotype" w:hAnsi="Palatino Linotype" w:cs="Arial"/>
          <w:b/>
          <w:color w:val="000000" w:themeColor="text1"/>
        </w:rPr>
        <w:t>el artículo 45 de la Ley Estatal</w:t>
      </w:r>
      <w:r w:rsidRPr="00B34BC0">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95BE548"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3577DF7C"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2C57A34"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7CEDF4C7" w14:textId="77777777" w:rsidR="005168FF" w:rsidRPr="00B34BC0" w:rsidRDefault="005168FF" w:rsidP="00B34BC0">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B34BC0">
        <w:rPr>
          <w:rFonts w:ascii="Palatino Linotype" w:hAnsi="Palatino Linotype" w:cs="Arial"/>
          <w:b/>
          <w:color w:val="000000" w:themeColor="text1"/>
          <w:lang w:val="es-MX"/>
        </w:rPr>
        <w:t>Requisitos</w:t>
      </w:r>
      <w:r w:rsidRPr="00B34BC0">
        <w:rPr>
          <w:rFonts w:ascii="Palatino Linotype" w:hAnsi="Palatino Linotype" w:cs="Arial"/>
          <w:color w:val="000000" w:themeColor="text1"/>
          <w:lang w:val="es-MX"/>
        </w:rPr>
        <w:t xml:space="preserve"> </w:t>
      </w:r>
      <w:r w:rsidRPr="00B34BC0">
        <w:rPr>
          <w:rFonts w:ascii="Palatino Linotype" w:hAnsi="Palatino Linotype" w:cs="Arial"/>
          <w:b/>
          <w:color w:val="000000" w:themeColor="text1"/>
          <w:lang w:val="es-MX"/>
        </w:rPr>
        <w:t>de fondo del acuerdo de clasificación</w:t>
      </w:r>
    </w:p>
    <w:p w14:paraId="4FD478F8"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lang w:val="es-MX"/>
        </w:rPr>
      </w:pPr>
    </w:p>
    <w:p w14:paraId="2531938B"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B34BC0">
        <w:rPr>
          <w:rFonts w:ascii="Palatino Linotype" w:hAnsi="Palatino Linotype" w:cs="Arial"/>
          <w:b/>
          <w:color w:val="000000" w:themeColor="text1"/>
        </w:rPr>
        <w:t xml:space="preserve">artículos 131 y 105 segundo párrafo de la Ley Estatal y de la Ley General </w:t>
      </w:r>
      <w:r w:rsidRPr="00B34BC0">
        <w:rPr>
          <w:rFonts w:ascii="Palatino Linotype" w:hAnsi="Palatino Linotype" w:cs="Arial"/>
          <w:color w:val="000000" w:themeColor="text1"/>
        </w:rPr>
        <w:t xml:space="preserve">respectivamente, y el </w:t>
      </w:r>
      <w:r w:rsidRPr="00B34BC0">
        <w:rPr>
          <w:rFonts w:ascii="Palatino Linotype" w:hAnsi="Palatino Linotype" w:cs="Arial"/>
          <w:b/>
          <w:color w:val="000000" w:themeColor="text1"/>
        </w:rPr>
        <w:t>lineamiento sexagésimo segundo de los Lineamientos Generales</w:t>
      </w:r>
      <w:r w:rsidRPr="00B34BC0">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F5FFFA"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6D6A1AC5"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De lo anterior, se desprende que para una correcta </w:t>
      </w:r>
      <w:r w:rsidRPr="00B34BC0">
        <w:rPr>
          <w:rFonts w:ascii="Palatino Linotype" w:hAnsi="Palatino Linotype" w:cs="Arial"/>
          <w:b/>
          <w:color w:val="000000" w:themeColor="text1"/>
        </w:rPr>
        <w:t>clasificación total o parcial</w:t>
      </w:r>
      <w:r w:rsidRPr="00B34BC0">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91E8A3"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6A966C6F"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34BC0">
        <w:rPr>
          <w:rFonts w:ascii="Palatino Linotype" w:hAnsi="Palatino Linotype" w:cs="Arial"/>
          <w:color w:val="000000" w:themeColor="text1"/>
          <w:vertAlign w:val="superscript"/>
        </w:rPr>
        <w:footnoteReference w:id="9"/>
      </w:r>
    </w:p>
    <w:p w14:paraId="27CAD982"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2C071B62"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7B23933"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lang w:val="es-MX"/>
        </w:rPr>
      </w:pPr>
    </w:p>
    <w:p w14:paraId="7B490EA6"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b/>
          <w:i/>
          <w:color w:val="000000" w:themeColor="text1"/>
          <w:lang w:val="es-MX"/>
        </w:rPr>
        <w:t>FUNDAMENTACIÓN Y MOTIVACIÓN.</w:t>
      </w:r>
      <w:r w:rsidRPr="00B34BC0">
        <w:rPr>
          <w:rFonts w:ascii="Palatino Linotype" w:hAnsi="Palatino Linotype" w:cs="Arial"/>
          <w:i/>
          <w:color w:val="000000" w:themeColor="text1"/>
          <w:lang w:val="es-MX"/>
        </w:rPr>
        <w:t xml:space="preserve"> La </w:t>
      </w:r>
      <w:r w:rsidRPr="00B34BC0">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34BC0">
        <w:rPr>
          <w:rFonts w:ascii="Palatino Linotype" w:hAnsi="Palatino Linotype" w:cs="Arial"/>
          <w:i/>
          <w:color w:val="000000" w:themeColor="text1"/>
          <w:lang w:val="es-MX"/>
        </w:rPr>
        <w:t>.</w:t>
      </w:r>
    </w:p>
    <w:p w14:paraId="3CC3EE31"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p>
    <w:p w14:paraId="43959941"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i/>
          <w:color w:val="000000" w:themeColor="text1"/>
          <w:lang w:val="es-MX"/>
        </w:rPr>
        <w:t>SEGUNDO TRIBUNAL COLEGIADO DEL SEXTO CIRCUITO.</w:t>
      </w:r>
    </w:p>
    <w:p w14:paraId="5D252914"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75A5D5A1"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B34BC0">
        <w:rPr>
          <w:rFonts w:ascii="Palatino Linotype" w:hAnsi="Palatino Linotype" w:cs="Arial"/>
          <w:i/>
          <w:color w:val="000000" w:themeColor="text1"/>
          <w:lang w:val="es-MX"/>
        </w:rPr>
        <w:t>Esponda</w:t>
      </w:r>
      <w:proofErr w:type="spellEnd"/>
      <w:r w:rsidRPr="00B34BC0">
        <w:rPr>
          <w:rFonts w:ascii="Palatino Linotype" w:hAnsi="Palatino Linotype" w:cs="Arial"/>
          <w:i/>
          <w:color w:val="000000" w:themeColor="text1"/>
          <w:lang w:val="es-MX"/>
        </w:rPr>
        <w:t xml:space="preserve"> Rincón.</w:t>
      </w:r>
    </w:p>
    <w:p w14:paraId="76017ADE"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i/>
          <w:color w:val="000000" w:themeColor="text1"/>
          <w:lang w:val="es-MX"/>
        </w:rPr>
        <w:t xml:space="preserve">Amparo en revisión 333/88. </w:t>
      </w:r>
      <w:proofErr w:type="spellStart"/>
      <w:r w:rsidRPr="00B34BC0">
        <w:rPr>
          <w:rFonts w:ascii="Palatino Linotype" w:hAnsi="Palatino Linotype" w:cs="Arial"/>
          <w:i/>
          <w:color w:val="000000" w:themeColor="text1"/>
          <w:lang w:val="es-MX"/>
        </w:rPr>
        <w:t>Adilia</w:t>
      </w:r>
      <w:proofErr w:type="spellEnd"/>
      <w:r w:rsidRPr="00B34BC0">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31D3A0BE"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B34BC0">
        <w:rPr>
          <w:rFonts w:ascii="Palatino Linotype" w:hAnsi="Palatino Linotype" w:cs="Arial"/>
          <w:i/>
          <w:color w:val="000000" w:themeColor="text1"/>
          <w:lang w:val="es-MX"/>
        </w:rPr>
        <w:t>Goyzueta</w:t>
      </w:r>
      <w:proofErr w:type="spellEnd"/>
      <w:r w:rsidRPr="00B34BC0">
        <w:rPr>
          <w:rFonts w:ascii="Palatino Linotype" w:hAnsi="Palatino Linotype" w:cs="Arial"/>
          <w:i/>
          <w:color w:val="000000" w:themeColor="text1"/>
          <w:lang w:val="es-MX"/>
        </w:rPr>
        <w:t>. Secretario: Gonzalo Carrera Molina.</w:t>
      </w:r>
    </w:p>
    <w:p w14:paraId="1ECA69E0"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B34BC0">
        <w:rPr>
          <w:rFonts w:ascii="Palatino Linotype" w:hAnsi="Palatino Linotype" w:cs="Arial"/>
          <w:i/>
          <w:color w:val="000000" w:themeColor="text1"/>
          <w:lang w:val="es-MX"/>
        </w:rPr>
        <w:t>Baigts</w:t>
      </w:r>
      <w:proofErr w:type="spellEnd"/>
      <w:r w:rsidRPr="00B34BC0">
        <w:rPr>
          <w:rFonts w:ascii="Palatino Linotype" w:hAnsi="Palatino Linotype" w:cs="Arial"/>
          <w:i/>
          <w:color w:val="000000" w:themeColor="text1"/>
          <w:lang w:val="es-MX"/>
        </w:rPr>
        <w:t xml:space="preserve"> Muñoz.</w:t>
      </w:r>
    </w:p>
    <w:p w14:paraId="564C697A"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4C774283"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3F8996"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1E8E0BD9"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A693AD4"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4202BD4B"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E24BDC2"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6290C1AC"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Ahora bien, </w:t>
      </w:r>
      <w:r w:rsidRPr="00B34BC0">
        <w:rPr>
          <w:rFonts w:ascii="Palatino Linotype" w:hAnsi="Palatino Linotype" w:cs="Arial"/>
          <w:b/>
          <w:color w:val="000000" w:themeColor="text1"/>
          <w:u w:val="single"/>
        </w:rPr>
        <w:t>para cada caso además de fundar y motivar</w:t>
      </w:r>
      <w:r w:rsidRPr="00B34BC0">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B34BC0">
        <w:rPr>
          <w:rFonts w:ascii="Palatino Linotype" w:hAnsi="Palatino Linotype" w:cs="Arial"/>
          <w:color w:val="000000" w:themeColor="text1"/>
          <w:vertAlign w:val="superscript"/>
        </w:rPr>
        <w:footnoteReference w:id="10"/>
      </w:r>
      <w:r w:rsidRPr="00B34BC0">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6662C99C"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242A501D" w14:textId="5E9ECBF8" w:rsidR="005168FF"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B34BC0">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D03C2DD" w14:textId="77777777" w:rsidR="00AD4EA5" w:rsidRPr="00AD4EA5" w:rsidRDefault="00AD4EA5" w:rsidP="00AD4EA5">
      <w:pPr>
        <w:spacing w:after="120" w:line="360" w:lineRule="auto"/>
        <w:ind w:right="49"/>
        <w:contextualSpacing/>
        <w:jc w:val="both"/>
        <w:rPr>
          <w:rFonts w:ascii="Palatino Linotype" w:hAnsi="Palatino Linotype" w:cs="Arial"/>
          <w:color w:val="000000" w:themeColor="text1"/>
        </w:rPr>
      </w:pPr>
    </w:p>
    <w:p w14:paraId="50406F85" w14:textId="715052DB" w:rsidR="00AD4EA5" w:rsidRPr="00AD4EA5" w:rsidRDefault="005168FF" w:rsidP="00AD4EA5">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B34BC0">
        <w:rPr>
          <w:rFonts w:ascii="Palatino Linotype" w:hAnsi="Palatino Linotype" w:cs="Arial"/>
          <w:b/>
          <w:color w:val="000000" w:themeColor="text1"/>
          <w:lang w:val="es-MX"/>
        </w:rPr>
        <w:t>Condiciones especiales de la clasificación de la información como confidencial.</w:t>
      </w:r>
    </w:p>
    <w:p w14:paraId="3B017564"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Los </w:t>
      </w:r>
      <w:r w:rsidRPr="00B34BC0">
        <w:rPr>
          <w:rFonts w:ascii="Palatino Linotype" w:hAnsi="Palatino Linotype" w:cs="Arial"/>
          <w:b/>
          <w:color w:val="000000" w:themeColor="text1"/>
        </w:rPr>
        <w:t>artículos 148 y 120 de la Ley Estatal y de la Ley General</w:t>
      </w:r>
      <w:r w:rsidRPr="00B34BC0">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42015EE3"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49A1F0F9" w14:textId="77777777" w:rsidR="005168FF" w:rsidRPr="00B34BC0" w:rsidRDefault="005168FF" w:rsidP="00B34BC0">
      <w:pPr>
        <w:spacing w:after="120" w:line="360" w:lineRule="auto"/>
        <w:ind w:left="567" w:right="616"/>
        <w:contextualSpacing/>
        <w:jc w:val="both"/>
        <w:rPr>
          <w:rFonts w:ascii="Palatino Linotype" w:hAnsi="Palatino Linotype" w:cs="Arial"/>
          <w:bCs/>
          <w:i/>
          <w:color w:val="000000" w:themeColor="text1"/>
          <w:lang w:val="es-MX"/>
        </w:rPr>
      </w:pPr>
      <w:r w:rsidRPr="00B34BC0">
        <w:rPr>
          <w:rFonts w:ascii="Palatino Linotype" w:hAnsi="Palatino Linotype" w:cs="Arial"/>
          <w:bCs/>
          <w:i/>
          <w:color w:val="000000" w:themeColor="text1"/>
          <w:lang w:val="es-MX"/>
        </w:rPr>
        <w:t>I.</w:t>
      </w:r>
      <w:r w:rsidRPr="00B34BC0">
        <w:rPr>
          <w:rFonts w:ascii="Palatino Linotype" w:hAnsi="Palatino Linotype" w:cs="Arial"/>
          <w:i/>
          <w:color w:val="000000" w:themeColor="text1"/>
          <w:lang w:val="es-MX"/>
        </w:rPr>
        <w:t xml:space="preserve"> La información se encuentre en registros públicos o fuentes de acceso público;</w:t>
      </w:r>
    </w:p>
    <w:p w14:paraId="64A6575F" w14:textId="77777777" w:rsidR="005168FF" w:rsidRPr="00B34BC0" w:rsidRDefault="005168FF" w:rsidP="00B34BC0">
      <w:pPr>
        <w:spacing w:after="120" w:line="360" w:lineRule="auto"/>
        <w:ind w:left="567" w:right="616"/>
        <w:contextualSpacing/>
        <w:jc w:val="both"/>
        <w:rPr>
          <w:rFonts w:ascii="Palatino Linotype" w:hAnsi="Palatino Linotype" w:cs="Arial"/>
          <w:bCs/>
          <w:i/>
          <w:color w:val="000000" w:themeColor="text1"/>
          <w:lang w:val="es-MX"/>
        </w:rPr>
      </w:pPr>
      <w:r w:rsidRPr="00B34BC0">
        <w:rPr>
          <w:rFonts w:ascii="Palatino Linotype" w:hAnsi="Palatino Linotype" w:cs="Arial"/>
          <w:bCs/>
          <w:i/>
          <w:color w:val="000000" w:themeColor="text1"/>
          <w:lang w:val="es-MX"/>
        </w:rPr>
        <w:t xml:space="preserve">II. </w:t>
      </w:r>
      <w:r w:rsidRPr="00B34BC0">
        <w:rPr>
          <w:rFonts w:ascii="Palatino Linotype" w:hAnsi="Palatino Linotype" w:cs="Arial"/>
          <w:i/>
          <w:color w:val="000000" w:themeColor="text1"/>
          <w:lang w:val="es-MX"/>
        </w:rPr>
        <w:t>Por Ley tenga el carácter de pública;</w:t>
      </w:r>
    </w:p>
    <w:p w14:paraId="5C72CC53"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bCs/>
          <w:i/>
          <w:color w:val="000000" w:themeColor="text1"/>
          <w:lang w:val="es-MX"/>
        </w:rPr>
        <w:t xml:space="preserve">III. </w:t>
      </w:r>
      <w:r w:rsidRPr="00B34BC0">
        <w:rPr>
          <w:rFonts w:ascii="Palatino Linotype" w:hAnsi="Palatino Linotype" w:cs="Arial"/>
          <w:i/>
          <w:color w:val="000000" w:themeColor="text1"/>
          <w:lang w:val="es-MX"/>
        </w:rPr>
        <w:t xml:space="preserve">Exista una orden judicial; </w:t>
      </w:r>
    </w:p>
    <w:p w14:paraId="3B156CCF"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bCs/>
          <w:i/>
          <w:color w:val="000000" w:themeColor="text1"/>
          <w:lang w:val="es-MX"/>
        </w:rPr>
        <w:t xml:space="preserve">IV. </w:t>
      </w:r>
      <w:r w:rsidRPr="00B34BC0">
        <w:rPr>
          <w:rFonts w:ascii="Palatino Linotype" w:hAnsi="Palatino Linotype" w:cs="Arial"/>
          <w:i/>
          <w:color w:val="000000" w:themeColor="text1"/>
          <w:lang w:val="es-MX"/>
        </w:rPr>
        <w:t xml:space="preserve">Por razones de seguridad pública, o para proteger los derechos de terceros, se requiera su publicación; o </w:t>
      </w:r>
    </w:p>
    <w:p w14:paraId="3FFC272D" w14:textId="77777777" w:rsidR="005168FF" w:rsidRPr="00B34BC0" w:rsidRDefault="005168FF" w:rsidP="00B34BC0">
      <w:pPr>
        <w:spacing w:after="120" w:line="360" w:lineRule="auto"/>
        <w:ind w:left="567" w:right="616"/>
        <w:contextualSpacing/>
        <w:jc w:val="both"/>
        <w:rPr>
          <w:rFonts w:ascii="Palatino Linotype" w:hAnsi="Palatino Linotype" w:cs="Arial"/>
          <w:i/>
          <w:color w:val="000000" w:themeColor="text1"/>
          <w:lang w:val="es-MX"/>
        </w:rPr>
      </w:pPr>
      <w:r w:rsidRPr="00B34BC0">
        <w:rPr>
          <w:rFonts w:ascii="Palatino Linotype" w:hAnsi="Palatino Linotype" w:cs="Arial"/>
          <w:bCs/>
          <w:i/>
          <w:color w:val="000000" w:themeColor="text1"/>
          <w:lang w:val="es-MX"/>
        </w:rPr>
        <w:t xml:space="preserve">V. </w:t>
      </w:r>
      <w:r w:rsidRPr="00B34BC0">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777CB5B"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59C12C03" w14:textId="77777777" w:rsidR="005168FF" w:rsidRPr="00B34BC0" w:rsidRDefault="005168FF" w:rsidP="00B34B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34BC0">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2C253A4" w14:textId="77777777" w:rsidR="005168FF" w:rsidRPr="00B34BC0" w:rsidRDefault="005168FF" w:rsidP="00B34BC0">
      <w:pPr>
        <w:spacing w:after="120" w:line="360" w:lineRule="auto"/>
        <w:ind w:right="49"/>
        <w:contextualSpacing/>
        <w:jc w:val="both"/>
        <w:rPr>
          <w:rFonts w:ascii="Palatino Linotype" w:hAnsi="Palatino Linotype" w:cs="Arial"/>
          <w:color w:val="000000" w:themeColor="text1"/>
        </w:rPr>
      </w:pPr>
    </w:p>
    <w:p w14:paraId="540FB1A3" w14:textId="77777777" w:rsidR="005168FF" w:rsidRPr="00B34BC0" w:rsidRDefault="005168FF" w:rsidP="00B34BC0">
      <w:pPr>
        <w:numPr>
          <w:ilvl w:val="0"/>
          <w:numId w:val="1"/>
        </w:numPr>
        <w:spacing w:after="120" w:line="360" w:lineRule="auto"/>
        <w:ind w:left="0" w:right="49" w:firstLine="0"/>
        <w:jc w:val="both"/>
        <w:rPr>
          <w:rFonts w:ascii="Palatino Linotype" w:eastAsia="MS Mincho" w:hAnsi="Palatino Linotype" w:cstheme="majorBidi"/>
        </w:rPr>
      </w:pPr>
      <w:r w:rsidRPr="00B34BC0">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F33C2A2" w14:textId="77777777" w:rsidR="00DD02E6" w:rsidRPr="00B34BC0" w:rsidRDefault="00DD02E6" w:rsidP="00B34BC0">
      <w:pPr>
        <w:pStyle w:val="Prrafodelista"/>
        <w:spacing w:line="360" w:lineRule="auto"/>
        <w:rPr>
          <w:rFonts w:ascii="Palatino Linotype" w:hAnsi="Palatino Linotype"/>
          <w:lang w:val="es-ES"/>
        </w:rPr>
      </w:pPr>
    </w:p>
    <w:p w14:paraId="6FBE98BD" w14:textId="77777777" w:rsidR="00DD02E6" w:rsidRPr="00B34BC0" w:rsidRDefault="00DD02E6" w:rsidP="00B34BC0">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B34BC0">
        <w:rPr>
          <w:rFonts w:ascii="Palatino Linotype" w:hAnsi="Palatino Linotype"/>
        </w:rPr>
        <w:t xml:space="preserve">Por otro lado, de la nómina que se ordena entregar debe existir información de la </w:t>
      </w:r>
      <w:r w:rsidRPr="00B34BC0">
        <w:rPr>
          <w:rFonts w:ascii="Palatino Linotype" w:hAnsi="Palatino Linotype"/>
          <w:b/>
          <w:u w:val="single"/>
        </w:rPr>
        <w:t>Dirección de Seguridad Pública del Ayuntamiento o su equivalente</w:t>
      </w:r>
      <w:r w:rsidRPr="00B34BC0">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B34BC0">
        <w:rPr>
          <w:rFonts w:ascii="Palatino Linotype" w:hAnsi="Palatino Linotype"/>
          <w:b/>
        </w:rPr>
        <w:t xml:space="preserve">SUJETO OBLIGADO </w:t>
      </w:r>
      <w:r w:rsidRPr="00B34BC0">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B34BC0">
        <w:rPr>
          <w:rFonts w:ascii="Palatino Linotype" w:hAnsi="Palatino Linotype"/>
          <w:b/>
        </w:rPr>
        <w:t>Ley de Protección de Datos Personales en Posesión de Sujetos Obligados  del Estado de México y Municipios</w:t>
      </w:r>
      <w:r w:rsidRPr="00B34BC0">
        <w:rPr>
          <w:rFonts w:ascii="Palatino Linotype" w:hAnsi="Palatino Linotype"/>
        </w:rPr>
        <w:t>, que refiere:</w:t>
      </w:r>
    </w:p>
    <w:p w14:paraId="7DF68D55" w14:textId="77777777" w:rsidR="00DD02E6" w:rsidRPr="00B34BC0" w:rsidRDefault="00DD02E6" w:rsidP="00B34BC0">
      <w:pPr>
        <w:pStyle w:val="Prrafodelista"/>
        <w:spacing w:line="360" w:lineRule="auto"/>
        <w:ind w:left="4472"/>
        <w:jc w:val="both"/>
        <w:rPr>
          <w:rFonts w:ascii="Palatino Linotype" w:hAnsi="Palatino Linotype"/>
        </w:rPr>
      </w:pPr>
    </w:p>
    <w:p w14:paraId="7698EDB0" w14:textId="77777777" w:rsidR="00DD02E6" w:rsidRPr="00B34BC0" w:rsidRDefault="00DD02E6" w:rsidP="00B34BC0">
      <w:pPr>
        <w:spacing w:line="360" w:lineRule="auto"/>
        <w:ind w:left="851" w:right="616"/>
        <w:jc w:val="both"/>
        <w:rPr>
          <w:rFonts w:ascii="Palatino Linotype" w:hAnsi="Palatino Linotype"/>
          <w:i/>
        </w:rPr>
      </w:pPr>
      <w:r w:rsidRPr="00B34BC0">
        <w:rPr>
          <w:rFonts w:ascii="Palatino Linotype" w:hAnsi="Palatino Linotype"/>
          <w:i/>
        </w:rPr>
        <w:t>“</w:t>
      </w:r>
      <w:r w:rsidRPr="00B34BC0">
        <w:rPr>
          <w:rFonts w:ascii="Palatino Linotype" w:hAnsi="Palatino Linotype"/>
          <w:b/>
          <w:i/>
        </w:rPr>
        <w:t>Artículo 4</w:t>
      </w:r>
      <w:r w:rsidRPr="00B34BC0">
        <w:rPr>
          <w:rFonts w:ascii="Palatino Linotype" w:hAnsi="Palatino Linotype"/>
          <w:i/>
        </w:rPr>
        <w:t>.- Para los efectos de esta Ley se entenderá por:</w:t>
      </w:r>
    </w:p>
    <w:p w14:paraId="63E363DC" w14:textId="77777777" w:rsidR="00DD02E6" w:rsidRPr="00B34BC0" w:rsidRDefault="00DD02E6" w:rsidP="00B34BC0">
      <w:pPr>
        <w:pStyle w:val="Prrafodelista"/>
        <w:spacing w:line="360" w:lineRule="auto"/>
        <w:ind w:left="851" w:right="616"/>
        <w:jc w:val="both"/>
        <w:rPr>
          <w:rFonts w:ascii="Palatino Linotype" w:hAnsi="Palatino Linotype"/>
          <w:i/>
        </w:rPr>
      </w:pPr>
      <w:r w:rsidRPr="00B34BC0">
        <w:rPr>
          <w:rFonts w:ascii="Palatino Linotype" w:hAnsi="Palatino Linotype"/>
          <w:i/>
        </w:rPr>
        <w:t>…</w:t>
      </w:r>
    </w:p>
    <w:p w14:paraId="257AD08E" w14:textId="77777777" w:rsidR="00DD02E6" w:rsidRPr="00B34BC0" w:rsidRDefault="00DD02E6" w:rsidP="00B34BC0">
      <w:pPr>
        <w:spacing w:line="360" w:lineRule="auto"/>
        <w:ind w:left="851" w:right="616"/>
        <w:jc w:val="both"/>
        <w:rPr>
          <w:rFonts w:ascii="Palatino Linotype" w:hAnsi="Palatino Linotype"/>
          <w:i/>
        </w:rPr>
      </w:pPr>
      <w:r w:rsidRPr="00B34BC0">
        <w:rPr>
          <w:rFonts w:ascii="Palatino Linotype" w:hAnsi="Palatino Linotype"/>
          <w:b/>
          <w:i/>
        </w:rPr>
        <w:t>XVI. Disociación</w:t>
      </w:r>
      <w:r w:rsidRPr="00B34BC0">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739FA50F" w14:textId="77777777" w:rsidR="00DD02E6" w:rsidRPr="00B34BC0" w:rsidRDefault="00DD02E6" w:rsidP="00B34BC0">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B34BC0">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4E8C299C" w14:textId="77777777" w:rsidR="00DD02E6" w:rsidRPr="00B34BC0" w:rsidRDefault="00DD02E6" w:rsidP="00B34BC0">
      <w:pPr>
        <w:pStyle w:val="Prrafodelista"/>
        <w:tabs>
          <w:tab w:val="left" w:pos="851"/>
        </w:tabs>
        <w:spacing w:before="240" w:after="240" w:line="360" w:lineRule="auto"/>
        <w:ind w:left="0" w:right="49"/>
        <w:jc w:val="both"/>
        <w:rPr>
          <w:rFonts w:ascii="Palatino Linotype" w:hAnsi="Palatino Linotype"/>
        </w:rPr>
      </w:pPr>
    </w:p>
    <w:p w14:paraId="72251492" w14:textId="77777777" w:rsidR="00DD02E6" w:rsidRDefault="00DD02E6" w:rsidP="00B34BC0">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B34BC0">
        <w:rPr>
          <w:rFonts w:ascii="Palatino Linotype" w:hAnsi="Palatino Linotype"/>
        </w:rPr>
        <w:t xml:space="preserve">En ese sentido la documentación que deberá proporcionar el </w:t>
      </w:r>
      <w:r w:rsidRPr="00B34BC0">
        <w:rPr>
          <w:rFonts w:ascii="Palatino Linotype" w:hAnsi="Palatino Linotype"/>
          <w:b/>
        </w:rPr>
        <w:t>SUJETO OBLIGADO</w:t>
      </w:r>
      <w:r w:rsidRPr="00B34BC0">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03E58ACF" w14:textId="77777777" w:rsidR="00AD4EA5" w:rsidRPr="00B34BC0" w:rsidRDefault="00AD4EA5" w:rsidP="00AD4EA5">
      <w:pPr>
        <w:pStyle w:val="Prrafodelista"/>
        <w:tabs>
          <w:tab w:val="left" w:pos="851"/>
        </w:tabs>
        <w:spacing w:before="240" w:after="240" w:line="360" w:lineRule="auto"/>
        <w:ind w:left="0" w:right="49"/>
        <w:jc w:val="both"/>
        <w:rPr>
          <w:rFonts w:ascii="Palatino Linotype" w:hAnsi="Palatino Linotype"/>
        </w:rPr>
      </w:pPr>
    </w:p>
    <w:p w14:paraId="13930925" w14:textId="77777777" w:rsidR="00DD02E6" w:rsidRPr="00B34BC0" w:rsidRDefault="00DD02E6" w:rsidP="00B34BC0">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B34BC0">
        <w:rPr>
          <w:rFonts w:ascii="Palatino Linotype" w:hAnsi="Palatino Linotype"/>
        </w:rPr>
        <w:t>En</w:t>
      </w:r>
      <w:r w:rsidRPr="00B34BC0">
        <w:rPr>
          <w:rFonts w:ascii="Palatino Linotype" w:hAnsi="Palatino Linotype" w:cs="Arial"/>
        </w:rPr>
        <w:t xml:space="preserve">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0AD29DB2" w14:textId="77777777" w:rsidR="00DD02E6" w:rsidRPr="00B34BC0" w:rsidRDefault="00DD02E6" w:rsidP="00B34BC0">
      <w:pPr>
        <w:pStyle w:val="Prrafodelista"/>
        <w:tabs>
          <w:tab w:val="left" w:pos="426"/>
        </w:tabs>
        <w:spacing w:line="360" w:lineRule="auto"/>
        <w:ind w:left="0"/>
        <w:jc w:val="both"/>
        <w:rPr>
          <w:rFonts w:ascii="Palatino Linotype" w:hAnsi="Palatino Linotype" w:cs="Arial"/>
        </w:rPr>
      </w:pPr>
    </w:p>
    <w:p w14:paraId="4CF8738E" w14:textId="77777777" w:rsidR="00DD02E6" w:rsidRPr="00B34BC0" w:rsidRDefault="00DD02E6" w:rsidP="00B34BC0">
      <w:pPr>
        <w:pStyle w:val="Prrafodelista"/>
        <w:tabs>
          <w:tab w:val="left" w:pos="851"/>
        </w:tabs>
        <w:spacing w:line="360" w:lineRule="auto"/>
        <w:ind w:left="851" w:right="616"/>
        <w:jc w:val="center"/>
        <w:rPr>
          <w:rFonts w:ascii="Palatino Linotype" w:hAnsi="Palatino Linotype" w:cs="Arial"/>
          <w:b/>
          <w:i/>
        </w:rPr>
      </w:pPr>
      <w:r w:rsidRPr="00B34BC0">
        <w:rPr>
          <w:rFonts w:ascii="Palatino Linotype" w:hAnsi="Palatino Linotype" w:cs="Arial"/>
          <w:b/>
          <w:i/>
        </w:rPr>
        <w:t>“LA INFORMACIÓN EN MATERIA DE SEGURIDAD PÚBLICA NO TIENE POR ESA SOLA CARACTERÍSTICA LA CATEGORÍA DE RESERVADA</w:t>
      </w:r>
    </w:p>
    <w:p w14:paraId="7275E9C5"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p>
    <w:p w14:paraId="30962CF1"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r w:rsidRPr="00B34BC0">
        <w:rPr>
          <w:rFonts w:ascii="Palatino Linotype" w:hAnsi="Palatino Linotype" w:cs="Arial"/>
          <w:i/>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0C46F57E"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p>
    <w:p w14:paraId="19449162"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r w:rsidRPr="00B34BC0">
        <w:rPr>
          <w:rFonts w:ascii="Palatino Linotype" w:hAnsi="Palatino Linotype" w:cs="Arial"/>
          <w:i/>
        </w:rPr>
        <w:t>Lo anterior al considerar que esta disposición establecía de manera previa una reserva total e indeterminada, respecto de información que no debería ser clasificada de esa forma.</w:t>
      </w:r>
    </w:p>
    <w:p w14:paraId="768A0F53"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p>
    <w:p w14:paraId="297AE23C"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r w:rsidRPr="00B34BC0">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6A45CDAB"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p>
    <w:p w14:paraId="12F009F7"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r w:rsidRPr="00B34BC0">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14:paraId="1DBB1157"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p>
    <w:p w14:paraId="2C94EA75"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r w:rsidRPr="00B34BC0">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67F358A7" w14:textId="77777777" w:rsidR="00DD02E6" w:rsidRPr="00B34BC0" w:rsidRDefault="00DD02E6" w:rsidP="00B34BC0">
      <w:pPr>
        <w:pStyle w:val="Prrafodelista"/>
        <w:tabs>
          <w:tab w:val="left" w:pos="851"/>
        </w:tabs>
        <w:spacing w:line="360" w:lineRule="auto"/>
        <w:ind w:left="851" w:right="616"/>
        <w:jc w:val="both"/>
        <w:rPr>
          <w:rFonts w:ascii="Palatino Linotype" w:hAnsi="Palatino Linotype" w:cs="Arial"/>
          <w:i/>
        </w:rPr>
      </w:pPr>
    </w:p>
    <w:p w14:paraId="07C2C707" w14:textId="34544849" w:rsidR="00DD02E6" w:rsidRDefault="00DD02E6" w:rsidP="00AD4EA5">
      <w:pPr>
        <w:pStyle w:val="Prrafodelista"/>
        <w:tabs>
          <w:tab w:val="left" w:pos="851"/>
        </w:tabs>
        <w:spacing w:line="360" w:lineRule="auto"/>
        <w:ind w:left="851" w:right="616"/>
        <w:jc w:val="both"/>
        <w:rPr>
          <w:rFonts w:ascii="Palatino Linotype" w:hAnsi="Palatino Linotype" w:cs="Arial"/>
        </w:rPr>
      </w:pPr>
      <w:r w:rsidRPr="00B34BC0">
        <w:rPr>
          <w:rFonts w:ascii="Palatino Linotype" w:hAnsi="Palatino Linotype" w:cs="Arial"/>
        </w:rPr>
        <w:t>(Énfasis añadido)</w:t>
      </w:r>
    </w:p>
    <w:p w14:paraId="2065F582" w14:textId="77777777" w:rsidR="00AD4EA5" w:rsidRPr="00B34BC0" w:rsidRDefault="00AD4EA5" w:rsidP="00AD4EA5">
      <w:pPr>
        <w:pStyle w:val="Prrafodelista"/>
        <w:tabs>
          <w:tab w:val="left" w:pos="851"/>
        </w:tabs>
        <w:spacing w:line="360" w:lineRule="auto"/>
        <w:ind w:left="851" w:right="616"/>
        <w:jc w:val="both"/>
        <w:rPr>
          <w:rFonts w:ascii="Palatino Linotype" w:hAnsi="Palatino Linotype" w:cs="Arial"/>
        </w:rPr>
      </w:pPr>
    </w:p>
    <w:p w14:paraId="565A11C3" w14:textId="77777777" w:rsidR="00DD02E6" w:rsidRPr="00B34BC0" w:rsidRDefault="00DD02E6" w:rsidP="00B34BC0">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B34BC0">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586844D9" w14:textId="77777777" w:rsidR="00DD02E6" w:rsidRPr="00B34BC0" w:rsidRDefault="00DD02E6" w:rsidP="00B34BC0">
      <w:pPr>
        <w:pStyle w:val="Prrafodelista"/>
        <w:tabs>
          <w:tab w:val="left" w:pos="426"/>
        </w:tabs>
        <w:spacing w:line="360" w:lineRule="auto"/>
        <w:ind w:left="0"/>
        <w:jc w:val="both"/>
        <w:rPr>
          <w:rFonts w:ascii="Palatino Linotype" w:hAnsi="Palatino Linotype" w:cs="Arial"/>
        </w:rPr>
      </w:pPr>
    </w:p>
    <w:p w14:paraId="33261EF6" w14:textId="77777777" w:rsidR="00DD02E6" w:rsidRPr="00B34BC0" w:rsidRDefault="00DD02E6" w:rsidP="00B34BC0">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B34BC0">
        <w:rPr>
          <w:rFonts w:ascii="Palatino Linotype" w:hAnsi="Palatino Linotype" w:cs="Arial"/>
        </w:rPr>
        <w:t xml:space="preserve">Por lo anterior, es que a este Órgano Garante después de realizar un análisis de la información solicitada relacionada con la nómina de seguridad pública,   bajo el principio de máxima publicidad ordena su entrega de forma disociada. </w:t>
      </w:r>
    </w:p>
    <w:p w14:paraId="2BBBCDBC" w14:textId="2FA086DC" w:rsidR="0058286E" w:rsidRPr="00B34BC0" w:rsidRDefault="00400E3B" w:rsidP="00B34BC0">
      <w:pPr>
        <w:keepNext/>
        <w:keepLines/>
        <w:spacing w:before="40" w:line="360" w:lineRule="auto"/>
        <w:outlineLvl w:val="1"/>
        <w:rPr>
          <w:rFonts w:ascii="Palatino Linotype" w:eastAsia="MS Gothic" w:hAnsi="Palatino Linotype" w:cs="Times New Roman"/>
          <w:b/>
        </w:rPr>
      </w:pPr>
      <w:bookmarkStart w:id="55" w:name="_Toc20433412"/>
      <w:r w:rsidRPr="00B34BC0">
        <w:rPr>
          <w:rFonts w:ascii="Palatino Linotype" w:eastAsia="MS Gothic" w:hAnsi="Palatino Linotype" w:cs="Times New Roman"/>
          <w:b/>
        </w:rPr>
        <w:t>SEXTO</w:t>
      </w:r>
      <w:r w:rsidR="0058286E" w:rsidRPr="00B34BC0">
        <w:rPr>
          <w:rFonts w:ascii="Palatino Linotype" w:eastAsia="MS Gothic" w:hAnsi="Palatino Linotype" w:cs="Times New Roman"/>
          <w:b/>
        </w:rPr>
        <w:t>. Vista a los órganos de control interno</w:t>
      </w:r>
      <w:bookmarkEnd w:id="55"/>
      <w:r w:rsidR="0058286E" w:rsidRPr="00B34BC0">
        <w:rPr>
          <w:rFonts w:ascii="Palatino Linotype" w:eastAsia="MS Gothic" w:hAnsi="Palatino Linotype" w:cs="Times New Roman"/>
          <w:b/>
        </w:rPr>
        <w:t xml:space="preserve"> </w:t>
      </w:r>
    </w:p>
    <w:p w14:paraId="5ED06D69" w14:textId="77777777" w:rsidR="0058286E" w:rsidRPr="00B34BC0" w:rsidRDefault="0058286E" w:rsidP="00B34BC0">
      <w:pPr>
        <w:keepNext/>
        <w:keepLines/>
        <w:spacing w:before="40" w:line="360" w:lineRule="auto"/>
        <w:outlineLvl w:val="1"/>
        <w:rPr>
          <w:rFonts w:ascii="Palatino Linotype" w:eastAsia="MS Gothic" w:hAnsi="Palatino Linotype" w:cs="Times New Roman"/>
          <w:b/>
        </w:rPr>
      </w:pPr>
    </w:p>
    <w:p w14:paraId="7D024AF7" w14:textId="77777777" w:rsidR="0058286E" w:rsidRPr="00B34BC0" w:rsidRDefault="0058286E" w:rsidP="00B34BC0">
      <w:pPr>
        <w:pStyle w:val="Prrafodelista"/>
        <w:numPr>
          <w:ilvl w:val="0"/>
          <w:numId w:val="1"/>
        </w:numPr>
        <w:tabs>
          <w:tab w:val="left" w:pos="0"/>
        </w:tabs>
        <w:spacing w:line="360" w:lineRule="auto"/>
        <w:ind w:left="0" w:right="49" w:firstLine="0"/>
        <w:jc w:val="both"/>
        <w:rPr>
          <w:rFonts w:ascii="Palatino Linotype" w:hAnsi="Palatino Linotype"/>
        </w:rPr>
      </w:pPr>
      <w:r w:rsidRPr="00B34BC0">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B34BC0">
        <w:rPr>
          <w:rFonts w:ascii="Palatino Linotype" w:hAnsi="Palatino Linotype"/>
          <w:b/>
        </w:rPr>
        <w:t>SUJETO OBLIGADO</w:t>
      </w:r>
      <w:r w:rsidRPr="00B34BC0">
        <w:rPr>
          <w:rFonts w:ascii="Palatino Linotype" w:hAnsi="Palatino Linotype"/>
        </w:rPr>
        <w:t>.</w:t>
      </w:r>
    </w:p>
    <w:p w14:paraId="5C02EAF4" w14:textId="77777777" w:rsidR="0058286E" w:rsidRPr="00B34BC0" w:rsidRDefault="0058286E" w:rsidP="00B34BC0">
      <w:pPr>
        <w:pStyle w:val="Prrafodelista"/>
        <w:spacing w:line="360" w:lineRule="auto"/>
        <w:rPr>
          <w:rFonts w:ascii="Palatino Linotype" w:eastAsia="Calibri" w:hAnsi="Palatino Linotype" w:cs="Arial"/>
          <w:lang w:val="es-ES"/>
        </w:rPr>
      </w:pPr>
    </w:p>
    <w:p w14:paraId="76FC6AFA" w14:textId="77777777" w:rsidR="0058286E" w:rsidRPr="00B34BC0" w:rsidRDefault="0058286E" w:rsidP="00B34BC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B34BC0">
        <w:rPr>
          <w:rFonts w:ascii="Palatino Linotype" w:eastAsia="Times New Roman" w:hAnsi="Palatino Linotype" w:cs="Arial"/>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576142C9" w14:textId="77777777" w:rsidR="0058286E" w:rsidRPr="00B34BC0" w:rsidRDefault="0058286E" w:rsidP="00B34BC0">
      <w:pPr>
        <w:pStyle w:val="Prrafodelista"/>
        <w:spacing w:before="240" w:after="240" w:line="360" w:lineRule="auto"/>
        <w:ind w:left="426"/>
        <w:jc w:val="both"/>
        <w:rPr>
          <w:rFonts w:ascii="Palatino Linotype" w:eastAsia="MS Mincho" w:hAnsi="Palatino Linotype" w:cs="Times New Roman"/>
        </w:rPr>
      </w:pPr>
    </w:p>
    <w:p w14:paraId="494BEDB0" w14:textId="77777777" w:rsidR="0058286E" w:rsidRPr="00B34BC0" w:rsidRDefault="0058286E" w:rsidP="00B34BC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B34BC0">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00EA5C85" w14:textId="77777777" w:rsidR="0058286E" w:rsidRPr="00B34BC0" w:rsidRDefault="0058286E" w:rsidP="00B34BC0">
      <w:pPr>
        <w:spacing w:line="360" w:lineRule="auto"/>
        <w:ind w:left="567" w:right="567"/>
        <w:contextualSpacing/>
        <w:jc w:val="both"/>
        <w:rPr>
          <w:rFonts w:ascii="Palatino Linotype" w:eastAsia="MS Mincho" w:hAnsi="Palatino Linotype" w:cs="Times New Roman"/>
          <w:i/>
        </w:rPr>
      </w:pPr>
      <w:r w:rsidRPr="00B34BC0">
        <w:rPr>
          <w:rFonts w:ascii="Palatino Linotype" w:eastAsia="MS Mincho" w:hAnsi="Palatino Linotype" w:cs="Times New Roman"/>
          <w:i/>
        </w:rPr>
        <w:t>Artículo 36. El Instituto tendrá, en el ámbito de su competencia, las siguientes atribuciones:</w:t>
      </w:r>
    </w:p>
    <w:p w14:paraId="39EC1D27" w14:textId="77777777" w:rsidR="0058286E" w:rsidRPr="00B34BC0" w:rsidRDefault="0058286E" w:rsidP="00B34BC0">
      <w:pPr>
        <w:spacing w:line="360" w:lineRule="auto"/>
        <w:ind w:left="567" w:right="567"/>
        <w:contextualSpacing/>
        <w:jc w:val="both"/>
        <w:rPr>
          <w:rFonts w:ascii="Palatino Linotype" w:eastAsia="MS Mincho" w:hAnsi="Palatino Linotype" w:cs="Times New Roman"/>
          <w:i/>
        </w:rPr>
      </w:pPr>
      <w:r w:rsidRPr="00B34BC0">
        <w:rPr>
          <w:rFonts w:ascii="Palatino Linotype" w:eastAsia="MS Mincho" w:hAnsi="Palatino Linotype" w:cs="Times New Roman"/>
          <w:i/>
        </w:rPr>
        <w:t>(…)</w:t>
      </w:r>
    </w:p>
    <w:p w14:paraId="32273BE9" w14:textId="77777777" w:rsidR="0058286E" w:rsidRPr="00B34BC0" w:rsidRDefault="0058286E" w:rsidP="00B34BC0">
      <w:pPr>
        <w:spacing w:line="360" w:lineRule="auto"/>
        <w:ind w:left="567" w:right="567"/>
        <w:contextualSpacing/>
        <w:jc w:val="both"/>
        <w:rPr>
          <w:rFonts w:ascii="Palatino Linotype" w:eastAsia="MS Mincho" w:hAnsi="Palatino Linotype" w:cs="Times New Roman"/>
          <w:i/>
        </w:rPr>
      </w:pPr>
      <w:r w:rsidRPr="00B34BC0">
        <w:rPr>
          <w:rFonts w:ascii="Palatino Linotype" w:eastAsia="MS Mincho" w:hAnsi="Palatino Linotype" w:cs="Times New Roman"/>
          <w:i/>
        </w:rPr>
        <w:t xml:space="preserve">X. Hacer del conocimiento del órgano de control interno o equivalente de cada Sujeto Obligado las infracciones a esta Ley; </w:t>
      </w:r>
    </w:p>
    <w:p w14:paraId="26321750" w14:textId="77777777" w:rsidR="0058286E" w:rsidRDefault="0058286E" w:rsidP="00B34BC0">
      <w:pPr>
        <w:spacing w:line="360" w:lineRule="auto"/>
        <w:ind w:left="567" w:right="567"/>
        <w:contextualSpacing/>
        <w:jc w:val="both"/>
        <w:rPr>
          <w:rFonts w:ascii="Palatino Linotype" w:eastAsia="MS Mincho" w:hAnsi="Palatino Linotype" w:cs="Times New Roman"/>
          <w:i/>
        </w:rPr>
      </w:pPr>
      <w:r w:rsidRPr="00B34BC0">
        <w:rPr>
          <w:rFonts w:ascii="Palatino Linotype" w:eastAsia="MS Mincho" w:hAnsi="Palatino Linotype" w:cs="Times New Roman"/>
          <w:i/>
        </w:rPr>
        <w:t>(…)</w:t>
      </w:r>
    </w:p>
    <w:p w14:paraId="02883FAB" w14:textId="77777777" w:rsidR="00AD4EA5" w:rsidRPr="00B34BC0" w:rsidRDefault="00AD4EA5" w:rsidP="00B34BC0">
      <w:pPr>
        <w:spacing w:line="360" w:lineRule="auto"/>
        <w:ind w:left="567" w:right="567"/>
        <w:contextualSpacing/>
        <w:jc w:val="both"/>
        <w:rPr>
          <w:rFonts w:ascii="Palatino Linotype" w:eastAsia="MS Mincho" w:hAnsi="Palatino Linotype" w:cs="Times New Roman"/>
          <w:i/>
        </w:rPr>
      </w:pPr>
    </w:p>
    <w:p w14:paraId="6AB51E58" w14:textId="77777777" w:rsidR="0058286E" w:rsidRPr="00B34BC0" w:rsidRDefault="0058286E" w:rsidP="00B34BC0">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B34BC0">
        <w:rPr>
          <w:rFonts w:ascii="Palatino Linotype" w:eastAsia="MS Mincho" w:hAnsi="Palatino Linotype" w:cs="Times New Roman"/>
        </w:rPr>
        <w:t xml:space="preserve">Asimismo, este Pleno hará del conocimiento del órgano de control de este Instituto de las infracciones en que el </w:t>
      </w:r>
      <w:r w:rsidRPr="00B34BC0">
        <w:rPr>
          <w:rFonts w:ascii="Palatino Linotype" w:eastAsia="MS Mincho" w:hAnsi="Palatino Linotype" w:cs="Times New Roman"/>
          <w:b/>
        </w:rPr>
        <w:t>SUJETO OBLIGADO</w:t>
      </w:r>
      <w:r w:rsidRPr="00B34BC0">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B34BC0">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4159FE58" w14:textId="77777777" w:rsidR="0058286E" w:rsidRPr="00B34BC0" w:rsidRDefault="0058286E" w:rsidP="00B34BC0">
      <w:pPr>
        <w:spacing w:line="360" w:lineRule="auto"/>
        <w:ind w:left="567" w:right="567"/>
        <w:contextualSpacing/>
        <w:jc w:val="both"/>
        <w:rPr>
          <w:rFonts w:ascii="Palatino Linotype" w:eastAsia="MS Mincho" w:hAnsi="Palatino Linotype" w:cs="Times New Roman"/>
          <w:i/>
        </w:rPr>
      </w:pPr>
      <w:r w:rsidRPr="00B34BC0">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347F50C8" w14:textId="77777777" w:rsidR="0058286E" w:rsidRPr="00B34BC0" w:rsidRDefault="0058286E" w:rsidP="00B34BC0">
      <w:pPr>
        <w:spacing w:line="360" w:lineRule="auto"/>
        <w:ind w:left="567" w:right="567"/>
        <w:contextualSpacing/>
        <w:jc w:val="both"/>
        <w:rPr>
          <w:rFonts w:ascii="Palatino Linotype" w:eastAsia="MS Mincho" w:hAnsi="Palatino Linotype" w:cs="Times New Roman"/>
          <w:i/>
        </w:rPr>
      </w:pPr>
      <w:r w:rsidRPr="00B34BC0">
        <w:rPr>
          <w:rFonts w:ascii="Palatino Linotype" w:eastAsia="MS Mincho" w:hAnsi="Palatino Linotype" w:cs="Times New Roman"/>
          <w:i/>
        </w:rPr>
        <w:t>…</w:t>
      </w:r>
    </w:p>
    <w:p w14:paraId="134AE831" w14:textId="77777777" w:rsidR="0058286E" w:rsidRPr="00B34BC0" w:rsidRDefault="0058286E" w:rsidP="00B34BC0">
      <w:pPr>
        <w:spacing w:line="360" w:lineRule="auto"/>
        <w:ind w:left="567" w:right="567"/>
        <w:contextualSpacing/>
        <w:jc w:val="both"/>
        <w:rPr>
          <w:rFonts w:ascii="Palatino Linotype" w:eastAsia="MS Mincho" w:hAnsi="Palatino Linotype" w:cs="Times New Roman"/>
          <w:b/>
          <w:i/>
        </w:rPr>
      </w:pPr>
      <w:r w:rsidRPr="00B34BC0">
        <w:rPr>
          <w:rFonts w:ascii="Palatino Linotype" w:eastAsia="MS Mincho" w:hAnsi="Palatino Linotype" w:cs="Times New Roman"/>
          <w:b/>
          <w:i/>
        </w:rPr>
        <w:t xml:space="preserve">I. Cualquier acto u </w:t>
      </w:r>
      <w:r w:rsidRPr="00B34BC0">
        <w:rPr>
          <w:rFonts w:ascii="Palatino Linotype" w:eastAsia="MS Mincho" w:hAnsi="Palatino Linotype" w:cs="Times New Roman"/>
          <w:b/>
          <w:i/>
          <w:u w:val="single"/>
        </w:rPr>
        <w:t>omisión</w:t>
      </w:r>
      <w:r w:rsidRPr="00B34BC0">
        <w:rPr>
          <w:rFonts w:ascii="Palatino Linotype" w:eastAsia="MS Mincho" w:hAnsi="Palatino Linotype" w:cs="Times New Roman"/>
          <w:b/>
          <w:i/>
        </w:rPr>
        <w:t xml:space="preserve"> que provoque la suspensión o deficiencia en la atención de las solicitudes de información;</w:t>
      </w:r>
    </w:p>
    <w:p w14:paraId="3BBA69FB" w14:textId="77777777" w:rsidR="0058286E" w:rsidRPr="00B34BC0" w:rsidRDefault="0058286E" w:rsidP="00B34BC0">
      <w:pPr>
        <w:spacing w:line="360" w:lineRule="auto"/>
        <w:ind w:left="567" w:right="567"/>
        <w:contextualSpacing/>
        <w:jc w:val="both"/>
        <w:rPr>
          <w:rFonts w:ascii="Palatino Linotype" w:eastAsia="MS Mincho" w:hAnsi="Palatino Linotype" w:cs="Times New Roman"/>
          <w:i/>
        </w:rPr>
      </w:pPr>
      <w:r w:rsidRPr="00B34BC0">
        <w:rPr>
          <w:rFonts w:ascii="Palatino Linotype" w:eastAsia="MS Mincho" w:hAnsi="Palatino Linotype" w:cs="Times New Roman"/>
          <w:b/>
          <w:i/>
          <w:u w:val="single"/>
        </w:rPr>
        <w:t>II. La falta de respuesta a las solicitudes de información en los plazos señalados en la normatividad aplicable</w:t>
      </w:r>
      <w:r w:rsidRPr="00B34BC0">
        <w:rPr>
          <w:rFonts w:ascii="Palatino Linotype" w:eastAsia="MS Mincho" w:hAnsi="Palatino Linotype" w:cs="Times New Roman"/>
          <w:i/>
        </w:rPr>
        <w:t>;</w:t>
      </w:r>
    </w:p>
    <w:p w14:paraId="79809547" w14:textId="77777777" w:rsidR="0058286E" w:rsidRPr="00B34BC0" w:rsidRDefault="0058286E" w:rsidP="00B34BC0">
      <w:pPr>
        <w:spacing w:line="360" w:lineRule="auto"/>
        <w:ind w:left="567" w:right="567"/>
        <w:contextualSpacing/>
        <w:jc w:val="both"/>
        <w:rPr>
          <w:rFonts w:ascii="Palatino Linotype" w:eastAsia="MS Mincho" w:hAnsi="Palatino Linotype" w:cs="Times New Roman"/>
          <w:i/>
        </w:rPr>
      </w:pPr>
      <w:r w:rsidRPr="00B34BC0">
        <w:rPr>
          <w:rFonts w:ascii="Palatino Linotype" w:eastAsia="MS Mincho" w:hAnsi="Palatino Linotype" w:cs="Times New Roman"/>
          <w:i/>
        </w:rPr>
        <w:t>…</w:t>
      </w:r>
    </w:p>
    <w:p w14:paraId="54EBAF7D" w14:textId="77777777" w:rsidR="0058286E" w:rsidRPr="00B34BC0" w:rsidRDefault="0058286E" w:rsidP="00B34BC0">
      <w:pPr>
        <w:spacing w:line="360" w:lineRule="auto"/>
        <w:ind w:left="567" w:right="567"/>
        <w:contextualSpacing/>
        <w:jc w:val="both"/>
        <w:rPr>
          <w:rFonts w:ascii="Palatino Linotype" w:eastAsia="MS Mincho" w:hAnsi="Palatino Linotype" w:cs="Times New Roman"/>
          <w:i/>
        </w:rPr>
      </w:pPr>
      <w:r w:rsidRPr="00B34BC0">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0B8416C" w14:textId="77777777" w:rsidR="0058286E" w:rsidRPr="00B34BC0" w:rsidRDefault="0058286E" w:rsidP="00B34BC0">
      <w:pPr>
        <w:spacing w:line="360" w:lineRule="auto"/>
        <w:ind w:left="567" w:right="567"/>
        <w:contextualSpacing/>
        <w:jc w:val="both"/>
        <w:rPr>
          <w:rFonts w:ascii="Palatino Linotype" w:eastAsia="MS Mincho" w:hAnsi="Palatino Linotype" w:cs="Times New Roman"/>
          <w:i/>
        </w:rPr>
      </w:pPr>
      <w:r w:rsidRPr="00B34BC0">
        <w:rPr>
          <w:rFonts w:ascii="Palatino Linotype" w:eastAsia="MS Mincho" w:hAnsi="Palatino Linotype" w:cs="Times New Roman"/>
          <w:i/>
        </w:rPr>
        <w:t>…</w:t>
      </w:r>
    </w:p>
    <w:p w14:paraId="67B2C577" w14:textId="77777777" w:rsidR="0058286E" w:rsidRPr="00AD4EA5" w:rsidRDefault="0058286E" w:rsidP="00B34BC0">
      <w:pPr>
        <w:pStyle w:val="Prrafodelista"/>
        <w:numPr>
          <w:ilvl w:val="0"/>
          <w:numId w:val="1"/>
        </w:numPr>
        <w:tabs>
          <w:tab w:val="left" w:pos="0"/>
        </w:tabs>
        <w:spacing w:line="360" w:lineRule="auto"/>
        <w:ind w:left="0" w:right="49" w:firstLine="0"/>
        <w:jc w:val="both"/>
        <w:rPr>
          <w:rFonts w:ascii="Palatino Linotype" w:hAnsi="Palatino Linotype"/>
        </w:rPr>
      </w:pPr>
      <w:r w:rsidRPr="00B34BC0">
        <w:rPr>
          <w:rFonts w:ascii="Palatino Linotype" w:eastAsia="Calibri" w:hAnsi="Palatino Linotype" w:cs="Arial"/>
          <w:color w:val="000000"/>
          <w:lang w:val="es-ES" w:eastAsia="es-MX"/>
        </w:rPr>
        <w:t xml:space="preserve">Por lo que es menester en este asunto, </w:t>
      </w:r>
      <w:r w:rsidRPr="00B34BC0">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FF2284" w14:textId="77777777" w:rsidR="00AD4EA5" w:rsidRPr="00B34BC0" w:rsidRDefault="00AD4EA5" w:rsidP="00AD4EA5">
      <w:pPr>
        <w:pStyle w:val="Prrafodelista"/>
        <w:tabs>
          <w:tab w:val="left" w:pos="0"/>
        </w:tabs>
        <w:spacing w:line="360" w:lineRule="auto"/>
        <w:ind w:left="0" w:right="49"/>
        <w:jc w:val="both"/>
        <w:rPr>
          <w:rFonts w:ascii="Palatino Linotype" w:hAnsi="Palatino Linotype"/>
        </w:rPr>
      </w:pPr>
    </w:p>
    <w:p w14:paraId="2267849E" w14:textId="3CD1014E" w:rsidR="0058286E" w:rsidRPr="00AD4EA5" w:rsidRDefault="0058286E" w:rsidP="00B34BC0">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sidRPr="00B34BC0">
        <w:rPr>
          <w:rFonts w:ascii="Palatino Linotype" w:eastAsia="Calibri" w:hAnsi="Palatino Linotype" w:cs="Arial"/>
          <w:lang w:val="es-ES"/>
        </w:rPr>
        <w:t>P</w:t>
      </w:r>
      <w:r w:rsidRPr="00B34BC0">
        <w:rPr>
          <w:rFonts w:ascii="Palatino Linotype" w:eastAsia="Times New Roman" w:hAnsi="Palatino Linotype" w:cs="Arial"/>
          <w:lang w:val="es-ES"/>
        </w:rPr>
        <w:t xml:space="preserve">or lo anteriormente expuesto, resultan  fundadas las razones o motivos de </w:t>
      </w:r>
      <w:r w:rsidRPr="00B34BC0">
        <w:rPr>
          <w:rFonts w:ascii="Palatino Linotype" w:hAnsi="Palatino Linotype" w:cs="Arial"/>
        </w:rPr>
        <w:t xml:space="preserve">inconformidad hechos valer por el </w:t>
      </w:r>
      <w:r w:rsidRPr="00B34BC0">
        <w:rPr>
          <w:rFonts w:ascii="Palatino Linotype" w:hAnsi="Palatino Linotype" w:cs="Arial"/>
          <w:b/>
        </w:rPr>
        <w:t>RECURRENTE</w:t>
      </w:r>
      <w:r w:rsidRPr="00B34BC0">
        <w:rPr>
          <w:rFonts w:ascii="Palatino Linotype" w:hAnsi="Palatino Linotype" w:cs="Arial"/>
        </w:rPr>
        <w:t>, toda vez que</w:t>
      </w:r>
      <w:r w:rsidRPr="00B34BC0">
        <w:rPr>
          <w:rFonts w:ascii="Palatino Linotype" w:eastAsia="Times New Roman" w:hAnsi="Palatino Linotype" w:cs="Times New Roman"/>
        </w:rPr>
        <w:t xml:space="preserve"> se actualiza la hipótesis de procedencia</w:t>
      </w:r>
      <w:r w:rsidRPr="00B34BC0">
        <w:rPr>
          <w:rFonts w:ascii="Palatino Linotype" w:eastAsia="Times New Roman" w:hAnsi="Palatino Linotype" w:cs="Times New Roman"/>
          <w:b/>
        </w:rPr>
        <w:t xml:space="preserve"> </w:t>
      </w:r>
      <w:r w:rsidRPr="00B34BC0">
        <w:rPr>
          <w:rFonts w:ascii="Palatino Linotype" w:eastAsia="Times New Roman" w:hAnsi="Palatino Linotype" w:cs="Arial"/>
          <w:color w:val="222222"/>
          <w:lang w:eastAsia="es-MX"/>
        </w:rPr>
        <w:t xml:space="preserve">contenida en </w:t>
      </w:r>
      <w:r w:rsidRPr="00B34BC0">
        <w:rPr>
          <w:rFonts w:ascii="Palatino Linotype" w:eastAsia="Times New Roman" w:hAnsi="Palatino Linotype" w:cs="Arial"/>
          <w:color w:val="222222"/>
          <w:lang w:val="es-ES" w:eastAsia="es-MX"/>
        </w:rPr>
        <w:t xml:space="preserve">el artículo 179, fracciones VII de la </w:t>
      </w:r>
      <w:r w:rsidRPr="00B34BC0">
        <w:rPr>
          <w:rFonts w:ascii="Palatino Linotype" w:eastAsia="Calibri" w:hAnsi="Palatino Linotype" w:cs="Arial"/>
          <w:b/>
          <w:lang w:val="es-ES"/>
        </w:rPr>
        <w:t>Ley de Transparencia y Acceso a la Información Pública del Estado de México y Municipios</w:t>
      </w:r>
      <w:r w:rsidRPr="00B34BC0">
        <w:rPr>
          <w:rFonts w:ascii="Palatino Linotype" w:eastAsia="Times New Roman" w:hAnsi="Palatino Linotype" w:cs="Arial"/>
          <w:color w:val="222222"/>
          <w:lang w:val="es-ES" w:eastAsia="es-MX"/>
        </w:rPr>
        <w:t>.</w:t>
      </w:r>
    </w:p>
    <w:p w14:paraId="47F59C4F" w14:textId="58570903" w:rsidR="00AD4EA5" w:rsidRPr="00AD4EA5" w:rsidRDefault="00AD4EA5" w:rsidP="00AD4EA5">
      <w:pPr>
        <w:pStyle w:val="Prrafodelista"/>
        <w:rPr>
          <w:rFonts w:ascii="Palatino Linotype" w:eastAsia="MS Gothic" w:hAnsi="Palatino Linotype" w:cs="Times New Roman"/>
          <w:b/>
        </w:rPr>
      </w:pPr>
      <w:r>
        <w:rPr>
          <w:rFonts w:ascii="Palatino Linotype" w:eastAsia="MS Gothic" w:hAnsi="Palatino Linotype" w:cs="Times New Roman"/>
          <w:b/>
          <w:noProof/>
          <w:lang w:val="es-MX" w:eastAsia="es-MX"/>
        </w:rPr>
        <mc:AlternateContent>
          <mc:Choice Requires="wps">
            <w:drawing>
              <wp:anchor distT="0" distB="0" distL="114300" distR="114300" simplePos="0" relativeHeight="251666432" behindDoc="0" locked="0" layoutInCell="1" allowOverlap="1" wp14:anchorId="1E018A83" wp14:editId="50ED0052">
                <wp:simplePos x="0" y="0"/>
                <wp:positionH relativeFrom="column">
                  <wp:posOffset>7260</wp:posOffset>
                </wp:positionH>
                <wp:positionV relativeFrom="paragraph">
                  <wp:posOffset>9199</wp:posOffset>
                </wp:positionV>
                <wp:extent cx="5552302" cy="3262184"/>
                <wp:effectExtent l="57150" t="38100" r="48895" b="90805"/>
                <wp:wrapNone/>
                <wp:docPr id="9" name="Conector recto 9"/>
                <wp:cNvGraphicFramePr/>
                <a:graphic xmlns:a="http://schemas.openxmlformats.org/drawingml/2006/main">
                  <a:graphicData uri="http://schemas.microsoft.com/office/word/2010/wordprocessingShape">
                    <wps:wsp>
                      <wps:cNvCnPr/>
                      <wps:spPr>
                        <a:xfrm>
                          <a:off x="0" y="0"/>
                          <a:ext cx="5552302" cy="326218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EA3033" id="Conector recto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pt,.7pt" to="437.7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" strokecolor="#4f81bd [3204]" strokeweight="3pt">
                <v:shadow on="t" color="black" opacity="24903f" origin=",.5" offset="0,.55556mm"/>
              </v:line>
            </w:pict>
          </mc:Fallback>
        </mc:AlternateContent>
      </w:r>
    </w:p>
    <w:p w14:paraId="39DBFFEB" w14:textId="77777777" w:rsidR="00AD4EA5" w:rsidRDefault="00AD4EA5" w:rsidP="00AD4EA5">
      <w:pPr>
        <w:tabs>
          <w:tab w:val="left" w:pos="0"/>
        </w:tabs>
        <w:spacing w:line="360" w:lineRule="auto"/>
        <w:ind w:right="49"/>
        <w:jc w:val="both"/>
        <w:rPr>
          <w:rFonts w:ascii="Palatino Linotype" w:eastAsia="MS Gothic" w:hAnsi="Palatino Linotype" w:cs="Times New Roman"/>
          <w:b/>
        </w:rPr>
      </w:pPr>
    </w:p>
    <w:p w14:paraId="608E6D18" w14:textId="77777777" w:rsidR="00AD4EA5" w:rsidRDefault="00AD4EA5" w:rsidP="00AD4EA5">
      <w:pPr>
        <w:tabs>
          <w:tab w:val="left" w:pos="0"/>
        </w:tabs>
        <w:spacing w:line="360" w:lineRule="auto"/>
        <w:ind w:right="49"/>
        <w:jc w:val="both"/>
        <w:rPr>
          <w:rFonts w:ascii="Palatino Linotype" w:eastAsia="MS Gothic" w:hAnsi="Palatino Linotype" w:cs="Times New Roman"/>
          <w:b/>
        </w:rPr>
      </w:pPr>
    </w:p>
    <w:p w14:paraId="06185027" w14:textId="77777777" w:rsidR="00AD4EA5" w:rsidRDefault="00AD4EA5" w:rsidP="00AD4EA5">
      <w:pPr>
        <w:tabs>
          <w:tab w:val="left" w:pos="0"/>
        </w:tabs>
        <w:spacing w:line="360" w:lineRule="auto"/>
        <w:ind w:right="49"/>
        <w:jc w:val="both"/>
        <w:rPr>
          <w:rFonts w:ascii="Palatino Linotype" w:eastAsia="MS Gothic" w:hAnsi="Palatino Linotype" w:cs="Times New Roman"/>
          <w:b/>
        </w:rPr>
      </w:pPr>
    </w:p>
    <w:p w14:paraId="6DC7A96E" w14:textId="77777777" w:rsidR="00AD4EA5" w:rsidRDefault="00AD4EA5" w:rsidP="00AD4EA5">
      <w:pPr>
        <w:tabs>
          <w:tab w:val="left" w:pos="0"/>
        </w:tabs>
        <w:spacing w:line="360" w:lineRule="auto"/>
        <w:ind w:right="49"/>
        <w:jc w:val="both"/>
        <w:rPr>
          <w:rFonts w:ascii="Palatino Linotype" w:eastAsia="MS Gothic" w:hAnsi="Palatino Linotype" w:cs="Times New Roman"/>
          <w:b/>
        </w:rPr>
      </w:pPr>
    </w:p>
    <w:p w14:paraId="1FBBC2D2" w14:textId="77777777" w:rsidR="00AD4EA5" w:rsidRDefault="00AD4EA5" w:rsidP="00AD4EA5">
      <w:pPr>
        <w:tabs>
          <w:tab w:val="left" w:pos="0"/>
        </w:tabs>
        <w:spacing w:line="360" w:lineRule="auto"/>
        <w:ind w:right="49"/>
        <w:jc w:val="both"/>
        <w:rPr>
          <w:rFonts w:ascii="Palatino Linotype" w:eastAsia="MS Gothic" w:hAnsi="Palatino Linotype" w:cs="Times New Roman"/>
          <w:b/>
        </w:rPr>
      </w:pPr>
    </w:p>
    <w:p w14:paraId="012DAE76" w14:textId="77777777" w:rsidR="00AD4EA5" w:rsidRPr="00AD4EA5" w:rsidRDefault="00AD4EA5" w:rsidP="00AD4EA5">
      <w:pPr>
        <w:tabs>
          <w:tab w:val="left" w:pos="0"/>
        </w:tabs>
        <w:spacing w:line="360" w:lineRule="auto"/>
        <w:ind w:right="49"/>
        <w:jc w:val="both"/>
        <w:rPr>
          <w:rFonts w:ascii="Palatino Linotype" w:eastAsia="MS Gothic" w:hAnsi="Palatino Linotype" w:cs="Times New Roman"/>
          <w:b/>
        </w:rPr>
      </w:pPr>
    </w:p>
    <w:p w14:paraId="4342ADFB" w14:textId="77777777" w:rsidR="00A345A3" w:rsidRPr="00B34BC0" w:rsidRDefault="00A345A3" w:rsidP="00B34BC0">
      <w:pPr>
        <w:pStyle w:val="Ttulo1"/>
        <w:spacing w:line="360" w:lineRule="auto"/>
        <w:jc w:val="center"/>
        <w:rPr>
          <w:rFonts w:eastAsia="Calibri"/>
          <w:b/>
          <w:szCs w:val="24"/>
          <w:lang w:val="es-ES" w:eastAsia="es-ES"/>
        </w:rPr>
      </w:pPr>
      <w:bookmarkStart w:id="56" w:name="_Toc504500693"/>
      <w:bookmarkStart w:id="57" w:name="_Toc534742545"/>
      <w:bookmarkStart w:id="58" w:name="_Toc20433413"/>
      <w:r w:rsidRPr="00B34BC0">
        <w:rPr>
          <w:rFonts w:eastAsia="Calibri"/>
          <w:b/>
          <w:szCs w:val="24"/>
          <w:lang w:val="es-ES" w:eastAsia="es-ES"/>
        </w:rPr>
        <w:t>R E S O L U T I V O S</w:t>
      </w:r>
      <w:bookmarkEnd w:id="56"/>
      <w:bookmarkEnd w:id="57"/>
      <w:bookmarkEnd w:id="58"/>
      <w:r w:rsidRPr="00B34BC0">
        <w:rPr>
          <w:rFonts w:eastAsia="Calibri"/>
          <w:b/>
          <w:szCs w:val="24"/>
          <w:lang w:val="es-ES" w:eastAsia="es-ES"/>
        </w:rPr>
        <w:t xml:space="preserve"> </w:t>
      </w:r>
    </w:p>
    <w:p w14:paraId="70193EA3" w14:textId="77777777" w:rsidR="00A345A3" w:rsidRPr="00B34BC0" w:rsidRDefault="00A345A3" w:rsidP="00B34BC0">
      <w:pPr>
        <w:spacing w:line="360" w:lineRule="auto"/>
        <w:rPr>
          <w:rFonts w:ascii="Palatino Linotype" w:hAnsi="Palatino Linotype"/>
          <w:lang w:val="es-ES"/>
        </w:rPr>
      </w:pPr>
    </w:p>
    <w:p w14:paraId="75A142C7" w14:textId="163AF28A" w:rsidR="0052353D" w:rsidRPr="00B34BC0" w:rsidRDefault="0052353D" w:rsidP="00B34BC0">
      <w:pPr>
        <w:spacing w:line="360" w:lineRule="auto"/>
        <w:jc w:val="both"/>
        <w:rPr>
          <w:rFonts w:ascii="Palatino Linotype" w:eastAsia="Times New Roman" w:hAnsi="Palatino Linotype" w:cs="Times New Roman"/>
        </w:rPr>
      </w:pPr>
      <w:r w:rsidRPr="00B34BC0">
        <w:rPr>
          <w:rFonts w:ascii="Palatino Linotype" w:eastAsia="Times New Roman" w:hAnsi="Palatino Linotype" w:cs="Arial"/>
          <w:b/>
        </w:rPr>
        <w:t xml:space="preserve">PRIMERO. </w:t>
      </w:r>
      <w:r w:rsidR="004062D5" w:rsidRPr="00B34BC0">
        <w:rPr>
          <w:rFonts w:ascii="Palatino Linotype" w:eastAsia="Times New Roman" w:hAnsi="Palatino Linotype" w:cs="Arial"/>
        </w:rPr>
        <w:t xml:space="preserve">Resultan </w:t>
      </w:r>
      <w:r w:rsidR="005E6E95" w:rsidRPr="00B34BC0">
        <w:rPr>
          <w:rFonts w:ascii="Palatino Linotype" w:eastAsia="Times New Roman" w:hAnsi="Palatino Linotype" w:cs="Arial"/>
        </w:rPr>
        <w:t xml:space="preserve"> </w:t>
      </w:r>
      <w:r w:rsidRPr="00B34BC0">
        <w:rPr>
          <w:rFonts w:ascii="Palatino Linotype" w:eastAsia="Times New Roman" w:hAnsi="Palatino Linotype" w:cs="Arial"/>
        </w:rPr>
        <w:t>fundadas las</w:t>
      </w:r>
      <w:r w:rsidRPr="00B34BC0">
        <w:rPr>
          <w:rFonts w:ascii="Palatino Linotype" w:eastAsia="Times New Roman" w:hAnsi="Palatino Linotype" w:cs="Arial"/>
          <w:b/>
        </w:rPr>
        <w:t xml:space="preserve"> </w:t>
      </w:r>
      <w:r w:rsidRPr="00B34BC0">
        <w:rPr>
          <w:rFonts w:ascii="Palatino Linotype" w:eastAsia="Times New Roman" w:hAnsi="Palatino Linotype" w:cs="Arial"/>
          <w:lang w:val="es-ES"/>
        </w:rPr>
        <w:t xml:space="preserve">razones o motivos de inconformidad hechos valer </w:t>
      </w:r>
      <w:r w:rsidRPr="00B34BC0">
        <w:rPr>
          <w:rFonts w:ascii="Palatino Linotype" w:eastAsia="Calibri" w:hAnsi="Palatino Linotype" w:cs="Arial"/>
          <w:lang w:val="es-ES"/>
        </w:rPr>
        <w:t xml:space="preserve">en el recurso de revisión </w:t>
      </w:r>
      <w:r w:rsidR="00400E3B" w:rsidRPr="00B34BC0">
        <w:rPr>
          <w:rFonts w:ascii="Palatino Linotype" w:hAnsi="Palatino Linotype" w:cs="Arial"/>
          <w:b/>
          <w:bCs/>
        </w:rPr>
        <w:t>0</w:t>
      </w:r>
      <w:r w:rsidR="00DD02E6" w:rsidRPr="00B34BC0">
        <w:rPr>
          <w:rFonts w:ascii="Palatino Linotype" w:hAnsi="Palatino Linotype" w:cs="Arial"/>
          <w:b/>
          <w:bCs/>
        </w:rPr>
        <w:t>6253</w:t>
      </w:r>
      <w:r w:rsidRPr="00B34BC0">
        <w:rPr>
          <w:rFonts w:ascii="Palatino Linotype" w:hAnsi="Palatino Linotype" w:cs="Arial"/>
          <w:b/>
          <w:bCs/>
        </w:rPr>
        <w:t>/INFOEM/IP/RR/2019</w:t>
      </w:r>
      <w:r w:rsidRPr="00B34BC0">
        <w:rPr>
          <w:rFonts w:ascii="Palatino Linotype" w:hAnsi="Palatino Linotype" w:cs="Arial"/>
          <w:b/>
          <w:bCs/>
          <w:lang w:eastAsia="es-MX"/>
        </w:rPr>
        <w:t xml:space="preserve"> </w:t>
      </w:r>
      <w:r w:rsidR="00216937" w:rsidRPr="00B34BC0">
        <w:rPr>
          <w:rFonts w:ascii="Palatino Linotype" w:hAnsi="Palatino Linotype" w:cs="Arial"/>
          <w:bCs/>
          <w:lang w:eastAsia="es-MX"/>
        </w:rPr>
        <w:t>en términos del</w:t>
      </w:r>
      <w:r w:rsidR="00BD624B" w:rsidRPr="00B34BC0">
        <w:rPr>
          <w:rFonts w:ascii="Palatino Linotype" w:hAnsi="Palatino Linotype" w:cs="Arial"/>
          <w:bCs/>
          <w:lang w:eastAsia="es-MX"/>
        </w:rPr>
        <w:t xml:space="preserve"> </w:t>
      </w:r>
      <w:r w:rsidR="00216937" w:rsidRPr="00B34BC0">
        <w:rPr>
          <w:rFonts w:ascii="Palatino Linotype" w:hAnsi="Palatino Linotype" w:cs="Arial"/>
          <w:bCs/>
          <w:lang w:eastAsia="es-MX"/>
        </w:rPr>
        <w:t xml:space="preserve"> </w:t>
      </w:r>
      <w:r w:rsidRPr="00B34BC0">
        <w:rPr>
          <w:rFonts w:ascii="Palatino Linotype" w:hAnsi="Palatino Linotype" w:cs="Arial"/>
          <w:bCs/>
          <w:lang w:eastAsia="es-MX"/>
        </w:rPr>
        <w:t>Considerando</w:t>
      </w:r>
      <w:r w:rsidRPr="00B34BC0">
        <w:rPr>
          <w:rFonts w:ascii="Palatino Linotype" w:hAnsi="Palatino Linotype" w:cs="Arial"/>
          <w:b/>
          <w:bCs/>
          <w:lang w:eastAsia="es-MX"/>
        </w:rPr>
        <w:t xml:space="preserve"> </w:t>
      </w:r>
      <w:r w:rsidR="00BD624B" w:rsidRPr="00B34BC0">
        <w:rPr>
          <w:rFonts w:ascii="Palatino Linotype" w:hAnsi="Palatino Linotype" w:cs="Arial"/>
          <w:b/>
          <w:bCs/>
          <w:lang w:eastAsia="es-MX"/>
        </w:rPr>
        <w:t>CUARTO</w:t>
      </w:r>
      <w:r w:rsidR="00D03649" w:rsidRPr="00B34BC0">
        <w:rPr>
          <w:rFonts w:ascii="Palatino Linotype" w:hAnsi="Palatino Linotype" w:cs="Arial"/>
          <w:b/>
          <w:bCs/>
          <w:lang w:eastAsia="es-MX"/>
        </w:rPr>
        <w:t xml:space="preserve"> </w:t>
      </w:r>
      <w:r w:rsidRPr="00B34BC0">
        <w:rPr>
          <w:rFonts w:ascii="Palatino Linotype" w:hAnsi="Palatino Linotype" w:cs="Arial"/>
          <w:bCs/>
          <w:lang w:eastAsia="es-MX"/>
        </w:rPr>
        <w:t>de la presente resolución.</w:t>
      </w:r>
    </w:p>
    <w:p w14:paraId="468BCC7F" w14:textId="5CFD8C85" w:rsidR="0052353D" w:rsidRPr="00B34BC0" w:rsidRDefault="0052353D" w:rsidP="00B34BC0">
      <w:pPr>
        <w:spacing w:before="240" w:after="240" w:line="360" w:lineRule="auto"/>
        <w:jc w:val="both"/>
        <w:rPr>
          <w:rFonts w:ascii="Palatino Linotype" w:eastAsia="Calibri" w:hAnsi="Palatino Linotype" w:cs="Arial"/>
          <w:lang w:val="es-ES"/>
        </w:rPr>
      </w:pPr>
      <w:r w:rsidRPr="00B34BC0">
        <w:rPr>
          <w:rFonts w:ascii="Palatino Linotype" w:hAnsi="Palatino Linotype"/>
          <w:b/>
        </w:rPr>
        <w:t>SEGUNDO.</w:t>
      </w:r>
      <w:r w:rsidRPr="00B34BC0">
        <w:rPr>
          <w:rStyle w:val="Ttulo2Car"/>
          <w:rFonts w:ascii="Palatino Linotype" w:hAnsi="Palatino Linotype"/>
          <w:b/>
          <w:sz w:val="24"/>
          <w:szCs w:val="24"/>
        </w:rPr>
        <w:t xml:space="preserve"> </w:t>
      </w:r>
      <w:r w:rsidRPr="00B34BC0">
        <w:rPr>
          <w:rFonts w:ascii="Palatino Linotype" w:eastAsia="Calibri" w:hAnsi="Palatino Linotype" w:cs="Arial"/>
          <w:lang w:val="es-ES"/>
        </w:rPr>
        <w:t>Se</w:t>
      </w:r>
      <w:r w:rsidRPr="00B34BC0">
        <w:rPr>
          <w:rFonts w:ascii="Palatino Linotype" w:eastAsia="Calibri" w:hAnsi="Palatino Linotype" w:cs="Arial"/>
          <w:b/>
          <w:lang w:val="es-ES"/>
        </w:rPr>
        <w:t xml:space="preserve"> </w:t>
      </w:r>
      <w:r w:rsidR="004062D5" w:rsidRPr="00B34BC0">
        <w:rPr>
          <w:rFonts w:ascii="Palatino Linotype" w:eastAsia="Calibri" w:hAnsi="Palatino Linotype" w:cs="Arial"/>
          <w:b/>
          <w:lang w:val="es-ES"/>
        </w:rPr>
        <w:t>ORDENA</w:t>
      </w:r>
      <w:r w:rsidRPr="00B34BC0">
        <w:rPr>
          <w:rFonts w:ascii="Palatino Linotype" w:eastAsia="Calibri" w:hAnsi="Palatino Linotype" w:cs="Arial"/>
          <w:b/>
          <w:lang w:val="es-ES"/>
        </w:rPr>
        <w:t xml:space="preserve"> </w:t>
      </w:r>
      <w:r w:rsidR="004062D5" w:rsidRPr="00B34BC0">
        <w:rPr>
          <w:rFonts w:ascii="Palatino Linotype" w:eastAsia="Calibri" w:hAnsi="Palatino Linotype" w:cs="Arial"/>
          <w:lang w:val="es-ES"/>
        </w:rPr>
        <w:t xml:space="preserve">al </w:t>
      </w:r>
      <w:r w:rsidR="00DA10CA" w:rsidRPr="00B34BC0">
        <w:rPr>
          <w:rFonts w:ascii="Palatino Linotype" w:eastAsia="Calibri" w:hAnsi="Palatino Linotype" w:cs="Arial"/>
          <w:b/>
          <w:lang w:val="es-ES"/>
        </w:rPr>
        <w:t>Ay</w:t>
      </w:r>
      <w:r w:rsidR="004062D5" w:rsidRPr="00B34BC0">
        <w:rPr>
          <w:rFonts w:ascii="Palatino Linotype" w:eastAsia="Calibri" w:hAnsi="Palatino Linotype" w:cs="Arial"/>
          <w:b/>
          <w:lang w:val="es-ES"/>
        </w:rPr>
        <w:t xml:space="preserve">untamiento de </w:t>
      </w:r>
      <w:proofErr w:type="spellStart"/>
      <w:r w:rsidR="00DD02E6" w:rsidRPr="00B34BC0">
        <w:rPr>
          <w:rFonts w:ascii="Palatino Linotype" w:eastAsia="Calibri" w:hAnsi="Palatino Linotype" w:cs="Arial"/>
          <w:b/>
          <w:lang w:val="es-ES"/>
        </w:rPr>
        <w:t>Jilotzingo</w:t>
      </w:r>
      <w:proofErr w:type="spellEnd"/>
      <w:r w:rsidR="004062D5" w:rsidRPr="00B34BC0">
        <w:rPr>
          <w:rFonts w:ascii="Palatino Linotype" w:eastAsia="Calibri" w:hAnsi="Palatino Linotype" w:cs="Arial"/>
          <w:b/>
          <w:lang w:val="es-ES"/>
        </w:rPr>
        <w:t xml:space="preserve"> </w:t>
      </w:r>
      <w:r w:rsidR="004062D5" w:rsidRPr="00B34BC0">
        <w:rPr>
          <w:rFonts w:ascii="Palatino Linotype" w:eastAsia="Calibri" w:hAnsi="Palatino Linotype" w:cs="Arial"/>
          <w:lang w:val="es-ES"/>
        </w:rPr>
        <w:t xml:space="preserve">entregar vía Sistema de Acceso a </w:t>
      </w:r>
      <w:r w:rsidR="000B055F" w:rsidRPr="00B34BC0">
        <w:rPr>
          <w:rFonts w:ascii="Palatino Linotype" w:eastAsia="Calibri" w:hAnsi="Palatino Linotype" w:cs="Arial"/>
          <w:lang w:val="es-ES"/>
        </w:rPr>
        <w:t>Información Mexiquense (SAIMEX)</w:t>
      </w:r>
      <w:r w:rsidR="00DD02E6" w:rsidRPr="00B34BC0">
        <w:rPr>
          <w:rFonts w:ascii="Palatino Linotype" w:eastAsia="Calibri" w:hAnsi="Palatino Linotype" w:cs="Arial"/>
          <w:lang w:val="es-ES"/>
        </w:rPr>
        <w:t xml:space="preserve"> en versión pública</w:t>
      </w:r>
      <w:r w:rsidR="00BD624B" w:rsidRPr="00B34BC0">
        <w:rPr>
          <w:rFonts w:ascii="Palatino Linotype" w:eastAsia="Calibri" w:hAnsi="Palatino Linotype" w:cs="Arial"/>
          <w:lang w:val="es-ES"/>
        </w:rPr>
        <w:t xml:space="preserve"> en PDF o en el formato en que se encuentre</w:t>
      </w:r>
      <w:r w:rsidR="004062D5" w:rsidRPr="00B34BC0">
        <w:rPr>
          <w:rFonts w:ascii="Palatino Linotype" w:eastAsia="Calibri" w:hAnsi="Palatino Linotype" w:cs="Arial"/>
          <w:lang w:val="es-ES"/>
        </w:rPr>
        <w:t xml:space="preserve"> la siguiente información:</w:t>
      </w:r>
    </w:p>
    <w:p w14:paraId="6E35E845" w14:textId="5ED767FE" w:rsidR="00400E3B" w:rsidRPr="00B34BC0" w:rsidRDefault="00DD02E6" w:rsidP="00B34BC0">
      <w:pPr>
        <w:pStyle w:val="Prrafodelista"/>
        <w:numPr>
          <w:ilvl w:val="0"/>
          <w:numId w:val="27"/>
        </w:numPr>
        <w:spacing w:before="240" w:after="240" w:line="360" w:lineRule="auto"/>
        <w:ind w:right="49"/>
        <w:jc w:val="both"/>
        <w:rPr>
          <w:rFonts w:ascii="Palatino Linotype" w:hAnsi="Palatino Linotype"/>
          <w:b/>
          <w:shd w:val="clear" w:color="auto" w:fill="FFFFFF"/>
        </w:rPr>
      </w:pPr>
      <w:r w:rsidRPr="00B34BC0">
        <w:rPr>
          <w:rFonts w:ascii="Palatino Linotype" w:hAnsi="Palatino Linotype"/>
          <w:b/>
        </w:rPr>
        <w:t xml:space="preserve">Nómina general del Municipio de </w:t>
      </w:r>
      <w:proofErr w:type="spellStart"/>
      <w:r w:rsidRPr="00B34BC0">
        <w:rPr>
          <w:rFonts w:ascii="Palatino Linotype" w:hAnsi="Palatino Linotype"/>
          <w:b/>
        </w:rPr>
        <w:t>Jilotzingo</w:t>
      </w:r>
      <w:proofErr w:type="spellEnd"/>
      <w:r w:rsidRPr="00B34BC0">
        <w:rPr>
          <w:rFonts w:ascii="Palatino Linotype" w:hAnsi="Palatino Linotype"/>
          <w:b/>
        </w:rPr>
        <w:t xml:space="preserve"> correspondiente al mes de diciembre de dos mil dieciocho y del uno (01) de enero al quince (15) de junio de dos mil diecinueve.</w:t>
      </w:r>
      <w:r w:rsidR="00400E3B" w:rsidRPr="00B34BC0">
        <w:rPr>
          <w:rFonts w:ascii="Palatino Linotype" w:hAnsi="Palatino Linotype"/>
          <w:b/>
        </w:rPr>
        <w:t xml:space="preserve"> </w:t>
      </w:r>
    </w:p>
    <w:p w14:paraId="77DD2141" w14:textId="32363688" w:rsidR="00BD624B" w:rsidRPr="00B34BC0" w:rsidRDefault="00BD624B" w:rsidP="00B34BC0">
      <w:pPr>
        <w:spacing w:before="240" w:after="240" w:line="360" w:lineRule="auto"/>
        <w:ind w:right="49"/>
        <w:jc w:val="both"/>
        <w:rPr>
          <w:rFonts w:ascii="Palatino Linotype" w:eastAsia="Calibri" w:hAnsi="Palatino Linotype" w:cs="Arial"/>
          <w:lang w:val="es-ES"/>
        </w:rPr>
      </w:pPr>
      <w:r w:rsidRPr="00B34BC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78429A" w:rsidRPr="00B34BC0">
        <w:rPr>
          <w:rFonts w:ascii="Palatino Linotype" w:eastAsia="Calibri" w:hAnsi="Palatino Linotype" w:cs="Arial"/>
        </w:rPr>
        <w:t>siones públicas que se formulen  y se pongan a disposición del RECURRENTE.</w:t>
      </w:r>
    </w:p>
    <w:p w14:paraId="45CC87ED" w14:textId="77777777" w:rsidR="00B20E2C" w:rsidRPr="00B34BC0" w:rsidRDefault="00B20E2C" w:rsidP="00B34BC0">
      <w:pPr>
        <w:tabs>
          <w:tab w:val="left" w:pos="8080"/>
        </w:tabs>
        <w:spacing w:line="360" w:lineRule="auto"/>
        <w:ind w:right="49"/>
        <w:contextualSpacing/>
        <w:jc w:val="both"/>
        <w:rPr>
          <w:rFonts w:ascii="Palatino Linotype" w:eastAsia="Palatino Linotype" w:hAnsi="Palatino Linotype" w:cs="Palatino Linotype"/>
          <w:b/>
        </w:rPr>
      </w:pPr>
    </w:p>
    <w:p w14:paraId="77781599" w14:textId="77777777" w:rsidR="0052353D" w:rsidRPr="00B34BC0" w:rsidRDefault="0052353D" w:rsidP="00B34BC0">
      <w:pPr>
        <w:tabs>
          <w:tab w:val="left" w:pos="8080"/>
        </w:tabs>
        <w:spacing w:line="360" w:lineRule="auto"/>
        <w:ind w:right="49"/>
        <w:contextualSpacing/>
        <w:jc w:val="both"/>
        <w:rPr>
          <w:rFonts w:ascii="Palatino Linotype" w:eastAsia="Palatino Linotype" w:hAnsi="Palatino Linotype" w:cs="Palatino Linotype"/>
          <w:b/>
        </w:rPr>
      </w:pPr>
      <w:r w:rsidRPr="00B34BC0">
        <w:rPr>
          <w:rFonts w:ascii="Palatino Linotype" w:eastAsia="Palatino Linotype" w:hAnsi="Palatino Linotype" w:cs="Palatino Linotype"/>
          <w:b/>
        </w:rPr>
        <w:t xml:space="preserve">TERCERO. Notifíquese </w:t>
      </w:r>
      <w:r w:rsidRPr="00B34BC0">
        <w:rPr>
          <w:rFonts w:ascii="Palatino Linotype" w:eastAsia="Palatino Linotype" w:hAnsi="Palatino Linotype" w:cs="Palatino Linotype"/>
        </w:rPr>
        <w:t xml:space="preserve">al Titular de la Unidad de Transparencia del </w:t>
      </w:r>
      <w:r w:rsidRPr="00B34BC0">
        <w:rPr>
          <w:rFonts w:ascii="Palatino Linotype" w:eastAsia="Palatino Linotype" w:hAnsi="Palatino Linotype" w:cs="Palatino Linotype"/>
          <w:b/>
        </w:rPr>
        <w:t>SUJETO OBLIGADO</w:t>
      </w:r>
      <w:r w:rsidRPr="00B34BC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34BC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B34BC0" w:rsidRDefault="0052353D" w:rsidP="00B34BC0">
      <w:pPr>
        <w:tabs>
          <w:tab w:val="left" w:pos="8080"/>
        </w:tabs>
        <w:spacing w:line="360" w:lineRule="auto"/>
        <w:ind w:right="49"/>
        <w:contextualSpacing/>
        <w:jc w:val="both"/>
        <w:rPr>
          <w:rFonts w:ascii="Palatino Linotype" w:eastAsia="Palatino Linotype" w:hAnsi="Palatino Linotype" w:cs="Palatino Linotype"/>
          <w:b/>
        </w:rPr>
      </w:pPr>
      <w:r w:rsidRPr="00B34BC0">
        <w:rPr>
          <w:rFonts w:ascii="Palatino Linotype" w:eastAsia="Palatino Linotype" w:hAnsi="Palatino Linotype" w:cs="Palatino Linotype"/>
          <w:b/>
        </w:rPr>
        <w:tab/>
      </w:r>
    </w:p>
    <w:p w14:paraId="69A5E3FE" w14:textId="0D7ECE6E" w:rsidR="0052353D" w:rsidRPr="00B34BC0" w:rsidRDefault="0052353D" w:rsidP="00B34BC0">
      <w:pPr>
        <w:shd w:val="clear" w:color="auto" w:fill="FFFFFF"/>
        <w:spacing w:line="360" w:lineRule="auto"/>
        <w:jc w:val="both"/>
        <w:rPr>
          <w:rFonts w:ascii="Palatino Linotype" w:hAnsi="Palatino Linotype"/>
        </w:rPr>
      </w:pPr>
      <w:r w:rsidRPr="00B34BC0">
        <w:rPr>
          <w:rFonts w:ascii="Palatino Linotype" w:eastAsia="Times New Roman" w:hAnsi="Palatino Linotype" w:cs="Arial"/>
          <w:b/>
        </w:rPr>
        <w:t xml:space="preserve">CUARTO. </w:t>
      </w:r>
      <w:r w:rsidRPr="00B34BC0">
        <w:rPr>
          <w:rFonts w:ascii="Palatino Linotype" w:eastAsia="Times New Roman" w:hAnsi="Palatino Linotype" w:cs="Times New Roman"/>
          <w:b/>
          <w:bCs/>
          <w:color w:val="222222"/>
          <w:lang w:val="es-ES"/>
        </w:rPr>
        <w:t>Notifíquese</w:t>
      </w:r>
      <w:r w:rsidRPr="00B34BC0">
        <w:rPr>
          <w:rFonts w:ascii="Palatino Linotype" w:eastAsia="Times New Roman" w:hAnsi="Palatino Linotype" w:cs="Times New Roman"/>
          <w:bCs/>
          <w:color w:val="222222"/>
          <w:lang w:val="es-ES"/>
        </w:rPr>
        <w:t xml:space="preserve"> a</w:t>
      </w:r>
      <w:r w:rsidR="00A50C13" w:rsidRPr="00B34BC0">
        <w:rPr>
          <w:rFonts w:ascii="Palatino Linotype" w:eastAsia="Times New Roman" w:hAnsi="Palatino Linotype" w:cs="Times New Roman"/>
          <w:bCs/>
          <w:color w:val="222222"/>
          <w:lang w:val="es-ES"/>
        </w:rPr>
        <w:t xml:space="preserve"> </w:t>
      </w:r>
      <w:r w:rsidRPr="00B34BC0">
        <w:rPr>
          <w:rFonts w:ascii="Palatino Linotype" w:hAnsi="Palatino Linotype"/>
          <w:b/>
        </w:rPr>
        <w:t xml:space="preserve"> </w:t>
      </w:r>
      <w:r w:rsidR="009F0A83" w:rsidRPr="009F0A83">
        <w:rPr>
          <w:rFonts w:ascii="Palatino Linotype" w:eastAsia="Times New Roman" w:hAnsi="Palatino Linotype" w:cs="Arial"/>
          <w:b/>
          <w:highlight w:val="black"/>
          <w:lang w:val="es-ES"/>
        </w:rPr>
        <w:t>-----------------------------------</w:t>
      </w:r>
      <w:r w:rsidR="004062D5" w:rsidRPr="00B34BC0">
        <w:rPr>
          <w:rFonts w:ascii="Palatino Linotype" w:hAnsi="Palatino Linotype"/>
        </w:rPr>
        <w:t xml:space="preserve"> </w:t>
      </w:r>
      <w:r w:rsidRPr="00B34BC0">
        <w:rPr>
          <w:rFonts w:ascii="Palatino Linotype" w:hAnsi="Palatino Linotype"/>
        </w:rPr>
        <w:t>la presente</w:t>
      </w:r>
      <w:r w:rsidR="00A50C13" w:rsidRPr="00B34BC0">
        <w:rPr>
          <w:rFonts w:ascii="Palatino Linotype" w:hAnsi="Palatino Linotype"/>
        </w:rPr>
        <w:t xml:space="preserve"> resolución y el informe justificado</w:t>
      </w:r>
    </w:p>
    <w:p w14:paraId="1C287246" w14:textId="77777777" w:rsidR="0052353D" w:rsidRPr="00B34BC0" w:rsidRDefault="0052353D" w:rsidP="00B34BC0">
      <w:pPr>
        <w:shd w:val="clear" w:color="auto" w:fill="FFFFFF"/>
        <w:spacing w:line="360" w:lineRule="auto"/>
        <w:jc w:val="both"/>
        <w:rPr>
          <w:rFonts w:ascii="Palatino Linotype" w:hAnsi="Palatino Linotype"/>
        </w:rPr>
      </w:pPr>
    </w:p>
    <w:p w14:paraId="57721546" w14:textId="6FF23990" w:rsidR="0073321B" w:rsidRPr="00B34BC0" w:rsidRDefault="0052353D" w:rsidP="00B34BC0">
      <w:pPr>
        <w:spacing w:line="360" w:lineRule="auto"/>
        <w:jc w:val="both"/>
        <w:rPr>
          <w:rFonts w:ascii="Palatino Linotype" w:eastAsia="MS Mincho" w:hAnsi="Palatino Linotype" w:cs="Times New Roman"/>
          <w:lang w:val="es-ES"/>
        </w:rPr>
      </w:pPr>
      <w:r w:rsidRPr="00B34BC0">
        <w:rPr>
          <w:rFonts w:ascii="Palatino Linotype" w:eastAsia="MS Mincho" w:hAnsi="Palatino Linotype" w:cs="Times New Roman"/>
          <w:b/>
          <w:lang w:val="es-MX"/>
        </w:rPr>
        <w:t>QUINTO.</w:t>
      </w:r>
      <w:r w:rsidRPr="00B34BC0">
        <w:rPr>
          <w:rFonts w:ascii="Palatino Linotype" w:eastAsia="MS Mincho" w:hAnsi="Palatino Linotype" w:cs="Times New Roman"/>
          <w:lang w:val="es-MX"/>
        </w:rPr>
        <w:t xml:space="preserve"> </w:t>
      </w:r>
      <w:r w:rsidR="00400E3B" w:rsidRPr="00B34BC0">
        <w:rPr>
          <w:rFonts w:ascii="Palatino Linotype" w:eastAsia="MS Mincho" w:hAnsi="Palatino Linotype" w:cs="Times New Roman"/>
          <w:lang w:val="es-ES"/>
        </w:rPr>
        <w:t xml:space="preserve">Se hace del conocimiento de </w:t>
      </w:r>
      <w:r w:rsidR="009F0A83" w:rsidRPr="009F0A83">
        <w:rPr>
          <w:rFonts w:ascii="Palatino Linotype" w:eastAsia="Times New Roman" w:hAnsi="Palatino Linotype" w:cs="Arial"/>
          <w:b/>
          <w:highlight w:val="black"/>
          <w:lang w:val="es-ES"/>
        </w:rPr>
        <w:t>---</w:t>
      </w:r>
      <w:r w:rsidR="009F0A83">
        <w:rPr>
          <w:rFonts w:ascii="Palatino Linotype" w:eastAsia="Times New Roman" w:hAnsi="Palatino Linotype" w:cs="Arial"/>
          <w:b/>
          <w:highlight w:val="black"/>
          <w:lang w:val="es-ES"/>
        </w:rPr>
        <w:t>-------------------------------</w:t>
      </w:r>
      <w:bookmarkStart w:id="59" w:name="_GoBack"/>
      <w:bookmarkEnd w:id="59"/>
      <w:r w:rsidR="009F0A83" w:rsidRPr="009F0A83">
        <w:rPr>
          <w:rFonts w:ascii="Palatino Linotype" w:eastAsia="Times New Roman" w:hAnsi="Palatino Linotype" w:cs="Arial"/>
          <w:b/>
          <w:highlight w:val="black"/>
          <w:lang w:val="es-ES"/>
        </w:rPr>
        <w:t>--</w:t>
      </w:r>
      <w:r w:rsidR="00781425" w:rsidRPr="00B34BC0">
        <w:rPr>
          <w:rFonts w:ascii="Palatino Linotype" w:eastAsia="Times New Roman" w:hAnsi="Palatino Linotype" w:cs="Arial"/>
          <w:b/>
          <w:lang w:val="es-ES"/>
        </w:rPr>
        <w:t xml:space="preserve"> </w:t>
      </w:r>
      <w:r w:rsidRPr="00B34BC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34BC0">
        <w:rPr>
          <w:rFonts w:ascii="Palatino Linotype" w:eastAsia="MS Mincho" w:hAnsi="Palatino Linotype" w:cs="Times New Roman"/>
          <w:bCs/>
          <w:lang w:val="es-ES"/>
        </w:rPr>
        <w:t>vía juicio de amparo</w:t>
      </w:r>
      <w:r w:rsidRPr="00B34BC0">
        <w:rPr>
          <w:rFonts w:ascii="Palatino Linotype" w:eastAsia="MS Mincho" w:hAnsi="Palatino Linotype" w:cs="Times New Roman"/>
          <w:lang w:val="es-ES"/>
        </w:rPr>
        <w:t xml:space="preserve"> en los términos de las leyes aplicables.</w:t>
      </w:r>
    </w:p>
    <w:p w14:paraId="097E0300" w14:textId="77777777" w:rsidR="004062D5" w:rsidRPr="00B34BC0" w:rsidRDefault="004062D5" w:rsidP="00B34BC0">
      <w:pPr>
        <w:spacing w:line="360" w:lineRule="auto"/>
        <w:jc w:val="both"/>
        <w:rPr>
          <w:rFonts w:ascii="Palatino Linotype" w:eastAsia="MS Mincho" w:hAnsi="Palatino Linotype" w:cs="Times New Roman"/>
          <w:lang w:val="es-ES"/>
        </w:rPr>
      </w:pPr>
    </w:p>
    <w:p w14:paraId="054E110A" w14:textId="5004DFF7" w:rsidR="004062D5" w:rsidRPr="00B34BC0" w:rsidRDefault="004062D5" w:rsidP="00B34BC0">
      <w:pPr>
        <w:spacing w:line="360" w:lineRule="auto"/>
        <w:jc w:val="both"/>
        <w:rPr>
          <w:rFonts w:ascii="Palatino Linotype" w:eastAsia="MS Mincho" w:hAnsi="Palatino Linotype" w:cs="Times New Roman"/>
        </w:rPr>
      </w:pPr>
      <w:r w:rsidRPr="00B34BC0">
        <w:rPr>
          <w:rFonts w:ascii="Palatino Linotype" w:eastAsia="Calibri" w:hAnsi="Palatino Linotype" w:cs="Times New Roman"/>
          <w:b/>
          <w:lang w:val="es-MX" w:eastAsia="en-US"/>
        </w:rPr>
        <w:t>SEXTO.</w:t>
      </w:r>
      <w:r w:rsidRPr="00B34BC0">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400E3B" w:rsidRPr="00B34BC0">
        <w:rPr>
          <w:rFonts w:ascii="Palatino Linotype" w:eastAsia="MS Mincho" w:hAnsi="Palatino Linotype" w:cs="Times New Roman"/>
          <w:b/>
        </w:rPr>
        <w:t>SEXTO</w:t>
      </w:r>
      <w:r w:rsidRPr="00B34BC0">
        <w:rPr>
          <w:rFonts w:ascii="Palatino Linotype" w:eastAsia="MS Mincho" w:hAnsi="Palatino Linotype" w:cs="Times New Roman"/>
        </w:rPr>
        <w:t xml:space="preserve"> de la presente resolución. </w:t>
      </w:r>
    </w:p>
    <w:p w14:paraId="1EF07325" w14:textId="77777777" w:rsidR="004062D5" w:rsidRPr="00B34BC0" w:rsidRDefault="004062D5" w:rsidP="00B34BC0">
      <w:pPr>
        <w:spacing w:line="360" w:lineRule="auto"/>
        <w:rPr>
          <w:rFonts w:ascii="Palatino Linotype" w:hAnsi="Palatino Linotype"/>
          <w:lang w:val="es-ES"/>
        </w:rPr>
      </w:pPr>
    </w:p>
    <w:bookmarkEnd w:id="38"/>
    <w:p w14:paraId="663BC45B" w14:textId="59DABAF5" w:rsidR="009157E2" w:rsidRPr="00B34BC0" w:rsidRDefault="009157E2" w:rsidP="00B34BC0">
      <w:pPr>
        <w:tabs>
          <w:tab w:val="left" w:pos="0"/>
        </w:tabs>
        <w:spacing w:line="360" w:lineRule="auto"/>
        <w:ind w:right="49"/>
        <w:jc w:val="both"/>
        <w:rPr>
          <w:rFonts w:ascii="Palatino Linotype" w:hAnsi="Palatino Linotype" w:cs="Arial"/>
        </w:rPr>
      </w:pPr>
      <w:r w:rsidRPr="00B34BC0">
        <w:rPr>
          <w:rFonts w:ascii="Palatino Linotype" w:hAnsi="Palatino Linotype" w:cs="Arial"/>
        </w:rPr>
        <w:t xml:space="preserve">ASÍ LO </w:t>
      </w:r>
      <w:r w:rsidRPr="00AD4EA5">
        <w:rPr>
          <w:rFonts w:ascii="Palatino Linotype" w:hAnsi="Palatino Linotype" w:cs="Arial"/>
        </w:rPr>
        <w:t>RESUELVE, POR UNANIMIDAD DE VOTOS, EL PLENO DEL</w:t>
      </w:r>
      <w:r w:rsidRPr="00AD4EA5">
        <w:rPr>
          <w:rFonts w:ascii="Palatino Linotype" w:eastAsia="Arial Unicode MS" w:hAnsi="Palatino Linotype" w:cs="Arial"/>
        </w:rPr>
        <w:t xml:space="preserve"> INSTITUTO DE TRANSPARENCIA, ACCESO A LA INFORMACIÓN PÚBLICA Y PROTECCIÓN DE DATOS PERSONALES DEL ESTADO DE MÉXICO Y MUNICIPIOS</w:t>
      </w:r>
      <w:r w:rsidRPr="00AD4EA5">
        <w:rPr>
          <w:rFonts w:ascii="Palatino Linotype" w:hAnsi="Palatino Linotype" w:cs="Arial"/>
        </w:rPr>
        <w:t xml:space="preserve">, CONFORMADO POR LOS COMISIONADOS ZULEMA MARTÍNEZ </w:t>
      </w:r>
      <w:r w:rsidR="00D70F0E" w:rsidRPr="00AD4EA5">
        <w:rPr>
          <w:rFonts w:ascii="Palatino Linotype" w:hAnsi="Palatino Linotype" w:cs="Arial"/>
        </w:rPr>
        <w:t>SÁNCHEZ; EVA ABAID YAPUR; JOSÉ GUADALUPE LUNA HERNÁNDEZ; JAVIER MARTÍNEZ</w:t>
      </w:r>
      <w:r w:rsidR="00AD4EA5">
        <w:rPr>
          <w:rFonts w:ascii="Palatino Linotype" w:hAnsi="Palatino Linotype" w:cs="Arial"/>
        </w:rPr>
        <w:t xml:space="preserve"> CRUZ</w:t>
      </w:r>
      <w:r w:rsidR="00D70F0E" w:rsidRPr="00AD4EA5">
        <w:rPr>
          <w:rFonts w:ascii="Palatino Linotype" w:hAnsi="Palatino Linotype" w:cs="Arial"/>
        </w:rPr>
        <w:t xml:space="preserve"> Y LUIS GUSTAVO PARRA NORIEGA</w:t>
      </w:r>
      <w:r w:rsidR="00AD4EA5">
        <w:rPr>
          <w:rFonts w:ascii="Palatino Linotype" w:hAnsi="Palatino Linotype" w:cs="Arial"/>
        </w:rPr>
        <w:t xml:space="preserve"> EMITIENDO VOTO PARTICULAR</w:t>
      </w:r>
      <w:r w:rsidR="00A345A3" w:rsidRPr="00AD4EA5">
        <w:rPr>
          <w:rFonts w:ascii="Palatino Linotype" w:hAnsi="Palatino Linotype" w:cs="Arial"/>
        </w:rPr>
        <w:t xml:space="preserve">; EN LA </w:t>
      </w:r>
      <w:r w:rsidR="00400E3B" w:rsidRPr="00AD4EA5">
        <w:rPr>
          <w:rFonts w:ascii="Palatino Linotype" w:hAnsi="Palatino Linotype" w:cs="Arial"/>
        </w:rPr>
        <w:t xml:space="preserve">TRIGÉSIMA </w:t>
      </w:r>
      <w:r w:rsidR="00682526" w:rsidRPr="00AD4EA5">
        <w:rPr>
          <w:rFonts w:ascii="Palatino Linotype" w:hAnsi="Palatino Linotype" w:cs="Arial"/>
        </w:rPr>
        <w:t>SEXTA</w:t>
      </w:r>
      <w:r w:rsidR="00D70F0E" w:rsidRPr="00AD4EA5">
        <w:rPr>
          <w:rFonts w:ascii="Palatino Linotype" w:hAnsi="Palatino Linotype" w:cs="Arial"/>
        </w:rPr>
        <w:t xml:space="preserve"> SESIÓN </w:t>
      </w:r>
      <w:r w:rsidR="00A345A3" w:rsidRPr="00AD4EA5">
        <w:rPr>
          <w:rFonts w:ascii="Palatino Linotype" w:hAnsi="Palatino Linotype" w:cs="Arial"/>
        </w:rPr>
        <w:t xml:space="preserve">ORDINARIA CELEBRADA </w:t>
      </w:r>
      <w:r w:rsidR="00400E3B" w:rsidRPr="00AD4EA5">
        <w:rPr>
          <w:rFonts w:ascii="Palatino Linotype" w:hAnsi="Palatino Linotype" w:cs="Arial"/>
        </w:rPr>
        <w:t xml:space="preserve">EL </w:t>
      </w:r>
      <w:r w:rsidR="00BD624B" w:rsidRPr="00AD4EA5">
        <w:rPr>
          <w:rFonts w:ascii="Palatino Linotype" w:hAnsi="Palatino Linotype" w:cs="Arial"/>
        </w:rPr>
        <w:t>DOS</w:t>
      </w:r>
      <w:r w:rsidR="00781425" w:rsidRPr="00AD4EA5">
        <w:rPr>
          <w:rFonts w:ascii="Palatino Linotype" w:hAnsi="Palatino Linotype" w:cs="Arial"/>
        </w:rPr>
        <w:t xml:space="preserve"> DE </w:t>
      </w:r>
      <w:r w:rsidR="00F77BB6" w:rsidRPr="00AD4EA5">
        <w:rPr>
          <w:rFonts w:ascii="Palatino Linotype" w:hAnsi="Palatino Linotype" w:cs="Arial"/>
        </w:rPr>
        <w:t xml:space="preserve"> </w:t>
      </w:r>
      <w:r w:rsidR="00BD624B" w:rsidRPr="00AD4EA5">
        <w:rPr>
          <w:rFonts w:ascii="Palatino Linotype" w:hAnsi="Palatino Linotype" w:cs="Arial"/>
        </w:rPr>
        <w:t>OCTUBRE</w:t>
      </w:r>
      <w:r w:rsidR="00D70F0E" w:rsidRPr="00AD4EA5">
        <w:rPr>
          <w:rFonts w:ascii="Palatino Linotype" w:hAnsi="Palatino Linotype" w:cs="Arial"/>
        </w:rPr>
        <w:t xml:space="preserve"> DE DOS MIL DIECINUEVE, ANTE EL SECRETARIO TÉCNICO </w:t>
      </w:r>
      <w:r w:rsidRPr="00AD4EA5">
        <w:rPr>
          <w:rFonts w:ascii="Palatino Linotype" w:hAnsi="Palatino Linotype" w:cs="Arial"/>
        </w:rPr>
        <w:t xml:space="preserve">DEL PLENO, </w:t>
      </w:r>
      <w:r w:rsidRPr="00AD4EA5">
        <w:rPr>
          <w:rFonts w:ascii="Palatino Linotype" w:hAnsi="Palatino Linotype"/>
        </w:rPr>
        <w:t>ALEXIS TAPIA RAMÍREZ</w:t>
      </w:r>
      <w:r w:rsidRPr="00AD4EA5">
        <w:rPr>
          <w:rFonts w:ascii="Palatino Linotype" w:hAnsi="Palatino Linotype" w:cs="Arial"/>
        </w:rPr>
        <w:t>.</w:t>
      </w:r>
    </w:p>
    <w:p w14:paraId="4A380E72" w14:textId="77777777" w:rsidR="001105B5" w:rsidRPr="00B34BC0" w:rsidRDefault="001105B5" w:rsidP="00B34BC0">
      <w:pPr>
        <w:tabs>
          <w:tab w:val="left" w:pos="0"/>
        </w:tabs>
        <w:spacing w:line="360" w:lineRule="auto"/>
        <w:ind w:right="49"/>
        <w:jc w:val="both"/>
        <w:rPr>
          <w:rFonts w:ascii="Palatino Linotype" w:hAnsi="Palatino Linotype" w:cs="Arial"/>
        </w:rPr>
      </w:pPr>
    </w:p>
    <w:p w14:paraId="62AA673C" w14:textId="77777777" w:rsidR="00F77BB6" w:rsidRPr="00B34BC0" w:rsidRDefault="00F77BB6" w:rsidP="00B34BC0">
      <w:pPr>
        <w:tabs>
          <w:tab w:val="left" w:pos="0"/>
        </w:tabs>
        <w:spacing w:line="360" w:lineRule="auto"/>
        <w:ind w:right="49"/>
        <w:jc w:val="both"/>
        <w:rPr>
          <w:rFonts w:ascii="Palatino Linotype" w:hAnsi="Palatino Linotype" w:cs="Arial"/>
        </w:rPr>
      </w:pPr>
    </w:p>
    <w:p w14:paraId="29FD4C6B" w14:textId="77777777" w:rsidR="00574B94" w:rsidRPr="00B34BC0" w:rsidRDefault="00574B94" w:rsidP="00B34BC0">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B34BC0" w14:paraId="605AB817" w14:textId="77777777" w:rsidTr="00E45562">
        <w:trPr>
          <w:jc w:val="center"/>
        </w:trPr>
        <w:tc>
          <w:tcPr>
            <w:tcW w:w="9918" w:type="dxa"/>
            <w:gridSpan w:val="2"/>
          </w:tcPr>
          <w:p w14:paraId="089F96A1" w14:textId="77777777" w:rsidR="009157E2" w:rsidRDefault="009157E2" w:rsidP="00B34BC0">
            <w:pPr>
              <w:tabs>
                <w:tab w:val="left" w:pos="0"/>
              </w:tabs>
              <w:spacing w:line="360" w:lineRule="auto"/>
              <w:jc w:val="center"/>
              <w:rPr>
                <w:rFonts w:ascii="Palatino Linotype" w:hAnsi="Palatino Linotype" w:cs="Arial"/>
                <w:b/>
              </w:rPr>
            </w:pPr>
          </w:p>
          <w:p w14:paraId="31400CA7" w14:textId="77777777" w:rsidR="00AD4EA5" w:rsidRDefault="00AD4EA5" w:rsidP="00B34BC0">
            <w:pPr>
              <w:tabs>
                <w:tab w:val="left" w:pos="0"/>
              </w:tabs>
              <w:spacing w:line="360" w:lineRule="auto"/>
              <w:jc w:val="center"/>
              <w:rPr>
                <w:rFonts w:ascii="Palatino Linotype" w:hAnsi="Palatino Linotype" w:cs="Arial"/>
                <w:b/>
              </w:rPr>
            </w:pPr>
          </w:p>
          <w:p w14:paraId="0132383E" w14:textId="77777777" w:rsidR="00AD4EA5" w:rsidRPr="00B34BC0" w:rsidRDefault="00AD4EA5" w:rsidP="00B34BC0">
            <w:pPr>
              <w:tabs>
                <w:tab w:val="left" w:pos="0"/>
              </w:tabs>
              <w:spacing w:line="360" w:lineRule="auto"/>
              <w:jc w:val="center"/>
              <w:rPr>
                <w:rFonts w:ascii="Palatino Linotype" w:hAnsi="Palatino Linotype" w:cs="Arial"/>
                <w:b/>
              </w:rPr>
            </w:pPr>
          </w:p>
          <w:p w14:paraId="6D624526" w14:textId="77777777" w:rsidR="009157E2" w:rsidRPr="00B34BC0" w:rsidRDefault="009157E2"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Zulema Martínez Sánchez</w:t>
            </w:r>
          </w:p>
          <w:p w14:paraId="6E03B884" w14:textId="77777777" w:rsidR="009157E2" w:rsidRPr="00B34BC0" w:rsidRDefault="009157E2" w:rsidP="00B34BC0">
            <w:pPr>
              <w:tabs>
                <w:tab w:val="left" w:pos="0"/>
              </w:tabs>
              <w:spacing w:line="360" w:lineRule="auto"/>
              <w:jc w:val="center"/>
              <w:rPr>
                <w:rFonts w:ascii="Palatino Linotype" w:hAnsi="Palatino Linotype" w:cs="Arial"/>
                <w:b/>
              </w:rPr>
            </w:pPr>
            <w:r w:rsidRPr="00B34BC0">
              <w:rPr>
                <w:rFonts w:ascii="Palatino Linotype" w:hAnsi="Palatino Linotype" w:cs="Arial"/>
              </w:rPr>
              <w:t>Comisionada Presidenta</w:t>
            </w:r>
          </w:p>
          <w:p w14:paraId="1FCA8795" w14:textId="498EACE3" w:rsidR="009157E2" w:rsidRPr="00B34BC0" w:rsidRDefault="009157E2"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(R</w:t>
            </w:r>
            <w:r w:rsidR="0073321B" w:rsidRPr="00B34BC0">
              <w:rPr>
                <w:rFonts w:ascii="Palatino Linotype" w:hAnsi="Palatino Linotype" w:cs="Arial"/>
                <w:b/>
              </w:rPr>
              <w:t>úbrica</w:t>
            </w:r>
            <w:r w:rsidRPr="00B34BC0">
              <w:rPr>
                <w:rFonts w:ascii="Palatino Linotype" w:hAnsi="Palatino Linotype" w:cs="Arial"/>
                <w:b/>
              </w:rPr>
              <w:t xml:space="preserve">) </w:t>
            </w:r>
          </w:p>
          <w:p w14:paraId="57B943C3" w14:textId="77777777" w:rsidR="009157E2" w:rsidRPr="00B34BC0" w:rsidRDefault="009157E2" w:rsidP="00B34BC0">
            <w:pPr>
              <w:tabs>
                <w:tab w:val="left" w:pos="0"/>
              </w:tabs>
              <w:spacing w:line="360" w:lineRule="auto"/>
              <w:rPr>
                <w:rFonts w:ascii="Palatino Linotype" w:hAnsi="Palatino Linotype" w:cs="Arial"/>
                <w:b/>
              </w:rPr>
            </w:pPr>
          </w:p>
          <w:p w14:paraId="3E4753DF" w14:textId="77777777" w:rsidR="009157E2" w:rsidRPr="00B34BC0" w:rsidRDefault="009157E2" w:rsidP="00B34BC0">
            <w:pPr>
              <w:tabs>
                <w:tab w:val="left" w:pos="0"/>
              </w:tabs>
              <w:spacing w:line="360" w:lineRule="auto"/>
              <w:jc w:val="center"/>
              <w:rPr>
                <w:rFonts w:ascii="Palatino Linotype" w:hAnsi="Palatino Linotype" w:cs="Arial"/>
                <w:b/>
              </w:rPr>
            </w:pPr>
          </w:p>
          <w:p w14:paraId="711053D3" w14:textId="77777777" w:rsidR="00F77BB6" w:rsidRPr="00B34BC0" w:rsidRDefault="00F77BB6" w:rsidP="00B34BC0">
            <w:pPr>
              <w:tabs>
                <w:tab w:val="left" w:pos="0"/>
              </w:tabs>
              <w:spacing w:line="360" w:lineRule="auto"/>
              <w:jc w:val="center"/>
              <w:rPr>
                <w:rFonts w:ascii="Palatino Linotype" w:hAnsi="Palatino Linotype" w:cs="Arial"/>
                <w:b/>
              </w:rPr>
            </w:pPr>
          </w:p>
          <w:p w14:paraId="1A6CC1D0" w14:textId="77777777" w:rsidR="00574B94" w:rsidRPr="00B34BC0" w:rsidRDefault="00574B94" w:rsidP="00B34BC0">
            <w:pPr>
              <w:tabs>
                <w:tab w:val="left" w:pos="0"/>
              </w:tabs>
              <w:spacing w:line="360" w:lineRule="auto"/>
              <w:jc w:val="center"/>
              <w:rPr>
                <w:rFonts w:ascii="Palatino Linotype" w:hAnsi="Palatino Linotype" w:cs="Arial"/>
                <w:b/>
              </w:rPr>
            </w:pPr>
          </w:p>
          <w:p w14:paraId="79698686" w14:textId="77777777" w:rsidR="00574B94" w:rsidRPr="00B34BC0" w:rsidRDefault="00574B94" w:rsidP="00B34BC0">
            <w:pPr>
              <w:tabs>
                <w:tab w:val="left" w:pos="0"/>
              </w:tabs>
              <w:spacing w:line="360" w:lineRule="auto"/>
              <w:jc w:val="center"/>
              <w:rPr>
                <w:rFonts w:ascii="Palatino Linotype" w:hAnsi="Palatino Linotype" w:cs="Arial"/>
                <w:b/>
              </w:rPr>
            </w:pPr>
          </w:p>
        </w:tc>
      </w:tr>
      <w:tr w:rsidR="009157E2" w:rsidRPr="00B34BC0" w14:paraId="50EE6E98" w14:textId="77777777" w:rsidTr="00E45562">
        <w:trPr>
          <w:jc w:val="center"/>
        </w:trPr>
        <w:tc>
          <w:tcPr>
            <w:tcW w:w="4905" w:type="dxa"/>
          </w:tcPr>
          <w:p w14:paraId="51D7E411" w14:textId="77777777" w:rsidR="00574B94" w:rsidRPr="00B34BC0" w:rsidRDefault="00574B94" w:rsidP="00B34BC0">
            <w:pPr>
              <w:tabs>
                <w:tab w:val="left" w:pos="0"/>
              </w:tabs>
              <w:spacing w:line="360" w:lineRule="auto"/>
              <w:rPr>
                <w:rFonts w:ascii="Palatino Linotype" w:hAnsi="Palatino Linotype" w:cs="Arial"/>
                <w:b/>
              </w:rPr>
            </w:pPr>
          </w:p>
          <w:p w14:paraId="13553C79" w14:textId="77777777" w:rsidR="009157E2" w:rsidRPr="00B34BC0" w:rsidRDefault="009157E2"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 xml:space="preserve">Eva </w:t>
            </w:r>
            <w:proofErr w:type="spellStart"/>
            <w:r w:rsidRPr="00B34BC0">
              <w:rPr>
                <w:rFonts w:ascii="Palatino Linotype" w:hAnsi="Palatino Linotype" w:cs="Arial"/>
                <w:b/>
              </w:rPr>
              <w:t>Abaid</w:t>
            </w:r>
            <w:proofErr w:type="spellEnd"/>
            <w:r w:rsidRPr="00B34BC0">
              <w:rPr>
                <w:rFonts w:ascii="Palatino Linotype" w:hAnsi="Palatino Linotype" w:cs="Arial"/>
                <w:b/>
              </w:rPr>
              <w:t xml:space="preserve"> </w:t>
            </w:r>
            <w:proofErr w:type="spellStart"/>
            <w:r w:rsidRPr="00B34BC0">
              <w:rPr>
                <w:rFonts w:ascii="Palatino Linotype" w:hAnsi="Palatino Linotype" w:cs="Arial"/>
                <w:b/>
              </w:rPr>
              <w:t>Yapur</w:t>
            </w:r>
            <w:proofErr w:type="spellEnd"/>
          </w:p>
          <w:p w14:paraId="47FDB9EF" w14:textId="77777777" w:rsidR="009157E2" w:rsidRPr="00B34BC0" w:rsidRDefault="009157E2" w:rsidP="00B34BC0">
            <w:pPr>
              <w:tabs>
                <w:tab w:val="left" w:pos="0"/>
              </w:tabs>
              <w:spacing w:line="360" w:lineRule="auto"/>
              <w:jc w:val="center"/>
              <w:rPr>
                <w:rFonts w:ascii="Palatino Linotype" w:hAnsi="Palatino Linotype" w:cs="Arial"/>
              </w:rPr>
            </w:pPr>
            <w:r w:rsidRPr="00B34BC0">
              <w:rPr>
                <w:rFonts w:ascii="Palatino Linotype" w:hAnsi="Palatino Linotype" w:cs="Arial"/>
              </w:rPr>
              <w:t>Comisionada</w:t>
            </w:r>
          </w:p>
          <w:p w14:paraId="6BD2E6B4" w14:textId="0F990A2D" w:rsidR="009157E2" w:rsidRPr="00B34BC0" w:rsidRDefault="0073321B"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(Rúbrica</w:t>
            </w:r>
            <w:r w:rsidR="009157E2" w:rsidRPr="00B34BC0">
              <w:rPr>
                <w:rFonts w:ascii="Palatino Linotype" w:hAnsi="Palatino Linotype" w:cs="Arial"/>
                <w:b/>
              </w:rPr>
              <w:t>)</w:t>
            </w:r>
          </w:p>
        </w:tc>
        <w:tc>
          <w:tcPr>
            <w:tcW w:w="5013" w:type="dxa"/>
          </w:tcPr>
          <w:p w14:paraId="0A162630" w14:textId="77777777" w:rsidR="00E45562" w:rsidRPr="00B34BC0" w:rsidRDefault="00E45562" w:rsidP="00B34BC0">
            <w:pPr>
              <w:tabs>
                <w:tab w:val="left" w:pos="0"/>
              </w:tabs>
              <w:spacing w:line="360" w:lineRule="auto"/>
              <w:rPr>
                <w:rFonts w:ascii="Palatino Linotype" w:hAnsi="Palatino Linotype" w:cs="Arial"/>
                <w:b/>
              </w:rPr>
            </w:pPr>
          </w:p>
          <w:p w14:paraId="14E98247" w14:textId="77777777" w:rsidR="009157E2" w:rsidRPr="00B34BC0" w:rsidRDefault="009157E2"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José Guadalupe Luna Hernández</w:t>
            </w:r>
          </w:p>
          <w:p w14:paraId="5D378D12" w14:textId="77777777" w:rsidR="009157E2" w:rsidRPr="00B34BC0" w:rsidRDefault="009157E2" w:rsidP="00B34BC0">
            <w:pPr>
              <w:tabs>
                <w:tab w:val="left" w:pos="0"/>
              </w:tabs>
              <w:spacing w:line="360" w:lineRule="auto"/>
              <w:jc w:val="center"/>
              <w:rPr>
                <w:rFonts w:ascii="Palatino Linotype" w:hAnsi="Palatino Linotype" w:cs="Arial"/>
              </w:rPr>
            </w:pPr>
            <w:r w:rsidRPr="00B34BC0">
              <w:rPr>
                <w:rFonts w:ascii="Palatino Linotype" w:hAnsi="Palatino Linotype" w:cs="Arial"/>
              </w:rPr>
              <w:t>Comisionado</w:t>
            </w:r>
          </w:p>
          <w:p w14:paraId="372BDCFB" w14:textId="00E7A113" w:rsidR="009157E2" w:rsidRPr="00B34BC0" w:rsidRDefault="0073321B"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(Rúbrica</w:t>
            </w:r>
            <w:r w:rsidR="009157E2" w:rsidRPr="00B34BC0">
              <w:rPr>
                <w:rFonts w:ascii="Palatino Linotype" w:hAnsi="Palatino Linotype" w:cs="Arial"/>
                <w:b/>
              </w:rPr>
              <w:t>)</w:t>
            </w:r>
          </w:p>
          <w:p w14:paraId="28C9632D" w14:textId="77777777" w:rsidR="009157E2" w:rsidRPr="00B34BC0" w:rsidRDefault="009157E2" w:rsidP="00B34BC0">
            <w:pPr>
              <w:tabs>
                <w:tab w:val="left" w:pos="0"/>
              </w:tabs>
              <w:spacing w:line="360" w:lineRule="auto"/>
              <w:jc w:val="center"/>
              <w:rPr>
                <w:rFonts w:ascii="Palatino Linotype" w:hAnsi="Palatino Linotype" w:cs="Arial"/>
                <w:b/>
              </w:rPr>
            </w:pPr>
          </w:p>
        </w:tc>
      </w:tr>
      <w:tr w:rsidR="009157E2" w:rsidRPr="00B34BC0" w14:paraId="4B3FD288" w14:textId="77777777" w:rsidTr="00E45562">
        <w:trPr>
          <w:jc w:val="center"/>
        </w:trPr>
        <w:tc>
          <w:tcPr>
            <w:tcW w:w="4905" w:type="dxa"/>
          </w:tcPr>
          <w:p w14:paraId="75697737" w14:textId="77777777" w:rsidR="00574B94" w:rsidRDefault="00574B94" w:rsidP="00AD4EA5">
            <w:pPr>
              <w:tabs>
                <w:tab w:val="left" w:pos="0"/>
              </w:tabs>
              <w:spacing w:line="360" w:lineRule="auto"/>
              <w:rPr>
                <w:rFonts w:ascii="Palatino Linotype" w:hAnsi="Palatino Linotype" w:cs="Arial"/>
                <w:b/>
              </w:rPr>
            </w:pPr>
          </w:p>
          <w:p w14:paraId="7E42752D" w14:textId="77777777" w:rsidR="00AD4EA5" w:rsidRPr="00B34BC0" w:rsidRDefault="00AD4EA5" w:rsidP="00AD4EA5">
            <w:pPr>
              <w:tabs>
                <w:tab w:val="left" w:pos="0"/>
              </w:tabs>
              <w:spacing w:line="360" w:lineRule="auto"/>
              <w:rPr>
                <w:rFonts w:ascii="Palatino Linotype" w:hAnsi="Palatino Linotype" w:cs="Arial"/>
                <w:b/>
              </w:rPr>
            </w:pPr>
          </w:p>
          <w:p w14:paraId="783A1423" w14:textId="77777777" w:rsidR="009157E2" w:rsidRPr="00B34BC0" w:rsidRDefault="009157E2"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Javier Martínez Cruz</w:t>
            </w:r>
          </w:p>
          <w:p w14:paraId="672380BE" w14:textId="77777777" w:rsidR="009157E2" w:rsidRPr="00B34BC0" w:rsidRDefault="009157E2" w:rsidP="00B34BC0">
            <w:pPr>
              <w:tabs>
                <w:tab w:val="left" w:pos="0"/>
              </w:tabs>
              <w:spacing w:line="360" w:lineRule="auto"/>
              <w:jc w:val="center"/>
              <w:rPr>
                <w:rFonts w:ascii="Palatino Linotype" w:hAnsi="Palatino Linotype" w:cs="Arial"/>
              </w:rPr>
            </w:pPr>
            <w:r w:rsidRPr="00B34BC0">
              <w:rPr>
                <w:rFonts w:ascii="Palatino Linotype" w:hAnsi="Palatino Linotype" w:cs="Arial"/>
              </w:rPr>
              <w:t>Comisionado</w:t>
            </w:r>
          </w:p>
          <w:p w14:paraId="580EE6F1" w14:textId="2746EC1C" w:rsidR="009157E2" w:rsidRPr="00B34BC0" w:rsidRDefault="0073321B"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(Rúbrica</w:t>
            </w:r>
            <w:r w:rsidR="009157E2" w:rsidRPr="00B34BC0">
              <w:rPr>
                <w:rFonts w:ascii="Palatino Linotype" w:hAnsi="Palatino Linotype" w:cs="Arial"/>
                <w:b/>
              </w:rPr>
              <w:t>)</w:t>
            </w:r>
          </w:p>
        </w:tc>
        <w:tc>
          <w:tcPr>
            <w:tcW w:w="5013" w:type="dxa"/>
          </w:tcPr>
          <w:p w14:paraId="6A0F6AB8" w14:textId="77777777" w:rsidR="00574B94" w:rsidRDefault="00574B94" w:rsidP="00AD4EA5">
            <w:pPr>
              <w:tabs>
                <w:tab w:val="left" w:pos="0"/>
              </w:tabs>
              <w:spacing w:line="360" w:lineRule="auto"/>
              <w:rPr>
                <w:rFonts w:ascii="Palatino Linotype" w:hAnsi="Palatino Linotype" w:cs="Arial"/>
                <w:b/>
              </w:rPr>
            </w:pPr>
          </w:p>
          <w:p w14:paraId="56962A1F" w14:textId="77777777" w:rsidR="00AD4EA5" w:rsidRPr="00B34BC0" w:rsidRDefault="00AD4EA5" w:rsidP="00AD4EA5">
            <w:pPr>
              <w:tabs>
                <w:tab w:val="left" w:pos="0"/>
              </w:tabs>
              <w:spacing w:line="360" w:lineRule="auto"/>
              <w:rPr>
                <w:rFonts w:ascii="Palatino Linotype" w:hAnsi="Palatino Linotype" w:cs="Arial"/>
                <w:b/>
              </w:rPr>
            </w:pPr>
          </w:p>
          <w:p w14:paraId="00338DFF" w14:textId="77777777" w:rsidR="009157E2" w:rsidRPr="00B34BC0" w:rsidRDefault="009157E2"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Luis Gustavo Parra Noriega</w:t>
            </w:r>
          </w:p>
          <w:p w14:paraId="54DB2582" w14:textId="77777777" w:rsidR="009157E2" w:rsidRPr="00B34BC0" w:rsidRDefault="009157E2" w:rsidP="00B34BC0">
            <w:pPr>
              <w:tabs>
                <w:tab w:val="left" w:pos="0"/>
              </w:tabs>
              <w:spacing w:line="360" w:lineRule="auto"/>
              <w:jc w:val="center"/>
              <w:rPr>
                <w:rFonts w:ascii="Palatino Linotype" w:hAnsi="Palatino Linotype" w:cs="Arial"/>
              </w:rPr>
            </w:pPr>
            <w:r w:rsidRPr="00B34BC0">
              <w:rPr>
                <w:rFonts w:ascii="Palatino Linotype" w:hAnsi="Palatino Linotype" w:cs="Arial"/>
              </w:rPr>
              <w:t>Comisionado</w:t>
            </w:r>
          </w:p>
          <w:p w14:paraId="763ADD11" w14:textId="72A22EEA" w:rsidR="009157E2" w:rsidRPr="00B34BC0" w:rsidRDefault="0073321B"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(Rúbrica</w:t>
            </w:r>
            <w:r w:rsidR="009157E2" w:rsidRPr="00B34BC0">
              <w:rPr>
                <w:rFonts w:ascii="Palatino Linotype" w:hAnsi="Palatino Linotype" w:cs="Arial"/>
                <w:b/>
              </w:rPr>
              <w:t>)</w:t>
            </w:r>
          </w:p>
        </w:tc>
      </w:tr>
      <w:tr w:rsidR="009157E2" w:rsidRPr="00B34BC0" w14:paraId="65A2A8C5" w14:textId="77777777" w:rsidTr="00E45562">
        <w:trPr>
          <w:jc w:val="center"/>
        </w:trPr>
        <w:tc>
          <w:tcPr>
            <w:tcW w:w="9918" w:type="dxa"/>
            <w:gridSpan w:val="2"/>
          </w:tcPr>
          <w:p w14:paraId="6B8808CC" w14:textId="77777777" w:rsidR="00166F03" w:rsidRDefault="00166F03" w:rsidP="00AD4EA5">
            <w:pPr>
              <w:tabs>
                <w:tab w:val="left" w:pos="0"/>
              </w:tabs>
              <w:spacing w:line="360" w:lineRule="auto"/>
              <w:rPr>
                <w:rFonts w:ascii="Palatino Linotype" w:hAnsi="Palatino Linotype" w:cs="Arial"/>
                <w:b/>
              </w:rPr>
            </w:pPr>
          </w:p>
          <w:p w14:paraId="7EA44044" w14:textId="77777777" w:rsidR="00AD4EA5" w:rsidRPr="00B34BC0" w:rsidRDefault="00AD4EA5" w:rsidP="00AD4EA5">
            <w:pPr>
              <w:tabs>
                <w:tab w:val="left" w:pos="0"/>
              </w:tabs>
              <w:spacing w:line="360" w:lineRule="auto"/>
              <w:rPr>
                <w:rFonts w:ascii="Palatino Linotype" w:hAnsi="Palatino Linotype" w:cs="Arial"/>
                <w:b/>
              </w:rPr>
            </w:pPr>
          </w:p>
          <w:p w14:paraId="0D246BC2" w14:textId="77777777" w:rsidR="009157E2" w:rsidRPr="00B34BC0" w:rsidRDefault="009157E2"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Alexis Tapia Ramírez</w:t>
            </w:r>
          </w:p>
          <w:p w14:paraId="4946B270" w14:textId="77777777" w:rsidR="009157E2" w:rsidRPr="00B34BC0" w:rsidRDefault="009157E2" w:rsidP="00B34BC0">
            <w:pPr>
              <w:tabs>
                <w:tab w:val="left" w:pos="0"/>
              </w:tabs>
              <w:spacing w:line="360" w:lineRule="auto"/>
              <w:jc w:val="center"/>
              <w:rPr>
                <w:rFonts w:ascii="Palatino Linotype" w:hAnsi="Palatino Linotype" w:cs="Arial"/>
              </w:rPr>
            </w:pPr>
            <w:r w:rsidRPr="00B34BC0">
              <w:rPr>
                <w:rFonts w:ascii="Palatino Linotype" w:hAnsi="Palatino Linotype" w:cs="Arial"/>
              </w:rPr>
              <w:t>Secretario Técnico del Pleno</w:t>
            </w:r>
          </w:p>
          <w:p w14:paraId="78C5CBBE" w14:textId="2D1E9A9B" w:rsidR="00E45562" w:rsidRPr="00B34BC0" w:rsidRDefault="0073321B" w:rsidP="00B34BC0">
            <w:pPr>
              <w:tabs>
                <w:tab w:val="left" w:pos="0"/>
              </w:tabs>
              <w:spacing w:line="360" w:lineRule="auto"/>
              <w:jc w:val="center"/>
              <w:rPr>
                <w:rFonts w:ascii="Palatino Linotype" w:hAnsi="Palatino Linotype" w:cs="Arial"/>
                <w:b/>
              </w:rPr>
            </w:pPr>
            <w:r w:rsidRPr="00B34BC0">
              <w:rPr>
                <w:rFonts w:ascii="Palatino Linotype" w:hAnsi="Palatino Linotype" w:cs="Arial"/>
                <w:b/>
              </w:rPr>
              <w:t>(Rúbrica</w:t>
            </w:r>
            <w:r w:rsidR="009157E2" w:rsidRPr="00B34BC0">
              <w:rPr>
                <w:rFonts w:ascii="Palatino Linotype" w:hAnsi="Palatino Linotype" w:cs="Arial"/>
                <w:b/>
              </w:rPr>
              <w:t>)</w:t>
            </w:r>
          </w:p>
          <w:p w14:paraId="38385F09" w14:textId="0513CFB1" w:rsidR="00E45562" w:rsidRPr="00B34BC0" w:rsidRDefault="00E45562" w:rsidP="00B34BC0">
            <w:pPr>
              <w:tabs>
                <w:tab w:val="left" w:pos="0"/>
              </w:tabs>
              <w:spacing w:line="360" w:lineRule="auto"/>
              <w:jc w:val="center"/>
              <w:rPr>
                <w:rFonts w:ascii="Palatino Linotype" w:hAnsi="Palatino Linotype" w:cs="Arial"/>
                <w:b/>
              </w:rPr>
            </w:pPr>
          </w:p>
        </w:tc>
      </w:tr>
    </w:tbl>
    <w:p w14:paraId="74E8AE50" w14:textId="77777777" w:rsidR="00574B94" w:rsidRPr="00B34BC0" w:rsidRDefault="00574B94" w:rsidP="00B34BC0">
      <w:pPr>
        <w:tabs>
          <w:tab w:val="left" w:pos="0"/>
        </w:tabs>
        <w:spacing w:line="360" w:lineRule="auto"/>
        <w:jc w:val="both"/>
        <w:rPr>
          <w:rFonts w:ascii="Palatino Linotype" w:hAnsi="Palatino Linotype" w:cs="Arial"/>
        </w:rPr>
      </w:pPr>
    </w:p>
    <w:p w14:paraId="24986A6A" w14:textId="703BB304" w:rsidR="00E45562" w:rsidRPr="00B34BC0" w:rsidRDefault="009157E2" w:rsidP="00B34BC0">
      <w:pPr>
        <w:tabs>
          <w:tab w:val="left" w:pos="0"/>
        </w:tabs>
        <w:spacing w:line="360" w:lineRule="auto"/>
        <w:jc w:val="both"/>
        <w:rPr>
          <w:rFonts w:ascii="Palatino Linotype" w:hAnsi="Palatino Linotype" w:cs="Arial"/>
          <w:i/>
        </w:rPr>
      </w:pPr>
      <w:r w:rsidRPr="00B34BC0">
        <w:rPr>
          <w:rFonts w:ascii="Palatino Linotype" w:hAnsi="Palatino Linotype" w:cs="Arial"/>
        </w:rPr>
        <w:t xml:space="preserve">Esta hoja corresponde a la resolución de </w:t>
      </w:r>
      <w:r w:rsidRPr="00AD4EA5">
        <w:rPr>
          <w:rFonts w:ascii="Palatino Linotype" w:hAnsi="Palatino Linotype" w:cs="Arial"/>
        </w:rPr>
        <w:t xml:space="preserve">fecha </w:t>
      </w:r>
      <w:r w:rsidR="00BD624B" w:rsidRPr="00AD4EA5">
        <w:rPr>
          <w:rFonts w:ascii="Palatino Linotype" w:hAnsi="Palatino Linotype" w:cs="Arial"/>
        </w:rPr>
        <w:t>dos</w:t>
      </w:r>
      <w:r w:rsidR="00781425" w:rsidRPr="00AD4EA5">
        <w:rPr>
          <w:rFonts w:ascii="Palatino Linotype" w:hAnsi="Palatino Linotype" w:cs="Arial"/>
        </w:rPr>
        <w:t xml:space="preserve"> </w:t>
      </w:r>
      <w:r w:rsidR="00137045" w:rsidRPr="00AD4EA5">
        <w:rPr>
          <w:rFonts w:ascii="Palatino Linotype" w:hAnsi="Palatino Linotype" w:cs="Arial"/>
        </w:rPr>
        <w:t>(</w:t>
      </w:r>
      <w:r w:rsidR="00BD624B" w:rsidRPr="00AD4EA5">
        <w:rPr>
          <w:rFonts w:ascii="Palatino Linotype" w:hAnsi="Palatino Linotype" w:cs="Arial"/>
        </w:rPr>
        <w:t>02</w:t>
      </w:r>
      <w:r w:rsidR="00137045" w:rsidRPr="00AD4EA5">
        <w:rPr>
          <w:rFonts w:ascii="Palatino Linotype" w:hAnsi="Palatino Linotype" w:cs="Arial"/>
        </w:rPr>
        <w:t xml:space="preserve">) </w:t>
      </w:r>
      <w:r w:rsidR="00A82CBB" w:rsidRPr="00AD4EA5">
        <w:rPr>
          <w:rFonts w:ascii="Palatino Linotype" w:hAnsi="Palatino Linotype" w:cs="Arial"/>
        </w:rPr>
        <w:t xml:space="preserve">de </w:t>
      </w:r>
      <w:r w:rsidR="00BD624B" w:rsidRPr="00AD4EA5">
        <w:rPr>
          <w:rFonts w:ascii="Palatino Linotype" w:hAnsi="Palatino Linotype" w:cs="Arial"/>
        </w:rPr>
        <w:t>octubre</w:t>
      </w:r>
      <w:r w:rsidR="00497752" w:rsidRPr="00B34BC0">
        <w:rPr>
          <w:rFonts w:ascii="Palatino Linotype" w:hAnsi="Palatino Linotype" w:cs="Arial"/>
        </w:rPr>
        <w:t xml:space="preserve"> </w:t>
      </w:r>
      <w:r w:rsidR="00A82CBB" w:rsidRPr="00B34BC0">
        <w:rPr>
          <w:rFonts w:ascii="Palatino Linotype" w:hAnsi="Palatino Linotype" w:cs="Arial"/>
        </w:rPr>
        <w:t>de dos mil diecinueve</w:t>
      </w:r>
      <w:r w:rsidRPr="00B34BC0">
        <w:rPr>
          <w:rFonts w:ascii="Palatino Linotype" w:hAnsi="Palatino Linotype" w:cs="Arial"/>
        </w:rPr>
        <w:t xml:space="preserve">, emitida en el recurso de revisión </w:t>
      </w:r>
      <w:r w:rsidRPr="00B34BC0">
        <w:rPr>
          <w:rFonts w:ascii="Palatino Linotype" w:hAnsi="Palatino Linotype" w:cs="Arial"/>
          <w:b/>
          <w:bCs/>
        </w:rPr>
        <w:t>0</w:t>
      </w:r>
      <w:r w:rsidR="00BD624B" w:rsidRPr="00B34BC0">
        <w:rPr>
          <w:rFonts w:ascii="Palatino Linotype" w:hAnsi="Palatino Linotype" w:cs="Arial"/>
          <w:b/>
          <w:bCs/>
        </w:rPr>
        <w:t>6253</w:t>
      </w:r>
      <w:r w:rsidRPr="00B34BC0">
        <w:rPr>
          <w:rFonts w:ascii="Palatino Linotype" w:hAnsi="Palatino Linotype" w:cs="Arial"/>
          <w:b/>
          <w:bCs/>
        </w:rPr>
        <w:t>/INFOEM/IP/RR/201</w:t>
      </w:r>
      <w:r w:rsidR="00B439F4" w:rsidRPr="00B34BC0">
        <w:rPr>
          <w:rFonts w:ascii="Palatino Linotype" w:hAnsi="Palatino Linotype" w:cs="Arial"/>
          <w:b/>
          <w:bCs/>
        </w:rPr>
        <w:t>9</w:t>
      </w:r>
      <w:r w:rsidRPr="00B34BC0">
        <w:rPr>
          <w:rFonts w:ascii="Palatino Linotype" w:hAnsi="Palatino Linotype" w:cs="Arial"/>
          <w:bCs/>
        </w:rPr>
        <w:t>.</w:t>
      </w:r>
      <w:bookmarkEnd w:id="39"/>
      <w:bookmarkEnd w:id="40"/>
    </w:p>
    <w:sectPr w:rsidR="00E45562" w:rsidRPr="00B34BC0" w:rsidSect="00B34BC0">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904F0" w14:textId="77777777" w:rsidR="00994CF0" w:rsidRDefault="00994CF0" w:rsidP="00587366">
      <w:r>
        <w:separator/>
      </w:r>
    </w:p>
  </w:endnote>
  <w:endnote w:type="continuationSeparator" w:id="0">
    <w:p w14:paraId="5B928ABE" w14:textId="77777777" w:rsidR="00994CF0" w:rsidRDefault="00994CF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D02E6" w:rsidRPr="00883450" w:rsidRDefault="00DD02E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F0A83">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F0A83">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77777777" w:rsidR="00DD02E6" w:rsidRDefault="00DD0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D02E6" w:rsidRPr="00883450" w:rsidRDefault="00DD02E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510DF" w:rsidRPr="005510D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510DF" w:rsidRPr="005510DF">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77777777" w:rsidR="00DD02E6" w:rsidRPr="00883450" w:rsidRDefault="00DD02E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3B53A" w14:textId="77777777" w:rsidR="00994CF0" w:rsidRDefault="00994CF0" w:rsidP="00587366">
      <w:r>
        <w:separator/>
      </w:r>
    </w:p>
  </w:footnote>
  <w:footnote w:type="continuationSeparator" w:id="0">
    <w:p w14:paraId="129BFA66" w14:textId="77777777" w:rsidR="00994CF0" w:rsidRDefault="00994CF0" w:rsidP="00587366">
      <w:r>
        <w:continuationSeparator/>
      </w:r>
    </w:p>
  </w:footnote>
  <w:footnote w:id="1">
    <w:p w14:paraId="4C8F47A8" w14:textId="77777777" w:rsidR="00DD02E6" w:rsidRDefault="00DD02E6" w:rsidP="00837543">
      <w:pPr>
        <w:pStyle w:val="Textonotapie"/>
      </w:pPr>
      <w:r>
        <w:rPr>
          <w:rStyle w:val="Refdenotaalpie"/>
        </w:rPr>
        <w:footnoteRef/>
      </w:r>
      <w:r>
        <w:t xml:space="preserve"> Convención Americana sobre Derechos Humanos. Artículo 13.</w:t>
      </w:r>
    </w:p>
  </w:footnote>
  <w:footnote w:id="2">
    <w:p w14:paraId="2FBCDBE9" w14:textId="77777777" w:rsidR="00DD02E6" w:rsidRDefault="00DD02E6"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DD02E6" w:rsidRDefault="00DD02E6"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DD02E6" w:rsidRDefault="00DD02E6" w:rsidP="00837543">
      <w:pPr>
        <w:pStyle w:val="Textonotapie"/>
      </w:pPr>
      <w:r>
        <w:rPr>
          <w:rStyle w:val="Refdenotaalpie"/>
        </w:rPr>
        <w:footnoteRef/>
      </w:r>
      <w:r>
        <w:t xml:space="preserve"> Ibídem. </w:t>
      </w:r>
      <w:proofErr w:type="spellStart"/>
      <w:r>
        <w:t>Parr</w:t>
      </w:r>
      <w:proofErr w:type="spellEnd"/>
      <w:r>
        <w:t>. 87.</w:t>
      </w:r>
    </w:p>
  </w:footnote>
  <w:footnote w:id="5">
    <w:p w14:paraId="6B6034F4" w14:textId="77777777" w:rsidR="00DD02E6" w:rsidRPr="007E715A" w:rsidRDefault="00DD02E6" w:rsidP="00E2414B">
      <w:pPr>
        <w:pStyle w:val="Textonotapie"/>
        <w:jc w:val="both"/>
        <w:rPr>
          <w:rFonts w:ascii="Palatino Linotype" w:hAnsi="Palatino Linotype"/>
          <w:sz w:val="16"/>
          <w:szCs w:val="16"/>
        </w:rPr>
      </w:pPr>
      <w:r>
        <w:rPr>
          <w:rStyle w:val="Refdenotaalpie"/>
        </w:rPr>
        <w:footnoteRef/>
      </w:r>
      <w:r>
        <w:t xml:space="preserve"> </w:t>
      </w:r>
      <w:r w:rsidRPr="007E715A">
        <w:rPr>
          <w:rFonts w:ascii="Palatino Linotype" w:hAnsi="Palatino Linotype"/>
          <w:b/>
          <w:sz w:val="16"/>
          <w:szCs w:val="16"/>
        </w:rPr>
        <w:t>Artículo 2.-</w:t>
      </w:r>
      <w:r w:rsidRPr="007E715A">
        <w:rPr>
          <w:rFonts w:ascii="Palatino Linotype" w:hAnsi="Palatino Linotype"/>
          <w:sz w:val="16"/>
          <w:szCs w:val="16"/>
        </w:rPr>
        <w:t xml:space="preserve"> Para los efectos de la presente Ley, se entenderá por:</w:t>
      </w:r>
    </w:p>
    <w:p w14:paraId="64DC65DB" w14:textId="77777777" w:rsidR="00DD02E6" w:rsidRPr="007E715A" w:rsidRDefault="00DD02E6" w:rsidP="00E2414B">
      <w:pPr>
        <w:pStyle w:val="Textonotapie"/>
        <w:jc w:val="both"/>
        <w:rPr>
          <w:rFonts w:ascii="Palatino Linotype" w:hAnsi="Palatino Linotype"/>
          <w:sz w:val="16"/>
          <w:szCs w:val="16"/>
        </w:rPr>
      </w:pPr>
      <w:r w:rsidRPr="007E715A">
        <w:rPr>
          <w:rFonts w:ascii="Palatino Linotype" w:hAnsi="Palatino Linotype"/>
          <w:sz w:val="16"/>
          <w:szCs w:val="16"/>
        </w:rPr>
        <w:t>…</w:t>
      </w:r>
    </w:p>
    <w:p w14:paraId="763C6E14" w14:textId="77777777" w:rsidR="00DD02E6" w:rsidRPr="007E715A" w:rsidRDefault="00DD02E6" w:rsidP="00E2414B">
      <w:pPr>
        <w:pStyle w:val="Textonotapie"/>
        <w:jc w:val="both"/>
        <w:rPr>
          <w:rFonts w:ascii="Palatino Linotype" w:hAnsi="Palatino Linotype"/>
          <w:sz w:val="16"/>
          <w:szCs w:val="16"/>
        </w:rPr>
      </w:pPr>
      <w:r w:rsidRPr="007E715A">
        <w:rPr>
          <w:rFonts w:ascii="Palatino Linotype" w:hAnsi="Palatino Linotype"/>
          <w:sz w:val="16"/>
          <w:szCs w:val="16"/>
        </w:rPr>
        <w:t>XI</w:t>
      </w:r>
      <w:r w:rsidRPr="007E715A">
        <w:rPr>
          <w:rFonts w:ascii="Palatino Linotype" w:hAnsi="Palatino Linotype"/>
          <w:b/>
          <w:sz w:val="16"/>
          <w:szCs w:val="16"/>
        </w:rPr>
        <w:t xml:space="preserve">. Informe Mensual: </w:t>
      </w:r>
      <w:r w:rsidRPr="007E715A">
        <w:rPr>
          <w:rFonts w:ascii="Palatino Linotype" w:hAnsi="Palatino Linotype"/>
          <w:sz w:val="16"/>
          <w:szCs w:val="16"/>
        </w:rPr>
        <w:t>Al documento que mensualmente envían para su análisis al Órgano Superior de Fiscalización de la Legislatura, las Tesorerías Municipales y la Secretaría de Finanzas;</w:t>
      </w:r>
    </w:p>
  </w:footnote>
  <w:footnote w:id="6">
    <w:p w14:paraId="791EAC1A" w14:textId="77777777" w:rsidR="00DD02E6" w:rsidRPr="00034B44" w:rsidRDefault="00DD02E6" w:rsidP="005168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8BD653F" w14:textId="77777777" w:rsidR="00DD02E6" w:rsidRPr="00034B44" w:rsidRDefault="00DD02E6" w:rsidP="005168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04E1E8D9" w14:textId="77777777" w:rsidR="00DD02E6" w:rsidRPr="00034B44" w:rsidRDefault="00DD02E6" w:rsidP="005168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69AE80D4" w14:textId="77777777" w:rsidR="00DD02E6" w:rsidRPr="00034B44" w:rsidRDefault="00DD02E6" w:rsidP="005168F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914777" w14:textId="77777777" w:rsidR="00DD02E6" w:rsidRPr="00034B44" w:rsidRDefault="00DD02E6" w:rsidP="005168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E6F8322" w14:textId="77777777" w:rsidR="00DD02E6" w:rsidRPr="00034B44" w:rsidRDefault="00DD02E6" w:rsidP="005168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4706A690" w14:textId="77777777" w:rsidR="00DD02E6" w:rsidRPr="00034B44" w:rsidRDefault="00DD02E6" w:rsidP="005168F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6530BBDA" w14:textId="77777777" w:rsidR="00DD02E6" w:rsidRPr="00034B44" w:rsidRDefault="00DD02E6" w:rsidP="005168F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9A3765C" w14:textId="77777777" w:rsidR="00DD02E6" w:rsidRPr="00034B44" w:rsidRDefault="00DD02E6" w:rsidP="005168FF">
      <w:pPr>
        <w:pStyle w:val="Textonotapie"/>
        <w:jc w:val="both"/>
        <w:rPr>
          <w:rFonts w:ascii="Palatino Linotype" w:hAnsi="Palatino Linotype"/>
          <w:sz w:val="18"/>
        </w:rPr>
      </w:pPr>
      <w:r w:rsidRPr="00034B44">
        <w:rPr>
          <w:rFonts w:ascii="Palatino Linotype" w:hAnsi="Palatino Linotype"/>
          <w:sz w:val="18"/>
        </w:rPr>
        <w:t xml:space="preserve"> (…)</w:t>
      </w:r>
    </w:p>
    <w:p w14:paraId="2F006AEF" w14:textId="77777777" w:rsidR="00DD02E6" w:rsidRPr="00034B44" w:rsidRDefault="00DD02E6" w:rsidP="005168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D02E6" w:rsidRDefault="00DD02E6" w:rsidP="001C6012">
    <w:pPr>
      <w:pStyle w:val="Encabezado"/>
      <w:tabs>
        <w:tab w:val="clear" w:pos="4252"/>
        <w:tab w:val="clear" w:pos="8504"/>
        <w:tab w:val="left" w:pos="8460"/>
      </w:tabs>
    </w:pPr>
    <w:r>
      <w:tab/>
    </w:r>
  </w:p>
  <w:p w14:paraId="64F5F23E" w14:textId="390690E5" w:rsidR="00DD02E6" w:rsidRDefault="00DD02E6">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D02E6" w:rsidRPr="00674A46" w14:paraId="07F2896E" w14:textId="77777777" w:rsidTr="00F3586F">
      <w:trPr>
        <w:trHeight w:val="138"/>
      </w:trPr>
      <w:tc>
        <w:tcPr>
          <w:tcW w:w="3544" w:type="dxa"/>
          <w:vAlign w:val="center"/>
        </w:tcPr>
        <w:p w14:paraId="4A5B1974" w14:textId="3B2AB4E0" w:rsidR="00DD02E6" w:rsidRPr="00674A46" w:rsidRDefault="00DD02E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E404CD7" w:rsidR="00DD02E6" w:rsidRPr="0017265D" w:rsidRDefault="00DD02E6" w:rsidP="004E30F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6253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DD02E6" w:rsidRPr="00674A46" w14:paraId="1B5D8690" w14:textId="77777777" w:rsidTr="00F3586F">
      <w:trPr>
        <w:trHeight w:val="233"/>
      </w:trPr>
      <w:tc>
        <w:tcPr>
          <w:tcW w:w="3544" w:type="dxa"/>
          <w:vAlign w:val="center"/>
        </w:tcPr>
        <w:p w14:paraId="3903F2C6" w14:textId="35D57A2C" w:rsidR="00DD02E6" w:rsidRPr="00674A46" w:rsidRDefault="00DD02E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7F7B7B2" w:rsidR="00DD02E6" w:rsidRPr="00B75F20" w:rsidRDefault="00DD02E6" w:rsidP="004E30FD">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Jilotzingo</w:t>
          </w:r>
          <w:proofErr w:type="spellEnd"/>
        </w:p>
      </w:tc>
    </w:tr>
    <w:tr w:rsidR="00DD02E6" w:rsidRPr="00674A46" w14:paraId="095EB01B" w14:textId="77777777" w:rsidTr="00F3586F">
      <w:trPr>
        <w:trHeight w:val="321"/>
      </w:trPr>
      <w:tc>
        <w:tcPr>
          <w:tcW w:w="3544" w:type="dxa"/>
          <w:vAlign w:val="center"/>
        </w:tcPr>
        <w:p w14:paraId="6E000A51" w14:textId="25DCC1C7" w:rsidR="00DD02E6" w:rsidRPr="00674A46" w:rsidRDefault="00DD02E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D02E6" w:rsidRPr="00674A46" w:rsidRDefault="00DD02E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D02E6" w:rsidRDefault="00DD02E6"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D02E6" w:rsidRDefault="00DD02E6"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D02E6" w:rsidRPr="00674A46" w14:paraId="0A3256F2" w14:textId="77777777" w:rsidTr="00F3586F">
      <w:trPr>
        <w:trHeight w:val="138"/>
      </w:trPr>
      <w:tc>
        <w:tcPr>
          <w:tcW w:w="3261" w:type="dxa"/>
          <w:vAlign w:val="center"/>
        </w:tcPr>
        <w:p w14:paraId="3D80769D" w14:textId="316F11F8" w:rsidR="00DD02E6" w:rsidRPr="00674A46" w:rsidRDefault="00DD02E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F8303F8" w:rsidR="00DD02E6" w:rsidRPr="00674A46" w:rsidRDefault="00DD02E6" w:rsidP="004E30FD">
          <w:pPr>
            <w:pStyle w:val="Encabezado"/>
            <w:rPr>
              <w:rFonts w:ascii="Palatino Linotype" w:hAnsi="Palatino Linotype"/>
              <w:b/>
              <w:sz w:val="22"/>
              <w:szCs w:val="22"/>
            </w:rPr>
          </w:pPr>
          <w:r>
            <w:rPr>
              <w:rFonts w:ascii="Palatino Linotype" w:hAnsi="Palatino Linotype" w:cs="Arial"/>
              <w:b/>
              <w:bCs/>
              <w:sz w:val="22"/>
              <w:szCs w:val="22"/>
              <w:lang w:eastAsia="es-MX"/>
            </w:rPr>
            <w:t>06253/INFOEM/IP/RR/2019</w:t>
          </w:r>
        </w:p>
      </w:tc>
    </w:tr>
    <w:tr w:rsidR="00DD02E6" w:rsidRPr="00B75F20" w14:paraId="128C8B3C" w14:textId="77777777" w:rsidTr="00F3586F">
      <w:trPr>
        <w:trHeight w:val="233"/>
      </w:trPr>
      <w:tc>
        <w:tcPr>
          <w:tcW w:w="3261" w:type="dxa"/>
          <w:vAlign w:val="center"/>
        </w:tcPr>
        <w:p w14:paraId="483E3371" w14:textId="66B1BC74" w:rsidR="00DD02E6" w:rsidRPr="00674A46" w:rsidRDefault="00DD02E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5D3ACD7" w:rsidR="00DD02E6" w:rsidRPr="00B75F20" w:rsidRDefault="005510DF" w:rsidP="00F0190C">
          <w:pPr>
            <w:pStyle w:val="Encabezado"/>
            <w:ind w:right="234"/>
            <w:rPr>
              <w:rFonts w:ascii="Palatino Linotype" w:hAnsi="Palatino Linotype"/>
              <w:b/>
              <w:sz w:val="22"/>
              <w:szCs w:val="22"/>
            </w:rPr>
          </w:pPr>
          <w:r w:rsidRPr="005510DF">
            <w:rPr>
              <w:rFonts w:ascii="Palatino Linotype" w:hAnsi="Palatino Linotype"/>
              <w:b/>
              <w:sz w:val="22"/>
              <w:szCs w:val="22"/>
              <w:highlight w:val="black"/>
            </w:rPr>
            <w:t>-----------------------------------</w:t>
          </w:r>
        </w:p>
      </w:tc>
    </w:tr>
    <w:tr w:rsidR="00DD02E6" w:rsidRPr="00674A46" w14:paraId="41BE0704" w14:textId="77777777" w:rsidTr="00F3586F">
      <w:trPr>
        <w:trHeight w:val="321"/>
      </w:trPr>
      <w:tc>
        <w:tcPr>
          <w:tcW w:w="3261" w:type="dxa"/>
          <w:vAlign w:val="center"/>
        </w:tcPr>
        <w:p w14:paraId="34C64148" w14:textId="10C6C8A9" w:rsidR="00DD02E6" w:rsidRPr="00674A46" w:rsidRDefault="00DD02E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C64A089" w:rsidR="00DD02E6" w:rsidRPr="00674A46" w:rsidRDefault="00DD02E6" w:rsidP="004E30FD">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Jilotzingo</w:t>
          </w:r>
          <w:proofErr w:type="spellEnd"/>
          <w:r>
            <w:rPr>
              <w:rFonts w:ascii="Palatino Linotype" w:hAnsi="Palatino Linotype"/>
              <w:b/>
              <w:bCs/>
              <w:color w:val="000000"/>
              <w:sz w:val="22"/>
              <w:szCs w:val="22"/>
            </w:rPr>
            <w:t>|</w:t>
          </w:r>
        </w:p>
      </w:tc>
    </w:tr>
    <w:tr w:rsidR="00DD02E6" w:rsidRPr="00674A46" w14:paraId="0C8B6193" w14:textId="77777777" w:rsidTr="00F3586F">
      <w:trPr>
        <w:trHeight w:val="321"/>
      </w:trPr>
      <w:tc>
        <w:tcPr>
          <w:tcW w:w="3261" w:type="dxa"/>
          <w:vAlign w:val="center"/>
        </w:tcPr>
        <w:p w14:paraId="321FFAFF" w14:textId="40E5A678" w:rsidR="00DD02E6" w:rsidRPr="00674A46" w:rsidRDefault="00DD02E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D02E6" w:rsidRPr="00674A46" w:rsidRDefault="00DD02E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D02E6" w:rsidRDefault="00DD02E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EBE5159"/>
    <w:multiLevelType w:val="hybridMultilevel"/>
    <w:tmpl w:val="87F4235A"/>
    <w:lvl w:ilvl="0" w:tplc="ED1E4E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ED6676"/>
    <w:multiLevelType w:val="multilevel"/>
    <w:tmpl w:val="F7D44334"/>
    <w:lvl w:ilvl="0">
      <w:start w:val="1"/>
      <w:numFmt w:val="upperRoman"/>
      <w:lvlText w:val="%1."/>
      <w:lvlJc w:val="left"/>
      <w:pPr>
        <w:ind w:left="720" w:hanging="360"/>
      </w:pPr>
      <w:rPr>
        <w:rFonts w:ascii="Palatino Linotype" w:eastAsiaTheme="minorEastAsia" w:hAnsi="Palatino Linotype" w:cstheme="minorBidi"/>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9">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34317490"/>
    <w:multiLevelType w:val="hybridMultilevel"/>
    <w:tmpl w:val="C008920E"/>
    <w:lvl w:ilvl="0" w:tplc="269A6166">
      <w:start w:val="1"/>
      <w:numFmt w:val="decimal"/>
      <w:lvlText w:val="%1."/>
      <w:lvlJc w:val="left"/>
      <w:pPr>
        <w:ind w:left="305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CD037F"/>
    <w:multiLevelType w:val="hybridMultilevel"/>
    <w:tmpl w:val="8116C8F2"/>
    <w:lvl w:ilvl="0" w:tplc="B4825A82">
      <w:start w:val="1"/>
      <w:numFmt w:val="upperRoman"/>
      <w:lvlText w:val="%1."/>
      <w:lvlJc w:val="left"/>
      <w:pPr>
        <w:ind w:left="1571" w:hanging="720"/>
      </w:pPr>
      <w:rPr>
        <w:rFonts w:eastAsiaTheme="minorEastAsia"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5">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702E6EFD"/>
    <w:multiLevelType w:val="hybridMultilevel"/>
    <w:tmpl w:val="860AA2BE"/>
    <w:lvl w:ilvl="0" w:tplc="1C44BFC6">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27"/>
  </w:num>
  <w:num w:numId="5">
    <w:abstractNumId w:val="28"/>
  </w:num>
  <w:num w:numId="6">
    <w:abstractNumId w:val="19"/>
  </w:num>
  <w:num w:numId="7">
    <w:abstractNumId w:val="21"/>
  </w:num>
  <w:num w:numId="8">
    <w:abstractNumId w:val="0"/>
  </w:num>
  <w:num w:numId="9">
    <w:abstractNumId w:val="17"/>
  </w:num>
  <w:num w:numId="10">
    <w:abstractNumId w:val="18"/>
  </w:num>
  <w:num w:numId="11">
    <w:abstractNumId w:val="1"/>
  </w:num>
  <w:num w:numId="12">
    <w:abstractNumId w:val="6"/>
  </w:num>
  <w:num w:numId="13">
    <w:abstractNumId w:val="5"/>
  </w:num>
  <w:num w:numId="14">
    <w:abstractNumId w:val="22"/>
  </w:num>
  <w:num w:numId="15">
    <w:abstractNumId w:val="30"/>
  </w:num>
  <w:num w:numId="16">
    <w:abstractNumId w:val="25"/>
  </w:num>
  <w:num w:numId="17">
    <w:abstractNumId w:val="29"/>
  </w:num>
  <w:num w:numId="18">
    <w:abstractNumId w:val="4"/>
  </w:num>
  <w:num w:numId="19">
    <w:abstractNumId w:val="2"/>
  </w:num>
  <w:num w:numId="20">
    <w:abstractNumId w:val="24"/>
  </w:num>
  <w:num w:numId="21">
    <w:abstractNumId w:val="7"/>
  </w:num>
  <w:num w:numId="22">
    <w:abstractNumId w:val="13"/>
  </w:num>
  <w:num w:numId="23">
    <w:abstractNumId w:val="23"/>
  </w:num>
  <w:num w:numId="24">
    <w:abstractNumId w:val="9"/>
  </w:num>
  <w:num w:numId="25">
    <w:abstractNumId w:val="14"/>
  </w:num>
  <w:num w:numId="26">
    <w:abstractNumId w:val="20"/>
  </w:num>
  <w:num w:numId="27">
    <w:abstractNumId w:val="8"/>
  </w:num>
  <w:num w:numId="28">
    <w:abstractNumId w:val="3"/>
  </w:num>
  <w:num w:numId="29">
    <w:abstractNumId w:val="12"/>
  </w:num>
  <w:num w:numId="30">
    <w:abstractNumId w:val="26"/>
  </w:num>
  <w:num w:numId="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2200"/>
    <w:rsid w:val="0002384D"/>
    <w:rsid w:val="00024833"/>
    <w:rsid w:val="00024C70"/>
    <w:rsid w:val="00024F35"/>
    <w:rsid w:val="00026BE9"/>
    <w:rsid w:val="0003063D"/>
    <w:rsid w:val="000319FD"/>
    <w:rsid w:val="00031F10"/>
    <w:rsid w:val="00032493"/>
    <w:rsid w:val="0003320B"/>
    <w:rsid w:val="00033D51"/>
    <w:rsid w:val="0003581D"/>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55F"/>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63A"/>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7ED"/>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253"/>
    <w:rsid w:val="00112B02"/>
    <w:rsid w:val="001133C4"/>
    <w:rsid w:val="00113930"/>
    <w:rsid w:val="00113BD3"/>
    <w:rsid w:val="00114097"/>
    <w:rsid w:val="00114A21"/>
    <w:rsid w:val="00115702"/>
    <w:rsid w:val="0011752F"/>
    <w:rsid w:val="0012006D"/>
    <w:rsid w:val="00121571"/>
    <w:rsid w:val="00121D9D"/>
    <w:rsid w:val="0012314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671D"/>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6937"/>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022"/>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0E3B"/>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3F1"/>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2E6"/>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0FD"/>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68FF"/>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0DF"/>
    <w:rsid w:val="00551A9B"/>
    <w:rsid w:val="005520BF"/>
    <w:rsid w:val="00552213"/>
    <w:rsid w:val="00552FD8"/>
    <w:rsid w:val="0055324E"/>
    <w:rsid w:val="005534B3"/>
    <w:rsid w:val="00553703"/>
    <w:rsid w:val="0055410E"/>
    <w:rsid w:val="0055544F"/>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5FF"/>
    <w:rsid w:val="00596B4D"/>
    <w:rsid w:val="00596F56"/>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233"/>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28A3"/>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526"/>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4783"/>
    <w:rsid w:val="006A51E0"/>
    <w:rsid w:val="006A53A9"/>
    <w:rsid w:val="006A5AB6"/>
    <w:rsid w:val="006A7305"/>
    <w:rsid w:val="006B004E"/>
    <w:rsid w:val="006B0198"/>
    <w:rsid w:val="006B02AE"/>
    <w:rsid w:val="006B0D54"/>
    <w:rsid w:val="006B126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2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6B8"/>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1B7"/>
    <w:rsid w:val="008F3AFB"/>
    <w:rsid w:val="008F3F91"/>
    <w:rsid w:val="008F5927"/>
    <w:rsid w:val="008F73E9"/>
    <w:rsid w:val="008F7E83"/>
    <w:rsid w:val="009001DD"/>
    <w:rsid w:val="0090174A"/>
    <w:rsid w:val="009018D6"/>
    <w:rsid w:val="00901E1C"/>
    <w:rsid w:val="009036B3"/>
    <w:rsid w:val="009039BC"/>
    <w:rsid w:val="00903F4F"/>
    <w:rsid w:val="0090478B"/>
    <w:rsid w:val="009053D3"/>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4CF0"/>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A83"/>
    <w:rsid w:val="009F0B67"/>
    <w:rsid w:val="009F1758"/>
    <w:rsid w:val="009F1C3B"/>
    <w:rsid w:val="009F1E4B"/>
    <w:rsid w:val="009F307E"/>
    <w:rsid w:val="009F390B"/>
    <w:rsid w:val="009F50DE"/>
    <w:rsid w:val="009F54F9"/>
    <w:rsid w:val="009F5AC0"/>
    <w:rsid w:val="009F6D34"/>
    <w:rsid w:val="009F7BB0"/>
    <w:rsid w:val="00A0010E"/>
    <w:rsid w:val="00A00D50"/>
    <w:rsid w:val="00A01075"/>
    <w:rsid w:val="00A02B5C"/>
    <w:rsid w:val="00A036C5"/>
    <w:rsid w:val="00A037D8"/>
    <w:rsid w:val="00A03AD2"/>
    <w:rsid w:val="00A041F5"/>
    <w:rsid w:val="00A042C9"/>
    <w:rsid w:val="00A052CF"/>
    <w:rsid w:val="00A078A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0C13"/>
    <w:rsid w:val="00A51B6B"/>
    <w:rsid w:val="00A51F40"/>
    <w:rsid w:val="00A52516"/>
    <w:rsid w:val="00A53AF8"/>
    <w:rsid w:val="00A551C9"/>
    <w:rsid w:val="00A5717B"/>
    <w:rsid w:val="00A572BC"/>
    <w:rsid w:val="00A61049"/>
    <w:rsid w:val="00A615CD"/>
    <w:rsid w:val="00A621A5"/>
    <w:rsid w:val="00A62F04"/>
    <w:rsid w:val="00A64036"/>
    <w:rsid w:val="00A658D7"/>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462"/>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4EA5"/>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0E2C"/>
    <w:rsid w:val="00B216E2"/>
    <w:rsid w:val="00B21C9A"/>
    <w:rsid w:val="00B23627"/>
    <w:rsid w:val="00B23909"/>
    <w:rsid w:val="00B24217"/>
    <w:rsid w:val="00B25BF3"/>
    <w:rsid w:val="00B26C76"/>
    <w:rsid w:val="00B312C7"/>
    <w:rsid w:val="00B316B9"/>
    <w:rsid w:val="00B32E58"/>
    <w:rsid w:val="00B335A2"/>
    <w:rsid w:val="00B34371"/>
    <w:rsid w:val="00B34BC0"/>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87FF9"/>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24B"/>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6CA"/>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626"/>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0B80"/>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649"/>
    <w:rsid w:val="00D03870"/>
    <w:rsid w:val="00D049BE"/>
    <w:rsid w:val="00D05039"/>
    <w:rsid w:val="00D051F8"/>
    <w:rsid w:val="00D06B09"/>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2E6"/>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14B"/>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69AF"/>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7ED"/>
    <w:rsid w:val="00E969D2"/>
    <w:rsid w:val="00EA0CA1"/>
    <w:rsid w:val="00EA0DB8"/>
    <w:rsid w:val="00EA3249"/>
    <w:rsid w:val="00EA3C59"/>
    <w:rsid w:val="00EA491E"/>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3C8E"/>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6352"/>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957"/>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27786-F3F4-4703-84CB-037B68A5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48</Pages>
  <Words>8558</Words>
  <Characters>47072</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2019-01-21T23:42:00Z</cp:lastPrinted>
  <dcterms:created xsi:type="dcterms:W3CDTF">2019-10-03T22:04:00Z</dcterms:created>
  <dcterms:modified xsi:type="dcterms:W3CDTF">2019-11-29T01:26:00Z</dcterms:modified>
</cp:coreProperties>
</file>