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4F6B57" w:rsidRDefault="009D12B5" w:rsidP="000D12A0">
      <w:pPr>
        <w:spacing w:line="360" w:lineRule="auto"/>
        <w:jc w:val="both"/>
        <w:rPr>
          <w:rFonts w:ascii="Palatino Linotype" w:hAnsi="Palatino Linotype"/>
        </w:rPr>
      </w:pPr>
      <w:r w:rsidRPr="004F6B5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A79C8" w:rsidRPr="004F6B57">
        <w:rPr>
          <w:rFonts w:ascii="Palatino Linotype" w:hAnsi="Palatino Linotype"/>
        </w:rPr>
        <w:t>veintiséis</w:t>
      </w:r>
      <w:r w:rsidR="00B8127F" w:rsidRPr="004F6B57">
        <w:rPr>
          <w:rFonts w:ascii="Palatino Linotype" w:hAnsi="Palatino Linotype"/>
        </w:rPr>
        <w:t xml:space="preserve"> de febrero de dos mil veinte</w:t>
      </w:r>
      <w:r w:rsidRPr="004F6B57">
        <w:rPr>
          <w:rFonts w:ascii="Palatino Linotype" w:hAnsi="Palatino Linotype"/>
        </w:rPr>
        <w:t>.</w:t>
      </w:r>
    </w:p>
    <w:p w:rsidR="009D12B5" w:rsidRPr="004F6B57" w:rsidRDefault="009D12B5" w:rsidP="000D12A0">
      <w:pPr>
        <w:spacing w:line="360" w:lineRule="auto"/>
        <w:jc w:val="both"/>
        <w:rPr>
          <w:rFonts w:ascii="Palatino Linotype" w:hAnsi="Palatino Linotype"/>
        </w:rPr>
      </w:pPr>
    </w:p>
    <w:p w:rsidR="009D12B5" w:rsidRPr="004F6B57" w:rsidRDefault="009D12B5" w:rsidP="000D12A0">
      <w:pPr>
        <w:spacing w:line="360" w:lineRule="auto"/>
        <w:jc w:val="both"/>
        <w:rPr>
          <w:rFonts w:ascii="Palatino Linotype" w:hAnsi="Palatino Linotype"/>
          <w:b/>
        </w:rPr>
      </w:pPr>
      <w:r w:rsidRPr="004F6B57">
        <w:rPr>
          <w:rFonts w:ascii="Palatino Linotype" w:hAnsi="Palatino Linotype"/>
          <w:sz w:val="28"/>
        </w:rPr>
        <w:t xml:space="preserve">VISTO </w:t>
      </w:r>
      <w:r w:rsidRPr="004F6B57">
        <w:rPr>
          <w:rFonts w:ascii="Palatino Linotype" w:hAnsi="Palatino Linotype"/>
        </w:rPr>
        <w:t xml:space="preserve">el expediente formado con motivo del recurso de revisión </w:t>
      </w:r>
      <w:r w:rsidR="00E202FB" w:rsidRPr="004F6B57">
        <w:rPr>
          <w:rFonts w:ascii="Palatino Linotype" w:hAnsi="Palatino Linotype"/>
          <w:b/>
        </w:rPr>
        <w:t>0</w:t>
      </w:r>
      <w:r w:rsidR="00A50A9B" w:rsidRPr="004F6B57">
        <w:rPr>
          <w:rFonts w:ascii="Palatino Linotype" w:hAnsi="Palatino Linotype"/>
          <w:b/>
        </w:rPr>
        <w:t>8779</w:t>
      </w:r>
      <w:r w:rsidR="00E202FB" w:rsidRPr="004F6B57">
        <w:rPr>
          <w:rFonts w:ascii="Palatino Linotype" w:hAnsi="Palatino Linotype"/>
          <w:b/>
        </w:rPr>
        <w:t>/INFOEM/IP/RR/2019</w:t>
      </w:r>
      <w:r w:rsidR="004F3459" w:rsidRPr="004F6B57">
        <w:rPr>
          <w:rFonts w:ascii="Palatino Linotype" w:hAnsi="Palatino Linotype"/>
        </w:rPr>
        <w:t xml:space="preserve">, </w:t>
      </w:r>
      <w:r w:rsidR="00A50A9B" w:rsidRPr="004F6B57">
        <w:rPr>
          <w:rFonts w:ascii="Palatino Linotype" w:hAnsi="Palatino Linotype"/>
        </w:rPr>
        <w:t xml:space="preserve">interpuesto por el </w:t>
      </w:r>
      <w:r w:rsidR="00A50A9B" w:rsidRPr="004F6B57">
        <w:rPr>
          <w:rFonts w:ascii="Palatino Linotype" w:hAnsi="Palatino Linotype"/>
          <w:b/>
        </w:rPr>
        <w:t xml:space="preserve">C. </w:t>
      </w:r>
      <w:proofErr w:type="spellStart"/>
      <w:r w:rsidR="006D258F" w:rsidRPr="006D258F">
        <w:rPr>
          <w:rFonts w:ascii="Palatino Linotype" w:hAnsi="Palatino Linotype"/>
          <w:b/>
        </w:rPr>
        <w:t>Xxxxxx</w:t>
      </w:r>
      <w:proofErr w:type="spellEnd"/>
      <w:r w:rsidR="006D258F" w:rsidRPr="006D258F">
        <w:rPr>
          <w:rFonts w:ascii="Palatino Linotype" w:hAnsi="Palatino Linotype"/>
          <w:b/>
        </w:rPr>
        <w:t xml:space="preserve"> </w:t>
      </w:r>
      <w:proofErr w:type="spellStart"/>
      <w:r w:rsidR="006D258F" w:rsidRPr="006D258F">
        <w:rPr>
          <w:rFonts w:ascii="Palatino Linotype" w:hAnsi="Palatino Linotype"/>
          <w:b/>
        </w:rPr>
        <w:t>Xxxxx</w:t>
      </w:r>
      <w:proofErr w:type="spellEnd"/>
      <w:r w:rsidR="006D258F" w:rsidRPr="006D258F">
        <w:rPr>
          <w:rFonts w:ascii="Palatino Linotype" w:hAnsi="Palatino Linotype"/>
          <w:b/>
        </w:rPr>
        <w:t xml:space="preserve"> </w:t>
      </w:r>
      <w:proofErr w:type="spellStart"/>
      <w:r w:rsidR="006D258F" w:rsidRPr="006D258F">
        <w:rPr>
          <w:rFonts w:ascii="Palatino Linotype" w:hAnsi="Palatino Linotype"/>
          <w:b/>
        </w:rPr>
        <w:t>Xxxxxxx</w:t>
      </w:r>
      <w:proofErr w:type="spellEnd"/>
      <w:r w:rsidR="00A50A9B" w:rsidRPr="004F6B57">
        <w:rPr>
          <w:rFonts w:ascii="Palatino Linotype" w:hAnsi="Palatino Linotype"/>
        </w:rPr>
        <w:t xml:space="preserve">, en lo sucesivo el recurrente </w:t>
      </w:r>
      <w:r w:rsidRPr="004F6B57">
        <w:rPr>
          <w:rFonts w:ascii="Palatino Linotype" w:hAnsi="Palatino Linotype"/>
          <w:b/>
        </w:rPr>
        <w:t>EL RECURRENTE,</w:t>
      </w:r>
      <w:r w:rsidRPr="004F6B57">
        <w:rPr>
          <w:rFonts w:ascii="Palatino Linotype" w:hAnsi="Palatino Linotype"/>
        </w:rPr>
        <w:t xml:space="preserve"> en contra de la respuesta emitida por el</w:t>
      </w:r>
      <w:r w:rsidRPr="004F6B57">
        <w:rPr>
          <w:rFonts w:ascii="Palatino Linotype" w:hAnsi="Palatino Linotype"/>
          <w:b/>
        </w:rPr>
        <w:t xml:space="preserve"> </w:t>
      </w:r>
      <w:r w:rsidR="008A79C8" w:rsidRPr="004F6B57">
        <w:rPr>
          <w:rFonts w:ascii="Palatino Linotype" w:hAnsi="Palatino Linotype"/>
          <w:b/>
        </w:rPr>
        <w:t xml:space="preserve">Ayuntamiento de </w:t>
      </w:r>
      <w:r w:rsidR="00A50A9B" w:rsidRPr="004F6B57">
        <w:rPr>
          <w:rFonts w:ascii="Palatino Linotype" w:hAnsi="Palatino Linotype"/>
          <w:b/>
        </w:rPr>
        <w:t>Metepec</w:t>
      </w:r>
      <w:r w:rsidRPr="004F6B57">
        <w:rPr>
          <w:rFonts w:ascii="Palatino Linotype" w:hAnsi="Palatino Linotype"/>
        </w:rPr>
        <w:t xml:space="preserve">, en lo sucesivo </w:t>
      </w:r>
      <w:r w:rsidRPr="004F6B57">
        <w:rPr>
          <w:rFonts w:ascii="Palatino Linotype" w:hAnsi="Palatino Linotype"/>
          <w:b/>
        </w:rPr>
        <w:t>EL SUJETO OBLIGADO</w:t>
      </w:r>
      <w:r w:rsidRPr="004F6B57">
        <w:rPr>
          <w:rFonts w:ascii="Palatino Linotype" w:hAnsi="Palatino Linotype"/>
        </w:rPr>
        <w:t xml:space="preserve">, se procede a dictar la presente resolución con base en lo que se expone: </w:t>
      </w:r>
    </w:p>
    <w:p w:rsidR="009D12B5" w:rsidRPr="004F6B57" w:rsidRDefault="009D12B5" w:rsidP="000D12A0">
      <w:pPr>
        <w:tabs>
          <w:tab w:val="left" w:pos="9072"/>
        </w:tabs>
        <w:spacing w:line="360" w:lineRule="auto"/>
        <w:jc w:val="both"/>
        <w:rPr>
          <w:rFonts w:ascii="Palatino Linotype" w:hAnsi="Palatino Linotype"/>
        </w:rPr>
      </w:pPr>
    </w:p>
    <w:p w:rsidR="009D12B5" w:rsidRPr="004F6B57" w:rsidRDefault="009D12B5" w:rsidP="000D12A0">
      <w:pPr>
        <w:spacing w:line="360" w:lineRule="auto"/>
        <w:jc w:val="center"/>
        <w:rPr>
          <w:rFonts w:ascii="Palatino Linotype" w:hAnsi="Palatino Linotype"/>
          <w:b/>
          <w:bCs/>
          <w:spacing w:val="60"/>
          <w:sz w:val="28"/>
        </w:rPr>
      </w:pPr>
      <w:r w:rsidRPr="004F6B57">
        <w:rPr>
          <w:rFonts w:ascii="Palatino Linotype" w:hAnsi="Palatino Linotype"/>
          <w:b/>
          <w:bCs/>
          <w:spacing w:val="60"/>
          <w:sz w:val="28"/>
        </w:rPr>
        <w:t>RESULTANDO</w:t>
      </w:r>
    </w:p>
    <w:p w:rsidR="009D12B5" w:rsidRPr="004F6B57" w:rsidRDefault="009D12B5" w:rsidP="000D12A0">
      <w:pPr>
        <w:spacing w:line="360" w:lineRule="auto"/>
        <w:jc w:val="center"/>
        <w:rPr>
          <w:rFonts w:ascii="Palatino Linotype" w:hAnsi="Palatino Linotype"/>
          <w:b/>
          <w:bCs/>
          <w:spacing w:val="60"/>
        </w:rPr>
      </w:pPr>
    </w:p>
    <w:p w:rsidR="009D12B5" w:rsidRPr="004F6B57" w:rsidRDefault="009D12B5" w:rsidP="000D12A0">
      <w:pPr>
        <w:pStyle w:val="Prrafodelista"/>
        <w:numPr>
          <w:ilvl w:val="0"/>
          <w:numId w:val="1"/>
        </w:numPr>
        <w:spacing w:line="360" w:lineRule="auto"/>
        <w:ind w:left="0" w:firstLine="0"/>
        <w:jc w:val="both"/>
        <w:rPr>
          <w:rFonts w:ascii="Palatino Linotype" w:hAnsi="Palatino Linotype" w:cs="Arial"/>
        </w:rPr>
      </w:pPr>
      <w:r w:rsidRPr="004F6B57">
        <w:rPr>
          <w:rFonts w:ascii="Palatino Linotype" w:hAnsi="Palatino Linotype"/>
        </w:rPr>
        <w:t xml:space="preserve">En fecha </w:t>
      </w:r>
      <w:r w:rsidR="00A50A9B" w:rsidRPr="004F6B57">
        <w:rPr>
          <w:rFonts w:ascii="Palatino Linotype" w:hAnsi="Palatino Linotype"/>
        </w:rPr>
        <w:t>quince de octubre de dos mil diecinueve</w:t>
      </w:r>
      <w:r w:rsidRPr="004F6B57">
        <w:rPr>
          <w:rFonts w:ascii="Palatino Linotype" w:hAnsi="Palatino Linotype"/>
        </w:rPr>
        <w:t xml:space="preserve">, </w:t>
      </w:r>
      <w:r w:rsidRPr="004F6B57">
        <w:rPr>
          <w:rFonts w:ascii="Palatino Linotype" w:hAnsi="Palatino Linotype"/>
          <w:b/>
        </w:rPr>
        <w:t>EL RECURRENTE</w:t>
      </w:r>
      <w:r w:rsidRPr="004F6B57">
        <w:rPr>
          <w:rFonts w:ascii="Palatino Linotype" w:hAnsi="Palatino Linotype"/>
        </w:rPr>
        <w:t xml:space="preserve"> presentó a través del Sistema de </w:t>
      </w:r>
      <w:r w:rsidRPr="004F6B57">
        <w:rPr>
          <w:rFonts w:ascii="Palatino Linotype" w:hAnsi="Palatino Linotype" w:cs="Arial"/>
        </w:rPr>
        <w:t>Acceso</w:t>
      </w:r>
      <w:r w:rsidRPr="004F6B57">
        <w:rPr>
          <w:rFonts w:ascii="Palatino Linotype" w:hAnsi="Palatino Linotype"/>
        </w:rPr>
        <w:t xml:space="preserve"> a la Información Mexiquense, en lo subsecuente </w:t>
      </w:r>
      <w:r w:rsidRPr="004F6B57">
        <w:rPr>
          <w:rFonts w:ascii="Palatino Linotype" w:hAnsi="Palatino Linotype"/>
          <w:b/>
        </w:rPr>
        <w:t>EL SAIMEX</w:t>
      </w:r>
      <w:r w:rsidRPr="004F6B57">
        <w:rPr>
          <w:rFonts w:ascii="Palatino Linotype" w:hAnsi="Palatino Linotype"/>
        </w:rPr>
        <w:t xml:space="preserve">, ante </w:t>
      </w:r>
      <w:r w:rsidRPr="004F6B57">
        <w:rPr>
          <w:rFonts w:ascii="Palatino Linotype" w:hAnsi="Palatino Linotype"/>
          <w:b/>
        </w:rPr>
        <w:t>EL SUJETO OBLIGADO</w:t>
      </w:r>
      <w:r w:rsidRPr="004F6B57">
        <w:rPr>
          <w:rFonts w:ascii="Palatino Linotype" w:hAnsi="Palatino Linotype"/>
        </w:rPr>
        <w:t xml:space="preserve">, la solicitud de acceso a información pública, a la que se le asignó el número </w:t>
      </w:r>
      <w:r w:rsidR="00A50A9B" w:rsidRPr="004F6B57">
        <w:rPr>
          <w:rFonts w:ascii="Palatino Linotype" w:hAnsi="Palatino Linotype"/>
          <w:b/>
          <w:bCs/>
        </w:rPr>
        <w:t>00678/METEPEC/IP/2019</w:t>
      </w:r>
      <w:r w:rsidRPr="004F6B57">
        <w:rPr>
          <w:rFonts w:ascii="Palatino Linotype" w:hAnsi="Palatino Linotype"/>
          <w:b/>
          <w:bCs/>
        </w:rPr>
        <w:t>,</w:t>
      </w:r>
      <w:r w:rsidRPr="004F6B57">
        <w:rPr>
          <w:rFonts w:ascii="Palatino Linotype" w:hAnsi="Palatino Linotype"/>
        </w:rPr>
        <w:t xml:space="preserve"> mediante la cual solicitó, vía </w:t>
      </w:r>
      <w:r w:rsidRPr="004F6B57">
        <w:rPr>
          <w:rFonts w:ascii="Palatino Linotype" w:hAnsi="Palatino Linotype"/>
          <w:b/>
        </w:rPr>
        <w:t>SAIMEX</w:t>
      </w:r>
      <w:r w:rsidRPr="004F6B57">
        <w:rPr>
          <w:rFonts w:ascii="Palatino Linotype" w:hAnsi="Palatino Linotype"/>
        </w:rPr>
        <w:t xml:space="preserve">, lo </w:t>
      </w:r>
      <w:r w:rsidRPr="004F6B57">
        <w:rPr>
          <w:rFonts w:ascii="Palatino Linotype" w:hAnsi="Palatino Linotype" w:cs="Arial"/>
        </w:rPr>
        <w:t>siguiente</w:t>
      </w:r>
      <w:r w:rsidRPr="004F6B57">
        <w:rPr>
          <w:rFonts w:ascii="Palatino Linotype" w:hAnsi="Palatino Linotype"/>
        </w:rPr>
        <w:t>:</w:t>
      </w:r>
    </w:p>
    <w:p w:rsidR="009D12B5" w:rsidRPr="004F6B57" w:rsidRDefault="009D12B5" w:rsidP="000D12A0">
      <w:pPr>
        <w:pStyle w:val="Prrafodelista"/>
        <w:spacing w:line="360" w:lineRule="auto"/>
        <w:ind w:left="851" w:right="899"/>
        <w:jc w:val="both"/>
        <w:rPr>
          <w:rFonts w:ascii="Palatino Linotype" w:hAnsi="Palatino Linotype" w:cs="Arial"/>
          <w:i/>
        </w:rPr>
      </w:pPr>
    </w:p>
    <w:p w:rsidR="009D12B5" w:rsidRPr="004F6B57" w:rsidRDefault="009D12B5" w:rsidP="000D12A0">
      <w:pPr>
        <w:pStyle w:val="Prrafodelista"/>
        <w:ind w:left="709" w:right="757"/>
        <w:jc w:val="both"/>
        <w:rPr>
          <w:rFonts w:ascii="Palatino Linotype" w:hAnsi="Palatino Linotype" w:cs="Arial"/>
          <w:i/>
          <w:sz w:val="22"/>
        </w:rPr>
      </w:pPr>
      <w:r w:rsidRPr="004F6B57">
        <w:rPr>
          <w:rFonts w:ascii="Palatino Linotype" w:hAnsi="Palatino Linotype" w:cs="Arial"/>
          <w:i/>
          <w:sz w:val="22"/>
        </w:rPr>
        <w:t>“</w:t>
      </w:r>
      <w:r w:rsidR="00A50A9B" w:rsidRPr="004F6B57">
        <w:rPr>
          <w:rFonts w:ascii="Palatino Linotype" w:hAnsi="Palatino Linotype" w:cs="Arial"/>
          <w:i/>
          <w:sz w:val="22"/>
        </w:rPr>
        <w:t>Solicito copia de todos los oficios que haya recibido el Ayuntamiento de Metepec y el Cabildo de este mismo municipio, en el que personas físicas, organizaciones vecinales y grupos de vecinos hayan expresado su apoyo a la cesión en comodato de una hectárea del Parque La Pilita, para la construcción de un cuartel o base de operaciones de la Guardia Nacional</w:t>
      </w:r>
      <w:r w:rsidR="00263D94" w:rsidRPr="004F6B57">
        <w:rPr>
          <w:rFonts w:ascii="Palatino Linotype" w:hAnsi="Palatino Linotype" w:cs="Arial"/>
          <w:i/>
          <w:sz w:val="22"/>
        </w:rPr>
        <w:t>.</w:t>
      </w:r>
      <w:r w:rsidRPr="004F6B57">
        <w:rPr>
          <w:rFonts w:ascii="Palatino Linotype" w:hAnsi="Palatino Linotype" w:cs="Arial"/>
          <w:i/>
          <w:sz w:val="22"/>
        </w:rPr>
        <w:t xml:space="preserve">” </w:t>
      </w:r>
      <w:r w:rsidRPr="004F6B57">
        <w:rPr>
          <w:rFonts w:ascii="Palatino Linotype" w:hAnsi="Palatino Linotype"/>
          <w:sz w:val="22"/>
        </w:rPr>
        <w:t>(Sic)</w:t>
      </w:r>
    </w:p>
    <w:p w:rsidR="009D12B5" w:rsidRPr="004F6B57" w:rsidRDefault="009D12B5" w:rsidP="000D12A0">
      <w:pPr>
        <w:spacing w:line="360" w:lineRule="auto"/>
        <w:ind w:right="709"/>
        <w:jc w:val="both"/>
        <w:rPr>
          <w:rFonts w:ascii="Palatino Linotype" w:hAnsi="Palatino Linotype"/>
        </w:rPr>
      </w:pPr>
    </w:p>
    <w:p w:rsidR="00A50A9B" w:rsidRPr="004F6B57" w:rsidRDefault="00A50A9B" w:rsidP="000D12A0">
      <w:pPr>
        <w:pStyle w:val="Prrafodelista"/>
        <w:numPr>
          <w:ilvl w:val="0"/>
          <w:numId w:val="1"/>
        </w:numPr>
        <w:spacing w:line="360" w:lineRule="auto"/>
        <w:ind w:left="0" w:firstLine="0"/>
        <w:jc w:val="both"/>
        <w:rPr>
          <w:rFonts w:ascii="Palatino Linotype" w:hAnsi="Palatino Linotype" w:cs="Arial"/>
          <w:lang w:val="es-ES_tradnl"/>
        </w:rPr>
      </w:pPr>
      <w:r w:rsidRPr="004F6B57">
        <w:rPr>
          <w:rFonts w:ascii="Palatino Linotype" w:hAnsi="Palatino Linotype" w:cs="Arial"/>
        </w:rPr>
        <w:t xml:space="preserve">De las </w:t>
      </w:r>
      <w:r w:rsidRPr="004F6B57">
        <w:rPr>
          <w:rFonts w:ascii="Palatino Linotype" w:hAnsi="Palatino Linotype" w:cs="Arial"/>
          <w:lang w:val="es-ES_tradnl"/>
        </w:rPr>
        <w:t xml:space="preserve">constancias que obran en </w:t>
      </w:r>
      <w:r w:rsidRPr="004F6B57">
        <w:rPr>
          <w:rFonts w:ascii="Palatino Linotype" w:hAnsi="Palatino Linotype" w:cs="Arial"/>
          <w:b/>
          <w:lang w:val="es-ES_tradnl"/>
        </w:rPr>
        <w:t>EL</w:t>
      </w:r>
      <w:r w:rsidRPr="004F6B57">
        <w:rPr>
          <w:rFonts w:ascii="Palatino Linotype" w:hAnsi="Palatino Linotype" w:cs="Arial"/>
          <w:lang w:val="es-ES_tradnl"/>
        </w:rPr>
        <w:t xml:space="preserve"> </w:t>
      </w:r>
      <w:r w:rsidRPr="004F6B57">
        <w:rPr>
          <w:rFonts w:ascii="Palatino Linotype" w:hAnsi="Palatino Linotype" w:cs="Arial"/>
          <w:b/>
          <w:lang w:val="es-ES_tradnl"/>
        </w:rPr>
        <w:t>SAIMEX</w:t>
      </w:r>
      <w:r w:rsidRPr="004F6B57">
        <w:rPr>
          <w:rFonts w:ascii="Palatino Linotype" w:hAnsi="Palatino Linotype" w:cs="Arial"/>
          <w:lang w:val="es-ES_tradnl"/>
        </w:rPr>
        <w:t>, se desprende que</w:t>
      </w:r>
      <w:r w:rsidRPr="004F6B57">
        <w:rPr>
          <w:rFonts w:ascii="Palatino Linotype" w:hAnsi="Palatino Linotype" w:cs="Arial"/>
          <w:b/>
          <w:lang w:val="es-ES_tradnl"/>
        </w:rPr>
        <w:t xml:space="preserve"> </w:t>
      </w:r>
      <w:r w:rsidRPr="004F6B57">
        <w:rPr>
          <w:rFonts w:ascii="Palatino Linotype" w:hAnsi="Palatino Linotype" w:cs="Arial"/>
          <w:lang w:val="es-ES_tradnl"/>
        </w:rPr>
        <w:t>el día veintidós de octubre del año en curso, el Responsable de la Unidad de Transparencia del</w:t>
      </w:r>
      <w:r w:rsidRPr="004F6B57">
        <w:rPr>
          <w:rFonts w:ascii="Palatino Linotype" w:hAnsi="Palatino Linotype" w:cs="Arial"/>
          <w:b/>
          <w:lang w:val="es-ES_tradnl"/>
        </w:rPr>
        <w:t xml:space="preserve"> SUJETO </w:t>
      </w:r>
      <w:r w:rsidRPr="004F6B57">
        <w:rPr>
          <w:rFonts w:ascii="Palatino Linotype" w:hAnsi="Palatino Linotype" w:cs="Arial"/>
          <w:b/>
          <w:lang w:val="es-ES_tradnl"/>
        </w:rPr>
        <w:lastRenderedPageBreak/>
        <w:t>OBLIGADO</w:t>
      </w:r>
      <w:r w:rsidRPr="004F6B57">
        <w:rPr>
          <w:rFonts w:ascii="Palatino Linotype" w:hAnsi="Palatino Linotype" w:cs="Arial"/>
          <w:lang w:val="es-ES_tradnl"/>
        </w:rPr>
        <w:t xml:space="preserve"> realizó un requerimiento de aclaración al entonces solicitante a fin de que desahogados los siguientes puntos para aclarar la solicitud de información:</w:t>
      </w:r>
    </w:p>
    <w:p w:rsidR="00A50A9B" w:rsidRPr="004F6B57" w:rsidRDefault="00A50A9B" w:rsidP="000D12A0">
      <w:pPr>
        <w:spacing w:line="360" w:lineRule="auto"/>
        <w:jc w:val="both"/>
        <w:rPr>
          <w:rFonts w:ascii="Palatino Linotype" w:hAnsi="Palatino Linotype" w:cs="Arial"/>
          <w:i/>
        </w:rPr>
      </w:pPr>
    </w:p>
    <w:p w:rsidR="00A50A9B" w:rsidRPr="004F6B57" w:rsidRDefault="00A50A9B" w:rsidP="000D12A0">
      <w:pPr>
        <w:ind w:left="709" w:right="757"/>
        <w:jc w:val="right"/>
        <w:rPr>
          <w:rFonts w:ascii="Palatino Linotype" w:hAnsi="Palatino Linotype" w:cs="Arial"/>
          <w:i/>
          <w:sz w:val="22"/>
          <w:lang w:val="es-ES_tradnl"/>
        </w:rPr>
      </w:pPr>
      <w:r w:rsidRPr="004F6B57">
        <w:rPr>
          <w:rFonts w:ascii="Palatino Linotype" w:hAnsi="Palatino Linotype" w:cs="Arial"/>
          <w:i/>
          <w:sz w:val="22"/>
        </w:rPr>
        <w:t>“</w:t>
      </w:r>
      <w:r w:rsidRPr="004F6B57">
        <w:rPr>
          <w:rFonts w:ascii="Palatino Linotype" w:hAnsi="Palatino Linotype" w:cs="Arial"/>
          <w:i/>
          <w:sz w:val="22"/>
          <w:lang w:val="es-ES_tradnl"/>
        </w:rPr>
        <w:t>Metepec, México a 22 de Octubre de 2019</w:t>
      </w:r>
    </w:p>
    <w:p w:rsidR="00A50A9B" w:rsidRPr="004F6B57" w:rsidRDefault="00A50A9B" w:rsidP="000D12A0">
      <w:pPr>
        <w:ind w:left="709" w:right="757"/>
        <w:jc w:val="right"/>
        <w:rPr>
          <w:rFonts w:ascii="Palatino Linotype" w:hAnsi="Palatino Linotype" w:cs="Arial"/>
          <w:i/>
          <w:sz w:val="22"/>
          <w:lang w:val="es-ES_tradnl"/>
        </w:rPr>
      </w:pPr>
      <w:r w:rsidRPr="004F6B57">
        <w:rPr>
          <w:rFonts w:ascii="Palatino Linotype" w:hAnsi="Palatino Linotype" w:cs="Arial"/>
          <w:i/>
          <w:sz w:val="22"/>
          <w:lang w:val="es-ES_tradnl"/>
        </w:rPr>
        <w:t xml:space="preserve">Nombre del solicitante: </w:t>
      </w:r>
      <w:proofErr w:type="spellStart"/>
      <w:r w:rsidR="006D258F" w:rsidRPr="006D258F">
        <w:rPr>
          <w:rFonts w:ascii="Palatino Linotype" w:hAnsi="Palatino Linotype" w:cs="Arial"/>
          <w:i/>
          <w:sz w:val="22"/>
          <w:lang w:val="es-ES_tradnl"/>
        </w:rPr>
        <w:t>Xxxxxx</w:t>
      </w:r>
      <w:proofErr w:type="spellEnd"/>
      <w:r w:rsidR="006D258F" w:rsidRPr="006D258F">
        <w:rPr>
          <w:rFonts w:ascii="Palatino Linotype" w:hAnsi="Palatino Linotype" w:cs="Arial"/>
          <w:i/>
          <w:sz w:val="22"/>
          <w:lang w:val="es-ES_tradnl"/>
        </w:rPr>
        <w:t xml:space="preserve"> </w:t>
      </w:r>
      <w:proofErr w:type="spellStart"/>
      <w:r w:rsidR="006D258F" w:rsidRPr="006D258F">
        <w:rPr>
          <w:rFonts w:ascii="Palatino Linotype" w:hAnsi="Palatino Linotype" w:cs="Arial"/>
          <w:i/>
          <w:sz w:val="22"/>
          <w:lang w:val="es-ES_tradnl"/>
        </w:rPr>
        <w:t>Xxxxx</w:t>
      </w:r>
      <w:proofErr w:type="spellEnd"/>
      <w:r w:rsidR="006D258F" w:rsidRPr="006D258F">
        <w:rPr>
          <w:rFonts w:ascii="Palatino Linotype" w:hAnsi="Palatino Linotype" w:cs="Arial"/>
          <w:i/>
          <w:sz w:val="22"/>
          <w:lang w:val="es-ES_tradnl"/>
        </w:rPr>
        <w:t xml:space="preserve"> </w:t>
      </w:r>
      <w:proofErr w:type="spellStart"/>
      <w:r w:rsidR="006D258F" w:rsidRPr="006D258F">
        <w:rPr>
          <w:rFonts w:ascii="Palatino Linotype" w:hAnsi="Palatino Linotype" w:cs="Arial"/>
          <w:i/>
          <w:sz w:val="22"/>
          <w:lang w:val="es-ES_tradnl"/>
        </w:rPr>
        <w:t>Xxxxxxx</w:t>
      </w:r>
      <w:proofErr w:type="spellEnd"/>
    </w:p>
    <w:p w:rsidR="00A50A9B" w:rsidRPr="004F6B57" w:rsidRDefault="00A50A9B" w:rsidP="000D12A0">
      <w:pPr>
        <w:ind w:left="709" w:right="757"/>
        <w:jc w:val="right"/>
        <w:rPr>
          <w:rFonts w:ascii="Palatino Linotype" w:hAnsi="Palatino Linotype" w:cs="Arial"/>
          <w:i/>
          <w:sz w:val="22"/>
          <w:lang w:val="es-ES_tradnl"/>
        </w:rPr>
      </w:pPr>
      <w:r w:rsidRPr="004F6B57">
        <w:rPr>
          <w:rFonts w:ascii="Palatino Linotype" w:hAnsi="Palatino Linotype" w:cs="Arial"/>
          <w:i/>
          <w:sz w:val="22"/>
          <w:lang w:val="es-ES_tradnl"/>
        </w:rPr>
        <w:t>Folio de la solicitud: 00678/METEPEC/IP/2019</w:t>
      </w:r>
    </w:p>
    <w:p w:rsidR="00A50A9B" w:rsidRPr="004F6B57" w:rsidRDefault="00A50A9B" w:rsidP="000D12A0">
      <w:pPr>
        <w:ind w:left="709" w:right="757"/>
        <w:jc w:val="both"/>
        <w:rPr>
          <w:rFonts w:ascii="Palatino Linotype" w:hAnsi="Palatino Linotype" w:cs="Arial"/>
          <w:i/>
          <w:sz w:val="22"/>
          <w:lang w:val="es-ES_tradnl"/>
        </w:rPr>
      </w:pPr>
    </w:p>
    <w:p w:rsidR="00A50A9B" w:rsidRPr="004F6B57" w:rsidRDefault="00A50A9B" w:rsidP="000D12A0">
      <w:pPr>
        <w:ind w:left="709" w:right="757"/>
        <w:jc w:val="both"/>
        <w:rPr>
          <w:rFonts w:ascii="Palatino Linotype" w:hAnsi="Palatino Linotype" w:cs="Arial"/>
          <w:i/>
          <w:sz w:val="22"/>
          <w:lang w:val="es-ES_tradnl"/>
        </w:rPr>
      </w:pPr>
      <w:r w:rsidRPr="004F6B57">
        <w:rPr>
          <w:rFonts w:ascii="Palatino Linotype" w:hAnsi="Palatino Linotype" w:cs="Arial"/>
          <w:i/>
          <w:sz w:val="22"/>
          <w:lang w:val="es-ES_tradnl"/>
        </w:rPr>
        <w:t xml:space="preserve">Con fundamento en el </w:t>
      </w:r>
      <w:proofErr w:type="spellStart"/>
      <w:proofErr w:type="gramStart"/>
      <w:r w:rsidRPr="004F6B57">
        <w:rPr>
          <w:rFonts w:ascii="Palatino Linotype" w:hAnsi="Palatino Linotype" w:cs="Arial"/>
          <w:i/>
          <w:sz w:val="22"/>
          <w:lang w:val="es-ES_tradnl"/>
        </w:rPr>
        <w:t>articulo</w:t>
      </w:r>
      <w:proofErr w:type="spellEnd"/>
      <w:proofErr w:type="gramEnd"/>
      <w:r w:rsidRPr="004F6B57">
        <w:rPr>
          <w:rFonts w:ascii="Palatino Linotype" w:hAnsi="Palatino Linotype" w:cs="Arial"/>
          <w:i/>
          <w:sz w:val="22"/>
          <w:lang w:val="es-ES_tradnl"/>
        </w:rPr>
        <w:t xml:space="preserve"> 159 de la Ley de Transparencia y Acceso a la Información Pública del Estado de México y Municipios, se le requiere para que dentro del plazo de diez días hábiles realice lo siguiente:</w:t>
      </w:r>
    </w:p>
    <w:p w:rsidR="00A50A9B" w:rsidRPr="004F6B57" w:rsidRDefault="00A50A9B" w:rsidP="000D12A0">
      <w:pPr>
        <w:ind w:left="709" w:right="757"/>
        <w:jc w:val="both"/>
        <w:rPr>
          <w:rFonts w:ascii="Palatino Linotype" w:hAnsi="Palatino Linotype" w:cs="Arial"/>
          <w:i/>
          <w:sz w:val="22"/>
          <w:lang w:val="es-ES_tradnl"/>
        </w:rPr>
      </w:pPr>
    </w:p>
    <w:p w:rsidR="00A50A9B" w:rsidRPr="004F6B57" w:rsidRDefault="00A50A9B" w:rsidP="000D12A0">
      <w:pPr>
        <w:ind w:left="709" w:right="757"/>
        <w:jc w:val="both"/>
        <w:rPr>
          <w:rFonts w:ascii="Palatino Linotype" w:hAnsi="Palatino Linotype" w:cs="Arial"/>
          <w:i/>
          <w:sz w:val="22"/>
          <w:lang w:val="es-ES_tradnl"/>
        </w:rPr>
      </w:pPr>
      <w:r w:rsidRPr="004F6B57">
        <w:rPr>
          <w:rFonts w:ascii="Palatino Linotype" w:hAnsi="Palatino Linotype" w:cs="Arial"/>
          <w:i/>
          <w:sz w:val="22"/>
          <w:lang w:val="es-ES_tradnl"/>
        </w:rPr>
        <w:t>Con fundamento en el artículo 159 de la Ley de Transparencia y Acceso a la Información Pública del Estado de México y Municipios, y en relación con su solicitud con número de folio 00678/METEPEC/IP/2019 mediante la cual requiere: “Solicito copia de todos los oficios que haya recibido el Ayuntamiento de Metepec y el Cabildo de este mismo municipio, en el que personas físicas, organizaciones vecinales y grupos de vecinos hayan expresado su apoyo a la cesión en comodato de una hectárea del Parque La Pilita, para la construcción de un cuartel o base de operaciones de la Guardia Nacional.” SIC Al respecto, se le requiere respetuosamente se sirva en un plazo no mayor a diez días hábiles aclarar, especificar y corregir la información que requiere cuando señala lo anterior; pues para esta Unidad de Transparencia, los datos ingresados resultan insuficientes, poco claros e incorrectos para proceder con la búsqueda de información.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50A9B" w:rsidRPr="004F6B57" w:rsidRDefault="00A50A9B" w:rsidP="000D12A0">
      <w:pPr>
        <w:ind w:left="709" w:right="757"/>
        <w:jc w:val="both"/>
        <w:rPr>
          <w:rFonts w:ascii="Palatino Linotype" w:hAnsi="Palatino Linotype" w:cs="Arial"/>
          <w:i/>
          <w:sz w:val="22"/>
          <w:lang w:val="es-ES_tradnl"/>
        </w:rPr>
      </w:pPr>
    </w:p>
    <w:p w:rsidR="00A50A9B" w:rsidRPr="004F6B57" w:rsidRDefault="00A50A9B" w:rsidP="000D12A0">
      <w:pPr>
        <w:ind w:left="709" w:right="757"/>
        <w:jc w:val="both"/>
        <w:rPr>
          <w:rFonts w:ascii="Palatino Linotype" w:hAnsi="Palatino Linotype" w:cs="Arial"/>
          <w:i/>
          <w:sz w:val="22"/>
          <w:lang w:val="es-ES_tradnl"/>
        </w:rPr>
      </w:pPr>
      <w:r w:rsidRPr="004F6B57">
        <w:rPr>
          <w:rFonts w:ascii="Palatino Linotype" w:hAnsi="Palatino Linotype" w:cs="Arial"/>
          <w:i/>
          <w:sz w:val="22"/>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50A9B" w:rsidRPr="004F6B57" w:rsidRDefault="00A50A9B" w:rsidP="000D12A0">
      <w:pPr>
        <w:ind w:left="709" w:right="757"/>
        <w:jc w:val="both"/>
        <w:rPr>
          <w:rFonts w:ascii="Palatino Linotype" w:hAnsi="Palatino Linotype" w:cs="Arial"/>
          <w:i/>
          <w:sz w:val="22"/>
          <w:lang w:val="es-ES_tradnl"/>
        </w:rPr>
      </w:pPr>
    </w:p>
    <w:p w:rsidR="00A50A9B" w:rsidRPr="004F6B57" w:rsidRDefault="00A50A9B" w:rsidP="000D12A0">
      <w:pPr>
        <w:ind w:left="709" w:right="757"/>
        <w:jc w:val="both"/>
        <w:rPr>
          <w:rFonts w:ascii="Palatino Linotype" w:hAnsi="Palatino Linotype" w:cs="Arial"/>
          <w:i/>
          <w:sz w:val="22"/>
          <w:lang w:val="es-ES_tradnl"/>
        </w:rPr>
      </w:pPr>
      <w:r w:rsidRPr="004F6B57">
        <w:rPr>
          <w:rFonts w:ascii="Palatino Linotype" w:hAnsi="Palatino Linotype" w:cs="Arial"/>
          <w:i/>
          <w:sz w:val="22"/>
          <w:lang w:val="es-ES_tradnl"/>
        </w:rPr>
        <w:t>ATENTAMENTE</w:t>
      </w:r>
    </w:p>
    <w:p w:rsidR="00A50A9B" w:rsidRPr="004F6B57" w:rsidRDefault="00A50A9B" w:rsidP="000D12A0">
      <w:pPr>
        <w:ind w:left="709" w:right="757"/>
        <w:jc w:val="both"/>
        <w:rPr>
          <w:rFonts w:ascii="Palatino Linotype" w:hAnsi="Palatino Linotype" w:cs="Arial"/>
          <w:i/>
          <w:sz w:val="22"/>
          <w:lang w:val="es-ES_tradnl"/>
        </w:rPr>
      </w:pPr>
      <w:r w:rsidRPr="004F6B57">
        <w:rPr>
          <w:rFonts w:ascii="Palatino Linotype" w:hAnsi="Palatino Linotype" w:cs="Arial"/>
          <w:i/>
          <w:sz w:val="22"/>
          <w:lang w:val="es-ES_tradnl"/>
        </w:rPr>
        <w:t>Alberto Daniel García Curiel”</w:t>
      </w:r>
    </w:p>
    <w:p w:rsidR="00A50A9B" w:rsidRPr="004F6B57" w:rsidRDefault="00A50A9B" w:rsidP="000D12A0">
      <w:pPr>
        <w:spacing w:line="360" w:lineRule="auto"/>
        <w:jc w:val="both"/>
        <w:rPr>
          <w:rFonts w:ascii="Palatino Linotype" w:hAnsi="Palatino Linotype" w:cs="Arial"/>
          <w:i/>
          <w:lang w:val="es-ES_tradnl"/>
        </w:rPr>
      </w:pPr>
    </w:p>
    <w:p w:rsidR="00A50A9B" w:rsidRPr="004F6B57" w:rsidRDefault="00A50A9B" w:rsidP="000D12A0">
      <w:pPr>
        <w:spacing w:line="360" w:lineRule="auto"/>
        <w:jc w:val="both"/>
        <w:rPr>
          <w:rFonts w:ascii="Palatino Linotype" w:hAnsi="Palatino Linotype" w:cs="Arial"/>
          <w:lang w:val="es-ES_tradnl"/>
        </w:rPr>
      </w:pPr>
      <w:r w:rsidRPr="004F6B57">
        <w:rPr>
          <w:rFonts w:ascii="Palatino Linotype" w:hAnsi="Palatino Linotype" w:cs="Arial"/>
          <w:lang w:val="es-ES_tradnl"/>
        </w:rPr>
        <w:lastRenderedPageBreak/>
        <w:t xml:space="preserve">Dicho requerimiento </w:t>
      </w:r>
      <w:r w:rsidRPr="004F6B57">
        <w:rPr>
          <w:rFonts w:ascii="Palatino Linotype" w:hAnsi="Palatino Linotype" w:cs="Arial"/>
        </w:rPr>
        <w:t xml:space="preserve">fue atendido por el particular </w:t>
      </w:r>
      <w:r w:rsidRPr="004F6B57">
        <w:rPr>
          <w:rFonts w:ascii="Palatino Linotype" w:hAnsi="Palatino Linotype" w:cs="Arial"/>
          <w:lang w:val="es-ES_tradnl"/>
        </w:rPr>
        <w:t xml:space="preserve">el día veinticinco de octubre del año en curso, manifestándose en los términos siguientes. </w:t>
      </w:r>
    </w:p>
    <w:p w:rsidR="00A50A9B" w:rsidRPr="004F6B57" w:rsidRDefault="00A50A9B" w:rsidP="000D12A0">
      <w:pPr>
        <w:ind w:left="709" w:right="757"/>
        <w:jc w:val="both"/>
        <w:rPr>
          <w:rFonts w:ascii="Palatino Linotype" w:hAnsi="Palatino Linotype" w:cs="Arial"/>
          <w:sz w:val="22"/>
          <w:lang w:val="es-ES_tradnl"/>
        </w:rPr>
      </w:pPr>
      <w:r w:rsidRPr="004F6B57">
        <w:rPr>
          <w:rFonts w:ascii="Palatino Linotype" w:hAnsi="Palatino Linotype" w:cs="Arial"/>
          <w:i/>
          <w:sz w:val="22"/>
          <w:lang w:val="es-ES_tradnl"/>
        </w:rPr>
        <w:t>“En la sesión pública que encabezó la presidenta municipal de Metepec, Gabriela Gamboa Sánchez dijo públicamente que ha recibido oficios de vecinos y organizaciones que apoyan la instalación de un cuartel de la Guardia Nacional en el Parque de La Pilita. Quiero copia de esos oficios que dijo la alcaldesa que recibió. ¿Cuál es su confusión?”</w:t>
      </w:r>
    </w:p>
    <w:p w:rsidR="00A50A9B" w:rsidRPr="004F6B57" w:rsidRDefault="00A50A9B" w:rsidP="000D12A0">
      <w:pPr>
        <w:pStyle w:val="Prrafodelista"/>
        <w:spacing w:line="360" w:lineRule="auto"/>
        <w:ind w:left="644"/>
        <w:jc w:val="both"/>
        <w:rPr>
          <w:rFonts w:ascii="Palatino Linotype" w:hAnsi="Palatino Linotype" w:cs="Arial"/>
          <w:lang w:val="es-ES_tradnl"/>
        </w:rPr>
      </w:pPr>
    </w:p>
    <w:p w:rsidR="00A76AE8" w:rsidRPr="004F6B57" w:rsidRDefault="009D12B5" w:rsidP="000D12A0">
      <w:pPr>
        <w:pStyle w:val="Prrafodelista"/>
        <w:numPr>
          <w:ilvl w:val="0"/>
          <w:numId w:val="1"/>
        </w:numPr>
        <w:spacing w:line="360" w:lineRule="auto"/>
        <w:ind w:left="0" w:firstLine="0"/>
        <w:jc w:val="both"/>
        <w:rPr>
          <w:rFonts w:ascii="Palatino Linotype" w:hAnsi="Palatino Linotype" w:cs="Arial"/>
        </w:rPr>
      </w:pPr>
      <w:r w:rsidRPr="004F6B57">
        <w:rPr>
          <w:rFonts w:ascii="Palatino Linotype" w:hAnsi="Palatino Linotype" w:cs="Arial"/>
        </w:rPr>
        <w:t xml:space="preserve">Del expediente electrónico del </w:t>
      </w:r>
      <w:r w:rsidRPr="004F6B57">
        <w:rPr>
          <w:rFonts w:ascii="Palatino Linotype" w:hAnsi="Palatino Linotype" w:cs="Arial"/>
          <w:b/>
        </w:rPr>
        <w:t>SAIMEX,</w:t>
      </w:r>
      <w:r w:rsidRPr="004F6B57">
        <w:rPr>
          <w:rFonts w:ascii="Palatino Linotype" w:hAnsi="Palatino Linotype" w:cs="Arial"/>
        </w:rPr>
        <w:t xml:space="preserve"> se advierte que en fecha </w:t>
      </w:r>
      <w:r w:rsidR="00A50A9B" w:rsidRPr="004F6B57">
        <w:rPr>
          <w:rFonts w:ascii="Palatino Linotype" w:hAnsi="Palatino Linotype" w:cs="Arial"/>
        </w:rPr>
        <w:t>veinticinco de septiembre del dos mil diecinueve</w:t>
      </w:r>
      <w:r w:rsidRPr="004F6B57">
        <w:rPr>
          <w:rFonts w:ascii="Palatino Linotype" w:hAnsi="Palatino Linotype" w:cs="Arial"/>
        </w:rPr>
        <w:t xml:space="preserve">, </w:t>
      </w:r>
      <w:r w:rsidRPr="004F6B57">
        <w:rPr>
          <w:rFonts w:ascii="Palatino Linotype" w:hAnsi="Palatino Linotype" w:cs="Arial"/>
          <w:b/>
        </w:rPr>
        <w:t>EL SUJETO OBLIGADO</w:t>
      </w:r>
      <w:r w:rsidRPr="004F6B57">
        <w:rPr>
          <w:rFonts w:ascii="Palatino Linotype" w:hAnsi="Palatino Linotype" w:cs="Arial"/>
        </w:rPr>
        <w:t xml:space="preserve"> </w:t>
      </w:r>
      <w:r w:rsidR="004F3459" w:rsidRPr="004F6B57">
        <w:rPr>
          <w:rFonts w:ascii="Palatino Linotype" w:hAnsi="Palatino Linotype" w:cs="Arial"/>
        </w:rPr>
        <w:t>dio</w:t>
      </w:r>
      <w:r w:rsidRPr="004F6B57">
        <w:rPr>
          <w:rFonts w:ascii="Palatino Linotype" w:hAnsi="Palatino Linotype" w:cs="Arial"/>
        </w:rPr>
        <w:t xml:space="preserve"> de respuesta a la solicitud de acceso a la información pública requerida por </w:t>
      </w:r>
      <w:r w:rsidRPr="004F6B57">
        <w:rPr>
          <w:rFonts w:ascii="Palatino Linotype" w:hAnsi="Palatino Linotype" w:cs="Arial"/>
          <w:b/>
        </w:rPr>
        <w:t>EL RECURRENTE</w:t>
      </w:r>
      <w:r w:rsidRPr="004F6B57">
        <w:rPr>
          <w:rFonts w:ascii="Palatino Linotype" w:hAnsi="Palatino Linotype" w:cs="Arial"/>
        </w:rPr>
        <w:t xml:space="preserve">, </w:t>
      </w:r>
      <w:r w:rsidR="004F3459" w:rsidRPr="004F6B57">
        <w:rPr>
          <w:rFonts w:ascii="Palatino Linotype" w:hAnsi="Palatino Linotype" w:cs="Arial"/>
        </w:rPr>
        <w:t>en los siguientes</w:t>
      </w:r>
      <w:r w:rsidRPr="004F6B57">
        <w:rPr>
          <w:rFonts w:ascii="Palatino Linotype" w:hAnsi="Palatino Linotype" w:cs="Arial"/>
        </w:rPr>
        <w:t xml:space="preserve"> términos:</w:t>
      </w:r>
    </w:p>
    <w:p w:rsidR="004F3459" w:rsidRPr="004F6B57" w:rsidRDefault="004F3459" w:rsidP="000D12A0">
      <w:pPr>
        <w:ind w:right="757"/>
        <w:rPr>
          <w:rFonts w:ascii="Palatino Linotype" w:hAnsi="Palatino Linotype" w:cs="Arial"/>
        </w:rPr>
      </w:pPr>
    </w:p>
    <w:p w:rsidR="00A50A9B" w:rsidRPr="004F6B57" w:rsidRDefault="009D12B5" w:rsidP="000D12A0">
      <w:pPr>
        <w:ind w:right="757"/>
        <w:jc w:val="right"/>
        <w:rPr>
          <w:rFonts w:ascii="Palatino Linotype" w:hAnsi="Palatino Linotype" w:cs="Arial"/>
          <w:i/>
          <w:sz w:val="22"/>
        </w:rPr>
      </w:pPr>
      <w:r w:rsidRPr="004F6B57">
        <w:rPr>
          <w:rFonts w:ascii="Palatino Linotype" w:hAnsi="Palatino Linotype" w:cs="Arial"/>
          <w:i/>
          <w:sz w:val="22"/>
        </w:rPr>
        <w:t>“</w:t>
      </w:r>
      <w:r w:rsidR="00A50A9B" w:rsidRPr="004F6B57">
        <w:rPr>
          <w:rFonts w:ascii="Palatino Linotype" w:hAnsi="Palatino Linotype" w:cs="Arial"/>
          <w:i/>
          <w:sz w:val="22"/>
        </w:rPr>
        <w:t>Metepec, México a 15 de Noviembre de 2019</w:t>
      </w:r>
    </w:p>
    <w:p w:rsidR="00A50A9B" w:rsidRPr="004F6B57" w:rsidRDefault="00A50A9B" w:rsidP="000D12A0">
      <w:pPr>
        <w:ind w:right="757"/>
        <w:jc w:val="right"/>
        <w:rPr>
          <w:rFonts w:ascii="Palatino Linotype" w:hAnsi="Palatino Linotype" w:cs="Arial"/>
          <w:i/>
          <w:sz w:val="22"/>
        </w:rPr>
      </w:pPr>
      <w:r w:rsidRPr="004F6B57">
        <w:rPr>
          <w:rFonts w:ascii="Palatino Linotype" w:hAnsi="Palatino Linotype" w:cs="Arial"/>
          <w:i/>
          <w:sz w:val="22"/>
        </w:rPr>
        <w:t xml:space="preserve">Nombre del solicitante: </w:t>
      </w:r>
      <w:proofErr w:type="spellStart"/>
      <w:r w:rsidR="006D258F" w:rsidRPr="006D258F">
        <w:rPr>
          <w:rFonts w:ascii="Palatino Linotype" w:hAnsi="Palatino Linotype" w:cs="Arial"/>
          <w:i/>
          <w:sz w:val="22"/>
        </w:rPr>
        <w:t>Xxxxxx</w:t>
      </w:r>
      <w:proofErr w:type="spellEnd"/>
      <w:r w:rsidR="006D258F" w:rsidRPr="006D258F">
        <w:rPr>
          <w:rFonts w:ascii="Palatino Linotype" w:hAnsi="Palatino Linotype" w:cs="Arial"/>
          <w:i/>
          <w:sz w:val="22"/>
        </w:rPr>
        <w:t xml:space="preserve"> </w:t>
      </w:r>
      <w:proofErr w:type="spellStart"/>
      <w:r w:rsidR="006D258F" w:rsidRPr="006D258F">
        <w:rPr>
          <w:rFonts w:ascii="Palatino Linotype" w:hAnsi="Palatino Linotype" w:cs="Arial"/>
          <w:i/>
          <w:sz w:val="22"/>
        </w:rPr>
        <w:t>Xxxxx</w:t>
      </w:r>
      <w:proofErr w:type="spellEnd"/>
      <w:r w:rsidR="006D258F" w:rsidRPr="006D258F">
        <w:rPr>
          <w:rFonts w:ascii="Palatino Linotype" w:hAnsi="Palatino Linotype" w:cs="Arial"/>
          <w:i/>
          <w:sz w:val="22"/>
        </w:rPr>
        <w:t xml:space="preserve"> </w:t>
      </w:r>
      <w:proofErr w:type="spellStart"/>
      <w:r w:rsidR="006D258F" w:rsidRPr="006D258F">
        <w:rPr>
          <w:rFonts w:ascii="Palatino Linotype" w:hAnsi="Palatino Linotype" w:cs="Arial"/>
          <w:i/>
          <w:sz w:val="22"/>
        </w:rPr>
        <w:t>Xxxxxxx</w:t>
      </w:r>
      <w:proofErr w:type="spellEnd"/>
    </w:p>
    <w:p w:rsidR="00A50A9B" w:rsidRPr="004F6B57" w:rsidRDefault="00A50A9B" w:rsidP="000D12A0">
      <w:pPr>
        <w:ind w:right="757"/>
        <w:jc w:val="right"/>
        <w:rPr>
          <w:rFonts w:ascii="Palatino Linotype" w:hAnsi="Palatino Linotype" w:cs="Arial"/>
          <w:i/>
          <w:sz w:val="22"/>
        </w:rPr>
      </w:pPr>
      <w:r w:rsidRPr="004F6B57">
        <w:rPr>
          <w:rFonts w:ascii="Palatino Linotype" w:hAnsi="Palatino Linotype" w:cs="Arial"/>
          <w:i/>
          <w:sz w:val="22"/>
        </w:rPr>
        <w:t>Folio de la solicitud: 00678/METEPEC/IP/2019</w:t>
      </w:r>
    </w:p>
    <w:p w:rsidR="00A50A9B" w:rsidRPr="004F6B57" w:rsidRDefault="00A50A9B" w:rsidP="000D12A0">
      <w:pPr>
        <w:ind w:right="757"/>
        <w:jc w:val="right"/>
        <w:rPr>
          <w:rFonts w:ascii="Palatino Linotype" w:hAnsi="Palatino Linotype" w:cs="Arial"/>
          <w:i/>
          <w:sz w:val="22"/>
        </w:rPr>
      </w:pPr>
    </w:p>
    <w:p w:rsidR="00A50A9B" w:rsidRPr="004F6B57" w:rsidRDefault="00A50A9B" w:rsidP="000D12A0">
      <w:pPr>
        <w:ind w:left="709" w:right="757"/>
        <w:jc w:val="both"/>
        <w:rPr>
          <w:rFonts w:ascii="Palatino Linotype" w:hAnsi="Palatino Linotype" w:cs="Arial"/>
          <w:i/>
          <w:sz w:val="22"/>
        </w:rPr>
      </w:pPr>
      <w:r w:rsidRPr="004F6B5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0A9B" w:rsidRPr="004F6B57" w:rsidRDefault="00A50A9B" w:rsidP="000D12A0">
      <w:pPr>
        <w:ind w:left="709" w:right="757"/>
        <w:jc w:val="both"/>
        <w:rPr>
          <w:rFonts w:ascii="Palatino Linotype" w:hAnsi="Palatino Linotype" w:cs="Arial"/>
          <w:i/>
          <w:sz w:val="22"/>
        </w:rPr>
      </w:pPr>
    </w:p>
    <w:p w:rsidR="00A50A9B" w:rsidRPr="004F6B57" w:rsidRDefault="00A50A9B" w:rsidP="000D12A0">
      <w:pPr>
        <w:ind w:left="709" w:right="757"/>
        <w:jc w:val="both"/>
        <w:rPr>
          <w:rFonts w:ascii="Palatino Linotype" w:hAnsi="Palatino Linotype" w:cs="Arial"/>
          <w:i/>
          <w:sz w:val="22"/>
        </w:rPr>
      </w:pPr>
      <w:r w:rsidRPr="004F6B5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A50A9B" w:rsidRPr="004F6B57" w:rsidRDefault="00A50A9B" w:rsidP="000D12A0">
      <w:pPr>
        <w:ind w:left="709" w:right="757"/>
        <w:jc w:val="both"/>
        <w:rPr>
          <w:rFonts w:ascii="Palatino Linotype" w:hAnsi="Palatino Linotype" w:cs="Arial"/>
          <w:i/>
          <w:sz w:val="22"/>
        </w:rPr>
      </w:pPr>
    </w:p>
    <w:p w:rsidR="00A50A9B" w:rsidRPr="004F6B57" w:rsidRDefault="00A50A9B" w:rsidP="000D12A0">
      <w:pPr>
        <w:ind w:left="709" w:right="757"/>
        <w:jc w:val="both"/>
        <w:rPr>
          <w:rFonts w:ascii="Palatino Linotype" w:hAnsi="Palatino Linotype" w:cs="Arial"/>
          <w:i/>
          <w:sz w:val="22"/>
        </w:rPr>
      </w:pPr>
      <w:r w:rsidRPr="004F6B57">
        <w:rPr>
          <w:rFonts w:ascii="Palatino Linotype" w:hAnsi="Palatino Linotype" w:cs="Arial"/>
          <w:i/>
          <w:sz w:val="22"/>
        </w:rPr>
        <w:t>ATENTAMENTE</w:t>
      </w:r>
    </w:p>
    <w:p w:rsidR="009D12B5" w:rsidRPr="004F6B57" w:rsidRDefault="00A50A9B" w:rsidP="000D12A0">
      <w:pPr>
        <w:ind w:left="709" w:right="757"/>
        <w:jc w:val="both"/>
        <w:rPr>
          <w:rFonts w:ascii="Palatino Linotype" w:hAnsi="Palatino Linotype" w:cs="Arial"/>
          <w:i/>
          <w:sz w:val="22"/>
        </w:rPr>
      </w:pPr>
      <w:r w:rsidRPr="004F6B57">
        <w:rPr>
          <w:rFonts w:ascii="Palatino Linotype" w:hAnsi="Palatino Linotype" w:cs="Arial"/>
          <w:i/>
          <w:sz w:val="22"/>
        </w:rPr>
        <w:t>Alberto Daniel García Curiel</w:t>
      </w:r>
      <w:r w:rsidR="009D12B5" w:rsidRPr="004F6B57">
        <w:rPr>
          <w:rFonts w:ascii="Palatino Linotype" w:hAnsi="Palatino Linotype" w:cs="Arial"/>
          <w:i/>
          <w:sz w:val="22"/>
        </w:rPr>
        <w:t>”</w:t>
      </w:r>
    </w:p>
    <w:p w:rsidR="009D12B5" w:rsidRPr="004F6B57" w:rsidRDefault="009D12B5" w:rsidP="000D12A0">
      <w:pPr>
        <w:pStyle w:val="Prrafodelista"/>
        <w:spacing w:line="360" w:lineRule="auto"/>
        <w:ind w:left="0"/>
        <w:jc w:val="both"/>
        <w:rPr>
          <w:rFonts w:ascii="Palatino Linotype" w:hAnsi="Palatino Linotype" w:cs="Arial"/>
        </w:rPr>
      </w:pPr>
    </w:p>
    <w:p w:rsidR="00F15411" w:rsidRPr="004F6B57" w:rsidRDefault="00263D94" w:rsidP="000D12A0">
      <w:pPr>
        <w:spacing w:line="360" w:lineRule="auto"/>
        <w:jc w:val="both"/>
        <w:rPr>
          <w:rFonts w:ascii="Palatino Linotype" w:hAnsi="Palatino Linotype" w:cs="Arial"/>
        </w:rPr>
      </w:pPr>
      <w:r w:rsidRPr="004F6B57">
        <w:rPr>
          <w:rFonts w:ascii="Palatino Linotype" w:hAnsi="Palatino Linotype" w:cs="Arial"/>
        </w:rPr>
        <w:t xml:space="preserve">Adjunto a su respuesta, </w:t>
      </w:r>
      <w:r w:rsidRPr="004F6B57">
        <w:rPr>
          <w:rFonts w:ascii="Palatino Linotype" w:hAnsi="Palatino Linotype" w:cs="Arial"/>
          <w:b/>
        </w:rPr>
        <w:t xml:space="preserve">EL SUJETO OBLIGADO </w:t>
      </w:r>
      <w:r w:rsidRPr="004F6B57">
        <w:rPr>
          <w:rFonts w:ascii="Palatino Linotype" w:hAnsi="Palatino Linotype" w:cs="Arial"/>
        </w:rPr>
        <w:t xml:space="preserve">remitió el archivo electrónico denominado </w:t>
      </w:r>
      <w:r w:rsidR="00F15411" w:rsidRPr="004F6B57">
        <w:rPr>
          <w:rFonts w:ascii="Palatino Linotype" w:hAnsi="Palatino Linotype" w:cs="Arial"/>
          <w:b/>
        </w:rPr>
        <w:t>678IP19.pdf</w:t>
      </w:r>
      <w:r w:rsidR="00F15411" w:rsidRPr="004F6B57">
        <w:rPr>
          <w:rFonts w:ascii="Palatino Linotype" w:hAnsi="Palatino Linotype" w:cs="Arial"/>
        </w:rPr>
        <w:t xml:space="preserve">, en los que se incluyen los documentos y los argumentos siguientes: </w:t>
      </w:r>
    </w:p>
    <w:p w:rsidR="00F15411" w:rsidRPr="004F6B57" w:rsidRDefault="00F15411" w:rsidP="000D12A0">
      <w:pPr>
        <w:spacing w:line="360" w:lineRule="auto"/>
        <w:jc w:val="both"/>
        <w:rPr>
          <w:rFonts w:ascii="Palatino Linotype" w:hAnsi="Palatino Linotype" w:cs="Arial"/>
        </w:rPr>
      </w:pPr>
    </w:p>
    <w:p w:rsidR="00F15411" w:rsidRPr="004F6B57" w:rsidRDefault="00F15411" w:rsidP="000D12A0">
      <w:pPr>
        <w:pStyle w:val="Prrafodelista"/>
        <w:spacing w:line="360" w:lineRule="auto"/>
        <w:ind w:right="757"/>
        <w:jc w:val="both"/>
        <w:rPr>
          <w:rFonts w:ascii="Palatino Linotype" w:hAnsi="Palatino Linotype" w:cs="Arial"/>
          <w:sz w:val="22"/>
        </w:rPr>
      </w:pPr>
      <w:r w:rsidRPr="004F6B57">
        <w:rPr>
          <w:rFonts w:ascii="Palatino Linotype" w:hAnsi="Palatino Linotype" w:cs="Arial"/>
        </w:rPr>
        <w:lastRenderedPageBreak/>
        <w:t xml:space="preserve">• </w:t>
      </w:r>
      <w:r w:rsidRPr="004F6B57">
        <w:rPr>
          <w:rFonts w:ascii="Palatino Linotype" w:hAnsi="Palatino Linotype" w:cs="Arial"/>
          <w:sz w:val="22"/>
        </w:rPr>
        <w:t>Que la  Ley de Protección  de Datos Personales en  Posesión de Sujetos  Obligados del   Estado   de   México   y   Municipios,   tiene   por   objeto   establecer   las   bases, principios  y  procedimientos  para  tutelar  y  garantizar  el  derecho  que  tiene  toda persona   a  la  protección   de  sus datos  personales,  en  posesión   de  los  sujetos obligados.</w:t>
      </w:r>
    </w:p>
    <w:p w:rsidR="00F15411" w:rsidRPr="004F6B57" w:rsidRDefault="00F15411" w:rsidP="000D12A0">
      <w:pPr>
        <w:pStyle w:val="Prrafodelista"/>
        <w:spacing w:line="360" w:lineRule="auto"/>
        <w:ind w:right="757"/>
        <w:jc w:val="both"/>
        <w:rPr>
          <w:rFonts w:ascii="Palatino Linotype" w:hAnsi="Palatino Linotype" w:cs="Arial"/>
          <w:sz w:val="22"/>
        </w:rPr>
      </w:pPr>
    </w:p>
    <w:p w:rsidR="00F15411" w:rsidRPr="004F6B57" w:rsidRDefault="00F15411" w:rsidP="000D12A0">
      <w:pPr>
        <w:pStyle w:val="Prrafodelista"/>
        <w:spacing w:line="360" w:lineRule="auto"/>
        <w:ind w:right="757"/>
        <w:jc w:val="both"/>
        <w:rPr>
          <w:rFonts w:ascii="Palatino Linotype" w:hAnsi="Palatino Linotype" w:cs="Arial"/>
          <w:sz w:val="22"/>
        </w:rPr>
      </w:pPr>
      <w:r w:rsidRPr="004F6B57">
        <w:rPr>
          <w:rFonts w:ascii="Palatino Linotype" w:hAnsi="Palatino Linotype" w:cs="Arial"/>
          <w:sz w:val="22"/>
        </w:rPr>
        <w:t>• Que  los  datos  personales  limitan   el  derecho  de acceso  a  la  información,  al  tratarse  de  información  que  únicamente  es accesible al titular y  a  los entes que  este  brindó su  consentimiento.  Ello  con  fundamento  en el  artículo  147 de la  Ley  de Transparencia  y Acceso  a  la  Información  Pública  del Estado  de México  y Municipios.</w:t>
      </w:r>
    </w:p>
    <w:p w:rsidR="00F15411" w:rsidRPr="004F6B57" w:rsidRDefault="00F15411" w:rsidP="000D12A0">
      <w:pPr>
        <w:pStyle w:val="Prrafodelista"/>
        <w:spacing w:line="360" w:lineRule="auto"/>
        <w:ind w:right="757"/>
        <w:jc w:val="both"/>
        <w:rPr>
          <w:rFonts w:ascii="Palatino Linotype" w:hAnsi="Palatino Linotype" w:cs="Arial"/>
          <w:sz w:val="22"/>
        </w:rPr>
      </w:pPr>
    </w:p>
    <w:p w:rsidR="00F15411" w:rsidRPr="004F6B57" w:rsidRDefault="00F15411" w:rsidP="000D12A0">
      <w:pPr>
        <w:pStyle w:val="Prrafodelista"/>
        <w:spacing w:line="360" w:lineRule="auto"/>
        <w:ind w:right="757"/>
        <w:jc w:val="both"/>
        <w:rPr>
          <w:rFonts w:ascii="Palatino Linotype" w:hAnsi="Palatino Linotype" w:cs="Arial"/>
          <w:sz w:val="22"/>
        </w:rPr>
      </w:pPr>
      <w:r w:rsidRPr="004F6B57">
        <w:rPr>
          <w:rFonts w:ascii="Palatino Linotype" w:hAnsi="Palatino Linotype" w:cs="Arial"/>
          <w:sz w:val="22"/>
        </w:rPr>
        <w:t>• Que se analizó en  lo particular la  información  solicitada y se determinó que  los  documentos  con   los  cuales  se  fuera   a  dar  respuesta   contienen   datos personas que por  su  naturaleza  pudiera ser considerados como datos personales sensibles,   de   entre   los   cuales   destacan   el   nombre,   firma,   domicilio,   correo electrónico,  ideología  y opiniones.</w:t>
      </w:r>
    </w:p>
    <w:p w:rsidR="00F15411" w:rsidRPr="004F6B57" w:rsidRDefault="00F15411" w:rsidP="000D12A0">
      <w:pPr>
        <w:pStyle w:val="Prrafodelista"/>
        <w:spacing w:line="360" w:lineRule="auto"/>
        <w:ind w:right="757"/>
        <w:jc w:val="both"/>
        <w:rPr>
          <w:rFonts w:ascii="Palatino Linotype" w:hAnsi="Palatino Linotype" w:cs="Arial"/>
          <w:sz w:val="22"/>
        </w:rPr>
      </w:pPr>
    </w:p>
    <w:p w:rsidR="00263D94" w:rsidRPr="004F6B57" w:rsidRDefault="00F15411" w:rsidP="000D12A0">
      <w:pPr>
        <w:pStyle w:val="Prrafodelista"/>
        <w:spacing w:line="360" w:lineRule="auto"/>
        <w:ind w:right="757"/>
        <w:jc w:val="both"/>
        <w:rPr>
          <w:rFonts w:ascii="Palatino Linotype" w:hAnsi="Palatino Linotype" w:cs="Arial"/>
          <w:sz w:val="22"/>
        </w:rPr>
      </w:pPr>
      <w:r w:rsidRPr="004F6B57">
        <w:rPr>
          <w:rFonts w:ascii="Palatino Linotype" w:hAnsi="Palatino Linotype" w:cs="Arial"/>
          <w:sz w:val="22"/>
        </w:rPr>
        <w:t>• Que  la  información  fue  clasificada  como confidencial  conforme a  los procedimientos  seña lados en  la  ley local de transparencia.</w:t>
      </w:r>
    </w:p>
    <w:p w:rsidR="00263D94" w:rsidRPr="004F6B57" w:rsidRDefault="00263D94" w:rsidP="000D12A0">
      <w:pPr>
        <w:pStyle w:val="Prrafodelista"/>
        <w:spacing w:line="360" w:lineRule="auto"/>
        <w:ind w:left="0"/>
        <w:jc w:val="both"/>
        <w:rPr>
          <w:rFonts w:ascii="Palatino Linotype" w:hAnsi="Palatino Linotype" w:cs="Arial"/>
        </w:rPr>
      </w:pPr>
    </w:p>
    <w:p w:rsidR="009D12B5" w:rsidRPr="004F6B57" w:rsidRDefault="009D12B5" w:rsidP="000D12A0">
      <w:pPr>
        <w:pStyle w:val="Prrafodelista"/>
        <w:numPr>
          <w:ilvl w:val="0"/>
          <w:numId w:val="1"/>
        </w:numPr>
        <w:spacing w:line="360" w:lineRule="auto"/>
        <w:ind w:left="0" w:firstLine="0"/>
        <w:jc w:val="both"/>
        <w:rPr>
          <w:rFonts w:ascii="Palatino Linotype" w:hAnsi="Palatino Linotype" w:cs="Arial"/>
        </w:rPr>
      </w:pPr>
      <w:r w:rsidRPr="004F6B57">
        <w:rPr>
          <w:rFonts w:ascii="Palatino Linotype" w:hAnsi="Palatino Linotype"/>
        </w:rPr>
        <w:t xml:space="preserve">Inconforme con la </w:t>
      </w:r>
      <w:r w:rsidRPr="004F6B57">
        <w:rPr>
          <w:rFonts w:ascii="Palatino Linotype" w:hAnsi="Palatino Linotype" w:cs="Arial"/>
        </w:rPr>
        <w:t xml:space="preserve">respuesta </w:t>
      </w:r>
      <w:r w:rsidRPr="004F6B57">
        <w:rPr>
          <w:rFonts w:ascii="Palatino Linotype" w:hAnsi="Palatino Linotype"/>
        </w:rPr>
        <w:t xml:space="preserve">del </w:t>
      </w:r>
      <w:r w:rsidRPr="004F6B57">
        <w:rPr>
          <w:rFonts w:ascii="Palatino Linotype" w:hAnsi="Palatino Linotype"/>
          <w:b/>
        </w:rPr>
        <w:t>SUJETO OBLIGADO</w:t>
      </w:r>
      <w:r w:rsidRPr="004F6B57">
        <w:rPr>
          <w:rFonts w:ascii="Palatino Linotype" w:hAnsi="Palatino Linotype"/>
        </w:rPr>
        <w:t xml:space="preserve">, el </w:t>
      </w:r>
      <w:r w:rsidR="009444A4" w:rsidRPr="004F6B57">
        <w:rPr>
          <w:rFonts w:ascii="Palatino Linotype" w:hAnsi="Palatino Linotype"/>
        </w:rPr>
        <w:t>dieciséis de noviembre de dos mil diecinueve</w:t>
      </w:r>
      <w:r w:rsidRPr="004F6B57">
        <w:rPr>
          <w:rFonts w:ascii="Palatino Linotype" w:hAnsi="Palatino Linotype"/>
        </w:rPr>
        <w:t xml:space="preserve">, </w:t>
      </w:r>
      <w:r w:rsidRPr="004F6B57">
        <w:rPr>
          <w:rFonts w:ascii="Palatino Linotype" w:hAnsi="Palatino Linotype"/>
          <w:b/>
        </w:rPr>
        <w:t>EL RECURRENTE</w:t>
      </w:r>
      <w:r w:rsidRPr="004F6B57">
        <w:rPr>
          <w:rFonts w:ascii="Palatino Linotype" w:hAnsi="Palatino Linotype"/>
        </w:rPr>
        <w:t xml:space="preserve"> interpuso el recurso de revisión objeto del presente estudio, el cual fue registrado en </w:t>
      </w:r>
      <w:r w:rsidRPr="004F6B57">
        <w:rPr>
          <w:rFonts w:ascii="Palatino Linotype" w:hAnsi="Palatino Linotype"/>
          <w:b/>
        </w:rPr>
        <w:t>EL SAIMEX</w:t>
      </w:r>
      <w:r w:rsidRPr="004F6B57">
        <w:rPr>
          <w:rFonts w:ascii="Palatino Linotype" w:hAnsi="Palatino Linotype"/>
        </w:rPr>
        <w:t xml:space="preserve"> y se le asignó el número de expediente </w:t>
      </w:r>
      <w:r w:rsidRPr="004F6B57">
        <w:rPr>
          <w:rFonts w:ascii="Palatino Linotype" w:hAnsi="Palatino Linotype" w:cs="Arial"/>
          <w:b/>
          <w:bCs/>
        </w:rPr>
        <w:t>0</w:t>
      </w:r>
      <w:r w:rsidR="009444A4" w:rsidRPr="004F6B57">
        <w:rPr>
          <w:rFonts w:ascii="Palatino Linotype" w:hAnsi="Palatino Linotype" w:cs="Arial"/>
          <w:b/>
          <w:bCs/>
        </w:rPr>
        <w:t>8779</w:t>
      </w:r>
      <w:r w:rsidRPr="004F6B57">
        <w:rPr>
          <w:rFonts w:ascii="Palatino Linotype" w:hAnsi="Palatino Linotype" w:cs="Arial"/>
          <w:b/>
          <w:bCs/>
        </w:rPr>
        <w:t>/INFOEM/IP/RR/2019</w:t>
      </w:r>
      <w:r w:rsidRPr="004F6B57">
        <w:rPr>
          <w:rFonts w:ascii="Palatino Linotype" w:hAnsi="Palatino Linotype" w:cs="Arial"/>
        </w:rPr>
        <w:t>, en el que señaló como acto impugnado lo siguiente:</w:t>
      </w:r>
    </w:p>
    <w:p w:rsidR="009D12B5" w:rsidRPr="004F6B57" w:rsidRDefault="009D12B5" w:rsidP="000D12A0">
      <w:pPr>
        <w:pStyle w:val="Prrafodelista"/>
        <w:spacing w:line="360" w:lineRule="auto"/>
        <w:ind w:left="0"/>
        <w:jc w:val="both"/>
        <w:rPr>
          <w:rFonts w:ascii="Palatino Linotype" w:hAnsi="Palatino Linotype" w:cs="Arial"/>
        </w:rPr>
      </w:pPr>
    </w:p>
    <w:p w:rsidR="009D12B5" w:rsidRPr="004F6B57" w:rsidRDefault="009D12B5" w:rsidP="000D12A0">
      <w:pPr>
        <w:pStyle w:val="Prrafodelista"/>
        <w:ind w:left="709" w:right="757"/>
        <w:jc w:val="both"/>
        <w:rPr>
          <w:rFonts w:ascii="Palatino Linotype" w:hAnsi="Palatino Linotype"/>
          <w:i/>
          <w:color w:val="000000"/>
          <w:sz w:val="22"/>
        </w:rPr>
      </w:pPr>
      <w:r w:rsidRPr="004F6B57">
        <w:rPr>
          <w:rFonts w:ascii="Palatino Linotype" w:hAnsi="Palatino Linotype"/>
          <w:i/>
          <w:color w:val="000000"/>
          <w:sz w:val="22"/>
        </w:rPr>
        <w:t>“</w:t>
      </w:r>
      <w:r w:rsidR="009444A4" w:rsidRPr="004F6B57">
        <w:rPr>
          <w:rFonts w:ascii="Palatino Linotype" w:hAnsi="Palatino Linotype"/>
          <w:i/>
          <w:color w:val="000000"/>
          <w:sz w:val="22"/>
        </w:rPr>
        <w:t>El sujeto obligado no cumple con entregar la información a partir de mi solicitud: "Solicito copia de todos los oficios que haya recibido el Ayuntamiento de Metepec y el Cabildo de este mismo municipio, en el que personas físicas, organizaciones vecinales y grupos de vecinos hayan expresado su apoyo a la cesión en comodato de una hectárea del Parque La Pilita, para la construcción de un cuartel o base de operaciones de la Guardia Nacional</w:t>
      </w:r>
      <w:r w:rsidRPr="004F6B57">
        <w:rPr>
          <w:rFonts w:ascii="Palatino Linotype" w:hAnsi="Palatino Linotype"/>
          <w:i/>
          <w:color w:val="000000"/>
          <w:sz w:val="22"/>
        </w:rPr>
        <w:t>.”</w:t>
      </w:r>
    </w:p>
    <w:p w:rsidR="009D12B5" w:rsidRPr="004F6B57" w:rsidRDefault="009D12B5" w:rsidP="000D12A0">
      <w:pPr>
        <w:spacing w:line="360" w:lineRule="auto"/>
        <w:ind w:right="757"/>
        <w:jc w:val="both"/>
        <w:rPr>
          <w:rFonts w:ascii="Palatino Linotype" w:hAnsi="Palatino Linotype" w:cs="Arial"/>
          <w:spacing w:val="-6"/>
          <w:lang w:eastAsia="es-MX"/>
        </w:rPr>
      </w:pPr>
    </w:p>
    <w:p w:rsidR="009D12B5" w:rsidRPr="004F6B57" w:rsidRDefault="009D12B5" w:rsidP="000D12A0">
      <w:pPr>
        <w:spacing w:line="360" w:lineRule="auto"/>
        <w:ind w:right="757"/>
        <w:jc w:val="both"/>
        <w:rPr>
          <w:rFonts w:ascii="Palatino Linotype" w:hAnsi="Palatino Linotype" w:cs="Arial"/>
        </w:rPr>
      </w:pPr>
      <w:r w:rsidRPr="004F6B57">
        <w:rPr>
          <w:rFonts w:ascii="Palatino Linotype" w:hAnsi="Palatino Linotype" w:cs="Arial"/>
          <w:spacing w:val="-6"/>
          <w:lang w:eastAsia="es-MX"/>
        </w:rPr>
        <w:t xml:space="preserve">Asimismo, manifestó como </w:t>
      </w:r>
      <w:r w:rsidRPr="004F6B57">
        <w:rPr>
          <w:rFonts w:ascii="Palatino Linotype" w:hAnsi="Palatino Linotype" w:cs="Arial"/>
        </w:rPr>
        <w:t>razones o motivos de inconformidad:</w:t>
      </w:r>
    </w:p>
    <w:p w:rsidR="009D12B5" w:rsidRPr="004F6B57" w:rsidRDefault="009D12B5" w:rsidP="000D12A0">
      <w:pPr>
        <w:pStyle w:val="Prrafodelista"/>
        <w:spacing w:line="360" w:lineRule="auto"/>
        <w:ind w:left="709" w:right="757"/>
        <w:jc w:val="both"/>
        <w:rPr>
          <w:rFonts w:ascii="Palatino Linotype" w:hAnsi="Palatino Linotype" w:cs="Arial"/>
          <w:i/>
          <w:spacing w:val="-6"/>
          <w:sz w:val="22"/>
          <w:lang w:eastAsia="es-MX"/>
        </w:rPr>
      </w:pPr>
    </w:p>
    <w:p w:rsidR="009D12B5" w:rsidRPr="004F6B57" w:rsidRDefault="009D12B5" w:rsidP="000D12A0">
      <w:pPr>
        <w:pStyle w:val="Prrafodelista"/>
        <w:ind w:left="709" w:right="757"/>
        <w:jc w:val="both"/>
        <w:rPr>
          <w:rFonts w:ascii="Palatino Linotype" w:hAnsi="Palatino Linotype" w:cs="Arial"/>
          <w:i/>
          <w:sz w:val="22"/>
        </w:rPr>
      </w:pPr>
      <w:r w:rsidRPr="004F6B57">
        <w:rPr>
          <w:rFonts w:ascii="Palatino Linotype" w:hAnsi="Palatino Linotype" w:cs="Arial"/>
          <w:i/>
          <w:spacing w:val="-6"/>
          <w:sz w:val="22"/>
          <w:lang w:eastAsia="es-MX"/>
        </w:rPr>
        <w:t>“</w:t>
      </w:r>
      <w:r w:rsidR="009444A4" w:rsidRPr="004F6B57">
        <w:rPr>
          <w:rFonts w:ascii="Palatino Linotype" w:hAnsi="Palatino Linotype" w:cs="Arial"/>
          <w:i/>
          <w:spacing w:val="-6"/>
          <w:sz w:val="22"/>
          <w:lang w:eastAsia="es-MX"/>
        </w:rPr>
        <w:t>El sujeto obligado aduce la protección de datos personales, sin embargo, la petición de información es relativa a actos si bien de particulares, no solicito que me den datos personales protegidos por la ley, sino más bien las versiones públicas de los documentos solicitados</w:t>
      </w:r>
      <w:proofErr w:type="gramStart"/>
      <w:r w:rsidR="009444A4" w:rsidRPr="004F6B57">
        <w:rPr>
          <w:rFonts w:ascii="Palatino Linotype" w:hAnsi="Palatino Linotype" w:cs="Arial"/>
          <w:i/>
          <w:spacing w:val="-6"/>
          <w:sz w:val="22"/>
          <w:lang w:eastAsia="es-MX"/>
        </w:rPr>
        <w:t>.</w:t>
      </w:r>
      <w:r w:rsidR="00263D94" w:rsidRPr="004F6B57">
        <w:rPr>
          <w:rFonts w:ascii="Palatino Linotype" w:hAnsi="Palatino Linotype" w:cs="Arial"/>
          <w:i/>
          <w:spacing w:val="-6"/>
          <w:sz w:val="22"/>
          <w:lang w:eastAsia="es-MX"/>
        </w:rPr>
        <w:t>.</w:t>
      </w:r>
      <w:r w:rsidRPr="004F6B57">
        <w:rPr>
          <w:rFonts w:ascii="Palatino Linotype" w:hAnsi="Palatino Linotype" w:cs="Arial"/>
          <w:i/>
          <w:spacing w:val="-6"/>
          <w:sz w:val="22"/>
          <w:lang w:eastAsia="es-MX"/>
        </w:rPr>
        <w:t>”</w:t>
      </w:r>
      <w:proofErr w:type="gramEnd"/>
      <w:r w:rsidRPr="004F6B57">
        <w:rPr>
          <w:rFonts w:ascii="Palatino Linotype" w:hAnsi="Palatino Linotype" w:cs="Arial"/>
          <w:i/>
          <w:spacing w:val="-6"/>
          <w:sz w:val="22"/>
          <w:lang w:eastAsia="es-MX"/>
        </w:rPr>
        <w:t xml:space="preserve"> </w:t>
      </w:r>
    </w:p>
    <w:p w:rsidR="009D12B5" w:rsidRPr="004F6B57" w:rsidRDefault="009D12B5" w:rsidP="000D12A0">
      <w:pPr>
        <w:spacing w:line="360" w:lineRule="auto"/>
        <w:ind w:right="49"/>
        <w:rPr>
          <w:rFonts w:ascii="Palatino Linotype" w:hAnsi="Palatino Linotype" w:cs="Arial"/>
          <w:spacing w:val="-6"/>
          <w:lang w:eastAsia="es-MX"/>
        </w:rPr>
      </w:pPr>
    </w:p>
    <w:p w:rsidR="009D12B5" w:rsidRPr="004F6B57" w:rsidRDefault="009D12B5" w:rsidP="000D12A0">
      <w:pPr>
        <w:pStyle w:val="Prrafodelista"/>
        <w:numPr>
          <w:ilvl w:val="0"/>
          <w:numId w:val="1"/>
        </w:numPr>
        <w:spacing w:line="360" w:lineRule="auto"/>
        <w:ind w:left="0" w:firstLine="0"/>
        <w:jc w:val="both"/>
        <w:rPr>
          <w:rFonts w:ascii="Palatino Linotype" w:hAnsi="Palatino Linotype" w:cs="Arial"/>
        </w:rPr>
      </w:pPr>
      <w:r w:rsidRPr="004F6B57">
        <w:rPr>
          <w:rFonts w:ascii="Palatino Linotype" w:hAnsi="Palatino Linotype" w:cs="Arial"/>
        </w:rPr>
        <w:t xml:space="preserve">El recurso de que se trata se envió electrónicamente al Instituto de </w:t>
      </w:r>
      <w:r w:rsidRPr="004F6B57">
        <w:rPr>
          <w:rFonts w:ascii="Palatino Linotype" w:eastAsia="Arial Unicode MS" w:hAnsi="Palatino Linotype" w:cs="Arial"/>
        </w:rPr>
        <w:t>Transparencia</w:t>
      </w:r>
      <w:r w:rsidRPr="004F6B57">
        <w:rPr>
          <w:rFonts w:ascii="Palatino Linotype" w:hAnsi="Palatino Linotype" w:cs="Arial"/>
        </w:rPr>
        <w:t xml:space="preserve">, Acceso a la Información Pública y Protección de Datos Personales del Estado de México y Municipios en fecha </w:t>
      </w:r>
      <w:r w:rsidR="008E746C" w:rsidRPr="004F6B57">
        <w:rPr>
          <w:rFonts w:ascii="Palatino Linotype" w:hAnsi="Palatino Linotype"/>
        </w:rPr>
        <w:t xml:space="preserve">dieciséis de noviembre </w:t>
      </w:r>
      <w:r w:rsidR="00E87878" w:rsidRPr="004F6B57">
        <w:rPr>
          <w:rFonts w:ascii="Palatino Linotype" w:hAnsi="Palatino Linotype"/>
        </w:rPr>
        <w:t>de dos mil diecinueve</w:t>
      </w:r>
      <w:r w:rsidRPr="004F6B57">
        <w:rPr>
          <w:rFonts w:ascii="Palatino Linotype" w:hAnsi="Palatino Linotype" w:cs="Arial"/>
        </w:rPr>
        <w:t xml:space="preserve"> y con fundamento en el artículo 185, fracción I de la </w:t>
      </w:r>
      <w:r w:rsidRPr="004F6B57">
        <w:rPr>
          <w:rFonts w:ascii="Palatino Linotype" w:hAnsi="Palatino Linotype"/>
        </w:rPr>
        <w:t>Ley de Transparencia y Acceso a la Información Pública del Estado de México y Municipios</w:t>
      </w:r>
      <w:r w:rsidRPr="004F6B57">
        <w:rPr>
          <w:rFonts w:ascii="Palatino Linotype" w:hAnsi="Palatino Linotype" w:cs="Arial"/>
        </w:rPr>
        <w:t>, se turnó, a través del</w:t>
      </w:r>
      <w:r w:rsidRPr="004F6B57">
        <w:rPr>
          <w:rFonts w:ascii="Palatino Linotype" w:eastAsia="Arial Unicode MS" w:hAnsi="Palatino Linotype" w:cs="Arial"/>
        </w:rPr>
        <w:t xml:space="preserve"> </w:t>
      </w:r>
      <w:r w:rsidRPr="004F6B57">
        <w:rPr>
          <w:rFonts w:ascii="Palatino Linotype" w:eastAsia="Arial Unicode MS" w:hAnsi="Palatino Linotype" w:cs="Arial"/>
          <w:b/>
        </w:rPr>
        <w:t>SAIMEX</w:t>
      </w:r>
      <w:r w:rsidRPr="004F6B57">
        <w:rPr>
          <w:rFonts w:ascii="Palatino Linotype" w:hAnsi="Palatino Linotype"/>
        </w:rPr>
        <w:t>, al</w:t>
      </w:r>
      <w:r w:rsidR="008E746C" w:rsidRPr="004F6B57">
        <w:rPr>
          <w:rFonts w:ascii="Palatino Linotype" w:hAnsi="Palatino Linotype"/>
        </w:rPr>
        <w:t xml:space="preserve"> Comisionado </w:t>
      </w:r>
      <w:r w:rsidR="008E746C" w:rsidRPr="004F6B57">
        <w:rPr>
          <w:rFonts w:ascii="Palatino Linotype" w:hAnsi="Palatino Linotype"/>
          <w:b/>
        </w:rPr>
        <w:t>JAVIER MARTÍNEZ CRUZ</w:t>
      </w:r>
      <w:r w:rsidRPr="004F6B57">
        <w:rPr>
          <w:rFonts w:ascii="Palatino Linotype" w:hAnsi="Palatino Linotype" w:cs="Arial"/>
        </w:rPr>
        <w:t>, a efecto de que decretara su admisión o desechamiento.</w:t>
      </w:r>
    </w:p>
    <w:p w:rsidR="009D12B5" w:rsidRPr="004F6B57" w:rsidRDefault="009D12B5" w:rsidP="000D12A0">
      <w:pPr>
        <w:pStyle w:val="Prrafodelista"/>
        <w:spacing w:line="360" w:lineRule="auto"/>
        <w:ind w:left="0"/>
        <w:jc w:val="both"/>
        <w:rPr>
          <w:rFonts w:ascii="Palatino Linotype" w:hAnsi="Palatino Linotype" w:cs="Arial"/>
        </w:rPr>
      </w:pPr>
    </w:p>
    <w:p w:rsidR="009D12B5" w:rsidRPr="004F6B57" w:rsidRDefault="009D12B5" w:rsidP="000D12A0">
      <w:pPr>
        <w:pStyle w:val="Prrafodelista"/>
        <w:numPr>
          <w:ilvl w:val="0"/>
          <w:numId w:val="1"/>
        </w:numPr>
        <w:spacing w:line="360" w:lineRule="auto"/>
        <w:ind w:left="0" w:firstLine="0"/>
        <w:jc w:val="both"/>
        <w:rPr>
          <w:rFonts w:ascii="Palatino Linotype" w:hAnsi="Palatino Linotype" w:cs="Arial"/>
        </w:rPr>
      </w:pPr>
      <w:r w:rsidRPr="004F6B57">
        <w:rPr>
          <w:rFonts w:ascii="Palatino Linotype" w:hAnsi="Palatino Linotype" w:cs="Arial"/>
        </w:rPr>
        <w:t xml:space="preserve">En fecha </w:t>
      </w:r>
      <w:r w:rsidR="008E746C" w:rsidRPr="004F6B57">
        <w:rPr>
          <w:rFonts w:ascii="Palatino Linotype" w:hAnsi="Palatino Linotype"/>
        </w:rPr>
        <w:t xml:space="preserve">veinticinco de noviembre </w:t>
      </w:r>
      <w:r w:rsidRPr="004F6B57">
        <w:rPr>
          <w:rFonts w:ascii="Palatino Linotype" w:hAnsi="Palatino Linotype" w:cs="Arial"/>
        </w:rPr>
        <w:t xml:space="preserve">de dos mi diecinueve, atento a lo dispuesto en el artículo 185, fracciones I, II y IV de la </w:t>
      </w:r>
      <w:r w:rsidRPr="004F6B57">
        <w:rPr>
          <w:rFonts w:ascii="Palatino Linotype" w:hAnsi="Palatino Linotype"/>
        </w:rPr>
        <w:t>Ley de Transparencia y Acceso a la Información Pública del Estado de México y Municipios, se a</w:t>
      </w:r>
      <w:r w:rsidRPr="004F6B57">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4F6B57">
        <w:rPr>
          <w:rFonts w:ascii="Palatino Linotype" w:hAnsi="Palatino Linotype" w:cs="Arial"/>
          <w:b/>
        </w:rPr>
        <w:t>EL RECURRENTE</w:t>
      </w:r>
      <w:r w:rsidRPr="004F6B57">
        <w:rPr>
          <w:rFonts w:ascii="Palatino Linotype" w:hAnsi="Palatino Linotype" w:cs="Arial"/>
        </w:rPr>
        <w:t xml:space="preserve"> realizara manifestaciones y alegatos, </w:t>
      </w:r>
      <w:r w:rsidRPr="004F6B57">
        <w:rPr>
          <w:rFonts w:ascii="Palatino Linotype" w:hAnsi="Palatino Linotype" w:cs="Arial"/>
        </w:rPr>
        <w:lastRenderedPageBreak/>
        <w:t>así como ofreciera las pruebas que a su derecho conviniera y, en el caso del</w:t>
      </w:r>
      <w:r w:rsidRPr="004F6B57">
        <w:rPr>
          <w:rFonts w:ascii="Palatino Linotype" w:hAnsi="Palatino Linotype" w:cs="Arial"/>
          <w:b/>
        </w:rPr>
        <w:t xml:space="preserve"> SUJETO OBLIGADO</w:t>
      </w:r>
      <w:r w:rsidRPr="004F6B57">
        <w:rPr>
          <w:rFonts w:ascii="Palatino Linotype" w:hAnsi="Palatino Linotype" w:cs="Arial"/>
        </w:rPr>
        <w:t xml:space="preserve"> exhibiera el Informe Justificado. </w:t>
      </w:r>
    </w:p>
    <w:p w:rsidR="009D12B5" w:rsidRPr="004F6B57" w:rsidRDefault="009D12B5" w:rsidP="000D12A0">
      <w:pPr>
        <w:pStyle w:val="Prrafodelista"/>
        <w:spacing w:line="360" w:lineRule="auto"/>
        <w:ind w:left="0"/>
        <w:jc w:val="both"/>
        <w:rPr>
          <w:rFonts w:ascii="Palatino Linotype" w:hAnsi="Palatino Linotype" w:cs="Arial"/>
        </w:rPr>
      </w:pPr>
    </w:p>
    <w:p w:rsidR="004F3459" w:rsidRPr="004F6B57" w:rsidRDefault="004F3459" w:rsidP="000D12A0">
      <w:pPr>
        <w:pStyle w:val="Prrafodelista"/>
        <w:numPr>
          <w:ilvl w:val="0"/>
          <w:numId w:val="1"/>
        </w:numPr>
        <w:spacing w:line="360" w:lineRule="auto"/>
        <w:ind w:left="0" w:firstLine="0"/>
        <w:jc w:val="both"/>
        <w:rPr>
          <w:rFonts w:ascii="Palatino Linotype" w:hAnsi="Palatino Linotype" w:cs="Arial"/>
        </w:rPr>
      </w:pPr>
      <w:r w:rsidRPr="004F6B57">
        <w:rPr>
          <w:rFonts w:ascii="Palatino Linotype" w:hAnsi="Palatino Linotype" w:cs="Arial"/>
        </w:rPr>
        <w:t xml:space="preserve">De las constancias que obran en el </w:t>
      </w:r>
      <w:r w:rsidRPr="004F6B57">
        <w:rPr>
          <w:rFonts w:ascii="Palatino Linotype" w:hAnsi="Palatino Linotype" w:cs="Arial"/>
          <w:b/>
        </w:rPr>
        <w:t>SAIMEX</w:t>
      </w:r>
      <w:r w:rsidRPr="004F6B57">
        <w:rPr>
          <w:rFonts w:ascii="Palatino Linotype" w:hAnsi="Palatino Linotype" w:cs="Arial"/>
        </w:rPr>
        <w:t>, se advierte que</w:t>
      </w:r>
      <w:r w:rsidRPr="004F6B57">
        <w:rPr>
          <w:rFonts w:ascii="Palatino Linotype" w:hAnsi="Palatino Linotype" w:cs="Arial"/>
          <w:b/>
        </w:rPr>
        <w:t xml:space="preserve"> EL RECURRENTE </w:t>
      </w:r>
      <w:r w:rsidRPr="004F6B57">
        <w:rPr>
          <w:rFonts w:ascii="Palatino Linotype" w:hAnsi="Palatino Linotype" w:cs="Arial"/>
        </w:rPr>
        <w:t xml:space="preserve">no presentó manifestaciones y alegatos, ni ofreció los medios de prueba que a su derecho convinieran; mientras que por su parte, </w:t>
      </w:r>
      <w:r w:rsidRPr="004F6B57">
        <w:rPr>
          <w:rFonts w:ascii="Palatino Linotype" w:hAnsi="Palatino Linotype" w:cs="Arial"/>
          <w:b/>
        </w:rPr>
        <w:t>EL SUJETO OBLIGADO</w:t>
      </w:r>
      <w:r w:rsidRPr="004F6B57">
        <w:rPr>
          <w:rFonts w:ascii="Palatino Linotype" w:hAnsi="Palatino Linotype" w:cs="Arial"/>
        </w:rPr>
        <w:t xml:space="preserve"> fue omiso en emitir el Informe Justificado respectivo, circunstancia que se evidencia con la imagen siguiente:</w:t>
      </w:r>
    </w:p>
    <w:p w:rsidR="004F3459" w:rsidRPr="004F6B57" w:rsidRDefault="004F3459" w:rsidP="000D12A0">
      <w:pPr>
        <w:pStyle w:val="Prrafodelista"/>
        <w:spacing w:line="360" w:lineRule="auto"/>
        <w:ind w:left="0"/>
        <w:jc w:val="both"/>
        <w:rPr>
          <w:rFonts w:ascii="Palatino Linotype" w:hAnsi="Palatino Linotype" w:cs="Arial"/>
        </w:rPr>
      </w:pPr>
    </w:p>
    <w:p w:rsidR="009D12B5" w:rsidRPr="004F6B57" w:rsidRDefault="008E746C" w:rsidP="000D12A0">
      <w:pPr>
        <w:pStyle w:val="Prrafodelista"/>
        <w:spacing w:line="360" w:lineRule="auto"/>
        <w:ind w:left="0"/>
        <w:jc w:val="both"/>
        <w:rPr>
          <w:rFonts w:ascii="Palatino Linotype" w:hAnsi="Palatino Linotype" w:cs="Arial"/>
        </w:rPr>
      </w:pPr>
      <w:r w:rsidRPr="004F6B57">
        <w:rPr>
          <w:noProof/>
          <w:lang w:eastAsia="es-MX"/>
        </w:rPr>
        <w:drawing>
          <wp:inline distT="0" distB="0" distL="0" distR="0" wp14:anchorId="3E1ACEC2" wp14:editId="72350768">
            <wp:extent cx="5791835" cy="1718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8945"/>
                    </a:xfrm>
                    <a:prstGeom prst="rect">
                      <a:avLst/>
                    </a:prstGeom>
                  </pic:spPr>
                </pic:pic>
              </a:graphicData>
            </a:graphic>
          </wp:inline>
        </w:drawing>
      </w:r>
    </w:p>
    <w:p w:rsidR="001F1795" w:rsidRPr="004F6B57" w:rsidRDefault="001F1795" w:rsidP="000D12A0">
      <w:pPr>
        <w:pStyle w:val="Prrafodelista"/>
        <w:spacing w:line="360" w:lineRule="auto"/>
        <w:ind w:left="0"/>
        <w:jc w:val="both"/>
        <w:rPr>
          <w:rFonts w:ascii="Palatino Linotype" w:hAnsi="Palatino Linotype" w:cs="Arial"/>
        </w:rPr>
      </w:pPr>
    </w:p>
    <w:p w:rsidR="005E2A57" w:rsidRPr="004F6B57" w:rsidRDefault="008E746C" w:rsidP="000D12A0">
      <w:pPr>
        <w:pStyle w:val="Prrafodelista"/>
        <w:numPr>
          <w:ilvl w:val="0"/>
          <w:numId w:val="1"/>
        </w:numPr>
        <w:spacing w:line="360" w:lineRule="auto"/>
        <w:ind w:left="0" w:firstLine="0"/>
        <w:jc w:val="both"/>
        <w:rPr>
          <w:rFonts w:ascii="Palatino Linotype" w:hAnsi="Palatino Linotype"/>
        </w:rPr>
      </w:pPr>
      <w:r w:rsidRPr="004F6B57">
        <w:rPr>
          <w:rFonts w:ascii="Palatino Linotype" w:hAnsi="Palatino Linotype"/>
        </w:rPr>
        <w:t>El</w:t>
      </w:r>
      <w:r w:rsidR="00AB3570" w:rsidRPr="004F6B57">
        <w:rPr>
          <w:rFonts w:ascii="Palatino Linotype" w:hAnsi="Palatino Linotype"/>
        </w:rPr>
        <w:t xml:space="preserve"> veintinueve de enero de dos mil veinte, en la Tercera Sesión Ordinaria del Pleno de este Instituto, </w:t>
      </w:r>
      <w:r w:rsidRPr="004F6B57">
        <w:rPr>
          <w:rFonts w:ascii="Palatino Linotype" w:hAnsi="Palatino Linotype"/>
        </w:rPr>
        <w:t xml:space="preserve"> </w:t>
      </w:r>
      <w:r w:rsidR="005E2A57" w:rsidRPr="004F6B57">
        <w:rPr>
          <w:rFonts w:ascii="Palatino Linotype" w:hAnsi="Palatino Linotype"/>
        </w:rPr>
        <w:t xml:space="preserve">se sometió a discusión </w:t>
      </w:r>
      <w:r w:rsidR="00AB3570" w:rsidRPr="004F6B57">
        <w:rPr>
          <w:rFonts w:ascii="Palatino Linotype" w:hAnsi="Palatino Linotype"/>
        </w:rPr>
        <w:t>el proyecto de resolución del recurso de revisión</w:t>
      </w:r>
      <w:r w:rsidR="005E2A57" w:rsidRPr="004F6B57">
        <w:rPr>
          <w:rFonts w:ascii="Palatino Linotype" w:hAnsi="Palatino Linotype"/>
        </w:rPr>
        <w:t xml:space="preserve"> al rubro citado mismo que no fue aprobado; por lo que, </w:t>
      </w:r>
      <w:r w:rsidR="00AB3570" w:rsidRPr="004F6B57">
        <w:rPr>
          <w:rFonts w:ascii="Palatino Linotype" w:hAnsi="Palatino Linotype"/>
        </w:rPr>
        <w:t xml:space="preserve">de conformidad con el registro electrónico de </w:t>
      </w:r>
      <w:proofErr w:type="spellStart"/>
      <w:r w:rsidR="00AB3570" w:rsidRPr="004F6B57">
        <w:rPr>
          <w:rFonts w:ascii="Palatino Linotype" w:hAnsi="Palatino Linotype"/>
        </w:rPr>
        <w:t>returnos</w:t>
      </w:r>
      <w:proofErr w:type="spellEnd"/>
      <w:r w:rsidR="00AB3570" w:rsidRPr="004F6B57">
        <w:rPr>
          <w:rFonts w:ascii="Palatino Linotype" w:hAnsi="Palatino Linotype"/>
        </w:rPr>
        <w:t xml:space="preserve"> que lleva la Secretaría</w:t>
      </w:r>
      <w:r w:rsidR="005E2A57" w:rsidRPr="004F6B57">
        <w:rPr>
          <w:rFonts w:ascii="Palatino Linotype" w:hAnsi="Palatino Linotype"/>
        </w:rPr>
        <w:t xml:space="preserve"> </w:t>
      </w:r>
      <w:r w:rsidR="00AB3570" w:rsidRPr="004F6B57">
        <w:rPr>
          <w:rFonts w:ascii="Palatino Linotype" w:hAnsi="Palatino Linotype"/>
        </w:rPr>
        <w:t xml:space="preserve">Técnica del Pleno, se </w:t>
      </w:r>
      <w:proofErr w:type="spellStart"/>
      <w:r w:rsidR="00AB3570" w:rsidRPr="004F6B57">
        <w:rPr>
          <w:rFonts w:ascii="Palatino Linotype" w:hAnsi="Palatino Linotype"/>
        </w:rPr>
        <w:t>return</w:t>
      </w:r>
      <w:r w:rsidR="005E2A57" w:rsidRPr="004F6B57">
        <w:rPr>
          <w:rFonts w:ascii="Palatino Linotype" w:hAnsi="Palatino Linotype"/>
        </w:rPr>
        <w:t>ó</w:t>
      </w:r>
      <w:proofErr w:type="spellEnd"/>
      <w:r w:rsidR="00AB3570" w:rsidRPr="004F6B57">
        <w:rPr>
          <w:rFonts w:ascii="Palatino Linotype" w:hAnsi="Palatino Linotype"/>
        </w:rPr>
        <w:t xml:space="preserve"> el recurso de revisión a la Comisionada </w:t>
      </w:r>
      <w:r w:rsidR="005E2A57" w:rsidRPr="004F6B57">
        <w:rPr>
          <w:rFonts w:ascii="Palatino Linotype" w:hAnsi="Palatino Linotype"/>
          <w:b/>
        </w:rPr>
        <w:t>EVA ABAID YAPUR</w:t>
      </w:r>
      <w:r w:rsidR="00AB3570" w:rsidRPr="004F6B57">
        <w:rPr>
          <w:rFonts w:ascii="Palatino Linotype" w:hAnsi="Palatino Linotype"/>
        </w:rPr>
        <w:t>, para su estudio y resolución.</w:t>
      </w:r>
    </w:p>
    <w:p w:rsidR="005E2A57" w:rsidRPr="004F6B57" w:rsidRDefault="005E2A57" w:rsidP="000D12A0">
      <w:pPr>
        <w:pStyle w:val="Prrafodelista"/>
        <w:spacing w:line="360" w:lineRule="auto"/>
        <w:ind w:left="644"/>
        <w:jc w:val="both"/>
        <w:rPr>
          <w:rFonts w:ascii="Palatino Linotype" w:hAnsi="Palatino Linotype"/>
        </w:rPr>
      </w:pPr>
    </w:p>
    <w:p w:rsidR="009D12B5" w:rsidRPr="004F6B57" w:rsidRDefault="005E2A57" w:rsidP="000D12A0">
      <w:pPr>
        <w:pStyle w:val="Prrafodelista"/>
        <w:numPr>
          <w:ilvl w:val="0"/>
          <w:numId w:val="1"/>
        </w:numPr>
        <w:spacing w:line="360" w:lineRule="auto"/>
        <w:ind w:left="0" w:firstLine="0"/>
        <w:jc w:val="both"/>
        <w:rPr>
          <w:rFonts w:ascii="Palatino Linotype" w:hAnsi="Palatino Linotype"/>
        </w:rPr>
      </w:pPr>
      <w:r w:rsidRPr="004F6B57">
        <w:rPr>
          <w:rFonts w:ascii="Palatino Linotype" w:hAnsi="Palatino Linotype" w:cs="Arial"/>
        </w:rPr>
        <w:t>U</w:t>
      </w:r>
      <w:r w:rsidR="009D12B5" w:rsidRPr="004F6B57">
        <w:rPr>
          <w:rFonts w:ascii="Palatino Linotype" w:hAnsi="Palatino Linotype" w:cs="Arial"/>
        </w:rPr>
        <w:t xml:space="preserve">na vez analizado el estado procesal que guardaba el expediente, en fecha </w:t>
      </w:r>
      <w:r w:rsidR="00000675" w:rsidRPr="004F6B57">
        <w:rPr>
          <w:rFonts w:ascii="Palatino Linotype" w:hAnsi="Palatino Linotype" w:cs="Arial"/>
        </w:rPr>
        <w:t>diecinueve</w:t>
      </w:r>
      <w:r w:rsidRPr="004F6B57">
        <w:rPr>
          <w:rFonts w:ascii="Palatino Linotype" w:hAnsi="Palatino Linotype" w:cs="Arial"/>
        </w:rPr>
        <w:t xml:space="preserve"> de febrero de dos mil veinte</w:t>
      </w:r>
      <w:r w:rsidR="009D12B5" w:rsidRPr="004F6B57">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4F6B57" w:rsidRDefault="009D12B5" w:rsidP="000D12A0">
      <w:pPr>
        <w:pStyle w:val="Prrafodelista"/>
        <w:spacing w:line="360" w:lineRule="auto"/>
        <w:ind w:left="0"/>
        <w:jc w:val="both"/>
        <w:rPr>
          <w:rFonts w:ascii="Palatino Linotype" w:hAnsi="Palatino Linotype"/>
        </w:rPr>
      </w:pPr>
    </w:p>
    <w:p w:rsidR="009D12B5" w:rsidRPr="004F6B57" w:rsidRDefault="009D12B5" w:rsidP="000D12A0">
      <w:pPr>
        <w:spacing w:line="360" w:lineRule="auto"/>
        <w:jc w:val="center"/>
        <w:rPr>
          <w:rFonts w:ascii="Palatino Linotype" w:hAnsi="Palatino Linotype"/>
          <w:b/>
          <w:bCs/>
          <w:spacing w:val="60"/>
          <w:sz w:val="28"/>
        </w:rPr>
      </w:pPr>
      <w:r w:rsidRPr="004F6B57">
        <w:rPr>
          <w:rFonts w:ascii="Palatino Linotype" w:hAnsi="Palatino Linotype"/>
          <w:b/>
          <w:bCs/>
          <w:spacing w:val="60"/>
          <w:sz w:val="28"/>
        </w:rPr>
        <w:t>CONSIDERANDO</w:t>
      </w:r>
    </w:p>
    <w:p w:rsidR="009D12B5" w:rsidRPr="004F6B57" w:rsidRDefault="009D12B5" w:rsidP="000D12A0">
      <w:pPr>
        <w:spacing w:line="360" w:lineRule="auto"/>
        <w:jc w:val="center"/>
        <w:rPr>
          <w:rFonts w:ascii="Palatino Linotype" w:hAnsi="Palatino Linotype"/>
          <w:b/>
          <w:bCs/>
          <w:spacing w:val="60"/>
        </w:rPr>
      </w:pPr>
    </w:p>
    <w:p w:rsidR="009D12B5" w:rsidRPr="004F6B57" w:rsidRDefault="009D12B5" w:rsidP="000D12A0">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4F6B57">
        <w:rPr>
          <w:rFonts w:ascii="Palatino Linotype" w:hAnsi="Palatino Linotype"/>
          <w:b/>
        </w:rPr>
        <w:t>Competencia</w:t>
      </w:r>
      <w:r w:rsidRPr="004F6B57">
        <w:rPr>
          <w:rFonts w:ascii="Palatino Linotype" w:hAnsi="Palatino Linotype"/>
        </w:rPr>
        <w:t>.</w:t>
      </w:r>
      <w:r w:rsidRPr="004F6B57">
        <w:rPr>
          <w:rFonts w:ascii="Palatino Linotype" w:hAnsi="Palatino Linotype"/>
          <w:b/>
        </w:rPr>
        <w:t xml:space="preserve"> </w:t>
      </w:r>
      <w:r w:rsidRPr="004F6B5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4F6B57">
        <w:rPr>
          <w:rFonts w:ascii="Palatino Linotype" w:hAnsi="Palatino Linotype"/>
        </w:rPr>
        <w:t>, vigésimo tercero y vigésimo cuart</w:t>
      </w:r>
      <w:r w:rsidR="0074732D" w:rsidRPr="004F6B57">
        <w:rPr>
          <w:rFonts w:ascii="Palatino Linotype" w:hAnsi="Palatino Linotype"/>
        </w:rPr>
        <w:t>o</w:t>
      </w:r>
      <w:r w:rsidRPr="004F6B57">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F6B57">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4F6B57" w:rsidRDefault="009D12B5" w:rsidP="000D12A0">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4F6B57" w:rsidRDefault="009D12B5" w:rsidP="000D12A0">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4F6B57">
        <w:rPr>
          <w:rFonts w:ascii="Palatino Linotype" w:hAnsi="Palatino Linotype" w:cs="Arial"/>
          <w:b/>
        </w:rPr>
        <w:t>Interés.</w:t>
      </w:r>
      <w:r w:rsidRPr="004F6B57">
        <w:rPr>
          <w:rFonts w:ascii="Palatino Linotype" w:hAnsi="Palatino Linotype" w:cs="Arial"/>
        </w:rPr>
        <w:t xml:space="preserve"> El recurso de revisión fue interpuesto por parte legítima en atención a que fue presentado por </w:t>
      </w:r>
      <w:r w:rsidRPr="004F6B57">
        <w:rPr>
          <w:rFonts w:ascii="Palatino Linotype" w:hAnsi="Palatino Linotype" w:cs="Arial"/>
          <w:b/>
        </w:rPr>
        <w:t>EL RECURRENTE</w:t>
      </w:r>
      <w:r w:rsidRPr="004F6B57">
        <w:rPr>
          <w:rFonts w:ascii="Palatino Linotype" w:hAnsi="Palatino Linotype" w:cs="Arial"/>
          <w:snapToGrid w:val="0"/>
        </w:rPr>
        <w:t xml:space="preserve">, quien es la misma persona que formuló la </w:t>
      </w:r>
      <w:r w:rsidRPr="004F6B57">
        <w:rPr>
          <w:rFonts w:ascii="Palatino Linotype" w:hAnsi="Palatino Linotype" w:cs="Arial"/>
        </w:rPr>
        <w:t>solicitud</w:t>
      </w:r>
      <w:r w:rsidRPr="004F6B57">
        <w:rPr>
          <w:rFonts w:ascii="Palatino Linotype" w:hAnsi="Palatino Linotype" w:cs="Arial"/>
          <w:snapToGrid w:val="0"/>
        </w:rPr>
        <w:t xml:space="preserve"> de información pública número </w:t>
      </w:r>
      <w:r w:rsidR="00407419" w:rsidRPr="004F6B57">
        <w:rPr>
          <w:rFonts w:ascii="Palatino Linotype" w:hAnsi="Palatino Linotype" w:cs="Arial"/>
          <w:b/>
          <w:bCs/>
          <w:snapToGrid w:val="0"/>
        </w:rPr>
        <w:t>00678/METEPEC/IP/2019</w:t>
      </w:r>
      <w:r w:rsidR="008207C5" w:rsidRPr="004F6B57">
        <w:rPr>
          <w:rFonts w:ascii="Palatino Linotype" w:hAnsi="Palatino Linotype" w:cs="Arial"/>
          <w:b/>
          <w:bCs/>
          <w:snapToGrid w:val="0"/>
        </w:rPr>
        <w:t xml:space="preserve"> </w:t>
      </w:r>
      <w:r w:rsidRPr="004F6B57">
        <w:rPr>
          <w:rFonts w:ascii="Palatino Linotype" w:hAnsi="Palatino Linotype" w:cs="Arial"/>
          <w:snapToGrid w:val="0"/>
        </w:rPr>
        <w:t>al</w:t>
      </w:r>
      <w:r w:rsidRPr="004F6B57">
        <w:rPr>
          <w:rFonts w:ascii="Palatino Linotype" w:hAnsi="Palatino Linotype" w:cs="Arial"/>
          <w:b/>
          <w:snapToGrid w:val="0"/>
        </w:rPr>
        <w:t xml:space="preserve"> SUJETO OBLIGADO</w:t>
      </w:r>
      <w:r w:rsidRPr="004F6B57">
        <w:rPr>
          <w:rFonts w:ascii="Palatino Linotype" w:hAnsi="Palatino Linotype" w:cs="Arial"/>
        </w:rPr>
        <w:t>.</w:t>
      </w:r>
    </w:p>
    <w:p w:rsidR="009D12B5" w:rsidRPr="004F6B57" w:rsidRDefault="009D12B5" w:rsidP="000D12A0">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4F6B57" w:rsidRDefault="009D12B5" w:rsidP="000D12A0">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4F6B57">
        <w:rPr>
          <w:rFonts w:ascii="Palatino Linotype" w:hAnsi="Palatino Linotype" w:cs="Arial"/>
          <w:b/>
        </w:rPr>
        <w:t xml:space="preserve">Oportunidad. </w:t>
      </w:r>
      <w:r w:rsidRPr="004F6B57">
        <w:rPr>
          <w:rFonts w:ascii="Palatino Linotype" w:hAnsi="Palatino Linotype" w:cs="Arial"/>
        </w:rPr>
        <w:t xml:space="preserve">El recurso de revisión fue interpuesto dentro del plazo de quince días hábiles contados a partir del día siguiente a aquel en que </w:t>
      </w:r>
      <w:r w:rsidRPr="004F6B57">
        <w:rPr>
          <w:rFonts w:ascii="Palatino Linotype" w:hAnsi="Palatino Linotype" w:cs="Arial"/>
          <w:b/>
        </w:rPr>
        <w:t xml:space="preserve">EL RECURRENTE </w:t>
      </w:r>
      <w:r w:rsidRPr="004F6B5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4F6B57" w:rsidRDefault="009D12B5" w:rsidP="000D12A0">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4F6B57" w:rsidRDefault="009D12B5" w:rsidP="000D12A0">
      <w:pPr>
        <w:ind w:left="709" w:right="757"/>
        <w:jc w:val="both"/>
        <w:rPr>
          <w:rFonts w:ascii="Palatino Linotype" w:hAnsi="Palatino Linotype" w:cs="Arial"/>
          <w:i/>
          <w:sz w:val="22"/>
        </w:rPr>
      </w:pPr>
      <w:r w:rsidRPr="004F6B57">
        <w:rPr>
          <w:rFonts w:ascii="Palatino Linotype" w:hAnsi="Palatino Linotype" w:cs="Arial"/>
          <w:i/>
          <w:sz w:val="22"/>
        </w:rPr>
        <w:t>“</w:t>
      </w:r>
      <w:r w:rsidRPr="004F6B57">
        <w:rPr>
          <w:rFonts w:ascii="Palatino Linotype" w:hAnsi="Palatino Linotype" w:cs="Arial"/>
          <w:b/>
          <w:i/>
          <w:sz w:val="22"/>
        </w:rPr>
        <w:t>Artículo 178.</w:t>
      </w:r>
      <w:r w:rsidRPr="004F6B5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4F6B57" w:rsidRDefault="009D12B5" w:rsidP="000D12A0">
      <w:pPr>
        <w:ind w:left="709" w:right="757"/>
        <w:jc w:val="both"/>
        <w:rPr>
          <w:rFonts w:ascii="Palatino Linotype" w:hAnsi="Palatino Linotype" w:cs="Arial"/>
          <w:i/>
          <w:sz w:val="22"/>
        </w:rPr>
      </w:pPr>
    </w:p>
    <w:p w:rsidR="009D12B5" w:rsidRPr="004F6B57" w:rsidRDefault="009D12B5" w:rsidP="000D12A0">
      <w:pPr>
        <w:ind w:left="709" w:right="757"/>
        <w:jc w:val="both"/>
        <w:rPr>
          <w:rFonts w:ascii="Palatino Linotype" w:hAnsi="Palatino Linotype" w:cs="Arial"/>
          <w:i/>
          <w:sz w:val="22"/>
        </w:rPr>
      </w:pPr>
      <w:r w:rsidRPr="004F6B5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4F6B57" w:rsidRDefault="009D12B5" w:rsidP="000D12A0">
      <w:pPr>
        <w:ind w:left="709" w:right="757"/>
        <w:jc w:val="both"/>
        <w:rPr>
          <w:rFonts w:ascii="Palatino Linotype" w:hAnsi="Palatino Linotype" w:cs="Arial"/>
          <w:i/>
          <w:sz w:val="22"/>
        </w:rPr>
      </w:pPr>
    </w:p>
    <w:p w:rsidR="009D12B5" w:rsidRPr="004F6B57" w:rsidRDefault="009D12B5" w:rsidP="000D12A0">
      <w:pPr>
        <w:ind w:left="709" w:right="757"/>
        <w:jc w:val="both"/>
        <w:rPr>
          <w:rFonts w:ascii="Palatino Linotype" w:hAnsi="Palatino Linotype" w:cs="Arial"/>
          <w:i/>
          <w:sz w:val="22"/>
        </w:rPr>
      </w:pPr>
      <w:r w:rsidRPr="004F6B57">
        <w:rPr>
          <w:rFonts w:ascii="Palatino Linotype" w:hAnsi="Palatino Linotype" w:cs="Arial"/>
          <w:i/>
          <w:sz w:val="22"/>
        </w:rPr>
        <w:t xml:space="preserve">En el caso de que se interponga ante la Unidad de Transparencia, ésta deberá remitir el recurso de revisión al Instituto a más tardar al día </w:t>
      </w:r>
      <w:r w:rsidRPr="004F6B57">
        <w:rPr>
          <w:rFonts w:ascii="Palatino Linotype" w:hAnsi="Palatino Linotype" w:cs="Arial"/>
          <w:i/>
          <w:sz w:val="22"/>
          <w:lang w:eastAsia="es-MX"/>
        </w:rPr>
        <w:t>siguiente</w:t>
      </w:r>
      <w:r w:rsidRPr="004F6B57">
        <w:rPr>
          <w:rFonts w:ascii="Palatino Linotype" w:hAnsi="Palatino Linotype" w:cs="Arial"/>
          <w:i/>
          <w:sz w:val="22"/>
        </w:rPr>
        <w:t xml:space="preserve"> de haberlo recibido.”</w:t>
      </w:r>
    </w:p>
    <w:p w:rsidR="009D12B5" w:rsidRPr="004F6B57" w:rsidRDefault="009D12B5" w:rsidP="000D12A0">
      <w:pPr>
        <w:spacing w:line="360" w:lineRule="auto"/>
        <w:ind w:left="709" w:right="709"/>
        <w:jc w:val="both"/>
        <w:rPr>
          <w:rFonts w:ascii="Palatino Linotype" w:hAnsi="Palatino Linotype" w:cs="Arial"/>
          <w:i/>
        </w:rPr>
      </w:pPr>
    </w:p>
    <w:p w:rsidR="00263D94" w:rsidRPr="004F6B57" w:rsidRDefault="009D12B5" w:rsidP="000D12A0">
      <w:pPr>
        <w:spacing w:line="360" w:lineRule="auto"/>
        <w:jc w:val="both"/>
        <w:rPr>
          <w:rFonts w:ascii="Palatino Linotype" w:hAnsi="Palatino Linotype" w:cs="Arial"/>
        </w:rPr>
      </w:pPr>
      <w:r w:rsidRPr="004F6B57">
        <w:rPr>
          <w:rFonts w:ascii="Palatino Linotype" w:hAnsi="Palatino Linotype" w:cs="Arial"/>
        </w:rPr>
        <w:t xml:space="preserve">En esa tesitura, atendiendo a que </w:t>
      </w:r>
      <w:r w:rsidRPr="004F6B57">
        <w:rPr>
          <w:rFonts w:ascii="Palatino Linotype" w:hAnsi="Palatino Linotype" w:cs="Arial"/>
          <w:b/>
        </w:rPr>
        <w:t>EL SUJETO OBLIGADO</w:t>
      </w:r>
      <w:r w:rsidRPr="004F6B57">
        <w:rPr>
          <w:rFonts w:ascii="Palatino Linotype" w:hAnsi="Palatino Linotype" w:cs="Arial"/>
        </w:rPr>
        <w:t xml:space="preserve"> notificó la respuesta a la solicitud de información pública el día</w:t>
      </w:r>
      <w:r w:rsidRPr="004F6B57">
        <w:rPr>
          <w:rFonts w:ascii="Palatino Linotype" w:hAnsi="Palatino Linotype" w:cs="Arial"/>
          <w:b/>
        </w:rPr>
        <w:t xml:space="preserve"> </w:t>
      </w:r>
      <w:r w:rsidR="00407419" w:rsidRPr="004F6B57">
        <w:rPr>
          <w:rFonts w:ascii="Palatino Linotype" w:hAnsi="Palatino Linotype" w:cs="Arial"/>
          <w:b/>
        </w:rPr>
        <w:t>quince de noviembre de dos mil diecinueve</w:t>
      </w:r>
      <w:r w:rsidRPr="004F6B57">
        <w:rPr>
          <w:rFonts w:ascii="Palatino Linotype" w:hAnsi="Palatino Linotype" w:cs="Arial"/>
        </w:rPr>
        <w:t xml:space="preserve">; el plazo de quince días hábiles que el artículo 178 de la Ley de la materia otorga a </w:t>
      </w:r>
      <w:r w:rsidRPr="004F6B57">
        <w:rPr>
          <w:rFonts w:ascii="Palatino Linotype" w:hAnsi="Palatino Linotype" w:cs="Arial"/>
          <w:b/>
        </w:rPr>
        <w:t>EL RECURRENTE</w:t>
      </w:r>
      <w:r w:rsidRPr="004F6B57">
        <w:rPr>
          <w:rFonts w:ascii="Palatino Linotype" w:hAnsi="Palatino Linotype" w:cs="Arial"/>
        </w:rPr>
        <w:t xml:space="preserve"> para presentar el recurso de revisión, transcurrió del </w:t>
      </w:r>
      <w:r w:rsidR="00407419" w:rsidRPr="004F6B57">
        <w:rPr>
          <w:rFonts w:ascii="Palatino Linotype" w:hAnsi="Palatino Linotype" w:cs="Arial"/>
          <w:b/>
        </w:rPr>
        <w:t>diecinueve de noviembre al nueve de diciembre de dos mil diecinueve</w:t>
      </w:r>
      <w:r w:rsidRPr="004F6B57">
        <w:rPr>
          <w:rFonts w:ascii="Palatino Linotype" w:hAnsi="Palatino Linotype" w:cs="Arial"/>
        </w:rPr>
        <w:t xml:space="preserve">, sin contemplar en el cómputo los días </w:t>
      </w:r>
      <w:r w:rsidR="00407419" w:rsidRPr="004F6B57">
        <w:rPr>
          <w:rFonts w:ascii="Palatino Linotype" w:hAnsi="Palatino Linotype" w:cs="Arial"/>
        </w:rPr>
        <w:t xml:space="preserve">dieciséis, diecisiete, veintitrés, veinticuatro y treinta de noviembre, </w:t>
      </w:r>
      <w:proofErr w:type="spellStart"/>
      <w:r w:rsidR="00407419" w:rsidRPr="004F6B57">
        <w:rPr>
          <w:rFonts w:ascii="Palatino Linotype" w:hAnsi="Palatino Linotype" w:cs="Arial"/>
        </w:rPr>
        <w:t>asi</w:t>
      </w:r>
      <w:proofErr w:type="spellEnd"/>
      <w:r w:rsidR="00407419" w:rsidRPr="004F6B57">
        <w:rPr>
          <w:rFonts w:ascii="Palatino Linotype" w:hAnsi="Palatino Linotype" w:cs="Arial"/>
        </w:rPr>
        <w:t xml:space="preserve"> como el uno siete y ocho de diciembre de dos mil diecinueve</w:t>
      </w:r>
      <w:r w:rsidR="0031506E" w:rsidRPr="004F6B57">
        <w:rPr>
          <w:rFonts w:ascii="Palatino Linotype" w:hAnsi="Palatino Linotype" w:cs="Arial"/>
        </w:rPr>
        <w:t xml:space="preserve">, </w:t>
      </w:r>
      <w:r w:rsidR="005C27AB" w:rsidRPr="004F6B57">
        <w:rPr>
          <w:rFonts w:ascii="Palatino Linotype" w:hAnsi="Palatino Linotype" w:cs="Arial"/>
        </w:rPr>
        <w:t>por corresponder a sábados y domingos, en</w:t>
      </w:r>
      <w:r w:rsidRPr="004F6B57">
        <w:rPr>
          <w:rFonts w:ascii="Palatino Linotype" w:hAnsi="Palatino Linotype" w:cs="Arial"/>
        </w:rPr>
        <w:t xml:space="preserve"> términos del artículo 3, fracción X, de la Ley de Transparencia y Acceso a la Información Pública de</w:t>
      </w:r>
      <w:r w:rsidR="008207C5" w:rsidRPr="004F6B57">
        <w:rPr>
          <w:rFonts w:ascii="Palatino Linotype" w:hAnsi="Palatino Linotype" w:cs="Arial"/>
        </w:rPr>
        <w:t>l Estado de México y Municipios</w:t>
      </w:r>
      <w:r w:rsidR="00263D94" w:rsidRPr="004F6B57">
        <w:rPr>
          <w:rFonts w:ascii="Palatino Linotype" w:hAnsi="Palatino Linotype" w:cs="Arial"/>
        </w:rPr>
        <w:t xml:space="preserve">; asimismo </w:t>
      </w:r>
      <w:r w:rsidR="00407419" w:rsidRPr="004F6B57">
        <w:rPr>
          <w:rFonts w:ascii="Palatino Linotype" w:hAnsi="Palatino Linotype" w:cs="Arial"/>
        </w:rPr>
        <w:t>el dieciocho de noviembre de dos mil diecinueve</w:t>
      </w:r>
      <w:r w:rsidR="00263D94" w:rsidRPr="004F6B57">
        <w:rPr>
          <w:rFonts w:ascii="Palatino Linotype" w:hAnsi="Palatino Linotype" w:cs="Arial"/>
        </w:rPr>
        <w:t xml:space="preserve"> por </w:t>
      </w:r>
      <w:r w:rsidR="00800B44" w:rsidRPr="004F6B57">
        <w:rPr>
          <w:rFonts w:ascii="Palatino Linotype" w:hAnsi="Palatino Linotype" w:cs="Arial"/>
        </w:rPr>
        <w:t>suspensión</w:t>
      </w:r>
      <w:r w:rsidR="00263D94" w:rsidRPr="004F6B57">
        <w:rPr>
          <w:rFonts w:ascii="Palatino Linotype" w:hAnsi="Palatino Linotype" w:cs="Arial"/>
        </w:rPr>
        <w:t xml:space="preserve"> de labores en el </w:t>
      </w:r>
      <w:r w:rsidR="00800B44" w:rsidRPr="004F6B57">
        <w:rPr>
          <w:rFonts w:ascii="Palatino Linotype" w:hAnsi="Palatino Linotype" w:cs="Arial"/>
        </w:rPr>
        <w:t>Instituto</w:t>
      </w:r>
      <w:r w:rsidR="00407419" w:rsidRPr="004F6B57">
        <w:rPr>
          <w:rFonts w:ascii="Palatino Linotype" w:hAnsi="Palatino Linotype" w:cs="Arial"/>
        </w:rPr>
        <w:t xml:space="preserve"> </w:t>
      </w:r>
      <w:r w:rsidR="00263D94" w:rsidRPr="004F6B57">
        <w:rPr>
          <w:rFonts w:ascii="Palatino Linotype" w:hAnsi="Palatino Linotype" w:cs="Arial"/>
        </w:rPr>
        <w:t>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4F6B57" w:rsidRDefault="009D12B5" w:rsidP="000D12A0">
      <w:pPr>
        <w:spacing w:line="360" w:lineRule="auto"/>
        <w:jc w:val="both"/>
        <w:rPr>
          <w:rFonts w:ascii="Palatino Linotype" w:hAnsi="Palatino Linotype" w:cs="Arial"/>
        </w:rPr>
      </w:pPr>
    </w:p>
    <w:p w:rsidR="009D12B5" w:rsidRPr="004F6B57" w:rsidRDefault="009D12B5" w:rsidP="000D12A0">
      <w:pPr>
        <w:spacing w:line="360" w:lineRule="auto"/>
        <w:jc w:val="both"/>
        <w:rPr>
          <w:rFonts w:ascii="Palatino Linotype" w:hAnsi="Palatino Linotype" w:cs="Arial"/>
        </w:rPr>
      </w:pPr>
      <w:r w:rsidRPr="004F6B57">
        <w:rPr>
          <w:rFonts w:ascii="Palatino Linotype" w:hAnsi="Palatino Linotype" w:cs="Arial"/>
        </w:rPr>
        <w:t>En ese tenor, si el recurso de revisión que nos ocupa, se interpuso el</w:t>
      </w:r>
      <w:r w:rsidRPr="004F6B57">
        <w:rPr>
          <w:rFonts w:ascii="Palatino Linotype" w:hAnsi="Palatino Linotype" w:cs="Arial"/>
          <w:b/>
        </w:rPr>
        <w:t xml:space="preserve"> </w:t>
      </w:r>
      <w:r w:rsidR="00407419" w:rsidRPr="004F6B57">
        <w:rPr>
          <w:rFonts w:ascii="Palatino Linotype" w:hAnsi="Palatino Linotype" w:cs="Arial"/>
          <w:b/>
        </w:rPr>
        <w:t>diecinueve de noviembre d</w:t>
      </w:r>
      <w:r w:rsidRPr="004F6B57">
        <w:rPr>
          <w:rFonts w:ascii="Palatino Linotype" w:hAnsi="Palatino Linotype" w:cs="Arial"/>
          <w:b/>
        </w:rPr>
        <w:t>e dos mil diecinueve</w:t>
      </w:r>
      <w:r w:rsidRPr="004F6B57">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4F6B57" w:rsidRDefault="008207C5" w:rsidP="000D12A0">
      <w:pPr>
        <w:spacing w:line="360" w:lineRule="auto"/>
        <w:jc w:val="both"/>
        <w:rPr>
          <w:rFonts w:ascii="Palatino Linotype" w:hAnsi="Palatino Linotype" w:cs="Arial"/>
          <w:b/>
        </w:rPr>
      </w:pPr>
    </w:p>
    <w:p w:rsidR="005C27AB" w:rsidRPr="004F6B57" w:rsidRDefault="005C27AB" w:rsidP="000D12A0">
      <w:pPr>
        <w:pStyle w:val="Prrafodelista"/>
        <w:numPr>
          <w:ilvl w:val="0"/>
          <w:numId w:val="3"/>
        </w:numPr>
        <w:spacing w:line="360" w:lineRule="auto"/>
        <w:ind w:left="0" w:firstLine="0"/>
        <w:jc w:val="both"/>
        <w:rPr>
          <w:rFonts w:ascii="Palatino Linotype" w:hAnsi="Palatino Linotype"/>
          <w:color w:val="212121"/>
          <w:bdr w:val="none" w:sz="0" w:space="0" w:color="auto" w:frame="1"/>
          <w:lang w:eastAsia="es-MX"/>
        </w:rPr>
      </w:pPr>
      <w:r w:rsidRPr="004F6B57">
        <w:rPr>
          <w:rFonts w:ascii="Palatino Linotype" w:hAnsi="Palatino Linotype" w:cs="Arial"/>
        </w:rPr>
        <w:tab/>
      </w:r>
      <w:r w:rsidRPr="004F6B57">
        <w:rPr>
          <w:rFonts w:ascii="Palatino Linotype" w:hAnsi="Palatino Linotype" w:cs="Arial"/>
          <w:b/>
        </w:rPr>
        <w:t>Procedibilidad.</w:t>
      </w:r>
      <w:r w:rsidR="00AD2832" w:rsidRPr="004F6B57">
        <w:rPr>
          <w:rFonts w:ascii="Palatino Linotype" w:hAnsi="Palatino Linotype" w:cs="Arial"/>
          <w:b/>
        </w:rPr>
        <w:t xml:space="preserve"> </w:t>
      </w:r>
      <w:r w:rsidR="00407419" w:rsidRPr="004F6B57">
        <w:rPr>
          <w:rFonts w:ascii="Palatino Linotype" w:hAnsi="Palatino Linotype" w:cs="Arial"/>
        </w:rPr>
        <w:t xml:space="preserve">Del análisis efectuado, se advierte que resulta procedente la interposición del </w:t>
      </w:r>
      <w:r w:rsidR="00407419" w:rsidRPr="004F6B57">
        <w:rPr>
          <w:rFonts w:ascii="Palatino Linotype" w:hAnsi="Palatino Linotype"/>
        </w:rPr>
        <w:t>recurso</w:t>
      </w:r>
      <w:r w:rsidR="00407419" w:rsidRPr="004F6B57">
        <w:rPr>
          <w:rFonts w:ascii="Palatino Linotype" w:hAnsi="Palatino Linotype" w:cs="Arial"/>
        </w:rPr>
        <w:t xml:space="preserve"> y se concluye la acreditación </w:t>
      </w:r>
      <w:r w:rsidR="00407419" w:rsidRPr="004F6B57">
        <w:rPr>
          <w:rFonts w:ascii="Palatino Linotype" w:hAnsi="Palatino Linotype"/>
        </w:rPr>
        <w:t>plena</w:t>
      </w:r>
      <w:r w:rsidR="00407419" w:rsidRPr="004F6B57">
        <w:rPr>
          <w:rFonts w:ascii="Palatino Linotype" w:hAnsi="Palatino Linotype" w:cs="Arial"/>
        </w:rPr>
        <w:t xml:space="preserve"> de todos y cada uno de los elementos formales exigidos por el artículo 180 de la </w:t>
      </w:r>
      <w:r w:rsidR="00407419" w:rsidRPr="004F6B57">
        <w:rPr>
          <w:rFonts w:ascii="Palatino Linotype" w:hAnsi="Palatino Linotype"/>
        </w:rPr>
        <w:t xml:space="preserve">Ley de Transparencia y Acceso a la Información Pública del </w:t>
      </w:r>
      <w:r w:rsidR="00407419" w:rsidRPr="004F6B57">
        <w:rPr>
          <w:rFonts w:ascii="Palatino Linotype" w:hAnsi="Palatino Linotype" w:cs="Arial"/>
        </w:rPr>
        <w:t>Estado</w:t>
      </w:r>
      <w:r w:rsidR="00407419" w:rsidRPr="004F6B57">
        <w:rPr>
          <w:rFonts w:ascii="Palatino Linotype" w:hAnsi="Palatino Linotype"/>
        </w:rPr>
        <w:t xml:space="preserve"> de México y Municipios, en atención a que fue presentado mediante el formato visible en </w:t>
      </w:r>
      <w:r w:rsidR="00407419" w:rsidRPr="004F6B57">
        <w:rPr>
          <w:rFonts w:ascii="Palatino Linotype" w:hAnsi="Palatino Linotype"/>
          <w:b/>
        </w:rPr>
        <w:t>EL SAIMEX.</w:t>
      </w:r>
    </w:p>
    <w:p w:rsidR="00407419" w:rsidRPr="004F6B57" w:rsidRDefault="00407419" w:rsidP="000D12A0">
      <w:pPr>
        <w:shd w:val="clear" w:color="auto" w:fill="FFFFFF"/>
        <w:spacing w:line="360" w:lineRule="auto"/>
        <w:jc w:val="both"/>
        <w:rPr>
          <w:rFonts w:ascii="Palatino Linotype" w:hAnsi="Palatino Linotype"/>
          <w:color w:val="212121"/>
          <w:bdr w:val="none" w:sz="0" w:space="0" w:color="auto" w:frame="1"/>
          <w:lang w:eastAsia="es-MX"/>
        </w:rPr>
      </w:pPr>
    </w:p>
    <w:p w:rsidR="009D12B5" w:rsidRPr="004F6B57" w:rsidRDefault="009D12B5" w:rsidP="000D12A0">
      <w:pPr>
        <w:pStyle w:val="Prrafodelista"/>
        <w:numPr>
          <w:ilvl w:val="0"/>
          <w:numId w:val="3"/>
        </w:numPr>
        <w:spacing w:line="360" w:lineRule="auto"/>
        <w:ind w:left="0" w:firstLine="0"/>
        <w:jc w:val="both"/>
        <w:rPr>
          <w:rFonts w:ascii="Palatino Linotype" w:hAnsi="Palatino Linotype"/>
        </w:rPr>
      </w:pPr>
      <w:r w:rsidRPr="004F6B57">
        <w:rPr>
          <w:rFonts w:ascii="Palatino Linotype" w:hAnsi="Palatino Linotype" w:cs="Arial"/>
          <w:b/>
        </w:rPr>
        <w:t>Estudio y resolución del recurso</w:t>
      </w:r>
      <w:r w:rsidRPr="004F6B57">
        <w:rPr>
          <w:rFonts w:ascii="Palatino Linotype" w:hAnsi="Palatino Linotype" w:cs="Arial"/>
          <w:b/>
          <w:color w:val="000000" w:themeColor="text1"/>
        </w:rPr>
        <w:t xml:space="preserve">. </w:t>
      </w:r>
      <w:r w:rsidRPr="004F6B57">
        <w:rPr>
          <w:rFonts w:ascii="Palatino Linotype" w:hAnsi="Palatino Linotype" w:cs="Arial"/>
        </w:rPr>
        <w:t xml:space="preserve">Es así que, una vez determinada la vía sobre la que versará el presente recurso, y previa revisión del expediente </w:t>
      </w:r>
      <w:r w:rsidRPr="004F6B57">
        <w:rPr>
          <w:rFonts w:ascii="Palatino Linotype" w:hAnsi="Palatino Linotype"/>
        </w:rPr>
        <w:t>electrónico</w:t>
      </w:r>
      <w:r w:rsidRPr="004F6B57">
        <w:rPr>
          <w:rFonts w:ascii="Palatino Linotype" w:hAnsi="Palatino Linotype" w:cs="Arial"/>
        </w:rPr>
        <w:t xml:space="preserve"> formado en el</w:t>
      </w:r>
      <w:r w:rsidRPr="004F6B57">
        <w:rPr>
          <w:rFonts w:ascii="Palatino Linotype" w:hAnsi="Palatino Linotype" w:cs="Arial"/>
          <w:b/>
        </w:rPr>
        <w:t xml:space="preserve"> SAIMEX</w:t>
      </w:r>
      <w:r w:rsidRPr="004F6B57">
        <w:rPr>
          <w:rFonts w:ascii="Palatino Linotype" w:hAnsi="Palatino Linotype" w:cs="Arial"/>
        </w:rPr>
        <w:t xml:space="preserve"> por motivo de la solicitud de información y del recurso a que da origen,  </w:t>
      </w:r>
      <w:r w:rsidRPr="004F6B57">
        <w:rPr>
          <w:rFonts w:ascii="Palatino Linotype" w:eastAsia="Arial Unicode MS" w:hAnsi="Palatino Linotype" w:cs="Arial"/>
        </w:rPr>
        <w:t xml:space="preserve">se advierte que es procedente, toda vez que se actualiza la hipótesis prevista en la fracción </w:t>
      </w:r>
      <w:r w:rsidR="00AD2832" w:rsidRPr="004F6B57">
        <w:rPr>
          <w:rFonts w:ascii="Palatino Linotype" w:eastAsia="Arial Unicode MS" w:hAnsi="Palatino Linotype" w:cs="Arial"/>
        </w:rPr>
        <w:t>I</w:t>
      </w:r>
      <w:r w:rsidRPr="004F6B57">
        <w:rPr>
          <w:rFonts w:ascii="Palatino Linotype" w:eastAsia="Arial Unicode MS" w:hAnsi="Palatino Linotype" w:cs="Arial"/>
        </w:rPr>
        <w:t>I, del artículo 179 de la Ley de la materia, que a la letra dice:</w:t>
      </w:r>
    </w:p>
    <w:p w:rsidR="009D12B5" w:rsidRPr="004F6B57" w:rsidRDefault="009D12B5" w:rsidP="000D12A0">
      <w:pPr>
        <w:pStyle w:val="Prrafodelista"/>
        <w:widowControl w:val="0"/>
        <w:autoSpaceDE w:val="0"/>
        <w:autoSpaceDN w:val="0"/>
        <w:adjustRightInd w:val="0"/>
        <w:ind w:left="0"/>
        <w:jc w:val="both"/>
        <w:rPr>
          <w:rFonts w:ascii="Palatino Linotype" w:eastAsia="Arial Unicode MS" w:hAnsi="Palatino Linotype" w:cs="Arial"/>
        </w:rPr>
      </w:pPr>
    </w:p>
    <w:p w:rsidR="009D12B5" w:rsidRPr="004F6B57" w:rsidRDefault="009D12B5"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w:t>
      </w:r>
      <w:r w:rsidRPr="004F6B57">
        <w:rPr>
          <w:rFonts w:ascii="Palatino Linotype" w:eastAsia="Arial Unicode MS" w:hAnsi="Palatino Linotype" w:cs="Arial"/>
          <w:b/>
          <w:i/>
          <w:sz w:val="22"/>
        </w:rPr>
        <w:t>Artículo 179</w:t>
      </w:r>
      <w:r w:rsidRPr="004F6B57">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AD2832" w:rsidRPr="004F6B57" w:rsidRDefault="00AD2832" w:rsidP="000D12A0">
      <w:pPr>
        <w:widowControl w:val="0"/>
        <w:autoSpaceDE w:val="0"/>
        <w:autoSpaceDN w:val="0"/>
        <w:adjustRightInd w:val="0"/>
        <w:ind w:left="709" w:right="757"/>
        <w:jc w:val="both"/>
        <w:rPr>
          <w:rFonts w:ascii="Palatino Linotype" w:eastAsia="Arial Unicode MS" w:hAnsi="Palatino Linotype" w:cs="Arial"/>
          <w:i/>
          <w:sz w:val="22"/>
        </w:rPr>
      </w:pPr>
    </w:p>
    <w:p w:rsidR="009D12B5" w:rsidRPr="004F6B57" w:rsidRDefault="00AD2832"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w:t>
      </w:r>
    </w:p>
    <w:p w:rsidR="00AD2832" w:rsidRPr="004F6B57" w:rsidRDefault="00AD2832" w:rsidP="000D12A0">
      <w:pPr>
        <w:widowControl w:val="0"/>
        <w:autoSpaceDE w:val="0"/>
        <w:autoSpaceDN w:val="0"/>
        <w:adjustRightInd w:val="0"/>
        <w:ind w:left="709" w:right="757"/>
        <w:jc w:val="both"/>
        <w:rPr>
          <w:rFonts w:ascii="Palatino Linotype" w:eastAsia="Arial Unicode MS" w:hAnsi="Palatino Linotype" w:cs="Arial"/>
          <w:b/>
          <w:i/>
          <w:sz w:val="22"/>
        </w:rPr>
      </w:pPr>
    </w:p>
    <w:p w:rsidR="009D12B5" w:rsidRPr="004F6B57" w:rsidRDefault="00AD2832"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b/>
          <w:i/>
          <w:sz w:val="22"/>
        </w:rPr>
        <w:t>II. La clasificación de la información;</w:t>
      </w:r>
      <w:r w:rsidR="009D12B5" w:rsidRPr="004F6B57">
        <w:rPr>
          <w:rFonts w:ascii="Palatino Linotype" w:eastAsia="Arial Unicode MS" w:hAnsi="Palatino Linotype" w:cs="Arial"/>
          <w:i/>
          <w:sz w:val="22"/>
        </w:rPr>
        <w:t>”</w:t>
      </w:r>
    </w:p>
    <w:p w:rsidR="009D12B5" w:rsidRPr="004F6B57" w:rsidRDefault="009D12B5" w:rsidP="000D12A0">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00B44" w:rsidRPr="004F6B57" w:rsidRDefault="00800B44"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 xml:space="preserve">El precepto legal citado establece como supuesto de procedencia del recurso de revisión, cuando en la respuesta a la solicitud de información, </w:t>
      </w:r>
      <w:r w:rsidRPr="004F6B57">
        <w:rPr>
          <w:rFonts w:ascii="Palatino Linotype" w:eastAsia="Arial Unicode MS" w:hAnsi="Palatino Linotype" w:cs="Arial"/>
          <w:b/>
        </w:rPr>
        <w:t xml:space="preserve">EL SUJETO OBLIGADO </w:t>
      </w:r>
      <w:r w:rsidR="00F505FD" w:rsidRPr="004F6B57">
        <w:rPr>
          <w:rFonts w:ascii="Palatino Linotype" w:eastAsia="Arial Unicode MS" w:hAnsi="Palatino Linotype" w:cs="Arial"/>
        </w:rPr>
        <w:t>limita el acceso total o parcial de la información al considerar que se actualiza alguna causal de reserva o confidencialidad.</w:t>
      </w:r>
    </w:p>
    <w:p w:rsidR="00F505FD" w:rsidRPr="004F6B57" w:rsidRDefault="009D12B5" w:rsidP="000D12A0">
      <w:pPr>
        <w:widowControl w:val="0"/>
        <w:autoSpaceDE w:val="0"/>
        <w:autoSpaceDN w:val="0"/>
        <w:adjustRightInd w:val="0"/>
        <w:spacing w:line="360" w:lineRule="auto"/>
        <w:jc w:val="both"/>
        <w:rPr>
          <w:rFonts w:ascii="Palatino Linotype" w:hAnsi="Palatino Linotype"/>
          <w:i/>
          <w:sz w:val="22"/>
        </w:rPr>
      </w:pPr>
      <w:r w:rsidRPr="004F6B57">
        <w:rPr>
          <w:rFonts w:ascii="Palatino Linotype" w:hAnsi="Palatino Linotype" w:cs="Arial"/>
        </w:rPr>
        <w:t xml:space="preserve">Es así que, una vez determinada la vía sobre la que versará el presente recurso, y previa revisión del expediente </w:t>
      </w:r>
      <w:r w:rsidRPr="004F6B57">
        <w:rPr>
          <w:rFonts w:ascii="Palatino Linotype" w:hAnsi="Palatino Linotype"/>
        </w:rPr>
        <w:t>electrónico</w:t>
      </w:r>
      <w:r w:rsidRPr="004F6B57">
        <w:rPr>
          <w:rFonts w:ascii="Palatino Linotype" w:hAnsi="Palatino Linotype" w:cs="Arial"/>
        </w:rPr>
        <w:t xml:space="preserve"> formado en el</w:t>
      </w:r>
      <w:r w:rsidRPr="004F6B57">
        <w:rPr>
          <w:rFonts w:ascii="Palatino Linotype" w:hAnsi="Palatino Linotype" w:cs="Arial"/>
          <w:b/>
        </w:rPr>
        <w:t xml:space="preserve"> SAIMEX,</w:t>
      </w:r>
      <w:r w:rsidRPr="004F6B57">
        <w:rPr>
          <w:rFonts w:ascii="Palatino Linotype" w:hAnsi="Palatino Linotype" w:cs="Arial"/>
        </w:rPr>
        <w:t xml:space="preserve"> por motivo de la solicitud de información y del recurso a que da origen, es conveniente analizar si la respuesta del </w:t>
      </w:r>
      <w:r w:rsidRPr="004F6B57">
        <w:rPr>
          <w:rFonts w:ascii="Palatino Linotype" w:hAnsi="Palatino Linotype" w:cs="Arial"/>
          <w:b/>
          <w:lang w:eastAsia="es-MX"/>
        </w:rPr>
        <w:t>SUJETO OBLIGADO</w:t>
      </w:r>
      <w:r w:rsidRPr="004F6B57">
        <w:rPr>
          <w:rFonts w:ascii="Palatino Linotype" w:hAnsi="Palatino Linotype" w:cs="Arial"/>
        </w:rPr>
        <w:t xml:space="preserve"> cumple con los requisitos y procedimientos del derecho de acceso a la información; por lo que, en primer término debemos recordar que </w:t>
      </w:r>
      <w:r w:rsidRPr="004F6B57">
        <w:rPr>
          <w:rFonts w:ascii="Palatino Linotype" w:hAnsi="Palatino Linotype" w:cs="Arial"/>
          <w:b/>
        </w:rPr>
        <w:t xml:space="preserve">EL RECURRENTE </w:t>
      </w:r>
      <w:r w:rsidRPr="004F6B57">
        <w:rPr>
          <w:rFonts w:ascii="Palatino Linotype" w:hAnsi="Palatino Linotype"/>
        </w:rPr>
        <w:t xml:space="preserve">solicitó al </w:t>
      </w:r>
      <w:r w:rsidRPr="004F6B57">
        <w:rPr>
          <w:rFonts w:ascii="Palatino Linotype" w:hAnsi="Palatino Linotype"/>
          <w:b/>
        </w:rPr>
        <w:t xml:space="preserve">SUJETO OBLIGADO </w:t>
      </w:r>
      <w:r w:rsidR="00F505FD" w:rsidRPr="004F6B57">
        <w:rPr>
          <w:rFonts w:ascii="Palatino Linotype" w:hAnsi="Palatino Linotype"/>
        </w:rPr>
        <w:t>los oficios que haya recibido el Ayuntamiento de Metepec y el Cabildo, en el que personas físicas, organizaciones vecinales y grupos de vecinos hayan expresado su apoyo a la cesión en comodato de una hectárea del Parque La Pilita</w:t>
      </w:r>
    </w:p>
    <w:p w:rsidR="00F505FD" w:rsidRPr="004F6B57" w:rsidRDefault="00F505FD" w:rsidP="000D12A0">
      <w:pPr>
        <w:widowControl w:val="0"/>
        <w:autoSpaceDE w:val="0"/>
        <w:autoSpaceDN w:val="0"/>
        <w:adjustRightInd w:val="0"/>
        <w:spacing w:line="360" w:lineRule="auto"/>
        <w:jc w:val="both"/>
        <w:rPr>
          <w:rFonts w:ascii="Palatino Linotype" w:hAnsi="Palatino Linotype"/>
          <w:sz w:val="22"/>
        </w:rPr>
      </w:pPr>
    </w:p>
    <w:p w:rsidR="00F505FD" w:rsidRPr="004F6B57" w:rsidRDefault="003E34B9" w:rsidP="000D12A0">
      <w:pPr>
        <w:widowControl w:val="0"/>
        <w:autoSpaceDE w:val="0"/>
        <w:autoSpaceDN w:val="0"/>
        <w:adjustRightInd w:val="0"/>
        <w:spacing w:line="360" w:lineRule="auto"/>
        <w:jc w:val="both"/>
        <w:rPr>
          <w:rFonts w:ascii="Palatino Linotype" w:hAnsi="Palatino Linotype"/>
          <w:i/>
          <w:sz w:val="22"/>
        </w:rPr>
      </w:pPr>
      <w:r w:rsidRPr="004F6B57">
        <w:rPr>
          <w:rFonts w:ascii="Palatino Linotype" w:hAnsi="Palatino Linotype" w:cs="Arial"/>
        </w:rPr>
        <w:t xml:space="preserve">Así, como se indicó en </w:t>
      </w:r>
      <w:r w:rsidR="00383843" w:rsidRPr="004F6B57">
        <w:rPr>
          <w:rFonts w:ascii="Palatino Linotype" w:hAnsi="Palatino Linotype" w:cs="Arial"/>
        </w:rPr>
        <w:t xml:space="preserve">el Resultando </w:t>
      </w:r>
      <w:r w:rsidR="00E05680" w:rsidRPr="004F6B57">
        <w:rPr>
          <w:rFonts w:ascii="Palatino Linotype" w:hAnsi="Palatino Linotype" w:cs="Arial"/>
        </w:rPr>
        <w:t>II</w:t>
      </w:r>
      <w:r w:rsidR="00F505FD" w:rsidRPr="004F6B57">
        <w:rPr>
          <w:rFonts w:ascii="Palatino Linotype" w:hAnsi="Palatino Linotype" w:cs="Arial"/>
        </w:rPr>
        <w:t>I</w:t>
      </w:r>
      <w:r w:rsidR="00E05680" w:rsidRPr="004F6B57">
        <w:rPr>
          <w:rFonts w:ascii="Palatino Linotype" w:hAnsi="Palatino Linotype" w:cs="Arial"/>
        </w:rPr>
        <w:t xml:space="preserve"> de</w:t>
      </w:r>
      <w:r w:rsidRPr="004F6B57">
        <w:rPr>
          <w:rFonts w:ascii="Palatino Linotype" w:hAnsi="Palatino Linotype" w:cs="Arial"/>
        </w:rPr>
        <w:t xml:space="preserve"> la presente Resolución, </w:t>
      </w:r>
      <w:r w:rsidRPr="004F6B57">
        <w:rPr>
          <w:rFonts w:ascii="Palatino Linotype" w:hAnsi="Palatino Linotype" w:cs="Arial"/>
          <w:b/>
        </w:rPr>
        <w:t>EL SUJETO OBLIGADO</w:t>
      </w:r>
      <w:r w:rsidRPr="004F6B57">
        <w:rPr>
          <w:rFonts w:ascii="Palatino Linotype" w:hAnsi="Palatino Linotype" w:cs="Arial"/>
        </w:rPr>
        <w:t xml:space="preserve"> en su respuesta a la solicitud de información, </w:t>
      </w:r>
      <w:r w:rsidR="00F505FD" w:rsidRPr="004F6B57">
        <w:rPr>
          <w:rFonts w:ascii="Palatino Linotype" w:hAnsi="Palatino Linotype"/>
        </w:rPr>
        <w:t>manifestó que derivado del análisis a la solicitud de mérito, determinó que  los  documentos  con   los  cuales  se  puede  dar  respuesta contienen datos personales susceptibles de ser clasificados como información confidencial al tratarse de datos personales y datos sensibles, entre los cuales destacan el nombre, firma, domicilio, correo electrónico, ideología y opiniones.</w:t>
      </w:r>
    </w:p>
    <w:p w:rsidR="00F505FD" w:rsidRPr="004F6B57" w:rsidRDefault="00F505FD" w:rsidP="000D12A0">
      <w:pPr>
        <w:widowControl w:val="0"/>
        <w:autoSpaceDE w:val="0"/>
        <w:autoSpaceDN w:val="0"/>
        <w:adjustRightInd w:val="0"/>
        <w:spacing w:line="360" w:lineRule="auto"/>
        <w:jc w:val="both"/>
        <w:rPr>
          <w:rFonts w:ascii="Palatino Linotype" w:hAnsi="Palatino Linotype"/>
          <w:i/>
          <w:sz w:val="22"/>
        </w:rPr>
      </w:pPr>
    </w:p>
    <w:p w:rsidR="00F505FD" w:rsidRPr="004F6B57" w:rsidRDefault="00F505FD" w:rsidP="000D12A0">
      <w:pPr>
        <w:widowControl w:val="0"/>
        <w:autoSpaceDE w:val="0"/>
        <w:autoSpaceDN w:val="0"/>
        <w:adjustRightInd w:val="0"/>
        <w:spacing w:line="360" w:lineRule="auto"/>
        <w:jc w:val="both"/>
        <w:rPr>
          <w:rFonts w:ascii="Palatino Linotype" w:hAnsi="Palatino Linotype" w:cs="Arial"/>
        </w:rPr>
      </w:pPr>
      <w:r w:rsidRPr="004F6B57">
        <w:rPr>
          <w:rFonts w:ascii="Palatino Linotype" w:hAnsi="Palatino Linotype" w:cs="Arial"/>
        </w:rPr>
        <w:t xml:space="preserve">Inconforme con la respuesta del </w:t>
      </w:r>
      <w:r w:rsidRPr="004F6B57">
        <w:rPr>
          <w:rFonts w:ascii="Palatino Linotype" w:hAnsi="Palatino Linotype" w:cs="Arial"/>
          <w:b/>
        </w:rPr>
        <w:t>SUJETO OBLIGADO</w:t>
      </w:r>
      <w:r w:rsidRPr="004F6B57">
        <w:rPr>
          <w:rFonts w:ascii="Palatino Linotype" w:hAnsi="Palatino Linotype" w:cs="Arial"/>
        </w:rPr>
        <w:t xml:space="preserve"> el particular interpuso recurso de revisión en el que toralmente se adoleció de </w:t>
      </w:r>
      <w:r w:rsidR="00060FB8" w:rsidRPr="004F6B57">
        <w:rPr>
          <w:rFonts w:ascii="Palatino Linotype" w:hAnsi="Palatino Linotype" w:cs="Arial"/>
        </w:rPr>
        <w:t>l</w:t>
      </w:r>
      <w:r w:rsidRPr="004F6B57">
        <w:rPr>
          <w:rFonts w:ascii="Palatino Linotype" w:hAnsi="Palatino Linotype" w:cs="Arial"/>
        </w:rPr>
        <w:t>a clasificación</w:t>
      </w:r>
      <w:r w:rsidR="00060FB8" w:rsidRPr="004F6B57">
        <w:rPr>
          <w:rFonts w:ascii="Palatino Linotype" w:hAnsi="Palatino Linotype" w:cs="Arial"/>
        </w:rPr>
        <w:t xml:space="preserve"> de la información argumentando que en ningún momento requirió que se le proporcionaran los datos personales de los ciudadanos que manifestaron su apoyo para la cesión en comodato de una hectárea del parque La Pilita.</w:t>
      </w:r>
    </w:p>
    <w:p w:rsidR="00F505FD" w:rsidRPr="004F6B57" w:rsidRDefault="00F505FD" w:rsidP="000D12A0">
      <w:pPr>
        <w:widowControl w:val="0"/>
        <w:autoSpaceDE w:val="0"/>
        <w:autoSpaceDN w:val="0"/>
        <w:adjustRightInd w:val="0"/>
        <w:spacing w:line="360" w:lineRule="auto"/>
        <w:jc w:val="both"/>
        <w:rPr>
          <w:rFonts w:ascii="Palatino Linotype" w:hAnsi="Palatino Linotype" w:cs="Arial"/>
        </w:rPr>
      </w:pPr>
    </w:p>
    <w:p w:rsidR="006A4EFD" w:rsidRPr="004F6B57" w:rsidRDefault="00F505FD" w:rsidP="000D12A0">
      <w:pPr>
        <w:spacing w:line="360" w:lineRule="auto"/>
        <w:jc w:val="both"/>
        <w:rPr>
          <w:rFonts w:ascii="Palatino Linotype" w:hAnsi="Palatino Linotype" w:cs="Arial"/>
        </w:rPr>
      </w:pPr>
      <w:r w:rsidRPr="004F6B57">
        <w:rPr>
          <w:rFonts w:ascii="Palatino Linotype" w:hAnsi="Palatino Linotype" w:cs="Arial"/>
        </w:rPr>
        <w:t xml:space="preserve"> </w:t>
      </w:r>
      <w:r w:rsidR="003E34B9" w:rsidRPr="004F6B57">
        <w:rPr>
          <w:rFonts w:ascii="Palatino Linotype" w:hAnsi="Palatino Linotype" w:cs="Arial"/>
        </w:rPr>
        <w:t xml:space="preserve">Asimismo, en el presente recurso </w:t>
      </w:r>
      <w:r w:rsidR="00764C32" w:rsidRPr="004F6B57">
        <w:rPr>
          <w:rFonts w:ascii="Palatino Linotype" w:hAnsi="Palatino Linotype" w:cs="Arial"/>
          <w:b/>
        </w:rPr>
        <w:t>EL RECURRENTE</w:t>
      </w:r>
      <w:r w:rsidR="00764C32" w:rsidRPr="004F6B57">
        <w:rPr>
          <w:rFonts w:ascii="Palatino Linotype" w:hAnsi="Palatino Linotype" w:cs="Arial"/>
        </w:rPr>
        <w:t xml:space="preserve"> </w:t>
      </w:r>
      <w:r w:rsidR="006A4EFD" w:rsidRPr="004F6B57">
        <w:rPr>
          <w:rFonts w:ascii="Palatino Linotype" w:hAnsi="Palatino Linotype" w:cs="Arial"/>
        </w:rPr>
        <w:t xml:space="preserve">fue omiso en verter sus manifestaciones y presentar los alegatos que a su derecho convinieran, por su parte </w:t>
      </w:r>
      <w:r w:rsidR="003E34B9" w:rsidRPr="004F6B57">
        <w:rPr>
          <w:rFonts w:ascii="Palatino Linotype" w:hAnsi="Palatino Linotype" w:cs="Arial"/>
          <w:b/>
        </w:rPr>
        <w:t>EL SUJETO OBLIGADO</w:t>
      </w:r>
      <w:r w:rsidR="003E34B9" w:rsidRPr="004F6B57">
        <w:rPr>
          <w:rFonts w:ascii="Palatino Linotype" w:hAnsi="Palatino Linotype" w:cs="Arial"/>
        </w:rPr>
        <w:t xml:space="preserve"> </w:t>
      </w:r>
      <w:r w:rsidR="00041DDE" w:rsidRPr="004F6B57">
        <w:rPr>
          <w:rFonts w:ascii="Palatino Linotype" w:hAnsi="Palatino Linotype" w:cs="Arial"/>
        </w:rPr>
        <w:t>omitió rendir el Informe Justificado respectivo.</w:t>
      </w:r>
    </w:p>
    <w:p w:rsidR="00C92D38" w:rsidRPr="004F6B57" w:rsidRDefault="003E34B9" w:rsidP="000D12A0">
      <w:pPr>
        <w:spacing w:line="360" w:lineRule="auto"/>
        <w:jc w:val="both"/>
        <w:rPr>
          <w:rFonts w:ascii="Palatino Linotype" w:hAnsi="Palatino Linotype" w:cs="Arial"/>
        </w:rPr>
      </w:pPr>
      <w:r w:rsidRPr="004F6B57">
        <w:rPr>
          <w:rFonts w:ascii="Palatino Linotype" w:hAnsi="Palatino Linotype" w:cs="Arial"/>
        </w:rPr>
        <w:t xml:space="preserve">Establecido lo anterior, resulta evidente que las razones o motivos de inconformidad hechos valer por </w:t>
      </w:r>
      <w:r w:rsidRPr="004F6B57">
        <w:rPr>
          <w:rFonts w:ascii="Palatino Linotype" w:hAnsi="Palatino Linotype" w:cs="Arial"/>
          <w:b/>
        </w:rPr>
        <w:t>EL RECURRENTE</w:t>
      </w:r>
      <w:r w:rsidRPr="004F6B57">
        <w:rPr>
          <w:rFonts w:ascii="Palatino Linotype" w:hAnsi="Palatino Linotype" w:cs="Arial"/>
        </w:rPr>
        <w:t xml:space="preserve"> resultan </w:t>
      </w:r>
      <w:r w:rsidR="00B13D95" w:rsidRPr="004F6B57">
        <w:rPr>
          <w:rFonts w:ascii="Palatino Linotype" w:hAnsi="Palatino Linotype" w:cs="Arial"/>
        </w:rPr>
        <w:t>fundadas</w:t>
      </w:r>
      <w:r w:rsidRPr="004F6B57">
        <w:rPr>
          <w:rFonts w:ascii="Palatino Linotype" w:hAnsi="Palatino Linotype" w:cs="Arial"/>
        </w:rPr>
        <w:t xml:space="preserve">, en </w:t>
      </w:r>
      <w:r w:rsidR="00800B44" w:rsidRPr="004F6B57">
        <w:rPr>
          <w:rFonts w:ascii="Palatino Linotype" w:hAnsi="Palatino Linotype" w:cs="Arial"/>
        </w:rPr>
        <w:t xml:space="preserve">razón de </w:t>
      </w:r>
      <w:r w:rsidR="00815DD9" w:rsidRPr="004F6B57">
        <w:rPr>
          <w:rFonts w:ascii="Palatino Linotype" w:hAnsi="Palatino Linotype" w:cs="Arial"/>
        </w:rPr>
        <w:t>los argumentos de hecho y derecho que a continuación se exponen.</w:t>
      </w:r>
    </w:p>
    <w:p w:rsidR="00C92D38" w:rsidRPr="004F6B57" w:rsidRDefault="00C92D38" w:rsidP="000D12A0">
      <w:pPr>
        <w:spacing w:line="360" w:lineRule="auto"/>
        <w:jc w:val="both"/>
        <w:rPr>
          <w:rFonts w:ascii="Palatino Linotype" w:hAnsi="Palatino Linotype" w:cs="Arial"/>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 xml:space="preserve">Así, cabe precisar que se obvia el análisis de la competencia por parte del </w:t>
      </w:r>
      <w:r w:rsidRPr="004F6B57">
        <w:rPr>
          <w:rFonts w:ascii="Palatino Linotype" w:eastAsia="Arial Unicode MS" w:hAnsi="Palatino Linotype" w:cs="Arial"/>
          <w:b/>
        </w:rPr>
        <w:t>SUJETO OBLIGADO,</w:t>
      </w:r>
      <w:r w:rsidRPr="004F6B57">
        <w:rPr>
          <w:rFonts w:ascii="Palatino Linotype" w:eastAsia="Arial Unicode MS" w:hAnsi="Palatino Linotype" w:cs="Arial"/>
        </w:rPr>
        <w:t xml:space="preserve"> para generar, administrar o poseer la información solicitada, dado que éste ha asumido la misma, en razón de lo manifestado tanto en su respuesta como en su Informe Justificado.</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b/>
          <w:i/>
          <w:sz w:val="22"/>
        </w:rPr>
        <w:t>Artículo 4.</w:t>
      </w:r>
      <w:r w:rsidRPr="004F6B57">
        <w:rPr>
          <w:rFonts w:ascii="Palatino Linotype" w:eastAsia="Arial Unicode MS" w:hAnsi="Palatino Linotype" w:cs="Arial"/>
          <w:i/>
          <w:sz w:val="22"/>
        </w:rPr>
        <w:t xml:space="preserve"> … </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15DD9" w:rsidRPr="004F6B57" w:rsidRDefault="00815DD9" w:rsidP="000D12A0">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w:t>
      </w:r>
      <w:r w:rsidRPr="004F6B57">
        <w:rPr>
          <w:rFonts w:ascii="Palatino Linotype" w:eastAsia="Arial Unicode MS" w:hAnsi="Palatino Linotype" w:cs="Arial"/>
          <w:b/>
          <w:i/>
          <w:sz w:val="22"/>
        </w:rPr>
        <w:t>Artículo 12</w:t>
      </w:r>
      <w:r w:rsidRPr="004F6B57">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 xml:space="preserve"> </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4F6B57">
        <w:rPr>
          <w:rFonts w:ascii="Palatino Linotype" w:eastAsia="Arial Unicode MS" w:hAnsi="Palatino Linotype" w:cs="Arial"/>
          <w:i/>
        </w:rPr>
        <w:t>ad hoc</w:t>
      </w:r>
      <w:r w:rsidRPr="004F6B57">
        <w:rPr>
          <w:rFonts w:ascii="Palatino Linotype" w:eastAsia="Arial Unicode MS" w:hAnsi="Palatino Linotype" w:cs="Arial"/>
        </w:rPr>
        <w:t>, para satisfacer el derecho de acceso a la información pública.</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w:t>
      </w:r>
      <w:r w:rsidRPr="004F6B57">
        <w:rPr>
          <w:rFonts w:ascii="Palatino Linotype" w:eastAsia="Arial Unicode MS" w:hAnsi="Palatino Linotype" w:cs="Arial"/>
          <w:b/>
          <w:i/>
          <w:sz w:val="22"/>
        </w:rPr>
        <w:t xml:space="preserve">No existe obligación de elaborar documentos ad hoc para atender las solicitudes de acceso a la información. </w:t>
      </w:r>
      <w:r w:rsidRPr="004F6B57">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b/>
          <w:i/>
          <w:sz w:val="22"/>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Resoluciones:</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ind w:left="1134" w:right="757" w:hanging="425"/>
        <w:jc w:val="both"/>
        <w:rPr>
          <w:rFonts w:ascii="Palatino Linotype" w:eastAsia="Arial Unicode MS" w:hAnsi="Palatino Linotype" w:cs="Arial"/>
          <w:i/>
          <w:sz w:val="22"/>
        </w:rPr>
      </w:pPr>
      <w:r w:rsidRPr="004F6B57">
        <w:rPr>
          <w:rFonts w:ascii="Palatino Linotype" w:eastAsia="Arial Unicode MS" w:hAnsi="Palatino Linotype" w:cs="Arial"/>
          <w:i/>
          <w:sz w:val="22"/>
        </w:rPr>
        <w:t>•</w:t>
      </w:r>
      <w:r w:rsidRPr="004F6B57">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815DD9" w:rsidRPr="004F6B57" w:rsidRDefault="00815DD9" w:rsidP="000D12A0">
      <w:pPr>
        <w:widowControl w:val="0"/>
        <w:autoSpaceDE w:val="0"/>
        <w:autoSpaceDN w:val="0"/>
        <w:adjustRightInd w:val="0"/>
        <w:ind w:left="1134" w:right="757" w:hanging="425"/>
        <w:jc w:val="both"/>
        <w:rPr>
          <w:rFonts w:ascii="Palatino Linotype" w:eastAsia="Arial Unicode MS" w:hAnsi="Palatino Linotype" w:cs="Arial"/>
          <w:i/>
          <w:sz w:val="22"/>
        </w:rPr>
      </w:pPr>
      <w:r w:rsidRPr="004F6B57">
        <w:rPr>
          <w:rFonts w:ascii="Palatino Linotype" w:eastAsia="Arial Unicode MS" w:hAnsi="Palatino Linotype" w:cs="Arial"/>
          <w:i/>
          <w:sz w:val="22"/>
        </w:rPr>
        <w:t>•</w:t>
      </w:r>
      <w:r w:rsidRPr="004F6B57">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815DD9" w:rsidRPr="004F6B57" w:rsidRDefault="00815DD9" w:rsidP="000D12A0">
      <w:pPr>
        <w:widowControl w:val="0"/>
        <w:autoSpaceDE w:val="0"/>
        <w:autoSpaceDN w:val="0"/>
        <w:adjustRightInd w:val="0"/>
        <w:ind w:left="1134" w:right="757" w:hanging="425"/>
        <w:jc w:val="both"/>
        <w:rPr>
          <w:rFonts w:ascii="Palatino Linotype" w:eastAsia="Arial Unicode MS" w:hAnsi="Palatino Linotype" w:cs="Arial"/>
          <w:i/>
          <w:sz w:val="22"/>
        </w:rPr>
      </w:pPr>
      <w:r w:rsidRPr="004F6B57">
        <w:rPr>
          <w:rFonts w:ascii="Palatino Linotype" w:eastAsia="Arial Unicode MS" w:hAnsi="Palatino Linotype" w:cs="Arial"/>
          <w:i/>
          <w:sz w:val="22"/>
        </w:rPr>
        <w:t>•</w:t>
      </w:r>
      <w:r w:rsidRPr="004F6B57">
        <w:rPr>
          <w:rFonts w:ascii="Palatino Linotype" w:eastAsia="Arial Unicode MS" w:hAnsi="Palatino Linotype" w:cs="Arial"/>
          <w:i/>
          <w:sz w:val="22"/>
        </w:rPr>
        <w:tab/>
        <w:t>RRA 1889/16. Secretaría de Hacienda y Crédito Público. 05 de octubre de 2016. Por unanimidad. Comisionada Ponente. Ximena Puente de la Mora.”</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w:t>
      </w:r>
      <w:r w:rsidRPr="004F6B57">
        <w:rPr>
          <w:rFonts w:ascii="Palatino Linotype" w:eastAsia="Arial Unicode MS" w:hAnsi="Palatino Linotype" w:cs="Arial"/>
          <w:b/>
          <w:i/>
          <w:sz w:val="22"/>
        </w:rPr>
        <w:t>Artículo 3</w:t>
      </w:r>
      <w:r w:rsidRPr="004F6B57">
        <w:rPr>
          <w:rFonts w:ascii="Palatino Linotype" w:eastAsia="Arial Unicode MS" w:hAnsi="Palatino Linotype" w:cs="Arial"/>
          <w:i/>
          <w:sz w:val="22"/>
        </w:rPr>
        <w:t>. Para los efectos de la presente Ley se entenderá por:</w:t>
      </w:r>
    </w:p>
    <w:p w:rsidR="00815DD9" w:rsidRPr="004F6B57" w:rsidRDefault="00815DD9" w:rsidP="000D12A0">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 xml:space="preserve">XI. </w:t>
      </w:r>
      <w:r w:rsidRPr="004F6B57">
        <w:rPr>
          <w:rFonts w:ascii="Palatino Linotype" w:eastAsia="Arial Unicode MS" w:hAnsi="Palatino Linotype" w:cs="Arial"/>
          <w:b/>
          <w:i/>
          <w:sz w:val="22"/>
        </w:rPr>
        <w:t>Documento</w:t>
      </w:r>
      <w:r w:rsidRPr="004F6B57">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15DD9" w:rsidRPr="004F6B57" w:rsidRDefault="00815DD9" w:rsidP="000D12A0">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r w:rsidRPr="004F6B57">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 xml:space="preserve">“CRITERIO 0002-11 </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4F6B57">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En consecuencia el acceso a la información se refiere a que se cumplan cualquiera de los siguientes tres supuestos:</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i/>
          <w:sz w:val="22"/>
        </w:rPr>
      </w:pPr>
      <w:r w:rsidRPr="004F6B57">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4F6B57">
        <w:rPr>
          <w:rFonts w:ascii="Palatino Linotype" w:eastAsia="Arial Unicode MS" w:hAnsi="Palatino Linotype" w:cs="Arial"/>
          <w:sz w:val="22"/>
        </w:rPr>
        <w:t>(Sic)</w:t>
      </w: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sz w:val="22"/>
        </w:rPr>
      </w:pPr>
    </w:p>
    <w:p w:rsidR="00815DD9" w:rsidRPr="004F6B57" w:rsidRDefault="00815DD9" w:rsidP="000D12A0">
      <w:pPr>
        <w:widowControl w:val="0"/>
        <w:autoSpaceDE w:val="0"/>
        <w:autoSpaceDN w:val="0"/>
        <w:adjustRightInd w:val="0"/>
        <w:ind w:left="709" w:right="757"/>
        <w:jc w:val="both"/>
        <w:rPr>
          <w:rFonts w:ascii="Palatino Linotype" w:eastAsia="Arial Unicode MS" w:hAnsi="Palatino Linotype" w:cs="Arial"/>
          <w:sz w:val="22"/>
        </w:rPr>
      </w:pPr>
      <w:r w:rsidRPr="004F6B57">
        <w:rPr>
          <w:rFonts w:ascii="Palatino Linotype" w:eastAsia="Arial Unicode MS" w:hAnsi="Palatino Linotype" w:cs="Arial"/>
          <w:sz w:val="22"/>
        </w:rPr>
        <w:t>(Énfasis Añadido)</w:t>
      </w:r>
    </w:p>
    <w:p w:rsidR="00815DD9" w:rsidRPr="004F6B57" w:rsidRDefault="00815DD9" w:rsidP="000D12A0">
      <w:pPr>
        <w:widowControl w:val="0"/>
        <w:autoSpaceDE w:val="0"/>
        <w:autoSpaceDN w:val="0"/>
        <w:adjustRightInd w:val="0"/>
        <w:spacing w:line="360" w:lineRule="auto"/>
        <w:jc w:val="both"/>
        <w:rPr>
          <w:rFonts w:ascii="Palatino Linotype" w:eastAsia="Arial Unicode MS" w:hAnsi="Palatino Linotype" w:cs="Arial"/>
        </w:rPr>
      </w:pPr>
    </w:p>
    <w:p w:rsidR="000D12A0" w:rsidRPr="004F6B57" w:rsidRDefault="00815DD9" w:rsidP="000D12A0">
      <w:pPr>
        <w:autoSpaceDE w:val="0"/>
        <w:autoSpaceDN w:val="0"/>
        <w:adjustRightInd w:val="0"/>
        <w:spacing w:line="360" w:lineRule="auto"/>
        <w:jc w:val="both"/>
        <w:rPr>
          <w:rFonts w:ascii="Palatino Linotype" w:hAnsi="Palatino Linotype" w:cs="Arial"/>
        </w:rPr>
      </w:pPr>
      <w:r w:rsidRPr="004F6B57">
        <w:rPr>
          <w:rFonts w:ascii="Palatino Linotype" w:hAnsi="Palatino Linotype"/>
        </w:rPr>
        <w:t>Así, queda de manifiesto que se considera información pública al conjunto de datos de autoridades o particulares que posee cualquier autoridad, obtenidos en virtud del ejercicio de sus funciones de derecho público</w:t>
      </w:r>
      <w:r w:rsidR="000D12A0" w:rsidRPr="004F6B57">
        <w:rPr>
          <w:rFonts w:ascii="Palatino Linotype" w:hAnsi="Palatino Linotype"/>
        </w:rPr>
        <w:t>; n</w:t>
      </w:r>
      <w:r w:rsidR="000D12A0" w:rsidRPr="004F6B57">
        <w:rPr>
          <w:rFonts w:ascii="Palatino Linotype" w:eastAsiaTheme="minorHAnsi" w:hAnsi="Palatino Linotype" w:cstheme="minorBidi"/>
          <w:lang w:eastAsia="en-US"/>
        </w:rPr>
        <w:t xml:space="preserve">o obstante, </w:t>
      </w:r>
      <w:r w:rsidR="000D12A0" w:rsidRPr="004F6B57">
        <w:rPr>
          <w:rFonts w:ascii="Palatino Linotype" w:hAnsi="Palatino Linotype" w:cs="Arial"/>
        </w:rPr>
        <w:t xml:space="preserve">el acceso a la información pública no es ilimitado, es decir, existen reglas para su ejercicio, dentro de las cuales, se determina que </w:t>
      </w:r>
      <w:r w:rsidR="000D12A0" w:rsidRPr="004F6B57">
        <w:rPr>
          <w:rFonts w:ascii="Palatino Linotype" w:hAnsi="Palatino Linotype" w:cs="Arial"/>
          <w:b/>
        </w:rPr>
        <w:t>excepcionalmente</w:t>
      </w:r>
      <w:r w:rsidR="000D12A0" w:rsidRPr="004F6B57">
        <w:rPr>
          <w:rFonts w:ascii="Palatino Linotype" w:hAnsi="Palatino Linotype" w:cs="Arial"/>
        </w:rPr>
        <w:t>, la información pública, podrá ser</w:t>
      </w:r>
      <w:r w:rsidR="000D12A0" w:rsidRPr="004F6B57">
        <w:rPr>
          <w:rFonts w:ascii="Palatino Linotype" w:hAnsi="Palatino Linotype" w:cs="Arial"/>
          <w:b/>
        </w:rPr>
        <w:t xml:space="preserve"> </w:t>
      </w:r>
      <w:r w:rsidR="000D12A0" w:rsidRPr="004F6B57">
        <w:rPr>
          <w:rFonts w:ascii="Palatino Linotype" w:hAnsi="Palatino Linotype" w:cs="Arial"/>
        </w:rPr>
        <w:t xml:space="preserve">clasificada como </w:t>
      </w:r>
      <w:r w:rsidR="000D12A0" w:rsidRPr="004F6B57">
        <w:rPr>
          <w:rFonts w:ascii="Palatino Linotype" w:hAnsi="Palatino Linotype" w:cs="Arial"/>
          <w:b/>
        </w:rPr>
        <w:t>reservada</w:t>
      </w:r>
      <w:r w:rsidR="000D12A0" w:rsidRPr="004F6B57">
        <w:rPr>
          <w:rFonts w:ascii="Palatino Linotype" w:hAnsi="Palatino Linotype" w:cs="Arial"/>
        </w:rPr>
        <w:t xml:space="preserve"> temporalmente por razones de interés público, en los términos de las causas legítimas y estrictamente necesarias previstas por esta Ley; así como </w:t>
      </w:r>
      <w:r w:rsidR="000D12A0" w:rsidRPr="004F6B57">
        <w:rPr>
          <w:rFonts w:ascii="Palatino Linotype" w:hAnsi="Palatino Linotype" w:cs="Arial"/>
          <w:b/>
        </w:rPr>
        <w:t>confidencial</w:t>
      </w:r>
      <w:r w:rsidR="000D12A0" w:rsidRPr="004F6B57">
        <w:rPr>
          <w:rFonts w:ascii="Palatino Linotype" w:hAnsi="Palatino Linotype" w:cs="Arial"/>
        </w:rPr>
        <w:t>, tratándose principalmente de aquella que refiera a la información privada y datos personales concernientes a una persona física; misma que es definida en el artículo 3, fracciones XXI y XXIV de la Ley de Transparencia y Acceso a la Información Pública del Estado de México y Municipios, de la siguiente manera:</w:t>
      </w:r>
    </w:p>
    <w:p w:rsidR="000D12A0" w:rsidRPr="004F6B57" w:rsidRDefault="000D12A0" w:rsidP="000D12A0">
      <w:pPr>
        <w:autoSpaceDE w:val="0"/>
        <w:autoSpaceDN w:val="0"/>
        <w:adjustRightInd w:val="0"/>
        <w:spacing w:line="360" w:lineRule="auto"/>
        <w:jc w:val="both"/>
        <w:rPr>
          <w:rFonts w:ascii="Palatino Linotype" w:hAnsi="Palatino Linotype" w:cs="Arial"/>
        </w:rPr>
      </w:pPr>
    </w:p>
    <w:p w:rsidR="000D12A0" w:rsidRPr="004F6B57" w:rsidRDefault="000D12A0" w:rsidP="000D12A0">
      <w:pPr>
        <w:pStyle w:val="Prrafodelista"/>
        <w:numPr>
          <w:ilvl w:val="0"/>
          <w:numId w:val="20"/>
        </w:numPr>
        <w:autoSpaceDE w:val="0"/>
        <w:autoSpaceDN w:val="0"/>
        <w:adjustRightInd w:val="0"/>
        <w:spacing w:line="360" w:lineRule="auto"/>
        <w:jc w:val="both"/>
        <w:rPr>
          <w:rFonts w:ascii="Palatino Linotype" w:hAnsi="Palatino Linotype" w:cs="Arial"/>
        </w:rPr>
      </w:pPr>
      <w:r w:rsidRPr="004F6B57">
        <w:rPr>
          <w:rFonts w:ascii="Palatino Linotype" w:hAnsi="Palatino Linotype" w:cs="Arial"/>
          <w:b/>
        </w:rPr>
        <w:t>Información confidencial:</w:t>
      </w:r>
      <w:r w:rsidRPr="004F6B57">
        <w:rPr>
          <w:rFonts w:ascii="Palatino Linotype" w:hAnsi="Palatino Linotype" w:cs="Arial"/>
        </w:rPr>
        <w:t xml:space="preserve"> </w:t>
      </w:r>
    </w:p>
    <w:p w:rsidR="000D12A0" w:rsidRPr="004F6B57" w:rsidRDefault="000D12A0" w:rsidP="000D12A0">
      <w:pPr>
        <w:pStyle w:val="Prrafodelista"/>
        <w:numPr>
          <w:ilvl w:val="1"/>
          <w:numId w:val="20"/>
        </w:numPr>
        <w:autoSpaceDE w:val="0"/>
        <w:autoSpaceDN w:val="0"/>
        <w:adjustRightInd w:val="0"/>
        <w:spacing w:line="360" w:lineRule="auto"/>
        <w:jc w:val="both"/>
        <w:rPr>
          <w:rFonts w:ascii="Palatino Linotype" w:hAnsi="Palatino Linotype" w:cs="Arial"/>
        </w:rPr>
      </w:pPr>
      <w:r w:rsidRPr="004F6B57">
        <w:rPr>
          <w:rFonts w:ascii="Palatino Linotype" w:hAnsi="Palatino Linotype" w:cs="Arial"/>
        </w:rPr>
        <w:t>Se</w:t>
      </w:r>
      <w:r w:rsidRPr="004F6B57">
        <w:rPr>
          <w:rFonts w:ascii="Palatino Linotype" w:hAnsi="Palatino Linotype" w:cs="Arial"/>
          <w:b/>
        </w:rPr>
        <w:t xml:space="preserve"> refiera a la información privada y los datos personales concernientes a una persona física o jurídica colectiva identificada o identificable</w:t>
      </w:r>
      <w:r w:rsidRPr="004F6B57">
        <w:rPr>
          <w:rFonts w:ascii="Palatino Linotype" w:hAnsi="Palatino Linotype" w:cs="Arial"/>
        </w:rPr>
        <w:t xml:space="preserve">; </w:t>
      </w:r>
    </w:p>
    <w:p w:rsidR="007E6B39" w:rsidRPr="004F6B57" w:rsidRDefault="007E6B39" w:rsidP="007E6B39">
      <w:pPr>
        <w:pStyle w:val="Prrafodelista"/>
        <w:autoSpaceDE w:val="0"/>
        <w:autoSpaceDN w:val="0"/>
        <w:adjustRightInd w:val="0"/>
        <w:spacing w:line="360" w:lineRule="auto"/>
        <w:ind w:left="1440"/>
        <w:jc w:val="both"/>
        <w:rPr>
          <w:rFonts w:ascii="Palatino Linotype" w:hAnsi="Palatino Linotype" w:cs="Arial"/>
        </w:rPr>
      </w:pPr>
    </w:p>
    <w:p w:rsidR="000D12A0" w:rsidRPr="004F6B57" w:rsidRDefault="000D12A0" w:rsidP="000D12A0">
      <w:pPr>
        <w:pStyle w:val="Prrafodelista"/>
        <w:numPr>
          <w:ilvl w:val="1"/>
          <w:numId w:val="20"/>
        </w:numPr>
        <w:autoSpaceDE w:val="0"/>
        <w:autoSpaceDN w:val="0"/>
        <w:adjustRightInd w:val="0"/>
        <w:spacing w:line="360" w:lineRule="auto"/>
        <w:jc w:val="both"/>
        <w:rPr>
          <w:rFonts w:ascii="Palatino Linotype" w:hAnsi="Palatino Linotype" w:cs="Arial"/>
        </w:rPr>
      </w:pPr>
      <w:r w:rsidRPr="004F6B57">
        <w:rPr>
          <w:rFonts w:ascii="Palatino Linotype" w:hAnsi="Palatino Linotype" w:cs="Arial"/>
        </w:rPr>
        <w:t>Se considera como información confidencial los secretos bancario, fiduciario, industrial, comercial, fiscal, bursátil y postal,</w:t>
      </w:r>
      <w:r w:rsidRPr="004F6B57">
        <w:rPr>
          <w:rFonts w:ascii="Palatino Linotype" w:hAnsi="Palatino Linotype" w:cs="Arial"/>
          <w:b/>
        </w:rPr>
        <w:t xml:space="preserve"> cuya titularidad corresponda a particulares</w:t>
      </w:r>
      <w:r w:rsidRPr="004F6B57">
        <w:rPr>
          <w:rFonts w:ascii="Palatino Linotype" w:hAnsi="Palatino Linotype" w:cs="Arial"/>
        </w:rPr>
        <w:t>, sujetos de derecho internacional o a sujetos obligados cuando no involucren el ejercicio de recursos públicos.</w:t>
      </w:r>
    </w:p>
    <w:p w:rsidR="000D12A0" w:rsidRPr="004F6B57" w:rsidRDefault="000D12A0" w:rsidP="000D12A0">
      <w:pPr>
        <w:pStyle w:val="Prrafodelista"/>
        <w:autoSpaceDE w:val="0"/>
        <w:autoSpaceDN w:val="0"/>
        <w:adjustRightInd w:val="0"/>
        <w:spacing w:line="360" w:lineRule="auto"/>
        <w:ind w:left="1440"/>
        <w:jc w:val="both"/>
        <w:rPr>
          <w:rFonts w:ascii="Palatino Linotype" w:hAnsi="Palatino Linotype" w:cs="Arial"/>
        </w:rPr>
      </w:pPr>
    </w:p>
    <w:p w:rsidR="007E6B39" w:rsidRPr="004F6B57" w:rsidRDefault="000D12A0" w:rsidP="007E6B39">
      <w:pPr>
        <w:pStyle w:val="Prrafodelista"/>
        <w:numPr>
          <w:ilvl w:val="0"/>
          <w:numId w:val="20"/>
        </w:numPr>
        <w:spacing w:line="360" w:lineRule="auto"/>
        <w:jc w:val="both"/>
        <w:rPr>
          <w:rFonts w:ascii="Palatino Linotype" w:hAnsi="Palatino Linotype" w:cs="Arial"/>
        </w:rPr>
      </w:pPr>
      <w:r w:rsidRPr="004F6B57">
        <w:rPr>
          <w:rFonts w:ascii="Palatino Linotype" w:hAnsi="Palatino Linotype" w:cs="Arial"/>
          <w:b/>
        </w:rPr>
        <w:t>Información reservada:</w:t>
      </w:r>
      <w:r w:rsidRPr="004F6B57">
        <w:rPr>
          <w:rFonts w:ascii="Palatino Linotype" w:hAnsi="Palatino Linotype" w:cs="Arial"/>
        </w:rPr>
        <w:t xml:space="preserve"> </w:t>
      </w:r>
    </w:p>
    <w:p w:rsidR="007E6B39" w:rsidRPr="004F6B57" w:rsidRDefault="007E6B39" w:rsidP="007E6B39">
      <w:pPr>
        <w:pStyle w:val="Prrafodelista"/>
        <w:spacing w:line="360" w:lineRule="auto"/>
        <w:jc w:val="both"/>
        <w:rPr>
          <w:rFonts w:ascii="Palatino Linotype" w:hAnsi="Palatino Linotype" w:cs="Arial"/>
        </w:rPr>
      </w:pPr>
    </w:p>
    <w:p w:rsidR="000D12A0" w:rsidRPr="004F6B57" w:rsidRDefault="000D12A0" w:rsidP="007E6B39">
      <w:pPr>
        <w:pStyle w:val="Prrafodelista"/>
        <w:numPr>
          <w:ilvl w:val="1"/>
          <w:numId w:val="20"/>
        </w:numPr>
        <w:spacing w:line="360" w:lineRule="auto"/>
        <w:jc w:val="both"/>
        <w:rPr>
          <w:rFonts w:ascii="Palatino Linotype" w:hAnsi="Palatino Linotype" w:cs="Arial"/>
        </w:rPr>
      </w:pPr>
      <w:r w:rsidRPr="004F6B57">
        <w:rPr>
          <w:rFonts w:ascii="Palatino Linotype" w:hAnsi="Palatino Linotype" w:cs="Arial"/>
        </w:rPr>
        <w:t>La clasificada con este carácter de manera temporal por las disposiciones de esta Ley, cuya divulgación puede causar daño en términos de lo establecido por esta Ley.</w:t>
      </w:r>
    </w:p>
    <w:p w:rsidR="007E6B39" w:rsidRPr="004F6B57" w:rsidRDefault="007E6B39" w:rsidP="007E6B39">
      <w:pPr>
        <w:spacing w:line="360" w:lineRule="auto"/>
        <w:jc w:val="both"/>
        <w:rPr>
          <w:rFonts w:ascii="Palatino Linotype" w:hAnsi="Palatino Linotype" w:cs="Arial"/>
        </w:rPr>
      </w:pPr>
    </w:p>
    <w:p w:rsidR="007E6B39" w:rsidRPr="004F6B57" w:rsidRDefault="000D12A0" w:rsidP="000D12A0">
      <w:pPr>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 xml:space="preserve">Por lo tanto, este Instituto, dada la naturaleza de la información requerida, advierte que incide precisamente, respecto de </w:t>
      </w:r>
      <w:r w:rsidR="00FC1010" w:rsidRPr="004F6B57">
        <w:rPr>
          <w:rFonts w:ascii="Palatino Linotype" w:eastAsiaTheme="minorHAnsi" w:hAnsi="Palatino Linotype" w:cstheme="minorBidi"/>
          <w:lang w:eastAsia="en-US"/>
        </w:rPr>
        <w:t>escritos</w:t>
      </w:r>
      <w:r w:rsidRPr="004F6B57">
        <w:rPr>
          <w:rFonts w:ascii="Palatino Linotype" w:eastAsiaTheme="minorHAnsi" w:hAnsi="Palatino Linotype" w:cstheme="minorBidi"/>
          <w:lang w:eastAsia="en-US"/>
        </w:rPr>
        <w:t xml:space="preserve">, de aquellas que se hubieren realizado por ciudadanos. </w:t>
      </w:r>
    </w:p>
    <w:p w:rsidR="007E6B39" w:rsidRPr="004F6B57" w:rsidRDefault="007E6B39" w:rsidP="000D12A0">
      <w:pPr>
        <w:spacing w:line="360" w:lineRule="auto"/>
        <w:jc w:val="both"/>
        <w:rPr>
          <w:rFonts w:ascii="Palatino Linotype" w:eastAsiaTheme="minorHAnsi" w:hAnsi="Palatino Linotype" w:cstheme="minorBidi"/>
          <w:lang w:eastAsia="en-US"/>
        </w:rPr>
      </w:pPr>
    </w:p>
    <w:p w:rsidR="000D12A0" w:rsidRPr="004F6B57" w:rsidRDefault="00D40D7A" w:rsidP="00B25C48">
      <w:pPr>
        <w:spacing w:line="360" w:lineRule="auto"/>
        <w:jc w:val="both"/>
        <w:rPr>
          <w:rFonts w:ascii="Palatino Linotype" w:eastAsiaTheme="minorHAnsi" w:hAnsi="Palatino Linotype" w:cstheme="minorBidi"/>
          <w:b/>
          <w:u w:val="single"/>
          <w:lang w:eastAsia="en-US"/>
        </w:rPr>
      </w:pPr>
      <w:r w:rsidRPr="004F6B57">
        <w:rPr>
          <w:rFonts w:ascii="Palatino Linotype" w:eastAsiaTheme="minorHAnsi" w:hAnsi="Palatino Linotype" w:cstheme="minorBidi"/>
          <w:lang w:eastAsia="en-US"/>
        </w:rPr>
        <w:t xml:space="preserve">Sin </w:t>
      </w:r>
      <w:r w:rsidR="00B25C48" w:rsidRPr="004F6B57">
        <w:rPr>
          <w:rFonts w:ascii="Palatino Linotype" w:eastAsiaTheme="minorHAnsi" w:hAnsi="Palatino Linotype" w:cstheme="minorBidi"/>
          <w:lang w:eastAsia="en-US"/>
        </w:rPr>
        <w:t>embargo</w:t>
      </w:r>
      <w:r w:rsidR="000D12A0" w:rsidRPr="004F6B57">
        <w:rPr>
          <w:rFonts w:ascii="Palatino Linotype" w:eastAsiaTheme="minorHAnsi" w:hAnsi="Palatino Linotype" w:cstheme="minorBidi"/>
          <w:lang w:eastAsia="en-US"/>
        </w:rPr>
        <w:t xml:space="preserve">, las documentales generadas por </w:t>
      </w:r>
      <w:r w:rsidR="000D12A0" w:rsidRPr="004F6B57">
        <w:rPr>
          <w:rFonts w:ascii="Palatino Linotype" w:hAnsi="Palatino Linotype"/>
        </w:rPr>
        <w:t>personas físicas, organizaciones vecinales y grupos de vecinos en las cuales se hayan expresado su conformidad con motivo de una posible  cesión en comodato del parque “</w:t>
      </w:r>
      <w:r w:rsidR="00B25C48" w:rsidRPr="004F6B57">
        <w:rPr>
          <w:rFonts w:ascii="Palatino Linotype" w:hAnsi="Palatino Linotype"/>
          <w:i/>
        </w:rPr>
        <w:t>La Pilita</w:t>
      </w:r>
      <w:r w:rsidR="000D12A0" w:rsidRPr="004F6B57">
        <w:rPr>
          <w:rFonts w:ascii="Palatino Linotype" w:hAnsi="Palatino Linotype"/>
          <w:i/>
        </w:rPr>
        <w:t>”</w:t>
      </w:r>
      <w:r w:rsidR="000D12A0" w:rsidRPr="004F6B57">
        <w:rPr>
          <w:rFonts w:ascii="Palatino Linotype" w:eastAsiaTheme="minorHAnsi" w:hAnsi="Palatino Linotype" w:cstheme="minorBidi"/>
          <w:lang w:eastAsia="en-US"/>
        </w:rPr>
        <w:t xml:space="preserve"> </w:t>
      </w:r>
      <w:r w:rsidR="00B25C48" w:rsidRPr="004F6B57">
        <w:rPr>
          <w:rFonts w:ascii="Palatino Linotype" w:eastAsiaTheme="minorHAnsi" w:hAnsi="Palatino Linotype" w:cstheme="minorBidi"/>
          <w:lang w:eastAsia="en-US"/>
        </w:rPr>
        <w:t xml:space="preserve">no pueden limitarse a ser considerados </w:t>
      </w:r>
      <w:r w:rsidR="000D12A0" w:rsidRPr="004F6B57">
        <w:rPr>
          <w:rFonts w:ascii="Palatino Linotype" w:eastAsiaTheme="minorHAnsi" w:hAnsi="Palatino Linotype" w:cstheme="minorBidi"/>
          <w:lang w:eastAsia="en-US"/>
        </w:rPr>
        <w:t xml:space="preserve">meramente </w:t>
      </w:r>
      <w:r w:rsidR="00B25C48" w:rsidRPr="004F6B57">
        <w:rPr>
          <w:rFonts w:ascii="Palatino Linotype" w:eastAsiaTheme="minorHAnsi" w:hAnsi="Palatino Linotype" w:cstheme="minorBidi"/>
          <w:lang w:eastAsia="en-US"/>
        </w:rPr>
        <w:t xml:space="preserve">como información privada, pues si bien son </w:t>
      </w:r>
      <w:r w:rsidR="000D12A0" w:rsidRPr="004F6B57">
        <w:rPr>
          <w:rFonts w:ascii="Palatino Linotype" w:eastAsiaTheme="minorHAnsi" w:hAnsi="Palatino Linotype" w:cstheme="minorBidi"/>
          <w:lang w:eastAsia="en-US"/>
        </w:rPr>
        <w:t xml:space="preserve"> elaborados por un particular </w:t>
      </w:r>
      <w:r w:rsidR="00B25C48" w:rsidRPr="004F6B57">
        <w:rPr>
          <w:rFonts w:ascii="Palatino Linotype" w:eastAsiaTheme="minorHAnsi" w:hAnsi="Palatino Linotype" w:cstheme="minorBidi"/>
          <w:lang w:eastAsia="en-US"/>
        </w:rPr>
        <w:t xml:space="preserve">los alcances en su </w:t>
      </w:r>
      <w:r w:rsidR="000D12A0" w:rsidRPr="004F6B57">
        <w:rPr>
          <w:rFonts w:ascii="Palatino Linotype" w:eastAsiaTheme="minorHAnsi" w:hAnsi="Palatino Linotype" w:cstheme="minorBidi"/>
          <w:lang w:eastAsia="en-US"/>
        </w:rPr>
        <w:t xml:space="preserve">elaboración, contenido y finalidades </w:t>
      </w:r>
      <w:r w:rsidR="00B25C48" w:rsidRPr="004F6B57">
        <w:rPr>
          <w:rFonts w:ascii="Palatino Linotype" w:eastAsiaTheme="minorHAnsi" w:hAnsi="Palatino Linotype" w:cstheme="minorBidi"/>
          <w:lang w:eastAsia="en-US"/>
        </w:rPr>
        <w:t>no radican únicamente en</w:t>
      </w:r>
      <w:r w:rsidR="000D12A0" w:rsidRPr="004F6B57">
        <w:rPr>
          <w:rFonts w:ascii="Palatino Linotype" w:eastAsiaTheme="minorHAnsi" w:hAnsi="Palatino Linotype" w:cstheme="minorBidi"/>
          <w:lang w:eastAsia="en-US"/>
        </w:rPr>
        <w:t xml:space="preserve"> el ámbito interno</w:t>
      </w:r>
      <w:r w:rsidR="00B25C48" w:rsidRPr="004F6B57">
        <w:rPr>
          <w:rFonts w:ascii="Palatino Linotype" w:eastAsiaTheme="minorHAnsi" w:hAnsi="Palatino Linotype" w:cstheme="minorBidi"/>
          <w:lang w:eastAsia="en-US"/>
        </w:rPr>
        <w:t xml:space="preserve"> e ideológico de los remitentes</w:t>
      </w:r>
      <w:r w:rsidR="0060229E" w:rsidRPr="004F6B57">
        <w:rPr>
          <w:rFonts w:ascii="Palatino Linotype" w:eastAsiaTheme="minorHAnsi" w:hAnsi="Palatino Linotype" w:cstheme="minorBidi"/>
          <w:lang w:eastAsia="en-US"/>
        </w:rPr>
        <w:t xml:space="preserve"> ni en la mera manifestación de su libertad de expresión, sino que fungen como un  instrumento de participación social a través del cual los habitantes del Municipio, expresan sus opiniones respecto a temas de carácter público o impacto social, relativos al Gobierno Municipal.</w:t>
      </w:r>
    </w:p>
    <w:p w:rsidR="0060229E" w:rsidRPr="004F6B57" w:rsidRDefault="0060229E" w:rsidP="00B25C48">
      <w:pPr>
        <w:spacing w:line="360" w:lineRule="auto"/>
        <w:jc w:val="both"/>
        <w:rPr>
          <w:rFonts w:ascii="Palatino Linotype" w:eastAsiaTheme="minorHAnsi" w:hAnsi="Palatino Linotype" w:cstheme="minorBidi"/>
          <w:b/>
          <w:u w:val="single"/>
          <w:lang w:eastAsia="en-US"/>
        </w:rPr>
      </w:pPr>
    </w:p>
    <w:p w:rsidR="009E3D1F" w:rsidRPr="004F6B57" w:rsidRDefault="009E3D1F" w:rsidP="009827C3">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De conformidad con lo dispuesto por el artículo 26 de la Constitución Política de los Estados Unidos Mexicanos, la planeación será democrática y deliberativa a través de los mecanismos de participación que establezca la ley, recogiéndose las aspiraciones y demandas de la sociedad para incorporarlas al plan y los programas de desarrollo.</w:t>
      </w:r>
    </w:p>
    <w:p w:rsidR="009E3D1F" w:rsidRPr="004F6B57" w:rsidRDefault="009E3D1F" w:rsidP="009827C3">
      <w:pPr>
        <w:tabs>
          <w:tab w:val="left" w:pos="1845"/>
        </w:tabs>
        <w:spacing w:line="360" w:lineRule="auto"/>
        <w:jc w:val="both"/>
        <w:rPr>
          <w:rFonts w:ascii="Palatino Linotype" w:eastAsiaTheme="minorHAnsi" w:hAnsi="Palatino Linotype" w:cstheme="minorBidi"/>
          <w:lang w:eastAsia="en-US"/>
        </w:rPr>
      </w:pPr>
    </w:p>
    <w:p w:rsidR="0060229E" w:rsidRPr="004F6B57" w:rsidRDefault="009827C3" w:rsidP="009827C3">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 xml:space="preserve">En este sentido, el Bando Municipal del Ayuntamiento de Metepec señala en su artículo 22 los derechos de la población del municipio de Metepec, específicamente en su fracción </w:t>
      </w:r>
      <w:r w:rsidR="004E0A3F" w:rsidRPr="004F6B57">
        <w:rPr>
          <w:rFonts w:ascii="Palatino Linotype" w:eastAsiaTheme="minorHAnsi" w:hAnsi="Palatino Linotype" w:cstheme="minorBidi"/>
          <w:lang w:eastAsia="en-US"/>
        </w:rPr>
        <w:t>XIII el de f</w:t>
      </w:r>
      <w:r w:rsidRPr="004F6B57">
        <w:rPr>
          <w:rFonts w:ascii="Palatino Linotype" w:eastAsiaTheme="minorHAnsi" w:hAnsi="Palatino Linotype" w:cstheme="minorBidi"/>
          <w:lang w:eastAsia="en-US"/>
        </w:rPr>
        <w:t>ormular propuestas ante el Ayuntamiento para la solución de los problemas de interés</w:t>
      </w:r>
      <w:r w:rsidR="004E0A3F"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 xml:space="preserve">público, así como </w:t>
      </w:r>
      <w:r w:rsidRPr="004F6B57">
        <w:rPr>
          <w:rFonts w:ascii="Palatino Linotype" w:eastAsiaTheme="minorHAnsi" w:hAnsi="Palatino Linotype" w:cstheme="minorBidi"/>
          <w:b/>
          <w:lang w:eastAsia="en-US"/>
        </w:rPr>
        <w:t>emitir opinión para el perfeccionamiento de las normas, a través de los</w:t>
      </w:r>
      <w:r w:rsidR="004E0A3F" w:rsidRPr="004F6B57">
        <w:rPr>
          <w:rFonts w:ascii="Palatino Linotype" w:eastAsiaTheme="minorHAnsi" w:hAnsi="Palatino Linotype" w:cstheme="minorBidi"/>
          <w:b/>
          <w:lang w:eastAsia="en-US"/>
        </w:rPr>
        <w:t xml:space="preserve"> </w:t>
      </w:r>
      <w:r w:rsidRPr="004F6B57">
        <w:rPr>
          <w:rFonts w:ascii="Palatino Linotype" w:eastAsiaTheme="minorHAnsi" w:hAnsi="Palatino Linotype" w:cstheme="minorBidi"/>
          <w:b/>
          <w:lang w:eastAsia="en-US"/>
        </w:rPr>
        <w:t>instrumentos de participación ciudadana</w:t>
      </w:r>
      <w:r w:rsidRPr="004F6B57">
        <w:rPr>
          <w:rFonts w:ascii="Palatino Linotype" w:eastAsiaTheme="minorHAnsi" w:hAnsi="Palatino Linotype" w:cstheme="minorBidi"/>
          <w:lang w:eastAsia="en-US"/>
        </w:rPr>
        <w:t xml:space="preserve"> previstos en e</w:t>
      </w:r>
      <w:r w:rsidR="004E0A3F" w:rsidRPr="004F6B57">
        <w:rPr>
          <w:rFonts w:ascii="Palatino Linotype" w:eastAsiaTheme="minorHAnsi" w:hAnsi="Palatino Linotype" w:cstheme="minorBidi"/>
          <w:lang w:eastAsia="en-US"/>
        </w:rPr>
        <w:t>l</w:t>
      </w:r>
      <w:r w:rsidRPr="004F6B57">
        <w:rPr>
          <w:rFonts w:ascii="Palatino Linotype" w:eastAsiaTheme="minorHAnsi" w:hAnsi="Palatino Linotype" w:cstheme="minorBidi"/>
          <w:lang w:eastAsia="en-US"/>
        </w:rPr>
        <w:t xml:space="preserve"> Bando;</w:t>
      </w:r>
      <w:r w:rsidR="004E0A3F" w:rsidRPr="004F6B57">
        <w:rPr>
          <w:rFonts w:ascii="Palatino Linotype" w:eastAsiaTheme="minorHAnsi" w:hAnsi="Palatino Linotype" w:cstheme="minorBidi"/>
          <w:lang w:eastAsia="en-US"/>
        </w:rPr>
        <w:t xml:space="preserve"> por su parte el diverso articulo </w:t>
      </w:r>
      <w:r w:rsidRPr="004F6B57">
        <w:rPr>
          <w:rFonts w:ascii="Palatino Linotype" w:eastAsiaTheme="minorHAnsi" w:hAnsi="Palatino Linotype" w:cstheme="minorBidi"/>
          <w:lang w:eastAsia="en-US"/>
        </w:rPr>
        <w:t>28</w:t>
      </w:r>
      <w:r w:rsidR="004E0A3F" w:rsidRPr="004F6B57">
        <w:rPr>
          <w:rFonts w:ascii="Palatino Linotype" w:eastAsiaTheme="minorHAnsi" w:hAnsi="Palatino Linotype" w:cstheme="minorBidi"/>
          <w:lang w:eastAsia="en-US"/>
        </w:rPr>
        <w:t xml:space="preserve"> dicta que s</w:t>
      </w:r>
      <w:r w:rsidRPr="004F6B57">
        <w:rPr>
          <w:rFonts w:ascii="Palatino Linotype" w:eastAsiaTheme="minorHAnsi" w:hAnsi="Palatino Linotype" w:cstheme="minorBidi"/>
          <w:lang w:eastAsia="en-US"/>
        </w:rPr>
        <w:t xml:space="preserve">on fines del Ayuntamiento, </w:t>
      </w:r>
      <w:r w:rsidR="004E0A3F" w:rsidRPr="004F6B57">
        <w:rPr>
          <w:rFonts w:ascii="Palatino Linotype" w:eastAsiaTheme="minorHAnsi" w:hAnsi="Palatino Linotype" w:cstheme="minorBidi"/>
          <w:lang w:eastAsia="en-US"/>
        </w:rPr>
        <w:t>entre otros, p</w:t>
      </w:r>
      <w:r w:rsidRPr="004F6B57">
        <w:rPr>
          <w:rFonts w:ascii="Palatino Linotype" w:eastAsiaTheme="minorHAnsi" w:hAnsi="Palatino Linotype" w:cstheme="minorBidi"/>
          <w:lang w:eastAsia="en-US"/>
        </w:rPr>
        <w:t>romover y difundir los mecanismos de participación ciudadana de manera organizada, en la integración, organización y consulta de cuerpos colegiados a través de los cuales la ciudadanía conozca y partic</w:t>
      </w:r>
      <w:r w:rsidR="004E0A3F" w:rsidRPr="004F6B57">
        <w:rPr>
          <w:rFonts w:ascii="Palatino Linotype" w:eastAsiaTheme="minorHAnsi" w:hAnsi="Palatino Linotype" w:cstheme="minorBidi"/>
          <w:lang w:eastAsia="en-US"/>
        </w:rPr>
        <w:t>ipe en las acciones de gobierno.</w:t>
      </w:r>
    </w:p>
    <w:p w:rsidR="0060229E" w:rsidRPr="004F6B57" w:rsidRDefault="0060229E" w:rsidP="000D12A0">
      <w:pPr>
        <w:tabs>
          <w:tab w:val="left" w:pos="1845"/>
        </w:tabs>
        <w:spacing w:line="360" w:lineRule="auto"/>
        <w:jc w:val="both"/>
        <w:rPr>
          <w:rFonts w:ascii="Palatino Linotype" w:eastAsiaTheme="minorHAnsi" w:hAnsi="Palatino Linotype" w:cstheme="minorBidi"/>
          <w:lang w:eastAsia="en-US"/>
        </w:rPr>
      </w:pPr>
    </w:p>
    <w:p w:rsidR="004E0A3F" w:rsidRPr="004F6B57" w:rsidRDefault="004E0A3F" w:rsidP="000D12A0">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 xml:space="preserve">De tal forma que resulta evidente que el Municipio cuenta con los mecanismos de participación ciudadana consagrados en el artículo 45 de dicho ordenamiento legal, bajo los siguientes términos: </w:t>
      </w:r>
    </w:p>
    <w:p w:rsidR="004E0A3F" w:rsidRPr="004F6B57" w:rsidRDefault="004E0A3F" w:rsidP="000D12A0">
      <w:pPr>
        <w:tabs>
          <w:tab w:val="left" w:pos="1845"/>
        </w:tabs>
        <w:spacing w:line="360" w:lineRule="auto"/>
        <w:jc w:val="both"/>
        <w:rPr>
          <w:rFonts w:ascii="Palatino Linotype" w:eastAsiaTheme="minorHAnsi" w:hAnsi="Palatino Linotype" w:cstheme="minorBidi"/>
          <w:lang w:eastAsia="en-US"/>
        </w:rPr>
      </w:pPr>
    </w:p>
    <w:p w:rsidR="004E0A3F" w:rsidRPr="004F6B57" w:rsidRDefault="004E0A3F" w:rsidP="004E0A3F">
      <w:pPr>
        <w:tabs>
          <w:tab w:val="left" w:pos="1845"/>
        </w:tabs>
        <w:ind w:left="709" w:right="757"/>
        <w:jc w:val="center"/>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TÍTULO QUINTO</w:t>
      </w:r>
    </w:p>
    <w:p w:rsidR="004E0A3F" w:rsidRPr="004F6B57" w:rsidRDefault="004E0A3F" w:rsidP="004E0A3F">
      <w:pPr>
        <w:tabs>
          <w:tab w:val="left" w:pos="1845"/>
        </w:tabs>
        <w:ind w:left="709" w:right="757"/>
        <w:jc w:val="center"/>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DE LA ATENCIÓN Y PARTICIPACIÓN CIUDADANA</w:t>
      </w:r>
    </w:p>
    <w:p w:rsidR="004E0A3F" w:rsidRPr="004F6B57" w:rsidRDefault="004E0A3F" w:rsidP="004E0A3F">
      <w:pPr>
        <w:tabs>
          <w:tab w:val="left" w:pos="1845"/>
        </w:tabs>
        <w:ind w:left="709" w:right="757"/>
        <w:jc w:val="center"/>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CAPÍTULO ÚNICO</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w:t>
      </w:r>
      <w:r w:rsidRPr="004F6B57">
        <w:rPr>
          <w:rFonts w:ascii="Palatino Linotype" w:eastAsiaTheme="minorHAnsi" w:hAnsi="Palatino Linotype" w:cstheme="minorBidi"/>
          <w:b/>
          <w:i/>
          <w:sz w:val="22"/>
          <w:lang w:eastAsia="en-US"/>
        </w:rPr>
        <w:t>ARTÍCULO 45</w:t>
      </w:r>
      <w:r w:rsidRPr="004F6B57">
        <w:rPr>
          <w:rFonts w:ascii="Palatino Linotype" w:eastAsiaTheme="minorHAnsi" w:hAnsi="Palatino Linotype" w:cstheme="minorBidi"/>
          <w:i/>
          <w:sz w:val="22"/>
          <w:lang w:eastAsia="en-US"/>
        </w:rPr>
        <w:t xml:space="preserve">.- El Ayuntamiento propiciará los </w:t>
      </w:r>
      <w:r w:rsidRPr="004F6B57">
        <w:rPr>
          <w:rFonts w:ascii="Palatino Linotype" w:eastAsiaTheme="minorHAnsi" w:hAnsi="Palatino Linotype" w:cstheme="minorBidi"/>
          <w:b/>
          <w:i/>
          <w:sz w:val="22"/>
          <w:lang w:eastAsia="en-US"/>
        </w:rPr>
        <w:t>mecanismos</w:t>
      </w:r>
      <w:r w:rsidRPr="004F6B57">
        <w:rPr>
          <w:rFonts w:ascii="Palatino Linotype" w:eastAsiaTheme="minorHAnsi" w:hAnsi="Palatino Linotype" w:cstheme="minorBidi"/>
          <w:i/>
          <w:sz w:val="22"/>
          <w:lang w:eastAsia="en-US"/>
        </w:rPr>
        <w:t xml:space="preserve"> que incentiven, promuevan, garanticen y fortalezcan la atención y la </w:t>
      </w:r>
      <w:r w:rsidRPr="004F6B57">
        <w:rPr>
          <w:rFonts w:ascii="Palatino Linotype" w:eastAsiaTheme="minorHAnsi" w:hAnsi="Palatino Linotype" w:cstheme="minorBidi"/>
          <w:b/>
          <w:i/>
          <w:sz w:val="22"/>
          <w:lang w:eastAsia="en-US"/>
        </w:rPr>
        <w:t>participación</w:t>
      </w:r>
      <w:r w:rsidRPr="004F6B57">
        <w:rPr>
          <w:rFonts w:ascii="Palatino Linotype" w:eastAsiaTheme="minorHAnsi" w:hAnsi="Palatino Linotype" w:cstheme="minorBidi"/>
          <w:i/>
          <w:sz w:val="22"/>
          <w:lang w:eastAsia="en-US"/>
        </w:rPr>
        <w:t xml:space="preserve"> </w:t>
      </w:r>
      <w:r w:rsidRPr="004F6B57">
        <w:rPr>
          <w:rFonts w:ascii="Palatino Linotype" w:eastAsiaTheme="minorHAnsi" w:hAnsi="Palatino Linotype" w:cstheme="minorBidi"/>
          <w:b/>
          <w:i/>
          <w:sz w:val="22"/>
          <w:lang w:eastAsia="en-US"/>
        </w:rPr>
        <w:t>ciudadana</w:t>
      </w:r>
      <w:r w:rsidRPr="004F6B57">
        <w:rPr>
          <w:rFonts w:ascii="Palatino Linotype" w:eastAsiaTheme="minorHAnsi" w:hAnsi="Palatino Linotype" w:cstheme="minorBidi"/>
          <w:i/>
          <w:sz w:val="22"/>
          <w:lang w:eastAsia="en-US"/>
        </w:rPr>
        <w:t xml:space="preserve"> de manera individual o colectiva, mediante las siguientes acciones:</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I. Orientar e informar, así como recibir y gestionar las solicitudes de servicios, trámites municipales y beneficios de programas de desarrollo social o productivo que presente la población;</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II. Observar en su actuación, criterios de simplificación, agilidad, precisión y facilidad de acceso, así como, los principios de legalidad, transparencia e imparcialidad;</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III. Asegurar la atención eficiente y de calidad a las solicitudes e inconformidades recibidas a través de los distintos medios, para garantizar el respeto al derecho de petición de la ciudadanía y contribuir al mejoramiento de la operación de los programas del municipio;</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IV. Valorar las propuestas de acciones, obras y servicios públicos, para que previo estudio y dictamen, sean incluidas en el Plan de Desarrollo Municipal;</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b/>
          <w:i/>
          <w:sz w:val="22"/>
          <w:lang w:eastAsia="en-US"/>
        </w:rPr>
        <w:t>V. Atender las demandas que se presenten por actos que pongan en peligro la seguridad, el orden, la salud, el medio ambiente o denuncien hechos que se consideren sean en detrimento de la hacienda y el patrimonio municipal;</w:t>
      </w:r>
    </w:p>
    <w:p w:rsidR="004E0A3F" w:rsidRPr="004F6B57" w:rsidRDefault="004E0A3F" w:rsidP="004E0A3F">
      <w:pPr>
        <w:tabs>
          <w:tab w:val="left" w:pos="1845"/>
        </w:tabs>
        <w:ind w:left="709" w:right="757"/>
        <w:jc w:val="both"/>
        <w:rPr>
          <w:rFonts w:ascii="Palatino Linotype" w:eastAsiaTheme="minorHAnsi" w:hAnsi="Palatino Linotype" w:cstheme="minorBidi"/>
          <w:b/>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b/>
          <w:i/>
          <w:sz w:val="22"/>
          <w:lang w:eastAsia="en-US"/>
        </w:rPr>
        <w:t>VI. Fortalecer los canales de comunicación para que la ciudadanía participe en el diseño, ejecución y evaluación de las políticas públicas; y</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VII. Fortalecer el vínculo institucional, la comunicación y la gestión de las autoridades auxiliares mediante acciones encaminadas a mejorar su desempeño y elevar la calidad de vida de sus comunidades en un marco de cordialidad.</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9E3D1F">
      <w:pPr>
        <w:tabs>
          <w:tab w:val="left" w:pos="1845"/>
        </w:tabs>
        <w:ind w:left="709" w:right="757"/>
        <w:rPr>
          <w:rFonts w:ascii="Palatino Linotype" w:eastAsiaTheme="minorHAnsi" w:hAnsi="Palatino Linotype" w:cstheme="minorBidi"/>
          <w:i/>
          <w:sz w:val="22"/>
          <w:lang w:eastAsia="en-US"/>
        </w:rPr>
      </w:pPr>
      <w:r w:rsidRPr="004F6B57">
        <w:rPr>
          <w:rFonts w:ascii="Palatino Linotype" w:eastAsiaTheme="minorHAnsi" w:hAnsi="Palatino Linotype" w:cstheme="minorBidi"/>
          <w:b/>
          <w:i/>
          <w:sz w:val="22"/>
          <w:lang w:eastAsia="en-US"/>
        </w:rPr>
        <w:t>ARTÍCULO 46</w:t>
      </w:r>
      <w:r w:rsidRPr="004F6B57">
        <w:rPr>
          <w:rFonts w:ascii="Palatino Linotype" w:eastAsiaTheme="minorHAnsi" w:hAnsi="Palatino Linotype" w:cstheme="minorBidi"/>
          <w:i/>
          <w:sz w:val="22"/>
          <w:lang w:eastAsia="en-US"/>
        </w:rPr>
        <w:t xml:space="preserve">.- </w:t>
      </w:r>
      <w:r w:rsidRPr="004F6B57">
        <w:rPr>
          <w:rFonts w:ascii="Palatino Linotype" w:eastAsiaTheme="minorHAnsi" w:hAnsi="Palatino Linotype" w:cstheme="minorBidi"/>
          <w:b/>
          <w:i/>
          <w:sz w:val="22"/>
          <w:lang w:eastAsia="en-US"/>
        </w:rPr>
        <w:t>Se instituyen en el municipio de Metepec, los instrumentos de participación ciudadana</w:t>
      </w:r>
      <w:r w:rsidRPr="004F6B57">
        <w:rPr>
          <w:rFonts w:ascii="Palatino Linotype" w:eastAsiaTheme="minorHAnsi" w:hAnsi="Palatino Linotype" w:cstheme="minorBidi"/>
          <w:i/>
          <w:sz w:val="22"/>
          <w:lang w:eastAsia="en-US"/>
        </w:rPr>
        <w:t xml:space="preserve"> que se señalan en el artículo siguiente, como mecanismos democráticos de participación directa de la ciudadanía </w:t>
      </w:r>
      <w:r w:rsidRPr="004F6B57">
        <w:rPr>
          <w:rFonts w:ascii="Palatino Linotype" w:eastAsiaTheme="minorHAnsi" w:hAnsi="Palatino Linotype" w:cstheme="minorBidi"/>
          <w:b/>
          <w:i/>
          <w:sz w:val="22"/>
          <w:lang w:eastAsia="en-US"/>
        </w:rPr>
        <w:t>para la toma de decisiones sobre asuntos públicos de importancia a juicio del Ayuntamiento</w:t>
      </w:r>
      <w:r w:rsidRPr="004F6B57">
        <w:rPr>
          <w:rFonts w:ascii="Palatino Linotype" w:eastAsiaTheme="minorHAnsi" w:hAnsi="Palatino Linotype" w:cstheme="minorBidi"/>
          <w:i/>
          <w:sz w:val="22"/>
          <w:lang w:eastAsia="en-US"/>
        </w:rPr>
        <w:t>.</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b/>
          <w:i/>
          <w:sz w:val="22"/>
          <w:lang w:eastAsia="en-US"/>
        </w:rPr>
        <w:t>ARTÍCULO 47</w:t>
      </w:r>
      <w:r w:rsidRPr="004F6B57">
        <w:rPr>
          <w:rFonts w:ascii="Palatino Linotype" w:eastAsiaTheme="minorHAnsi" w:hAnsi="Palatino Linotype" w:cstheme="minorBidi"/>
          <w:i/>
          <w:sz w:val="22"/>
          <w:lang w:eastAsia="en-US"/>
        </w:rPr>
        <w:t>.- Son instrumentos de Participación Ciudadana:</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I. Plebiscito: Votación de la ciudadanía para decidir sobre alguna cuestión de importancia colectiva;</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b/>
          <w:i/>
          <w:sz w:val="22"/>
          <w:lang w:eastAsia="en-US"/>
        </w:rPr>
        <w:t>II. Consulta Popular: Instrumento a través del cual la Presidenta Municipal, somete a consideración de la ciudadanía por medio de preguntas directas, foros, o cualquier otro instrumento de consulta, los temas que tengan impacto trascendental en distintos ámbitos temáticos y/o territoriales en el municipio de Metepec; y</w:t>
      </w: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p>
    <w:p w:rsidR="004E0A3F" w:rsidRPr="004F6B57" w:rsidRDefault="004E0A3F" w:rsidP="004E0A3F">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III. Audiencia Pública: Mecanismo deliberante por medio del cual las y los habitantes y organizaciones sociales del municipio se reúnen con la Presidenta Municipal e integrantes de la Administración Pública Municipal, para manifestar de forma directa propuestas y peticiones, permitiendo el seguimiento y evaluación de los compromisos, planes y programas por parte de la Administración Pública.</w:t>
      </w:r>
    </w:p>
    <w:p w:rsidR="0060229E" w:rsidRPr="004F6B57" w:rsidRDefault="0060229E" w:rsidP="000D12A0">
      <w:pPr>
        <w:tabs>
          <w:tab w:val="left" w:pos="1845"/>
        </w:tabs>
        <w:spacing w:line="360" w:lineRule="auto"/>
        <w:jc w:val="both"/>
        <w:rPr>
          <w:rFonts w:ascii="Palatino Linotype" w:eastAsiaTheme="minorHAnsi" w:hAnsi="Palatino Linotype" w:cstheme="minorBidi"/>
          <w:lang w:eastAsia="en-US"/>
        </w:rPr>
      </w:pPr>
    </w:p>
    <w:p w:rsidR="0060229E" w:rsidRPr="004F6B57" w:rsidRDefault="009E3D1F" w:rsidP="009E3D1F">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 xml:space="preserve">De esta forma es evidente que el </w:t>
      </w:r>
      <w:r w:rsidR="00DA29B3" w:rsidRPr="004F6B57">
        <w:rPr>
          <w:rFonts w:ascii="Palatino Linotype" w:eastAsiaTheme="minorHAnsi" w:hAnsi="Palatino Linotype" w:cstheme="minorBidi"/>
          <w:lang w:eastAsia="en-US"/>
        </w:rPr>
        <w:t xml:space="preserve">Ayuntamiento </w:t>
      </w:r>
      <w:r w:rsidRPr="004F6B57">
        <w:rPr>
          <w:rFonts w:ascii="Palatino Linotype" w:eastAsiaTheme="minorHAnsi" w:hAnsi="Palatino Linotype" w:cstheme="minorBidi"/>
          <w:lang w:eastAsia="en-US"/>
        </w:rPr>
        <w:t>cuenta con</w:t>
      </w:r>
      <w:r w:rsidR="00DA29B3" w:rsidRPr="004F6B57">
        <w:rPr>
          <w:rFonts w:ascii="Palatino Linotype" w:eastAsiaTheme="minorHAnsi" w:hAnsi="Palatino Linotype" w:cstheme="minorBidi"/>
          <w:lang w:eastAsia="en-US"/>
        </w:rPr>
        <w:t xml:space="preserve"> los mecanismos de</w:t>
      </w:r>
      <w:r w:rsidRPr="004F6B57">
        <w:rPr>
          <w:rFonts w:ascii="Palatino Linotype" w:eastAsiaTheme="minorHAnsi" w:hAnsi="Palatino Linotype" w:cstheme="minorBidi"/>
          <w:lang w:eastAsia="en-US"/>
        </w:rPr>
        <w:t xml:space="preserve"> participación ciudadana </w:t>
      </w:r>
      <w:r w:rsidR="00DA29B3" w:rsidRPr="004F6B57">
        <w:rPr>
          <w:rFonts w:ascii="Palatino Linotype" w:eastAsiaTheme="minorHAnsi" w:hAnsi="Palatino Linotype" w:cstheme="minorBidi"/>
          <w:lang w:eastAsia="en-US"/>
        </w:rPr>
        <w:t xml:space="preserve">como </w:t>
      </w:r>
      <w:r w:rsidRPr="004F6B57">
        <w:rPr>
          <w:rFonts w:ascii="Palatino Linotype" w:eastAsiaTheme="minorHAnsi" w:hAnsi="Palatino Linotype" w:cstheme="minorBidi"/>
          <w:lang w:eastAsia="en-US"/>
        </w:rPr>
        <w:t>derecho de los ciudadanos y habitantes de</w:t>
      </w:r>
      <w:r w:rsidR="00DA29B3" w:rsidRPr="004F6B57">
        <w:rPr>
          <w:rFonts w:ascii="Palatino Linotype" w:eastAsiaTheme="minorHAnsi" w:hAnsi="Palatino Linotype" w:cstheme="minorBidi"/>
          <w:lang w:eastAsia="en-US"/>
        </w:rPr>
        <w:t xml:space="preserve">l Municipio de Metepec con la finalidad de </w:t>
      </w:r>
      <w:r w:rsidRPr="004F6B57">
        <w:rPr>
          <w:rFonts w:ascii="Palatino Linotype" w:eastAsiaTheme="minorHAnsi" w:hAnsi="Palatino Linotype" w:cstheme="minorBidi"/>
          <w:lang w:eastAsia="en-US"/>
        </w:rPr>
        <w:t>intervenir y</w:t>
      </w:r>
      <w:r w:rsidR="00DA29B3"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participar, individual o colectivamente, en las decisiones públicas, en la</w:t>
      </w:r>
      <w:r w:rsidR="00DA29B3"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formulación, ejecución y evaluación de las políticas, programas y actos de</w:t>
      </w:r>
      <w:r w:rsidR="00DA29B3" w:rsidRPr="004F6B57">
        <w:rPr>
          <w:rFonts w:ascii="Palatino Linotype" w:eastAsiaTheme="minorHAnsi" w:hAnsi="Palatino Linotype" w:cstheme="minorBidi"/>
          <w:lang w:eastAsia="en-US"/>
        </w:rPr>
        <w:t xml:space="preserve"> gobierno; contribuyendo con la</w:t>
      </w:r>
      <w:r w:rsidRPr="004F6B57">
        <w:rPr>
          <w:rFonts w:ascii="Palatino Linotype" w:eastAsiaTheme="minorHAnsi" w:hAnsi="Palatino Linotype" w:cstheme="minorBidi"/>
          <w:lang w:eastAsia="en-US"/>
        </w:rPr>
        <w:t xml:space="preserve"> solución de problemas de interés</w:t>
      </w:r>
      <w:r w:rsidR="00DA29B3"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general y al mejoramiento de las normas que regulan las relaciones en la</w:t>
      </w:r>
      <w:r w:rsidR="00DA29B3"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comunidad, para lo que deberá considerarse la utilización de los medios de</w:t>
      </w:r>
      <w:r w:rsidR="00DA29B3"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comunicación para la información, difusión, capacitación y educación, para el</w:t>
      </w:r>
      <w:r w:rsidR="00DA29B3"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desarrollo de una cultura democrática de la participación ciudadana; así como su</w:t>
      </w:r>
      <w:r w:rsidR="00DA29B3" w:rsidRPr="004F6B57">
        <w:rPr>
          <w:rFonts w:ascii="Palatino Linotype" w:eastAsiaTheme="minorHAnsi" w:hAnsi="Palatino Linotype" w:cstheme="minorBidi"/>
          <w:lang w:eastAsia="en-US"/>
        </w:rPr>
        <w:t xml:space="preserve"> </w:t>
      </w:r>
      <w:r w:rsidRPr="004F6B57">
        <w:rPr>
          <w:rFonts w:ascii="Palatino Linotype" w:eastAsiaTheme="minorHAnsi" w:hAnsi="Palatino Linotype" w:cstheme="minorBidi"/>
          <w:lang w:eastAsia="en-US"/>
        </w:rPr>
        <w:t>capacitación en el proceso de una mejor gobernanza.</w:t>
      </w:r>
      <w:r w:rsidRPr="004F6B57">
        <w:rPr>
          <w:rFonts w:ascii="Palatino Linotype" w:eastAsiaTheme="minorHAnsi" w:hAnsi="Palatino Linotype" w:cstheme="minorBidi"/>
          <w:lang w:eastAsia="en-US"/>
        </w:rPr>
        <w:cr/>
      </w:r>
    </w:p>
    <w:p w:rsidR="001271E0" w:rsidRPr="004F6B57" w:rsidRDefault="00767718" w:rsidP="009E3D1F">
      <w:pPr>
        <w:tabs>
          <w:tab w:val="left" w:pos="1845"/>
        </w:tabs>
        <w:spacing w:line="360" w:lineRule="auto"/>
        <w:jc w:val="both"/>
        <w:rPr>
          <w:rFonts w:ascii="Palatino Linotype" w:eastAsiaTheme="minorHAnsi" w:hAnsi="Palatino Linotype" w:cstheme="minorBidi"/>
          <w:lang w:eastAsia="en-US"/>
        </w:rPr>
      </w:pPr>
      <w:r>
        <w:rPr>
          <w:rFonts w:ascii="Palatino Linotype" w:eastAsiaTheme="minorHAnsi" w:hAnsi="Palatino Linotype" w:cstheme="minorBidi"/>
          <w:noProof/>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2427604</wp:posOffset>
                </wp:positionV>
                <wp:extent cx="5810250" cy="197167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810250" cy="1971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C355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91.15pt" to="460.2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" strokecolor="#5b9bd5 [3204]" strokeweight="2.25pt">
                <v:stroke joinstyle="miter"/>
              </v:line>
            </w:pict>
          </mc:Fallback>
        </mc:AlternateContent>
      </w:r>
      <w:r w:rsidR="00DA29B3" w:rsidRPr="004F6B57">
        <w:rPr>
          <w:rFonts w:ascii="Palatino Linotype" w:eastAsiaTheme="minorHAnsi" w:hAnsi="Palatino Linotype" w:cstheme="minorBidi"/>
          <w:lang w:eastAsia="en-US"/>
        </w:rPr>
        <w:t>Par el caso en particular, el Ayuntamiento de Metepec difundió a través de</w:t>
      </w:r>
      <w:r w:rsidR="001271E0" w:rsidRPr="004F6B57">
        <w:rPr>
          <w:rFonts w:ascii="Palatino Linotype" w:eastAsiaTheme="minorHAnsi" w:hAnsi="Palatino Linotype" w:cstheme="minorBidi"/>
          <w:lang w:eastAsia="en-US"/>
        </w:rPr>
        <w:t xml:space="preserve"> su página oficial y </w:t>
      </w:r>
      <w:r w:rsidR="00DA29B3" w:rsidRPr="004F6B57">
        <w:rPr>
          <w:rFonts w:ascii="Palatino Linotype" w:eastAsiaTheme="minorHAnsi" w:hAnsi="Palatino Linotype" w:cstheme="minorBidi"/>
          <w:lang w:eastAsia="en-US"/>
        </w:rPr>
        <w:t>redes sociales (Facebook</w:t>
      </w:r>
      <w:r w:rsidR="001271E0" w:rsidRPr="004F6B57">
        <w:rPr>
          <w:rFonts w:ascii="Palatino Linotype" w:eastAsiaTheme="minorHAnsi" w:hAnsi="Palatino Linotype" w:cstheme="minorBidi"/>
          <w:lang w:eastAsia="en-US"/>
        </w:rPr>
        <w:t xml:space="preserve"> y Twitter</w:t>
      </w:r>
      <w:r w:rsidR="00DA29B3" w:rsidRPr="004F6B57">
        <w:rPr>
          <w:rFonts w:ascii="Palatino Linotype" w:eastAsiaTheme="minorHAnsi" w:hAnsi="Palatino Linotype" w:cstheme="minorBidi"/>
          <w:lang w:eastAsia="en-US"/>
        </w:rPr>
        <w:t xml:space="preserve">) la Convocatoria para participar en la </w:t>
      </w:r>
      <w:r w:rsidR="001271E0" w:rsidRPr="004F6B57">
        <w:rPr>
          <w:rFonts w:ascii="Palatino Linotype" w:eastAsiaTheme="minorHAnsi" w:hAnsi="Palatino Linotype" w:cstheme="minorBidi"/>
          <w:lang w:eastAsia="en-US"/>
        </w:rPr>
        <w:t>Audiencia</w:t>
      </w:r>
      <w:r w:rsidR="00DA29B3" w:rsidRPr="004F6B57">
        <w:rPr>
          <w:rFonts w:ascii="Palatino Linotype" w:eastAsiaTheme="minorHAnsi" w:hAnsi="Palatino Linotype" w:cstheme="minorBidi"/>
          <w:lang w:eastAsia="en-US"/>
        </w:rPr>
        <w:t xml:space="preserve"> Pública </w:t>
      </w:r>
      <w:r w:rsidR="001271E0" w:rsidRPr="004F6B57">
        <w:rPr>
          <w:rFonts w:ascii="Palatino Linotype" w:eastAsiaTheme="minorHAnsi" w:hAnsi="Palatino Linotype" w:cstheme="minorBidi"/>
          <w:lang w:eastAsia="en-US"/>
        </w:rPr>
        <w:t>a celebrarse en día quince de octubre de dos mil diecinueve en el Fraccionamiento de Izcalli Cuauhtémoc III, la cual se inserta parcialmente ya que la misma cuenta con la imagen de dos personas las cuales se desconoce si son servidores públicos o en caso de ser ciudadanos no se tiene certeza de que hayan otorgado su consentimiento para difundir su imagen, por lo que se considera que debe protegerse su identidad en este acto:</w:t>
      </w:r>
    </w:p>
    <w:p w:rsidR="001271E0" w:rsidRPr="004F6B57" w:rsidRDefault="001271E0" w:rsidP="009E3D1F">
      <w:pPr>
        <w:tabs>
          <w:tab w:val="left" w:pos="1845"/>
        </w:tabs>
        <w:spacing w:line="360" w:lineRule="auto"/>
        <w:jc w:val="both"/>
        <w:rPr>
          <w:rFonts w:ascii="Palatino Linotype" w:eastAsiaTheme="minorHAnsi" w:hAnsi="Palatino Linotype" w:cstheme="minorBidi"/>
          <w:lang w:eastAsia="en-US"/>
        </w:rPr>
      </w:pPr>
    </w:p>
    <w:p w:rsidR="00DA29B3" w:rsidRPr="004F6B57" w:rsidRDefault="001271E0" w:rsidP="001271E0">
      <w:pPr>
        <w:tabs>
          <w:tab w:val="left" w:pos="1845"/>
        </w:tabs>
        <w:spacing w:line="360" w:lineRule="auto"/>
        <w:jc w:val="center"/>
        <w:rPr>
          <w:rFonts w:ascii="Palatino Linotype" w:eastAsiaTheme="minorHAnsi" w:hAnsi="Palatino Linotype" w:cstheme="minorBidi"/>
          <w:lang w:eastAsia="en-US"/>
        </w:rPr>
      </w:pPr>
      <w:r w:rsidRPr="004F6B57">
        <w:rPr>
          <w:noProof/>
          <w:lang w:eastAsia="es-MX"/>
        </w:rPr>
        <w:drawing>
          <wp:inline distT="0" distB="0" distL="0" distR="0" wp14:anchorId="1A6DE0C7" wp14:editId="6A532A38">
            <wp:extent cx="4761651" cy="294322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1466"/>
                    <a:stretch/>
                  </pic:blipFill>
                  <pic:spPr bwMode="auto">
                    <a:xfrm>
                      <a:off x="0" y="0"/>
                      <a:ext cx="4761651" cy="2943225"/>
                    </a:xfrm>
                    <a:prstGeom prst="rect">
                      <a:avLst/>
                    </a:prstGeom>
                    <a:ln>
                      <a:noFill/>
                    </a:ln>
                    <a:extLst>
                      <a:ext uri="{53640926-AAD7-44D8-BBD7-CCE9431645EC}">
                        <a14:shadowObscured xmlns:a14="http://schemas.microsoft.com/office/drawing/2010/main"/>
                      </a:ext>
                    </a:extLst>
                  </pic:spPr>
                </pic:pic>
              </a:graphicData>
            </a:graphic>
          </wp:inline>
        </w:drawing>
      </w:r>
    </w:p>
    <w:p w:rsidR="0060229E" w:rsidRPr="004F6B57" w:rsidRDefault="0060229E" w:rsidP="000D12A0">
      <w:pPr>
        <w:tabs>
          <w:tab w:val="left" w:pos="1845"/>
        </w:tabs>
        <w:spacing w:line="360" w:lineRule="auto"/>
        <w:jc w:val="both"/>
        <w:rPr>
          <w:rFonts w:ascii="Palatino Linotype" w:eastAsiaTheme="minorHAnsi" w:hAnsi="Palatino Linotype" w:cstheme="minorBidi"/>
          <w:lang w:eastAsia="en-US"/>
        </w:rPr>
      </w:pPr>
    </w:p>
    <w:p w:rsidR="0060229E" w:rsidRPr="004F6B57" w:rsidRDefault="001271E0" w:rsidP="000D12A0">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 xml:space="preserve">Es precisamente en la página de Facebook de la Presidenta Municipal, a la cual se puede acceder desde la página oficial del Ayuntamiento de Metepec, </w:t>
      </w:r>
      <w:r w:rsidR="00391A34" w:rsidRPr="004F6B57">
        <w:rPr>
          <w:rFonts w:ascii="Palatino Linotype" w:eastAsiaTheme="minorHAnsi" w:hAnsi="Palatino Linotype" w:cstheme="minorBidi"/>
          <w:lang w:eastAsia="en-US"/>
        </w:rPr>
        <w:t xml:space="preserve">en </w:t>
      </w:r>
      <w:r w:rsidR="00045725" w:rsidRPr="004F6B57">
        <w:rPr>
          <w:rFonts w:ascii="Palatino Linotype" w:eastAsiaTheme="minorHAnsi" w:hAnsi="Palatino Linotype" w:cstheme="minorBidi"/>
          <w:lang w:eastAsia="en-US"/>
        </w:rPr>
        <w:t>la</w:t>
      </w:r>
      <w:r w:rsidR="00391A34" w:rsidRPr="004F6B57">
        <w:rPr>
          <w:rFonts w:ascii="Palatino Linotype" w:eastAsiaTheme="minorHAnsi" w:hAnsi="Palatino Linotype" w:cstheme="minorBidi"/>
          <w:lang w:eastAsia="en-US"/>
        </w:rPr>
        <w:t xml:space="preserve"> que se difundió un video con el encabezado “</w:t>
      </w:r>
      <w:r w:rsidR="00391A34" w:rsidRPr="004F6B57">
        <w:rPr>
          <w:rFonts w:ascii="Palatino Linotype" w:eastAsiaTheme="minorHAnsi" w:hAnsi="Palatino Linotype" w:cstheme="minorBidi"/>
          <w:i/>
          <w:lang w:eastAsia="en-US"/>
        </w:rPr>
        <w:t>Apoyo total a la Guardia Nacional en La Pila</w:t>
      </w:r>
      <w:r w:rsidR="00391A34" w:rsidRPr="004F6B57">
        <w:rPr>
          <w:rFonts w:ascii="Palatino Linotype" w:eastAsiaTheme="minorHAnsi" w:hAnsi="Palatino Linotype" w:cstheme="minorBidi"/>
          <w:lang w:eastAsia="en-US"/>
        </w:rPr>
        <w:t xml:space="preserve">” </w:t>
      </w:r>
      <w:r w:rsidR="00B454C3" w:rsidRPr="004F6B57">
        <w:rPr>
          <w:rFonts w:ascii="Palatino Linotype" w:eastAsiaTheme="minorHAnsi" w:hAnsi="Palatino Linotype" w:cstheme="minorBidi"/>
          <w:lang w:eastAsia="en-US"/>
        </w:rPr>
        <w:t xml:space="preserve">en el </w:t>
      </w:r>
      <w:r w:rsidR="00045725" w:rsidRPr="004F6B57">
        <w:rPr>
          <w:rFonts w:ascii="Palatino Linotype" w:eastAsiaTheme="minorHAnsi" w:hAnsi="Palatino Linotype" w:cstheme="minorBidi"/>
          <w:lang w:eastAsia="en-US"/>
        </w:rPr>
        <w:t>cual,</w:t>
      </w:r>
      <w:r w:rsidR="00B454C3" w:rsidRPr="004F6B57">
        <w:rPr>
          <w:rFonts w:ascii="Palatino Linotype" w:eastAsiaTheme="minorHAnsi" w:hAnsi="Palatino Linotype" w:cstheme="minorBidi"/>
          <w:lang w:eastAsia="en-US"/>
        </w:rPr>
        <w:t xml:space="preserve"> esencialmente se aprecia una ciudadana expresando su apoyo a la determinación de que se instale una base de la Guardia Nacional en dicho parque; así como que, la titular del ejecutivo Municipal informa de los beneficios y términos de la acción de gobierno que se pretende realizar; aquí cabe señalar que de igual forma que para la convocatoria antes citada se omite señalar la liga electrónica para acceder al video de referencia ya que no se tiene conocimiento que las personas que no son servidores públicos y parecen en el mismo, hayan otorgado su consentimient</w:t>
      </w:r>
      <w:r w:rsidR="00045725" w:rsidRPr="004F6B57">
        <w:rPr>
          <w:rFonts w:ascii="Palatino Linotype" w:eastAsiaTheme="minorHAnsi" w:hAnsi="Palatino Linotype" w:cstheme="minorBidi"/>
          <w:lang w:eastAsia="en-US"/>
        </w:rPr>
        <w:t>o para la difusión de su imagen, sin embargo es posible realizar su consulta en la plataforma digital mencionada; tal y como se ilustra a continuación:</w:t>
      </w:r>
    </w:p>
    <w:p w:rsidR="0060229E" w:rsidRPr="004F6B57" w:rsidRDefault="0060229E" w:rsidP="000D12A0">
      <w:pPr>
        <w:tabs>
          <w:tab w:val="left" w:pos="1845"/>
        </w:tabs>
        <w:spacing w:line="360" w:lineRule="auto"/>
        <w:jc w:val="both"/>
        <w:rPr>
          <w:rFonts w:ascii="Palatino Linotype" w:eastAsiaTheme="minorHAnsi" w:hAnsi="Palatino Linotype" w:cstheme="minorBidi"/>
          <w:lang w:eastAsia="en-US"/>
        </w:rPr>
      </w:pPr>
    </w:p>
    <w:p w:rsidR="00391A34" w:rsidRPr="004F6B57" w:rsidRDefault="00391A34" w:rsidP="000D12A0">
      <w:pPr>
        <w:tabs>
          <w:tab w:val="left" w:pos="1845"/>
        </w:tabs>
        <w:spacing w:line="360" w:lineRule="auto"/>
        <w:jc w:val="both"/>
        <w:rPr>
          <w:rFonts w:ascii="Palatino Linotype" w:eastAsiaTheme="minorHAnsi" w:hAnsi="Palatino Linotype" w:cstheme="minorBidi"/>
          <w:lang w:eastAsia="en-US"/>
        </w:rPr>
      </w:pPr>
      <w:r w:rsidRPr="004F6B57">
        <w:rPr>
          <w:noProof/>
          <w:lang w:eastAsia="es-MX"/>
        </w:rPr>
        <w:drawing>
          <wp:inline distT="0" distB="0" distL="0" distR="0" wp14:anchorId="19813F0C" wp14:editId="0B05992B">
            <wp:extent cx="5762858" cy="3538330"/>
            <wp:effectExtent l="0" t="0" r="952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9522" cy="3554701"/>
                    </a:xfrm>
                    <a:prstGeom prst="rect">
                      <a:avLst/>
                    </a:prstGeom>
                  </pic:spPr>
                </pic:pic>
              </a:graphicData>
            </a:graphic>
          </wp:inline>
        </w:drawing>
      </w:r>
    </w:p>
    <w:p w:rsidR="0060229E" w:rsidRPr="004F6B57" w:rsidRDefault="0060229E" w:rsidP="000D12A0">
      <w:pPr>
        <w:tabs>
          <w:tab w:val="left" w:pos="1845"/>
        </w:tabs>
        <w:spacing w:line="360" w:lineRule="auto"/>
        <w:jc w:val="both"/>
        <w:rPr>
          <w:rFonts w:ascii="Palatino Linotype" w:eastAsiaTheme="minorHAnsi" w:hAnsi="Palatino Linotype" w:cstheme="minorBidi"/>
          <w:lang w:eastAsia="en-US"/>
        </w:rPr>
      </w:pPr>
    </w:p>
    <w:p w:rsidR="0060229E" w:rsidRPr="004F6B57" w:rsidRDefault="004101E7" w:rsidP="000D12A0">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Asimismo, en el apartado de noticias de la Página Oficial del Ayuntamiento, es posible consultar las siguientes:</w:t>
      </w:r>
    </w:p>
    <w:p w:rsidR="004101E7" w:rsidRPr="004F6B57" w:rsidRDefault="004101E7" w:rsidP="000D12A0">
      <w:pPr>
        <w:tabs>
          <w:tab w:val="left" w:pos="1845"/>
        </w:tabs>
        <w:spacing w:line="360" w:lineRule="auto"/>
        <w:jc w:val="both"/>
        <w:rPr>
          <w:rFonts w:ascii="Palatino Linotype" w:eastAsiaTheme="minorHAnsi" w:hAnsi="Palatino Linotype" w:cstheme="minorBidi"/>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b/>
          <w:i/>
          <w:sz w:val="22"/>
          <w:lang w:eastAsia="en-US"/>
        </w:rPr>
        <w:t>VECINOS ENTREGAN A AUTORIDADES MUNICIPALES PLIEGO PETITORIO POR TEMA DE GUARDIA NACIONAL EN LA PILA</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 Autoridades precisan que habrá respuesta institucional una vez analizadas todas las opciones y condiciones.</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Metepec, México; 10 de octubre de 2019. Tras entregar un pliego petitorio y exigir a la brevedad una respuesta puntual a sus planteamientos relacionados con el posible establecimiento de instalaciones que podrían albergar a policías de la Guardia Nacional en sólo el 10 por ciento del parque La Pila, ubicado en las inmediaciones de la colonia Andrés Molina Enríquez, vecinos de zonas aledañas precisaron que estarán muy atentos de las determinaciones que realice el Cabildo.</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Al acudir a palacio municipal y entregar el documento a Ricardo Rosales Gómez, Síndico del ayuntamiento de Metepec, el grupo de vecinos coincidió en señalar que los derechos humanos y la seguridad de toda la población debe ser garantizada por las autoridades.</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Por su parte Ricardo Rosales precisó a los ciudadanos que toda crítica, pregunta y exigencia será bienvenida y agradeció que hayan dedicado parte de su tiempo para hacer patente sus dudas sobre dicho tema.</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“Estamos abiertos a recibir a todos los vecinos que como ustedes acuden al ayuntamiento a preguntar sobre el tema”, puntualizó el Síndico tras aclarar que cuando la propuesta ingrese al Cabildo se tendrá toda la información necesaria y la respuesta será puntual a todos aquellos vecinos que tienen inquietudes.</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b/>
          <w:i/>
          <w:sz w:val="22"/>
          <w:lang w:eastAsia="en-US"/>
        </w:rPr>
        <w:t>El grupo de vecinos que están a favor de la ubicación de las fuerzas federales en el parque, no dudo en subrayar que “la inquietud de toda la gente es la seguridad”, por lo que las propuestas y acciones que impulse la administración municipal serán bienvenidas siempre y cuando éstas sean bajo esta premisa: mayor seguridad para los habitantes de la zona y comunidad en general.</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60229E"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El representante del ayuntamiento recordó que una de las prioridades de la administración encabezada por la alcaldesa Gaby Gamboa Sánchez, es precisamente que ningún ciudadano padezca algún acto delictivo o se sienta inseguro en la calle, en su colonia, barrio o comunidad, “les mantendremos informados y les daremos respuesta puntual”, concluyó Rosales Gómez.</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b/>
          <w:i/>
          <w:sz w:val="22"/>
          <w:lang w:eastAsia="en-US"/>
        </w:rPr>
        <w:t>ACEPTAN METEPEQUENSES LA LLEGADA DE LA GUARDIA NACIONAL</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i/>
          <w:sz w:val="22"/>
          <w:lang w:eastAsia="en-US"/>
        </w:rPr>
        <w:t>•</w:t>
      </w:r>
      <w:r w:rsidRPr="004F6B57">
        <w:rPr>
          <w:rFonts w:ascii="Palatino Linotype" w:eastAsiaTheme="minorHAnsi" w:hAnsi="Palatino Linotype" w:cstheme="minorBidi"/>
          <w:b/>
          <w:i/>
          <w:sz w:val="22"/>
          <w:lang w:eastAsia="en-US"/>
        </w:rPr>
        <w:t xml:space="preserve"> Habitantes manifiestan apoyo total para recibir la operatividad de las fuerzas federales.</w:t>
      </w:r>
    </w:p>
    <w:p w:rsidR="00391A34" w:rsidRPr="004F6B57" w:rsidRDefault="00391A34" w:rsidP="00391A34">
      <w:pPr>
        <w:tabs>
          <w:tab w:val="left" w:pos="1845"/>
        </w:tabs>
        <w:ind w:left="709" w:right="757"/>
        <w:jc w:val="both"/>
        <w:rPr>
          <w:rFonts w:ascii="Palatino Linotype" w:eastAsiaTheme="minorHAnsi" w:hAnsi="Palatino Linotype" w:cstheme="minorBidi"/>
          <w:b/>
          <w:i/>
          <w:sz w:val="22"/>
          <w:lang w:eastAsia="en-US"/>
        </w:rPr>
      </w:pPr>
      <w:r w:rsidRPr="004F6B57">
        <w:rPr>
          <w:rFonts w:ascii="Palatino Linotype" w:eastAsiaTheme="minorHAnsi" w:hAnsi="Palatino Linotype" w:cstheme="minorBidi"/>
          <w:b/>
          <w:i/>
          <w:sz w:val="22"/>
          <w:lang w:eastAsia="en-US"/>
        </w:rPr>
        <w:t>• Grupo de vecinos dicen sí a su ubicación en sólo 10 por ciento del parque de La Pila, otro pide se instale en sitio diferente.</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Metepec, México; 2 de octubre de 2019. Habitantes de Metepec se manifestaron en la explanada de la Plaza Benito Juárez frente al edificio del ayuntamiento para externar total aceptación de la llegada de la Guardia Nacional a la demarcación, respaldando con ello a las autoridades del municipio, quienes están trabajando en el análisis de diversas propuestas para su ubicación.</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Alrededor de las 10:00 horas arribó al lugar un grupo de aproximadamente 30 personas mostrando leyendas que admitían a la Guardia Nacional más no su instalación al interior del parque de La Pila como originalmente fue propuesto por la misma institución armada civil; enseguida, sólo minutos después, apareció otro contingente de al menos 50 personas aceptando su ubicación en el sitio.</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Por casi 3 horas, ambos grupos estuvieron en la Plaza, resguardados por elementos de seguridad pública municipal para evitar una posible fricción; allí el director de la corporación de la policía local, Esaú Eduardo Sánchez, platicó con los representantes de la ciudadanía y conocer las posturas respectivas.</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En entrevista con medios de comunicación, el representante del gobierno municipal, reveló un documento fechado el 20 de septiembre del presente año, en el que los delegados de San José La Pila, solicitan mayor seguridad en la zona, lo que muestra dijo, el clima de inseguridad que se vive en el sitio donde reconoció se incrementó el robo de vehículos y otros delitos en el último mes, fenómeno, aclaró, que no se tiene en el resto del municipio, de allí la propuesta para la operatividad del centro de operación federal que desde luego abarcará con acciones preventivas y coordinadas todo el territorio y no sólo la Unidad Habitacional Andrés Molina Enríquez y San José la Pila, como algunas voces afirman.</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Como se recordará, el gobierno de la alcaldesa Gaby Gamboa Sánchez, ha externado en diferentes foros e incluso al interior del máximo órgano de gobierno, que la ubicación de la Guardia Nacional aún no está definida y que en caso de ser el parque de la Pila, la determinación tendrá que autorizarse primero por el cabildo para posteriormente la Legislatura mexiquense apruebe la desincorporación de sólo el 10 por ciento del parque.</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Asimismo, de concretarse la propuesta, la presidente municipal aseguró que no se afectará el entorno de ninguna manera ya que se conservará el arbolado y los que haya necesidad de remover serán trasplantados, e incluso tendrían que hacer una compensación adicional de árboles a plantar, además que se realizaría una rehabilitación integral del espacio público.</w:t>
      </w: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p>
    <w:p w:rsidR="00391A34" w:rsidRPr="004F6B57" w:rsidRDefault="00391A34" w:rsidP="00391A34">
      <w:pPr>
        <w:tabs>
          <w:tab w:val="left" w:pos="1845"/>
        </w:tabs>
        <w:ind w:left="709" w:right="757"/>
        <w:jc w:val="both"/>
        <w:rPr>
          <w:rFonts w:ascii="Palatino Linotype" w:eastAsiaTheme="minorHAnsi" w:hAnsi="Palatino Linotype" w:cstheme="minorBidi"/>
          <w:i/>
          <w:sz w:val="22"/>
          <w:lang w:eastAsia="en-US"/>
        </w:rPr>
      </w:pPr>
      <w:r w:rsidRPr="004F6B57">
        <w:rPr>
          <w:rFonts w:ascii="Palatino Linotype" w:eastAsiaTheme="minorHAnsi" w:hAnsi="Palatino Linotype" w:cstheme="minorBidi"/>
          <w:i/>
          <w:sz w:val="22"/>
          <w:lang w:eastAsia="en-US"/>
        </w:rPr>
        <w:t>Otras voces reconocieron que la Guardia Nacional ofrecerá ciertamente un servicio de seguridad a la ciudadanía en todo Metepec y que de trabajar de la mano con la corporación de policía, se mejoraría la presencia y consecuentemente se inhibirían los índices delictivos que aún, cuando no son alarmantes, para las autoridades municipales trabajar en la prevención será siempre un aspecto fundamental.</w:t>
      </w:r>
    </w:p>
    <w:p w:rsidR="0060229E" w:rsidRPr="004F6B57" w:rsidRDefault="0060229E" w:rsidP="000D12A0">
      <w:pPr>
        <w:tabs>
          <w:tab w:val="left" w:pos="1845"/>
        </w:tabs>
        <w:spacing w:line="360" w:lineRule="auto"/>
        <w:jc w:val="both"/>
        <w:rPr>
          <w:rFonts w:ascii="Palatino Linotype" w:eastAsiaTheme="minorHAnsi" w:hAnsi="Palatino Linotype" w:cstheme="minorBidi"/>
          <w:lang w:eastAsia="en-US"/>
        </w:rPr>
      </w:pPr>
    </w:p>
    <w:p w:rsidR="00216A67" w:rsidRPr="004F6B57" w:rsidRDefault="00E44B26" w:rsidP="000D12A0">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 xml:space="preserve">De lo anterior, se puede concluir que la documentación pretendida por el particular es de </w:t>
      </w:r>
      <w:r w:rsidR="00523EC5" w:rsidRPr="004F6B57">
        <w:rPr>
          <w:rFonts w:ascii="Palatino Linotype" w:eastAsiaTheme="minorHAnsi" w:hAnsi="Palatino Linotype" w:cstheme="minorBidi"/>
          <w:lang w:eastAsia="en-US"/>
        </w:rPr>
        <w:t>interés público</w:t>
      </w:r>
      <w:r w:rsidRPr="004F6B57">
        <w:rPr>
          <w:rFonts w:ascii="Palatino Linotype" w:eastAsiaTheme="minorHAnsi" w:hAnsi="Palatino Linotype" w:cstheme="minorBidi"/>
          <w:lang w:eastAsia="en-US"/>
        </w:rPr>
        <w:t>, y si bien es cierto se trata de documentos elaborados por particulares se logra</w:t>
      </w:r>
      <w:r w:rsidR="00523EC5" w:rsidRPr="004F6B57">
        <w:rPr>
          <w:rFonts w:ascii="Palatino Linotype" w:eastAsiaTheme="minorHAnsi" w:hAnsi="Palatino Linotype" w:cstheme="minorBidi"/>
          <w:lang w:eastAsia="en-US"/>
        </w:rPr>
        <w:t xml:space="preserve"> inclinar la balanza hacia la publicidad de la información </w:t>
      </w:r>
      <w:r w:rsidR="00216A67" w:rsidRPr="004F6B57">
        <w:rPr>
          <w:rFonts w:ascii="Palatino Linotype" w:eastAsiaTheme="minorHAnsi" w:hAnsi="Palatino Linotype" w:cstheme="minorBidi"/>
          <w:lang w:eastAsia="en-US"/>
        </w:rPr>
        <w:t>a</w:t>
      </w:r>
      <w:r w:rsidR="00523EC5" w:rsidRPr="004F6B57">
        <w:rPr>
          <w:rFonts w:ascii="Palatino Linotype" w:eastAsiaTheme="minorHAnsi" w:hAnsi="Palatino Linotype" w:cstheme="minorBidi"/>
          <w:lang w:eastAsia="en-US"/>
        </w:rPr>
        <w:t xml:space="preserve">l transparentar la forma de actuar </w:t>
      </w:r>
      <w:r w:rsidR="00216A67" w:rsidRPr="004F6B57">
        <w:rPr>
          <w:rFonts w:ascii="Palatino Linotype" w:eastAsiaTheme="minorHAnsi" w:hAnsi="Palatino Linotype" w:cstheme="minorBidi"/>
          <w:lang w:eastAsia="en-US"/>
        </w:rPr>
        <w:t>del Gobierno Municipal</w:t>
      </w:r>
      <w:r w:rsidR="00523EC5" w:rsidRPr="004F6B57">
        <w:rPr>
          <w:rFonts w:ascii="Palatino Linotype" w:eastAsiaTheme="minorHAnsi" w:hAnsi="Palatino Linotype" w:cstheme="minorBidi"/>
          <w:lang w:eastAsia="en-US"/>
        </w:rPr>
        <w:t xml:space="preserve"> en el ejercicio de sus facultades legales</w:t>
      </w:r>
      <w:r w:rsidR="00FC1010" w:rsidRPr="004F6B57">
        <w:rPr>
          <w:rFonts w:ascii="Palatino Linotype" w:eastAsiaTheme="minorHAnsi" w:hAnsi="Palatino Linotype" w:cstheme="minorBidi"/>
          <w:lang w:eastAsia="en-US"/>
        </w:rPr>
        <w:t xml:space="preserve"> sin que se haga identificable a algún particular.</w:t>
      </w:r>
    </w:p>
    <w:p w:rsidR="00216A67" w:rsidRPr="004F6B57" w:rsidRDefault="00216A67" w:rsidP="000D12A0">
      <w:pPr>
        <w:tabs>
          <w:tab w:val="left" w:pos="1845"/>
        </w:tabs>
        <w:spacing w:line="360" w:lineRule="auto"/>
        <w:jc w:val="both"/>
        <w:rPr>
          <w:rFonts w:ascii="Palatino Linotype" w:eastAsiaTheme="minorHAnsi" w:hAnsi="Palatino Linotype" w:cstheme="minorBidi"/>
          <w:lang w:eastAsia="en-US"/>
        </w:rPr>
      </w:pPr>
    </w:p>
    <w:p w:rsidR="00E44B26" w:rsidRPr="004F6B57" w:rsidRDefault="001D7348" w:rsidP="000D12A0">
      <w:pPr>
        <w:tabs>
          <w:tab w:val="left" w:pos="1845"/>
        </w:tabs>
        <w:spacing w:line="360" w:lineRule="auto"/>
        <w:jc w:val="both"/>
        <w:rPr>
          <w:rFonts w:ascii="Palatino Linotype" w:eastAsiaTheme="minorHAnsi" w:hAnsi="Palatino Linotype" w:cstheme="minorBidi"/>
          <w:lang w:eastAsia="en-US"/>
        </w:rPr>
      </w:pPr>
      <w:r w:rsidRPr="004F6B57">
        <w:rPr>
          <w:rFonts w:ascii="Palatino Linotype" w:eastAsiaTheme="minorHAnsi" w:hAnsi="Palatino Linotype" w:cstheme="minorBidi"/>
          <w:lang w:eastAsia="en-US"/>
        </w:rPr>
        <w:t>Lo anterior, en razón de que posteriormente a las manifestaciones de los ciudadanos respecto a la instalación de una Base de la Guardia Nacional, la decisión de que se llevar</w:t>
      </w:r>
      <w:r w:rsidR="00FC1010" w:rsidRPr="004F6B57">
        <w:rPr>
          <w:rFonts w:ascii="Palatino Linotype" w:eastAsiaTheme="minorHAnsi" w:hAnsi="Palatino Linotype" w:cstheme="minorBidi"/>
          <w:lang w:eastAsia="en-US"/>
        </w:rPr>
        <w:t>á</w:t>
      </w:r>
      <w:r w:rsidRPr="004F6B57">
        <w:rPr>
          <w:rFonts w:ascii="Palatino Linotype" w:eastAsiaTheme="minorHAnsi" w:hAnsi="Palatino Linotype" w:cstheme="minorBidi"/>
          <w:lang w:eastAsia="en-US"/>
        </w:rPr>
        <w:t xml:space="preserve"> a cabo obtuvo sustento o argumento a partir de estas manifestaciones de aprobación, entonces influyen directamente en la política pública del Municipio dando</w:t>
      </w:r>
      <w:r w:rsidR="00E44B26" w:rsidRPr="004F6B57">
        <w:rPr>
          <w:rFonts w:ascii="Palatino Linotype" w:eastAsiaTheme="minorHAnsi" w:hAnsi="Palatino Linotype" w:cstheme="minorBidi"/>
          <w:lang w:eastAsia="en-US"/>
        </w:rPr>
        <w:t xml:space="preserve"> importancia </w:t>
      </w:r>
      <w:r w:rsidRPr="004F6B57">
        <w:rPr>
          <w:rFonts w:ascii="Palatino Linotype" w:eastAsiaTheme="minorHAnsi" w:hAnsi="Palatino Linotype" w:cstheme="minorBidi"/>
          <w:lang w:eastAsia="en-US"/>
        </w:rPr>
        <w:t>a</w:t>
      </w:r>
      <w:r w:rsidR="00E44B26" w:rsidRPr="004F6B57">
        <w:rPr>
          <w:rFonts w:ascii="Palatino Linotype" w:eastAsiaTheme="minorHAnsi" w:hAnsi="Palatino Linotype" w:cstheme="minorBidi"/>
          <w:lang w:eastAsia="en-US"/>
        </w:rPr>
        <w:t xml:space="preserve"> la Transpar</w:t>
      </w:r>
      <w:r w:rsidRPr="004F6B57">
        <w:rPr>
          <w:rFonts w:ascii="Palatino Linotype" w:eastAsiaTheme="minorHAnsi" w:hAnsi="Palatino Linotype" w:cstheme="minorBidi"/>
          <w:lang w:eastAsia="en-US"/>
        </w:rPr>
        <w:t xml:space="preserve">encia y la Rendición de Cuentas, como </w:t>
      </w:r>
      <w:r w:rsidR="00E44B26" w:rsidRPr="004F6B57">
        <w:rPr>
          <w:rFonts w:ascii="Palatino Linotype" w:eastAsiaTheme="minorHAnsi" w:hAnsi="Palatino Linotype" w:cstheme="minorBidi"/>
          <w:lang w:eastAsia="en-US"/>
        </w:rPr>
        <w:t>fundamental y necesarias en las tareas y obligaciones de un Gobierno</w:t>
      </w:r>
      <w:r w:rsidRPr="004F6B57">
        <w:rPr>
          <w:rFonts w:ascii="Palatino Linotype" w:eastAsiaTheme="minorHAnsi" w:hAnsi="Palatino Linotype" w:cstheme="minorBidi"/>
          <w:lang w:eastAsia="en-US"/>
        </w:rPr>
        <w:t xml:space="preserve"> pues de ello depende </w:t>
      </w:r>
      <w:r w:rsidR="00E44B26" w:rsidRPr="004F6B57">
        <w:rPr>
          <w:rFonts w:ascii="Palatino Linotype" w:eastAsiaTheme="minorHAnsi" w:hAnsi="Palatino Linotype" w:cstheme="minorBidi"/>
          <w:lang w:eastAsia="en-US"/>
        </w:rPr>
        <w:t xml:space="preserve">la </w:t>
      </w:r>
      <w:r w:rsidRPr="004F6B57">
        <w:rPr>
          <w:rFonts w:ascii="Palatino Linotype" w:eastAsiaTheme="minorHAnsi" w:hAnsi="Palatino Linotype" w:cstheme="minorBidi"/>
          <w:lang w:eastAsia="en-US"/>
        </w:rPr>
        <w:t>confianza, y participación ciudadana.</w:t>
      </w:r>
    </w:p>
    <w:p w:rsidR="00E44B26" w:rsidRPr="004F6B57" w:rsidRDefault="00E44B26" w:rsidP="000D12A0">
      <w:pPr>
        <w:tabs>
          <w:tab w:val="left" w:pos="1845"/>
        </w:tabs>
        <w:spacing w:line="360" w:lineRule="auto"/>
        <w:jc w:val="both"/>
        <w:rPr>
          <w:rFonts w:ascii="Palatino Linotype" w:eastAsiaTheme="minorHAnsi" w:hAnsi="Palatino Linotype" w:cstheme="minorBidi"/>
          <w:lang w:eastAsia="en-US"/>
        </w:rPr>
      </w:pPr>
    </w:p>
    <w:p w:rsidR="00000675" w:rsidRPr="004F6B57" w:rsidRDefault="001D7348" w:rsidP="00000675">
      <w:pPr>
        <w:tabs>
          <w:tab w:val="left" w:pos="1845"/>
        </w:tabs>
        <w:spacing w:line="360" w:lineRule="auto"/>
        <w:jc w:val="both"/>
        <w:rPr>
          <w:rFonts w:ascii="Palatino Linotype" w:eastAsia="Arial Unicode MS" w:hAnsi="Palatino Linotype" w:cs="Arial"/>
          <w:lang w:val="es-ES"/>
        </w:rPr>
      </w:pPr>
      <w:r w:rsidRPr="004F6B57">
        <w:rPr>
          <w:rFonts w:ascii="Palatino Linotype" w:eastAsiaTheme="minorHAnsi" w:hAnsi="Palatino Linotype" w:cstheme="minorBidi"/>
          <w:lang w:eastAsia="en-US"/>
        </w:rPr>
        <w:t>De esta forma</w:t>
      </w:r>
      <w:r w:rsidR="00FC1010" w:rsidRPr="004F6B57">
        <w:rPr>
          <w:rFonts w:ascii="Palatino Linotype" w:eastAsiaTheme="minorHAnsi" w:hAnsi="Palatino Linotype" w:cstheme="minorBidi"/>
          <w:lang w:eastAsia="en-US"/>
        </w:rPr>
        <w:t>,</w:t>
      </w:r>
      <w:r w:rsidRPr="004F6B57">
        <w:rPr>
          <w:rFonts w:ascii="Palatino Linotype" w:eastAsiaTheme="minorHAnsi" w:hAnsi="Palatino Linotype" w:cstheme="minorBidi"/>
          <w:lang w:eastAsia="en-US"/>
        </w:rPr>
        <w:t xml:space="preserve"> se determina procedente la entrega de la información requerida, misma que se encuentra </w:t>
      </w:r>
      <w:r w:rsidR="000D12A0" w:rsidRPr="004F6B57">
        <w:rPr>
          <w:rFonts w:ascii="Palatino Linotype" w:eastAsiaTheme="minorHAnsi" w:hAnsi="Palatino Linotype" w:cstheme="minorBidi"/>
          <w:lang w:eastAsia="en-US"/>
        </w:rPr>
        <w:t xml:space="preserve">en posesión del </w:t>
      </w:r>
      <w:r w:rsidRPr="004F6B57">
        <w:rPr>
          <w:rFonts w:ascii="Palatino Linotype" w:eastAsiaTheme="minorHAnsi" w:hAnsi="Palatino Linotype" w:cstheme="minorBidi"/>
          <w:b/>
          <w:lang w:eastAsia="en-US"/>
        </w:rPr>
        <w:t>SUJETO OBLIGADO</w:t>
      </w:r>
      <w:r w:rsidR="000D12A0" w:rsidRPr="004F6B57">
        <w:rPr>
          <w:rFonts w:ascii="Palatino Linotype" w:eastAsiaTheme="minorHAnsi" w:hAnsi="Palatino Linotype" w:cstheme="minorBidi"/>
          <w:lang w:eastAsia="en-US"/>
        </w:rPr>
        <w:t xml:space="preserve">, </w:t>
      </w:r>
      <w:r w:rsidR="00F9434D" w:rsidRPr="004F6B57">
        <w:rPr>
          <w:rFonts w:ascii="Palatino Linotype" w:eastAsiaTheme="minorHAnsi" w:hAnsi="Palatino Linotype" w:cstheme="minorBidi"/>
          <w:lang w:eastAsia="en-US"/>
        </w:rPr>
        <w:t xml:space="preserve">sin que ello implique revelar datos personales </w:t>
      </w:r>
      <w:r w:rsidR="000D12A0" w:rsidRPr="004F6B57">
        <w:rPr>
          <w:rFonts w:ascii="Palatino Linotype" w:eastAsiaTheme="minorHAnsi" w:hAnsi="Palatino Linotype" w:cstheme="minorBidi"/>
          <w:lang w:eastAsia="en-US"/>
        </w:rPr>
        <w:t xml:space="preserve">de particulares, </w:t>
      </w:r>
      <w:r w:rsidR="00F9434D" w:rsidRPr="004F6B57">
        <w:rPr>
          <w:rFonts w:ascii="Palatino Linotype" w:eastAsiaTheme="minorHAnsi" w:hAnsi="Palatino Linotype" w:cstheme="minorBidi"/>
          <w:lang w:eastAsia="en-US"/>
        </w:rPr>
        <w:t xml:space="preserve">pues el hecho de que prime el </w:t>
      </w:r>
      <w:r w:rsidR="000D12A0" w:rsidRPr="004F6B57">
        <w:rPr>
          <w:rFonts w:ascii="Palatino Linotype" w:eastAsiaTheme="minorHAnsi" w:hAnsi="Palatino Linotype" w:cstheme="minorBidi"/>
          <w:lang w:eastAsia="en-US"/>
        </w:rPr>
        <w:t xml:space="preserve">derecho de acceso a la información, también </w:t>
      </w:r>
      <w:r w:rsidR="00F9434D" w:rsidRPr="004F6B57">
        <w:rPr>
          <w:rFonts w:ascii="Palatino Linotype" w:eastAsiaTheme="minorHAnsi" w:hAnsi="Palatino Linotype" w:cstheme="minorBidi"/>
          <w:lang w:eastAsia="en-US"/>
        </w:rPr>
        <w:t>se es</w:t>
      </w:r>
      <w:r w:rsidR="000D12A0" w:rsidRPr="004F6B57">
        <w:rPr>
          <w:rFonts w:ascii="Palatino Linotype" w:eastAsiaTheme="minorHAnsi" w:hAnsi="Palatino Linotype" w:cstheme="minorBidi"/>
          <w:lang w:eastAsia="en-US"/>
        </w:rPr>
        <w:t xml:space="preserve"> proteccionista de los datos personales </w:t>
      </w:r>
      <w:r w:rsidR="00F9434D" w:rsidRPr="004F6B57">
        <w:rPr>
          <w:rFonts w:ascii="Palatino Linotype" w:eastAsiaTheme="minorHAnsi" w:hAnsi="Palatino Linotype" w:cstheme="minorBidi"/>
          <w:lang w:eastAsia="en-US"/>
        </w:rPr>
        <w:t xml:space="preserve">por lo que se considera que la entrega de las documentales que colmen el requerimiento del particular, deberá hacerse en una versión </w:t>
      </w:r>
      <w:r w:rsidR="00000675" w:rsidRPr="004F6B57">
        <w:rPr>
          <w:rFonts w:ascii="Palatino Linotype" w:eastAsiaTheme="minorHAnsi" w:hAnsi="Palatino Linotype" w:cstheme="minorBidi"/>
          <w:lang w:eastAsia="en-US"/>
        </w:rPr>
        <w:t xml:space="preserve">publica de los mismos; </w:t>
      </w:r>
      <w:r w:rsidR="00000675" w:rsidRPr="004F6B57">
        <w:rPr>
          <w:rFonts w:ascii="Palatino Linotype" w:eastAsia="Arial Unicode MS" w:hAnsi="Palatino Linotype" w:cs="Arial"/>
          <w:lang w:val="es-ES"/>
        </w:rPr>
        <w:t>esto es, omitirá, eliminará o suprimirá la información personal de particulares, susceptibles de ser clasificadas como confidencial o cualquier otro dato que ponga en riesgo la vida, seguridad o salud de dicha persona.</w:t>
      </w:r>
    </w:p>
    <w:p w:rsidR="00000675" w:rsidRPr="004F6B57" w:rsidRDefault="00000675" w:rsidP="00000675">
      <w:pPr>
        <w:spacing w:line="360" w:lineRule="auto"/>
        <w:jc w:val="both"/>
        <w:rPr>
          <w:rFonts w:ascii="Palatino Linotype" w:eastAsia="Arial Unicode MS" w:hAnsi="Palatino Linotype" w:cs="Arial"/>
          <w:lang w:val="es-ES"/>
        </w:rPr>
      </w:pPr>
    </w:p>
    <w:p w:rsidR="00000675" w:rsidRPr="004F6B57" w:rsidRDefault="00000675" w:rsidP="00000675">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4F6B57">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4F6B57">
        <w:rPr>
          <w:rFonts w:ascii="Palatino Linotype" w:eastAsia="Arial Unicode MS" w:hAnsi="Palatino Linotype" w:cs="Arial"/>
        </w:rPr>
        <w:t>omitir, eliminar o suprimir la</w:t>
      </w:r>
      <w:r w:rsidRPr="004F6B57">
        <w:rPr>
          <w:rFonts w:ascii="Palatino Linotype" w:hAnsi="Palatino Linotype"/>
          <w:color w:val="000000"/>
        </w:rPr>
        <w:t xml:space="preserve"> información </w:t>
      </w:r>
      <w:r w:rsidRPr="004F6B57">
        <w:rPr>
          <w:rFonts w:ascii="Palatino Linotype" w:hAnsi="Palatino Linotype"/>
          <w:b/>
          <w:color w:val="000000"/>
        </w:rPr>
        <w:t>confidencial</w:t>
      </w:r>
      <w:r w:rsidRPr="004F6B57">
        <w:rPr>
          <w:rFonts w:ascii="Palatino Linotype" w:eastAsia="Arial Unicode MS" w:hAnsi="Palatino Linotype" w:cs="Arial"/>
        </w:rPr>
        <w:t xml:space="preserve">. En ese sentido, </w:t>
      </w:r>
      <w:r w:rsidRPr="004F6B57">
        <w:rPr>
          <w:rFonts w:ascii="Palatino Linotype" w:hAnsi="Palatino Linotype" w:cs="Arial"/>
          <w:lang w:val="es-ES_tradnl"/>
        </w:rPr>
        <w:t xml:space="preserve">sólo podrán </w:t>
      </w:r>
      <w:r w:rsidRPr="004F6B57">
        <w:rPr>
          <w:rFonts w:ascii="Palatino Linotype" w:hAnsi="Palatino Linotype" w:cs="Arial"/>
        </w:rPr>
        <w:t>ser</w:t>
      </w:r>
      <w:r w:rsidRPr="004F6B57">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4F6B57">
        <w:rPr>
          <w:rFonts w:ascii="Palatino Linotype" w:hAnsi="Palatino Linotype" w:cs="Arial"/>
        </w:rPr>
        <w:t xml:space="preserve"> que el Comité de Transparencia del </w:t>
      </w:r>
      <w:r w:rsidRPr="004F6B57">
        <w:rPr>
          <w:rFonts w:ascii="Palatino Linotype" w:hAnsi="Palatino Linotype" w:cs="Arial"/>
          <w:b/>
        </w:rPr>
        <w:t>SUJETO OBLIGADO</w:t>
      </w:r>
      <w:r w:rsidRPr="004F6B57">
        <w:rPr>
          <w:rFonts w:ascii="Palatino Linotype" w:hAnsi="Palatino Linotype" w:cs="Arial"/>
        </w:rPr>
        <w:t xml:space="preserve"> emita el Acuerdo de Clasificación correspondiente</w:t>
      </w:r>
      <w:r w:rsidRPr="004F6B57">
        <w:rPr>
          <w:rFonts w:ascii="Palatino Linotype" w:hAnsi="Palatino Linotype" w:cs="Arial"/>
          <w:lang w:val="es-ES_tradnl"/>
        </w:rPr>
        <w:t xml:space="preserve"> debidamente fundado y motivado, en el cual se</w:t>
      </w:r>
      <w:r w:rsidRPr="004F6B57">
        <w:rPr>
          <w:rFonts w:ascii="Palatino Linotype" w:hAnsi="Palatino Linotype" w:cs="Arial"/>
        </w:rPr>
        <w:t xml:space="preserve"> sustente la versión pública, </w:t>
      </w:r>
      <w:r w:rsidRPr="004F6B57">
        <w:rPr>
          <w:rFonts w:ascii="Palatino Linotype" w:hAnsi="Palatino Linotype" w:cs="Arial"/>
          <w:lang w:val="es-ES_tradnl"/>
        </w:rPr>
        <w:t xml:space="preserve">en </w:t>
      </w:r>
      <w:r w:rsidRPr="004F6B57">
        <w:rPr>
          <w:rFonts w:ascii="Palatino Linotype" w:hAnsi="Palatino Linotype" w:cs="Arial"/>
          <w:noProof/>
          <w:lang w:eastAsia="es-MX"/>
        </w:rPr>
        <w:t>términos</w:t>
      </w:r>
      <w:r w:rsidRPr="004F6B5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00675" w:rsidRPr="004F6B57" w:rsidRDefault="00000675" w:rsidP="00000675">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000675" w:rsidRPr="004F6B57" w:rsidRDefault="00000675" w:rsidP="00000675">
      <w:pPr>
        <w:ind w:left="709" w:right="757"/>
        <w:jc w:val="center"/>
        <w:rPr>
          <w:rFonts w:ascii="Palatino Linotype" w:hAnsi="Palatino Linotype" w:cs="Arial"/>
          <w:b/>
          <w:i/>
          <w:sz w:val="22"/>
        </w:rPr>
      </w:pPr>
      <w:r w:rsidRPr="004F6B57">
        <w:rPr>
          <w:rFonts w:ascii="Palatino Linotype" w:hAnsi="Palatino Linotype" w:cs="Arial"/>
          <w:b/>
          <w:i/>
          <w:sz w:val="22"/>
        </w:rPr>
        <w:t>Ley de Transparencia y Acceso a la Información Pública del Estado de México y Municipios</w:t>
      </w:r>
    </w:p>
    <w:p w:rsidR="00000675" w:rsidRPr="004F6B57" w:rsidRDefault="00000675" w:rsidP="00000675">
      <w:pPr>
        <w:ind w:left="709" w:right="757"/>
        <w:jc w:val="center"/>
        <w:rPr>
          <w:rFonts w:ascii="Palatino Linotype" w:hAnsi="Palatino Linotype" w:cs="Arial"/>
          <w:b/>
          <w:i/>
          <w:sz w:val="22"/>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w:t>
      </w:r>
      <w:r w:rsidRPr="004F6B57">
        <w:rPr>
          <w:rFonts w:ascii="Palatino Linotype" w:hAnsi="Palatino Linotype" w:cs="Arial"/>
          <w:b/>
          <w:i/>
          <w:sz w:val="22"/>
          <w:szCs w:val="22"/>
          <w:lang w:eastAsia="es-MX"/>
        </w:rPr>
        <w:t xml:space="preserve">Artículo 49. </w:t>
      </w:r>
      <w:r w:rsidRPr="004F6B57">
        <w:rPr>
          <w:rFonts w:ascii="Palatino Linotype" w:hAnsi="Palatino Linotype" w:cs="Arial"/>
          <w:i/>
          <w:sz w:val="22"/>
          <w:szCs w:val="22"/>
          <w:lang w:eastAsia="es-MX"/>
        </w:rPr>
        <w:t xml:space="preserve">Los </w:t>
      </w:r>
      <w:r w:rsidRPr="004F6B57">
        <w:rPr>
          <w:rFonts w:ascii="Palatino Linotype" w:hAnsi="Palatino Linotype" w:cs="Arial"/>
          <w:i/>
          <w:sz w:val="22"/>
        </w:rPr>
        <w:t>Comités</w:t>
      </w:r>
      <w:r w:rsidRPr="004F6B57">
        <w:rPr>
          <w:rFonts w:ascii="Palatino Linotype" w:hAnsi="Palatino Linotype" w:cs="Arial"/>
          <w:i/>
          <w:sz w:val="22"/>
          <w:szCs w:val="22"/>
          <w:lang w:eastAsia="es-MX"/>
        </w:rPr>
        <w:t xml:space="preserve"> de </w:t>
      </w:r>
      <w:r w:rsidRPr="004F6B57">
        <w:rPr>
          <w:rFonts w:ascii="Palatino Linotype" w:hAnsi="Palatino Linotype" w:cs="Arial"/>
          <w:i/>
          <w:sz w:val="22"/>
          <w:lang w:eastAsia="es-MX"/>
        </w:rPr>
        <w:t>Transparencia</w:t>
      </w:r>
      <w:r w:rsidRPr="004F6B57">
        <w:rPr>
          <w:rFonts w:ascii="Palatino Linotype" w:hAnsi="Palatino Linotype" w:cs="Arial"/>
          <w:i/>
          <w:sz w:val="22"/>
          <w:szCs w:val="22"/>
          <w:lang w:eastAsia="es-MX"/>
        </w:rPr>
        <w:t xml:space="preserve"> </w:t>
      </w:r>
      <w:r w:rsidRPr="004F6B57">
        <w:rPr>
          <w:rFonts w:ascii="Palatino Linotype" w:hAnsi="Palatino Linotype"/>
          <w:i/>
          <w:sz w:val="22"/>
          <w:szCs w:val="22"/>
        </w:rPr>
        <w:t>tendrán</w:t>
      </w:r>
      <w:r w:rsidRPr="004F6B57">
        <w:rPr>
          <w:rFonts w:ascii="Palatino Linotype" w:hAnsi="Palatino Linotype" w:cs="Arial"/>
          <w:i/>
          <w:sz w:val="22"/>
          <w:szCs w:val="22"/>
          <w:lang w:eastAsia="es-MX"/>
        </w:rPr>
        <w:t xml:space="preserve"> las siguientes atribuciones:</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VIII.</w:t>
      </w:r>
      <w:r w:rsidRPr="004F6B57">
        <w:rPr>
          <w:rFonts w:ascii="Palatino Linotype" w:hAnsi="Palatino Linotype" w:cs="Arial"/>
          <w:i/>
          <w:sz w:val="22"/>
          <w:szCs w:val="22"/>
          <w:lang w:eastAsia="es-MX"/>
        </w:rPr>
        <w:t xml:space="preserve"> Aprobar, </w:t>
      </w:r>
      <w:r w:rsidRPr="004F6B57">
        <w:rPr>
          <w:rFonts w:ascii="Palatino Linotype" w:hAnsi="Palatino Linotype" w:cs="Arial"/>
          <w:i/>
          <w:sz w:val="22"/>
        </w:rPr>
        <w:t>modificar</w:t>
      </w:r>
      <w:r w:rsidRPr="004F6B57">
        <w:rPr>
          <w:rFonts w:ascii="Palatino Linotype" w:hAnsi="Palatino Linotype" w:cs="Arial"/>
          <w:i/>
          <w:sz w:val="22"/>
          <w:szCs w:val="22"/>
          <w:lang w:eastAsia="es-MX"/>
        </w:rPr>
        <w:t xml:space="preserve"> o revocar la clasificación de la información;</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Artículo 132.</w:t>
      </w:r>
      <w:r w:rsidRPr="004F6B57">
        <w:rPr>
          <w:rFonts w:ascii="Palatino Linotype" w:hAnsi="Palatino Linotype" w:cs="Arial"/>
          <w:i/>
          <w:sz w:val="22"/>
          <w:szCs w:val="22"/>
          <w:lang w:eastAsia="es-MX"/>
        </w:rPr>
        <w:t xml:space="preserve"> La </w:t>
      </w:r>
      <w:r w:rsidRPr="004F6B57">
        <w:rPr>
          <w:rFonts w:ascii="Palatino Linotype" w:hAnsi="Palatino Linotype" w:cs="Arial"/>
          <w:i/>
          <w:sz w:val="22"/>
          <w:lang w:eastAsia="es-MX"/>
        </w:rPr>
        <w:t>clasificación</w:t>
      </w:r>
      <w:r w:rsidRPr="004F6B57">
        <w:rPr>
          <w:rFonts w:ascii="Palatino Linotype" w:hAnsi="Palatino Linotype" w:cs="Arial"/>
          <w:i/>
          <w:sz w:val="22"/>
          <w:szCs w:val="22"/>
          <w:lang w:eastAsia="es-MX"/>
        </w:rPr>
        <w:t xml:space="preserve"> de la información se llevará a cabo en el momento en que:</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II.</w:t>
      </w:r>
      <w:r w:rsidRPr="004F6B57">
        <w:rPr>
          <w:rFonts w:ascii="Palatino Linotype" w:hAnsi="Palatino Linotype" w:cs="Arial"/>
          <w:i/>
          <w:sz w:val="22"/>
          <w:szCs w:val="22"/>
          <w:lang w:eastAsia="es-MX"/>
        </w:rPr>
        <w:t xml:space="preserve"> Se determine </w:t>
      </w:r>
      <w:r w:rsidRPr="004F6B57">
        <w:rPr>
          <w:rFonts w:ascii="Palatino Linotype" w:hAnsi="Palatino Linotype" w:cs="Arial"/>
          <w:i/>
          <w:sz w:val="22"/>
          <w:lang w:eastAsia="es-MX"/>
        </w:rPr>
        <w:t>mediante</w:t>
      </w:r>
      <w:r w:rsidRPr="004F6B57">
        <w:rPr>
          <w:rFonts w:ascii="Palatino Linotype" w:hAnsi="Palatino Linotype" w:cs="Arial"/>
          <w:i/>
          <w:sz w:val="22"/>
          <w:szCs w:val="22"/>
          <w:lang w:eastAsia="es-MX"/>
        </w:rPr>
        <w:t xml:space="preserve"> resolución de autoridad competente; o</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III</w:t>
      </w:r>
      <w:r w:rsidRPr="004F6B57">
        <w:rPr>
          <w:rFonts w:ascii="Palatino Linotype" w:hAnsi="Palatino Linotype" w:cs="Arial"/>
          <w:i/>
          <w:sz w:val="22"/>
          <w:szCs w:val="22"/>
          <w:lang w:eastAsia="es-MX"/>
        </w:rPr>
        <w:t xml:space="preserve">. Se generen </w:t>
      </w:r>
      <w:r w:rsidRPr="004F6B57">
        <w:rPr>
          <w:rFonts w:ascii="Palatino Linotype" w:hAnsi="Palatino Linotype" w:cs="Arial"/>
          <w:i/>
          <w:sz w:val="22"/>
          <w:lang w:eastAsia="es-MX"/>
        </w:rPr>
        <w:t>versiones</w:t>
      </w:r>
      <w:r w:rsidRPr="004F6B57">
        <w:rPr>
          <w:rFonts w:ascii="Palatino Linotype" w:hAnsi="Palatino Linotype" w:cs="Arial"/>
          <w:i/>
          <w:sz w:val="22"/>
          <w:szCs w:val="22"/>
          <w:lang w:eastAsia="es-MX"/>
        </w:rPr>
        <w:t xml:space="preserve"> públicas para dar cumplimiento a las obligaciones de transparencia previstas en esta Ley.”</w:t>
      </w:r>
    </w:p>
    <w:p w:rsidR="00000675" w:rsidRPr="004F6B57" w:rsidRDefault="00000675" w:rsidP="00000675">
      <w:pPr>
        <w:ind w:left="709" w:right="757"/>
        <w:jc w:val="center"/>
        <w:rPr>
          <w:rFonts w:ascii="Palatino Linotype" w:hAnsi="Palatino Linotype" w:cs="Arial"/>
          <w:b/>
          <w:i/>
          <w:sz w:val="22"/>
          <w:szCs w:val="22"/>
          <w:lang w:eastAsia="es-MX"/>
        </w:rPr>
      </w:pPr>
    </w:p>
    <w:p w:rsidR="00000675" w:rsidRPr="004F6B57" w:rsidRDefault="00000675" w:rsidP="00000675">
      <w:pPr>
        <w:ind w:left="709" w:right="757"/>
        <w:jc w:val="center"/>
        <w:rPr>
          <w:rFonts w:ascii="Palatino Linotype" w:hAnsi="Palatino Linotype" w:cs="Arial"/>
          <w:b/>
          <w:i/>
          <w:sz w:val="22"/>
          <w:szCs w:val="22"/>
          <w:lang w:eastAsia="es-MX"/>
        </w:rPr>
      </w:pPr>
      <w:r w:rsidRPr="004F6B57">
        <w:rPr>
          <w:rFonts w:ascii="Palatino Linotype" w:hAnsi="Palatino Linotype" w:cs="Arial"/>
          <w:b/>
          <w:i/>
          <w:sz w:val="22"/>
          <w:szCs w:val="22"/>
          <w:lang w:eastAsia="es-MX"/>
        </w:rPr>
        <w:t xml:space="preserve">Lineamientos Generales en materia de Clasificación y Desclasificación de la </w:t>
      </w:r>
      <w:r w:rsidRPr="004F6B57">
        <w:rPr>
          <w:rFonts w:ascii="Palatino Linotype" w:hAnsi="Palatino Linotype" w:cs="Arial"/>
          <w:b/>
          <w:i/>
          <w:sz w:val="22"/>
        </w:rPr>
        <w:t>Información, así como para la elaboración de Versiones Públicas</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w:t>
      </w:r>
      <w:r w:rsidRPr="004F6B57">
        <w:rPr>
          <w:rFonts w:ascii="Palatino Linotype" w:hAnsi="Palatino Linotype" w:cs="Arial"/>
          <w:b/>
          <w:i/>
          <w:sz w:val="22"/>
          <w:szCs w:val="22"/>
          <w:lang w:eastAsia="es-MX"/>
        </w:rPr>
        <w:t>Segundo.-</w:t>
      </w:r>
      <w:r w:rsidRPr="004F6B57">
        <w:rPr>
          <w:rFonts w:ascii="Palatino Linotype" w:hAnsi="Palatino Linotype" w:cs="Arial"/>
          <w:i/>
          <w:sz w:val="22"/>
          <w:szCs w:val="22"/>
          <w:lang w:eastAsia="es-MX"/>
        </w:rPr>
        <w:t xml:space="preserve"> Para </w:t>
      </w:r>
      <w:r w:rsidRPr="004F6B57">
        <w:rPr>
          <w:rFonts w:ascii="Palatino Linotype" w:hAnsi="Palatino Linotype" w:cs="Arial"/>
          <w:i/>
          <w:sz w:val="22"/>
          <w:lang w:eastAsia="es-MX"/>
        </w:rPr>
        <w:t>efectos</w:t>
      </w:r>
      <w:r w:rsidRPr="004F6B57">
        <w:rPr>
          <w:rFonts w:ascii="Palatino Linotype" w:hAnsi="Palatino Linotype" w:cs="Arial"/>
          <w:i/>
          <w:sz w:val="22"/>
          <w:szCs w:val="22"/>
          <w:lang w:eastAsia="es-MX"/>
        </w:rPr>
        <w:t xml:space="preserve"> de los </w:t>
      </w:r>
      <w:r w:rsidRPr="004F6B57">
        <w:rPr>
          <w:rFonts w:ascii="Palatino Linotype" w:hAnsi="Palatino Linotype" w:cs="Arial"/>
          <w:i/>
          <w:sz w:val="22"/>
        </w:rPr>
        <w:t>presentes</w:t>
      </w:r>
      <w:r w:rsidRPr="004F6B57">
        <w:rPr>
          <w:rFonts w:ascii="Palatino Linotype" w:hAnsi="Palatino Linotype" w:cs="Arial"/>
          <w:i/>
          <w:sz w:val="22"/>
          <w:szCs w:val="22"/>
          <w:lang w:eastAsia="es-MX"/>
        </w:rPr>
        <w:t xml:space="preserve"> Lineamientos Generales, se entenderá por:</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XVIII.</w:t>
      </w:r>
      <w:r w:rsidRPr="004F6B57">
        <w:rPr>
          <w:rFonts w:ascii="Palatino Linotype" w:hAnsi="Palatino Linotype" w:cs="Arial"/>
          <w:i/>
          <w:sz w:val="22"/>
          <w:szCs w:val="22"/>
          <w:lang w:eastAsia="es-MX"/>
        </w:rPr>
        <w:t xml:space="preserve"> </w:t>
      </w:r>
      <w:r w:rsidRPr="004F6B57">
        <w:rPr>
          <w:rFonts w:ascii="Palatino Linotype" w:hAnsi="Palatino Linotype" w:cs="Arial"/>
          <w:b/>
          <w:i/>
          <w:sz w:val="22"/>
          <w:szCs w:val="22"/>
          <w:lang w:eastAsia="es-MX"/>
        </w:rPr>
        <w:t>Versión pública:</w:t>
      </w:r>
      <w:r w:rsidRPr="004F6B57">
        <w:rPr>
          <w:rFonts w:ascii="Palatino Linotype" w:hAnsi="Palatino Linotype" w:cs="Arial"/>
          <w:i/>
          <w:sz w:val="22"/>
          <w:szCs w:val="22"/>
          <w:lang w:eastAsia="es-MX"/>
        </w:rPr>
        <w:t xml:space="preserve"> El </w:t>
      </w:r>
      <w:r w:rsidRPr="004F6B57">
        <w:rPr>
          <w:rFonts w:ascii="Palatino Linotype" w:hAnsi="Palatino Linotype" w:cs="Arial"/>
          <w:bCs/>
          <w:i/>
          <w:noProof/>
          <w:sz w:val="22"/>
        </w:rPr>
        <w:t>documento</w:t>
      </w:r>
      <w:r w:rsidRPr="004F6B5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F6B57">
        <w:rPr>
          <w:rFonts w:ascii="Palatino Linotype" w:hAnsi="Palatino Linotype" w:cs="Arial"/>
          <w:b/>
          <w:i/>
          <w:sz w:val="22"/>
          <w:szCs w:val="22"/>
          <w:u w:val="single"/>
          <w:lang w:eastAsia="es-MX"/>
        </w:rPr>
        <w:t>fundando y motivando la</w:t>
      </w:r>
      <w:r w:rsidRPr="004F6B57">
        <w:rPr>
          <w:rFonts w:ascii="Palatino Linotype" w:hAnsi="Palatino Linotype" w:cs="Arial"/>
          <w:i/>
          <w:sz w:val="22"/>
          <w:szCs w:val="22"/>
          <w:lang w:eastAsia="es-MX"/>
        </w:rPr>
        <w:t xml:space="preserve"> reserva o </w:t>
      </w:r>
      <w:r w:rsidRPr="004F6B57">
        <w:rPr>
          <w:rFonts w:ascii="Palatino Linotype" w:hAnsi="Palatino Linotype" w:cs="Arial"/>
          <w:b/>
          <w:i/>
          <w:sz w:val="22"/>
          <w:szCs w:val="22"/>
          <w:u w:val="single"/>
          <w:lang w:eastAsia="es-MX"/>
        </w:rPr>
        <w:t>confidencialidad</w:t>
      </w:r>
      <w:r w:rsidRPr="004F6B57">
        <w:rPr>
          <w:rFonts w:ascii="Palatino Linotype" w:hAnsi="Palatino Linotype" w:cs="Arial"/>
          <w:i/>
          <w:sz w:val="22"/>
          <w:szCs w:val="22"/>
          <w:lang w:eastAsia="es-MX"/>
        </w:rPr>
        <w:t xml:space="preserve">, a través de la resolución que para tal efecto emita el </w:t>
      </w:r>
      <w:r w:rsidRPr="004F6B57">
        <w:rPr>
          <w:rFonts w:ascii="Palatino Linotype" w:hAnsi="Palatino Linotype" w:cs="Arial"/>
          <w:bCs/>
          <w:i/>
          <w:noProof/>
          <w:sz w:val="22"/>
        </w:rPr>
        <w:t>Comité</w:t>
      </w:r>
      <w:r w:rsidRPr="004F6B57">
        <w:rPr>
          <w:rFonts w:ascii="Palatino Linotype" w:hAnsi="Palatino Linotype" w:cs="Arial"/>
          <w:i/>
          <w:sz w:val="22"/>
          <w:szCs w:val="22"/>
          <w:lang w:eastAsia="es-MX"/>
        </w:rPr>
        <w:t xml:space="preserve"> de Transparencia.</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Cuarto.</w:t>
      </w:r>
      <w:r w:rsidRPr="004F6B57">
        <w:rPr>
          <w:rFonts w:ascii="Palatino Linotype" w:hAnsi="Palatino Linotype" w:cs="Arial"/>
          <w:i/>
          <w:sz w:val="22"/>
          <w:szCs w:val="22"/>
          <w:lang w:eastAsia="es-MX"/>
        </w:rPr>
        <w:t xml:space="preserve"> Para clasificar la información como reservada o confidencial, de manera total o parcial, el </w:t>
      </w:r>
      <w:r w:rsidRPr="004F6B57">
        <w:rPr>
          <w:rFonts w:ascii="Palatino Linotype" w:hAnsi="Palatino Linotype" w:cs="Arial"/>
          <w:i/>
          <w:sz w:val="22"/>
          <w:lang w:eastAsia="es-MX"/>
        </w:rPr>
        <w:t>titular</w:t>
      </w:r>
      <w:r w:rsidRPr="004F6B57">
        <w:rPr>
          <w:rFonts w:ascii="Palatino Linotype" w:hAnsi="Palatino Linotype" w:cs="Arial"/>
          <w:i/>
          <w:sz w:val="22"/>
          <w:szCs w:val="22"/>
          <w:lang w:eastAsia="es-MX"/>
        </w:rPr>
        <w:t xml:space="preserve"> del </w:t>
      </w:r>
      <w:r w:rsidRPr="004F6B57">
        <w:rPr>
          <w:rFonts w:ascii="Palatino Linotype" w:hAnsi="Palatino Linotype" w:cs="Arial"/>
          <w:bCs/>
          <w:i/>
          <w:noProof/>
          <w:sz w:val="22"/>
        </w:rPr>
        <w:t>área</w:t>
      </w:r>
      <w:r w:rsidRPr="004F6B57">
        <w:rPr>
          <w:rFonts w:ascii="Palatino Linotype" w:hAnsi="Palatino Linotype" w:cs="Arial"/>
          <w:i/>
          <w:sz w:val="22"/>
          <w:szCs w:val="22"/>
          <w:lang w:eastAsia="es-MX"/>
        </w:rPr>
        <w:t xml:space="preserve"> del sujeto </w:t>
      </w:r>
      <w:r w:rsidRPr="004F6B57">
        <w:rPr>
          <w:rFonts w:ascii="Palatino Linotype" w:hAnsi="Palatino Linotype" w:cs="Arial"/>
          <w:i/>
          <w:sz w:val="22"/>
        </w:rPr>
        <w:t>obligado</w:t>
      </w:r>
      <w:r w:rsidRPr="004F6B57">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 xml:space="preserve">Los sujetos obligados deberán aplicar, de manera estricta, las excepciones al derecho de acceso a la </w:t>
      </w:r>
      <w:r w:rsidRPr="004F6B57">
        <w:rPr>
          <w:rFonts w:ascii="Palatino Linotype" w:hAnsi="Palatino Linotype" w:cs="Arial"/>
          <w:bCs/>
          <w:i/>
          <w:noProof/>
          <w:sz w:val="22"/>
        </w:rPr>
        <w:t>información</w:t>
      </w:r>
      <w:r w:rsidRPr="004F6B57">
        <w:rPr>
          <w:rFonts w:ascii="Palatino Linotype" w:hAnsi="Palatino Linotype" w:cs="Arial"/>
          <w:i/>
          <w:sz w:val="22"/>
          <w:szCs w:val="22"/>
          <w:lang w:eastAsia="es-MX"/>
        </w:rPr>
        <w:t xml:space="preserve"> y sólo </w:t>
      </w:r>
      <w:r w:rsidRPr="004F6B57">
        <w:rPr>
          <w:rFonts w:ascii="Palatino Linotype" w:hAnsi="Palatino Linotype" w:cs="Arial"/>
          <w:i/>
          <w:sz w:val="22"/>
        </w:rPr>
        <w:t>podrán</w:t>
      </w:r>
      <w:r w:rsidRPr="004F6B57">
        <w:rPr>
          <w:rFonts w:ascii="Palatino Linotype" w:hAnsi="Palatino Linotype" w:cs="Arial"/>
          <w:i/>
          <w:sz w:val="22"/>
          <w:szCs w:val="22"/>
          <w:lang w:eastAsia="es-MX"/>
        </w:rPr>
        <w:t xml:space="preserve"> invocarlas cuando acrediten su procedencia.</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Quinto.</w:t>
      </w:r>
      <w:r w:rsidRPr="004F6B57">
        <w:rPr>
          <w:rFonts w:ascii="Palatino Linotype" w:hAnsi="Palatino Linotype" w:cs="Arial"/>
          <w:i/>
          <w:sz w:val="22"/>
          <w:szCs w:val="22"/>
          <w:lang w:eastAsia="es-MX"/>
        </w:rPr>
        <w:t xml:space="preserve"> La carga de </w:t>
      </w:r>
      <w:r w:rsidRPr="004F6B57">
        <w:rPr>
          <w:rFonts w:ascii="Palatino Linotype" w:hAnsi="Palatino Linotype" w:cs="Arial"/>
          <w:i/>
          <w:sz w:val="22"/>
          <w:lang w:eastAsia="es-MX"/>
        </w:rPr>
        <w:t>la</w:t>
      </w:r>
      <w:r w:rsidRPr="004F6B57">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4F6B57">
        <w:rPr>
          <w:rFonts w:ascii="Palatino Linotype" w:hAnsi="Palatino Linotype" w:cs="Arial"/>
          <w:i/>
          <w:sz w:val="22"/>
        </w:rPr>
        <w:t>corresponderá</w:t>
      </w:r>
      <w:r w:rsidRPr="004F6B5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Sexto.</w:t>
      </w:r>
      <w:r w:rsidRPr="004F6B57">
        <w:rPr>
          <w:rFonts w:ascii="Palatino Linotype" w:hAnsi="Palatino Linotype" w:cs="Arial"/>
          <w:i/>
          <w:sz w:val="22"/>
          <w:szCs w:val="22"/>
          <w:lang w:eastAsia="es-MX"/>
        </w:rPr>
        <w:t xml:space="preserve"> Los sujetos obligados no podrán emitir acuerdos de carácter general ni particular que clasifiquen </w:t>
      </w:r>
      <w:r w:rsidRPr="004F6B57">
        <w:rPr>
          <w:rFonts w:ascii="Palatino Linotype" w:hAnsi="Palatino Linotype" w:cs="Arial"/>
          <w:bCs/>
          <w:i/>
          <w:noProof/>
          <w:sz w:val="22"/>
        </w:rPr>
        <w:t>documentos</w:t>
      </w:r>
      <w:r w:rsidRPr="004F6B5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00675" w:rsidRPr="004F6B57" w:rsidRDefault="00000675" w:rsidP="00000675">
      <w:pPr>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 xml:space="preserve">La clasificación de </w:t>
      </w:r>
      <w:r w:rsidRPr="004F6B57">
        <w:rPr>
          <w:rFonts w:ascii="Palatino Linotype" w:hAnsi="Palatino Linotype" w:cs="Arial"/>
          <w:i/>
          <w:sz w:val="22"/>
        </w:rPr>
        <w:t>información</w:t>
      </w:r>
      <w:r w:rsidRPr="004F6B57">
        <w:rPr>
          <w:rFonts w:ascii="Palatino Linotype" w:hAnsi="Palatino Linotype" w:cs="Arial"/>
          <w:i/>
          <w:sz w:val="22"/>
          <w:szCs w:val="22"/>
          <w:lang w:eastAsia="es-MX"/>
        </w:rPr>
        <w:t xml:space="preserve"> se realizará conforme a un análisis caso por caso, mediante la aplicación </w:t>
      </w:r>
      <w:r w:rsidRPr="004F6B57">
        <w:rPr>
          <w:rFonts w:ascii="Palatino Linotype" w:hAnsi="Palatino Linotype" w:cs="Arial"/>
          <w:bCs/>
          <w:i/>
          <w:noProof/>
          <w:sz w:val="22"/>
        </w:rPr>
        <w:t>de</w:t>
      </w:r>
      <w:r w:rsidRPr="004F6B57">
        <w:rPr>
          <w:rFonts w:ascii="Palatino Linotype" w:hAnsi="Palatino Linotype" w:cs="Arial"/>
          <w:i/>
          <w:sz w:val="22"/>
          <w:szCs w:val="22"/>
          <w:lang w:eastAsia="es-MX"/>
        </w:rPr>
        <w:t xml:space="preserve"> la prueba de daño y de interés público.</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Séptimo.</w:t>
      </w:r>
      <w:r w:rsidRPr="004F6B57">
        <w:rPr>
          <w:rFonts w:ascii="Palatino Linotype" w:hAnsi="Palatino Linotype" w:cs="Arial"/>
          <w:i/>
          <w:sz w:val="22"/>
          <w:szCs w:val="22"/>
          <w:lang w:eastAsia="es-MX"/>
        </w:rPr>
        <w:t xml:space="preserve"> La </w:t>
      </w:r>
      <w:r w:rsidRPr="004F6B57">
        <w:rPr>
          <w:rFonts w:ascii="Palatino Linotype" w:hAnsi="Palatino Linotype" w:cs="Arial"/>
          <w:i/>
          <w:sz w:val="22"/>
          <w:lang w:eastAsia="es-MX"/>
        </w:rPr>
        <w:t>clasificación</w:t>
      </w:r>
      <w:r w:rsidRPr="004F6B57">
        <w:rPr>
          <w:rFonts w:ascii="Palatino Linotype" w:hAnsi="Palatino Linotype" w:cs="Arial"/>
          <w:i/>
          <w:sz w:val="22"/>
          <w:szCs w:val="22"/>
          <w:lang w:eastAsia="es-MX"/>
        </w:rPr>
        <w:t xml:space="preserve"> </w:t>
      </w:r>
      <w:r w:rsidRPr="004F6B57">
        <w:rPr>
          <w:rFonts w:ascii="Palatino Linotype" w:hAnsi="Palatino Linotype" w:cs="Arial"/>
          <w:bCs/>
          <w:i/>
          <w:noProof/>
          <w:sz w:val="22"/>
        </w:rPr>
        <w:t>de</w:t>
      </w:r>
      <w:r w:rsidRPr="004F6B57">
        <w:rPr>
          <w:rFonts w:ascii="Palatino Linotype" w:hAnsi="Palatino Linotype" w:cs="Arial"/>
          <w:i/>
          <w:sz w:val="22"/>
          <w:szCs w:val="22"/>
          <w:lang w:eastAsia="es-MX"/>
        </w:rPr>
        <w:t xml:space="preserve"> la </w:t>
      </w:r>
      <w:r w:rsidRPr="004F6B57">
        <w:rPr>
          <w:rFonts w:ascii="Palatino Linotype" w:hAnsi="Palatino Linotype" w:cs="Arial"/>
          <w:i/>
          <w:sz w:val="22"/>
        </w:rPr>
        <w:t>información</w:t>
      </w:r>
      <w:r w:rsidRPr="004F6B57">
        <w:rPr>
          <w:rFonts w:ascii="Palatino Linotype" w:hAnsi="Palatino Linotype" w:cs="Arial"/>
          <w:i/>
          <w:sz w:val="22"/>
          <w:szCs w:val="22"/>
          <w:lang w:eastAsia="es-MX"/>
        </w:rPr>
        <w:t xml:space="preserve"> se llevará a cabo en el momento en que:</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I.</w:t>
      </w:r>
      <w:r w:rsidRPr="004F6B57">
        <w:rPr>
          <w:rFonts w:ascii="Palatino Linotype" w:hAnsi="Palatino Linotype" w:cs="Arial"/>
          <w:i/>
          <w:sz w:val="22"/>
          <w:szCs w:val="22"/>
          <w:lang w:eastAsia="es-MX"/>
        </w:rPr>
        <w:t xml:space="preserve"> Se reciba una </w:t>
      </w:r>
      <w:r w:rsidRPr="004F6B57">
        <w:rPr>
          <w:rFonts w:ascii="Palatino Linotype" w:hAnsi="Palatino Linotype" w:cs="Arial"/>
          <w:i/>
          <w:sz w:val="22"/>
          <w:lang w:eastAsia="es-MX"/>
        </w:rPr>
        <w:t>solicitud</w:t>
      </w:r>
      <w:r w:rsidRPr="004F6B57">
        <w:rPr>
          <w:rFonts w:ascii="Palatino Linotype" w:hAnsi="Palatino Linotype" w:cs="Arial"/>
          <w:i/>
          <w:sz w:val="22"/>
          <w:szCs w:val="22"/>
          <w:lang w:eastAsia="es-MX"/>
        </w:rPr>
        <w:t xml:space="preserve"> de acceso a la información;</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II.</w:t>
      </w:r>
      <w:r w:rsidRPr="004F6B57">
        <w:rPr>
          <w:rFonts w:ascii="Palatino Linotype" w:hAnsi="Palatino Linotype" w:cs="Arial"/>
          <w:i/>
          <w:sz w:val="22"/>
          <w:szCs w:val="22"/>
          <w:lang w:eastAsia="es-MX"/>
        </w:rPr>
        <w:t xml:space="preserve"> Se determine </w:t>
      </w:r>
      <w:r w:rsidRPr="004F6B57">
        <w:rPr>
          <w:rFonts w:ascii="Palatino Linotype" w:hAnsi="Palatino Linotype" w:cs="Arial"/>
          <w:bCs/>
          <w:i/>
          <w:noProof/>
          <w:sz w:val="22"/>
        </w:rPr>
        <w:t>mediante</w:t>
      </w:r>
      <w:r w:rsidRPr="004F6B57">
        <w:rPr>
          <w:rFonts w:ascii="Palatino Linotype" w:hAnsi="Palatino Linotype" w:cs="Arial"/>
          <w:i/>
          <w:sz w:val="22"/>
          <w:szCs w:val="22"/>
          <w:lang w:eastAsia="es-MX"/>
        </w:rPr>
        <w:t xml:space="preserve"> resolución de autoridad competente, o</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III.</w:t>
      </w:r>
      <w:r w:rsidRPr="004F6B57">
        <w:rPr>
          <w:rFonts w:ascii="Palatino Linotype" w:hAnsi="Palatino Linotype" w:cs="Arial"/>
          <w:i/>
          <w:sz w:val="22"/>
          <w:szCs w:val="22"/>
          <w:lang w:eastAsia="es-MX"/>
        </w:rPr>
        <w:t xml:space="preserve"> Se generen </w:t>
      </w:r>
      <w:r w:rsidRPr="004F6B57">
        <w:rPr>
          <w:rFonts w:ascii="Palatino Linotype" w:hAnsi="Palatino Linotype" w:cs="Arial"/>
          <w:bCs/>
          <w:i/>
          <w:noProof/>
          <w:sz w:val="22"/>
        </w:rPr>
        <w:t>versiones</w:t>
      </w:r>
      <w:r w:rsidRPr="004F6B57">
        <w:rPr>
          <w:rFonts w:ascii="Palatino Linotype" w:hAnsi="Palatino Linotype" w:cs="Arial"/>
          <w:i/>
          <w:sz w:val="22"/>
          <w:szCs w:val="22"/>
          <w:lang w:eastAsia="es-MX"/>
        </w:rPr>
        <w:t xml:space="preserve"> públicas para dar cumplimiento a las obligaciones de transparencia </w:t>
      </w:r>
      <w:r w:rsidRPr="004F6B57">
        <w:rPr>
          <w:rFonts w:ascii="Palatino Linotype" w:hAnsi="Palatino Linotype" w:cs="Arial"/>
          <w:i/>
          <w:sz w:val="22"/>
          <w:lang w:eastAsia="es-MX"/>
        </w:rPr>
        <w:t>previstas</w:t>
      </w:r>
      <w:r w:rsidRPr="004F6B57">
        <w:rPr>
          <w:rFonts w:ascii="Palatino Linotype" w:hAnsi="Palatino Linotype" w:cs="Arial"/>
          <w:i/>
          <w:sz w:val="22"/>
          <w:szCs w:val="22"/>
          <w:lang w:eastAsia="es-MX"/>
        </w:rPr>
        <w:t xml:space="preserve"> en la Ley General, la Ley Federal y las correspondientes de las entidades federativas.</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 xml:space="preserve">Los titulares de las áreas deberán revisar la clasificación al momento de la recepción de una solicitud de </w:t>
      </w:r>
      <w:r w:rsidRPr="004F6B57">
        <w:rPr>
          <w:rFonts w:ascii="Palatino Linotype" w:hAnsi="Palatino Linotype" w:cs="Arial"/>
          <w:bCs/>
          <w:i/>
          <w:noProof/>
          <w:sz w:val="22"/>
        </w:rPr>
        <w:t>acceso</w:t>
      </w:r>
      <w:r w:rsidRPr="004F6B57">
        <w:rPr>
          <w:rFonts w:ascii="Palatino Linotype" w:hAnsi="Palatino Linotype" w:cs="Arial"/>
          <w:i/>
          <w:sz w:val="22"/>
          <w:szCs w:val="22"/>
          <w:lang w:eastAsia="es-MX"/>
        </w:rPr>
        <w:t xml:space="preserve"> a la información, para verificar si encuadra en una causal de reserva o de confidencialidad.</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Octavo.</w:t>
      </w:r>
      <w:r w:rsidRPr="004F6B57">
        <w:rPr>
          <w:rFonts w:ascii="Palatino Linotype" w:hAnsi="Palatino Linotype" w:cs="Arial"/>
          <w:i/>
          <w:sz w:val="22"/>
          <w:szCs w:val="22"/>
          <w:lang w:eastAsia="es-MX"/>
        </w:rPr>
        <w:t xml:space="preserve"> Para fundar la clasificación de la información se debe señalar el artículo, fracción, inciso, </w:t>
      </w:r>
      <w:r w:rsidRPr="004F6B57">
        <w:rPr>
          <w:rFonts w:ascii="Palatino Linotype" w:hAnsi="Palatino Linotype" w:cs="Arial"/>
          <w:i/>
          <w:sz w:val="22"/>
          <w:lang w:eastAsia="es-MX"/>
        </w:rPr>
        <w:t>párrafo</w:t>
      </w:r>
      <w:r w:rsidRPr="004F6B57">
        <w:rPr>
          <w:rFonts w:ascii="Palatino Linotype" w:hAnsi="Palatino Linotype" w:cs="Arial"/>
          <w:i/>
          <w:sz w:val="22"/>
          <w:szCs w:val="22"/>
          <w:lang w:eastAsia="es-MX"/>
        </w:rPr>
        <w:t xml:space="preserve"> o numeral de la ley o tratado internacional suscrito por el Estado mexicano que </w:t>
      </w:r>
      <w:r w:rsidRPr="004F6B57">
        <w:rPr>
          <w:rFonts w:ascii="Palatino Linotype" w:hAnsi="Palatino Linotype" w:cs="Arial"/>
          <w:bCs/>
          <w:i/>
          <w:noProof/>
          <w:sz w:val="22"/>
        </w:rPr>
        <w:t>expresamente</w:t>
      </w:r>
      <w:r w:rsidRPr="004F6B57">
        <w:rPr>
          <w:rFonts w:ascii="Palatino Linotype" w:hAnsi="Palatino Linotype" w:cs="Arial"/>
          <w:i/>
          <w:sz w:val="22"/>
          <w:szCs w:val="22"/>
          <w:lang w:eastAsia="es-MX"/>
        </w:rPr>
        <w:t xml:space="preserve"> le otorga el carácter de reservada o confidencial.</w:t>
      </w:r>
    </w:p>
    <w:p w:rsidR="00000675" w:rsidRPr="004F6B57" w:rsidRDefault="00000675" w:rsidP="00000675">
      <w:pPr>
        <w:autoSpaceDE w:val="0"/>
        <w:autoSpaceDN w:val="0"/>
        <w:adjustRightInd w:val="0"/>
        <w:ind w:left="709" w:right="757"/>
        <w:jc w:val="both"/>
        <w:rPr>
          <w:rFonts w:ascii="Palatino Linotype" w:hAnsi="Palatino Linotype" w:cs="Arial"/>
          <w:bCs/>
          <w:i/>
          <w:noProof/>
          <w:sz w:val="22"/>
        </w:rPr>
      </w:pPr>
      <w:r w:rsidRPr="004F6B57">
        <w:rPr>
          <w:rFonts w:ascii="Palatino Linotype" w:hAnsi="Palatino Linotype" w:cs="Arial"/>
          <w:i/>
          <w:sz w:val="22"/>
          <w:szCs w:val="22"/>
          <w:lang w:eastAsia="es-MX"/>
        </w:rPr>
        <w:t xml:space="preserve">Para </w:t>
      </w:r>
      <w:r w:rsidRPr="004F6B57">
        <w:rPr>
          <w:rFonts w:ascii="Palatino Linotype" w:hAnsi="Palatino Linotype" w:cs="Arial"/>
          <w:bCs/>
          <w:i/>
          <w:noProof/>
          <w:sz w:val="22"/>
        </w:rPr>
        <w:t xml:space="preserve">motivar la clasificación se deberán señalar las razones o circunstancias especiales que lo </w:t>
      </w:r>
      <w:r w:rsidRPr="004F6B57">
        <w:rPr>
          <w:rFonts w:ascii="Palatino Linotype" w:hAnsi="Palatino Linotype" w:cs="Arial"/>
          <w:i/>
          <w:sz w:val="22"/>
          <w:szCs w:val="22"/>
          <w:lang w:eastAsia="es-MX"/>
        </w:rPr>
        <w:t>llevaron</w:t>
      </w:r>
      <w:r w:rsidRPr="004F6B57">
        <w:rPr>
          <w:rFonts w:ascii="Palatino Linotype" w:hAnsi="Palatino Linotype" w:cs="Arial"/>
          <w:bCs/>
          <w:i/>
          <w:noProof/>
          <w:sz w:val="22"/>
        </w:rPr>
        <w:t xml:space="preserve"> a concluir que el caso particular se ajusta al supuesto previsto por la norma legal invocada como fundamento.</w:t>
      </w:r>
    </w:p>
    <w:p w:rsidR="00000675" w:rsidRPr="004F6B57" w:rsidRDefault="00000675" w:rsidP="00000675">
      <w:pPr>
        <w:autoSpaceDE w:val="0"/>
        <w:autoSpaceDN w:val="0"/>
        <w:adjustRightInd w:val="0"/>
        <w:ind w:left="709" w:right="757"/>
        <w:jc w:val="both"/>
        <w:rPr>
          <w:rFonts w:ascii="Palatino Linotype" w:hAnsi="Palatino Linotype" w:cs="Arial"/>
          <w:bCs/>
          <w:i/>
          <w:noProof/>
          <w:sz w:val="22"/>
        </w:rPr>
      </w:pPr>
    </w:p>
    <w:p w:rsidR="00000675" w:rsidRPr="004F6B57" w:rsidRDefault="00000675" w:rsidP="00000675">
      <w:pPr>
        <w:autoSpaceDE w:val="0"/>
        <w:autoSpaceDN w:val="0"/>
        <w:adjustRightInd w:val="0"/>
        <w:ind w:left="709" w:right="757"/>
        <w:jc w:val="both"/>
        <w:rPr>
          <w:rFonts w:ascii="Palatino Linotype" w:hAnsi="Palatino Linotype" w:cs="Arial"/>
          <w:bCs/>
          <w:i/>
          <w:noProof/>
          <w:sz w:val="22"/>
        </w:rPr>
      </w:pPr>
      <w:r w:rsidRPr="004F6B5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4F6B57">
        <w:rPr>
          <w:rFonts w:ascii="Palatino Linotype" w:hAnsi="Palatino Linotype" w:cs="Arial"/>
          <w:i/>
          <w:sz w:val="22"/>
          <w:szCs w:val="22"/>
          <w:lang w:eastAsia="es-MX"/>
        </w:rPr>
        <w:t>de</w:t>
      </w:r>
      <w:r w:rsidRPr="004F6B57">
        <w:rPr>
          <w:rFonts w:ascii="Palatino Linotype" w:hAnsi="Palatino Linotype" w:cs="Arial"/>
          <w:bCs/>
          <w:i/>
          <w:noProof/>
          <w:sz w:val="22"/>
        </w:rPr>
        <w:t xml:space="preserve"> </w:t>
      </w:r>
      <w:r w:rsidRPr="004F6B57">
        <w:rPr>
          <w:rFonts w:ascii="Palatino Linotype" w:hAnsi="Palatino Linotype" w:cs="Arial"/>
          <w:i/>
          <w:sz w:val="22"/>
          <w:szCs w:val="22"/>
          <w:lang w:eastAsia="es-MX"/>
        </w:rPr>
        <w:t>reserva</w:t>
      </w:r>
      <w:r w:rsidRPr="004F6B57">
        <w:rPr>
          <w:rFonts w:ascii="Palatino Linotype" w:hAnsi="Palatino Linotype" w:cs="Arial"/>
          <w:bCs/>
          <w:i/>
          <w:noProof/>
          <w:sz w:val="22"/>
        </w:rPr>
        <w:t>.</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bCs/>
          <w:i/>
          <w:noProof/>
          <w:sz w:val="22"/>
        </w:rPr>
      </w:pPr>
      <w:r w:rsidRPr="004F6B57">
        <w:rPr>
          <w:rFonts w:ascii="Palatino Linotype" w:hAnsi="Palatino Linotype" w:cs="Arial"/>
          <w:i/>
          <w:sz w:val="22"/>
          <w:szCs w:val="22"/>
          <w:lang w:eastAsia="es-MX"/>
        </w:rPr>
        <w:t>Tratándose</w:t>
      </w:r>
      <w:r w:rsidRPr="004F6B57">
        <w:rPr>
          <w:rFonts w:ascii="Palatino Linotype" w:hAnsi="Palatino Linotype" w:cs="Arial"/>
          <w:bCs/>
          <w:i/>
          <w:noProof/>
          <w:sz w:val="22"/>
        </w:rPr>
        <w:t xml:space="preserve"> de información clasificada como confidencial respecto de la cual se haya </w:t>
      </w:r>
      <w:r w:rsidRPr="004F6B57">
        <w:rPr>
          <w:rFonts w:ascii="Palatino Linotype" w:hAnsi="Palatino Linotype" w:cs="Arial"/>
          <w:i/>
          <w:sz w:val="22"/>
          <w:lang w:eastAsia="es-MX"/>
        </w:rPr>
        <w:t>determinado</w:t>
      </w:r>
      <w:r w:rsidRPr="004F6B57">
        <w:rPr>
          <w:rFonts w:ascii="Palatino Linotype" w:hAnsi="Palatino Linotype" w:cs="Arial"/>
          <w:bCs/>
          <w:i/>
          <w:noProof/>
          <w:sz w:val="22"/>
        </w:rPr>
        <w:t xml:space="preserve"> </w:t>
      </w:r>
      <w:r w:rsidRPr="004F6B57">
        <w:rPr>
          <w:rFonts w:ascii="Palatino Linotype" w:hAnsi="Palatino Linotype" w:cs="Arial"/>
          <w:i/>
          <w:sz w:val="22"/>
          <w:szCs w:val="22"/>
          <w:lang w:eastAsia="es-MX"/>
        </w:rPr>
        <w:t>su</w:t>
      </w:r>
      <w:r w:rsidRPr="004F6B5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00675" w:rsidRPr="004F6B57" w:rsidRDefault="00000675" w:rsidP="00000675">
      <w:pPr>
        <w:autoSpaceDE w:val="0"/>
        <w:autoSpaceDN w:val="0"/>
        <w:adjustRightInd w:val="0"/>
        <w:ind w:left="709" w:right="757"/>
        <w:jc w:val="both"/>
        <w:rPr>
          <w:rFonts w:ascii="Palatino Linotype" w:hAnsi="Palatino Linotype" w:cs="Arial"/>
          <w:bCs/>
          <w:i/>
          <w:noProof/>
          <w:sz w:val="22"/>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Cs/>
          <w:i/>
          <w:noProof/>
          <w:sz w:val="22"/>
        </w:rPr>
        <w:t>Los documentos contenidos</w:t>
      </w:r>
      <w:r w:rsidRPr="004F6B57">
        <w:rPr>
          <w:rFonts w:ascii="Palatino Linotype" w:hAnsi="Palatino Linotype" w:cs="Arial"/>
          <w:i/>
          <w:sz w:val="22"/>
          <w:szCs w:val="22"/>
          <w:lang w:eastAsia="es-MX"/>
        </w:rPr>
        <w:t xml:space="preserve"> en los archivos históricos y los identificados como históricos confidenciales no </w:t>
      </w:r>
      <w:r w:rsidRPr="004F6B57">
        <w:rPr>
          <w:rFonts w:ascii="Palatino Linotype" w:hAnsi="Palatino Linotype" w:cs="Arial"/>
          <w:i/>
          <w:sz w:val="22"/>
          <w:lang w:eastAsia="es-MX"/>
        </w:rPr>
        <w:t>serán</w:t>
      </w:r>
      <w:r w:rsidRPr="004F6B57">
        <w:rPr>
          <w:rFonts w:ascii="Palatino Linotype" w:hAnsi="Palatino Linotype" w:cs="Arial"/>
          <w:i/>
          <w:sz w:val="22"/>
          <w:szCs w:val="22"/>
          <w:lang w:eastAsia="es-MX"/>
        </w:rPr>
        <w:t xml:space="preserve"> susceptibles de clasificación como reservados.</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Noveno.</w:t>
      </w:r>
      <w:r w:rsidRPr="004F6B5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Décimo.</w:t>
      </w:r>
      <w:r w:rsidRPr="004F6B57">
        <w:rPr>
          <w:rFonts w:ascii="Palatino Linotype" w:hAnsi="Palatino Linotype" w:cs="Arial"/>
          <w:i/>
          <w:sz w:val="22"/>
          <w:szCs w:val="22"/>
          <w:lang w:eastAsia="es-MX"/>
        </w:rPr>
        <w:t xml:space="preserve"> Los titulares de las áreas, deberán tener conocimiento y llevar un registro del personal que, por la </w:t>
      </w:r>
      <w:r w:rsidRPr="004F6B57">
        <w:rPr>
          <w:rFonts w:ascii="Palatino Linotype" w:hAnsi="Palatino Linotype" w:cs="Arial"/>
          <w:i/>
          <w:sz w:val="22"/>
          <w:lang w:eastAsia="es-MX"/>
        </w:rPr>
        <w:t>naturaleza</w:t>
      </w:r>
      <w:r w:rsidRPr="004F6B57">
        <w:rPr>
          <w:rFonts w:ascii="Palatino Linotype" w:hAnsi="Palatino Linotype" w:cs="Arial"/>
          <w:i/>
          <w:sz w:val="22"/>
          <w:szCs w:val="22"/>
          <w:lang w:eastAsia="es-MX"/>
        </w:rPr>
        <w:t xml:space="preserve"> de sus atribuciones, tenga acceso a los </w:t>
      </w:r>
      <w:r w:rsidRPr="004F6B57">
        <w:rPr>
          <w:rFonts w:ascii="Palatino Linotype" w:hAnsi="Palatino Linotype" w:cs="Arial"/>
          <w:i/>
          <w:sz w:val="22"/>
        </w:rPr>
        <w:t>documentos</w:t>
      </w:r>
      <w:r w:rsidRPr="004F6B5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F6B57">
        <w:rPr>
          <w:rFonts w:ascii="Palatino Linotype" w:hAnsi="Palatino Linotype" w:cs="Arial"/>
          <w:i/>
          <w:sz w:val="22"/>
        </w:rPr>
        <w:t>que</w:t>
      </w:r>
      <w:r w:rsidRPr="004F6B57">
        <w:rPr>
          <w:rFonts w:ascii="Palatino Linotype" w:hAnsi="Palatino Linotype" w:cs="Arial"/>
          <w:i/>
          <w:sz w:val="22"/>
          <w:szCs w:val="22"/>
          <w:lang w:eastAsia="es-MX"/>
        </w:rPr>
        <w:t xml:space="preserve"> rija la actuación del sujeto obligado.</w:t>
      </w:r>
    </w:p>
    <w:p w:rsidR="00000675" w:rsidRPr="004F6B57" w:rsidRDefault="00000675" w:rsidP="00000675">
      <w:pPr>
        <w:autoSpaceDE w:val="0"/>
        <w:autoSpaceDN w:val="0"/>
        <w:adjustRightInd w:val="0"/>
        <w:ind w:left="709" w:right="757"/>
        <w:jc w:val="both"/>
        <w:rPr>
          <w:rFonts w:ascii="Palatino Linotype" w:hAnsi="Palatino Linotype" w:cs="Arial"/>
          <w:b/>
          <w:i/>
          <w:sz w:val="22"/>
          <w:szCs w:val="22"/>
          <w:lang w:eastAsia="es-MX"/>
        </w:rPr>
      </w:pP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Décimo primero.</w:t>
      </w:r>
      <w:r w:rsidRPr="004F6B5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00675" w:rsidRPr="004F6B57" w:rsidRDefault="00000675" w:rsidP="00000675">
      <w:pPr>
        <w:autoSpaceDE w:val="0"/>
        <w:autoSpaceDN w:val="0"/>
        <w:adjustRightInd w:val="0"/>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w:t>
      </w:r>
    </w:p>
    <w:p w:rsidR="00000675" w:rsidRPr="004F6B57" w:rsidRDefault="00000675" w:rsidP="00000675">
      <w:pPr>
        <w:ind w:left="709" w:right="757"/>
        <w:jc w:val="center"/>
        <w:rPr>
          <w:rFonts w:ascii="Palatino Linotype" w:hAnsi="Palatino Linotype" w:cs="Arial"/>
          <w:b/>
          <w:i/>
          <w:sz w:val="22"/>
          <w:szCs w:val="22"/>
          <w:lang w:eastAsia="es-MX"/>
        </w:rPr>
      </w:pPr>
    </w:p>
    <w:p w:rsidR="00000675" w:rsidRPr="004F6B57" w:rsidRDefault="00000675" w:rsidP="00000675">
      <w:pPr>
        <w:ind w:left="709" w:right="757"/>
        <w:jc w:val="center"/>
        <w:rPr>
          <w:rFonts w:ascii="Palatino Linotype" w:hAnsi="Palatino Linotype" w:cs="Arial"/>
          <w:b/>
          <w:i/>
          <w:sz w:val="22"/>
          <w:szCs w:val="22"/>
          <w:lang w:eastAsia="es-MX"/>
        </w:rPr>
      </w:pPr>
      <w:r w:rsidRPr="004F6B57">
        <w:rPr>
          <w:rFonts w:ascii="Palatino Linotype" w:hAnsi="Palatino Linotype" w:cs="Arial"/>
          <w:b/>
          <w:i/>
          <w:sz w:val="22"/>
          <w:szCs w:val="22"/>
          <w:lang w:eastAsia="es-MX"/>
        </w:rPr>
        <w:t>CAPÍTULO VIII</w:t>
      </w:r>
    </w:p>
    <w:p w:rsidR="00000675" w:rsidRPr="004F6B57" w:rsidRDefault="00000675" w:rsidP="00000675">
      <w:pPr>
        <w:ind w:left="709" w:right="757"/>
        <w:jc w:val="center"/>
        <w:rPr>
          <w:rFonts w:ascii="Palatino Linotype" w:hAnsi="Palatino Linotype" w:cs="Arial"/>
          <w:b/>
          <w:i/>
          <w:sz w:val="22"/>
          <w:szCs w:val="22"/>
          <w:lang w:eastAsia="es-MX"/>
        </w:rPr>
      </w:pPr>
      <w:r w:rsidRPr="004F6B57">
        <w:rPr>
          <w:rFonts w:ascii="Palatino Linotype" w:hAnsi="Palatino Linotype" w:cs="Arial"/>
          <w:b/>
          <w:i/>
          <w:sz w:val="22"/>
          <w:szCs w:val="22"/>
          <w:lang w:eastAsia="es-MX"/>
        </w:rPr>
        <w:t>DE LA LEYENDA DE CLASIFICACIÓN</w:t>
      </w:r>
    </w:p>
    <w:p w:rsidR="00000675" w:rsidRPr="004F6B57" w:rsidRDefault="00000675" w:rsidP="00000675">
      <w:pPr>
        <w:ind w:left="709" w:right="757"/>
        <w:jc w:val="both"/>
        <w:rPr>
          <w:rFonts w:ascii="Palatino Linotype" w:hAnsi="Palatino Linotype" w:cs="Arial"/>
          <w:b/>
          <w:i/>
          <w:sz w:val="22"/>
          <w:szCs w:val="22"/>
          <w:lang w:eastAsia="es-MX"/>
        </w:rPr>
      </w:pPr>
    </w:p>
    <w:p w:rsidR="00000675" w:rsidRPr="004F6B57" w:rsidRDefault="00000675" w:rsidP="00000675">
      <w:pPr>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 xml:space="preserve">Quincuagésimo. </w:t>
      </w:r>
      <w:r w:rsidRPr="004F6B5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F6B57">
        <w:rPr>
          <w:rFonts w:ascii="Palatino Linotype" w:hAnsi="Palatino Linotype" w:cs="Arial"/>
          <w:i/>
          <w:sz w:val="22"/>
          <w:szCs w:val="22"/>
          <w:lang w:eastAsia="es-MX"/>
        </w:rPr>
        <w:t xml:space="preserve"> para señalar la clasificación de documentos o expedientes, sin perjuicio de que establezcan los propios.</w:t>
      </w:r>
    </w:p>
    <w:p w:rsidR="00000675" w:rsidRPr="004F6B57" w:rsidRDefault="00000675" w:rsidP="00000675">
      <w:pPr>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w:t>
      </w:r>
    </w:p>
    <w:p w:rsidR="00000675" w:rsidRPr="004F6B57" w:rsidRDefault="00000675" w:rsidP="00000675">
      <w:pPr>
        <w:ind w:left="709" w:right="757"/>
        <w:jc w:val="both"/>
        <w:rPr>
          <w:rFonts w:ascii="Palatino Linotype" w:hAnsi="Palatino Linotype" w:cs="Arial"/>
          <w:b/>
          <w:i/>
          <w:sz w:val="22"/>
          <w:szCs w:val="22"/>
          <w:lang w:eastAsia="es-MX"/>
        </w:rPr>
      </w:pPr>
    </w:p>
    <w:p w:rsidR="00000675" w:rsidRPr="004F6B57" w:rsidRDefault="00000675" w:rsidP="00000675">
      <w:pPr>
        <w:ind w:left="709" w:right="757"/>
        <w:jc w:val="both"/>
        <w:rPr>
          <w:rFonts w:ascii="Palatino Linotype" w:hAnsi="Palatino Linotype" w:cs="Arial"/>
          <w:i/>
          <w:sz w:val="22"/>
          <w:szCs w:val="22"/>
          <w:lang w:eastAsia="es-MX"/>
        </w:rPr>
      </w:pPr>
      <w:r w:rsidRPr="004F6B57">
        <w:rPr>
          <w:rFonts w:ascii="Palatino Linotype" w:hAnsi="Palatino Linotype" w:cs="Arial"/>
          <w:b/>
          <w:i/>
          <w:sz w:val="22"/>
          <w:szCs w:val="22"/>
          <w:lang w:eastAsia="es-MX"/>
        </w:rPr>
        <w:t xml:space="preserve">Quincuagésimo tercero. </w:t>
      </w:r>
      <w:r w:rsidRPr="004F6B57">
        <w:rPr>
          <w:rFonts w:ascii="Palatino Linotype" w:hAnsi="Palatino Linotype" w:cs="Arial"/>
          <w:b/>
          <w:i/>
          <w:sz w:val="22"/>
          <w:szCs w:val="22"/>
          <w:u w:val="single"/>
          <w:lang w:eastAsia="es-MX"/>
        </w:rPr>
        <w:t>El formato para señalar la clasificación parcial de un documento</w:t>
      </w:r>
      <w:r w:rsidRPr="004F6B57">
        <w:rPr>
          <w:rFonts w:ascii="Palatino Linotype" w:hAnsi="Palatino Linotype" w:cs="Arial"/>
          <w:i/>
          <w:sz w:val="22"/>
          <w:szCs w:val="22"/>
          <w:lang w:eastAsia="es-MX"/>
        </w:rPr>
        <w:t>, es el siguiente:</w:t>
      </w:r>
    </w:p>
    <w:p w:rsidR="00000675" w:rsidRPr="004F6B57" w:rsidRDefault="00000675" w:rsidP="00000675">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000675" w:rsidRPr="004F6B57" w:rsidTr="00DE7D70">
        <w:tc>
          <w:tcPr>
            <w:tcW w:w="1129" w:type="dxa"/>
            <w:tcBorders>
              <w:top w:val="nil"/>
              <w:left w:val="nil"/>
              <w:bottom w:val="single" w:sz="4" w:space="0" w:color="auto"/>
              <w:right w:val="single" w:sz="4" w:space="0" w:color="auto"/>
            </w:tcBorders>
          </w:tcPr>
          <w:p w:rsidR="00000675" w:rsidRPr="004F6B57" w:rsidRDefault="00000675" w:rsidP="00DE7D70">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b/>
                <w:i/>
                <w:sz w:val="22"/>
                <w:szCs w:val="22"/>
              </w:rPr>
            </w:pPr>
            <w:r w:rsidRPr="004F6B57">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b/>
                <w:i/>
                <w:sz w:val="22"/>
                <w:szCs w:val="22"/>
              </w:rPr>
            </w:pPr>
            <w:r w:rsidRPr="004F6B57">
              <w:rPr>
                <w:rFonts w:ascii="Palatino Linotype" w:hAnsi="Palatino Linotype"/>
                <w:b/>
                <w:i/>
                <w:sz w:val="22"/>
                <w:szCs w:val="22"/>
              </w:rPr>
              <w:t>Dónde:</w:t>
            </w:r>
          </w:p>
        </w:tc>
      </w:tr>
      <w:tr w:rsidR="00000675" w:rsidRPr="004F6B57" w:rsidTr="00DE7D70">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2" w:lineRule="auto"/>
              <w:ind w:right="757"/>
              <w:jc w:val="center"/>
              <w:rPr>
                <w:rFonts w:ascii="Palatino Linotype" w:hAnsi="Palatino Linotype" w:cs="Arial"/>
                <w:b/>
                <w:i/>
                <w:sz w:val="22"/>
                <w:szCs w:val="22"/>
                <w:lang w:eastAsia="es-MX"/>
              </w:rPr>
            </w:pPr>
            <w:r w:rsidRPr="004F6B57">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Se anotará la fecha en la que el Comité de Transparencia confirmó la clasificación del documento, en su caso.</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Se señalará el nombre del área del cual es titular quien clasifica.</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4F6B57">
              <w:rPr>
                <w:rFonts w:ascii="Palatino Linotype" w:hAnsi="Palatino Linotype" w:cs="Arial"/>
                <w:i/>
                <w:sz w:val="22"/>
                <w:szCs w:val="22"/>
                <w:lang w:eastAsia="es-MX"/>
              </w:rPr>
              <w:t>anotarán</w:t>
            </w:r>
            <w:proofErr w:type="gramEnd"/>
            <w:r w:rsidRPr="004F6B57">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Se anotará el número de años o meses por los que se mantendrá el documento o las partes del mismo como reservado.</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Rúbrica autógrafa de quien clasifica.</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Se anotará la fecha en que se desclasifica el documento.</w:t>
            </w:r>
          </w:p>
        </w:tc>
      </w:tr>
      <w:tr w:rsidR="00000675" w:rsidRPr="004F6B57" w:rsidTr="00DE7D70">
        <w:tc>
          <w:tcPr>
            <w:tcW w:w="0" w:type="auto"/>
            <w:vMerge/>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00675" w:rsidRPr="004F6B57" w:rsidRDefault="00000675" w:rsidP="00DE7D70">
            <w:pPr>
              <w:spacing w:line="252" w:lineRule="auto"/>
              <w:ind w:right="757"/>
              <w:jc w:val="center"/>
              <w:rPr>
                <w:rFonts w:ascii="Palatino Linotype" w:hAnsi="Palatino Linotype" w:cs="Arial"/>
                <w:i/>
                <w:sz w:val="22"/>
                <w:szCs w:val="22"/>
                <w:lang w:eastAsia="es-MX"/>
              </w:rPr>
            </w:pPr>
            <w:r w:rsidRPr="004F6B57">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000675" w:rsidRPr="004F6B57" w:rsidRDefault="00000675" w:rsidP="00DE7D70">
            <w:pPr>
              <w:spacing w:line="252" w:lineRule="auto"/>
              <w:ind w:right="757"/>
              <w:rPr>
                <w:rFonts w:ascii="Palatino Linotype" w:hAnsi="Palatino Linotype" w:cs="Arial"/>
                <w:i/>
                <w:sz w:val="22"/>
                <w:szCs w:val="22"/>
                <w:lang w:eastAsia="es-MX"/>
              </w:rPr>
            </w:pPr>
            <w:r w:rsidRPr="004F6B57">
              <w:rPr>
                <w:rFonts w:ascii="Palatino Linotype" w:hAnsi="Palatino Linotype" w:cs="Arial"/>
                <w:i/>
                <w:sz w:val="22"/>
                <w:szCs w:val="22"/>
                <w:lang w:eastAsia="es-MX"/>
              </w:rPr>
              <w:t>Rúbrica autógrafa de quien desclasifica.</w:t>
            </w:r>
          </w:p>
        </w:tc>
      </w:tr>
    </w:tbl>
    <w:p w:rsidR="00000675" w:rsidRPr="004F6B57" w:rsidRDefault="00000675" w:rsidP="00000675">
      <w:pPr>
        <w:ind w:left="709" w:right="757"/>
        <w:jc w:val="both"/>
        <w:rPr>
          <w:rFonts w:ascii="Palatino Linotype" w:hAnsi="Palatino Linotype" w:cs="Arial"/>
          <w:i/>
          <w:sz w:val="22"/>
          <w:szCs w:val="22"/>
          <w:lang w:eastAsia="es-MX"/>
        </w:rPr>
      </w:pPr>
      <w:r w:rsidRPr="004F6B57">
        <w:rPr>
          <w:rFonts w:ascii="Palatino Linotype" w:hAnsi="Palatino Linotype" w:cs="Arial"/>
          <w:i/>
          <w:sz w:val="22"/>
          <w:szCs w:val="22"/>
          <w:lang w:eastAsia="es-MX"/>
        </w:rPr>
        <w:t>…”</w:t>
      </w:r>
    </w:p>
    <w:p w:rsidR="00000675" w:rsidRPr="004F6B57" w:rsidRDefault="00000675" w:rsidP="00000675">
      <w:pPr>
        <w:ind w:left="709" w:right="757"/>
        <w:jc w:val="both"/>
        <w:rPr>
          <w:rFonts w:ascii="Palatino Linotype" w:hAnsi="Palatino Linotype" w:cs="Arial"/>
          <w:i/>
          <w:sz w:val="22"/>
          <w:szCs w:val="22"/>
          <w:lang w:eastAsia="es-MX"/>
        </w:rPr>
      </w:pPr>
    </w:p>
    <w:p w:rsidR="00000675" w:rsidRPr="004F6B57" w:rsidRDefault="00000675" w:rsidP="00000675">
      <w:pPr>
        <w:ind w:left="709" w:right="757"/>
        <w:jc w:val="both"/>
        <w:rPr>
          <w:rFonts w:ascii="Palatino Linotype" w:hAnsi="Palatino Linotype" w:cs="Arial"/>
          <w:sz w:val="22"/>
          <w:szCs w:val="22"/>
          <w:lang w:eastAsia="es-MX"/>
        </w:rPr>
      </w:pPr>
      <w:r w:rsidRPr="004F6B57">
        <w:rPr>
          <w:rFonts w:ascii="Palatino Linotype" w:hAnsi="Palatino Linotype" w:cs="Arial"/>
          <w:sz w:val="22"/>
          <w:szCs w:val="22"/>
          <w:lang w:eastAsia="es-MX"/>
        </w:rPr>
        <w:t>(Énfasis Añadido)</w:t>
      </w:r>
    </w:p>
    <w:p w:rsidR="00000675" w:rsidRPr="004F6B57" w:rsidRDefault="00000675" w:rsidP="00000675">
      <w:pPr>
        <w:spacing w:line="360" w:lineRule="auto"/>
        <w:ind w:left="709" w:right="757"/>
        <w:jc w:val="both"/>
        <w:rPr>
          <w:rFonts w:ascii="Palatino Linotype" w:hAnsi="Palatino Linotype" w:cs="Arial"/>
          <w:sz w:val="22"/>
          <w:szCs w:val="22"/>
          <w:lang w:eastAsia="es-MX"/>
        </w:rPr>
      </w:pPr>
    </w:p>
    <w:p w:rsidR="00000675" w:rsidRPr="004F6B57" w:rsidRDefault="00000675" w:rsidP="00000675">
      <w:pPr>
        <w:pStyle w:val="Prrafodelista"/>
        <w:widowControl w:val="0"/>
        <w:autoSpaceDE w:val="0"/>
        <w:autoSpaceDN w:val="0"/>
        <w:adjustRightInd w:val="0"/>
        <w:spacing w:line="360" w:lineRule="auto"/>
        <w:ind w:left="0"/>
        <w:jc w:val="both"/>
        <w:rPr>
          <w:rFonts w:ascii="Palatino Linotype" w:hAnsi="Palatino Linotype" w:cs="Arial"/>
        </w:rPr>
      </w:pPr>
      <w:r w:rsidRPr="004F6B57">
        <w:rPr>
          <w:rFonts w:ascii="Palatino Linotype" w:hAnsi="Palatino Linotype" w:cs="Arial"/>
        </w:rPr>
        <w:t>Por lo tanto,</w:t>
      </w:r>
      <w:r w:rsidRPr="004F6B57">
        <w:rPr>
          <w:rFonts w:ascii="Palatino Linotype" w:hAnsi="Palatino Linotype"/>
        </w:rPr>
        <w:t xml:space="preserve"> es importante referir que </w:t>
      </w:r>
      <w:r w:rsidRPr="004F6B57">
        <w:rPr>
          <w:rFonts w:ascii="Palatino Linotype" w:hAnsi="Palatino Linotype"/>
          <w:b/>
        </w:rPr>
        <w:t>EL SUJETO OBLIGADO</w:t>
      </w:r>
      <w:r w:rsidRPr="004F6B57">
        <w:rPr>
          <w:rFonts w:ascii="Palatino Linotype" w:hAnsi="Palatino Linotype"/>
        </w:rPr>
        <w:t xml:space="preserve"> deberá seguir el procedimiento legal establecido para su </w:t>
      </w:r>
      <w:r w:rsidRPr="004F6B57">
        <w:rPr>
          <w:rFonts w:ascii="Palatino Linotype" w:hAnsi="Palatino Linotype"/>
          <w:lang w:eastAsia="es-MX"/>
        </w:rPr>
        <w:t>clasificación</w:t>
      </w:r>
      <w:r w:rsidRPr="004F6B57">
        <w:rPr>
          <w:rFonts w:ascii="Palatino Linotype" w:hAnsi="Palatino Linotype"/>
        </w:rPr>
        <w:t>, esto es, que su Comité de</w:t>
      </w:r>
      <w:r w:rsidRPr="004F6B57">
        <w:rPr>
          <w:rFonts w:ascii="Palatino Linotype" w:hAnsi="Palatino Linotype" w:cs="Arial"/>
        </w:rPr>
        <w:t xml:space="preserve"> Transparencia emita </w:t>
      </w:r>
      <w:r w:rsidRPr="004F6B57">
        <w:rPr>
          <w:rFonts w:ascii="Palatino Linotype" w:hAnsi="Palatino Linotype" w:cs="Arial"/>
          <w:lang w:val="es-ES_tradnl"/>
        </w:rPr>
        <w:t>un</w:t>
      </w:r>
      <w:r w:rsidRPr="004F6B57">
        <w:rPr>
          <w:rFonts w:ascii="Palatino Linotype" w:hAnsi="Palatino Linotype" w:cs="Arial"/>
        </w:rPr>
        <w:t xml:space="preserve"> Acuerdo de Clasificación que cumpla con las formalidades previstas, antes citadas</w:t>
      </w:r>
      <w:r w:rsidRPr="004F6B57">
        <w:rPr>
          <w:rFonts w:ascii="Palatino Linotype" w:hAnsi="Palatino Linotype" w:cs="Arial"/>
          <w:b/>
        </w:rPr>
        <w:t xml:space="preserve"> </w:t>
      </w:r>
      <w:r w:rsidRPr="004F6B57">
        <w:rPr>
          <w:rFonts w:ascii="Palatino Linotype" w:hAnsi="Palatino Linotype" w:cs="Arial"/>
        </w:rPr>
        <w:t xml:space="preserve">que la sustente, en el </w:t>
      </w:r>
      <w:r w:rsidRPr="004F6B57">
        <w:rPr>
          <w:rFonts w:ascii="Palatino Linotype" w:hAnsi="Palatino Linotype" w:cs="Arial"/>
          <w:lang w:eastAsia="es-MX"/>
        </w:rPr>
        <w:t>que</w:t>
      </w:r>
      <w:r w:rsidRPr="004F6B5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00675" w:rsidRPr="004F6B57" w:rsidRDefault="00000675" w:rsidP="00000675">
      <w:pPr>
        <w:pStyle w:val="Prrafodelista"/>
        <w:widowControl w:val="0"/>
        <w:autoSpaceDE w:val="0"/>
        <w:autoSpaceDN w:val="0"/>
        <w:adjustRightInd w:val="0"/>
        <w:spacing w:line="360" w:lineRule="auto"/>
        <w:ind w:left="0"/>
        <w:jc w:val="both"/>
        <w:rPr>
          <w:rFonts w:ascii="Palatino Linotype" w:hAnsi="Palatino Linotype" w:cs="Arial"/>
        </w:rPr>
      </w:pPr>
    </w:p>
    <w:p w:rsidR="00000675" w:rsidRPr="004F6B57" w:rsidRDefault="00000675" w:rsidP="00000675">
      <w:pPr>
        <w:pStyle w:val="Prrafodelista"/>
        <w:widowControl w:val="0"/>
        <w:autoSpaceDE w:val="0"/>
        <w:autoSpaceDN w:val="0"/>
        <w:adjustRightInd w:val="0"/>
        <w:spacing w:line="360" w:lineRule="auto"/>
        <w:ind w:left="0"/>
        <w:jc w:val="both"/>
        <w:rPr>
          <w:rFonts w:ascii="Palatino Linotype" w:hAnsi="Palatino Linotype" w:cs="Arial"/>
        </w:rPr>
      </w:pPr>
      <w:r w:rsidRPr="004F6B57">
        <w:rPr>
          <w:rFonts w:ascii="Palatino Linotype" w:hAnsi="Palatino Linotype"/>
        </w:rPr>
        <w:t xml:space="preserve">Precisado lo anterior, entre los datos que de manera enunciativa más no limitativa, pudieran contenerse en </w:t>
      </w:r>
      <w:r w:rsidRPr="004F6B57">
        <w:rPr>
          <w:rFonts w:ascii="Palatino Linotype" w:eastAsia="Arial Unicode MS" w:hAnsi="Palatino Linotype" w:cs="Arial"/>
        </w:rPr>
        <w:t>los documentos</w:t>
      </w:r>
      <w:r w:rsidRPr="004F6B57">
        <w:rPr>
          <w:rFonts w:ascii="Palatino Linotype" w:eastAsia="Arial Unicode MS" w:hAnsi="Palatino Linotype" w:cs="Arial"/>
          <w:b/>
        </w:rPr>
        <w:t xml:space="preserve"> </w:t>
      </w:r>
      <w:r w:rsidRPr="004F6B57">
        <w:rPr>
          <w:rFonts w:ascii="Palatino Linotype" w:hAnsi="Palatino Linotype"/>
        </w:rPr>
        <w:t xml:space="preserve">que se ordena entregar en versión pública, se encuentran </w:t>
      </w:r>
      <w:r w:rsidRPr="004F6B57">
        <w:rPr>
          <w:rFonts w:ascii="Palatino Linotype" w:hAnsi="Palatino Linotype" w:cs="Arial"/>
          <w:b/>
        </w:rPr>
        <w:t>los</w:t>
      </w:r>
      <w:r w:rsidRPr="004F6B57">
        <w:rPr>
          <w:rFonts w:ascii="Palatino Linotype" w:hAnsi="Palatino Linotype" w:cs="Arial"/>
        </w:rPr>
        <w:t xml:space="preserve"> </w:t>
      </w:r>
      <w:r w:rsidRPr="004F6B57">
        <w:rPr>
          <w:rFonts w:ascii="Palatino Linotype" w:hAnsi="Palatino Linotype" w:cs="Arial"/>
          <w:b/>
        </w:rPr>
        <w:t>domicilios particulares</w:t>
      </w:r>
      <w:r w:rsidRPr="004F6B57">
        <w:rPr>
          <w:rFonts w:ascii="Palatino Linotype" w:hAnsi="Palatino Linotype" w:cs="Arial"/>
        </w:rPr>
        <w:t xml:space="preserve">, </w:t>
      </w:r>
      <w:r w:rsidRPr="004F6B57">
        <w:rPr>
          <w:rFonts w:ascii="Palatino Linotype" w:hAnsi="Palatino Linotype" w:cs="Arial"/>
          <w:b/>
        </w:rPr>
        <w:t>huellas digitales</w:t>
      </w:r>
      <w:r w:rsidRPr="004F6B57">
        <w:rPr>
          <w:rFonts w:ascii="Palatino Linotype" w:hAnsi="Palatino Linotype" w:cs="Arial"/>
        </w:rPr>
        <w:t xml:space="preserve">, </w:t>
      </w:r>
      <w:r w:rsidRPr="004F6B57">
        <w:rPr>
          <w:rFonts w:ascii="Palatino Linotype" w:hAnsi="Palatino Linotype" w:cs="Arial"/>
          <w:b/>
        </w:rPr>
        <w:t xml:space="preserve">nombres de particulares, correos electrónicos, teléfonos particulares, </w:t>
      </w:r>
      <w:r w:rsidRPr="004F6B57">
        <w:rPr>
          <w:rFonts w:ascii="Palatino Linotype" w:hAnsi="Palatino Linotype" w:cs="Arial"/>
        </w:rPr>
        <w:t xml:space="preserve">entre otros, </w:t>
      </w:r>
      <w:r w:rsidRPr="004F6B57">
        <w:rPr>
          <w:rFonts w:ascii="Palatino Linotype" w:hAnsi="Palatino Linotype"/>
        </w:rPr>
        <w:t xml:space="preserve">los cuales son susceptibles de ser clasificados como información </w:t>
      </w:r>
      <w:r w:rsidRPr="004F6B57">
        <w:rPr>
          <w:rFonts w:ascii="Palatino Linotype" w:hAnsi="Palatino Linotype" w:cs="Arial"/>
          <w:b/>
          <w:u w:val="single"/>
        </w:rPr>
        <w:t>confidencial</w:t>
      </w:r>
      <w:r w:rsidRPr="004F6B57">
        <w:rPr>
          <w:rFonts w:ascii="Palatino Linotype" w:hAnsi="Palatino Linotype" w:cs="Arial"/>
        </w:rPr>
        <w:t>.</w:t>
      </w:r>
    </w:p>
    <w:p w:rsidR="00000675" w:rsidRPr="004F6B57" w:rsidRDefault="00000675" w:rsidP="00000675">
      <w:pPr>
        <w:pStyle w:val="Prrafodelista"/>
        <w:widowControl w:val="0"/>
        <w:autoSpaceDE w:val="0"/>
        <w:autoSpaceDN w:val="0"/>
        <w:adjustRightInd w:val="0"/>
        <w:spacing w:line="360" w:lineRule="auto"/>
        <w:ind w:left="0"/>
        <w:jc w:val="both"/>
        <w:rPr>
          <w:rFonts w:ascii="Palatino Linotype" w:hAnsi="Palatino Linotype" w:cs="Arial"/>
        </w:rPr>
      </w:pPr>
    </w:p>
    <w:p w:rsidR="00000675" w:rsidRPr="004F6B57" w:rsidRDefault="00000675" w:rsidP="00000675">
      <w:pPr>
        <w:spacing w:line="360" w:lineRule="auto"/>
        <w:ind w:right="49"/>
        <w:jc w:val="both"/>
        <w:rPr>
          <w:rFonts w:ascii="Palatino Linotype" w:hAnsi="Palatino Linotype" w:cs="Arial"/>
        </w:rPr>
      </w:pPr>
      <w:r w:rsidRPr="004F6B57">
        <w:rPr>
          <w:rFonts w:ascii="Palatino Linotype" w:eastAsia="Arial Unicode MS" w:hAnsi="Palatino Linotype" w:cs="Arial"/>
          <w:szCs w:val="22"/>
        </w:rPr>
        <w:t xml:space="preserve">En cuanto hace a los datos de particulares, </w:t>
      </w:r>
      <w:r w:rsidRPr="004F6B57">
        <w:rPr>
          <w:rFonts w:ascii="Palatino Linotype" w:hAnsi="Palatino Linotype" w:cs="Arial"/>
          <w:lang w:eastAsia="es-MX"/>
        </w:rPr>
        <w:t>son susceptibles de ser clasificados como información confidencial en términos del artículo 4, fracción XI de la Ley de Protección de Datos Personales en Posesión de Sujetos Obligados del Estado de México y Municipios y 3 fracciones XXI y XXIII y 143 de la Ley de Transparencia y Acceso a la Información Pública del Estado de México y Municipios:</w:t>
      </w:r>
    </w:p>
    <w:p w:rsidR="00000675" w:rsidRPr="004F6B57" w:rsidRDefault="00000675" w:rsidP="00000675">
      <w:pPr>
        <w:ind w:left="709" w:right="757"/>
        <w:jc w:val="both"/>
        <w:rPr>
          <w:rFonts w:ascii="Palatino Linotype" w:hAnsi="Palatino Linotype" w:cs="Arial"/>
          <w:i/>
          <w:sz w:val="22"/>
          <w:lang w:eastAsia="es-MX"/>
        </w:rPr>
      </w:pPr>
    </w:p>
    <w:p w:rsidR="00000675" w:rsidRPr="004F6B57" w:rsidRDefault="00000675" w:rsidP="00000675">
      <w:pPr>
        <w:ind w:left="709" w:right="757"/>
        <w:jc w:val="both"/>
        <w:rPr>
          <w:rFonts w:ascii="Palatino Linotype" w:hAnsi="Palatino Linotype" w:cs="Arial"/>
          <w:i/>
          <w:sz w:val="22"/>
          <w:lang w:eastAsia="es-MX"/>
        </w:rPr>
      </w:pPr>
      <w:r w:rsidRPr="004F6B57">
        <w:rPr>
          <w:rFonts w:ascii="Palatino Linotype" w:hAnsi="Palatino Linotype" w:cs="Arial"/>
          <w:i/>
          <w:sz w:val="22"/>
          <w:lang w:eastAsia="es-MX"/>
        </w:rPr>
        <w:t>“Artículo 4. Para los efectos de esta Ley se entenderá por:</w:t>
      </w:r>
    </w:p>
    <w:p w:rsidR="00000675" w:rsidRPr="004F6B57" w:rsidRDefault="00000675" w:rsidP="00000675">
      <w:pPr>
        <w:ind w:left="709" w:right="757"/>
        <w:jc w:val="both"/>
        <w:rPr>
          <w:rFonts w:ascii="Palatino Linotype" w:hAnsi="Palatino Linotype" w:cs="Arial"/>
          <w:i/>
          <w:sz w:val="22"/>
          <w:lang w:eastAsia="es-MX"/>
        </w:rPr>
      </w:pPr>
      <w:r w:rsidRPr="004F6B57">
        <w:rPr>
          <w:rFonts w:ascii="Palatino Linotype" w:hAnsi="Palatino Linotype" w:cs="Arial"/>
          <w:i/>
          <w:sz w:val="22"/>
          <w:lang w:eastAsia="es-MX"/>
        </w:rPr>
        <w:t>…</w:t>
      </w:r>
    </w:p>
    <w:p w:rsidR="00000675" w:rsidRPr="004F6B57" w:rsidRDefault="00000675" w:rsidP="00000675">
      <w:pPr>
        <w:ind w:left="709" w:right="757"/>
        <w:jc w:val="both"/>
        <w:rPr>
          <w:rFonts w:ascii="Palatino Linotype" w:hAnsi="Palatino Linotype" w:cs="Arial"/>
          <w:i/>
          <w:sz w:val="22"/>
          <w:lang w:eastAsia="es-MX"/>
        </w:rPr>
      </w:pPr>
      <w:r w:rsidRPr="004F6B57">
        <w:rPr>
          <w:rFonts w:ascii="Palatino Linotype" w:hAnsi="Palatino Linotype" w:cs="Arial"/>
          <w:i/>
          <w:sz w:val="22"/>
          <w:lang w:eastAsia="es-MX"/>
        </w:rPr>
        <w:t xml:space="preserve">XI. </w:t>
      </w:r>
      <w:r w:rsidRPr="004F6B57">
        <w:rPr>
          <w:rFonts w:ascii="Palatino Linotype" w:hAnsi="Palatino Linotype" w:cs="Arial"/>
          <w:b/>
          <w:i/>
          <w:sz w:val="22"/>
          <w:lang w:eastAsia="es-MX"/>
        </w:rPr>
        <w:t>Datos personales</w:t>
      </w:r>
      <w:r w:rsidRPr="004F6B57">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000675" w:rsidRPr="004F6B57" w:rsidRDefault="00000675" w:rsidP="00000675">
      <w:pPr>
        <w:ind w:left="709" w:right="757"/>
        <w:jc w:val="both"/>
        <w:rPr>
          <w:rFonts w:ascii="Palatino Linotype" w:hAnsi="Palatino Linotype" w:cs="Arial"/>
          <w:i/>
          <w:sz w:val="22"/>
          <w:lang w:eastAsia="es-MX"/>
        </w:rPr>
      </w:pPr>
    </w:p>
    <w:p w:rsidR="00000675" w:rsidRPr="004F6B57" w:rsidRDefault="00000675" w:rsidP="00000675">
      <w:pPr>
        <w:ind w:left="709" w:right="757"/>
        <w:jc w:val="both"/>
        <w:rPr>
          <w:rFonts w:ascii="Palatino Linotype" w:hAnsi="Palatino Linotype" w:cs="Arial"/>
          <w:i/>
          <w:sz w:val="22"/>
          <w:lang w:eastAsia="es-MX"/>
        </w:rPr>
      </w:pPr>
      <w:r w:rsidRPr="004F6B57">
        <w:rPr>
          <w:rFonts w:ascii="Palatino Linotype" w:hAnsi="Palatino Linotype" w:cs="Arial"/>
          <w:i/>
          <w:sz w:val="22"/>
          <w:lang w:eastAsia="es-MX"/>
        </w:rPr>
        <w:t>Artículo 3. Para los efectos de la presente Ley se entenderá por:</w:t>
      </w:r>
    </w:p>
    <w:p w:rsidR="00000675" w:rsidRPr="004F6B57" w:rsidRDefault="00000675" w:rsidP="00000675">
      <w:pPr>
        <w:ind w:left="709" w:right="757"/>
        <w:jc w:val="both"/>
        <w:rPr>
          <w:rFonts w:ascii="Palatino Linotype" w:hAnsi="Palatino Linotype" w:cs="Arial"/>
          <w:i/>
          <w:sz w:val="22"/>
          <w:lang w:eastAsia="es-MX"/>
        </w:rPr>
      </w:pPr>
    </w:p>
    <w:p w:rsidR="00000675" w:rsidRPr="004F6B57" w:rsidRDefault="00000675" w:rsidP="00000675">
      <w:pPr>
        <w:ind w:left="709" w:right="757"/>
        <w:jc w:val="both"/>
        <w:rPr>
          <w:rFonts w:ascii="Palatino Linotype" w:hAnsi="Palatino Linotype" w:cs="Arial"/>
          <w:i/>
          <w:sz w:val="22"/>
          <w:lang w:eastAsia="es-MX"/>
        </w:rPr>
      </w:pPr>
      <w:r w:rsidRPr="004F6B57">
        <w:rPr>
          <w:rFonts w:ascii="Palatino Linotype" w:hAnsi="Palatino Linotype" w:cs="Arial"/>
          <w:i/>
          <w:sz w:val="22"/>
          <w:lang w:eastAsia="es-MX"/>
        </w:rPr>
        <w:t>…</w:t>
      </w:r>
    </w:p>
    <w:p w:rsidR="00000675" w:rsidRPr="004F6B57" w:rsidRDefault="00000675" w:rsidP="00000675">
      <w:pPr>
        <w:ind w:left="709" w:right="757"/>
        <w:jc w:val="both"/>
        <w:rPr>
          <w:rFonts w:ascii="Palatino Linotype" w:hAnsi="Palatino Linotype" w:cs="Arial"/>
          <w:i/>
          <w:sz w:val="22"/>
          <w:lang w:eastAsia="es-MX"/>
        </w:rPr>
      </w:pPr>
    </w:p>
    <w:p w:rsidR="00000675" w:rsidRPr="004F6B57" w:rsidRDefault="00000675" w:rsidP="00000675">
      <w:pPr>
        <w:ind w:left="709" w:right="757"/>
        <w:jc w:val="both"/>
        <w:rPr>
          <w:rFonts w:ascii="Palatino Linotype" w:hAnsi="Palatino Linotype" w:cs="Arial"/>
          <w:b/>
          <w:i/>
          <w:sz w:val="22"/>
          <w:lang w:eastAsia="es-MX"/>
        </w:rPr>
      </w:pPr>
      <w:r w:rsidRPr="004F6B57">
        <w:rPr>
          <w:rFonts w:ascii="Palatino Linotype" w:hAnsi="Palatino Linotype" w:cs="Arial"/>
          <w:b/>
          <w:i/>
          <w:sz w:val="22"/>
          <w:lang w:eastAsia="es-MX"/>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00675" w:rsidRPr="004F6B57" w:rsidRDefault="00000675" w:rsidP="00000675">
      <w:pPr>
        <w:ind w:left="709" w:right="757"/>
        <w:jc w:val="both"/>
        <w:rPr>
          <w:rFonts w:ascii="Palatino Linotype" w:hAnsi="Palatino Linotype" w:cs="Arial"/>
          <w:i/>
          <w:sz w:val="22"/>
          <w:lang w:eastAsia="es-MX"/>
        </w:rPr>
      </w:pPr>
    </w:p>
    <w:p w:rsidR="00000675" w:rsidRPr="004F6B57" w:rsidRDefault="00000675" w:rsidP="00000675">
      <w:pPr>
        <w:ind w:left="709" w:right="757"/>
        <w:jc w:val="both"/>
        <w:rPr>
          <w:rFonts w:ascii="Palatino Linotype" w:hAnsi="Palatino Linotype" w:cs="Arial"/>
          <w:i/>
          <w:sz w:val="22"/>
          <w:lang w:eastAsia="es-MX"/>
        </w:rPr>
      </w:pPr>
      <w:r w:rsidRPr="004F6B57">
        <w:rPr>
          <w:rFonts w:ascii="Palatino Linotype" w:hAnsi="Palatino Linotype" w:cs="Arial"/>
          <w:i/>
          <w:sz w:val="22"/>
          <w:lang w:eastAsia="es-MX"/>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000675" w:rsidRPr="004F6B57" w:rsidRDefault="00000675" w:rsidP="00000675">
      <w:pPr>
        <w:ind w:left="709" w:right="757"/>
        <w:jc w:val="both"/>
        <w:rPr>
          <w:rFonts w:ascii="Palatino Linotype" w:hAnsi="Palatino Linotype" w:cs="Arial"/>
          <w:i/>
          <w:sz w:val="22"/>
          <w:lang w:eastAsia="es-MX"/>
        </w:rPr>
      </w:pPr>
    </w:p>
    <w:p w:rsidR="00000675" w:rsidRPr="004F6B57" w:rsidRDefault="00000675" w:rsidP="00000675">
      <w:pPr>
        <w:ind w:left="709" w:right="757"/>
        <w:jc w:val="both"/>
        <w:rPr>
          <w:rFonts w:ascii="Palatino Linotype" w:hAnsi="Palatino Linotype" w:cs="Arial"/>
          <w:i/>
          <w:sz w:val="22"/>
          <w:lang w:eastAsia="es-MX"/>
        </w:rPr>
      </w:pPr>
      <w:r w:rsidRPr="004F6B57">
        <w:rPr>
          <w:rFonts w:ascii="Palatino Linotype" w:hAnsi="Palatino Linotype" w:cs="Arial"/>
          <w:b/>
          <w:i/>
          <w:sz w:val="22"/>
          <w:lang w:eastAsia="es-MX"/>
        </w:rPr>
        <w:t>XXIII. Información privada: La contenida en documentos públicos o privados que refiera a la vida privada y/o los datos personales, que no son de acceso público</w:t>
      </w:r>
      <w:r w:rsidRPr="004F6B57">
        <w:rPr>
          <w:rFonts w:ascii="Palatino Linotype" w:hAnsi="Palatino Linotype" w:cs="Arial"/>
          <w:i/>
          <w:sz w:val="22"/>
          <w:lang w:eastAsia="es-MX"/>
        </w:rPr>
        <w:t>;”</w:t>
      </w:r>
    </w:p>
    <w:p w:rsidR="00000675" w:rsidRPr="004F6B57" w:rsidRDefault="00000675" w:rsidP="00000675">
      <w:pPr>
        <w:spacing w:line="360" w:lineRule="auto"/>
        <w:ind w:left="709" w:right="757"/>
        <w:jc w:val="both"/>
        <w:rPr>
          <w:rFonts w:ascii="Palatino Linotype" w:hAnsi="Palatino Linotype" w:cs="Arial"/>
          <w:i/>
          <w:sz w:val="22"/>
          <w:lang w:eastAsia="es-MX"/>
        </w:rPr>
      </w:pPr>
    </w:p>
    <w:p w:rsidR="00000675" w:rsidRPr="004F6B57" w:rsidRDefault="00000675" w:rsidP="00000675">
      <w:pPr>
        <w:ind w:left="709" w:right="902"/>
        <w:jc w:val="both"/>
        <w:rPr>
          <w:rFonts w:ascii="Palatino Linotype" w:hAnsi="Palatino Linotype" w:cs="Arial"/>
          <w:i/>
          <w:sz w:val="22"/>
        </w:rPr>
      </w:pPr>
      <w:r w:rsidRPr="004F6B57">
        <w:rPr>
          <w:rFonts w:ascii="Palatino Linotype" w:hAnsi="Palatino Linotype" w:cs="Arial"/>
          <w:b/>
          <w:i/>
          <w:sz w:val="22"/>
        </w:rPr>
        <w:t>Artículo 143. Para los efectos de esta Ley se considera información confidencial</w:t>
      </w:r>
      <w:r w:rsidRPr="004F6B57">
        <w:rPr>
          <w:rFonts w:ascii="Palatino Linotype" w:hAnsi="Palatino Linotype" w:cs="Arial"/>
          <w:i/>
          <w:sz w:val="22"/>
        </w:rPr>
        <w:t>, la clasificada como tal, de manera permanente, por su naturaleza, cuando:</w:t>
      </w:r>
    </w:p>
    <w:p w:rsidR="00000675" w:rsidRPr="004F6B57" w:rsidRDefault="00000675" w:rsidP="00000675">
      <w:pPr>
        <w:ind w:left="709" w:right="902"/>
        <w:jc w:val="both"/>
        <w:rPr>
          <w:rFonts w:ascii="Palatino Linotype" w:hAnsi="Palatino Linotype" w:cs="Arial"/>
          <w:b/>
          <w:i/>
          <w:sz w:val="22"/>
        </w:rPr>
      </w:pPr>
    </w:p>
    <w:p w:rsidR="00000675" w:rsidRPr="004F6B57" w:rsidRDefault="00000675" w:rsidP="00000675">
      <w:pPr>
        <w:ind w:left="709" w:right="902"/>
        <w:jc w:val="both"/>
        <w:rPr>
          <w:rFonts w:ascii="Palatino Linotype" w:hAnsi="Palatino Linotype" w:cs="Arial"/>
          <w:b/>
          <w:i/>
          <w:sz w:val="22"/>
        </w:rPr>
      </w:pPr>
      <w:r w:rsidRPr="004F6B57">
        <w:rPr>
          <w:rFonts w:ascii="Palatino Linotype" w:hAnsi="Palatino Linotype" w:cs="Arial"/>
          <w:b/>
          <w:i/>
          <w:sz w:val="22"/>
        </w:rPr>
        <w:t>I. Se refiera a la información privada y los datos personales concernientes a una persona física o jurídica colectiva identificada o identificable;</w:t>
      </w:r>
    </w:p>
    <w:p w:rsidR="00000675" w:rsidRPr="004F6B57" w:rsidRDefault="00000675" w:rsidP="00000675">
      <w:pPr>
        <w:ind w:left="709" w:right="902"/>
        <w:jc w:val="both"/>
        <w:rPr>
          <w:rFonts w:ascii="Palatino Linotype" w:hAnsi="Palatino Linotype" w:cs="Arial"/>
          <w:i/>
          <w:sz w:val="22"/>
        </w:rPr>
      </w:pPr>
      <w:r w:rsidRPr="004F6B57">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rsidR="00000675" w:rsidRPr="004F6B57" w:rsidRDefault="00000675" w:rsidP="00000675">
      <w:pPr>
        <w:ind w:left="709" w:right="902"/>
        <w:jc w:val="both"/>
        <w:rPr>
          <w:rFonts w:ascii="Palatino Linotype" w:hAnsi="Palatino Linotype" w:cs="Arial"/>
          <w:i/>
          <w:sz w:val="22"/>
        </w:rPr>
      </w:pPr>
      <w:r w:rsidRPr="004F6B57">
        <w:rPr>
          <w:rFonts w:ascii="Palatino Linotype" w:hAnsi="Palatino Linotype" w:cs="Arial"/>
          <w:i/>
          <w:sz w:val="22"/>
        </w:rPr>
        <w:t>III. La que presenten los particulares a los sujetos obligados, de conformidad con lo dispuesto por las leyes o los tratados internacionales.</w:t>
      </w:r>
    </w:p>
    <w:p w:rsidR="00000675" w:rsidRPr="004F6B57" w:rsidRDefault="00000675" w:rsidP="00000675">
      <w:pPr>
        <w:ind w:left="709" w:right="902"/>
        <w:jc w:val="both"/>
        <w:rPr>
          <w:rFonts w:ascii="Palatino Linotype" w:hAnsi="Palatino Linotype" w:cs="Arial"/>
          <w:i/>
          <w:sz w:val="22"/>
        </w:rPr>
      </w:pPr>
    </w:p>
    <w:p w:rsidR="00000675" w:rsidRPr="004F6B57" w:rsidRDefault="00000675" w:rsidP="00000675">
      <w:pPr>
        <w:ind w:left="709" w:right="902"/>
        <w:jc w:val="both"/>
        <w:rPr>
          <w:rFonts w:ascii="Palatino Linotype" w:hAnsi="Palatino Linotype" w:cs="Arial"/>
          <w:i/>
          <w:sz w:val="22"/>
        </w:rPr>
      </w:pPr>
      <w:r w:rsidRPr="004F6B57">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000675" w:rsidRPr="004F6B57" w:rsidRDefault="00000675" w:rsidP="00000675">
      <w:pPr>
        <w:ind w:left="709" w:right="902"/>
        <w:jc w:val="both"/>
        <w:rPr>
          <w:rFonts w:ascii="Palatino Linotype" w:hAnsi="Palatino Linotype" w:cs="Arial"/>
          <w:i/>
          <w:sz w:val="22"/>
        </w:rPr>
      </w:pPr>
    </w:p>
    <w:p w:rsidR="00000675" w:rsidRPr="004F6B57" w:rsidRDefault="00000675" w:rsidP="00000675">
      <w:pPr>
        <w:ind w:left="709" w:right="902"/>
        <w:jc w:val="both"/>
        <w:rPr>
          <w:rFonts w:ascii="Palatino Linotype" w:hAnsi="Palatino Linotype" w:cs="Arial"/>
          <w:i/>
          <w:sz w:val="22"/>
        </w:rPr>
      </w:pPr>
      <w:r w:rsidRPr="004F6B57">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pública.”</w:t>
      </w:r>
    </w:p>
    <w:p w:rsidR="00000675" w:rsidRPr="004F6B57" w:rsidRDefault="00000675" w:rsidP="00000675">
      <w:pPr>
        <w:pStyle w:val="Prrafodelista"/>
        <w:widowControl w:val="0"/>
        <w:autoSpaceDE w:val="0"/>
        <w:autoSpaceDN w:val="0"/>
        <w:adjustRightInd w:val="0"/>
        <w:spacing w:line="360" w:lineRule="auto"/>
        <w:ind w:left="0"/>
        <w:jc w:val="both"/>
        <w:rPr>
          <w:rFonts w:ascii="Palatino Linotype" w:hAnsi="Palatino Linotype" w:cs="Arial"/>
        </w:rPr>
      </w:pPr>
    </w:p>
    <w:p w:rsidR="00000675" w:rsidRPr="004F6B57" w:rsidRDefault="00000675" w:rsidP="00000675">
      <w:pPr>
        <w:spacing w:line="360" w:lineRule="auto"/>
        <w:jc w:val="both"/>
        <w:rPr>
          <w:rFonts w:ascii="Palatino Linotype" w:hAnsi="Palatino Linotype" w:cs="Arial"/>
        </w:rPr>
      </w:pPr>
      <w:r w:rsidRPr="004F6B57">
        <w:rPr>
          <w:rFonts w:ascii="Palatino Linotype" w:hAnsi="Palatino Linotype" w:cs="Arial"/>
        </w:rPr>
        <w:t>En cuanto a la huella dactilar,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000675" w:rsidRPr="004F6B57" w:rsidRDefault="00000675" w:rsidP="00000675">
      <w:pPr>
        <w:autoSpaceDE w:val="0"/>
        <w:autoSpaceDN w:val="0"/>
        <w:adjustRightInd w:val="0"/>
        <w:spacing w:line="360" w:lineRule="auto"/>
        <w:jc w:val="both"/>
        <w:rPr>
          <w:rFonts w:ascii="Palatino Linotype" w:hAnsi="Palatino Linotype" w:cs="Arial"/>
        </w:rPr>
      </w:pPr>
    </w:p>
    <w:p w:rsidR="00000675" w:rsidRPr="004F6B57" w:rsidRDefault="00000675" w:rsidP="00000675">
      <w:pPr>
        <w:autoSpaceDE w:val="0"/>
        <w:autoSpaceDN w:val="0"/>
        <w:adjustRightInd w:val="0"/>
        <w:spacing w:line="360" w:lineRule="auto"/>
        <w:jc w:val="both"/>
        <w:rPr>
          <w:rFonts w:ascii="Palatino Linotype" w:hAnsi="Palatino Linotype" w:cs="Arial"/>
        </w:rPr>
      </w:pPr>
      <w:r w:rsidRPr="004F6B57">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000675" w:rsidRPr="004F6B57" w:rsidRDefault="00000675" w:rsidP="00000675">
      <w:pPr>
        <w:autoSpaceDE w:val="0"/>
        <w:autoSpaceDN w:val="0"/>
        <w:adjustRightInd w:val="0"/>
        <w:spacing w:line="360" w:lineRule="auto"/>
        <w:jc w:val="both"/>
        <w:rPr>
          <w:rFonts w:ascii="Palatino Linotype" w:hAnsi="Palatino Linotype" w:cs="Arial"/>
        </w:rPr>
      </w:pPr>
    </w:p>
    <w:p w:rsidR="00000675" w:rsidRPr="004F6B57" w:rsidRDefault="00000675" w:rsidP="00000675">
      <w:pPr>
        <w:autoSpaceDE w:val="0"/>
        <w:autoSpaceDN w:val="0"/>
        <w:adjustRightInd w:val="0"/>
        <w:spacing w:line="360" w:lineRule="auto"/>
        <w:jc w:val="both"/>
        <w:rPr>
          <w:rFonts w:ascii="Palatino Linotype" w:hAnsi="Palatino Linotype" w:cs="Arial"/>
        </w:rPr>
      </w:pPr>
      <w:r w:rsidRPr="004F6B57">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000675" w:rsidRPr="004F6B57" w:rsidRDefault="00000675" w:rsidP="00000675">
      <w:pPr>
        <w:spacing w:line="360" w:lineRule="auto"/>
        <w:jc w:val="both"/>
        <w:rPr>
          <w:rFonts w:ascii="Palatino Linotype" w:hAnsi="Palatino Linotype" w:cs="Arial"/>
          <w:lang w:eastAsia="es-MX"/>
        </w:rPr>
      </w:pPr>
    </w:p>
    <w:p w:rsidR="00000675" w:rsidRPr="004F6B57" w:rsidRDefault="00000675" w:rsidP="00000675">
      <w:pPr>
        <w:spacing w:line="360" w:lineRule="auto"/>
        <w:ind w:right="-93"/>
        <w:jc w:val="both"/>
        <w:rPr>
          <w:rFonts w:ascii="Palatino Linotype" w:hAnsi="Palatino Linotype" w:cs="Arial"/>
          <w:lang w:eastAsia="es-MX"/>
        </w:rPr>
      </w:pPr>
      <w:r w:rsidRPr="004F6B57">
        <w:rPr>
          <w:rFonts w:ascii="Palatino Linotype" w:hAnsi="Palatino Linotype"/>
        </w:rPr>
        <w:t xml:space="preserve">En </w:t>
      </w:r>
      <w:r w:rsidRPr="004F6B57">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4F6B57">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4F6B57">
        <w:rPr>
          <w:rFonts w:ascii="Palatino Linotype" w:hAnsi="Palatino Linotype" w:cs="Arial"/>
          <w:lang w:eastAsia="es-MX"/>
        </w:rPr>
        <w:t>”</w:t>
      </w:r>
    </w:p>
    <w:p w:rsidR="00000675" w:rsidRPr="004F6B57" w:rsidRDefault="00000675" w:rsidP="00000675">
      <w:pPr>
        <w:spacing w:line="360" w:lineRule="auto"/>
        <w:ind w:right="-93"/>
        <w:jc w:val="both"/>
        <w:rPr>
          <w:rFonts w:ascii="Palatino Linotype" w:hAnsi="Palatino Linotype" w:cs="Arial"/>
          <w:lang w:eastAsia="es-MX"/>
        </w:rPr>
      </w:pPr>
    </w:p>
    <w:p w:rsidR="00000675" w:rsidRPr="004F6B57" w:rsidRDefault="00000675" w:rsidP="00000675">
      <w:pPr>
        <w:spacing w:line="360" w:lineRule="auto"/>
        <w:ind w:right="-93"/>
        <w:jc w:val="both"/>
        <w:rPr>
          <w:rFonts w:ascii="Palatino Linotype" w:hAnsi="Palatino Linotype" w:cs="Arial"/>
          <w:lang w:eastAsia="es-MX"/>
        </w:rPr>
      </w:pPr>
      <w:r w:rsidRPr="004F6B57">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rsidR="00000675" w:rsidRPr="004F6B57" w:rsidRDefault="00000675" w:rsidP="00000675">
      <w:pPr>
        <w:spacing w:line="360" w:lineRule="auto"/>
        <w:ind w:right="-93"/>
        <w:jc w:val="both"/>
        <w:rPr>
          <w:rFonts w:ascii="Palatino Linotype" w:hAnsi="Palatino Linotype" w:cs="Arial"/>
          <w:lang w:eastAsia="es-MX"/>
        </w:rPr>
      </w:pPr>
    </w:p>
    <w:p w:rsidR="00000675" w:rsidRPr="004F6B57" w:rsidRDefault="00000675" w:rsidP="00000675">
      <w:pPr>
        <w:spacing w:line="360" w:lineRule="auto"/>
        <w:ind w:right="-93"/>
        <w:jc w:val="both"/>
      </w:pPr>
      <w:r w:rsidRPr="004F6B57">
        <w:t>Los componentes que integran el Domicilio Geográfico son:</w:t>
      </w:r>
    </w:p>
    <w:p w:rsidR="00000675" w:rsidRPr="004F6B57" w:rsidRDefault="00000675" w:rsidP="00000675">
      <w:pPr>
        <w:spacing w:line="360" w:lineRule="auto"/>
        <w:ind w:right="-93"/>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2"/>
        <w:gridCol w:w="3871"/>
      </w:tblGrid>
      <w:tr w:rsidR="00000675" w:rsidRPr="004F6B57" w:rsidTr="00DE7D70">
        <w:trPr>
          <w:jc w:val="center"/>
        </w:trPr>
        <w:tc>
          <w:tcPr>
            <w:tcW w:w="1838" w:type="dxa"/>
            <w:vAlign w:val="center"/>
            <w:hideMark/>
          </w:tcPr>
          <w:p w:rsidR="00000675" w:rsidRPr="004F6B57" w:rsidRDefault="00000675" w:rsidP="00DE7D70">
            <w:pPr>
              <w:spacing w:line="360" w:lineRule="auto"/>
              <w:ind w:right="-93"/>
              <w:jc w:val="center"/>
              <w:rPr>
                <w:b/>
                <w:sz w:val="22"/>
              </w:rPr>
            </w:pPr>
            <w:r w:rsidRPr="004F6B57">
              <w:rPr>
                <w:b/>
                <w:sz w:val="22"/>
              </w:rPr>
              <w:t>ESPACIALES</w:t>
            </w:r>
          </w:p>
        </w:tc>
        <w:tc>
          <w:tcPr>
            <w:tcW w:w="3402" w:type="dxa"/>
            <w:vAlign w:val="center"/>
            <w:hideMark/>
          </w:tcPr>
          <w:p w:rsidR="00000675" w:rsidRPr="004F6B57" w:rsidRDefault="00000675" w:rsidP="00DE7D70">
            <w:pPr>
              <w:spacing w:line="360" w:lineRule="auto"/>
              <w:ind w:right="-93"/>
              <w:jc w:val="center"/>
              <w:rPr>
                <w:b/>
                <w:sz w:val="22"/>
              </w:rPr>
            </w:pPr>
            <w:r w:rsidRPr="004F6B57">
              <w:rPr>
                <w:b/>
                <w:sz w:val="22"/>
              </w:rPr>
              <w:t>DE REFERENCIA</w:t>
            </w:r>
          </w:p>
        </w:tc>
        <w:tc>
          <w:tcPr>
            <w:tcW w:w="3871" w:type="dxa"/>
            <w:vAlign w:val="center"/>
            <w:hideMark/>
          </w:tcPr>
          <w:p w:rsidR="00000675" w:rsidRPr="004F6B57" w:rsidRDefault="00000675" w:rsidP="00DE7D70">
            <w:pPr>
              <w:spacing w:line="360" w:lineRule="auto"/>
              <w:ind w:right="-93"/>
              <w:jc w:val="center"/>
              <w:rPr>
                <w:b/>
                <w:sz w:val="22"/>
              </w:rPr>
            </w:pPr>
            <w:r w:rsidRPr="004F6B57">
              <w:rPr>
                <w:b/>
                <w:sz w:val="22"/>
              </w:rPr>
              <w:t>GEOESTADÍSTICOS</w:t>
            </w:r>
          </w:p>
        </w:tc>
      </w:tr>
      <w:tr w:rsidR="00000675" w:rsidRPr="004F6B57" w:rsidTr="00DE7D70">
        <w:trPr>
          <w:jc w:val="center"/>
        </w:trPr>
        <w:tc>
          <w:tcPr>
            <w:tcW w:w="1838"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Vialidad</w:t>
            </w:r>
          </w:p>
        </w:tc>
        <w:tc>
          <w:tcPr>
            <w:tcW w:w="3402"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Número Exterior</w:t>
            </w:r>
          </w:p>
        </w:tc>
        <w:tc>
          <w:tcPr>
            <w:tcW w:w="3871"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 xml:space="preserve">Área </w:t>
            </w:r>
            <w:proofErr w:type="spellStart"/>
            <w:r w:rsidRPr="004F6B57">
              <w:rPr>
                <w:sz w:val="22"/>
              </w:rPr>
              <w:t>Geoestadística</w:t>
            </w:r>
            <w:proofErr w:type="spellEnd"/>
            <w:r w:rsidRPr="004F6B57">
              <w:rPr>
                <w:sz w:val="22"/>
              </w:rPr>
              <w:t xml:space="preserve"> Estatal</w:t>
            </w:r>
          </w:p>
        </w:tc>
      </w:tr>
      <w:tr w:rsidR="00000675" w:rsidRPr="004F6B57" w:rsidTr="00DE7D70">
        <w:trPr>
          <w:jc w:val="center"/>
        </w:trPr>
        <w:tc>
          <w:tcPr>
            <w:tcW w:w="1838"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Carretera</w:t>
            </w:r>
          </w:p>
        </w:tc>
        <w:tc>
          <w:tcPr>
            <w:tcW w:w="3402"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Número Interior</w:t>
            </w:r>
          </w:p>
        </w:tc>
        <w:tc>
          <w:tcPr>
            <w:tcW w:w="3871"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 xml:space="preserve">Área </w:t>
            </w:r>
            <w:proofErr w:type="spellStart"/>
            <w:r w:rsidRPr="004F6B57">
              <w:rPr>
                <w:sz w:val="22"/>
              </w:rPr>
              <w:t>Geoestadística</w:t>
            </w:r>
            <w:proofErr w:type="spellEnd"/>
            <w:r w:rsidRPr="004F6B57">
              <w:rPr>
                <w:sz w:val="22"/>
              </w:rPr>
              <w:t xml:space="preserve"> Municipal</w:t>
            </w:r>
          </w:p>
        </w:tc>
      </w:tr>
      <w:tr w:rsidR="00000675" w:rsidRPr="004F6B57" w:rsidTr="00DE7D70">
        <w:trPr>
          <w:jc w:val="center"/>
        </w:trPr>
        <w:tc>
          <w:tcPr>
            <w:tcW w:w="1838"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Camino</w:t>
            </w:r>
          </w:p>
        </w:tc>
        <w:tc>
          <w:tcPr>
            <w:tcW w:w="3402"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Asentamiento Humano</w:t>
            </w:r>
          </w:p>
        </w:tc>
        <w:tc>
          <w:tcPr>
            <w:tcW w:w="3871"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Localidad</w:t>
            </w:r>
          </w:p>
        </w:tc>
      </w:tr>
      <w:tr w:rsidR="00000675" w:rsidRPr="004F6B57" w:rsidTr="00DE7D70">
        <w:trPr>
          <w:jc w:val="center"/>
        </w:trPr>
        <w:tc>
          <w:tcPr>
            <w:tcW w:w="1838" w:type="dxa"/>
            <w:vAlign w:val="center"/>
          </w:tcPr>
          <w:p w:rsidR="00000675" w:rsidRPr="004F6B57" w:rsidRDefault="00000675" w:rsidP="00DE7D70">
            <w:pPr>
              <w:pStyle w:val="Prrafodelista"/>
              <w:spacing w:line="360" w:lineRule="auto"/>
              <w:ind w:right="-93"/>
              <w:jc w:val="both"/>
              <w:rPr>
                <w:sz w:val="22"/>
              </w:rPr>
            </w:pPr>
          </w:p>
        </w:tc>
        <w:tc>
          <w:tcPr>
            <w:tcW w:w="3402" w:type="dxa"/>
            <w:vAlign w:val="center"/>
            <w:hideMark/>
          </w:tcPr>
          <w:p w:rsidR="00000675" w:rsidRPr="004F6B57" w:rsidRDefault="00000675" w:rsidP="00000675">
            <w:pPr>
              <w:pStyle w:val="Prrafodelista"/>
              <w:numPr>
                <w:ilvl w:val="0"/>
                <w:numId w:val="15"/>
              </w:numPr>
              <w:spacing w:line="360" w:lineRule="auto"/>
              <w:ind w:right="-93"/>
              <w:jc w:val="both"/>
              <w:rPr>
                <w:sz w:val="22"/>
              </w:rPr>
            </w:pPr>
            <w:r w:rsidRPr="004F6B57">
              <w:rPr>
                <w:sz w:val="22"/>
              </w:rPr>
              <w:t>Código Postal</w:t>
            </w:r>
          </w:p>
        </w:tc>
        <w:tc>
          <w:tcPr>
            <w:tcW w:w="3871" w:type="dxa"/>
            <w:vAlign w:val="center"/>
          </w:tcPr>
          <w:p w:rsidR="00000675" w:rsidRPr="004F6B57" w:rsidRDefault="00000675" w:rsidP="00DE7D70">
            <w:pPr>
              <w:pStyle w:val="Prrafodelista"/>
              <w:spacing w:line="360" w:lineRule="auto"/>
              <w:ind w:right="-93"/>
              <w:jc w:val="both"/>
              <w:rPr>
                <w:sz w:val="22"/>
              </w:rPr>
            </w:pPr>
          </w:p>
        </w:tc>
      </w:tr>
      <w:tr w:rsidR="00000675" w:rsidRPr="004F6B57" w:rsidTr="00DE7D70">
        <w:trPr>
          <w:jc w:val="center"/>
        </w:trPr>
        <w:tc>
          <w:tcPr>
            <w:tcW w:w="1838" w:type="dxa"/>
            <w:vAlign w:val="center"/>
          </w:tcPr>
          <w:p w:rsidR="00000675" w:rsidRPr="004F6B57" w:rsidRDefault="00000675" w:rsidP="00DE7D70">
            <w:pPr>
              <w:pStyle w:val="Prrafodelista"/>
              <w:spacing w:line="360" w:lineRule="auto"/>
              <w:ind w:right="-93"/>
              <w:jc w:val="both"/>
              <w:rPr>
                <w:sz w:val="22"/>
              </w:rPr>
            </w:pPr>
          </w:p>
        </w:tc>
        <w:tc>
          <w:tcPr>
            <w:tcW w:w="3402" w:type="dxa"/>
            <w:vAlign w:val="center"/>
            <w:hideMark/>
          </w:tcPr>
          <w:p w:rsidR="00000675" w:rsidRPr="004F6B57" w:rsidRDefault="00000675" w:rsidP="00000675">
            <w:pPr>
              <w:pStyle w:val="Prrafodelista"/>
              <w:numPr>
                <w:ilvl w:val="0"/>
                <w:numId w:val="15"/>
              </w:numPr>
              <w:spacing w:line="360" w:lineRule="auto"/>
              <w:ind w:right="-93"/>
              <w:jc w:val="both"/>
              <w:rPr>
                <w:rFonts w:ascii="Palatino Linotype" w:hAnsi="Palatino Linotype" w:cs="Arial"/>
                <w:sz w:val="22"/>
                <w:lang w:eastAsia="es-MX"/>
              </w:rPr>
            </w:pPr>
            <w:r w:rsidRPr="004F6B57">
              <w:rPr>
                <w:sz w:val="22"/>
              </w:rPr>
              <w:t>Descripción de Ubicación</w:t>
            </w:r>
          </w:p>
        </w:tc>
        <w:tc>
          <w:tcPr>
            <w:tcW w:w="3871" w:type="dxa"/>
            <w:vAlign w:val="center"/>
          </w:tcPr>
          <w:p w:rsidR="00000675" w:rsidRPr="004F6B57" w:rsidRDefault="00000675" w:rsidP="00DE7D70">
            <w:pPr>
              <w:pStyle w:val="Prrafodelista"/>
              <w:spacing w:line="360" w:lineRule="auto"/>
              <w:ind w:right="-93"/>
              <w:jc w:val="both"/>
              <w:rPr>
                <w:sz w:val="22"/>
              </w:rPr>
            </w:pPr>
          </w:p>
        </w:tc>
      </w:tr>
    </w:tbl>
    <w:p w:rsidR="00000675" w:rsidRPr="004F6B57" w:rsidRDefault="00000675" w:rsidP="00000675">
      <w:pPr>
        <w:spacing w:line="360" w:lineRule="auto"/>
        <w:ind w:right="-93"/>
        <w:jc w:val="both"/>
        <w:rPr>
          <w:rFonts w:ascii="Palatino Linotype" w:hAnsi="Palatino Linotype" w:cs="Arial"/>
          <w:lang w:eastAsia="es-MX"/>
        </w:rPr>
      </w:pPr>
    </w:p>
    <w:p w:rsidR="00000675" w:rsidRPr="004F6B57" w:rsidRDefault="00000675" w:rsidP="00000675">
      <w:pPr>
        <w:spacing w:line="360" w:lineRule="auto"/>
        <w:ind w:right="-93"/>
        <w:jc w:val="both"/>
        <w:rPr>
          <w:rFonts w:ascii="Palatino Linotype" w:hAnsi="Palatino Linotype" w:cs="Arial"/>
          <w:lang w:eastAsia="es-MX"/>
        </w:rPr>
      </w:pPr>
      <w:r w:rsidRPr="004F6B57">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000675" w:rsidRPr="004F6B57" w:rsidRDefault="00000675" w:rsidP="00000675">
      <w:pPr>
        <w:spacing w:line="360" w:lineRule="auto"/>
        <w:jc w:val="both"/>
        <w:rPr>
          <w:rFonts w:ascii="Palatino Linotype" w:hAnsi="Palatino Linotype"/>
        </w:rPr>
      </w:pPr>
    </w:p>
    <w:p w:rsidR="00000675" w:rsidRPr="004F6B57" w:rsidRDefault="00000675" w:rsidP="00000675">
      <w:pPr>
        <w:spacing w:line="360" w:lineRule="auto"/>
        <w:jc w:val="both"/>
        <w:rPr>
          <w:rFonts w:ascii="Palatino Linotype" w:hAnsi="Palatino Linotype" w:cs="Arial"/>
        </w:rPr>
      </w:pPr>
      <w:r w:rsidRPr="004F6B57">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000675" w:rsidRPr="004F6B57" w:rsidRDefault="00000675" w:rsidP="00000675">
      <w:pPr>
        <w:spacing w:line="360" w:lineRule="auto"/>
        <w:jc w:val="both"/>
        <w:rPr>
          <w:rFonts w:ascii="Palatino Linotype" w:hAnsi="Palatino Linotype" w:cs="Arial"/>
        </w:rPr>
      </w:pPr>
    </w:p>
    <w:p w:rsidR="00000675" w:rsidRPr="004F6B57" w:rsidRDefault="00000675" w:rsidP="00000675">
      <w:pPr>
        <w:spacing w:line="360" w:lineRule="auto"/>
        <w:jc w:val="both"/>
        <w:rPr>
          <w:rFonts w:ascii="Palatino Linotype" w:hAnsi="Palatino Linotype" w:cs="Arial"/>
        </w:rPr>
      </w:pPr>
      <w:r w:rsidRPr="004F6B57">
        <w:rPr>
          <w:rFonts w:ascii="Palatino Linotype" w:hAnsi="Palatino Linotype" w:cs="Arial"/>
        </w:rPr>
        <w:t>Al respecto, el máximo tribunal del país ha establecido jurisprudencia respecto a qué debe entenderse por fundamentación y motivación, en los siguientes términos:</w:t>
      </w:r>
    </w:p>
    <w:p w:rsidR="00000675" w:rsidRPr="004F6B57" w:rsidRDefault="00000675" w:rsidP="00000675">
      <w:pPr>
        <w:spacing w:line="360" w:lineRule="auto"/>
        <w:jc w:val="both"/>
        <w:rPr>
          <w:rFonts w:ascii="Palatino Linotype" w:hAnsi="Palatino Linotype" w:cs="Arial"/>
        </w:rPr>
      </w:pPr>
    </w:p>
    <w:p w:rsidR="00000675" w:rsidRPr="004F6B57" w:rsidRDefault="00000675" w:rsidP="00000675">
      <w:pPr>
        <w:pStyle w:val="Textoindependiente2"/>
        <w:spacing w:after="0" w:line="240" w:lineRule="auto"/>
        <w:ind w:left="709" w:right="757"/>
        <w:contextualSpacing/>
        <w:jc w:val="both"/>
        <w:rPr>
          <w:rFonts w:ascii="Palatino Linotype" w:hAnsi="Palatino Linotype" w:cs="Arial"/>
          <w:i/>
          <w:sz w:val="22"/>
        </w:rPr>
      </w:pPr>
      <w:r w:rsidRPr="004F6B57">
        <w:rPr>
          <w:rFonts w:ascii="Palatino Linotype" w:hAnsi="Palatino Linotype" w:cs="Arial"/>
          <w:i/>
          <w:sz w:val="22"/>
        </w:rPr>
        <w:t>“</w:t>
      </w:r>
      <w:r w:rsidRPr="004F6B57">
        <w:rPr>
          <w:rFonts w:ascii="Palatino Linotype" w:hAnsi="Palatino Linotype" w:cs="Arial"/>
          <w:b/>
          <w:i/>
          <w:sz w:val="22"/>
        </w:rPr>
        <w:t xml:space="preserve">FUNDAMENTACIÓN Y MOTIVACIÓN. </w:t>
      </w:r>
      <w:r w:rsidRPr="004F6B57">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000675" w:rsidRPr="004F6B57" w:rsidRDefault="00000675" w:rsidP="00000675">
      <w:pPr>
        <w:pStyle w:val="Textoindependiente2"/>
        <w:spacing w:after="0" w:line="360" w:lineRule="auto"/>
        <w:contextualSpacing/>
        <w:jc w:val="both"/>
        <w:rPr>
          <w:rFonts w:ascii="Palatino Linotype" w:hAnsi="Palatino Linotype" w:cs="Arial"/>
          <w:i/>
        </w:rPr>
      </w:pPr>
    </w:p>
    <w:p w:rsidR="00000675" w:rsidRPr="004F6B57" w:rsidRDefault="00000675" w:rsidP="00000675">
      <w:pPr>
        <w:spacing w:line="360" w:lineRule="auto"/>
        <w:jc w:val="both"/>
        <w:rPr>
          <w:rFonts w:ascii="Palatino Linotype" w:hAnsi="Palatino Linotype" w:cs="Arial"/>
        </w:rPr>
      </w:pPr>
      <w:r w:rsidRPr="004F6B5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00675" w:rsidRPr="004F6B57" w:rsidRDefault="00000675" w:rsidP="00000675">
      <w:pPr>
        <w:spacing w:line="360" w:lineRule="auto"/>
        <w:jc w:val="both"/>
        <w:rPr>
          <w:rFonts w:ascii="Palatino Linotype" w:hAnsi="Palatino Linotype" w:cs="Arial"/>
        </w:rPr>
      </w:pPr>
    </w:p>
    <w:p w:rsidR="00000675" w:rsidRPr="004F6B57" w:rsidRDefault="00000675" w:rsidP="00000675">
      <w:pPr>
        <w:spacing w:line="360" w:lineRule="auto"/>
        <w:jc w:val="both"/>
        <w:rPr>
          <w:rFonts w:ascii="Palatino Linotype" w:hAnsi="Palatino Linotype" w:cs="Arial"/>
        </w:rPr>
      </w:pPr>
      <w:r w:rsidRPr="004F6B5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00675" w:rsidRPr="004F6B57" w:rsidRDefault="00000675" w:rsidP="00000675">
      <w:pPr>
        <w:spacing w:line="360" w:lineRule="auto"/>
        <w:jc w:val="both"/>
        <w:rPr>
          <w:rFonts w:ascii="Palatino Linotype" w:hAnsi="Palatino Linotype" w:cs="Arial"/>
        </w:rPr>
      </w:pPr>
    </w:p>
    <w:p w:rsidR="00000675" w:rsidRPr="004F6B57" w:rsidRDefault="00000675" w:rsidP="00000675">
      <w:pPr>
        <w:pStyle w:val="Textoindependiente2"/>
        <w:spacing w:after="0" w:line="240" w:lineRule="auto"/>
        <w:ind w:left="709" w:right="757"/>
        <w:contextualSpacing/>
        <w:jc w:val="both"/>
        <w:rPr>
          <w:rFonts w:ascii="Palatino Linotype" w:hAnsi="Palatino Linotype" w:cs="Arial"/>
          <w:i/>
          <w:sz w:val="22"/>
        </w:rPr>
      </w:pPr>
      <w:r w:rsidRPr="004F6B57">
        <w:rPr>
          <w:rFonts w:ascii="Palatino Linotype" w:hAnsi="Palatino Linotype" w:cs="Arial"/>
          <w:b/>
          <w:i/>
          <w:sz w:val="22"/>
        </w:rPr>
        <w:t>“FUNDAMENTACIÓN Y MOTIVACIÓN. EL ASPECTO FORMAL DE LA GARANTÍA Y SU FINALIDAD SE TRADUCEN EN EXPLICAR, JUSTIFICAR, POSIBILITAR LA DEFENSA Y COMUNICAR LA DECISIÓN</w:t>
      </w:r>
      <w:r w:rsidRPr="004F6B57">
        <w:rPr>
          <w:rFonts w:ascii="Palatino Linotype" w:hAnsi="Palatino Linotype" w:cs="Arial"/>
          <w:i/>
          <w:sz w:val="22"/>
        </w:rPr>
        <w:t xml:space="preserve">. El contenido formal de la garantía de legalidad prevista en el artículo 16 constitucional relativa a la </w:t>
      </w:r>
      <w:r w:rsidRPr="004F6B57">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F6B57">
        <w:rPr>
          <w:rFonts w:ascii="Palatino Linotype" w:hAnsi="Palatino Linotype" w:cs="Arial"/>
          <w:i/>
          <w:sz w:val="22"/>
        </w:rPr>
        <w:t xml:space="preserve">. Por tanto, </w:t>
      </w:r>
      <w:r w:rsidRPr="004F6B57">
        <w:rPr>
          <w:rFonts w:ascii="Palatino Linotype" w:hAnsi="Palatino Linotype" w:cs="Arial"/>
          <w:b/>
          <w:i/>
          <w:sz w:val="22"/>
        </w:rPr>
        <w:t>no basta que el acto de autoridad apenas observe una motivación pro forma pero de una manera incongruente, insuficiente o imprecisa</w:t>
      </w:r>
      <w:r w:rsidRPr="004F6B57">
        <w:rPr>
          <w:rFonts w:ascii="Palatino Linotype" w:hAnsi="Palatino Linotype" w:cs="Arial"/>
          <w:i/>
          <w:sz w:val="22"/>
        </w:rPr>
        <w:t>, que impida la finalidad del conocimiento, comprobación y defensa pertinente</w:t>
      </w:r>
      <w:r w:rsidRPr="004F6B57">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F6B57">
        <w:rPr>
          <w:rFonts w:ascii="Palatino Linotype" w:hAnsi="Palatino Linotype" w:cs="Arial"/>
          <w:i/>
          <w:sz w:val="22"/>
        </w:rPr>
        <w:t>.”(Sic)</w:t>
      </w:r>
    </w:p>
    <w:p w:rsidR="00000675" w:rsidRPr="004F6B57" w:rsidRDefault="00000675" w:rsidP="00000675">
      <w:pPr>
        <w:pStyle w:val="Textoindependiente2"/>
        <w:spacing w:after="0" w:line="360" w:lineRule="auto"/>
        <w:contextualSpacing/>
        <w:jc w:val="both"/>
        <w:rPr>
          <w:rFonts w:ascii="Palatino Linotype" w:hAnsi="Palatino Linotype" w:cs="Arial"/>
          <w:i/>
        </w:rPr>
      </w:pPr>
    </w:p>
    <w:p w:rsidR="00000675" w:rsidRPr="004F6B57" w:rsidRDefault="00000675" w:rsidP="00000675">
      <w:pPr>
        <w:spacing w:line="360" w:lineRule="auto"/>
        <w:jc w:val="both"/>
        <w:rPr>
          <w:rFonts w:ascii="Palatino Linotype" w:hAnsi="Palatino Linotype" w:cs="Arial"/>
        </w:rPr>
      </w:pPr>
      <w:r w:rsidRPr="004F6B57">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000675" w:rsidRPr="004F6B57" w:rsidRDefault="00000675" w:rsidP="00000675">
      <w:pPr>
        <w:spacing w:line="360" w:lineRule="auto"/>
        <w:jc w:val="both"/>
        <w:rPr>
          <w:rFonts w:ascii="Palatino Linotype" w:hAnsi="Palatino Linotype" w:cs="Arial"/>
        </w:rPr>
      </w:pPr>
    </w:p>
    <w:p w:rsidR="00000675" w:rsidRPr="004F6B57" w:rsidRDefault="00000675" w:rsidP="00000675">
      <w:pPr>
        <w:spacing w:line="360" w:lineRule="auto"/>
        <w:jc w:val="both"/>
        <w:rPr>
          <w:rFonts w:ascii="Palatino Linotype" w:hAnsi="Palatino Linotype" w:cs="Arial"/>
          <w:lang w:val="es-ES"/>
        </w:rPr>
      </w:pPr>
      <w:r w:rsidRPr="004F6B57">
        <w:rPr>
          <w:rFonts w:ascii="Palatino Linotype" w:hAnsi="Palatino Linotype" w:cs="Arial"/>
          <w:lang w:val="es-ES"/>
        </w:rPr>
        <w:t xml:space="preserve">Por lo tanto, la entrega de documentos en su versión pública debe acompañarse necesariamente del Acuerdo del Comité de Transparencia del </w:t>
      </w:r>
      <w:r w:rsidRPr="004F6B57">
        <w:rPr>
          <w:rFonts w:ascii="Palatino Linotype" w:hAnsi="Palatino Linotype" w:cs="Arial"/>
          <w:b/>
          <w:lang w:val="es-ES"/>
        </w:rPr>
        <w:t xml:space="preserve">SUJETO OBLIGADO </w:t>
      </w:r>
      <w:r w:rsidRPr="004F6B57">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00675" w:rsidRPr="004F6B57" w:rsidRDefault="00000675" w:rsidP="00000675">
      <w:pPr>
        <w:widowControl w:val="0"/>
        <w:autoSpaceDE w:val="0"/>
        <w:autoSpaceDN w:val="0"/>
        <w:adjustRightInd w:val="0"/>
        <w:spacing w:line="360" w:lineRule="auto"/>
        <w:jc w:val="both"/>
        <w:rPr>
          <w:rFonts w:ascii="Palatino Linotype" w:eastAsia="Calibri" w:hAnsi="Palatino Linotype" w:cs="Arial"/>
        </w:rPr>
      </w:pPr>
    </w:p>
    <w:p w:rsidR="00000675" w:rsidRPr="004F6B57" w:rsidRDefault="00000675" w:rsidP="00000675">
      <w:pPr>
        <w:widowControl w:val="0"/>
        <w:autoSpaceDE w:val="0"/>
        <w:autoSpaceDN w:val="0"/>
        <w:adjustRightInd w:val="0"/>
        <w:spacing w:line="360" w:lineRule="auto"/>
        <w:jc w:val="both"/>
        <w:rPr>
          <w:rFonts w:ascii="Palatino Linotype" w:eastAsia="Calibri" w:hAnsi="Palatino Linotype" w:cs="Arial"/>
        </w:rPr>
      </w:pPr>
      <w:r w:rsidRPr="004F6B57">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4F6B57">
        <w:rPr>
          <w:rFonts w:ascii="Palatino Linotype" w:eastAsia="Calibri" w:hAnsi="Palatino Linotype" w:cs="Arial"/>
          <w:b/>
        </w:rPr>
        <w:t>REVOCAR</w:t>
      </w:r>
      <w:r w:rsidRPr="004F6B57">
        <w:rPr>
          <w:rFonts w:ascii="Palatino Linotype" w:eastAsia="Calibri" w:hAnsi="Palatino Linotype" w:cs="Arial"/>
        </w:rPr>
        <w:t xml:space="preserve"> la respuesta del </w:t>
      </w:r>
      <w:r w:rsidRPr="004F6B57">
        <w:rPr>
          <w:rFonts w:ascii="Palatino Linotype" w:eastAsia="Calibri" w:hAnsi="Palatino Linotype" w:cs="Arial"/>
          <w:b/>
        </w:rPr>
        <w:t>SUJETO OBLIGADO</w:t>
      </w:r>
      <w:r w:rsidRPr="004F6B57">
        <w:rPr>
          <w:rFonts w:ascii="Palatino Linotype" w:eastAsia="Calibri" w:hAnsi="Palatino Linotype" w:cs="Arial"/>
        </w:rPr>
        <w:t xml:space="preserve"> y ordenar la entrega de la información en los términos descritos en el cuerpo de la resolución del recurso de revisión que nos ocupa.</w:t>
      </w:r>
    </w:p>
    <w:p w:rsidR="00000675" w:rsidRPr="004F6B57" w:rsidRDefault="00000675" w:rsidP="00000675">
      <w:pPr>
        <w:widowControl w:val="0"/>
        <w:autoSpaceDE w:val="0"/>
        <w:autoSpaceDN w:val="0"/>
        <w:adjustRightInd w:val="0"/>
        <w:spacing w:line="360" w:lineRule="auto"/>
        <w:jc w:val="both"/>
        <w:rPr>
          <w:rFonts w:ascii="Palatino Linotype" w:eastAsia="Calibri" w:hAnsi="Palatino Linotype" w:cs="Arial"/>
        </w:rPr>
      </w:pPr>
    </w:p>
    <w:p w:rsidR="00000675" w:rsidRPr="004F6B57" w:rsidRDefault="00000675" w:rsidP="00000675">
      <w:pPr>
        <w:spacing w:line="360" w:lineRule="auto"/>
        <w:jc w:val="both"/>
        <w:rPr>
          <w:rFonts w:ascii="Palatino Linotype" w:eastAsia="Calibri" w:hAnsi="Palatino Linotype" w:cs="Arial"/>
        </w:rPr>
      </w:pPr>
      <w:r w:rsidRPr="004F6B57">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000675" w:rsidRPr="004F6B57" w:rsidRDefault="00000675" w:rsidP="000D12A0">
      <w:pPr>
        <w:tabs>
          <w:tab w:val="left" w:pos="1845"/>
        </w:tabs>
        <w:spacing w:line="360" w:lineRule="auto"/>
        <w:jc w:val="both"/>
        <w:rPr>
          <w:rFonts w:ascii="Palatino Linotype" w:eastAsiaTheme="minorHAnsi" w:hAnsi="Palatino Linotype" w:cstheme="minorBidi"/>
          <w:lang w:eastAsia="en-US"/>
        </w:rPr>
      </w:pPr>
    </w:p>
    <w:p w:rsidR="00CB32E2" w:rsidRPr="00767718" w:rsidRDefault="00CB32E2" w:rsidP="000D12A0">
      <w:pPr>
        <w:spacing w:line="360" w:lineRule="auto"/>
        <w:jc w:val="center"/>
        <w:rPr>
          <w:rFonts w:ascii="Palatino Linotype" w:eastAsia="Calibri" w:hAnsi="Palatino Linotype" w:cs="Arial"/>
          <w:b/>
          <w:sz w:val="28"/>
          <w:lang w:val="pt-BR"/>
        </w:rPr>
      </w:pPr>
      <w:r w:rsidRPr="00767718">
        <w:rPr>
          <w:rFonts w:ascii="Palatino Linotype" w:eastAsia="Calibri" w:hAnsi="Palatino Linotype" w:cs="Arial"/>
          <w:b/>
          <w:sz w:val="28"/>
          <w:lang w:val="pt-BR"/>
        </w:rPr>
        <w:t>R E S U E L V E</w:t>
      </w:r>
    </w:p>
    <w:p w:rsidR="00CB32E2" w:rsidRPr="00767718" w:rsidRDefault="00CB32E2" w:rsidP="000D12A0">
      <w:pPr>
        <w:spacing w:line="360" w:lineRule="auto"/>
        <w:jc w:val="center"/>
        <w:rPr>
          <w:rFonts w:ascii="Palatino Linotype" w:eastAsia="Calibri" w:hAnsi="Palatino Linotype" w:cs="Arial"/>
          <w:b/>
          <w:sz w:val="28"/>
          <w:lang w:val="pt-BR"/>
        </w:rPr>
      </w:pPr>
    </w:p>
    <w:p w:rsidR="00CB32E2" w:rsidRPr="004F6B57" w:rsidRDefault="00CB32E2" w:rsidP="000D12A0">
      <w:pPr>
        <w:spacing w:line="360" w:lineRule="auto"/>
        <w:jc w:val="both"/>
        <w:rPr>
          <w:rFonts w:ascii="Palatino Linotype" w:eastAsia="Calibri" w:hAnsi="Palatino Linotype" w:cs="Arial"/>
        </w:rPr>
      </w:pPr>
      <w:r w:rsidRPr="00767718">
        <w:rPr>
          <w:rFonts w:ascii="Palatino Linotype" w:eastAsia="Calibri" w:hAnsi="Palatino Linotype" w:cs="Arial"/>
          <w:b/>
          <w:sz w:val="28"/>
          <w:lang w:val="pt-BR"/>
        </w:rPr>
        <w:t>PRIMERO</w:t>
      </w:r>
      <w:r w:rsidRPr="00767718">
        <w:rPr>
          <w:rFonts w:ascii="Palatino Linotype" w:eastAsia="Calibri" w:hAnsi="Palatino Linotype" w:cs="Arial"/>
          <w:lang w:val="pt-BR"/>
        </w:rPr>
        <w:t xml:space="preserve">. </w:t>
      </w:r>
      <w:r w:rsidRPr="004F6B57">
        <w:rPr>
          <w:rFonts w:ascii="Palatino Linotype" w:eastAsia="Calibri" w:hAnsi="Palatino Linotype" w:cs="Arial"/>
        </w:rPr>
        <w:t xml:space="preserve">Resultan </w:t>
      </w:r>
      <w:r w:rsidRPr="004F6B57">
        <w:rPr>
          <w:rFonts w:ascii="Palatino Linotype" w:eastAsia="Calibri" w:hAnsi="Palatino Linotype" w:cs="Arial"/>
          <w:b/>
        </w:rPr>
        <w:t>fundadas</w:t>
      </w:r>
      <w:r w:rsidRPr="004F6B57">
        <w:rPr>
          <w:rFonts w:ascii="Palatino Linotype" w:eastAsia="Calibri" w:hAnsi="Palatino Linotype" w:cs="Arial"/>
        </w:rPr>
        <w:t xml:space="preserve"> las razones o motivos de inconformidad planteadas por </w:t>
      </w:r>
      <w:r w:rsidRPr="004F6B57">
        <w:rPr>
          <w:rFonts w:ascii="Palatino Linotype" w:eastAsia="Calibri" w:hAnsi="Palatino Linotype" w:cs="Arial"/>
          <w:b/>
        </w:rPr>
        <w:t>EL RECURRENTE</w:t>
      </w:r>
      <w:r w:rsidRPr="004F6B57">
        <w:rPr>
          <w:rFonts w:ascii="Palatino Linotype" w:eastAsia="Calibri" w:hAnsi="Palatino Linotype" w:cs="Arial"/>
        </w:rPr>
        <w:t xml:space="preserve">, en términos del Considerando </w:t>
      </w:r>
      <w:r w:rsidRPr="004F6B57">
        <w:rPr>
          <w:rFonts w:ascii="Palatino Linotype" w:eastAsia="Calibri" w:hAnsi="Palatino Linotype" w:cs="Arial"/>
          <w:b/>
        </w:rPr>
        <w:t>QUINTO</w:t>
      </w:r>
      <w:r w:rsidRPr="004F6B57">
        <w:rPr>
          <w:rFonts w:ascii="Palatino Linotype" w:eastAsia="Calibri" w:hAnsi="Palatino Linotype" w:cs="Arial"/>
        </w:rPr>
        <w:t xml:space="preserve"> de la presente resolución.</w:t>
      </w:r>
    </w:p>
    <w:p w:rsidR="00CB32E2" w:rsidRPr="004F6B57" w:rsidRDefault="00CB32E2" w:rsidP="000D12A0">
      <w:pPr>
        <w:spacing w:line="360" w:lineRule="auto"/>
        <w:jc w:val="both"/>
        <w:rPr>
          <w:rFonts w:ascii="Palatino Linotype" w:eastAsia="Calibri" w:hAnsi="Palatino Linotype" w:cs="Arial"/>
        </w:rPr>
      </w:pPr>
    </w:p>
    <w:p w:rsidR="00CB32E2" w:rsidRPr="004F6B57" w:rsidRDefault="00CB32E2" w:rsidP="000D12A0">
      <w:pPr>
        <w:spacing w:line="360" w:lineRule="auto"/>
        <w:jc w:val="both"/>
        <w:rPr>
          <w:rFonts w:ascii="Palatino Linotype" w:eastAsia="Calibri" w:hAnsi="Palatino Linotype" w:cs="Arial"/>
        </w:rPr>
      </w:pPr>
      <w:r w:rsidRPr="004F6B57">
        <w:rPr>
          <w:rFonts w:ascii="Palatino Linotype" w:eastAsia="Calibri" w:hAnsi="Palatino Linotype" w:cs="Arial"/>
          <w:b/>
          <w:sz w:val="28"/>
        </w:rPr>
        <w:t>SEGUNDO</w:t>
      </w:r>
      <w:r w:rsidRPr="004F6B57">
        <w:rPr>
          <w:rFonts w:ascii="Palatino Linotype" w:eastAsia="Calibri" w:hAnsi="Palatino Linotype" w:cs="Arial"/>
        </w:rPr>
        <w:t xml:space="preserve">. Se </w:t>
      </w:r>
      <w:r w:rsidRPr="004F6B57">
        <w:rPr>
          <w:rFonts w:ascii="Palatino Linotype" w:eastAsia="Calibri" w:hAnsi="Palatino Linotype" w:cs="Arial"/>
          <w:b/>
        </w:rPr>
        <w:t>REVOCA</w:t>
      </w:r>
      <w:r w:rsidRPr="004F6B57">
        <w:rPr>
          <w:rFonts w:ascii="Palatino Linotype" w:eastAsia="Calibri" w:hAnsi="Palatino Linotype" w:cs="Arial"/>
        </w:rPr>
        <w:t xml:space="preserve"> la respuesta otorgada por </w:t>
      </w:r>
      <w:r w:rsidRPr="004F6B57">
        <w:rPr>
          <w:rFonts w:ascii="Palatino Linotype" w:eastAsia="Calibri" w:hAnsi="Palatino Linotype" w:cs="Arial"/>
          <w:b/>
        </w:rPr>
        <w:t>EL SUJETO OBLIGADO</w:t>
      </w:r>
      <w:r w:rsidRPr="004F6B57">
        <w:rPr>
          <w:rFonts w:ascii="Palatino Linotype" w:eastAsia="Calibri" w:hAnsi="Palatino Linotype" w:cs="Arial"/>
        </w:rPr>
        <w:t xml:space="preserve"> a la solicitud de información </w:t>
      </w:r>
      <w:r w:rsidR="00000675" w:rsidRPr="004F6B57">
        <w:rPr>
          <w:rFonts w:ascii="Palatino Linotype" w:eastAsia="Calibri" w:hAnsi="Palatino Linotype" w:cs="Arial"/>
          <w:b/>
          <w:bCs/>
        </w:rPr>
        <w:t>00678/METEPEC/IP/2019</w:t>
      </w:r>
      <w:r w:rsidRPr="004F6B57">
        <w:rPr>
          <w:rFonts w:ascii="Palatino Linotype" w:eastAsia="Calibri" w:hAnsi="Palatino Linotype" w:cs="Arial"/>
          <w:b/>
          <w:bCs/>
        </w:rPr>
        <w:t xml:space="preserve"> </w:t>
      </w:r>
      <w:r w:rsidRPr="004F6B57">
        <w:rPr>
          <w:rFonts w:ascii="Palatino Linotype" w:eastAsia="Calibri" w:hAnsi="Palatino Linotype" w:cs="Arial"/>
        </w:rPr>
        <w:t xml:space="preserve">y se le ordena en términos del Considerando </w:t>
      </w:r>
      <w:r w:rsidRPr="004F6B57">
        <w:rPr>
          <w:rFonts w:ascii="Palatino Linotype" w:eastAsia="Calibri" w:hAnsi="Palatino Linotype" w:cs="Arial"/>
          <w:b/>
        </w:rPr>
        <w:t>QUINTO</w:t>
      </w:r>
      <w:r w:rsidRPr="004F6B57">
        <w:rPr>
          <w:rFonts w:ascii="Palatino Linotype" w:eastAsia="Calibri" w:hAnsi="Palatino Linotype" w:cs="Arial"/>
        </w:rPr>
        <w:t xml:space="preserve"> de la presente resolución, entregue al </w:t>
      </w:r>
      <w:r w:rsidRPr="004F6B57">
        <w:rPr>
          <w:rFonts w:ascii="Palatino Linotype" w:eastAsia="Calibri" w:hAnsi="Palatino Linotype" w:cs="Arial"/>
          <w:b/>
        </w:rPr>
        <w:t>RECURRENTE</w:t>
      </w:r>
      <w:r w:rsidRPr="004F6B57">
        <w:rPr>
          <w:rFonts w:ascii="Palatino Linotype" w:eastAsia="Calibri" w:hAnsi="Palatino Linotype" w:cs="Arial"/>
        </w:rPr>
        <w:t xml:space="preserve"> vía </w:t>
      </w:r>
      <w:r w:rsidRPr="004F6B57">
        <w:rPr>
          <w:rFonts w:ascii="Palatino Linotype" w:eastAsia="Calibri" w:hAnsi="Palatino Linotype" w:cs="Arial"/>
          <w:b/>
        </w:rPr>
        <w:t>SAIMEX</w:t>
      </w:r>
      <w:r w:rsidRPr="004F6B57">
        <w:rPr>
          <w:rFonts w:ascii="Palatino Linotype" w:eastAsia="Calibri" w:hAnsi="Palatino Linotype" w:cs="Arial"/>
        </w:rPr>
        <w:t xml:space="preserve">, </w:t>
      </w:r>
      <w:r w:rsidR="00000675" w:rsidRPr="004F6B57">
        <w:rPr>
          <w:rFonts w:ascii="Palatino Linotype" w:eastAsia="Calibri" w:hAnsi="Palatino Linotype" w:cs="Arial"/>
        </w:rPr>
        <w:t xml:space="preserve">en </w:t>
      </w:r>
      <w:r w:rsidR="00000675" w:rsidRPr="004F6B57">
        <w:rPr>
          <w:rFonts w:ascii="Palatino Linotype" w:eastAsia="Calibri" w:hAnsi="Palatino Linotype" w:cs="Arial"/>
          <w:b/>
        </w:rPr>
        <w:t xml:space="preserve">versión pública, </w:t>
      </w:r>
      <w:r w:rsidRPr="004F6B57">
        <w:rPr>
          <w:rFonts w:ascii="Palatino Linotype" w:eastAsia="Calibri" w:hAnsi="Palatino Linotype" w:cs="Arial"/>
        </w:rPr>
        <w:t>lo siguiente:</w:t>
      </w:r>
    </w:p>
    <w:p w:rsidR="00CB32E2" w:rsidRPr="004F6B57" w:rsidRDefault="00CB32E2" w:rsidP="000D12A0">
      <w:pPr>
        <w:spacing w:line="360" w:lineRule="auto"/>
        <w:jc w:val="both"/>
        <w:rPr>
          <w:rFonts w:ascii="Palatino Linotype" w:eastAsia="Calibri" w:hAnsi="Palatino Linotype" w:cs="Arial"/>
        </w:rPr>
      </w:pPr>
    </w:p>
    <w:p w:rsidR="00000675" w:rsidRPr="004F6B57" w:rsidRDefault="00CB32E2" w:rsidP="00000675">
      <w:pPr>
        <w:ind w:left="709" w:right="757"/>
        <w:jc w:val="both"/>
        <w:rPr>
          <w:rFonts w:ascii="Palatino Linotype" w:eastAsia="Calibri" w:hAnsi="Palatino Linotype" w:cs="Arial"/>
          <w:i/>
          <w:sz w:val="22"/>
        </w:rPr>
      </w:pPr>
      <w:r w:rsidRPr="004F6B57">
        <w:rPr>
          <w:rFonts w:ascii="Palatino Linotype" w:eastAsia="Calibri" w:hAnsi="Palatino Linotype" w:cs="Arial"/>
          <w:i/>
          <w:sz w:val="22"/>
        </w:rPr>
        <w:t>“</w:t>
      </w:r>
      <w:r w:rsidR="00000675" w:rsidRPr="004F6B57">
        <w:rPr>
          <w:rFonts w:ascii="Palatino Linotype" w:eastAsia="Calibri" w:hAnsi="Palatino Linotype" w:cs="Arial"/>
          <w:i/>
          <w:sz w:val="22"/>
        </w:rPr>
        <w:t xml:space="preserve">Los documentos </w:t>
      </w:r>
      <w:r w:rsidR="00FC1010" w:rsidRPr="004F6B57">
        <w:rPr>
          <w:rFonts w:ascii="Palatino Linotype" w:eastAsia="Calibri" w:hAnsi="Palatino Linotype" w:cs="Arial"/>
          <w:i/>
          <w:sz w:val="22"/>
        </w:rPr>
        <w:t xml:space="preserve">entregados al Municipio de Metepec a través de los cuales las </w:t>
      </w:r>
      <w:r w:rsidR="00000675" w:rsidRPr="004F6B57">
        <w:rPr>
          <w:rFonts w:ascii="Palatino Linotype" w:eastAsia="Calibri" w:hAnsi="Palatino Linotype" w:cs="Arial"/>
          <w:i/>
          <w:sz w:val="22"/>
        </w:rPr>
        <w:t xml:space="preserve">personas físicas, organizaciones vecinales y grupos de vecinos, expresaron su apoyo </w:t>
      </w:r>
      <w:r w:rsidR="00FC1010" w:rsidRPr="004F6B57">
        <w:rPr>
          <w:rFonts w:ascii="Palatino Linotype" w:eastAsia="Calibri" w:hAnsi="Palatino Linotype" w:cs="Arial"/>
          <w:i/>
          <w:sz w:val="22"/>
        </w:rPr>
        <w:t xml:space="preserve">para </w:t>
      </w:r>
      <w:r w:rsidR="00000675" w:rsidRPr="004F6B57">
        <w:rPr>
          <w:rFonts w:ascii="Palatino Linotype" w:eastAsia="Calibri" w:hAnsi="Palatino Linotype" w:cs="Arial"/>
          <w:i/>
          <w:sz w:val="22"/>
        </w:rPr>
        <w:t>la cesión en comodato de una hectárea del Parque La Pilita, para l</w:t>
      </w:r>
      <w:r w:rsidR="00FC1010" w:rsidRPr="004F6B57">
        <w:rPr>
          <w:rFonts w:ascii="Palatino Linotype" w:eastAsia="Calibri" w:hAnsi="Palatino Linotype" w:cs="Arial"/>
          <w:i/>
          <w:sz w:val="22"/>
        </w:rPr>
        <w:t>os fines referidos en la solicitud de acceso a la información pública</w:t>
      </w:r>
      <w:r w:rsidR="00000675" w:rsidRPr="004F6B57">
        <w:rPr>
          <w:rFonts w:ascii="Palatino Linotype" w:eastAsia="Calibri" w:hAnsi="Palatino Linotype" w:cs="Arial"/>
          <w:i/>
          <w:sz w:val="22"/>
        </w:rPr>
        <w:t>.</w:t>
      </w:r>
    </w:p>
    <w:p w:rsidR="00000675" w:rsidRPr="004F6B57" w:rsidRDefault="00000675" w:rsidP="00000675">
      <w:pPr>
        <w:ind w:left="709" w:right="757"/>
        <w:jc w:val="both"/>
        <w:rPr>
          <w:rFonts w:ascii="Palatino Linotype" w:eastAsia="Calibri" w:hAnsi="Palatino Linotype" w:cs="Arial"/>
          <w:i/>
          <w:sz w:val="22"/>
        </w:rPr>
      </w:pPr>
    </w:p>
    <w:p w:rsidR="00CB32E2" w:rsidRPr="004F6B57" w:rsidRDefault="00000675" w:rsidP="00000675">
      <w:pPr>
        <w:ind w:left="709" w:right="757"/>
        <w:jc w:val="both"/>
        <w:rPr>
          <w:rFonts w:ascii="Palatino Linotype" w:eastAsia="Calibri" w:hAnsi="Palatino Linotype" w:cs="Arial"/>
          <w:i/>
          <w:sz w:val="22"/>
        </w:rPr>
      </w:pPr>
      <w:r w:rsidRPr="004F6B57">
        <w:rPr>
          <w:rFonts w:ascii="Palatino Linotype" w:hAnsi="Palatino Linotype"/>
          <w:bCs/>
          <w:i/>
          <w:sz w:val="22"/>
        </w:rPr>
        <w:t xml:space="preserve">Debiendo notificar al </w:t>
      </w:r>
      <w:r w:rsidRPr="004F6B57">
        <w:rPr>
          <w:rFonts w:ascii="Palatino Linotype" w:hAnsi="Palatino Linotype"/>
          <w:b/>
          <w:bCs/>
          <w:i/>
          <w:sz w:val="22"/>
        </w:rPr>
        <w:t>RECURRENTE</w:t>
      </w:r>
      <w:r w:rsidRPr="004F6B57">
        <w:rPr>
          <w:rFonts w:ascii="Palatino Linotype" w:hAnsi="Palatino Linotype"/>
          <w:bCs/>
          <w:i/>
          <w:sz w:val="22"/>
        </w:rPr>
        <w:t xml:space="preserve"> el Acuerdo de Clasificación de la información que emita el Comité de Transparencia con motivo de la versión pública</w:t>
      </w:r>
      <w:r w:rsidR="00CB32E2" w:rsidRPr="004F6B57">
        <w:rPr>
          <w:rFonts w:ascii="Palatino Linotype" w:eastAsia="Calibri" w:hAnsi="Palatino Linotype" w:cs="Arial"/>
          <w:i/>
          <w:sz w:val="22"/>
        </w:rPr>
        <w:t>”</w:t>
      </w:r>
    </w:p>
    <w:p w:rsidR="00CB32E2" w:rsidRPr="004F6B57" w:rsidRDefault="00CB32E2" w:rsidP="000D12A0">
      <w:pPr>
        <w:spacing w:line="360" w:lineRule="auto"/>
        <w:jc w:val="both"/>
        <w:rPr>
          <w:rFonts w:ascii="Palatino Linotype" w:eastAsia="Calibri" w:hAnsi="Palatino Linotype" w:cs="Arial"/>
        </w:rPr>
      </w:pPr>
    </w:p>
    <w:p w:rsidR="00CB32E2" w:rsidRPr="004F6B57" w:rsidRDefault="00CB32E2" w:rsidP="000D12A0">
      <w:pPr>
        <w:spacing w:line="360" w:lineRule="auto"/>
        <w:jc w:val="both"/>
        <w:rPr>
          <w:rFonts w:ascii="Palatino Linotype" w:eastAsia="Calibri" w:hAnsi="Palatino Linotype" w:cs="Arial"/>
        </w:rPr>
      </w:pPr>
      <w:r w:rsidRPr="004F6B57">
        <w:rPr>
          <w:rFonts w:ascii="Palatino Linotype" w:eastAsia="Calibri" w:hAnsi="Palatino Linotype" w:cs="Arial"/>
          <w:b/>
          <w:sz w:val="28"/>
        </w:rPr>
        <w:t>TERCERO</w:t>
      </w:r>
      <w:r w:rsidRPr="004F6B57">
        <w:rPr>
          <w:rFonts w:ascii="Palatino Linotype" w:eastAsia="Calibri" w:hAnsi="Palatino Linotype" w:cs="Arial"/>
        </w:rPr>
        <w:t xml:space="preserve">. Notifíquese al Titular de la Unidad de Transparencia del </w:t>
      </w:r>
      <w:r w:rsidRPr="004F6B57">
        <w:rPr>
          <w:rFonts w:ascii="Palatino Linotype" w:eastAsia="Calibri" w:hAnsi="Palatino Linotype" w:cs="Arial"/>
          <w:b/>
        </w:rPr>
        <w:t>SUJETO OBLIGADO</w:t>
      </w:r>
      <w:r w:rsidRPr="004F6B57">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B32E2" w:rsidRPr="004F6B57" w:rsidRDefault="00CB32E2" w:rsidP="000D12A0">
      <w:pPr>
        <w:spacing w:line="360" w:lineRule="auto"/>
        <w:jc w:val="both"/>
        <w:rPr>
          <w:rFonts w:ascii="Palatino Linotype" w:eastAsia="Calibri" w:hAnsi="Palatino Linotype" w:cs="Arial"/>
        </w:rPr>
      </w:pPr>
    </w:p>
    <w:p w:rsidR="00CB32E2" w:rsidRPr="004F6B57" w:rsidRDefault="00CB32E2" w:rsidP="000D12A0">
      <w:pPr>
        <w:spacing w:line="360" w:lineRule="auto"/>
        <w:jc w:val="both"/>
        <w:rPr>
          <w:rFonts w:ascii="Palatino Linotype" w:eastAsia="Calibri" w:hAnsi="Palatino Linotype" w:cs="Arial"/>
        </w:rPr>
      </w:pPr>
      <w:r w:rsidRPr="004F6B57">
        <w:rPr>
          <w:rFonts w:ascii="Palatino Linotype" w:eastAsia="Calibri" w:hAnsi="Palatino Linotype" w:cs="Arial"/>
          <w:b/>
          <w:sz w:val="28"/>
        </w:rPr>
        <w:t>CUARTO</w:t>
      </w:r>
      <w:r w:rsidRPr="004F6B57">
        <w:rPr>
          <w:rFonts w:ascii="Palatino Linotype" w:eastAsia="Calibri" w:hAnsi="Palatino Linotype" w:cs="Arial"/>
        </w:rPr>
        <w:t xml:space="preserve">. Notifíquese al </w:t>
      </w:r>
      <w:r w:rsidRPr="004F6B57">
        <w:rPr>
          <w:rFonts w:ascii="Palatino Linotype" w:eastAsia="Calibri" w:hAnsi="Palatino Linotype" w:cs="Arial"/>
          <w:b/>
        </w:rPr>
        <w:t>RECURRENTE</w:t>
      </w:r>
      <w:r w:rsidRPr="004F6B57">
        <w:rPr>
          <w:rFonts w:ascii="Palatino Linotype" w:eastAsia="Calibri" w:hAnsi="Palatino Linotype" w:cs="Arial"/>
        </w:rPr>
        <w:t xml:space="preserve"> la presente resolución.</w:t>
      </w:r>
    </w:p>
    <w:p w:rsidR="00CB32E2" w:rsidRPr="004F6B57" w:rsidRDefault="00CB32E2" w:rsidP="000D12A0">
      <w:pPr>
        <w:spacing w:line="360" w:lineRule="auto"/>
        <w:jc w:val="both"/>
        <w:rPr>
          <w:rFonts w:ascii="Palatino Linotype" w:eastAsia="Calibri" w:hAnsi="Palatino Linotype" w:cs="Arial"/>
        </w:rPr>
      </w:pPr>
    </w:p>
    <w:p w:rsidR="00CB32E2" w:rsidRDefault="00CB32E2" w:rsidP="000D12A0">
      <w:pPr>
        <w:spacing w:line="360" w:lineRule="auto"/>
        <w:jc w:val="both"/>
        <w:rPr>
          <w:rFonts w:ascii="Palatino Linotype" w:eastAsia="Calibri" w:hAnsi="Palatino Linotype" w:cs="Arial"/>
        </w:rPr>
      </w:pPr>
      <w:r w:rsidRPr="004F6B57">
        <w:rPr>
          <w:rFonts w:ascii="Palatino Linotype" w:eastAsia="Calibri" w:hAnsi="Palatino Linotype" w:cs="Arial"/>
          <w:b/>
          <w:sz w:val="28"/>
        </w:rPr>
        <w:t>QUINTO</w:t>
      </w:r>
      <w:r w:rsidRPr="004F6B57">
        <w:rPr>
          <w:rFonts w:ascii="Palatino Linotype" w:eastAsia="Calibri" w:hAnsi="Palatino Linotype" w:cs="Arial"/>
        </w:rPr>
        <w:t xml:space="preserve">. Hágase del conocimiento del </w:t>
      </w:r>
      <w:r w:rsidRPr="004F6B57">
        <w:rPr>
          <w:rFonts w:ascii="Palatino Linotype" w:eastAsia="Calibri" w:hAnsi="Palatino Linotype" w:cs="Arial"/>
          <w:b/>
        </w:rPr>
        <w:t>RECURRENTE</w:t>
      </w:r>
      <w:r w:rsidRPr="004F6B57">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767718" w:rsidRDefault="00767718" w:rsidP="00767718">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 xml:space="preserve">POR </w:t>
      </w:r>
      <w:r w:rsidR="00CE6F4E">
        <w:rPr>
          <w:rFonts w:ascii="Palatino Linotype" w:hAnsi="Palatino Linotype" w:cs="Arial"/>
        </w:rPr>
        <w:t>MAYORÍA</w:t>
      </w:r>
      <w:r w:rsidRPr="0047309A">
        <w:rPr>
          <w:rFonts w:ascii="Palatino Linotype" w:hAnsi="Palatino Linotype" w:cs="Arial"/>
        </w:rPr>
        <w:t xml:space="preserve">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w:t>
      </w:r>
      <w:r w:rsidR="003422C0">
        <w:rPr>
          <w:rFonts w:ascii="Palatino Linotype" w:hAnsi="Palatino Linotype" w:cs="Arial"/>
        </w:rPr>
        <w:t>, EMITIENDO VOTO EN CONTRA CON VOTO DISIDENTE</w:t>
      </w:r>
      <w:r w:rsidRPr="0047309A">
        <w:rPr>
          <w:rFonts w:ascii="Palatino Linotype" w:hAnsi="Palatino Linotype" w:cs="Arial"/>
        </w:rPr>
        <w:t xml:space="preserve">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CB32E2" w:rsidTr="009D12B5">
        <w:trPr>
          <w:jc w:val="center"/>
        </w:trPr>
        <w:tc>
          <w:tcPr>
            <w:tcW w:w="10365" w:type="dxa"/>
            <w:gridSpan w:val="2"/>
          </w:tcPr>
          <w:p w:rsidR="009D12B5" w:rsidRPr="00CB32E2" w:rsidRDefault="009D12B5" w:rsidP="000D12A0">
            <w:pPr>
              <w:spacing w:line="276" w:lineRule="auto"/>
              <w:rPr>
                <w:rFonts w:ascii="Palatino Linotype" w:hAnsi="Palatino Linotype" w:cs="Arial"/>
                <w:b/>
              </w:rPr>
            </w:pPr>
          </w:p>
          <w:p w:rsidR="00A07324" w:rsidRPr="00CB32E2" w:rsidRDefault="00A07324" w:rsidP="000D12A0">
            <w:pPr>
              <w:spacing w:line="276" w:lineRule="auto"/>
              <w:rPr>
                <w:rFonts w:ascii="Palatino Linotype" w:hAnsi="Palatino Linotype" w:cs="Arial"/>
                <w:b/>
              </w:rPr>
            </w:pP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Zulema Martínez Sánchez</w:t>
            </w: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rPr>
              <w:t>Comisionada Presidenta</w:t>
            </w: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 xml:space="preserve">(RÚBRICA) </w:t>
            </w:r>
          </w:p>
        </w:tc>
      </w:tr>
      <w:tr w:rsidR="009D12B5" w:rsidRPr="00CB32E2" w:rsidTr="009D12B5">
        <w:trPr>
          <w:jc w:val="center"/>
        </w:trPr>
        <w:tc>
          <w:tcPr>
            <w:tcW w:w="5182" w:type="dxa"/>
          </w:tcPr>
          <w:p w:rsidR="009D12B5" w:rsidRPr="00CB32E2" w:rsidRDefault="009D12B5" w:rsidP="000D12A0">
            <w:pPr>
              <w:spacing w:line="276" w:lineRule="auto"/>
              <w:jc w:val="center"/>
              <w:rPr>
                <w:rFonts w:ascii="Palatino Linotype" w:hAnsi="Palatino Linotype" w:cs="Arial"/>
                <w:b/>
              </w:rPr>
            </w:pPr>
          </w:p>
          <w:p w:rsidR="003F13DA" w:rsidRPr="00CB32E2" w:rsidRDefault="003F13DA" w:rsidP="000D12A0">
            <w:pPr>
              <w:spacing w:line="276" w:lineRule="auto"/>
              <w:jc w:val="center"/>
              <w:rPr>
                <w:rFonts w:ascii="Palatino Linotype" w:hAnsi="Palatino Linotype" w:cs="Arial"/>
                <w:b/>
              </w:rPr>
            </w:pP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Eva Abaid Yapur</w:t>
            </w:r>
          </w:p>
          <w:p w:rsidR="009D12B5" w:rsidRPr="00CB32E2" w:rsidRDefault="009D12B5" w:rsidP="000D12A0">
            <w:pPr>
              <w:spacing w:line="276" w:lineRule="auto"/>
              <w:jc w:val="center"/>
              <w:rPr>
                <w:rFonts w:ascii="Palatino Linotype" w:hAnsi="Palatino Linotype" w:cs="Arial"/>
              </w:rPr>
            </w:pPr>
            <w:r w:rsidRPr="00CB32E2">
              <w:rPr>
                <w:rFonts w:ascii="Palatino Linotype" w:hAnsi="Palatino Linotype" w:cs="Arial"/>
              </w:rPr>
              <w:t>Comisionada</w:t>
            </w: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(RÚBRICA)</w:t>
            </w:r>
          </w:p>
        </w:tc>
        <w:tc>
          <w:tcPr>
            <w:tcW w:w="5183" w:type="dxa"/>
          </w:tcPr>
          <w:p w:rsidR="009D12B5" w:rsidRPr="00CB32E2" w:rsidRDefault="009D12B5" w:rsidP="000D12A0">
            <w:pPr>
              <w:spacing w:line="276" w:lineRule="auto"/>
              <w:jc w:val="center"/>
              <w:rPr>
                <w:rFonts w:ascii="Palatino Linotype" w:hAnsi="Palatino Linotype" w:cs="Arial"/>
                <w:b/>
              </w:rPr>
            </w:pPr>
          </w:p>
          <w:p w:rsidR="003F13DA" w:rsidRPr="00CB32E2" w:rsidRDefault="003F13DA" w:rsidP="000D12A0">
            <w:pPr>
              <w:spacing w:line="276" w:lineRule="auto"/>
              <w:jc w:val="center"/>
              <w:rPr>
                <w:rFonts w:ascii="Palatino Linotype" w:hAnsi="Palatino Linotype" w:cs="Arial"/>
                <w:b/>
              </w:rPr>
            </w:pP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José Guadalupe Luna Hernández</w:t>
            </w:r>
          </w:p>
          <w:p w:rsidR="009D12B5" w:rsidRPr="00CB32E2" w:rsidRDefault="009D12B5" w:rsidP="000D12A0">
            <w:pPr>
              <w:spacing w:line="276" w:lineRule="auto"/>
              <w:jc w:val="center"/>
              <w:rPr>
                <w:rFonts w:ascii="Palatino Linotype" w:hAnsi="Palatino Linotype" w:cs="Arial"/>
              </w:rPr>
            </w:pPr>
            <w:r w:rsidRPr="00CB32E2">
              <w:rPr>
                <w:rFonts w:ascii="Palatino Linotype" w:hAnsi="Palatino Linotype" w:cs="Arial"/>
              </w:rPr>
              <w:t>Comisionado</w:t>
            </w: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(RÚBRICA)</w:t>
            </w:r>
          </w:p>
        </w:tc>
      </w:tr>
      <w:tr w:rsidR="009D12B5" w:rsidRPr="00CB32E2" w:rsidTr="009D12B5">
        <w:trPr>
          <w:jc w:val="center"/>
        </w:trPr>
        <w:tc>
          <w:tcPr>
            <w:tcW w:w="5182" w:type="dxa"/>
          </w:tcPr>
          <w:p w:rsidR="009D12B5" w:rsidRPr="00CB32E2" w:rsidRDefault="009D12B5" w:rsidP="000D12A0">
            <w:pPr>
              <w:spacing w:line="276" w:lineRule="auto"/>
              <w:jc w:val="center"/>
              <w:rPr>
                <w:rFonts w:ascii="Palatino Linotype" w:hAnsi="Palatino Linotype" w:cs="Arial"/>
                <w:b/>
              </w:rPr>
            </w:pPr>
          </w:p>
          <w:p w:rsidR="00A07324" w:rsidRDefault="00A07324" w:rsidP="000D12A0">
            <w:pPr>
              <w:spacing w:line="276" w:lineRule="auto"/>
              <w:jc w:val="center"/>
              <w:rPr>
                <w:rFonts w:ascii="Palatino Linotype" w:hAnsi="Palatino Linotype" w:cs="Arial"/>
                <w:b/>
              </w:rPr>
            </w:pPr>
          </w:p>
          <w:p w:rsidR="00767718" w:rsidRPr="00CB32E2" w:rsidRDefault="00767718" w:rsidP="000D12A0">
            <w:pPr>
              <w:spacing w:line="276" w:lineRule="auto"/>
              <w:jc w:val="center"/>
              <w:rPr>
                <w:rFonts w:ascii="Palatino Linotype" w:hAnsi="Palatino Linotype" w:cs="Arial"/>
                <w:b/>
              </w:rPr>
            </w:pP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Javier Martínez Cruz</w:t>
            </w:r>
          </w:p>
          <w:p w:rsidR="009D12B5" w:rsidRPr="00CB32E2" w:rsidRDefault="009D12B5" w:rsidP="000D12A0">
            <w:pPr>
              <w:spacing w:line="276" w:lineRule="auto"/>
              <w:jc w:val="center"/>
              <w:rPr>
                <w:rFonts w:ascii="Palatino Linotype" w:hAnsi="Palatino Linotype" w:cs="Arial"/>
              </w:rPr>
            </w:pPr>
            <w:r w:rsidRPr="00CB32E2">
              <w:rPr>
                <w:rFonts w:ascii="Palatino Linotype" w:hAnsi="Palatino Linotype" w:cs="Arial"/>
              </w:rPr>
              <w:t>Comisionado</w:t>
            </w:r>
          </w:p>
          <w:p w:rsidR="009D12B5" w:rsidRPr="00CB32E2" w:rsidRDefault="00D24BF9" w:rsidP="00767718">
            <w:pPr>
              <w:spacing w:line="276" w:lineRule="auto"/>
              <w:jc w:val="center"/>
              <w:rPr>
                <w:rFonts w:ascii="Palatino Linotype" w:hAnsi="Palatino Linotype" w:cs="Arial"/>
              </w:rPr>
            </w:pPr>
            <w:r w:rsidRPr="00CB32E2">
              <w:rPr>
                <w:rFonts w:ascii="Palatino Linotype" w:hAnsi="Palatino Linotype" w:cs="Arial"/>
                <w:b/>
              </w:rPr>
              <w:t>(RÚBRICA)</w:t>
            </w:r>
          </w:p>
        </w:tc>
        <w:tc>
          <w:tcPr>
            <w:tcW w:w="5183" w:type="dxa"/>
          </w:tcPr>
          <w:p w:rsidR="009D12B5" w:rsidRPr="00CB32E2" w:rsidRDefault="009D12B5" w:rsidP="000D12A0">
            <w:pPr>
              <w:spacing w:line="276" w:lineRule="auto"/>
              <w:rPr>
                <w:rFonts w:ascii="Palatino Linotype" w:hAnsi="Palatino Linotype" w:cs="Arial"/>
                <w:b/>
              </w:rPr>
            </w:pPr>
          </w:p>
          <w:p w:rsidR="00A07324" w:rsidRDefault="00A07324" w:rsidP="000D12A0">
            <w:pPr>
              <w:spacing w:line="276" w:lineRule="auto"/>
              <w:rPr>
                <w:rFonts w:ascii="Palatino Linotype" w:hAnsi="Palatino Linotype" w:cs="Arial"/>
                <w:b/>
              </w:rPr>
            </w:pPr>
          </w:p>
          <w:p w:rsidR="00767718" w:rsidRPr="00CB32E2" w:rsidRDefault="00767718" w:rsidP="000D12A0">
            <w:pPr>
              <w:spacing w:line="276" w:lineRule="auto"/>
              <w:rPr>
                <w:rFonts w:ascii="Palatino Linotype" w:hAnsi="Palatino Linotype" w:cs="Arial"/>
                <w:b/>
              </w:rPr>
            </w:pPr>
          </w:p>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 xml:space="preserve">Luis Gustavo Parra Noriega </w:t>
            </w:r>
          </w:p>
          <w:p w:rsidR="009D12B5" w:rsidRPr="00CB32E2" w:rsidRDefault="009D12B5" w:rsidP="000D12A0">
            <w:pPr>
              <w:spacing w:line="276" w:lineRule="auto"/>
              <w:jc w:val="center"/>
              <w:rPr>
                <w:rFonts w:ascii="Palatino Linotype" w:hAnsi="Palatino Linotype" w:cs="Arial"/>
              </w:rPr>
            </w:pPr>
            <w:r w:rsidRPr="00CB32E2">
              <w:rPr>
                <w:rFonts w:ascii="Palatino Linotype" w:hAnsi="Palatino Linotype" w:cs="Arial"/>
              </w:rPr>
              <w:t>Comisionado</w:t>
            </w:r>
          </w:p>
          <w:p w:rsidR="00A07324" w:rsidRPr="00CB32E2" w:rsidRDefault="00D24BF9" w:rsidP="00767718">
            <w:pPr>
              <w:spacing w:line="276" w:lineRule="auto"/>
              <w:jc w:val="center"/>
              <w:rPr>
                <w:rFonts w:ascii="Palatino Linotype" w:hAnsi="Palatino Linotype" w:cs="Arial"/>
                <w:b/>
              </w:rPr>
            </w:pPr>
            <w:r w:rsidRPr="00CB32E2">
              <w:rPr>
                <w:rFonts w:ascii="Palatino Linotype" w:hAnsi="Palatino Linotype" w:cs="Arial"/>
                <w:b/>
              </w:rPr>
              <w:t>(RÚBRICA)</w:t>
            </w:r>
          </w:p>
        </w:tc>
      </w:tr>
      <w:tr w:rsidR="009D12B5" w:rsidRPr="00CB32E2" w:rsidTr="009D12B5">
        <w:trPr>
          <w:jc w:val="center"/>
        </w:trPr>
        <w:tc>
          <w:tcPr>
            <w:tcW w:w="10365" w:type="dxa"/>
            <w:gridSpan w:val="2"/>
          </w:tcPr>
          <w:p w:rsidR="009D12B5" w:rsidRPr="00CB32E2" w:rsidRDefault="009D12B5" w:rsidP="000D12A0">
            <w:pPr>
              <w:spacing w:line="276" w:lineRule="auto"/>
              <w:jc w:val="center"/>
              <w:rPr>
                <w:rFonts w:ascii="Palatino Linotype" w:hAnsi="Palatino Linotype" w:cs="Arial"/>
                <w:b/>
              </w:rPr>
            </w:pPr>
            <w:r w:rsidRPr="00CB32E2">
              <w:rPr>
                <w:rFonts w:ascii="Palatino Linotype" w:hAnsi="Palatino Linotype" w:cs="Arial"/>
                <w:b/>
              </w:rPr>
              <w:t>Alexis Tapia Ramírez</w:t>
            </w:r>
          </w:p>
          <w:p w:rsidR="009D12B5" w:rsidRPr="00CB32E2" w:rsidRDefault="009D12B5" w:rsidP="000D12A0">
            <w:pPr>
              <w:spacing w:line="276" w:lineRule="auto"/>
              <w:jc w:val="center"/>
              <w:rPr>
                <w:rFonts w:ascii="Palatino Linotype" w:hAnsi="Palatino Linotype" w:cs="Arial"/>
              </w:rPr>
            </w:pPr>
            <w:r w:rsidRPr="00CB32E2">
              <w:rPr>
                <w:rFonts w:ascii="Palatino Linotype" w:hAnsi="Palatino Linotype" w:cs="Arial"/>
              </w:rPr>
              <w:t>Secretario Técnico del Pleno</w:t>
            </w:r>
          </w:p>
          <w:p w:rsidR="003F13DA" w:rsidRPr="00CB32E2" w:rsidRDefault="009D12B5" w:rsidP="00767718">
            <w:pPr>
              <w:spacing w:line="276" w:lineRule="auto"/>
              <w:jc w:val="center"/>
              <w:rPr>
                <w:rFonts w:ascii="Palatino Linotype" w:hAnsi="Palatino Linotype" w:cs="Arial"/>
              </w:rPr>
            </w:pPr>
            <w:r w:rsidRPr="00CB32E2">
              <w:rPr>
                <w:rFonts w:ascii="Palatino Linotype" w:hAnsi="Palatino Linotype" w:cs="Arial"/>
                <w:b/>
              </w:rPr>
              <w:t>(RÚBRICA)</w:t>
            </w:r>
          </w:p>
        </w:tc>
      </w:tr>
    </w:tbl>
    <w:p w:rsidR="009D12B5" w:rsidRPr="00CB32E2" w:rsidRDefault="009D12B5" w:rsidP="000D12A0">
      <w:pPr>
        <w:jc w:val="both"/>
        <w:rPr>
          <w:rFonts w:ascii="Palatino Linotype" w:hAnsi="Palatino Linotype" w:cs="Arial"/>
          <w:sz w:val="22"/>
        </w:rPr>
      </w:pPr>
      <w:r w:rsidRPr="00CB32E2">
        <w:rPr>
          <w:rFonts w:ascii="Palatino Linotype" w:hAnsi="Palatino Linotype" w:cs="Arial"/>
          <w:sz w:val="22"/>
        </w:rPr>
        <w:t xml:space="preserve">Esta hoja corresponde a la resolución de fecha </w:t>
      </w:r>
      <w:r w:rsidR="00A07324" w:rsidRPr="00CB32E2">
        <w:rPr>
          <w:rFonts w:ascii="Palatino Linotype" w:hAnsi="Palatino Linotype" w:cs="Arial"/>
          <w:sz w:val="22"/>
        </w:rPr>
        <w:t>veintiséis</w:t>
      </w:r>
      <w:r w:rsidR="00254F76" w:rsidRPr="00CB32E2">
        <w:rPr>
          <w:rFonts w:ascii="Palatino Linotype" w:hAnsi="Palatino Linotype" w:cs="Arial"/>
          <w:sz w:val="22"/>
        </w:rPr>
        <w:t xml:space="preserve"> de febrero de dos mil veinte</w:t>
      </w:r>
      <w:r w:rsidRPr="00CB32E2">
        <w:rPr>
          <w:rFonts w:ascii="Palatino Linotype" w:hAnsi="Palatino Linotype" w:cs="Arial"/>
          <w:sz w:val="22"/>
        </w:rPr>
        <w:t>, emitida en el recurso de revisión número 0</w:t>
      </w:r>
      <w:r w:rsidR="00000675">
        <w:rPr>
          <w:rFonts w:ascii="Palatino Linotype" w:hAnsi="Palatino Linotype" w:cs="Arial"/>
          <w:sz w:val="22"/>
        </w:rPr>
        <w:t>8779</w:t>
      </w:r>
      <w:r w:rsidR="00A07324" w:rsidRPr="00CB32E2">
        <w:rPr>
          <w:rFonts w:ascii="Palatino Linotype" w:hAnsi="Palatino Linotype" w:cs="Arial"/>
          <w:sz w:val="22"/>
        </w:rPr>
        <w:t>/</w:t>
      </w:r>
      <w:r w:rsidRPr="00CB32E2">
        <w:rPr>
          <w:rFonts w:ascii="Palatino Linotype" w:hAnsi="Palatino Linotype" w:cs="Arial"/>
          <w:sz w:val="22"/>
        </w:rPr>
        <w:t xml:space="preserve">INFOEM/IP/RR/2019.  </w:t>
      </w:r>
    </w:p>
    <w:p w:rsidR="006E2A57" w:rsidRPr="00CB32E2" w:rsidRDefault="003F13DA" w:rsidP="000D12A0">
      <w:pPr>
        <w:jc w:val="both"/>
      </w:pPr>
      <w:r w:rsidRPr="00CB32E2">
        <w:rPr>
          <w:rFonts w:ascii="Palatino Linotype" w:hAnsi="Palatino Linotype" w:cs="Arial"/>
          <w:sz w:val="22"/>
        </w:rPr>
        <w:t>YSM/ATU</w:t>
      </w:r>
      <w:bookmarkStart w:id="0" w:name="_GoBack"/>
      <w:bookmarkEnd w:id="0"/>
    </w:p>
    <w:sectPr w:rsidR="006E2A57" w:rsidRPr="00CB32E2" w:rsidSect="00675898">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EA" w:rsidRDefault="002208EA" w:rsidP="00502CD3">
      <w:r>
        <w:separator/>
      </w:r>
    </w:p>
  </w:endnote>
  <w:endnote w:type="continuationSeparator" w:id="0">
    <w:p w:rsidR="002208EA" w:rsidRDefault="002208EA"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045725" w:rsidRDefault="00045725">
            <w:pPr>
              <w:pStyle w:val="Piedepgina"/>
              <w:jc w:val="right"/>
            </w:pPr>
            <w:r>
              <w:rPr>
                <w:lang w:val="es-ES"/>
              </w:rPr>
              <w:t xml:space="preserve">Página </w:t>
            </w:r>
            <w:r>
              <w:rPr>
                <w:b/>
                <w:bCs/>
              </w:rPr>
              <w:fldChar w:fldCharType="begin"/>
            </w:r>
            <w:r>
              <w:rPr>
                <w:b/>
                <w:bCs/>
              </w:rPr>
              <w:instrText>PAGE</w:instrText>
            </w:r>
            <w:r>
              <w:rPr>
                <w:b/>
                <w:bCs/>
              </w:rPr>
              <w:fldChar w:fldCharType="separate"/>
            </w:r>
            <w:r w:rsidR="006D258F">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D258F">
              <w:rPr>
                <w:b/>
                <w:bCs/>
                <w:noProof/>
              </w:rPr>
              <w:t>39</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045725" w:rsidRDefault="00045725">
            <w:pPr>
              <w:pStyle w:val="Piedepgina"/>
              <w:jc w:val="right"/>
            </w:pPr>
            <w:r>
              <w:rPr>
                <w:lang w:val="es-ES"/>
              </w:rPr>
              <w:t xml:space="preserve">Página </w:t>
            </w:r>
            <w:r>
              <w:rPr>
                <w:b/>
                <w:bCs/>
              </w:rPr>
              <w:fldChar w:fldCharType="begin"/>
            </w:r>
            <w:r>
              <w:rPr>
                <w:b/>
                <w:bCs/>
              </w:rPr>
              <w:instrText>PAGE</w:instrText>
            </w:r>
            <w:r>
              <w:rPr>
                <w:b/>
                <w:bCs/>
              </w:rPr>
              <w:fldChar w:fldCharType="separate"/>
            </w:r>
            <w:r w:rsidR="006D258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D258F">
              <w:rPr>
                <w:b/>
                <w:bCs/>
                <w:noProof/>
              </w:rPr>
              <w:t>39</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EA" w:rsidRDefault="002208EA" w:rsidP="00502CD3">
      <w:r>
        <w:separator/>
      </w:r>
    </w:p>
  </w:footnote>
  <w:footnote w:type="continuationSeparator" w:id="0">
    <w:p w:rsidR="002208EA" w:rsidRDefault="002208EA"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25" w:rsidRDefault="00045725"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767718" w:rsidRPr="008F2CCC" w:rsidTr="00CE4BBD">
      <w:tc>
        <w:tcPr>
          <w:tcW w:w="3686" w:type="dxa"/>
          <w:vMerge w:val="restart"/>
        </w:tcPr>
        <w:p w:rsidR="00767718" w:rsidRPr="008F2CCC" w:rsidRDefault="00767718" w:rsidP="00767718">
          <w:pPr>
            <w:rPr>
              <w:rFonts w:ascii="Palatino Linotype" w:hAnsi="Palatino Linotype"/>
              <w:b/>
              <w:sz w:val="22"/>
              <w:szCs w:val="22"/>
              <w:lang w:val="es-ES_tradnl"/>
            </w:rPr>
          </w:pPr>
        </w:p>
      </w:tc>
      <w:tc>
        <w:tcPr>
          <w:tcW w:w="2410" w:type="dxa"/>
          <w:shd w:val="clear" w:color="auto" w:fill="auto"/>
        </w:tcPr>
        <w:p w:rsidR="00767718" w:rsidRPr="008F2CCC" w:rsidRDefault="00767718" w:rsidP="0076771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767718" w:rsidRPr="008F2CCC" w:rsidRDefault="00767718" w:rsidP="00767718">
          <w:pPr>
            <w:ind w:left="34" w:right="-107"/>
            <w:jc w:val="both"/>
            <w:rPr>
              <w:rFonts w:ascii="Palatino Linotype" w:hAnsi="Palatino Linotype"/>
              <w:b/>
              <w:sz w:val="22"/>
              <w:szCs w:val="22"/>
              <w:lang w:val="es-ES_tradnl"/>
            </w:rPr>
          </w:pPr>
          <w:r w:rsidRPr="004F3459">
            <w:rPr>
              <w:rFonts w:ascii="Palatino Linotype" w:hAnsi="Palatino Linotype"/>
              <w:b/>
              <w:sz w:val="22"/>
              <w:szCs w:val="22"/>
              <w:lang w:val="es-ES_tradnl"/>
            </w:rPr>
            <w:t>0</w:t>
          </w:r>
          <w:r>
            <w:rPr>
              <w:rFonts w:ascii="Palatino Linotype" w:hAnsi="Palatino Linotype"/>
              <w:b/>
              <w:sz w:val="22"/>
              <w:szCs w:val="22"/>
              <w:lang w:val="es-ES_tradnl"/>
            </w:rPr>
            <w:t>8779</w:t>
          </w:r>
          <w:r w:rsidRPr="004F3459">
            <w:rPr>
              <w:rFonts w:ascii="Palatino Linotype" w:hAnsi="Palatino Linotype"/>
              <w:b/>
              <w:sz w:val="22"/>
              <w:szCs w:val="22"/>
              <w:lang w:val="es-ES_tradnl"/>
            </w:rPr>
            <w:t>/INFOEM/IP/RR/2019</w:t>
          </w:r>
        </w:p>
      </w:tc>
    </w:tr>
    <w:tr w:rsidR="00767718" w:rsidRPr="008F2CCC" w:rsidTr="00CE4BBD">
      <w:trPr>
        <w:trHeight w:val="228"/>
      </w:trPr>
      <w:tc>
        <w:tcPr>
          <w:tcW w:w="3686" w:type="dxa"/>
          <w:vMerge/>
        </w:tcPr>
        <w:p w:rsidR="00767718" w:rsidRPr="008F2CCC" w:rsidRDefault="00767718" w:rsidP="00767718">
          <w:pPr>
            <w:rPr>
              <w:rFonts w:ascii="Palatino Linotype" w:hAnsi="Palatino Linotype"/>
              <w:b/>
              <w:sz w:val="22"/>
              <w:szCs w:val="22"/>
              <w:lang w:val="es-ES_tradnl"/>
            </w:rPr>
          </w:pPr>
        </w:p>
      </w:tc>
      <w:tc>
        <w:tcPr>
          <w:tcW w:w="2410" w:type="dxa"/>
          <w:shd w:val="clear" w:color="auto" w:fill="auto"/>
        </w:tcPr>
        <w:p w:rsidR="00767718" w:rsidRPr="008F2CCC" w:rsidRDefault="00767718" w:rsidP="0076771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767718" w:rsidRPr="00462829" w:rsidRDefault="00767718" w:rsidP="00767718">
          <w:pPr>
            <w:ind w:left="34" w:right="-107"/>
            <w:jc w:val="both"/>
            <w:rPr>
              <w:rFonts w:ascii="Palatino Linotype" w:hAnsi="Palatino Linotype"/>
              <w:b/>
              <w:sz w:val="22"/>
              <w:szCs w:val="22"/>
            </w:rPr>
          </w:pPr>
          <w:r w:rsidRPr="00263D94">
            <w:rPr>
              <w:rFonts w:ascii="Palatino Linotype" w:hAnsi="Palatino Linotype"/>
              <w:b/>
              <w:sz w:val="22"/>
              <w:szCs w:val="22"/>
            </w:rPr>
            <w:t xml:space="preserve">Ayuntamiento de </w:t>
          </w:r>
          <w:r w:rsidRPr="00AC385C">
            <w:rPr>
              <w:rFonts w:ascii="Palatino Linotype" w:hAnsi="Palatino Linotype"/>
              <w:b/>
              <w:sz w:val="21"/>
              <w:szCs w:val="21"/>
              <w:lang w:val="es-ES_tradnl"/>
            </w:rPr>
            <w:t>Metepec</w:t>
          </w:r>
        </w:p>
      </w:tc>
    </w:tr>
    <w:tr w:rsidR="00767718" w:rsidRPr="008F2CCC" w:rsidTr="00CE4BBD">
      <w:tc>
        <w:tcPr>
          <w:tcW w:w="3686" w:type="dxa"/>
          <w:vMerge/>
        </w:tcPr>
        <w:p w:rsidR="00767718" w:rsidRPr="008F2CCC" w:rsidRDefault="00767718" w:rsidP="00767718">
          <w:pPr>
            <w:rPr>
              <w:rFonts w:ascii="Palatino Linotype" w:hAnsi="Palatino Linotype"/>
              <w:b/>
              <w:sz w:val="22"/>
              <w:szCs w:val="22"/>
              <w:lang w:val="es-ES_tradnl"/>
            </w:rPr>
          </w:pPr>
        </w:p>
      </w:tc>
      <w:tc>
        <w:tcPr>
          <w:tcW w:w="2410" w:type="dxa"/>
          <w:shd w:val="clear" w:color="auto" w:fill="auto"/>
        </w:tcPr>
        <w:p w:rsidR="00767718" w:rsidRPr="008F2CCC" w:rsidRDefault="00767718" w:rsidP="00767718">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767718" w:rsidRPr="008F2CCC" w:rsidRDefault="00767718" w:rsidP="00767718">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767718" w:rsidRPr="00767718" w:rsidRDefault="00767718"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25" w:rsidRDefault="00045725" w:rsidP="00A50A9B">
    <w:pPr>
      <w:pStyle w:val="Encabezado"/>
      <w:rPr>
        <w:rFonts w:ascii="Palatino Linotype" w:hAnsi="Palatino Linotype"/>
        <w:sz w:val="28"/>
        <w:szCs w:val="28"/>
      </w:rPr>
    </w:pPr>
  </w:p>
  <w:tbl>
    <w:tblPr>
      <w:tblW w:w="5388" w:type="dxa"/>
      <w:tblInd w:w="3969" w:type="dxa"/>
      <w:tblLayout w:type="fixed"/>
      <w:tblLook w:val="04A0" w:firstRow="1" w:lastRow="0" w:firstColumn="1" w:lastColumn="0" w:noHBand="0" w:noVBand="1"/>
    </w:tblPr>
    <w:tblGrid>
      <w:gridCol w:w="2410"/>
      <w:gridCol w:w="2978"/>
    </w:tblGrid>
    <w:tr w:rsidR="00767718" w:rsidRPr="00294C56" w:rsidTr="00CE4BBD">
      <w:tc>
        <w:tcPr>
          <w:tcW w:w="2410" w:type="dxa"/>
          <w:vAlign w:val="center"/>
          <w:hideMark/>
        </w:tcPr>
        <w:p w:rsidR="00767718" w:rsidRPr="00294C56" w:rsidRDefault="00767718" w:rsidP="00767718">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2978" w:type="dxa"/>
          <w:vAlign w:val="center"/>
          <w:hideMark/>
        </w:tcPr>
        <w:p w:rsidR="00767718" w:rsidRPr="00294C56" w:rsidRDefault="00767718" w:rsidP="00767718">
          <w:pPr>
            <w:jc w:val="both"/>
            <w:rPr>
              <w:rFonts w:ascii="Palatino Linotype" w:hAnsi="Palatino Linotype"/>
              <w:b/>
              <w:sz w:val="21"/>
              <w:szCs w:val="21"/>
              <w:lang w:val="es-ES_tradnl"/>
            </w:rPr>
          </w:pPr>
          <w:r>
            <w:rPr>
              <w:rFonts w:ascii="Palatino Linotype" w:hAnsi="Palatino Linotype"/>
              <w:b/>
              <w:sz w:val="21"/>
              <w:szCs w:val="21"/>
              <w:lang w:val="es-ES_tradnl"/>
            </w:rPr>
            <w:t>08779</w:t>
          </w:r>
          <w:r w:rsidRPr="005603B7">
            <w:rPr>
              <w:rFonts w:ascii="Palatino Linotype" w:hAnsi="Palatino Linotype"/>
              <w:b/>
              <w:sz w:val="21"/>
              <w:szCs w:val="21"/>
              <w:lang w:val="es-ES_tradnl"/>
            </w:rPr>
            <w:t>/INFOEM/IP/RR/2019</w:t>
          </w:r>
        </w:p>
      </w:tc>
    </w:tr>
    <w:tr w:rsidR="00767718" w:rsidRPr="00294C56" w:rsidTr="00CE4BBD">
      <w:tc>
        <w:tcPr>
          <w:tcW w:w="2410" w:type="dxa"/>
          <w:vAlign w:val="center"/>
          <w:hideMark/>
        </w:tcPr>
        <w:p w:rsidR="00767718" w:rsidRPr="00294C56" w:rsidRDefault="00767718" w:rsidP="00767718">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2978" w:type="dxa"/>
          <w:vAlign w:val="center"/>
          <w:hideMark/>
        </w:tcPr>
        <w:p w:rsidR="00767718" w:rsidRPr="00294C56" w:rsidRDefault="006D258F" w:rsidP="006D258F">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w:t>
          </w:r>
          <w:proofErr w:type="spellEnd"/>
          <w:r w:rsidR="00767718">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sidR="00767718">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w:t>
          </w:r>
          <w:proofErr w:type="spellEnd"/>
          <w:r w:rsidR="00767718">
            <w:rPr>
              <w:rFonts w:ascii="Palatino Linotype" w:hAnsi="Palatino Linotype"/>
              <w:b/>
              <w:sz w:val="21"/>
              <w:szCs w:val="21"/>
              <w:lang w:val="es-ES_tradnl"/>
            </w:rPr>
            <w:t xml:space="preserve"> </w:t>
          </w:r>
        </w:p>
      </w:tc>
    </w:tr>
    <w:tr w:rsidR="00767718" w:rsidRPr="00294C56" w:rsidTr="00CE4BBD">
      <w:trPr>
        <w:trHeight w:val="228"/>
      </w:trPr>
      <w:tc>
        <w:tcPr>
          <w:tcW w:w="2410" w:type="dxa"/>
          <w:vAlign w:val="center"/>
          <w:hideMark/>
        </w:tcPr>
        <w:p w:rsidR="00767718" w:rsidRPr="00294C56" w:rsidRDefault="00767718" w:rsidP="00767718">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2978" w:type="dxa"/>
          <w:vAlign w:val="center"/>
          <w:hideMark/>
        </w:tcPr>
        <w:p w:rsidR="00767718" w:rsidRPr="00294C56" w:rsidRDefault="00767718" w:rsidP="00767718">
          <w:pPr>
            <w:jc w:val="both"/>
            <w:rPr>
              <w:rFonts w:ascii="Palatino Linotype" w:hAnsi="Palatino Linotype"/>
              <w:b/>
              <w:sz w:val="21"/>
              <w:szCs w:val="21"/>
              <w:lang w:val="es-ES_tradnl"/>
            </w:rPr>
          </w:pPr>
          <w:r w:rsidRPr="00AC385C">
            <w:rPr>
              <w:rFonts w:ascii="Palatino Linotype" w:hAnsi="Palatino Linotype"/>
              <w:b/>
              <w:sz w:val="21"/>
              <w:szCs w:val="21"/>
              <w:lang w:val="es-ES_tradnl"/>
            </w:rPr>
            <w:t>Ayuntamiento de Metepec</w:t>
          </w:r>
        </w:p>
      </w:tc>
    </w:tr>
    <w:tr w:rsidR="00767718" w:rsidRPr="00294C56" w:rsidTr="00CE4BBD">
      <w:tc>
        <w:tcPr>
          <w:tcW w:w="2410" w:type="dxa"/>
          <w:vAlign w:val="center"/>
          <w:hideMark/>
        </w:tcPr>
        <w:p w:rsidR="00767718" w:rsidRPr="00294C56" w:rsidRDefault="00767718" w:rsidP="00767718">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2978" w:type="dxa"/>
          <w:vAlign w:val="center"/>
          <w:hideMark/>
        </w:tcPr>
        <w:p w:rsidR="00767718" w:rsidRPr="00294C56" w:rsidRDefault="00767718" w:rsidP="00767718">
          <w:pPr>
            <w:ind w:right="-533"/>
            <w:jc w:val="both"/>
            <w:rPr>
              <w:rFonts w:ascii="Palatino Linotype" w:hAnsi="Palatino Linotype"/>
              <w:b/>
              <w:sz w:val="21"/>
              <w:szCs w:val="21"/>
              <w:lang w:val="es-ES_tradnl"/>
            </w:rPr>
          </w:pPr>
          <w:r>
            <w:rPr>
              <w:rFonts w:ascii="Palatino Linotype" w:hAnsi="Palatino Linotype"/>
              <w:b/>
              <w:sz w:val="21"/>
              <w:szCs w:val="21"/>
              <w:lang w:val="es-ES_tradnl"/>
            </w:rPr>
            <w:t>Eva Abaid Yapur</w:t>
          </w:r>
        </w:p>
      </w:tc>
    </w:tr>
  </w:tbl>
  <w:p w:rsidR="00767718" w:rsidRPr="00767718" w:rsidRDefault="00767718" w:rsidP="00A50A9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420C"/>
    <w:multiLevelType w:val="hybridMultilevel"/>
    <w:tmpl w:val="B21668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348BE"/>
    <w:multiLevelType w:val="hybridMultilevel"/>
    <w:tmpl w:val="CEC4D690"/>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2">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7B0980"/>
    <w:multiLevelType w:val="hybridMultilevel"/>
    <w:tmpl w:val="418ABB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2"/>
  </w:num>
  <w:num w:numId="6">
    <w:abstractNumId w:val="2"/>
  </w:num>
  <w:num w:numId="7">
    <w:abstractNumId w:val="8"/>
  </w:num>
  <w:num w:numId="8">
    <w:abstractNumId w:val="8"/>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5"/>
  </w:num>
  <w:num w:numId="14">
    <w:abstractNumId w:val="6"/>
  </w:num>
  <w:num w:numId="15">
    <w:abstractNumId w:val="9"/>
  </w:num>
  <w:num w:numId="16">
    <w:abstractNumId w:val="7"/>
  </w:num>
  <w:num w:numId="17">
    <w:abstractNumId w:val="1"/>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0675"/>
    <w:rsid w:val="0000126C"/>
    <w:rsid w:val="00023CFD"/>
    <w:rsid w:val="00041DDE"/>
    <w:rsid w:val="00045725"/>
    <w:rsid w:val="00060FB8"/>
    <w:rsid w:val="000B11E8"/>
    <w:rsid w:val="000C1E80"/>
    <w:rsid w:val="000D12A0"/>
    <w:rsid w:val="00117299"/>
    <w:rsid w:val="001271E0"/>
    <w:rsid w:val="00130D3B"/>
    <w:rsid w:val="00183BD6"/>
    <w:rsid w:val="001D6B9A"/>
    <w:rsid w:val="001D7348"/>
    <w:rsid w:val="001F1795"/>
    <w:rsid w:val="0020698A"/>
    <w:rsid w:val="00216A67"/>
    <w:rsid w:val="002208EA"/>
    <w:rsid w:val="0024441D"/>
    <w:rsid w:val="00247FD7"/>
    <w:rsid w:val="002508A3"/>
    <w:rsid w:val="00254F76"/>
    <w:rsid w:val="00263D94"/>
    <w:rsid w:val="00292291"/>
    <w:rsid w:val="002A43BA"/>
    <w:rsid w:val="002C0BB9"/>
    <w:rsid w:val="002D363C"/>
    <w:rsid w:val="002D6044"/>
    <w:rsid w:val="0031506E"/>
    <w:rsid w:val="003422C0"/>
    <w:rsid w:val="00383843"/>
    <w:rsid w:val="00391A34"/>
    <w:rsid w:val="00396EF4"/>
    <w:rsid w:val="003A02A8"/>
    <w:rsid w:val="003C5BF2"/>
    <w:rsid w:val="003E34B9"/>
    <w:rsid w:val="003E749D"/>
    <w:rsid w:val="003F13DA"/>
    <w:rsid w:val="003F14E8"/>
    <w:rsid w:val="004037E2"/>
    <w:rsid w:val="00407419"/>
    <w:rsid w:val="004101E7"/>
    <w:rsid w:val="00413F3E"/>
    <w:rsid w:val="00455AB2"/>
    <w:rsid w:val="00472FC6"/>
    <w:rsid w:val="004C786B"/>
    <w:rsid w:val="004E0A3F"/>
    <w:rsid w:val="004F3459"/>
    <w:rsid w:val="004F6B57"/>
    <w:rsid w:val="00502CD3"/>
    <w:rsid w:val="0050591D"/>
    <w:rsid w:val="00517F05"/>
    <w:rsid w:val="00523EC5"/>
    <w:rsid w:val="005C27AB"/>
    <w:rsid w:val="005D471C"/>
    <w:rsid w:val="005E2A57"/>
    <w:rsid w:val="0060229E"/>
    <w:rsid w:val="00627536"/>
    <w:rsid w:val="006313B0"/>
    <w:rsid w:val="00656C43"/>
    <w:rsid w:val="00675898"/>
    <w:rsid w:val="006917E8"/>
    <w:rsid w:val="006A4EFD"/>
    <w:rsid w:val="006C5096"/>
    <w:rsid w:val="006D0FC8"/>
    <w:rsid w:val="006D1506"/>
    <w:rsid w:val="006D258F"/>
    <w:rsid w:val="006E0F7A"/>
    <w:rsid w:val="006E2A57"/>
    <w:rsid w:val="00732CB9"/>
    <w:rsid w:val="0074732D"/>
    <w:rsid w:val="007548F7"/>
    <w:rsid w:val="00755CC6"/>
    <w:rsid w:val="00764C32"/>
    <w:rsid w:val="00767718"/>
    <w:rsid w:val="007859F6"/>
    <w:rsid w:val="007E6B39"/>
    <w:rsid w:val="007F291A"/>
    <w:rsid w:val="007F3264"/>
    <w:rsid w:val="00800B44"/>
    <w:rsid w:val="00802D9F"/>
    <w:rsid w:val="00815497"/>
    <w:rsid w:val="00815DD9"/>
    <w:rsid w:val="008207C5"/>
    <w:rsid w:val="008656A2"/>
    <w:rsid w:val="008A79C8"/>
    <w:rsid w:val="008B1CAF"/>
    <w:rsid w:val="008C4A00"/>
    <w:rsid w:val="008E746C"/>
    <w:rsid w:val="008F116C"/>
    <w:rsid w:val="00907423"/>
    <w:rsid w:val="009258DE"/>
    <w:rsid w:val="009444A4"/>
    <w:rsid w:val="009827C3"/>
    <w:rsid w:val="009B0EA4"/>
    <w:rsid w:val="009B68C3"/>
    <w:rsid w:val="009D12B5"/>
    <w:rsid w:val="009E3D1F"/>
    <w:rsid w:val="00A006CF"/>
    <w:rsid w:val="00A07324"/>
    <w:rsid w:val="00A40747"/>
    <w:rsid w:val="00A40819"/>
    <w:rsid w:val="00A50A9B"/>
    <w:rsid w:val="00A63157"/>
    <w:rsid w:val="00A76AE8"/>
    <w:rsid w:val="00AA2D50"/>
    <w:rsid w:val="00AA74EB"/>
    <w:rsid w:val="00AB2DAF"/>
    <w:rsid w:val="00AB3570"/>
    <w:rsid w:val="00AD2832"/>
    <w:rsid w:val="00B00495"/>
    <w:rsid w:val="00B00A0F"/>
    <w:rsid w:val="00B06D8A"/>
    <w:rsid w:val="00B07450"/>
    <w:rsid w:val="00B07BB3"/>
    <w:rsid w:val="00B13D95"/>
    <w:rsid w:val="00B173C8"/>
    <w:rsid w:val="00B25C48"/>
    <w:rsid w:val="00B454C3"/>
    <w:rsid w:val="00B62129"/>
    <w:rsid w:val="00B800C6"/>
    <w:rsid w:val="00B8127F"/>
    <w:rsid w:val="00BA6BE5"/>
    <w:rsid w:val="00BB3A0F"/>
    <w:rsid w:val="00BD72AB"/>
    <w:rsid w:val="00BF047F"/>
    <w:rsid w:val="00C134D9"/>
    <w:rsid w:val="00C273F6"/>
    <w:rsid w:val="00C368A6"/>
    <w:rsid w:val="00C43F00"/>
    <w:rsid w:val="00C506F0"/>
    <w:rsid w:val="00C7559F"/>
    <w:rsid w:val="00C853FE"/>
    <w:rsid w:val="00C92D38"/>
    <w:rsid w:val="00CB32E2"/>
    <w:rsid w:val="00CE6F4E"/>
    <w:rsid w:val="00CF6262"/>
    <w:rsid w:val="00D24BF9"/>
    <w:rsid w:val="00D40D7A"/>
    <w:rsid w:val="00D91706"/>
    <w:rsid w:val="00DA29B3"/>
    <w:rsid w:val="00DB524C"/>
    <w:rsid w:val="00E05680"/>
    <w:rsid w:val="00E17C34"/>
    <w:rsid w:val="00E202FB"/>
    <w:rsid w:val="00E44B26"/>
    <w:rsid w:val="00E65663"/>
    <w:rsid w:val="00E866C9"/>
    <w:rsid w:val="00E87878"/>
    <w:rsid w:val="00E902C6"/>
    <w:rsid w:val="00EB6B1D"/>
    <w:rsid w:val="00F15411"/>
    <w:rsid w:val="00F505FD"/>
    <w:rsid w:val="00F93077"/>
    <w:rsid w:val="00F9434D"/>
    <w:rsid w:val="00FB777B"/>
    <w:rsid w:val="00FC10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654144429">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0672148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87994209">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156723877">
      <w:bodyDiv w:val="1"/>
      <w:marLeft w:val="0"/>
      <w:marRight w:val="0"/>
      <w:marTop w:val="0"/>
      <w:marBottom w:val="0"/>
      <w:divBdr>
        <w:top w:val="none" w:sz="0" w:space="0" w:color="auto"/>
        <w:left w:val="none" w:sz="0" w:space="0" w:color="auto"/>
        <w:bottom w:val="none" w:sz="0" w:space="0" w:color="auto"/>
        <w:right w:val="none" w:sz="0" w:space="0" w:color="auto"/>
      </w:divBdr>
    </w:div>
    <w:div w:id="1365516302">
      <w:bodyDiv w:val="1"/>
      <w:marLeft w:val="0"/>
      <w:marRight w:val="0"/>
      <w:marTop w:val="0"/>
      <w:marBottom w:val="0"/>
      <w:divBdr>
        <w:top w:val="none" w:sz="0" w:space="0" w:color="auto"/>
        <w:left w:val="none" w:sz="0" w:space="0" w:color="auto"/>
        <w:bottom w:val="none" w:sz="0" w:space="0" w:color="auto"/>
        <w:right w:val="none" w:sz="0" w:space="0" w:color="auto"/>
      </w:divBdr>
    </w:div>
    <w:div w:id="1497695461">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76DD0-FD1F-4E06-B7EF-4527AF70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10132</Words>
  <Characters>55731</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2020-02-19T18:44:00Z</cp:lastPrinted>
  <dcterms:created xsi:type="dcterms:W3CDTF">2020-02-21T01:35:00Z</dcterms:created>
  <dcterms:modified xsi:type="dcterms:W3CDTF">2020-03-18T21:37:00Z</dcterms:modified>
</cp:coreProperties>
</file>