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212" w:tblpY="556"/>
        <w:tblW w:w="6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827"/>
      </w:tblGrid>
      <w:tr w:rsidR="00264223" w:rsidRPr="004A2ED9" w14:paraId="228584E6" w14:textId="77777777" w:rsidTr="00613D12">
        <w:trPr>
          <w:trHeight w:val="144"/>
        </w:trPr>
        <w:tc>
          <w:tcPr>
            <w:tcW w:w="2552" w:type="dxa"/>
          </w:tcPr>
          <w:p w14:paraId="26036547" w14:textId="77777777" w:rsidR="00264223" w:rsidRPr="004A2ED9" w:rsidRDefault="00264223" w:rsidP="00073528">
            <w:pPr>
              <w:tabs>
                <w:tab w:val="right" w:pos="8838"/>
              </w:tabs>
              <w:spacing w:line="360" w:lineRule="auto"/>
              <w:ind w:right="-105"/>
              <w:rPr>
                <w:rFonts w:ascii="Palatino Linotype" w:eastAsia="Calibri" w:hAnsi="Palatino Linotype" w:cs="Tahoma"/>
                <w:b/>
                <w:sz w:val="22"/>
                <w:szCs w:val="22"/>
                <w:lang w:val="es-MX" w:eastAsia="en-US"/>
              </w:rPr>
            </w:pPr>
            <w:r w:rsidRPr="004A2ED9">
              <w:rPr>
                <w:rFonts w:ascii="Palatino Linotype" w:eastAsia="Calibri" w:hAnsi="Palatino Linotype" w:cs="Tahoma"/>
                <w:b/>
                <w:sz w:val="22"/>
                <w:szCs w:val="22"/>
                <w:lang w:val="es-MX" w:eastAsia="en-US"/>
              </w:rPr>
              <w:t>Recurso de Revisión:</w:t>
            </w:r>
          </w:p>
        </w:tc>
        <w:tc>
          <w:tcPr>
            <w:tcW w:w="3827" w:type="dxa"/>
          </w:tcPr>
          <w:p w14:paraId="6B5121AB" w14:textId="77777777" w:rsidR="00264223" w:rsidRPr="004A2ED9" w:rsidRDefault="00156940" w:rsidP="00613D12">
            <w:pPr>
              <w:tabs>
                <w:tab w:val="right" w:pos="8838"/>
              </w:tabs>
              <w:spacing w:line="360" w:lineRule="auto"/>
              <w:ind w:left="-391" w:right="171" w:firstLine="36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313834">
              <w:rPr>
                <w:rFonts w:ascii="Palatino Linotype" w:eastAsia="Calibri" w:hAnsi="Palatino Linotype" w:cs="Tahoma"/>
                <w:bCs/>
                <w:sz w:val="22"/>
                <w:szCs w:val="22"/>
                <w:lang w:eastAsia="en-US"/>
              </w:rPr>
              <w:t>6</w:t>
            </w:r>
            <w:r w:rsidR="00613D12">
              <w:rPr>
                <w:rFonts w:ascii="Palatino Linotype" w:eastAsia="Calibri" w:hAnsi="Palatino Linotype" w:cs="Tahoma"/>
                <w:bCs/>
                <w:sz w:val="22"/>
                <w:szCs w:val="22"/>
                <w:lang w:eastAsia="en-US"/>
              </w:rPr>
              <w:t>69</w:t>
            </w:r>
            <w:r w:rsidR="00890233">
              <w:rPr>
                <w:rFonts w:ascii="Palatino Linotype" w:eastAsia="Calibri" w:hAnsi="Palatino Linotype" w:cs="Tahoma"/>
                <w:bCs/>
                <w:sz w:val="22"/>
                <w:szCs w:val="22"/>
                <w:lang w:eastAsia="en-US"/>
              </w:rPr>
              <w:t>1</w:t>
            </w:r>
            <w:r w:rsidR="000C766E" w:rsidRPr="004A2ED9">
              <w:rPr>
                <w:rFonts w:ascii="Palatino Linotype" w:eastAsia="Calibri" w:hAnsi="Palatino Linotype" w:cs="Tahoma"/>
                <w:bCs/>
                <w:sz w:val="22"/>
                <w:szCs w:val="22"/>
                <w:lang w:eastAsia="en-US"/>
              </w:rPr>
              <w:t>/INFOEM/IP/RR/2019</w:t>
            </w:r>
          </w:p>
        </w:tc>
      </w:tr>
      <w:tr w:rsidR="00264223" w:rsidRPr="004A2ED9" w14:paraId="30336E03" w14:textId="77777777" w:rsidTr="00613D12">
        <w:trPr>
          <w:trHeight w:val="144"/>
        </w:trPr>
        <w:tc>
          <w:tcPr>
            <w:tcW w:w="2552" w:type="dxa"/>
          </w:tcPr>
          <w:p w14:paraId="7748350E" w14:textId="77777777" w:rsidR="00264223" w:rsidRPr="004A2ED9" w:rsidRDefault="00264223" w:rsidP="00073528">
            <w:pPr>
              <w:tabs>
                <w:tab w:val="right" w:pos="8838"/>
              </w:tabs>
              <w:spacing w:line="360" w:lineRule="auto"/>
              <w:ind w:right="-105"/>
              <w:rPr>
                <w:rFonts w:ascii="Palatino Linotype" w:eastAsia="Calibri" w:hAnsi="Palatino Linotype" w:cs="Tahoma"/>
                <w:b/>
                <w:sz w:val="22"/>
                <w:szCs w:val="22"/>
                <w:lang w:val="es-MX" w:eastAsia="en-US"/>
              </w:rPr>
            </w:pPr>
            <w:r w:rsidRPr="004A2ED9">
              <w:rPr>
                <w:rFonts w:ascii="Palatino Linotype" w:eastAsia="Calibri" w:hAnsi="Palatino Linotype" w:cs="Tahoma"/>
                <w:b/>
                <w:sz w:val="22"/>
                <w:szCs w:val="22"/>
                <w:lang w:eastAsia="en-US"/>
              </w:rPr>
              <w:t>Recurrente:</w:t>
            </w:r>
          </w:p>
        </w:tc>
        <w:tc>
          <w:tcPr>
            <w:tcW w:w="3827" w:type="dxa"/>
          </w:tcPr>
          <w:p w14:paraId="2828618F" w14:textId="7A73F6E0" w:rsidR="00264223" w:rsidRPr="004A2ED9" w:rsidRDefault="00D428F0" w:rsidP="00073528">
            <w:pPr>
              <w:tabs>
                <w:tab w:val="right" w:pos="8838"/>
              </w:tabs>
              <w:spacing w:line="360" w:lineRule="auto"/>
              <w:ind w:right="171"/>
              <w:jc w:val="both"/>
              <w:rPr>
                <w:rFonts w:ascii="Palatino Linotype" w:eastAsia="Calibri" w:hAnsi="Palatino Linotype" w:cs="Tahoma"/>
                <w:sz w:val="22"/>
                <w:szCs w:val="22"/>
                <w:lang w:val="es-MX" w:eastAsia="en-US"/>
              </w:rPr>
            </w:pPr>
            <w:r w:rsidRPr="00D428F0">
              <w:rPr>
                <w:rFonts w:ascii="Palatino Linotype" w:eastAsia="Calibri" w:hAnsi="Palatino Linotype" w:cs="Tahoma"/>
                <w:bCs/>
                <w:sz w:val="22"/>
                <w:szCs w:val="22"/>
                <w:highlight w:val="black"/>
                <w:lang w:val="es-MX" w:eastAsia="en-US"/>
              </w:rPr>
              <w:t>XXXXXXX XXXXXXX XXXXXXX XXXXXXXXXXX</w:t>
            </w:r>
          </w:p>
        </w:tc>
      </w:tr>
      <w:tr w:rsidR="00264223" w:rsidRPr="004A2ED9" w14:paraId="06CB65E9" w14:textId="77777777" w:rsidTr="00613D12">
        <w:trPr>
          <w:trHeight w:val="283"/>
        </w:trPr>
        <w:tc>
          <w:tcPr>
            <w:tcW w:w="2552" w:type="dxa"/>
          </w:tcPr>
          <w:p w14:paraId="4010325F" w14:textId="77777777" w:rsidR="00264223" w:rsidRPr="004A2ED9" w:rsidRDefault="00386A93" w:rsidP="00073528">
            <w:pPr>
              <w:tabs>
                <w:tab w:val="right" w:pos="8838"/>
              </w:tabs>
              <w:spacing w:line="360" w:lineRule="auto"/>
              <w:ind w:right="-105"/>
              <w:rPr>
                <w:rFonts w:ascii="Palatino Linotype" w:eastAsia="Calibri" w:hAnsi="Palatino Linotype" w:cs="Tahoma"/>
                <w:b/>
                <w:sz w:val="22"/>
                <w:szCs w:val="22"/>
                <w:lang w:val="es-MX" w:eastAsia="en-US"/>
              </w:rPr>
            </w:pPr>
            <w:r w:rsidRPr="004A2ED9">
              <w:rPr>
                <w:rFonts w:ascii="Palatino Linotype" w:eastAsia="Calibri" w:hAnsi="Palatino Linotype" w:cs="Tahoma"/>
                <w:b/>
                <w:sz w:val="22"/>
                <w:szCs w:val="22"/>
                <w:lang w:eastAsia="en-US"/>
              </w:rPr>
              <w:t>Sujeto Obligado</w:t>
            </w:r>
            <w:r w:rsidR="00264223" w:rsidRPr="004A2ED9">
              <w:rPr>
                <w:rFonts w:ascii="Palatino Linotype" w:eastAsia="Calibri" w:hAnsi="Palatino Linotype" w:cs="Tahoma"/>
                <w:b/>
                <w:sz w:val="22"/>
                <w:szCs w:val="22"/>
                <w:lang w:eastAsia="en-US"/>
              </w:rPr>
              <w:t>:</w:t>
            </w:r>
          </w:p>
        </w:tc>
        <w:tc>
          <w:tcPr>
            <w:tcW w:w="3827" w:type="dxa"/>
          </w:tcPr>
          <w:p w14:paraId="486932B7" w14:textId="77777777" w:rsidR="00264223" w:rsidRPr="004A2ED9" w:rsidRDefault="00613D12" w:rsidP="00073528">
            <w:pPr>
              <w:tabs>
                <w:tab w:val="left" w:pos="3153"/>
                <w:tab w:val="right" w:pos="8838"/>
              </w:tabs>
              <w:spacing w:line="360" w:lineRule="auto"/>
              <w:jc w:val="both"/>
              <w:rPr>
                <w:rFonts w:ascii="Palatino Linotype" w:eastAsia="Calibri" w:hAnsi="Palatino Linotype" w:cs="Tahoma"/>
                <w:sz w:val="22"/>
                <w:szCs w:val="22"/>
                <w:lang w:val="es-MX" w:eastAsia="en-US"/>
              </w:rPr>
            </w:pPr>
            <w:r w:rsidRPr="00613D12">
              <w:rPr>
                <w:rFonts w:ascii="Palatino Linotype" w:eastAsia="Calibri" w:hAnsi="Palatino Linotype" w:cs="Tahoma"/>
                <w:bCs/>
                <w:sz w:val="22"/>
                <w:szCs w:val="22"/>
                <w:lang w:val="es-MX" w:eastAsia="en-US"/>
              </w:rPr>
              <w:t>Partido Revolucionario Institucional</w:t>
            </w:r>
          </w:p>
        </w:tc>
      </w:tr>
      <w:tr w:rsidR="00264223" w:rsidRPr="004A2ED9" w14:paraId="090CF105" w14:textId="77777777" w:rsidTr="00613D12">
        <w:trPr>
          <w:trHeight w:val="283"/>
        </w:trPr>
        <w:tc>
          <w:tcPr>
            <w:tcW w:w="2552" w:type="dxa"/>
          </w:tcPr>
          <w:p w14:paraId="44113D70" w14:textId="77777777" w:rsidR="00264223" w:rsidRPr="004A2ED9" w:rsidRDefault="00264223" w:rsidP="00073528">
            <w:pPr>
              <w:tabs>
                <w:tab w:val="right" w:pos="8838"/>
              </w:tabs>
              <w:spacing w:line="360" w:lineRule="auto"/>
              <w:ind w:right="-105"/>
              <w:rPr>
                <w:rFonts w:ascii="Palatino Linotype" w:eastAsia="Calibri" w:hAnsi="Palatino Linotype" w:cs="Tahoma"/>
                <w:b/>
                <w:sz w:val="22"/>
                <w:szCs w:val="22"/>
                <w:lang w:val="es-MX" w:eastAsia="en-US"/>
              </w:rPr>
            </w:pPr>
            <w:r w:rsidRPr="004A2ED9">
              <w:rPr>
                <w:rFonts w:ascii="Palatino Linotype" w:eastAsia="Calibri" w:hAnsi="Palatino Linotype" w:cs="Tahoma"/>
                <w:b/>
                <w:sz w:val="22"/>
                <w:szCs w:val="22"/>
                <w:lang w:eastAsia="en-US"/>
              </w:rPr>
              <w:t>Comisionado Ponente:</w:t>
            </w:r>
          </w:p>
        </w:tc>
        <w:tc>
          <w:tcPr>
            <w:tcW w:w="3827" w:type="dxa"/>
          </w:tcPr>
          <w:p w14:paraId="646EC874" w14:textId="77777777" w:rsidR="00264223" w:rsidRPr="004A2ED9" w:rsidRDefault="00264223" w:rsidP="00073528">
            <w:pPr>
              <w:tabs>
                <w:tab w:val="right" w:pos="8838"/>
              </w:tabs>
              <w:spacing w:line="360" w:lineRule="auto"/>
              <w:ind w:right="171"/>
              <w:jc w:val="both"/>
              <w:rPr>
                <w:rFonts w:ascii="Palatino Linotype" w:eastAsia="Calibri" w:hAnsi="Palatino Linotype" w:cs="Tahoma"/>
                <w:b/>
                <w:sz w:val="22"/>
                <w:szCs w:val="22"/>
                <w:lang w:val="es-MX" w:eastAsia="en-US"/>
              </w:rPr>
            </w:pPr>
            <w:r w:rsidRPr="004A2ED9">
              <w:rPr>
                <w:rFonts w:ascii="Palatino Linotype" w:eastAsia="Calibri" w:hAnsi="Palatino Linotype" w:cs="Tahoma"/>
                <w:sz w:val="22"/>
                <w:szCs w:val="22"/>
                <w:lang w:eastAsia="en-US"/>
              </w:rPr>
              <w:t>Luis Gustavo Parra Noriega</w:t>
            </w:r>
          </w:p>
        </w:tc>
      </w:tr>
    </w:tbl>
    <w:p w14:paraId="7F494AC8" w14:textId="77777777" w:rsidR="0074285B" w:rsidRPr="004A2ED9" w:rsidRDefault="00D22B6A" w:rsidP="00073528">
      <w:pPr>
        <w:spacing w:line="360" w:lineRule="auto"/>
        <w:jc w:val="both"/>
        <w:rPr>
          <w:rFonts w:ascii="Palatino Linotype" w:hAnsi="Palatino Linotype"/>
          <w:noProof/>
          <w:sz w:val="22"/>
          <w:szCs w:val="22"/>
          <w:lang w:val="es-ES"/>
        </w:rPr>
      </w:pPr>
      <w:r w:rsidRPr="004A2ED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613D12">
        <w:rPr>
          <w:rFonts w:ascii="Palatino Linotype" w:hAnsi="Palatino Linotype" w:cs="Tahoma"/>
          <w:bCs/>
          <w:sz w:val="22"/>
          <w:szCs w:val="22"/>
        </w:rPr>
        <w:t xml:space="preserve">dieciséis </w:t>
      </w:r>
      <w:r w:rsidR="00313834">
        <w:rPr>
          <w:rFonts w:ascii="Palatino Linotype" w:hAnsi="Palatino Linotype" w:cs="Tahoma"/>
          <w:bCs/>
          <w:sz w:val="22"/>
          <w:szCs w:val="22"/>
        </w:rPr>
        <w:t xml:space="preserve">de octubre </w:t>
      </w:r>
      <w:r w:rsidRPr="004A2ED9">
        <w:rPr>
          <w:rFonts w:ascii="Palatino Linotype" w:hAnsi="Palatino Linotype" w:cs="Tahoma"/>
          <w:bCs/>
          <w:sz w:val="22"/>
          <w:szCs w:val="22"/>
        </w:rPr>
        <w:t>de dos mil dieci</w:t>
      </w:r>
      <w:r w:rsidR="006B112B" w:rsidRPr="004A2ED9">
        <w:rPr>
          <w:rFonts w:ascii="Palatino Linotype" w:hAnsi="Palatino Linotype" w:cs="Tahoma"/>
          <w:bCs/>
          <w:sz w:val="22"/>
          <w:szCs w:val="22"/>
        </w:rPr>
        <w:t>nueve</w:t>
      </w:r>
      <w:r w:rsidRPr="004A2ED9">
        <w:rPr>
          <w:rFonts w:ascii="Palatino Linotype" w:hAnsi="Palatino Linotype" w:cs="Tahoma"/>
          <w:bCs/>
          <w:sz w:val="22"/>
          <w:szCs w:val="22"/>
        </w:rPr>
        <w:t>.</w:t>
      </w:r>
    </w:p>
    <w:p w14:paraId="39C6CDD2" w14:textId="77777777" w:rsidR="00492DCA" w:rsidRPr="004A2ED9" w:rsidRDefault="00492DCA" w:rsidP="00073528">
      <w:pPr>
        <w:spacing w:line="360" w:lineRule="auto"/>
        <w:jc w:val="both"/>
        <w:rPr>
          <w:rFonts w:ascii="Palatino Linotype" w:hAnsi="Palatino Linotype"/>
          <w:noProof/>
          <w:sz w:val="22"/>
          <w:szCs w:val="22"/>
          <w:lang w:val="es-ES"/>
        </w:rPr>
      </w:pPr>
    </w:p>
    <w:p w14:paraId="1AD2D22D" w14:textId="1121B51C" w:rsidR="00400FDE" w:rsidRPr="004A2ED9" w:rsidRDefault="00575DE3" w:rsidP="00073528">
      <w:pPr>
        <w:spacing w:line="360" w:lineRule="auto"/>
        <w:jc w:val="both"/>
        <w:rPr>
          <w:rFonts w:ascii="Palatino Linotype" w:hAnsi="Palatino Linotype" w:cs="Tahoma"/>
          <w:bCs/>
          <w:sz w:val="22"/>
          <w:szCs w:val="22"/>
        </w:rPr>
      </w:pPr>
      <w:r w:rsidRPr="004A2ED9">
        <w:rPr>
          <w:rFonts w:ascii="Palatino Linotype" w:hAnsi="Palatino Linotype" w:cs="Tahoma"/>
          <w:b/>
          <w:bCs/>
          <w:color w:val="0D0D0D" w:themeColor="text1" w:themeTint="F2"/>
          <w:sz w:val="22"/>
          <w:szCs w:val="22"/>
        </w:rPr>
        <w:t>VISTO</w:t>
      </w:r>
      <w:r w:rsidR="0019389B" w:rsidRPr="004A2ED9">
        <w:rPr>
          <w:rFonts w:ascii="Palatino Linotype" w:hAnsi="Palatino Linotype" w:cs="Tahoma"/>
          <w:bCs/>
          <w:color w:val="0D0D0D" w:themeColor="text1" w:themeTint="F2"/>
          <w:sz w:val="22"/>
          <w:szCs w:val="22"/>
        </w:rPr>
        <w:t xml:space="preserve"> el expediente conformado </w:t>
      </w:r>
      <w:r w:rsidR="00422869" w:rsidRPr="004A2ED9">
        <w:rPr>
          <w:rFonts w:ascii="Palatino Linotype" w:hAnsi="Palatino Linotype" w:cs="Tahoma"/>
          <w:bCs/>
          <w:color w:val="0D0D0D" w:themeColor="text1" w:themeTint="F2"/>
          <w:sz w:val="22"/>
          <w:szCs w:val="22"/>
        </w:rPr>
        <w:t xml:space="preserve">con motivo del Recurso de Revisión </w:t>
      </w:r>
      <w:r w:rsidR="0050449E" w:rsidRPr="004A2ED9">
        <w:rPr>
          <w:rFonts w:ascii="Palatino Linotype" w:hAnsi="Palatino Linotype" w:cs="Tahoma"/>
          <w:b/>
          <w:bCs/>
          <w:color w:val="0D0D0D" w:themeColor="text1" w:themeTint="F2"/>
          <w:sz w:val="22"/>
          <w:szCs w:val="22"/>
        </w:rPr>
        <w:t>0</w:t>
      </w:r>
      <w:r w:rsidR="00313834">
        <w:rPr>
          <w:rFonts w:ascii="Palatino Linotype" w:hAnsi="Palatino Linotype" w:cs="Tahoma"/>
          <w:b/>
          <w:bCs/>
          <w:color w:val="0D0D0D" w:themeColor="text1" w:themeTint="F2"/>
          <w:sz w:val="22"/>
          <w:szCs w:val="22"/>
        </w:rPr>
        <w:t>6</w:t>
      </w:r>
      <w:r w:rsidR="00613D12">
        <w:rPr>
          <w:rFonts w:ascii="Palatino Linotype" w:hAnsi="Palatino Linotype" w:cs="Tahoma"/>
          <w:b/>
          <w:bCs/>
          <w:color w:val="0D0D0D" w:themeColor="text1" w:themeTint="F2"/>
          <w:sz w:val="22"/>
          <w:szCs w:val="22"/>
        </w:rPr>
        <w:t>69</w:t>
      </w:r>
      <w:r w:rsidR="00890233">
        <w:rPr>
          <w:rFonts w:ascii="Palatino Linotype" w:hAnsi="Palatino Linotype" w:cs="Tahoma"/>
          <w:b/>
          <w:bCs/>
          <w:color w:val="0D0D0D" w:themeColor="text1" w:themeTint="F2"/>
          <w:sz w:val="22"/>
          <w:szCs w:val="22"/>
        </w:rPr>
        <w:t>1</w:t>
      </w:r>
      <w:r w:rsidR="0050449E" w:rsidRPr="004A2ED9">
        <w:rPr>
          <w:rFonts w:ascii="Palatino Linotype" w:hAnsi="Palatino Linotype" w:cs="Tahoma"/>
          <w:b/>
          <w:bCs/>
          <w:color w:val="0D0D0D" w:themeColor="text1" w:themeTint="F2"/>
          <w:sz w:val="22"/>
          <w:szCs w:val="22"/>
        </w:rPr>
        <w:t>/INFOEM/IP/RR/201</w:t>
      </w:r>
      <w:r w:rsidR="002459FB" w:rsidRPr="004A2ED9">
        <w:rPr>
          <w:rFonts w:ascii="Palatino Linotype" w:hAnsi="Palatino Linotype" w:cs="Tahoma"/>
          <w:b/>
          <w:bCs/>
          <w:color w:val="0D0D0D" w:themeColor="text1" w:themeTint="F2"/>
          <w:sz w:val="22"/>
          <w:szCs w:val="22"/>
        </w:rPr>
        <w:t>9</w:t>
      </w:r>
      <w:r w:rsidR="00A37B60" w:rsidRPr="004A2ED9">
        <w:rPr>
          <w:rFonts w:ascii="Palatino Linotype" w:hAnsi="Palatino Linotype" w:cs="Tahoma"/>
          <w:b/>
          <w:bCs/>
          <w:color w:val="0D0D0D" w:themeColor="text1" w:themeTint="F2"/>
          <w:sz w:val="22"/>
          <w:szCs w:val="22"/>
        </w:rPr>
        <w:t>,</w:t>
      </w:r>
      <w:r w:rsidR="004E1AD9" w:rsidRPr="004A2ED9">
        <w:rPr>
          <w:rFonts w:ascii="Palatino Linotype" w:hAnsi="Palatino Linotype" w:cs="Tahoma"/>
          <w:b/>
          <w:bCs/>
          <w:color w:val="0D0D0D" w:themeColor="text1" w:themeTint="F2"/>
          <w:sz w:val="22"/>
          <w:szCs w:val="22"/>
        </w:rPr>
        <w:t xml:space="preserve"> </w:t>
      </w:r>
      <w:r w:rsidR="00127757" w:rsidRPr="004A2ED9">
        <w:rPr>
          <w:rFonts w:ascii="Palatino Linotype" w:hAnsi="Palatino Linotype" w:cs="Tahoma"/>
          <w:bCs/>
          <w:color w:val="0D0D0D" w:themeColor="text1" w:themeTint="F2"/>
          <w:sz w:val="22"/>
          <w:szCs w:val="22"/>
        </w:rPr>
        <w:t>interpuesto por</w:t>
      </w:r>
      <w:r w:rsidR="00E70503" w:rsidRPr="004A2ED9">
        <w:rPr>
          <w:rFonts w:ascii="Palatino Linotype" w:hAnsi="Palatino Linotype" w:cs="Tahoma"/>
          <w:bCs/>
          <w:color w:val="0D0D0D" w:themeColor="text1" w:themeTint="F2"/>
          <w:sz w:val="22"/>
          <w:szCs w:val="22"/>
        </w:rPr>
        <w:t xml:space="preserve"> </w:t>
      </w:r>
      <w:r w:rsidR="00D428F0" w:rsidRPr="00D428F0">
        <w:rPr>
          <w:rFonts w:ascii="Palatino Linotype" w:hAnsi="Palatino Linotype" w:cs="Tahoma"/>
          <w:b/>
          <w:bCs/>
          <w:color w:val="0D0D0D" w:themeColor="text1" w:themeTint="F2"/>
          <w:sz w:val="22"/>
          <w:szCs w:val="22"/>
          <w:highlight w:val="black"/>
        </w:rPr>
        <w:t>XXXXXXXX XXXXXXXX XXXXXX XXXX XXXXXX</w:t>
      </w:r>
      <w:r w:rsidR="000A238F" w:rsidRPr="00D428F0">
        <w:rPr>
          <w:rFonts w:ascii="Palatino Linotype" w:hAnsi="Palatino Linotype" w:cs="Tahoma"/>
          <w:bCs/>
          <w:color w:val="0D0D0D" w:themeColor="text1" w:themeTint="F2"/>
          <w:sz w:val="22"/>
          <w:szCs w:val="22"/>
          <w:highlight w:val="black"/>
        </w:rPr>
        <w:t>,</w:t>
      </w:r>
      <w:r w:rsidR="000A238F" w:rsidRPr="004A2ED9">
        <w:rPr>
          <w:rFonts w:ascii="Palatino Linotype" w:hAnsi="Palatino Linotype" w:cs="Tahoma"/>
          <w:bCs/>
          <w:color w:val="0D0D0D" w:themeColor="text1" w:themeTint="F2"/>
          <w:sz w:val="22"/>
          <w:szCs w:val="22"/>
        </w:rPr>
        <w:t xml:space="preserve"> en lo sucesivo </w:t>
      </w:r>
      <w:r w:rsidR="00EC7187" w:rsidRPr="004A2ED9">
        <w:rPr>
          <w:rFonts w:ascii="Palatino Linotype" w:hAnsi="Palatino Linotype" w:cs="Tahoma"/>
          <w:bCs/>
          <w:color w:val="0D0D0D" w:themeColor="text1" w:themeTint="F2"/>
          <w:sz w:val="22"/>
          <w:szCs w:val="22"/>
        </w:rPr>
        <w:t xml:space="preserve">el </w:t>
      </w:r>
      <w:r w:rsidR="00470619" w:rsidRPr="004A2ED9">
        <w:rPr>
          <w:rFonts w:ascii="Palatino Linotype" w:hAnsi="Palatino Linotype" w:cs="Tahoma"/>
          <w:bCs/>
          <w:color w:val="0D0D0D" w:themeColor="text1" w:themeTint="F2"/>
          <w:sz w:val="22"/>
          <w:szCs w:val="22"/>
        </w:rPr>
        <w:t xml:space="preserve">Recurrente </w:t>
      </w:r>
      <w:r w:rsidR="000A238F" w:rsidRPr="004A2ED9">
        <w:rPr>
          <w:rFonts w:ascii="Palatino Linotype" w:hAnsi="Palatino Linotype" w:cs="Tahoma"/>
          <w:bCs/>
          <w:color w:val="0D0D0D" w:themeColor="text1" w:themeTint="F2"/>
          <w:sz w:val="22"/>
          <w:szCs w:val="22"/>
        </w:rPr>
        <w:t xml:space="preserve">o </w:t>
      </w:r>
      <w:r w:rsidR="00470619" w:rsidRPr="004A2ED9">
        <w:rPr>
          <w:rFonts w:ascii="Palatino Linotype" w:hAnsi="Palatino Linotype" w:cs="Tahoma"/>
          <w:bCs/>
          <w:color w:val="0D0D0D" w:themeColor="text1" w:themeTint="F2"/>
          <w:sz w:val="22"/>
          <w:szCs w:val="22"/>
        </w:rPr>
        <w:t>P</w:t>
      </w:r>
      <w:r w:rsidR="000A238F" w:rsidRPr="004A2ED9">
        <w:rPr>
          <w:rFonts w:ascii="Palatino Linotype" w:hAnsi="Palatino Linotype" w:cs="Tahoma"/>
          <w:bCs/>
          <w:color w:val="0D0D0D" w:themeColor="text1" w:themeTint="F2"/>
          <w:sz w:val="22"/>
          <w:szCs w:val="22"/>
        </w:rPr>
        <w:t>articular,</w:t>
      </w:r>
      <w:r w:rsidR="00A9024A" w:rsidRPr="004A2ED9">
        <w:rPr>
          <w:rFonts w:ascii="Palatino Linotype" w:hAnsi="Palatino Linotype" w:cs="Tahoma"/>
          <w:bCs/>
          <w:color w:val="0D0D0D" w:themeColor="text1" w:themeTint="F2"/>
          <w:sz w:val="22"/>
          <w:szCs w:val="22"/>
        </w:rPr>
        <w:t xml:space="preserve"> </w:t>
      </w:r>
      <w:r w:rsidR="00DC1594" w:rsidRPr="004A2ED9">
        <w:rPr>
          <w:rFonts w:ascii="Palatino Linotype" w:hAnsi="Palatino Linotype" w:cs="Tahoma"/>
          <w:bCs/>
          <w:color w:val="0D0D0D" w:themeColor="text1" w:themeTint="F2"/>
          <w:sz w:val="22"/>
          <w:szCs w:val="22"/>
        </w:rPr>
        <w:t xml:space="preserve">en contra de </w:t>
      </w:r>
      <w:r w:rsidR="00AE1EF9">
        <w:rPr>
          <w:rFonts w:ascii="Palatino Linotype" w:hAnsi="Palatino Linotype" w:cs="Tahoma"/>
          <w:bCs/>
          <w:color w:val="0D0D0D" w:themeColor="text1" w:themeTint="F2"/>
          <w:sz w:val="22"/>
          <w:szCs w:val="22"/>
        </w:rPr>
        <w:t xml:space="preserve">la </w:t>
      </w:r>
      <w:r w:rsidR="00DC1594" w:rsidRPr="004A2ED9">
        <w:rPr>
          <w:rFonts w:ascii="Palatino Linotype" w:hAnsi="Palatino Linotype" w:cs="Tahoma"/>
          <w:bCs/>
          <w:color w:val="0D0D0D" w:themeColor="text1" w:themeTint="F2"/>
          <w:sz w:val="22"/>
          <w:szCs w:val="22"/>
        </w:rPr>
        <w:t xml:space="preserve">respuesta del </w:t>
      </w:r>
      <w:r w:rsidR="00956793" w:rsidRPr="004A2ED9">
        <w:rPr>
          <w:rFonts w:ascii="Palatino Linotype" w:hAnsi="Palatino Linotype" w:cs="Tahoma"/>
          <w:b/>
          <w:bCs/>
          <w:color w:val="0D0D0D" w:themeColor="text1" w:themeTint="F2"/>
          <w:sz w:val="22"/>
          <w:szCs w:val="22"/>
        </w:rPr>
        <w:t>Sujeto Obligado</w:t>
      </w:r>
      <w:r w:rsidR="002A0FB8" w:rsidRPr="004A2ED9">
        <w:rPr>
          <w:rFonts w:ascii="Palatino Linotype" w:hAnsi="Palatino Linotype" w:cs="Tahoma"/>
          <w:b/>
          <w:bCs/>
          <w:color w:val="0D0D0D" w:themeColor="text1" w:themeTint="F2"/>
          <w:sz w:val="22"/>
          <w:szCs w:val="22"/>
        </w:rPr>
        <w:t xml:space="preserve"> </w:t>
      </w:r>
      <w:r w:rsidR="00613D12" w:rsidRPr="00613D12">
        <w:rPr>
          <w:rFonts w:ascii="Palatino Linotype" w:hAnsi="Palatino Linotype" w:cs="Tahoma"/>
          <w:b/>
          <w:bCs/>
          <w:color w:val="0D0D0D" w:themeColor="text1" w:themeTint="F2"/>
          <w:sz w:val="22"/>
          <w:szCs w:val="22"/>
        </w:rPr>
        <w:t>Partido Revolucionario Instit</w:t>
      </w:r>
      <w:bookmarkStart w:id="0" w:name="_GoBack"/>
      <w:bookmarkEnd w:id="0"/>
      <w:r w:rsidR="00613D12" w:rsidRPr="00613D12">
        <w:rPr>
          <w:rFonts w:ascii="Palatino Linotype" w:hAnsi="Palatino Linotype" w:cs="Tahoma"/>
          <w:b/>
          <w:bCs/>
          <w:color w:val="0D0D0D" w:themeColor="text1" w:themeTint="F2"/>
          <w:sz w:val="22"/>
          <w:szCs w:val="22"/>
        </w:rPr>
        <w:t>ucional</w:t>
      </w:r>
      <w:r w:rsidR="00DC1594" w:rsidRPr="004A2ED9">
        <w:rPr>
          <w:rFonts w:ascii="Palatino Linotype" w:hAnsi="Palatino Linotype" w:cs="Tahoma"/>
          <w:bCs/>
          <w:color w:val="0D0D0D" w:themeColor="text1" w:themeTint="F2"/>
          <w:sz w:val="22"/>
          <w:szCs w:val="22"/>
        </w:rPr>
        <w:t xml:space="preserve">, </w:t>
      </w:r>
      <w:r w:rsidR="00422869" w:rsidRPr="004A2ED9">
        <w:rPr>
          <w:rFonts w:ascii="Palatino Linotype" w:hAnsi="Palatino Linotype" w:cs="Tahoma"/>
          <w:bCs/>
          <w:color w:val="0D0D0D" w:themeColor="text1" w:themeTint="F2"/>
          <w:sz w:val="22"/>
          <w:szCs w:val="22"/>
        </w:rPr>
        <w:t xml:space="preserve">se emite la presente Resolución, </w:t>
      </w:r>
      <w:r w:rsidR="00DC1594" w:rsidRPr="004A2ED9">
        <w:rPr>
          <w:rFonts w:ascii="Palatino Linotype" w:hAnsi="Palatino Linotype" w:cs="Tahoma"/>
          <w:bCs/>
          <w:color w:val="0D0D0D" w:themeColor="text1" w:themeTint="F2"/>
          <w:sz w:val="22"/>
          <w:szCs w:val="22"/>
        </w:rPr>
        <w:t>con base en</w:t>
      </w:r>
      <w:r w:rsidR="0098795A" w:rsidRPr="004A2ED9">
        <w:rPr>
          <w:rFonts w:ascii="Palatino Linotype" w:hAnsi="Palatino Linotype" w:cs="Tahoma"/>
          <w:bCs/>
          <w:color w:val="0D0D0D" w:themeColor="text1" w:themeTint="F2"/>
          <w:sz w:val="22"/>
          <w:szCs w:val="22"/>
        </w:rPr>
        <w:t xml:space="preserve"> </w:t>
      </w:r>
      <w:r w:rsidR="00DC1594" w:rsidRPr="004A2ED9">
        <w:rPr>
          <w:rFonts w:ascii="Palatino Linotype" w:hAnsi="Palatino Linotype" w:cs="Tahoma"/>
          <w:bCs/>
          <w:color w:val="0D0D0D" w:themeColor="text1" w:themeTint="F2"/>
          <w:sz w:val="22"/>
          <w:szCs w:val="22"/>
        </w:rPr>
        <w:t xml:space="preserve">los </w:t>
      </w:r>
      <w:r w:rsidR="006C1B1D" w:rsidRPr="004A2ED9">
        <w:rPr>
          <w:rFonts w:ascii="Palatino Linotype" w:hAnsi="Palatino Linotype" w:cs="Tahoma"/>
          <w:bCs/>
          <w:color w:val="0D0D0D" w:themeColor="text1" w:themeTint="F2"/>
          <w:sz w:val="22"/>
          <w:szCs w:val="22"/>
        </w:rPr>
        <w:t>A</w:t>
      </w:r>
      <w:r w:rsidR="00DC1594" w:rsidRPr="004A2ED9">
        <w:rPr>
          <w:rFonts w:ascii="Palatino Linotype" w:hAnsi="Palatino Linotype" w:cs="Tahoma"/>
          <w:bCs/>
          <w:color w:val="0D0D0D" w:themeColor="text1" w:themeTint="F2"/>
          <w:sz w:val="22"/>
          <w:szCs w:val="22"/>
        </w:rPr>
        <w:t xml:space="preserve">ntecedentes y </w:t>
      </w:r>
      <w:r w:rsidR="002A0FB8" w:rsidRPr="004A2ED9">
        <w:rPr>
          <w:rFonts w:ascii="Palatino Linotype" w:hAnsi="Palatino Linotype" w:cs="Tahoma"/>
          <w:bCs/>
          <w:color w:val="0D0D0D" w:themeColor="text1" w:themeTint="F2"/>
          <w:sz w:val="22"/>
          <w:szCs w:val="22"/>
        </w:rPr>
        <w:t>C</w:t>
      </w:r>
      <w:r w:rsidR="002A0FB8" w:rsidRPr="004A2ED9">
        <w:rPr>
          <w:rFonts w:ascii="Palatino Linotype" w:hAnsi="Palatino Linotype" w:cs="Tahoma"/>
          <w:bCs/>
          <w:sz w:val="22"/>
          <w:szCs w:val="22"/>
        </w:rPr>
        <w:t xml:space="preserve">onsiderandos </w:t>
      </w:r>
      <w:r w:rsidR="00DC1594" w:rsidRPr="004A2ED9">
        <w:rPr>
          <w:rFonts w:ascii="Palatino Linotype" w:hAnsi="Palatino Linotype" w:cs="Tahoma"/>
          <w:bCs/>
          <w:sz w:val="22"/>
          <w:szCs w:val="22"/>
        </w:rPr>
        <w:t>que a continuación se exponen</w:t>
      </w:r>
      <w:r w:rsidR="00B31222" w:rsidRPr="004A2ED9">
        <w:rPr>
          <w:rFonts w:ascii="Palatino Linotype" w:hAnsi="Palatino Linotype" w:cs="Tahoma"/>
          <w:bCs/>
          <w:sz w:val="22"/>
          <w:szCs w:val="22"/>
        </w:rPr>
        <w:t>:</w:t>
      </w:r>
    </w:p>
    <w:p w14:paraId="24D5B681" w14:textId="77777777" w:rsidR="00634CEB" w:rsidRPr="004A2ED9" w:rsidRDefault="00634CEB" w:rsidP="00073528">
      <w:pPr>
        <w:tabs>
          <w:tab w:val="center" w:pos="4522"/>
          <w:tab w:val="left" w:pos="7245"/>
          <w:tab w:val="right" w:pos="9044"/>
        </w:tabs>
        <w:spacing w:line="360" w:lineRule="auto"/>
        <w:rPr>
          <w:rFonts w:ascii="Palatino Linotype" w:hAnsi="Palatino Linotype" w:cs="Tahoma"/>
          <w:b/>
          <w:sz w:val="22"/>
          <w:szCs w:val="22"/>
        </w:rPr>
      </w:pPr>
    </w:p>
    <w:p w14:paraId="35C74882" w14:textId="77777777" w:rsidR="00B31222" w:rsidRPr="004A2ED9" w:rsidRDefault="00E46195" w:rsidP="00073528">
      <w:pPr>
        <w:tabs>
          <w:tab w:val="center" w:pos="4522"/>
          <w:tab w:val="left" w:pos="7245"/>
          <w:tab w:val="right" w:pos="9044"/>
        </w:tabs>
        <w:spacing w:line="360" w:lineRule="auto"/>
        <w:jc w:val="center"/>
        <w:rPr>
          <w:rFonts w:ascii="Palatino Linotype" w:hAnsi="Palatino Linotype" w:cs="Tahoma"/>
          <w:b/>
          <w:sz w:val="22"/>
          <w:szCs w:val="22"/>
        </w:rPr>
      </w:pPr>
      <w:r w:rsidRPr="004A2ED9">
        <w:rPr>
          <w:rFonts w:ascii="Palatino Linotype" w:hAnsi="Palatino Linotype" w:cs="Tahoma"/>
          <w:b/>
          <w:sz w:val="22"/>
          <w:szCs w:val="22"/>
        </w:rPr>
        <w:t>A</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N</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T</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E</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C</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E</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D</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E</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N</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T</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E</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S</w:t>
      </w:r>
    </w:p>
    <w:p w14:paraId="39356E4E" w14:textId="77777777" w:rsidR="00683CB5" w:rsidRPr="004A2ED9" w:rsidRDefault="00683CB5" w:rsidP="00073528">
      <w:pPr>
        <w:tabs>
          <w:tab w:val="center" w:pos="4522"/>
          <w:tab w:val="left" w:pos="7245"/>
          <w:tab w:val="right" w:pos="9044"/>
        </w:tabs>
        <w:spacing w:line="360" w:lineRule="auto"/>
        <w:rPr>
          <w:rFonts w:ascii="Palatino Linotype" w:hAnsi="Palatino Linotype" w:cs="Tahoma"/>
          <w:b/>
          <w:sz w:val="22"/>
          <w:szCs w:val="22"/>
        </w:rPr>
      </w:pPr>
    </w:p>
    <w:p w14:paraId="51D58053" w14:textId="77777777" w:rsidR="00DC1594" w:rsidRPr="004A2ED9" w:rsidRDefault="00B31222" w:rsidP="00073528">
      <w:pPr>
        <w:pStyle w:val="Prrafodelista"/>
        <w:tabs>
          <w:tab w:val="left" w:pos="567"/>
        </w:tabs>
        <w:spacing w:line="360" w:lineRule="auto"/>
        <w:ind w:left="0"/>
        <w:contextualSpacing w:val="0"/>
        <w:jc w:val="both"/>
        <w:rPr>
          <w:rFonts w:ascii="Palatino Linotype" w:hAnsi="Palatino Linotype" w:cs="Tahoma"/>
          <w:b/>
          <w:szCs w:val="22"/>
        </w:rPr>
      </w:pPr>
      <w:r w:rsidRPr="004A2ED9">
        <w:rPr>
          <w:rFonts w:ascii="Palatino Linotype" w:hAnsi="Palatino Linotype" w:cs="Tahoma"/>
          <w:b/>
          <w:szCs w:val="22"/>
        </w:rPr>
        <w:t xml:space="preserve">I. Presentación de la solicitud de información. </w:t>
      </w:r>
    </w:p>
    <w:p w14:paraId="06A8CFC4" w14:textId="77777777" w:rsidR="00DC1594" w:rsidRPr="004A2ED9" w:rsidRDefault="00DC1594" w:rsidP="00073528">
      <w:pPr>
        <w:pStyle w:val="Prrafodelista"/>
        <w:tabs>
          <w:tab w:val="left" w:pos="1050"/>
        </w:tabs>
        <w:spacing w:line="360" w:lineRule="auto"/>
        <w:ind w:left="0"/>
        <w:contextualSpacing w:val="0"/>
        <w:jc w:val="both"/>
        <w:rPr>
          <w:rFonts w:ascii="Palatino Linotype" w:hAnsi="Palatino Linotype" w:cs="Tahoma"/>
          <w:szCs w:val="22"/>
        </w:rPr>
      </w:pPr>
    </w:p>
    <w:p w14:paraId="15373CFD" w14:textId="77777777" w:rsidR="00637179" w:rsidRPr="004A2ED9" w:rsidRDefault="00AA417B" w:rsidP="00073528">
      <w:pPr>
        <w:pStyle w:val="Prrafodelista"/>
        <w:tabs>
          <w:tab w:val="left" w:pos="567"/>
        </w:tabs>
        <w:spacing w:line="360" w:lineRule="auto"/>
        <w:ind w:left="0"/>
        <w:contextualSpacing w:val="0"/>
        <w:jc w:val="both"/>
        <w:rPr>
          <w:rFonts w:ascii="Palatino Linotype" w:hAnsi="Palatino Linotype" w:cs="Tahoma"/>
          <w:szCs w:val="22"/>
        </w:rPr>
      </w:pPr>
      <w:r w:rsidRPr="004A2ED9">
        <w:rPr>
          <w:rFonts w:ascii="Palatino Linotype" w:hAnsi="Palatino Linotype" w:cs="Tahoma"/>
          <w:szCs w:val="22"/>
        </w:rPr>
        <w:t>Con fecha</w:t>
      </w:r>
      <w:r w:rsidR="00A9024A" w:rsidRPr="004A2ED9">
        <w:rPr>
          <w:rFonts w:ascii="Palatino Linotype" w:hAnsi="Palatino Linotype" w:cs="Tahoma"/>
          <w:szCs w:val="22"/>
        </w:rPr>
        <w:t xml:space="preserve"> </w:t>
      </w:r>
      <w:r w:rsidR="00890233">
        <w:rPr>
          <w:rFonts w:ascii="Palatino Linotype" w:hAnsi="Palatino Linotype" w:cs="Tahoma"/>
          <w:szCs w:val="22"/>
        </w:rPr>
        <w:t xml:space="preserve">veintinueve de julio </w:t>
      </w:r>
      <w:r w:rsidRPr="004A2ED9">
        <w:rPr>
          <w:rFonts w:ascii="Palatino Linotype" w:hAnsi="Palatino Linotype" w:cs="Tahoma"/>
          <w:szCs w:val="22"/>
        </w:rPr>
        <w:t>de</w:t>
      </w:r>
      <w:r w:rsidR="00B31222" w:rsidRPr="004A2ED9">
        <w:rPr>
          <w:rFonts w:ascii="Palatino Linotype" w:hAnsi="Palatino Linotype" w:cs="Tahoma"/>
          <w:szCs w:val="22"/>
        </w:rPr>
        <w:t xml:space="preserve"> dos mil dieci</w:t>
      </w:r>
      <w:r w:rsidR="00E95BD6" w:rsidRPr="004A2ED9">
        <w:rPr>
          <w:rFonts w:ascii="Palatino Linotype" w:hAnsi="Palatino Linotype" w:cs="Tahoma"/>
          <w:szCs w:val="22"/>
        </w:rPr>
        <w:t>nueve</w:t>
      </w:r>
      <w:r w:rsidR="00B31222" w:rsidRPr="004A2ED9">
        <w:rPr>
          <w:rFonts w:ascii="Palatino Linotype" w:hAnsi="Palatino Linotype" w:cs="Tahoma"/>
          <w:szCs w:val="22"/>
        </w:rPr>
        <w:t xml:space="preserve">, </w:t>
      </w:r>
      <w:r w:rsidR="00E573C6" w:rsidRPr="004A2ED9">
        <w:rPr>
          <w:rFonts w:ascii="Palatino Linotype" w:hAnsi="Palatino Linotype" w:cs="Tahoma"/>
          <w:szCs w:val="22"/>
        </w:rPr>
        <w:t>el</w:t>
      </w:r>
      <w:r w:rsidR="00A9024A" w:rsidRPr="004A2ED9">
        <w:rPr>
          <w:rFonts w:ascii="Palatino Linotype" w:hAnsi="Palatino Linotype" w:cs="Tahoma"/>
          <w:szCs w:val="22"/>
        </w:rPr>
        <w:t xml:space="preserve"> </w:t>
      </w:r>
      <w:r w:rsidR="002459FB" w:rsidRPr="004A2ED9">
        <w:rPr>
          <w:rFonts w:ascii="Palatino Linotype" w:hAnsi="Palatino Linotype" w:cs="Tahoma"/>
          <w:szCs w:val="22"/>
        </w:rPr>
        <w:t xml:space="preserve">Particular </w:t>
      </w:r>
      <w:r w:rsidR="00EA68DA" w:rsidRPr="004A2ED9">
        <w:rPr>
          <w:rFonts w:ascii="Palatino Linotype" w:hAnsi="Palatino Linotype" w:cs="Tahoma"/>
          <w:szCs w:val="22"/>
        </w:rPr>
        <w:t xml:space="preserve">presentó </w:t>
      </w:r>
      <w:r w:rsidR="00B31222" w:rsidRPr="004A2ED9">
        <w:rPr>
          <w:rFonts w:ascii="Palatino Linotype" w:hAnsi="Palatino Linotype" w:cs="Tahoma"/>
          <w:szCs w:val="22"/>
        </w:rPr>
        <w:t>solicitud de acceso a la información</w:t>
      </w:r>
      <w:r w:rsidR="00B85614">
        <w:rPr>
          <w:rFonts w:ascii="Palatino Linotype" w:hAnsi="Palatino Linotype" w:cs="Tahoma"/>
          <w:szCs w:val="22"/>
        </w:rPr>
        <w:t xml:space="preserve"> pública a través de</w:t>
      </w:r>
      <w:r w:rsidR="00B85614">
        <w:rPr>
          <w:rFonts w:ascii="Palatino Linotype" w:hAnsi="Palatino Linotype" w:cs="Tahoma"/>
          <w:szCs w:val="22"/>
          <w:lang w:val="es-ES"/>
        </w:rPr>
        <w:t xml:space="preserve"> </w:t>
      </w:r>
      <w:r w:rsidR="000C27CA" w:rsidRPr="004A2ED9">
        <w:rPr>
          <w:rFonts w:ascii="Palatino Linotype" w:hAnsi="Palatino Linotype" w:cs="Tahoma"/>
          <w:szCs w:val="22"/>
          <w:lang w:val="es-ES"/>
        </w:rPr>
        <w:t>l</w:t>
      </w:r>
      <w:r w:rsidR="00B85614">
        <w:rPr>
          <w:rFonts w:ascii="Palatino Linotype" w:hAnsi="Palatino Linotype" w:cs="Tahoma"/>
          <w:szCs w:val="22"/>
          <w:lang w:val="es-ES"/>
        </w:rPr>
        <w:t>a</w:t>
      </w:r>
      <w:r w:rsidR="000C27CA" w:rsidRPr="004A2ED9">
        <w:rPr>
          <w:rFonts w:ascii="Palatino Linotype" w:hAnsi="Palatino Linotype" w:cs="Tahoma"/>
          <w:szCs w:val="22"/>
          <w:lang w:val="es-ES"/>
        </w:rPr>
        <w:t xml:space="preserve"> </w:t>
      </w:r>
      <w:r w:rsidR="00B85614">
        <w:rPr>
          <w:rFonts w:ascii="Palatino Linotype" w:hAnsi="Palatino Linotype" w:cs="Tahoma"/>
          <w:szCs w:val="22"/>
          <w:lang w:val="es-ES"/>
        </w:rPr>
        <w:t>Plataforma Nacional de Transparencia</w:t>
      </w:r>
      <w:r w:rsidR="00B31222" w:rsidRPr="004A2ED9">
        <w:rPr>
          <w:rFonts w:ascii="Palatino Linotype" w:hAnsi="Palatino Linotype" w:cs="Tahoma"/>
          <w:szCs w:val="22"/>
        </w:rPr>
        <w:t xml:space="preserve">, </w:t>
      </w:r>
      <w:r w:rsidR="00C55151" w:rsidRPr="004A2ED9">
        <w:rPr>
          <w:rFonts w:ascii="Palatino Linotype" w:hAnsi="Palatino Linotype" w:cs="Tahoma"/>
          <w:szCs w:val="22"/>
        </w:rPr>
        <w:t>ante</w:t>
      </w:r>
      <w:r w:rsidR="00613D12">
        <w:rPr>
          <w:rFonts w:ascii="Palatino Linotype" w:hAnsi="Palatino Linotype" w:cs="Tahoma"/>
          <w:szCs w:val="22"/>
        </w:rPr>
        <w:t xml:space="preserve"> el</w:t>
      </w:r>
      <w:r w:rsidR="00896DC7" w:rsidRPr="004A2ED9">
        <w:rPr>
          <w:rFonts w:ascii="Palatino Linotype" w:hAnsi="Palatino Linotype" w:cs="Tahoma"/>
          <w:szCs w:val="22"/>
        </w:rPr>
        <w:t xml:space="preserve"> </w:t>
      </w:r>
      <w:r w:rsidR="00613D12" w:rsidRPr="00613D12">
        <w:rPr>
          <w:rFonts w:ascii="Palatino Linotype" w:hAnsi="Palatino Linotype" w:cs="Tahoma"/>
          <w:szCs w:val="22"/>
        </w:rPr>
        <w:t>Partido Revolucionario Institucional</w:t>
      </w:r>
      <w:r w:rsidR="00B31222" w:rsidRPr="004A2ED9">
        <w:rPr>
          <w:rFonts w:ascii="Palatino Linotype" w:hAnsi="Palatino Linotype" w:cs="Tahoma"/>
          <w:szCs w:val="22"/>
        </w:rPr>
        <w:t xml:space="preserve">, </w:t>
      </w:r>
      <w:r w:rsidR="00C55151" w:rsidRPr="004A2ED9">
        <w:rPr>
          <w:rFonts w:ascii="Palatino Linotype" w:hAnsi="Palatino Linotype" w:cs="Tahoma"/>
          <w:szCs w:val="22"/>
        </w:rPr>
        <w:t>mediante la cual</w:t>
      </w:r>
      <w:r w:rsidR="00156940">
        <w:rPr>
          <w:rFonts w:ascii="Palatino Linotype" w:hAnsi="Palatino Linotype" w:cs="Tahoma"/>
          <w:szCs w:val="22"/>
        </w:rPr>
        <w:t xml:space="preserve"> </w:t>
      </w:r>
      <w:r w:rsidR="00C55151" w:rsidRPr="004A2ED9">
        <w:rPr>
          <w:rFonts w:ascii="Palatino Linotype" w:hAnsi="Palatino Linotype" w:cs="Tahoma"/>
          <w:szCs w:val="22"/>
        </w:rPr>
        <w:t>requirió</w:t>
      </w:r>
      <w:r w:rsidR="00A37B60" w:rsidRPr="004A2ED9">
        <w:rPr>
          <w:rFonts w:ascii="Palatino Linotype" w:hAnsi="Palatino Linotype" w:cs="Tahoma"/>
          <w:szCs w:val="22"/>
        </w:rPr>
        <w:t xml:space="preserve"> lo siguiente</w:t>
      </w:r>
      <w:r w:rsidR="00B31222" w:rsidRPr="004A2ED9">
        <w:rPr>
          <w:rFonts w:ascii="Palatino Linotype" w:hAnsi="Palatino Linotype" w:cs="Tahoma"/>
          <w:szCs w:val="22"/>
        </w:rPr>
        <w:t>:</w:t>
      </w:r>
    </w:p>
    <w:p w14:paraId="032B84E3" w14:textId="77777777" w:rsidR="0048505E" w:rsidRPr="004A2ED9" w:rsidRDefault="0048505E" w:rsidP="00073528">
      <w:pPr>
        <w:tabs>
          <w:tab w:val="left" w:pos="567"/>
        </w:tabs>
        <w:spacing w:line="360" w:lineRule="auto"/>
        <w:jc w:val="both"/>
        <w:rPr>
          <w:rFonts w:ascii="Palatino Linotype" w:hAnsi="Palatino Linotype" w:cs="Tahoma"/>
          <w:szCs w:val="22"/>
        </w:rPr>
      </w:pPr>
    </w:p>
    <w:p w14:paraId="3795BD2D" w14:textId="77777777" w:rsidR="00031B16" w:rsidRDefault="00031B16" w:rsidP="00073528">
      <w:pPr>
        <w:tabs>
          <w:tab w:val="left" w:pos="4667"/>
        </w:tabs>
        <w:spacing w:line="360" w:lineRule="auto"/>
        <w:ind w:left="567" w:right="567"/>
        <w:jc w:val="both"/>
        <w:rPr>
          <w:rFonts w:ascii="Palatino Linotype" w:hAnsi="Palatino Linotype" w:cs="Tahoma"/>
          <w:b/>
          <w:bCs/>
        </w:rPr>
      </w:pPr>
      <w:r w:rsidRPr="004A2ED9">
        <w:rPr>
          <w:rFonts w:ascii="Palatino Linotype" w:hAnsi="Palatino Linotype" w:cs="Tahoma"/>
          <w:b/>
          <w:bCs/>
        </w:rPr>
        <w:t>DESCRIPCIÓN CLARA Y PRECISA DE LA INFORMACIÓN SOLICITADA</w:t>
      </w:r>
    </w:p>
    <w:p w14:paraId="0687307C" w14:textId="77777777" w:rsidR="00805D4D" w:rsidRPr="004A2ED9" w:rsidRDefault="00805D4D" w:rsidP="00073528">
      <w:pPr>
        <w:tabs>
          <w:tab w:val="left" w:pos="4667"/>
        </w:tabs>
        <w:spacing w:line="360" w:lineRule="auto"/>
        <w:ind w:left="567" w:right="567"/>
        <w:jc w:val="both"/>
        <w:rPr>
          <w:rFonts w:ascii="Palatino Linotype" w:hAnsi="Palatino Linotype" w:cs="Tahoma"/>
          <w:b/>
          <w:bCs/>
        </w:rPr>
      </w:pPr>
    </w:p>
    <w:p w14:paraId="0B5BB3F5" w14:textId="77777777" w:rsidR="00156940" w:rsidRDefault="004378BB" w:rsidP="00073528">
      <w:pPr>
        <w:tabs>
          <w:tab w:val="left" w:pos="4667"/>
        </w:tabs>
        <w:spacing w:line="360" w:lineRule="auto"/>
        <w:ind w:left="567" w:right="567"/>
        <w:jc w:val="both"/>
        <w:rPr>
          <w:rFonts w:ascii="Palatino Linotype" w:hAnsi="Palatino Linotype" w:cs="Tahoma"/>
          <w:bCs/>
          <w:i/>
        </w:rPr>
      </w:pPr>
      <w:r w:rsidRPr="004A2ED9">
        <w:rPr>
          <w:rFonts w:ascii="Palatino Linotype" w:hAnsi="Palatino Linotype" w:cs="Tahoma"/>
          <w:bCs/>
          <w:i/>
        </w:rPr>
        <w:t>“</w:t>
      </w:r>
      <w:r w:rsidR="00613D12" w:rsidRPr="00613D12">
        <w:rPr>
          <w:rFonts w:ascii="Palatino Linotype" w:hAnsi="Palatino Linotype" w:cs="Tahoma"/>
          <w:bCs/>
          <w:i/>
        </w:rPr>
        <w:t xml:space="preserve">Le agradeceré proporcionarme la siguiente información: 1. Fecha de registro del Partido en la entidad, con el nombre actual y en caso de cambio de nombre los nombres anteriores del partido y la fecha de cambio de nombre. 2. Nombre y cargo de los integrantes del comité ejecutivo estatal, de los comités distritales y municipales que han ocupado dichos cargos desde el año 1994 a la fecha 2019. 3. Nombre y fecha de miembros de los comités estatal, municipal o distrital que hayan solicitado </w:t>
      </w:r>
      <w:r w:rsidR="00613D12" w:rsidRPr="00613D12">
        <w:rPr>
          <w:rFonts w:ascii="Palatino Linotype" w:hAnsi="Palatino Linotype" w:cs="Tahoma"/>
          <w:bCs/>
          <w:i/>
        </w:rPr>
        <w:lastRenderedPageBreak/>
        <w:t>licencia, tiempo de duración de la misma, nombre de la persona que los sustituyó y fecha de reingreso al cargo en su caso. Se solicita dicha información con fines estadísticos y de estudio.</w:t>
      </w:r>
      <w:r w:rsidR="00CD03C2">
        <w:rPr>
          <w:rFonts w:ascii="Palatino Linotype" w:hAnsi="Palatino Linotype" w:cs="Tahoma"/>
          <w:bCs/>
          <w:i/>
        </w:rPr>
        <w:t>”</w:t>
      </w:r>
    </w:p>
    <w:p w14:paraId="5813663D" w14:textId="77777777" w:rsidR="00156940" w:rsidRPr="00156940" w:rsidRDefault="00156940" w:rsidP="00073528">
      <w:pPr>
        <w:tabs>
          <w:tab w:val="left" w:pos="4667"/>
        </w:tabs>
        <w:spacing w:line="360" w:lineRule="auto"/>
        <w:ind w:left="567" w:right="567"/>
        <w:jc w:val="both"/>
        <w:rPr>
          <w:rFonts w:ascii="Palatino Linotype" w:hAnsi="Palatino Linotype" w:cs="Tahoma"/>
          <w:bCs/>
          <w:i/>
        </w:rPr>
      </w:pPr>
    </w:p>
    <w:p w14:paraId="7B4620C0" w14:textId="77777777" w:rsidR="00031B16" w:rsidRPr="004A2ED9" w:rsidRDefault="00031B16" w:rsidP="00073528">
      <w:pPr>
        <w:tabs>
          <w:tab w:val="left" w:pos="4667"/>
        </w:tabs>
        <w:spacing w:line="360" w:lineRule="auto"/>
        <w:ind w:left="567" w:right="567"/>
        <w:jc w:val="both"/>
        <w:rPr>
          <w:rFonts w:ascii="Palatino Linotype" w:hAnsi="Palatino Linotype" w:cs="Tahoma"/>
          <w:bCs/>
        </w:rPr>
      </w:pPr>
      <w:r w:rsidRPr="004A2ED9">
        <w:rPr>
          <w:rFonts w:ascii="Palatino Linotype" w:hAnsi="Palatino Linotype" w:cs="Tahoma"/>
          <w:b/>
          <w:bCs/>
        </w:rPr>
        <w:t>MODALIDAD DE ENTREGA</w:t>
      </w:r>
    </w:p>
    <w:p w14:paraId="4C6369D9" w14:textId="77777777" w:rsidR="00031B16" w:rsidRPr="004A2ED9" w:rsidRDefault="004441FE" w:rsidP="00073528">
      <w:pPr>
        <w:spacing w:line="360" w:lineRule="auto"/>
        <w:ind w:left="567" w:right="567"/>
        <w:jc w:val="both"/>
        <w:rPr>
          <w:rFonts w:ascii="Palatino Linotype" w:hAnsi="Palatino Linotype" w:cs="Arial"/>
          <w:bCs/>
          <w:i/>
        </w:rPr>
      </w:pPr>
      <w:r>
        <w:rPr>
          <w:rFonts w:ascii="Palatino Linotype" w:hAnsi="Palatino Linotype" w:cs="Arial"/>
          <w:bCs/>
          <w:i/>
        </w:rPr>
        <w:t>“</w:t>
      </w:r>
      <w:r w:rsidR="00B85614">
        <w:rPr>
          <w:rFonts w:ascii="Palatino Linotype" w:hAnsi="Palatino Linotype" w:cs="Arial"/>
          <w:bCs/>
          <w:i/>
        </w:rPr>
        <w:t>Cualquier otro medio incluidos los electrónicos</w:t>
      </w:r>
      <w:r w:rsidR="00031B16" w:rsidRPr="004A2ED9">
        <w:rPr>
          <w:rFonts w:ascii="Palatino Linotype" w:hAnsi="Palatino Linotype" w:cs="Arial"/>
          <w:bCs/>
          <w:i/>
        </w:rPr>
        <w:t>”</w:t>
      </w:r>
    </w:p>
    <w:p w14:paraId="1CE08CAA" w14:textId="77777777" w:rsidR="00006A4C" w:rsidRDefault="00006A4C" w:rsidP="00073528">
      <w:pPr>
        <w:spacing w:line="360" w:lineRule="auto"/>
        <w:ind w:left="567" w:right="567"/>
        <w:jc w:val="both"/>
        <w:rPr>
          <w:rFonts w:ascii="Palatino Linotype" w:hAnsi="Palatino Linotype" w:cs="Tahoma"/>
          <w:bCs/>
        </w:rPr>
      </w:pPr>
    </w:p>
    <w:p w14:paraId="6D811FA2" w14:textId="77777777" w:rsidR="0053522E" w:rsidRDefault="0053522E" w:rsidP="00073528">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I</w:t>
      </w:r>
      <w:r w:rsidRPr="003E4E33">
        <w:rPr>
          <w:rFonts w:ascii="Palatino Linotype" w:eastAsia="Calibri" w:hAnsi="Palatino Linotype" w:cs="Tahoma"/>
          <w:b/>
          <w:bCs/>
          <w:sz w:val="22"/>
          <w:szCs w:val="22"/>
          <w:lang w:eastAsia="en-US"/>
        </w:rPr>
        <w:t xml:space="preserve">I. </w:t>
      </w:r>
      <w:r w:rsidRPr="00883168">
        <w:rPr>
          <w:rFonts w:ascii="Palatino Linotype" w:eastAsia="Calibri" w:hAnsi="Palatino Linotype" w:cs="Tahoma"/>
          <w:b/>
          <w:bCs/>
          <w:sz w:val="22"/>
          <w:szCs w:val="22"/>
          <w:lang w:eastAsia="en-US"/>
        </w:rPr>
        <w:t>Respuesta</w:t>
      </w:r>
      <w:r w:rsidRPr="003E4E33">
        <w:rPr>
          <w:rFonts w:ascii="Palatino Linotype" w:eastAsia="Calibri" w:hAnsi="Palatino Linotype" w:cs="Tahoma"/>
          <w:b/>
          <w:bCs/>
          <w:sz w:val="22"/>
          <w:szCs w:val="22"/>
          <w:lang w:eastAsia="en-US"/>
        </w:rPr>
        <w:t xml:space="preserve"> del Sujeto Obligado.</w:t>
      </w:r>
    </w:p>
    <w:p w14:paraId="0DA78DCE" w14:textId="77777777" w:rsidR="0053522E" w:rsidRPr="003E4E33" w:rsidRDefault="0053522E" w:rsidP="00073528">
      <w:pPr>
        <w:spacing w:line="360" w:lineRule="auto"/>
        <w:jc w:val="both"/>
        <w:rPr>
          <w:rFonts w:ascii="Palatino Linotype" w:eastAsia="Calibri" w:hAnsi="Palatino Linotype" w:cs="Tahoma"/>
          <w:b/>
          <w:bCs/>
          <w:sz w:val="22"/>
          <w:szCs w:val="22"/>
          <w:lang w:eastAsia="en-US"/>
        </w:rPr>
      </w:pPr>
    </w:p>
    <w:p w14:paraId="6FF7C65D" w14:textId="77777777" w:rsidR="00B85614" w:rsidRDefault="00890233" w:rsidP="00B85614">
      <w:pPr>
        <w:tabs>
          <w:tab w:val="left" w:pos="4667"/>
          <w:tab w:val="left" w:pos="8222"/>
        </w:tabs>
        <w:spacing w:line="360" w:lineRule="auto"/>
        <w:ind w:right="-28"/>
        <w:jc w:val="both"/>
        <w:rPr>
          <w:rFonts w:ascii="Palatino Linotype" w:hAnsi="Palatino Linotype" w:cs="Tahoma"/>
          <w:bCs/>
          <w:sz w:val="22"/>
          <w:szCs w:val="22"/>
        </w:rPr>
      </w:pPr>
      <w:r w:rsidRPr="00E55073">
        <w:rPr>
          <w:rFonts w:ascii="Palatino Linotype" w:hAnsi="Palatino Linotype" w:cs="Tahoma"/>
          <w:bCs/>
          <w:sz w:val="22"/>
          <w:szCs w:val="22"/>
        </w:rPr>
        <w:t xml:space="preserve">Con fecha </w:t>
      </w:r>
      <w:r w:rsidR="00B85614">
        <w:rPr>
          <w:rFonts w:ascii="Palatino Linotype" w:hAnsi="Palatino Linotype" w:cs="Tahoma"/>
          <w:bCs/>
          <w:sz w:val="22"/>
          <w:szCs w:val="22"/>
        </w:rPr>
        <w:t xml:space="preserve">dieciséis </w:t>
      </w:r>
      <w:r w:rsidR="002A7BD9">
        <w:rPr>
          <w:rFonts w:ascii="Palatino Linotype" w:hAnsi="Palatino Linotype" w:cs="Tahoma"/>
          <w:bCs/>
          <w:sz w:val="22"/>
          <w:szCs w:val="22"/>
        </w:rPr>
        <w:t xml:space="preserve">de agosto </w:t>
      </w:r>
      <w:r w:rsidRPr="00E55073">
        <w:rPr>
          <w:rFonts w:ascii="Palatino Linotype" w:hAnsi="Palatino Linotype" w:cs="Tahoma"/>
          <w:bCs/>
          <w:sz w:val="22"/>
          <w:szCs w:val="22"/>
        </w:rPr>
        <w:t xml:space="preserve">de dos mil diecinueve, a través del Sistema de Acceso a la Información Mexiquense (SAIMEX), el Sujeto Obligado, </w:t>
      </w:r>
      <w:r w:rsidRPr="003D3E01">
        <w:rPr>
          <w:rFonts w:ascii="Palatino Linotype" w:hAnsi="Palatino Linotype" w:cs="Tahoma"/>
          <w:sz w:val="22"/>
          <w:szCs w:val="22"/>
        </w:rPr>
        <w:t>notificó</w:t>
      </w:r>
      <w:r w:rsidRPr="00E55073">
        <w:rPr>
          <w:rFonts w:ascii="Palatino Linotype" w:hAnsi="Palatino Linotype" w:cs="Tahoma"/>
          <w:bCs/>
          <w:sz w:val="22"/>
          <w:szCs w:val="22"/>
        </w:rPr>
        <w:t xml:space="preserve"> al Particular la respuesta a la solicitud de acceso a la información con número de folio </w:t>
      </w:r>
      <w:r w:rsidR="00B85614" w:rsidRPr="00B85614">
        <w:rPr>
          <w:rFonts w:ascii="Palatino Linotype" w:hAnsi="Palatino Linotype" w:cs="Tahoma"/>
          <w:bCs/>
          <w:sz w:val="22"/>
          <w:szCs w:val="22"/>
        </w:rPr>
        <w:t>00061/PRI/IP/2019</w:t>
      </w:r>
      <w:r w:rsidR="00B85614">
        <w:rPr>
          <w:rFonts w:ascii="Palatino Linotype" w:hAnsi="Palatino Linotype" w:cs="Tahoma"/>
          <w:bCs/>
          <w:sz w:val="22"/>
          <w:szCs w:val="22"/>
        </w:rPr>
        <w:t>, en la que adjuntó tres archivos denominados:</w:t>
      </w:r>
    </w:p>
    <w:p w14:paraId="0F81D646" w14:textId="77777777" w:rsidR="00B85614" w:rsidRDefault="00B85614" w:rsidP="00B85614">
      <w:pPr>
        <w:tabs>
          <w:tab w:val="left" w:pos="4667"/>
          <w:tab w:val="left" w:pos="8222"/>
        </w:tabs>
        <w:spacing w:line="360" w:lineRule="auto"/>
        <w:ind w:right="-28"/>
        <w:jc w:val="both"/>
        <w:rPr>
          <w:rFonts w:ascii="Palatino Linotype" w:hAnsi="Palatino Linotype" w:cs="Tahoma"/>
          <w:bCs/>
          <w:sz w:val="22"/>
          <w:szCs w:val="22"/>
        </w:rPr>
      </w:pPr>
    </w:p>
    <w:p w14:paraId="0305F1E8" w14:textId="77777777" w:rsidR="00B85614" w:rsidRPr="00B85614" w:rsidRDefault="00B85614" w:rsidP="00B85614">
      <w:pPr>
        <w:pStyle w:val="Prrafodelista"/>
        <w:numPr>
          <w:ilvl w:val="0"/>
          <w:numId w:val="29"/>
        </w:numPr>
        <w:tabs>
          <w:tab w:val="left" w:pos="4667"/>
          <w:tab w:val="left" w:pos="8222"/>
        </w:tabs>
        <w:spacing w:line="360" w:lineRule="auto"/>
        <w:ind w:right="-28"/>
        <w:jc w:val="both"/>
        <w:rPr>
          <w:rFonts w:ascii="Palatino Linotype" w:hAnsi="Palatino Linotype" w:cs="Tahoma"/>
          <w:bCs/>
          <w:szCs w:val="22"/>
        </w:rPr>
      </w:pPr>
      <w:r w:rsidRPr="00B85614">
        <w:rPr>
          <w:rFonts w:ascii="Palatino Linotype" w:hAnsi="Palatino Linotype" w:cs="Tahoma"/>
          <w:bCs/>
          <w:szCs w:val="22"/>
        </w:rPr>
        <w:t>00061.pdf</w:t>
      </w:r>
    </w:p>
    <w:p w14:paraId="161E06C8" w14:textId="77777777" w:rsidR="00B85614" w:rsidRPr="00B85614" w:rsidRDefault="00B85614" w:rsidP="00B85614">
      <w:pPr>
        <w:pStyle w:val="Prrafodelista"/>
        <w:numPr>
          <w:ilvl w:val="0"/>
          <w:numId w:val="29"/>
        </w:numPr>
        <w:tabs>
          <w:tab w:val="left" w:pos="4667"/>
          <w:tab w:val="left" w:pos="8222"/>
        </w:tabs>
        <w:spacing w:line="360" w:lineRule="auto"/>
        <w:ind w:right="-28"/>
        <w:jc w:val="both"/>
        <w:rPr>
          <w:rFonts w:ascii="Palatino Linotype" w:hAnsi="Palatino Linotype" w:cs="Tahoma"/>
          <w:bCs/>
          <w:szCs w:val="22"/>
        </w:rPr>
      </w:pPr>
      <w:r w:rsidRPr="00B85614">
        <w:rPr>
          <w:rFonts w:ascii="Palatino Linotype" w:hAnsi="Palatino Linotype" w:cs="Tahoma"/>
          <w:bCs/>
          <w:szCs w:val="22"/>
        </w:rPr>
        <w:t>Anexo 1.pdf</w:t>
      </w:r>
    </w:p>
    <w:p w14:paraId="18F6F4A9" w14:textId="77777777" w:rsidR="00B85614" w:rsidRPr="00B85614" w:rsidRDefault="00B85614" w:rsidP="00B85614">
      <w:pPr>
        <w:pStyle w:val="Prrafodelista"/>
        <w:numPr>
          <w:ilvl w:val="0"/>
          <w:numId w:val="29"/>
        </w:numPr>
        <w:tabs>
          <w:tab w:val="left" w:pos="4667"/>
          <w:tab w:val="left" w:pos="8222"/>
        </w:tabs>
        <w:spacing w:line="360" w:lineRule="auto"/>
        <w:ind w:right="-28"/>
        <w:jc w:val="both"/>
        <w:rPr>
          <w:rFonts w:ascii="Palatino Linotype" w:hAnsi="Palatino Linotype" w:cs="Tahoma"/>
          <w:bCs/>
          <w:szCs w:val="22"/>
        </w:rPr>
      </w:pPr>
      <w:r w:rsidRPr="00B85614">
        <w:rPr>
          <w:rFonts w:ascii="Palatino Linotype" w:hAnsi="Palatino Linotype" w:cs="Tahoma"/>
          <w:bCs/>
          <w:szCs w:val="22"/>
        </w:rPr>
        <w:t>Anexo 2.pdf</w:t>
      </w:r>
    </w:p>
    <w:p w14:paraId="5514C53E" w14:textId="77777777" w:rsidR="00B85614" w:rsidRDefault="00B85614" w:rsidP="00B85614">
      <w:pPr>
        <w:tabs>
          <w:tab w:val="left" w:pos="4667"/>
          <w:tab w:val="left" w:pos="8222"/>
        </w:tabs>
        <w:spacing w:line="360" w:lineRule="auto"/>
        <w:ind w:right="-28"/>
        <w:jc w:val="both"/>
        <w:rPr>
          <w:rFonts w:ascii="Palatino Linotype" w:hAnsi="Palatino Linotype" w:cs="Tahoma"/>
          <w:bCs/>
          <w:sz w:val="22"/>
          <w:szCs w:val="22"/>
        </w:rPr>
      </w:pPr>
    </w:p>
    <w:p w14:paraId="18DFD12A" w14:textId="7FD446A4" w:rsidR="00B85614" w:rsidRDefault="00B85614" w:rsidP="00B85614">
      <w:pPr>
        <w:tabs>
          <w:tab w:val="left" w:pos="4667"/>
          <w:tab w:val="left" w:pos="8222"/>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Por lo que hace al primer archivo corresponde a un documento dirigido al solicitante por el cual el Sujeto Obligado señal</w:t>
      </w:r>
      <w:r w:rsidR="00783F4C">
        <w:rPr>
          <w:rFonts w:ascii="Palatino Linotype" w:hAnsi="Palatino Linotype" w:cs="Tahoma"/>
          <w:bCs/>
          <w:sz w:val="22"/>
          <w:szCs w:val="22"/>
        </w:rPr>
        <w:t>ó</w:t>
      </w:r>
      <w:r>
        <w:rPr>
          <w:rFonts w:ascii="Palatino Linotype" w:hAnsi="Palatino Linotype" w:cs="Tahoma"/>
          <w:bCs/>
          <w:sz w:val="22"/>
          <w:szCs w:val="22"/>
        </w:rPr>
        <w:t xml:space="preserve"> lo siguiente:</w:t>
      </w:r>
    </w:p>
    <w:p w14:paraId="5D67F27A" w14:textId="77777777" w:rsidR="00B85614" w:rsidRDefault="00B85614" w:rsidP="00B85614">
      <w:pPr>
        <w:tabs>
          <w:tab w:val="left" w:pos="4667"/>
          <w:tab w:val="left" w:pos="8222"/>
        </w:tabs>
        <w:spacing w:line="360" w:lineRule="auto"/>
        <w:ind w:right="-28"/>
        <w:jc w:val="both"/>
        <w:rPr>
          <w:rFonts w:ascii="Palatino Linotype" w:hAnsi="Palatino Linotype" w:cs="Tahoma"/>
          <w:bCs/>
          <w:sz w:val="22"/>
          <w:szCs w:val="22"/>
        </w:rPr>
      </w:pPr>
    </w:p>
    <w:p w14:paraId="77CE1154" w14:textId="77777777" w:rsidR="00B85614" w:rsidRDefault="00B85614" w:rsidP="00B85614">
      <w:pPr>
        <w:tabs>
          <w:tab w:val="left" w:pos="4667"/>
          <w:tab w:val="left" w:pos="8222"/>
        </w:tabs>
        <w:spacing w:line="360" w:lineRule="auto"/>
        <w:ind w:left="567" w:right="539"/>
        <w:jc w:val="both"/>
        <w:rPr>
          <w:rFonts w:ascii="Palatino Linotype" w:hAnsi="Palatino Linotype" w:cs="Tahoma"/>
          <w:bCs/>
          <w:i/>
          <w:szCs w:val="22"/>
        </w:rPr>
      </w:pPr>
      <w:r w:rsidRPr="00B85614">
        <w:rPr>
          <w:rFonts w:ascii="Palatino Linotype" w:hAnsi="Palatino Linotype" w:cs="Tahoma"/>
          <w:bCs/>
          <w:i/>
          <w:szCs w:val="22"/>
        </w:rPr>
        <w:t>En cuanto a “Fecha de registro del Partido en la entidad, con el nombre actual y en caso de cambio de nombre los nombres anteriores del partido y la fecha de cambio de nombre”, nos permitimos adjuntarle como Anexo 1 el Acta Constitutiva del Partido Revolucionario Institucional donde podrá consultar su registro como Partido Político y los respectivos cambios de nombre.</w:t>
      </w:r>
    </w:p>
    <w:p w14:paraId="377BA9A5" w14:textId="77777777" w:rsidR="00B85614" w:rsidRPr="00B85614" w:rsidRDefault="00B85614" w:rsidP="00B85614">
      <w:pPr>
        <w:tabs>
          <w:tab w:val="left" w:pos="4667"/>
          <w:tab w:val="left" w:pos="8222"/>
        </w:tabs>
        <w:spacing w:line="360" w:lineRule="auto"/>
        <w:ind w:left="567" w:right="539"/>
        <w:jc w:val="both"/>
        <w:rPr>
          <w:rFonts w:ascii="Palatino Linotype" w:hAnsi="Palatino Linotype" w:cs="Tahoma"/>
          <w:bCs/>
          <w:i/>
          <w:szCs w:val="22"/>
        </w:rPr>
      </w:pPr>
    </w:p>
    <w:p w14:paraId="1E27E899" w14:textId="77777777" w:rsidR="00B85614" w:rsidRPr="00B85614" w:rsidRDefault="00B85614" w:rsidP="00B85614">
      <w:pPr>
        <w:tabs>
          <w:tab w:val="left" w:pos="4667"/>
          <w:tab w:val="left" w:pos="8222"/>
        </w:tabs>
        <w:spacing w:line="360" w:lineRule="auto"/>
        <w:ind w:left="567" w:right="539"/>
        <w:jc w:val="both"/>
        <w:rPr>
          <w:rFonts w:ascii="Palatino Linotype" w:hAnsi="Palatino Linotype" w:cs="Tahoma"/>
          <w:bCs/>
          <w:i/>
          <w:szCs w:val="22"/>
        </w:rPr>
      </w:pPr>
      <w:r w:rsidRPr="00B85614">
        <w:rPr>
          <w:rFonts w:ascii="Palatino Linotype" w:hAnsi="Palatino Linotype" w:cs="Tahoma"/>
          <w:bCs/>
          <w:i/>
          <w:szCs w:val="22"/>
        </w:rPr>
        <w:t xml:space="preserve">Por lo que hace a “Nombre y cargo de los integrantes del comité ejecutivo estatal, de los comités distritales y municipales que han ocupado dichos cargos desde el año 1994 a la fecha 2019”. Le hacemos de su conocimiento que la normatividad en materia de transparencia y los Lineamientos </w:t>
      </w:r>
      <w:r w:rsidRPr="00B85614">
        <w:rPr>
          <w:rFonts w:ascii="Palatino Linotype" w:hAnsi="Palatino Linotype" w:cs="Tahoma"/>
          <w:bCs/>
          <w:i/>
          <w:szCs w:val="22"/>
        </w:rPr>
        <w:lastRenderedPageBreak/>
        <w:t>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no nos obliga dentro de nuestras obligaciones como Partido Político a tener publicada de forma histórica el directorio de nuestros servidores públicos. Sin embargo, le adjuntamos como Anexo 2 el ejercicio 2019 con los datos del Comité Directivo Estatal y de los Comités Municipales. Es importante destacar que el Partido Revolucionario Institucional no cuenta con Comités Distritales.</w:t>
      </w:r>
    </w:p>
    <w:p w14:paraId="7C12FE42" w14:textId="77777777" w:rsidR="00B85614" w:rsidRPr="00B85614" w:rsidRDefault="00B85614" w:rsidP="00B85614">
      <w:pPr>
        <w:tabs>
          <w:tab w:val="left" w:pos="4667"/>
          <w:tab w:val="left" w:pos="8222"/>
        </w:tabs>
        <w:spacing w:line="360" w:lineRule="auto"/>
        <w:ind w:left="567" w:right="539"/>
        <w:jc w:val="both"/>
        <w:rPr>
          <w:rFonts w:ascii="Palatino Linotype" w:hAnsi="Palatino Linotype" w:cs="Tahoma"/>
          <w:bCs/>
          <w:i/>
          <w:szCs w:val="22"/>
        </w:rPr>
      </w:pPr>
    </w:p>
    <w:p w14:paraId="7FB13185" w14:textId="77777777" w:rsidR="00B85614" w:rsidRDefault="00B85614" w:rsidP="00B85614">
      <w:pPr>
        <w:tabs>
          <w:tab w:val="left" w:pos="4667"/>
          <w:tab w:val="left" w:pos="8222"/>
        </w:tabs>
        <w:spacing w:line="360" w:lineRule="auto"/>
        <w:ind w:left="567" w:right="539"/>
        <w:jc w:val="both"/>
        <w:rPr>
          <w:rFonts w:ascii="Palatino Linotype" w:hAnsi="Palatino Linotype" w:cs="Tahoma"/>
          <w:bCs/>
          <w:i/>
          <w:szCs w:val="22"/>
        </w:rPr>
      </w:pPr>
      <w:r w:rsidRPr="00B85614">
        <w:rPr>
          <w:rFonts w:ascii="Palatino Linotype" w:hAnsi="Palatino Linotype" w:cs="Tahoma"/>
          <w:bCs/>
          <w:i/>
          <w:szCs w:val="22"/>
        </w:rPr>
        <w:t>Referente a “Nombre y fecha de miembros de los comités estatal, municipal o distrital que hayan solicitado licencia, tiempo de duración de la misma, nombre de la persona que los sustituyó y fecha de reingreso al cargo en su caso”. Esta Unidad de Transparencia, considera que al no asignar fechas o periodos sobre lo que se solicita, se tomó en consideración el criterio 9/13 del Instituto Nacional de Transparencia, Acceso a la Información y Protección de Datos Personales, que a la letra dice:</w:t>
      </w:r>
    </w:p>
    <w:p w14:paraId="4BC5ABC9" w14:textId="77777777" w:rsidR="00B85614" w:rsidRPr="00B85614" w:rsidRDefault="00B85614" w:rsidP="00B85614">
      <w:pPr>
        <w:tabs>
          <w:tab w:val="left" w:pos="4667"/>
          <w:tab w:val="left" w:pos="8222"/>
        </w:tabs>
        <w:spacing w:line="360" w:lineRule="auto"/>
        <w:ind w:left="567" w:right="539"/>
        <w:jc w:val="both"/>
        <w:rPr>
          <w:rFonts w:ascii="Palatino Linotype" w:hAnsi="Palatino Linotype" w:cs="Tahoma"/>
          <w:bCs/>
          <w:i/>
          <w:szCs w:val="22"/>
        </w:rPr>
      </w:pPr>
    </w:p>
    <w:p w14:paraId="795C0A38" w14:textId="77777777" w:rsidR="00B85614" w:rsidRPr="00B85614" w:rsidRDefault="00B85614" w:rsidP="00B85614">
      <w:pPr>
        <w:tabs>
          <w:tab w:val="left" w:pos="4667"/>
          <w:tab w:val="left" w:pos="8222"/>
        </w:tabs>
        <w:spacing w:line="360" w:lineRule="auto"/>
        <w:ind w:left="851" w:right="822"/>
        <w:jc w:val="both"/>
        <w:rPr>
          <w:rFonts w:ascii="Palatino Linotype" w:hAnsi="Palatino Linotype" w:cs="Tahoma"/>
          <w:b/>
          <w:bCs/>
          <w:i/>
          <w:szCs w:val="22"/>
        </w:rPr>
      </w:pPr>
      <w:r w:rsidRPr="00B85614">
        <w:rPr>
          <w:rFonts w:ascii="Palatino Linotype" w:hAnsi="Palatino Linotype" w:cs="Tahoma"/>
          <w:b/>
          <w:bCs/>
          <w:i/>
          <w:szCs w:val="22"/>
        </w:rPr>
        <w:t>“Periodo de búsqueda de la información, cuando no se precisa en la solicitud de información.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 (sic)”</w:t>
      </w:r>
    </w:p>
    <w:p w14:paraId="5B00FC21" w14:textId="77777777" w:rsidR="00B85614" w:rsidRPr="00B85614" w:rsidRDefault="00B85614" w:rsidP="00B85614">
      <w:pPr>
        <w:tabs>
          <w:tab w:val="left" w:pos="4667"/>
          <w:tab w:val="left" w:pos="8222"/>
        </w:tabs>
        <w:spacing w:line="360" w:lineRule="auto"/>
        <w:ind w:left="567" w:right="539"/>
        <w:jc w:val="both"/>
        <w:rPr>
          <w:rFonts w:ascii="Palatino Linotype" w:hAnsi="Palatino Linotype" w:cs="Tahoma"/>
          <w:bCs/>
          <w:i/>
          <w:szCs w:val="22"/>
        </w:rPr>
      </w:pPr>
    </w:p>
    <w:p w14:paraId="4FD56C82" w14:textId="77777777" w:rsidR="00B85614" w:rsidRPr="00B85614" w:rsidRDefault="00B85614" w:rsidP="00B85614">
      <w:pPr>
        <w:tabs>
          <w:tab w:val="left" w:pos="4667"/>
          <w:tab w:val="left" w:pos="8222"/>
        </w:tabs>
        <w:spacing w:line="360" w:lineRule="auto"/>
        <w:ind w:left="567" w:right="539"/>
        <w:jc w:val="both"/>
        <w:rPr>
          <w:rFonts w:ascii="Palatino Linotype" w:hAnsi="Palatino Linotype" w:cs="Tahoma"/>
          <w:bCs/>
          <w:i/>
          <w:szCs w:val="22"/>
        </w:rPr>
      </w:pPr>
      <w:r w:rsidRPr="00B85614">
        <w:rPr>
          <w:rFonts w:ascii="Palatino Linotype" w:hAnsi="Palatino Linotype" w:cs="Tahoma"/>
          <w:bCs/>
          <w:i/>
          <w:szCs w:val="22"/>
        </w:rPr>
        <w:t xml:space="preserve">Por lo anterior, que después de una búsqueda minuciosa y exhaustiva no se encontró dentro de los archivos documento referente a solicitud alguna Licencia de separación del cargo. Además de no especificar la información de las personas que requiere. </w:t>
      </w:r>
      <w:r w:rsidRPr="00B85614">
        <w:rPr>
          <w:rFonts w:ascii="Palatino Linotype" w:hAnsi="Palatino Linotype" w:cs="Tahoma"/>
          <w:bCs/>
          <w:i/>
          <w:szCs w:val="22"/>
        </w:rPr>
        <w:cr/>
      </w:r>
    </w:p>
    <w:p w14:paraId="49B08DFE" w14:textId="77777777" w:rsidR="00B85614" w:rsidRDefault="00B85614" w:rsidP="00B85614">
      <w:pPr>
        <w:tabs>
          <w:tab w:val="left" w:pos="4667"/>
          <w:tab w:val="left" w:pos="8222"/>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lastRenderedPageBreak/>
        <w:t>Por lo que hace a los demás archivos corresponden a los descritos en la respuesta anteriormente transcrita.</w:t>
      </w:r>
    </w:p>
    <w:p w14:paraId="15443027" w14:textId="77777777" w:rsidR="00B85614" w:rsidRDefault="00B85614" w:rsidP="00B85614">
      <w:pPr>
        <w:tabs>
          <w:tab w:val="left" w:pos="4667"/>
          <w:tab w:val="left" w:pos="8222"/>
        </w:tabs>
        <w:spacing w:line="360" w:lineRule="auto"/>
        <w:ind w:right="-28"/>
        <w:jc w:val="both"/>
        <w:rPr>
          <w:rFonts w:ascii="Palatino Linotype" w:hAnsi="Palatino Linotype" w:cs="Tahoma"/>
          <w:bCs/>
          <w:sz w:val="22"/>
          <w:szCs w:val="22"/>
        </w:rPr>
      </w:pPr>
    </w:p>
    <w:p w14:paraId="73F80AB4" w14:textId="77777777" w:rsidR="00587F23" w:rsidRPr="004A2ED9" w:rsidRDefault="00D95C7A" w:rsidP="00073528">
      <w:pPr>
        <w:autoSpaceDE w:val="0"/>
        <w:autoSpaceDN w:val="0"/>
        <w:adjustRightInd w:val="0"/>
        <w:spacing w:line="360" w:lineRule="auto"/>
        <w:jc w:val="both"/>
        <w:rPr>
          <w:rFonts w:ascii="Palatino Linotype" w:hAnsi="Palatino Linotype" w:cs="Tahoma"/>
          <w:b/>
          <w:sz w:val="22"/>
          <w:szCs w:val="22"/>
        </w:rPr>
      </w:pPr>
      <w:r w:rsidRPr="004A2ED9">
        <w:rPr>
          <w:rFonts w:ascii="Palatino Linotype" w:hAnsi="Palatino Linotype" w:cs="Tahoma"/>
          <w:b/>
          <w:sz w:val="22"/>
          <w:szCs w:val="22"/>
        </w:rPr>
        <w:t>I</w:t>
      </w:r>
      <w:r w:rsidR="00A558CA" w:rsidRPr="004A2ED9">
        <w:rPr>
          <w:rFonts w:ascii="Palatino Linotype" w:hAnsi="Palatino Linotype" w:cs="Tahoma"/>
          <w:b/>
          <w:sz w:val="22"/>
          <w:szCs w:val="22"/>
        </w:rPr>
        <w:t>II</w:t>
      </w:r>
      <w:r w:rsidR="00AA5A86" w:rsidRPr="004A2ED9">
        <w:rPr>
          <w:rFonts w:ascii="Palatino Linotype" w:hAnsi="Palatino Linotype" w:cs="Tahoma"/>
          <w:b/>
          <w:sz w:val="22"/>
          <w:szCs w:val="22"/>
        </w:rPr>
        <w:t xml:space="preserve">. </w:t>
      </w:r>
      <w:r w:rsidR="004100AA" w:rsidRPr="004A2ED9">
        <w:rPr>
          <w:rFonts w:ascii="Palatino Linotype" w:hAnsi="Palatino Linotype" w:cs="Tahoma"/>
          <w:b/>
          <w:sz w:val="22"/>
          <w:szCs w:val="22"/>
        </w:rPr>
        <w:t>Interposición</w:t>
      </w:r>
      <w:r w:rsidR="00C459A9" w:rsidRPr="004A2ED9">
        <w:rPr>
          <w:rFonts w:ascii="Palatino Linotype" w:hAnsi="Palatino Linotype" w:cs="Tahoma"/>
          <w:b/>
          <w:sz w:val="22"/>
          <w:szCs w:val="22"/>
        </w:rPr>
        <w:t xml:space="preserve"> del Recurso de R</w:t>
      </w:r>
      <w:r w:rsidR="00C25238" w:rsidRPr="004A2ED9">
        <w:rPr>
          <w:rFonts w:ascii="Palatino Linotype" w:hAnsi="Palatino Linotype" w:cs="Tahoma"/>
          <w:b/>
          <w:sz w:val="22"/>
          <w:szCs w:val="22"/>
        </w:rPr>
        <w:t xml:space="preserve">evisión. </w:t>
      </w:r>
    </w:p>
    <w:p w14:paraId="0DBF809F" w14:textId="77777777" w:rsidR="0006419A" w:rsidRPr="004A2ED9" w:rsidRDefault="0006419A" w:rsidP="00073528">
      <w:pPr>
        <w:autoSpaceDE w:val="0"/>
        <w:autoSpaceDN w:val="0"/>
        <w:adjustRightInd w:val="0"/>
        <w:spacing w:line="360" w:lineRule="auto"/>
        <w:jc w:val="both"/>
        <w:rPr>
          <w:rFonts w:ascii="Palatino Linotype" w:hAnsi="Palatino Linotype" w:cs="Tahoma"/>
          <w:b/>
          <w:sz w:val="22"/>
          <w:szCs w:val="22"/>
        </w:rPr>
      </w:pPr>
    </w:p>
    <w:p w14:paraId="06B61687" w14:textId="77777777" w:rsidR="00264223" w:rsidRPr="004A2ED9" w:rsidRDefault="006C1B1D" w:rsidP="00073528">
      <w:pPr>
        <w:autoSpaceDE w:val="0"/>
        <w:autoSpaceDN w:val="0"/>
        <w:adjustRightInd w:val="0"/>
        <w:spacing w:line="360" w:lineRule="auto"/>
        <w:jc w:val="both"/>
        <w:rPr>
          <w:rFonts w:ascii="Palatino Linotype" w:hAnsi="Palatino Linotype" w:cs="Tahoma"/>
          <w:sz w:val="22"/>
          <w:szCs w:val="22"/>
        </w:rPr>
      </w:pPr>
      <w:r w:rsidRPr="004A2ED9">
        <w:rPr>
          <w:rFonts w:ascii="Palatino Linotype" w:hAnsi="Palatino Linotype" w:cs="Tahoma"/>
          <w:sz w:val="22"/>
          <w:szCs w:val="22"/>
        </w:rPr>
        <w:t xml:space="preserve">Con </w:t>
      </w:r>
      <w:r w:rsidR="00A9024A" w:rsidRPr="004A2ED9">
        <w:rPr>
          <w:rFonts w:ascii="Palatino Linotype" w:hAnsi="Palatino Linotype" w:cs="Tahoma"/>
          <w:sz w:val="22"/>
          <w:szCs w:val="22"/>
        </w:rPr>
        <w:t xml:space="preserve">fecha </w:t>
      </w:r>
      <w:r w:rsidR="00B85614">
        <w:rPr>
          <w:rFonts w:ascii="Palatino Linotype" w:hAnsi="Palatino Linotype" w:cs="Tahoma"/>
          <w:sz w:val="22"/>
          <w:szCs w:val="22"/>
        </w:rPr>
        <w:t xml:space="preserve">diecinueve </w:t>
      </w:r>
      <w:r w:rsidR="00AE1EF9">
        <w:rPr>
          <w:rFonts w:ascii="Palatino Linotype" w:hAnsi="Palatino Linotype" w:cs="Tahoma"/>
          <w:sz w:val="22"/>
          <w:szCs w:val="22"/>
        </w:rPr>
        <w:t xml:space="preserve">de agosto </w:t>
      </w:r>
      <w:r w:rsidR="00593A79" w:rsidRPr="004A2ED9">
        <w:rPr>
          <w:rFonts w:ascii="Palatino Linotype" w:hAnsi="Palatino Linotype" w:cs="Tahoma"/>
          <w:sz w:val="22"/>
          <w:szCs w:val="22"/>
        </w:rPr>
        <w:t>de dos mil diecinueve</w:t>
      </w:r>
      <w:r w:rsidR="00C25238" w:rsidRPr="004A2ED9">
        <w:rPr>
          <w:rFonts w:ascii="Palatino Linotype" w:hAnsi="Palatino Linotype" w:cs="Tahoma"/>
          <w:sz w:val="22"/>
          <w:szCs w:val="22"/>
        </w:rPr>
        <w:t xml:space="preserve">, se recibió en este </w:t>
      </w:r>
      <w:r w:rsidR="00C25238" w:rsidRPr="004A2ED9">
        <w:rPr>
          <w:rFonts w:ascii="Palatino Linotype" w:eastAsia="Calibri" w:hAnsi="Palatino Linotype" w:cs="Tahoma"/>
          <w:sz w:val="22"/>
          <w:szCs w:val="22"/>
          <w:lang w:eastAsia="en-US"/>
        </w:rPr>
        <w:t xml:space="preserve">Instituto, a través del </w:t>
      </w:r>
      <w:r w:rsidR="000313A7" w:rsidRPr="004A2ED9">
        <w:rPr>
          <w:rFonts w:ascii="Palatino Linotype" w:hAnsi="Palatino Linotype" w:cs="Tahoma"/>
          <w:sz w:val="22"/>
          <w:szCs w:val="22"/>
          <w:lang w:val="es-ES"/>
        </w:rPr>
        <w:t>Sistema de Acceso a la Información Mexiquense (SAIMEX)</w:t>
      </w:r>
      <w:r w:rsidRPr="004A2ED9">
        <w:rPr>
          <w:rFonts w:ascii="Palatino Linotype" w:hAnsi="Palatino Linotype" w:cs="Tahoma"/>
          <w:sz w:val="22"/>
          <w:szCs w:val="22"/>
        </w:rPr>
        <w:t xml:space="preserve">, </w:t>
      </w:r>
      <w:r w:rsidR="00593A79" w:rsidRPr="004A2ED9">
        <w:rPr>
          <w:rFonts w:ascii="Palatino Linotype" w:hAnsi="Palatino Linotype" w:cs="Tahoma"/>
          <w:sz w:val="22"/>
          <w:szCs w:val="22"/>
        </w:rPr>
        <w:t>e</w:t>
      </w:r>
      <w:r w:rsidR="00DD2303" w:rsidRPr="004A2ED9">
        <w:rPr>
          <w:rFonts w:ascii="Palatino Linotype" w:hAnsi="Palatino Linotype" w:cs="Tahoma"/>
          <w:sz w:val="22"/>
          <w:szCs w:val="22"/>
        </w:rPr>
        <w:t>l</w:t>
      </w:r>
      <w:r w:rsidRPr="004A2ED9">
        <w:rPr>
          <w:rFonts w:ascii="Palatino Linotype" w:hAnsi="Palatino Linotype" w:cs="Tahoma"/>
          <w:sz w:val="22"/>
          <w:szCs w:val="22"/>
        </w:rPr>
        <w:t xml:space="preserve"> Recurso</w:t>
      </w:r>
      <w:r w:rsidR="00593A79" w:rsidRPr="004A2ED9">
        <w:rPr>
          <w:rFonts w:ascii="Palatino Linotype" w:hAnsi="Palatino Linotype" w:cs="Tahoma"/>
          <w:sz w:val="22"/>
          <w:szCs w:val="22"/>
        </w:rPr>
        <w:t xml:space="preserve"> </w:t>
      </w:r>
      <w:r w:rsidRPr="004A2ED9">
        <w:rPr>
          <w:rFonts w:ascii="Palatino Linotype" w:hAnsi="Palatino Linotype" w:cs="Tahoma"/>
          <w:sz w:val="22"/>
          <w:szCs w:val="22"/>
        </w:rPr>
        <w:t>de R</w:t>
      </w:r>
      <w:r w:rsidR="00C25238" w:rsidRPr="004A2ED9">
        <w:rPr>
          <w:rFonts w:ascii="Palatino Linotype" w:hAnsi="Palatino Linotype" w:cs="Tahoma"/>
          <w:sz w:val="22"/>
          <w:szCs w:val="22"/>
        </w:rPr>
        <w:t xml:space="preserve">evisión </w:t>
      </w:r>
      <w:r w:rsidR="00DD2303" w:rsidRPr="004A2ED9">
        <w:rPr>
          <w:rFonts w:ascii="Palatino Linotype" w:hAnsi="Palatino Linotype" w:cs="Tahoma"/>
          <w:b/>
          <w:sz w:val="22"/>
          <w:szCs w:val="22"/>
        </w:rPr>
        <w:t>0</w:t>
      </w:r>
      <w:r w:rsidR="00313834">
        <w:rPr>
          <w:rFonts w:ascii="Palatino Linotype" w:hAnsi="Palatino Linotype" w:cs="Tahoma"/>
          <w:b/>
          <w:sz w:val="22"/>
          <w:szCs w:val="22"/>
        </w:rPr>
        <w:t>6</w:t>
      </w:r>
      <w:r w:rsidR="00B85614">
        <w:rPr>
          <w:rFonts w:ascii="Palatino Linotype" w:hAnsi="Palatino Linotype" w:cs="Tahoma"/>
          <w:b/>
          <w:sz w:val="22"/>
          <w:szCs w:val="22"/>
        </w:rPr>
        <w:t>69</w:t>
      </w:r>
      <w:r w:rsidR="00AE1EF9">
        <w:rPr>
          <w:rFonts w:ascii="Palatino Linotype" w:hAnsi="Palatino Linotype" w:cs="Tahoma"/>
          <w:b/>
          <w:sz w:val="22"/>
          <w:szCs w:val="22"/>
        </w:rPr>
        <w:t>1</w:t>
      </w:r>
      <w:r w:rsidR="00DD2303" w:rsidRPr="004A2ED9">
        <w:rPr>
          <w:rFonts w:ascii="Palatino Linotype" w:hAnsi="Palatino Linotype" w:cs="Tahoma"/>
          <w:b/>
          <w:sz w:val="22"/>
          <w:szCs w:val="22"/>
        </w:rPr>
        <w:t>/INFOEM/IP/RR/201</w:t>
      </w:r>
      <w:r w:rsidR="00593A79" w:rsidRPr="004A2ED9">
        <w:rPr>
          <w:rFonts w:ascii="Palatino Linotype" w:hAnsi="Palatino Linotype" w:cs="Tahoma"/>
          <w:b/>
          <w:sz w:val="22"/>
          <w:szCs w:val="22"/>
        </w:rPr>
        <w:t>9</w:t>
      </w:r>
      <w:r w:rsidR="00DD2303" w:rsidRPr="004A2ED9">
        <w:rPr>
          <w:rFonts w:ascii="Palatino Linotype" w:hAnsi="Palatino Linotype" w:cs="Tahoma"/>
          <w:b/>
          <w:sz w:val="22"/>
          <w:szCs w:val="22"/>
        </w:rPr>
        <w:t>,</w:t>
      </w:r>
      <w:r w:rsidR="00DD2303" w:rsidRPr="004A2ED9">
        <w:rPr>
          <w:rFonts w:ascii="Palatino Linotype" w:hAnsi="Palatino Linotype" w:cs="Tahoma"/>
          <w:sz w:val="22"/>
          <w:szCs w:val="22"/>
        </w:rPr>
        <w:t xml:space="preserve"> </w:t>
      </w:r>
      <w:r w:rsidR="00C25238" w:rsidRPr="004A2ED9">
        <w:rPr>
          <w:rFonts w:ascii="Palatino Linotype" w:hAnsi="Palatino Linotype" w:cs="Tahoma"/>
          <w:sz w:val="22"/>
          <w:szCs w:val="22"/>
        </w:rPr>
        <w:t xml:space="preserve">interpuesto por </w:t>
      </w:r>
      <w:r w:rsidR="00E573C6" w:rsidRPr="004A2ED9">
        <w:rPr>
          <w:rFonts w:ascii="Palatino Linotype" w:hAnsi="Palatino Linotype" w:cs="Tahoma"/>
          <w:sz w:val="22"/>
          <w:szCs w:val="22"/>
        </w:rPr>
        <w:t xml:space="preserve">el </w:t>
      </w:r>
      <w:r w:rsidR="008C357C" w:rsidRPr="004A2ED9">
        <w:rPr>
          <w:rFonts w:ascii="Palatino Linotype" w:hAnsi="Palatino Linotype" w:cs="Tahoma"/>
          <w:sz w:val="22"/>
          <w:szCs w:val="22"/>
        </w:rPr>
        <w:t>P</w:t>
      </w:r>
      <w:r w:rsidR="00E573C6" w:rsidRPr="004A2ED9">
        <w:rPr>
          <w:rFonts w:ascii="Palatino Linotype" w:hAnsi="Palatino Linotype" w:cs="Tahoma"/>
          <w:sz w:val="22"/>
          <w:szCs w:val="22"/>
        </w:rPr>
        <w:t>articular</w:t>
      </w:r>
      <w:r w:rsidR="00C25238" w:rsidRPr="004A2ED9">
        <w:rPr>
          <w:rFonts w:ascii="Palatino Linotype" w:hAnsi="Palatino Linotype" w:cs="Tahoma"/>
          <w:sz w:val="22"/>
          <w:szCs w:val="22"/>
        </w:rPr>
        <w:t xml:space="preserve">, en contra de la respuesta </w:t>
      </w:r>
      <w:r w:rsidR="00587F23" w:rsidRPr="004A2ED9">
        <w:rPr>
          <w:rFonts w:ascii="Palatino Linotype" w:hAnsi="Palatino Linotype" w:cs="Tahoma"/>
          <w:sz w:val="22"/>
          <w:szCs w:val="22"/>
        </w:rPr>
        <w:t xml:space="preserve">del </w:t>
      </w:r>
      <w:r w:rsidR="00956793" w:rsidRPr="004A2ED9">
        <w:rPr>
          <w:rFonts w:ascii="Palatino Linotype" w:hAnsi="Palatino Linotype" w:cs="Tahoma"/>
          <w:sz w:val="22"/>
          <w:szCs w:val="22"/>
        </w:rPr>
        <w:t>Sujeto Obligado</w:t>
      </w:r>
      <w:r w:rsidR="00C25238" w:rsidRPr="004A2ED9">
        <w:rPr>
          <w:rFonts w:ascii="Palatino Linotype" w:hAnsi="Palatino Linotype" w:cs="Tahoma"/>
          <w:sz w:val="22"/>
          <w:szCs w:val="22"/>
        </w:rPr>
        <w:t xml:space="preserve">, en </w:t>
      </w:r>
      <w:r w:rsidR="00DD2303" w:rsidRPr="004A2ED9">
        <w:rPr>
          <w:rFonts w:ascii="Palatino Linotype" w:hAnsi="Palatino Linotype" w:cs="Tahoma"/>
          <w:sz w:val="22"/>
          <w:szCs w:val="22"/>
        </w:rPr>
        <w:t xml:space="preserve">los </w:t>
      </w:r>
      <w:r w:rsidR="00593A79" w:rsidRPr="004A2ED9">
        <w:rPr>
          <w:rFonts w:ascii="Palatino Linotype" w:hAnsi="Palatino Linotype" w:cs="Tahoma"/>
          <w:sz w:val="22"/>
          <w:szCs w:val="22"/>
        </w:rPr>
        <w:t xml:space="preserve">siguientes </w:t>
      </w:r>
      <w:r w:rsidR="00626F66" w:rsidRPr="004A2ED9">
        <w:rPr>
          <w:rFonts w:ascii="Palatino Linotype" w:hAnsi="Palatino Linotype" w:cs="Tahoma"/>
          <w:sz w:val="22"/>
          <w:szCs w:val="22"/>
        </w:rPr>
        <w:t>términos</w:t>
      </w:r>
      <w:r w:rsidR="00C25238" w:rsidRPr="004A2ED9">
        <w:rPr>
          <w:rFonts w:ascii="Palatino Linotype" w:hAnsi="Palatino Linotype" w:cs="Tahoma"/>
          <w:sz w:val="22"/>
          <w:szCs w:val="22"/>
        </w:rPr>
        <w:t>:</w:t>
      </w:r>
    </w:p>
    <w:p w14:paraId="128AE674" w14:textId="77777777" w:rsidR="00DD2303" w:rsidRPr="004A2ED9" w:rsidRDefault="00DD2303" w:rsidP="00073528">
      <w:pPr>
        <w:tabs>
          <w:tab w:val="left" w:pos="4667"/>
        </w:tabs>
        <w:spacing w:line="360" w:lineRule="auto"/>
        <w:ind w:left="567" w:right="567"/>
        <w:jc w:val="both"/>
        <w:rPr>
          <w:rFonts w:ascii="Palatino Linotype" w:hAnsi="Palatino Linotype" w:cs="Tahoma"/>
          <w:b/>
          <w:bCs/>
          <w:sz w:val="22"/>
          <w:szCs w:val="22"/>
        </w:rPr>
      </w:pPr>
    </w:p>
    <w:p w14:paraId="75B7A676" w14:textId="77777777" w:rsidR="00DD2303" w:rsidRDefault="00DD2303" w:rsidP="00073528">
      <w:pPr>
        <w:tabs>
          <w:tab w:val="left" w:pos="4667"/>
        </w:tabs>
        <w:spacing w:line="360" w:lineRule="auto"/>
        <w:ind w:left="567" w:right="567"/>
        <w:jc w:val="both"/>
        <w:rPr>
          <w:rFonts w:ascii="Palatino Linotype" w:hAnsi="Palatino Linotype" w:cs="Tahoma"/>
          <w:b/>
          <w:bCs/>
          <w:szCs w:val="22"/>
        </w:rPr>
      </w:pPr>
      <w:r w:rsidRPr="004A2ED9">
        <w:rPr>
          <w:rFonts w:ascii="Palatino Linotype" w:hAnsi="Palatino Linotype" w:cs="Tahoma"/>
          <w:b/>
          <w:bCs/>
          <w:szCs w:val="22"/>
        </w:rPr>
        <w:t>ACTO IMPUGNADO</w:t>
      </w:r>
    </w:p>
    <w:p w14:paraId="2179F128" w14:textId="77777777" w:rsidR="00DD2303" w:rsidRPr="004A2ED9" w:rsidRDefault="00855268" w:rsidP="00073528">
      <w:pPr>
        <w:autoSpaceDE w:val="0"/>
        <w:autoSpaceDN w:val="0"/>
        <w:adjustRightInd w:val="0"/>
        <w:spacing w:line="360" w:lineRule="auto"/>
        <w:ind w:left="567" w:right="567"/>
        <w:jc w:val="both"/>
        <w:rPr>
          <w:rFonts w:ascii="Palatino Linotype" w:hAnsi="Palatino Linotype" w:cs="Tahoma"/>
          <w:i/>
          <w:szCs w:val="22"/>
        </w:rPr>
      </w:pPr>
      <w:r w:rsidRPr="004A2ED9">
        <w:rPr>
          <w:rFonts w:ascii="Palatino Linotype" w:hAnsi="Palatino Linotype" w:cs="Tahoma"/>
          <w:i/>
          <w:szCs w:val="22"/>
        </w:rPr>
        <w:t>“</w:t>
      </w:r>
      <w:r w:rsidR="00B85614" w:rsidRPr="00B85614">
        <w:rPr>
          <w:rFonts w:ascii="Palatino Linotype" w:hAnsi="Palatino Linotype" w:cs="Tahoma"/>
          <w:i/>
          <w:szCs w:val="22"/>
        </w:rPr>
        <w:t xml:space="preserve">El medio elegido para recibir la respuesta fue el correo electrónico </w:t>
      </w:r>
      <w:r w:rsidR="009F7B1F">
        <w:rPr>
          <w:rFonts w:ascii="Palatino Linotype" w:hAnsi="Palatino Linotype" w:cs="Tahoma"/>
          <w:i/>
          <w:szCs w:val="22"/>
        </w:rPr>
        <w:t>(...)</w:t>
      </w:r>
      <w:r w:rsidR="00B85614" w:rsidRPr="00B85614">
        <w:rPr>
          <w:rFonts w:ascii="Palatino Linotype" w:hAnsi="Palatino Linotype" w:cs="Tahoma"/>
          <w:i/>
          <w:szCs w:val="22"/>
        </w:rPr>
        <w:t>, habiendo sido respondida por el SAIMEX y marcando que envía dos adjuntos los cuáles no existen para descarga en el SAIMEX, lo que significa que la respuesta esta contestada parcialmente. En la contestación a la pregunta dos, nombre y cargo de los comités directivos estatales, municipales y distritales en la entidad del año 1994 a la fecha, la respuesta es incorrecta, primeramente marcan un anexo dos que no se encuentra en el SAIMEX y segundo mencionan que no es su obligación tener publicado el histórico de sus dirigencias, mas en ningún momento manifiestan no contar con la información solicitada y valga la aclaración, la Ley de Transparencia y Acceso a la Información se publicó en el año de 2105 y la información a partir de ese año con la que cuente el ente obligado debe entregarla. El sujeto obligado debe remitir los anexos mencionados en su respuesta al correo indicado por la solicitante y proporcionar mayor cantidad de información de la cual guarde memoria.</w:t>
      </w:r>
      <w:r w:rsidR="00DD2303" w:rsidRPr="004A2ED9">
        <w:rPr>
          <w:rFonts w:ascii="Palatino Linotype" w:hAnsi="Palatino Linotype" w:cs="Tahoma"/>
          <w:i/>
          <w:szCs w:val="22"/>
        </w:rPr>
        <w:t>”</w:t>
      </w:r>
      <w:r w:rsidR="00CE5DDA" w:rsidRPr="004A2ED9">
        <w:rPr>
          <w:rFonts w:ascii="Palatino Linotype" w:hAnsi="Palatino Linotype" w:cs="Tahoma"/>
          <w:i/>
          <w:szCs w:val="22"/>
        </w:rPr>
        <w:t xml:space="preserve"> (Sic)</w:t>
      </w:r>
    </w:p>
    <w:p w14:paraId="5E2561C6" w14:textId="77777777" w:rsidR="00DD2303" w:rsidRPr="004A2ED9" w:rsidRDefault="00DD2303" w:rsidP="00073528">
      <w:pPr>
        <w:autoSpaceDE w:val="0"/>
        <w:autoSpaceDN w:val="0"/>
        <w:adjustRightInd w:val="0"/>
        <w:spacing w:line="360" w:lineRule="auto"/>
        <w:ind w:left="567" w:right="567"/>
        <w:jc w:val="both"/>
        <w:rPr>
          <w:rFonts w:ascii="Palatino Linotype" w:hAnsi="Palatino Linotype" w:cs="Tahoma"/>
          <w:szCs w:val="22"/>
        </w:rPr>
      </w:pPr>
    </w:p>
    <w:p w14:paraId="5B24C564" w14:textId="77777777" w:rsidR="00DD2303" w:rsidRPr="004A2ED9" w:rsidRDefault="00DD2303" w:rsidP="00073528">
      <w:pPr>
        <w:autoSpaceDE w:val="0"/>
        <w:autoSpaceDN w:val="0"/>
        <w:adjustRightInd w:val="0"/>
        <w:spacing w:line="360" w:lineRule="auto"/>
        <w:ind w:left="567" w:right="567"/>
        <w:jc w:val="both"/>
        <w:rPr>
          <w:rFonts w:ascii="Palatino Linotype" w:hAnsi="Palatino Linotype" w:cs="Tahoma"/>
          <w:b/>
          <w:szCs w:val="22"/>
        </w:rPr>
      </w:pPr>
      <w:r w:rsidRPr="004A2ED9">
        <w:rPr>
          <w:rFonts w:ascii="Palatino Linotype" w:hAnsi="Palatino Linotype" w:cs="Tahoma"/>
          <w:b/>
          <w:szCs w:val="22"/>
        </w:rPr>
        <w:t>RAZONES O MOTIVOS DE LA INCONFORMIDAD</w:t>
      </w:r>
    </w:p>
    <w:p w14:paraId="2CB56CB7" w14:textId="77777777" w:rsidR="00DD2303" w:rsidRPr="004A2ED9" w:rsidRDefault="00855268" w:rsidP="00073528">
      <w:pPr>
        <w:autoSpaceDE w:val="0"/>
        <w:autoSpaceDN w:val="0"/>
        <w:adjustRightInd w:val="0"/>
        <w:spacing w:line="360" w:lineRule="auto"/>
        <w:ind w:left="567" w:right="567"/>
        <w:jc w:val="both"/>
        <w:rPr>
          <w:rFonts w:ascii="Palatino Linotype" w:hAnsi="Palatino Linotype" w:cs="Tahoma"/>
          <w:i/>
          <w:szCs w:val="22"/>
        </w:rPr>
      </w:pPr>
      <w:r w:rsidRPr="004A2ED9">
        <w:rPr>
          <w:rFonts w:ascii="Palatino Linotype" w:hAnsi="Palatino Linotype" w:cs="Tahoma"/>
          <w:i/>
          <w:szCs w:val="22"/>
        </w:rPr>
        <w:t>“</w:t>
      </w:r>
      <w:r w:rsidR="002C7609" w:rsidRPr="002C7609">
        <w:rPr>
          <w:rFonts w:ascii="Palatino Linotype" w:hAnsi="Palatino Linotype" w:cs="Tahoma"/>
          <w:i/>
          <w:szCs w:val="22"/>
        </w:rPr>
        <w:t xml:space="preserve">El medio elegido para recibir la respuesta fue el correo electrónico </w:t>
      </w:r>
      <w:r w:rsidR="009F7B1F">
        <w:rPr>
          <w:rFonts w:ascii="Palatino Linotype" w:hAnsi="Palatino Linotype" w:cs="Tahoma"/>
          <w:i/>
          <w:szCs w:val="22"/>
        </w:rPr>
        <w:t>(…)</w:t>
      </w:r>
      <w:r w:rsidR="002C7609" w:rsidRPr="002C7609">
        <w:rPr>
          <w:rFonts w:ascii="Palatino Linotype" w:hAnsi="Palatino Linotype" w:cs="Tahoma"/>
          <w:i/>
          <w:szCs w:val="22"/>
        </w:rPr>
        <w:t xml:space="preserve">, habiendo sido respondida por el SAIMEX y marcando que envía dos adjuntos los cuáles no existen para descarga en el SAIMEX, lo que significa que la respuesta esta contestada parcialmente. En la contestación a la pregunta dos, nombre y cargo de los comités directivos estatales, municipales y distritales en la </w:t>
      </w:r>
      <w:r w:rsidR="002C7609" w:rsidRPr="002C7609">
        <w:rPr>
          <w:rFonts w:ascii="Palatino Linotype" w:hAnsi="Palatino Linotype" w:cs="Tahoma"/>
          <w:i/>
          <w:szCs w:val="22"/>
        </w:rPr>
        <w:lastRenderedPageBreak/>
        <w:t>entidad del año 1994 a la fecha, la respuesta es incorrecta, primeramente marcan un anexo dos que no se encuentra en el SAIMEX y segundo mencionan que no es su obligación tener publicado el histórico de sus dirigencias, mas en ningún momento manifiestan no contar con la información solicitada y valga la aclaración, la Ley de Transparencia y Acceso a la Información se publicó en el año de 2105 y la información a partir de ese año con la que cuente el ente obligado debe entregarla. El sujeto obligado debe remitir los anexos mencionados en su respuesta al correo indicado por la solicitante y proporcionar mayor cantidad de información de la cual guarde memoria.</w:t>
      </w:r>
      <w:r w:rsidR="00DD2303" w:rsidRPr="004A2ED9">
        <w:rPr>
          <w:rFonts w:ascii="Palatino Linotype" w:hAnsi="Palatino Linotype" w:cs="Tahoma"/>
          <w:i/>
          <w:szCs w:val="22"/>
        </w:rPr>
        <w:t>”</w:t>
      </w:r>
    </w:p>
    <w:p w14:paraId="471864B9" w14:textId="77777777" w:rsidR="00006A4C" w:rsidRDefault="00006A4C" w:rsidP="00073528">
      <w:pPr>
        <w:autoSpaceDE w:val="0"/>
        <w:autoSpaceDN w:val="0"/>
        <w:adjustRightInd w:val="0"/>
        <w:spacing w:line="360" w:lineRule="auto"/>
        <w:ind w:right="567"/>
        <w:jc w:val="both"/>
        <w:rPr>
          <w:rFonts w:ascii="Palatino Linotype" w:hAnsi="Palatino Linotype" w:cs="Tahoma"/>
          <w:sz w:val="22"/>
          <w:szCs w:val="22"/>
        </w:rPr>
      </w:pPr>
    </w:p>
    <w:p w14:paraId="0DDCE88C" w14:textId="77777777" w:rsidR="00B31222" w:rsidRPr="004A2ED9" w:rsidRDefault="00F1692B" w:rsidP="00073528">
      <w:pPr>
        <w:spacing w:line="360" w:lineRule="auto"/>
        <w:jc w:val="both"/>
        <w:rPr>
          <w:rFonts w:ascii="Palatino Linotype" w:eastAsia="Batang" w:hAnsi="Palatino Linotype" w:cs="Tahoma"/>
          <w:b/>
          <w:bCs/>
          <w:sz w:val="22"/>
          <w:szCs w:val="22"/>
        </w:rPr>
      </w:pPr>
      <w:r w:rsidRPr="004A2ED9">
        <w:rPr>
          <w:rFonts w:ascii="Palatino Linotype" w:hAnsi="Palatino Linotype" w:cs="Tahoma"/>
          <w:b/>
          <w:sz w:val="22"/>
          <w:szCs w:val="22"/>
        </w:rPr>
        <w:t>I</w:t>
      </w:r>
      <w:r w:rsidR="0096693C" w:rsidRPr="004A2ED9">
        <w:rPr>
          <w:rFonts w:ascii="Palatino Linotype" w:hAnsi="Palatino Linotype" w:cs="Tahoma"/>
          <w:b/>
          <w:sz w:val="22"/>
          <w:szCs w:val="22"/>
        </w:rPr>
        <w:t>V</w:t>
      </w:r>
      <w:r w:rsidR="00B31222" w:rsidRPr="004A2ED9">
        <w:rPr>
          <w:rFonts w:ascii="Palatino Linotype" w:hAnsi="Palatino Linotype" w:cs="Tahoma"/>
          <w:b/>
          <w:sz w:val="22"/>
          <w:szCs w:val="22"/>
        </w:rPr>
        <w:t xml:space="preserve">. </w:t>
      </w:r>
      <w:r w:rsidR="00B31222" w:rsidRPr="004A2ED9">
        <w:rPr>
          <w:rFonts w:ascii="Palatino Linotype" w:eastAsia="Batang" w:hAnsi="Palatino Linotype" w:cs="Tahoma"/>
          <w:b/>
          <w:bCs/>
          <w:sz w:val="22"/>
          <w:szCs w:val="22"/>
        </w:rPr>
        <w:t xml:space="preserve">Trámite del </w:t>
      </w:r>
      <w:r w:rsidR="00C459A9" w:rsidRPr="004A2ED9">
        <w:rPr>
          <w:rFonts w:ascii="Palatino Linotype" w:hAnsi="Palatino Linotype" w:cs="Tahoma"/>
          <w:b/>
          <w:sz w:val="22"/>
          <w:szCs w:val="22"/>
        </w:rPr>
        <w:t>Recurso de Revisión</w:t>
      </w:r>
      <w:r w:rsidR="00B73823" w:rsidRPr="004A2ED9">
        <w:rPr>
          <w:rFonts w:ascii="Palatino Linotype" w:hAnsi="Palatino Linotype" w:cs="Tahoma"/>
          <w:b/>
          <w:sz w:val="22"/>
          <w:szCs w:val="22"/>
        </w:rPr>
        <w:t xml:space="preserve"> </w:t>
      </w:r>
      <w:r w:rsidR="00B31222" w:rsidRPr="004A2ED9">
        <w:rPr>
          <w:rFonts w:ascii="Palatino Linotype" w:eastAsia="Batang" w:hAnsi="Palatino Linotype" w:cs="Tahoma"/>
          <w:b/>
          <w:bCs/>
          <w:sz w:val="22"/>
          <w:szCs w:val="22"/>
        </w:rPr>
        <w:t>ante el Instituto</w:t>
      </w:r>
      <w:r w:rsidR="00E445DA" w:rsidRPr="004A2ED9">
        <w:rPr>
          <w:rFonts w:ascii="Palatino Linotype" w:eastAsia="Batang" w:hAnsi="Palatino Linotype" w:cs="Tahoma"/>
          <w:b/>
          <w:bCs/>
          <w:sz w:val="22"/>
          <w:szCs w:val="22"/>
        </w:rPr>
        <w:t>.</w:t>
      </w:r>
    </w:p>
    <w:p w14:paraId="6ED20671" w14:textId="77777777" w:rsidR="00E445DA" w:rsidRPr="004A2ED9" w:rsidRDefault="00E445DA" w:rsidP="00073528">
      <w:pPr>
        <w:spacing w:line="360" w:lineRule="auto"/>
        <w:jc w:val="both"/>
        <w:rPr>
          <w:rFonts w:ascii="Palatino Linotype" w:eastAsia="Batang" w:hAnsi="Palatino Linotype" w:cs="Tahoma"/>
          <w:b/>
          <w:bCs/>
          <w:sz w:val="22"/>
          <w:szCs w:val="22"/>
        </w:rPr>
      </w:pPr>
    </w:p>
    <w:p w14:paraId="0A4E171D" w14:textId="77777777" w:rsidR="00B31222" w:rsidRPr="004A2ED9" w:rsidRDefault="00A90F9B" w:rsidP="00073528">
      <w:pPr>
        <w:spacing w:line="360" w:lineRule="auto"/>
        <w:jc w:val="both"/>
        <w:rPr>
          <w:rFonts w:ascii="Palatino Linotype" w:eastAsia="Batang" w:hAnsi="Palatino Linotype" w:cs="Tahoma"/>
          <w:bCs/>
          <w:sz w:val="22"/>
          <w:szCs w:val="22"/>
        </w:rPr>
      </w:pPr>
      <w:r w:rsidRPr="004A2ED9">
        <w:rPr>
          <w:rFonts w:ascii="Palatino Linotype" w:eastAsia="Batang" w:hAnsi="Palatino Linotype" w:cs="Tahoma"/>
          <w:b/>
          <w:bCs/>
          <w:sz w:val="22"/>
          <w:szCs w:val="22"/>
        </w:rPr>
        <w:t xml:space="preserve">a) </w:t>
      </w:r>
      <w:r w:rsidR="00B31222" w:rsidRPr="004A2ED9">
        <w:rPr>
          <w:rFonts w:ascii="Palatino Linotype" w:eastAsia="Batang" w:hAnsi="Palatino Linotype" w:cs="Tahoma"/>
          <w:b/>
          <w:bCs/>
          <w:sz w:val="22"/>
          <w:szCs w:val="22"/>
        </w:rPr>
        <w:t xml:space="preserve">Turno del </w:t>
      </w:r>
      <w:r w:rsidR="00C459A9" w:rsidRPr="004A2ED9">
        <w:rPr>
          <w:rFonts w:ascii="Palatino Linotype" w:hAnsi="Palatino Linotype" w:cs="Tahoma"/>
          <w:b/>
          <w:sz w:val="22"/>
          <w:szCs w:val="22"/>
        </w:rPr>
        <w:t>Recurso de Revisión</w:t>
      </w:r>
      <w:r w:rsidRPr="004A2ED9">
        <w:rPr>
          <w:rFonts w:ascii="Palatino Linotype" w:eastAsia="Batang" w:hAnsi="Palatino Linotype" w:cs="Tahoma"/>
          <w:b/>
          <w:bCs/>
          <w:sz w:val="22"/>
          <w:szCs w:val="22"/>
        </w:rPr>
        <w:t>.</w:t>
      </w:r>
      <w:r w:rsidR="00A9024A" w:rsidRPr="004A2ED9">
        <w:rPr>
          <w:rFonts w:ascii="Palatino Linotype" w:eastAsia="Batang" w:hAnsi="Palatino Linotype" w:cs="Tahoma"/>
          <w:b/>
          <w:bCs/>
          <w:sz w:val="22"/>
          <w:szCs w:val="22"/>
        </w:rPr>
        <w:t xml:space="preserve"> </w:t>
      </w:r>
      <w:r w:rsidR="00E573C6" w:rsidRPr="004A2ED9">
        <w:rPr>
          <w:rFonts w:ascii="Palatino Linotype" w:eastAsia="Batang" w:hAnsi="Palatino Linotype" w:cs="Tahoma"/>
          <w:bCs/>
          <w:sz w:val="22"/>
          <w:szCs w:val="22"/>
        </w:rPr>
        <w:t>Con fecha</w:t>
      </w:r>
      <w:r w:rsidR="00A9024A" w:rsidRPr="004A2ED9">
        <w:rPr>
          <w:rFonts w:ascii="Palatino Linotype" w:eastAsia="Batang" w:hAnsi="Palatino Linotype" w:cs="Tahoma"/>
          <w:bCs/>
          <w:sz w:val="22"/>
          <w:szCs w:val="22"/>
        </w:rPr>
        <w:t xml:space="preserve"> </w:t>
      </w:r>
      <w:r w:rsidR="00492FFF">
        <w:rPr>
          <w:rFonts w:ascii="Palatino Linotype" w:eastAsia="Batang" w:hAnsi="Palatino Linotype" w:cs="Tahoma"/>
          <w:bCs/>
          <w:sz w:val="22"/>
          <w:szCs w:val="22"/>
        </w:rPr>
        <w:t xml:space="preserve">doce de agosto </w:t>
      </w:r>
      <w:r w:rsidR="00593A79" w:rsidRPr="004A2ED9">
        <w:rPr>
          <w:rFonts w:ascii="Palatino Linotype" w:eastAsia="Batang" w:hAnsi="Palatino Linotype" w:cs="Tahoma"/>
          <w:bCs/>
          <w:sz w:val="22"/>
          <w:szCs w:val="22"/>
        </w:rPr>
        <w:t>de dos mil diecinueve</w:t>
      </w:r>
      <w:r w:rsidR="00B31222" w:rsidRPr="004A2ED9">
        <w:rPr>
          <w:rFonts w:ascii="Palatino Linotype" w:eastAsia="Batang" w:hAnsi="Palatino Linotype" w:cs="Tahoma"/>
          <w:bCs/>
          <w:sz w:val="22"/>
          <w:szCs w:val="22"/>
        </w:rPr>
        <w:t>, e</w:t>
      </w:r>
      <w:r w:rsidR="001F78D9" w:rsidRPr="004A2ED9">
        <w:rPr>
          <w:rFonts w:ascii="Palatino Linotype" w:eastAsia="Batang" w:hAnsi="Palatino Linotype" w:cs="Tahoma"/>
          <w:bCs/>
          <w:sz w:val="22"/>
          <w:szCs w:val="22"/>
        </w:rPr>
        <w:t>l</w:t>
      </w:r>
      <w:r w:rsidR="00A9024A" w:rsidRPr="004A2ED9">
        <w:rPr>
          <w:rFonts w:ascii="Palatino Linotype" w:eastAsia="Batang" w:hAnsi="Palatino Linotype" w:cs="Tahoma"/>
          <w:bCs/>
          <w:sz w:val="22"/>
          <w:szCs w:val="22"/>
        </w:rPr>
        <w:t xml:space="preserve"> </w:t>
      </w:r>
      <w:r w:rsidR="001F78D9" w:rsidRPr="004A2ED9">
        <w:rPr>
          <w:rFonts w:ascii="Palatino Linotype" w:hAnsi="Palatino Linotype" w:cs="Tahoma"/>
          <w:sz w:val="22"/>
          <w:szCs w:val="22"/>
          <w:lang w:val="es-ES"/>
        </w:rPr>
        <w:t>Sistema de Acceso a la Información Mexiquense (SAIMEX),</w:t>
      </w:r>
      <w:r w:rsidR="00B31222" w:rsidRPr="004A2ED9">
        <w:rPr>
          <w:rFonts w:ascii="Palatino Linotype" w:eastAsia="Batang" w:hAnsi="Palatino Linotype" w:cs="Tahoma"/>
          <w:bCs/>
          <w:sz w:val="22"/>
          <w:szCs w:val="22"/>
        </w:rPr>
        <w:t xml:space="preserve"> asignó </w:t>
      </w:r>
      <w:r w:rsidR="00593A79" w:rsidRPr="004A2ED9">
        <w:rPr>
          <w:rFonts w:ascii="Palatino Linotype" w:eastAsia="Batang" w:hAnsi="Palatino Linotype" w:cs="Tahoma"/>
          <w:bCs/>
          <w:sz w:val="22"/>
          <w:szCs w:val="22"/>
        </w:rPr>
        <w:t>e</w:t>
      </w:r>
      <w:r w:rsidR="00B31222" w:rsidRPr="004A2ED9">
        <w:rPr>
          <w:rFonts w:ascii="Palatino Linotype" w:eastAsia="Batang" w:hAnsi="Palatino Linotype" w:cs="Tahoma"/>
          <w:bCs/>
          <w:sz w:val="22"/>
          <w:szCs w:val="22"/>
        </w:rPr>
        <w:t xml:space="preserve">l número de expediente </w:t>
      </w:r>
      <w:r w:rsidR="00A9024A" w:rsidRPr="004A2ED9">
        <w:rPr>
          <w:rFonts w:ascii="Palatino Linotype" w:eastAsia="Batang" w:hAnsi="Palatino Linotype" w:cs="Tahoma"/>
          <w:b/>
          <w:bCs/>
          <w:sz w:val="22"/>
          <w:szCs w:val="22"/>
        </w:rPr>
        <w:t>0</w:t>
      </w:r>
      <w:r w:rsidR="00313834">
        <w:rPr>
          <w:rFonts w:ascii="Palatino Linotype" w:eastAsia="Batang" w:hAnsi="Palatino Linotype" w:cs="Tahoma"/>
          <w:b/>
          <w:bCs/>
          <w:sz w:val="22"/>
          <w:szCs w:val="22"/>
        </w:rPr>
        <w:t>6</w:t>
      </w:r>
      <w:r w:rsidR="002C7609">
        <w:rPr>
          <w:rFonts w:ascii="Palatino Linotype" w:eastAsia="Batang" w:hAnsi="Palatino Linotype" w:cs="Tahoma"/>
          <w:b/>
          <w:bCs/>
          <w:sz w:val="22"/>
          <w:szCs w:val="22"/>
        </w:rPr>
        <w:t>69</w:t>
      </w:r>
      <w:r w:rsidR="00492FFF">
        <w:rPr>
          <w:rFonts w:ascii="Palatino Linotype" w:eastAsia="Batang" w:hAnsi="Palatino Linotype" w:cs="Tahoma"/>
          <w:b/>
          <w:bCs/>
          <w:sz w:val="22"/>
          <w:szCs w:val="22"/>
        </w:rPr>
        <w:t>1</w:t>
      </w:r>
      <w:r w:rsidR="0053522E">
        <w:rPr>
          <w:rFonts w:ascii="Palatino Linotype" w:eastAsia="Batang" w:hAnsi="Palatino Linotype" w:cs="Tahoma"/>
          <w:b/>
          <w:bCs/>
          <w:sz w:val="22"/>
          <w:szCs w:val="22"/>
        </w:rPr>
        <w:t>/</w:t>
      </w:r>
      <w:r w:rsidR="000313A7" w:rsidRPr="004A2ED9">
        <w:rPr>
          <w:rFonts w:ascii="Palatino Linotype" w:eastAsia="Batang" w:hAnsi="Palatino Linotype" w:cs="Tahoma"/>
          <w:b/>
          <w:bCs/>
          <w:sz w:val="22"/>
          <w:szCs w:val="22"/>
        </w:rPr>
        <w:t>INFOEM/IP/RR/201</w:t>
      </w:r>
      <w:r w:rsidR="00593A79" w:rsidRPr="004A2ED9">
        <w:rPr>
          <w:rFonts w:ascii="Palatino Linotype" w:eastAsia="Batang" w:hAnsi="Palatino Linotype" w:cs="Tahoma"/>
          <w:b/>
          <w:bCs/>
          <w:sz w:val="22"/>
          <w:szCs w:val="22"/>
        </w:rPr>
        <w:t>9</w:t>
      </w:r>
      <w:r w:rsidR="00CA39B2" w:rsidRPr="004A2ED9">
        <w:rPr>
          <w:rFonts w:ascii="Palatino Linotype" w:eastAsia="Batang" w:hAnsi="Palatino Linotype" w:cs="Tahoma"/>
          <w:b/>
          <w:bCs/>
          <w:sz w:val="22"/>
          <w:szCs w:val="22"/>
        </w:rPr>
        <w:t>,</w:t>
      </w:r>
      <w:r w:rsidR="00593A79" w:rsidRPr="004A2ED9">
        <w:rPr>
          <w:rFonts w:ascii="Palatino Linotype" w:eastAsia="Batang" w:hAnsi="Palatino Linotype"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0D962F6" w14:textId="77777777" w:rsidR="00593A79" w:rsidRPr="004A2ED9" w:rsidRDefault="00593A79" w:rsidP="00073528">
      <w:pPr>
        <w:spacing w:line="360" w:lineRule="auto"/>
        <w:jc w:val="both"/>
        <w:rPr>
          <w:rFonts w:ascii="Palatino Linotype" w:eastAsia="Batang" w:hAnsi="Palatino Linotype" w:cs="Tahoma"/>
          <w:b/>
          <w:bCs/>
          <w:sz w:val="22"/>
          <w:szCs w:val="22"/>
        </w:rPr>
      </w:pPr>
    </w:p>
    <w:p w14:paraId="5EB676BE" w14:textId="77777777" w:rsidR="00492FFF" w:rsidRDefault="00625DFB" w:rsidP="00073528">
      <w:pPr>
        <w:spacing w:line="360" w:lineRule="auto"/>
        <w:jc w:val="both"/>
        <w:rPr>
          <w:rFonts w:ascii="Palatino Linotype" w:eastAsia="Calibri" w:hAnsi="Palatino Linotype" w:cs="Tahoma"/>
          <w:sz w:val="22"/>
          <w:szCs w:val="22"/>
          <w:lang w:eastAsia="en-US"/>
        </w:rPr>
      </w:pPr>
      <w:r w:rsidRPr="004A2ED9">
        <w:rPr>
          <w:rFonts w:ascii="Palatino Linotype" w:eastAsia="Batang" w:hAnsi="Palatino Linotype" w:cs="Tahoma"/>
          <w:b/>
          <w:bCs/>
          <w:sz w:val="22"/>
          <w:szCs w:val="22"/>
        </w:rPr>
        <w:t>b</w:t>
      </w:r>
      <w:r w:rsidR="009F46DC" w:rsidRPr="004A2ED9">
        <w:rPr>
          <w:rFonts w:ascii="Palatino Linotype" w:eastAsia="Batang" w:hAnsi="Palatino Linotype" w:cs="Tahoma"/>
          <w:b/>
          <w:bCs/>
          <w:sz w:val="22"/>
          <w:szCs w:val="22"/>
        </w:rPr>
        <w:t xml:space="preserve">) </w:t>
      </w:r>
      <w:r w:rsidR="00B31222" w:rsidRPr="004A2ED9">
        <w:rPr>
          <w:rFonts w:ascii="Palatino Linotype" w:eastAsia="Batang" w:hAnsi="Palatino Linotype" w:cs="Tahoma"/>
          <w:b/>
          <w:bCs/>
          <w:sz w:val="22"/>
          <w:szCs w:val="22"/>
        </w:rPr>
        <w:t xml:space="preserve">Admisión del </w:t>
      </w:r>
      <w:r w:rsidR="00C459A9" w:rsidRPr="004A2ED9">
        <w:rPr>
          <w:rFonts w:ascii="Palatino Linotype" w:hAnsi="Palatino Linotype" w:cs="Tahoma"/>
          <w:b/>
          <w:sz w:val="22"/>
          <w:szCs w:val="22"/>
        </w:rPr>
        <w:t>Recurso de Revisión</w:t>
      </w:r>
      <w:r w:rsidR="00B31222" w:rsidRPr="004A2ED9">
        <w:rPr>
          <w:rFonts w:ascii="Palatino Linotype" w:eastAsia="Batang" w:hAnsi="Palatino Linotype" w:cs="Tahoma"/>
          <w:b/>
          <w:bCs/>
          <w:sz w:val="22"/>
          <w:szCs w:val="22"/>
          <w:lang w:val="es-ES_tradnl"/>
        </w:rPr>
        <w:t xml:space="preserve">. </w:t>
      </w:r>
      <w:r w:rsidR="00E573C6" w:rsidRPr="004A2ED9">
        <w:rPr>
          <w:rFonts w:ascii="Palatino Linotype" w:eastAsia="Batang" w:hAnsi="Palatino Linotype" w:cs="Tahoma"/>
          <w:bCs/>
          <w:sz w:val="22"/>
          <w:szCs w:val="22"/>
          <w:lang w:val="es-ES_tradnl"/>
        </w:rPr>
        <w:t>Con fecha</w:t>
      </w:r>
      <w:r w:rsidR="00A9024A" w:rsidRPr="004A2ED9">
        <w:rPr>
          <w:rFonts w:ascii="Palatino Linotype" w:eastAsia="Batang" w:hAnsi="Palatino Linotype" w:cs="Tahoma"/>
          <w:bCs/>
          <w:sz w:val="22"/>
          <w:szCs w:val="22"/>
          <w:lang w:val="es-ES_tradnl"/>
        </w:rPr>
        <w:t xml:space="preserve"> </w:t>
      </w:r>
      <w:r w:rsidR="002C7609">
        <w:rPr>
          <w:rFonts w:ascii="Palatino Linotype" w:eastAsia="Batang" w:hAnsi="Palatino Linotype" w:cs="Tahoma"/>
          <w:bCs/>
          <w:sz w:val="22"/>
          <w:szCs w:val="22"/>
          <w:lang w:val="es-ES_tradnl"/>
        </w:rPr>
        <w:t xml:space="preserve">veintitrés </w:t>
      </w:r>
      <w:r w:rsidR="00E8541F">
        <w:rPr>
          <w:rFonts w:ascii="Palatino Linotype" w:eastAsia="Batang" w:hAnsi="Palatino Linotype" w:cs="Tahoma"/>
          <w:bCs/>
          <w:sz w:val="22"/>
          <w:szCs w:val="22"/>
          <w:lang w:val="es-ES_tradnl"/>
        </w:rPr>
        <w:t xml:space="preserve">de agosto </w:t>
      </w:r>
      <w:r w:rsidR="00593A79" w:rsidRPr="004A2ED9">
        <w:rPr>
          <w:rFonts w:ascii="Palatino Linotype" w:eastAsia="Batang" w:hAnsi="Palatino Linotype" w:cs="Tahoma"/>
          <w:bCs/>
          <w:sz w:val="22"/>
          <w:szCs w:val="22"/>
          <w:lang w:val="es-ES_tradnl"/>
        </w:rPr>
        <w:t>de dos mil diecinueve</w:t>
      </w:r>
      <w:r w:rsidR="00B31222" w:rsidRPr="004A2ED9">
        <w:rPr>
          <w:rFonts w:ascii="Palatino Linotype" w:eastAsia="Batang" w:hAnsi="Palatino Linotype" w:cs="Tahoma"/>
          <w:bCs/>
          <w:sz w:val="22"/>
          <w:szCs w:val="22"/>
          <w:lang w:val="es-ES_tradnl"/>
        </w:rPr>
        <w:t xml:space="preserve">, </w:t>
      </w:r>
      <w:r w:rsidR="009F46DC" w:rsidRPr="004A2ED9">
        <w:rPr>
          <w:rFonts w:ascii="Palatino Linotype" w:hAnsi="Palatino Linotype" w:cs="Tahoma"/>
          <w:sz w:val="22"/>
          <w:szCs w:val="22"/>
        </w:rPr>
        <w:t>se</w:t>
      </w:r>
      <w:r w:rsidR="00A9024A" w:rsidRPr="004A2ED9">
        <w:rPr>
          <w:rFonts w:ascii="Palatino Linotype" w:hAnsi="Palatino Linotype" w:cs="Tahoma"/>
          <w:sz w:val="22"/>
          <w:szCs w:val="22"/>
        </w:rPr>
        <w:t xml:space="preserve"> </w:t>
      </w:r>
      <w:r w:rsidR="009F46DC" w:rsidRPr="004A2ED9">
        <w:rPr>
          <w:rFonts w:ascii="Palatino Linotype" w:eastAsia="Calibri" w:hAnsi="Palatino Linotype" w:cs="Tahoma"/>
          <w:sz w:val="22"/>
          <w:szCs w:val="22"/>
          <w:lang w:eastAsia="en-US"/>
        </w:rPr>
        <w:t xml:space="preserve">acordó la admisión </w:t>
      </w:r>
      <w:r w:rsidR="00593A79" w:rsidRPr="004A2ED9">
        <w:rPr>
          <w:rFonts w:ascii="Palatino Linotype" w:eastAsia="Calibri" w:hAnsi="Palatino Linotype" w:cs="Tahoma"/>
          <w:sz w:val="22"/>
          <w:szCs w:val="22"/>
          <w:lang w:eastAsia="en-US"/>
        </w:rPr>
        <w:t>del Recurso de Revisión interpuesto por el Recurrente en contra de</w:t>
      </w:r>
      <w:r w:rsidR="00492FFF">
        <w:rPr>
          <w:rFonts w:ascii="Palatino Linotype" w:eastAsia="Calibri" w:hAnsi="Palatino Linotype" w:cs="Tahoma"/>
          <w:sz w:val="22"/>
          <w:szCs w:val="22"/>
          <w:lang w:eastAsia="en-US"/>
        </w:rPr>
        <w:t xml:space="preserve"> </w:t>
      </w:r>
      <w:r w:rsidR="00C71409">
        <w:rPr>
          <w:rFonts w:ascii="Palatino Linotype" w:eastAsia="Calibri" w:hAnsi="Palatino Linotype" w:cs="Tahoma"/>
          <w:sz w:val="22"/>
          <w:szCs w:val="22"/>
          <w:lang w:eastAsia="en-US"/>
        </w:rPr>
        <w:t>l</w:t>
      </w:r>
      <w:r w:rsidR="00492FFF">
        <w:rPr>
          <w:rFonts w:ascii="Palatino Linotype" w:eastAsia="Calibri" w:hAnsi="Palatino Linotype" w:cs="Tahoma"/>
          <w:sz w:val="22"/>
          <w:szCs w:val="22"/>
          <w:lang w:eastAsia="en-US"/>
        </w:rPr>
        <w:t>a</w:t>
      </w:r>
      <w:r w:rsidR="00C71409">
        <w:rPr>
          <w:rFonts w:ascii="Palatino Linotype" w:eastAsia="Calibri" w:hAnsi="Palatino Linotype" w:cs="Tahoma"/>
          <w:sz w:val="22"/>
          <w:szCs w:val="22"/>
          <w:lang w:eastAsia="en-US"/>
        </w:rPr>
        <w:t xml:space="preserve"> </w:t>
      </w:r>
      <w:r w:rsidR="002C7609">
        <w:rPr>
          <w:rFonts w:ascii="Palatino Linotype" w:eastAsia="Calibri" w:hAnsi="Palatino Linotype" w:cs="Tahoma"/>
          <w:sz w:val="22"/>
          <w:szCs w:val="22"/>
          <w:lang w:eastAsia="en-US"/>
        </w:rPr>
        <w:t>Partido Revolucionario Institucional</w:t>
      </w:r>
      <w:r w:rsidR="00593A79" w:rsidRPr="004A2ED9">
        <w:rPr>
          <w:rFonts w:ascii="Palatino Linotype" w:eastAsia="Calibri" w:hAnsi="Palatino Linotype" w:cs="Tahoma"/>
          <w:sz w:val="22"/>
          <w:szCs w:val="22"/>
          <w:lang w:eastAsia="en-US"/>
        </w:rPr>
        <w:t>, la integración del expediente y su puesta a disposición de las partes, en términos del artículo 185, fracciones I y II, de la Ley de Transparencia y Acceso a la Información Pública del Estado de México y Municipios; acto que fue notificado el mismo día, a través del Sistema de Acceso a la Información Mexiquense (SAIMEX)</w:t>
      </w:r>
      <w:r w:rsidR="002E75A1" w:rsidRPr="004A2ED9">
        <w:rPr>
          <w:rFonts w:ascii="Palatino Linotype" w:eastAsia="Calibri" w:hAnsi="Palatino Linotype" w:cs="Tahoma"/>
          <w:sz w:val="22"/>
          <w:szCs w:val="22"/>
          <w:lang w:eastAsia="en-US"/>
        </w:rPr>
        <w:t xml:space="preserve"> y</w:t>
      </w:r>
      <w:r w:rsidR="00593A79" w:rsidRPr="004A2ED9">
        <w:rPr>
          <w:rFonts w:ascii="Palatino Linotype" w:eastAsia="Calibri" w:hAnsi="Palatino Linotype" w:cs="Tahoma"/>
          <w:sz w:val="22"/>
          <w:szCs w:val="22"/>
          <w:lang w:eastAsia="en-US"/>
        </w:rPr>
        <w:t>,</w:t>
      </w:r>
      <w:r w:rsidR="002E75A1" w:rsidRPr="004A2ED9">
        <w:rPr>
          <w:rFonts w:ascii="Palatino Linotype" w:eastAsia="Calibri" w:hAnsi="Palatino Linotype" w:cs="Tahoma"/>
          <w:sz w:val="22"/>
          <w:szCs w:val="22"/>
          <w:lang w:eastAsia="en-US"/>
        </w:rPr>
        <w:t xml:space="preserve"> se les </w:t>
      </w:r>
      <w:r w:rsidR="00593A79" w:rsidRPr="004A2ED9">
        <w:rPr>
          <w:rFonts w:ascii="Palatino Linotype" w:eastAsia="Calibri" w:hAnsi="Palatino Linotype" w:cs="Tahoma"/>
          <w:sz w:val="22"/>
          <w:szCs w:val="22"/>
          <w:lang w:eastAsia="en-US"/>
        </w:rPr>
        <w:t>otorg</w:t>
      </w:r>
      <w:r w:rsidR="002E75A1" w:rsidRPr="004A2ED9">
        <w:rPr>
          <w:rFonts w:ascii="Palatino Linotype" w:eastAsia="Calibri" w:hAnsi="Palatino Linotype" w:cs="Tahoma"/>
          <w:sz w:val="22"/>
          <w:szCs w:val="22"/>
          <w:lang w:eastAsia="en-US"/>
        </w:rPr>
        <w:t>ó</w:t>
      </w:r>
      <w:r w:rsidR="00593A79" w:rsidRPr="004A2ED9">
        <w:rPr>
          <w:rFonts w:ascii="Palatino Linotype" w:eastAsia="Calibri" w:hAnsi="Palatino Linotype" w:cs="Tahoma"/>
          <w:sz w:val="22"/>
          <w:szCs w:val="22"/>
          <w:lang w:eastAsia="en-US"/>
        </w:rPr>
        <w:t xml:space="preserve"> un plazo de siete días hábiles posteriores a dicha </w:t>
      </w:r>
      <w:r w:rsidR="003916E4" w:rsidRPr="004A2ED9">
        <w:rPr>
          <w:rFonts w:ascii="Palatino Linotype" w:eastAsia="Calibri" w:hAnsi="Palatino Linotype" w:cs="Tahoma"/>
          <w:sz w:val="22"/>
          <w:szCs w:val="22"/>
          <w:lang w:eastAsia="en-US"/>
        </w:rPr>
        <w:t xml:space="preserve">notificación </w:t>
      </w:r>
      <w:r w:rsidR="00593A79" w:rsidRPr="004A2ED9">
        <w:rPr>
          <w:rFonts w:ascii="Palatino Linotype" w:eastAsia="Calibri" w:hAnsi="Palatino Linotype" w:cs="Tahoma"/>
          <w:sz w:val="22"/>
          <w:szCs w:val="22"/>
          <w:lang w:eastAsia="en-US"/>
        </w:rPr>
        <w:t>para que manifestaran lo que a su derecho conviniera y formularan alegatos, en términos del artículo 185, fracción IV, de la Ley de Transparencia y Acceso a la Información Pública del Estado de México y Municipios.</w:t>
      </w:r>
    </w:p>
    <w:p w14:paraId="18F64F23" w14:textId="77777777" w:rsidR="00492FFF" w:rsidRDefault="00492FFF" w:rsidP="00073528">
      <w:pPr>
        <w:spacing w:line="360" w:lineRule="auto"/>
        <w:jc w:val="both"/>
        <w:rPr>
          <w:rFonts w:ascii="Palatino Linotype" w:eastAsia="Calibri" w:hAnsi="Palatino Linotype" w:cs="Tahoma"/>
          <w:sz w:val="22"/>
          <w:szCs w:val="22"/>
          <w:lang w:eastAsia="en-US"/>
        </w:rPr>
      </w:pPr>
    </w:p>
    <w:p w14:paraId="3C46ABB6" w14:textId="77777777" w:rsidR="00492FFF" w:rsidRDefault="001B1E3C" w:rsidP="00492FFF">
      <w:pPr>
        <w:spacing w:line="360" w:lineRule="auto"/>
        <w:jc w:val="both"/>
        <w:rPr>
          <w:rFonts w:ascii="Palatino Linotype" w:hAnsi="Palatino Linotype" w:cs="Tahoma"/>
          <w:sz w:val="22"/>
          <w:szCs w:val="22"/>
          <w:lang w:val="es-ES"/>
        </w:rPr>
      </w:pPr>
      <w:r>
        <w:rPr>
          <w:rFonts w:ascii="Palatino Linotype" w:hAnsi="Palatino Linotype" w:cs="Tahoma"/>
          <w:b/>
          <w:bCs/>
          <w:sz w:val="22"/>
          <w:szCs w:val="22"/>
        </w:rPr>
        <w:lastRenderedPageBreak/>
        <w:t xml:space="preserve">c) </w:t>
      </w:r>
      <w:r w:rsidR="00492FFF" w:rsidRPr="005055CB">
        <w:rPr>
          <w:rFonts w:ascii="Palatino Linotype" w:hAnsi="Palatino Linotype" w:cs="Tahoma"/>
          <w:b/>
          <w:bCs/>
          <w:sz w:val="22"/>
          <w:szCs w:val="22"/>
        </w:rPr>
        <w:t>Informe Justificado.</w:t>
      </w:r>
      <w:r w:rsidR="00492FFF" w:rsidRPr="005055CB">
        <w:rPr>
          <w:rFonts w:ascii="Palatino Linotype" w:hAnsi="Palatino Linotype" w:cs="Tahoma"/>
          <w:bCs/>
          <w:sz w:val="22"/>
          <w:szCs w:val="22"/>
        </w:rPr>
        <w:t xml:space="preserve"> </w:t>
      </w:r>
      <w:r w:rsidR="00492FFF" w:rsidRPr="005055CB">
        <w:rPr>
          <w:rFonts w:ascii="Palatino Linotype" w:hAnsi="Palatino Linotype" w:cs="Tahoma"/>
          <w:bCs/>
          <w:sz w:val="22"/>
          <w:szCs w:val="22"/>
          <w:lang w:val="es-ES_tradnl"/>
        </w:rPr>
        <w:t xml:space="preserve">El </w:t>
      </w:r>
      <w:r w:rsidR="00492FFF">
        <w:rPr>
          <w:rFonts w:ascii="Palatino Linotype" w:hAnsi="Palatino Linotype" w:cs="Tahoma"/>
          <w:bCs/>
          <w:sz w:val="22"/>
          <w:szCs w:val="22"/>
          <w:lang w:val="es-ES_tradnl"/>
        </w:rPr>
        <w:t xml:space="preserve">veinte de agosto </w:t>
      </w:r>
      <w:r w:rsidR="00492FFF" w:rsidRPr="00D47A95">
        <w:rPr>
          <w:rFonts w:ascii="Palatino Linotype" w:hAnsi="Palatino Linotype" w:cs="Tahoma"/>
          <w:bCs/>
          <w:sz w:val="22"/>
          <w:szCs w:val="22"/>
          <w:lang w:val="es-ES_tradnl"/>
        </w:rPr>
        <w:t xml:space="preserve">de dos mil diecinueve, </w:t>
      </w:r>
      <w:r w:rsidR="00492FFF" w:rsidRPr="00D47A95">
        <w:rPr>
          <w:rFonts w:ascii="Palatino Linotype" w:hAnsi="Palatino Linotype" w:cs="Tahoma"/>
          <w:sz w:val="22"/>
          <w:szCs w:val="22"/>
        </w:rPr>
        <w:t xml:space="preserve">se recibió a través del Sistema de Acceso a la Información Mexiquense (SAIMEX), </w:t>
      </w:r>
      <w:r w:rsidR="00492FFF" w:rsidRPr="00D47A95">
        <w:rPr>
          <w:rFonts w:ascii="Palatino Linotype" w:hAnsi="Palatino Linotype" w:cs="Tahoma"/>
          <w:bCs/>
          <w:iCs/>
          <w:sz w:val="22"/>
          <w:szCs w:val="22"/>
        </w:rPr>
        <w:t xml:space="preserve">el Informe Justificado </w:t>
      </w:r>
      <w:r w:rsidR="00492FFF" w:rsidRPr="00D47A95">
        <w:rPr>
          <w:rFonts w:ascii="Palatino Linotype" w:hAnsi="Palatino Linotype" w:cs="Tahoma"/>
          <w:bCs/>
          <w:iCs/>
          <w:sz w:val="22"/>
          <w:szCs w:val="22"/>
          <w:lang w:val="es-ES"/>
        </w:rPr>
        <w:t xml:space="preserve">emitido por </w:t>
      </w:r>
      <w:r w:rsidR="00263415">
        <w:rPr>
          <w:rFonts w:ascii="Palatino Linotype" w:hAnsi="Palatino Linotype" w:cs="Tahoma"/>
          <w:bCs/>
          <w:iCs/>
          <w:sz w:val="22"/>
          <w:szCs w:val="22"/>
          <w:lang w:val="es-ES"/>
        </w:rPr>
        <w:t xml:space="preserve">el </w:t>
      </w:r>
      <w:r w:rsidR="00263415" w:rsidRPr="00263415">
        <w:rPr>
          <w:rFonts w:ascii="Palatino Linotype" w:hAnsi="Palatino Linotype" w:cs="Tahoma"/>
          <w:bCs/>
          <w:iCs/>
          <w:sz w:val="22"/>
          <w:szCs w:val="22"/>
          <w:lang w:val="es-ES"/>
        </w:rPr>
        <w:t>Partido Revolucionario Institucional</w:t>
      </w:r>
      <w:r w:rsidR="00492FFF" w:rsidRPr="00D47A95">
        <w:rPr>
          <w:rFonts w:ascii="Palatino Linotype" w:hAnsi="Palatino Linotype" w:cs="Tahoma"/>
          <w:sz w:val="22"/>
          <w:szCs w:val="22"/>
          <w:lang w:val="es-ES"/>
        </w:rPr>
        <w:t xml:space="preserve">, en el cual </w:t>
      </w:r>
      <w:r w:rsidR="00492FFF">
        <w:rPr>
          <w:rFonts w:ascii="Palatino Linotype" w:hAnsi="Palatino Linotype" w:cs="Tahoma"/>
          <w:sz w:val="22"/>
          <w:szCs w:val="22"/>
          <w:lang w:val="es-ES"/>
        </w:rPr>
        <w:t xml:space="preserve">adjunto los siguientes </w:t>
      </w:r>
      <w:r w:rsidR="00492FFF" w:rsidRPr="00D47A95">
        <w:rPr>
          <w:rFonts w:ascii="Palatino Linotype" w:hAnsi="Palatino Linotype" w:cs="Tahoma"/>
          <w:sz w:val="22"/>
          <w:szCs w:val="22"/>
          <w:lang w:val="es-ES"/>
        </w:rPr>
        <w:t>archivo</w:t>
      </w:r>
      <w:r w:rsidR="00492FFF">
        <w:rPr>
          <w:rFonts w:ascii="Palatino Linotype" w:hAnsi="Palatino Linotype" w:cs="Tahoma"/>
          <w:sz w:val="22"/>
          <w:szCs w:val="22"/>
          <w:lang w:val="es-ES"/>
        </w:rPr>
        <w:t>s</w:t>
      </w:r>
      <w:r w:rsidR="00492FFF" w:rsidRPr="00D47A95">
        <w:rPr>
          <w:rFonts w:ascii="Palatino Linotype" w:hAnsi="Palatino Linotype" w:cs="Tahoma"/>
          <w:sz w:val="22"/>
          <w:szCs w:val="22"/>
          <w:lang w:val="es-ES"/>
        </w:rPr>
        <w:t xml:space="preserve"> identificado</w:t>
      </w:r>
      <w:r w:rsidR="00492FFF">
        <w:rPr>
          <w:rFonts w:ascii="Palatino Linotype" w:hAnsi="Palatino Linotype" w:cs="Tahoma"/>
          <w:sz w:val="22"/>
          <w:szCs w:val="22"/>
          <w:lang w:val="es-ES"/>
        </w:rPr>
        <w:t>s como:</w:t>
      </w:r>
    </w:p>
    <w:p w14:paraId="7E362F38" w14:textId="77777777" w:rsidR="00805D4D" w:rsidRDefault="00805D4D" w:rsidP="00492FFF">
      <w:pPr>
        <w:spacing w:line="360" w:lineRule="auto"/>
        <w:jc w:val="both"/>
        <w:rPr>
          <w:rFonts w:ascii="Palatino Linotype" w:hAnsi="Palatino Linotype" w:cs="Tahoma"/>
          <w:sz w:val="22"/>
          <w:szCs w:val="22"/>
          <w:lang w:val="es-ES"/>
        </w:rPr>
      </w:pPr>
    </w:p>
    <w:p w14:paraId="7FBE69D5" w14:textId="77777777" w:rsidR="00263415" w:rsidRPr="00263415" w:rsidRDefault="00263415" w:rsidP="00263415">
      <w:pPr>
        <w:pStyle w:val="Prrafodelista"/>
        <w:numPr>
          <w:ilvl w:val="0"/>
          <w:numId w:val="28"/>
        </w:numPr>
        <w:spacing w:line="360" w:lineRule="auto"/>
        <w:jc w:val="both"/>
        <w:rPr>
          <w:rFonts w:ascii="Palatino Linotype" w:hAnsi="Palatino Linotype" w:cs="Tahoma"/>
          <w:szCs w:val="22"/>
          <w:lang w:val="es-ES"/>
        </w:rPr>
      </w:pPr>
      <w:r w:rsidRPr="00263415">
        <w:rPr>
          <w:rFonts w:ascii="Palatino Linotype" w:hAnsi="Palatino Linotype" w:cs="Tahoma"/>
          <w:szCs w:val="22"/>
          <w:lang w:val="es-ES"/>
        </w:rPr>
        <w:t>INFJ.pdf</w:t>
      </w:r>
    </w:p>
    <w:p w14:paraId="46EEFF33" w14:textId="77777777" w:rsidR="00263415" w:rsidRPr="00263415" w:rsidRDefault="00263415" w:rsidP="00263415">
      <w:pPr>
        <w:pStyle w:val="Prrafodelista"/>
        <w:numPr>
          <w:ilvl w:val="0"/>
          <w:numId w:val="28"/>
        </w:numPr>
        <w:spacing w:line="360" w:lineRule="auto"/>
        <w:jc w:val="both"/>
        <w:rPr>
          <w:rFonts w:ascii="Palatino Linotype" w:hAnsi="Palatino Linotype" w:cs="Tahoma"/>
          <w:szCs w:val="22"/>
          <w:lang w:val="es-ES"/>
        </w:rPr>
      </w:pPr>
      <w:r w:rsidRPr="00263415">
        <w:rPr>
          <w:rFonts w:ascii="Palatino Linotype" w:hAnsi="Palatino Linotype" w:cs="Tahoma"/>
          <w:szCs w:val="22"/>
          <w:lang w:val="es-ES"/>
        </w:rPr>
        <w:t>Anexo_1.pdf</w:t>
      </w:r>
    </w:p>
    <w:p w14:paraId="59C113E1" w14:textId="77777777" w:rsidR="00263415" w:rsidRPr="00263415" w:rsidRDefault="00263415" w:rsidP="00263415">
      <w:pPr>
        <w:pStyle w:val="Prrafodelista"/>
        <w:numPr>
          <w:ilvl w:val="0"/>
          <w:numId w:val="28"/>
        </w:numPr>
        <w:spacing w:line="360" w:lineRule="auto"/>
        <w:jc w:val="both"/>
        <w:rPr>
          <w:rFonts w:ascii="Palatino Linotype" w:hAnsi="Palatino Linotype" w:cs="Tahoma"/>
          <w:szCs w:val="22"/>
          <w:lang w:val="es-ES"/>
        </w:rPr>
      </w:pPr>
      <w:r w:rsidRPr="00263415">
        <w:rPr>
          <w:rFonts w:ascii="Palatino Linotype" w:hAnsi="Palatino Linotype" w:cs="Tahoma"/>
          <w:szCs w:val="22"/>
          <w:lang w:val="es-ES"/>
        </w:rPr>
        <w:t>Anexo_2.pdf</w:t>
      </w:r>
    </w:p>
    <w:p w14:paraId="5F247C19" w14:textId="77777777" w:rsidR="00263415" w:rsidRPr="00263415" w:rsidRDefault="00263415" w:rsidP="00263415">
      <w:pPr>
        <w:pStyle w:val="Prrafodelista"/>
        <w:numPr>
          <w:ilvl w:val="0"/>
          <w:numId w:val="28"/>
        </w:numPr>
        <w:spacing w:line="360" w:lineRule="auto"/>
        <w:jc w:val="both"/>
        <w:rPr>
          <w:rFonts w:ascii="Palatino Linotype" w:hAnsi="Palatino Linotype" w:cs="Tahoma"/>
          <w:szCs w:val="22"/>
          <w:lang w:val="es-ES"/>
        </w:rPr>
      </w:pPr>
      <w:r w:rsidRPr="00263415">
        <w:rPr>
          <w:rFonts w:ascii="Palatino Linotype" w:hAnsi="Palatino Linotype" w:cs="Tahoma"/>
          <w:szCs w:val="22"/>
          <w:lang w:val="es-ES"/>
        </w:rPr>
        <w:t>Anexo_3.pdf</w:t>
      </w:r>
    </w:p>
    <w:p w14:paraId="15B9B15D" w14:textId="77777777" w:rsidR="00263415" w:rsidRPr="00263415" w:rsidRDefault="00263415" w:rsidP="00263415">
      <w:pPr>
        <w:pStyle w:val="Prrafodelista"/>
        <w:numPr>
          <w:ilvl w:val="0"/>
          <w:numId w:val="28"/>
        </w:numPr>
        <w:spacing w:line="360" w:lineRule="auto"/>
        <w:jc w:val="both"/>
        <w:rPr>
          <w:rFonts w:ascii="Palatino Linotype" w:hAnsi="Palatino Linotype" w:cs="Tahoma"/>
          <w:szCs w:val="22"/>
          <w:lang w:val="es-ES"/>
        </w:rPr>
      </w:pPr>
      <w:r w:rsidRPr="00263415">
        <w:rPr>
          <w:rFonts w:ascii="Palatino Linotype" w:hAnsi="Palatino Linotype" w:cs="Tahoma"/>
          <w:szCs w:val="22"/>
          <w:lang w:val="es-ES"/>
        </w:rPr>
        <w:t>Anexo_4.pdf</w:t>
      </w:r>
    </w:p>
    <w:p w14:paraId="0FD5EDF1" w14:textId="77777777" w:rsidR="00263415" w:rsidRPr="00263415" w:rsidRDefault="00263415" w:rsidP="00263415">
      <w:pPr>
        <w:pStyle w:val="Prrafodelista"/>
        <w:numPr>
          <w:ilvl w:val="0"/>
          <w:numId w:val="28"/>
        </w:numPr>
        <w:spacing w:line="360" w:lineRule="auto"/>
        <w:jc w:val="both"/>
        <w:rPr>
          <w:rFonts w:ascii="Palatino Linotype" w:hAnsi="Palatino Linotype" w:cs="Tahoma"/>
          <w:szCs w:val="22"/>
          <w:lang w:val="es-ES"/>
        </w:rPr>
      </w:pPr>
      <w:r w:rsidRPr="00263415">
        <w:rPr>
          <w:rFonts w:ascii="Palatino Linotype" w:hAnsi="Palatino Linotype" w:cs="Tahoma"/>
          <w:szCs w:val="22"/>
          <w:lang w:val="es-ES"/>
        </w:rPr>
        <w:t>Anexo_5.pdf</w:t>
      </w:r>
    </w:p>
    <w:p w14:paraId="1D15F006" w14:textId="77777777" w:rsidR="00263415" w:rsidRPr="00263415" w:rsidRDefault="00263415" w:rsidP="00263415">
      <w:pPr>
        <w:pStyle w:val="Prrafodelista"/>
        <w:numPr>
          <w:ilvl w:val="0"/>
          <w:numId w:val="28"/>
        </w:numPr>
        <w:spacing w:line="360" w:lineRule="auto"/>
        <w:jc w:val="both"/>
        <w:rPr>
          <w:rFonts w:ascii="Palatino Linotype" w:hAnsi="Palatino Linotype" w:cs="Tahoma"/>
          <w:szCs w:val="22"/>
          <w:lang w:val="es-ES"/>
        </w:rPr>
      </w:pPr>
      <w:r w:rsidRPr="00263415">
        <w:rPr>
          <w:rFonts w:ascii="Palatino Linotype" w:hAnsi="Palatino Linotype" w:cs="Tahoma"/>
          <w:szCs w:val="22"/>
          <w:lang w:val="es-ES"/>
        </w:rPr>
        <w:t>Anexo_6.pdf</w:t>
      </w:r>
    </w:p>
    <w:p w14:paraId="6DA5D5DE" w14:textId="77777777" w:rsidR="00263415" w:rsidRPr="00263415" w:rsidRDefault="00263415" w:rsidP="00263415">
      <w:pPr>
        <w:pStyle w:val="Prrafodelista"/>
        <w:numPr>
          <w:ilvl w:val="0"/>
          <w:numId w:val="28"/>
        </w:numPr>
        <w:spacing w:line="360" w:lineRule="auto"/>
        <w:jc w:val="both"/>
        <w:rPr>
          <w:rFonts w:ascii="Palatino Linotype" w:hAnsi="Palatino Linotype" w:cs="Tahoma"/>
          <w:szCs w:val="22"/>
          <w:lang w:val="es-ES"/>
        </w:rPr>
      </w:pPr>
      <w:r w:rsidRPr="00263415">
        <w:rPr>
          <w:rFonts w:ascii="Palatino Linotype" w:hAnsi="Palatino Linotype" w:cs="Tahoma"/>
          <w:szCs w:val="22"/>
          <w:lang w:val="es-ES"/>
        </w:rPr>
        <w:t>Anexo_7.pdf</w:t>
      </w:r>
    </w:p>
    <w:p w14:paraId="0E0A8EA0" w14:textId="77777777" w:rsidR="00263415" w:rsidRPr="00263415" w:rsidRDefault="00263415" w:rsidP="00263415">
      <w:pPr>
        <w:pStyle w:val="Prrafodelista"/>
        <w:numPr>
          <w:ilvl w:val="0"/>
          <w:numId w:val="28"/>
        </w:numPr>
        <w:spacing w:line="360" w:lineRule="auto"/>
        <w:jc w:val="both"/>
        <w:rPr>
          <w:rFonts w:ascii="Palatino Linotype" w:hAnsi="Palatino Linotype" w:cs="Tahoma"/>
          <w:szCs w:val="22"/>
          <w:lang w:val="es-ES"/>
        </w:rPr>
      </w:pPr>
      <w:r w:rsidRPr="00263415">
        <w:rPr>
          <w:rFonts w:ascii="Palatino Linotype" w:hAnsi="Palatino Linotype" w:cs="Tahoma"/>
          <w:szCs w:val="22"/>
          <w:lang w:val="es-ES"/>
        </w:rPr>
        <w:t>Anexo_8.pdf</w:t>
      </w:r>
    </w:p>
    <w:p w14:paraId="460E5608" w14:textId="77777777" w:rsidR="00263415" w:rsidRPr="00263415" w:rsidRDefault="00263415" w:rsidP="00263415">
      <w:pPr>
        <w:pStyle w:val="Prrafodelista"/>
        <w:numPr>
          <w:ilvl w:val="0"/>
          <w:numId w:val="28"/>
        </w:numPr>
        <w:spacing w:line="360" w:lineRule="auto"/>
        <w:jc w:val="both"/>
        <w:rPr>
          <w:rFonts w:ascii="Palatino Linotype" w:hAnsi="Palatino Linotype" w:cs="Tahoma"/>
          <w:szCs w:val="22"/>
          <w:lang w:val="es-ES"/>
        </w:rPr>
      </w:pPr>
      <w:r w:rsidRPr="00263415">
        <w:rPr>
          <w:rFonts w:ascii="Palatino Linotype" w:hAnsi="Palatino Linotype" w:cs="Tahoma"/>
          <w:szCs w:val="22"/>
          <w:lang w:val="es-ES"/>
        </w:rPr>
        <w:t>Anexo_9.pdf</w:t>
      </w:r>
    </w:p>
    <w:p w14:paraId="2F075CCE" w14:textId="77777777" w:rsidR="00263415" w:rsidRPr="00263415" w:rsidRDefault="00263415" w:rsidP="00263415">
      <w:pPr>
        <w:pStyle w:val="Prrafodelista"/>
        <w:numPr>
          <w:ilvl w:val="0"/>
          <w:numId w:val="28"/>
        </w:numPr>
        <w:spacing w:line="360" w:lineRule="auto"/>
        <w:jc w:val="both"/>
        <w:rPr>
          <w:rFonts w:ascii="Palatino Linotype" w:hAnsi="Palatino Linotype" w:cs="Tahoma"/>
          <w:szCs w:val="22"/>
          <w:lang w:val="es-ES"/>
        </w:rPr>
      </w:pPr>
      <w:r w:rsidRPr="00263415">
        <w:rPr>
          <w:rFonts w:ascii="Palatino Linotype" w:hAnsi="Palatino Linotype" w:cs="Tahoma"/>
          <w:szCs w:val="22"/>
          <w:lang w:val="es-ES"/>
        </w:rPr>
        <w:t>Anexo_10.pdf</w:t>
      </w:r>
    </w:p>
    <w:p w14:paraId="488013E4" w14:textId="77777777" w:rsidR="00263415" w:rsidRPr="00263415" w:rsidRDefault="00263415" w:rsidP="00263415">
      <w:pPr>
        <w:pStyle w:val="Prrafodelista"/>
        <w:numPr>
          <w:ilvl w:val="0"/>
          <w:numId w:val="28"/>
        </w:numPr>
        <w:spacing w:line="360" w:lineRule="auto"/>
        <w:jc w:val="both"/>
        <w:rPr>
          <w:rFonts w:ascii="Palatino Linotype" w:hAnsi="Palatino Linotype" w:cs="Tahoma"/>
          <w:szCs w:val="22"/>
          <w:lang w:val="es-ES"/>
        </w:rPr>
      </w:pPr>
      <w:r w:rsidRPr="00263415">
        <w:rPr>
          <w:rFonts w:ascii="Palatino Linotype" w:hAnsi="Palatino Linotype" w:cs="Tahoma"/>
          <w:szCs w:val="22"/>
          <w:lang w:val="es-ES"/>
        </w:rPr>
        <w:t>Anexo_11.pdf</w:t>
      </w:r>
    </w:p>
    <w:p w14:paraId="7487EF7C" w14:textId="77777777" w:rsidR="00263415" w:rsidRPr="00263415" w:rsidRDefault="00263415" w:rsidP="00263415">
      <w:pPr>
        <w:pStyle w:val="Prrafodelista"/>
        <w:numPr>
          <w:ilvl w:val="0"/>
          <w:numId w:val="28"/>
        </w:numPr>
        <w:spacing w:line="360" w:lineRule="auto"/>
        <w:jc w:val="both"/>
        <w:rPr>
          <w:rFonts w:ascii="Palatino Linotype" w:hAnsi="Palatino Linotype" w:cs="Tahoma"/>
          <w:szCs w:val="22"/>
          <w:lang w:val="es-ES"/>
        </w:rPr>
      </w:pPr>
      <w:r w:rsidRPr="00263415">
        <w:rPr>
          <w:rFonts w:ascii="Palatino Linotype" w:hAnsi="Palatino Linotype" w:cs="Tahoma"/>
          <w:szCs w:val="22"/>
          <w:lang w:val="es-ES"/>
        </w:rPr>
        <w:t>Anexo_12.pdf</w:t>
      </w:r>
    </w:p>
    <w:p w14:paraId="1DFB6A33" w14:textId="77777777" w:rsidR="00263415" w:rsidRPr="00263415" w:rsidRDefault="00263415" w:rsidP="00263415">
      <w:pPr>
        <w:pStyle w:val="Prrafodelista"/>
        <w:numPr>
          <w:ilvl w:val="0"/>
          <w:numId w:val="28"/>
        </w:numPr>
        <w:spacing w:line="360" w:lineRule="auto"/>
        <w:jc w:val="both"/>
        <w:rPr>
          <w:rFonts w:ascii="Palatino Linotype" w:hAnsi="Palatino Linotype" w:cs="Tahoma"/>
          <w:szCs w:val="22"/>
          <w:lang w:val="es-ES"/>
        </w:rPr>
      </w:pPr>
      <w:r w:rsidRPr="00263415">
        <w:rPr>
          <w:rFonts w:ascii="Palatino Linotype" w:hAnsi="Palatino Linotype" w:cs="Tahoma"/>
          <w:szCs w:val="22"/>
          <w:lang w:val="es-ES"/>
        </w:rPr>
        <w:t>Anexo_13.pdf</w:t>
      </w:r>
    </w:p>
    <w:p w14:paraId="5125EDA2" w14:textId="77777777" w:rsidR="00263415" w:rsidRPr="00263415" w:rsidRDefault="00263415" w:rsidP="00263415">
      <w:pPr>
        <w:pStyle w:val="Prrafodelista"/>
        <w:numPr>
          <w:ilvl w:val="0"/>
          <w:numId w:val="28"/>
        </w:numPr>
        <w:spacing w:line="360" w:lineRule="auto"/>
        <w:jc w:val="both"/>
        <w:rPr>
          <w:rFonts w:ascii="Palatino Linotype" w:hAnsi="Palatino Linotype" w:cs="Tahoma"/>
          <w:szCs w:val="22"/>
          <w:lang w:val="es-ES"/>
        </w:rPr>
      </w:pPr>
      <w:r w:rsidRPr="00263415">
        <w:rPr>
          <w:rFonts w:ascii="Palatino Linotype" w:hAnsi="Palatino Linotype" w:cs="Tahoma"/>
          <w:szCs w:val="22"/>
          <w:lang w:val="es-ES"/>
        </w:rPr>
        <w:t>Anexo_14.pdf</w:t>
      </w:r>
    </w:p>
    <w:p w14:paraId="371A4827" w14:textId="77777777" w:rsidR="00263415" w:rsidRPr="00263415" w:rsidRDefault="00263415" w:rsidP="00263415">
      <w:pPr>
        <w:pStyle w:val="Prrafodelista"/>
        <w:numPr>
          <w:ilvl w:val="0"/>
          <w:numId w:val="28"/>
        </w:numPr>
        <w:spacing w:line="360" w:lineRule="auto"/>
        <w:jc w:val="both"/>
        <w:rPr>
          <w:rFonts w:ascii="Palatino Linotype" w:hAnsi="Palatino Linotype" w:cs="Tahoma"/>
          <w:szCs w:val="22"/>
          <w:lang w:val="es-ES"/>
        </w:rPr>
      </w:pPr>
      <w:r w:rsidRPr="00263415">
        <w:rPr>
          <w:rFonts w:ascii="Palatino Linotype" w:hAnsi="Palatino Linotype" w:cs="Tahoma"/>
          <w:szCs w:val="22"/>
          <w:lang w:val="es-ES"/>
        </w:rPr>
        <w:t>Anexo_15.pdf</w:t>
      </w:r>
    </w:p>
    <w:p w14:paraId="064ED404" w14:textId="77777777" w:rsidR="00263415" w:rsidRPr="00263415" w:rsidRDefault="00263415" w:rsidP="00263415">
      <w:pPr>
        <w:pStyle w:val="Prrafodelista"/>
        <w:numPr>
          <w:ilvl w:val="0"/>
          <w:numId w:val="28"/>
        </w:numPr>
        <w:spacing w:line="360" w:lineRule="auto"/>
        <w:jc w:val="both"/>
        <w:rPr>
          <w:rFonts w:ascii="Palatino Linotype" w:hAnsi="Palatino Linotype" w:cs="Tahoma"/>
          <w:szCs w:val="22"/>
          <w:lang w:val="es-ES"/>
        </w:rPr>
      </w:pPr>
      <w:r w:rsidRPr="00263415">
        <w:rPr>
          <w:rFonts w:ascii="Palatino Linotype" w:hAnsi="Palatino Linotype" w:cs="Tahoma"/>
          <w:szCs w:val="22"/>
          <w:lang w:val="es-ES"/>
        </w:rPr>
        <w:t>Anexo_16.pdf</w:t>
      </w:r>
    </w:p>
    <w:p w14:paraId="19285ABF" w14:textId="77777777" w:rsidR="00263415" w:rsidRPr="00263415" w:rsidRDefault="00263415" w:rsidP="00263415">
      <w:pPr>
        <w:pStyle w:val="Prrafodelista"/>
        <w:numPr>
          <w:ilvl w:val="0"/>
          <w:numId w:val="28"/>
        </w:numPr>
        <w:spacing w:line="360" w:lineRule="auto"/>
        <w:jc w:val="both"/>
        <w:rPr>
          <w:rFonts w:ascii="Palatino Linotype" w:hAnsi="Palatino Linotype" w:cs="Tahoma"/>
          <w:szCs w:val="22"/>
          <w:lang w:val="es-ES"/>
        </w:rPr>
      </w:pPr>
      <w:r w:rsidRPr="00263415">
        <w:rPr>
          <w:rFonts w:ascii="Palatino Linotype" w:hAnsi="Palatino Linotype" w:cs="Tahoma"/>
          <w:szCs w:val="22"/>
          <w:lang w:val="es-ES"/>
        </w:rPr>
        <w:t>Anexo_17.pdf</w:t>
      </w:r>
    </w:p>
    <w:p w14:paraId="3C2E1B31" w14:textId="77777777" w:rsidR="00492FFF" w:rsidRDefault="00492FFF" w:rsidP="00492FFF">
      <w:pPr>
        <w:spacing w:line="360" w:lineRule="auto"/>
        <w:jc w:val="both"/>
        <w:rPr>
          <w:rFonts w:ascii="Palatino Linotype" w:hAnsi="Palatino Linotype" w:cs="Tahoma"/>
          <w:sz w:val="22"/>
          <w:szCs w:val="22"/>
          <w:lang w:val="es-ES"/>
        </w:rPr>
      </w:pPr>
    </w:p>
    <w:p w14:paraId="4FD5FD6B" w14:textId="77777777" w:rsidR="00492FFF" w:rsidRDefault="00492FFF" w:rsidP="00492FFF">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Por lo que respecta al archivo marcado con el número 1 corresponde al Informe Justificado remitido por el </w:t>
      </w:r>
      <w:r w:rsidR="00031138">
        <w:rPr>
          <w:rFonts w:ascii="Palatino Linotype" w:hAnsi="Palatino Linotype" w:cs="Tahoma"/>
          <w:sz w:val="22"/>
          <w:szCs w:val="22"/>
          <w:lang w:val="es-ES"/>
        </w:rPr>
        <w:t xml:space="preserve">Titular </w:t>
      </w:r>
      <w:r>
        <w:rPr>
          <w:rFonts w:ascii="Palatino Linotype" w:hAnsi="Palatino Linotype" w:cs="Tahoma"/>
          <w:sz w:val="22"/>
          <w:szCs w:val="22"/>
          <w:lang w:val="es-ES"/>
        </w:rPr>
        <w:t>de la Unidad d</w:t>
      </w:r>
      <w:r w:rsidR="008C63DC">
        <w:rPr>
          <w:rFonts w:ascii="Palatino Linotype" w:hAnsi="Palatino Linotype" w:cs="Tahoma"/>
          <w:sz w:val="22"/>
          <w:szCs w:val="22"/>
          <w:lang w:val="es-ES"/>
        </w:rPr>
        <w:t>e Transparencia en el que señaló</w:t>
      </w:r>
      <w:r>
        <w:rPr>
          <w:rFonts w:ascii="Palatino Linotype" w:hAnsi="Palatino Linotype" w:cs="Tahoma"/>
          <w:sz w:val="22"/>
          <w:szCs w:val="22"/>
          <w:lang w:val="es-ES"/>
        </w:rPr>
        <w:t xml:space="preserve"> lo siguiente:</w:t>
      </w:r>
    </w:p>
    <w:p w14:paraId="2BDC5858" w14:textId="77777777" w:rsidR="00227F40" w:rsidRDefault="00314297" w:rsidP="00D81502">
      <w:pPr>
        <w:spacing w:line="360" w:lineRule="auto"/>
        <w:ind w:left="567" w:right="539"/>
        <w:jc w:val="both"/>
        <w:rPr>
          <w:rFonts w:ascii="Palatino Linotype" w:hAnsi="Palatino Linotype" w:cs="Tahoma"/>
          <w:i/>
          <w:szCs w:val="22"/>
          <w:lang w:val="es-ES"/>
        </w:rPr>
      </w:pPr>
      <w:r>
        <w:rPr>
          <w:rFonts w:ascii="Palatino Linotype" w:hAnsi="Palatino Linotype" w:cs="Tahoma"/>
          <w:i/>
          <w:szCs w:val="22"/>
          <w:lang w:val="es-ES"/>
        </w:rPr>
        <w:lastRenderedPageBreak/>
        <w:t>Para satisfacer l</w:t>
      </w:r>
      <w:r w:rsidR="00227F40" w:rsidRPr="00227F40">
        <w:rPr>
          <w:rFonts w:ascii="Palatino Linotype" w:hAnsi="Palatino Linotype" w:cs="Tahoma"/>
          <w:i/>
          <w:szCs w:val="22"/>
          <w:lang w:val="es-ES"/>
        </w:rPr>
        <w:t>o requerido por el solicitante fue entregado vía SAIMEX, el documento denominado Anexo_ 1 el cual contiene el Acta Constitutiva del Partido</w:t>
      </w:r>
      <w:r>
        <w:rPr>
          <w:rFonts w:ascii="Palatino Linotype" w:hAnsi="Palatino Linotype" w:cs="Tahoma"/>
          <w:i/>
          <w:szCs w:val="22"/>
          <w:lang w:val="es-ES"/>
        </w:rPr>
        <w:t xml:space="preserve"> </w:t>
      </w:r>
      <w:r w:rsidR="00227F40" w:rsidRPr="00227F40">
        <w:rPr>
          <w:rFonts w:ascii="Palatino Linotype" w:hAnsi="Palatino Linotype" w:cs="Tahoma"/>
          <w:i/>
          <w:szCs w:val="22"/>
          <w:lang w:val="es-ES"/>
        </w:rPr>
        <w:t xml:space="preserve">Revolucionario Institucional, donde el solicitante puede visualizar la información referente a la fecha de registro del PRI; sin embargo por el principio de máxima publicidad pido a esta autoridad modifique mi respuesta en tenor de hacer más explícita la misma por lo que se integra al presente documento, el anexo denominado Anexo_2 el cual contiene la historia de este instituto político, esta puede ser consultada en la página oficial del PRI en el siguiente link: </w:t>
      </w:r>
      <w:hyperlink r:id="rId8" w:history="1">
        <w:r w:rsidR="00227F40" w:rsidRPr="00CF40D5">
          <w:rPr>
            <w:rStyle w:val="Hipervnculo"/>
            <w:rFonts w:ascii="Palatino Linotype" w:hAnsi="Palatino Linotype" w:cs="Tahoma"/>
            <w:i/>
            <w:szCs w:val="22"/>
            <w:lang w:val="es-ES"/>
          </w:rPr>
          <w:t>http://priedomex.org.mx/frmHistoria.aspx</w:t>
        </w:r>
      </w:hyperlink>
      <w:r w:rsidR="00227F40">
        <w:rPr>
          <w:rFonts w:ascii="Palatino Linotype" w:hAnsi="Palatino Linotype" w:cs="Tahoma"/>
          <w:i/>
          <w:szCs w:val="22"/>
          <w:lang w:val="es-ES"/>
        </w:rPr>
        <w:t xml:space="preserve"> </w:t>
      </w:r>
      <w:r w:rsidR="00227F40" w:rsidRPr="00227F40">
        <w:rPr>
          <w:rFonts w:ascii="Palatino Linotype" w:hAnsi="Palatino Linotype" w:cs="Tahoma"/>
          <w:i/>
          <w:szCs w:val="22"/>
          <w:lang w:val="es-ES"/>
        </w:rPr>
        <w:t>aunado a .ello se le informa que los citados documentos fueron entregados vía correo electrónico al solicitante.</w:t>
      </w:r>
    </w:p>
    <w:p w14:paraId="3F35E616" w14:textId="77777777" w:rsidR="00227F40" w:rsidRDefault="00227F40" w:rsidP="00D81502">
      <w:pPr>
        <w:spacing w:line="360" w:lineRule="auto"/>
        <w:ind w:left="567" w:right="539"/>
        <w:jc w:val="both"/>
        <w:rPr>
          <w:rFonts w:ascii="Palatino Linotype" w:hAnsi="Palatino Linotype" w:cs="Tahoma"/>
          <w:i/>
          <w:szCs w:val="22"/>
          <w:lang w:val="es-ES"/>
        </w:rPr>
      </w:pPr>
    </w:p>
    <w:p w14:paraId="11C8A3BA" w14:textId="77777777" w:rsidR="00227F40" w:rsidRDefault="00227F40" w:rsidP="00D81502">
      <w:pPr>
        <w:spacing w:line="360" w:lineRule="auto"/>
        <w:ind w:left="567" w:right="539"/>
        <w:jc w:val="both"/>
        <w:rPr>
          <w:rFonts w:ascii="Palatino Linotype" w:hAnsi="Palatino Linotype" w:cs="Tahoma"/>
          <w:i/>
          <w:szCs w:val="22"/>
          <w:lang w:val="es-ES"/>
        </w:rPr>
      </w:pPr>
      <w:r w:rsidRPr="00227F40">
        <w:rPr>
          <w:rFonts w:ascii="Palatino Linotype" w:hAnsi="Palatino Linotype" w:cs="Tahoma"/>
          <w:b/>
          <w:i/>
          <w:szCs w:val="22"/>
          <w:lang w:val="es-ES"/>
        </w:rPr>
        <w:t>SEGUNDO.</w:t>
      </w:r>
      <w:r w:rsidRPr="00227F40">
        <w:rPr>
          <w:rFonts w:ascii="Palatino Linotype" w:hAnsi="Palatino Linotype" w:cs="Tahoma"/>
          <w:i/>
          <w:szCs w:val="22"/>
          <w:lang w:val="es-ES"/>
        </w:rPr>
        <w:t xml:space="preserve"> En lo referente al segundo punto que a la letra dice:</w:t>
      </w:r>
    </w:p>
    <w:p w14:paraId="593DBFDB" w14:textId="77777777" w:rsidR="00805D4D" w:rsidRDefault="00805D4D" w:rsidP="00D81502">
      <w:pPr>
        <w:spacing w:line="360" w:lineRule="auto"/>
        <w:ind w:left="567" w:right="539"/>
        <w:jc w:val="both"/>
        <w:rPr>
          <w:rFonts w:ascii="Palatino Linotype" w:hAnsi="Palatino Linotype" w:cs="Tahoma"/>
          <w:i/>
          <w:szCs w:val="22"/>
          <w:lang w:val="es-ES"/>
        </w:rPr>
      </w:pPr>
    </w:p>
    <w:p w14:paraId="30F6119F" w14:textId="77777777" w:rsidR="00227F40" w:rsidRDefault="00227F40" w:rsidP="00D81502">
      <w:pPr>
        <w:spacing w:line="360" w:lineRule="auto"/>
        <w:ind w:left="567" w:right="539"/>
        <w:jc w:val="both"/>
        <w:rPr>
          <w:rFonts w:ascii="Palatino Linotype" w:hAnsi="Palatino Linotype" w:cs="Tahoma"/>
          <w:i/>
          <w:szCs w:val="22"/>
          <w:lang w:val="es-ES"/>
        </w:rPr>
      </w:pPr>
      <w:r>
        <w:rPr>
          <w:rFonts w:ascii="Palatino Linotype" w:hAnsi="Palatino Linotype" w:cs="Tahoma"/>
          <w:i/>
          <w:szCs w:val="22"/>
          <w:lang w:val="es-ES"/>
        </w:rPr>
        <w:t>(…)</w:t>
      </w:r>
    </w:p>
    <w:p w14:paraId="6B0ECB2A" w14:textId="77777777" w:rsidR="00805D4D" w:rsidRDefault="00805D4D" w:rsidP="00D81502">
      <w:pPr>
        <w:spacing w:line="360" w:lineRule="auto"/>
        <w:ind w:left="567" w:right="539"/>
        <w:jc w:val="both"/>
        <w:rPr>
          <w:rFonts w:ascii="Palatino Linotype" w:hAnsi="Palatino Linotype" w:cs="Tahoma"/>
          <w:i/>
          <w:szCs w:val="22"/>
          <w:lang w:val="es-ES"/>
        </w:rPr>
      </w:pPr>
    </w:p>
    <w:p w14:paraId="3194F242" w14:textId="77777777" w:rsidR="00227F40" w:rsidRDefault="00314297" w:rsidP="00227F40">
      <w:pPr>
        <w:spacing w:line="360" w:lineRule="auto"/>
        <w:ind w:left="567" w:right="539"/>
        <w:jc w:val="both"/>
        <w:rPr>
          <w:rFonts w:ascii="Palatino Linotype" w:hAnsi="Palatino Linotype" w:cs="Tahoma"/>
          <w:i/>
          <w:szCs w:val="22"/>
          <w:lang w:val="es-ES"/>
        </w:rPr>
      </w:pPr>
      <w:r>
        <w:rPr>
          <w:rFonts w:ascii="Palatino Linotype" w:hAnsi="Palatino Linotype" w:cs="Tahoma"/>
          <w:i/>
          <w:szCs w:val="22"/>
          <w:lang w:val="es-ES"/>
        </w:rPr>
        <w:t xml:space="preserve">Cabe mencionar que después de </w:t>
      </w:r>
      <w:r w:rsidR="00227F40" w:rsidRPr="00227F40">
        <w:rPr>
          <w:rFonts w:ascii="Palatino Linotype" w:hAnsi="Palatino Linotype" w:cs="Tahoma"/>
          <w:i/>
          <w:szCs w:val="22"/>
          <w:lang w:val="es-ES"/>
        </w:rPr>
        <w:t xml:space="preserve">un estudio y análisis, se determinó que el área pertinente para responder lo interpuesto en el recurso de revisión, por cuanto hace a la pregunta antes mencionada, es la Secretaría de Organización la cual emite a la Unidad de Transparencia cada trimestre la información sobre los directorios de órganos de dirección solicitados en la fracción XV del artículo 100 de las obligaciones de transparencia específicas para los partido políticos previamente inscritos en la Ley de Transparencia y Acceso a la Información Pública del Estado de México y Municipios . Dicho lo anterior, es de suma importancia aclarar que los </w:t>
      </w:r>
      <w:r w:rsidR="00227F40" w:rsidRPr="00227F40">
        <w:rPr>
          <w:rFonts w:ascii="Palatino Linotype" w:hAnsi="Palatino Linotype" w:cs="Tahoma"/>
          <w:b/>
          <w:i/>
          <w:szCs w:val="22"/>
          <w:lang w:val="es-E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227F40" w:rsidRPr="00227F40">
        <w:rPr>
          <w:rFonts w:ascii="Palatino Linotype" w:hAnsi="Palatino Linotype" w:cs="Tahoma"/>
          <w:i/>
          <w:szCs w:val="22"/>
          <w:lang w:val="es-ES"/>
        </w:rPr>
        <w:t xml:space="preserve"> en el apartado correspondiente al Anexo IX , Artículo 76 fracción XV perteneciente a la Dirigencia de los Partidos Políticos en su apartado que habla de la Conservación de la Información establece que la información es vigente; por lo que no es obligación de éste Instituto Político contar con un periodo de conservación de la información </w:t>
      </w:r>
      <w:r w:rsidR="00227F40" w:rsidRPr="00227F40">
        <w:rPr>
          <w:rFonts w:ascii="Palatino Linotype" w:hAnsi="Palatino Linotype" w:cs="Tahoma"/>
          <w:i/>
          <w:szCs w:val="22"/>
          <w:lang w:val="es-ES"/>
        </w:rPr>
        <w:lastRenderedPageBreak/>
        <w:t xml:space="preserve">respectiva a </w:t>
      </w:r>
      <w:r w:rsidR="00227F40" w:rsidRPr="00227F40">
        <w:rPr>
          <w:rFonts w:ascii="Palatino Linotype" w:hAnsi="Palatino Linotype" w:cs="Tahoma"/>
          <w:b/>
          <w:i/>
          <w:szCs w:val="22"/>
          <w:lang w:val="es-ES"/>
        </w:rPr>
        <w:t>nombres y cargos de tos integrantes del comité ejecutivo estatal, de los comités distritales y municipales.</w:t>
      </w:r>
      <w:r w:rsidR="00227F40" w:rsidRPr="00227F40">
        <w:rPr>
          <w:rFonts w:ascii="Palatino Linotype" w:hAnsi="Palatino Linotype" w:cs="Tahoma"/>
          <w:i/>
          <w:szCs w:val="22"/>
          <w:lang w:val="es-ES"/>
        </w:rPr>
        <w:t xml:space="preserve"> Aunado a ello éste Instituto Político, está habilitado como sujeto obligado a partir de la publicación</w:t>
      </w:r>
      <w:r w:rsidR="00227F40">
        <w:rPr>
          <w:rFonts w:ascii="Palatino Linotype" w:hAnsi="Palatino Linotype" w:cs="Tahoma"/>
          <w:i/>
          <w:szCs w:val="22"/>
          <w:lang w:val="es-ES"/>
        </w:rPr>
        <w:t xml:space="preserve"> </w:t>
      </w:r>
      <w:r w:rsidR="00227F40" w:rsidRPr="00227F40">
        <w:rPr>
          <w:rFonts w:ascii="Palatino Linotype" w:hAnsi="Palatino Linotype" w:cs="Tahoma"/>
          <w:i/>
          <w:szCs w:val="22"/>
          <w:lang w:val="es-ES"/>
        </w:rPr>
        <w:t>de la Ley de Transparencia y Acceso a la Información Pública del Estado de México y Municipios, misma que fue publicada en el Periódico Oficial "Gaceta de Gobierno" en fecha 4 de mayo de 2016.</w:t>
      </w:r>
    </w:p>
    <w:p w14:paraId="3A1EAC50" w14:textId="77777777" w:rsidR="00227F40" w:rsidRPr="00227F40" w:rsidRDefault="00227F40" w:rsidP="00227F40">
      <w:pPr>
        <w:spacing w:line="360" w:lineRule="auto"/>
        <w:ind w:left="567" w:right="539"/>
        <w:jc w:val="both"/>
        <w:rPr>
          <w:rFonts w:ascii="Palatino Linotype" w:hAnsi="Palatino Linotype" w:cs="Tahoma"/>
          <w:i/>
          <w:szCs w:val="22"/>
          <w:lang w:val="es-ES"/>
        </w:rPr>
      </w:pPr>
    </w:p>
    <w:p w14:paraId="45C546D7" w14:textId="77777777" w:rsidR="00227F40" w:rsidRDefault="00227F40" w:rsidP="00227F40">
      <w:pPr>
        <w:spacing w:line="360" w:lineRule="auto"/>
        <w:ind w:left="567" w:right="539"/>
        <w:jc w:val="both"/>
        <w:rPr>
          <w:rFonts w:ascii="Palatino Linotype" w:hAnsi="Palatino Linotype" w:cs="Tahoma"/>
          <w:i/>
          <w:szCs w:val="22"/>
          <w:lang w:val="es-ES"/>
        </w:rPr>
      </w:pPr>
      <w:r w:rsidRPr="00227F40">
        <w:rPr>
          <w:rFonts w:ascii="Palatino Linotype" w:hAnsi="Palatino Linotype" w:cs="Tahoma"/>
          <w:i/>
          <w:szCs w:val="22"/>
          <w:lang w:val="es-ES"/>
        </w:rPr>
        <w:t xml:space="preserve">Por lo anterior la Unidad de Transparencia remitió a la Secretaría de Organización oficio con número UTPRI/CDEEM/Sl/096/19, con fecha 22 de agosto del año en curso, en el que solicita la información mencionada, dicho escrito se integra al presente como Anexo_3. En contestación de dicho escrito y después de una búsqueda minuciosa y exhaustiva la Secretaría de Organización emite oficio con fecha 23 de agosto del año 2019, al Secretario Jurídico y de Transparencia en su calidad de Presidente del Comité de Transparencia del Comité Directivo Estatal del Partido Revolucionario Institucional en el Estado de México; para que se sirva acordar la </w:t>
      </w:r>
      <w:r w:rsidR="001A2975" w:rsidRPr="00227F40">
        <w:rPr>
          <w:rFonts w:ascii="Palatino Linotype" w:hAnsi="Palatino Linotype" w:cs="Tahoma"/>
          <w:i/>
          <w:szCs w:val="22"/>
          <w:lang w:val="es-ES"/>
        </w:rPr>
        <w:t>inexistencia</w:t>
      </w:r>
      <w:r w:rsidRPr="00227F40">
        <w:rPr>
          <w:rFonts w:ascii="Palatino Linotype" w:hAnsi="Palatino Linotype" w:cs="Tahoma"/>
          <w:i/>
          <w:szCs w:val="22"/>
          <w:lang w:val="es-ES"/>
        </w:rPr>
        <w:t xml:space="preserve"> de la información correspondiente a los nombres y cargos de los integrantes de los </w:t>
      </w:r>
      <w:r w:rsidRPr="00227F40">
        <w:rPr>
          <w:rFonts w:ascii="Palatino Linotype" w:hAnsi="Palatino Linotype" w:cs="Tahoma"/>
          <w:b/>
          <w:i/>
          <w:szCs w:val="22"/>
          <w:lang w:val="es-ES"/>
        </w:rPr>
        <w:t>Comités Directivo Estatal, municipales v distritales del Partido Revolucionario Institucional en el Estado de México, de los años 1994 a 2015,</w:t>
      </w:r>
      <w:r w:rsidRPr="00227F40">
        <w:rPr>
          <w:rFonts w:ascii="Palatino Linotype" w:hAnsi="Palatino Linotype" w:cs="Tahoma"/>
          <w:i/>
          <w:szCs w:val="22"/>
          <w:lang w:val="es-ES"/>
        </w:rPr>
        <w:t xml:space="preserve"> en el cual se anexó el proyecto de acuerdo, para su debida resolución el cual se incorpora a este escrito con el nombre de Anexo_ 4, fundado y motivado en el artículo 169 fracción II de la Ley de Transparencia y Acceso a la Información Pública del Estado de México y Municipios que a la letra dice:</w:t>
      </w:r>
    </w:p>
    <w:p w14:paraId="3C3B6E69" w14:textId="77777777" w:rsidR="00805D4D" w:rsidRDefault="00805D4D" w:rsidP="00227F40">
      <w:pPr>
        <w:spacing w:line="360" w:lineRule="auto"/>
        <w:ind w:left="567" w:right="539"/>
        <w:jc w:val="both"/>
        <w:rPr>
          <w:rFonts w:ascii="Palatino Linotype" w:hAnsi="Palatino Linotype" w:cs="Tahoma"/>
          <w:i/>
          <w:szCs w:val="22"/>
          <w:lang w:val="es-ES"/>
        </w:rPr>
      </w:pPr>
    </w:p>
    <w:p w14:paraId="4F0796D9" w14:textId="77777777" w:rsidR="00227F40" w:rsidRDefault="00227F40" w:rsidP="00D81502">
      <w:pPr>
        <w:spacing w:line="360" w:lineRule="auto"/>
        <w:ind w:left="567" w:right="539"/>
        <w:jc w:val="both"/>
        <w:rPr>
          <w:rFonts w:ascii="Palatino Linotype" w:hAnsi="Palatino Linotype" w:cs="Tahoma"/>
          <w:i/>
          <w:szCs w:val="22"/>
          <w:lang w:val="es-ES"/>
        </w:rPr>
      </w:pPr>
      <w:r>
        <w:rPr>
          <w:rFonts w:ascii="Palatino Linotype" w:hAnsi="Palatino Linotype" w:cs="Tahoma"/>
          <w:i/>
          <w:szCs w:val="22"/>
          <w:lang w:val="es-ES"/>
        </w:rPr>
        <w:t>(…)</w:t>
      </w:r>
    </w:p>
    <w:p w14:paraId="7132E177" w14:textId="77777777" w:rsidR="00805D4D" w:rsidRDefault="00805D4D" w:rsidP="00D81502">
      <w:pPr>
        <w:spacing w:line="360" w:lineRule="auto"/>
        <w:ind w:left="567" w:right="539"/>
        <w:jc w:val="both"/>
        <w:rPr>
          <w:rFonts w:ascii="Palatino Linotype" w:hAnsi="Palatino Linotype" w:cs="Tahoma"/>
          <w:i/>
          <w:szCs w:val="22"/>
          <w:lang w:val="es-ES"/>
        </w:rPr>
      </w:pPr>
    </w:p>
    <w:p w14:paraId="48007BE1" w14:textId="77777777" w:rsidR="00227F40" w:rsidRDefault="00227F40" w:rsidP="00227F40">
      <w:pPr>
        <w:spacing w:line="360" w:lineRule="auto"/>
        <w:ind w:left="567" w:right="539"/>
        <w:jc w:val="both"/>
        <w:rPr>
          <w:rFonts w:ascii="Palatino Linotype" w:hAnsi="Palatino Linotype" w:cs="Tahoma"/>
          <w:i/>
          <w:szCs w:val="22"/>
          <w:lang w:val="es-ES"/>
        </w:rPr>
      </w:pPr>
      <w:r w:rsidRPr="00227F40">
        <w:rPr>
          <w:rFonts w:ascii="Palatino Linotype" w:hAnsi="Palatino Linotype" w:cs="Tahoma"/>
          <w:i/>
          <w:szCs w:val="22"/>
          <w:lang w:val="es-ES"/>
        </w:rPr>
        <w:t xml:space="preserve">De lo anterior se desprende que la Presidente Suplente de Comité de Transparencia del PRI en el Estado de México, giró atentas convocatorias a los integrantes del Comité de Transparencia para llevar acabo la Sexta Sesión Extraordinaria, se adjunta al presente documento denominado Anexo_5 el cual contiene la convocatoria girada al titular de la Unidad de Transparencia. En fecha 29 de agosto fue celebrada la Sexta Sesión Extraordinaria del Comité de Transparencia en donde se resolvió aprobar el </w:t>
      </w:r>
      <w:r w:rsidRPr="00227F40">
        <w:rPr>
          <w:rFonts w:ascii="Palatino Linotype" w:hAnsi="Palatino Linotype" w:cs="Tahoma"/>
          <w:b/>
          <w:i/>
          <w:szCs w:val="22"/>
          <w:lang w:val="es-ES"/>
        </w:rPr>
        <w:t xml:space="preserve">ACUERDO CT-09-2019 DEL COMITÉ DE TRANSPARENCIA DEL COMITÉ DIRECTIVO ESTATAL DEL PARTIDO REVOLUCIONARIO INSTITUCIONAL EN EL </w:t>
      </w:r>
      <w:r w:rsidRPr="00227F40">
        <w:rPr>
          <w:rFonts w:ascii="Palatino Linotype" w:hAnsi="Palatino Linotype" w:cs="Tahoma"/>
          <w:b/>
          <w:i/>
          <w:szCs w:val="22"/>
          <w:lang w:val="es-ES"/>
        </w:rPr>
        <w:lastRenderedPageBreak/>
        <w:t>ESTADO DE MÉXICO, POR EL QUE SE RESUELVE LA PETICIÓN HECHA POR PARTE SECRETARIA DE ORGANIZACIÓN EN LA QUE SOLICITA SE ACUERDE LA INEXISTENCIA DE LA INFORMACIÓN PERTENECIENTE A LOS NOMBRES Y CARGOS DE LOS INTEGRANTES DE LOS COMITÉS DIRECTIVOS ESTALES, MUNICIPALES Y DISTRITALES EN LA ENTIDAD DESDE EL AÑO 1994 AL· 2015</w:t>
      </w:r>
      <w:r w:rsidRPr="00227F40">
        <w:rPr>
          <w:rFonts w:ascii="Palatino Linotype" w:hAnsi="Palatino Linotype" w:cs="Tahoma"/>
          <w:i/>
          <w:szCs w:val="22"/>
          <w:lang w:val="es-ES"/>
        </w:rPr>
        <w:t xml:space="preserve">. Lo anterior se funda y motiva bajo los siguientes términos: </w:t>
      </w:r>
    </w:p>
    <w:p w14:paraId="559D4512" w14:textId="77777777" w:rsidR="00227F40" w:rsidRPr="00227F40" w:rsidRDefault="00227F40" w:rsidP="00227F40">
      <w:pPr>
        <w:spacing w:line="360" w:lineRule="auto"/>
        <w:ind w:left="567" w:right="539"/>
        <w:jc w:val="both"/>
        <w:rPr>
          <w:rFonts w:ascii="Palatino Linotype" w:hAnsi="Palatino Linotype" w:cs="Tahoma"/>
          <w:i/>
          <w:szCs w:val="22"/>
          <w:lang w:val="es-ES"/>
        </w:rPr>
      </w:pPr>
    </w:p>
    <w:p w14:paraId="0D6FB7AE" w14:textId="77777777" w:rsidR="00227F40" w:rsidRPr="00227F40" w:rsidRDefault="00227F40" w:rsidP="00227F40">
      <w:pPr>
        <w:spacing w:line="360" w:lineRule="auto"/>
        <w:ind w:left="567" w:right="539"/>
        <w:jc w:val="both"/>
        <w:rPr>
          <w:rFonts w:ascii="Palatino Linotype" w:hAnsi="Palatino Linotype" w:cs="Tahoma"/>
          <w:i/>
          <w:szCs w:val="22"/>
          <w:lang w:val="es-ES"/>
        </w:rPr>
      </w:pPr>
      <w:r w:rsidRPr="00227F40">
        <w:rPr>
          <w:rFonts w:ascii="Palatino Linotype" w:hAnsi="Palatino Linotype" w:cs="Tahoma"/>
          <w:i/>
          <w:szCs w:val="22"/>
          <w:lang w:val="es-ES"/>
        </w:rPr>
        <w:t xml:space="preserve">En primer término por que el Decreto por el que se promulgó la Ley General de Transparencia y Acceso a la Información Pública, en su Artículo Octavo </w:t>
      </w:r>
    </w:p>
    <w:p w14:paraId="11E65685" w14:textId="77777777" w:rsidR="00227F40" w:rsidRDefault="00227F40" w:rsidP="00227F40">
      <w:pPr>
        <w:spacing w:line="360" w:lineRule="auto"/>
        <w:ind w:left="567" w:right="539"/>
        <w:jc w:val="both"/>
        <w:rPr>
          <w:rFonts w:ascii="Palatino Linotype" w:hAnsi="Palatino Linotype" w:cs="Tahoma"/>
          <w:i/>
          <w:szCs w:val="22"/>
          <w:lang w:val="es-ES"/>
        </w:rPr>
      </w:pPr>
      <w:r w:rsidRPr="00227F40">
        <w:rPr>
          <w:rFonts w:ascii="Palatino Linotype" w:hAnsi="Palatino Linotype" w:cs="Tahoma"/>
          <w:i/>
          <w:szCs w:val="22"/>
          <w:lang w:val="es-ES"/>
        </w:rPr>
        <w:t>Transitorio, particularmente en el último párrafo, estableció que:</w:t>
      </w:r>
    </w:p>
    <w:p w14:paraId="4C91EAA8" w14:textId="77777777" w:rsidR="00805D4D" w:rsidRDefault="00805D4D" w:rsidP="00227F40">
      <w:pPr>
        <w:spacing w:line="360" w:lineRule="auto"/>
        <w:ind w:left="567" w:right="539"/>
        <w:jc w:val="both"/>
        <w:rPr>
          <w:rFonts w:ascii="Palatino Linotype" w:hAnsi="Palatino Linotype" w:cs="Tahoma"/>
          <w:i/>
          <w:szCs w:val="22"/>
          <w:lang w:val="es-ES"/>
        </w:rPr>
      </w:pPr>
    </w:p>
    <w:p w14:paraId="14E40DAB" w14:textId="77777777" w:rsidR="00227F40" w:rsidRDefault="00227F40" w:rsidP="00D81502">
      <w:pPr>
        <w:spacing w:line="360" w:lineRule="auto"/>
        <w:ind w:left="567" w:right="539"/>
        <w:jc w:val="both"/>
        <w:rPr>
          <w:rFonts w:ascii="Palatino Linotype" w:hAnsi="Palatino Linotype" w:cs="Tahoma"/>
          <w:i/>
          <w:szCs w:val="22"/>
          <w:lang w:val="es-ES"/>
        </w:rPr>
      </w:pPr>
      <w:r>
        <w:rPr>
          <w:rFonts w:ascii="Palatino Linotype" w:hAnsi="Palatino Linotype" w:cs="Tahoma"/>
          <w:i/>
          <w:szCs w:val="22"/>
          <w:lang w:val="es-ES"/>
        </w:rPr>
        <w:t>(…)</w:t>
      </w:r>
    </w:p>
    <w:p w14:paraId="0BED1C69" w14:textId="77777777" w:rsidR="00227F40" w:rsidRDefault="00227F40" w:rsidP="00D81502">
      <w:pPr>
        <w:spacing w:line="360" w:lineRule="auto"/>
        <w:ind w:left="567" w:right="539"/>
        <w:jc w:val="both"/>
        <w:rPr>
          <w:rFonts w:ascii="Palatino Linotype" w:hAnsi="Palatino Linotype" w:cs="Tahoma"/>
          <w:i/>
          <w:szCs w:val="22"/>
          <w:lang w:val="es-ES"/>
        </w:rPr>
      </w:pPr>
    </w:p>
    <w:p w14:paraId="22679FF8" w14:textId="77777777" w:rsidR="00227F40" w:rsidRPr="00227F40" w:rsidRDefault="00227F40" w:rsidP="00227F40">
      <w:pPr>
        <w:spacing w:line="360" w:lineRule="auto"/>
        <w:ind w:left="567" w:right="539"/>
        <w:jc w:val="both"/>
        <w:rPr>
          <w:rFonts w:ascii="Palatino Linotype" w:hAnsi="Palatino Linotype" w:cs="Tahoma"/>
          <w:b/>
          <w:i/>
          <w:szCs w:val="22"/>
          <w:lang w:val="es-ES"/>
        </w:rPr>
      </w:pPr>
      <w:r w:rsidRPr="00227F40">
        <w:rPr>
          <w:rFonts w:ascii="Palatino Linotype" w:hAnsi="Palatino Linotype" w:cs="Tahoma"/>
          <w:i/>
          <w:szCs w:val="22"/>
          <w:lang w:val="es-ES"/>
        </w:rPr>
        <w:t xml:space="preserve">En segundo término los Estatutos del Partido Revolucionario Institucional dada la dinámica propia de una entidad de interés público establecen la periodicidad con que han de renovarse los distintos cargos partidistas, así en el caso concreto de la Secretaría de Organización, área que de acuerdo a las atribuciones conferidas en la normativa interna del partido, es la única con facultades para conocer de la información solicitada, de acuerdo a lo establecido concretamente en el artículo 93 fracción 11 de los Estatutos del Partido Revolucionario Institucional, en ese contexto y haciendo a un lado los cambios por renuncias o separaciones anticipadas de esos encargos por los titulares, es frecuente que haya cambios, cada Secretario con su forma particular de trabajo y de organización que sin apartarse del cumplimiento de sus obligaciones en cuanto a la normativa interna, </w:t>
      </w:r>
      <w:r w:rsidRPr="00227F40">
        <w:rPr>
          <w:rFonts w:ascii="Palatino Linotype" w:hAnsi="Palatino Linotype" w:cs="Tahoma"/>
          <w:b/>
          <w:i/>
          <w:szCs w:val="22"/>
          <w:lang w:val="es-ES"/>
        </w:rPr>
        <w:t xml:space="preserve">bien pudo decidir conservar o no, o considerar o no de utilidad, documentación generada durante el periodo que marca el solicitante. </w:t>
      </w:r>
    </w:p>
    <w:p w14:paraId="7C70ACEE" w14:textId="77777777" w:rsidR="00227F40" w:rsidRPr="00227F40" w:rsidRDefault="00227F40" w:rsidP="00227F40">
      <w:pPr>
        <w:spacing w:line="360" w:lineRule="auto"/>
        <w:ind w:left="567" w:right="539"/>
        <w:jc w:val="both"/>
        <w:rPr>
          <w:rFonts w:ascii="Palatino Linotype" w:hAnsi="Palatino Linotype" w:cs="Tahoma"/>
          <w:i/>
          <w:szCs w:val="22"/>
          <w:lang w:val="es-ES"/>
        </w:rPr>
      </w:pPr>
    </w:p>
    <w:p w14:paraId="09A71D60" w14:textId="77777777" w:rsidR="00227F40" w:rsidRDefault="00227F40" w:rsidP="00227F40">
      <w:pPr>
        <w:spacing w:line="360" w:lineRule="auto"/>
        <w:ind w:left="567" w:right="539"/>
        <w:jc w:val="both"/>
        <w:rPr>
          <w:rFonts w:ascii="Palatino Linotype" w:hAnsi="Palatino Linotype" w:cs="Tahoma"/>
          <w:i/>
          <w:szCs w:val="22"/>
          <w:lang w:val="es-ES"/>
        </w:rPr>
      </w:pPr>
      <w:r w:rsidRPr="00227F40">
        <w:rPr>
          <w:rFonts w:ascii="Palatino Linotype" w:hAnsi="Palatino Linotype" w:cs="Tahoma"/>
          <w:i/>
          <w:szCs w:val="22"/>
          <w:lang w:val="es-ES"/>
        </w:rPr>
        <w:t xml:space="preserve">Debido a lo anterior el Comité de Transparencia resolvió la aprobación por unanimidad de votos el acuerdo CT-09-19, mismo que se adjunta al presente como </w:t>
      </w:r>
      <w:r w:rsidRPr="00227F40">
        <w:rPr>
          <w:rFonts w:ascii="Palatino Linotype" w:hAnsi="Palatino Linotype" w:cs="Tahoma"/>
          <w:b/>
          <w:i/>
          <w:szCs w:val="22"/>
          <w:lang w:val="es-ES"/>
        </w:rPr>
        <w:t>Anexo_6.</w:t>
      </w:r>
    </w:p>
    <w:p w14:paraId="6B1EA98A" w14:textId="77777777" w:rsidR="00227F40" w:rsidRDefault="00227F40" w:rsidP="00D81502">
      <w:pPr>
        <w:spacing w:line="360" w:lineRule="auto"/>
        <w:ind w:left="567" w:right="539"/>
        <w:jc w:val="both"/>
        <w:rPr>
          <w:rFonts w:ascii="Palatino Linotype" w:hAnsi="Palatino Linotype" w:cs="Tahoma"/>
          <w:i/>
          <w:szCs w:val="22"/>
          <w:lang w:val="es-ES"/>
        </w:rPr>
      </w:pPr>
    </w:p>
    <w:p w14:paraId="125AFFC8" w14:textId="77777777" w:rsidR="00227F40" w:rsidRDefault="00227F40" w:rsidP="00227F40">
      <w:pPr>
        <w:spacing w:line="360" w:lineRule="auto"/>
        <w:ind w:left="567" w:right="539"/>
        <w:jc w:val="both"/>
        <w:rPr>
          <w:rFonts w:ascii="Palatino Linotype" w:hAnsi="Palatino Linotype" w:cs="Tahoma"/>
          <w:i/>
          <w:szCs w:val="22"/>
          <w:lang w:val="es-ES"/>
        </w:rPr>
      </w:pPr>
      <w:r>
        <w:rPr>
          <w:rFonts w:ascii="Palatino Linotype" w:hAnsi="Palatino Linotype" w:cs="Tahoma"/>
          <w:i/>
          <w:szCs w:val="22"/>
          <w:lang w:val="es-ES"/>
        </w:rPr>
        <w:lastRenderedPageBreak/>
        <w:t>N</w:t>
      </w:r>
      <w:r w:rsidRPr="00227F40">
        <w:rPr>
          <w:rFonts w:ascii="Palatino Linotype" w:hAnsi="Palatino Linotype" w:cs="Tahoma"/>
          <w:i/>
          <w:szCs w:val="22"/>
          <w:lang w:val="es-ES"/>
        </w:rPr>
        <w:t xml:space="preserve">o obstante bajo el principio de max1ma publicidad y después una nueva búsqueda exhaustiva se encontró la información perteneciente a los históricos de Presidentes y Secretarios Generales del Partido Revolucionario Institucional en el Estado de México, así como los listados de los integrantes de los Comités Municipales de los años 2016, 2017, 2018 y 2019 mismos que se integran al presente como </w:t>
      </w:r>
      <w:r w:rsidRPr="00227F40">
        <w:rPr>
          <w:rFonts w:ascii="Palatino Linotype" w:hAnsi="Palatino Linotype" w:cs="Tahoma"/>
          <w:b/>
          <w:i/>
          <w:szCs w:val="22"/>
          <w:lang w:val="es-ES"/>
        </w:rPr>
        <w:t>Anexos</w:t>
      </w:r>
      <w:r>
        <w:rPr>
          <w:rFonts w:ascii="Palatino Linotype" w:hAnsi="Palatino Linotype" w:cs="Tahoma"/>
          <w:b/>
          <w:i/>
          <w:szCs w:val="22"/>
          <w:lang w:val="es-ES"/>
        </w:rPr>
        <w:t xml:space="preserve">_ </w:t>
      </w:r>
      <w:r w:rsidRPr="00227F40">
        <w:rPr>
          <w:rFonts w:ascii="Palatino Linotype" w:hAnsi="Palatino Linotype" w:cs="Tahoma"/>
          <w:b/>
          <w:i/>
          <w:szCs w:val="22"/>
          <w:lang w:val="es-ES"/>
        </w:rPr>
        <w:t>7,_8,_9,_ 10,_ 11 y_ 12</w:t>
      </w:r>
      <w:r w:rsidRPr="00227F40">
        <w:rPr>
          <w:rFonts w:ascii="Palatino Linotype" w:hAnsi="Palatino Linotype" w:cs="Tahoma"/>
          <w:i/>
          <w:szCs w:val="22"/>
          <w:lang w:val="es-ES"/>
        </w:rPr>
        <w:t xml:space="preserve">. Por lo tanto éste Instituto Político siempre respetará el derecho humano al acceso a la información por ende se indica que los mismos fueron enviados al correo electrónico señalado ·por el solicitante, con la finalidad de satisfacer la solicitud. Por lo que le pido tenga a bien modificar mi respuesta a la solicitud primigenia. </w:t>
      </w:r>
    </w:p>
    <w:p w14:paraId="48135DD1" w14:textId="77777777" w:rsidR="00227F40" w:rsidRPr="00227F40" w:rsidRDefault="00227F40" w:rsidP="00227F40">
      <w:pPr>
        <w:spacing w:line="360" w:lineRule="auto"/>
        <w:ind w:left="567" w:right="539"/>
        <w:jc w:val="both"/>
        <w:rPr>
          <w:rFonts w:ascii="Palatino Linotype" w:hAnsi="Palatino Linotype" w:cs="Tahoma"/>
          <w:i/>
          <w:szCs w:val="22"/>
          <w:lang w:val="es-ES"/>
        </w:rPr>
      </w:pPr>
    </w:p>
    <w:p w14:paraId="2A0303AD" w14:textId="77777777" w:rsidR="00227F40" w:rsidRPr="00227F40" w:rsidRDefault="00227F40" w:rsidP="00227F40">
      <w:pPr>
        <w:spacing w:line="360" w:lineRule="auto"/>
        <w:ind w:left="567" w:right="539"/>
        <w:jc w:val="both"/>
        <w:rPr>
          <w:rFonts w:ascii="Palatino Linotype" w:hAnsi="Palatino Linotype" w:cs="Tahoma"/>
          <w:i/>
          <w:szCs w:val="22"/>
          <w:lang w:val="es-ES"/>
        </w:rPr>
      </w:pPr>
      <w:r w:rsidRPr="00227F40">
        <w:rPr>
          <w:rFonts w:ascii="Palatino Linotype" w:hAnsi="Palatino Linotype" w:cs="Tahoma"/>
          <w:i/>
          <w:szCs w:val="22"/>
          <w:lang w:val="es-ES"/>
        </w:rPr>
        <w:t xml:space="preserve">Cabe mencionar que el solicitante requiere información de los comités distritales, es deber de éste Instituto político como sujeto obligado hacerle saber a la autoridad que los comités distritales no forman parte integrante de la estructura del partido en </w:t>
      </w:r>
      <w:r w:rsidRPr="00227F40">
        <w:rPr>
          <w:rFonts w:ascii="Palatino Linotype" w:hAnsi="Palatino Linotype" w:cs="Tahoma" w:hint="eastAsia"/>
          <w:i/>
          <w:szCs w:val="22"/>
          <w:lang w:val="es-ES"/>
        </w:rPr>
        <w:t>é</w:t>
      </w:r>
      <w:r w:rsidRPr="00227F40">
        <w:rPr>
          <w:rFonts w:ascii="Palatino Linotype" w:hAnsi="Palatino Linotype" w:cs="Tahoma"/>
          <w:i/>
          <w:szCs w:val="22"/>
          <w:lang w:val="es-ES"/>
        </w:rPr>
        <w:t xml:space="preserve">sta entidad, como ya se había mencionado en la respuesta a la solicitud primigenia. </w:t>
      </w:r>
    </w:p>
    <w:p w14:paraId="50B0DB23" w14:textId="77777777" w:rsidR="00227F40" w:rsidRDefault="00227F40" w:rsidP="00227F40">
      <w:pPr>
        <w:spacing w:line="360" w:lineRule="auto"/>
        <w:ind w:left="567" w:right="539"/>
        <w:jc w:val="both"/>
        <w:rPr>
          <w:rFonts w:ascii="Palatino Linotype" w:hAnsi="Palatino Linotype" w:cs="Tahoma"/>
          <w:i/>
          <w:szCs w:val="22"/>
          <w:lang w:val="es-ES"/>
        </w:rPr>
      </w:pPr>
    </w:p>
    <w:p w14:paraId="2BD3BF02" w14:textId="77777777" w:rsidR="00227F40" w:rsidRDefault="00227F40" w:rsidP="00227F40">
      <w:pPr>
        <w:spacing w:line="360" w:lineRule="auto"/>
        <w:ind w:left="567" w:right="539"/>
        <w:jc w:val="both"/>
      </w:pPr>
      <w:r w:rsidRPr="00227F40">
        <w:rPr>
          <w:rFonts w:ascii="Palatino Linotype" w:hAnsi="Palatino Linotype" w:cs="Tahoma"/>
          <w:b/>
          <w:i/>
          <w:szCs w:val="22"/>
          <w:lang w:val="es-ES"/>
        </w:rPr>
        <w:t>TERCERO.</w:t>
      </w:r>
      <w:r w:rsidRPr="00227F40">
        <w:rPr>
          <w:rFonts w:ascii="Palatino Linotype" w:hAnsi="Palatino Linotype" w:cs="Tahoma"/>
          <w:i/>
          <w:szCs w:val="22"/>
          <w:lang w:val="es-ES"/>
        </w:rPr>
        <w:t xml:space="preserve"> Para abordar el punto tercero de la solicitud que a la letra dice:</w:t>
      </w:r>
      <w:r w:rsidRPr="00227F40">
        <w:t xml:space="preserve"> </w:t>
      </w:r>
    </w:p>
    <w:p w14:paraId="75537BC7" w14:textId="77777777" w:rsidR="00805D4D" w:rsidRDefault="00805D4D" w:rsidP="00227F40">
      <w:pPr>
        <w:spacing w:line="360" w:lineRule="auto"/>
        <w:ind w:left="567" w:right="539"/>
        <w:jc w:val="both"/>
        <w:rPr>
          <w:rFonts w:ascii="Palatino Linotype" w:hAnsi="Palatino Linotype" w:cs="Tahoma"/>
          <w:i/>
          <w:szCs w:val="22"/>
          <w:lang w:val="es-ES"/>
        </w:rPr>
      </w:pPr>
    </w:p>
    <w:p w14:paraId="1EC06925" w14:textId="77777777" w:rsidR="00227F40" w:rsidRDefault="00227F40" w:rsidP="00227F40">
      <w:pPr>
        <w:spacing w:line="360" w:lineRule="auto"/>
        <w:ind w:left="567" w:right="539"/>
        <w:jc w:val="both"/>
        <w:rPr>
          <w:rFonts w:ascii="Palatino Linotype" w:hAnsi="Palatino Linotype" w:cs="Tahoma"/>
          <w:i/>
          <w:szCs w:val="22"/>
          <w:lang w:val="es-ES"/>
        </w:rPr>
      </w:pPr>
      <w:r>
        <w:rPr>
          <w:rFonts w:ascii="Palatino Linotype" w:hAnsi="Palatino Linotype" w:cs="Tahoma"/>
          <w:i/>
          <w:szCs w:val="22"/>
          <w:lang w:val="es-ES"/>
        </w:rPr>
        <w:t>(…)</w:t>
      </w:r>
    </w:p>
    <w:p w14:paraId="568E80FD" w14:textId="77777777" w:rsidR="00227F40" w:rsidRDefault="00227F40" w:rsidP="00227F40">
      <w:pPr>
        <w:spacing w:line="360" w:lineRule="auto"/>
        <w:ind w:left="567" w:right="539"/>
        <w:jc w:val="both"/>
        <w:rPr>
          <w:rFonts w:ascii="Palatino Linotype" w:hAnsi="Palatino Linotype" w:cs="Tahoma"/>
          <w:i/>
          <w:szCs w:val="22"/>
          <w:lang w:val="es-ES"/>
        </w:rPr>
      </w:pPr>
    </w:p>
    <w:p w14:paraId="33F74DDE" w14:textId="77777777" w:rsidR="00227F40" w:rsidRDefault="00227F40" w:rsidP="00D81502">
      <w:pPr>
        <w:spacing w:line="360" w:lineRule="auto"/>
        <w:ind w:left="567" w:right="539"/>
        <w:jc w:val="both"/>
        <w:rPr>
          <w:rFonts w:ascii="Palatino Linotype" w:hAnsi="Palatino Linotype" w:cs="Tahoma"/>
          <w:i/>
          <w:szCs w:val="22"/>
          <w:lang w:val="es-ES"/>
        </w:rPr>
      </w:pPr>
      <w:r w:rsidRPr="00227F40">
        <w:rPr>
          <w:rFonts w:ascii="Palatino Linotype" w:hAnsi="Palatino Linotype" w:cs="Tahoma"/>
          <w:i/>
          <w:szCs w:val="22"/>
          <w:lang w:val="es-ES"/>
        </w:rPr>
        <w:t>Esta Unidad de Transparencia remitió el oficio signado bajo el numeral UTPRI/CDEEM/Sl/097/2019 mismo que fue entregado en fecha 22 de agosto del año en curso a la Secretaría Técnica del Consejo Político Estatal del PRI en el Estado de México, en que le solicita una nueva búsqueda minuciosa en razón del punto tercero de la solicitud primigenia, mismo que se incorpora al presente como Anexo_ 13. En consecuencia la Secretaria anteriormente señalada dio contestación a lo solicitado con oficio número CDE/STCPE/050/19, se adjunta como Anexo_ 14 en el cual hace referencia que la información solicitada no se precisa periodo por tal motivo hace valer el criterio 9/13 emitido por el Instituto de Transparencia, Acceso a la Información y Protección de Datos Personales que suscribe lo siguiente:</w:t>
      </w:r>
    </w:p>
    <w:p w14:paraId="3172FCF7" w14:textId="77777777" w:rsidR="00805D4D" w:rsidRDefault="00805D4D" w:rsidP="00D81502">
      <w:pPr>
        <w:spacing w:line="360" w:lineRule="auto"/>
        <w:ind w:left="567" w:right="539"/>
        <w:jc w:val="both"/>
        <w:rPr>
          <w:rFonts w:ascii="Palatino Linotype" w:hAnsi="Palatino Linotype" w:cs="Tahoma"/>
          <w:i/>
          <w:szCs w:val="22"/>
          <w:lang w:val="es-ES"/>
        </w:rPr>
      </w:pPr>
    </w:p>
    <w:p w14:paraId="235F55DE" w14:textId="77777777" w:rsidR="00227F40" w:rsidRDefault="00227F40" w:rsidP="00D81502">
      <w:pPr>
        <w:spacing w:line="360" w:lineRule="auto"/>
        <w:ind w:left="567" w:right="539"/>
        <w:jc w:val="both"/>
        <w:rPr>
          <w:rFonts w:ascii="Palatino Linotype" w:hAnsi="Palatino Linotype" w:cs="Tahoma"/>
          <w:i/>
          <w:szCs w:val="22"/>
          <w:lang w:val="es-ES"/>
        </w:rPr>
      </w:pPr>
      <w:r>
        <w:rPr>
          <w:rFonts w:ascii="Palatino Linotype" w:hAnsi="Palatino Linotype" w:cs="Tahoma"/>
          <w:i/>
          <w:szCs w:val="22"/>
          <w:lang w:val="es-ES"/>
        </w:rPr>
        <w:t>(…)</w:t>
      </w:r>
    </w:p>
    <w:p w14:paraId="60467143" w14:textId="77777777" w:rsidR="00227F40" w:rsidRDefault="00227F40" w:rsidP="00227F40">
      <w:pPr>
        <w:spacing w:line="360" w:lineRule="auto"/>
        <w:ind w:left="567" w:right="539"/>
        <w:jc w:val="both"/>
        <w:rPr>
          <w:rFonts w:ascii="Palatino Linotype" w:hAnsi="Palatino Linotype" w:cs="Tahoma"/>
          <w:i/>
          <w:szCs w:val="22"/>
          <w:lang w:val="es-ES"/>
        </w:rPr>
      </w:pPr>
      <w:r w:rsidRPr="00227F40">
        <w:rPr>
          <w:rFonts w:ascii="Palatino Linotype" w:hAnsi="Palatino Linotype" w:cs="Tahoma"/>
          <w:i/>
          <w:szCs w:val="22"/>
          <w:lang w:val="es-ES"/>
        </w:rPr>
        <w:lastRenderedPageBreak/>
        <w:t xml:space="preserve">Por lo anterior y con fundamento en el artículo 179 de los Estatutos del PRI, correspondiente a las licencias, la Secretaría informa que después de una búsqueda exhaustiva y minuciosa no se encontró registro alguno de solicitud de licencia por parte de algún miembro de Comité Estatal y Comités Municipales en el año inmediato anterior a la solicitud, además cabe hacer mención que en esta entidad federativa no se cuenta con la figura de Comités Distritales. </w:t>
      </w:r>
    </w:p>
    <w:p w14:paraId="0973F621" w14:textId="77777777" w:rsidR="00227F40" w:rsidRPr="00227F40" w:rsidRDefault="00227F40" w:rsidP="00227F40">
      <w:pPr>
        <w:spacing w:line="360" w:lineRule="auto"/>
        <w:ind w:left="567" w:right="539"/>
        <w:jc w:val="both"/>
        <w:rPr>
          <w:rFonts w:ascii="Palatino Linotype" w:hAnsi="Palatino Linotype" w:cs="Tahoma"/>
          <w:i/>
          <w:szCs w:val="22"/>
          <w:lang w:val="es-ES"/>
        </w:rPr>
      </w:pPr>
    </w:p>
    <w:p w14:paraId="40B5FAD9" w14:textId="77777777" w:rsidR="00227F40" w:rsidRDefault="00227F40" w:rsidP="00227F40">
      <w:pPr>
        <w:spacing w:line="360" w:lineRule="auto"/>
        <w:ind w:left="567" w:right="539"/>
        <w:jc w:val="both"/>
        <w:rPr>
          <w:rFonts w:ascii="Palatino Linotype" w:hAnsi="Palatino Linotype" w:cs="Tahoma"/>
          <w:i/>
          <w:szCs w:val="22"/>
          <w:lang w:val="es-ES"/>
        </w:rPr>
      </w:pPr>
      <w:r w:rsidRPr="00227F40">
        <w:rPr>
          <w:rFonts w:ascii="Palatino Linotype" w:hAnsi="Palatino Linotype" w:cs="Tahoma"/>
          <w:i/>
          <w:szCs w:val="22"/>
          <w:lang w:val="es-ES"/>
        </w:rPr>
        <w:t xml:space="preserve">Aunado a todo los descrito en el presente numeral pido a esta autoridad sea modificada mi respuesta primigenia en los términos señalados en razón de que se incorporan los </w:t>
      </w:r>
      <w:r w:rsidRPr="00227F40">
        <w:rPr>
          <w:rFonts w:ascii="Palatino Linotype" w:hAnsi="Palatino Linotype" w:cs="Tahoma"/>
          <w:b/>
          <w:i/>
          <w:szCs w:val="22"/>
          <w:lang w:val="es-ES"/>
        </w:rPr>
        <w:t>Anexos_13 y _14</w:t>
      </w:r>
      <w:r w:rsidRPr="00227F40">
        <w:rPr>
          <w:rFonts w:ascii="Palatino Linotype" w:hAnsi="Palatino Linotype" w:cs="Tahoma"/>
          <w:i/>
          <w:szCs w:val="22"/>
          <w:lang w:val="es-ES"/>
        </w:rPr>
        <w:t xml:space="preserve"> mismos que son enviados al solicitante a través del correo electrónico marcado para ello. </w:t>
      </w:r>
    </w:p>
    <w:p w14:paraId="20652CC7" w14:textId="77777777" w:rsidR="00227F40" w:rsidRPr="00227F40" w:rsidRDefault="00227F40" w:rsidP="00227F40">
      <w:pPr>
        <w:spacing w:line="360" w:lineRule="auto"/>
        <w:ind w:left="567" w:right="539"/>
        <w:jc w:val="both"/>
        <w:rPr>
          <w:rFonts w:ascii="Palatino Linotype" w:hAnsi="Palatino Linotype" w:cs="Tahoma"/>
          <w:i/>
          <w:szCs w:val="22"/>
          <w:lang w:val="es-ES"/>
        </w:rPr>
      </w:pPr>
    </w:p>
    <w:p w14:paraId="64738EE1" w14:textId="77777777" w:rsidR="00227F40" w:rsidRDefault="00227F40" w:rsidP="00227F40">
      <w:pPr>
        <w:spacing w:line="360" w:lineRule="auto"/>
        <w:ind w:left="567" w:right="539"/>
        <w:jc w:val="both"/>
        <w:rPr>
          <w:rFonts w:ascii="Palatino Linotype" w:hAnsi="Palatino Linotype" w:cs="Tahoma"/>
          <w:i/>
          <w:szCs w:val="22"/>
          <w:lang w:val="es-ES"/>
        </w:rPr>
      </w:pPr>
      <w:r w:rsidRPr="00227F40">
        <w:rPr>
          <w:rFonts w:ascii="Palatino Linotype" w:hAnsi="Palatino Linotype" w:cs="Tahoma"/>
          <w:b/>
          <w:i/>
          <w:szCs w:val="22"/>
          <w:lang w:val="es-ES"/>
        </w:rPr>
        <w:t>CUARTO.</w:t>
      </w:r>
      <w:r w:rsidRPr="00227F40">
        <w:rPr>
          <w:rFonts w:ascii="Palatino Linotype" w:hAnsi="Palatino Linotype" w:cs="Tahoma"/>
          <w:i/>
          <w:szCs w:val="22"/>
          <w:lang w:val="es-ES"/>
        </w:rPr>
        <w:t xml:space="preserve"> Por cuanto hace a los documentos adjuntos en la respuesta a la solicitud de información, el solicitante menciona que estos no existen; sin embargo ésta Unidad de Transparencia hace saber a la autoridad que dichos adjuntos si son descargables y existentes en el sistema SAIMEX demostrándolo con el </w:t>
      </w:r>
      <w:r w:rsidRPr="00227F40">
        <w:rPr>
          <w:rFonts w:ascii="Palatino Linotype" w:hAnsi="Palatino Linotype" w:cs="Tahoma"/>
          <w:b/>
          <w:i/>
          <w:szCs w:val="22"/>
          <w:lang w:val="es-ES"/>
        </w:rPr>
        <w:t>Anexo_ 15 y_ 16</w:t>
      </w:r>
      <w:r w:rsidRPr="00227F40">
        <w:rPr>
          <w:rFonts w:ascii="Palatino Linotype" w:hAnsi="Palatino Linotype" w:cs="Tahoma"/>
          <w:i/>
          <w:szCs w:val="22"/>
          <w:lang w:val="es-ES"/>
        </w:rPr>
        <w:t xml:space="preserve"> de estos alegatos, a su vez también cabe aclarar que el formato no fue compatible con dicho sistema por lo que la información se ve escindida y no es visible en su totalidad. Por lo anterior pido de manera atenta a</w:t>
      </w:r>
      <w:r>
        <w:rPr>
          <w:rFonts w:ascii="Palatino Linotype" w:hAnsi="Palatino Linotype" w:cs="Tahoma"/>
          <w:i/>
          <w:szCs w:val="22"/>
          <w:lang w:val="es-ES"/>
        </w:rPr>
        <w:t xml:space="preserve"> </w:t>
      </w:r>
      <w:r w:rsidRPr="00227F40">
        <w:rPr>
          <w:rFonts w:ascii="Palatino Linotype" w:hAnsi="Palatino Linotype" w:cs="Tahoma"/>
          <w:i/>
          <w:szCs w:val="22"/>
          <w:lang w:val="es-ES"/>
        </w:rPr>
        <w:t xml:space="preserve">ésta autoridad, modifique mi respuesta primigenia en tenor al anexo 1 y anexo 2 de la respuesta principal, cambiándolos por los </w:t>
      </w:r>
      <w:r w:rsidRPr="00227F40">
        <w:rPr>
          <w:rFonts w:ascii="Palatino Linotype" w:hAnsi="Palatino Linotype" w:cs="Tahoma"/>
          <w:b/>
          <w:i/>
          <w:szCs w:val="22"/>
          <w:lang w:val="es-ES"/>
        </w:rPr>
        <w:t>Anexos_ 1,_2,_7 ,_8,_9,_ 10,_ 11 y _ 12</w:t>
      </w:r>
      <w:r w:rsidRPr="00227F40">
        <w:rPr>
          <w:rFonts w:ascii="Palatino Linotype" w:hAnsi="Palatino Linotype" w:cs="Tahoma"/>
          <w:i/>
          <w:szCs w:val="22"/>
          <w:lang w:val="es-ES"/>
        </w:rPr>
        <w:t xml:space="preserve">, los cuales se ponen a disposición de la misma autoridad y del solicitante con información </w:t>
      </w:r>
      <w:r w:rsidRPr="00227F40">
        <w:rPr>
          <w:rFonts w:ascii="Palatino Linotype" w:hAnsi="Palatino Linotype" w:cs="Tahoma"/>
          <w:b/>
          <w:i/>
          <w:szCs w:val="22"/>
          <w:lang w:val="es-ES"/>
        </w:rPr>
        <w:t>referente al Acta Constitutiva del Partido Revolucionario Institucional, documento que contiene la historia de este Instituto Político asimismo se integran los documentos con los nombres y cargos de los integrantes del comité estatal y municipales de los años 2016, 2017, 2018 y 2019, por último se incorpora el histórico de los nombres de los Presidentes y Secretarios Generales del PRI, Estado de México.</w:t>
      </w:r>
      <w:r w:rsidRPr="00227F40">
        <w:rPr>
          <w:rFonts w:ascii="Palatino Linotype" w:hAnsi="Palatino Linotype" w:cs="Tahoma"/>
          <w:i/>
          <w:szCs w:val="22"/>
          <w:lang w:val="es-ES"/>
        </w:rPr>
        <w:t xml:space="preserve"> Mismos que son enviados al solicitante a través del correo electrónico marcado para ello. </w:t>
      </w:r>
    </w:p>
    <w:p w14:paraId="403D3D9B" w14:textId="77777777" w:rsidR="00227F40" w:rsidRPr="00227F40" w:rsidRDefault="00227F40" w:rsidP="00227F40">
      <w:pPr>
        <w:spacing w:line="360" w:lineRule="auto"/>
        <w:ind w:left="567" w:right="539"/>
        <w:jc w:val="both"/>
        <w:rPr>
          <w:rFonts w:ascii="Palatino Linotype" w:hAnsi="Palatino Linotype" w:cs="Tahoma"/>
          <w:i/>
          <w:szCs w:val="22"/>
          <w:lang w:val="es-ES"/>
        </w:rPr>
      </w:pPr>
    </w:p>
    <w:p w14:paraId="0871446B" w14:textId="77777777" w:rsidR="00227F40" w:rsidRDefault="00227F40" w:rsidP="00227F40">
      <w:pPr>
        <w:spacing w:line="360" w:lineRule="auto"/>
        <w:ind w:left="567" w:right="539"/>
        <w:jc w:val="both"/>
        <w:rPr>
          <w:rFonts w:ascii="Palatino Linotype" w:hAnsi="Palatino Linotype" w:cs="Tahoma"/>
          <w:i/>
          <w:szCs w:val="22"/>
          <w:lang w:val="es-ES"/>
        </w:rPr>
      </w:pPr>
      <w:r w:rsidRPr="00227F40">
        <w:rPr>
          <w:rFonts w:ascii="Palatino Linotype" w:hAnsi="Palatino Linotype" w:cs="Tahoma"/>
          <w:i/>
          <w:szCs w:val="22"/>
          <w:lang w:val="es-ES"/>
        </w:rPr>
        <w:t xml:space="preserve">Para concluir es necesario hacer énfasis que el Partido Revolucionario Institucional con la finalidad de dar cumplimiento a la norma en materia de transparencia y para satisfacer la solicitud dando cumplimiento al principio de búsqueda exhaustiva se realizó nuevamente una indagación teniendo como resultado los documentos que se </w:t>
      </w:r>
      <w:r w:rsidRPr="00227F40">
        <w:rPr>
          <w:rFonts w:ascii="Palatino Linotype" w:hAnsi="Palatino Linotype" w:cs="Tahoma"/>
          <w:b/>
          <w:i/>
          <w:szCs w:val="22"/>
          <w:lang w:val="es-ES"/>
        </w:rPr>
        <w:t>Anexan del _ 1 al_ 17</w:t>
      </w:r>
      <w:r w:rsidRPr="00227F40">
        <w:rPr>
          <w:rFonts w:ascii="Palatino Linotype" w:hAnsi="Palatino Linotype" w:cs="Tahoma"/>
          <w:i/>
          <w:szCs w:val="22"/>
          <w:lang w:val="es-ES"/>
        </w:rPr>
        <w:t xml:space="preserve">, por lo que nuevamente le solcito sea </w:t>
      </w:r>
      <w:r w:rsidRPr="00227F40">
        <w:rPr>
          <w:rFonts w:ascii="Palatino Linotype" w:hAnsi="Palatino Linotype" w:cs="Tahoma"/>
          <w:i/>
          <w:szCs w:val="22"/>
          <w:lang w:val="es-ES"/>
        </w:rPr>
        <w:lastRenderedPageBreak/>
        <w:t xml:space="preserve">modificada mi respuesta primigenia; asimismo hago hincapié que todos los anexos que integran el presente informe justificado se ponen a disposición a través del Sistema SAIMEX al recurrente para su consulta, también se entrega la información vía correo electrónico. </w:t>
      </w:r>
    </w:p>
    <w:p w14:paraId="7C5A7FEE" w14:textId="77777777" w:rsidR="00227F40" w:rsidRPr="00227F40" w:rsidRDefault="00227F40" w:rsidP="00227F40">
      <w:pPr>
        <w:spacing w:line="360" w:lineRule="auto"/>
        <w:ind w:left="567" w:right="539"/>
        <w:jc w:val="both"/>
        <w:rPr>
          <w:rFonts w:ascii="Palatino Linotype" w:hAnsi="Palatino Linotype" w:cs="Tahoma"/>
          <w:i/>
          <w:szCs w:val="22"/>
          <w:lang w:val="es-ES"/>
        </w:rPr>
      </w:pPr>
    </w:p>
    <w:p w14:paraId="36EABD1B" w14:textId="77777777" w:rsidR="00227F40" w:rsidRDefault="00227F40" w:rsidP="00227F40">
      <w:pPr>
        <w:spacing w:line="360" w:lineRule="auto"/>
        <w:ind w:left="567" w:right="539"/>
        <w:jc w:val="both"/>
        <w:rPr>
          <w:rFonts w:ascii="Palatino Linotype" w:hAnsi="Palatino Linotype" w:cs="Tahoma"/>
          <w:i/>
          <w:szCs w:val="22"/>
          <w:lang w:val="es-ES"/>
        </w:rPr>
      </w:pPr>
      <w:r w:rsidRPr="00227F40">
        <w:rPr>
          <w:rFonts w:ascii="Palatino Linotype" w:hAnsi="Palatino Linotype" w:cs="Tahoma"/>
          <w:i/>
          <w:szCs w:val="22"/>
          <w:lang w:val="es-ES"/>
        </w:rPr>
        <w:t xml:space="preserve">Finalmente se incorpora como </w:t>
      </w:r>
      <w:r w:rsidRPr="00227F40">
        <w:rPr>
          <w:rFonts w:ascii="Palatino Linotype" w:hAnsi="Palatino Linotype" w:cs="Tahoma"/>
          <w:b/>
          <w:i/>
          <w:szCs w:val="22"/>
          <w:lang w:val="es-ES"/>
        </w:rPr>
        <w:t>Anexo_ 17</w:t>
      </w:r>
      <w:r w:rsidRPr="00227F40">
        <w:rPr>
          <w:rFonts w:ascii="Palatino Linotype" w:hAnsi="Palatino Linotype" w:cs="Tahoma"/>
          <w:i/>
          <w:szCs w:val="22"/>
          <w:lang w:val="es-ES"/>
        </w:rPr>
        <w:t xml:space="preserve"> consistente en la captura de pantalla en donde se visualiza la entrega de la información al solicitante a través del correo electrónico señalado por el solicitante.</w:t>
      </w:r>
    </w:p>
    <w:p w14:paraId="66658129" w14:textId="77777777" w:rsidR="00227F40" w:rsidRDefault="00227F40" w:rsidP="00492FFF">
      <w:pPr>
        <w:spacing w:line="360" w:lineRule="auto"/>
        <w:jc w:val="both"/>
        <w:rPr>
          <w:rFonts w:ascii="Palatino Linotype" w:hAnsi="Palatino Linotype" w:cs="Tahoma"/>
          <w:i/>
          <w:szCs w:val="22"/>
          <w:lang w:val="es-ES"/>
        </w:rPr>
      </w:pPr>
    </w:p>
    <w:p w14:paraId="5F18DF41" w14:textId="77777777" w:rsidR="001B1E3C" w:rsidRDefault="001B1E3C" w:rsidP="00492FFF">
      <w:pPr>
        <w:spacing w:line="360" w:lineRule="auto"/>
        <w:jc w:val="both"/>
        <w:rPr>
          <w:rFonts w:ascii="Palatino Linotype" w:hAnsi="Palatino Linotype" w:cs="Tahoma"/>
          <w:sz w:val="22"/>
          <w:szCs w:val="22"/>
          <w:lang w:val="es-ES"/>
        </w:rPr>
      </w:pPr>
      <w:r w:rsidRPr="001B1E3C">
        <w:rPr>
          <w:rFonts w:ascii="Palatino Linotype" w:hAnsi="Palatino Linotype" w:cs="Tahoma"/>
          <w:sz w:val="22"/>
          <w:szCs w:val="22"/>
          <w:lang w:val="es-ES"/>
        </w:rPr>
        <w:t>Respecto</w:t>
      </w:r>
      <w:r>
        <w:rPr>
          <w:rFonts w:ascii="Palatino Linotype" w:hAnsi="Palatino Linotype" w:cs="Tahoma"/>
          <w:sz w:val="22"/>
          <w:szCs w:val="22"/>
          <w:lang w:val="es-ES"/>
        </w:rPr>
        <w:t xml:space="preserve"> de los demás archivos corresponden a los anexos mencionados en </w:t>
      </w:r>
      <w:r w:rsidR="00495FCF">
        <w:rPr>
          <w:rFonts w:ascii="Palatino Linotype" w:hAnsi="Palatino Linotype" w:cs="Tahoma"/>
          <w:sz w:val="22"/>
          <w:szCs w:val="22"/>
          <w:lang w:val="es-ES"/>
        </w:rPr>
        <w:t>el Informe Justificado transcrito</w:t>
      </w:r>
      <w:r>
        <w:rPr>
          <w:rFonts w:ascii="Palatino Linotype" w:hAnsi="Palatino Linotype" w:cs="Tahoma"/>
          <w:sz w:val="22"/>
          <w:szCs w:val="22"/>
          <w:lang w:val="es-ES"/>
        </w:rPr>
        <w:t>.</w:t>
      </w:r>
    </w:p>
    <w:p w14:paraId="5839A6E4" w14:textId="77777777" w:rsidR="001B1E3C" w:rsidRDefault="001B1E3C" w:rsidP="00492FFF">
      <w:pPr>
        <w:spacing w:line="360" w:lineRule="auto"/>
        <w:jc w:val="both"/>
        <w:rPr>
          <w:rFonts w:ascii="Palatino Linotype" w:hAnsi="Palatino Linotype" w:cs="Tahoma"/>
          <w:sz w:val="22"/>
          <w:szCs w:val="22"/>
          <w:lang w:val="es-ES"/>
        </w:rPr>
      </w:pPr>
    </w:p>
    <w:p w14:paraId="36C45058" w14:textId="77777777" w:rsidR="00492FFF" w:rsidRPr="00D47A95" w:rsidRDefault="009711A5" w:rsidP="00492FFF">
      <w:pPr>
        <w:spacing w:line="360" w:lineRule="auto"/>
        <w:jc w:val="both"/>
        <w:rPr>
          <w:rFonts w:ascii="Palatino Linotype" w:hAnsi="Palatino Linotype" w:cs="Tahoma"/>
          <w:bCs/>
          <w:iCs/>
          <w:sz w:val="22"/>
          <w:szCs w:val="22"/>
        </w:rPr>
      </w:pPr>
      <w:r>
        <w:rPr>
          <w:rFonts w:ascii="Palatino Linotype" w:hAnsi="Palatino Linotype" w:cs="Tahoma"/>
          <w:b/>
          <w:sz w:val="22"/>
          <w:szCs w:val="22"/>
        </w:rPr>
        <w:t>e</w:t>
      </w:r>
      <w:r w:rsidR="00492FFF" w:rsidRPr="00D47A95">
        <w:rPr>
          <w:rFonts w:ascii="Palatino Linotype" w:hAnsi="Palatino Linotype" w:cs="Tahoma"/>
          <w:b/>
          <w:sz w:val="22"/>
          <w:szCs w:val="22"/>
        </w:rPr>
        <w:t xml:space="preserve">) Vista de Informe Justificado: </w:t>
      </w:r>
      <w:r w:rsidR="00492FFF" w:rsidRPr="00D47A95">
        <w:rPr>
          <w:rFonts w:ascii="Palatino Linotype" w:hAnsi="Palatino Linotype" w:cs="Tahoma"/>
          <w:sz w:val="22"/>
          <w:szCs w:val="22"/>
        </w:rPr>
        <w:t xml:space="preserve">El </w:t>
      </w:r>
      <w:r w:rsidR="00495FCF">
        <w:rPr>
          <w:rFonts w:ascii="Palatino Linotype" w:hAnsi="Palatino Linotype" w:cs="Tahoma"/>
          <w:sz w:val="22"/>
          <w:szCs w:val="22"/>
        </w:rPr>
        <w:t xml:space="preserve">cuatro de octubre </w:t>
      </w:r>
      <w:r>
        <w:rPr>
          <w:rFonts w:ascii="Palatino Linotype" w:hAnsi="Palatino Linotype" w:cs="Tahoma"/>
          <w:sz w:val="22"/>
          <w:szCs w:val="22"/>
        </w:rPr>
        <w:t xml:space="preserve"> </w:t>
      </w:r>
      <w:r w:rsidR="00492FFF" w:rsidRPr="00D47A95">
        <w:rPr>
          <w:rFonts w:ascii="Palatino Linotype" w:hAnsi="Palatino Linotype" w:cs="Tahoma"/>
          <w:sz w:val="22"/>
          <w:szCs w:val="22"/>
        </w:rPr>
        <w:t>del dos mil diecinueve, se dictó acuerdo mediante el cual se puso a la vista del Particular, el Informe Justificado entregado por el Sujeto Obligado, el cual fue notificado a las partes, en esa misma fecha, a través del Sistema de Acceso a la Información Mexiquense (SAIMEX). No obstante lo anterior</w:t>
      </w:r>
      <w:r w:rsidR="00492FFF" w:rsidRPr="00D47A95">
        <w:rPr>
          <w:rFonts w:ascii="Palatino Linotype" w:hAnsi="Palatino Linotype" w:cs="Tahoma"/>
          <w:bCs/>
          <w:iCs/>
          <w:sz w:val="22"/>
          <w:szCs w:val="22"/>
          <w:lang w:val="es-ES_tradnl"/>
        </w:rPr>
        <w:t xml:space="preserve">, el Recurrente omitió realizar manifestación alguna </w:t>
      </w:r>
      <w:r>
        <w:rPr>
          <w:rFonts w:ascii="Palatino Linotype" w:hAnsi="Palatino Linotype" w:cs="Tahoma"/>
          <w:bCs/>
          <w:iCs/>
          <w:sz w:val="22"/>
          <w:szCs w:val="22"/>
          <w:lang w:val="es-ES_tradnl"/>
        </w:rPr>
        <w:t>respecto de dicho informe justificado</w:t>
      </w:r>
      <w:r w:rsidR="00492FFF" w:rsidRPr="00D47A95">
        <w:rPr>
          <w:rFonts w:ascii="Palatino Linotype" w:hAnsi="Palatino Linotype" w:cs="Tahoma"/>
          <w:bCs/>
          <w:iCs/>
          <w:sz w:val="22"/>
          <w:szCs w:val="22"/>
        </w:rPr>
        <w:t>.</w:t>
      </w:r>
    </w:p>
    <w:p w14:paraId="244B1FCE" w14:textId="77777777" w:rsidR="00492FFF" w:rsidRDefault="00492FFF" w:rsidP="00073528">
      <w:pPr>
        <w:spacing w:line="360" w:lineRule="auto"/>
        <w:jc w:val="both"/>
        <w:rPr>
          <w:rFonts w:ascii="Palatino Linotype" w:eastAsia="Calibri" w:hAnsi="Palatino Linotype" w:cs="Tahoma"/>
          <w:sz w:val="22"/>
          <w:szCs w:val="22"/>
          <w:lang w:eastAsia="en-US"/>
        </w:rPr>
      </w:pPr>
    </w:p>
    <w:p w14:paraId="710FE186" w14:textId="77777777" w:rsidR="006F5670" w:rsidRPr="004A2ED9" w:rsidRDefault="009711A5" w:rsidP="00073528">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006F5670" w:rsidRPr="004A2ED9">
        <w:rPr>
          <w:rFonts w:ascii="Palatino Linotype" w:hAnsi="Palatino Linotype" w:cs="Tahoma"/>
          <w:b/>
          <w:sz w:val="22"/>
          <w:szCs w:val="22"/>
        </w:rPr>
        <w:t xml:space="preserve">) Ampliación de plazo: </w:t>
      </w:r>
      <w:r w:rsidR="006F5670" w:rsidRPr="004A2ED9">
        <w:rPr>
          <w:rFonts w:ascii="Palatino Linotype" w:hAnsi="Palatino Linotype" w:cs="Tahoma"/>
          <w:sz w:val="22"/>
          <w:szCs w:val="22"/>
        </w:rPr>
        <w:t xml:space="preserve">Con fundamento en el artículo 181, párrafo tercero, de la Ley de Transparencia y Acceso a la Información Pública del Estado de México y Municipios, </w:t>
      </w:r>
      <w:r w:rsidR="002562B1" w:rsidRPr="004A2ED9">
        <w:rPr>
          <w:rFonts w:ascii="Palatino Linotype" w:hAnsi="Palatino Linotype" w:cs="Tahoma"/>
          <w:sz w:val="22"/>
          <w:szCs w:val="22"/>
        </w:rPr>
        <w:t xml:space="preserve">el </w:t>
      </w:r>
      <w:r w:rsidR="00495FCF">
        <w:rPr>
          <w:rFonts w:ascii="Palatino Linotype" w:hAnsi="Palatino Linotype" w:cs="Tahoma"/>
          <w:sz w:val="22"/>
          <w:szCs w:val="22"/>
        </w:rPr>
        <w:t xml:space="preserve">cuatro de octubre </w:t>
      </w:r>
      <w:r w:rsidR="006F5670" w:rsidRPr="004A2ED9">
        <w:rPr>
          <w:rFonts w:ascii="Palatino Linotype" w:hAnsi="Palatino Linotype" w:cs="Tahoma"/>
          <w:sz w:val="22"/>
          <w:szCs w:val="22"/>
        </w:rPr>
        <w:t>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w:t>
      </w:r>
    </w:p>
    <w:p w14:paraId="094BBAA8" w14:textId="77777777" w:rsidR="006F5670" w:rsidRPr="004A2ED9" w:rsidRDefault="006F5670" w:rsidP="00073528">
      <w:pPr>
        <w:spacing w:line="360" w:lineRule="auto"/>
        <w:jc w:val="both"/>
        <w:rPr>
          <w:rFonts w:ascii="Palatino Linotype" w:hAnsi="Palatino Linotype" w:cs="Tahoma"/>
          <w:b/>
          <w:sz w:val="22"/>
          <w:szCs w:val="22"/>
        </w:rPr>
      </w:pPr>
    </w:p>
    <w:p w14:paraId="394484F1" w14:textId="77777777" w:rsidR="00755EC9" w:rsidRPr="004A2ED9" w:rsidRDefault="009711A5" w:rsidP="00073528">
      <w:pPr>
        <w:spacing w:line="360" w:lineRule="auto"/>
        <w:jc w:val="both"/>
        <w:rPr>
          <w:rFonts w:ascii="Palatino Linotype" w:hAnsi="Palatino Linotype" w:cs="Tahoma"/>
          <w:sz w:val="22"/>
          <w:szCs w:val="22"/>
        </w:rPr>
      </w:pPr>
      <w:r>
        <w:rPr>
          <w:rFonts w:ascii="Palatino Linotype" w:hAnsi="Palatino Linotype" w:cs="Tahoma"/>
          <w:b/>
          <w:sz w:val="22"/>
          <w:szCs w:val="22"/>
        </w:rPr>
        <w:t>g</w:t>
      </w:r>
      <w:r w:rsidR="00515CEB" w:rsidRPr="004A2ED9">
        <w:rPr>
          <w:rFonts w:ascii="Palatino Linotype" w:hAnsi="Palatino Linotype" w:cs="Tahoma"/>
          <w:b/>
          <w:sz w:val="22"/>
          <w:szCs w:val="22"/>
        </w:rPr>
        <w:t xml:space="preserve">) </w:t>
      </w:r>
      <w:r w:rsidR="00755EC9" w:rsidRPr="004A2ED9">
        <w:rPr>
          <w:rFonts w:ascii="Palatino Linotype" w:hAnsi="Palatino Linotype" w:cs="Tahoma"/>
          <w:b/>
          <w:sz w:val="22"/>
          <w:szCs w:val="22"/>
        </w:rPr>
        <w:t xml:space="preserve">Cierre de instrucción. </w:t>
      </w:r>
      <w:r w:rsidR="00755EC9" w:rsidRPr="004A2ED9">
        <w:rPr>
          <w:rFonts w:ascii="Palatino Linotype" w:hAnsi="Palatino Linotype" w:cs="Tahoma"/>
          <w:sz w:val="22"/>
          <w:szCs w:val="22"/>
        </w:rPr>
        <w:t xml:space="preserve">Con fecha </w:t>
      </w:r>
      <w:r w:rsidR="00495FCF">
        <w:rPr>
          <w:rFonts w:ascii="Palatino Linotype" w:hAnsi="Palatino Linotype" w:cs="Tahoma"/>
          <w:sz w:val="22"/>
          <w:szCs w:val="22"/>
        </w:rPr>
        <w:t>diez</w:t>
      </w:r>
      <w:r>
        <w:rPr>
          <w:rFonts w:ascii="Palatino Linotype" w:hAnsi="Palatino Linotype" w:cs="Tahoma"/>
          <w:sz w:val="22"/>
          <w:szCs w:val="22"/>
        </w:rPr>
        <w:t xml:space="preserve"> de octubre </w:t>
      </w:r>
      <w:r w:rsidR="00755EC9" w:rsidRPr="004A2ED9">
        <w:rPr>
          <w:rFonts w:ascii="Palatino Linotype" w:hAnsi="Palatino Linotype" w:cs="Tahoma"/>
          <w:sz w:val="22"/>
          <w:szCs w:val="22"/>
        </w:rPr>
        <w:t xml:space="preserve">de dos mil diecinueve,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w:t>
      </w:r>
      <w:r w:rsidR="00755EC9" w:rsidRPr="004A2ED9">
        <w:rPr>
          <w:rFonts w:ascii="Palatino Linotype" w:hAnsi="Palatino Linotype" w:cs="Tahoma"/>
          <w:sz w:val="22"/>
          <w:szCs w:val="22"/>
        </w:rPr>
        <w:lastRenderedPageBreak/>
        <w:t xml:space="preserve">Información Pública del Estado de México y Municipios, mismo que fue notificado a las partes el mismo día, a través del </w:t>
      </w:r>
      <w:r w:rsidR="00755EC9" w:rsidRPr="004A2ED9">
        <w:rPr>
          <w:rFonts w:ascii="Palatino Linotype" w:hAnsi="Palatino Linotype" w:cs="Tahoma"/>
          <w:sz w:val="22"/>
          <w:szCs w:val="22"/>
          <w:lang w:val="es-ES"/>
        </w:rPr>
        <w:t>Sistema de Acceso a la Información Mexiquense (SAIMEX)</w:t>
      </w:r>
      <w:r w:rsidR="00755EC9" w:rsidRPr="004A2ED9">
        <w:rPr>
          <w:rFonts w:ascii="Palatino Linotype" w:hAnsi="Palatino Linotype" w:cs="Tahoma"/>
          <w:sz w:val="22"/>
          <w:szCs w:val="22"/>
        </w:rPr>
        <w:t>.</w:t>
      </w:r>
    </w:p>
    <w:p w14:paraId="14ACD716" w14:textId="77777777" w:rsidR="00755EC9" w:rsidRPr="004A2ED9" w:rsidRDefault="00755EC9" w:rsidP="00073528">
      <w:pPr>
        <w:spacing w:line="360" w:lineRule="auto"/>
        <w:jc w:val="both"/>
        <w:rPr>
          <w:rFonts w:ascii="Palatino Linotype" w:hAnsi="Palatino Linotype" w:cs="Tahoma"/>
          <w:sz w:val="22"/>
          <w:szCs w:val="22"/>
          <w:lang w:val="es-ES"/>
        </w:rPr>
      </w:pPr>
    </w:p>
    <w:p w14:paraId="45C4300C" w14:textId="77777777" w:rsidR="004F2D88" w:rsidRPr="004A2ED9" w:rsidRDefault="004F2D88" w:rsidP="00073528">
      <w:pPr>
        <w:spacing w:line="360" w:lineRule="auto"/>
        <w:jc w:val="both"/>
        <w:rPr>
          <w:rFonts w:ascii="Palatino Linotype" w:hAnsi="Palatino Linotype" w:cs="Tahoma"/>
          <w:color w:val="000000"/>
          <w:sz w:val="22"/>
          <w:szCs w:val="22"/>
        </w:rPr>
      </w:pPr>
      <w:r w:rsidRPr="004A2ED9">
        <w:rPr>
          <w:rFonts w:ascii="Palatino Linotype" w:hAnsi="Palatino Linotype" w:cs="Tahoma"/>
          <w:color w:val="000000"/>
          <w:sz w:val="22"/>
          <w:szCs w:val="22"/>
        </w:rPr>
        <w:t xml:space="preserve">En </w:t>
      </w:r>
      <w:r w:rsidR="00367F82" w:rsidRPr="004A2ED9">
        <w:rPr>
          <w:rFonts w:ascii="Palatino Linotype" w:hAnsi="Palatino Linotype" w:cs="Tahoma"/>
          <w:color w:val="000000"/>
          <w:sz w:val="22"/>
          <w:szCs w:val="22"/>
        </w:rPr>
        <w:t>razón de que fue debidamente su</w:t>
      </w:r>
      <w:r w:rsidRPr="004A2ED9">
        <w:rPr>
          <w:rFonts w:ascii="Palatino Linotype" w:hAnsi="Palatino Linotype" w:cs="Tahoma"/>
          <w:color w:val="000000"/>
          <w:sz w:val="22"/>
          <w:szCs w:val="22"/>
        </w:rPr>
        <w:t xml:space="preserve">stanciado el expediente </w:t>
      </w:r>
      <w:r w:rsidR="00367F82" w:rsidRPr="004A2ED9">
        <w:rPr>
          <w:rFonts w:ascii="Palatino Linotype" w:hAnsi="Palatino Linotype" w:cs="Tahoma"/>
          <w:color w:val="000000"/>
          <w:sz w:val="22"/>
          <w:szCs w:val="22"/>
        </w:rPr>
        <w:t xml:space="preserve">electrónico </w:t>
      </w:r>
      <w:r w:rsidRPr="004A2ED9">
        <w:rPr>
          <w:rFonts w:ascii="Palatino Linotype" w:hAnsi="Palatino Linotype" w:cs="Tahoma"/>
          <w:color w:val="000000"/>
          <w:sz w:val="22"/>
          <w:szCs w:val="22"/>
        </w:rPr>
        <w:t>y no exist</w:t>
      </w:r>
      <w:r w:rsidR="00367F82" w:rsidRPr="004A2ED9">
        <w:rPr>
          <w:rFonts w:ascii="Palatino Linotype" w:hAnsi="Palatino Linotype" w:cs="Tahoma"/>
          <w:color w:val="000000"/>
          <w:sz w:val="22"/>
          <w:szCs w:val="22"/>
        </w:rPr>
        <w:t>e</w:t>
      </w:r>
      <w:r w:rsidRPr="004A2ED9">
        <w:rPr>
          <w:rFonts w:ascii="Palatino Linotype" w:hAnsi="Palatino Linotype" w:cs="Tahoma"/>
          <w:color w:val="000000"/>
          <w:sz w:val="22"/>
          <w:szCs w:val="22"/>
        </w:rPr>
        <w:t xml:space="preserve"> dilige</w:t>
      </w:r>
      <w:r w:rsidR="00367F82" w:rsidRPr="004A2ED9">
        <w:rPr>
          <w:rFonts w:ascii="Palatino Linotype" w:hAnsi="Palatino Linotype" w:cs="Tahoma"/>
          <w:color w:val="000000"/>
          <w:sz w:val="22"/>
          <w:szCs w:val="22"/>
        </w:rPr>
        <w:t xml:space="preserve">ncia pendiente de desahogo, se </w:t>
      </w:r>
      <w:r w:rsidRPr="004A2ED9">
        <w:rPr>
          <w:rFonts w:ascii="Palatino Linotype" w:hAnsi="Palatino Linotype" w:cs="Tahoma"/>
          <w:color w:val="000000"/>
          <w:sz w:val="22"/>
          <w:szCs w:val="22"/>
        </w:rPr>
        <w:t>emit</w:t>
      </w:r>
      <w:r w:rsidR="00367F82" w:rsidRPr="004A2ED9">
        <w:rPr>
          <w:rFonts w:ascii="Palatino Linotype" w:hAnsi="Palatino Linotype" w:cs="Tahoma"/>
          <w:color w:val="000000"/>
          <w:sz w:val="22"/>
          <w:szCs w:val="22"/>
        </w:rPr>
        <w:t>e</w:t>
      </w:r>
      <w:r w:rsidRPr="004A2ED9">
        <w:rPr>
          <w:rFonts w:ascii="Palatino Linotype" w:hAnsi="Palatino Linotype" w:cs="Tahoma"/>
          <w:color w:val="000000"/>
          <w:sz w:val="22"/>
          <w:szCs w:val="22"/>
        </w:rPr>
        <w:t xml:space="preserve"> la resolución que conforme a Derecho proceda, de acuerdo a l</w:t>
      </w:r>
      <w:r w:rsidR="009A620E" w:rsidRPr="004A2ED9">
        <w:rPr>
          <w:rFonts w:ascii="Palatino Linotype" w:hAnsi="Palatino Linotype" w:cs="Tahoma"/>
          <w:color w:val="000000"/>
          <w:sz w:val="22"/>
          <w:szCs w:val="22"/>
        </w:rPr>
        <w:t>o</w:t>
      </w:r>
      <w:r w:rsidR="007C4BDC" w:rsidRPr="004A2ED9">
        <w:rPr>
          <w:rFonts w:ascii="Palatino Linotype" w:hAnsi="Palatino Linotype" w:cs="Tahoma"/>
          <w:color w:val="000000"/>
          <w:sz w:val="22"/>
          <w:szCs w:val="22"/>
        </w:rPr>
        <w:t>s siguientes:</w:t>
      </w:r>
    </w:p>
    <w:p w14:paraId="12741A06" w14:textId="77777777" w:rsidR="00264223" w:rsidRPr="004A2ED9" w:rsidRDefault="00264223" w:rsidP="00073528">
      <w:pPr>
        <w:spacing w:line="360" w:lineRule="auto"/>
        <w:jc w:val="center"/>
        <w:rPr>
          <w:rFonts w:ascii="Palatino Linotype" w:hAnsi="Palatino Linotype" w:cs="Tahoma"/>
          <w:b/>
          <w:sz w:val="22"/>
          <w:szCs w:val="22"/>
        </w:rPr>
      </w:pPr>
    </w:p>
    <w:p w14:paraId="0B170D9B" w14:textId="491BA485" w:rsidR="00264223" w:rsidRPr="004A2ED9" w:rsidRDefault="009A620E" w:rsidP="00073528">
      <w:pPr>
        <w:spacing w:line="360" w:lineRule="auto"/>
        <w:jc w:val="center"/>
        <w:rPr>
          <w:rFonts w:ascii="Palatino Linotype" w:hAnsi="Palatino Linotype" w:cs="Tahoma"/>
          <w:b/>
          <w:sz w:val="22"/>
          <w:szCs w:val="22"/>
          <w:lang w:val="es-ES"/>
        </w:rPr>
      </w:pPr>
      <w:r w:rsidRPr="004A2ED9">
        <w:rPr>
          <w:rFonts w:ascii="Palatino Linotype" w:hAnsi="Palatino Linotype" w:cs="Tahoma"/>
          <w:b/>
          <w:sz w:val="22"/>
          <w:szCs w:val="22"/>
          <w:lang w:val="es-ES"/>
        </w:rPr>
        <w:t>C</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O</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N</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S</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I</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D</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E</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R</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A</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N</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D</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O</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S</w:t>
      </w:r>
    </w:p>
    <w:p w14:paraId="0E71BA58" w14:textId="77777777" w:rsidR="0095079C" w:rsidRPr="004A2ED9" w:rsidRDefault="0095079C" w:rsidP="00073528">
      <w:pPr>
        <w:spacing w:line="360" w:lineRule="auto"/>
        <w:jc w:val="center"/>
        <w:rPr>
          <w:rFonts w:ascii="Palatino Linotype" w:hAnsi="Palatino Linotype" w:cs="Tahoma"/>
          <w:b/>
          <w:sz w:val="22"/>
          <w:szCs w:val="22"/>
          <w:lang w:val="es-ES"/>
        </w:rPr>
      </w:pPr>
    </w:p>
    <w:p w14:paraId="3C067CF0" w14:textId="77777777" w:rsidR="00B64641" w:rsidRPr="004A2ED9" w:rsidRDefault="0096693C" w:rsidP="00073528">
      <w:pPr>
        <w:autoSpaceDE w:val="0"/>
        <w:autoSpaceDN w:val="0"/>
        <w:adjustRightInd w:val="0"/>
        <w:spacing w:line="360" w:lineRule="auto"/>
        <w:jc w:val="both"/>
        <w:rPr>
          <w:rFonts w:ascii="Palatino Linotype" w:hAnsi="Palatino Linotype" w:cs="Tahoma"/>
          <w:b/>
          <w:sz w:val="22"/>
          <w:szCs w:val="22"/>
          <w:lang w:val="es-ES"/>
        </w:rPr>
      </w:pPr>
      <w:r w:rsidRPr="004A2ED9">
        <w:rPr>
          <w:rFonts w:ascii="Palatino Linotype" w:eastAsia="Calibri" w:hAnsi="Palatino Linotype" w:cs="Tahoma"/>
          <w:b/>
          <w:color w:val="000000"/>
          <w:sz w:val="22"/>
          <w:szCs w:val="22"/>
          <w:lang w:val="es-ES" w:eastAsia="es-MX"/>
        </w:rPr>
        <w:t>PRIMERO</w:t>
      </w:r>
      <w:r w:rsidR="00B64641" w:rsidRPr="004A2ED9">
        <w:rPr>
          <w:rFonts w:ascii="Palatino Linotype" w:eastAsia="Calibri" w:hAnsi="Palatino Linotype" w:cs="Tahoma"/>
          <w:color w:val="000000"/>
          <w:sz w:val="22"/>
          <w:szCs w:val="22"/>
          <w:lang w:val="es-ES" w:eastAsia="es-MX"/>
        </w:rPr>
        <w:t xml:space="preserve">. </w:t>
      </w:r>
      <w:r w:rsidR="00B64641" w:rsidRPr="004A2ED9">
        <w:rPr>
          <w:rFonts w:ascii="Palatino Linotype" w:hAnsi="Palatino Linotype" w:cs="Tahoma"/>
          <w:b/>
          <w:sz w:val="22"/>
          <w:szCs w:val="22"/>
          <w:lang w:val="es-ES"/>
        </w:rPr>
        <w:t>Competencia.</w:t>
      </w:r>
    </w:p>
    <w:p w14:paraId="5FF3DB27" w14:textId="77777777" w:rsidR="00BA454D" w:rsidRPr="004A2ED9" w:rsidRDefault="00BA454D" w:rsidP="00073528">
      <w:pPr>
        <w:autoSpaceDE w:val="0"/>
        <w:autoSpaceDN w:val="0"/>
        <w:adjustRightInd w:val="0"/>
        <w:spacing w:line="360" w:lineRule="auto"/>
        <w:jc w:val="both"/>
        <w:rPr>
          <w:rFonts w:ascii="Palatino Linotype" w:hAnsi="Palatino Linotype" w:cs="Tahoma"/>
          <w:b/>
          <w:sz w:val="22"/>
          <w:szCs w:val="22"/>
          <w:lang w:val="es-ES"/>
        </w:rPr>
      </w:pPr>
    </w:p>
    <w:p w14:paraId="292B4A73" w14:textId="77777777" w:rsidR="004F2D88" w:rsidRPr="004A2ED9" w:rsidRDefault="009C4081" w:rsidP="00073528">
      <w:pPr>
        <w:spacing w:line="360" w:lineRule="auto"/>
        <w:jc w:val="both"/>
        <w:rPr>
          <w:rFonts w:ascii="Palatino Linotype" w:hAnsi="Palatino Linotype" w:cs="Tahoma"/>
          <w:sz w:val="22"/>
          <w:szCs w:val="22"/>
          <w:shd w:val="clear" w:color="auto" w:fill="FFFFFF"/>
        </w:rPr>
      </w:pPr>
      <w:r w:rsidRPr="004A2ED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w:t>
      </w:r>
      <w:r w:rsidR="00A55CDF" w:rsidRPr="004A2ED9">
        <w:rPr>
          <w:rFonts w:ascii="Palatino Linotype" w:hAnsi="Palatino Linotype" w:cs="Tahoma"/>
          <w:sz w:val="22"/>
          <w:szCs w:val="22"/>
          <w:shd w:val="clear" w:color="auto" w:fill="FFFFFF"/>
        </w:rPr>
        <w:t xml:space="preserve">Recurso </w:t>
      </w:r>
      <w:r w:rsidRPr="004A2ED9">
        <w:rPr>
          <w:rFonts w:ascii="Palatino Linotype" w:hAnsi="Palatino Linotype" w:cs="Tahoma"/>
          <w:sz w:val="22"/>
          <w:szCs w:val="22"/>
          <w:shd w:val="clear" w:color="auto" w:fill="FFFFFF"/>
        </w:rPr>
        <w:t xml:space="preserve">de </w:t>
      </w:r>
      <w:r w:rsidR="00A55CDF" w:rsidRPr="004A2ED9">
        <w:rPr>
          <w:rFonts w:ascii="Palatino Linotype" w:hAnsi="Palatino Linotype" w:cs="Tahoma"/>
          <w:sz w:val="22"/>
          <w:szCs w:val="22"/>
          <w:shd w:val="clear" w:color="auto" w:fill="FFFFFF"/>
        </w:rPr>
        <w:t xml:space="preserve">Revisión </w:t>
      </w:r>
      <w:r w:rsidRPr="004A2ED9">
        <w:rPr>
          <w:rFonts w:ascii="Palatino Linotype" w:hAnsi="Palatino Linotype" w:cs="Tahoma"/>
          <w:sz w:val="22"/>
          <w:szCs w:val="22"/>
          <w:shd w:val="clear" w:color="auto" w:fill="FFFFFF"/>
        </w:rPr>
        <w:t>interpuesto por la parte recurrente, conforme a lo dispuesto en los artículos 6</w:t>
      </w:r>
      <w:r w:rsidR="00973FDF" w:rsidRPr="004A2ED9">
        <w:rPr>
          <w:rFonts w:ascii="Palatino Linotype" w:hAnsi="Palatino Linotype" w:cs="Tahoma"/>
          <w:sz w:val="22"/>
          <w:szCs w:val="22"/>
          <w:shd w:val="clear" w:color="auto" w:fill="FFFFFF"/>
        </w:rPr>
        <w:t>º</w:t>
      </w:r>
      <w:r w:rsidRPr="004A2ED9">
        <w:rPr>
          <w:rFonts w:ascii="Palatino Linotype" w:hAnsi="Palatino Linotype" w:cs="Tahoma"/>
          <w:sz w:val="22"/>
          <w:szCs w:val="22"/>
          <w:shd w:val="clear" w:color="auto" w:fill="FFFFFF"/>
        </w:rPr>
        <w:t>, apartado A de la Constitución Política de los Estados Unidos Mexicanos; 5</w:t>
      </w:r>
      <w:r w:rsidR="00973FDF" w:rsidRPr="004A2ED9">
        <w:rPr>
          <w:rFonts w:ascii="Palatino Linotype" w:hAnsi="Palatino Linotype" w:cs="Tahoma"/>
          <w:sz w:val="22"/>
          <w:szCs w:val="22"/>
          <w:shd w:val="clear" w:color="auto" w:fill="FFFFFF"/>
        </w:rPr>
        <w:t>º</w:t>
      </w:r>
      <w:r w:rsidRPr="004A2ED9">
        <w:rPr>
          <w:rFonts w:ascii="Palatino Linotype" w:hAnsi="Palatino Linotype" w:cs="Tahoma"/>
          <w:sz w:val="22"/>
          <w:szCs w:val="22"/>
          <w:shd w:val="clear" w:color="auto" w:fill="FFFFFF"/>
        </w:rPr>
        <w:t xml:space="preserve">, párrafos </w:t>
      </w:r>
      <w:r w:rsidR="001A2A03" w:rsidRPr="00A56521">
        <w:rPr>
          <w:rFonts w:ascii="Palatino Linotype" w:hAnsi="Palatino Linotype" w:cs="Tahoma"/>
          <w:sz w:val="22"/>
          <w:szCs w:val="24"/>
          <w:shd w:val="clear" w:color="auto" w:fill="FFFFFF"/>
        </w:rPr>
        <w:t>vigésimo segundo</w:t>
      </w:r>
      <w:r w:rsidR="001A2A03">
        <w:rPr>
          <w:rFonts w:ascii="Palatino Linotype" w:hAnsi="Palatino Linotype" w:cs="Tahoma"/>
          <w:sz w:val="22"/>
          <w:szCs w:val="24"/>
          <w:shd w:val="clear" w:color="auto" w:fill="FFFFFF"/>
        </w:rPr>
        <w:t>, vigésimo tercero y vigésimo cuarto</w:t>
      </w:r>
      <w:r w:rsidRPr="004A2ED9">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CD3EB1A" w14:textId="77777777" w:rsidR="00E70503" w:rsidRDefault="00E70503" w:rsidP="00073528">
      <w:pPr>
        <w:spacing w:line="360" w:lineRule="auto"/>
        <w:jc w:val="both"/>
        <w:rPr>
          <w:rFonts w:ascii="Palatino Linotype" w:eastAsia="Calibri" w:hAnsi="Palatino Linotype" w:cs="Tahoma"/>
          <w:bCs/>
          <w:color w:val="000000"/>
          <w:sz w:val="22"/>
          <w:szCs w:val="22"/>
          <w:lang w:val="es-ES" w:eastAsia="es-ES_tradnl"/>
        </w:rPr>
      </w:pPr>
    </w:p>
    <w:p w14:paraId="68EF2FAA" w14:textId="77777777" w:rsidR="005D54FC" w:rsidRPr="00AF6580" w:rsidRDefault="005D54FC" w:rsidP="005D54F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14:paraId="3B048A43" w14:textId="77777777" w:rsidR="005D54FC" w:rsidRPr="00AF6580" w:rsidRDefault="005D54FC" w:rsidP="005D54F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8390FB2" w14:textId="77777777" w:rsidR="005D54FC" w:rsidRPr="00AF6580" w:rsidRDefault="005D54FC" w:rsidP="005D54F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01BF3F6" w14:textId="77777777" w:rsidR="005D54FC" w:rsidRPr="00AF6580" w:rsidRDefault="005D54FC" w:rsidP="005D54F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B6AE51B" w14:textId="77777777" w:rsidR="005D54FC" w:rsidRPr="00AF6580" w:rsidRDefault="005D54FC" w:rsidP="005D54F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EE41440" w14:textId="77777777" w:rsidR="005D54FC" w:rsidRPr="00AF6580" w:rsidRDefault="005D54FC" w:rsidP="005D54F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EE9C280" w14:textId="77777777" w:rsidR="005D54FC" w:rsidRPr="00AF6580" w:rsidRDefault="005D54FC" w:rsidP="005D54FC">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AF6580">
        <w:rPr>
          <w:rFonts w:ascii="Palatino Linotype" w:eastAsia="Calibri" w:hAnsi="Palatino Linotype" w:cs="Tahoma"/>
          <w:b/>
          <w:color w:val="000000"/>
          <w:sz w:val="22"/>
          <w:szCs w:val="22"/>
          <w:lang w:eastAsia="es-MX"/>
        </w:rPr>
        <w:t>Causales de sobreseimiento.</w:t>
      </w:r>
    </w:p>
    <w:p w14:paraId="18D78DE1" w14:textId="77777777" w:rsidR="005D54FC" w:rsidRDefault="005D54FC" w:rsidP="005D54FC">
      <w:pPr>
        <w:spacing w:line="360" w:lineRule="auto"/>
        <w:jc w:val="both"/>
        <w:rPr>
          <w:rFonts w:ascii="Palatino Linotype" w:hAnsi="Palatino Linotype" w:cs="Tahoma"/>
          <w:sz w:val="22"/>
          <w:szCs w:val="22"/>
        </w:rPr>
      </w:pPr>
    </w:p>
    <w:p w14:paraId="206AC170" w14:textId="77777777" w:rsidR="005D54FC" w:rsidRPr="00AF6580" w:rsidRDefault="005D54FC" w:rsidP="005D54FC">
      <w:pPr>
        <w:spacing w:line="360" w:lineRule="auto"/>
        <w:jc w:val="both"/>
        <w:rPr>
          <w:rFonts w:ascii="Palatino Linotype" w:eastAsia="Calibri" w:hAnsi="Palatino Linotype" w:cs="Tahoma"/>
          <w:bCs/>
          <w:color w:val="000000"/>
          <w:sz w:val="22"/>
          <w:szCs w:val="22"/>
          <w:lang w:eastAsia="es-ES_tradnl"/>
        </w:rPr>
      </w:pPr>
      <w:r w:rsidRPr="00AF6580">
        <w:rPr>
          <w:rFonts w:ascii="Palatino Linotype" w:hAnsi="Palatino Linotype" w:cs="Tahoma"/>
          <w:sz w:val="22"/>
          <w:szCs w:val="22"/>
        </w:rPr>
        <w:t xml:space="preserve">Por otra parte, el artículo 192 de la </w:t>
      </w:r>
      <w:r w:rsidRPr="00AF6580">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que el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 xml:space="preserve">ecurso de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evisión será sobreseído en todo o en parte, cuando, una vez admitido, se actualice alguno de los siguientes supuestos:</w:t>
      </w:r>
    </w:p>
    <w:p w14:paraId="3A8BB137" w14:textId="77777777" w:rsidR="005D54FC" w:rsidRPr="00AF6580" w:rsidRDefault="005D54FC" w:rsidP="005D54FC">
      <w:pPr>
        <w:spacing w:line="360" w:lineRule="auto"/>
        <w:jc w:val="both"/>
        <w:rPr>
          <w:rFonts w:ascii="Palatino Linotype" w:eastAsia="Calibri" w:hAnsi="Palatino Linotype" w:cs="Tahoma"/>
          <w:bCs/>
          <w:color w:val="000000"/>
          <w:sz w:val="22"/>
          <w:szCs w:val="22"/>
          <w:lang w:eastAsia="es-ES_tradnl"/>
        </w:rPr>
      </w:pPr>
    </w:p>
    <w:p w14:paraId="1C1A686B" w14:textId="77777777" w:rsidR="005D54FC" w:rsidRPr="00AF6580" w:rsidRDefault="005D54FC" w:rsidP="005D54FC">
      <w:pPr>
        <w:numPr>
          <w:ilvl w:val="0"/>
          <w:numId w:val="3"/>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recurrente se desista expresamente;</w:t>
      </w:r>
    </w:p>
    <w:p w14:paraId="3C2497C1" w14:textId="77777777" w:rsidR="005D54FC" w:rsidRPr="00AF6580" w:rsidRDefault="005D54FC" w:rsidP="005D54FC">
      <w:pPr>
        <w:numPr>
          <w:ilvl w:val="0"/>
          <w:numId w:val="3"/>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recurrente fallezca o, tratándose de personas morales se disuelva;</w:t>
      </w:r>
    </w:p>
    <w:p w14:paraId="62DE9A82" w14:textId="77777777" w:rsidR="005D54FC" w:rsidRPr="00AF6580" w:rsidRDefault="005D54FC" w:rsidP="005D54FC">
      <w:pPr>
        <w:numPr>
          <w:ilvl w:val="0"/>
          <w:numId w:val="3"/>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lastRenderedPageBreak/>
        <w:t>El Sujeto Obligado modifique la respuesta o la revoque, de tal manera que el recurso de revisión quede sin materia;</w:t>
      </w:r>
    </w:p>
    <w:p w14:paraId="10DA4D70" w14:textId="77777777" w:rsidR="005D54FC" w:rsidRPr="00AF6580" w:rsidRDefault="005D54FC" w:rsidP="005D54FC">
      <w:pPr>
        <w:numPr>
          <w:ilvl w:val="0"/>
          <w:numId w:val="3"/>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Admitido el recurso de revisión, aparezca alguna causal de improcedencia; y,</w:t>
      </w:r>
    </w:p>
    <w:p w14:paraId="21D97DDB" w14:textId="77777777" w:rsidR="005D54FC" w:rsidRPr="00AF6580" w:rsidRDefault="005D54FC" w:rsidP="005D54FC">
      <w:pPr>
        <w:numPr>
          <w:ilvl w:val="0"/>
          <w:numId w:val="3"/>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Cuando por cualquier motivo quede sin materia el recurso de revisión.</w:t>
      </w:r>
    </w:p>
    <w:p w14:paraId="2FBE0EEE" w14:textId="77777777" w:rsidR="005D54FC" w:rsidRPr="00AF6580" w:rsidRDefault="005D54FC" w:rsidP="005D54FC">
      <w:pPr>
        <w:spacing w:line="360" w:lineRule="auto"/>
        <w:jc w:val="both"/>
        <w:rPr>
          <w:rFonts w:ascii="Palatino Linotype" w:eastAsia="Calibri" w:hAnsi="Palatino Linotype" w:cs="Tahoma"/>
          <w:bCs/>
          <w:color w:val="000000"/>
          <w:sz w:val="22"/>
          <w:szCs w:val="22"/>
          <w:lang w:eastAsia="es-ES_tradnl"/>
        </w:rPr>
      </w:pPr>
    </w:p>
    <w:p w14:paraId="294F882B" w14:textId="77777777" w:rsidR="005D54FC" w:rsidRPr="00AF6580" w:rsidRDefault="005D54FC" w:rsidP="005D54FC">
      <w:pPr>
        <w:spacing w:line="360" w:lineRule="auto"/>
        <w:jc w:val="both"/>
        <w:rPr>
          <w:rFonts w:ascii="Palatino Linotype" w:hAnsi="Palatino Linotype" w:cs="Tahoma"/>
          <w:sz w:val="22"/>
          <w:szCs w:val="22"/>
        </w:rPr>
      </w:pPr>
      <w:r w:rsidRPr="00AF6580">
        <w:rPr>
          <w:rFonts w:ascii="Palatino Linotype" w:hAnsi="Palatino Linotype" w:cs="Tahoma"/>
          <w:sz w:val="22"/>
          <w:szCs w:val="22"/>
        </w:rPr>
        <w:t xml:space="preserve">Sin embargo, de los autos que corren agregados al expediente en el que se actúa, no fue posible advertir que el </w:t>
      </w:r>
      <w:r w:rsidR="00DE6175" w:rsidRPr="00AF6580">
        <w:rPr>
          <w:rFonts w:ascii="Palatino Linotype" w:hAnsi="Palatino Linotype" w:cs="Tahoma"/>
          <w:sz w:val="22"/>
          <w:szCs w:val="22"/>
        </w:rPr>
        <w:t xml:space="preserve">Recurrente </w:t>
      </w:r>
      <w:r w:rsidRPr="00AF6580">
        <w:rPr>
          <w:rFonts w:ascii="Palatino Linotype" w:hAnsi="Palatino Linotype" w:cs="Tahoma"/>
          <w:sz w:val="22"/>
          <w:szCs w:val="22"/>
        </w:rPr>
        <w:t xml:space="preserve">se hubiera desistido, fallecido o hubiera aparecido una causal de improcedencia durante el trámite del presente </w:t>
      </w:r>
      <w:r>
        <w:rPr>
          <w:rFonts w:ascii="Palatino Linotype" w:hAnsi="Palatino Linotype" w:cs="Tahoma"/>
          <w:sz w:val="22"/>
          <w:szCs w:val="22"/>
        </w:rPr>
        <w:t>R</w:t>
      </w:r>
      <w:r w:rsidRPr="00AF6580">
        <w:rPr>
          <w:rFonts w:ascii="Palatino Linotype" w:hAnsi="Palatino Linotype" w:cs="Tahoma"/>
          <w:sz w:val="22"/>
          <w:szCs w:val="22"/>
        </w:rPr>
        <w:t>ecurso</w:t>
      </w:r>
      <w:r>
        <w:rPr>
          <w:rFonts w:ascii="Palatino Linotype" w:hAnsi="Palatino Linotype" w:cs="Tahoma"/>
          <w:sz w:val="22"/>
          <w:szCs w:val="22"/>
        </w:rPr>
        <w:t>,</w:t>
      </w:r>
      <w:r w:rsidRPr="00AF6580">
        <w:rPr>
          <w:rFonts w:ascii="Palatino Linotype" w:hAnsi="Palatino Linotype" w:cs="Tahoma"/>
          <w:sz w:val="22"/>
          <w:szCs w:val="22"/>
        </w:rPr>
        <w:t xml:space="preserve"> </w:t>
      </w:r>
      <w:r>
        <w:rPr>
          <w:rFonts w:ascii="Palatino Linotype" w:hAnsi="Palatino Linotype" w:cs="Tahoma"/>
          <w:sz w:val="22"/>
          <w:szCs w:val="22"/>
        </w:rPr>
        <w:t>P</w:t>
      </w:r>
      <w:r w:rsidRPr="00AF6580">
        <w:rPr>
          <w:rFonts w:ascii="Palatino Linotype" w:hAnsi="Palatino Linotype" w:cs="Tahoma"/>
          <w:sz w:val="22"/>
          <w:szCs w:val="22"/>
        </w:rPr>
        <w:t xml:space="preserve">or lo que no se actualizan dichas </w:t>
      </w:r>
      <w:r>
        <w:rPr>
          <w:rFonts w:ascii="Palatino Linotype" w:hAnsi="Palatino Linotype" w:cs="Tahoma"/>
          <w:sz w:val="22"/>
          <w:szCs w:val="22"/>
        </w:rPr>
        <w:t>causales d</w:t>
      </w:r>
      <w:r w:rsidRPr="00AF6580">
        <w:rPr>
          <w:rFonts w:ascii="Palatino Linotype" w:hAnsi="Palatino Linotype" w:cs="Tahoma"/>
          <w:sz w:val="22"/>
          <w:szCs w:val="22"/>
        </w:rPr>
        <w:t>e sobreseimiento.</w:t>
      </w:r>
    </w:p>
    <w:p w14:paraId="6B27ACF0" w14:textId="77777777" w:rsidR="005D54FC" w:rsidRPr="00AF6580" w:rsidRDefault="005D54FC" w:rsidP="005D54FC">
      <w:pPr>
        <w:spacing w:line="360" w:lineRule="auto"/>
        <w:jc w:val="both"/>
        <w:rPr>
          <w:rFonts w:ascii="Palatino Linotype" w:hAnsi="Palatino Linotype" w:cs="Tahoma"/>
          <w:sz w:val="22"/>
          <w:szCs w:val="22"/>
        </w:rPr>
      </w:pPr>
    </w:p>
    <w:p w14:paraId="6C2272CA" w14:textId="77777777" w:rsidR="004B6CDC" w:rsidRDefault="005D54FC" w:rsidP="005D54FC">
      <w:pPr>
        <w:spacing w:line="360" w:lineRule="auto"/>
        <w:jc w:val="both"/>
        <w:rPr>
          <w:rFonts w:ascii="Palatino Linotype" w:eastAsia="Calibri" w:hAnsi="Palatino Linotype" w:cs="Tahoma"/>
          <w:bCs/>
          <w:color w:val="000000"/>
          <w:sz w:val="22"/>
          <w:szCs w:val="22"/>
          <w:lang w:eastAsia="es-ES_tradnl"/>
        </w:rPr>
      </w:pPr>
      <w:r>
        <w:rPr>
          <w:rFonts w:ascii="Palatino Linotype" w:hAnsi="Palatino Linotype" w:cs="Tahoma"/>
          <w:sz w:val="22"/>
          <w:szCs w:val="22"/>
        </w:rPr>
        <w:t>Ahora bien, es susceptible de análisis la actualización del supuesto jurídico previsto en</w:t>
      </w:r>
      <w:r w:rsidRPr="00AF6580">
        <w:rPr>
          <w:rFonts w:ascii="Palatino Linotype" w:hAnsi="Palatino Linotype" w:cs="Tahoma"/>
          <w:sz w:val="22"/>
          <w:szCs w:val="22"/>
        </w:rPr>
        <w:t xml:space="preserve"> la fracción III</w:t>
      </w:r>
      <w:r>
        <w:rPr>
          <w:rFonts w:ascii="Palatino Linotype" w:hAnsi="Palatino Linotype" w:cs="Tahoma"/>
          <w:sz w:val="22"/>
          <w:szCs w:val="22"/>
        </w:rPr>
        <w:t>,</w:t>
      </w:r>
      <w:r w:rsidRPr="00AF6580">
        <w:rPr>
          <w:rFonts w:ascii="Palatino Linotype" w:hAnsi="Palatino Linotype" w:cs="Tahoma"/>
          <w:sz w:val="22"/>
          <w:szCs w:val="22"/>
        </w:rPr>
        <w:t xml:space="preserve"> del artículo 192</w:t>
      </w:r>
      <w:r>
        <w:rPr>
          <w:rFonts w:ascii="Palatino Linotype" w:hAnsi="Palatino Linotype" w:cs="Tahoma"/>
          <w:sz w:val="22"/>
          <w:szCs w:val="22"/>
        </w:rPr>
        <w:t>,</w:t>
      </w:r>
      <w:r w:rsidRPr="00AF6580">
        <w:rPr>
          <w:rFonts w:ascii="Palatino Linotype" w:hAnsi="Palatino Linotype" w:cs="Tahoma"/>
          <w:sz w:val="22"/>
          <w:szCs w:val="22"/>
        </w:rPr>
        <w:t xml:space="preserve"> de la Ley en cita, mismo </w:t>
      </w:r>
      <w:r>
        <w:rPr>
          <w:rFonts w:ascii="Palatino Linotype" w:hAnsi="Palatino Linotype" w:cs="Tahoma"/>
          <w:sz w:val="22"/>
          <w:szCs w:val="22"/>
        </w:rPr>
        <w:t>que</w:t>
      </w:r>
      <w:r w:rsidRPr="00AF6580">
        <w:rPr>
          <w:rFonts w:ascii="Palatino Linotype" w:hAnsi="Palatino Linotype" w:cs="Tahoma"/>
          <w:sz w:val="22"/>
          <w:szCs w:val="22"/>
        </w:rPr>
        <w:t xml:space="preserve"> dispone que el </w:t>
      </w:r>
      <w:r>
        <w:rPr>
          <w:rFonts w:ascii="Palatino Linotype" w:hAnsi="Palatino Linotype" w:cs="Tahoma"/>
          <w:sz w:val="22"/>
          <w:szCs w:val="22"/>
        </w:rPr>
        <w:t>R</w:t>
      </w:r>
      <w:r w:rsidRPr="00AF6580">
        <w:rPr>
          <w:rFonts w:ascii="Palatino Linotype" w:hAnsi="Palatino Linotype" w:cs="Tahoma"/>
          <w:sz w:val="22"/>
          <w:szCs w:val="22"/>
        </w:rPr>
        <w:t xml:space="preserve">ecurso de </w:t>
      </w:r>
      <w:r>
        <w:rPr>
          <w:rFonts w:ascii="Palatino Linotype" w:hAnsi="Palatino Linotype" w:cs="Tahoma"/>
          <w:sz w:val="22"/>
          <w:szCs w:val="22"/>
        </w:rPr>
        <w:t>R</w:t>
      </w:r>
      <w:r w:rsidRPr="00AF6580">
        <w:rPr>
          <w:rFonts w:ascii="Palatino Linotype" w:hAnsi="Palatino Linotype" w:cs="Tahoma"/>
          <w:sz w:val="22"/>
          <w:szCs w:val="22"/>
        </w:rPr>
        <w:t xml:space="preserve">evisión será sobreseído cuando </w:t>
      </w:r>
      <w:r w:rsidRPr="00AF6580">
        <w:rPr>
          <w:rFonts w:ascii="Palatino Linotype" w:hAnsi="Palatino Linotype" w:cs="Tahoma"/>
          <w:b/>
          <w:sz w:val="22"/>
          <w:szCs w:val="22"/>
        </w:rPr>
        <w:t>el Sujeto Obligado del acto lo modifique de tal manera</w:t>
      </w:r>
      <w:r w:rsidRPr="00AF6580">
        <w:rPr>
          <w:rFonts w:ascii="Palatino Linotype" w:hAnsi="Palatino Linotype" w:cs="Tahoma"/>
          <w:sz w:val="22"/>
          <w:szCs w:val="22"/>
        </w:rPr>
        <w:t xml:space="preserve"> </w:t>
      </w:r>
      <w:r w:rsidRPr="00AF6580">
        <w:rPr>
          <w:rFonts w:ascii="Palatino Linotype" w:eastAsia="Calibri" w:hAnsi="Palatino Linotype" w:cs="Tahoma"/>
          <w:b/>
          <w:bCs/>
          <w:color w:val="000000"/>
          <w:sz w:val="22"/>
          <w:szCs w:val="22"/>
          <w:lang w:eastAsia="es-ES_tradnl"/>
        </w:rPr>
        <w:t>que quede sin materia</w:t>
      </w:r>
      <w:r w:rsidRPr="00AF6580">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Ello, toda vez que mediante Informe J</w:t>
      </w:r>
      <w:r w:rsidRPr="00AF6580">
        <w:rPr>
          <w:rFonts w:ascii="Palatino Linotype" w:eastAsia="Calibri" w:hAnsi="Palatino Linotype" w:cs="Tahoma"/>
          <w:bCs/>
          <w:color w:val="000000"/>
          <w:sz w:val="22"/>
          <w:szCs w:val="22"/>
          <w:lang w:eastAsia="es-ES_tradnl"/>
        </w:rPr>
        <w:t>ustificado el Sujeto Obligado</w:t>
      </w:r>
      <w:r w:rsidR="004B6CDC">
        <w:rPr>
          <w:rFonts w:ascii="Palatino Linotype" w:eastAsia="Calibri" w:hAnsi="Palatino Linotype" w:cs="Tahoma"/>
          <w:bCs/>
          <w:color w:val="000000"/>
          <w:sz w:val="22"/>
          <w:szCs w:val="22"/>
          <w:lang w:eastAsia="es-ES_tradnl"/>
        </w:rPr>
        <w:t xml:space="preserve"> </w:t>
      </w:r>
      <w:r w:rsidR="00F27D8F">
        <w:rPr>
          <w:rFonts w:ascii="Palatino Linotype" w:eastAsia="Calibri" w:hAnsi="Palatino Linotype" w:cs="Tahoma"/>
          <w:bCs/>
          <w:color w:val="000000"/>
          <w:sz w:val="22"/>
          <w:szCs w:val="22"/>
          <w:lang w:eastAsia="es-ES_tradnl"/>
        </w:rPr>
        <w:t>remitió la información que no había enviado en respuesta.</w:t>
      </w:r>
    </w:p>
    <w:p w14:paraId="009A961D" w14:textId="77777777" w:rsidR="005D54FC" w:rsidRDefault="005D54FC" w:rsidP="005D54FC">
      <w:pPr>
        <w:spacing w:line="360" w:lineRule="auto"/>
        <w:jc w:val="both"/>
        <w:rPr>
          <w:rFonts w:ascii="Palatino Linotype" w:eastAsia="Calibri" w:hAnsi="Palatino Linotype" w:cs="Tahoma"/>
          <w:bCs/>
          <w:color w:val="000000"/>
          <w:sz w:val="22"/>
          <w:szCs w:val="22"/>
          <w:lang w:eastAsia="es-ES_tradnl"/>
        </w:rPr>
      </w:pPr>
    </w:p>
    <w:p w14:paraId="457D8B36" w14:textId="77777777" w:rsidR="005D54FC" w:rsidRPr="00AF6580" w:rsidRDefault="005D54FC" w:rsidP="005D54FC">
      <w:pPr>
        <w:spacing w:line="360" w:lineRule="auto"/>
        <w:jc w:val="both"/>
        <w:rPr>
          <w:rFonts w:ascii="Palatino Linotype" w:eastAsia="Calibri" w:hAnsi="Palatino Linotype" w:cs="Tahoma"/>
          <w:iCs/>
          <w:sz w:val="22"/>
          <w:szCs w:val="22"/>
          <w:lang w:eastAsia="es-ES_tradnl"/>
        </w:rPr>
      </w:pPr>
      <w:r w:rsidRPr="00AF6580">
        <w:rPr>
          <w:rFonts w:ascii="Palatino Linotype" w:eastAsia="Calibri" w:hAnsi="Palatino Linotype" w:cs="Tahoma"/>
          <w:bCs/>
          <w:color w:val="000000"/>
          <w:sz w:val="22"/>
          <w:szCs w:val="22"/>
          <w:lang w:eastAsia="es-ES_tradnl"/>
        </w:rPr>
        <w:t xml:space="preserve">Así, con la finalidad de </w:t>
      </w:r>
      <w:r>
        <w:rPr>
          <w:rFonts w:ascii="Palatino Linotype" w:eastAsia="Calibri" w:hAnsi="Palatino Linotype" w:cs="Tahoma"/>
          <w:bCs/>
          <w:color w:val="000000"/>
          <w:sz w:val="22"/>
          <w:szCs w:val="22"/>
          <w:lang w:eastAsia="es-ES_tradnl"/>
        </w:rPr>
        <w:t>verificar</w:t>
      </w:r>
      <w:r w:rsidRPr="00AF6580">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si el acto descrito</w:t>
      </w:r>
      <w:r w:rsidRPr="00AF6580">
        <w:rPr>
          <w:rFonts w:ascii="Palatino Linotype" w:eastAsia="Calibri" w:hAnsi="Palatino Linotype" w:cs="Tahoma"/>
          <w:bCs/>
          <w:color w:val="000000"/>
          <w:sz w:val="22"/>
          <w:szCs w:val="22"/>
          <w:lang w:eastAsia="es-ES_tradnl"/>
        </w:rPr>
        <w:t xml:space="preserve"> deja sin materia el presente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 xml:space="preserve">ecurso de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 xml:space="preserve">evisión, </w:t>
      </w:r>
      <w:r w:rsidRPr="00AF6580">
        <w:rPr>
          <w:rFonts w:ascii="Palatino Linotype" w:hAnsi="Palatino Linotype" w:cs="Tahoma"/>
          <w:sz w:val="22"/>
          <w:szCs w:val="22"/>
        </w:rPr>
        <w:t xml:space="preserve">se realizará la relatoría de las actuaciones efectuadas por las partes durante el procedimiento de acceso a la información pública </w:t>
      </w:r>
      <w:r>
        <w:rPr>
          <w:rFonts w:ascii="Palatino Linotype" w:eastAsia="Calibri" w:hAnsi="Palatino Linotype" w:cs="Tahoma"/>
          <w:iCs/>
          <w:sz w:val="22"/>
          <w:szCs w:val="22"/>
          <w:lang w:eastAsia="es-ES_tradnl"/>
        </w:rPr>
        <w:t>con el propósito de</w:t>
      </w:r>
      <w:r w:rsidRPr="00AF6580">
        <w:rPr>
          <w:rFonts w:ascii="Palatino Linotype" w:eastAsia="Calibri" w:hAnsi="Palatino Linotype" w:cs="Tahoma"/>
          <w:iCs/>
          <w:sz w:val="22"/>
          <w:szCs w:val="22"/>
          <w:lang w:eastAsia="es-ES_tradnl"/>
        </w:rPr>
        <w:t xml:space="preserve"> dar claridad en el tratamiento del tema en estudio. </w:t>
      </w:r>
    </w:p>
    <w:p w14:paraId="7C5264B1" w14:textId="77777777" w:rsidR="005D54FC" w:rsidRPr="00AF6580" w:rsidRDefault="005D54FC" w:rsidP="005D54FC">
      <w:pPr>
        <w:tabs>
          <w:tab w:val="left" w:pos="4962"/>
        </w:tabs>
        <w:spacing w:line="360" w:lineRule="auto"/>
        <w:jc w:val="both"/>
        <w:rPr>
          <w:rFonts w:ascii="Palatino Linotype" w:eastAsia="Calibri" w:hAnsi="Palatino Linotype" w:cs="Tahoma"/>
          <w:iCs/>
          <w:sz w:val="22"/>
          <w:szCs w:val="22"/>
          <w:lang w:eastAsia="es-ES_tradnl"/>
        </w:rPr>
      </w:pPr>
    </w:p>
    <w:p w14:paraId="7FEDC9F1" w14:textId="77777777" w:rsidR="00F27D8F" w:rsidRDefault="005D54FC" w:rsidP="005D54FC">
      <w:pPr>
        <w:tabs>
          <w:tab w:val="left" w:pos="4962"/>
        </w:tabs>
        <w:spacing w:line="360" w:lineRule="auto"/>
        <w:jc w:val="both"/>
        <w:rPr>
          <w:rFonts w:ascii="Palatino Linotype" w:eastAsia="Calibri" w:hAnsi="Palatino Linotype" w:cs="Tahoma"/>
          <w:iCs/>
          <w:sz w:val="22"/>
          <w:szCs w:val="22"/>
          <w:lang w:eastAsia="es-ES_tradnl"/>
        </w:rPr>
      </w:pPr>
      <w:r w:rsidRPr="00A119A3">
        <w:rPr>
          <w:rFonts w:ascii="Palatino Linotype" w:eastAsia="Calibri" w:hAnsi="Palatino Linotype" w:cs="Tahoma"/>
          <w:iCs/>
          <w:sz w:val="22"/>
          <w:szCs w:val="22"/>
          <w:lang w:eastAsia="es-ES_tradnl"/>
        </w:rPr>
        <w:t>El Particular solicitó a</w:t>
      </w:r>
      <w:r w:rsidR="00F27D8F">
        <w:rPr>
          <w:rFonts w:ascii="Palatino Linotype" w:eastAsia="Calibri" w:hAnsi="Palatino Linotype" w:cs="Tahoma"/>
          <w:iCs/>
          <w:sz w:val="22"/>
          <w:szCs w:val="22"/>
          <w:lang w:eastAsia="es-ES_tradnl"/>
        </w:rPr>
        <w:t>l</w:t>
      </w:r>
      <w:r>
        <w:rPr>
          <w:rFonts w:ascii="Palatino Linotype" w:eastAsia="Calibri" w:hAnsi="Palatino Linotype" w:cs="Tahoma"/>
          <w:iCs/>
          <w:sz w:val="22"/>
          <w:szCs w:val="22"/>
          <w:lang w:eastAsia="es-ES_tradnl"/>
        </w:rPr>
        <w:t xml:space="preserve"> </w:t>
      </w:r>
      <w:r w:rsidR="00F27D8F" w:rsidRPr="00F27D8F">
        <w:rPr>
          <w:rFonts w:ascii="Palatino Linotype" w:eastAsia="Calibri" w:hAnsi="Palatino Linotype" w:cs="Tahoma"/>
          <w:iCs/>
          <w:sz w:val="22"/>
          <w:szCs w:val="22"/>
          <w:lang w:eastAsia="es-ES_tradnl"/>
        </w:rPr>
        <w:t>Partido Revolucionario Institucional</w:t>
      </w:r>
      <w:r w:rsidR="00F27D8F">
        <w:rPr>
          <w:rFonts w:ascii="Palatino Linotype" w:eastAsia="Calibri" w:hAnsi="Palatino Linotype" w:cs="Tahoma"/>
          <w:iCs/>
          <w:sz w:val="22"/>
          <w:szCs w:val="22"/>
          <w:lang w:eastAsia="es-ES_tradnl"/>
        </w:rPr>
        <w:t xml:space="preserve"> lo siguiente:</w:t>
      </w:r>
    </w:p>
    <w:p w14:paraId="60691544" w14:textId="77777777" w:rsidR="00F27D8F" w:rsidRDefault="00F27D8F" w:rsidP="005D54FC">
      <w:pPr>
        <w:tabs>
          <w:tab w:val="left" w:pos="4962"/>
        </w:tabs>
        <w:spacing w:line="360" w:lineRule="auto"/>
        <w:jc w:val="both"/>
        <w:rPr>
          <w:rFonts w:ascii="Palatino Linotype" w:eastAsia="Calibri" w:hAnsi="Palatino Linotype" w:cs="Tahoma"/>
          <w:iCs/>
          <w:sz w:val="22"/>
          <w:szCs w:val="22"/>
          <w:lang w:eastAsia="es-ES_tradnl"/>
        </w:rPr>
      </w:pPr>
    </w:p>
    <w:p w14:paraId="3A61AF24" w14:textId="77777777" w:rsidR="00F27D8F" w:rsidRDefault="00F27D8F" w:rsidP="00F27D8F">
      <w:pPr>
        <w:tabs>
          <w:tab w:val="left" w:pos="4962"/>
        </w:tabs>
        <w:spacing w:line="360" w:lineRule="auto"/>
        <w:ind w:left="567" w:right="539"/>
        <w:jc w:val="both"/>
        <w:rPr>
          <w:rFonts w:ascii="Palatino Linotype" w:eastAsia="Calibri" w:hAnsi="Palatino Linotype" w:cs="Tahoma"/>
          <w:iCs/>
          <w:sz w:val="22"/>
          <w:szCs w:val="22"/>
          <w:lang w:eastAsia="es-ES_tradnl"/>
        </w:rPr>
      </w:pPr>
      <w:r w:rsidRPr="00F27D8F">
        <w:rPr>
          <w:rFonts w:ascii="Palatino Linotype" w:eastAsia="Calibri" w:hAnsi="Palatino Linotype" w:cs="Tahoma"/>
          <w:b/>
          <w:iCs/>
          <w:sz w:val="22"/>
          <w:szCs w:val="22"/>
          <w:lang w:eastAsia="es-ES_tradnl"/>
        </w:rPr>
        <w:t>1.</w:t>
      </w:r>
      <w:r w:rsidRPr="00F27D8F">
        <w:rPr>
          <w:rFonts w:ascii="Palatino Linotype" w:eastAsia="Calibri" w:hAnsi="Palatino Linotype" w:cs="Tahoma"/>
          <w:iCs/>
          <w:sz w:val="22"/>
          <w:szCs w:val="22"/>
          <w:lang w:eastAsia="es-ES_tradnl"/>
        </w:rPr>
        <w:t xml:space="preserve"> Fecha de registro del Partido en la entidad, con el nombre actual y en caso de cambio de nombre los nombres anteriores del partido y la fecha de cambio de nombre. </w:t>
      </w:r>
    </w:p>
    <w:p w14:paraId="5088BEF6" w14:textId="77777777" w:rsidR="00F27D8F" w:rsidRDefault="00F27D8F" w:rsidP="00F27D8F">
      <w:pPr>
        <w:tabs>
          <w:tab w:val="left" w:pos="4962"/>
        </w:tabs>
        <w:spacing w:line="360" w:lineRule="auto"/>
        <w:ind w:left="567" w:right="539"/>
        <w:jc w:val="both"/>
        <w:rPr>
          <w:rFonts w:ascii="Palatino Linotype" w:eastAsia="Calibri" w:hAnsi="Palatino Linotype" w:cs="Tahoma"/>
          <w:iCs/>
          <w:sz w:val="22"/>
          <w:szCs w:val="22"/>
          <w:lang w:eastAsia="es-ES_tradnl"/>
        </w:rPr>
      </w:pPr>
      <w:r w:rsidRPr="00F27D8F">
        <w:rPr>
          <w:rFonts w:ascii="Palatino Linotype" w:eastAsia="Calibri" w:hAnsi="Palatino Linotype" w:cs="Tahoma"/>
          <w:b/>
          <w:iCs/>
          <w:sz w:val="22"/>
          <w:szCs w:val="22"/>
          <w:lang w:eastAsia="es-ES_tradnl"/>
        </w:rPr>
        <w:lastRenderedPageBreak/>
        <w:t>2.</w:t>
      </w:r>
      <w:r w:rsidRPr="00F27D8F">
        <w:rPr>
          <w:rFonts w:ascii="Palatino Linotype" w:eastAsia="Calibri" w:hAnsi="Palatino Linotype" w:cs="Tahoma"/>
          <w:iCs/>
          <w:sz w:val="22"/>
          <w:szCs w:val="22"/>
          <w:lang w:eastAsia="es-ES_tradnl"/>
        </w:rPr>
        <w:t xml:space="preserve"> Nombre y cargo de los integrantes del comité ejecutivo estatal, de los comités distritales y municipales que han ocupado dichos cargos desde el año 1994 a la fecha 2019. </w:t>
      </w:r>
    </w:p>
    <w:p w14:paraId="2912B6C4" w14:textId="29A07CAC" w:rsidR="00F27D8F" w:rsidRDefault="00F27D8F" w:rsidP="00F27D8F">
      <w:pPr>
        <w:tabs>
          <w:tab w:val="left" w:pos="4962"/>
        </w:tabs>
        <w:spacing w:line="360" w:lineRule="auto"/>
        <w:ind w:left="567" w:right="539"/>
        <w:jc w:val="both"/>
        <w:rPr>
          <w:rFonts w:ascii="Palatino Linotype" w:eastAsia="Calibri" w:hAnsi="Palatino Linotype" w:cs="Tahoma"/>
          <w:iCs/>
          <w:sz w:val="22"/>
          <w:szCs w:val="22"/>
          <w:lang w:eastAsia="es-ES_tradnl"/>
        </w:rPr>
      </w:pPr>
      <w:r w:rsidRPr="00F27D8F">
        <w:rPr>
          <w:rFonts w:ascii="Palatino Linotype" w:eastAsia="Calibri" w:hAnsi="Palatino Linotype" w:cs="Tahoma"/>
          <w:b/>
          <w:iCs/>
          <w:sz w:val="22"/>
          <w:szCs w:val="22"/>
          <w:lang w:eastAsia="es-ES_tradnl"/>
        </w:rPr>
        <w:t>3.</w:t>
      </w:r>
      <w:r w:rsidRPr="00F27D8F">
        <w:rPr>
          <w:rFonts w:ascii="Palatino Linotype" w:eastAsia="Calibri" w:hAnsi="Palatino Linotype" w:cs="Tahoma"/>
          <w:iCs/>
          <w:sz w:val="22"/>
          <w:szCs w:val="22"/>
          <w:lang w:eastAsia="es-ES_tradnl"/>
        </w:rPr>
        <w:t xml:space="preserve"> Nombre y fecha de miembros de los comités estatal, municipal o distrital que hayan solicitado licencia, tiempo de duración de la misma, nombre de la persona que los sustituyó y fecha de reingreso al cargo en su caso. Se solicita dicha información con fines estadísticos y de estudio</w:t>
      </w:r>
      <w:r w:rsidR="0001743D">
        <w:rPr>
          <w:rFonts w:ascii="Palatino Linotype" w:eastAsia="Calibri" w:hAnsi="Palatino Linotype" w:cs="Tahoma"/>
          <w:iCs/>
          <w:sz w:val="22"/>
          <w:szCs w:val="22"/>
          <w:lang w:eastAsia="es-ES_tradnl"/>
        </w:rPr>
        <w:t>.</w:t>
      </w:r>
    </w:p>
    <w:p w14:paraId="4DFA370C" w14:textId="77777777" w:rsidR="005D54FC" w:rsidRDefault="005D54FC" w:rsidP="005D54FC">
      <w:pPr>
        <w:tabs>
          <w:tab w:val="left" w:pos="4962"/>
        </w:tabs>
        <w:spacing w:line="360" w:lineRule="auto"/>
        <w:jc w:val="both"/>
        <w:rPr>
          <w:rFonts w:ascii="Palatino Linotype" w:eastAsia="Calibri" w:hAnsi="Palatino Linotype" w:cs="Tahoma"/>
          <w:iCs/>
          <w:sz w:val="22"/>
          <w:szCs w:val="22"/>
          <w:lang w:eastAsia="es-ES_tradnl"/>
        </w:rPr>
      </w:pPr>
    </w:p>
    <w:p w14:paraId="131EA9E5" w14:textId="77777777" w:rsidR="005710FA" w:rsidRDefault="005D54FC" w:rsidP="005D54FC">
      <w:pPr>
        <w:tabs>
          <w:tab w:val="left" w:pos="4962"/>
        </w:tabs>
        <w:spacing w:line="360" w:lineRule="auto"/>
        <w:jc w:val="both"/>
        <w:rPr>
          <w:rFonts w:ascii="Palatino Linotype" w:eastAsia="Calibri" w:hAnsi="Palatino Linotype" w:cs="Tahoma"/>
          <w:iCs/>
          <w:sz w:val="22"/>
          <w:szCs w:val="22"/>
          <w:lang w:eastAsia="es-ES_tradnl"/>
        </w:rPr>
      </w:pPr>
      <w:r w:rsidRPr="00532A49">
        <w:rPr>
          <w:rFonts w:ascii="Palatino Linotype" w:eastAsia="Calibri" w:hAnsi="Palatino Linotype" w:cs="Tahoma"/>
          <w:iCs/>
          <w:sz w:val="22"/>
          <w:szCs w:val="22"/>
          <w:lang w:eastAsia="es-ES_tradnl"/>
        </w:rPr>
        <w:t>En respuesta, el Sujeto Obligado,</w:t>
      </w:r>
      <w:r w:rsidR="004B6CDC">
        <w:rPr>
          <w:rFonts w:ascii="Palatino Linotype" w:eastAsia="Calibri" w:hAnsi="Palatino Linotype" w:cs="Tahoma"/>
          <w:iCs/>
          <w:sz w:val="22"/>
          <w:szCs w:val="22"/>
          <w:lang w:eastAsia="es-ES_tradnl"/>
        </w:rPr>
        <w:t xml:space="preserve"> </w:t>
      </w:r>
      <w:r w:rsidR="005710FA">
        <w:rPr>
          <w:rFonts w:ascii="Palatino Linotype" w:eastAsia="Calibri" w:hAnsi="Palatino Linotype" w:cs="Tahoma"/>
          <w:iCs/>
          <w:sz w:val="22"/>
          <w:szCs w:val="22"/>
          <w:lang w:eastAsia="es-ES_tradnl"/>
        </w:rPr>
        <w:t xml:space="preserve">por lo que hace al punto marcado con el numeral 1 adjuntó </w:t>
      </w:r>
      <w:r w:rsidR="005710FA" w:rsidRPr="005710FA">
        <w:rPr>
          <w:rFonts w:ascii="Palatino Linotype" w:eastAsia="Calibri" w:hAnsi="Palatino Linotype" w:cs="Tahoma"/>
          <w:iCs/>
          <w:sz w:val="22"/>
          <w:szCs w:val="22"/>
          <w:lang w:eastAsia="es-ES_tradnl"/>
        </w:rPr>
        <w:t>el Acta Constitutiva del Partido Revolucionario Institucional donde</w:t>
      </w:r>
      <w:r w:rsidR="00391F2B">
        <w:rPr>
          <w:rFonts w:ascii="Palatino Linotype" w:eastAsia="Calibri" w:hAnsi="Palatino Linotype" w:cs="Tahoma"/>
          <w:iCs/>
          <w:sz w:val="22"/>
          <w:szCs w:val="22"/>
          <w:lang w:eastAsia="es-ES_tradnl"/>
        </w:rPr>
        <w:t xml:space="preserve"> el Particular </w:t>
      </w:r>
      <w:r w:rsidR="005710FA" w:rsidRPr="005710FA">
        <w:rPr>
          <w:rFonts w:ascii="Palatino Linotype" w:eastAsia="Calibri" w:hAnsi="Palatino Linotype" w:cs="Tahoma"/>
          <w:iCs/>
          <w:sz w:val="22"/>
          <w:szCs w:val="22"/>
          <w:lang w:eastAsia="es-ES_tradnl"/>
        </w:rPr>
        <w:t>p</w:t>
      </w:r>
      <w:r w:rsidR="00391F2B">
        <w:rPr>
          <w:rFonts w:ascii="Palatino Linotype" w:eastAsia="Calibri" w:hAnsi="Palatino Linotype" w:cs="Tahoma"/>
          <w:iCs/>
          <w:sz w:val="22"/>
          <w:szCs w:val="22"/>
          <w:lang w:eastAsia="es-ES_tradnl"/>
        </w:rPr>
        <w:t>uede</w:t>
      </w:r>
      <w:r w:rsidR="005710FA" w:rsidRPr="005710FA">
        <w:rPr>
          <w:rFonts w:ascii="Palatino Linotype" w:eastAsia="Calibri" w:hAnsi="Palatino Linotype" w:cs="Tahoma"/>
          <w:iCs/>
          <w:sz w:val="22"/>
          <w:szCs w:val="22"/>
          <w:lang w:eastAsia="es-ES_tradnl"/>
        </w:rPr>
        <w:t xml:space="preserve"> consultar </w:t>
      </w:r>
      <w:r w:rsidR="00391F2B">
        <w:rPr>
          <w:rFonts w:ascii="Palatino Linotype" w:eastAsia="Calibri" w:hAnsi="Palatino Linotype" w:cs="Tahoma"/>
          <w:iCs/>
          <w:sz w:val="22"/>
          <w:szCs w:val="22"/>
          <w:lang w:eastAsia="es-ES_tradnl"/>
        </w:rPr>
        <w:t>el</w:t>
      </w:r>
      <w:r w:rsidR="005710FA" w:rsidRPr="005710FA">
        <w:rPr>
          <w:rFonts w:ascii="Palatino Linotype" w:eastAsia="Calibri" w:hAnsi="Palatino Linotype" w:cs="Tahoma"/>
          <w:iCs/>
          <w:sz w:val="22"/>
          <w:szCs w:val="22"/>
          <w:lang w:eastAsia="es-ES_tradnl"/>
        </w:rPr>
        <w:t xml:space="preserve"> registro como Partido Político y los respectivos cambios de nombre</w:t>
      </w:r>
      <w:r w:rsidR="005710FA">
        <w:rPr>
          <w:rFonts w:ascii="Palatino Linotype" w:eastAsia="Calibri" w:hAnsi="Palatino Linotype" w:cs="Tahoma"/>
          <w:iCs/>
          <w:sz w:val="22"/>
          <w:szCs w:val="22"/>
          <w:lang w:eastAsia="es-ES_tradnl"/>
        </w:rPr>
        <w:t>, por lo que hace al punto dos adjuntó un archivo en el que supuestamente señalaba los datos del Comité Directivo Estatal y los Comités Municipales</w:t>
      </w:r>
      <w:r w:rsidR="00391F2B">
        <w:rPr>
          <w:rFonts w:ascii="Palatino Linotype" w:eastAsia="Calibri" w:hAnsi="Palatino Linotype" w:cs="Tahoma"/>
          <w:iCs/>
          <w:sz w:val="22"/>
          <w:szCs w:val="22"/>
          <w:lang w:eastAsia="es-ES_tradnl"/>
        </w:rPr>
        <w:t xml:space="preserve"> y por lo que hace al punto 3 refirió que ni encontró ningún documento en el que conste licencia de separación del cargo.</w:t>
      </w:r>
    </w:p>
    <w:p w14:paraId="1A686433" w14:textId="77777777" w:rsidR="00391F2B" w:rsidRDefault="00391F2B" w:rsidP="005D54FC">
      <w:pPr>
        <w:tabs>
          <w:tab w:val="left" w:pos="4962"/>
        </w:tabs>
        <w:spacing w:line="360" w:lineRule="auto"/>
        <w:jc w:val="both"/>
        <w:rPr>
          <w:rFonts w:ascii="Palatino Linotype" w:eastAsia="Calibri" w:hAnsi="Palatino Linotype" w:cs="Tahoma"/>
          <w:iCs/>
          <w:sz w:val="22"/>
          <w:szCs w:val="22"/>
          <w:lang w:eastAsia="es-ES_tradnl"/>
        </w:rPr>
      </w:pPr>
    </w:p>
    <w:p w14:paraId="31D8C03C" w14:textId="77777777" w:rsidR="009C4F77" w:rsidRDefault="00391F2B" w:rsidP="004B6CDC">
      <w:pPr>
        <w:tabs>
          <w:tab w:val="left" w:pos="4962"/>
        </w:tabs>
        <w:spacing w:line="360" w:lineRule="auto"/>
        <w:jc w:val="both"/>
        <w:rPr>
          <w:rFonts w:ascii="Palatino Linotype" w:hAnsi="Palatino Linotype" w:cs="Tahoma"/>
          <w:sz w:val="22"/>
          <w:szCs w:val="22"/>
        </w:rPr>
      </w:pPr>
      <w:r>
        <w:rPr>
          <w:rFonts w:ascii="Palatino Linotype" w:eastAsia="Calibri" w:hAnsi="Palatino Linotype" w:cs="Tahoma"/>
          <w:iCs/>
          <w:sz w:val="22"/>
          <w:szCs w:val="22"/>
          <w:lang w:eastAsia="es-ES_tradnl"/>
        </w:rPr>
        <w:t>Atento lo anterior,</w:t>
      </w:r>
      <w:r w:rsidR="005D54FC" w:rsidRPr="00532A49">
        <w:rPr>
          <w:rFonts w:ascii="Palatino Linotype" w:eastAsia="Calibri" w:hAnsi="Palatino Linotype" w:cs="Tahoma"/>
          <w:iCs/>
          <w:sz w:val="22"/>
          <w:szCs w:val="22"/>
          <w:lang w:eastAsia="es-ES_tradnl"/>
        </w:rPr>
        <w:t xml:space="preserve"> el Recurrente se inconformó</w:t>
      </w:r>
      <w:r>
        <w:rPr>
          <w:rFonts w:ascii="Palatino Linotype" w:eastAsia="Calibri" w:hAnsi="Palatino Linotype" w:cs="Tahoma"/>
          <w:iCs/>
          <w:sz w:val="22"/>
          <w:szCs w:val="22"/>
          <w:lang w:eastAsia="es-ES_tradnl"/>
        </w:rPr>
        <w:t xml:space="preserve"> por haber señalado diferente medio para que le entregaran la información, así como por no poder acceder a los documentos anexos referidos en respuesta y por información incompleta </w:t>
      </w:r>
      <w:r w:rsidR="00314297">
        <w:rPr>
          <w:rFonts w:ascii="Palatino Linotype" w:eastAsia="Calibri" w:hAnsi="Palatino Linotype" w:cs="Tahoma"/>
          <w:iCs/>
          <w:sz w:val="22"/>
          <w:szCs w:val="22"/>
          <w:lang w:eastAsia="es-ES_tradnl"/>
        </w:rPr>
        <w:t>por lo que hace al punto 3</w:t>
      </w:r>
      <w:r w:rsidR="009C4F77">
        <w:rPr>
          <w:rFonts w:ascii="Palatino Linotype" w:hAnsi="Palatino Linotype" w:cs="Tahoma"/>
          <w:sz w:val="22"/>
          <w:szCs w:val="22"/>
        </w:rPr>
        <w:t>.</w:t>
      </w:r>
    </w:p>
    <w:p w14:paraId="6353911E" w14:textId="77777777" w:rsidR="009C4F77" w:rsidRDefault="009C4F77" w:rsidP="004B6CDC">
      <w:pPr>
        <w:tabs>
          <w:tab w:val="left" w:pos="4962"/>
        </w:tabs>
        <w:spacing w:line="360" w:lineRule="auto"/>
        <w:jc w:val="both"/>
        <w:rPr>
          <w:rFonts w:ascii="Palatino Linotype" w:hAnsi="Palatino Linotype" w:cs="Tahoma"/>
          <w:sz w:val="22"/>
          <w:szCs w:val="22"/>
        </w:rPr>
      </w:pPr>
    </w:p>
    <w:p w14:paraId="17F30524" w14:textId="77777777" w:rsidR="00314297" w:rsidRDefault="009C4F77" w:rsidP="009C4F77">
      <w:pPr>
        <w:spacing w:line="360" w:lineRule="auto"/>
        <w:jc w:val="both"/>
        <w:rPr>
          <w:rFonts w:ascii="Palatino Linotype" w:hAnsi="Palatino Linotype" w:cs="Tahoma"/>
          <w:sz w:val="22"/>
          <w:szCs w:val="22"/>
        </w:rPr>
      </w:pPr>
      <w:r>
        <w:rPr>
          <w:rFonts w:ascii="Palatino Linotype" w:hAnsi="Palatino Linotype" w:cs="Tahoma"/>
          <w:sz w:val="22"/>
          <w:szCs w:val="22"/>
        </w:rPr>
        <w:t xml:space="preserve">Atento lo anterior, </w:t>
      </w:r>
      <w:r w:rsidR="004B6CDC">
        <w:rPr>
          <w:rFonts w:ascii="Palatino Linotype" w:hAnsi="Palatino Linotype" w:cs="Tahoma"/>
          <w:sz w:val="22"/>
          <w:szCs w:val="22"/>
        </w:rPr>
        <w:t xml:space="preserve">el Sujeto Obligado </w:t>
      </w:r>
      <w:r w:rsidR="005D54FC">
        <w:rPr>
          <w:rFonts w:ascii="Palatino Linotype" w:hAnsi="Palatino Linotype" w:cs="Tahoma"/>
          <w:sz w:val="22"/>
          <w:szCs w:val="22"/>
        </w:rPr>
        <w:t>vía Informe Justificado</w:t>
      </w:r>
      <w:r w:rsidR="005D54FC" w:rsidRPr="00AF6580">
        <w:rPr>
          <w:rFonts w:ascii="Palatino Linotype" w:hAnsi="Palatino Linotype" w:cs="Tahoma"/>
          <w:sz w:val="22"/>
          <w:szCs w:val="22"/>
        </w:rPr>
        <w:t>,</w:t>
      </w:r>
      <w:r w:rsidR="00805D4D">
        <w:rPr>
          <w:rFonts w:ascii="Palatino Linotype" w:hAnsi="Palatino Linotype" w:cs="Tahoma"/>
          <w:sz w:val="22"/>
          <w:szCs w:val="22"/>
        </w:rPr>
        <w:t xml:space="preserve"> por l</w:t>
      </w:r>
      <w:r w:rsidR="00314297">
        <w:rPr>
          <w:rFonts w:ascii="Palatino Linotype" w:hAnsi="Palatino Linotype" w:cs="Tahoma"/>
          <w:sz w:val="22"/>
          <w:szCs w:val="22"/>
        </w:rPr>
        <w:t>o</w:t>
      </w:r>
      <w:r w:rsidR="00805D4D">
        <w:rPr>
          <w:rFonts w:ascii="Palatino Linotype" w:hAnsi="Palatino Linotype" w:cs="Tahoma"/>
          <w:sz w:val="22"/>
          <w:szCs w:val="22"/>
        </w:rPr>
        <w:t xml:space="preserve"> que hace al primer punto</w:t>
      </w:r>
      <w:r w:rsidR="00314297">
        <w:rPr>
          <w:rFonts w:ascii="Palatino Linotype" w:hAnsi="Palatino Linotype" w:cs="Tahoma"/>
          <w:sz w:val="22"/>
          <w:szCs w:val="22"/>
        </w:rPr>
        <w:t>, señal</w:t>
      </w:r>
      <w:r w:rsidR="00805D4D">
        <w:rPr>
          <w:rFonts w:ascii="Palatino Linotype" w:hAnsi="Palatino Linotype" w:cs="Tahoma"/>
          <w:sz w:val="22"/>
          <w:szCs w:val="22"/>
        </w:rPr>
        <w:t>ó</w:t>
      </w:r>
      <w:r w:rsidR="00314297">
        <w:rPr>
          <w:rFonts w:ascii="Palatino Linotype" w:hAnsi="Palatino Linotype" w:cs="Tahoma"/>
          <w:sz w:val="22"/>
          <w:szCs w:val="22"/>
        </w:rPr>
        <w:t xml:space="preserve"> haber remitido el documento donde se desprende lo que el Particular solicitó, sin embargo, hizo más específica su respuesta y proporcionó un documento que contiene la historia del Sujeto Obligado además de proporcionar una liga electrónica en donde obra dicha información.</w:t>
      </w:r>
    </w:p>
    <w:p w14:paraId="6118F65D" w14:textId="77777777" w:rsidR="00314297" w:rsidRDefault="00314297" w:rsidP="009C4F77">
      <w:pPr>
        <w:spacing w:line="360" w:lineRule="auto"/>
        <w:jc w:val="both"/>
        <w:rPr>
          <w:rFonts w:ascii="Palatino Linotype" w:hAnsi="Palatino Linotype" w:cs="Tahoma"/>
          <w:sz w:val="22"/>
          <w:szCs w:val="22"/>
        </w:rPr>
      </w:pPr>
    </w:p>
    <w:p w14:paraId="15B04825" w14:textId="77777777" w:rsidR="00314297" w:rsidRDefault="00314297" w:rsidP="009C4F77">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Respecto del Punto dos, </w:t>
      </w:r>
      <w:r w:rsidR="00F5059B">
        <w:rPr>
          <w:rFonts w:ascii="Palatino Linotype" w:hAnsi="Palatino Linotype" w:cs="Tahoma"/>
          <w:sz w:val="22"/>
          <w:szCs w:val="22"/>
        </w:rPr>
        <w:t xml:space="preserve">señaló que se encuentra como Sujeto Obligado a </w:t>
      </w:r>
      <w:r w:rsidR="001A2975">
        <w:rPr>
          <w:rFonts w:ascii="Palatino Linotype" w:hAnsi="Palatino Linotype" w:cs="Tahoma"/>
          <w:sz w:val="22"/>
          <w:szCs w:val="22"/>
        </w:rPr>
        <w:t>partir de</w:t>
      </w:r>
      <w:r w:rsidR="001A2975" w:rsidRPr="001A2975">
        <w:rPr>
          <w:rFonts w:ascii="Palatino Linotype" w:hAnsi="Palatino Linotype" w:cs="Tahoma"/>
          <w:sz w:val="22"/>
          <w:szCs w:val="22"/>
        </w:rPr>
        <w:t xml:space="preserve"> la publicación de la Ley de Transparencia y Acceso a la Información Pública del Estado de México y Municipios, misma que fue publicada en el Periódico Oficial Gaceta de</w:t>
      </w:r>
      <w:r w:rsidR="001A2975">
        <w:rPr>
          <w:rFonts w:ascii="Palatino Linotype" w:hAnsi="Palatino Linotype" w:cs="Tahoma"/>
          <w:sz w:val="22"/>
          <w:szCs w:val="22"/>
        </w:rPr>
        <w:t xml:space="preserve">l Gobierno </w:t>
      </w:r>
      <w:r w:rsidR="001A2975" w:rsidRPr="001A2975">
        <w:rPr>
          <w:rFonts w:ascii="Palatino Linotype" w:hAnsi="Palatino Linotype" w:cs="Tahoma"/>
          <w:sz w:val="22"/>
          <w:szCs w:val="22"/>
        </w:rPr>
        <w:t>en fecha 4 de mayo de 2016</w:t>
      </w:r>
      <w:r w:rsidR="001A2975">
        <w:rPr>
          <w:rFonts w:ascii="Palatino Linotype" w:hAnsi="Palatino Linotype" w:cs="Tahoma"/>
          <w:sz w:val="22"/>
          <w:szCs w:val="22"/>
        </w:rPr>
        <w:t xml:space="preserve">, por lo que remitió el Acuerdo CT-09-19 por el que declara como inexistente la información </w:t>
      </w:r>
      <w:r w:rsidR="00805D4D">
        <w:rPr>
          <w:rFonts w:ascii="Palatino Linotype" w:hAnsi="Palatino Linotype" w:cs="Tahoma"/>
          <w:sz w:val="22"/>
          <w:szCs w:val="22"/>
        </w:rPr>
        <w:t xml:space="preserve">anterior </w:t>
      </w:r>
      <w:r w:rsidR="001A2975">
        <w:rPr>
          <w:rFonts w:ascii="Palatino Linotype" w:hAnsi="Palatino Linotype" w:cs="Tahoma"/>
          <w:sz w:val="22"/>
          <w:szCs w:val="22"/>
        </w:rPr>
        <w:t xml:space="preserve">al </w:t>
      </w:r>
      <w:r w:rsidR="00805D4D">
        <w:rPr>
          <w:rFonts w:ascii="Palatino Linotype" w:hAnsi="Palatino Linotype" w:cs="Tahoma"/>
          <w:sz w:val="22"/>
          <w:szCs w:val="22"/>
        </w:rPr>
        <w:t xml:space="preserve">año </w:t>
      </w:r>
      <w:r w:rsidR="001A2975">
        <w:rPr>
          <w:rFonts w:ascii="Palatino Linotype" w:hAnsi="Palatino Linotype" w:cs="Tahoma"/>
          <w:sz w:val="22"/>
          <w:szCs w:val="22"/>
        </w:rPr>
        <w:t xml:space="preserve">2015 y proporcionó la información respecto de los Presidentes y Secretarios Generales del Partido Revolucionario Institucional en el Estado de México así como los listados de los integrantes de los Comités Municipales de los años dos mil dieciséis, dos mil diecisiete, dos mil dieciocho y dos mil diecinueve; además de reiterar que </w:t>
      </w:r>
      <w:r w:rsidR="00586819">
        <w:rPr>
          <w:rFonts w:ascii="Palatino Linotype" w:hAnsi="Palatino Linotype" w:cs="Tahoma"/>
          <w:sz w:val="22"/>
          <w:szCs w:val="22"/>
        </w:rPr>
        <w:t>los comités distritales no forman parte integrante de la estructura del Sujeto Obligado.</w:t>
      </w:r>
    </w:p>
    <w:p w14:paraId="26CC7EAC" w14:textId="77777777" w:rsidR="001A2975" w:rsidRDefault="001A2975" w:rsidP="009C4F77">
      <w:pPr>
        <w:spacing w:line="360" w:lineRule="auto"/>
        <w:jc w:val="both"/>
        <w:rPr>
          <w:rFonts w:ascii="Palatino Linotype" w:hAnsi="Palatino Linotype" w:cs="Tahoma"/>
          <w:sz w:val="22"/>
          <w:szCs w:val="22"/>
        </w:rPr>
      </w:pPr>
    </w:p>
    <w:p w14:paraId="0E244E0D" w14:textId="77777777" w:rsidR="00586819" w:rsidRDefault="00586819" w:rsidP="00586819">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rPr>
        <w:t xml:space="preserve">En relación al punto tres, el Particular no específico la temporalidad de la cual requería la información por lo que correctamente el Sujeto Obligado </w:t>
      </w:r>
      <w:r>
        <w:rPr>
          <w:rFonts w:ascii="Palatino Linotype" w:hAnsi="Palatino Linotype" w:cs="Tahoma"/>
          <w:sz w:val="22"/>
          <w:szCs w:val="22"/>
          <w:lang w:val="es-ES"/>
        </w:rPr>
        <w:t>delimitó el periodo de búsqueda a un año, ello con base en el criterio 9/13 del ahora denominado Instituto Nacional de Transparencia, Acceso a la Información y Protección de Datos Personales (INAI), que a continuación se reproduce:</w:t>
      </w:r>
    </w:p>
    <w:p w14:paraId="21D2F9BA" w14:textId="77777777" w:rsidR="00586819" w:rsidRDefault="00586819" w:rsidP="00586819">
      <w:pPr>
        <w:spacing w:line="360" w:lineRule="auto"/>
        <w:ind w:right="-93"/>
        <w:jc w:val="both"/>
        <w:rPr>
          <w:rFonts w:ascii="Palatino Linotype" w:hAnsi="Palatino Linotype" w:cs="Tahoma"/>
          <w:sz w:val="22"/>
          <w:szCs w:val="22"/>
          <w:lang w:val="es-ES"/>
        </w:rPr>
      </w:pPr>
    </w:p>
    <w:p w14:paraId="35C32678" w14:textId="77777777" w:rsidR="00586819" w:rsidRPr="00586819" w:rsidRDefault="00586819" w:rsidP="00586819">
      <w:pPr>
        <w:spacing w:line="360" w:lineRule="auto"/>
        <w:ind w:left="567" w:right="567"/>
        <w:jc w:val="both"/>
        <w:rPr>
          <w:rFonts w:ascii="Palatino Linotype" w:hAnsi="Palatino Linotype" w:cs="Tahoma"/>
          <w:i/>
          <w:lang w:val="es-ES"/>
        </w:rPr>
      </w:pPr>
      <w:r w:rsidRPr="00586819">
        <w:rPr>
          <w:rFonts w:ascii="Palatino Linotype" w:hAnsi="Palatino Linotype" w:cs="Tahoma"/>
          <w:b/>
          <w:i/>
          <w:lang w:val="es-ES"/>
        </w:rPr>
        <w:t xml:space="preserve">Periodo de búsqueda de la información, cuando no se precisa en la solicitud de información. </w:t>
      </w:r>
      <w:r w:rsidRPr="00586819">
        <w:rPr>
          <w:rFonts w:ascii="Palatino Linotype" w:hAnsi="Palatino Linotype" w:cs="Tahoma"/>
          <w:i/>
          <w:lang w:val="es-ES"/>
        </w:rPr>
        <w:t>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w:t>
      </w:r>
      <w:r>
        <w:rPr>
          <w:rFonts w:ascii="Palatino Linotype" w:hAnsi="Palatino Linotype" w:cs="Tahoma"/>
          <w:i/>
          <w:lang w:val="es-ES"/>
        </w:rPr>
        <w:t xml:space="preserve"> el particular no haya señalado el periodo sobre el que requiere la </w:t>
      </w:r>
      <w:r w:rsidRPr="00586819">
        <w:rPr>
          <w:rFonts w:ascii="Palatino Linotype" w:hAnsi="Palatino Linotype" w:cs="Tahoma"/>
          <w:i/>
          <w:lang w:val="es-ES"/>
        </w:rPr>
        <w:t>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1AA79187" w14:textId="77777777" w:rsidR="00586819" w:rsidRPr="001E0D8F" w:rsidRDefault="00586819" w:rsidP="00586819">
      <w:pPr>
        <w:spacing w:line="360" w:lineRule="auto"/>
        <w:ind w:right="-93"/>
        <w:jc w:val="both"/>
        <w:rPr>
          <w:rFonts w:ascii="Palatino Linotype" w:hAnsi="Palatino Linotype" w:cs="Tahoma"/>
          <w:sz w:val="22"/>
          <w:szCs w:val="22"/>
          <w:lang w:val="es-ES"/>
        </w:rPr>
      </w:pPr>
    </w:p>
    <w:p w14:paraId="2986A9E8" w14:textId="77777777" w:rsidR="00586819" w:rsidRDefault="00586819" w:rsidP="009C4F77">
      <w:pPr>
        <w:spacing w:line="360" w:lineRule="auto"/>
        <w:jc w:val="both"/>
        <w:rPr>
          <w:rFonts w:ascii="Palatino Linotype" w:hAnsi="Palatino Linotype" w:cs="Tahoma"/>
          <w:sz w:val="22"/>
          <w:szCs w:val="22"/>
        </w:rPr>
      </w:pPr>
      <w:r>
        <w:rPr>
          <w:rFonts w:ascii="Palatino Linotype" w:hAnsi="Palatino Linotype" w:cs="Tahoma"/>
          <w:sz w:val="22"/>
          <w:szCs w:val="22"/>
        </w:rPr>
        <w:t xml:space="preserve">Después de establecer el periodo de búsqueda el Sujeto Obligado refirió </w:t>
      </w:r>
      <w:r w:rsidRPr="00586819">
        <w:rPr>
          <w:rFonts w:ascii="Palatino Linotype" w:hAnsi="Palatino Linotype" w:cs="Tahoma"/>
          <w:sz w:val="22"/>
          <w:szCs w:val="22"/>
        </w:rPr>
        <w:t xml:space="preserve">que después de una búsqueda exhaustiva y minuciosa no se encontró registro alguno de solicitud de licencia por </w:t>
      </w:r>
      <w:r w:rsidRPr="00586819">
        <w:rPr>
          <w:rFonts w:ascii="Palatino Linotype" w:hAnsi="Palatino Linotype" w:cs="Tahoma"/>
          <w:sz w:val="22"/>
          <w:szCs w:val="22"/>
        </w:rPr>
        <w:lastRenderedPageBreak/>
        <w:t>parte de algún miembro de Comité Estatal y Comités Municipales en el año inmediato anterior a la solicitud, además cabe hacer mención que en esta entidad federativa no se cuenta con la figura de Comités Distritales</w:t>
      </w:r>
      <w:r>
        <w:rPr>
          <w:rFonts w:ascii="Palatino Linotype" w:hAnsi="Palatino Linotype" w:cs="Tahoma"/>
          <w:sz w:val="22"/>
          <w:szCs w:val="22"/>
        </w:rPr>
        <w:t>.</w:t>
      </w:r>
    </w:p>
    <w:p w14:paraId="2E30F629" w14:textId="77777777" w:rsidR="00586819" w:rsidRDefault="00586819" w:rsidP="009C4F77">
      <w:pPr>
        <w:spacing w:line="360" w:lineRule="auto"/>
        <w:jc w:val="both"/>
        <w:rPr>
          <w:rFonts w:ascii="Palatino Linotype" w:hAnsi="Palatino Linotype" w:cs="Tahoma"/>
          <w:sz w:val="22"/>
          <w:szCs w:val="22"/>
        </w:rPr>
      </w:pPr>
    </w:p>
    <w:p w14:paraId="2760444F" w14:textId="77777777" w:rsidR="005D54FC" w:rsidRPr="00AF6580" w:rsidRDefault="00586819" w:rsidP="00586819">
      <w:pPr>
        <w:spacing w:line="360" w:lineRule="auto"/>
        <w:jc w:val="both"/>
        <w:rPr>
          <w:rFonts w:ascii="Palatino Linotype" w:hAnsi="Palatino Linotype" w:cs="Tahoma"/>
          <w:sz w:val="22"/>
          <w:szCs w:val="22"/>
        </w:rPr>
      </w:pPr>
      <w:r>
        <w:rPr>
          <w:rFonts w:ascii="Palatino Linotype" w:hAnsi="Palatino Linotype" w:cs="Tahoma"/>
          <w:sz w:val="22"/>
          <w:szCs w:val="22"/>
        </w:rPr>
        <w:t xml:space="preserve">Finalmente el Sujeto Obligado atento a la inconformidad del Particular respecto de que solicitó la información a través de su correo electrónico personal, notifico el Informe Justificado con sus anexos respectivos, además de que </w:t>
      </w:r>
      <w:r w:rsidR="005D54FC">
        <w:rPr>
          <w:rFonts w:ascii="Palatino Linotype" w:hAnsi="Palatino Linotype" w:cs="Tahoma"/>
          <w:sz w:val="22"/>
          <w:szCs w:val="22"/>
        </w:rPr>
        <w:t xml:space="preserve">la misma fe puesta </w:t>
      </w:r>
      <w:r w:rsidR="005D54FC" w:rsidRPr="00AF6580">
        <w:rPr>
          <w:rFonts w:ascii="Palatino Linotype" w:hAnsi="Palatino Linotype" w:cs="Tahoma"/>
          <w:sz w:val="22"/>
          <w:szCs w:val="22"/>
        </w:rPr>
        <w:t xml:space="preserve">a la vista </w:t>
      </w:r>
      <w:r w:rsidR="005D54FC">
        <w:rPr>
          <w:rFonts w:ascii="Palatino Linotype" w:hAnsi="Palatino Linotype" w:cs="Tahoma"/>
          <w:sz w:val="22"/>
          <w:szCs w:val="22"/>
        </w:rPr>
        <w:t xml:space="preserve">del Particular </w:t>
      </w:r>
      <w:r w:rsidR="005D54FC" w:rsidRPr="00AF6580">
        <w:rPr>
          <w:rFonts w:ascii="Palatino Linotype" w:hAnsi="Palatino Linotype" w:cs="Tahoma"/>
          <w:sz w:val="22"/>
          <w:szCs w:val="22"/>
        </w:rPr>
        <w:t>para que realizará las manifestaciones que en derecho conv</w:t>
      </w:r>
      <w:r w:rsidR="005D54FC">
        <w:rPr>
          <w:rFonts w:ascii="Palatino Linotype" w:hAnsi="Palatino Linotype" w:cs="Tahoma"/>
          <w:sz w:val="22"/>
          <w:szCs w:val="22"/>
        </w:rPr>
        <w:t>iniera</w:t>
      </w:r>
      <w:r w:rsidR="005D54FC" w:rsidRPr="00AF6580">
        <w:rPr>
          <w:rFonts w:ascii="Palatino Linotype" w:hAnsi="Palatino Linotype" w:cs="Tahoma"/>
          <w:sz w:val="22"/>
          <w:szCs w:val="22"/>
        </w:rPr>
        <w:t xml:space="preserve">; sin embargo, a la fecha del cierre de instrucción, no se recibieron manifestaciones adicionales por su </w:t>
      </w:r>
      <w:r w:rsidR="005D54FC">
        <w:rPr>
          <w:rFonts w:ascii="Palatino Linotype" w:hAnsi="Palatino Linotype" w:cs="Tahoma"/>
          <w:sz w:val="22"/>
          <w:szCs w:val="22"/>
        </w:rPr>
        <w:t>parte.</w:t>
      </w:r>
    </w:p>
    <w:p w14:paraId="33295421" w14:textId="77777777" w:rsidR="005D54FC" w:rsidRPr="00AF6580" w:rsidRDefault="005D54FC" w:rsidP="005D54FC">
      <w:pPr>
        <w:tabs>
          <w:tab w:val="left" w:pos="4962"/>
        </w:tabs>
        <w:spacing w:line="360" w:lineRule="auto"/>
        <w:jc w:val="both"/>
        <w:rPr>
          <w:rFonts w:ascii="Palatino Linotype" w:hAnsi="Palatino Linotype" w:cs="Tahoma"/>
          <w:sz w:val="22"/>
          <w:szCs w:val="22"/>
        </w:rPr>
      </w:pPr>
    </w:p>
    <w:p w14:paraId="538D5020" w14:textId="77777777" w:rsidR="005D54FC" w:rsidRDefault="005D54FC" w:rsidP="005D54FC">
      <w:pPr>
        <w:spacing w:line="360" w:lineRule="auto"/>
        <w:ind w:right="-91"/>
        <w:jc w:val="both"/>
        <w:rPr>
          <w:rFonts w:ascii="Palatino Linotype" w:eastAsia="Calibri" w:hAnsi="Palatino Linotype" w:cs="Tahoma"/>
          <w:bCs/>
          <w:sz w:val="22"/>
          <w:szCs w:val="22"/>
          <w:lang w:eastAsia="en-US"/>
        </w:rPr>
      </w:pPr>
      <w:r w:rsidRPr="00F40B3D">
        <w:rPr>
          <w:rFonts w:ascii="Palatino Linotype" w:eastAsia="Calibri" w:hAnsi="Palatino Linotype" w:cs="Tahoma"/>
          <w:bCs/>
          <w:sz w:val="22"/>
          <w:szCs w:val="22"/>
          <w:lang w:eastAsia="en-US"/>
        </w:rPr>
        <w:t>De lo anterior, se</w:t>
      </w:r>
      <w:r w:rsidRPr="00AF6580">
        <w:rPr>
          <w:rFonts w:ascii="Palatino Linotype" w:eastAsia="Calibri" w:hAnsi="Palatino Linotype" w:cs="Tahoma"/>
          <w:bCs/>
          <w:sz w:val="22"/>
          <w:szCs w:val="22"/>
          <w:lang w:eastAsia="en-US"/>
        </w:rPr>
        <w:t xml:space="preserve"> desprende que en un primer momento el Sujeto Obligado, </w:t>
      </w:r>
      <w:r w:rsidR="001255BC">
        <w:rPr>
          <w:rFonts w:ascii="Palatino Linotype" w:eastAsia="Calibri" w:hAnsi="Palatino Linotype" w:cs="Tahoma"/>
          <w:bCs/>
          <w:sz w:val="22"/>
          <w:szCs w:val="22"/>
          <w:lang w:eastAsia="en-US"/>
        </w:rPr>
        <w:t xml:space="preserve">proporciono solo una parte de la información solicitada </w:t>
      </w:r>
      <w:r w:rsidR="00D27CA2">
        <w:rPr>
          <w:rFonts w:ascii="Palatino Linotype" w:eastAsia="Calibri" w:hAnsi="Palatino Linotype" w:cs="Tahoma"/>
          <w:bCs/>
          <w:sz w:val="22"/>
          <w:szCs w:val="22"/>
          <w:lang w:eastAsia="en-US"/>
        </w:rPr>
        <w:t>por el Particular</w:t>
      </w:r>
      <w:r>
        <w:rPr>
          <w:rFonts w:ascii="Palatino Linotype" w:eastAsia="Calibri" w:hAnsi="Palatino Linotype" w:cs="Tahoma"/>
          <w:bCs/>
          <w:sz w:val="22"/>
          <w:szCs w:val="22"/>
          <w:lang w:eastAsia="en-US"/>
        </w:rPr>
        <w:t>, s</w:t>
      </w:r>
      <w:r w:rsidRPr="00AF6580">
        <w:rPr>
          <w:rFonts w:ascii="Palatino Linotype" w:eastAsia="Calibri" w:hAnsi="Palatino Linotype" w:cs="Tahoma"/>
          <w:bCs/>
          <w:sz w:val="22"/>
          <w:szCs w:val="22"/>
          <w:lang w:eastAsia="en-US"/>
        </w:rPr>
        <w:t xml:space="preserve">in embargo, </w:t>
      </w:r>
      <w:r>
        <w:rPr>
          <w:rFonts w:ascii="Palatino Linotype" w:eastAsia="Calibri" w:hAnsi="Palatino Linotype" w:cs="Tahoma"/>
          <w:bCs/>
          <w:sz w:val="22"/>
          <w:szCs w:val="22"/>
          <w:lang w:eastAsia="en-US"/>
        </w:rPr>
        <w:t xml:space="preserve">tal como consta en las documentales que integran el expediente, </w:t>
      </w:r>
      <w:r w:rsidRPr="00AF6580">
        <w:rPr>
          <w:rFonts w:ascii="Palatino Linotype" w:eastAsia="Calibri" w:hAnsi="Palatino Linotype" w:cs="Tahoma"/>
          <w:bCs/>
          <w:sz w:val="22"/>
          <w:szCs w:val="22"/>
          <w:lang w:eastAsia="en-US"/>
        </w:rPr>
        <w:t>mediante su Informe Justificado</w:t>
      </w:r>
      <w:r>
        <w:rPr>
          <w:rFonts w:ascii="Palatino Linotype" w:eastAsia="Calibri" w:hAnsi="Palatino Linotype" w:cs="Tahoma"/>
          <w:bCs/>
          <w:sz w:val="22"/>
          <w:szCs w:val="22"/>
          <w:lang w:eastAsia="en-US"/>
        </w:rPr>
        <w:t>,</w:t>
      </w:r>
      <w:r w:rsidRPr="00AF6580">
        <w:rPr>
          <w:rFonts w:ascii="Palatino Linotype" w:eastAsia="Calibri" w:hAnsi="Palatino Linotype" w:cs="Tahoma"/>
          <w:bCs/>
          <w:sz w:val="22"/>
          <w:szCs w:val="22"/>
          <w:lang w:eastAsia="en-US"/>
        </w:rPr>
        <w:t xml:space="preserve"> el </w:t>
      </w:r>
      <w:r w:rsidR="001255BC">
        <w:rPr>
          <w:rFonts w:ascii="Palatino Linotype" w:eastAsia="Calibri" w:hAnsi="Palatino Linotype" w:cs="Tahoma"/>
          <w:bCs/>
          <w:sz w:val="22"/>
          <w:szCs w:val="22"/>
          <w:lang w:eastAsia="en-US"/>
        </w:rPr>
        <w:t xml:space="preserve">Partido Revolucionario Institucional </w:t>
      </w:r>
      <w:r w:rsidR="00D27CA2">
        <w:rPr>
          <w:rFonts w:ascii="Palatino Linotype" w:eastAsia="Calibri" w:hAnsi="Palatino Linotype" w:cs="Tahoma"/>
          <w:bCs/>
          <w:sz w:val="22"/>
          <w:szCs w:val="22"/>
          <w:lang w:eastAsia="en-US"/>
        </w:rPr>
        <w:t>amplió su respuesta,</w:t>
      </w:r>
      <w:r>
        <w:rPr>
          <w:rFonts w:ascii="Palatino Linotype" w:eastAsia="Calibri" w:hAnsi="Palatino Linotype" w:cs="Tahoma"/>
          <w:bCs/>
          <w:sz w:val="22"/>
          <w:szCs w:val="22"/>
          <w:lang w:eastAsia="en-US"/>
        </w:rPr>
        <w:t xml:space="preserve"> </w:t>
      </w:r>
      <w:r w:rsidR="001255BC">
        <w:rPr>
          <w:rFonts w:ascii="Palatino Linotype" w:eastAsia="Calibri" w:hAnsi="Palatino Linotype" w:cs="Tahoma"/>
          <w:bCs/>
          <w:sz w:val="22"/>
          <w:szCs w:val="22"/>
          <w:lang w:eastAsia="en-US"/>
        </w:rPr>
        <w:t>en la que fue más específico y proporcionó</w:t>
      </w:r>
      <w:r w:rsidR="00D27CA2">
        <w:rPr>
          <w:rFonts w:ascii="Palatino Linotype" w:eastAsia="Calibri" w:hAnsi="Palatino Linotype" w:cs="Tahoma"/>
          <w:bCs/>
          <w:sz w:val="22"/>
          <w:szCs w:val="22"/>
          <w:lang w:eastAsia="en-US"/>
        </w:rPr>
        <w:t xml:space="preserve"> </w:t>
      </w:r>
      <w:r w:rsidR="001255BC">
        <w:rPr>
          <w:rFonts w:ascii="Palatino Linotype" w:eastAsia="Calibri" w:hAnsi="Palatino Linotype" w:cs="Tahoma"/>
          <w:bCs/>
          <w:sz w:val="22"/>
          <w:szCs w:val="22"/>
          <w:lang w:eastAsia="en-US"/>
        </w:rPr>
        <w:t>la información respecto del punto dos de la solicitud que no había anexado en respuesta, además de notificar al Particular a través de su correo electrónico</w:t>
      </w:r>
      <w:r w:rsidR="00AA52B8">
        <w:rPr>
          <w:rFonts w:ascii="Palatino Linotype" w:eastAsia="Calibri" w:hAnsi="Palatino Linotype" w:cs="Tahoma"/>
          <w:bCs/>
          <w:sz w:val="22"/>
          <w:szCs w:val="22"/>
          <w:lang w:eastAsia="en-US"/>
        </w:rPr>
        <w:t>, tal como lo solicitó en un principio</w:t>
      </w:r>
      <w:r w:rsidR="001255BC">
        <w:rPr>
          <w:rFonts w:ascii="Palatino Linotype" w:eastAsia="Calibri" w:hAnsi="Palatino Linotype" w:cs="Tahoma"/>
          <w:bCs/>
          <w:sz w:val="22"/>
          <w:szCs w:val="22"/>
          <w:lang w:eastAsia="en-US"/>
        </w:rPr>
        <w:t xml:space="preserve">. </w:t>
      </w:r>
    </w:p>
    <w:p w14:paraId="6F47C92B" w14:textId="77777777" w:rsidR="005D54FC" w:rsidRDefault="005D54FC" w:rsidP="005D54FC">
      <w:pPr>
        <w:spacing w:line="360" w:lineRule="auto"/>
        <w:ind w:right="-93"/>
        <w:jc w:val="both"/>
        <w:rPr>
          <w:rFonts w:ascii="Palatino Linotype" w:eastAsia="Calibri" w:hAnsi="Palatino Linotype" w:cs="Tahoma"/>
          <w:bCs/>
          <w:sz w:val="22"/>
          <w:szCs w:val="22"/>
          <w:lang w:eastAsia="en-US"/>
        </w:rPr>
      </w:pPr>
    </w:p>
    <w:p w14:paraId="2FFD65E4" w14:textId="77777777" w:rsidR="00DE6175" w:rsidRPr="0061200B" w:rsidRDefault="00DE6175" w:rsidP="00DE6175">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Atento a lo señalado,</w:t>
      </w:r>
      <w:r w:rsidRPr="0061200B">
        <w:rPr>
          <w:rFonts w:ascii="Palatino Linotype" w:hAnsi="Palatino Linotype" w:cs="Tahoma"/>
          <w:sz w:val="22"/>
          <w:szCs w:val="22"/>
        </w:rPr>
        <w:t xml:space="preserve"> este Órgano Garante no está facultado para manifestarse sobre la veracidad de lo afirmado por parte del Sujeto Obligado pues no existe precepto legal alguno en la Ley de la materia que lo faculte para ello.</w:t>
      </w:r>
    </w:p>
    <w:p w14:paraId="273AABA1" w14:textId="77777777" w:rsidR="00DE6175" w:rsidRPr="0061200B" w:rsidRDefault="00DE6175" w:rsidP="00DE6175">
      <w:pPr>
        <w:spacing w:line="360" w:lineRule="auto"/>
        <w:jc w:val="both"/>
        <w:rPr>
          <w:rFonts w:ascii="Palatino Linotype" w:hAnsi="Palatino Linotype" w:cs="Tahoma"/>
          <w:sz w:val="22"/>
          <w:szCs w:val="22"/>
        </w:rPr>
      </w:pPr>
    </w:p>
    <w:p w14:paraId="10D70420" w14:textId="77777777" w:rsidR="00DE6175" w:rsidRPr="0061200B" w:rsidRDefault="00DE6175" w:rsidP="00DE6175">
      <w:pPr>
        <w:spacing w:line="360" w:lineRule="auto"/>
        <w:jc w:val="both"/>
        <w:rPr>
          <w:rFonts w:ascii="Palatino Linotype" w:hAnsi="Palatino Linotype" w:cs="Tahoma"/>
          <w:sz w:val="22"/>
          <w:szCs w:val="22"/>
        </w:rPr>
      </w:pPr>
      <w:r w:rsidRPr="0061200B">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7E3F64C4" w14:textId="77777777" w:rsidR="00DE6175" w:rsidRDefault="00DE6175" w:rsidP="00DE6175">
      <w:pPr>
        <w:spacing w:line="360" w:lineRule="auto"/>
        <w:ind w:left="567" w:right="539"/>
        <w:jc w:val="both"/>
        <w:rPr>
          <w:rFonts w:ascii="Palatino Linotype" w:hAnsi="Palatino Linotype" w:cs="Tahoma"/>
          <w:i/>
          <w:szCs w:val="24"/>
        </w:rPr>
      </w:pPr>
      <w:r w:rsidRPr="001B1C4A">
        <w:rPr>
          <w:rFonts w:ascii="Palatino Linotype" w:hAnsi="Palatino Linotype" w:cs="Tahoma"/>
          <w:b/>
          <w:i/>
          <w:szCs w:val="24"/>
        </w:rPr>
        <w:lastRenderedPageBreak/>
        <w:t>“El Instituto Federal de Acceso a la Información y Protección de Datos no cuenta con facultades para pronunciarse respecto de la veracidad de los documentos proporcionados por los sujetos obligados.</w:t>
      </w:r>
      <w:r w:rsidRPr="001B1C4A">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109B0DB" w14:textId="77777777" w:rsidR="00DE6175" w:rsidRDefault="00DE6175" w:rsidP="005D54FC">
      <w:pPr>
        <w:spacing w:line="360" w:lineRule="auto"/>
        <w:ind w:right="-93"/>
        <w:jc w:val="both"/>
        <w:rPr>
          <w:rFonts w:ascii="Palatino Linotype" w:eastAsia="Calibri" w:hAnsi="Palatino Linotype" w:cs="Tahoma"/>
          <w:bCs/>
          <w:sz w:val="22"/>
          <w:szCs w:val="22"/>
          <w:lang w:eastAsia="en-US"/>
        </w:rPr>
      </w:pPr>
    </w:p>
    <w:p w14:paraId="4BD2B2ED" w14:textId="77777777" w:rsidR="001255BC" w:rsidRPr="001255BC" w:rsidRDefault="001255BC" w:rsidP="001255BC">
      <w:pPr>
        <w:spacing w:line="360" w:lineRule="auto"/>
        <w:jc w:val="both"/>
        <w:rPr>
          <w:rFonts w:ascii="Palatino Linotype" w:hAnsi="Palatino Linotype" w:cs="Tahoma"/>
          <w:sz w:val="22"/>
          <w:szCs w:val="22"/>
        </w:rPr>
      </w:pPr>
      <w:r>
        <w:rPr>
          <w:rFonts w:ascii="Palatino Linotype" w:hAnsi="Palatino Linotype" w:cs="Tahoma"/>
          <w:sz w:val="22"/>
          <w:szCs w:val="22"/>
        </w:rPr>
        <w:t>A</w:t>
      </w:r>
      <w:r w:rsidRPr="00CE47BC">
        <w:rPr>
          <w:rFonts w:ascii="Palatino Linotype" w:hAnsi="Palatino Linotype" w:cs="Tahoma"/>
          <w:sz w:val="22"/>
          <w:szCs w:val="22"/>
        </w:rPr>
        <w:t xml:space="preserve">unado </w:t>
      </w:r>
      <w:r>
        <w:rPr>
          <w:rFonts w:ascii="Palatino Linotype" w:hAnsi="Palatino Linotype" w:cs="Tahoma"/>
          <w:sz w:val="22"/>
          <w:szCs w:val="22"/>
        </w:rPr>
        <w:t>lo anterior y por lo que hace al punto 3 de la solicitud y de la manifestación realizada por el Sujeto Obligado,</w:t>
      </w:r>
      <w:r w:rsidRPr="00CE47BC">
        <w:rPr>
          <w:rFonts w:ascii="Palatino Linotype" w:hAnsi="Palatino Linotype" w:cs="Tahoma"/>
          <w:sz w:val="22"/>
          <w:szCs w:val="22"/>
        </w:rPr>
        <w:t xml:space="preserve"> este Pleno considera que constituye una expresión en sentido negativo, ya que, es claro que dicha manifestación se encuentran relacionadas de manera directa </w:t>
      </w:r>
      <w:r>
        <w:rPr>
          <w:rFonts w:ascii="Palatino Linotype" w:hAnsi="Palatino Linotype" w:cs="Tahoma"/>
          <w:sz w:val="22"/>
          <w:szCs w:val="22"/>
        </w:rPr>
        <w:t>e in</w:t>
      </w:r>
      <w:r w:rsidRPr="00CE47BC">
        <w:rPr>
          <w:rFonts w:ascii="Palatino Linotype" w:hAnsi="Palatino Linotype" w:cs="Tahoma"/>
          <w:sz w:val="22"/>
          <w:szCs w:val="22"/>
        </w:rPr>
        <w:t>mediata con la solicitud de acceso a la infor</w:t>
      </w:r>
      <w:r>
        <w:rPr>
          <w:rFonts w:ascii="Palatino Linotype" w:hAnsi="Palatino Linotype" w:cs="Tahoma"/>
          <w:sz w:val="22"/>
          <w:szCs w:val="22"/>
        </w:rPr>
        <w:t xml:space="preserve">mación en estudio, inherente a las licencias solicitadas por los integrantes de los Comités; por lo que </w:t>
      </w:r>
      <w:r>
        <w:rPr>
          <w:rFonts w:ascii="Palatino Linotype" w:hAnsi="Palatino Linotype" w:cs="Tahoma"/>
          <w:sz w:val="22"/>
          <w:szCs w:val="24"/>
          <w:lang w:val="es-ES"/>
        </w:rPr>
        <w:t xml:space="preserve">al tratarse de </w:t>
      </w:r>
      <w:r w:rsidRPr="009D0858">
        <w:rPr>
          <w:rFonts w:ascii="Palatino Linotype" w:hAnsi="Palatino Linotype" w:cs="Tahoma"/>
          <w:sz w:val="22"/>
          <w:szCs w:val="24"/>
          <w:lang w:val="es-ES"/>
        </w:rPr>
        <w:t>hecho</w:t>
      </w:r>
      <w:r>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negativo</w:t>
      </w:r>
      <w:r>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es </w:t>
      </w:r>
      <w:r>
        <w:rPr>
          <w:rFonts w:ascii="Palatino Linotype" w:hAnsi="Palatino Linotype" w:cs="Tahoma"/>
          <w:sz w:val="22"/>
          <w:szCs w:val="24"/>
          <w:lang w:val="es-ES"/>
        </w:rPr>
        <w:t>evidente</w:t>
      </w:r>
      <w:r w:rsidRPr="009D0858">
        <w:rPr>
          <w:rFonts w:ascii="Palatino Linotype" w:hAnsi="Palatino Linotype" w:cs="Tahoma"/>
          <w:sz w:val="22"/>
          <w:szCs w:val="24"/>
          <w:lang w:val="es-ES"/>
        </w:rPr>
        <w:t xml:space="preserve"> que </w:t>
      </w:r>
      <w:r>
        <w:rPr>
          <w:rFonts w:ascii="Palatino Linotype" w:hAnsi="Palatino Linotype" w:cs="Tahoma"/>
          <w:sz w:val="22"/>
          <w:szCs w:val="24"/>
          <w:lang w:val="es-ES"/>
        </w:rPr>
        <w:t xml:space="preserve">la información solicitada </w:t>
      </w:r>
      <w:r w:rsidRPr="009D0858">
        <w:rPr>
          <w:rFonts w:ascii="Palatino Linotype" w:hAnsi="Palatino Linotype" w:cs="Tahoma"/>
          <w:sz w:val="22"/>
          <w:szCs w:val="24"/>
          <w:lang w:val="es-ES"/>
        </w:rPr>
        <w:t>no puede fácticamente obrar en los archivos del Sujeto</w:t>
      </w:r>
      <w:r w:rsidRPr="009D0858">
        <w:rPr>
          <w:rFonts w:ascii="Palatino Linotype" w:hAnsi="Palatino Linotype" w:cs="Tahoma"/>
          <w:b/>
          <w:sz w:val="22"/>
          <w:szCs w:val="24"/>
          <w:lang w:val="es-ES"/>
        </w:rPr>
        <w:t xml:space="preserve"> </w:t>
      </w:r>
      <w:r w:rsidRPr="009D0858">
        <w:rPr>
          <w:rFonts w:ascii="Palatino Linotype" w:hAnsi="Palatino Linotype" w:cs="Tahoma"/>
          <w:sz w:val="22"/>
          <w:szCs w:val="24"/>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14:paraId="6D27011E" w14:textId="77777777" w:rsidR="001255BC" w:rsidRDefault="001255BC" w:rsidP="005D54FC">
      <w:pPr>
        <w:spacing w:line="360" w:lineRule="auto"/>
        <w:ind w:right="-93"/>
        <w:jc w:val="both"/>
        <w:rPr>
          <w:rFonts w:ascii="Palatino Linotype" w:eastAsia="Calibri" w:hAnsi="Palatino Linotype" w:cs="Tahoma"/>
          <w:bCs/>
          <w:sz w:val="22"/>
          <w:szCs w:val="22"/>
          <w:lang w:eastAsia="en-US"/>
        </w:rPr>
      </w:pPr>
    </w:p>
    <w:p w14:paraId="0C62BFA2" w14:textId="77777777" w:rsidR="005D54FC" w:rsidRPr="00D27CA2" w:rsidRDefault="005D54FC" w:rsidP="00D27CA2">
      <w:pPr>
        <w:spacing w:line="360" w:lineRule="auto"/>
        <w:ind w:right="-91"/>
        <w:jc w:val="both"/>
        <w:rPr>
          <w:rFonts w:ascii="Palatino Linotype" w:eastAsia="Calibri" w:hAnsi="Palatino Linotype" w:cs="Tahoma"/>
          <w:bCs/>
          <w:sz w:val="22"/>
          <w:szCs w:val="22"/>
          <w:lang w:eastAsia="en-US"/>
        </w:rPr>
      </w:pPr>
      <w:r w:rsidRPr="00A64536">
        <w:rPr>
          <w:rFonts w:ascii="Palatino Linotype" w:hAnsi="Palatino Linotype" w:cs="Arial"/>
          <w:sz w:val="22"/>
          <w:szCs w:val="22"/>
        </w:rPr>
        <w:t xml:space="preserve">Por lo tanto, como se expuso previamente, el Sujeto Obligado mediante su Informe Justificado, completó su respuesta </w:t>
      </w:r>
      <w:r w:rsidR="00D27CA2">
        <w:rPr>
          <w:rFonts w:ascii="Palatino Linotype" w:hAnsi="Palatino Linotype" w:cs="Arial"/>
          <w:sz w:val="22"/>
          <w:szCs w:val="22"/>
        </w:rPr>
        <w:t>y proporciono</w:t>
      </w:r>
      <w:r w:rsidR="00D27CA2" w:rsidRPr="00D27CA2">
        <w:t xml:space="preserve"> </w:t>
      </w:r>
      <w:r w:rsidR="00D27CA2" w:rsidRPr="00D27CA2">
        <w:rPr>
          <w:rFonts w:ascii="Palatino Linotype" w:hAnsi="Palatino Linotype" w:cs="Arial"/>
          <w:sz w:val="22"/>
          <w:szCs w:val="22"/>
        </w:rPr>
        <w:t>la</w:t>
      </w:r>
      <w:r w:rsidR="001255BC">
        <w:rPr>
          <w:rFonts w:ascii="Palatino Linotype" w:hAnsi="Palatino Linotype" w:cs="Arial"/>
          <w:sz w:val="22"/>
          <w:szCs w:val="22"/>
        </w:rPr>
        <w:t xml:space="preserve"> información faltante además de dar mayor certeza con la información remitida en el punto 1 y 2 junto con el de Acuerdo de Inexistencia remitido</w:t>
      </w:r>
      <w:r w:rsidRPr="00A64536">
        <w:rPr>
          <w:rFonts w:ascii="Palatino Linotype" w:hAnsi="Palatino Linotype" w:cs="Tahoma"/>
          <w:sz w:val="22"/>
          <w:szCs w:val="22"/>
        </w:rPr>
        <w:t xml:space="preserve">, </w:t>
      </w:r>
      <w:r w:rsidR="001255BC">
        <w:rPr>
          <w:rFonts w:ascii="Palatino Linotype" w:hAnsi="Palatino Linotype" w:cs="Tahoma"/>
          <w:sz w:val="22"/>
          <w:szCs w:val="22"/>
        </w:rPr>
        <w:t xml:space="preserve">por </w:t>
      </w:r>
      <w:r w:rsidR="001255BC">
        <w:rPr>
          <w:rFonts w:ascii="Palatino Linotype" w:hAnsi="Palatino Linotype" w:cs="Tahoma"/>
          <w:sz w:val="22"/>
          <w:szCs w:val="22"/>
        </w:rPr>
        <w:lastRenderedPageBreak/>
        <w:t xml:space="preserve">el que especifica porque no cuenta con la información solicitada, </w:t>
      </w:r>
      <w:r w:rsidRPr="00A64536">
        <w:rPr>
          <w:rFonts w:ascii="Palatino Linotype" w:eastAsia="Calibri" w:hAnsi="Palatino Linotype" w:cs="Tahoma"/>
          <w:bCs/>
          <w:sz w:val="22"/>
          <w:szCs w:val="22"/>
          <w:lang w:eastAsia="en-US"/>
        </w:rPr>
        <w:t>situación que deja sin materia el presente Recurso de Revisión, en consecuencia, se estima que se actualiza el supuesto establecido en la fracción III, del artículo 192, de la Ley de la materia, el cual determina lo siguiente:</w:t>
      </w:r>
    </w:p>
    <w:p w14:paraId="435E5456" w14:textId="77777777" w:rsidR="005D54FC" w:rsidRDefault="005D54FC" w:rsidP="005D54FC">
      <w:pPr>
        <w:spacing w:line="360" w:lineRule="auto"/>
        <w:ind w:right="-93"/>
        <w:jc w:val="both"/>
        <w:rPr>
          <w:rFonts w:ascii="Palatino Linotype" w:eastAsia="Calibri" w:hAnsi="Palatino Linotype" w:cs="Tahoma"/>
          <w:bCs/>
          <w:sz w:val="22"/>
          <w:szCs w:val="22"/>
          <w:lang w:eastAsia="en-US"/>
        </w:rPr>
      </w:pPr>
    </w:p>
    <w:p w14:paraId="14D640B6" w14:textId="77777777" w:rsidR="005D54FC" w:rsidRPr="001B1C4A" w:rsidRDefault="005D54FC" w:rsidP="005D54FC">
      <w:pPr>
        <w:spacing w:line="360" w:lineRule="auto"/>
        <w:ind w:left="567" w:right="567"/>
        <w:jc w:val="both"/>
        <w:rPr>
          <w:rFonts w:ascii="Palatino Linotype" w:eastAsia="Calibri" w:hAnsi="Palatino Linotype" w:cs="Tahoma"/>
          <w:bCs/>
          <w:i/>
          <w:szCs w:val="22"/>
          <w:lang w:eastAsia="en-US"/>
        </w:rPr>
      </w:pPr>
      <w:r w:rsidRPr="001B1C4A">
        <w:rPr>
          <w:rFonts w:ascii="Palatino Linotype" w:eastAsia="Calibri" w:hAnsi="Palatino Linotype" w:cs="Tahoma"/>
          <w:b/>
          <w:bCs/>
          <w:i/>
          <w:szCs w:val="22"/>
          <w:lang w:eastAsia="en-US"/>
        </w:rPr>
        <w:t>Artículo 192.</w:t>
      </w:r>
      <w:r w:rsidRPr="001B1C4A">
        <w:rPr>
          <w:rFonts w:ascii="Palatino Linotype" w:eastAsia="Calibri" w:hAnsi="Palatino Linotype" w:cs="Tahoma"/>
          <w:bCs/>
          <w:i/>
          <w:szCs w:val="22"/>
          <w:lang w:eastAsia="en-US"/>
        </w:rPr>
        <w:t xml:space="preserve"> El recurso será </w:t>
      </w:r>
      <w:r w:rsidRPr="001B1C4A">
        <w:rPr>
          <w:rFonts w:ascii="Palatino Linotype" w:eastAsia="Calibri" w:hAnsi="Palatino Linotype" w:cs="Tahoma"/>
          <w:b/>
          <w:bCs/>
          <w:i/>
          <w:szCs w:val="22"/>
          <w:u w:val="single"/>
          <w:lang w:eastAsia="en-US"/>
        </w:rPr>
        <w:t>sobreseído</w:t>
      </w:r>
      <w:r w:rsidRPr="001B1C4A">
        <w:rPr>
          <w:rFonts w:ascii="Palatino Linotype" w:eastAsia="Calibri" w:hAnsi="Palatino Linotype" w:cs="Tahoma"/>
          <w:bCs/>
          <w:i/>
          <w:szCs w:val="22"/>
          <w:lang w:eastAsia="en-US"/>
        </w:rPr>
        <w:t xml:space="preserve">, en todo o en parte, </w:t>
      </w:r>
      <w:r w:rsidRPr="001B1C4A">
        <w:rPr>
          <w:rFonts w:ascii="Palatino Linotype" w:eastAsia="Calibri" w:hAnsi="Palatino Linotype" w:cs="Tahoma"/>
          <w:b/>
          <w:bCs/>
          <w:i/>
          <w:szCs w:val="22"/>
          <w:lang w:eastAsia="en-US"/>
        </w:rPr>
        <w:t xml:space="preserve">cuando </w:t>
      </w:r>
      <w:r w:rsidRPr="001B1C4A">
        <w:rPr>
          <w:rFonts w:ascii="Palatino Linotype" w:eastAsia="Calibri" w:hAnsi="Palatino Linotype" w:cs="Tahoma"/>
          <w:bCs/>
          <w:i/>
          <w:szCs w:val="22"/>
          <w:lang w:eastAsia="en-US"/>
        </w:rPr>
        <w:t>una vez admitido, se actualicen alguno de los siguientes supuestos:</w:t>
      </w:r>
    </w:p>
    <w:p w14:paraId="7A7D34F2" w14:textId="77777777" w:rsidR="005D54FC" w:rsidRPr="001B1C4A" w:rsidRDefault="005D54FC" w:rsidP="005D54FC">
      <w:pPr>
        <w:spacing w:line="360" w:lineRule="auto"/>
        <w:ind w:left="567" w:right="567"/>
        <w:jc w:val="both"/>
        <w:rPr>
          <w:rFonts w:ascii="Palatino Linotype" w:eastAsia="Calibri" w:hAnsi="Palatino Linotype" w:cs="Tahoma"/>
          <w:bCs/>
          <w:i/>
          <w:szCs w:val="22"/>
          <w:lang w:eastAsia="en-US"/>
        </w:rPr>
      </w:pPr>
      <w:r w:rsidRPr="001B1C4A">
        <w:rPr>
          <w:rFonts w:ascii="Palatino Linotype" w:eastAsia="Calibri" w:hAnsi="Palatino Linotype" w:cs="Tahoma"/>
          <w:bCs/>
          <w:i/>
          <w:szCs w:val="22"/>
          <w:lang w:eastAsia="en-US"/>
        </w:rPr>
        <w:t>I. El recurrente se desista expresamente del recurso;</w:t>
      </w:r>
    </w:p>
    <w:p w14:paraId="306515E9" w14:textId="77777777" w:rsidR="005D54FC" w:rsidRPr="001B1C4A" w:rsidRDefault="005D54FC" w:rsidP="005D54FC">
      <w:pPr>
        <w:spacing w:line="360" w:lineRule="auto"/>
        <w:ind w:left="567" w:right="567"/>
        <w:jc w:val="both"/>
        <w:rPr>
          <w:rFonts w:ascii="Palatino Linotype" w:eastAsia="Calibri" w:hAnsi="Palatino Linotype" w:cs="Tahoma"/>
          <w:bCs/>
          <w:i/>
          <w:szCs w:val="22"/>
          <w:lang w:eastAsia="en-US"/>
        </w:rPr>
      </w:pPr>
      <w:r w:rsidRPr="001B1C4A">
        <w:rPr>
          <w:rFonts w:ascii="Palatino Linotype" w:eastAsia="Calibri" w:hAnsi="Palatino Linotype" w:cs="Tahoma"/>
          <w:bCs/>
          <w:i/>
          <w:szCs w:val="22"/>
          <w:lang w:eastAsia="en-US"/>
        </w:rPr>
        <w:t>II. El recurrente fallezca o, tratándose de personas jurídicas colectivas, se disuelva;</w:t>
      </w:r>
    </w:p>
    <w:p w14:paraId="310657FF" w14:textId="77777777" w:rsidR="005D54FC" w:rsidRPr="001B1C4A" w:rsidRDefault="005D54FC" w:rsidP="005D54FC">
      <w:pPr>
        <w:spacing w:line="360" w:lineRule="auto"/>
        <w:ind w:left="567" w:right="567"/>
        <w:jc w:val="both"/>
        <w:rPr>
          <w:rFonts w:ascii="Palatino Linotype" w:eastAsia="Calibri" w:hAnsi="Palatino Linotype" w:cs="Tahoma"/>
          <w:b/>
          <w:bCs/>
          <w:i/>
          <w:szCs w:val="22"/>
          <w:lang w:eastAsia="en-US"/>
        </w:rPr>
      </w:pPr>
      <w:r w:rsidRPr="001B1C4A">
        <w:rPr>
          <w:rFonts w:ascii="Palatino Linotype" w:eastAsia="Calibri" w:hAnsi="Palatino Linotype" w:cs="Tahoma"/>
          <w:b/>
          <w:bCs/>
          <w:i/>
          <w:szCs w:val="22"/>
          <w:lang w:eastAsia="en-US"/>
        </w:rPr>
        <w:t>III. El sujeto obligado responsable del acto lo modifique o revoque de tal manera que el recurso de revisión quede sin materia;</w:t>
      </w:r>
    </w:p>
    <w:p w14:paraId="5B6AAEFF" w14:textId="77777777" w:rsidR="005D54FC" w:rsidRPr="001B1C4A" w:rsidRDefault="005D54FC" w:rsidP="005D54FC">
      <w:pPr>
        <w:spacing w:line="360" w:lineRule="auto"/>
        <w:ind w:left="567" w:right="567"/>
        <w:jc w:val="both"/>
        <w:rPr>
          <w:rFonts w:ascii="Palatino Linotype" w:eastAsia="Calibri" w:hAnsi="Palatino Linotype" w:cs="Tahoma"/>
          <w:bCs/>
          <w:i/>
          <w:szCs w:val="22"/>
          <w:lang w:eastAsia="en-US"/>
        </w:rPr>
      </w:pPr>
      <w:r w:rsidRPr="001B1C4A">
        <w:rPr>
          <w:rFonts w:ascii="Palatino Linotype" w:eastAsia="Calibri" w:hAnsi="Palatino Linotype" w:cs="Tahoma"/>
          <w:bCs/>
          <w:i/>
          <w:szCs w:val="22"/>
          <w:lang w:eastAsia="en-US"/>
        </w:rPr>
        <w:t>…</w:t>
      </w:r>
    </w:p>
    <w:p w14:paraId="26C852EA" w14:textId="77777777" w:rsidR="005D54FC" w:rsidRPr="002A7A2C" w:rsidRDefault="005D54FC" w:rsidP="005D54FC">
      <w:pPr>
        <w:spacing w:line="360" w:lineRule="auto"/>
        <w:ind w:left="567" w:right="567"/>
        <w:jc w:val="both"/>
        <w:rPr>
          <w:rFonts w:ascii="Palatino Linotype" w:eastAsia="Calibri" w:hAnsi="Palatino Linotype" w:cs="Tahoma"/>
          <w:bCs/>
          <w:szCs w:val="22"/>
          <w:lang w:eastAsia="en-US"/>
        </w:rPr>
      </w:pPr>
    </w:p>
    <w:p w14:paraId="6E21B286" w14:textId="77777777" w:rsidR="005D54FC" w:rsidRPr="00AF6580" w:rsidRDefault="005D54FC" w:rsidP="005D54FC">
      <w:pPr>
        <w:autoSpaceDE w:val="0"/>
        <w:autoSpaceDN w:val="0"/>
        <w:adjustRightInd w:val="0"/>
        <w:spacing w:line="360" w:lineRule="auto"/>
        <w:jc w:val="both"/>
        <w:rPr>
          <w:rFonts w:ascii="Palatino Linotype" w:hAnsi="Palatino Linotype" w:cs="Arial"/>
          <w:sz w:val="22"/>
          <w:szCs w:val="22"/>
        </w:rPr>
      </w:pPr>
      <w:r w:rsidRPr="00AF6580">
        <w:rPr>
          <w:rFonts w:ascii="Palatino Linotype" w:hAnsi="Palatino Linotype" w:cs="Arial"/>
          <w:sz w:val="22"/>
          <w:szCs w:val="22"/>
        </w:rPr>
        <w:t>P</w:t>
      </w:r>
      <w:r>
        <w:rPr>
          <w:rFonts w:ascii="Palatino Linotype" w:hAnsi="Palatino Linotype" w:cs="Arial"/>
          <w:sz w:val="22"/>
          <w:szCs w:val="22"/>
        </w:rPr>
        <w:t>or lo que, con fundamento en los</w:t>
      </w:r>
      <w:r w:rsidRPr="00AF6580">
        <w:rPr>
          <w:rFonts w:ascii="Palatino Linotype" w:hAnsi="Palatino Linotype" w:cs="Arial"/>
          <w:sz w:val="22"/>
          <w:szCs w:val="22"/>
        </w:rPr>
        <w:t xml:space="preserve"> artículo</w:t>
      </w:r>
      <w:r>
        <w:rPr>
          <w:rFonts w:ascii="Palatino Linotype" w:hAnsi="Palatino Linotype" w:cs="Arial"/>
          <w:sz w:val="22"/>
          <w:szCs w:val="22"/>
        </w:rPr>
        <w:t>s</w:t>
      </w:r>
      <w:r w:rsidRPr="00AF6580">
        <w:rPr>
          <w:rFonts w:ascii="Palatino Linotype" w:hAnsi="Palatino Linotype" w:cs="Arial"/>
          <w:sz w:val="22"/>
          <w:szCs w:val="22"/>
        </w:rPr>
        <w:t xml:space="preserve"> 186, fracción I </w:t>
      </w:r>
      <w:r>
        <w:rPr>
          <w:rFonts w:ascii="Palatino Linotype" w:hAnsi="Palatino Linotype" w:cs="Arial"/>
          <w:sz w:val="22"/>
          <w:szCs w:val="22"/>
        </w:rPr>
        <w:t xml:space="preserve">y </w:t>
      </w:r>
      <w:r w:rsidRPr="00223C13">
        <w:rPr>
          <w:rFonts w:ascii="Palatino Linotype" w:hAnsi="Palatino Linotype" w:cs="Arial"/>
          <w:sz w:val="22"/>
          <w:szCs w:val="22"/>
        </w:rPr>
        <w:t>192 fracción III</w:t>
      </w:r>
      <w:r>
        <w:rPr>
          <w:rFonts w:ascii="Palatino Linotype" w:hAnsi="Palatino Linotype" w:cs="Arial"/>
          <w:sz w:val="22"/>
          <w:szCs w:val="22"/>
        </w:rPr>
        <w:t>,</w:t>
      </w:r>
      <w:r w:rsidRPr="00223C13">
        <w:rPr>
          <w:rFonts w:ascii="Palatino Linotype" w:hAnsi="Palatino Linotype" w:cs="Arial"/>
          <w:sz w:val="22"/>
          <w:szCs w:val="22"/>
        </w:rPr>
        <w:t xml:space="preserve"> </w:t>
      </w:r>
      <w:r w:rsidRPr="00AF6580">
        <w:rPr>
          <w:rFonts w:ascii="Palatino Linotype" w:hAnsi="Palatino Linotype" w:cs="Arial"/>
          <w:sz w:val="22"/>
          <w:szCs w:val="22"/>
        </w:rPr>
        <w:t xml:space="preserve">de la Ley de Transparencia y Acceso a la Información Pública del Estado de México y Municipios, </w:t>
      </w:r>
      <w:r>
        <w:rPr>
          <w:rFonts w:ascii="Palatino Linotype" w:hAnsi="Palatino Linotype" w:cs="Arial"/>
          <w:sz w:val="22"/>
          <w:szCs w:val="22"/>
        </w:rPr>
        <w:t>es procedente</w:t>
      </w:r>
      <w:r w:rsidRPr="00AF6580">
        <w:rPr>
          <w:rFonts w:ascii="Palatino Linotype" w:hAnsi="Palatino Linotype" w:cs="Arial"/>
          <w:sz w:val="22"/>
          <w:szCs w:val="22"/>
        </w:rPr>
        <w:t xml:space="preserve"> </w:t>
      </w:r>
      <w:r w:rsidRPr="00AF6580">
        <w:rPr>
          <w:rFonts w:ascii="Palatino Linotype" w:hAnsi="Palatino Linotype" w:cs="Arial"/>
          <w:b/>
          <w:sz w:val="22"/>
          <w:szCs w:val="22"/>
        </w:rPr>
        <w:t>SOBRESEE</w:t>
      </w:r>
      <w:r>
        <w:rPr>
          <w:rFonts w:ascii="Palatino Linotype" w:hAnsi="Palatino Linotype" w:cs="Arial"/>
          <w:b/>
          <w:sz w:val="22"/>
          <w:szCs w:val="22"/>
        </w:rPr>
        <w:t>R</w:t>
      </w:r>
      <w:r>
        <w:rPr>
          <w:rFonts w:ascii="Palatino Linotype" w:hAnsi="Palatino Linotype" w:cs="Arial"/>
          <w:sz w:val="22"/>
          <w:szCs w:val="22"/>
        </w:rPr>
        <w:t xml:space="preserve"> el Recurso de Revisión </w:t>
      </w:r>
      <w:r w:rsidRPr="002C6B42">
        <w:rPr>
          <w:rFonts w:ascii="Palatino Linotype" w:hAnsi="Palatino Linotype" w:cs="Arial"/>
          <w:b/>
          <w:sz w:val="22"/>
          <w:szCs w:val="22"/>
        </w:rPr>
        <w:t>0</w:t>
      </w:r>
      <w:r>
        <w:rPr>
          <w:rFonts w:ascii="Palatino Linotype" w:hAnsi="Palatino Linotype" w:cs="Arial"/>
          <w:b/>
          <w:sz w:val="22"/>
          <w:szCs w:val="22"/>
        </w:rPr>
        <w:t>6</w:t>
      </w:r>
      <w:r w:rsidR="001255BC">
        <w:rPr>
          <w:rFonts w:ascii="Palatino Linotype" w:hAnsi="Palatino Linotype" w:cs="Arial"/>
          <w:b/>
          <w:sz w:val="22"/>
          <w:szCs w:val="22"/>
        </w:rPr>
        <w:t>69</w:t>
      </w:r>
      <w:r>
        <w:rPr>
          <w:rFonts w:ascii="Palatino Linotype" w:hAnsi="Palatino Linotype" w:cs="Arial"/>
          <w:b/>
          <w:sz w:val="22"/>
          <w:szCs w:val="22"/>
        </w:rPr>
        <w:t>1</w:t>
      </w:r>
      <w:r w:rsidRPr="002C6B42">
        <w:rPr>
          <w:rFonts w:ascii="Palatino Linotype" w:hAnsi="Palatino Linotype" w:cs="Arial"/>
          <w:b/>
          <w:sz w:val="22"/>
          <w:szCs w:val="22"/>
        </w:rPr>
        <w:t>/INFOEM/IP/RR/2019</w:t>
      </w:r>
      <w:r w:rsidRPr="00AF6580">
        <w:rPr>
          <w:rFonts w:ascii="Palatino Linotype" w:hAnsi="Palatino Linotype" w:cs="Arial"/>
          <w:sz w:val="22"/>
          <w:szCs w:val="22"/>
        </w:rPr>
        <w:t>, por que</w:t>
      </w:r>
      <w:r>
        <w:rPr>
          <w:rFonts w:ascii="Palatino Linotype" w:hAnsi="Palatino Linotype" w:cs="Arial"/>
          <w:sz w:val="22"/>
          <w:szCs w:val="22"/>
        </w:rPr>
        <w:t xml:space="preserve"> al haber modificado el acto el Sujeto Obligado, el medio de impugnación quedó </w:t>
      </w:r>
      <w:r w:rsidRPr="00AF6580">
        <w:rPr>
          <w:rFonts w:ascii="Palatino Linotype" w:hAnsi="Palatino Linotype" w:cs="Arial"/>
          <w:sz w:val="22"/>
          <w:szCs w:val="22"/>
        </w:rPr>
        <w:t xml:space="preserve">sin materia. </w:t>
      </w:r>
    </w:p>
    <w:p w14:paraId="1DCA9E84" w14:textId="77777777" w:rsidR="005D54FC" w:rsidRDefault="005D54FC" w:rsidP="005D54FC">
      <w:pPr>
        <w:spacing w:line="360" w:lineRule="auto"/>
        <w:jc w:val="both"/>
        <w:rPr>
          <w:rFonts w:ascii="Palatino Linotype" w:hAnsi="Palatino Linotype" w:cs="Tahoma"/>
          <w:sz w:val="22"/>
          <w:szCs w:val="22"/>
        </w:rPr>
      </w:pPr>
    </w:p>
    <w:p w14:paraId="012FEDB9" w14:textId="77777777" w:rsidR="005D54FC" w:rsidRDefault="005D54FC" w:rsidP="005D54FC">
      <w:pPr>
        <w:spacing w:line="360" w:lineRule="auto"/>
        <w:jc w:val="both"/>
        <w:rPr>
          <w:rFonts w:ascii="Palatino Linotype" w:hAnsi="Palatino Linotype" w:cs="Tahoma"/>
          <w:sz w:val="22"/>
          <w:szCs w:val="22"/>
        </w:rPr>
      </w:pPr>
      <w:r w:rsidRPr="00AF6580">
        <w:rPr>
          <w:rFonts w:ascii="Palatino Linotype" w:hAnsi="Palatino Linotype" w:cs="Tahoma"/>
          <w:sz w:val="22"/>
          <w:szCs w:val="22"/>
        </w:rPr>
        <w:t xml:space="preserve">Por lo antes expuesto y fundado. </w:t>
      </w:r>
    </w:p>
    <w:p w14:paraId="26BF756D" w14:textId="77777777" w:rsidR="005D54FC" w:rsidRDefault="005D54FC" w:rsidP="005D54FC">
      <w:pPr>
        <w:spacing w:line="360" w:lineRule="auto"/>
        <w:jc w:val="both"/>
        <w:rPr>
          <w:rFonts w:ascii="Palatino Linotype" w:hAnsi="Palatino Linotype" w:cs="Tahoma"/>
          <w:sz w:val="22"/>
          <w:szCs w:val="22"/>
        </w:rPr>
      </w:pPr>
    </w:p>
    <w:p w14:paraId="1A089850" w14:textId="77777777" w:rsidR="005D54FC" w:rsidRDefault="005D54FC" w:rsidP="00DE6175">
      <w:pPr>
        <w:spacing w:line="360" w:lineRule="auto"/>
        <w:jc w:val="center"/>
        <w:rPr>
          <w:rFonts w:ascii="Palatino Linotype" w:hAnsi="Palatino Linotype" w:cs="Tahoma"/>
          <w:b/>
          <w:bCs/>
          <w:sz w:val="22"/>
          <w:szCs w:val="22"/>
          <w:lang w:val="es-ES_tradnl"/>
        </w:rPr>
      </w:pPr>
      <w:r w:rsidRPr="00AF6580">
        <w:rPr>
          <w:rFonts w:ascii="Palatino Linotype" w:hAnsi="Palatino Linotype" w:cs="Tahoma"/>
          <w:b/>
          <w:bCs/>
          <w:sz w:val="22"/>
          <w:szCs w:val="22"/>
          <w:lang w:val="es-ES_tradnl"/>
        </w:rPr>
        <w:t>R</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E</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S</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U</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E</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L</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V</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E</w:t>
      </w:r>
      <w:r>
        <w:rPr>
          <w:rFonts w:ascii="Palatino Linotype" w:hAnsi="Palatino Linotype" w:cs="Tahoma"/>
          <w:b/>
          <w:bCs/>
          <w:sz w:val="22"/>
          <w:szCs w:val="22"/>
          <w:lang w:val="es-ES_tradnl"/>
        </w:rPr>
        <w:t xml:space="preserve"> </w:t>
      </w:r>
    </w:p>
    <w:p w14:paraId="56C7FF81" w14:textId="77777777" w:rsidR="00DE6175" w:rsidRDefault="00DE6175" w:rsidP="00DE6175">
      <w:pPr>
        <w:spacing w:line="360" w:lineRule="auto"/>
        <w:jc w:val="center"/>
        <w:rPr>
          <w:rFonts w:ascii="Palatino Linotype" w:hAnsi="Palatino Linotype" w:cs="Arial"/>
          <w:b/>
          <w:sz w:val="22"/>
          <w:szCs w:val="22"/>
        </w:rPr>
      </w:pPr>
    </w:p>
    <w:p w14:paraId="51A1D02A" w14:textId="77777777" w:rsidR="005D54FC" w:rsidRPr="00443CAB" w:rsidRDefault="005D54FC" w:rsidP="005D54FC">
      <w:pPr>
        <w:spacing w:line="360" w:lineRule="auto"/>
        <w:ind w:right="113"/>
        <w:jc w:val="both"/>
        <w:rPr>
          <w:rFonts w:ascii="Palatino Linotype" w:hAnsi="Palatino Linotype" w:cs="Arial"/>
          <w:sz w:val="22"/>
          <w:szCs w:val="22"/>
        </w:rPr>
      </w:pPr>
      <w:r w:rsidRPr="00AF6580">
        <w:rPr>
          <w:rFonts w:ascii="Palatino Linotype" w:hAnsi="Palatino Linotype" w:cs="Arial"/>
          <w:b/>
          <w:sz w:val="22"/>
          <w:szCs w:val="22"/>
        </w:rPr>
        <w:t xml:space="preserve">PRIMERO. </w:t>
      </w:r>
      <w:r w:rsidRPr="00AF6580">
        <w:rPr>
          <w:rFonts w:ascii="Palatino Linotype" w:hAnsi="Palatino Linotype" w:cs="Arial"/>
          <w:sz w:val="22"/>
          <w:szCs w:val="22"/>
        </w:rPr>
        <w:t xml:space="preserve">Se </w:t>
      </w:r>
      <w:r w:rsidRPr="00AF6580">
        <w:rPr>
          <w:rFonts w:ascii="Palatino Linotype" w:hAnsi="Palatino Linotype" w:cs="Arial"/>
          <w:b/>
          <w:sz w:val="22"/>
          <w:szCs w:val="22"/>
        </w:rPr>
        <w:t>SOBRESEE</w:t>
      </w:r>
      <w:r w:rsidRPr="00AF6580">
        <w:rPr>
          <w:rFonts w:ascii="Palatino Linotype" w:hAnsi="Palatino Linotype" w:cs="Arial"/>
          <w:sz w:val="22"/>
          <w:szCs w:val="22"/>
        </w:rPr>
        <w:t xml:space="preserve"> el </w:t>
      </w:r>
      <w:r>
        <w:rPr>
          <w:rFonts w:ascii="Palatino Linotype" w:hAnsi="Palatino Linotype" w:cs="Arial"/>
          <w:sz w:val="22"/>
          <w:szCs w:val="22"/>
        </w:rPr>
        <w:t>R</w:t>
      </w:r>
      <w:r w:rsidRPr="00AF6580">
        <w:rPr>
          <w:rFonts w:ascii="Palatino Linotype" w:hAnsi="Palatino Linotype" w:cs="Arial"/>
          <w:sz w:val="22"/>
          <w:szCs w:val="22"/>
        </w:rPr>
        <w:t xml:space="preserve">ecurso de </w:t>
      </w:r>
      <w:r>
        <w:rPr>
          <w:rFonts w:ascii="Palatino Linotype" w:hAnsi="Palatino Linotype" w:cs="Arial"/>
          <w:sz w:val="22"/>
          <w:szCs w:val="22"/>
        </w:rPr>
        <w:t>R</w:t>
      </w:r>
      <w:r w:rsidRPr="00AF6580">
        <w:rPr>
          <w:rFonts w:ascii="Palatino Linotype" w:hAnsi="Palatino Linotype" w:cs="Arial"/>
          <w:sz w:val="22"/>
          <w:szCs w:val="22"/>
        </w:rPr>
        <w:t xml:space="preserve">evisión </w:t>
      </w:r>
      <w:r>
        <w:rPr>
          <w:rFonts w:ascii="Palatino Linotype" w:hAnsi="Palatino Linotype" w:cs="Arial"/>
          <w:b/>
          <w:sz w:val="22"/>
          <w:szCs w:val="22"/>
        </w:rPr>
        <w:t>0</w:t>
      </w:r>
      <w:r w:rsidR="00D27CA2">
        <w:rPr>
          <w:rFonts w:ascii="Palatino Linotype" w:hAnsi="Palatino Linotype" w:cs="Arial"/>
          <w:b/>
          <w:sz w:val="22"/>
          <w:szCs w:val="22"/>
        </w:rPr>
        <w:t>6</w:t>
      </w:r>
      <w:r w:rsidR="001255BC">
        <w:rPr>
          <w:rFonts w:ascii="Palatino Linotype" w:hAnsi="Palatino Linotype" w:cs="Arial"/>
          <w:b/>
          <w:sz w:val="22"/>
          <w:szCs w:val="22"/>
        </w:rPr>
        <w:t>691</w:t>
      </w:r>
      <w:r w:rsidRPr="000567DD">
        <w:rPr>
          <w:rFonts w:ascii="Palatino Linotype" w:hAnsi="Palatino Linotype" w:cs="Arial"/>
          <w:b/>
          <w:sz w:val="22"/>
          <w:szCs w:val="22"/>
        </w:rPr>
        <w:t>/INFOEM/IP/RR/201</w:t>
      </w:r>
      <w:r>
        <w:rPr>
          <w:rFonts w:ascii="Palatino Linotype" w:hAnsi="Palatino Linotype" w:cs="Arial"/>
          <w:b/>
          <w:sz w:val="22"/>
          <w:szCs w:val="22"/>
        </w:rPr>
        <w:t>9</w:t>
      </w:r>
      <w:r w:rsidRPr="00AF6580">
        <w:rPr>
          <w:rFonts w:ascii="Palatino Linotype" w:hAnsi="Palatino Linotype" w:cs="Arial"/>
          <w:sz w:val="22"/>
          <w:szCs w:val="22"/>
        </w:rPr>
        <w:t>,</w:t>
      </w:r>
      <w:r>
        <w:rPr>
          <w:rFonts w:ascii="Palatino Linotype" w:hAnsi="Palatino Linotype" w:cs="Arial"/>
          <w:sz w:val="22"/>
          <w:szCs w:val="22"/>
        </w:rPr>
        <w:t xml:space="preserve"> </w:t>
      </w:r>
      <w:r w:rsidRPr="00443CAB">
        <w:rPr>
          <w:rFonts w:ascii="Palatino Linotype" w:hAnsi="Palatino Linotype" w:cs="Arial"/>
          <w:b/>
          <w:sz w:val="22"/>
          <w:szCs w:val="22"/>
        </w:rPr>
        <w:t>porque al modificar la respuesta</w:t>
      </w:r>
      <w:r>
        <w:rPr>
          <w:rFonts w:ascii="Palatino Linotype" w:hAnsi="Palatino Linotype" w:cs="Arial"/>
          <w:sz w:val="22"/>
          <w:szCs w:val="22"/>
        </w:rPr>
        <w:t xml:space="preserve"> el Sujeto Obligado</w:t>
      </w:r>
      <w:r w:rsidRPr="00443CAB">
        <w:rPr>
          <w:rFonts w:ascii="Palatino Linotype" w:hAnsi="Palatino Linotype" w:cs="Arial"/>
          <w:b/>
          <w:sz w:val="22"/>
          <w:szCs w:val="22"/>
        </w:rPr>
        <w:t xml:space="preserve">, </w:t>
      </w:r>
      <w:r w:rsidRPr="00443CAB">
        <w:rPr>
          <w:rFonts w:ascii="Palatino Linotype" w:hAnsi="Palatino Linotype" w:cs="Arial"/>
          <w:sz w:val="22"/>
          <w:szCs w:val="22"/>
        </w:rPr>
        <w:t xml:space="preserve">el </w:t>
      </w:r>
      <w:r>
        <w:rPr>
          <w:rFonts w:ascii="Palatino Linotype" w:hAnsi="Palatino Linotype" w:cs="Arial"/>
          <w:sz w:val="22"/>
          <w:szCs w:val="22"/>
        </w:rPr>
        <w:t>R</w:t>
      </w:r>
      <w:r w:rsidRPr="00443CAB">
        <w:rPr>
          <w:rFonts w:ascii="Palatino Linotype" w:hAnsi="Palatino Linotype" w:cs="Arial"/>
          <w:sz w:val="22"/>
          <w:szCs w:val="22"/>
        </w:rPr>
        <w:t xml:space="preserve">ecurso de </w:t>
      </w:r>
      <w:r>
        <w:rPr>
          <w:rFonts w:ascii="Palatino Linotype" w:hAnsi="Palatino Linotype" w:cs="Arial"/>
          <w:sz w:val="22"/>
          <w:szCs w:val="22"/>
        </w:rPr>
        <w:t>R</w:t>
      </w:r>
      <w:r w:rsidRPr="00443CAB">
        <w:rPr>
          <w:rFonts w:ascii="Palatino Linotype" w:hAnsi="Palatino Linotype" w:cs="Arial"/>
          <w:sz w:val="22"/>
          <w:szCs w:val="22"/>
        </w:rPr>
        <w:t>evisión</w:t>
      </w:r>
      <w:r w:rsidRPr="00443CAB">
        <w:rPr>
          <w:rFonts w:ascii="Palatino Linotype" w:hAnsi="Palatino Linotype" w:cs="Arial"/>
          <w:b/>
          <w:sz w:val="22"/>
          <w:szCs w:val="22"/>
        </w:rPr>
        <w:t xml:space="preserve"> quedó sin materia</w:t>
      </w:r>
      <w:r w:rsidRPr="00443CAB">
        <w:rPr>
          <w:rFonts w:ascii="Palatino Linotype" w:hAnsi="Palatino Linotype" w:cs="Arial"/>
          <w:sz w:val="22"/>
          <w:szCs w:val="22"/>
        </w:rPr>
        <w:t>, en términos de</w:t>
      </w:r>
      <w:r>
        <w:rPr>
          <w:rFonts w:ascii="Palatino Linotype" w:hAnsi="Palatino Linotype" w:cs="Arial"/>
          <w:sz w:val="22"/>
          <w:szCs w:val="22"/>
        </w:rPr>
        <w:t>l</w:t>
      </w:r>
      <w:r w:rsidRPr="00443CAB">
        <w:rPr>
          <w:rFonts w:ascii="Palatino Linotype" w:hAnsi="Palatino Linotype" w:cs="Arial"/>
          <w:sz w:val="22"/>
          <w:szCs w:val="22"/>
        </w:rPr>
        <w:t xml:space="preserve"> Considerando </w:t>
      </w:r>
      <w:r w:rsidRPr="00300671">
        <w:rPr>
          <w:rFonts w:ascii="Palatino Linotype" w:hAnsi="Palatino Linotype" w:cs="Arial"/>
          <w:b/>
          <w:sz w:val="22"/>
          <w:szCs w:val="22"/>
        </w:rPr>
        <w:t>SEGUNDO</w:t>
      </w:r>
      <w:r w:rsidRPr="00443CAB">
        <w:rPr>
          <w:rFonts w:ascii="Palatino Linotype" w:hAnsi="Palatino Linotype" w:cs="Arial"/>
          <w:sz w:val="22"/>
          <w:szCs w:val="22"/>
        </w:rPr>
        <w:t xml:space="preserve"> de la presente </w:t>
      </w:r>
      <w:r>
        <w:rPr>
          <w:rFonts w:ascii="Palatino Linotype" w:hAnsi="Palatino Linotype" w:cs="Arial"/>
          <w:sz w:val="22"/>
          <w:szCs w:val="22"/>
        </w:rPr>
        <w:t>R</w:t>
      </w:r>
      <w:r w:rsidRPr="00443CAB">
        <w:rPr>
          <w:rFonts w:ascii="Palatino Linotype" w:hAnsi="Palatino Linotype" w:cs="Arial"/>
          <w:sz w:val="22"/>
          <w:szCs w:val="22"/>
        </w:rPr>
        <w:t>esolución.</w:t>
      </w:r>
    </w:p>
    <w:p w14:paraId="47BBCAC0" w14:textId="77777777" w:rsidR="005D54FC" w:rsidRPr="007E28C2" w:rsidRDefault="005D54FC" w:rsidP="005D54FC">
      <w:pPr>
        <w:spacing w:line="360" w:lineRule="auto"/>
        <w:ind w:right="113"/>
        <w:jc w:val="both"/>
        <w:rPr>
          <w:rFonts w:ascii="Palatino Linotype" w:hAnsi="Palatino Linotype"/>
          <w:sz w:val="22"/>
          <w:szCs w:val="22"/>
          <w:lang w:val="es-ES_tradnl"/>
        </w:rPr>
      </w:pPr>
    </w:p>
    <w:p w14:paraId="0A5E0C62" w14:textId="77777777" w:rsidR="005D54FC" w:rsidRPr="00443CAB" w:rsidRDefault="005D54FC" w:rsidP="005D54FC">
      <w:pPr>
        <w:spacing w:line="360" w:lineRule="auto"/>
        <w:ind w:right="113"/>
        <w:jc w:val="both"/>
        <w:rPr>
          <w:rFonts w:ascii="Palatino Linotype" w:hAnsi="Palatino Linotype" w:cs="Arial"/>
          <w:b/>
          <w:sz w:val="22"/>
          <w:szCs w:val="22"/>
        </w:rPr>
      </w:pPr>
      <w:r w:rsidRPr="00443CAB">
        <w:rPr>
          <w:rFonts w:ascii="Palatino Linotype" w:hAnsi="Palatino Linotype"/>
          <w:b/>
          <w:sz w:val="22"/>
          <w:szCs w:val="22"/>
        </w:rPr>
        <w:lastRenderedPageBreak/>
        <w:t>SEGUNDO.</w:t>
      </w:r>
      <w:r w:rsidRPr="00443CAB">
        <w:rPr>
          <w:rFonts w:ascii="Palatino Linotype" w:hAnsi="Palatino Linotype" w:cs="Arial"/>
          <w:sz w:val="22"/>
          <w:szCs w:val="22"/>
        </w:rPr>
        <w:t xml:space="preserve"> </w:t>
      </w:r>
      <w:r w:rsidRPr="00443CAB">
        <w:rPr>
          <w:rFonts w:ascii="Palatino Linotype" w:hAnsi="Palatino Linotype" w:cs="Arial"/>
          <w:b/>
          <w:sz w:val="22"/>
          <w:szCs w:val="22"/>
        </w:rPr>
        <w:t xml:space="preserve">Notifíquese </w:t>
      </w:r>
      <w:r w:rsidRPr="00443CAB">
        <w:rPr>
          <w:rFonts w:ascii="Palatino Linotype" w:hAnsi="Palatino Linotype" w:cs="Arial"/>
          <w:sz w:val="22"/>
          <w:szCs w:val="22"/>
        </w:rPr>
        <w:t>la presente resolución</w:t>
      </w:r>
      <w:r w:rsidRPr="00443CAB">
        <w:rPr>
          <w:rFonts w:ascii="Palatino Linotype" w:hAnsi="Palatino Linotype" w:cs="Arial"/>
          <w:b/>
          <w:sz w:val="22"/>
          <w:szCs w:val="22"/>
        </w:rPr>
        <w:t xml:space="preserve"> </w:t>
      </w:r>
      <w:r w:rsidRPr="00443CAB">
        <w:rPr>
          <w:rFonts w:ascii="Palatino Linotype" w:hAnsi="Palatino Linotype" w:cs="Arial"/>
          <w:sz w:val="22"/>
          <w:szCs w:val="22"/>
        </w:rPr>
        <w:t xml:space="preserve">al Titular de la Unidad de Transparencia del </w:t>
      </w:r>
      <w:r w:rsidRPr="00443CAB">
        <w:rPr>
          <w:rFonts w:ascii="Palatino Linotype" w:hAnsi="Palatino Linotype" w:cs="Arial"/>
          <w:b/>
          <w:sz w:val="22"/>
          <w:szCs w:val="22"/>
        </w:rPr>
        <w:t>Sujeto Obligado</w:t>
      </w:r>
      <w:r w:rsidRPr="00443CAB">
        <w:rPr>
          <w:rFonts w:ascii="Palatino Linotype" w:hAnsi="Palatino Linotype" w:cs="Arial"/>
          <w:sz w:val="22"/>
          <w:szCs w:val="22"/>
        </w:rPr>
        <w:t>.</w:t>
      </w:r>
    </w:p>
    <w:p w14:paraId="550DBCE7" w14:textId="77777777" w:rsidR="005D54FC" w:rsidRPr="00443CAB" w:rsidRDefault="005D54FC" w:rsidP="005D54FC">
      <w:pPr>
        <w:spacing w:line="360" w:lineRule="auto"/>
        <w:ind w:right="333"/>
        <w:jc w:val="both"/>
        <w:rPr>
          <w:rFonts w:ascii="Palatino Linotype" w:hAnsi="Palatino Linotype" w:cs="Arial"/>
          <w:sz w:val="22"/>
          <w:szCs w:val="22"/>
        </w:rPr>
      </w:pPr>
    </w:p>
    <w:p w14:paraId="0B14D7B1" w14:textId="77777777" w:rsidR="005D54FC" w:rsidRPr="00443CAB" w:rsidRDefault="005D54FC" w:rsidP="005D54FC">
      <w:pPr>
        <w:shd w:val="clear" w:color="auto" w:fill="FFFFFF" w:themeFill="background1"/>
        <w:spacing w:line="360" w:lineRule="auto"/>
        <w:jc w:val="both"/>
        <w:rPr>
          <w:rFonts w:ascii="Palatino Linotype" w:hAnsi="Palatino Linotype" w:cs="Tahoma"/>
          <w:sz w:val="22"/>
          <w:szCs w:val="22"/>
        </w:rPr>
      </w:pPr>
      <w:r w:rsidRPr="00443CAB">
        <w:rPr>
          <w:rFonts w:ascii="Palatino Linotype" w:hAnsi="Palatino Linotype" w:cs="Arial"/>
          <w:b/>
          <w:sz w:val="22"/>
          <w:szCs w:val="22"/>
        </w:rPr>
        <w:t>TERCERO.</w:t>
      </w:r>
      <w:r w:rsidRPr="00443CAB">
        <w:rPr>
          <w:rFonts w:ascii="Palatino Linotype" w:hAnsi="Palatino Linotype" w:cs="Arial"/>
          <w:sz w:val="22"/>
          <w:szCs w:val="22"/>
        </w:rPr>
        <w:t xml:space="preserve"> </w:t>
      </w:r>
      <w:r w:rsidRPr="00443CAB">
        <w:rPr>
          <w:rFonts w:ascii="Palatino Linotype" w:hAnsi="Palatino Linotype" w:cs="Arial"/>
          <w:b/>
          <w:sz w:val="22"/>
          <w:szCs w:val="22"/>
        </w:rPr>
        <w:t xml:space="preserve">Notifíquese </w:t>
      </w:r>
      <w:r w:rsidRPr="00443CAB">
        <w:rPr>
          <w:rFonts w:ascii="Palatino Linotype" w:hAnsi="Palatino Linotype" w:cs="Arial"/>
          <w:sz w:val="22"/>
          <w:szCs w:val="22"/>
        </w:rPr>
        <w:t xml:space="preserve">la presente </w:t>
      </w:r>
      <w:r>
        <w:rPr>
          <w:rFonts w:ascii="Palatino Linotype" w:hAnsi="Palatino Linotype" w:cs="Arial"/>
          <w:sz w:val="22"/>
          <w:szCs w:val="22"/>
        </w:rPr>
        <w:t>R</w:t>
      </w:r>
      <w:r w:rsidRPr="00443CAB">
        <w:rPr>
          <w:rFonts w:ascii="Palatino Linotype" w:hAnsi="Palatino Linotype" w:cs="Arial"/>
          <w:sz w:val="22"/>
          <w:szCs w:val="22"/>
        </w:rPr>
        <w:t>esolución</w:t>
      </w:r>
      <w:r w:rsidRPr="00443CAB">
        <w:rPr>
          <w:rFonts w:ascii="Palatino Linotype" w:hAnsi="Palatino Linotype" w:cs="Arial"/>
          <w:b/>
          <w:sz w:val="22"/>
          <w:szCs w:val="22"/>
        </w:rPr>
        <w:t xml:space="preserve"> </w:t>
      </w:r>
      <w:r w:rsidRPr="00443CAB">
        <w:rPr>
          <w:rFonts w:ascii="Palatino Linotype" w:hAnsi="Palatino Linotype" w:cs="Arial"/>
          <w:sz w:val="22"/>
          <w:szCs w:val="22"/>
        </w:rPr>
        <w:t>al</w:t>
      </w:r>
      <w:r w:rsidRPr="00443CAB">
        <w:rPr>
          <w:rFonts w:ascii="Palatino Linotype" w:hAnsi="Palatino Linotype" w:cs="Arial"/>
          <w:b/>
          <w:sz w:val="22"/>
          <w:szCs w:val="22"/>
        </w:rPr>
        <w:t xml:space="preserve"> Recurrente</w:t>
      </w:r>
      <w:r w:rsidRPr="00443CAB">
        <w:rPr>
          <w:rFonts w:ascii="Palatino Linotype" w:hAnsi="Palatino Linotype" w:cs="Arial"/>
          <w:sz w:val="22"/>
          <w:szCs w:val="22"/>
        </w:rPr>
        <w:t>, a través de</w:t>
      </w:r>
      <w:r>
        <w:rPr>
          <w:rFonts w:ascii="Palatino Linotype" w:hAnsi="Palatino Linotype" w:cs="Arial"/>
          <w:sz w:val="22"/>
          <w:szCs w:val="22"/>
        </w:rPr>
        <w:t>l</w:t>
      </w:r>
      <w:r w:rsidRPr="00443CAB">
        <w:rPr>
          <w:rFonts w:ascii="Palatino Linotype" w:hAnsi="Palatino Linotype" w:cs="Arial"/>
          <w:sz w:val="22"/>
          <w:szCs w:val="22"/>
        </w:rPr>
        <w:t xml:space="preserve"> </w:t>
      </w:r>
      <w:r w:rsidRPr="00A64536">
        <w:rPr>
          <w:rFonts w:ascii="Palatino Linotype" w:hAnsi="Palatino Linotype" w:cs="Arial"/>
          <w:sz w:val="22"/>
          <w:szCs w:val="22"/>
        </w:rPr>
        <w:t>SAIMEX</w:t>
      </w:r>
      <w:r w:rsidR="00AA52B8">
        <w:rPr>
          <w:rFonts w:ascii="Palatino Linotype" w:hAnsi="Palatino Linotype" w:cs="Arial"/>
          <w:sz w:val="22"/>
          <w:szCs w:val="22"/>
        </w:rPr>
        <w:t xml:space="preserve"> y de correo electrónico,</w:t>
      </w:r>
      <w:r>
        <w:rPr>
          <w:rFonts w:ascii="Palatino Linotype" w:hAnsi="Palatino Linotype" w:cs="Arial"/>
          <w:b/>
          <w:sz w:val="22"/>
          <w:szCs w:val="22"/>
        </w:rPr>
        <w:t xml:space="preserve"> </w:t>
      </w:r>
      <w:r w:rsidRPr="00443CAB">
        <w:rPr>
          <w:rFonts w:ascii="Palatino Linotype" w:hAnsi="Palatino Linotype" w:cs="Tahoma"/>
          <w:sz w:val="22"/>
          <w:szCs w:val="22"/>
        </w:rPr>
        <w:t>asimismo</w:t>
      </w:r>
      <w:r w:rsidR="00AA52B8">
        <w:rPr>
          <w:rFonts w:ascii="Palatino Linotype" w:hAnsi="Palatino Linotype" w:cs="Tahoma"/>
          <w:sz w:val="22"/>
          <w:szCs w:val="22"/>
        </w:rPr>
        <w:t>,</w:t>
      </w:r>
      <w:r w:rsidRPr="00443CAB">
        <w:rPr>
          <w:rFonts w:ascii="Palatino Linotype" w:hAnsi="Palatino Linotype" w:cs="Tahoma"/>
          <w:sz w:val="22"/>
          <w:szCs w:val="22"/>
        </w:rPr>
        <w:t xml:space="preserve">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9A358C0" w14:textId="77777777" w:rsidR="008A1041" w:rsidRPr="00AD50F9" w:rsidRDefault="008A1041" w:rsidP="005D54FC">
      <w:pPr>
        <w:spacing w:line="360" w:lineRule="auto"/>
        <w:rPr>
          <w:rFonts w:ascii="Palatino Linotype" w:hAnsi="Palatino Linotype" w:cs="Tahoma"/>
          <w:b/>
          <w:bCs/>
          <w:sz w:val="22"/>
          <w:szCs w:val="22"/>
        </w:rPr>
      </w:pPr>
    </w:p>
    <w:p w14:paraId="77FF083C" w14:textId="77777777" w:rsidR="00CE5073" w:rsidRPr="00F012DF" w:rsidRDefault="00CE5073" w:rsidP="00CE5073">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OCTAVA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DIECISÉIS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0DEBCB07" w14:textId="77777777" w:rsidR="00CE5073" w:rsidRDefault="00CE5073" w:rsidP="00CE5073">
      <w:pPr>
        <w:spacing w:line="360" w:lineRule="auto"/>
        <w:ind w:right="-93"/>
        <w:jc w:val="both"/>
        <w:rPr>
          <w:rFonts w:ascii="Palatino Linotype" w:eastAsia="Calibri" w:hAnsi="Palatino Linotype" w:cs="Tahoma"/>
          <w:bCs/>
          <w:sz w:val="22"/>
          <w:szCs w:val="22"/>
          <w:lang w:eastAsia="en-US"/>
        </w:rPr>
      </w:pPr>
    </w:p>
    <w:p w14:paraId="29D88E4E" w14:textId="77777777" w:rsidR="00CE5073" w:rsidRDefault="00CE5073" w:rsidP="00CE5073">
      <w:pPr>
        <w:spacing w:line="360" w:lineRule="auto"/>
        <w:ind w:right="-93"/>
        <w:jc w:val="both"/>
        <w:rPr>
          <w:rFonts w:ascii="Palatino Linotype" w:eastAsia="Calibri" w:hAnsi="Palatino Linotype" w:cs="Tahoma"/>
          <w:bCs/>
          <w:sz w:val="22"/>
          <w:szCs w:val="22"/>
          <w:lang w:eastAsia="en-US"/>
        </w:rPr>
      </w:pPr>
    </w:p>
    <w:p w14:paraId="053ECCCD" w14:textId="77777777" w:rsidR="00CE5073" w:rsidRPr="00F012DF" w:rsidRDefault="00CE5073" w:rsidP="00CE5073">
      <w:pPr>
        <w:spacing w:line="360" w:lineRule="auto"/>
        <w:ind w:right="-93"/>
        <w:jc w:val="both"/>
        <w:rPr>
          <w:rFonts w:ascii="Palatino Linotype" w:eastAsia="Calibri" w:hAnsi="Palatino Linotype" w:cs="Tahoma"/>
          <w:bCs/>
          <w:sz w:val="22"/>
          <w:szCs w:val="22"/>
          <w:lang w:eastAsia="en-US"/>
        </w:rPr>
      </w:pPr>
    </w:p>
    <w:p w14:paraId="73D81A1A" w14:textId="77777777" w:rsidR="00CE5073" w:rsidRDefault="00CE5073" w:rsidP="00CE5073">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17B400EE" wp14:editId="6F9465F4">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D115633" w14:textId="77777777" w:rsidR="00CE5073" w:rsidRPr="00DA1AD1" w:rsidRDefault="00CE5073" w:rsidP="00CE5073">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3D24B3FA" w14:textId="77777777" w:rsidR="00CE5073" w:rsidRPr="00DA1AD1" w:rsidRDefault="00CE5073" w:rsidP="00CE5073">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4419424E" w14:textId="77777777" w:rsidR="00CE5073" w:rsidRPr="00DA1AD1" w:rsidRDefault="00CE5073" w:rsidP="00CE5073">
                            <w:pPr>
                              <w:jc w:val="center"/>
                              <w:rPr>
                                <w:rFonts w:ascii="Palatino Linotype" w:hAnsi="Palatino Linotype"/>
                                <w:b/>
                                <w:sz w:val="22"/>
                                <w:szCs w:val="24"/>
                              </w:rPr>
                            </w:pPr>
                            <w:r w:rsidRPr="00DA1AD1">
                              <w:rPr>
                                <w:rFonts w:ascii="Palatino Linotype" w:hAnsi="Palatino Linotype"/>
                                <w:b/>
                                <w:sz w:val="22"/>
                                <w:szCs w:val="24"/>
                              </w:rPr>
                              <w:t>(Rúbrica)</w:t>
                            </w:r>
                          </w:p>
                          <w:p w14:paraId="181184ED" w14:textId="77777777" w:rsidR="00CE5073" w:rsidRPr="00016AF3" w:rsidRDefault="00CE5073" w:rsidP="00CE5073">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B400EE"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1D115633" w14:textId="77777777" w:rsidR="00CE5073" w:rsidRPr="00DA1AD1" w:rsidRDefault="00CE5073" w:rsidP="00CE5073">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3D24B3FA" w14:textId="77777777" w:rsidR="00CE5073" w:rsidRPr="00DA1AD1" w:rsidRDefault="00CE5073" w:rsidP="00CE5073">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4419424E" w14:textId="77777777" w:rsidR="00CE5073" w:rsidRPr="00DA1AD1" w:rsidRDefault="00CE5073" w:rsidP="00CE5073">
                      <w:pPr>
                        <w:jc w:val="center"/>
                        <w:rPr>
                          <w:rFonts w:ascii="Palatino Linotype" w:hAnsi="Palatino Linotype"/>
                          <w:b/>
                          <w:sz w:val="22"/>
                          <w:szCs w:val="24"/>
                        </w:rPr>
                      </w:pPr>
                      <w:r w:rsidRPr="00DA1AD1">
                        <w:rPr>
                          <w:rFonts w:ascii="Palatino Linotype" w:hAnsi="Palatino Linotype"/>
                          <w:b/>
                          <w:sz w:val="22"/>
                          <w:szCs w:val="24"/>
                        </w:rPr>
                        <w:t>(Rúbrica)</w:t>
                      </w:r>
                    </w:p>
                    <w:p w14:paraId="181184ED" w14:textId="77777777" w:rsidR="00CE5073" w:rsidRPr="00016AF3" w:rsidRDefault="00CE5073" w:rsidP="00CE5073">
                      <w:pPr>
                        <w:jc w:val="center"/>
                        <w:rPr>
                          <w:rFonts w:ascii="Palatino Linotype" w:hAnsi="Palatino Linotype"/>
                          <w:b/>
                          <w:sz w:val="24"/>
                          <w:szCs w:val="24"/>
                        </w:rPr>
                      </w:pPr>
                    </w:p>
                  </w:txbxContent>
                </v:textbox>
                <w10:wrap anchorx="margin"/>
              </v:shape>
            </w:pict>
          </mc:Fallback>
        </mc:AlternateContent>
      </w:r>
    </w:p>
    <w:p w14:paraId="446E5A7F" w14:textId="77777777" w:rsidR="00CE5073" w:rsidRDefault="00CE5073" w:rsidP="00CE5073">
      <w:pPr>
        <w:spacing w:line="360" w:lineRule="auto"/>
        <w:ind w:right="-93"/>
        <w:jc w:val="both"/>
        <w:rPr>
          <w:rFonts w:ascii="Palatino Linotype" w:eastAsia="Calibri" w:hAnsi="Palatino Linotype" w:cs="Tahoma"/>
          <w:b/>
          <w:bCs/>
          <w:sz w:val="22"/>
          <w:szCs w:val="22"/>
          <w:lang w:eastAsia="en-US"/>
        </w:rPr>
      </w:pPr>
    </w:p>
    <w:p w14:paraId="58928823" w14:textId="77777777" w:rsidR="00CE5073" w:rsidRDefault="00CE5073" w:rsidP="00CE5073">
      <w:pPr>
        <w:spacing w:line="360" w:lineRule="auto"/>
        <w:ind w:right="-93"/>
        <w:jc w:val="both"/>
        <w:rPr>
          <w:rFonts w:ascii="Palatino Linotype" w:eastAsia="Calibri" w:hAnsi="Palatino Linotype" w:cs="Tahoma"/>
          <w:b/>
          <w:bCs/>
          <w:sz w:val="22"/>
          <w:szCs w:val="22"/>
          <w:lang w:eastAsia="en-US"/>
        </w:rPr>
      </w:pPr>
    </w:p>
    <w:p w14:paraId="087D83EE" w14:textId="77777777" w:rsidR="00CE5073" w:rsidRDefault="00CE5073" w:rsidP="00CE5073">
      <w:pPr>
        <w:spacing w:line="360" w:lineRule="auto"/>
        <w:ind w:right="-93"/>
        <w:jc w:val="both"/>
        <w:rPr>
          <w:rFonts w:ascii="Palatino Linotype" w:eastAsia="Calibri" w:hAnsi="Palatino Linotype" w:cs="Tahoma"/>
          <w:b/>
          <w:bCs/>
          <w:sz w:val="22"/>
          <w:szCs w:val="22"/>
          <w:lang w:eastAsia="en-US"/>
        </w:rPr>
      </w:pPr>
    </w:p>
    <w:p w14:paraId="523AF370" w14:textId="77777777" w:rsidR="00CE5073" w:rsidRDefault="00CE5073" w:rsidP="00CE5073">
      <w:pPr>
        <w:spacing w:line="360" w:lineRule="auto"/>
        <w:ind w:right="-93"/>
        <w:jc w:val="both"/>
        <w:rPr>
          <w:rFonts w:ascii="Palatino Linotype" w:eastAsia="Calibri" w:hAnsi="Palatino Linotype" w:cs="Tahoma"/>
          <w:b/>
          <w:bCs/>
          <w:sz w:val="22"/>
          <w:szCs w:val="22"/>
          <w:lang w:eastAsia="en-US"/>
        </w:rPr>
      </w:pPr>
    </w:p>
    <w:p w14:paraId="55438BB2" w14:textId="77777777" w:rsidR="00CE5073" w:rsidRDefault="00CE5073" w:rsidP="00CE5073">
      <w:pPr>
        <w:spacing w:line="360" w:lineRule="auto"/>
        <w:ind w:right="-93"/>
        <w:jc w:val="both"/>
        <w:rPr>
          <w:rFonts w:ascii="Palatino Linotype" w:eastAsia="Calibri" w:hAnsi="Palatino Linotype" w:cs="Tahoma"/>
          <w:b/>
          <w:bCs/>
          <w:sz w:val="22"/>
          <w:szCs w:val="22"/>
          <w:lang w:eastAsia="en-US"/>
        </w:rPr>
      </w:pPr>
    </w:p>
    <w:p w14:paraId="1B53007C" w14:textId="77777777" w:rsidR="00CE5073" w:rsidRDefault="00CE5073" w:rsidP="00CE5073">
      <w:pPr>
        <w:spacing w:line="360" w:lineRule="auto"/>
        <w:ind w:right="-93"/>
        <w:jc w:val="both"/>
        <w:rPr>
          <w:rFonts w:ascii="Palatino Linotype" w:eastAsia="Calibri" w:hAnsi="Palatino Linotype" w:cs="Tahoma"/>
          <w:b/>
          <w:bCs/>
          <w:sz w:val="22"/>
          <w:szCs w:val="22"/>
          <w:lang w:eastAsia="en-US"/>
        </w:rPr>
      </w:pPr>
    </w:p>
    <w:p w14:paraId="5A466033" w14:textId="77777777" w:rsidR="00CE5073" w:rsidRDefault="00CE5073" w:rsidP="00CE5073">
      <w:pPr>
        <w:spacing w:line="360" w:lineRule="auto"/>
        <w:ind w:right="-93"/>
        <w:jc w:val="both"/>
        <w:rPr>
          <w:rFonts w:ascii="Palatino Linotype" w:eastAsia="Calibri" w:hAnsi="Palatino Linotype" w:cs="Tahoma"/>
          <w:b/>
          <w:bCs/>
          <w:sz w:val="22"/>
          <w:szCs w:val="22"/>
          <w:lang w:eastAsia="en-US"/>
        </w:rPr>
      </w:pPr>
    </w:p>
    <w:p w14:paraId="58E5657C" w14:textId="77777777" w:rsidR="00CE5073" w:rsidRDefault="00CE5073" w:rsidP="00CE5073">
      <w:pPr>
        <w:spacing w:line="360" w:lineRule="auto"/>
        <w:ind w:right="-93"/>
        <w:jc w:val="both"/>
        <w:rPr>
          <w:rFonts w:ascii="Palatino Linotype" w:eastAsia="Calibri" w:hAnsi="Palatino Linotype" w:cs="Tahoma"/>
          <w:b/>
          <w:bCs/>
          <w:sz w:val="22"/>
          <w:szCs w:val="22"/>
          <w:lang w:eastAsia="en-US"/>
        </w:rPr>
      </w:pPr>
    </w:p>
    <w:p w14:paraId="73732188" w14:textId="77777777" w:rsidR="00CE5073" w:rsidRPr="00F012DF" w:rsidRDefault="00CE5073" w:rsidP="00CE5073">
      <w:pPr>
        <w:spacing w:line="360" w:lineRule="auto"/>
        <w:ind w:right="-93"/>
        <w:jc w:val="both"/>
        <w:rPr>
          <w:rFonts w:ascii="Palatino Linotype" w:eastAsia="Calibri" w:hAnsi="Palatino Linotype" w:cs="Tahoma"/>
          <w:b/>
          <w:bCs/>
          <w:sz w:val="22"/>
          <w:szCs w:val="22"/>
          <w:lang w:eastAsia="en-US"/>
        </w:rPr>
      </w:pPr>
    </w:p>
    <w:p w14:paraId="3A99EF72" w14:textId="77777777" w:rsidR="00CE5073" w:rsidRPr="00F012DF" w:rsidRDefault="00CE5073" w:rsidP="00CE5073">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2B182406" wp14:editId="582AC0B0">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7DB01C" w14:textId="77777777" w:rsidR="00CE5073" w:rsidRPr="00DA1AD1" w:rsidRDefault="00CE5073" w:rsidP="00CE5073">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2BDA1A95" w14:textId="77777777" w:rsidR="00CE5073" w:rsidRPr="00DA1AD1" w:rsidRDefault="00CE5073" w:rsidP="00CE507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93A9C12" w14:textId="77777777" w:rsidR="00CE5073" w:rsidRPr="00DA1AD1" w:rsidRDefault="00CE5073" w:rsidP="00CE5073">
                            <w:pPr>
                              <w:jc w:val="center"/>
                              <w:rPr>
                                <w:rFonts w:ascii="Palatino Linotype" w:hAnsi="Palatino Linotype"/>
                                <w:b/>
                                <w:sz w:val="22"/>
                                <w:szCs w:val="24"/>
                              </w:rPr>
                            </w:pPr>
                            <w:r w:rsidRPr="00DA1AD1">
                              <w:rPr>
                                <w:rFonts w:ascii="Palatino Linotype" w:hAnsi="Palatino Linotype"/>
                                <w:b/>
                                <w:sz w:val="22"/>
                                <w:szCs w:val="24"/>
                              </w:rPr>
                              <w:t>(Rúbrica)</w:t>
                            </w:r>
                          </w:p>
                          <w:p w14:paraId="0882457F" w14:textId="77777777" w:rsidR="00CE5073" w:rsidRPr="00DA1AD1" w:rsidRDefault="00CE5073" w:rsidP="00CE5073">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82406"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777DB01C" w14:textId="77777777" w:rsidR="00CE5073" w:rsidRPr="00DA1AD1" w:rsidRDefault="00CE5073" w:rsidP="00CE5073">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2BDA1A95" w14:textId="77777777" w:rsidR="00CE5073" w:rsidRPr="00DA1AD1" w:rsidRDefault="00CE5073" w:rsidP="00CE507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93A9C12" w14:textId="77777777" w:rsidR="00CE5073" w:rsidRPr="00DA1AD1" w:rsidRDefault="00CE5073" w:rsidP="00CE5073">
                      <w:pPr>
                        <w:jc w:val="center"/>
                        <w:rPr>
                          <w:rFonts w:ascii="Palatino Linotype" w:hAnsi="Palatino Linotype"/>
                          <w:b/>
                          <w:sz w:val="22"/>
                          <w:szCs w:val="24"/>
                        </w:rPr>
                      </w:pPr>
                      <w:r w:rsidRPr="00DA1AD1">
                        <w:rPr>
                          <w:rFonts w:ascii="Palatino Linotype" w:hAnsi="Palatino Linotype"/>
                          <w:b/>
                          <w:sz w:val="22"/>
                          <w:szCs w:val="24"/>
                        </w:rPr>
                        <w:t>(Rúbrica)</w:t>
                      </w:r>
                    </w:p>
                    <w:p w14:paraId="0882457F" w14:textId="77777777" w:rsidR="00CE5073" w:rsidRPr="00DA1AD1" w:rsidRDefault="00CE5073" w:rsidP="00CE5073">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7B2EF6DA" wp14:editId="53C0FE02">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F33D0E6" w14:textId="77777777" w:rsidR="00CE5073" w:rsidRPr="00DA1AD1" w:rsidRDefault="00CE5073" w:rsidP="00CE5073">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1E1F0FC" w14:textId="77777777" w:rsidR="00CE5073" w:rsidRPr="00DA1AD1" w:rsidRDefault="00CE5073" w:rsidP="00CE5073">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53E6968A" w14:textId="77777777" w:rsidR="00CE5073" w:rsidRPr="00DA1AD1" w:rsidRDefault="00CE5073" w:rsidP="00CE5073">
                            <w:pPr>
                              <w:jc w:val="center"/>
                              <w:rPr>
                                <w:rFonts w:ascii="Palatino Linotype" w:hAnsi="Palatino Linotype"/>
                                <w:b/>
                                <w:sz w:val="22"/>
                                <w:szCs w:val="24"/>
                              </w:rPr>
                            </w:pPr>
                            <w:r w:rsidRPr="00DA1AD1">
                              <w:rPr>
                                <w:rFonts w:ascii="Palatino Linotype" w:hAnsi="Palatino Linotype"/>
                                <w:b/>
                                <w:sz w:val="22"/>
                                <w:szCs w:val="24"/>
                              </w:rPr>
                              <w:t>(Rúbrica)</w:t>
                            </w:r>
                          </w:p>
                          <w:p w14:paraId="5029FF4E" w14:textId="77777777" w:rsidR="00CE5073" w:rsidRPr="00DA1AD1" w:rsidRDefault="00CE5073" w:rsidP="00CE5073">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EF6DA"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7F33D0E6" w14:textId="77777777" w:rsidR="00CE5073" w:rsidRPr="00DA1AD1" w:rsidRDefault="00CE5073" w:rsidP="00CE5073">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1E1F0FC" w14:textId="77777777" w:rsidR="00CE5073" w:rsidRPr="00DA1AD1" w:rsidRDefault="00CE5073" w:rsidP="00CE5073">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53E6968A" w14:textId="77777777" w:rsidR="00CE5073" w:rsidRPr="00DA1AD1" w:rsidRDefault="00CE5073" w:rsidP="00CE5073">
                      <w:pPr>
                        <w:jc w:val="center"/>
                        <w:rPr>
                          <w:rFonts w:ascii="Palatino Linotype" w:hAnsi="Palatino Linotype"/>
                          <w:b/>
                          <w:sz w:val="22"/>
                          <w:szCs w:val="24"/>
                        </w:rPr>
                      </w:pPr>
                      <w:r w:rsidRPr="00DA1AD1">
                        <w:rPr>
                          <w:rFonts w:ascii="Palatino Linotype" w:hAnsi="Palatino Linotype"/>
                          <w:b/>
                          <w:sz w:val="22"/>
                          <w:szCs w:val="24"/>
                        </w:rPr>
                        <w:t>(Rúbrica)</w:t>
                      </w:r>
                    </w:p>
                    <w:p w14:paraId="5029FF4E" w14:textId="77777777" w:rsidR="00CE5073" w:rsidRPr="00DA1AD1" w:rsidRDefault="00CE5073" w:rsidP="00CE5073">
                      <w:pPr>
                        <w:jc w:val="center"/>
                        <w:rPr>
                          <w:sz w:val="18"/>
                        </w:rPr>
                      </w:pPr>
                    </w:p>
                  </w:txbxContent>
                </v:textbox>
                <w10:wrap anchorx="margin"/>
              </v:shape>
            </w:pict>
          </mc:Fallback>
        </mc:AlternateContent>
      </w:r>
    </w:p>
    <w:p w14:paraId="3E83C780" w14:textId="77777777" w:rsidR="00CE5073" w:rsidRPr="00F012DF" w:rsidRDefault="00CE5073" w:rsidP="00CE5073">
      <w:pPr>
        <w:spacing w:line="360" w:lineRule="auto"/>
        <w:ind w:right="-93"/>
        <w:jc w:val="both"/>
        <w:rPr>
          <w:rFonts w:ascii="Palatino Linotype" w:eastAsia="Calibri" w:hAnsi="Palatino Linotype" w:cs="Tahoma"/>
          <w:b/>
          <w:bCs/>
          <w:sz w:val="22"/>
          <w:szCs w:val="22"/>
          <w:lang w:eastAsia="en-US"/>
        </w:rPr>
      </w:pPr>
    </w:p>
    <w:p w14:paraId="6089403B" w14:textId="77777777" w:rsidR="00CE5073" w:rsidRPr="00F012DF" w:rsidRDefault="00CE5073" w:rsidP="00CE5073">
      <w:pPr>
        <w:spacing w:line="360" w:lineRule="auto"/>
        <w:ind w:right="-93"/>
        <w:jc w:val="both"/>
        <w:rPr>
          <w:rFonts w:ascii="Palatino Linotype" w:eastAsia="Calibri" w:hAnsi="Palatino Linotype" w:cs="Tahoma"/>
          <w:b/>
          <w:bCs/>
          <w:sz w:val="22"/>
          <w:szCs w:val="22"/>
          <w:lang w:eastAsia="en-US"/>
        </w:rPr>
      </w:pPr>
    </w:p>
    <w:p w14:paraId="0C720342" w14:textId="77777777" w:rsidR="00CE5073" w:rsidRDefault="00CE5073" w:rsidP="00CE5073">
      <w:pPr>
        <w:spacing w:line="360" w:lineRule="auto"/>
        <w:ind w:right="-93"/>
        <w:jc w:val="both"/>
        <w:rPr>
          <w:rFonts w:ascii="Palatino Linotype" w:eastAsia="Calibri" w:hAnsi="Palatino Linotype" w:cs="Tahoma"/>
          <w:b/>
          <w:bCs/>
          <w:sz w:val="22"/>
          <w:szCs w:val="22"/>
          <w:lang w:eastAsia="en-US"/>
        </w:rPr>
      </w:pPr>
    </w:p>
    <w:p w14:paraId="6A7B8E2C" w14:textId="77777777" w:rsidR="00CE5073" w:rsidRDefault="00CE5073" w:rsidP="00CE5073">
      <w:pPr>
        <w:spacing w:line="360" w:lineRule="auto"/>
        <w:ind w:right="-93"/>
        <w:jc w:val="both"/>
        <w:rPr>
          <w:rFonts w:ascii="Palatino Linotype" w:eastAsia="Calibri" w:hAnsi="Palatino Linotype" w:cs="Tahoma"/>
          <w:b/>
          <w:bCs/>
          <w:sz w:val="22"/>
          <w:szCs w:val="22"/>
          <w:lang w:eastAsia="en-US"/>
        </w:rPr>
      </w:pPr>
    </w:p>
    <w:p w14:paraId="22DA564B" w14:textId="77777777" w:rsidR="00CE5073" w:rsidRPr="00F012DF" w:rsidRDefault="00CE5073" w:rsidP="00CE5073">
      <w:pPr>
        <w:spacing w:line="360" w:lineRule="auto"/>
        <w:ind w:right="-93"/>
        <w:jc w:val="both"/>
        <w:rPr>
          <w:rFonts w:ascii="Palatino Linotype" w:eastAsia="Calibri" w:hAnsi="Palatino Linotype" w:cs="Tahoma"/>
          <w:b/>
          <w:bCs/>
          <w:sz w:val="22"/>
          <w:szCs w:val="22"/>
          <w:lang w:eastAsia="en-US"/>
        </w:rPr>
      </w:pPr>
    </w:p>
    <w:p w14:paraId="0CF3BD11" w14:textId="77777777" w:rsidR="00CE5073" w:rsidRDefault="00CE5073" w:rsidP="00CE5073">
      <w:pPr>
        <w:spacing w:line="360" w:lineRule="auto"/>
        <w:ind w:right="-93"/>
        <w:jc w:val="both"/>
        <w:rPr>
          <w:rFonts w:ascii="Palatino Linotype" w:eastAsia="Calibri" w:hAnsi="Palatino Linotype" w:cs="Tahoma"/>
          <w:b/>
          <w:bCs/>
          <w:sz w:val="22"/>
          <w:szCs w:val="22"/>
          <w:lang w:eastAsia="en-US"/>
        </w:rPr>
      </w:pPr>
    </w:p>
    <w:p w14:paraId="7DA8F097" w14:textId="77777777" w:rsidR="00CE5073" w:rsidRPr="00F012DF" w:rsidRDefault="00CE5073" w:rsidP="00CE5073">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2DDD7376" wp14:editId="23A33C74">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BFABA68" w14:textId="77777777" w:rsidR="00CE5073" w:rsidRPr="00DA1AD1" w:rsidRDefault="00CE5073" w:rsidP="00CE5073">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CCDFBEC" w14:textId="77777777" w:rsidR="00CE5073" w:rsidRPr="00DA1AD1" w:rsidRDefault="00CE5073" w:rsidP="00CE507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5468C43" w14:textId="77777777" w:rsidR="00CE5073" w:rsidRPr="00DA1AD1" w:rsidRDefault="00CE5073" w:rsidP="00CE5073">
                            <w:pPr>
                              <w:jc w:val="center"/>
                              <w:rPr>
                                <w:rFonts w:ascii="Palatino Linotype" w:hAnsi="Palatino Linotype"/>
                                <w:b/>
                                <w:sz w:val="18"/>
                              </w:rPr>
                            </w:pPr>
                            <w:r w:rsidRPr="00DA1AD1">
                              <w:rPr>
                                <w:rFonts w:ascii="Palatino Linotype" w:hAnsi="Palatino Linotype"/>
                                <w:b/>
                                <w:sz w:val="22"/>
                                <w:szCs w:val="24"/>
                              </w:rPr>
                              <w:t>(Rúbrica)</w:t>
                            </w:r>
                          </w:p>
                          <w:p w14:paraId="6E7FC62C" w14:textId="77777777" w:rsidR="00CE5073" w:rsidRDefault="00CE5073" w:rsidP="00CE50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D7376"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4BFABA68" w14:textId="77777777" w:rsidR="00CE5073" w:rsidRPr="00DA1AD1" w:rsidRDefault="00CE5073" w:rsidP="00CE5073">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CCDFBEC" w14:textId="77777777" w:rsidR="00CE5073" w:rsidRPr="00DA1AD1" w:rsidRDefault="00CE5073" w:rsidP="00CE507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5468C43" w14:textId="77777777" w:rsidR="00CE5073" w:rsidRPr="00DA1AD1" w:rsidRDefault="00CE5073" w:rsidP="00CE5073">
                      <w:pPr>
                        <w:jc w:val="center"/>
                        <w:rPr>
                          <w:rFonts w:ascii="Palatino Linotype" w:hAnsi="Palatino Linotype"/>
                          <w:b/>
                          <w:sz w:val="18"/>
                        </w:rPr>
                      </w:pPr>
                      <w:r w:rsidRPr="00DA1AD1">
                        <w:rPr>
                          <w:rFonts w:ascii="Palatino Linotype" w:hAnsi="Palatino Linotype"/>
                          <w:b/>
                          <w:sz w:val="22"/>
                          <w:szCs w:val="24"/>
                        </w:rPr>
                        <w:t>(Rúbrica)</w:t>
                      </w:r>
                    </w:p>
                    <w:p w14:paraId="6E7FC62C" w14:textId="77777777" w:rsidR="00CE5073" w:rsidRDefault="00CE5073" w:rsidP="00CE5073"/>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4852E5AA" wp14:editId="2F417517">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577E65" w14:textId="77777777" w:rsidR="00CE5073" w:rsidRPr="00DA1AD1" w:rsidRDefault="00CE5073" w:rsidP="00CE5073">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298BC76" w14:textId="77777777" w:rsidR="00CE5073" w:rsidRPr="00DA1AD1" w:rsidRDefault="00CE5073" w:rsidP="00CE507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882D78E" w14:textId="77777777" w:rsidR="00CE5073" w:rsidRPr="00DA1AD1" w:rsidRDefault="00CE5073" w:rsidP="00CE5073">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2E5AA"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27577E65" w14:textId="77777777" w:rsidR="00CE5073" w:rsidRPr="00DA1AD1" w:rsidRDefault="00CE5073" w:rsidP="00CE5073">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298BC76" w14:textId="77777777" w:rsidR="00CE5073" w:rsidRPr="00DA1AD1" w:rsidRDefault="00CE5073" w:rsidP="00CE507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882D78E" w14:textId="77777777" w:rsidR="00CE5073" w:rsidRPr="00DA1AD1" w:rsidRDefault="00CE5073" w:rsidP="00CE5073">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5522D2A1" w14:textId="77777777" w:rsidR="00CE5073" w:rsidRPr="00F012DF" w:rsidRDefault="00CE5073" w:rsidP="00CE5073">
      <w:pPr>
        <w:spacing w:line="360" w:lineRule="auto"/>
        <w:ind w:right="-93"/>
        <w:jc w:val="both"/>
        <w:rPr>
          <w:rFonts w:ascii="Palatino Linotype" w:eastAsia="Calibri" w:hAnsi="Palatino Linotype" w:cs="Tahoma"/>
          <w:bCs/>
          <w:sz w:val="22"/>
          <w:szCs w:val="22"/>
          <w:lang w:eastAsia="en-US"/>
        </w:rPr>
      </w:pPr>
    </w:p>
    <w:p w14:paraId="33F75B68" w14:textId="77777777" w:rsidR="00CE5073" w:rsidRPr="00F012DF" w:rsidRDefault="00CE5073" w:rsidP="00CE5073">
      <w:pPr>
        <w:spacing w:line="360" w:lineRule="auto"/>
        <w:ind w:right="-93"/>
        <w:jc w:val="both"/>
        <w:rPr>
          <w:rFonts w:ascii="Palatino Linotype" w:eastAsia="Calibri" w:hAnsi="Palatino Linotype" w:cs="Tahoma"/>
          <w:bCs/>
          <w:sz w:val="22"/>
          <w:szCs w:val="22"/>
          <w:lang w:eastAsia="en-US"/>
        </w:rPr>
      </w:pPr>
    </w:p>
    <w:p w14:paraId="337A745B" w14:textId="77777777" w:rsidR="00CE5073" w:rsidRDefault="00CE5073" w:rsidP="00CE5073">
      <w:pPr>
        <w:spacing w:line="360" w:lineRule="auto"/>
        <w:ind w:right="-93"/>
        <w:jc w:val="both"/>
        <w:rPr>
          <w:rFonts w:ascii="Palatino Linotype" w:eastAsia="Calibri" w:hAnsi="Palatino Linotype" w:cs="Tahoma"/>
          <w:bCs/>
          <w:sz w:val="22"/>
          <w:szCs w:val="22"/>
          <w:lang w:eastAsia="en-US"/>
        </w:rPr>
      </w:pPr>
    </w:p>
    <w:p w14:paraId="210A22E0" w14:textId="77777777" w:rsidR="00CE5073" w:rsidRDefault="00CE5073" w:rsidP="00CE5073">
      <w:pPr>
        <w:spacing w:line="360" w:lineRule="auto"/>
        <w:ind w:right="-93"/>
        <w:jc w:val="both"/>
        <w:rPr>
          <w:rFonts w:ascii="Palatino Linotype" w:eastAsia="Calibri" w:hAnsi="Palatino Linotype" w:cs="Tahoma"/>
          <w:bCs/>
          <w:sz w:val="22"/>
          <w:szCs w:val="22"/>
          <w:lang w:eastAsia="en-US"/>
        </w:rPr>
      </w:pPr>
    </w:p>
    <w:p w14:paraId="2D2D46B3" w14:textId="77777777" w:rsidR="00CE5073" w:rsidRPr="00F012DF" w:rsidRDefault="00CE5073" w:rsidP="00CE5073">
      <w:pPr>
        <w:spacing w:line="360" w:lineRule="auto"/>
        <w:ind w:right="-93"/>
        <w:jc w:val="both"/>
        <w:rPr>
          <w:rFonts w:ascii="Palatino Linotype" w:eastAsia="Calibri" w:hAnsi="Palatino Linotype" w:cs="Tahoma"/>
          <w:bCs/>
          <w:sz w:val="22"/>
          <w:szCs w:val="22"/>
          <w:lang w:eastAsia="en-US"/>
        </w:rPr>
      </w:pPr>
    </w:p>
    <w:p w14:paraId="7BCE9D26" w14:textId="77777777" w:rsidR="00CE5073" w:rsidRDefault="00CE5073" w:rsidP="00CE5073">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7D35AE05" wp14:editId="0F61FEA4">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15E7D5" w14:textId="77777777" w:rsidR="00CE5073" w:rsidRPr="00DA1AD1" w:rsidRDefault="00CE5073" w:rsidP="00CE5073">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516BB2EA" w14:textId="77777777" w:rsidR="00CE5073" w:rsidRPr="00DA1AD1" w:rsidRDefault="00CE5073" w:rsidP="00CE5073">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2BBBA15D" w14:textId="77777777" w:rsidR="00CE5073" w:rsidRDefault="00CE5073" w:rsidP="00CE5073">
                            <w:pPr>
                              <w:jc w:val="center"/>
                              <w:rPr>
                                <w:rFonts w:ascii="Palatino Linotype" w:hAnsi="Palatino Linotype"/>
                                <w:b/>
                                <w:sz w:val="22"/>
                                <w:szCs w:val="24"/>
                              </w:rPr>
                            </w:pPr>
                            <w:r w:rsidRPr="00DA1AD1">
                              <w:rPr>
                                <w:rFonts w:ascii="Palatino Linotype" w:hAnsi="Palatino Linotype"/>
                                <w:b/>
                                <w:sz w:val="22"/>
                                <w:szCs w:val="24"/>
                              </w:rPr>
                              <w:t>(Rúbrica)</w:t>
                            </w:r>
                          </w:p>
                          <w:p w14:paraId="582A24E8" w14:textId="77777777" w:rsidR="00CE5073" w:rsidRDefault="00CE5073" w:rsidP="00CE5073">
                            <w:pPr>
                              <w:jc w:val="center"/>
                              <w:rPr>
                                <w:rFonts w:ascii="Palatino Linotype" w:hAnsi="Palatino Linotype"/>
                                <w:b/>
                                <w:sz w:val="22"/>
                                <w:szCs w:val="24"/>
                              </w:rPr>
                            </w:pPr>
                          </w:p>
                          <w:p w14:paraId="63D6B3FE" w14:textId="77777777" w:rsidR="00CE5073" w:rsidRPr="00DA1AD1" w:rsidRDefault="00CE5073" w:rsidP="00CE5073">
                            <w:pPr>
                              <w:jc w:val="center"/>
                              <w:rPr>
                                <w:rFonts w:ascii="Palatino Linotype" w:hAnsi="Palatino Linotype"/>
                                <w:b/>
                                <w:sz w:val="22"/>
                                <w:szCs w:val="24"/>
                              </w:rPr>
                            </w:pPr>
                          </w:p>
                          <w:p w14:paraId="3EC3FDB3" w14:textId="77777777" w:rsidR="00CE5073" w:rsidRPr="00DA1AD1" w:rsidRDefault="00CE5073" w:rsidP="00CE5073">
                            <w:pPr>
                              <w:jc w:val="center"/>
                              <w:rPr>
                                <w:rFonts w:ascii="Palatino Linotype" w:hAnsi="Palatino Linotype"/>
                                <w:sz w:val="22"/>
                                <w:szCs w:val="24"/>
                              </w:rPr>
                            </w:pPr>
                          </w:p>
                          <w:p w14:paraId="7FE8A17A" w14:textId="77777777" w:rsidR="00CE5073" w:rsidRPr="00EF2FC0" w:rsidRDefault="00CE5073" w:rsidP="00CE5073">
                            <w:pPr>
                              <w:jc w:val="center"/>
                              <w:rPr>
                                <w:rFonts w:ascii="Palatino Linotype" w:hAnsi="Palatino Linotype"/>
                                <w:sz w:val="24"/>
                                <w:szCs w:val="24"/>
                              </w:rPr>
                            </w:pPr>
                          </w:p>
                          <w:p w14:paraId="1A87C347" w14:textId="77777777" w:rsidR="00CE5073" w:rsidRDefault="00CE5073" w:rsidP="00CE50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5AE05"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4615E7D5" w14:textId="77777777" w:rsidR="00CE5073" w:rsidRPr="00DA1AD1" w:rsidRDefault="00CE5073" w:rsidP="00CE5073">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516BB2EA" w14:textId="77777777" w:rsidR="00CE5073" w:rsidRPr="00DA1AD1" w:rsidRDefault="00CE5073" w:rsidP="00CE5073">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2BBBA15D" w14:textId="77777777" w:rsidR="00CE5073" w:rsidRDefault="00CE5073" w:rsidP="00CE5073">
                      <w:pPr>
                        <w:jc w:val="center"/>
                        <w:rPr>
                          <w:rFonts w:ascii="Palatino Linotype" w:hAnsi="Palatino Linotype"/>
                          <w:b/>
                          <w:sz w:val="22"/>
                          <w:szCs w:val="24"/>
                        </w:rPr>
                      </w:pPr>
                      <w:r w:rsidRPr="00DA1AD1">
                        <w:rPr>
                          <w:rFonts w:ascii="Palatino Linotype" w:hAnsi="Palatino Linotype"/>
                          <w:b/>
                          <w:sz w:val="22"/>
                          <w:szCs w:val="24"/>
                        </w:rPr>
                        <w:t>(Rúbrica)</w:t>
                      </w:r>
                    </w:p>
                    <w:p w14:paraId="582A24E8" w14:textId="77777777" w:rsidR="00CE5073" w:rsidRDefault="00CE5073" w:rsidP="00CE5073">
                      <w:pPr>
                        <w:jc w:val="center"/>
                        <w:rPr>
                          <w:rFonts w:ascii="Palatino Linotype" w:hAnsi="Palatino Linotype"/>
                          <w:b/>
                          <w:sz w:val="22"/>
                          <w:szCs w:val="24"/>
                        </w:rPr>
                      </w:pPr>
                    </w:p>
                    <w:p w14:paraId="63D6B3FE" w14:textId="77777777" w:rsidR="00CE5073" w:rsidRPr="00DA1AD1" w:rsidRDefault="00CE5073" w:rsidP="00CE5073">
                      <w:pPr>
                        <w:jc w:val="center"/>
                        <w:rPr>
                          <w:rFonts w:ascii="Palatino Linotype" w:hAnsi="Palatino Linotype"/>
                          <w:b/>
                          <w:sz w:val="22"/>
                          <w:szCs w:val="24"/>
                        </w:rPr>
                      </w:pPr>
                    </w:p>
                    <w:p w14:paraId="3EC3FDB3" w14:textId="77777777" w:rsidR="00CE5073" w:rsidRPr="00DA1AD1" w:rsidRDefault="00CE5073" w:rsidP="00CE5073">
                      <w:pPr>
                        <w:jc w:val="center"/>
                        <w:rPr>
                          <w:rFonts w:ascii="Palatino Linotype" w:hAnsi="Palatino Linotype"/>
                          <w:sz w:val="22"/>
                          <w:szCs w:val="24"/>
                        </w:rPr>
                      </w:pPr>
                    </w:p>
                    <w:p w14:paraId="7FE8A17A" w14:textId="77777777" w:rsidR="00CE5073" w:rsidRPr="00EF2FC0" w:rsidRDefault="00CE5073" w:rsidP="00CE5073">
                      <w:pPr>
                        <w:jc w:val="center"/>
                        <w:rPr>
                          <w:rFonts w:ascii="Palatino Linotype" w:hAnsi="Palatino Linotype"/>
                          <w:sz w:val="24"/>
                          <w:szCs w:val="24"/>
                        </w:rPr>
                      </w:pPr>
                    </w:p>
                    <w:p w14:paraId="1A87C347" w14:textId="77777777" w:rsidR="00CE5073" w:rsidRDefault="00CE5073" w:rsidP="00CE5073"/>
                  </w:txbxContent>
                </v:textbox>
                <w10:wrap anchorx="page"/>
              </v:shape>
            </w:pict>
          </mc:Fallback>
        </mc:AlternateContent>
      </w:r>
    </w:p>
    <w:p w14:paraId="406FAFB1" w14:textId="77777777" w:rsidR="00CE5073" w:rsidRPr="006A36F7" w:rsidRDefault="00CE5073" w:rsidP="00CE5073">
      <w:pPr>
        <w:spacing w:line="360" w:lineRule="auto"/>
        <w:jc w:val="both"/>
        <w:rPr>
          <w:rFonts w:ascii="Palatino Linotype" w:hAnsi="Palatino Linotype" w:cs="Tahoma"/>
          <w:sz w:val="22"/>
          <w:szCs w:val="22"/>
        </w:rPr>
      </w:pPr>
    </w:p>
    <w:p w14:paraId="6CC2B8F7" w14:textId="77777777" w:rsidR="00CE5073" w:rsidRDefault="00CE5073" w:rsidP="00073528">
      <w:pPr>
        <w:spacing w:line="360" w:lineRule="auto"/>
        <w:jc w:val="both"/>
        <w:rPr>
          <w:rFonts w:ascii="Palatino Linotype" w:eastAsia="Calibri" w:hAnsi="Palatino Linotype" w:cs="Tahoma"/>
          <w:sz w:val="22"/>
          <w:lang w:eastAsia="en-US"/>
        </w:rPr>
      </w:pPr>
    </w:p>
    <w:p w14:paraId="0D4C0029" w14:textId="33554D19" w:rsidR="00DA25CF" w:rsidRPr="004A2ED9" w:rsidRDefault="005A7A4E" w:rsidP="00073528">
      <w:pPr>
        <w:spacing w:line="360" w:lineRule="auto"/>
        <w:jc w:val="both"/>
        <w:rPr>
          <w:rFonts w:ascii="Palatino Linotype" w:hAnsi="Palatino Linotype" w:cs="Tahoma"/>
          <w:sz w:val="22"/>
          <w:szCs w:val="22"/>
        </w:rPr>
      </w:pPr>
      <w:r w:rsidRPr="004A2ED9">
        <w:rPr>
          <w:rFonts w:ascii="Palatino Linotype" w:eastAsia="Calibri" w:hAnsi="Palatino Linotype" w:cs="Tahoma"/>
          <w:sz w:val="22"/>
          <w:lang w:eastAsia="en-US"/>
        </w:rPr>
        <w:t>E</w:t>
      </w:r>
      <w:r w:rsidR="00DA25CF" w:rsidRPr="004A2ED9">
        <w:rPr>
          <w:rFonts w:ascii="Palatino Linotype" w:eastAsia="Calibri" w:hAnsi="Palatino Linotype" w:cs="Tahoma"/>
          <w:sz w:val="22"/>
          <w:lang w:eastAsia="en-US"/>
        </w:rPr>
        <w:t xml:space="preserve">sta foja corresponde a la </w:t>
      </w:r>
      <w:r w:rsidR="00CE5073">
        <w:rPr>
          <w:rFonts w:ascii="Palatino Linotype" w:eastAsia="Calibri" w:hAnsi="Palatino Linotype" w:cs="Tahoma"/>
          <w:sz w:val="22"/>
          <w:lang w:eastAsia="en-US"/>
        </w:rPr>
        <w:t>r</w:t>
      </w:r>
      <w:r w:rsidR="00E20118" w:rsidRPr="004A2ED9">
        <w:rPr>
          <w:rFonts w:ascii="Palatino Linotype" w:eastAsia="Calibri" w:hAnsi="Palatino Linotype" w:cs="Tahoma"/>
          <w:sz w:val="22"/>
          <w:lang w:eastAsia="en-US"/>
        </w:rPr>
        <w:t xml:space="preserve">esolución </w:t>
      </w:r>
      <w:r w:rsidR="00DA25CF" w:rsidRPr="004A2ED9">
        <w:rPr>
          <w:rFonts w:ascii="Palatino Linotype" w:eastAsia="Calibri" w:hAnsi="Palatino Linotype" w:cs="Tahoma"/>
          <w:sz w:val="22"/>
          <w:lang w:eastAsia="en-US"/>
        </w:rPr>
        <w:t xml:space="preserve">de fecha </w:t>
      </w:r>
      <w:r w:rsidR="00E14EFE">
        <w:rPr>
          <w:rFonts w:ascii="Palatino Linotype" w:eastAsia="Calibri" w:hAnsi="Palatino Linotype" w:cs="Tahoma"/>
          <w:sz w:val="22"/>
          <w:lang w:eastAsia="en-US"/>
        </w:rPr>
        <w:t xml:space="preserve">dieciséis </w:t>
      </w:r>
      <w:r w:rsidR="00AD7CC0">
        <w:rPr>
          <w:rFonts w:ascii="Palatino Linotype" w:eastAsia="Calibri" w:hAnsi="Palatino Linotype" w:cs="Tahoma"/>
          <w:sz w:val="22"/>
          <w:lang w:eastAsia="en-US"/>
        </w:rPr>
        <w:t xml:space="preserve">de octubre </w:t>
      </w:r>
      <w:r w:rsidR="00DA25CF" w:rsidRPr="004A2ED9">
        <w:rPr>
          <w:rFonts w:ascii="Palatino Linotype" w:eastAsia="Calibri" w:hAnsi="Palatino Linotype" w:cs="Tahoma"/>
          <w:sz w:val="22"/>
          <w:lang w:eastAsia="en-US"/>
        </w:rPr>
        <w:t>de dos mil diecinueve, emitida en el Recurso de Revisión número 0</w:t>
      </w:r>
      <w:r w:rsidR="00AD7CC0">
        <w:rPr>
          <w:rFonts w:ascii="Palatino Linotype" w:eastAsia="Calibri" w:hAnsi="Palatino Linotype" w:cs="Tahoma"/>
          <w:sz w:val="22"/>
          <w:lang w:eastAsia="en-US"/>
        </w:rPr>
        <w:t>6</w:t>
      </w:r>
      <w:r w:rsidR="00E14EFE">
        <w:rPr>
          <w:rFonts w:ascii="Palatino Linotype" w:eastAsia="Calibri" w:hAnsi="Palatino Linotype" w:cs="Tahoma"/>
          <w:sz w:val="22"/>
          <w:lang w:eastAsia="en-US"/>
        </w:rPr>
        <w:t>69</w:t>
      </w:r>
      <w:r w:rsidR="00D27CA2">
        <w:rPr>
          <w:rFonts w:ascii="Palatino Linotype" w:eastAsia="Calibri" w:hAnsi="Palatino Linotype" w:cs="Tahoma"/>
          <w:sz w:val="22"/>
          <w:lang w:eastAsia="en-US"/>
        </w:rPr>
        <w:t>1</w:t>
      </w:r>
      <w:r w:rsidR="004D4C78" w:rsidRPr="004A2ED9">
        <w:rPr>
          <w:rFonts w:ascii="Palatino Linotype" w:eastAsia="Calibri" w:hAnsi="Palatino Linotype" w:cs="Tahoma"/>
          <w:sz w:val="22"/>
          <w:lang w:eastAsia="en-US"/>
        </w:rPr>
        <w:t>/INFOEM/IP/RR/2019.</w:t>
      </w:r>
    </w:p>
    <w:sectPr w:rsidR="00DA25CF" w:rsidRPr="004A2ED9"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2B7E8" w14:textId="77777777" w:rsidR="00045835" w:rsidRDefault="00045835" w:rsidP="00B31222">
      <w:r>
        <w:separator/>
      </w:r>
    </w:p>
  </w:endnote>
  <w:endnote w:type="continuationSeparator" w:id="0">
    <w:p w14:paraId="5394B33F" w14:textId="77777777" w:rsidR="00045835" w:rsidRDefault="0004583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A05227F" w14:textId="77777777" w:rsidR="00492FFF" w:rsidRDefault="00492FF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428F0">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428F0">
              <w:rPr>
                <w:b/>
                <w:bCs/>
                <w:noProof/>
              </w:rPr>
              <w:t>22</w:t>
            </w:r>
            <w:r>
              <w:rPr>
                <w:b/>
                <w:bCs/>
                <w:sz w:val="24"/>
                <w:szCs w:val="24"/>
              </w:rPr>
              <w:fldChar w:fldCharType="end"/>
            </w:r>
          </w:p>
        </w:sdtContent>
      </w:sdt>
    </w:sdtContent>
  </w:sdt>
  <w:p w14:paraId="0209292C" w14:textId="77777777" w:rsidR="00492FFF" w:rsidRDefault="00492FF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32D51AA" w14:textId="77777777" w:rsidR="00492FFF" w:rsidRDefault="00492FF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428F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428F0">
              <w:rPr>
                <w:b/>
                <w:bCs/>
                <w:noProof/>
              </w:rPr>
              <w:t>22</w:t>
            </w:r>
            <w:r>
              <w:rPr>
                <w:b/>
                <w:bCs/>
                <w:sz w:val="24"/>
                <w:szCs w:val="24"/>
              </w:rPr>
              <w:fldChar w:fldCharType="end"/>
            </w:r>
          </w:p>
        </w:sdtContent>
      </w:sdt>
    </w:sdtContent>
  </w:sdt>
  <w:p w14:paraId="3CA2BFFF" w14:textId="77777777" w:rsidR="00492FFF" w:rsidRDefault="00492F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0003B" w14:textId="77777777" w:rsidR="00045835" w:rsidRDefault="00045835" w:rsidP="00B31222">
      <w:r>
        <w:separator/>
      </w:r>
    </w:p>
  </w:footnote>
  <w:footnote w:type="continuationSeparator" w:id="0">
    <w:p w14:paraId="73BEE291" w14:textId="77777777" w:rsidR="00045835" w:rsidRDefault="00045835"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492FFF" w:rsidRPr="005C106F" w14:paraId="3F3621AA" w14:textId="77777777" w:rsidTr="00202DB8">
      <w:trPr>
        <w:trHeight w:val="1435"/>
      </w:trPr>
      <w:tc>
        <w:tcPr>
          <w:tcW w:w="2835" w:type="dxa"/>
          <w:shd w:val="clear" w:color="auto" w:fill="auto"/>
        </w:tcPr>
        <w:p w14:paraId="07891E9B" w14:textId="77777777" w:rsidR="00492FFF" w:rsidRPr="005C106F" w:rsidRDefault="00492FFF" w:rsidP="00EF4A64">
          <w:pPr>
            <w:tabs>
              <w:tab w:val="right" w:pos="4273"/>
            </w:tabs>
            <w:rPr>
              <w:rFonts w:ascii="Garamond" w:eastAsia="Calibri" w:hAnsi="Garamond"/>
              <w:sz w:val="16"/>
              <w:szCs w:val="16"/>
              <w:lang w:eastAsia="en-US"/>
            </w:rPr>
          </w:pPr>
        </w:p>
      </w:tc>
      <w:tc>
        <w:tcPr>
          <w:tcW w:w="6733" w:type="dxa"/>
          <w:shd w:val="clear" w:color="auto" w:fill="auto"/>
        </w:tcPr>
        <w:p w14:paraId="3267E3AC" w14:textId="77777777" w:rsidR="00492FFF" w:rsidRDefault="00492FFF" w:rsidP="005743D2"/>
        <w:tbl>
          <w:tblPr>
            <w:tblStyle w:val="Tablaconcuadrcula"/>
            <w:tblW w:w="6100"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690"/>
          </w:tblGrid>
          <w:tr w:rsidR="00492FFF" w14:paraId="2586D184" w14:textId="77777777" w:rsidTr="004E1A1F">
            <w:trPr>
              <w:trHeight w:val="144"/>
            </w:trPr>
            <w:tc>
              <w:tcPr>
                <w:tcW w:w="2410" w:type="dxa"/>
              </w:tcPr>
              <w:p w14:paraId="5695FC46" w14:textId="77777777" w:rsidR="00492FFF" w:rsidRPr="00026EBB" w:rsidRDefault="00492FFF"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690" w:type="dxa"/>
              </w:tcPr>
              <w:p w14:paraId="52FBEB83" w14:textId="77777777" w:rsidR="00492FFF" w:rsidRPr="00026EBB" w:rsidRDefault="00492FFF" w:rsidP="00B85614">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06</w:t>
                </w:r>
                <w:r w:rsidR="00B85614">
                  <w:rPr>
                    <w:rFonts w:ascii="Palatino Linotype" w:eastAsia="Calibri" w:hAnsi="Palatino Linotype" w:cs="Tahoma"/>
                    <w:bCs/>
                    <w:sz w:val="22"/>
                    <w:szCs w:val="22"/>
                    <w:lang w:eastAsia="en-US"/>
                  </w:rPr>
                  <w:t>69</w:t>
                </w:r>
                <w:r>
                  <w:rPr>
                    <w:rFonts w:ascii="Palatino Linotype" w:eastAsia="Calibri" w:hAnsi="Palatino Linotype" w:cs="Tahoma"/>
                    <w:bCs/>
                    <w:sz w:val="22"/>
                    <w:szCs w:val="22"/>
                    <w:lang w:eastAsia="en-US"/>
                  </w:rPr>
                  <w:t>1</w:t>
                </w:r>
                <w:r w:rsidRPr="00026EBB">
                  <w:rPr>
                    <w:rFonts w:ascii="Palatino Linotype" w:eastAsia="Calibri" w:hAnsi="Palatino Linotype" w:cs="Tahoma"/>
                    <w:bCs/>
                    <w:sz w:val="22"/>
                    <w:szCs w:val="22"/>
                    <w:lang w:eastAsia="en-US"/>
                  </w:rPr>
                  <w:t>/INFOEM/IP/RR/201</w:t>
                </w:r>
                <w:r>
                  <w:rPr>
                    <w:rFonts w:ascii="Palatino Linotype" w:eastAsia="Calibri" w:hAnsi="Palatino Linotype" w:cs="Tahoma"/>
                    <w:bCs/>
                    <w:sz w:val="22"/>
                    <w:szCs w:val="22"/>
                    <w:lang w:eastAsia="en-US"/>
                  </w:rPr>
                  <w:t xml:space="preserve">9 </w:t>
                </w:r>
              </w:p>
            </w:tc>
          </w:tr>
          <w:tr w:rsidR="00492FFF" w14:paraId="14A6279F" w14:textId="77777777" w:rsidTr="004E1A1F">
            <w:trPr>
              <w:trHeight w:val="138"/>
            </w:trPr>
            <w:tc>
              <w:tcPr>
                <w:tcW w:w="2410" w:type="dxa"/>
              </w:tcPr>
              <w:p w14:paraId="40206F06" w14:textId="77777777" w:rsidR="00492FFF" w:rsidRPr="00026EBB" w:rsidRDefault="00492FFF"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3690" w:type="dxa"/>
              </w:tcPr>
              <w:p w14:paraId="37500A41" w14:textId="77777777" w:rsidR="00492FFF" w:rsidRPr="00026EBB" w:rsidRDefault="00B85614" w:rsidP="004441FE">
                <w:pPr>
                  <w:tabs>
                    <w:tab w:val="right" w:pos="8838"/>
                  </w:tabs>
                  <w:ind w:right="171"/>
                  <w:jc w:val="both"/>
                  <w:rPr>
                    <w:rFonts w:ascii="Palatino Linotype" w:eastAsia="Calibri" w:hAnsi="Palatino Linotype" w:cs="Tahoma"/>
                    <w:b/>
                    <w:sz w:val="22"/>
                    <w:szCs w:val="22"/>
                    <w:lang w:val="es-MX" w:eastAsia="en-US"/>
                  </w:rPr>
                </w:pPr>
                <w:r w:rsidRPr="00B85614">
                  <w:rPr>
                    <w:rFonts w:ascii="Palatino Linotype" w:eastAsia="Calibri" w:hAnsi="Palatino Linotype" w:cs="Tahoma"/>
                    <w:sz w:val="22"/>
                    <w:szCs w:val="22"/>
                    <w:lang w:val="es-MX" w:eastAsia="en-US"/>
                  </w:rPr>
                  <w:t>Partido Revolucionario Institucional</w:t>
                </w:r>
              </w:p>
            </w:tc>
          </w:tr>
          <w:tr w:rsidR="00492FFF" w14:paraId="53F86A9B" w14:textId="77777777" w:rsidTr="004E1A1F">
            <w:trPr>
              <w:trHeight w:val="283"/>
            </w:trPr>
            <w:tc>
              <w:tcPr>
                <w:tcW w:w="2410" w:type="dxa"/>
              </w:tcPr>
              <w:p w14:paraId="454AC798" w14:textId="77777777" w:rsidR="00492FFF" w:rsidRPr="00026EBB" w:rsidRDefault="00492FFF"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690" w:type="dxa"/>
              </w:tcPr>
              <w:p w14:paraId="60D7DAF9" w14:textId="77777777" w:rsidR="00492FFF" w:rsidRPr="00026EBB" w:rsidRDefault="00492FFF"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7C1EA894" w14:textId="77777777" w:rsidR="00492FFF" w:rsidRPr="005C106F" w:rsidRDefault="00492FFF" w:rsidP="005743D2">
          <w:pPr>
            <w:tabs>
              <w:tab w:val="right" w:pos="8838"/>
            </w:tabs>
            <w:ind w:left="-28"/>
            <w:jc w:val="both"/>
            <w:rPr>
              <w:rFonts w:ascii="Arial" w:eastAsia="Calibri" w:hAnsi="Arial" w:cs="Arial"/>
              <w:b/>
              <w:sz w:val="22"/>
              <w:szCs w:val="22"/>
              <w:lang w:eastAsia="en-US"/>
            </w:rPr>
          </w:pPr>
        </w:p>
      </w:tc>
    </w:tr>
  </w:tbl>
  <w:p w14:paraId="1AB63FD1" w14:textId="77777777" w:rsidR="00492FFF" w:rsidRDefault="00492FFF" w:rsidP="00EF4A64">
    <w:pPr>
      <w:pStyle w:val="Encabezado"/>
      <w:rPr>
        <w:sz w:val="14"/>
      </w:rPr>
    </w:pPr>
  </w:p>
  <w:p w14:paraId="2E7433C0" w14:textId="77777777" w:rsidR="00CE5073" w:rsidRDefault="00CE5073" w:rsidP="00EF4A64">
    <w:pPr>
      <w:pStyle w:val="Encabezado"/>
      <w:rPr>
        <w:sz w:val="14"/>
      </w:rPr>
    </w:pPr>
  </w:p>
  <w:p w14:paraId="5471773E" w14:textId="77777777" w:rsidR="00CE5073" w:rsidRPr="00443C6B" w:rsidRDefault="00CE5073"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492FFF" w:rsidRPr="005C106F" w14:paraId="70FF2A7A" w14:textId="77777777" w:rsidTr="003B165A">
      <w:trPr>
        <w:trHeight w:val="1435"/>
      </w:trPr>
      <w:tc>
        <w:tcPr>
          <w:tcW w:w="2835" w:type="dxa"/>
          <w:shd w:val="clear" w:color="auto" w:fill="auto"/>
        </w:tcPr>
        <w:p w14:paraId="42D8639C" w14:textId="77777777" w:rsidR="00492FFF" w:rsidRPr="005C106F" w:rsidRDefault="00492FFF" w:rsidP="00DB7E5F">
          <w:pPr>
            <w:tabs>
              <w:tab w:val="right" w:pos="4273"/>
            </w:tabs>
            <w:rPr>
              <w:rFonts w:ascii="Garamond" w:eastAsia="Calibri" w:hAnsi="Garamond"/>
              <w:sz w:val="16"/>
              <w:szCs w:val="16"/>
              <w:lang w:eastAsia="en-US"/>
            </w:rPr>
          </w:pPr>
        </w:p>
      </w:tc>
      <w:tc>
        <w:tcPr>
          <w:tcW w:w="6733" w:type="dxa"/>
          <w:shd w:val="clear" w:color="auto" w:fill="auto"/>
        </w:tcPr>
        <w:p w14:paraId="02722B98" w14:textId="77777777" w:rsidR="00492FFF" w:rsidRPr="005C106F" w:rsidRDefault="00492FFF" w:rsidP="00DB7E5F">
          <w:pPr>
            <w:tabs>
              <w:tab w:val="right" w:pos="8838"/>
            </w:tabs>
            <w:ind w:left="-28"/>
            <w:jc w:val="both"/>
            <w:rPr>
              <w:rFonts w:ascii="Arial" w:eastAsia="Calibri" w:hAnsi="Arial" w:cs="Arial"/>
              <w:b/>
              <w:sz w:val="22"/>
              <w:szCs w:val="22"/>
              <w:lang w:eastAsia="en-US"/>
            </w:rPr>
          </w:pPr>
        </w:p>
      </w:tc>
    </w:tr>
  </w:tbl>
  <w:p w14:paraId="080D765F" w14:textId="77777777" w:rsidR="00492FFF" w:rsidRDefault="00492FFF" w:rsidP="00B727C5">
    <w:pPr>
      <w:pStyle w:val="Encabezado"/>
    </w:pPr>
  </w:p>
  <w:p w14:paraId="05A8130E" w14:textId="77777777" w:rsidR="00CE5073" w:rsidRDefault="00CE5073" w:rsidP="00B727C5">
    <w:pPr>
      <w:pStyle w:val="Encabezado"/>
    </w:pPr>
  </w:p>
  <w:p w14:paraId="28C5208A" w14:textId="77777777" w:rsidR="00CE5073" w:rsidRDefault="00CE5073" w:rsidP="00B727C5">
    <w:pPr>
      <w:pStyle w:val="Encabezado"/>
    </w:pPr>
  </w:p>
  <w:p w14:paraId="2D7E1923" w14:textId="77777777" w:rsidR="00CE5073" w:rsidRDefault="00CE5073"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A22C6D"/>
    <w:multiLevelType w:val="hybridMultilevel"/>
    <w:tmpl w:val="37E01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9041F9"/>
    <w:multiLevelType w:val="hybridMultilevel"/>
    <w:tmpl w:val="81145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C37D8C"/>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A736E0"/>
    <w:multiLevelType w:val="hybridMultilevel"/>
    <w:tmpl w:val="EC7E3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7D7352"/>
    <w:multiLevelType w:val="hybridMultilevel"/>
    <w:tmpl w:val="AC560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0B243A"/>
    <w:multiLevelType w:val="hybridMultilevel"/>
    <w:tmpl w:val="012E8C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6F453C"/>
    <w:multiLevelType w:val="hybridMultilevel"/>
    <w:tmpl w:val="EC7E3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A96B14"/>
    <w:multiLevelType w:val="hybridMultilevel"/>
    <w:tmpl w:val="6408F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D93770D"/>
    <w:multiLevelType w:val="hybridMultilevel"/>
    <w:tmpl w:val="EC7E3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DF3360"/>
    <w:multiLevelType w:val="hybridMultilevel"/>
    <w:tmpl w:val="EC7E3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DF2EEA"/>
    <w:multiLevelType w:val="hybridMultilevel"/>
    <w:tmpl w:val="0736FF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5E4E96"/>
    <w:multiLevelType w:val="hybridMultilevel"/>
    <w:tmpl w:val="0FC2D4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1253DB"/>
    <w:multiLevelType w:val="hybridMultilevel"/>
    <w:tmpl w:val="EC7E3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0D1D37"/>
    <w:multiLevelType w:val="hybridMultilevel"/>
    <w:tmpl w:val="7A98A8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1AA7B65"/>
    <w:multiLevelType w:val="hybridMultilevel"/>
    <w:tmpl w:val="5C4097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E9D3D29"/>
    <w:multiLevelType w:val="hybridMultilevel"/>
    <w:tmpl w:val="6408F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F9D7DC4"/>
    <w:multiLevelType w:val="hybridMultilevel"/>
    <w:tmpl w:val="4704C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15"/>
  </w:num>
  <w:num w:numId="4">
    <w:abstractNumId w:val="4"/>
  </w:num>
  <w:num w:numId="5">
    <w:abstractNumId w:val="13"/>
  </w:num>
  <w:num w:numId="6">
    <w:abstractNumId w:val="5"/>
  </w:num>
  <w:num w:numId="7">
    <w:abstractNumId w:val="2"/>
  </w:num>
  <w:num w:numId="8">
    <w:abstractNumId w:val="26"/>
  </w:num>
  <w:num w:numId="9">
    <w:abstractNumId w:val="19"/>
  </w:num>
  <w:num w:numId="10">
    <w:abstractNumId w:val="9"/>
  </w:num>
  <w:num w:numId="11">
    <w:abstractNumId w:val="3"/>
  </w:num>
  <w:num w:numId="12">
    <w:abstractNumId w:val="12"/>
  </w:num>
  <w:num w:numId="13">
    <w:abstractNumId w:val="24"/>
  </w:num>
  <w:num w:numId="14">
    <w:abstractNumId w:val="20"/>
  </w:num>
  <w:num w:numId="15">
    <w:abstractNumId w:val="16"/>
  </w:num>
  <w:num w:numId="16">
    <w:abstractNumId w:val="8"/>
  </w:num>
  <w:num w:numId="17">
    <w:abstractNumId w:val="14"/>
  </w:num>
  <w:num w:numId="18">
    <w:abstractNumId w:val="25"/>
  </w:num>
  <w:num w:numId="19">
    <w:abstractNumId w:val="22"/>
  </w:num>
  <w:num w:numId="20">
    <w:abstractNumId w:val="17"/>
  </w:num>
  <w:num w:numId="21">
    <w:abstractNumId w:val="18"/>
  </w:num>
  <w:num w:numId="22">
    <w:abstractNumId w:val="7"/>
  </w:num>
  <w:num w:numId="23">
    <w:abstractNumId w:val="11"/>
  </w:num>
  <w:num w:numId="24">
    <w:abstractNumId w:val="6"/>
  </w:num>
  <w:num w:numId="25">
    <w:abstractNumId w:val="21"/>
  </w:num>
  <w:num w:numId="26">
    <w:abstractNumId w:val="27"/>
  </w:num>
  <w:num w:numId="27">
    <w:abstractNumId w:val="28"/>
  </w:num>
  <w:num w:numId="28">
    <w:abstractNumId w:val="23"/>
  </w:num>
  <w:num w:numId="2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6A2"/>
    <w:rsid w:val="00001C00"/>
    <w:rsid w:val="000027EB"/>
    <w:rsid w:val="000044DB"/>
    <w:rsid w:val="0000485A"/>
    <w:rsid w:val="00006543"/>
    <w:rsid w:val="00006A4C"/>
    <w:rsid w:val="0001068E"/>
    <w:rsid w:val="00013A19"/>
    <w:rsid w:val="00014465"/>
    <w:rsid w:val="00014920"/>
    <w:rsid w:val="0001510A"/>
    <w:rsid w:val="00015DB5"/>
    <w:rsid w:val="000169F6"/>
    <w:rsid w:val="00017019"/>
    <w:rsid w:val="0001743D"/>
    <w:rsid w:val="00020D0B"/>
    <w:rsid w:val="000212E5"/>
    <w:rsid w:val="00021C64"/>
    <w:rsid w:val="000237D8"/>
    <w:rsid w:val="000241C5"/>
    <w:rsid w:val="0002463D"/>
    <w:rsid w:val="00026A38"/>
    <w:rsid w:val="00026EBB"/>
    <w:rsid w:val="00027DBC"/>
    <w:rsid w:val="00031138"/>
    <w:rsid w:val="000313A7"/>
    <w:rsid w:val="00031B16"/>
    <w:rsid w:val="00032F5B"/>
    <w:rsid w:val="00034E9D"/>
    <w:rsid w:val="00035486"/>
    <w:rsid w:val="000365DC"/>
    <w:rsid w:val="000366D9"/>
    <w:rsid w:val="00036DD1"/>
    <w:rsid w:val="000373BC"/>
    <w:rsid w:val="000375E0"/>
    <w:rsid w:val="00037B34"/>
    <w:rsid w:val="00037F4B"/>
    <w:rsid w:val="0004168D"/>
    <w:rsid w:val="00043868"/>
    <w:rsid w:val="00043C4B"/>
    <w:rsid w:val="00045835"/>
    <w:rsid w:val="00046167"/>
    <w:rsid w:val="0004646B"/>
    <w:rsid w:val="000477E7"/>
    <w:rsid w:val="00047D67"/>
    <w:rsid w:val="000528E6"/>
    <w:rsid w:val="00056128"/>
    <w:rsid w:val="00057CD5"/>
    <w:rsid w:val="0006017B"/>
    <w:rsid w:val="000632F1"/>
    <w:rsid w:val="0006419A"/>
    <w:rsid w:val="000642FD"/>
    <w:rsid w:val="0006462F"/>
    <w:rsid w:val="000664DA"/>
    <w:rsid w:val="00071B38"/>
    <w:rsid w:val="00073528"/>
    <w:rsid w:val="000813B0"/>
    <w:rsid w:val="0008148B"/>
    <w:rsid w:val="0008165E"/>
    <w:rsid w:val="000829DA"/>
    <w:rsid w:val="0008330E"/>
    <w:rsid w:val="0008510A"/>
    <w:rsid w:val="00091753"/>
    <w:rsid w:val="00091E18"/>
    <w:rsid w:val="00094124"/>
    <w:rsid w:val="00097211"/>
    <w:rsid w:val="00097371"/>
    <w:rsid w:val="00097753"/>
    <w:rsid w:val="000A1813"/>
    <w:rsid w:val="000A20A4"/>
    <w:rsid w:val="000A238F"/>
    <w:rsid w:val="000A24C9"/>
    <w:rsid w:val="000A36D1"/>
    <w:rsid w:val="000A3AD8"/>
    <w:rsid w:val="000A461E"/>
    <w:rsid w:val="000A5EA8"/>
    <w:rsid w:val="000A7211"/>
    <w:rsid w:val="000B1D37"/>
    <w:rsid w:val="000B24D1"/>
    <w:rsid w:val="000B28D1"/>
    <w:rsid w:val="000B2C93"/>
    <w:rsid w:val="000B36DD"/>
    <w:rsid w:val="000B40D0"/>
    <w:rsid w:val="000B5672"/>
    <w:rsid w:val="000B5711"/>
    <w:rsid w:val="000B6020"/>
    <w:rsid w:val="000B6883"/>
    <w:rsid w:val="000B691A"/>
    <w:rsid w:val="000C0C9E"/>
    <w:rsid w:val="000C14D6"/>
    <w:rsid w:val="000C2283"/>
    <w:rsid w:val="000C251B"/>
    <w:rsid w:val="000C27CA"/>
    <w:rsid w:val="000C5940"/>
    <w:rsid w:val="000C59CB"/>
    <w:rsid w:val="000C766E"/>
    <w:rsid w:val="000D02A0"/>
    <w:rsid w:val="000D0B08"/>
    <w:rsid w:val="000D337F"/>
    <w:rsid w:val="000D5918"/>
    <w:rsid w:val="000D6EDE"/>
    <w:rsid w:val="000D6F62"/>
    <w:rsid w:val="000E06A4"/>
    <w:rsid w:val="000E0BEA"/>
    <w:rsid w:val="000E2B8A"/>
    <w:rsid w:val="000E5D77"/>
    <w:rsid w:val="000E67E4"/>
    <w:rsid w:val="000F17A9"/>
    <w:rsid w:val="000F239A"/>
    <w:rsid w:val="000F24C8"/>
    <w:rsid w:val="000F2C3D"/>
    <w:rsid w:val="000F3DA0"/>
    <w:rsid w:val="000F4876"/>
    <w:rsid w:val="000F4921"/>
    <w:rsid w:val="000F555D"/>
    <w:rsid w:val="000F5A2B"/>
    <w:rsid w:val="000F7A45"/>
    <w:rsid w:val="000F7FD8"/>
    <w:rsid w:val="00100BAC"/>
    <w:rsid w:val="001016B7"/>
    <w:rsid w:val="001017B7"/>
    <w:rsid w:val="001034C6"/>
    <w:rsid w:val="001049B0"/>
    <w:rsid w:val="00104ADB"/>
    <w:rsid w:val="00104B27"/>
    <w:rsid w:val="0010500B"/>
    <w:rsid w:val="00105220"/>
    <w:rsid w:val="001057BC"/>
    <w:rsid w:val="00107D2F"/>
    <w:rsid w:val="0011073A"/>
    <w:rsid w:val="001127E2"/>
    <w:rsid w:val="001133D5"/>
    <w:rsid w:val="00114068"/>
    <w:rsid w:val="001150E9"/>
    <w:rsid w:val="0011605E"/>
    <w:rsid w:val="001174AB"/>
    <w:rsid w:val="001178E8"/>
    <w:rsid w:val="001204F2"/>
    <w:rsid w:val="00123214"/>
    <w:rsid w:val="001255BC"/>
    <w:rsid w:val="0012692A"/>
    <w:rsid w:val="00127757"/>
    <w:rsid w:val="00130CF3"/>
    <w:rsid w:val="00130F33"/>
    <w:rsid w:val="00132A80"/>
    <w:rsid w:val="00132F95"/>
    <w:rsid w:val="001426E4"/>
    <w:rsid w:val="0014307A"/>
    <w:rsid w:val="00143CFC"/>
    <w:rsid w:val="00144D0B"/>
    <w:rsid w:val="00145463"/>
    <w:rsid w:val="001458F4"/>
    <w:rsid w:val="00147566"/>
    <w:rsid w:val="00151053"/>
    <w:rsid w:val="001513F7"/>
    <w:rsid w:val="00151FBB"/>
    <w:rsid w:val="0015211F"/>
    <w:rsid w:val="001548BE"/>
    <w:rsid w:val="00155F96"/>
    <w:rsid w:val="00156408"/>
    <w:rsid w:val="00156940"/>
    <w:rsid w:val="00156A6B"/>
    <w:rsid w:val="00160817"/>
    <w:rsid w:val="00160AAF"/>
    <w:rsid w:val="00160AD2"/>
    <w:rsid w:val="00161DF9"/>
    <w:rsid w:val="001621D1"/>
    <w:rsid w:val="00162CCE"/>
    <w:rsid w:val="0016310B"/>
    <w:rsid w:val="00165891"/>
    <w:rsid w:val="00167281"/>
    <w:rsid w:val="00170545"/>
    <w:rsid w:val="00171ADD"/>
    <w:rsid w:val="0017332C"/>
    <w:rsid w:val="00173688"/>
    <w:rsid w:val="0017459B"/>
    <w:rsid w:val="00174DA8"/>
    <w:rsid w:val="00177355"/>
    <w:rsid w:val="001816BA"/>
    <w:rsid w:val="00182F0F"/>
    <w:rsid w:val="00183D24"/>
    <w:rsid w:val="001851A6"/>
    <w:rsid w:val="001875A7"/>
    <w:rsid w:val="001879E1"/>
    <w:rsid w:val="00191EE7"/>
    <w:rsid w:val="0019389B"/>
    <w:rsid w:val="00193B6B"/>
    <w:rsid w:val="00194582"/>
    <w:rsid w:val="00195359"/>
    <w:rsid w:val="001978D9"/>
    <w:rsid w:val="00197D20"/>
    <w:rsid w:val="001A15FF"/>
    <w:rsid w:val="001A1B94"/>
    <w:rsid w:val="001A22F5"/>
    <w:rsid w:val="001A2975"/>
    <w:rsid w:val="001A2A03"/>
    <w:rsid w:val="001A7FD2"/>
    <w:rsid w:val="001B107D"/>
    <w:rsid w:val="001B1E3C"/>
    <w:rsid w:val="001B2207"/>
    <w:rsid w:val="001B2320"/>
    <w:rsid w:val="001B2CD9"/>
    <w:rsid w:val="001B62A0"/>
    <w:rsid w:val="001B649B"/>
    <w:rsid w:val="001C282F"/>
    <w:rsid w:val="001C3257"/>
    <w:rsid w:val="001C5506"/>
    <w:rsid w:val="001C5526"/>
    <w:rsid w:val="001C6180"/>
    <w:rsid w:val="001D0086"/>
    <w:rsid w:val="001D0094"/>
    <w:rsid w:val="001D3ABF"/>
    <w:rsid w:val="001D6A22"/>
    <w:rsid w:val="001D7012"/>
    <w:rsid w:val="001D7BD2"/>
    <w:rsid w:val="001E093D"/>
    <w:rsid w:val="001E2A4D"/>
    <w:rsid w:val="001E3BA6"/>
    <w:rsid w:val="001E53C2"/>
    <w:rsid w:val="001E61E4"/>
    <w:rsid w:val="001E67E3"/>
    <w:rsid w:val="001F0E9C"/>
    <w:rsid w:val="001F1540"/>
    <w:rsid w:val="001F652C"/>
    <w:rsid w:val="001F739F"/>
    <w:rsid w:val="001F78D9"/>
    <w:rsid w:val="00200EA6"/>
    <w:rsid w:val="00202279"/>
    <w:rsid w:val="0020247A"/>
    <w:rsid w:val="002024F1"/>
    <w:rsid w:val="00202DB8"/>
    <w:rsid w:val="00203535"/>
    <w:rsid w:val="002050A8"/>
    <w:rsid w:val="002064DA"/>
    <w:rsid w:val="00206F55"/>
    <w:rsid w:val="00207736"/>
    <w:rsid w:val="00212460"/>
    <w:rsid w:val="0021401A"/>
    <w:rsid w:val="00215D0D"/>
    <w:rsid w:val="0021653D"/>
    <w:rsid w:val="00217A1F"/>
    <w:rsid w:val="00217AEF"/>
    <w:rsid w:val="00221C27"/>
    <w:rsid w:val="00221EC9"/>
    <w:rsid w:val="00222757"/>
    <w:rsid w:val="00223E0A"/>
    <w:rsid w:val="00223ECD"/>
    <w:rsid w:val="002241A6"/>
    <w:rsid w:val="002241E8"/>
    <w:rsid w:val="00224774"/>
    <w:rsid w:val="002247B0"/>
    <w:rsid w:val="00224F7A"/>
    <w:rsid w:val="00225152"/>
    <w:rsid w:val="00226709"/>
    <w:rsid w:val="00227F40"/>
    <w:rsid w:val="00230E81"/>
    <w:rsid w:val="00232673"/>
    <w:rsid w:val="002354A9"/>
    <w:rsid w:val="00235612"/>
    <w:rsid w:val="00236863"/>
    <w:rsid w:val="00237C1F"/>
    <w:rsid w:val="00237D0D"/>
    <w:rsid w:val="002402A9"/>
    <w:rsid w:val="00240764"/>
    <w:rsid w:val="00241163"/>
    <w:rsid w:val="0024126C"/>
    <w:rsid w:val="002433A4"/>
    <w:rsid w:val="002435DC"/>
    <w:rsid w:val="002459FB"/>
    <w:rsid w:val="00245A7B"/>
    <w:rsid w:val="00245C11"/>
    <w:rsid w:val="0024708D"/>
    <w:rsid w:val="002477F2"/>
    <w:rsid w:val="00247B17"/>
    <w:rsid w:val="00250389"/>
    <w:rsid w:val="002513F4"/>
    <w:rsid w:val="00252669"/>
    <w:rsid w:val="00254209"/>
    <w:rsid w:val="00254288"/>
    <w:rsid w:val="0025469C"/>
    <w:rsid w:val="002562B1"/>
    <w:rsid w:val="00257903"/>
    <w:rsid w:val="002579CE"/>
    <w:rsid w:val="00260FEC"/>
    <w:rsid w:val="00261DD6"/>
    <w:rsid w:val="00263415"/>
    <w:rsid w:val="00264223"/>
    <w:rsid w:val="002642EC"/>
    <w:rsid w:val="002657E2"/>
    <w:rsid w:val="00266513"/>
    <w:rsid w:val="002705D2"/>
    <w:rsid w:val="002727CC"/>
    <w:rsid w:val="00272EB9"/>
    <w:rsid w:val="00273679"/>
    <w:rsid w:val="002739E6"/>
    <w:rsid w:val="002743B3"/>
    <w:rsid w:val="00277D6E"/>
    <w:rsid w:val="00281A35"/>
    <w:rsid w:val="00283748"/>
    <w:rsid w:val="00283DDD"/>
    <w:rsid w:val="00283E90"/>
    <w:rsid w:val="00284486"/>
    <w:rsid w:val="00284CB1"/>
    <w:rsid w:val="00285644"/>
    <w:rsid w:val="0028581E"/>
    <w:rsid w:val="00286505"/>
    <w:rsid w:val="00290395"/>
    <w:rsid w:val="00291209"/>
    <w:rsid w:val="00293491"/>
    <w:rsid w:val="00293A8C"/>
    <w:rsid w:val="00293E0D"/>
    <w:rsid w:val="00295BA6"/>
    <w:rsid w:val="00296C5E"/>
    <w:rsid w:val="002A0FB8"/>
    <w:rsid w:val="002A3B3C"/>
    <w:rsid w:val="002A5BE5"/>
    <w:rsid w:val="002A6193"/>
    <w:rsid w:val="002A7BD4"/>
    <w:rsid w:val="002A7BD9"/>
    <w:rsid w:val="002A7D0D"/>
    <w:rsid w:val="002A7F32"/>
    <w:rsid w:val="002B1DEC"/>
    <w:rsid w:val="002B20A1"/>
    <w:rsid w:val="002B226E"/>
    <w:rsid w:val="002B32CC"/>
    <w:rsid w:val="002B3619"/>
    <w:rsid w:val="002B425F"/>
    <w:rsid w:val="002B46D4"/>
    <w:rsid w:val="002B54CF"/>
    <w:rsid w:val="002B6436"/>
    <w:rsid w:val="002B6A09"/>
    <w:rsid w:val="002C030D"/>
    <w:rsid w:val="002C5695"/>
    <w:rsid w:val="002C57F8"/>
    <w:rsid w:val="002C7041"/>
    <w:rsid w:val="002C7609"/>
    <w:rsid w:val="002D0CE8"/>
    <w:rsid w:val="002D1BE4"/>
    <w:rsid w:val="002D2209"/>
    <w:rsid w:val="002D263D"/>
    <w:rsid w:val="002D5DDD"/>
    <w:rsid w:val="002D6D44"/>
    <w:rsid w:val="002D7C33"/>
    <w:rsid w:val="002E12B1"/>
    <w:rsid w:val="002E2047"/>
    <w:rsid w:val="002E287D"/>
    <w:rsid w:val="002E5015"/>
    <w:rsid w:val="002E6811"/>
    <w:rsid w:val="002E75A1"/>
    <w:rsid w:val="002E7ACF"/>
    <w:rsid w:val="002F01CF"/>
    <w:rsid w:val="002F0CE9"/>
    <w:rsid w:val="002F199F"/>
    <w:rsid w:val="002F3BD0"/>
    <w:rsid w:val="002F5B6A"/>
    <w:rsid w:val="00300024"/>
    <w:rsid w:val="00300A0B"/>
    <w:rsid w:val="00301F46"/>
    <w:rsid w:val="0030322E"/>
    <w:rsid w:val="003039A4"/>
    <w:rsid w:val="00303CAD"/>
    <w:rsid w:val="003042C3"/>
    <w:rsid w:val="00306418"/>
    <w:rsid w:val="003070FA"/>
    <w:rsid w:val="003100F3"/>
    <w:rsid w:val="00310C11"/>
    <w:rsid w:val="00311B3D"/>
    <w:rsid w:val="003121BB"/>
    <w:rsid w:val="003130CA"/>
    <w:rsid w:val="00313834"/>
    <w:rsid w:val="00314297"/>
    <w:rsid w:val="00315492"/>
    <w:rsid w:val="00316600"/>
    <w:rsid w:val="003172EC"/>
    <w:rsid w:val="003201BA"/>
    <w:rsid w:val="00320AE5"/>
    <w:rsid w:val="00321439"/>
    <w:rsid w:val="0032170B"/>
    <w:rsid w:val="00321A39"/>
    <w:rsid w:val="00323325"/>
    <w:rsid w:val="003243B0"/>
    <w:rsid w:val="00324601"/>
    <w:rsid w:val="00324AB4"/>
    <w:rsid w:val="00325D31"/>
    <w:rsid w:val="00325EC0"/>
    <w:rsid w:val="00325F1D"/>
    <w:rsid w:val="00332C27"/>
    <w:rsid w:val="003338FA"/>
    <w:rsid w:val="00333CF5"/>
    <w:rsid w:val="003340EC"/>
    <w:rsid w:val="003350FF"/>
    <w:rsid w:val="00337BE0"/>
    <w:rsid w:val="00337DDB"/>
    <w:rsid w:val="0034057C"/>
    <w:rsid w:val="00341EED"/>
    <w:rsid w:val="00350142"/>
    <w:rsid w:val="003530F8"/>
    <w:rsid w:val="003533CE"/>
    <w:rsid w:val="00353B6D"/>
    <w:rsid w:val="00354920"/>
    <w:rsid w:val="00355DC6"/>
    <w:rsid w:val="00356EB4"/>
    <w:rsid w:val="003602B2"/>
    <w:rsid w:val="003604D7"/>
    <w:rsid w:val="00361B2F"/>
    <w:rsid w:val="0036351E"/>
    <w:rsid w:val="003635D7"/>
    <w:rsid w:val="00364521"/>
    <w:rsid w:val="00365026"/>
    <w:rsid w:val="00366DBC"/>
    <w:rsid w:val="0036792A"/>
    <w:rsid w:val="00367F82"/>
    <w:rsid w:val="0037037B"/>
    <w:rsid w:val="0037045D"/>
    <w:rsid w:val="0037141F"/>
    <w:rsid w:val="00372F7D"/>
    <w:rsid w:val="003738D2"/>
    <w:rsid w:val="003756AF"/>
    <w:rsid w:val="00375815"/>
    <w:rsid w:val="0037721E"/>
    <w:rsid w:val="00380441"/>
    <w:rsid w:val="003808CC"/>
    <w:rsid w:val="00381D7F"/>
    <w:rsid w:val="00382696"/>
    <w:rsid w:val="00382C59"/>
    <w:rsid w:val="0038438A"/>
    <w:rsid w:val="00385C6B"/>
    <w:rsid w:val="003864D2"/>
    <w:rsid w:val="00386A93"/>
    <w:rsid w:val="00390249"/>
    <w:rsid w:val="00390ABC"/>
    <w:rsid w:val="00390BF8"/>
    <w:rsid w:val="003916E4"/>
    <w:rsid w:val="00391F2B"/>
    <w:rsid w:val="00391F3D"/>
    <w:rsid w:val="00392877"/>
    <w:rsid w:val="00392C66"/>
    <w:rsid w:val="00392E12"/>
    <w:rsid w:val="00394D7E"/>
    <w:rsid w:val="003956E9"/>
    <w:rsid w:val="003965EC"/>
    <w:rsid w:val="00396BA0"/>
    <w:rsid w:val="003A0E17"/>
    <w:rsid w:val="003A0EC2"/>
    <w:rsid w:val="003A251C"/>
    <w:rsid w:val="003A357E"/>
    <w:rsid w:val="003A67E6"/>
    <w:rsid w:val="003A6E62"/>
    <w:rsid w:val="003A78B5"/>
    <w:rsid w:val="003A7BE8"/>
    <w:rsid w:val="003A7C85"/>
    <w:rsid w:val="003A7FBE"/>
    <w:rsid w:val="003B0BEE"/>
    <w:rsid w:val="003B0D09"/>
    <w:rsid w:val="003B165A"/>
    <w:rsid w:val="003B2140"/>
    <w:rsid w:val="003B35EA"/>
    <w:rsid w:val="003C2478"/>
    <w:rsid w:val="003C28B8"/>
    <w:rsid w:val="003C41BB"/>
    <w:rsid w:val="003C4CEF"/>
    <w:rsid w:val="003C6934"/>
    <w:rsid w:val="003C6EAE"/>
    <w:rsid w:val="003C7287"/>
    <w:rsid w:val="003C74F9"/>
    <w:rsid w:val="003C7BC1"/>
    <w:rsid w:val="003C7FD0"/>
    <w:rsid w:val="003D0268"/>
    <w:rsid w:val="003D1A43"/>
    <w:rsid w:val="003D1A64"/>
    <w:rsid w:val="003D5A22"/>
    <w:rsid w:val="003D6361"/>
    <w:rsid w:val="003D63C5"/>
    <w:rsid w:val="003D678E"/>
    <w:rsid w:val="003E13A6"/>
    <w:rsid w:val="003E1F86"/>
    <w:rsid w:val="003E25BF"/>
    <w:rsid w:val="003E31E5"/>
    <w:rsid w:val="003E32ED"/>
    <w:rsid w:val="003E3972"/>
    <w:rsid w:val="003E3A39"/>
    <w:rsid w:val="003E3CBF"/>
    <w:rsid w:val="003E50BB"/>
    <w:rsid w:val="003E58C9"/>
    <w:rsid w:val="003F0CAE"/>
    <w:rsid w:val="003F131E"/>
    <w:rsid w:val="003F2F91"/>
    <w:rsid w:val="003F578D"/>
    <w:rsid w:val="003F650B"/>
    <w:rsid w:val="003F67B8"/>
    <w:rsid w:val="003F6E2E"/>
    <w:rsid w:val="003F6E47"/>
    <w:rsid w:val="004004E9"/>
    <w:rsid w:val="00400FDE"/>
    <w:rsid w:val="00401BF5"/>
    <w:rsid w:val="0040227F"/>
    <w:rsid w:val="00402595"/>
    <w:rsid w:val="004042D9"/>
    <w:rsid w:val="004052C5"/>
    <w:rsid w:val="004061EB"/>
    <w:rsid w:val="004100AA"/>
    <w:rsid w:val="00411603"/>
    <w:rsid w:val="00412203"/>
    <w:rsid w:val="00412E20"/>
    <w:rsid w:val="004130A2"/>
    <w:rsid w:val="00413F8C"/>
    <w:rsid w:val="0041563A"/>
    <w:rsid w:val="00415C2A"/>
    <w:rsid w:val="00417929"/>
    <w:rsid w:val="00417D45"/>
    <w:rsid w:val="00417DE3"/>
    <w:rsid w:val="00420B07"/>
    <w:rsid w:val="00420D57"/>
    <w:rsid w:val="00422869"/>
    <w:rsid w:val="00426448"/>
    <w:rsid w:val="0043257A"/>
    <w:rsid w:val="00436A89"/>
    <w:rsid w:val="00436FD3"/>
    <w:rsid w:val="004378BB"/>
    <w:rsid w:val="004406CF"/>
    <w:rsid w:val="00440937"/>
    <w:rsid w:val="004409B7"/>
    <w:rsid w:val="00441804"/>
    <w:rsid w:val="0044260A"/>
    <w:rsid w:val="004435B4"/>
    <w:rsid w:val="004441FE"/>
    <w:rsid w:val="0044428C"/>
    <w:rsid w:val="0045066C"/>
    <w:rsid w:val="00452AEB"/>
    <w:rsid w:val="0045394A"/>
    <w:rsid w:val="0045478C"/>
    <w:rsid w:val="00454F47"/>
    <w:rsid w:val="004553CE"/>
    <w:rsid w:val="00457537"/>
    <w:rsid w:val="0046048A"/>
    <w:rsid w:val="00460D9E"/>
    <w:rsid w:val="00461690"/>
    <w:rsid w:val="00464132"/>
    <w:rsid w:val="00465A56"/>
    <w:rsid w:val="00465AC6"/>
    <w:rsid w:val="00466104"/>
    <w:rsid w:val="00466346"/>
    <w:rsid w:val="00470619"/>
    <w:rsid w:val="0047089C"/>
    <w:rsid w:val="00470AC2"/>
    <w:rsid w:val="00472043"/>
    <w:rsid w:val="0047334E"/>
    <w:rsid w:val="0047461F"/>
    <w:rsid w:val="004750E7"/>
    <w:rsid w:val="004751D6"/>
    <w:rsid w:val="00475544"/>
    <w:rsid w:val="00476637"/>
    <w:rsid w:val="0047669B"/>
    <w:rsid w:val="00477372"/>
    <w:rsid w:val="00477DBA"/>
    <w:rsid w:val="00477E20"/>
    <w:rsid w:val="00480BB8"/>
    <w:rsid w:val="004814BD"/>
    <w:rsid w:val="00481674"/>
    <w:rsid w:val="00481D51"/>
    <w:rsid w:val="004829D3"/>
    <w:rsid w:val="00483B53"/>
    <w:rsid w:val="00484192"/>
    <w:rsid w:val="0048505E"/>
    <w:rsid w:val="0048519E"/>
    <w:rsid w:val="00485EC7"/>
    <w:rsid w:val="004860BD"/>
    <w:rsid w:val="00487430"/>
    <w:rsid w:val="00487AE9"/>
    <w:rsid w:val="00490975"/>
    <w:rsid w:val="00490B5A"/>
    <w:rsid w:val="0049120F"/>
    <w:rsid w:val="00492DCA"/>
    <w:rsid w:val="00492FFF"/>
    <w:rsid w:val="00495FCF"/>
    <w:rsid w:val="00496AAD"/>
    <w:rsid w:val="004A038C"/>
    <w:rsid w:val="004A0A7B"/>
    <w:rsid w:val="004A0BB0"/>
    <w:rsid w:val="004A1542"/>
    <w:rsid w:val="004A26CD"/>
    <w:rsid w:val="004A2ED9"/>
    <w:rsid w:val="004A3584"/>
    <w:rsid w:val="004A4D3B"/>
    <w:rsid w:val="004A5121"/>
    <w:rsid w:val="004A577A"/>
    <w:rsid w:val="004A74B3"/>
    <w:rsid w:val="004A7990"/>
    <w:rsid w:val="004B017A"/>
    <w:rsid w:val="004B0944"/>
    <w:rsid w:val="004B1796"/>
    <w:rsid w:val="004B40F3"/>
    <w:rsid w:val="004B4D49"/>
    <w:rsid w:val="004B4F49"/>
    <w:rsid w:val="004B591D"/>
    <w:rsid w:val="004B5FB6"/>
    <w:rsid w:val="004B6A23"/>
    <w:rsid w:val="004B6CDC"/>
    <w:rsid w:val="004B7070"/>
    <w:rsid w:val="004B7443"/>
    <w:rsid w:val="004B7542"/>
    <w:rsid w:val="004C3363"/>
    <w:rsid w:val="004C4ACC"/>
    <w:rsid w:val="004C7E83"/>
    <w:rsid w:val="004D34F2"/>
    <w:rsid w:val="004D3E42"/>
    <w:rsid w:val="004D40B9"/>
    <w:rsid w:val="004D443F"/>
    <w:rsid w:val="004D457A"/>
    <w:rsid w:val="004D4C78"/>
    <w:rsid w:val="004D5DB3"/>
    <w:rsid w:val="004D65B7"/>
    <w:rsid w:val="004E0350"/>
    <w:rsid w:val="004E1A1F"/>
    <w:rsid w:val="004E1A57"/>
    <w:rsid w:val="004E1AD9"/>
    <w:rsid w:val="004E345F"/>
    <w:rsid w:val="004E41C7"/>
    <w:rsid w:val="004F1F98"/>
    <w:rsid w:val="004F2D88"/>
    <w:rsid w:val="004F41A2"/>
    <w:rsid w:val="004F5180"/>
    <w:rsid w:val="004F5FC5"/>
    <w:rsid w:val="00502664"/>
    <w:rsid w:val="0050449E"/>
    <w:rsid w:val="005070C3"/>
    <w:rsid w:val="005124DC"/>
    <w:rsid w:val="00514036"/>
    <w:rsid w:val="00515CEB"/>
    <w:rsid w:val="00517CF9"/>
    <w:rsid w:val="005208D3"/>
    <w:rsid w:val="00520C7F"/>
    <w:rsid w:val="00520EE4"/>
    <w:rsid w:val="0052167E"/>
    <w:rsid w:val="005220BE"/>
    <w:rsid w:val="005261E0"/>
    <w:rsid w:val="00526BBF"/>
    <w:rsid w:val="00534975"/>
    <w:rsid w:val="0053522E"/>
    <w:rsid w:val="0053782E"/>
    <w:rsid w:val="005400D1"/>
    <w:rsid w:val="00540588"/>
    <w:rsid w:val="00542D5F"/>
    <w:rsid w:val="005435DE"/>
    <w:rsid w:val="005448BD"/>
    <w:rsid w:val="00544C28"/>
    <w:rsid w:val="00546BAE"/>
    <w:rsid w:val="005472B9"/>
    <w:rsid w:val="0055001D"/>
    <w:rsid w:val="00551964"/>
    <w:rsid w:val="00552EBD"/>
    <w:rsid w:val="00553827"/>
    <w:rsid w:val="00554856"/>
    <w:rsid w:val="00554FF1"/>
    <w:rsid w:val="00555F71"/>
    <w:rsid w:val="00560241"/>
    <w:rsid w:val="005613B8"/>
    <w:rsid w:val="00562A54"/>
    <w:rsid w:val="005660FF"/>
    <w:rsid w:val="005703FD"/>
    <w:rsid w:val="005710FA"/>
    <w:rsid w:val="00572380"/>
    <w:rsid w:val="0057338D"/>
    <w:rsid w:val="005740F6"/>
    <w:rsid w:val="005743D2"/>
    <w:rsid w:val="00575D47"/>
    <w:rsid w:val="00575DE3"/>
    <w:rsid w:val="00576ABF"/>
    <w:rsid w:val="00576C93"/>
    <w:rsid w:val="00576F74"/>
    <w:rsid w:val="005801C7"/>
    <w:rsid w:val="005802BD"/>
    <w:rsid w:val="00581E95"/>
    <w:rsid w:val="0058389F"/>
    <w:rsid w:val="00586819"/>
    <w:rsid w:val="00586FA8"/>
    <w:rsid w:val="00587F23"/>
    <w:rsid w:val="00591E3A"/>
    <w:rsid w:val="00593A79"/>
    <w:rsid w:val="00593CB4"/>
    <w:rsid w:val="00594BDF"/>
    <w:rsid w:val="00596493"/>
    <w:rsid w:val="005A12AD"/>
    <w:rsid w:val="005A1803"/>
    <w:rsid w:val="005A3131"/>
    <w:rsid w:val="005A4FE8"/>
    <w:rsid w:val="005A7A4E"/>
    <w:rsid w:val="005B0D7C"/>
    <w:rsid w:val="005B0E86"/>
    <w:rsid w:val="005B12BD"/>
    <w:rsid w:val="005B2BC6"/>
    <w:rsid w:val="005B2BE4"/>
    <w:rsid w:val="005B5DCF"/>
    <w:rsid w:val="005B5DEE"/>
    <w:rsid w:val="005B6854"/>
    <w:rsid w:val="005C0DBE"/>
    <w:rsid w:val="005C2BD3"/>
    <w:rsid w:val="005C4034"/>
    <w:rsid w:val="005C465F"/>
    <w:rsid w:val="005C4D52"/>
    <w:rsid w:val="005C5344"/>
    <w:rsid w:val="005C651C"/>
    <w:rsid w:val="005C6DA6"/>
    <w:rsid w:val="005C6EFF"/>
    <w:rsid w:val="005D1427"/>
    <w:rsid w:val="005D2B62"/>
    <w:rsid w:val="005D30BF"/>
    <w:rsid w:val="005D3391"/>
    <w:rsid w:val="005D49C8"/>
    <w:rsid w:val="005D4DD4"/>
    <w:rsid w:val="005D54FC"/>
    <w:rsid w:val="005D5607"/>
    <w:rsid w:val="005D56D0"/>
    <w:rsid w:val="005E1D9A"/>
    <w:rsid w:val="005E2F2D"/>
    <w:rsid w:val="005E37E9"/>
    <w:rsid w:val="005E3922"/>
    <w:rsid w:val="005E3B81"/>
    <w:rsid w:val="005E72B7"/>
    <w:rsid w:val="005F03DB"/>
    <w:rsid w:val="005F1701"/>
    <w:rsid w:val="005F5BC9"/>
    <w:rsid w:val="0060027A"/>
    <w:rsid w:val="006023E2"/>
    <w:rsid w:val="00603A46"/>
    <w:rsid w:val="00605414"/>
    <w:rsid w:val="0061195A"/>
    <w:rsid w:val="00611A49"/>
    <w:rsid w:val="00613017"/>
    <w:rsid w:val="00613A54"/>
    <w:rsid w:val="00613D12"/>
    <w:rsid w:val="00613D3F"/>
    <w:rsid w:val="00614839"/>
    <w:rsid w:val="006155F8"/>
    <w:rsid w:val="00615BA8"/>
    <w:rsid w:val="00616189"/>
    <w:rsid w:val="00621211"/>
    <w:rsid w:val="00621760"/>
    <w:rsid w:val="00621785"/>
    <w:rsid w:val="006217BB"/>
    <w:rsid w:val="00622F3A"/>
    <w:rsid w:val="00623A31"/>
    <w:rsid w:val="00625BD5"/>
    <w:rsid w:val="00625CAE"/>
    <w:rsid w:val="00625DFB"/>
    <w:rsid w:val="00626F66"/>
    <w:rsid w:val="00627DDC"/>
    <w:rsid w:val="00632987"/>
    <w:rsid w:val="00634777"/>
    <w:rsid w:val="00634CEB"/>
    <w:rsid w:val="00637179"/>
    <w:rsid w:val="006372F5"/>
    <w:rsid w:val="006407C9"/>
    <w:rsid w:val="00642893"/>
    <w:rsid w:val="00643776"/>
    <w:rsid w:val="00646100"/>
    <w:rsid w:val="006476CA"/>
    <w:rsid w:val="00652D6A"/>
    <w:rsid w:val="006552AE"/>
    <w:rsid w:val="00655773"/>
    <w:rsid w:val="006563CA"/>
    <w:rsid w:val="006578FC"/>
    <w:rsid w:val="006607B2"/>
    <w:rsid w:val="006608AB"/>
    <w:rsid w:val="00660DBF"/>
    <w:rsid w:val="00663E29"/>
    <w:rsid w:val="00664587"/>
    <w:rsid w:val="0066520E"/>
    <w:rsid w:val="006653BF"/>
    <w:rsid w:val="00666E62"/>
    <w:rsid w:val="00666F25"/>
    <w:rsid w:val="00667C1C"/>
    <w:rsid w:val="006716D5"/>
    <w:rsid w:val="00671885"/>
    <w:rsid w:val="00673DD4"/>
    <w:rsid w:val="00674AEB"/>
    <w:rsid w:val="006753B0"/>
    <w:rsid w:val="0068037B"/>
    <w:rsid w:val="00681656"/>
    <w:rsid w:val="00683CB5"/>
    <w:rsid w:val="0068455C"/>
    <w:rsid w:val="006851C1"/>
    <w:rsid w:val="00685328"/>
    <w:rsid w:val="00690848"/>
    <w:rsid w:val="006910B0"/>
    <w:rsid w:val="00691615"/>
    <w:rsid w:val="0069333E"/>
    <w:rsid w:val="00693673"/>
    <w:rsid w:val="00693C8E"/>
    <w:rsid w:val="00694A7C"/>
    <w:rsid w:val="00695210"/>
    <w:rsid w:val="00695D4F"/>
    <w:rsid w:val="006969BA"/>
    <w:rsid w:val="006A026A"/>
    <w:rsid w:val="006A0425"/>
    <w:rsid w:val="006A1D62"/>
    <w:rsid w:val="006A3EA8"/>
    <w:rsid w:val="006A507A"/>
    <w:rsid w:val="006A5829"/>
    <w:rsid w:val="006A6D7F"/>
    <w:rsid w:val="006B0298"/>
    <w:rsid w:val="006B0E83"/>
    <w:rsid w:val="006B112B"/>
    <w:rsid w:val="006B344A"/>
    <w:rsid w:val="006B3477"/>
    <w:rsid w:val="006B5493"/>
    <w:rsid w:val="006B67F1"/>
    <w:rsid w:val="006B6946"/>
    <w:rsid w:val="006C10C0"/>
    <w:rsid w:val="006C1B1D"/>
    <w:rsid w:val="006C2B1F"/>
    <w:rsid w:val="006C32BB"/>
    <w:rsid w:val="006C3747"/>
    <w:rsid w:val="006C42C3"/>
    <w:rsid w:val="006C4967"/>
    <w:rsid w:val="006C4A68"/>
    <w:rsid w:val="006C7760"/>
    <w:rsid w:val="006C7EEA"/>
    <w:rsid w:val="006D31E7"/>
    <w:rsid w:val="006D3A39"/>
    <w:rsid w:val="006D522C"/>
    <w:rsid w:val="006D56AA"/>
    <w:rsid w:val="006D7795"/>
    <w:rsid w:val="006D7ACB"/>
    <w:rsid w:val="006E00EF"/>
    <w:rsid w:val="006E1A7A"/>
    <w:rsid w:val="006E29F7"/>
    <w:rsid w:val="006E3288"/>
    <w:rsid w:val="006E7216"/>
    <w:rsid w:val="006E76AC"/>
    <w:rsid w:val="006E7EB5"/>
    <w:rsid w:val="006F01E7"/>
    <w:rsid w:val="006F0C39"/>
    <w:rsid w:val="006F1F3A"/>
    <w:rsid w:val="006F5670"/>
    <w:rsid w:val="006F76DD"/>
    <w:rsid w:val="006F7EB8"/>
    <w:rsid w:val="00702A38"/>
    <w:rsid w:val="00702DD7"/>
    <w:rsid w:val="00703B8D"/>
    <w:rsid w:val="007043BE"/>
    <w:rsid w:val="007047D3"/>
    <w:rsid w:val="007049C8"/>
    <w:rsid w:val="00705C3A"/>
    <w:rsid w:val="00705C40"/>
    <w:rsid w:val="007066E2"/>
    <w:rsid w:val="0070683A"/>
    <w:rsid w:val="007074B7"/>
    <w:rsid w:val="0071060D"/>
    <w:rsid w:val="0071087E"/>
    <w:rsid w:val="007128E9"/>
    <w:rsid w:val="0071645E"/>
    <w:rsid w:val="00716962"/>
    <w:rsid w:val="00720AB6"/>
    <w:rsid w:val="007227AC"/>
    <w:rsid w:val="007229A1"/>
    <w:rsid w:val="00722DA9"/>
    <w:rsid w:val="007235AA"/>
    <w:rsid w:val="007247FD"/>
    <w:rsid w:val="00724858"/>
    <w:rsid w:val="00730319"/>
    <w:rsid w:val="0073132C"/>
    <w:rsid w:val="007319E6"/>
    <w:rsid w:val="00732289"/>
    <w:rsid w:val="00732EAF"/>
    <w:rsid w:val="00733CF8"/>
    <w:rsid w:val="0073402E"/>
    <w:rsid w:val="00735915"/>
    <w:rsid w:val="00735C21"/>
    <w:rsid w:val="0073614A"/>
    <w:rsid w:val="00736FF2"/>
    <w:rsid w:val="00740B98"/>
    <w:rsid w:val="00740C8C"/>
    <w:rsid w:val="00741AC4"/>
    <w:rsid w:val="0074285B"/>
    <w:rsid w:val="00744E0C"/>
    <w:rsid w:val="00745D0A"/>
    <w:rsid w:val="0074721E"/>
    <w:rsid w:val="007511AE"/>
    <w:rsid w:val="007515BC"/>
    <w:rsid w:val="0075399D"/>
    <w:rsid w:val="00753ABF"/>
    <w:rsid w:val="00755EC9"/>
    <w:rsid w:val="007562FC"/>
    <w:rsid w:val="007573B2"/>
    <w:rsid w:val="007574BB"/>
    <w:rsid w:val="0075764C"/>
    <w:rsid w:val="00762198"/>
    <w:rsid w:val="00763508"/>
    <w:rsid w:val="00763CE8"/>
    <w:rsid w:val="00764E7C"/>
    <w:rsid w:val="00770792"/>
    <w:rsid w:val="00771404"/>
    <w:rsid w:val="00771963"/>
    <w:rsid w:val="007736F9"/>
    <w:rsid w:val="00774184"/>
    <w:rsid w:val="00774FFE"/>
    <w:rsid w:val="00775638"/>
    <w:rsid w:val="00775677"/>
    <w:rsid w:val="0077599A"/>
    <w:rsid w:val="00777066"/>
    <w:rsid w:val="00777108"/>
    <w:rsid w:val="00777353"/>
    <w:rsid w:val="00780CD6"/>
    <w:rsid w:val="00782EA4"/>
    <w:rsid w:val="0078322E"/>
    <w:rsid w:val="00783F4C"/>
    <w:rsid w:val="00784E56"/>
    <w:rsid w:val="00785461"/>
    <w:rsid w:val="00786FF3"/>
    <w:rsid w:val="007876CF"/>
    <w:rsid w:val="00787778"/>
    <w:rsid w:val="00793090"/>
    <w:rsid w:val="007943A2"/>
    <w:rsid w:val="00795A4C"/>
    <w:rsid w:val="00796F2A"/>
    <w:rsid w:val="007A0176"/>
    <w:rsid w:val="007A2F67"/>
    <w:rsid w:val="007A3918"/>
    <w:rsid w:val="007A3AE5"/>
    <w:rsid w:val="007A5D3E"/>
    <w:rsid w:val="007A6199"/>
    <w:rsid w:val="007B0E7E"/>
    <w:rsid w:val="007B0E89"/>
    <w:rsid w:val="007B1652"/>
    <w:rsid w:val="007B213D"/>
    <w:rsid w:val="007B2C38"/>
    <w:rsid w:val="007B2E54"/>
    <w:rsid w:val="007B31A3"/>
    <w:rsid w:val="007B3772"/>
    <w:rsid w:val="007B5620"/>
    <w:rsid w:val="007B6F5A"/>
    <w:rsid w:val="007B7498"/>
    <w:rsid w:val="007B7AEE"/>
    <w:rsid w:val="007B7DA3"/>
    <w:rsid w:val="007C1830"/>
    <w:rsid w:val="007C33EC"/>
    <w:rsid w:val="007C3800"/>
    <w:rsid w:val="007C4BDC"/>
    <w:rsid w:val="007C51C9"/>
    <w:rsid w:val="007C66F4"/>
    <w:rsid w:val="007C6E6C"/>
    <w:rsid w:val="007C76D2"/>
    <w:rsid w:val="007C7EB6"/>
    <w:rsid w:val="007D1032"/>
    <w:rsid w:val="007D2689"/>
    <w:rsid w:val="007D290E"/>
    <w:rsid w:val="007D2F75"/>
    <w:rsid w:val="007D3C0E"/>
    <w:rsid w:val="007D4493"/>
    <w:rsid w:val="007D46D1"/>
    <w:rsid w:val="007D4D1B"/>
    <w:rsid w:val="007D6255"/>
    <w:rsid w:val="007D75BF"/>
    <w:rsid w:val="007E0F76"/>
    <w:rsid w:val="007E22E7"/>
    <w:rsid w:val="007E28C2"/>
    <w:rsid w:val="007E3941"/>
    <w:rsid w:val="007E3AE9"/>
    <w:rsid w:val="007E3F64"/>
    <w:rsid w:val="007E4232"/>
    <w:rsid w:val="007E69BB"/>
    <w:rsid w:val="007E6AB8"/>
    <w:rsid w:val="007F2109"/>
    <w:rsid w:val="007F21C5"/>
    <w:rsid w:val="007F3EF1"/>
    <w:rsid w:val="007F6331"/>
    <w:rsid w:val="007F6DE9"/>
    <w:rsid w:val="00800CC3"/>
    <w:rsid w:val="00801BCE"/>
    <w:rsid w:val="00802515"/>
    <w:rsid w:val="00805D4D"/>
    <w:rsid w:val="00805DD4"/>
    <w:rsid w:val="00805E96"/>
    <w:rsid w:val="0081054F"/>
    <w:rsid w:val="00812497"/>
    <w:rsid w:val="0081283F"/>
    <w:rsid w:val="00813AA1"/>
    <w:rsid w:val="0081480A"/>
    <w:rsid w:val="008162E0"/>
    <w:rsid w:val="008202EB"/>
    <w:rsid w:val="008207DD"/>
    <w:rsid w:val="00821659"/>
    <w:rsid w:val="008240D3"/>
    <w:rsid w:val="00824BC1"/>
    <w:rsid w:val="00826C09"/>
    <w:rsid w:val="0082721C"/>
    <w:rsid w:val="00827F88"/>
    <w:rsid w:val="00830401"/>
    <w:rsid w:val="0083049D"/>
    <w:rsid w:val="00830693"/>
    <w:rsid w:val="008336A5"/>
    <w:rsid w:val="00835474"/>
    <w:rsid w:val="008373C0"/>
    <w:rsid w:val="008401DA"/>
    <w:rsid w:val="0084145F"/>
    <w:rsid w:val="00841DA2"/>
    <w:rsid w:val="00844A2F"/>
    <w:rsid w:val="00844B0C"/>
    <w:rsid w:val="008458F6"/>
    <w:rsid w:val="00845AED"/>
    <w:rsid w:val="0084708E"/>
    <w:rsid w:val="008478A4"/>
    <w:rsid w:val="00847F6D"/>
    <w:rsid w:val="00850267"/>
    <w:rsid w:val="00851AE4"/>
    <w:rsid w:val="008526F9"/>
    <w:rsid w:val="008529BA"/>
    <w:rsid w:val="00852F20"/>
    <w:rsid w:val="00853876"/>
    <w:rsid w:val="00855268"/>
    <w:rsid w:val="0085598D"/>
    <w:rsid w:val="00855C21"/>
    <w:rsid w:val="00857E84"/>
    <w:rsid w:val="00862771"/>
    <w:rsid w:val="008628BB"/>
    <w:rsid w:val="0086682F"/>
    <w:rsid w:val="008708DB"/>
    <w:rsid w:val="0087095E"/>
    <w:rsid w:val="00870D9B"/>
    <w:rsid w:val="00872A6D"/>
    <w:rsid w:val="008742B1"/>
    <w:rsid w:val="008756A5"/>
    <w:rsid w:val="00876F54"/>
    <w:rsid w:val="00877292"/>
    <w:rsid w:val="0087754A"/>
    <w:rsid w:val="00877558"/>
    <w:rsid w:val="0087766C"/>
    <w:rsid w:val="00880552"/>
    <w:rsid w:val="008839DA"/>
    <w:rsid w:val="00884EE8"/>
    <w:rsid w:val="00885168"/>
    <w:rsid w:val="00886241"/>
    <w:rsid w:val="008869D5"/>
    <w:rsid w:val="00887E7F"/>
    <w:rsid w:val="00890233"/>
    <w:rsid w:val="00890C75"/>
    <w:rsid w:val="0089173B"/>
    <w:rsid w:val="00891E76"/>
    <w:rsid w:val="0089220F"/>
    <w:rsid w:val="0089328B"/>
    <w:rsid w:val="008935AA"/>
    <w:rsid w:val="008963F0"/>
    <w:rsid w:val="00896DC7"/>
    <w:rsid w:val="00897C84"/>
    <w:rsid w:val="008A03A5"/>
    <w:rsid w:val="008A0DF3"/>
    <w:rsid w:val="008A1041"/>
    <w:rsid w:val="008A4138"/>
    <w:rsid w:val="008A4358"/>
    <w:rsid w:val="008A4950"/>
    <w:rsid w:val="008A503E"/>
    <w:rsid w:val="008A5D96"/>
    <w:rsid w:val="008A74A2"/>
    <w:rsid w:val="008B17AB"/>
    <w:rsid w:val="008B26B6"/>
    <w:rsid w:val="008B34C7"/>
    <w:rsid w:val="008B3E18"/>
    <w:rsid w:val="008B51F7"/>
    <w:rsid w:val="008B5C93"/>
    <w:rsid w:val="008B60FB"/>
    <w:rsid w:val="008B64DB"/>
    <w:rsid w:val="008B6848"/>
    <w:rsid w:val="008B7928"/>
    <w:rsid w:val="008C26EC"/>
    <w:rsid w:val="008C2FA1"/>
    <w:rsid w:val="008C34B9"/>
    <w:rsid w:val="008C357C"/>
    <w:rsid w:val="008C4EA0"/>
    <w:rsid w:val="008C63DC"/>
    <w:rsid w:val="008C6E8B"/>
    <w:rsid w:val="008D1069"/>
    <w:rsid w:val="008D1275"/>
    <w:rsid w:val="008D2C41"/>
    <w:rsid w:val="008D2C4C"/>
    <w:rsid w:val="008D366D"/>
    <w:rsid w:val="008D5FF7"/>
    <w:rsid w:val="008D60A1"/>
    <w:rsid w:val="008D6305"/>
    <w:rsid w:val="008D7E0D"/>
    <w:rsid w:val="008D7EDB"/>
    <w:rsid w:val="008E14AF"/>
    <w:rsid w:val="008E1829"/>
    <w:rsid w:val="008E2327"/>
    <w:rsid w:val="008E5047"/>
    <w:rsid w:val="008E5077"/>
    <w:rsid w:val="008E5D51"/>
    <w:rsid w:val="008E64F0"/>
    <w:rsid w:val="008E6FF3"/>
    <w:rsid w:val="008E7B05"/>
    <w:rsid w:val="008F18ED"/>
    <w:rsid w:val="008F2E92"/>
    <w:rsid w:val="008F2F63"/>
    <w:rsid w:val="008F3EA1"/>
    <w:rsid w:val="008F46C2"/>
    <w:rsid w:val="009001FC"/>
    <w:rsid w:val="00900BEE"/>
    <w:rsid w:val="0090102D"/>
    <w:rsid w:val="009020A8"/>
    <w:rsid w:val="00902D75"/>
    <w:rsid w:val="009036E3"/>
    <w:rsid w:val="00903D37"/>
    <w:rsid w:val="009067CE"/>
    <w:rsid w:val="0091023A"/>
    <w:rsid w:val="0091055D"/>
    <w:rsid w:val="00912082"/>
    <w:rsid w:val="00912615"/>
    <w:rsid w:val="0091300B"/>
    <w:rsid w:val="00914C61"/>
    <w:rsid w:val="00916F03"/>
    <w:rsid w:val="009179DF"/>
    <w:rsid w:val="00917D6F"/>
    <w:rsid w:val="0092075F"/>
    <w:rsid w:val="00921B1A"/>
    <w:rsid w:val="00921DDA"/>
    <w:rsid w:val="00922F3B"/>
    <w:rsid w:val="0092600D"/>
    <w:rsid w:val="009273DB"/>
    <w:rsid w:val="00927D70"/>
    <w:rsid w:val="00927D80"/>
    <w:rsid w:val="0093039D"/>
    <w:rsid w:val="00931E4F"/>
    <w:rsid w:val="009330F9"/>
    <w:rsid w:val="0093364D"/>
    <w:rsid w:val="00934693"/>
    <w:rsid w:val="00936574"/>
    <w:rsid w:val="00936D19"/>
    <w:rsid w:val="00942BF8"/>
    <w:rsid w:val="00943BCE"/>
    <w:rsid w:val="0094487F"/>
    <w:rsid w:val="00945030"/>
    <w:rsid w:val="00945D89"/>
    <w:rsid w:val="00946BF2"/>
    <w:rsid w:val="0095079C"/>
    <w:rsid w:val="00950C97"/>
    <w:rsid w:val="00952CC2"/>
    <w:rsid w:val="00955268"/>
    <w:rsid w:val="0095568C"/>
    <w:rsid w:val="00956793"/>
    <w:rsid w:val="009570C0"/>
    <w:rsid w:val="00957541"/>
    <w:rsid w:val="00960346"/>
    <w:rsid w:val="009617D3"/>
    <w:rsid w:val="0096406A"/>
    <w:rsid w:val="0096463B"/>
    <w:rsid w:val="0096693C"/>
    <w:rsid w:val="00967869"/>
    <w:rsid w:val="009711A5"/>
    <w:rsid w:val="00971F54"/>
    <w:rsid w:val="009725C5"/>
    <w:rsid w:val="00972FA1"/>
    <w:rsid w:val="00973F40"/>
    <w:rsid w:val="00973FDF"/>
    <w:rsid w:val="00975569"/>
    <w:rsid w:val="00975DC0"/>
    <w:rsid w:val="00975FC1"/>
    <w:rsid w:val="00976201"/>
    <w:rsid w:val="00981ED0"/>
    <w:rsid w:val="00983AA1"/>
    <w:rsid w:val="009849EF"/>
    <w:rsid w:val="00984F18"/>
    <w:rsid w:val="00985849"/>
    <w:rsid w:val="00986C01"/>
    <w:rsid w:val="00986DB7"/>
    <w:rsid w:val="0098795A"/>
    <w:rsid w:val="0099200F"/>
    <w:rsid w:val="00992DBD"/>
    <w:rsid w:val="009934CF"/>
    <w:rsid w:val="00993DCF"/>
    <w:rsid w:val="009A0C8C"/>
    <w:rsid w:val="009A0D75"/>
    <w:rsid w:val="009A0EA5"/>
    <w:rsid w:val="009A261A"/>
    <w:rsid w:val="009A347A"/>
    <w:rsid w:val="009A521D"/>
    <w:rsid w:val="009A620E"/>
    <w:rsid w:val="009A7483"/>
    <w:rsid w:val="009B0913"/>
    <w:rsid w:val="009B1279"/>
    <w:rsid w:val="009B548D"/>
    <w:rsid w:val="009B5819"/>
    <w:rsid w:val="009B5B27"/>
    <w:rsid w:val="009B5F8C"/>
    <w:rsid w:val="009B6A6F"/>
    <w:rsid w:val="009C10B3"/>
    <w:rsid w:val="009C1AFE"/>
    <w:rsid w:val="009C4081"/>
    <w:rsid w:val="009C4521"/>
    <w:rsid w:val="009C4F77"/>
    <w:rsid w:val="009C5F24"/>
    <w:rsid w:val="009C6FAD"/>
    <w:rsid w:val="009C76B7"/>
    <w:rsid w:val="009C799C"/>
    <w:rsid w:val="009C7DD9"/>
    <w:rsid w:val="009D048B"/>
    <w:rsid w:val="009D0858"/>
    <w:rsid w:val="009D1681"/>
    <w:rsid w:val="009D4DD5"/>
    <w:rsid w:val="009D69C6"/>
    <w:rsid w:val="009E0686"/>
    <w:rsid w:val="009E20CD"/>
    <w:rsid w:val="009E29B7"/>
    <w:rsid w:val="009E2EDB"/>
    <w:rsid w:val="009E4549"/>
    <w:rsid w:val="009E5419"/>
    <w:rsid w:val="009E5A6E"/>
    <w:rsid w:val="009E6916"/>
    <w:rsid w:val="009E6D87"/>
    <w:rsid w:val="009F2047"/>
    <w:rsid w:val="009F46DC"/>
    <w:rsid w:val="009F67B2"/>
    <w:rsid w:val="009F714F"/>
    <w:rsid w:val="009F7B1F"/>
    <w:rsid w:val="00A01C00"/>
    <w:rsid w:val="00A0439D"/>
    <w:rsid w:val="00A06C4B"/>
    <w:rsid w:val="00A105D2"/>
    <w:rsid w:val="00A10F9F"/>
    <w:rsid w:val="00A112F7"/>
    <w:rsid w:val="00A11CAD"/>
    <w:rsid w:val="00A1206F"/>
    <w:rsid w:val="00A13AA9"/>
    <w:rsid w:val="00A13D97"/>
    <w:rsid w:val="00A143CD"/>
    <w:rsid w:val="00A14F9D"/>
    <w:rsid w:val="00A15C39"/>
    <w:rsid w:val="00A1620D"/>
    <w:rsid w:val="00A16AC0"/>
    <w:rsid w:val="00A17ABC"/>
    <w:rsid w:val="00A22E26"/>
    <w:rsid w:val="00A23D31"/>
    <w:rsid w:val="00A24A7F"/>
    <w:rsid w:val="00A24C9B"/>
    <w:rsid w:val="00A27D2B"/>
    <w:rsid w:val="00A301A7"/>
    <w:rsid w:val="00A303F8"/>
    <w:rsid w:val="00A30BD7"/>
    <w:rsid w:val="00A30C34"/>
    <w:rsid w:val="00A30FD3"/>
    <w:rsid w:val="00A33126"/>
    <w:rsid w:val="00A33D15"/>
    <w:rsid w:val="00A35E2F"/>
    <w:rsid w:val="00A35EFA"/>
    <w:rsid w:val="00A36A06"/>
    <w:rsid w:val="00A37891"/>
    <w:rsid w:val="00A37B60"/>
    <w:rsid w:val="00A40A51"/>
    <w:rsid w:val="00A41643"/>
    <w:rsid w:val="00A46069"/>
    <w:rsid w:val="00A472B2"/>
    <w:rsid w:val="00A47916"/>
    <w:rsid w:val="00A50EAF"/>
    <w:rsid w:val="00A50FAD"/>
    <w:rsid w:val="00A52482"/>
    <w:rsid w:val="00A52D58"/>
    <w:rsid w:val="00A536DA"/>
    <w:rsid w:val="00A55625"/>
    <w:rsid w:val="00A558CA"/>
    <w:rsid w:val="00A55CDF"/>
    <w:rsid w:val="00A56159"/>
    <w:rsid w:val="00A56C76"/>
    <w:rsid w:val="00A5700D"/>
    <w:rsid w:val="00A571CD"/>
    <w:rsid w:val="00A57C3D"/>
    <w:rsid w:val="00A63E05"/>
    <w:rsid w:val="00A65983"/>
    <w:rsid w:val="00A6697B"/>
    <w:rsid w:val="00A721FF"/>
    <w:rsid w:val="00A74C2D"/>
    <w:rsid w:val="00A76B34"/>
    <w:rsid w:val="00A83487"/>
    <w:rsid w:val="00A854FF"/>
    <w:rsid w:val="00A85D9F"/>
    <w:rsid w:val="00A866F3"/>
    <w:rsid w:val="00A86AAB"/>
    <w:rsid w:val="00A87035"/>
    <w:rsid w:val="00A8745D"/>
    <w:rsid w:val="00A9024A"/>
    <w:rsid w:val="00A90F9B"/>
    <w:rsid w:val="00A91876"/>
    <w:rsid w:val="00A92694"/>
    <w:rsid w:val="00A93072"/>
    <w:rsid w:val="00A9629C"/>
    <w:rsid w:val="00A9748C"/>
    <w:rsid w:val="00AA35D5"/>
    <w:rsid w:val="00AA417B"/>
    <w:rsid w:val="00AA52B8"/>
    <w:rsid w:val="00AA533F"/>
    <w:rsid w:val="00AA5A86"/>
    <w:rsid w:val="00AA70FB"/>
    <w:rsid w:val="00AA7BBF"/>
    <w:rsid w:val="00AB010D"/>
    <w:rsid w:val="00AB0749"/>
    <w:rsid w:val="00AB1341"/>
    <w:rsid w:val="00AB5901"/>
    <w:rsid w:val="00AB76D8"/>
    <w:rsid w:val="00AB7E6A"/>
    <w:rsid w:val="00AC0ABB"/>
    <w:rsid w:val="00AC1B61"/>
    <w:rsid w:val="00AC2C6E"/>
    <w:rsid w:val="00AC584A"/>
    <w:rsid w:val="00AC5EE6"/>
    <w:rsid w:val="00AC6A05"/>
    <w:rsid w:val="00AC6BBF"/>
    <w:rsid w:val="00AC76CA"/>
    <w:rsid w:val="00AD0D24"/>
    <w:rsid w:val="00AD1923"/>
    <w:rsid w:val="00AD2611"/>
    <w:rsid w:val="00AD29FD"/>
    <w:rsid w:val="00AD3979"/>
    <w:rsid w:val="00AD3AC5"/>
    <w:rsid w:val="00AD3D57"/>
    <w:rsid w:val="00AD4480"/>
    <w:rsid w:val="00AD5489"/>
    <w:rsid w:val="00AD7301"/>
    <w:rsid w:val="00AD7CC0"/>
    <w:rsid w:val="00AE0733"/>
    <w:rsid w:val="00AE1EF9"/>
    <w:rsid w:val="00AE33BA"/>
    <w:rsid w:val="00AE47BF"/>
    <w:rsid w:val="00AE4B81"/>
    <w:rsid w:val="00AF06EE"/>
    <w:rsid w:val="00AF148D"/>
    <w:rsid w:val="00AF29F7"/>
    <w:rsid w:val="00AF3218"/>
    <w:rsid w:val="00AF34D0"/>
    <w:rsid w:val="00AF3745"/>
    <w:rsid w:val="00AF4D4C"/>
    <w:rsid w:val="00AF6432"/>
    <w:rsid w:val="00AF682E"/>
    <w:rsid w:val="00AF79BD"/>
    <w:rsid w:val="00B00F32"/>
    <w:rsid w:val="00B01BE6"/>
    <w:rsid w:val="00B04421"/>
    <w:rsid w:val="00B04C14"/>
    <w:rsid w:val="00B07A22"/>
    <w:rsid w:val="00B07F12"/>
    <w:rsid w:val="00B12AE0"/>
    <w:rsid w:val="00B1415B"/>
    <w:rsid w:val="00B147FF"/>
    <w:rsid w:val="00B15278"/>
    <w:rsid w:val="00B21BEE"/>
    <w:rsid w:val="00B22846"/>
    <w:rsid w:val="00B234EC"/>
    <w:rsid w:val="00B25504"/>
    <w:rsid w:val="00B274AE"/>
    <w:rsid w:val="00B274BF"/>
    <w:rsid w:val="00B31222"/>
    <w:rsid w:val="00B334E9"/>
    <w:rsid w:val="00B35682"/>
    <w:rsid w:val="00B36D17"/>
    <w:rsid w:val="00B37CF8"/>
    <w:rsid w:val="00B407E0"/>
    <w:rsid w:val="00B4201F"/>
    <w:rsid w:val="00B42E81"/>
    <w:rsid w:val="00B4329D"/>
    <w:rsid w:val="00B443F5"/>
    <w:rsid w:val="00B50220"/>
    <w:rsid w:val="00B517D5"/>
    <w:rsid w:val="00B51D6E"/>
    <w:rsid w:val="00B520F9"/>
    <w:rsid w:val="00B52812"/>
    <w:rsid w:val="00B54716"/>
    <w:rsid w:val="00B5495A"/>
    <w:rsid w:val="00B54BBD"/>
    <w:rsid w:val="00B54E04"/>
    <w:rsid w:val="00B55669"/>
    <w:rsid w:val="00B571CD"/>
    <w:rsid w:val="00B577A3"/>
    <w:rsid w:val="00B6258B"/>
    <w:rsid w:val="00B64641"/>
    <w:rsid w:val="00B64BBF"/>
    <w:rsid w:val="00B67D38"/>
    <w:rsid w:val="00B7262F"/>
    <w:rsid w:val="00B727C5"/>
    <w:rsid w:val="00B73823"/>
    <w:rsid w:val="00B73FD4"/>
    <w:rsid w:val="00B74FC5"/>
    <w:rsid w:val="00B75A6C"/>
    <w:rsid w:val="00B75DE3"/>
    <w:rsid w:val="00B81035"/>
    <w:rsid w:val="00B82F2D"/>
    <w:rsid w:val="00B8342E"/>
    <w:rsid w:val="00B83E2A"/>
    <w:rsid w:val="00B83E38"/>
    <w:rsid w:val="00B83E3F"/>
    <w:rsid w:val="00B84C77"/>
    <w:rsid w:val="00B84DA3"/>
    <w:rsid w:val="00B85614"/>
    <w:rsid w:val="00B85DF3"/>
    <w:rsid w:val="00B86C19"/>
    <w:rsid w:val="00B92EDF"/>
    <w:rsid w:val="00B93510"/>
    <w:rsid w:val="00B93E33"/>
    <w:rsid w:val="00B950D8"/>
    <w:rsid w:val="00B95291"/>
    <w:rsid w:val="00B954F3"/>
    <w:rsid w:val="00B95BCD"/>
    <w:rsid w:val="00B95CDC"/>
    <w:rsid w:val="00B95CE5"/>
    <w:rsid w:val="00B961D7"/>
    <w:rsid w:val="00BA0CE7"/>
    <w:rsid w:val="00BA0D0B"/>
    <w:rsid w:val="00BA0ED5"/>
    <w:rsid w:val="00BA1037"/>
    <w:rsid w:val="00BA1A16"/>
    <w:rsid w:val="00BA3B4C"/>
    <w:rsid w:val="00BA3B91"/>
    <w:rsid w:val="00BA454D"/>
    <w:rsid w:val="00BA4DCA"/>
    <w:rsid w:val="00BB0220"/>
    <w:rsid w:val="00BB375D"/>
    <w:rsid w:val="00BB49A0"/>
    <w:rsid w:val="00BB515F"/>
    <w:rsid w:val="00BB530D"/>
    <w:rsid w:val="00BB66FD"/>
    <w:rsid w:val="00BC1085"/>
    <w:rsid w:val="00BC11E7"/>
    <w:rsid w:val="00BC159B"/>
    <w:rsid w:val="00BC1FA5"/>
    <w:rsid w:val="00BC2266"/>
    <w:rsid w:val="00BC2C0C"/>
    <w:rsid w:val="00BC4A77"/>
    <w:rsid w:val="00BC5753"/>
    <w:rsid w:val="00BC6205"/>
    <w:rsid w:val="00BC732A"/>
    <w:rsid w:val="00BC758B"/>
    <w:rsid w:val="00BD04B0"/>
    <w:rsid w:val="00BD0C28"/>
    <w:rsid w:val="00BD181B"/>
    <w:rsid w:val="00BD28B5"/>
    <w:rsid w:val="00BD2EAC"/>
    <w:rsid w:val="00BD4BB3"/>
    <w:rsid w:val="00BD5CDF"/>
    <w:rsid w:val="00BD631F"/>
    <w:rsid w:val="00BE17C6"/>
    <w:rsid w:val="00BE2BD3"/>
    <w:rsid w:val="00BE468A"/>
    <w:rsid w:val="00BE474A"/>
    <w:rsid w:val="00BE4865"/>
    <w:rsid w:val="00BE69BF"/>
    <w:rsid w:val="00BE725A"/>
    <w:rsid w:val="00BE7430"/>
    <w:rsid w:val="00BE7B48"/>
    <w:rsid w:val="00BF23B6"/>
    <w:rsid w:val="00BF3381"/>
    <w:rsid w:val="00C027E3"/>
    <w:rsid w:val="00C07852"/>
    <w:rsid w:val="00C1036F"/>
    <w:rsid w:val="00C105B6"/>
    <w:rsid w:val="00C105BE"/>
    <w:rsid w:val="00C10649"/>
    <w:rsid w:val="00C10AB5"/>
    <w:rsid w:val="00C10FCF"/>
    <w:rsid w:val="00C121D0"/>
    <w:rsid w:val="00C13F61"/>
    <w:rsid w:val="00C15704"/>
    <w:rsid w:val="00C16B4B"/>
    <w:rsid w:val="00C1708D"/>
    <w:rsid w:val="00C17427"/>
    <w:rsid w:val="00C17885"/>
    <w:rsid w:val="00C20C00"/>
    <w:rsid w:val="00C210FD"/>
    <w:rsid w:val="00C21EB2"/>
    <w:rsid w:val="00C22901"/>
    <w:rsid w:val="00C22F6B"/>
    <w:rsid w:val="00C24F48"/>
    <w:rsid w:val="00C25238"/>
    <w:rsid w:val="00C253EA"/>
    <w:rsid w:val="00C305F2"/>
    <w:rsid w:val="00C3345C"/>
    <w:rsid w:val="00C3396A"/>
    <w:rsid w:val="00C33B8D"/>
    <w:rsid w:val="00C3515C"/>
    <w:rsid w:val="00C35258"/>
    <w:rsid w:val="00C407E5"/>
    <w:rsid w:val="00C42DAC"/>
    <w:rsid w:val="00C4342B"/>
    <w:rsid w:val="00C459A9"/>
    <w:rsid w:val="00C502A5"/>
    <w:rsid w:val="00C50EF0"/>
    <w:rsid w:val="00C51651"/>
    <w:rsid w:val="00C521F7"/>
    <w:rsid w:val="00C53008"/>
    <w:rsid w:val="00C54866"/>
    <w:rsid w:val="00C55151"/>
    <w:rsid w:val="00C558FF"/>
    <w:rsid w:val="00C560FA"/>
    <w:rsid w:val="00C5640E"/>
    <w:rsid w:val="00C56AE3"/>
    <w:rsid w:val="00C570C5"/>
    <w:rsid w:val="00C57FF9"/>
    <w:rsid w:val="00C6034B"/>
    <w:rsid w:val="00C64434"/>
    <w:rsid w:val="00C65C94"/>
    <w:rsid w:val="00C7063C"/>
    <w:rsid w:val="00C71409"/>
    <w:rsid w:val="00C73C57"/>
    <w:rsid w:val="00C74BAE"/>
    <w:rsid w:val="00C74CD6"/>
    <w:rsid w:val="00C74D43"/>
    <w:rsid w:val="00C753AA"/>
    <w:rsid w:val="00C75CA7"/>
    <w:rsid w:val="00C76B5E"/>
    <w:rsid w:val="00C8079B"/>
    <w:rsid w:val="00C80BD1"/>
    <w:rsid w:val="00C81961"/>
    <w:rsid w:val="00C832E5"/>
    <w:rsid w:val="00C83C1D"/>
    <w:rsid w:val="00C8512F"/>
    <w:rsid w:val="00C87C8D"/>
    <w:rsid w:val="00C901BB"/>
    <w:rsid w:val="00C90CD3"/>
    <w:rsid w:val="00C92552"/>
    <w:rsid w:val="00C93F1B"/>
    <w:rsid w:val="00C976D1"/>
    <w:rsid w:val="00CA1623"/>
    <w:rsid w:val="00CA39B2"/>
    <w:rsid w:val="00CA4329"/>
    <w:rsid w:val="00CA435C"/>
    <w:rsid w:val="00CA654E"/>
    <w:rsid w:val="00CA6909"/>
    <w:rsid w:val="00CA71D4"/>
    <w:rsid w:val="00CB4844"/>
    <w:rsid w:val="00CB5D29"/>
    <w:rsid w:val="00CB6461"/>
    <w:rsid w:val="00CB675A"/>
    <w:rsid w:val="00CB68B1"/>
    <w:rsid w:val="00CB782B"/>
    <w:rsid w:val="00CC0529"/>
    <w:rsid w:val="00CC0E77"/>
    <w:rsid w:val="00CC2092"/>
    <w:rsid w:val="00CC23A0"/>
    <w:rsid w:val="00CC5E76"/>
    <w:rsid w:val="00CC7B01"/>
    <w:rsid w:val="00CD03C2"/>
    <w:rsid w:val="00CD0E7F"/>
    <w:rsid w:val="00CD2546"/>
    <w:rsid w:val="00CD3A5D"/>
    <w:rsid w:val="00CD5154"/>
    <w:rsid w:val="00CD5FD4"/>
    <w:rsid w:val="00CD7B62"/>
    <w:rsid w:val="00CE0DCE"/>
    <w:rsid w:val="00CE1BC9"/>
    <w:rsid w:val="00CE1C2B"/>
    <w:rsid w:val="00CE1ED1"/>
    <w:rsid w:val="00CE27C1"/>
    <w:rsid w:val="00CE33C1"/>
    <w:rsid w:val="00CE4DD6"/>
    <w:rsid w:val="00CE4E77"/>
    <w:rsid w:val="00CE5073"/>
    <w:rsid w:val="00CE50C0"/>
    <w:rsid w:val="00CE5DDA"/>
    <w:rsid w:val="00CE5F04"/>
    <w:rsid w:val="00CE76FF"/>
    <w:rsid w:val="00CF1E13"/>
    <w:rsid w:val="00CF204F"/>
    <w:rsid w:val="00CF2DB2"/>
    <w:rsid w:val="00CF4012"/>
    <w:rsid w:val="00CF4515"/>
    <w:rsid w:val="00CF4E8F"/>
    <w:rsid w:val="00CF57BB"/>
    <w:rsid w:val="00CF5C25"/>
    <w:rsid w:val="00D02BC6"/>
    <w:rsid w:val="00D0310D"/>
    <w:rsid w:val="00D048D4"/>
    <w:rsid w:val="00D05803"/>
    <w:rsid w:val="00D05C7C"/>
    <w:rsid w:val="00D06906"/>
    <w:rsid w:val="00D07742"/>
    <w:rsid w:val="00D07EC3"/>
    <w:rsid w:val="00D10B4D"/>
    <w:rsid w:val="00D1276A"/>
    <w:rsid w:val="00D12DF2"/>
    <w:rsid w:val="00D14716"/>
    <w:rsid w:val="00D14721"/>
    <w:rsid w:val="00D14DB7"/>
    <w:rsid w:val="00D15C75"/>
    <w:rsid w:val="00D15ED5"/>
    <w:rsid w:val="00D17446"/>
    <w:rsid w:val="00D2075D"/>
    <w:rsid w:val="00D21110"/>
    <w:rsid w:val="00D22B6A"/>
    <w:rsid w:val="00D266B9"/>
    <w:rsid w:val="00D26C49"/>
    <w:rsid w:val="00D27CA2"/>
    <w:rsid w:val="00D32B8F"/>
    <w:rsid w:val="00D348F7"/>
    <w:rsid w:val="00D36AA4"/>
    <w:rsid w:val="00D36AC2"/>
    <w:rsid w:val="00D3703D"/>
    <w:rsid w:val="00D40BC3"/>
    <w:rsid w:val="00D410EC"/>
    <w:rsid w:val="00D428F0"/>
    <w:rsid w:val="00D434EC"/>
    <w:rsid w:val="00D44E9D"/>
    <w:rsid w:val="00D46CEA"/>
    <w:rsid w:val="00D472A7"/>
    <w:rsid w:val="00D47945"/>
    <w:rsid w:val="00D47A95"/>
    <w:rsid w:val="00D47F59"/>
    <w:rsid w:val="00D5077B"/>
    <w:rsid w:val="00D51986"/>
    <w:rsid w:val="00D52E13"/>
    <w:rsid w:val="00D554D3"/>
    <w:rsid w:val="00D575C9"/>
    <w:rsid w:val="00D578B2"/>
    <w:rsid w:val="00D600E7"/>
    <w:rsid w:val="00D61A0E"/>
    <w:rsid w:val="00D645A4"/>
    <w:rsid w:val="00D64DB3"/>
    <w:rsid w:val="00D66E58"/>
    <w:rsid w:val="00D66E5A"/>
    <w:rsid w:val="00D679BC"/>
    <w:rsid w:val="00D702FD"/>
    <w:rsid w:val="00D71CF9"/>
    <w:rsid w:val="00D75FF9"/>
    <w:rsid w:val="00D76D53"/>
    <w:rsid w:val="00D77BDB"/>
    <w:rsid w:val="00D80F9D"/>
    <w:rsid w:val="00D81502"/>
    <w:rsid w:val="00D81BAE"/>
    <w:rsid w:val="00D81CA9"/>
    <w:rsid w:val="00D81D3B"/>
    <w:rsid w:val="00D82250"/>
    <w:rsid w:val="00D822E4"/>
    <w:rsid w:val="00D82681"/>
    <w:rsid w:val="00D849DD"/>
    <w:rsid w:val="00D84B17"/>
    <w:rsid w:val="00D85059"/>
    <w:rsid w:val="00D8507D"/>
    <w:rsid w:val="00D86156"/>
    <w:rsid w:val="00D86275"/>
    <w:rsid w:val="00D8648C"/>
    <w:rsid w:val="00D86735"/>
    <w:rsid w:val="00D868E8"/>
    <w:rsid w:val="00D870C7"/>
    <w:rsid w:val="00D8718E"/>
    <w:rsid w:val="00D871FB"/>
    <w:rsid w:val="00D905E7"/>
    <w:rsid w:val="00D90C9D"/>
    <w:rsid w:val="00D90E57"/>
    <w:rsid w:val="00D91910"/>
    <w:rsid w:val="00D91AA8"/>
    <w:rsid w:val="00D92643"/>
    <w:rsid w:val="00D931D4"/>
    <w:rsid w:val="00D944A6"/>
    <w:rsid w:val="00D95B92"/>
    <w:rsid w:val="00D95C7A"/>
    <w:rsid w:val="00D96BF1"/>
    <w:rsid w:val="00D96FC3"/>
    <w:rsid w:val="00DA07D5"/>
    <w:rsid w:val="00DA12C3"/>
    <w:rsid w:val="00DA2571"/>
    <w:rsid w:val="00DA25CF"/>
    <w:rsid w:val="00DA28CA"/>
    <w:rsid w:val="00DA495D"/>
    <w:rsid w:val="00DA7BA0"/>
    <w:rsid w:val="00DB0920"/>
    <w:rsid w:val="00DB38AE"/>
    <w:rsid w:val="00DB469A"/>
    <w:rsid w:val="00DB4FE7"/>
    <w:rsid w:val="00DB52C3"/>
    <w:rsid w:val="00DB5DA3"/>
    <w:rsid w:val="00DB7937"/>
    <w:rsid w:val="00DB7DA7"/>
    <w:rsid w:val="00DB7E5F"/>
    <w:rsid w:val="00DC1074"/>
    <w:rsid w:val="00DC10B0"/>
    <w:rsid w:val="00DC1594"/>
    <w:rsid w:val="00DC4BCD"/>
    <w:rsid w:val="00DC55E3"/>
    <w:rsid w:val="00DC5AF4"/>
    <w:rsid w:val="00DC60DE"/>
    <w:rsid w:val="00DC68D1"/>
    <w:rsid w:val="00DC6961"/>
    <w:rsid w:val="00DC6B8A"/>
    <w:rsid w:val="00DD1107"/>
    <w:rsid w:val="00DD178F"/>
    <w:rsid w:val="00DD1804"/>
    <w:rsid w:val="00DD1FE4"/>
    <w:rsid w:val="00DD2303"/>
    <w:rsid w:val="00DD4600"/>
    <w:rsid w:val="00DD4779"/>
    <w:rsid w:val="00DD53DC"/>
    <w:rsid w:val="00DD598D"/>
    <w:rsid w:val="00DE2966"/>
    <w:rsid w:val="00DE36D2"/>
    <w:rsid w:val="00DE4107"/>
    <w:rsid w:val="00DE6175"/>
    <w:rsid w:val="00DE6AB6"/>
    <w:rsid w:val="00DE6B36"/>
    <w:rsid w:val="00DF0B5E"/>
    <w:rsid w:val="00DF0ED5"/>
    <w:rsid w:val="00DF12BC"/>
    <w:rsid w:val="00DF3EFC"/>
    <w:rsid w:val="00DF72D9"/>
    <w:rsid w:val="00DF74A5"/>
    <w:rsid w:val="00DF7725"/>
    <w:rsid w:val="00DF7EC8"/>
    <w:rsid w:val="00E01A81"/>
    <w:rsid w:val="00E01AFF"/>
    <w:rsid w:val="00E028ED"/>
    <w:rsid w:val="00E0417F"/>
    <w:rsid w:val="00E04A38"/>
    <w:rsid w:val="00E104F6"/>
    <w:rsid w:val="00E10748"/>
    <w:rsid w:val="00E12DE2"/>
    <w:rsid w:val="00E12F57"/>
    <w:rsid w:val="00E1343E"/>
    <w:rsid w:val="00E14282"/>
    <w:rsid w:val="00E14EFE"/>
    <w:rsid w:val="00E16E9E"/>
    <w:rsid w:val="00E20118"/>
    <w:rsid w:val="00E23D36"/>
    <w:rsid w:val="00E24D87"/>
    <w:rsid w:val="00E255E3"/>
    <w:rsid w:val="00E27494"/>
    <w:rsid w:val="00E27DDF"/>
    <w:rsid w:val="00E27E01"/>
    <w:rsid w:val="00E30A90"/>
    <w:rsid w:val="00E32DBA"/>
    <w:rsid w:val="00E350F4"/>
    <w:rsid w:val="00E360D1"/>
    <w:rsid w:val="00E36323"/>
    <w:rsid w:val="00E366C2"/>
    <w:rsid w:val="00E41400"/>
    <w:rsid w:val="00E42ED4"/>
    <w:rsid w:val="00E43469"/>
    <w:rsid w:val="00E445DA"/>
    <w:rsid w:val="00E45379"/>
    <w:rsid w:val="00E45786"/>
    <w:rsid w:val="00E46195"/>
    <w:rsid w:val="00E47EBE"/>
    <w:rsid w:val="00E5009B"/>
    <w:rsid w:val="00E50B22"/>
    <w:rsid w:val="00E51527"/>
    <w:rsid w:val="00E51E18"/>
    <w:rsid w:val="00E533BD"/>
    <w:rsid w:val="00E53706"/>
    <w:rsid w:val="00E54FC8"/>
    <w:rsid w:val="00E55246"/>
    <w:rsid w:val="00E55614"/>
    <w:rsid w:val="00E5584C"/>
    <w:rsid w:val="00E571B5"/>
    <w:rsid w:val="00E573C6"/>
    <w:rsid w:val="00E577FA"/>
    <w:rsid w:val="00E57CE2"/>
    <w:rsid w:val="00E617BD"/>
    <w:rsid w:val="00E6756F"/>
    <w:rsid w:val="00E70503"/>
    <w:rsid w:val="00E705B4"/>
    <w:rsid w:val="00E71616"/>
    <w:rsid w:val="00E72084"/>
    <w:rsid w:val="00E72967"/>
    <w:rsid w:val="00E8155D"/>
    <w:rsid w:val="00E84B29"/>
    <w:rsid w:val="00E8541F"/>
    <w:rsid w:val="00E861C3"/>
    <w:rsid w:val="00E86361"/>
    <w:rsid w:val="00E86A80"/>
    <w:rsid w:val="00E90C37"/>
    <w:rsid w:val="00E9571C"/>
    <w:rsid w:val="00E95BD6"/>
    <w:rsid w:val="00E962B6"/>
    <w:rsid w:val="00EA0E04"/>
    <w:rsid w:val="00EA220D"/>
    <w:rsid w:val="00EA3156"/>
    <w:rsid w:val="00EA40A2"/>
    <w:rsid w:val="00EA4CD5"/>
    <w:rsid w:val="00EA5D2C"/>
    <w:rsid w:val="00EA5D8E"/>
    <w:rsid w:val="00EA68DA"/>
    <w:rsid w:val="00EB07CF"/>
    <w:rsid w:val="00EB3B88"/>
    <w:rsid w:val="00EB67AA"/>
    <w:rsid w:val="00EB76D3"/>
    <w:rsid w:val="00EC2BB1"/>
    <w:rsid w:val="00EC3B8F"/>
    <w:rsid w:val="00EC5CA0"/>
    <w:rsid w:val="00EC6446"/>
    <w:rsid w:val="00EC7187"/>
    <w:rsid w:val="00EC7372"/>
    <w:rsid w:val="00ED2C39"/>
    <w:rsid w:val="00ED30E8"/>
    <w:rsid w:val="00ED3B69"/>
    <w:rsid w:val="00ED4F62"/>
    <w:rsid w:val="00ED669A"/>
    <w:rsid w:val="00ED6CD1"/>
    <w:rsid w:val="00ED729D"/>
    <w:rsid w:val="00ED74A3"/>
    <w:rsid w:val="00EE2981"/>
    <w:rsid w:val="00EE3577"/>
    <w:rsid w:val="00EE3735"/>
    <w:rsid w:val="00EE4BAA"/>
    <w:rsid w:val="00EE5F2E"/>
    <w:rsid w:val="00EE7F2F"/>
    <w:rsid w:val="00EF3750"/>
    <w:rsid w:val="00EF37F3"/>
    <w:rsid w:val="00EF4A64"/>
    <w:rsid w:val="00F00189"/>
    <w:rsid w:val="00F00407"/>
    <w:rsid w:val="00F01114"/>
    <w:rsid w:val="00F01854"/>
    <w:rsid w:val="00F020B4"/>
    <w:rsid w:val="00F02171"/>
    <w:rsid w:val="00F02EC5"/>
    <w:rsid w:val="00F033EF"/>
    <w:rsid w:val="00F061A6"/>
    <w:rsid w:val="00F107AF"/>
    <w:rsid w:val="00F11AB3"/>
    <w:rsid w:val="00F143EA"/>
    <w:rsid w:val="00F14D63"/>
    <w:rsid w:val="00F15D77"/>
    <w:rsid w:val="00F16441"/>
    <w:rsid w:val="00F1692B"/>
    <w:rsid w:val="00F20633"/>
    <w:rsid w:val="00F218DA"/>
    <w:rsid w:val="00F23E81"/>
    <w:rsid w:val="00F24317"/>
    <w:rsid w:val="00F25CFE"/>
    <w:rsid w:val="00F25D76"/>
    <w:rsid w:val="00F27D8F"/>
    <w:rsid w:val="00F316B8"/>
    <w:rsid w:val="00F32D8B"/>
    <w:rsid w:val="00F35243"/>
    <w:rsid w:val="00F36AD0"/>
    <w:rsid w:val="00F36DFE"/>
    <w:rsid w:val="00F400D7"/>
    <w:rsid w:val="00F4018F"/>
    <w:rsid w:val="00F40B3D"/>
    <w:rsid w:val="00F43E6E"/>
    <w:rsid w:val="00F44282"/>
    <w:rsid w:val="00F44423"/>
    <w:rsid w:val="00F46CE3"/>
    <w:rsid w:val="00F46DFC"/>
    <w:rsid w:val="00F479BF"/>
    <w:rsid w:val="00F5059B"/>
    <w:rsid w:val="00F51236"/>
    <w:rsid w:val="00F512DF"/>
    <w:rsid w:val="00F5374C"/>
    <w:rsid w:val="00F538C9"/>
    <w:rsid w:val="00F541B8"/>
    <w:rsid w:val="00F569C6"/>
    <w:rsid w:val="00F56CC2"/>
    <w:rsid w:val="00F574B7"/>
    <w:rsid w:val="00F60BC0"/>
    <w:rsid w:val="00F61B7F"/>
    <w:rsid w:val="00F62370"/>
    <w:rsid w:val="00F628D3"/>
    <w:rsid w:val="00F62A4B"/>
    <w:rsid w:val="00F63A08"/>
    <w:rsid w:val="00F63B42"/>
    <w:rsid w:val="00F6497E"/>
    <w:rsid w:val="00F658D2"/>
    <w:rsid w:val="00F66CC2"/>
    <w:rsid w:val="00F66D2B"/>
    <w:rsid w:val="00F677E2"/>
    <w:rsid w:val="00F67D0E"/>
    <w:rsid w:val="00F70B8D"/>
    <w:rsid w:val="00F73751"/>
    <w:rsid w:val="00F74324"/>
    <w:rsid w:val="00F75EAD"/>
    <w:rsid w:val="00F77154"/>
    <w:rsid w:val="00F80010"/>
    <w:rsid w:val="00F80F33"/>
    <w:rsid w:val="00F846D6"/>
    <w:rsid w:val="00F87295"/>
    <w:rsid w:val="00F9173A"/>
    <w:rsid w:val="00F91800"/>
    <w:rsid w:val="00F936E9"/>
    <w:rsid w:val="00F9499D"/>
    <w:rsid w:val="00F94C45"/>
    <w:rsid w:val="00F94C7D"/>
    <w:rsid w:val="00F94E99"/>
    <w:rsid w:val="00F9630A"/>
    <w:rsid w:val="00F9650A"/>
    <w:rsid w:val="00F967C7"/>
    <w:rsid w:val="00FA0437"/>
    <w:rsid w:val="00FA233F"/>
    <w:rsid w:val="00FA294C"/>
    <w:rsid w:val="00FA2E05"/>
    <w:rsid w:val="00FA31E7"/>
    <w:rsid w:val="00FA4111"/>
    <w:rsid w:val="00FA53E0"/>
    <w:rsid w:val="00FA7D57"/>
    <w:rsid w:val="00FB0008"/>
    <w:rsid w:val="00FB071C"/>
    <w:rsid w:val="00FB3EA0"/>
    <w:rsid w:val="00FB4127"/>
    <w:rsid w:val="00FB55F4"/>
    <w:rsid w:val="00FB574B"/>
    <w:rsid w:val="00FB5FC7"/>
    <w:rsid w:val="00FB609C"/>
    <w:rsid w:val="00FB66FA"/>
    <w:rsid w:val="00FC0B63"/>
    <w:rsid w:val="00FC2151"/>
    <w:rsid w:val="00FC2209"/>
    <w:rsid w:val="00FC293B"/>
    <w:rsid w:val="00FC3DC5"/>
    <w:rsid w:val="00FC5AA8"/>
    <w:rsid w:val="00FC6E5D"/>
    <w:rsid w:val="00FC7531"/>
    <w:rsid w:val="00FC7EAA"/>
    <w:rsid w:val="00FD2704"/>
    <w:rsid w:val="00FD2D96"/>
    <w:rsid w:val="00FD4FA5"/>
    <w:rsid w:val="00FD5166"/>
    <w:rsid w:val="00FD57AC"/>
    <w:rsid w:val="00FD635D"/>
    <w:rsid w:val="00FE5235"/>
    <w:rsid w:val="00FE5410"/>
    <w:rsid w:val="00FE5705"/>
    <w:rsid w:val="00FE5ED9"/>
    <w:rsid w:val="00FE6151"/>
    <w:rsid w:val="00FE6E46"/>
    <w:rsid w:val="00FF0D96"/>
    <w:rsid w:val="00FF131E"/>
    <w:rsid w:val="00FF2B07"/>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4A5FA9"/>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9B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2"/>
      </w:numPr>
      <w:contextualSpacing/>
    </w:pPr>
  </w:style>
  <w:style w:type="paragraph" w:styleId="Revisin">
    <w:name w:val="Revision"/>
    <w:hidden/>
    <w:uiPriority w:val="99"/>
    <w:semiHidden/>
    <w:rsid w:val="000C766E"/>
    <w:pPr>
      <w:spacing w:after="0" w:line="240" w:lineRule="auto"/>
    </w:pPr>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DF3EFC"/>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iedomex.org.mx/frmHistoria.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9009A-F589-42CE-89DB-0D7D4D09F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5808</Words>
  <Characters>31945</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cp:lastModifiedBy>
  <cp:revision>7</cp:revision>
  <cp:lastPrinted>2019-01-21T17:58:00Z</cp:lastPrinted>
  <dcterms:created xsi:type="dcterms:W3CDTF">2019-10-11T03:30:00Z</dcterms:created>
  <dcterms:modified xsi:type="dcterms:W3CDTF">2020-02-13T23:23:00Z</dcterms:modified>
</cp:coreProperties>
</file>