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12A46117" w:rsidR="00BF3214" w:rsidRPr="00AD2A55"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AD2A55">
        <w:rPr>
          <w:rFonts w:ascii="Palatino Linotype" w:eastAsia="Times New Roman" w:hAnsi="Palatino Linotype" w:cs="Arial"/>
          <w:color w:val="000000"/>
          <w:sz w:val="24"/>
          <w:szCs w:val="24"/>
          <w:lang w:eastAsia="es-MX"/>
        </w:rPr>
        <w:t xml:space="preserve">Estado de </w:t>
      </w:r>
      <w:r w:rsidRPr="00AD2A55">
        <w:rPr>
          <w:rFonts w:ascii="Palatino Linotype" w:eastAsia="Times New Roman" w:hAnsi="Palatino Linotype" w:cs="Arial"/>
          <w:color w:val="000000"/>
          <w:sz w:val="24"/>
          <w:szCs w:val="24"/>
          <w:lang w:eastAsia="es-MX"/>
        </w:rPr>
        <w:t xml:space="preserve">México, a </w:t>
      </w:r>
      <w:r w:rsidR="007B45B9">
        <w:rPr>
          <w:rFonts w:ascii="Palatino Linotype" w:eastAsia="Times New Roman" w:hAnsi="Palatino Linotype" w:cs="Arial"/>
          <w:color w:val="000000"/>
          <w:sz w:val="24"/>
          <w:szCs w:val="24"/>
          <w:lang w:eastAsia="es-MX"/>
        </w:rPr>
        <w:t>veintinueve de enero</w:t>
      </w:r>
      <w:r w:rsidR="00F652B2">
        <w:rPr>
          <w:rFonts w:ascii="Palatino Linotype" w:eastAsia="Times New Roman" w:hAnsi="Palatino Linotype" w:cs="Arial"/>
          <w:color w:val="000000"/>
          <w:sz w:val="24"/>
          <w:szCs w:val="24"/>
          <w:lang w:eastAsia="es-MX"/>
        </w:rPr>
        <w:t xml:space="preserve"> de dos mil </w:t>
      </w:r>
      <w:r w:rsidR="002455A8">
        <w:rPr>
          <w:rFonts w:ascii="Palatino Linotype" w:eastAsia="Times New Roman" w:hAnsi="Palatino Linotype" w:cs="Arial"/>
          <w:color w:val="000000"/>
          <w:sz w:val="24"/>
          <w:szCs w:val="24"/>
          <w:lang w:eastAsia="es-MX"/>
        </w:rPr>
        <w:t>veinte</w:t>
      </w:r>
      <w:r w:rsidRPr="00AD2A55">
        <w:rPr>
          <w:rFonts w:ascii="Palatino Linotype" w:eastAsia="Times New Roman" w:hAnsi="Palatino Linotype" w:cs="Arial"/>
          <w:color w:val="000000"/>
          <w:sz w:val="24"/>
          <w:szCs w:val="24"/>
          <w:lang w:eastAsia="es-MX"/>
        </w:rPr>
        <w:t>.</w:t>
      </w:r>
    </w:p>
    <w:p w14:paraId="1C07CFE0" w14:textId="77777777" w:rsidR="009D066D" w:rsidRPr="00AD2A55"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42257977" w:rsidR="00BF3214" w:rsidRPr="00AD2A55" w:rsidRDefault="00BF3214" w:rsidP="00AD2A5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00680961">
        <w:rPr>
          <w:rFonts w:ascii="Palatino Linotype" w:hAnsi="Palatino Linotype" w:cs="Arial"/>
          <w:b/>
          <w:sz w:val="24"/>
          <w:szCs w:val="24"/>
        </w:rPr>
        <w:t>S</w:t>
      </w:r>
      <w:r w:rsidRPr="00AD2A55">
        <w:rPr>
          <w:rFonts w:ascii="Palatino Linotype" w:hAnsi="Palatino Linotype" w:cs="Arial"/>
          <w:sz w:val="24"/>
          <w:szCs w:val="24"/>
        </w:rPr>
        <w:t xml:space="preserve"> l</w:t>
      </w:r>
      <w:r w:rsidR="00680961">
        <w:rPr>
          <w:rFonts w:ascii="Palatino Linotype" w:hAnsi="Palatino Linotype" w:cs="Arial"/>
          <w:sz w:val="24"/>
          <w:szCs w:val="24"/>
        </w:rPr>
        <w:t>os</w:t>
      </w:r>
      <w:r w:rsidRPr="00AD2A55">
        <w:rPr>
          <w:rFonts w:ascii="Palatino Linotype" w:hAnsi="Palatino Linotype" w:cs="Arial"/>
          <w:sz w:val="24"/>
          <w:szCs w:val="24"/>
        </w:rPr>
        <w:t xml:space="preserve"> expediente</w:t>
      </w:r>
      <w:r w:rsidR="00680961">
        <w:rPr>
          <w:rFonts w:ascii="Palatino Linotype" w:hAnsi="Palatino Linotype" w:cs="Arial"/>
          <w:sz w:val="24"/>
          <w:szCs w:val="24"/>
        </w:rPr>
        <w:t>s</w:t>
      </w:r>
      <w:r w:rsidRPr="00AD2A55">
        <w:rPr>
          <w:rFonts w:ascii="Palatino Linotype" w:hAnsi="Palatino Linotype" w:cs="Arial"/>
          <w:sz w:val="24"/>
          <w:szCs w:val="24"/>
        </w:rPr>
        <w:t xml:space="preserve"> electrónico</w:t>
      </w:r>
      <w:r w:rsidR="00680961">
        <w:rPr>
          <w:rFonts w:ascii="Palatino Linotype" w:hAnsi="Palatino Linotype" w:cs="Arial"/>
          <w:sz w:val="24"/>
          <w:szCs w:val="24"/>
        </w:rPr>
        <w:t>s</w:t>
      </w:r>
      <w:r w:rsidRPr="00AD2A55">
        <w:rPr>
          <w:rFonts w:ascii="Palatino Linotype" w:hAnsi="Palatino Linotype" w:cs="Arial"/>
          <w:sz w:val="24"/>
          <w:szCs w:val="24"/>
        </w:rPr>
        <w:t xml:space="preserve"> formado</w:t>
      </w:r>
      <w:r w:rsidR="00680961">
        <w:rPr>
          <w:rFonts w:ascii="Palatino Linotype" w:hAnsi="Palatino Linotype" w:cs="Arial"/>
          <w:sz w:val="24"/>
          <w:szCs w:val="24"/>
        </w:rPr>
        <w:t>s</w:t>
      </w:r>
      <w:r w:rsidRPr="00AD2A55">
        <w:rPr>
          <w:rFonts w:ascii="Palatino Linotype" w:hAnsi="Palatino Linotype" w:cs="Arial"/>
          <w:sz w:val="24"/>
          <w:szCs w:val="24"/>
        </w:rPr>
        <w:t xml:space="preserve"> con motivo de</w:t>
      </w:r>
      <w:r w:rsidR="00680961">
        <w:rPr>
          <w:rFonts w:ascii="Palatino Linotype" w:hAnsi="Palatino Linotype" w:cs="Arial"/>
          <w:sz w:val="24"/>
          <w:szCs w:val="24"/>
        </w:rPr>
        <w:t xml:space="preserve"> </w:t>
      </w:r>
      <w:r w:rsidRPr="00AD2A55">
        <w:rPr>
          <w:rFonts w:ascii="Palatino Linotype" w:hAnsi="Palatino Linotype" w:cs="Arial"/>
          <w:sz w:val="24"/>
          <w:szCs w:val="24"/>
        </w:rPr>
        <w:t>l</w:t>
      </w:r>
      <w:r w:rsidR="00680961">
        <w:rPr>
          <w:rFonts w:ascii="Palatino Linotype" w:hAnsi="Palatino Linotype" w:cs="Arial"/>
          <w:sz w:val="24"/>
          <w:szCs w:val="24"/>
        </w:rPr>
        <w:t>os</w:t>
      </w:r>
      <w:r w:rsidRPr="00AD2A55">
        <w:rPr>
          <w:rFonts w:ascii="Palatino Linotype" w:hAnsi="Palatino Linotype" w:cs="Arial"/>
          <w:sz w:val="24"/>
          <w:szCs w:val="24"/>
        </w:rPr>
        <w:t xml:space="preserve"> recurso</w:t>
      </w:r>
      <w:r w:rsidR="00680961">
        <w:rPr>
          <w:rFonts w:ascii="Palatino Linotype" w:hAnsi="Palatino Linotype" w:cs="Arial"/>
          <w:sz w:val="24"/>
          <w:szCs w:val="24"/>
        </w:rPr>
        <w:t>s</w:t>
      </w:r>
      <w:r w:rsidRPr="00AD2A55">
        <w:rPr>
          <w:rFonts w:ascii="Palatino Linotype" w:hAnsi="Palatino Linotype" w:cs="Arial"/>
          <w:sz w:val="24"/>
          <w:szCs w:val="24"/>
        </w:rPr>
        <w:t xml:space="preserve"> de revisión número</w:t>
      </w:r>
      <w:r w:rsidR="00F652B2">
        <w:rPr>
          <w:rFonts w:ascii="Palatino Linotype" w:hAnsi="Palatino Linotype" w:cs="Arial"/>
          <w:sz w:val="24"/>
          <w:szCs w:val="24"/>
        </w:rPr>
        <w:t>s</w:t>
      </w:r>
      <w:r w:rsidRPr="00AD2A55">
        <w:rPr>
          <w:rFonts w:ascii="Palatino Linotype" w:hAnsi="Palatino Linotype" w:cs="Arial"/>
          <w:sz w:val="24"/>
          <w:szCs w:val="24"/>
        </w:rPr>
        <w:t xml:space="preserve"> </w:t>
      </w:r>
      <w:r w:rsidR="002455A8">
        <w:rPr>
          <w:rFonts w:ascii="Palatino Linotype" w:hAnsi="Palatino Linotype" w:cs="Arial"/>
          <w:b/>
          <w:bCs/>
          <w:sz w:val="24"/>
          <w:szCs w:val="24"/>
          <w:lang w:eastAsia="es-MX"/>
        </w:rPr>
        <w:t>08</w:t>
      </w:r>
      <w:r w:rsidR="00B52186">
        <w:rPr>
          <w:rFonts w:ascii="Palatino Linotype" w:hAnsi="Palatino Linotype" w:cs="Arial"/>
          <w:b/>
          <w:bCs/>
          <w:sz w:val="24"/>
          <w:szCs w:val="24"/>
          <w:lang w:eastAsia="es-MX"/>
        </w:rPr>
        <w:t>475</w:t>
      </w:r>
      <w:r w:rsidR="0044569F" w:rsidRPr="00AD2A55">
        <w:rPr>
          <w:rFonts w:ascii="Palatino Linotype" w:hAnsi="Palatino Linotype" w:cs="Arial"/>
          <w:b/>
          <w:bCs/>
          <w:sz w:val="24"/>
          <w:szCs w:val="24"/>
          <w:lang w:eastAsia="es-MX"/>
        </w:rPr>
        <w:t>/INFOEM/IP/RR/201</w:t>
      </w:r>
      <w:r w:rsidR="00E57893">
        <w:rPr>
          <w:rFonts w:ascii="Palatino Linotype" w:hAnsi="Palatino Linotype" w:cs="Arial"/>
          <w:b/>
          <w:bCs/>
          <w:sz w:val="24"/>
          <w:szCs w:val="24"/>
          <w:lang w:eastAsia="es-MX"/>
        </w:rPr>
        <w:t>9</w:t>
      </w:r>
      <w:r w:rsidR="002455A8">
        <w:rPr>
          <w:rFonts w:ascii="Palatino Linotype" w:hAnsi="Palatino Linotype" w:cs="Arial"/>
          <w:b/>
          <w:bCs/>
          <w:sz w:val="24"/>
          <w:szCs w:val="24"/>
          <w:lang w:eastAsia="es-MX"/>
        </w:rPr>
        <w:t>, 084</w:t>
      </w:r>
      <w:r w:rsidR="00B52186">
        <w:rPr>
          <w:rFonts w:ascii="Palatino Linotype" w:hAnsi="Palatino Linotype" w:cs="Arial"/>
          <w:b/>
          <w:bCs/>
          <w:sz w:val="24"/>
          <w:szCs w:val="24"/>
          <w:lang w:eastAsia="es-MX"/>
        </w:rPr>
        <w:t>77</w:t>
      </w:r>
      <w:r w:rsidR="002455A8">
        <w:rPr>
          <w:rFonts w:ascii="Palatino Linotype" w:hAnsi="Palatino Linotype" w:cs="Arial"/>
          <w:b/>
          <w:bCs/>
          <w:sz w:val="24"/>
          <w:szCs w:val="24"/>
          <w:lang w:eastAsia="es-MX"/>
        </w:rPr>
        <w:t>/INFOEM/IP/RR/2019</w:t>
      </w:r>
      <w:r w:rsidR="00B52186">
        <w:rPr>
          <w:rFonts w:ascii="Palatino Linotype" w:hAnsi="Palatino Linotype" w:cs="Arial"/>
          <w:b/>
          <w:bCs/>
          <w:sz w:val="24"/>
          <w:szCs w:val="24"/>
          <w:lang w:eastAsia="es-MX"/>
        </w:rPr>
        <w:t>, 08486/INFOEM/IP/RR/2019, 08487/INFOEM/IP/RR/2019</w:t>
      </w:r>
      <w:r w:rsidR="00680961">
        <w:rPr>
          <w:rFonts w:ascii="Palatino Linotype" w:hAnsi="Palatino Linotype" w:cs="Arial"/>
          <w:b/>
          <w:bCs/>
          <w:sz w:val="24"/>
          <w:szCs w:val="24"/>
          <w:lang w:eastAsia="es-MX"/>
        </w:rPr>
        <w:t xml:space="preserve"> y </w:t>
      </w:r>
      <w:r w:rsidR="00680961" w:rsidRPr="00AD2A55">
        <w:rPr>
          <w:rFonts w:ascii="Palatino Linotype" w:hAnsi="Palatino Linotype" w:cs="Arial"/>
          <w:b/>
          <w:bCs/>
          <w:sz w:val="24"/>
          <w:szCs w:val="24"/>
          <w:lang w:eastAsia="es-MX"/>
        </w:rPr>
        <w:t>0</w:t>
      </w:r>
      <w:r w:rsidR="002455A8">
        <w:rPr>
          <w:rFonts w:ascii="Palatino Linotype" w:hAnsi="Palatino Linotype" w:cs="Arial"/>
          <w:b/>
          <w:bCs/>
          <w:sz w:val="24"/>
          <w:szCs w:val="24"/>
          <w:lang w:eastAsia="es-MX"/>
        </w:rPr>
        <w:t>84</w:t>
      </w:r>
      <w:r w:rsidR="00B52186">
        <w:rPr>
          <w:rFonts w:ascii="Palatino Linotype" w:hAnsi="Palatino Linotype" w:cs="Arial"/>
          <w:b/>
          <w:bCs/>
          <w:sz w:val="24"/>
          <w:szCs w:val="24"/>
          <w:lang w:eastAsia="es-MX"/>
        </w:rPr>
        <w:t>88</w:t>
      </w:r>
      <w:r w:rsidR="00680961" w:rsidRPr="00AD2A55">
        <w:rPr>
          <w:rFonts w:ascii="Palatino Linotype" w:hAnsi="Palatino Linotype" w:cs="Arial"/>
          <w:b/>
          <w:bCs/>
          <w:sz w:val="24"/>
          <w:szCs w:val="24"/>
          <w:lang w:eastAsia="es-MX"/>
        </w:rPr>
        <w:t>/INFOEM/IP/RR/201</w:t>
      </w:r>
      <w:r w:rsidR="00680961">
        <w:rPr>
          <w:rFonts w:ascii="Palatino Linotype" w:hAnsi="Palatino Linotype" w:cs="Arial"/>
          <w:b/>
          <w:bCs/>
          <w:sz w:val="24"/>
          <w:szCs w:val="24"/>
          <w:lang w:eastAsia="es-MX"/>
        </w:rPr>
        <w:t>9</w:t>
      </w:r>
      <w:r w:rsidRPr="00AD2A55">
        <w:rPr>
          <w:rFonts w:ascii="Palatino Linotype" w:hAnsi="Palatino Linotype" w:cs="Arial"/>
          <w:sz w:val="24"/>
          <w:szCs w:val="24"/>
        </w:rPr>
        <w:t>, interpuesto</w:t>
      </w:r>
      <w:r w:rsidR="00680961">
        <w:rPr>
          <w:rFonts w:ascii="Palatino Linotype" w:hAnsi="Palatino Linotype" w:cs="Arial"/>
          <w:sz w:val="24"/>
          <w:szCs w:val="24"/>
        </w:rPr>
        <w:t>s</w:t>
      </w:r>
      <w:r w:rsidRPr="00AD2A55">
        <w:rPr>
          <w:rFonts w:ascii="Palatino Linotype" w:hAnsi="Palatino Linotype" w:cs="Arial"/>
          <w:sz w:val="24"/>
          <w:szCs w:val="24"/>
        </w:rPr>
        <w:t xml:space="preserve"> por </w:t>
      </w:r>
      <w:r w:rsidR="002455A8">
        <w:rPr>
          <w:rFonts w:ascii="Palatino Linotype" w:hAnsi="Palatino Linotype" w:cs="Arial"/>
          <w:sz w:val="24"/>
          <w:szCs w:val="24"/>
        </w:rPr>
        <w:t>“</w:t>
      </w:r>
      <w:r w:rsidR="00AA3FD1">
        <w:rPr>
          <w:rFonts w:ascii="Palatino Linotype" w:hAnsi="Palatino Linotype" w:cs="Arial"/>
          <w:sz w:val="21"/>
          <w:szCs w:val="21"/>
        </w:rPr>
        <w:t>XXXXX XXXXX XXXXX</w:t>
      </w:r>
      <w:r w:rsidR="002455A8">
        <w:rPr>
          <w:rFonts w:ascii="Palatino Linotype" w:hAnsi="Palatino Linotype" w:cs="Arial"/>
          <w:b/>
          <w:sz w:val="24"/>
          <w:szCs w:val="24"/>
        </w:rPr>
        <w:t>”</w:t>
      </w:r>
      <w:r w:rsidR="002455A8" w:rsidRPr="002455A8">
        <w:rPr>
          <w:rFonts w:ascii="Palatino Linotype" w:hAnsi="Palatino Linotype" w:cs="Arial"/>
          <w:b/>
          <w:sz w:val="24"/>
          <w:szCs w:val="24"/>
        </w:rPr>
        <w:t xml:space="preserve"> </w:t>
      </w:r>
      <w:r w:rsidR="007052CB" w:rsidRPr="00AD2A55">
        <w:rPr>
          <w:rFonts w:ascii="Palatino Linotype" w:hAnsi="Palatino Linotype" w:cs="Arial"/>
          <w:b/>
          <w:sz w:val="24"/>
          <w:szCs w:val="24"/>
        </w:rPr>
        <w:t xml:space="preserve">, </w:t>
      </w:r>
      <w:r w:rsidRPr="00AD2A55">
        <w:rPr>
          <w:rFonts w:ascii="Palatino Linotype" w:hAnsi="Palatino Linotype" w:cs="Arial"/>
          <w:sz w:val="24"/>
          <w:szCs w:val="24"/>
        </w:rPr>
        <w:t>en</w:t>
      </w:r>
      <w:r w:rsidR="00173A17" w:rsidRPr="00AD2A55">
        <w:rPr>
          <w:rFonts w:ascii="Palatino Linotype" w:hAnsi="Palatino Linotype" w:cs="Arial"/>
          <w:sz w:val="24"/>
          <w:szCs w:val="24"/>
        </w:rPr>
        <w:t xml:space="preserve"> </w:t>
      </w:r>
      <w:r w:rsidRPr="00AD2A55">
        <w:rPr>
          <w:rFonts w:ascii="Palatino Linotype" w:hAnsi="Palatino Linotype" w:cs="Arial"/>
          <w:sz w:val="24"/>
          <w:szCs w:val="24"/>
        </w:rPr>
        <w:t xml:space="preserve">lo </w:t>
      </w:r>
      <w:r w:rsidR="00B75470" w:rsidRPr="00AD2A55">
        <w:rPr>
          <w:rFonts w:ascii="Palatino Linotype" w:hAnsi="Palatino Linotype" w:cs="Arial"/>
          <w:sz w:val="24"/>
          <w:szCs w:val="24"/>
        </w:rPr>
        <w:t>s</w:t>
      </w:r>
      <w:r w:rsidR="00F60B1C">
        <w:rPr>
          <w:rFonts w:ascii="Palatino Linotype" w:hAnsi="Palatino Linotype" w:cs="Arial"/>
          <w:sz w:val="24"/>
          <w:szCs w:val="24"/>
        </w:rPr>
        <w:t xml:space="preserve">ucesivo </w:t>
      </w:r>
      <w:r w:rsidR="00097126">
        <w:rPr>
          <w:rFonts w:ascii="Palatino Linotype" w:hAnsi="Palatino Linotype" w:cs="Arial"/>
          <w:b/>
          <w:sz w:val="24"/>
          <w:szCs w:val="24"/>
        </w:rPr>
        <w:t>el</w:t>
      </w:r>
      <w:r w:rsidR="00440B5C" w:rsidRPr="00AD2A55">
        <w:rPr>
          <w:rFonts w:ascii="Palatino Linotype" w:hAnsi="Palatino Linotype" w:cs="Arial"/>
          <w:b/>
          <w:sz w:val="24"/>
          <w:szCs w:val="24"/>
        </w:rPr>
        <w:t xml:space="preserve"> Recurrente</w:t>
      </w:r>
      <w:r w:rsidRPr="00AD2A55">
        <w:rPr>
          <w:rFonts w:ascii="Palatino Linotype" w:hAnsi="Palatino Linotype" w:cs="Arial"/>
          <w:sz w:val="24"/>
          <w:szCs w:val="24"/>
        </w:rPr>
        <w:t>,</w:t>
      </w:r>
      <w:r w:rsidR="00163D26" w:rsidRPr="00AD2A55">
        <w:rPr>
          <w:rFonts w:ascii="Palatino Linotype" w:hAnsi="Palatino Linotype" w:cs="Arial"/>
          <w:sz w:val="24"/>
          <w:szCs w:val="24"/>
        </w:rPr>
        <w:t xml:space="preserve"> en contra de la</w:t>
      </w:r>
      <w:r w:rsidR="00680961">
        <w:rPr>
          <w:rFonts w:ascii="Palatino Linotype" w:hAnsi="Palatino Linotype" w:cs="Arial"/>
          <w:sz w:val="24"/>
          <w:szCs w:val="24"/>
        </w:rPr>
        <w:t>s</w:t>
      </w:r>
      <w:r w:rsidR="003F3346">
        <w:rPr>
          <w:rFonts w:ascii="Palatino Linotype" w:hAnsi="Palatino Linotype" w:cs="Arial"/>
          <w:sz w:val="24"/>
          <w:szCs w:val="24"/>
        </w:rPr>
        <w:t xml:space="preserve"> </w:t>
      </w:r>
      <w:r w:rsidR="0059317F" w:rsidRPr="00AD2A55">
        <w:rPr>
          <w:rFonts w:ascii="Palatino Linotype" w:hAnsi="Palatino Linotype" w:cs="Arial"/>
          <w:sz w:val="24"/>
          <w:szCs w:val="24"/>
        </w:rPr>
        <w:t>respuesta</w:t>
      </w:r>
      <w:r w:rsidR="00680961">
        <w:rPr>
          <w:rFonts w:ascii="Palatino Linotype" w:hAnsi="Palatino Linotype" w:cs="Arial"/>
          <w:sz w:val="24"/>
          <w:szCs w:val="24"/>
        </w:rPr>
        <w:t>s</w:t>
      </w:r>
      <w:r w:rsidRPr="00AD2A55">
        <w:rPr>
          <w:rFonts w:ascii="Palatino Linotype" w:hAnsi="Palatino Linotype" w:cs="Arial"/>
          <w:sz w:val="24"/>
          <w:szCs w:val="24"/>
        </w:rPr>
        <w:t xml:space="preserve"> de</w:t>
      </w:r>
      <w:r w:rsidR="005F08CE">
        <w:rPr>
          <w:rFonts w:ascii="Palatino Linotype" w:hAnsi="Palatino Linotype" w:cs="Arial"/>
          <w:sz w:val="24"/>
          <w:szCs w:val="24"/>
        </w:rPr>
        <w:t xml:space="preserve">l </w:t>
      </w:r>
      <w:r w:rsidR="00B65A14">
        <w:rPr>
          <w:rFonts w:ascii="Palatino Linotype" w:hAnsi="Palatino Linotype" w:cs="Arial"/>
          <w:b/>
          <w:sz w:val="24"/>
          <w:szCs w:val="24"/>
        </w:rPr>
        <w:t>Ayuntamiento</w:t>
      </w:r>
      <w:r w:rsidR="002455A8" w:rsidRPr="002455A8">
        <w:rPr>
          <w:rFonts w:ascii="Palatino Linotype" w:hAnsi="Palatino Linotype" w:cs="Arial"/>
          <w:b/>
          <w:sz w:val="24"/>
          <w:szCs w:val="24"/>
        </w:rPr>
        <w:t xml:space="preserve"> de Tecámac</w:t>
      </w:r>
      <w:r w:rsidR="007052CB" w:rsidRPr="00AD2A55">
        <w:rPr>
          <w:rFonts w:ascii="Palatino Linotype" w:hAnsi="Palatino Linotype" w:cs="Arial"/>
          <w:b/>
          <w:sz w:val="24"/>
          <w:szCs w:val="24"/>
        </w:rPr>
        <w:t>,</w:t>
      </w:r>
      <w:r w:rsidR="000B2630"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00E468E5" w:rsidRPr="00AD2A55">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138C6F64" w14:textId="77777777" w:rsidR="00081DAC" w:rsidRPr="00AD2A55"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6F4C89" w:rsidRDefault="00BF3214" w:rsidP="00AD2A55">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6A86D231" w14:textId="77777777" w:rsidR="00081DAC" w:rsidRPr="00AD2A55" w:rsidRDefault="00081DAC" w:rsidP="00AD2A55">
      <w:pPr>
        <w:spacing w:after="0" w:line="360" w:lineRule="auto"/>
        <w:jc w:val="center"/>
        <w:rPr>
          <w:rFonts w:ascii="Palatino Linotype" w:hAnsi="Palatino Linotype" w:cs="Arial"/>
          <w:b/>
          <w:sz w:val="24"/>
          <w:szCs w:val="24"/>
        </w:rPr>
      </w:pPr>
    </w:p>
    <w:p w14:paraId="513A9A0F" w14:textId="2A3FAF9A" w:rsidR="00EE326A" w:rsidRPr="00AD2A55" w:rsidRDefault="00BF3214" w:rsidP="00AD2A55">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w:t>
      </w:r>
      <w:r w:rsidR="00EE326A" w:rsidRPr="00AD2A55">
        <w:rPr>
          <w:rFonts w:ascii="Palatino Linotype" w:hAnsi="Palatino Linotype" w:cs="Arial"/>
          <w:b/>
          <w:sz w:val="24"/>
          <w:szCs w:val="24"/>
        </w:rPr>
        <w:t xml:space="preserve"> De la</w:t>
      </w:r>
      <w:r w:rsidR="00680961">
        <w:rPr>
          <w:rFonts w:ascii="Palatino Linotype" w:hAnsi="Palatino Linotype" w:cs="Arial"/>
          <w:b/>
          <w:sz w:val="24"/>
          <w:szCs w:val="24"/>
        </w:rPr>
        <w:t>s</w:t>
      </w:r>
      <w:r w:rsidR="00EE326A" w:rsidRPr="00AD2A55">
        <w:rPr>
          <w:rFonts w:ascii="Palatino Linotype" w:hAnsi="Palatino Linotype" w:cs="Arial"/>
          <w:b/>
          <w:sz w:val="24"/>
          <w:szCs w:val="24"/>
        </w:rPr>
        <w:t xml:space="preserve"> solicitud</w:t>
      </w:r>
      <w:r w:rsidR="00680961">
        <w:rPr>
          <w:rFonts w:ascii="Palatino Linotype" w:hAnsi="Palatino Linotype" w:cs="Arial"/>
          <w:b/>
          <w:sz w:val="24"/>
          <w:szCs w:val="24"/>
        </w:rPr>
        <w:t>es</w:t>
      </w:r>
      <w:r w:rsidR="00EE326A" w:rsidRPr="00AD2A55">
        <w:rPr>
          <w:rFonts w:ascii="Palatino Linotype" w:hAnsi="Palatino Linotype" w:cs="Arial"/>
          <w:b/>
          <w:sz w:val="24"/>
          <w:szCs w:val="24"/>
        </w:rPr>
        <w:t xml:space="preserve"> de información.</w:t>
      </w:r>
    </w:p>
    <w:p w14:paraId="50351FBE" w14:textId="5624CC18" w:rsidR="00BF3214" w:rsidRDefault="00BF3214"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B65A14">
        <w:rPr>
          <w:rFonts w:ascii="Palatino Linotype" w:hAnsi="Palatino Linotype" w:cs="Arial"/>
          <w:sz w:val="24"/>
          <w:szCs w:val="24"/>
        </w:rPr>
        <w:t>dos de octubre</w:t>
      </w:r>
      <w:r w:rsidR="00906098">
        <w:rPr>
          <w:rFonts w:ascii="Palatino Linotype" w:hAnsi="Palatino Linotype" w:cs="Arial"/>
          <w:sz w:val="24"/>
          <w:szCs w:val="24"/>
        </w:rPr>
        <w:t xml:space="preserve"> de dos mil dieci</w:t>
      </w:r>
      <w:r w:rsidR="00E57893">
        <w:rPr>
          <w:rFonts w:ascii="Palatino Linotype" w:hAnsi="Palatino Linotype" w:cs="Arial"/>
          <w:sz w:val="24"/>
          <w:szCs w:val="24"/>
        </w:rPr>
        <w:t>nueve</w:t>
      </w:r>
      <w:r w:rsidRPr="00AD2A55">
        <w:rPr>
          <w:rFonts w:ascii="Palatino Linotype" w:hAnsi="Palatino Linotype" w:cs="Arial"/>
          <w:sz w:val="24"/>
          <w:szCs w:val="24"/>
        </w:rPr>
        <w:t xml:space="preserve">, </w:t>
      </w:r>
      <w:r w:rsidR="00FD4336" w:rsidRPr="00FD4336">
        <w:rPr>
          <w:rFonts w:ascii="Palatino Linotype" w:hAnsi="Palatino Linotype" w:cs="Arial"/>
          <w:sz w:val="24"/>
          <w:szCs w:val="24"/>
        </w:rPr>
        <w:t xml:space="preserve">el </w:t>
      </w:r>
      <w:r w:rsidR="00440B5C" w:rsidRPr="00FD4336">
        <w:rPr>
          <w:rFonts w:ascii="Palatino Linotype" w:hAnsi="Palatino Linotype" w:cs="Arial"/>
          <w:sz w:val="24"/>
          <w:szCs w:val="24"/>
        </w:rPr>
        <w:t>Recurrente</w:t>
      </w:r>
      <w:r w:rsidRPr="00FD4336">
        <w:rPr>
          <w:rFonts w:ascii="Palatino Linotype" w:hAnsi="Palatino Linotype" w:cs="Arial"/>
          <w:sz w:val="24"/>
          <w:szCs w:val="24"/>
        </w:rPr>
        <w:t>,</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00DB31DF" w:rsidRPr="00AD2A55">
        <w:rPr>
          <w:rFonts w:ascii="Palatino Linotype" w:hAnsi="Palatino Linotype" w:cs="Arial"/>
          <w:sz w:val="24"/>
          <w:szCs w:val="24"/>
        </w:rPr>
        <w:t>e</w:t>
      </w:r>
      <w:r w:rsidRPr="00AD2A55">
        <w:rPr>
          <w:rFonts w:ascii="Palatino Linotype" w:hAnsi="Palatino Linotype" w:cs="Arial"/>
          <w:sz w:val="24"/>
          <w:szCs w:val="24"/>
        </w:rPr>
        <w:t>l Sujeto Obligado, solicitud</w:t>
      </w:r>
      <w:r w:rsidR="005F08CE">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sidR="005F08CE">
        <w:rPr>
          <w:rFonts w:ascii="Palatino Linotype" w:hAnsi="Palatino Linotype" w:cs="Arial"/>
          <w:sz w:val="24"/>
          <w:szCs w:val="24"/>
        </w:rPr>
        <w:t>s</w:t>
      </w:r>
      <w:r w:rsidRPr="00AD2A55">
        <w:rPr>
          <w:rFonts w:ascii="Palatino Linotype" w:hAnsi="Palatino Linotype" w:cs="Arial"/>
          <w:sz w:val="24"/>
          <w:szCs w:val="24"/>
        </w:rPr>
        <w:t xml:space="preserve"> bajo l</w:t>
      </w:r>
      <w:r w:rsidR="005F08CE">
        <w:rPr>
          <w:rFonts w:ascii="Palatino Linotype" w:hAnsi="Palatino Linotype" w:cs="Arial"/>
          <w:sz w:val="24"/>
          <w:szCs w:val="24"/>
        </w:rPr>
        <w:t>os</w:t>
      </w:r>
      <w:r w:rsidRPr="00AD2A55">
        <w:rPr>
          <w:rFonts w:ascii="Palatino Linotype" w:hAnsi="Palatino Linotype" w:cs="Arial"/>
          <w:sz w:val="24"/>
          <w:szCs w:val="24"/>
        </w:rPr>
        <w:t xml:space="preserve"> número</w:t>
      </w:r>
      <w:r w:rsidR="005F08CE">
        <w:rPr>
          <w:rFonts w:ascii="Palatino Linotype" w:hAnsi="Palatino Linotype" w:cs="Arial"/>
          <w:sz w:val="24"/>
          <w:szCs w:val="24"/>
        </w:rPr>
        <w:t>s</w:t>
      </w:r>
      <w:r w:rsidRPr="00AD2A55">
        <w:rPr>
          <w:rFonts w:ascii="Palatino Linotype" w:hAnsi="Palatino Linotype" w:cs="Arial"/>
          <w:sz w:val="24"/>
          <w:szCs w:val="24"/>
        </w:rPr>
        <w:t xml:space="preserve"> de expediente</w:t>
      </w:r>
      <w:r w:rsidR="005F08CE">
        <w:rPr>
          <w:rFonts w:ascii="Palatino Linotype" w:hAnsi="Palatino Linotype" w:cs="Arial"/>
          <w:sz w:val="24"/>
          <w:szCs w:val="24"/>
        </w:rPr>
        <w:t>s</w:t>
      </w:r>
      <w:r w:rsidRPr="00AD2A55">
        <w:rPr>
          <w:rFonts w:ascii="Palatino Linotype" w:hAnsi="Palatino Linotype" w:cs="Arial"/>
          <w:b/>
          <w:sz w:val="24"/>
          <w:szCs w:val="24"/>
        </w:rPr>
        <w:t xml:space="preserve"> </w:t>
      </w:r>
      <w:r w:rsidR="00B65A14" w:rsidRPr="00B65A14">
        <w:rPr>
          <w:rFonts w:ascii="Palatino Linotype" w:hAnsi="Palatino Linotype" w:cs="Arial"/>
          <w:b/>
          <w:sz w:val="24"/>
          <w:szCs w:val="24"/>
        </w:rPr>
        <w:t>00532/TECAMAC/IP/2019</w:t>
      </w:r>
      <w:r w:rsidR="002455A8" w:rsidRPr="00B65A14">
        <w:rPr>
          <w:rFonts w:ascii="Palatino Linotype" w:hAnsi="Palatino Linotype" w:cs="Arial"/>
          <w:b/>
          <w:sz w:val="24"/>
          <w:szCs w:val="24"/>
        </w:rPr>
        <w:t>,</w:t>
      </w:r>
      <w:r w:rsidR="00B65A14">
        <w:rPr>
          <w:rFonts w:ascii="Palatino Linotype" w:hAnsi="Palatino Linotype" w:cs="Arial"/>
          <w:b/>
          <w:sz w:val="24"/>
          <w:szCs w:val="24"/>
        </w:rPr>
        <w:t xml:space="preserve"> </w:t>
      </w:r>
      <w:r w:rsidR="00B65A14" w:rsidRPr="00B65A14">
        <w:rPr>
          <w:rFonts w:ascii="Palatino Linotype" w:hAnsi="Palatino Linotype" w:cs="Arial"/>
          <w:b/>
          <w:sz w:val="24"/>
          <w:szCs w:val="24"/>
        </w:rPr>
        <w:t>0053</w:t>
      </w:r>
      <w:r w:rsidR="00B65A14">
        <w:rPr>
          <w:rFonts w:ascii="Palatino Linotype" w:hAnsi="Palatino Linotype" w:cs="Arial"/>
          <w:b/>
          <w:sz w:val="24"/>
          <w:szCs w:val="24"/>
        </w:rPr>
        <w:t>1</w:t>
      </w:r>
      <w:r w:rsidR="00B65A14" w:rsidRPr="00B65A14">
        <w:rPr>
          <w:rFonts w:ascii="Palatino Linotype" w:hAnsi="Palatino Linotype" w:cs="Arial"/>
          <w:b/>
          <w:sz w:val="24"/>
          <w:szCs w:val="24"/>
        </w:rPr>
        <w:t>/TECAMAC/IP/2019,</w:t>
      </w:r>
      <w:r w:rsidR="00B65A14">
        <w:rPr>
          <w:rFonts w:ascii="Palatino Linotype" w:hAnsi="Palatino Linotype" w:cs="Arial"/>
          <w:b/>
          <w:sz w:val="24"/>
          <w:szCs w:val="24"/>
        </w:rPr>
        <w:t xml:space="preserve"> </w:t>
      </w:r>
      <w:r w:rsidR="00B65A14" w:rsidRPr="00B65A14">
        <w:rPr>
          <w:rFonts w:ascii="Palatino Linotype" w:hAnsi="Palatino Linotype" w:cs="Arial"/>
          <w:b/>
          <w:sz w:val="24"/>
          <w:szCs w:val="24"/>
        </w:rPr>
        <w:t>0053</w:t>
      </w:r>
      <w:r w:rsidR="00B65A14">
        <w:rPr>
          <w:rFonts w:ascii="Palatino Linotype" w:hAnsi="Palatino Linotype" w:cs="Arial"/>
          <w:b/>
          <w:sz w:val="24"/>
          <w:szCs w:val="24"/>
        </w:rPr>
        <w:t>0</w:t>
      </w:r>
      <w:r w:rsidR="00B65A14" w:rsidRPr="00B65A14">
        <w:rPr>
          <w:rFonts w:ascii="Palatino Linotype" w:hAnsi="Palatino Linotype" w:cs="Arial"/>
          <w:b/>
          <w:sz w:val="24"/>
          <w:szCs w:val="24"/>
        </w:rPr>
        <w:t>/TECAMAC/IP/2019,</w:t>
      </w:r>
      <w:r w:rsidR="00B65A14">
        <w:rPr>
          <w:rFonts w:ascii="Palatino Linotype" w:hAnsi="Palatino Linotype" w:cs="Arial"/>
          <w:b/>
          <w:sz w:val="24"/>
          <w:szCs w:val="24"/>
        </w:rPr>
        <w:t xml:space="preserve"> </w:t>
      </w:r>
      <w:r w:rsidR="00B65A14" w:rsidRPr="00B65A14">
        <w:rPr>
          <w:rFonts w:ascii="Palatino Linotype" w:hAnsi="Palatino Linotype" w:cs="Arial"/>
          <w:b/>
          <w:sz w:val="24"/>
          <w:szCs w:val="24"/>
        </w:rPr>
        <w:t>005</w:t>
      </w:r>
      <w:r w:rsidR="00B65A14">
        <w:rPr>
          <w:rFonts w:ascii="Palatino Linotype" w:hAnsi="Palatino Linotype" w:cs="Arial"/>
          <w:b/>
          <w:sz w:val="24"/>
          <w:szCs w:val="24"/>
        </w:rPr>
        <w:t>29</w:t>
      </w:r>
      <w:r w:rsidR="00B65A14" w:rsidRPr="00B65A14">
        <w:rPr>
          <w:rFonts w:ascii="Palatino Linotype" w:hAnsi="Palatino Linotype" w:cs="Arial"/>
          <w:b/>
          <w:sz w:val="24"/>
          <w:szCs w:val="24"/>
        </w:rPr>
        <w:t>/TECAMAC/IP/2019,</w:t>
      </w:r>
      <w:r w:rsidR="00B65A14">
        <w:rPr>
          <w:rFonts w:ascii="Palatino Linotype" w:hAnsi="Palatino Linotype" w:cs="Arial"/>
          <w:b/>
          <w:sz w:val="24"/>
          <w:szCs w:val="24"/>
        </w:rPr>
        <w:t xml:space="preserve"> </w:t>
      </w:r>
      <w:r w:rsidR="00B65A14" w:rsidRPr="00B65A14">
        <w:rPr>
          <w:rFonts w:ascii="Palatino Linotype" w:hAnsi="Palatino Linotype" w:cs="Arial"/>
          <w:b/>
          <w:sz w:val="24"/>
          <w:szCs w:val="24"/>
        </w:rPr>
        <w:t>005</w:t>
      </w:r>
      <w:r w:rsidR="00B65A14">
        <w:rPr>
          <w:rFonts w:ascii="Palatino Linotype" w:hAnsi="Palatino Linotype" w:cs="Arial"/>
          <w:b/>
          <w:sz w:val="24"/>
          <w:szCs w:val="24"/>
        </w:rPr>
        <w:t>28</w:t>
      </w:r>
      <w:r w:rsidR="00B65A14" w:rsidRPr="00B65A14">
        <w:rPr>
          <w:rFonts w:ascii="Palatino Linotype" w:hAnsi="Palatino Linotype" w:cs="Arial"/>
          <w:b/>
          <w:sz w:val="24"/>
          <w:szCs w:val="24"/>
        </w:rPr>
        <w:t>/TECAMAC/IP/2019,</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w:t>
      </w:r>
      <w:r w:rsidR="005F08CE">
        <w:rPr>
          <w:rFonts w:ascii="Palatino Linotype" w:hAnsi="Palatino Linotype" w:cs="Arial"/>
          <w:sz w:val="24"/>
          <w:szCs w:val="24"/>
        </w:rPr>
        <w:t>s</w:t>
      </w:r>
      <w:r w:rsidRPr="00AD2A55">
        <w:rPr>
          <w:rFonts w:ascii="Palatino Linotype" w:hAnsi="Palatino Linotype" w:cs="Arial"/>
          <w:sz w:val="24"/>
          <w:szCs w:val="24"/>
        </w:rPr>
        <w:t xml:space="preserve"> cual</w:t>
      </w:r>
      <w:r w:rsidR="005F08CE">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1333F930" w14:textId="77777777" w:rsidR="00680961" w:rsidRPr="00AD2A55" w:rsidRDefault="00680961" w:rsidP="00AD2A55">
      <w:pPr>
        <w:spacing w:after="0" w:line="360" w:lineRule="auto"/>
        <w:jc w:val="both"/>
        <w:rPr>
          <w:rFonts w:ascii="Palatino Linotype" w:hAnsi="Palatino Linotype" w:cs="Arial"/>
          <w:sz w:val="24"/>
          <w:szCs w:val="24"/>
        </w:rPr>
      </w:pPr>
    </w:p>
    <w:p w14:paraId="12DFB4D8" w14:textId="5A554155" w:rsidR="005F08CE" w:rsidRDefault="00680961" w:rsidP="005F08CE">
      <w:pPr>
        <w:spacing w:after="0" w:line="360" w:lineRule="auto"/>
        <w:ind w:left="851" w:right="850"/>
        <w:jc w:val="both"/>
        <w:rPr>
          <w:rFonts w:ascii="Palatino Linotype" w:hAnsi="Palatino Linotype"/>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B65A14" w:rsidRPr="00B65A14">
        <w:rPr>
          <w:rFonts w:ascii="Palatino Linotype" w:hAnsi="Palatino Linotype" w:cs="Arial"/>
          <w:b/>
          <w:sz w:val="24"/>
          <w:szCs w:val="24"/>
        </w:rPr>
        <w:t>00532/TECAMAC/IP/2019</w:t>
      </w:r>
      <w:r w:rsidR="005F08CE" w:rsidRPr="00E57893">
        <w:rPr>
          <w:rFonts w:ascii="Palatino Linotype" w:hAnsi="Palatino Linotype"/>
          <w:i/>
          <w:color w:val="000000"/>
        </w:rPr>
        <w:t xml:space="preserve"> </w:t>
      </w:r>
    </w:p>
    <w:p w14:paraId="701CF820" w14:textId="793C265A" w:rsidR="00BF3214" w:rsidRPr="00B65A14" w:rsidRDefault="00906098" w:rsidP="002455A8">
      <w:pPr>
        <w:spacing w:after="0" w:line="240" w:lineRule="auto"/>
        <w:ind w:left="851" w:right="850"/>
        <w:jc w:val="both"/>
        <w:rPr>
          <w:rFonts w:ascii="Palatino Linotype" w:eastAsia="Times New Roman" w:hAnsi="Palatino Linotype" w:cs="Times New Roman"/>
          <w:i/>
          <w:lang w:val="es-ES_tradnl" w:eastAsia="es-ES"/>
        </w:rPr>
      </w:pPr>
      <w:r w:rsidRPr="00B65A14">
        <w:rPr>
          <w:rFonts w:ascii="Palatino Linotype" w:hAnsi="Palatino Linotype"/>
          <w:i/>
          <w:color w:val="000000"/>
        </w:rPr>
        <w:lastRenderedPageBreak/>
        <w:t>“</w:t>
      </w:r>
      <w:r w:rsidR="00B65A14" w:rsidRPr="00B65A14">
        <w:rPr>
          <w:rFonts w:ascii="Palatino Linotype" w:hAnsi="Palatino Linotype"/>
          <w:i/>
          <w:color w:val="000000"/>
        </w:rPr>
        <w:t>POR MEDIO DEL PRESENTE, CON FUNDAMENTO EN EL PORTAL DE INFOEM EN EL APARTADO DE ESTADÍSTICAS DONDE DICE QUE L MUNICIPIO DE TECAMAC RECIBIÓ UN TOTAL DE 204 SOLICITUDES DE ACCESO A LA INFORMACIÓN EN EL AÑO 2018 SOLICITO EL EXPEDIENTE DIGITAL DE TODAS LAS SOLICITUDES EN FORMATO PDF POR MEDIO DEL SISTEMA SAIMEX POR FAVOR Y MUCHAS GRACIAS C. CARLOS ALONSO HERNANDEZ PELAEZ.</w:t>
      </w:r>
      <w:r w:rsidR="00BF3214" w:rsidRPr="00B65A14">
        <w:rPr>
          <w:rFonts w:ascii="Palatino Linotype" w:eastAsia="Times New Roman" w:hAnsi="Palatino Linotype" w:cs="Times New Roman"/>
          <w:i/>
          <w:lang w:eastAsia="es-ES"/>
        </w:rPr>
        <w:t>”</w:t>
      </w:r>
      <w:r w:rsidR="00BF3214" w:rsidRPr="00B65A14">
        <w:rPr>
          <w:rFonts w:ascii="Palatino Linotype" w:eastAsia="Times New Roman" w:hAnsi="Palatino Linotype" w:cs="Times New Roman"/>
          <w:i/>
          <w:lang w:val="es-ES_tradnl" w:eastAsia="es-ES"/>
        </w:rPr>
        <w:t xml:space="preserve"> </w:t>
      </w:r>
      <w:r w:rsidR="00EA51DC" w:rsidRPr="00B65A14">
        <w:rPr>
          <w:rFonts w:ascii="Palatino Linotype" w:eastAsia="Times New Roman" w:hAnsi="Palatino Linotype" w:cs="Times New Roman"/>
          <w:i/>
          <w:lang w:val="es-ES_tradnl" w:eastAsia="es-ES"/>
        </w:rPr>
        <w:t>(Sic).</w:t>
      </w:r>
    </w:p>
    <w:p w14:paraId="39DF21C9" w14:textId="77777777" w:rsidR="00680961" w:rsidRDefault="00680961" w:rsidP="00582883">
      <w:pPr>
        <w:ind w:left="851" w:right="850"/>
        <w:jc w:val="both"/>
        <w:rPr>
          <w:rFonts w:ascii="Palatino Linotype" w:eastAsia="Times New Roman" w:hAnsi="Palatino Linotype" w:cs="Times New Roman"/>
          <w:i/>
          <w:lang w:val="es-ES_tradnl" w:eastAsia="es-ES"/>
        </w:rPr>
      </w:pPr>
    </w:p>
    <w:p w14:paraId="3662692F" w14:textId="18B8C8EF" w:rsidR="00BD4516" w:rsidRDefault="00680961" w:rsidP="00BD4516">
      <w:pPr>
        <w:spacing w:after="0" w:line="360" w:lineRule="auto"/>
        <w:ind w:left="851"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B65A14" w:rsidRPr="00B65A14">
        <w:rPr>
          <w:rFonts w:ascii="Palatino Linotype" w:hAnsi="Palatino Linotype" w:cs="Arial"/>
          <w:b/>
          <w:sz w:val="24"/>
          <w:szCs w:val="24"/>
        </w:rPr>
        <w:t>0053</w:t>
      </w:r>
      <w:r w:rsidR="00B65A14">
        <w:rPr>
          <w:rFonts w:ascii="Palatino Linotype" w:hAnsi="Palatino Linotype" w:cs="Arial"/>
          <w:b/>
          <w:sz w:val="24"/>
          <w:szCs w:val="24"/>
        </w:rPr>
        <w:t>1</w:t>
      </w:r>
      <w:r w:rsidR="00B65A14" w:rsidRPr="00B65A14">
        <w:rPr>
          <w:rFonts w:ascii="Palatino Linotype" w:hAnsi="Palatino Linotype" w:cs="Arial"/>
          <w:b/>
          <w:sz w:val="24"/>
          <w:szCs w:val="24"/>
        </w:rPr>
        <w:t>/TECAMAC/IP/2019</w:t>
      </w:r>
      <w:r w:rsidR="00BD4516" w:rsidRPr="008D5E8F">
        <w:rPr>
          <w:rFonts w:ascii="Palatino Linotype" w:hAnsi="Palatino Linotype" w:cs="Arial"/>
          <w:b/>
          <w:i/>
        </w:rPr>
        <w:t xml:space="preserve"> </w:t>
      </w:r>
    </w:p>
    <w:p w14:paraId="4B805C37" w14:textId="33A49327" w:rsidR="00680961" w:rsidRPr="00B65A14" w:rsidRDefault="00680961" w:rsidP="002455A8">
      <w:pPr>
        <w:spacing w:after="0" w:line="240" w:lineRule="auto"/>
        <w:ind w:left="851" w:right="850"/>
        <w:jc w:val="both"/>
        <w:rPr>
          <w:rFonts w:ascii="Palatino Linotype" w:hAnsi="Palatino Linotype"/>
          <w:i/>
          <w:color w:val="000000"/>
        </w:rPr>
      </w:pPr>
      <w:r w:rsidRPr="00B65A14">
        <w:rPr>
          <w:rFonts w:ascii="Palatino Linotype" w:hAnsi="Palatino Linotype" w:cs="Arial"/>
          <w:b/>
          <w:i/>
        </w:rPr>
        <w:t>“</w:t>
      </w:r>
      <w:r w:rsidR="00B65A14" w:rsidRPr="00B65A14">
        <w:rPr>
          <w:rFonts w:ascii="Palatino Linotype" w:hAnsi="Palatino Linotype"/>
          <w:i/>
          <w:color w:val="000000"/>
        </w:rPr>
        <w:t>POR MEDIO DEL PRESENTE, CON FUNDAMENTO EN EL PORTAL DE INFOEM EN EL APARTADO DE ESTADÍSTICAS DONDE DICE QUE L MUNICIPIO DE TECAMAC RECIBIÓ UN TOTAL DE 120 SOLICITUDES DE ACCESO A LA INFORMACIÓN EN EL AÑO 2017 SOLICITO EL EXPEDIENTE DIGITAL DE TODAS LAS SOLICITUDES EN FORMATO PDF POR MEDIO DEL SISTEMA SAIMEX POR FAVOR Y MUCHAS GRACIAS C. CARLOS ALONSO HERNANDEZ PELAEZ.</w:t>
      </w:r>
      <w:r w:rsidRPr="00B65A14">
        <w:rPr>
          <w:rFonts w:ascii="Palatino Linotype" w:hAnsi="Palatino Linotype"/>
          <w:i/>
          <w:color w:val="000000"/>
        </w:rPr>
        <w:t>”(sic).</w:t>
      </w:r>
    </w:p>
    <w:p w14:paraId="0AB093BA" w14:textId="77777777" w:rsidR="002455A8" w:rsidRDefault="002455A8" w:rsidP="00BD4516">
      <w:pPr>
        <w:spacing w:after="0" w:line="360" w:lineRule="auto"/>
        <w:ind w:left="851" w:right="850"/>
        <w:jc w:val="both"/>
        <w:rPr>
          <w:rFonts w:ascii="Palatino Linotype" w:eastAsia="Times New Roman" w:hAnsi="Palatino Linotype" w:cs="Times New Roman"/>
          <w:i/>
          <w:lang w:eastAsia="es-MX"/>
        </w:rPr>
      </w:pPr>
    </w:p>
    <w:p w14:paraId="6D35AB1D" w14:textId="724D4F33" w:rsidR="002455A8" w:rsidRDefault="002455A8" w:rsidP="002455A8">
      <w:pPr>
        <w:spacing w:after="0" w:line="360" w:lineRule="auto"/>
        <w:ind w:left="851"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00B65A14" w:rsidRPr="00B65A14">
        <w:rPr>
          <w:rFonts w:ascii="Palatino Linotype" w:hAnsi="Palatino Linotype" w:cs="Arial"/>
          <w:b/>
          <w:sz w:val="24"/>
          <w:szCs w:val="24"/>
        </w:rPr>
        <w:t>0053</w:t>
      </w:r>
      <w:r w:rsidR="00B65A14">
        <w:rPr>
          <w:rFonts w:ascii="Palatino Linotype" w:hAnsi="Palatino Linotype" w:cs="Arial"/>
          <w:b/>
          <w:sz w:val="24"/>
          <w:szCs w:val="24"/>
        </w:rPr>
        <w:t>0</w:t>
      </w:r>
      <w:r w:rsidR="00B65A14" w:rsidRPr="00B65A14">
        <w:rPr>
          <w:rFonts w:ascii="Palatino Linotype" w:hAnsi="Palatino Linotype" w:cs="Arial"/>
          <w:b/>
          <w:sz w:val="24"/>
          <w:szCs w:val="24"/>
        </w:rPr>
        <w:t>/TECAMAC/IP/2019</w:t>
      </w:r>
      <w:r w:rsidRPr="008D5E8F">
        <w:rPr>
          <w:rFonts w:ascii="Palatino Linotype" w:hAnsi="Palatino Linotype" w:cs="Arial"/>
          <w:b/>
          <w:i/>
        </w:rPr>
        <w:t xml:space="preserve"> </w:t>
      </w:r>
    </w:p>
    <w:p w14:paraId="765E659D" w14:textId="0554AA41" w:rsidR="002455A8" w:rsidRPr="00B65A14" w:rsidRDefault="002455A8" w:rsidP="002455A8">
      <w:pPr>
        <w:spacing w:after="0" w:line="240" w:lineRule="auto"/>
        <w:ind w:left="851" w:right="850"/>
        <w:jc w:val="both"/>
        <w:rPr>
          <w:rFonts w:ascii="Palatino Linotype" w:eastAsia="Times New Roman" w:hAnsi="Palatino Linotype" w:cs="Times New Roman"/>
          <w:i/>
          <w:lang w:eastAsia="es-MX"/>
        </w:rPr>
      </w:pPr>
      <w:r w:rsidRPr="00B65A14">
        <w:rPr>
          <w:rFonts w:ascii="Palatino Linotype" w:hAnsi="Palatino Linotype" w:cs="Arial"/>
          <w:b/>
          <w:i/>
        </w:rPr>
        <w:t>“</w:t>
      </w:r>
      <w:r w:rsidR="00B65A14" w:rsidRPr="00B65A14">
        <w:rPr>
          <w:rFonts w:ascii="Palatino Linotype" w:hAnsi="Palatino Linotype"/>
          <w:i/>
          <w:color w:val="000000"/>
        </w:rPr>
        <w:t>POR MEDIO DEL PRESENTE, CON FUNDAMENTO EN EL PORTAL DE INFOEM EN EL APARTADO DE ESTADÍSTICAS DONDE DICE QUE L MUNICIPIO DE TECAMAC RECIBIÓ UN TOTAL DE 94 SOLICITUDES DE ACCESO A LA INFORMACIÓN EN EL AÑO 2016 SOLICITO EL EXPEDIENTE DIGITAL DE TODAS LAS SOLICITUDES EN FORMATO PDF POR MEDIO DEL SISTEMA SAIMEX POR FAVOR Y MUCHAS GRACIAS C. CARLOS ALONSO HERNANDEZ PELAEZ.</w:t>
      </w:r>
      <w:r w:rsidRPr="00B65A14">
        <w:rPr>
          <w:rFonts w:ascii="Palatino Linotype" w:hAnsi="Palatino Linotype"/>
          <w:i/>
          <w:color w:val="000000"/>
        </w:rPr>
        <w:t>”(sic).</w:t>
      </w:r>
    </w:p>
    <w:p w14:paraId="331FFCE5" w14:textId="77777777" w:rsidR="002455A8" w:rsidRDefault="002455A8" w:rsidP="00BD4516">
      <w:pPr>
        <w:spacing w:after="0" w:line="360" w:lineRule="auto"/>
        <w:ind w:left="851" w:right="850"/>
        <w:jc w:val="both"/>
        <w:rPr>
          <w:rFonts w:ascii="Palatino Linotype" w:eastAsia="Times New Roman" w:hAnsi="Palatino Linotype" w:cs="Times New Roman"/>
          <w:i/>
          <w:lang w:eastAsia="es-MX"/>
        </w:rPr>
      </w:pPr>
    </w:p>
    <w:p w14:paraId="24598028" w14:textId="47ED6BB4" w:rsidR="00B65A14" w:rsidRDefault="00B65A14" w:rsidP="00B65A14">
      <w:pPr>
        <w:spacing w:after="0" w:line="360" w:lineRule="auto"/>
        <w:ind w:left="851"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B65A14">
        <w:rPr>
          <w:rFonts w:ascii="Palatino Linotype" w:hAnsi="Palatino Linotype" w:cs="Arial"/>
          <w:b/>
          <w:sz w:val="24"/>
          <w:szCs w:val="24"/>
        </w:rPr>
        <w:t>005</w:t>
      </w:r>
      <w:r>
        <w:rPr>
          <w:rFonts w:ascii="Palatino Linotype" w:hAnsi="Palatino Linotype" w:cs="Arial"/>
          <w:b/>
          <w:sz w:val="24"/>
          <w:szCs w:val="24"/>
        </w:rPr>
        <w:t>29</w:t>
      </w:r>
      <w:r w:rsidRPr="00B65A14">
        <w:rPr>
          <w:rFonts w:ascii="Palatino Linotype" w:hAnsi="Palatino Linotype" w:cs="Arial"/>
          <w:b/>
          <w:sz w:val="24"/>
          <w:szCs w:val="24"/>
        </w:rPr>
        <w:t>/TECAMAC/IP/2019</w:t>
      </w:r>
      <w:r w:rsidRPr="008D5E8F">
        <w:rPr>
          <w:rFonts w:ascii="Palatino Linotype" w:hAnsi="Palatino Linotype" w:cs="Arial"/>
          <w:b/>
          <w:i/>
        </w:rPr>
        <w:t xml:space="preserve"> </w:t>
      </w:r>
    </w:p>
    <w:p w14:paraId="593F37E6" w14:textId="15AD73E4" w:rsidR="00B65A14" w:rsidRPr="00B65A14" w:rsidRDefault="00B65A14" w:rsidP="00B65A14">
      <w:pPr>
        <w:spacing w:after="0" w:line="240" w:lineRule="auto"/>
        <w:ind w:left="851" w:right="850"/>
        <w:jc w:val="both"/>
        <w:rPr>
          <w:rFonts w:ascii="Palatino Linotype" w:eastAsia="Times New Roman" w:hAnsi="Palatino Linotype" w:cs="Times New Roman"/>
          <w:i/>
          <w:lang w:eastAsia="es-MX"/>
        </w:rPr>
      </w:pPr>
      <w:r w:rsidRPr="00B65A14">
        <w:rPr>
          <w:rFonts w:ascii="Palatino Linotype" w:hAnsi="Palatino Linotype" w:cs="Arial"/>
          <w:b/>
          <w:i/>
        </w:rPr>
        <w:t>“</w:t>
      </w:r>
      <w:r w:rsidRPr="00B65A14">
        <w:rPr>
          <w:rFonts w:ascii="Palatino Linotype" w:hAnsi="Palatino Linotype"/>
          <w:i/>
          <w:color w:val="000000"/>
        </w:rPr>
        <w:t>POR MEDIO DEL PRESENTE, CON FUNDAMENTO EN EL PORTAL DE INFOEM EN EL APARTADO DE ESTADÍSTICAS DONDE DICE QUE L MUNICIPIO DE TECAMAC RECIBIÓ UN TOTAL DE 80 SOLICITUDES DE ACCESO A LA INFORMACIÓN EN EL AÑO 2015 SOLICITO EL EXPEDIENTE DIGITAL DE TODAS LAS SOLICITUDES EN FORMATO PDF POR MEDIO DEL SISTEMA SAIMEX POR FAVOR Y MUCHAS GRACIAS C. CARLOS ALONSO HERNANDEZ PELAEZ.”(sic).</w:t>
      </w:r>
    </w:p>
    <w:p w14:paraId="2989BE62" w14:textId="77777777" w:rsidR="00B65A14" w:rsidRDefault="00B65A14" w:rsidP="00BD4516">
      <w:pPr>
        <w:spacing w:after="0" w:line="360" w:lineRule="auto"/>
        <w:ind w:left="851" w:right="850"/>
        <w:jc w:val="both"/>
        <w:rPr>
          <w:rFonts w:ascii="Palatino Linotype" w:eastAsia="Times New Roman" w:hAnsi="Palatino Linotype" w:cs="Times New Roman"/>
          <w:i/>
          <w:lang w:eastAsia="es-MX"/>
        </w:rPr>
      </w:pPr>
    </w:p>
    <w:p w14:paraId="28514F6A" w14:textId="6EA5565F" w:rsidR="00B65A14" w:rsidRDefault="00B65A14" w:rsidP="00BD4516">
      <w:pPr>
        <w:spacing w:after="0" w:line="360" w:lineRule="auto"/>
        <w:ind w:left="851" w:right="850"/>
        <w:jc w:val="both"/>
        <w:rPr>
          <w:rFonts w:ascii="Palatino Linotype" w:hAnsi="Palatino Linotype" w:cs="Arial"/>
          <w:b/>
          <w:sz w:val="24"/>
          <w:szCs w:val="24"/>
        </w:rPr>
      </w:pPr>
      <w:r w:rsidRPr="00680961">
        <w:rPr>
          <w:rFonts w:ascii="Palatino Linotype" w:hAnsi="Palatino Linotype" w:cs="Arial"/>
          <w:b/>
          <w:sz w:val="24"/>
          <w:szCs w:val="24"/>
        </w:rPr>
        <w:lastRenderedPageBreak/>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B65A14">
        <w:rPr>
          <w:rFonts w:ascii="Palatino Linotype" w:hAnsi="Palatino Linotype" w:cs="Arial"/>
          <w:b/>
          <w:sz w:val="24"/>
          <w:szCs w:val="24"/>
        </w:rPr>
        <w:t>005</w:t>
      </w:r>
      <w:r>
        <w:rPr>
          <w:rFonts w:ascii="Palatino Linotype" w:hAnsi="Palatino Linotype" w:cs="Arial"/>
          <w:b/>
          <w:sz w:val="24"/>
          <w:szCs w:val="24"/>
        </w:rPr>
        <w:t>28</w:t>
      </w:r>
      <w:r w:rsidRPr="00B65A14">
        <w:rPr>
          <w:rFonts w:ascii="Palatino Linotype" w:hAnsi="Palatino Linotype" w:cs="Arial"/>
          <w:b/>
          <w:sz w:val="24"/>
          <w:szCs w:val="24"/>
        </w:rPr>
        <w:t>/TECAMAC/IP/2019</w:t>
      </w:r>
    </w:p>
    <w:p w14:paraId="169C2A03" w14:textId="6C3FE0C0" w:rsidR="00B65A14" w:rsidRDefault="00B65A14" w:rsidP="00B65A14">
      <w:pPr>
        <w:spacing w:after="0" w:line="240" w:lineRule="auto"/>
        <w:ind w:left="851" w:right="850"/>
        <w:jc w:val="both"/>
        <w:rPr>
          <w:rFonts w:ascii="Palatino Linotype" w:eastAsia="Times New Roman" w:hAnsi="Palatino Linotype" w:cs="Times New Roman"/>
          <w:i/>
          <w:lang w:eastAsia="es-MX"/>
        </w:rPr>
      </w:pPr>
      <w:r>
        <w:rPr>
          <w:rFonts w:ascii="Palatino Linotype" w:hAnsi="Palatino Linotype"/>
          <w:i/>
          <w:color w:val="000000"/>
        </w:rPr>
        <w:t>“</w:t>
      </w:r>
      <w:r w:rsidRPr="00B65A14">
        <w:rPr>
          <w:rFonts w:ascii="Palatino Linotype" w:hAnsi="Palatino Linotype"/>
          <w:i/>
          <w:color w:val="000000"/>
        </w:rPr>
        <w:t>POR MEDIO DEL PRESENTE, CON FUNDAMENTO EN EL PORTAL DE INFOEM EN EL APARTADO DE ESTADÍSTICAS DONDE DICE QUE L MUNICIPIO DE TECAMAC RECIBIÓ UN TOTAL DE 136 SOLICITUDES DE ACCESO A LA INFORMACIÓN EN EL AÑO 2014 SOLICITO EL EXPEDIENTE DIGITAL DE TODAS LAS SOLICITUDES EN FORMATO PDF POR MEDIO DEL SISTEMA SAIMEX POR FAVOR Y MUCHAS GRACIAS C. CARLOS ALONSO HERNANDEZ PELAEZ</w:t>
      </w:r>
      <w:r>
        <w:rPr>
          <w:rFonts w:ascii="Palatino Linotype" w:hAnsi="Palatino Linotype"/>
          <w:i/>
          <w:color w:val="000000"/>
        </w:rPr>
        <w:t>”(Sic).</w:t>
      </w:r>
    </w:p>
    <w:p w14:paraId="788DFD11" w14:textId="19E02832" w:rsidR="00EA760D" w:rsidRDefault="00EA760D" w:rsidP="00EA760D">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w:t>
      </w:r>
      <w:r w:rsidR="003F5C59">
        <w:rPr>
          <w:rFonts w:ascii="Palatino Linotype" w:hAnsi="Palatino Linotype" w:cs="Arial"/>
          <w:sz w:val="24"/>
          <w:szCs w:val="24"/>
        </w:rPr>
        <w:t xml:space="preserve">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acuse</w:t>
      </w:r>
      <w:r w:rsidR="003F5C59">
        <w:rPr>
          <w:rFonts w:ascii="Palatino Linotype" w:hAnsi="Palatino Linotype" w:cs="Arial"/>
          <w:sz w:val="24"/>
          <w:szCs w:val="24"/>
        </w:rPr>
        <w:t>s</w:t>
      </w:r>
      <w:r w:rsidRPr="00201765">
        <w:rPr>
          <w:rFonts w:ascii="Palatino Linotype" w:hAnsi="Palatino Linotype" w:cs="Arial"/>
          <w:sz w:val="24"/>
          <w:szCs w:val="24"/>
        </w:rPr>
        <w:t xml:space="preserve"> de solicit</w:t>
      </w:r>
      <w:r w:rsidR="003F5C59">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sidR="003F5C59">
        <w:rPr>
          <w:rFonts w:ascii="Palatino Linotype" w:hAnsi="Palatino Linotype" w:cs="Arial"/>
          <w:sz w:val="24"/>
          <w:szCs w:val="24"/>
        </w:rPr>
        <w:t>os</w:t>
      </w:r>
      <w:r w:rsidRPr="00201765">
        <w:rPr>
          <w:rFonts w:ascii="Palatino Linotype" w:hAnsi="Palatino Linotype" w:cs="Arial"/>
          <w:sz w:val="24"/>
          <w:szCs w:val="24"/>
        </w:rPr>
        <w:t xml:space="preserve"> expediente</w:t>
      </w:r>
      <w:r w:rsidR="003F5C59">
        <w:rPr>
          <w:rFonts w:ascii="Palatino Linotype" w:hAnsi="Palatino Linotype" w:cs="Arial"/>
          <w:sz w:val="24"/>
          <w:szCs w:val="24"/>
        </w:rPr>
        <w:t>s</w:t>
      </w:r>
      <w:r w:rsidRPr="00201765">
        <w:rPr>
          <w:rFonts w:ascii="Palatino Linotype" w:hAnsi="Palatino Linotype" w:cs="Arial"/>
          <w:sz w:val="24"/>
          <w:szCs w:val="24"/>
        </w:rPr>
        <w:t xml:space="preserve"> electrónico</w:t>
      </w:r>
      <w:r w:rsidR="003F5C59">
        <w:rPr>
          <w:rFonts w:ascii="Palatino Linotype" w:hAnsi="Palatino Linotype" w:cs="Arial"/>
          <w:sz w:val="24"/>
          <w:szCs w:val="24"/>
        </w:rPr>
        <w:t>s</w:t>
      </w:r>
      <w:r w:rsidRPr="00201765">
        <w:rPr>
          <w:rFonts w:ascii="Palatino Linotype" w:hAnsi="Palatino Linotype" w:cs="Arial"/>
          <w:sz w:val="24"/>
          <w:szCs w:val="24"/>
        </w:rPr>
        <w:t xml:space="preserve"> del SAIMEX, se aprecia que </w:t>
      </w:r>
      <w:r w:rsidR="003F5C59">
        <w:rPr>
          <w:rFonts w:ascii="Palatino Linotype" w:hAnsi="Palatino Linotype" w:cs="Arial"/>
          <w:sz w:val="24"/>
          <w:szCs w:val="24"/>
        </w:rPr>
        <w:t>e</w:t>
      </w:r>
      <w:r w:rsidRPr="00201765">
        <w:rPr>
          <w:rFonts w:ascii="Palatino Linotype" w:hAnsi="Palatino Linotype" w:cs="Arial"/>
          <w:sz w:val="24"/>
          <w:szCs w:val="24"/>
        </w:rPr>
        <w:t>l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14:paraId="5BB4C596" w14:textId="69575BCE" w:rsidR="00250A20" w:rsidRDefault="00BF3214" w:rsidP="00AD2A5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w:t>
      </w:r>
      <w:r w:rsidR="00250A20">
        <w:rPr>
          <w:rFonts w:ascii="Palatino Linotype" w:hAnsi="Palatino Linotype" w:cs="Arial"/>
          <w:b/>
          <w:sz w:val="24"/>
          <w:szCs w:val="24"/>
        </w:rPr>
        <w:t xml:space="preserve"> De la prórroga.</w:t>
      </w:r>
    </w:p>
    <w:p w14:paraId="7D4C5389" w14:textId="2C5C2F98" w:rsidR="00250A20" w:rsidRPr="00250A20" w:rsidRDefault="00250A20" w:rsidP="00AD2A5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documentales inmersas en el expediente del SAIMEX, se aprecia que el Sujeto Obligado suscribió prorroga en las solicitudes de información: </w:t>
      </w:r>
      <w:r w:rsidRPr="00B65A14">
        <w:rPr>
          <w:rFonts w:ascii="Palatino Linotype" w:hAnsi="Palatino Linotype" w:cs="Arial"/>
          <w:b/>
          <w:sz w:val="24"/>
          <w:szCs w:val="24"/>
        </w:rPr>
        <w:t>00532/TECAMAC/IP/2019,</w:t>
      </w:r>
      <w:r>
        <w:rPr>
          <w:rFonts w:ascii="Palatino Linotype" w:hAnsi="Palatino Linotype" w:cs="Arial"/>
          <w:b/>
          <w:sz w:val="24"/>
          <w:szCs w:val="24"/>
        </w:rPr>
        <w:t xml:space="preserve"> </w:t>
      </w:r>
      <w:r w:rsidRPr="00B65A14">
        <w:rPr>
          <w:rFonts w:ascii="Palatino Linotype" w:hAnsi="Palatino Linotype" w:cs="Arial"/>
          <w:b/>
          <w:sz w:val="24"/>
          <w:szCs w:val="24"/>
        </w:rPr>
        <w:t>0053</w:t>
      </w:r>
      <w:r>
        <w:rPr>
          <w:rFonts w:ascii="Palatino Linotype" w:hAnsi="Palatino Linotype" w:cs="Arial"/>
          <w:b/>
          <w:sz w:val="24"/>
          <w:szCs w:val="24"/>
        </w:rPr>
        <w:t>1</w:t>
      </w:r>
      <w:r w:rsidRPr="00B65A14">
        <w:rPr>
          <w:rFonts w:ascii="Palatino Linotype" w:hAnsi="Palatino Linotype" w:cs="Arial"/>
          <w:b/>
          <w:sz w:val="24"/>
          <w:szCs w:val="24"/>
        </w:rPr>
        <w:t>/TECAMAC/IP/2019,</w:t>
      </w:r>
      <w:r>
        <w:rPr>
          <w:rFonts w:ascii="Palatino Linotype" w:hAnsi="Palatino Linotype" w:cs="Arial"/>
          <w:b/>
          <w:sz w:val="24"/>
          <w:szCs w:val="24"/>
        </w:rPr>
        <w:t xml:space="preserve"> </w:t>
      </w:r>
      <w:r w:rsidRPr="00B65A14">
        <w:rPr>
          <w:rFonts w:ascii="Palatino Linotype" w:hAnsi="Palatino Linotype" w:cs="Arial"/>
          <w:b/>
          <w:sz w:val="24"/>
          <w:szCs w:val="24"/>
        </w:rPr>
        <w:t>0053</w:t>
      </w:r>
      <w:r>
        <w:rPr>
          <w:rFonts w:ascii="Palatino Linotype" w:hAnsi="Palatino Linotype" w:cs="Arial"/>
          <w:b/>
          <w:sz w:val="24"/>
          <w:szCs w:val="24"/>
        </w:rPr>
        <w:t>0</w:t>
      </w:r>
      <w:r w:rsidRPr="00B65A14">
        <w:rPr>
          <w:rFonts w:ascii="Palatino Linotype" w:hAnsi="Palatino Linotype" w:cs="Arial"/>
          <w:b/>
          <w:sz w:val="24"/>
          <w:szCs w:val="24"/>
        </w:rPr>
        <w:t>/TECAMAC/IP/2019</w:t>
      </w:r>
      <w:r>
        <w:rPr>
          <w:rFonts w:ascii="Palatino Linotype" w:hAnsi="Palatino Linotype" w:cs="Arial"/>
          <w:b/>
          <w:sz w:val="24"/>
          <w:szCs w:val="24"/>
        </w:rPr>
        <w:t xml:space="preserve">, </w:t>
      </w:r>
      <w:r w:rsidRPr="00250A20">
        <w:rPr>
          <w:rFonts w:ascii="Palatino Linotype" w:hAnsi="Palatino Linotype" w:cs="Arial"/>
          <w:sz w:val="24"/>
          <w:szCs w:val="24"/>
        </w:rPr>
        <w:t>en fecha veintitrés de octubre de dos mil diecinueve</w:t>
      </w:r>
      <w:r>
        <w:rPr>
          <w:rFonts w:ascii="Palatino Linotype" w:hAnsi="Palatino Linotype" w:cs="Arial"/>
          <w:sz w:val="24"/>
          <w:szCs w:val="24"/>
        </w:rPr>
        <w:t>, no obstante solo hizo alusión al artículo 163 de la Ley de Transparencia y Acceso a la Información Pública del Estado de México y Municipios, no acatando el procedimiento correspondiente ahí establecido.</w:t>
      </w:r>
    </w:p>
    <w:p w14:paraId="297E6041" w14:textId="77777777" w:rsidR="00250A20" w:rsidRDefault="00250A20" w:rsidP="00AD2A55">
      <w:pPr>
        <w:spacing w:after="0" w:line="360" w:lineRule="auto"/>
        <w:jc w:val="both"/>
        <w:rPr>
          <w:rFonts w:ascii="Palatino Linotype" w:hAnsi="Palatino Linotype" w:cs="Arial"/>
          <w:b/>
          <w:sz w:val="24"/>
          <w:szCs w:val="24"/>
        </w:rPr>
      </w:pPr>
    </w:p>
    <w:p w14:paraId="3E1DF9D8" w14:textId="6F90D465" w:rsidR="00B407EE" w:rsidRPr="00AD2A55" w:rsidRDefault="00BF3214" w:rsidP="00AD2A55">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 </w:t>
      </w:r>
      <w:r w:rsidR="00250A20">
        <w:rPr>
          <w:rFonts w:ascii="Palatino Linotype" w:hAnsi="Palatino Linotype" w:cs="Arial"/>
          <w:b/>
          <w:sz w:val="28"/>
          <w:szCs w:val="28"/>
        </w:rPr>
        <w:t xml:space="preserve">TERCERO. </w:t>
      </w:r>
      <w:r w:rsidR="00396646">
        <w:rPr>
          <w:rFonts w:ascii="Palatino Linotype" w:hAnsi="Palatino Linotype" w:cs="Arial"/>
          <w:b/>
          <w:sz w:val="24"/>
          <w:szCs w:val="24"/>
        </w:rPr>
        <w:t>De la</w:t>
      </w:r>
      <w:r w:rsidR="006F4C89">
        <w:rPr>
          <w:rFonts w:ascii="Palatino Linotype" w:hAnsi="Palatino Linotype" w:cs="Arial"/>
          <w:b/>
          <w:sz w:val="24"/>
          <w:szCs w:val="24"/>
        </w:rPr>
        <w:t>s</w:t>
      </w:r>
      <w:r w:rsidR="00396646">
        <w:rPr>
          <w:rFonts w:ascii="Palatino Linotype" w:hAnsi="Palatino Linotype" w:cs="Arial"/>
          <w:b/>
          <w:sz w:val="24"/>
          <w:szCs w:val="24"/>
        </w:rPr>
        <w:t xml:space="preserve"> respuesta</w:t>
      </w:r>
      <w:r w:rsidR="006F4C89">
        <w:rPr>
          <w:rFonts w:ascii="Palatino Linotype" w:hAnsi="Palatino Linotype" w:cs="Arial"/>
          <w:b/>
          <w:sz w:val="24"/>
          <w:szCs w:val="24"/>
        </w:rPr>
        <w:t>s</w:t>
      </w:r>
      <w:r w:rsidR="00396646">
        <w:rPr>
          <w:rFonts w:ascii="Palatino Linotype" w:hAnsi="Palatino Linotype" w:cs="Arial"/>
          <w:b/>
          <w:sz w:val="24"/>
          <w:szCs w:val="24"/>
        </w:rPr>
        <w:t xml:space="preserve"> del Sujeto Obligado</w:t>
      </w:r>
      <w:r w:rsidR="00B407EE" w:rsidRPr="00AD2A55">
        <w:rPr>
          <w:rFonts w:ascii="Palatino Linotype" w:hAnsi="Palatino Linotype" w:cs="Arial"/>
          <w:b/>
          <w:sz w:val="24"/>
          <w:szCs w:val="24"/>
        </w:rPr>
        <w:t xml:space="preserve">. </w:t>
      </w:r>
    </w:p>
    <w:p w14:paraId="772D7723" w14:textId="3A961E14" w:rsidR="009763E3" w:rsidRDefault="009763E3" w:rsidP="003F5C59">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w:t>
      </w:r>
      <w:r w:rsidR="00993544">
        <w:rPr>
          <w:rFonts w:ascii="Palatino Linotype" w:hAnsi="Palatino Linotype"/>
          <w:sz w:val="24"/>
          <w:szCs w:val="24"/>
        </w:rPr>
        <w:t xml:space="preserve"> </w:t>
      </w:r>
      <w:r w:rsidR="00695CE7">
        <w:rPr>
          <w:rFonts w:ascii="Palatino Linotype" w:hAnsi="Palatino Linotype"/>
          <w:sz w:val="24"/>
          <w:szCs w:val="24"/>
        </w:rPr>
        <w:t>en fechas primero de noviembre y veintitrés de octubre de dos mil diecinueve, remitió respuestas, en los siguientes términos:</w:t>
      </w:r>
    </w:p>
    <w:p w14:paraId="2231204D" w14:textId="77777777" w:rsidR="00250A20" w:rsidRDefault="00250A20" w:rsidP="003F5C59">
      <w:pPr>
        <w:spacing w:after="0" w:line="360" w:lineRule="auto"/>
        <w:jc w:val="both"/>
        <w:rPr>
          <w:rFonts w:ascii="Palatino Linotype" w:hAnsi="Palatino Linotype"/>
          <w:sz w:val="24"/>
          <w:szCs w:val="24"/>
        </w:rPr>
      </w:pPr>
    </w:p>
    <w:p w14:paraId="51B0FC51" w14:textId="13832129" w:rsidR="00250A20" w:rsidRDefault="00250A20" w:rsidP="00250A20">
      <w:pPr>
        <w:spacing w:after="0" w:line="240" w:lineRule="auto"/>
        <w:ind w:left="851" w:right="850"/>
        <w:jc w:val="right"/>
        <w:rPr>
          <w:rFonts w:ascii="Palatino Linotype" w:hAnsi="Palatino Linotype"/>
          <w:i/>
          <w:color w:val="000000"/>
        </w:rPr>
      </w:pPr>
      <w:r w:rsidRPr="00250A20">
        <w:rPr>
          <w:rFonts w:ascii="Palatino Linotype" w:hAnsi="Palatino Linotype"/>
          <w:i/>
          <w:color w:val="000000"/>
        </w:rPr>
        <w:t>Folio de la solicitud: 00532/TECAMAC/IP/2019</w:t>
      </w:r>
    </w:p>
    <w:p w14:paraId="485E38D1" w14:textId="77777777" w:rsidR="00250A20" w:rsidRPr="00250A20" w:rsidRDefault="00250A20" w:rsidP="00250A20">
      <w:pPr>
        <w:spacing w:after="0" w:line="240" w:lineRule="auto"/>
        <w:ind w:left="851" w:right="850"/>
        <w:jc w:val="right"/>
        <w:rPr>
          <w:rFonts w:ascii="Palatino Linotype" w:hAnsi="Palatino Linotype"/>
          <w:i/>
          <w:color w:val="000000"/>
        </w:rPr>
      </w:pPr>
    </w:p>
    <w:p w14:paraId="289BE675" w14:textId="0CA7D930" w:rsidR="00250A20" w:rsidRDefault="00250A20" w:rsidP="00250A20">
      <w:pPr>
        <w:spacing w:after="0" w:line="240" w:lineRule="auto"/>
        <w:ind w:left="851" w:right="850"/>
        <w:jc w:val="both"/>
        <w:rPr>
          <w:rFonts w:ascii="Palatino Linotype" w:hAnsi="Palatino Linotype"/>
          <w:i/>
          <w:color w:val="000000"/>
        </w:rPr>
      </w:pPr>
      <w:r w:rsidRPr="00250A20">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1B6882F" w14:textId="77777777" w:rsidR="00250A20" w:rsidRPr="00250A20" w:rsidRDefault="00250A20" w:rsidP="00250A20">
      <w:pPr>
        <w:spacing w:after="0" w:line="240" w:lineRule="auto"/>
        <w:ind w:left="851" w:right="850"/>
        <w:jc w:val="both"/>
        <w:rPr>
          <w:rFonts w:ascii="Palatino Linotype" w:hAnsi="Palatino Linotype"/>
          <w:i/>
          <w:color w:val="000000"/>
        </w:rPr>
      </w:pPr>
    </w:p>
    <w:p w14:paraId="1E43C9CD" w14:textId="754C8C98" w:rsidR="00250A20" w:rsidRDefault="00250A20" w:rsidP="00250A20">
      <w:pPr>
        <w:spacing w:after="0" w:line="240" w:lineRule="auto"/>
        <w:ind w:left="851" w:right="850"/>
        <w:jc w:val="both"/>
        <w:rPr>
          <w:rFonts w:ascii="Palatino Linotype" w:hAnsi="Palatino Linotype"/>
          <w:i/>
          <w:color w:val="000000"/>
        </w:rPr>
      </w:pPr>
      <w:r w:rsidRPr="00250A20">
        <w:rPr>
          <w:rFonts w:ascii="Palatino Linotype" w:hAnsi="Palatino Linotype"/>
          <w:i/>
          <w:color w:val="000000"/>
        </w:rPr>
        <w:t>SE ADJUNTA RESPUESTA A LA SOLICITUD 00532/TECAMAC/IP/2019,</w:t>
      </w:r>
      <w:r w:rsidR="00661524">
        <w:rPr>
          <w:rFonts w:ascii="Palatino Linotype" w:hAnsi="Palatino Linotype"/>
          <w:i/>
          <w:color w:val="000000"/>
        </w:rPr>
        <w:t xml:space="preserve"> </w:t>
      </w:r>
      <w:r w:rsidRPr="00250A20">
        <w:rPr>
          <w:rFonts w:ascii="Palatino Linotype" w:hAnsi="Palatino Linotype"/>
          <w:i/>
          <w:color w:val="000000"/>
        </w:rPr>
        <w:t>ESPERANDO SEA DE SU ENTERA SATISFACCIÓN</w:t>
      </w:r>
    </w:p>
    <w:p w14:paraId="3293603F" w14:textId="77777777" w:rsidR="00250A20" w:rsidRPr="00250A20" w:rsidRDefault="00250A20" w:rsidP="00250A20">
      <w:pPr>
        <w:spacing w:after="0" w:line="240" w:lineRule="auto"/>
        <w:ind w:left="851" w:right="850"/>
        <w:jc w:val="both"/>
        <w:rPr>
          <w:rFonts w:ascii="Palatino Linotype" w:hAnsi="Palatino Linotype"/>
          <w:i/>
          <w:color w:val="000000"/>
        </w:rPr>
      </w:pPr>
    </w:p>
    <w:p w14:paraId="40C86DBA" w14:textId="678EC200" w:rsidR="00250A20" w:rsidRPr="00250A20" w:rsidRDefault="00250A20" w:rsidP="00250A20">
      <w:pPr>
        <w:spacing w:after="0" w:line="240" w:lineRule="auto"/>
        <w:ind w:left="851" w:right="850"/>
        <w:jc w:val="both"/>
        <w:rPr>
          <w:rFonts w:ascii="Palatino Linotype" w:hAnsi="Palatino Linotype"/>
          <w:i/>
          <w:color w:val="000000"/>
        </w:rPr>
      </w:pPr>
      <w:r w:rsidRPr="00250A20">
        <w:rPr>
          <w:rFonts w:ascii="Palatino Linotype" w:hAnsi="Palatino Linotype"/>
          <w:i/>
          <w:color w:val="000000"/>
        </w:rPr>
        <w:t>ATENTAMENTE</w:t>
      </w:r>
    </w:p>
    <w:p w14:paraId="2760B3EC" w14:textId="77777777" w:rsidR="00737F63" w:rsidRDefault="00250A20" w:rsidP="00737F63">
      <w:pPr>
        <w:spacing w:after="0" w:line="240" w:lineRule="auto"/>
        <w:ind w:left="851" w:right="850"/>
        <w:jc w:val="both"/>
        <w:rPr>
          <w:rFonts w:ascii="Palatino Linotype" w:hAnsi="Palatino Linotype"/>
          <w:i/>
        </w:rPr>
      </w:pPr>
      <w:r w:rsidRPr="00250A20">
        <w:rPr>
          <w:rFonts w:ascii="Palatino Linotype" w:hAnsi="Palatino Linotype"/>
          <w:i/>
          <w:color w:val="000000"/>
        </w:rPr>
        <w:t>C. CARLOS ALONSO HERNANDEZ PELAEZ</w:t>
      </w:r>
    </w:p>
    <w:p w14:paraId="7F4C05ED" w14:textId="77777777" w:rsidR="00737F63" w:rsidRDefault="00737F63" w:rsidP="00737F63">
      <w:pPr>
        <w:spacing w:after="0" w:line="240" w:lineRule="auto"/>
        <w:ind w:left="851" w:right="850"/>
        <w:jc w:val="both"/>
        <w:rPr>
          <w:rFonts w:ascii="Palatino Linotype" w:hAnsi="Palatino Linotype"/>
          <w:i/>
        </w:rPr>
      </w:pPr>
    </w:p>
    <w:p w14:paraId="14BA8B13" w14:textId="41022E14" w:rsidR="00661524" w:rsidRDefault="00661524" w:rsidP="00661524">
      <w:pPr>
        <w:spacing w:after="0" w:line="240" w:lineRule="auto"/>
        <w:ind w:right="850"/>
        <w:jc w:val="both"/>
        <w:rPr>
          <w:rFonts w:ascii="Palatino Linotype" w:hAnsi="Palatino Linotype"/>
          <w:i/>
        </w:rPr>
      </w:pPr>
      <w:r>
        <w:rPr>
          <w:rFonts w:ascii="Palatino Linotype" w:hAnsi="Palatino Linotype"/>
          <w:i/>
        </w:rPr>
        <w:t>Adjuntando diversos archivos en cada una de las solicitudes de información que a continuación se enlistan:</w:t>
      </w:r>
    </w:p>
    <w:p w14:paraId="33664407" w14:textId="77777777" w:rsidR="00661524" w:rsidRDefault="00661524" w:rsidP="00737F63">
      <w:pPr>
        <w:spacing w:after="0" w:line="240" w:lineRule="auto"/>
        <w:ind w:left="851" w:right="850"/>
        <w:jc w:val="both"/>
        <w:rPr>
          <w:rFonts w:ascii="Palatino Linotype" w:hAnsi="Palatino Linotype"/>
          <w:i/>
        </w:rPr>
      </w:pPr>
    </w:p>
    <w:p w14:paraId="54CE081F" w14:textId="43E33A9A" w:rsidR="00695CE7" w:rsidRDefault="00695CE7" w:rsidP="007B7E7A">
      <w:pPr>
        <w:spacing w:after="0" w:line="240" w:lineRule="auto"/>
        <w:ind w:right="850"/>
        <w:jc w:val="both"/>
        <w:rPr>
          <w:rFonts w:ascii="Palatino Linotype" w:hAnsi="Palatino Linotype"/>
          <w:b/>
          <w:i/>
          <w:color w:val="000000"/>
        </w:rPr>
      </w:pPr>
      <w:r w:rsidRPr="00680961">
        <w:rPr>
          <w:rFonts w:ascii="Palatino Linotype" w:hAnsi="Palatino Linotype" w:cs="Arial"/>
          <w:b/>
          <w:sz w:val="24"/>
          <w:szCs w:val="24"/>
        </w:rPr>
        <w:t>Solicitu</w:t>
      </w:r>
      <w:r>
        <w:rPr>
          <w:rFonts w:ascii="Palatino Linotype" w:hAnsi="Palatino Linotype" w:cs="Arial"/>
          <w:b/>
          <w:sz w:val="24"/>
          <w:szCs w:val="24"/>
        </w:rPr>
        <w:t>d</w:t>
      </w:r>
      <w:r w:rsidRPr="00661524">
        <w:rPr>
          <w:rFonts w:ascii="Palatino Linotype" w:hAnsi="Palatino Linotype" w:cs="Arial"/>
          <w:b/>
          <w:sz w:val="24"/>
          <w:szCs w:val="24"/>
        </w:rPr>
        <w:t xml:space="preserve"> de información 00532/TECAMAC/IP/2019</w:t>
      </w:r>
      <w:r w:rsidRPr="00661524">
        <w:rPr>
          <w:rFonts w:ascii="Palatino Linotype" w:hAnsi="Palatino Linotype"/>
          <w:b/>
          <w:i/>
          <w:color w:val="000000"/>
        </w:rPr>
        <w:t xml:space="preserve"> </w:t>
      </w:r>
    </w:p>
    <w:p w14:paraId="3B314BF7" w14:textId="77777777" w:rsidR="00BE6A09" w:rsidRDefault="00BE6A09" w:rsidP="00BE6A09">
      <w:pPr>
        <w:spacing w:after="0" w:line="240" w:lineRule="auto"/>
        <w:ind w:right="850"/>
        <w:jc w:val="both"/>
        <w:rPr>
          <w:rFonts w:ascii="Palatino Linotype" w:hAnsi="Palatino Linotype"/>
          <w:b/>
          <w:i/>
          <w:color w:val="000000"/>
        </w:rPr>
      </w:pPr>
    </w:p>
    <w:p w14:paraId="0BAE9B2C" w14:textId="49E40DD6" w:rsidR="00661524" w:rsidRPr="00661524" w:rsidRDefault="00661524" w:rsidP="00BE6A09">
      <w:pPr>
        <w:spacing w:after="0" w:line="240" w:lineRule="auto"/>
        <w:ind w:right="850"/>
        <w:jc w:val="both"/>
        <w:rPr>
          <w:rFonts w:ascii="Palatino Linotype" w:hAnsi="Palatino Linotype"/>
          <w:color w:val="000000"/>
        </w:rPr>
      </w:pPr>
      <w:r w:rsidRPr="00661524">
        <w:rPr>
          <w:rFonts w:ascii="Palatino Linotype" w:hAnsi="Palatino Linotype"/>
          <w:b/>
          <w:i/>
          <w:color w:val="000000"/>
        </w:rPr>
        <w:t>SOL-532.pdf</w:t>
      </w:r>
      <w:r>
        <w:rPr>
          <w:rFonts w:ascii="Palatino Linotype" w:hAnsi="Palatino Linotype"/>
          <w:b/>
          <w:i/>
          <w:color w:val="000000"/>
        </w:rPr>
        <w:t xml:space="preserve">, </w:t>
      </w:r>
      <w:r>
        <w:rPr>
          <w:rFonts w:ascii="Palatino Linotype" w:hAnsi="Palatino Linotype"/>
          <w:color w:val="000000"/>
        </w:rPr>
        <w:t>contiene el oficio  UTAIP/OI/</w:t>
      </w:r>
      <w:r w:rsidR="00BE6A09">
        <w:rPr>
          <w:rFonts w:ascii="Palatino Linotype" w:hAnsi="Palatino Linotype"/>
          <w:color w:val="000000"/>
        </w:rPr>
        <w:t xml:space="preserve">892/2019 de fecha primero de noviembre de dos mil diecinueve, en donde el titular de la unidad de transparencia informa que se hace entrega del expediente digital de las solicitudes 2018 de los archivos que obran en la Unidad de transparencia Municipal, y esta fue obtenida mediante el SAIMEX, ya que de forma física no obra documento alguno, por tal motivo hay información que no es visible ya que así fue entregada en su momento o bien ya no existe en el sistema. </w:t>
      </w:r>
    </w:p>
    <w:p w14:paraId="6D3C0929" w14:textId="77777777" w:rsidR="00BE6A09" w:rsidRDefault="00BE6A09" w:rsidP="00BE6A09">
      <w:pPr>
        <w:spacing w:after="0" w:line="240" w:lineRule="auto"/>
        <w:ind w:right="850"/>
        <w:jc w:val="both"/>
        <w:rPr>
          <w:rFonts w:ascii="Palatino Linotype" w:hAnsi="Palatino Linotype"/>
          <w:b/>
          <w:i/>
          <w:color w:val="000000"/>
        </w:rPr>
      </w:pPr>
    </w:p>
    <w:p w14:paraId="44839BA9" w14:textId="1C18DD85" w:rsidR="00661524" w:rsidRPr="006B5A34" w:rsidRDefault="00661524" w:rsidP="00BE6A09">
      <w:pPr>
        <w:spacing w:after="0" w:line="240" w:lineRule="auto"/>
        <w:ind w:right="850"/>
        <w:jc w:val="both"/>
        <w:rPr>
          <w:rFonts w:ascii="Palatino Linotype" w:hAnsi="Palatino Linotype"/>
          <w:color w:val="000000"/>
        </w:rPr>
      </w:pPr>
      <w:r w:rsidRPr="00661524">
        <w:rPr>
          <w:rFonts w:ascii="Palatino Linotype" w:hAnsi="Palatino Linotype"/>
          <w:b/>
          <w:i/>
          <w:color w:val="000000"/>
        </w:rPr>
        <w:t>2018-1.rar</w:t>
      </w:r>
      <w:r w:rsidR="006B5A34">
        <w:rPr>
          <w:rFonts w:ascii="Palatino Linotype" w:hAnsi="Palatino Linotype"/>
          <w:b/>
          <w:i/>
          <w:color w:val="000000"/>
        </w:rPr>
        <w:t xml:space="preserve">, </w:t>
      </w:r>
      <w:r w:rsidR="006B5A34" w:rsidRPr="005C3F70">
        <w:rPr>
          <w:rFonts w:ascii="Palatino Linotype" w:hAnsi="Palatino Linotype"/>
          <w:color w:val="000000"/>
        </w:rPr>
        <w:t>contiene</w:t>
      </w:r>
      <w:r w:rsidR="006B5A34">
        <w:rPr>
          <w:rFonts w:ascii="Palatino Linotype" w:hAnsi="Palatino Linotype"/>
          <w:color w:val="000000"/>
        </w:rPr>
        <w:t xml:space="preserve"> un archivo en formato rar, que a su vez contiene </w:t>
      </w:r>
      <w:r w:rsidR="005C3F70">
        <w:rPr>
          <w:rFonts w:ascii="Palatino Linotype" w:hAnsi="Palatino Linotype"/>
          <w:color w:val="000000"/>
        </w:rPr>
        <w:t>100</w:t>
      </w:r>
      <w:r w:rsidR="006B5A34">
        <w:rPr>
          <w:rFonts w:ascii="Palatino Linotype" w:hAnsi="Palatino Linotype"/>
          <w:color w:val="000000"/>
        </w:rPr>
        <w:t xml:space="preserve"> archivos, que contienen, en su mayoría el acuse de solicitud de información, el acuse de respuesta a la solicitud de información, en su caso algún documento que dé respuesta a la solicitud de información y el formato que da por concluido la solicitud de información, cabe señalar que en otros archivos se adjuntan mas formatos y documentos que se encuentran en el expediente del SAIMEX.</w:t>
      </w:r>
    </w:p>
    <w:p w14:paraId="33386035" w14:textId="77777777" w:rsidR="00BE6A09" w:rsidRDefault="00BE6A09" w:rsidP="00BE6A09">
      <w:pPr>
        <w:spacing w:after="0" w:line="240" w:lineRule="auto"/>
        <w:ind w:right="850"/>
        <w:jc w:val="both"/>
        <w:rPr>
          <w:rFonts w:ascii="Palatino Linotype" w:hAnsi="Palatino Linotype"/>
          <w:b/>
          <w:i/>
          <w:color w:val="000000"/>
        </w:rPr>
      </w:pPr>
    </w:p>
    <w:p w14:paraId="3AA28FC6" w14:textId="49C68425" w:rsidR="00661524" w:rsidRDefault="00661524" w:rsidP="00BE6A09">
      <w:pPr>
        <w:spacing w:after="0" w:line="240" w:lineRule="auto"/>
        <w:ind w:right="850"/>
        <w:jc w:val="both"/>
        <w:rPr>
          <w:rFonts w:ascii="Palatino Linotype" w:hAnsi="Palatino Linotype"/>
          <w:color w:val="000000"/>
        </w:rPr>
      </w:pPr>
      <w:r w:rsidRPr="00661524">
        <w:rPr>
          <w:rFonts w:ascii="Palatino Linotype" w:hAnsi="Palatino Linotype"/>
          <w:b/>
          <w:i/>
          <w:color w:val="000000"/>
        </w:rPr>
        <w:t>2018-2.rar</w:t>
      </w:r>
      <w:r w:rsidR="006B5A34">
        <w:rPr>
          <w:rFonts w:ascii="Palatino Linotype" w:hAnsi="Palatino Linotype"/>
          <w:b/>
          <w:i/>
          <w:color w:val="000000"/>
        </w:rPr>
        <w:t xml:space="preserve">, </w:t>
      </w:r>
      <w:r w:rsidR="006B5A34">
        <w:rPr>
          <w:rFonts w:ascii="Palatino Linotype" w:hAnsi="Palatino Linotype"/>
          <w:color w:val="000000"/>
        </w:rPr>
        <w:t>contiene</w:t>
      </w:r>
      <w:r w:rsidR="005C3F70">
        <w:rPr>
          <w:rFonts w:ascii="Palatino Linotype" w:hAnsi="Palatino Linotype"/>
          <w:color w:val="000000"/>
        </w:rPr>
        <w:t xml:space="preserve"> 99</w:t>
      </w:r>
      <w:r w:rsidR="00DC1033">
        <w:rPr>
          <w:rFonts w:ascii="Palatino Linotype" w:hAnsi="Palatino Linotype"/>
          <w:color w:val="000000"/>
        </w:rPr>
        <w:t xml:space="preserve"> archivos que se encuentran en los mismos términos del antes referido.</w:t>
      </w:r>
    </w:p>
    <w:p w14:paraId="2A2C032F" w14:textId="77777777" w:rsidR="00DC1033" w:rsidRPr="006B5A34" w:rsidRDefault="00DC1033" w:rsidP="00BE6A09">
      <w:pPr>
        <w:spacing w:after="0" w:line="240" w:lineRule="auto"/>
        <w:ind w:right="850"/>
        <w:jc w:val="both"/>
        <w:rPr>
          <w:rFonts w:ascii="Palatino Linotype" w:hAnsi="Palatino Linotype"/>
          <w:color w:val="000000"/>
        </w:rPr>
      </w:pPr>
    </w:p>
    <w:p w14:paraId="7F1A7988" w14:textId="77777777" w:rsidR="00695CE7" w:rsidRDefault="00695CE7" w:rsidP="007B7E7A">
      <w:pPr>
        <w:spacing w:after="0" w:line="360" w:lineRule="auto"/>
        <w:ind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B65A14">
        <w:rPr>
          <w:rFonts w:ascii="Palatino Linotype" w:hAnsi="Palatino Linotype" w:cs="Arial"/>
          <w:b/>
          <w:sz w:val="24"/>
          <w:szCs w:val="24"/>
        </w:rPr>
        <w:t>0053</w:t>
      </w:r>
      <w:r>
        <w:rPr>
          <w:rFonts w:ascii="Palatino Linotype" w:hAnsi="Palatino Linotype" w:cs="Arial"/>
          <w:b/>
          <w:sz w:val="24"/>
          <w:szCs w:val="24"/>
        </w:rPr>
        <w:t>1</w:t>
      </w:r>
      <w:r w:rsidRPr="00B65A14">
        <w:rPr>
          <w:rFonts w:ascii="Palatino Linotype" w:hAnsi="Palatino Linotype" w:cs="Arial"/>
          <w:b/>
          <w:sz w:val="24"/>
          <w:szCs w:val="24"/>
        </w:rPr>
        <w:t>/TECAMAC/IP/2019</w:t>
      </w:r>
      <w:r w:rsidRPr="008D5E8F">
        <w:rPr>
          <w:rFonts w:ascii="Palatino Linotype" w:hAnsi="Palatino Linotype" w:cs="Arial"/>
          <w:b/>
          <w:i/>
        </w:rPr>
        <w:t xml:space="preserve"> </w:t>
      </w:r>
    </w:p>
    <w:p w14:paraId="17E5315D" w14:textId="2F129ED2" w:rsidR="005C3F70" w:rsidRPr="006B5A34" w:rsidRDefault="00DC1033" w:rsidP="005C3F70">
      <w:pPr>
        <w:spacing w:after="0" w:line="240" w:lineRule="auto"/>
        <w:ind w:right="850"/>
        <w:jc w:val="both"/>
        <w:rPr>
          <w:rFonts w:ascii="Palatino Linotype" w:hAnsi="Palatino Linotype"/>
          <w:color w:val="000000"/>
        </w:rPr>
      </w:pPr>
      <w:r>
        <w:rPr>
          <w:rFonts w:ascii="Palatino Linotype" w:hAnsi="Palatino Linotype" w:cs="Arial"/>
          <w:i/>
        </w:rPr>
        <w:t>2017.rar</w:t>
      </w:r>
      <w:r w:rsidR="005C3F70">
        <w:rPr>
          <w:rFonts w:ascii="Palatino Linotype" w:hAnsi="Palatino Linotype" w:cs="Arial"/>
          <w:i/>
        </w:rPr>
        <w:t xml:space="preserve">, </w:t>
      </w:r>
      <w:r w:rsidR="005C3F70" w:rsidRPr="005C3F70">
        <w:rPr>
          <w:rFonts w:ascii="Palatino Linotype" w:hAnsi="Palatino Linotype"/>
          <w:color w:val="000000"/>
        </w:rPr>
        <w:t>contiene</w:t>
      </w:r>
      <w:r w:rsidR="005C3F70">
        <w:rPr>
          <w:rFonts w:ascii="Palatino Linotype" w:hAnsi="Palatino Linotype"/>
          <w:color w:val="000000"/>
        </w:rPr>
        <w:t xml:space="preserve"> un archivo en formato rar, que a su vez contiene 119 archivos</w:t>
      </w:r>
      <w:r w:rsidR="007B7E7A">
        <w:rPr>
          <w:rFonts w:ascii="Palatino Linotype" w:hAnsi="Palatino Linotype"/>
          <w:color w:val="000000"/>
        </w:rPr>
        <w:t xml:space="preserve"> del ejercicio 2017</w:t>
      </w:r>
      <w:r w:rsidR="005C3F70">
        <w:rPr>
          <w:rFonts w:ascii="Palatino Linotype" w:hAnsi="Palatino Linotype"/>
          <w:color w:val="000000"/>
        </w:rPr>
        <w:t xml:space="preserve">, que contienen, en su mayoría el acuse de solicitud de información, el acuse de respuesta a la solicitud de información, en su caso algún documento que dé </w:t>
      </w:r>
      <w:r w:rsidR="005C3F70">
        <w:rPr>
          <w:rFonts w:ascii="Palatino Linotype" w:hAnsi="Palatino Linotype"/>
          <w:color w:val="000000"/>
        </w:rPr>
        <w:lastRenderedPageBreak/>
        <w:t>respuesta a la solicitud de información y el formato que da por concluido la solicitud de información, cabe señalar que en otros archivos se adjuntan mas formatos y documentos que se encuentran en el expediente del SAIMEX.</w:t>
      </w:r>
    </w:p>
    <w:p w14:paraId="4EA38BAF" w14:textId="77777777" w:rsidR="005C3F70" w:rsidRDefault="005C3F70" w:rsidP="005C3F70">
      <w:pPr>
        <w:spacing w:after="0" w:line="240" w:lineRule="auto"/>
        <w:ind w:right="850"/>
        <w:jc w:val="both"/>
        <w:rPr>
          <w:rFonts w:ascii="Palatino Linotype" w:hAnsi="Palatino Linotype"/>
          <w:b/>
          <w:i/>
          <w:color w:val="000000"/>
        </w:rPr>
      </w:pPr>
    </w:p>
    <w:p w14:paraId="7381F3C4" w14:textId="2991B5F8" w:rsidR="005C3F70" w:rsidRPr="00661524" w:rsidRDefault="00DC1033" w:rsidP="005C3F70">
      <w:pPr>
        <w:spacing w:after="0" w:line="240" w:lineRule="auto"/>
        <w:ind w:right="850"/>
        <w:jc w:val="both"/>
        <w:rPr>
          <w:rFonts w:ascii="Palatino Linotype" w:hAnsi="Palatino Linotype"/>
          <w:color w:val="000000"/>
        </w:rPr>
      </w:pPr>
      <w:r>
        <w:rPr>
          <w:rFonts w:ascii="Palatino Linotype" w:hAnsi="Palatino Linotype" w:cs="Arial"/>
          <w:i/>
        </w:rPr>
        <w:t>SOL-531.pdf</w:t>
      </w:r>
      <w:r w:rsidR="005C3F70">
        <w:rPr>
          <w:rFonts w:ascii="Palatino Linotype" w:hAnsi="Palatino Linotype" w:cs="Arial"/>
          <w:i/>
        </w:rPr>
        <w:t>, c</w:t>
      </w:r>
      <w:r w:rsidR="005C3F70">
        <w:rPr>
          <w:rFonts w:ascii="Palatino Linotype" w:hAnsi="Palatino Linotype"/>
          <w:color w:val="000000"/>
        </w:rPr>
        <w:t xml:space="preserve">ontiene el oficio  UTAIP/OI/891/2019 de fecha treinta de octubre de dos mil diecinueve, en donde el titular de la unidad de transparencia informa que se hace entrega del expediente digital de las solicitudes 2017 de los archivos que obran en la Unidad de transparencia Municipal, y esta fue obtenida mediante el SAIMEX, ya que de forma física no obra documento alguno, por tal motivo hay información que no es visible ya que así fue entregada en su momento o bien ya no existe en el sistema. </w:t>
      </w:r>
    </w:p>
    <w:p w14:paraId="4D044935" w14:textId="1D662ABA" w:rsidR="00DC1033" w:rsidRDefault="00DC1033" w:rsidP="00DC1033">
      <w:pPr>
        <w:spacing w:after="0" w:line="360" w:lineRule="auto"/>
        <w:ind w:right="850"/>
        <w:jc w:val="both"/>
        <w:rPr>
          <w:rFonts w:ascii="Palatino Linotype" w:hAnsi="Palatino Linotype" w:cs="Arial"/>
          <w:i/>
        </w:rPr>
      </w:pPr>
    </w:p>
    <w:p w14:paraId="35B5424E" w14:textId="77777777" w:rsidR="00695CE7" w:rsidRDefault="00695CE7" w:rsidP="007B7E7A">
      <w:pPr>
        <w:spacing w:after="0" w:line="360" w:lineRule="auto"/>
        <w:ind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B65A14">
        <w:rPr>
          <w:rFonts w:ascii="Palatino Linotype" w:hAnsi="Palatino Linotype" w:cs="Arial"/>
          <w:b/>
          <w:sz w:val="24"/>
          <w:szCs w:val="24"/>
        </w:rPr>
        <w:t>0053</w:t>
      </w:r>
      <w:r>
        <w:rPr>
          <w:rFonts w:ascii="Palatino Linotype" w:hAnsi="Palatino Linotype" w:cs="Arial"/>
          <w:b/>
          <w:sz w:val="24"/>
          <w:szCs w:val="24"/>
        </w:rPr>
        <w:t>0</w:t>
      </w:r>
      <w:r w:rsidRPr="00B65A14">
        <w:rPr>
          <w:rFonts w:ascii="Palatino Linotype" w:hAnsi="Palatino Linotype" w:cs="Arial"/>
          <w:b/>
          <w:sz w:val="24"/>
          <w:szCs w:val="24"/>
        </w:rPr>
        <w:t>/TECAMAC/IP/2019</w:t>
      </w:r>
      <w:r w:rsidRPr="008D5E8F">
        <w:rPr>
          <w:rFonts w:ascii="Palatino Linotype" w:hAnsi="Palatino Linotype" w:cs="Arial"/>
          <w:b/>
          <w:i/>
        </w:rPr>
        <w:t xml:space="preserve"> </w:t>
      </w:r>
    </w:p>
    <w:p w14:paraId="55F424AE" w14:textId="741B06C5" w:rsidR="004E44E3" w:rsidRPr="006B5A34" w:rsidRDefault="00DC1033" w:rsidP="004E44E3">
      <w:pPr>
        <w:spacing w:after="0" w:line="240" w:lineRule="auto"/>
        <w:ind w:right="850"/>
        <w:jc w:val="both"/>
        <w:rPr>
          <w:rFonts w:ascii="Palatino Linotype" w:hAnsi="Palatino Linotype"/>
          <w:color w:val="000000"/>
        </w:rPr>
      </w:pPr>
      <w:r>
        <w:rPr>
          <w:rFonts w:ascii="Palatino Linotype" w:hAnsi="Palatino Linotype" w:cs="Arial"/>
          <w:i/>
        </w:rPr>
        <w:t>2016.rar</w:t>
      </w:r>
      <w:r w:rsidR="004E44E3">
        <w:rPr>
          <w:rFonts w:ascii="Palatino Linotype" w:hAnsi="Palatino Linotype" w:cs="Arial"/>
          <w:i/>
        </w:rPr>
        <w:t xml:space="preserve"> </w:t>
      </w:r>
      <w:r w:rsidR="004E44E3" w:rsidRPr="005C3F70">
        <w:rPr>
          <w:rFonts w:ascii="Palatino Linotype" w:hAnsi="Palatino Linotype"/>
          <w:color w:val="000000"/>
        </w:rPr>
        <w:t>contiene</w:t>
      </w:r>
      <w:r w:rsidR="004E44E3">
        <w:rPr>
          <w:rFonts w:ascii="Palatino Linotype" w:hAnsi="Palatino Linotype"/>
          <w:color w:val="000000"/>
        </w:rPr>
        <w:t xml:space="preserve"> 94 archivos</w:t>
      </w:r>
      <w:r w:rsidR="007B7E7A">
        <w:rPr>
          <w:rFonts w:ascii="Palatino Linotype" w:hAnsi="Palatino Linotype"/>
          <w:color w:val="000000"/>
        </w:rPr>
        <w:t xml:space="preserve"> del ejercicio 2016</w:t>
      </w:r>
      <w:r w:rsidR="004E44E3">
        <w:rPr>
          <w:rFonts w:ascii="Palatino Linotype" w:hAnsi="Palatino Linotype"/>
          <w:color w:val="000000"/>
        </w:rPr>
        <w:t>, que contienen, en su mayoría el acuse de solicitud de información, el acuse de respuesta a la solicitud de información, en su caso algún documento que dé respuesta a la solicitud de información y el formato que da por concluido la solicitud de información, cabe señalar que en otros archivos se adjuntan mas formatos y documentos que se encuentran en el expediente del SAIMEX.</w:t>
      </w:r>
    </w:p>
    <w:p w14:paraId="7F2590A3" w14:textId="175FEC2C" w:rsidR="00DC1033" w:rsidRDefault="00DC1033" w:rsidP="00DC1033">
      <w:pPr>
        <w:spacing w:after="0" w:line="360" w:lineRule="auto"/>
        <w:ind w:right="850"/>
        <w:jc w:val="both"/>
        <w:rPr>
          <w:rFonts w:ascii="Palatino Linotype" w:hAnsi="Palatino Linotype" w:cs="Arial"/>
          <w:i/>
        </w:rPr>
      </w:pPr>
    </w:p>
    <w:p w14:paraId="625DFAA8" w14:textId="53B19AFA" w:rsidR="004E44E3" w:rsidRPr="00661524" w:rsidRDefault="00DC1033" w:rsidP="004E44E3">
      <w:pPr>
        <w:spacing w:after="0" w:line="240" w:lineRule="auto"/>
        <w:ind w:right="850"/>
        <w:jc w:val="both"/>
        <w:rPr>
          <w:rFonts w:ascii="Palatino Linotype" w:hAnsi="Palatino Linotype"/>
          <w:color w:val="000000"/>
        </w:rPr>
      </w:pPr>
      <w:r>
        <w:rPr>
          <w:rFonts w:ascii="Palatino Linotype" w:hAnsi="Palatino Linotype" w:cs="Arial"/>
          <w:i/>
        </w:rPr>
        <w:t>SOL-530.pdf</w:t>
      </w:r>
      <w:r w:rsidR="004E44E3">
        <w:rPr>
          <w:rFonts w:ascii="Palatino Linotype" w:hAnsi="Palatino Linotype" w:cs="Arial"/>
          <w:i/>
        </w:rPr>
        <w:t>, c</w:t>
      </w:r>
      <w:r w:rsidR="004E44E3">
        <w:rPr>
          <w:rFonts w:ascii="Palatino Linotype" w:hAnsi="Palatino Linotype"/>
          <w:color w:val="000000"/>
        </w:rPr>
        <w:t xml:space="preserve">ontiene el oficio  UTAIP/OI/890/2019 de fecha treinta de octubre de dos mil diecinueve, en donde el titular de la unidad de transparencia informa que se hace entrega del expediente digital de las solicitudes 2016 de los archivos que obran en la Unidad de transparencia Municipal, y esta fue obtenida mediante el SAIMEX, ya que de forma física no obra documento alguno, por tal motivo hay información que no es visible ya que así fue entregada en su momento o bien ya no existe en el sistema. </w:t>
      </w:r>
    </w:p>
    <w:p w14:paraId="05BD7365" w14:textId="77777777" w:rsidR="00695CE7" w:rsidRDefault="00695CE7" w:rsidP="007B7E7A">
      <w:pPr>
        <w:spacing w:after="0" w:line="360" w:lineRule="auto"/>
        <w:ind w:right="850"/>
        <w:jc w:val="both"/>
        <w:rPr>
          <w:rFonts w:ascii="Palatino Linotype" w:hAnsi="Palatino Linotype" w:cs="Arial"/>
          <w:b/>
          <w:i/>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B65A14">
        <w:rPr>
          <w:rFonts w:ascii="Palatino Linotype" w:hAnsi="Palatino Linotype" w:cs="Arial"/>
          <w:b/>
          <w:sz w:val="24"/>
          <w:szCs w:val="24"/>
        </w:rPr>
        <w:t>005</w:t>
      </w:r>
      <w:r>
        <w:rPr>
          <w:rFonts w:ascii="Palatino Linotype" w:hAnsi="Palatino Linotype" w:cs="Arial"/>
          <w:b/>
          <w:sz w:val="24"/>
          <w:szCs w:val="24"/>
        </w:rPr>
        <w:t>29</w:t>
      </w:r>
      <w:r w:rsidRPr="00B65A14">
        <w:rPr>
          <w:rFonts w:ascii="Palatino Linotype" w:hAnsi="Palatino Linotype" w:cs="Arial"/>
          <w:b/>
          <w:sz w:val="24"/>
          <w:szCs w:val="24"/>
        </w:rPr>
        <w:t>/TECAMAC/IP/2019</w:t>
      </w:r>
      <w:r w:rsidRPr="008D5E8F">
        <w:rPr>
          <w:rFonts w:ascii="Palatino Linotype" w:hAnsi="Palatino Linotype" w:cs="Arial"/>
          <w:b/>
          <w:i/>
        </w:rPr>
        <w:t xml:space="preserve"> </w:t>
      </w:r>
    </w:p>
    <w:p w14:paraId="505FF2F4" w14:textId="315E0981" w:rsidR="004E44E3" w:rsidRPr="00661524" w:rsidRDefault="00DC1033" w:rsidP="004E44E3">
      <w:pPr>
        <w:spacing w:after="0" w:line="240" w:lineRule="auto"/>
        <w:ind w:right="850"/>
        <w:jc w:val="both"/>
        <w:rPr>
          <w:rFonts w:ascii="Palatino Linotype" w:hAnsi="Palatino Linotype"/>
          <w:color w:val="000000"/>
        </w:rPr>
      </w:pPr>
      <w:r>
        <w:rPr>
          <w:rFonts w:ascii="Palatino Linotype" w:hAnsi="Palatino Linotype" w:cs="Arial"/>
          <w:i/>
        </w:rPr>
        <w:t>SOLICITUD-529-IP-2019.pdf</w:t>
      </w:r>
      <w:r w:rsidR="004E44E3">
        <w:rPr>
          <w:rFonts w:ascii="Palatino Linotype" w:hAnsi="Palatino Linotype" w:cs="Arial"/>
          <w:i/>
        </w:rPr>
        <w:t>, c</w:t>
      </w:r>
      <w:r w:rsidR="004E44E3">
        <w:rPr>
          <w:rFonts w:ascii="Palatino Linotype" w:hAnsi="Palatino Linotype"/>
          <w:color w:val="000000"/>
        </w:rPr>
        <w:t xml:space="preserve">ontiene el oficio  UTAIP/OI/851/2019 de fecha veintidós de octubre de dos mil diecinueve, en donde el titular de la unidad de transparencia informa que se hace entrega del expediente digital de las solicitudes 2015 de los archivos que obran en la Unidad de transparencia Municipal, y esta fue obtenida mediante el SAIMEX, ya que de forma física no obra documento alguno, por tal motivo hay información que no es visible ya que así fue entregada en su momento o bien ya no existe en el sistema. </w:t>
      </w:r>
    </w:p>
    <w:p w14:paraId="79BBEB8D" w14:textId="334DF294" w:rsidR="00DC1033" w:rsidRDefault="00DC1033" w:rsidP="00DC1033">
      <w:pPr>
        <w:spacing w:after="0" w:line="360" w:lineRule="auto"/>
        <w:ind w:right="850"/>
        <w:jc w:val="both"/>
        <w:rPr>
          <w:rFonts w:ascii="Palatino Linotype" w:hAnsi="Palatino Linotype" w:cs="Arial"/>
          <w:i/>
        </w:rPr>
      </w:pPr>
    </w:p>
    <w:p w14:paraId="1A76ECF0" w14:textId="5D3B7A37" w:rsidR="004E44E3" w:rsidRPr="006B5A34" w:rsidRDefault="004E44E3" w:rsidP="004E44E3">
      <w:pPr>
        <w:spacing w:after="0" w:line="240" w:lineRule="auto"/>
        <w:ind w:right="850"/>
        <w:jc w:val="both"/>
        <w:rPr>
          <w:rFonts w:ascii="Palatino Linotype" w:hAnsi="Palatino Linotype"/>
          <w:color w:val="000000"/>
        </w:rPr>
      </w:pPr>
      <w:r>
        <w:rPr>
          <w:rFonts w:ascii="Palatino Linotype" w:hAnsi="Palatino Linotype" w:cs="Arial"/>
          <w:i/>
        </w:rPr>
        <w:t>SOLICITUDES-2015.ra</w:t>
      </w:r>
      <w:r w:rsidR="00A979E0">
        <w:rPr>
          <w:rFonts w:ascii="Palatino Linotype" w:hAnsi="Palatino Linotype" w:cs="Arial"/>
          <w:i/>
        </w:rPr>
        <w:t>r</w:t>
      </w:r>
      <w:r>
        <w:rPr>
          <w:rFonts w:ascii="Palatino Linotype" w:hAnsi="Palatino Linotype" w:cs="Arial"/>
          <w:i/>
        </w:rPr>
        <w:t xml:space="preserve">, </w:t>
      </w:r>
      <w:r w:rsidRPr="005C3F70">
        <w:rPr>
          <w:rFonts w:ascii="Palatino Linotype" w:hAnsi="Palatino Linotype"/>
          <w:color w:val="000000"/>
        </w:rPr>
        <w:t>contiene</w:t>
      </w:r>
      <w:r>
        <w:rPr>
          <w:rFonts w:ascii="Palatino Linotype" w:hAnsi="Palatino Linotype"/>
          <w:color w:val="000000"/>
        </w:rPr>
        <w:t xml:space="preserve"> 72 archivos</w:t>
      </w:r>
      <w:r w:rsidR="007B7E7A">
        <w:rPr>
          <w:rFonts w:ascii="Palatino Linotype" w:hAnsi="Palatino Linotype"/>
          <w:color w:val="000000"/>
        </w:rPr>
        <w:t xml:space="preserve"> del ejercicio 2015</w:t>
      </w:r>
      <w:r>
        <w:rPr>
          <w:rFonts w:ascii="Palatino Linotype" w:hAnsi="Palatino Linotype"/>
          <w:color w:val="000000"/>
        </w:rPr>
        <w:t xml:space="preserve">, que contienen, en su mayoría el acuse de solicitud de información, el acuse de respuesta a la solicitud de información, en su caso algún documento que dé respuesta a la solicitud de </w:t>
      </w:r>
      <w:r>
        <w:rPr>
          <w:rFonts w:ascii="Palatino Linotype" w:hAnsi="Palatino Linotype"/>
          <w:color w:val="000000"/>
        </w:rPr>
        <w:lastRenderedPageBreak/>
        <w:t>información y el formato que da por concluido la solicitud de información, cabe señalar que en otros archivos se adjuntan más formatos y documentos que se encuentran en el expediente del SAIMEX.</w:t>
      </w:r>
    </w:p>
    <w:p w14:paraId="2F614680" w14:textId="77777777" w:rsidR="00DC1033" w:rsidRPr="00DC1033" w:rsidRDefault="00DC1033" w:rsidP="00DC1033">
      <w:pPr>
        <w:spacing w:after="0" w:line="360" w:lineRule="auto"/>
        <w:ind w:right="850"/>
        <w:jc w:val="both"/>
        <w:rPr>
          <w:rFonts w:ascii="Palatino Linotype" w:hAnsi="Palatino Linotype" w:cs="Arial"/>
          <w:i/>
        </w:rPr>
      </w:pPr>
    </w:p>
    <w:p w14:paraId="633D2B2F" w14:textId="3CAE905A" w:rsidR="00DC1033" w:rsidRDefault="00695CE7" w:rsidP="007B7E7A">
      <w:pPr>
        <w:spacing w:after="0" w:line="360" w:lineRule="auto"/>
        <w:ind w:right="850"/>
        <w:jc w:val="both"/>
        <w:rPr>
          <w:rFonts w:ascii="Palatino Linotype" w:hAnsi="Palatino Linotype" w:cs="Arial"/>
          <w:b/>
          <w:sz w:val="24"/>
          <w:szCs w:val="24"/>
        </w:rPr>
      </w:pPr>
      <w:r w:rsidRPr="00680961">
        <w:rPr>
          <w:rFonts w:ascii="Palatino Linotype" w:hAnsi="Palatino Linotype" w:cs="Arial"/>
          <w:b/>
          <w:sz w:val="24"/>
          <w:szCs w:val="24"/>
        </w:rPr>
        <w:t>Solicitu</w:t>
      </w:r>
      <w:r>
        <w:rPr>
          <w:rFonts w:ascii="Palatino Linotype" w:hAnsi="Palatino Linotype" w:cs="Arial"/>
          <w:b/>
          <w:sz w:val="24"/>
          <w:szCs w:val="24"/>
        </w:rPr>
        <w:t>d</w:t>
      </w:r>
      <w:r w:rsidRPr="00680961">
        <w:rPr>
          <w:rFonts w:ascii="Palatino Linotype" w:hAnsi="Palatino Linotype" w:cs="Arial"/>
          <w:b/>
          <w:sz w:val="24"/>
          <w:szCs w:val="24"/>
        </w:rPr>
        <w:t xml:space="preserve"> de información </w:t>
      </w:r>
      <w:r w:rsidRPr="00B65A14">
        <w:rPr>
          <w:rFonts w:ascii="Palatino Linotype" w:hAnsi="Palatino Linotype" w:cs="Arial"/>
          <w:b/>
          <w:sz w:val="24"/>
          <w:szCs w:val="24"/>
        </w:rPr>
        <w:t>005</w:t>
      </w:r>
      <w:r>
        <w:rPr>
          <w:rFonts w:ascii="Palatino Linotype" w:hAnsi="Palatino Linotype" w:cs="Arial"/>
          <w:b/>
          <w:sz w:val="24"/>
          <w:szCs w:val="24"/>
        </w:rPr>
        <w:t>28</w:t>
      </w:r>
      <w:r w:rsidRPr="00B65A14">
        <w:rPr>
          <w:rFonts w:ascii="Palatino Linotype" w:hAnsi="Palatino Linotype" w:cs="Arial"/>
          <w:b/>
          <w:sz w:val="24"/>
          <w:szCs w:val="24"/>
        </w:rPr>
        <w:t>/TECAMAC/IP/2019</w:t>
      </w:r>
    </w:p>
    <w:p w14:paraId="7DD1EE33" w14:textId="3B2EF641" w:rsidR="004E44E3" w:rsidRPr="00661524" w:rsidRDefault="00E824E4" w:rsidP="004E44E3">
      <w:pPr>
        <w:spacing w:after="0" w:line="240" w:lineRule="auto"/>
        <w:ind w:right="850"/>
        <w:jc w:val="both"/>
        <w:rPr>
          <w:rFonts w:ascii="Palatino Linotype" w:hAnsi="Palatino Linotype"/>
          <w:color w:val="000000"/>
        </w:rPr>
      </w:pPr>
      <w:r w:rsidRPr="00E824E4">
        <w:rPr>
          <w:rFonts w:ascii="Palatino Linotype" w:hAnsi="Palatino Linotype" w:cs="Arial"/>
          <w:i/>
        </w:rPr>
        <w:t>SOLICITUD-528-IP-2019.pdf</w:t>
      </w:r>
      <w:r w:rsidR="004E44E3">
        <w:rPr>
          <w:rFonts w:ascii="Palatino Linotype" w:hAnsi="Palatino Linotype" w:cs="Arial"/>
          <w:i/>
        </w:rPr>
        <w:t>, c</w:t>
      </w:r>
      <w:r w:rsidR="004E44E3">
        <w:rPr>
          <w:rFonts w:ascii="Palatino Linotype" w:hAnsi="Palatino Linotype"/>
          <w:color w:val="000000"/>
        </w:rPr>
        <w:t xml:space="preserve">ontiene el oficio  UTAIP/OI/848/2019 de fecha veintidós de octubre de dos mil diecinueve, en donde el titular de la unidad de transparencia informa que se hace entrega del expediente digital de las solicitudes 2014 de los archivos que obran en la Unidad de transparencia Municipal, y esta fue obtenida mediante el SAIMEX, ya que de forma física no obra documento alguno, por tal motivo hay información que no es visible ya que así fue entregada en su momento o bien ya no existe en el sistema. </w:t>
      </w:r>
    </w:p>
    <w:p w14:paraId="0FE4A437" w14:textId="1168D577" w:rsidR="00DC1033" w:rsidRPr="00E824E4" w:rsidRDefault="00DC1033" w:rsidP="00DC1033">
      <w:pPr>
        <w:spacing w:after="0" w:line="360" w:lineRule="auto"/>
        <w:ind w:right="850"/>
        <w:jc w:val="both"/>
        <w:rPr>
          <w:rFonts w:ascii="Palatino Linotype" w:hAnsi="Palatino Linotype" w:cs="Arial"/>
          <w:i/>
        </w:rPr>
      </w:pPr>
    </w:p>
    <w:p w14:paraId="0AE309B5" w14:textId="046E3E86" w:rsidR="00A979E0" w:rsidRPr="006B5A34" w:rsidRDefault="00E824E4" w:rsidP="00A979E0">
      <w:pPr>
        <w:spacing w:after="0" w:line="240" w:lineRule="auto"/>
        <w:ind w:right="850"/>
        <w:jc w:val="both"/>
        <w:rPr>
          <w:rFonts w:ascii="Palatino Linotype" w:hAnsi="Palatino Linotype"/>
          <w:color w:val="000000"/>
        </w:rPr>
      </w:pPr>
      <w:r w:rsidRPr="00E824E4">
        <w:rPr>
          <w:rFonts w:ascii="Palatino Linotype" w:hAnsi="Palatino Linotype" w:cs="Arial"/>
          <w:i/>
        </w:rPr>
        <w:t>SOLCITUDES-201</w:t>
      </w:r>
      <w:r w:rsidR="007B7E7A">
        <w:rPr>
          <w:rFonts w:ascii="Palatino Linotype" w:hAnsi="Palatino Linotype" w:cs="Arial"/>
          <w:i/>
        </w:rPr>
        <w:t>4</w:t>
      </w:r>
      <w:r w:rsidRPr="00E824E4">
        <w:rPr>
          <w:rFonts w:ascii="Palatino Linotype" w:hAnsi="Palatino Linotype" w:cs="Arial"/>
          <w:i/>
        </w:rPr>
        <w:t>.rar</w:t>
      </w:r>
      <w:r w:rsidR="00A979E0">
        <w:rPr>
          <w:rFonts w:ascii="Palatino Linotype" w:hAnsi="Palatino Linotype" w:cs="Arial"/>
          <w:i/>
        </w:rPr>
        <w:t xml:space="preserve">, </w:t>
      </w:r>
      <w:r w:rsidR="00A979E0" w:rsidRPr="005C3F70">
        <w:rPr>
          <w:rFonts w:ascii="Palatino Linotype" w:hAnsi="Palatino Linotype"/>
          <w:color w:val="000000"/>
        </w:rPr>
        <w:t>contiene</w:t>
      </w:r>
      <w:r w:rsidR="00A979E0">
        <w:rPr>
          <w:rFonts w:ascii="Palatino Linotype" w:hAnsi="Palatino Linotype"/>
          <w:color w:val="000000"/>
        </w:rPr>
        <w:t xml:space="preserve"> 129 archivos</w:t>
      </w:r>
      <w:r w:rsidR="007B7E7A">
        <w:rPr>
          <w:rFonts w:ascii="Palatino Linotype" w:hAnsi="Palatino Linotype"/>
          <w:color w:val="000000"/>
        </w:rPr>
        <w:t xml:space="preserve"> del ejercicio 2014</w:t>
      </w:r>
      <w:r w:rsidR="00A979E0">
        <w:rPr>
          <w:rFonts w:ascii="Palatino Linotype" w:hAnsi="Palatino Linotype"/>
          <w:color w:val="000000"/>
        </w:rPr>
        <w:t>, que contienen, en su mayoría el acuse de solicitud de información, el acuse de respuesta a la solicitud de información, en su caso algún documento que dé respuesta a la solicitud de información y el formato que da por concluido la solicitud de información, cabe señalar que en otros archivos se adjuntan más formatos y documentos que se encuentran en el expediente del SAIMEX.</w:t>
      </w:r>
    </w:p>
    <w:p w14:paraId="7E581BAE" w14:textId="589FF0BB" w:rsidR="00E824E4" w:rsidRPr="00E824E4" w:rsidRDefault="00E824E4" w:rsidP="00DC1033">
      <w:pPr>
        <w:spacing w:after="0" w:line="360" w:lineRule="auto"/>
        <w:ind w:right="850"/>
        <w:jc w:val="both"/>
        <w:rPr>
          <w:rFonts w:ascii="Palatino Linotype" w:hAnsi="Palatino Linotype" w:cs="Arial"/>
          <w:i/>
        </w:rPr>
      </w:pPr>
    </w:p>
    <w:p w14:paraId="2D98D875" w14:textId="77777777" w:rsidR="00250A20" w:rsidRDefault="00250A20" w:rsidP="003F5C59">
      <w:pPr>
        <w:spacing w:after="0" w:line="360" w:lineRule="auto"/>
        <w:jc w:val="both"/>
        <w:rPr>
          <w:rFonts w:ascii="Palatino Linotype" w:hAnsi="Palatino Linotype"/>
          <w:sz w:val="24"/>
          <w:szCs w:val="24"/>
        </w:rPr>
      </w:pPr>
    </w:p>
    <w:p w14:paraId="59285F40" w14:textId="74B8F337" w:rsidR="00BD12EB" w:rsidRPr="00AD2A55" w:rsidRDefault="007D59EE" w:rsidP="00AD2A55">
      <w:pPr>
        <w:spacing w:after="0" w:line="360" w:lineRule="auto"/>
        <w:jc w:val="both"/>
        <w:rPr>
          <w:rFonts w:ascii="Palatino Linotype" w:hAnsi="Palatino Linotype" w:cs="Arial"/>
          <w:b/>
          <w:sz w:val="24"/>
          <w:szCs w:val="24"/>
        </w:rPr>
      </w:pPr>
      <w:r>
        <w:rPr>
          <w:rFonts w:ascii="Palatino Linotype" w:hAnsi="Palatino Linotype" w:cs="Arial"/>
          <w:b/>
          <w:sz w:val="28"/>
          <w:szCs w:val="28"/>
        </w:rPr>
        <w:t>CUART</w:t>
      </w:r>
      <w:r w:rsidR="005353D8" w:rsidRPr="006F4C89">
        <w:rPr>
          <w:rFonts w:ascii="Palatino Linotype" w:hAnsi="Palatino Linotype" w:cs="Arial"/>
          <w:b/>
          <w:sz w:val="28"/>
          <w:szCs w:val="28"/>
        </w:rPr>
        <w:t>O</w:t>
      </w:r>
      <w:r w:rsidR="005353D8" w:rsidRPr="0083246C">
        <w:rPr>
          <w:rFonts w:ascii="Palatino Linotype" w:hAnsi="Palatino Linotype" w:cs="Arial"/>
          <w:b/>
          <w:sz w:val="24"/>
          <w:szCs w:val="24"/>
        </w:rPr>
        <w:t xml:space="preserve">. </w:t>
      </w:r>
      <w:r w:rsidR="00BD12EB" w:rsidRPr="0083246C">
        <w:rPr>
          <w:rFonts w:ascii="Palatino Linotype" w:hAnsi="Palatino Linotype" w:cs="Arial"/>
          <w:b/>
          <w:sz w:val="24"/>
          <w:szCs w:val="24"/>
        </w:rPr>
        <w:t>Del recurso de revisión.</w:t>
      </w:r>
    </w:p>
    <w:p w14:paraId="1006D96E" w14:textId="4A03BC28" w:rsidR="00390005" w:rsidRDefault="00BD12EB"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sidR="003F5C59">
        <w:rPr>
          <w:rFonts w:ascii="Palatino Linotype" w:hAnsi="Palatino Linotype" w:cs="Arial"/>
          <w:sz w:val="24"/>
          <w:szCs w:val="24"/>
        </w:rPr>
        <w:t>s</w:t>
      </w:r>
      <w:r w:rsidRPr="00AD2A55">
        <w:rPr>
          <w:rFonts w:ascii="Palatino Linotype" w:hAnsi="Palatino Linotype" w:cs="Arial"/>
          <w:sz w:val="24"/>
          <w:szCs w:val="24"/>
        </w:rPr>
        <w:t xml:space="preserve"> respuest</w:t>
      </w:r>
      <w:r w:rsidR="00390005">
        <w:rPr>
          <w:rFonts w:ascii="Palatino Linotype" w:hAnsi="Palatino Linotype" w:cs="Arial"/>
          <w:sz w:val="24"/>
          <w:szCs w:val="24"/>
        </w:rPr>
        <w:t>a</w:t>
      </w:r>
      <w:r w:rsidR="003F5C59">
        <w:rPr>
          <w:rFonts w:ascii="Palatino Linotype" w:hAnsi="Palatino Linotype" w:cs="Arial"/>
          <w:sz w:val="24"/>
          <w:szCs w:val="24"/>
        </w:rPr>
        <w:t>s</w:t>
      </w:r>
      <w:r w:rsidR="00390005">
        <w:rPr>
          <w:rFonts w:ascii="Palatino Linotype" w:hAnsi="Palatino Linotype" w:cs="Arial"/>
          <w:sz w:val="24"/>
          <w:szCs w:val="24"/>
        </w:rPr>
        <w:t xml:space="preserve"> por parte del Sujeto Obligado,</w:t>
      </w:r>
      <w:r w:rsidR="00DD5650">
        <w:rPr>
          <w:rFonts w:ascii="Palatino Linotype" w:hAnsi="Palatino Linotype" w:cs="Arial"/>
          <w:sz w:val="24"/>
          <w:szCs w:val="24"/>
        </w:rPr>
        <w:t xml:space="preserve"> en </w:t>
      </w:r>
      <w:r w:rsidR="006E0E53">
        <w:rPr>
          <w:rFonts w:ascii="Palatino Linotype" w:hAnsi="Palatino Linotype" w:cs="Arial"/>
          <w:sz w:val="24"/>
          <w:szCs w:val="24"/>
        </w:rPr>
        <w:t>fecha</w:t>
      </w:r>
      <w:r w:rsidR="00A979E0">
        <w:rPr>
          <w:rFonts w:ascii="Palatino Linotype" w:hAnsi="Palatino Linotype" w:cs="Arial"/>
          <w:sz w:val="24"/>
          <w:szCs w:val="24"/>
        </w:rPr>
        <w:t xml:space="preserve"> cinco</w:t>
      </w:r>
      <w:r w:rsidR="006E0E53" w:rsidRPr="006E0E53">
        <w:rPr>
          <w:rFonts w:ascii="Palatino Linotype" w:hAnsi="Palatino Linotype" w:cs="Arial"/>
          <w:sz w:val="24"/>
          <w:szCs w:val="24"/>
        </w:rPr>
        <w:t xml:space="preserve"> de noviembre</w:t>
      </w:r>
      <w:r w:rsidR="006E0E53">
        <w:rPr>
          <w:rFonts w:ascii="Palatino Linotype" w:hAnsi="Palatino Linotype" w:cs="Arial"/>
          <w:sz w:val="24"/>
          <w:szCs w:val="24"/>
        </w:rPr>
        <w:t xml:space="preserve"> de </w:t>
      </w:r>
      <w:r w:rsidR="00A979E0">
        <w:rPr>
          <w:rFonts w:ascii="Palatino Linotype" w:hAnsi="Palatino Linotype" w:cs="Arial"/>
          <w:sz w:val="24"/>
          <w:szCs w:val="24"/>
        </w:rPr>
        <w:t>dos mil diecinueve</w:t>
      </w:r>
      <w:r w:rsidR="006E0E53">
        <w:rPr>
          <w:rFonts w:ascii="Palatino Linotype" w:hAnsi="Palatino Linotype" w:cs="Arial"/>
          <w:sz w:val="24"/>
          <w:szCs w:val="24"/>
        </w:rPr>
        <w:t>,</w:t>
      </w:r>
      <w:r w:rsidR="003F5C59">
        <w:rPr>
          <w:rFonts w:ascii="Palatino Linotype" w:hAnsi="Palatino Linotype" w:cs="Arial"/>
          <w:sz w:val="24"/>
          <w:szCs w:val="24"/>
        </w:rPr>
        <w:t xml:space="preserve"> </w:t>
      </w:r>
      <w:r w:rsidR="00AC6FEA">
        <w:rPr>
          <w:rFonts w:ascii="Palatino Linotype" w:hAnsi="Palatino Linotype" w:cs="Arial"/>
          <w:sz w:val="24"/>
          <w:szCs w:val="24"/>
        </w:rPr>
        <w:t>e</w:t>
      </w:r>
      <w:r w:rsidR="00DD5650">
        <w:rPr>
          <w:rFonts w:ascii="Palatino Linotype" w:hAnsi="Palatino Linotype" w:cs="Arial"/>
          <w:sz w:val="24"/>
          <w:szCs w:val="24"/>
        </w:rPr>
        <w:t>l ahora Recurrente interpone recurso</w:t>
      </w:r>
      <w:r w:rsidR="003F5C59">
        <w:rPr>
          <w:rFonts w:ascii="Palatino Linotype" w:hAnsi="Palatino Linotype" w:cs="Arial"/>
          <w:sz w:val="24"/>
          <w:szCs w:val="24"/>
        </w:rPr>
        <w:t>s</w:t>
      </w:r>
      <w:r w:rsidR="00DD5650">
        <w:rPr>
          <w:rFonts w:ascii="Palatino Linotype" w:hAnsi="Palatino Linotype" w:cs="Arial"/>
          <w:sz w:val="24"/>
          <w:szCs w:val="24"/>
        </w:rPr>
        <w:t xml:space="preserve"> de revisión </w:t>
      </w:r>
      <w:r w:rsidR="00DD5650" w:rsidRPr="00AD2A55">
        <w:rPr>
          <w:rFonts w:ascii="Palatino Linotype" w:hAnsi="Palatino Linotype" w:cs="Arial"/>
          <w:sz w:val="24"/>
          <w:szCs w:val="24"/>
        </w:rPr>
        <w:t>l</w:t>
      </w:r>
      <w:r w:rsidR="003F5C59">
        <w:rPr>
          <w:rFonts w:ascii="Palatino Linotype" w:hAnsi="Palatino Linotype" w:cs="Arial"/>
          <w:sz w:val="24"/>
          <w:szCs w:val="24"/>
        </w:rPr>
        <w:t>os</w:t>
      </w:r>
      <w:r w:rsidR="00DD5650" w:rsidRPr="00AD2A55">
        <w:rPr>
          <w:rFonts w:ascii="Palatino Linotype" w:hAnsi="Palatino Linotype" w:cs="Arial"/>
          <w:sz w:val="24"/>
          <w:szCs w:val="24"/>
        </w:rPr>
        <w:t xml:space="preserve"> cual</w:t>
      </w:r>
      <w:r w:rsidR="003F5C59">
        <w:rPr>
          <w:rFonts w:ascii="Palatino Linotype" w:hAnsi="Palatino Linotype" w:cs="Arial"/>
          <w:sz w:val="24"/>
          <w:szCs w:val="24"/>
        </w:rPr>
        <w:t>es</w:t>
      </w:r>
      <w:r w:rsidR="00DD5650" w:rsidRPr="00AD2A55">
        <w:rPr>
          <w:rFonts w:ascii="Palatino Linotype" w:hAnsi="Palatino Linotype" w:cs="Arial"/>
          <w:sz w:val="24"/>
          <w:szCs w:val="24"/>
        </w:rPr>
        <w:t xml:space="preserve"> fue</w:t>
      </w:r>
      <w:r w:rsidR="003F5C59">
        <w:rPr>
          <w:rFonts w:ascii="Palatino Linotype" w:hAnsi="Palatino Linotype" w:cs="Arial"/>
          <w:sz w:val="24"/>
          <w:szCs w:val="24"/>
        </w:rPr>
        <w:t>ron</w:t>
      </w:r>
      <w:r w:rsidR="00DD5650" w:rsidRPr="00AD2A55">
        <w:rPr>
          <w:rFonts w:ascii="Palatino Linotype" w:hAnsi="Palatino Linotype" w:cs="Arial"/>
          <w:sz w:val="24"/>
          <w:szCs w:val="24"/>
        </w:rPr>
        <w:t xml:space="preserve"> registrado</w:t>
      </w:r>
      <w:r w:rsidR="003F5C59">
        <w:rPr>
          <w:rFonts w:ascii="Palatino Linotype" w:hAnsi="Palatino Linotype" w:cs="Arial"/>
          <w:sz w:val="24"/>
          <w:szCs w:val="24"/>
        </w:rPr>
        <w:t>s</w:t>
      </w:r>
      <w:r w:rsidR="00DD5650" w:rsidRPr="00AD2A55">
        <w:rPr>
          <w:rFonts w:ascii="Palatino Linotype" w:hAnsi="Palatino Linotype" w:cs="Arial"/>
          <w:b/>
          <w:sz w:val="24"/>
          <w:szCs w:val="24"/>
        </w:rPr>
        <w:t xml:space="preserve"> </w:t>
      </w:r>
      <w:r w:rsidR="00DD5650" w:rsidRPr="00AD2A55">
        <w:rPr>
          <w:rFonts w:ascii="Palatino Linotype" w:hAnsi="Palatino Linotype" w:cs="Arial"/>
          <w:sz w:val="24"/>
          <w:szCs w:val="24"/>
        </w:rPr>
        <w:t xml:space="preserve">en el sistema electrónico con el expediente número </w:t>
      </w:r>
      <w:r w:rsidR="00A979E0">
        <w:rPr>
          <w:rFonts w:ascii="Palatino Linotype" w:hAnsi="Palatino Linotype" w:cs="Arial"/>
          <w:b/>
          <w:bCs/>
          <w:sz w:val="24"/>
          <w:szCs w:val="24"/>
          <w:lang w:eastAsia="es-MX"/>
        </w:rPr>
        <w:t>08475</w:t>
      </w:r>
      <w:r w:rsidR="00A979E0" w:rsidRPr="00AD2A55">
        <w:rPr>
          <w:rFonts w:ascii="Palatino Linotype" w:hAnsi="Palatino Linotype" w:cs="Arial"/>
          <w:b/>
          <w:bCs/>
          <w:sz w:val="24"/>
          <w:szCs w:val="24"/>
          <w:lang w:eastAsia="es-MX"/>
        </w:rPr>
        <w:t>/INFOEM/IP/RR/201</w:t>
      </w:r>
      <w:r w:rsidR="00A979E0">
        <w:rPr>
          <w:rFonts w:ascii="Palatino Linotype" w:hAnsi="Palatino Linotype" w:cs="Arial"/>
          <w:b/>
          <w:bCs/>
          <w:sz w:val="24"/>
          <w:szCs w:val="24"/>
          <w:lang w:eastAsia="es-MX"/>
        </w:rPr>
        <w:t xml:space="preserve">9, 08477/INFOEM/IP/RR/2019, 08486/INFOEM/IP/RR/2019, 08487/INFOEM/IP/RR/2019 y </w:t>
      </w:r>
      <w:r w:rsidR="00A979E0" w:rsidRPr="00AD2A55">
        <w:rPr>
          <w:rFonts w:ascii="Palatino Linotype" w:hAnsi="Palatino Linotype" w:cs="Arial"/>
          <w:b/>
          <w:bCs/>
          <w:sz w:val="24"/>
          <w:szCs w:val="24"/>
          <w:lang w:eastAsia="es-MX"/>
        </w:rPr>
        <w:t>0</w:t>
      </w:r>
      <w:r w:rsidR="00A979E0">
        <w:rPr>
          <w:rFonts w:ascii="Palatino Linotype" w:hAnsi="Palatino Linotype" w:cs="Arial"/>
          <w:b/>
          <w:bCs/>
          <w:sz w:val="24"/>
          <w:szCs w:val="24"/>
          <w:lang w:eastAsia="es-MX"/>
        </w:rPr>
        <w:t>8488</w:t>
      </w:r>
      <w:r w:rsidR="00A979E0" w:rsidRPr="00AD2A55">
        <w:rPr>
          <w:rFonts w:ascii="Palatino Linotype" w:hAnsi="Palatino Linotype" w:cs="Arial"/>
          <w:b/>
          <w:bCs/>
          <w:sz w:val="24"/>
          <w:szCs w:val="24"/>
          <w:lang w:eastAsia="es-MX"/>
        </w:rPr>
        <w:t>/INFOEM/IP/RR/201</w:t>
      </w:r>
      <w:r w:rsidR="00A979E0">
        <w:rPr>
          <w:rFonts w:ascii="Palatino Linotype" w:hAnsi="Palatino Linotype" w:cs="Arial"/>
          <w:b/>
          <w:bCs/>
          <w:sz w:val="24"/>
          <w:szCs w:val="24"/>
          <w:lang w:eastAsia="es-MX"/>
        </w:rPr>
        <w:t>9</w:t>
      </w:r>
      <w:r w:rsidR="00A979E0" w:rsidRPr="00AD2A55">
        <w:rPr>
          <w:rFonts w:ascii="Palatino Linotype" w:hAnsi="Palatino Linotype" w:cs="Arial"/>
          <w:sz w:val="24"/>
          <w:szCs w:val="24"/>
        </w:rPr>
        <w:t>,</w:t>
      </w:r>
      <w:r w:rsidR="00DD5650">
        <w:rPr>
          <w:rFonts w:ascii="Palatino Linotype" w:hAnsi="Palatino Linotype" w:cs="Arial"/>
          <w:sz w:val="24"/>
          <w:szCs w:val="24"/>
        </w:rPr>
        <w:t xml:space="preserve"> </w:t>
      </w:r>
      <w:r w:rsidR="00702B71">
        <w:rPr>
          <w:rFonts w:ascii="Palatino Linotype" w:hAnsi="Palatino Linotype" w:cs="Arial"/>
          <w:sz w:val="24"/>
          <w:szCs w:val="24"/>
        </w:rPr>
        <w:t>en todos los recursos de revisión el Recurrente manifestó en general los mismos motivos de inconformidad:</w:t>
      </w:r>
    </w:p>
    <w:p w14:paraId="689D4818" w14:textId="77777777" w:rsidR="00ED60A5" w:rsidRDefault="00ED60A5" w:rsidP="00AD2A55">
      <w:pPr>
        <w:spacing w:after="0" w:line="360" w:lineRule="auto"/>
        <w:jc w:val="both"/>
        <w:rPr>
          <w:rFonts w:ascii="Palatino Linotype" w:hAnsi="Palatino Linotype" w:cs="Arial"/>
          <w:sz w:val="24"/>
          <w:szCs w:val="24"/>
        </w:rPr>
      </w:pPr>
    </w:p>
    <w:p w14:paraId="7BD42008" w14:textId="77777777" w:rsidR="00BD12EB" w:rsidRPr="00AD2A55" w:rsidRDefault="00BD12EB" w:rsidP="00BD4516">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13DDBE6E" w14:textId="52925830" w:rsidR="00BD12EB" w:rsidRPr="00A979E0" w:rsidRDefault="00BD12EB" w:rsidP="00BD4516">
      <w:pPr>
        <w:spacing w:after="0" w:line="240" w:lineRule="auto"/>
        <w:ind w:left="851" w:right="850"/>
        <w:jc w:val="both"/>
        <w:rPr>
          <w:rFonts w:ascii="Palatino Linotype" w:hAnsi="Palatino Linotype"/>
          <w:i/>
          <w:color w:val="000000"/>
        </w:rPr>
      </w:pPr>
      <w:r w:rsidRPr="00A979E0">
        <w:rPr>
          <w:rFonts w:ascii="Palatino Linotype" w:hAnsi="Palatino Linotype"/>
          <w:i/>
          <w:color w:val="000000"/>
        </w:rPr>
        <w:lastRenderedPageBreak/>
        <w:t>“</w:t>
      </w:r>
      <w:r w:rsidR="00A979E0" w:rsidRPr="00A979E0">
        <w:rPr>
          <w:rFonts w:ascii="Palatino Linotype" w:hAnsi="Palatino Linotype"/>
          <w:i/>
          <w:color w:val="000000"/>
        </w:rPr>
        <w:t>RESPUESTA INCOMPLETA</w:t>
      </w:r>
      <w:r w:rsidR="00BD4516" w:rsidRPr="00A979E0">
        <w:rPr>
          <w:rFonts w:ascii="Palatino Linotype" w:hAnsi="Palatino Linotype"/>
          <w:i/>
          <w:color w:val="000000"/>
        </w:rPr>
        <w:t>.</w:t>
      </w:r>
      <w:r w:rsidRPr="00A979E0">
        <w:rPr>
          <w:rFonts w:ascii="Palatino Linotype" w:hAnsi="Palatino Linotype"/>
          <w:i/>
          <w:color w:val="000000"/>
        </w:rPr>
        <w:t>”(Sic).</w:t>
      </w:r>
    </w:p>
    <w:p w14:paraId="3CDF4E9D" w14:textId="77777777" w:rsidR="00BD12EB" w:rsidRPr="00AD2A55" w:rsidRDefault="00BD12EB" w:rsidP="00BD4516">
      <w:pPr>
        <w:spacing w:after="0" w:line="360" w:lineRule="auto"/>
        <w:ind w:left="851" w:right="850"/>
        <w:jc w:val="center"/>
        <w:rPr>
          <w:rFonts w:ascii="Palatino Linotype" w:eastAsia="Times New Roman" w:hAnsi="Palatino Linotype" w:cs="Times New Roman"/>
          <w:i/>
          <w:sz w:val="24"/>
          <w:szCs w:val="24"/>
          <w:lang w:eastAsia="es-MX"/>
        </w:rPr>
      </w:pPr>
    </w:p>
    <w:p w14:paraId="5DD7AFE8" w14:textId="77777777" w:rsidR="00BD12EB" w:rsidRPr="00AD2A55" w:rsidRDefault="00BD12EB" w:rsidP="00BD4516">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36842D13" w14:textId="65378200" w:rsidR="009F6F65" w:rsidRPr="00A979E0" w:rsidRDefault="00BD12EB" w:rsidP="00BD4516">
      <w:pPr>
        <w:spacing w:after="0" w:line="240" w:lineRule="auto"/>
        <w:ind w:left="851" w:right="851"/>
        <w:jc w:val="both"/>
        <w:rPr>
          <w:rFonts w:ascii="Palatino Linotype" w:eastAsia="Times New Roman" w:hAnsi="Palatino Linotype" w:cs="Times New Roman"/>
          <w:i/>
          <w:lang w:eastAsia="es-MX"/>
        </w:rPr>
      </w:pPr>
      <w:r w:rsidRPr="00A979E0">
        <w:rPr>
          <w:rFonts w:ascii="Palatino Linotype" w:hAnsi="Palatino Linotype" w:cs="Arial"/>
          <w:i/>
        </w:rPr>
        <w:t>“</w:t>
      </w:r>
      <w:r w:rsidR="00A979E0" w:rsidRPr="00A979E0">
        <w:rPr>
          <w:rFonts w:ascii="Palatino Linotype" w:hAnsi="Palatino Linotype"/>
          <w:i/>
          <w:color w:val="000000"/>
        </w:rPr>
        <w:t>EL MOTIVO DEL PRESENTE RECURSO DE REVISIÓN ES POR LA FALTA DE LOS EXPEDIENTES O ACTAS Y ACUERDOS POR PARTE DE LA UNIDAD DE TRANSPARENCIA DEL MUNICIPIO DE TECAMAC EN SU OFICIO DE ENTREGA DE LA INFORMACIÓN SOLICITA SE SOMETA A COMITÉ PARA LA APROBACIÓN DE LA VERSIÓN PÚBLICA POR LO QUE SE DEMUESTRA QUE SE SOMETIÓ A COMITÉ PARA LA ENTREGA DE LA INFORMACIÓN PERO NO SE ME HACE ENTREGA DE LAS ACTAS DE TODAS Y CADA UNA DE LAS SOLICITUDES POR LA VERSIÓN PUBLICA ASI QUE SOLICITO SE ME HAGA ENTREGA DE LO FALTANTE CONSISTENTE A LAS ATRIBUCIONES DEL COMITÉ DE TRANSPARENCIA DEL MUNICIPIO DE TECAMAC ACORDE A LAS LEYES APLICABLES</w:t>
      </w:r>
      <w:r w:rsidR="00BD4516" w:rsidRPr="00A979E0">
        <w:rPr>
          <w:rFonts w:ascii="Palatino Linotype" w:hAnsi="Palatino Linotype"/>
          <w:i/>
          <w:color w:val="000000"/>
        </w:rPr>
        <w:t>.</w:t>
      </w:r>
      <w:r w:rsidR="009763E3" w:rsidRPr="00A979E0">
        <w:rPr>
          <w:rFonts w:ascii="Palatino Linotype" w:hAnsi="Palatino Linotype"/>
          <w:i/>
          <w:color w:val="000000"/>
        </w:rPr>
        <w:t>” (S</w:t>
      </w:r>
      <w:r w:rsidRPr="00A979E0">
        <w:rPr>
          <w:rFonts w:ascii="Palatino Linotype" w:hAnsi="Palatino Linotype"/>
          <w:i/>
          <w:color w:val="000000"/>
        </w:rPr>
        <w:t>ic)</w:t>
      </w:r>
      <w:r w:rsidR="006A3E42" w:rsidRPr="00A979E0">
        <w:rPr>
          <w:rFonts w:ascii="Palatino Linotype" w:hAnsi="Palatino Linotype"/>
          <w:i/>
          <w:color w:val="000000"/>
        </w:rPr>
        <w:t>.</w:t>
      </w:r>
    </w:p>
    <w:p w14:paraId="20A3ED9C" w14:textId="77777777" w:rsidR="006A3E42" w:rsidRDefault="006A3E42" w:rsidP="00BD4516">
      <w:pPr>
        <w:tabs>
          <w:tab w:val="left" w:pos="6263"/>
        </w:tabs>
        <w:spacing w:after="0" w:line="360" w:lineRule="auto"/>
        <w:rPr>
          <w:rFonts w:ascii="Palatino Linotype" w:hAnsi="Palatino Linotype" w:cs="Arial"/>
          <w:b/>
          <w:sz w:val="24"/>
          <w:szCs w:val="24"/>
        </w:rPr>
      </w:pPr>
    </w:p>
    <w:p w14:paraId="3A29AB1E" w14:textId="5001A998" w:rsidR="00DE5FCB" w:rsidRPr="00AD2A55" w:rsidRDefault="007D59EE" w:rsidP="00AD2A55">
      <w:pPr>
        <w:spacing w:after="0" w:line="360" w:lineRule="auto"/>
        <w:jc w:val="both"/>
        <w:rPr>
          <w:rFonts w:ascii="Palatino Linotype" w:hAnsi="Palatino Linotype" w:cs="Arial"/>
          <w:b/>
          <w:sz w:val="24"/>
          <w:szCs w:val="24"/>
        </w:rPr>
      </w:pPr>
      <w:r w:rsidRPr="007D59EE">
        <w:rPr>
          <w:rFonts w:ascii="Palatino Linotype" w:hAnsi="Palatino Linotype" w:cs="Arial"/>
          <w:b/>
          <w:sz w:val="28"/>
          <w:szCs w:val="28"/>
        </w:rPr>
        <w:t>QUINTO</w:t>
      </w:r>
      <w:r w:rsidR="00BF3214" w:rsidRPr="00AD2A55">
        <w:rPr>
          <w:rFonts w:ascii="Palatino Linotype" w:hAnsi="Palatino Linotype" w:cs="Arial"/>
          <w:b/>
          <w:sz w:val="24"/>
          <w:szCs w:val="24"/>
        </w:rPr>
        <w:t xml:space="preserve">. </w:t>
      </w:r>
      <w:r w:rsidR="00DE5FCB" w:rsidRPr="00AD2A55">
        <w:rPr>
          <w:rFonts w:ascii="Palatino Linotype" w:hAnsi="Palatino Linotype" w:cs="Arial"/>
          <w:b/>
          <w:sz w:val="24"/>
          <w:szCs w:val="24"/>
        </w:rPr>
        <w:t>Del turno de</w:t>
      </w:r>
      <w:r w:rsidR="006A3E42">
        <w:rPr>
          <w:rFonts w:ascii="Palatino Linotype" w:hAnsi="Palatino Linotype" w:cs="Arial"/>
          <w:b/>
          <w:sz w:val="24"/>
          <w:szCs w:val="24"/>
        </w:rPr>
        <w:t xml:space="preserve"> </w:t>
      </w:r>
      <w:r w:rsidR="00DE5FCB" w:rsidRPr="00AD2A55">
        <w:rPr>
          <w:rFonts w:ascii="Palatino Linotype" w:hAnsi="Palatino Linotype" w:cs="Arial"/>
          <w:b/>
          <w:sz w:val="24"/>
          <w:szCs w:val="24"/>
        </w:rPr>
        <w:t>l</w:t>
      </w:r>
      <w:r w:rsidR="006A3E42">
        <w:rPr>
          <w:rFonts w:ascii="Palatino Linotype" w:hAnsi="Palatino Linotype" w:cs="Arial"/>
          <w:b/>
          <w:sz w:val="24"/>
          <w:szCs w:val="24"/>
        </w:rPr>
        <w:t>os</w:t>
      </w:r>
      <w:r w:rsidR="00DE5FCB" w:rsidRPr="00AD2A55">
        <w:rPr>
          <w:rFonts w:ascii="Palatino Linotype" w:hAnsi="Palatino Linotype" w:cs="Arial"/>
          <w:b/>
          <w:sz w:val="24"/>
          <w:szCs w:val="24"/>
        </w:rPr>
        <w:t xml:space="preserve"> recurso</w:t>
      </w:r>
      <w:r w:rsidR="006A3E42">
        <w:rPr>
          <w:rFonts w:ascii="Palatino Linotype" w:hAnsi="Palatino Linotype" w:cs="Arial"/>
          <w:b/>
          <w:sz w:val="24"/>
          <w:szCs w:val="24"/>
        </w:rPr>
        <w:t>s</w:t>
      </w:r>
      <w:r w:rsidR="00DE5FCB" w:rsidRPr="00AD2A55">
        <w:rPr>
          <w:rFonts w:ascii="Palatino Linotype" w:hAnsi="Palatino Linotype" w:cs="Arial"/>
          <w:b/>
          <w:sz w:val="24"/>
          <w:szCs w:val="24"/>
        </w:rPr>
        <w:t xml:space="preserve"> de revisión.</w:t>
      </w:r>
    </w:p>
    <w:p w14:paraId="3DEECDFB" w14:textId="2B19CF9A" w:rsidR="006A3E42" w:rsidRPr="00AB6CE7" w:rsidRDefault="006A3E42" w:rsidP="006A3E42">
      <w:pPr>
        <w:spacing w:after="0" w:line="360" w:lineRule="auto"/>
        <w:jc w:val="both"/>
        <w:rPr>
          <w:rFonts w:ascii="Palatino Linotype" w:hAnsi="Palatino Linotype" w:cs="Arial"/>
          <w:b/>
          <w:sz w:val="24"/>
          <w:szCs w:val="24"/>
        </w:rPr>
      </w:pPr>
      <w:r>
        <w:rPr>
          <w:rFonts w:ascii="Palatino Linotype" w:hAnsi="Palatino Linotype" w:cs="Arial"/>
          <w:sz w:val="24"/>
          <w:szCs w:val="24"/>
        </w:rPr>
        <w:t xml:space="preserve">Los medios de impugnación presentados mediante recursos de revisión con número </w:t>
      </w:r>
      <w:r w:rsidRPr="003B4AF9">
        <w:rPr>
          <w:rFonts w:ascii="Palatino Linotype" w:hAnsi="Palatino Linotype" w:cs="Arial"/>
          <w:b/>
          <w:sz w:val="24"/>
          <w:szCs w:val="24"/>
        </w:rPr>
        <w:t>0</w:t>
      </w:r>
      <w:r w:rsidR="00302231">
        <w:rPr>
          <w:rFonts w:ascii="Palatino Linotype" w:hAnsi="Palatino Linotype" w:cs="Arial"/>
          <w:b/>
          <w:sz w:val="24"/>
          <w:szCs w:val="24"/>
        </w:rPr>
        <w:t>8</w:t>
      </w:r>
      <w:r w:rsidR="00702B71">
        <w:rPr>
          <w:rFonts w:ascii="Palatino Linotype" w:hAnsi="Palatino Linotype" w:cs="Arial"/>
          <w:b/>
          <w:sz w:val="24"/>
          <w:szCs w:val="24"/>
        </w:rPr>
        <w:t>475</w:t>
      </w:r>
      <w:r w:rsidRPr="003B4AF9">
        <w:rPr>
          <w:rFonts w:ascii="Palatino Linotype" w:hAnsi="Palatino Linotype" w:cs="Arial"/>
          <w:b/>
          <w:sz w:val="24"/>
          <w:szCs w:val="24"/>
        </w:rPr>
        <w:t>/INFOEM/IP/RR/201</w:t>
      </w:r>
      <w:r>
        <w:rPr>
          <w:rFonts w:ascii="Palatino Linotype" w:hAnsi="Palatino Linotype" w:cs="Arial"/>
          <w:b/>
          <w:sz w:val="24"/>
          <w:szCs w:val="24"/>
        </w:rPr>
        <w:t>9</w:t>
      </w:r>
      <w:r w:rsidRPr="003B4AF9">
        <w:rPr>
          <w:rFonts w:ascii="Palatino Linotype" w:hAnsi="Palatino Linotype" w:cs="Arial"/>
          <w:sz w:val="24"/>
          <w:szCs w:val="24"/>
        </w:rPr>
        <w:t xml:space="preserve">, </w:t>
      </w:r>
      <w:r>
        <w:rPr>
          <w:rFonts w:ascii="Palatino Linotype" w:hAnsi="Palatino Linotype" w:cs="Arial"/>
          <w:sz w:val="24"/>
          <w:szCs w:val="24"/>
        </w:rPr>
        <w:t>el</w:t>
      </w:r>
      <w:r w:rsidRPr="0063098C">
        <w:rPr>
          <w:rFonts w:ascii="Palatino Linotype" w:hAnsi="Palatino Linotype" w:cs="Arial"/>
          <w:sz w:val="24"/>
          <w:szCs w:val="24"/>
        </w:rPr>
        <w:t xml:space="preserve"> cual</w:t>
      </w:r>
      <w:r w:rsidRPr="003B4AF9">
        <w:rPr>
          <w:rFonts w:ascii="Palatino Linotype" w:hAnsi="Palatino Linotype" w:cs="Arial"/>
          <w:b/>
          <w:sz w:val="24"/>
          <w:szCs w:val="24"/>
        </w:rPr>
        <w:t xml:space="preserve"> </w:t>
      </w:r>
      <w:r w:rsidRPr="003B4AF9">
        <w:rPr>
          <w:rFonts w:ascii="Palatino Linotype" w:hAnsi="Palatino Linotype" w:cs="Arial"/>
          <w:sz w:val="24"/>
          <w:szCs w:val="24"/>
        </w:rPr>
        <w:t xml:space="preserve">fue turnado a la Comisionada </w:t>
      </w:r>
      <w:r w:rsidRPr="003B4AF9">
        <w:rPr>
          <w:rFonts w:ascii="Palatino Linotype" w:hAnsi="Palatino Linotype" w:cs="Arial"/>
          <w:b/>
          <w:sz w:val="24"/>
          <w:szCs w:val="24"/>
        </w:rPr>
        <w:t xml:space="preserve">Zulema Martínez Sánchez, </w:t>
      </w:r>
      <w:r w:rsidRPr="0063098C">
        <w:rPr>
          <w:rFonts w:ascii="Palatino Linotype" w:hAnsi="Palatino Linotype" w:cs="Arial"/>
          <w:sz w:val="24"/>
          <w:szCs w:val="24"/>
        </w:rPr>
        <w:t>el</w:t>
      </w:r>
      <w:r w:rsidRPr="003B4AF9">
        <w:rPr>
          <w:rFonts w:ascii="Palatino Linotype" w:hAnsi="Palatino Linotype" w:cs="Arial"/>
          <w:sz w:val="24"/>
          <w:szCs w:val="24"/>
        </w:rPr>
        <w:t xml:space="preserve"> recurso de revisión </w:t>
      </w:r>
      <w:r w:rsidRPr="003B4AF9">
        <w:rPr>
          <w:rFonts w:ascii="Palatino Linotype" w:hAnsi="Palatino Linotype" w:cs="Arial"/>
          <w:b/>
          <w:sz w:val="24"/>
          <w:szCs w:val="24"/>
        </w:rPr>
        <w:t>0</w:t>
      </w:r>
      <w:r w:rsidR="00302231">
        <w:rPr>
          <w:rFonts w:ascii="Palatino Linotype" w:hAnsi="Palatino Linotype" w:cs="Arial"/>
          <w:b/>
          <w:sz w:val="24"/>
          <w:szCs w:val="24"/>
        </w:rPr>
        <w:t>84</w:t>
      </w:r>
      <w:r w:rsidR="00702B71">
        <w:rPr>
          <w:rFonts w:ascii="Palatino Linotype" w:hAnsi="Palatino Linotype" w:cs="Arial"/>
          <w:b/>
          <w:sz w:val="24"/>
          <w:szCs w:val="24"/>
        </w:rPr>
        <w:t>77</w:t>
      </w:r>
      <w:r>
        <w:rPr>
          <w:rFonts w:ascii="Palatino Linotype" w:hAnsi="Palatino Linotype" w:cs="Arial"/>
          <w:b/>
          <w:sz w:val="24"/>
          <w:szCs w:val="24"/>
        </w:rPr>
        <w:t>/INFOEM/IP/RR/2019</w:t>
      </w:r>
      <w:r w:rsidR="00702B71">
        <w:rPr>
          <w:rFonts w:ascii="Palatino Linotype" w:hAnsi="Palatino Linotype" w:cs="Arial"/>
          <w:b/>
          <w:sz w:val="24"/>
          <w:szCs w:val="24"/>
        </w:rPr>
        <w:t xml:space="preserve"> y 08487/INFOEM/IP/RR/2019,</w:t>
      </w:r>
      <w:r>
        <w:rPr>
          <w:rFonts w:ascii="Palatino Linotype" w:hAnsi="Palatino Linotype" w:cs="Arial"/>
          <w:b/>
          <w:sz w:val="24"/>
          <w:szCs w:val="24"/>
        </w:rPr>
        <w:t xml:space="preserve"> </w:t>
      </w:r>
      <w:r w:rsidRPr="003B4AF9">
        <w:rPr>
          <w:rFonts w:ascii="Palatino Linotype" w:hAnsi="Palatino Linotype" w:cs="Arial"/>
          <w:sz w:val="24"/>
          <w:szCs w:val="24"/>
        </w:rPr>
        <w:t>fue turnado a</w:t>
      </w:r>
      <w:r w:rsidR="00702B71">
        <w:rPr>
          <w:rFonts w:ascii="Palatino Linotype" w:hAnsi="Palatino Linotype" w:cs="Arial"/>
          <w:sz w:val="24"/>
          <w:szCs w:val="24"/>
        </w:rPr>
        <w:t xml:space="preserve"> </w:t>
      </w:r>
      <w:r w:rsidRPr="003B4AF9">
        <w:rPr>
          <w:rFonts w:ascii="Palatino Linotype" w:hAnsi="Palatino Linotype" w:cs="Arial"/>
          <w:sz w:val="24"/>
          <w:szCs w:val="24"/>
        </w:rPr>
        <w:t>l</w:t>
      </w:r>
      <w:r w:rsidR="00702B71">
        <w:rPr>
          <w:rFonts w:ascii="Palatino Linotype" w:hAnsi="Palatino Linotype" w:cs="Arial"/>
          <w:sz w:val="24"/>
          <w:szCs w:val="24"/>
        </w:rPr>
        <w:t xml:space="preserve">a </w:t>
      </w:r>
      <w:r>
        <w:rPr>
          <w:rFonts w:ascii="Palatino Linotype" w:hAnsi="Palatino Linotype" w:cs="Arial"/>
          <w:sz w:val="24"/>
          <w:szCs w:val="24"/>
        </w:rPr>
        <w:t>Comisionad</w:t>
      </w:r>
      <w:r w:rsidR="00702B71">
        <w:rPr>
          <w:rFonts w:ascii="Palatino Linotype" w:hAnsi="Palatino Linotype" w:cs="Arial"/>
          <w:sz w:val="24"/>
          <w:szCs w:val="24"/>
        </w:rPr>
        <w:t>a</w:t>
      </w:r>
      <w:r>
        <w:rPr>
          <w:rFonts w:ascii="Palatino Linotype" w:hAnsi="Palatino Linotype" w:cs="Arial"/>
          <w:sz w:val="24"/>
          <w:szCs w:val="24"/>
        </w:rPr>
        <w:t xml:space="preserve"> </w:t>
      </w:r>
      <w:r w:rsidR="00702B71">
        <w:rPr>
          <w:rFonts w:ascii="Palatino Linotype" w:hAnsi="Palatino Linotype" w:cs="Arial"/>
          <w:b/>
          <w:sz w:val="24"/>
          <w:szCs w:val="24"/>
        </w:rPr>
        <w:t>Eva Abaid Yapur</w:t>
      </w:r>
      <w:r>
        <w:rPr>
          <w:rFonts w:ascii="Palatino Linotype" w:hAnsi="Palatino Linotype" w:cs="Arial"/>
          <w:b/>
          <w:sz w:val="24"/>
          <w:szCs w:val="24"/>
        </w:rPr>
        <w:t>,</w:t>
      </w:r>
      <w:r w:rsidR="00302231">
        <w:rPr>
          <w:rFonts w:ascii="Palatino Linotype" w:hAnsi="Palatino Linotype" w:cs="Arial"/>
          <w:b/>
          <w:sz w:val="24"/>
          <w:szCs w:val="24"/>
        </w:rPr>
        <w:t xml:space="preserve"> </w:t>
      </w:r>
      <w:r w:rsidR="00302231" w:rsidRPr="0063098C">
        <w:rPr>
          <w:rFonts w:ascii="Palatino Linotype" w:hAnsi="Palatino Linotype" w:cs="Arial"/>
          <w:sz w:val="24"/>
          <w:szCs w:val="24"/>
        </w:rPr>
        <w:t>el</w:t>
      </w:r>
      <w:r w:rsidR="00302231" w:rsidRPr="003B4AF9">
        <w:rPr>
          <w:rFonts w:ascii="Palatino Linotype" w:hAnsi="Palatino Linotype" w:cs="Arial"/>
          <w:sz w:val="24"/>
          <w:szCs w:val="24"/>
        </w:rPr>
        <w:t xml:space="preserve"> recurso de revisión </w:t>
      </w:r>
      <w:r w:rsidR="00302231" w:rsidRPr="003B4AF9">
        <w:rPr>
          <w:rFonts w:ascii="Palatino Linotype" w:hAnsi="Palatino Linotype" w:cs="Arial"/>
          <w:b/>
          <w:sz w:val="24"/>
          <w:szCs w:val="24"/>
        </w:rPr>
        <w:t>0</w:t>
      </w:r>
      <w:r w:rsidR="00302231">
        <w:rPr>
          <w:rFonts w:ascii="Palatino Linotype" w:hAnsi="Palatino Linotype" w:cs="Arial"/>
          <w:b/>
          <w:sz w:val="24"/>
          <w:szCs w:val="24"/>
        </w:rPr>
        <w:t>84</w:t>
      </w:r>
      <w:r w:rsidR="00702B71">
        <w:rPr>
          <w:rFonts w:ascii="Palatino Linotype" w:hAnsi="Palatino Linotype" w:cs="Arial"/>
          <w:b/>
          <w:sz w:val="24"/>
          <w:szCs w:val="24"/>
        </w:rPr>
        <w:t>86</w:t>
      </w:r>
      <w:r w:rsidR="00302231">
        <w:rPr>
          <w:rFonts w:ascii="Palatino Linotype" w:hAnsi="Palatino Linotype" w:cs="Arial"/>
          <w:b/>
          <w:sz w:val="24"/>
          <w:szCs w:val="24"/>
        </w:rPr>
        <w:t>/INFOEM/IP/RR/2019</w:t>
      </w:r>
      <w:r w:rsidR="00302231" w:rsidRPr="003B4AF9">
        <w:rPr>
          <w:rFonts w:ascii="Palatino Linotype" w:hAnsi="Palatino Linotype" w:cs="Arial"/>
          <w:b/>
          <w:sz w:val="24"/>
          <w:szCs w:val="24"/>
        </w:rPr>
        <w:t>,</w:t>
      </w:r>
      <w:r w:rsidR="00302231">
        <w:rPr>
          <w:rFonts w:ascii="Palatino Linotype" w:hAnsi="Palatino Linotype" w:cs="Arial"/>
          <w:b/>
          <w:sz w:val="24"/>
          <w:szCs w:val="24"/>
        </w:rPr>
        <w:t xml:space="preserve"> </w:t>
      </w:r>
      <w:r w:rsidR="00302231" w:rsidRPr="003B4AF9">
        <w:rPr>
          <w:rFonts w:ascii="Palatino Linotype" w:hAnsi="Palatino Linotype" w:cs="Arial"/>
          <w:sz w:val="24"/>
          <w:szCs w:val="24"/>
        </w:rPr>
        <w:t>fue turnado al</w:t>
      </w:r>
      <w:r w:rsidR="00302231">
        <w:rPr>
          <w:rFonts w:ascii="Palatino Linotype" w:hAnsi="Palatino Linotype" w:cs="Arial"/>
          <w:sz w:val="24"/>
          <w:szCs w:val="24"/>
        </w:rPr>
        <w:t xml:space="preserve"> Comisionado </w:t>
      </w:r>
      <w:r w:rsidR="00702B71">
        <w:rPr>
          <w:rFonts w:ascii="Palatino Linotype" w:hAnsi="Palatino Linotype" w:cs="Arial"/>
          <w:b/>
          <w:sz w:val="24"/>
          <w:szCs w:val="24"/>
        </w:rPr>
        <w:t xml:space="preserve">Luis Gustavo Parra Noriega, </w:t>
      </w:r>
      <w:r w:rsidR="00702B71">
        <w:rPr>
          <w:rFonts w:ascii="Palatino Linotype" w:hAnsi="Palatino Linotype" w:cs="Arial"/>
          <w:sz w:val="24"/>
          <w:szCs w:val="24"/>
        </w:rPr>
        <w:t xml:space="preserve">y el recurso de revisión </w:t>
      </w:r>
      <w:r w:rsidR="00702B71">
        <w:rPr>
          <w:rFonts w:ascii="Palatino Linotype" w:hAnsi="Palatino Linotype" w:cs="Arial"/>
          <w:b/>
          <w:sz w:val="24"/>
          <w:szCs w:val="24"/>
        </w:rPr>
        <w:t xml:space="preserve">08488/INFOEM/IP/RR/2019, </w:t>
      </w:r>
      <w:r w:rsidR="00702B71" w:rsidRPr="00702B71">
        <w:rPr>
          <w:rFonts w:ascii="Palatino Linotype" w:hAnsi="Palatino Linotype" w:cs="Arial"/>
          <w:sz w:val="24"/>
          <w:szCs w:val="24"/>
        </w:rPr>
        <w:t>fue turnado</w:t>
      </w:r>
      <w:r w:rsidR="00702B71">
        <w:rPr>
          <w:rFonts w:ascii="Palatino Linotype" w:hAnsi="Palatino Linotype" w:cs="Arial"/>
          <w:sz w:val="24"/>
          <w:szCs w:val="24"/>
        </w:rPr>
        <w:t xml:space="preserve"> al comisionado </w:t>
      </w:r>
      <w:r w:rsidR="00702B71">
        <w:rPr>
          <w:rFonts w:ascii="Palatino Linotype" w:hAnsi="Palatino Linotype" w:cs="Arial"/>
          <w:b/>
          <w:sz w:val="24"/>
          <w:szCs w:val="24"/>
        </w:rPr>
        <w:t>José Guadalupe Luna Hernández,</w:t>
      </w:r>
      <w:r>
        <w:rPr>
          <w:rFonts w:ascii="Palatino Linotype" w:hAnsi="Palatino Linotype" w:cs="Arial"/>
          <w:sz w:val="24"/>
          <w:szCs w:val="24"/>
        </w:rPr>
        <w:t xml:space="preserve"> </w:t>
      </w:r>
      <w:r w:rsidRPr="003B4AF9">
        <w:rPr>
          <w:rFonts w:ascii="Palatino Linotype" w:hAnsi="Palatino Linotype" w:cs="Arial"/>
          <w:sz w:val="24"/>
          <w:szCs w:val="24"/>
        </w:rPr>
        <w:t>mediante el sistema electrónico</w:t>
      </w:r>
      <w:r>
        <w:rPr>
          <w:rFonts w:ascii="Palatino Linotype" w:hAnsi="Palatino Linotype" w:cs="Arial"/>
          <w:sz w:val="24"/>
          <w:szCs w:val="24"/>
        </w:rPr>
        <w:t>,</w:t>
      </w:r>
      <w:r w:rsidRPr="00152075">
        <w:rPr>
          <w:rFonts w:ascii="Palatino Linotype" w:hAnsi="Palatino Linotype" w:cs="Arial"/>
          <w:sz w:val="24"/>
          <w:szCs w:val="24"/>
        </w:rPr>
        <w:t xml:space="preserve"> en términos del arábigo 185 fracción I de la Ley de Transparencia y Acceso a la información Pública del Estado de México y Municipios, de</w:t>
      </w:r>
      <w:r>
        <w:rPr>
          <w:rFonts w:ascii="Palatino Linotype" w:hAnsi="Palatino Linotype" w:cs="Arial"/>
          <w:sz w:val="24"/>
          <w:szCs w:val="24"/>
        </w:rPr>
        <w:t xml:space="preserve">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recay</w:t>
      </w:r>
      <w:r>
        <w:rPr>
          <w:rFonts w:ascii="Palatino Linotype" w:hAnsi="Palatino Linotype" w:cs="Arial"/>
          <w:sz w:val="24"/>
          <w:szCs w:val="24"/>
        </w:rPr>
        <w:t>eron</w:t>
      </w:r>
      <w:r w:rsidRPr="00152075">
        <w:rPr>
          <w:rFonts w:ascii="Palatino Linotype" w:hAnsi="Palatino Linotype" w:cs="Arial"/>
          <w:sz w:val="24"/>
          <w:szCs w:val="24"/>
        </w:rPr>
        <w:t xml:space="preserve"> acuerdo</w:t>
      </w:r>
      <w:r>
        <w:rPr>
          <w:rFonts w:ascii="Palatino Linotype" w:hAnsi="Palatino Linotype" w:cs="Arial"/>
          <w:sz w:val="24"/>
          <w:szCs w:val="24"/>
        </w:rPr>
        <w:t>s</w:t>
      </w:r>
      <w:r w:rsidRPr="00152075">
        <w:rPr>
          <w:rFonts w:ascii="Palatino Linotype" w:hAnsi="Palatino Linotype" w:cs="Arial"/>
          <w:sz w:val="24"/>
          <w:szCs w:val="24"/>
        </w:rPr>
        <w:t xml:space="preserve"> de admisión en fecha </w:t>
      </w:r>
      <w:r w:rsidR="007D59EE">
        <w:rPr>
          <w:rFonts w:ascii="Palatino Linotype" w:hAnsi="Palatino Linotype" w:cs="Arial"/>
          <w:sz w:val="24"/>
          <w:szCs w:val="24"/>
        </w:rPr>
        <w:t>once de noviembre de dos mil diecinueve</w:t>
      </w:r>
      <w:r w:rsidRPr="00152075">
        <w:rPr>
          <w:rFonts w:ascii="Palatino Linotype" w:hAnsi="Palatino Linotype" w:cs="Arial"/>
          <w:sz w:val="24"/>
          <w:szCs w:val="24"/>
        </w:rPr>
        <w:t>, determinándose en él, un plazo de siete días para que las partes manifestaran lo que a su derecho corresponda en términos del numeral ya citado.</w:t>
      </w:r>
    </w:p>
    <w:p w14:paraId="0D60DF78" w14:textId="77777777" w:rsidR="006A3E42" w:rsidRPr="00BF4C26" w:rsidRDefault="006A3E42" w:rsidP="006A3E42">
      <w:pPr>
        <w:spacing w:after="0" w:line="360" w:lineRule="auto"/>
        <w:jc w:val="both"/>
        <w:rPr>
          <w:rFonts w:ascii="Palatino Linotype" w:hAnsi="Palatino Linotype" w:cs="Arial"/>
          <w:b/>
          <w:sz w:val="20"/>
          <w:szCs w:val="24"/>
        </w:rPr>
      </w:pPr>
    </w:p>
    <w:p w14:paraId="5869A46E" w14:textId="51489129" w:rsidR="006A3E42" w:rsidRDefault="006A3E42" w:rsidP="006A3E42">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BF4C26">
        <w:rPr>
          <w:rFonts w:ascii="Palatino Linotype" w:hAnsi="Palatino Linotype" w:cs="Arial"/>
        </w:rPr>
        <w:t>Cuadragésima Segunda</w:t>
      </w:r>
      <w:r>
        <w:rPr>
          <w:rFonts w:ascii="Palatino Linotype" w:hAnsi="Palatino Linotype" w:cs="Arial"/>
        </w:rPr>
        <w:t xml:space="preserve"> </w:t>
      </w:r>
      <w:r w:rsidRPr="00697742">
        <w:rPr>
          <w:rFonts w:ascii="Palatino Linotype" w:hAnsi="Palatino Linotype" w:cs="Arial"/>
        </w:rPr>
        <w:t xml:space="preserve">Sesión Ordinaria del </w:t>
      </w:r>
      <w:r w:rsidR="00BF4C26">
        <w:rPr>
          <w:rFonts w:ascii="Palatino Linotype" w:hAnsi="Palatino Linotype" w:cs="Arial"/>
        </w:rPr>
        <w:t>trece de noviembre</w:t>
      </w:r>
      <w:r>
        <w:rPr>
          <w:rFonts w:ascii="Palatino Linotype" w:hAnsi="Palatino Linotype" w:cs="Arial"/>
        </w:rPr>
        <w:t xml:space="preserve"> de </w:t>
      </w:r>
      <w:r w:rsidRPr="00697742">
        <w:rPr>
          <w:rFonts w:ascii="Palatino Linotype" w:hAnsi="Palatino Linotype" w:cs="Arial"/>
        </w:rPr>
        <w:t xml:space="preserve"> dos mil dieci</w:t>
      </w:r>
      <w:r w:rsidR="005A62C9">
        <w:rPr>
          <w:rFonts w:ascii="Palatino Linotype" w:hAnsi="Palatino Linotype" w:cs="Arial"/>
        </w:rPr>
        <w:t>nueve</w:t>
      </w:r>
      <w:r w:rsidRPr="00697742">
        <w:rPr>
          <w:rFonts w:ascii="Palatino Linotype" w:hAnsi="Palatino Linotype" w:cs="Arial"/>
        </w:rPr>
        <w:t xml:space="preserve">, el Pleno de este Órgano Autónomo determinó la acumulación de los recursos de revisión citados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67D605BF" w14:textId="77777777" w:rsidR="006A3E42" w:rsidRPr="00BF4C26" w:rsidRDefault="006A3E42" w:rsidP="006A3E42">
      <w:pPr>
        <w:pStyle w:val="Encabezado"/>
        <w:spacing w:line="360" w:lineRule="auto"/>
        <w:jc w:val="both"/>
        <w:rPr>
          <w:rFonts w:ascii="Palatino Linotype" w:eastAsia="MS Mincho" w:hAnsi="Palatino Linotype"/>
          <w:sz w:val="6"/>
        </w:rPr>
      </w:pPr>
    </w:p>
    <w:p w14:paraId="18A75EE9" w14:textId="77777777" w:rsidR="006A3E42" w:rsidRDefault="006A3E42" w:rsidP="006A3E42">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7F0C10C" w14:textId="77777777" w:rsidR="006A3E42" w:rsidRPr="00BF4C26" w:rsidRDefault="006A3E42" w:rsidP="006A3E42">
      <w:pPr>
        <w:pStyle w:val="Encabezado"/>
        <w:ind w:left="851"/>
        <w:jc w:val="both"/>
        <w:rPr>
          <w:rFonts w:ascii="Palatino Linotype" w:hAnsi="Palatino Linotype" w:cs="Arial"/>
          <w:b/>
          <w:i/>
          <w:sz w:val="12"/>
        </w:rPr>
      </w:pPr>
    </w:p>
    <w:p w14:paraId="1A2AD03D" w14:textId="77777777" w:rsidR="006A3E42"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14:paraId="778376B2" w14:textId="77777777" w:rsidR="006A3E42" w:rsidRPr="00BF4C26" w:rsidRDefault="006A3E42" w:rsidP="006A3E42">
      <w:pPr>
        <w:spacing w:after="0" w:line="240" w:lineRule="auto"/>
        <w:ind w:left="851" w:right="902"/>
        <w:jc w:val="both"/>
        <w:rPr>
          <w:rFonts w:ascii="Palatino Linotype" w:hAnsi="Palatino Linotype" w:cs="Arial"/>
          <w:i/>
          <w:sz w:val="20"/>
        </w:rPr>
      </w:pPr>
    </w:p>
    <w:p w14:paraId="096D6FE5" w14:textId="77777777" w:rsidR="006A3E42" w:rsidRDefault="006A3E42" w:rsidP="006A3E42">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74E3ACFD" w14:textId="77777777" w:rsidR="00ED60A5" w:rsidRPr="00ED60A5" w:rsidRDefault="00ED60A5" w:rsidP="006A3E42">
      <w:pPr>
        <w:spacing w:after="0" w:line="240" w:lineRule="auto"/>
        <w:ind w:left="851" w:right="850"/>
        <w:rPr>
          <w:rFonts w:ascii="Palatino Linotype" w:hAnsi="Palatino Linotype" w:cs="Arial"/>
          <w:b/>
          <w:i/>
          <w:sz w:val="14"/>
        </w:rPr>
      </w:pPr>
    </w:p>
    <w:p w14:paraId="7AFC7268" w14:textId="77777777" w:rsidR="006A3E42" w:rsidRPr="0086214E" w:rsidRDefault="006A3E42" w:rsidP="006A3E42">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46005A18" w14:textId="77777777" w:rsidR="00464935" w:rsidRPr="00AD2A55" w:rsidRDefault="00464935" w:rsidP="00AD2A55">
      <w:pPr>
        <w:spacing w:after="0" w:line="360" w:lineRule="auto"/>
        <w:jc w:val="both"/>
        <w:rPr>
          <w:rFonts w:ascii="Palatino Linotype" w:hAnsi="Palatino Linotype" w:cs="Arial"/>
          <w:sz w:val="24"/>
          <w:szCs w:val="24"/>
        </w:rPr>
      </w:pPr>
    </w:p>
    <w:p w14:paraId="665015D4" w14:textId="5BD0A07E" w:rsidR="00BC106F" w:rsidRPr="00EF6C7F" w:rsidRDefault="007D59EE" w:rsidP="00AD2A55">
      <w:pPr>
        <w:spacing w:after="0" w:line="360" w:lineRule="auto"/>
        <w:jc w:val="both"/>
        <w:rPr>
          <w:rFonts w:ascii="Palatino Linotype" w:hAnsi="Palatino Linotype" w:cs="Arial"/>
          <w:b/>
          <w:sz w:val="24"/>
          <w:szCs w:val="24"/>
        </w:rPr>
      </w:pPr>
      <w:r w:rsidRPr="00EF6C7F">
        <w:rPr>
          <w:rFonts w:ascii="Palatino Linotype" w:hAnsi="Palatino Linotype" w:cs="Arial"/>
          <w:b/>
          <w:sz w:val="28"/>
          <w:szCs w:val="28"/>
        </w:rPr>
        <w:t>SEX</w:t>
      </w:r>
      <w:r w:rsidR="003116CC" w:rsidRPr="00EF6C7F">
        <w:rPr>
          <w:rFonts w:ascii="Palatino Linotype" w:hAnsi="Palatino Linotype" w:cs="Arial"/>
          <w:b/>
          <w:sz w:val="28"/>
          <w:szCs w:val="28"/>
        </w:rPr>
        <w:t>T</w:t>
      </w:r>
      <w:r w:rsidR="007D0B6C" w:rsidRPr="00EF6C7F">
        <w:rPr>
          <w:rFonts w:ascii="Palatino Linotype" w:hAnsi="Palatino Linotype" w:cs="Arial"/>
          <w:b/>
          <w:sz w:val="28"/>
          <w:szCs w:val="28"/>
        </w:rPr>
        <w:t>O</w:t>
      </w:r>
      <w:r w:rsidR="00BF3214" w:rsidRPr="00EF6C7F">
        <w:rPr>
          <w:rFonts w:ascii="Palatino Linotype" w:hAnsi="Palatino Linotype" w:cs="Arial"/>
          <w:b/>
          <w:sz w:val="28"/>
          <w:szCs w:val="28"/>
        </w:rPr>
        <w:t>.</w:t>
      </w:r>
      <w:r w:rsidR="00BF3214" w:rsidRPr="00EF6C7F">
        <w:rPr>
          <w:rFonts w:ascii="Palatino Linotype" w:hAnsi="Palatino Linotype" w:cs="Arial"/>
          <w:b/>
          <w:sz w:val="24"/>
          <w:szCs w:val="24"/>
        </w:rPr>
        <w:t xml:space="preserve"> </w:t>
      </w:r>
      <w:r w:rsidR="00BC106F" w:rsidRPr="00EF6C7F">
        <w:rPr>
          <w:rFonts w:ascii="Palatino Linotype" w:hAnsi="Palatino Linotype" w:cs="Arial"/>
          <w:b/>
          <w:sz w:val="24"/>
          <w:szCs w:val="24"/>
        </w:rPr>
        <w:t>De la etapa de manifestaciones y/o alegatos.</w:t>
      </w:r>
    </w:p>
    <w:p w14:paraId="06E910CF" w14:textId="4A6BF394" w:rsidR="005A62C9" w:rsidRDefault="00D9651B" w:rsidP="00EF6C7F">
      <w:pPr>
        <w:spacing w:after="0" w:line="360" w:lineRule="auto"/>
        <w:jc w:val="both"/>
        <w:rPr>
          <w:rFonts w:ascii="Palatino Linotype" w:hAnsi="Palatino Linotype" w:cs="Arial"/>
          <w:sz w:val="24"/>
          <w:szCs w:val="24"/>
        </w:rPr>
      </w:pPr>
      <w:r w:rsidRPr="00EF6C7F">
        <w:rPr>
          <w:rFonts w:ascii="Palatino Linotype" w:hAnsi="Palatino Linotype" w:cs="Arial"/>
          <w:sz w:val="24"/>
          <w:szCs w:val="24"/>
        </w:rPr>
        <w:t>Que de los autos electrónicos que obran en l</w:t>
      </w:r>
      <w:r w:rsidR="00EF6C7F" w:rsidRPr="00EF6C7F">
        <w:rPr>
          <w:rFonts w:ascii="Palatino Linotype" w:hAnsi="Palatino Linotype" w:cs="Arial"/>
          <w:sz w:val="24"/>
          <w:szCs w:val="24"/>
        </w:rPr>
        <w:t>os</w:t>
      </w:r>
      <w:r w:rsidRPr="00EF6C7F">
        <w:rPr>
          <w:rFonts w:ascii="Palatino Linotype" w:hAnsi="Palatino Linotype" w:cs="Arial"/>
          <w:sz w:val="24"/>
          <w:szCs w:val="24"/>
        </w:rPr>
        <w:t xml:space="preserve"> expediente</w:t>
      </w:r>
      <w:r w:rsidR="00EF6C7F" w:rsidRPr="00EF6C7F">
        <w:rPr>
          <w:rFonts w:ascii="Palatino Linotype" w:hAnsi="Palatino Linotype" w:cs="Arial"/>
          <w:sz w:val="24"/>
          <w:szCs w:val="24"/>
        </w:rPr>
        <w:t>s</w:t>
      </w:r>
      <w:r w:rsidRPr="00EF6C7F">
        <w:rPr>
          <w:rFonts w:ascii="Palatino Linotype" w:hAnsi="Palatino Linotype" w:cs="Arial"/>
          <w:sz w:val="24"/>
          <w:szCs w:val="24"/>
        </w:rPr>
        <w:t xml:space="preserve"> </w:t>
      </w:r>
      <w:r w:rsidR="005A62C9" w:rsidRPr="00EF6C7F">
        <w:rPr>
          <w:rFonts w:ascii="Palatino Linotype" w:hAnsi="Palatino Linotype" w:cs="Arial"/>
          <w:sz w:val="24"/>
          <w:szCs w:val="24"/>
        </w:rPr>
        <w:t>del r</w:t>
      </w:r>
      <w:r w:rsidR="005A62C9">
        <w:rPr>
          <w:rFonts w:ascii="Palatino Linotype" w:hAnsi="Palatino Linotype" w:cs="Arial"/>
          <w:sz w:val="24"/>
          <w:szCs w:val="24"/>
        </w:rPr>
        <w:t xml:space="preserve">ecurso de revisión </w:t>
      </w:r>
      <w:r w:rsidR="00EF6C7F">
        <w:rPr>
          <w:rFonts w:ascii="Palatino Linotype" w:hAnsi="Palatino Linotype" w:cs="Arial"/>
          <w:b/>
          <w:bCs/>
          <w:sz w:val="24"/>
          <w:szCs w:val="24"/>
          <w:lang w:eastAsia="es-MX"/>
        </w:rPr>
        <w:t>08475</w:t>
      </w:r>
      <w:r w:rsidR="00EF6C7F" w:rsidRPr="00AD2A55">
        <w:rPr>
          <w:rFonts w:ascii="Palatino Linotype" w:hAnsi="Palatino Linotype" w:cs="Arial"/>
          <w:b/>
          <w:bCs/>
          <w:sz w:val="24"/>
          <w:szCs w:val="24"/>
          <w:lang w:eastAsia="es-MX"/>
        </w:rPr>
        <w:t>/INFOEM/IP/RR/201</w:t>
      </w:r>
      <w:r w:rsidR="00EF6C7F">
        <w:rPr>
          <w:rFonts w:ascii="Palatino Linotype" w:hAnsi="Palatino Linotype" w:cs="Arial"/>
          <w:b/>
          <w:bCs/>
          <w:sz w:val="24"/>
          <w:szCs w:val="24"/>
          <w:lang w:eastAsia="es-MX"/>
        </w:rPr>
        <w:t xml:space="preserve">9, 08477/INFOEM/IP/RR/2019, 08486/INFOEM/IP/RR/2019, 08487/INFOEM/IP/RR/2019 y </w:t>
      </w:r>
      <w:r w:rsidR="00EF6C7F" w:rsidRPr="00AD2A55">
        <w:rPr>
          <w:rFonts w:ascii="Palatino Linotype" w:hAnsi="Palatino Linotype" w:cs="Arial"/>
          <w:b/>
          <w:bCs/>
          <w:sz w:val="24"/>
          <w:szCs w:val="24"/>
          <w:lang w:eastAsia="es-MX"/>
        </w:rPr>
        <w:t>0</w:t>
      </w:r>
      <w:r w:rsidR="00EF6C7F">
        <w:rPr>
          <w:rFonts w:ascii="Palatino Linotype" w:hAnsi="Palatino Linotype" w:cs="Arial"/>
          <w:b/>
          <w:bCs/>
          <w:sz w:val="24"/>
          <w:szCs w:val="24"/>
          <w:lang w:eastAsia="es-MX"/>
        </w:rPr>
        <w:t>8488</w:t>
      </w:r>
      <w:r w:rsidR="00EF6C7F" w:rsidRPr="00AD2A55">
        <w:rPr>
          <w:rFonts w:ascii="Palatino Linotype" w:hAnsi="Palatino Linotype" w:cs="Arial"/>
          <w:b/>
          <w:bCs/>
          <w:sz w:val="24"/>
          <w:szCs w:val="24"/>
          <w:lang w:eastAsia="es-MX"/>
        </w:rPr>
        <w:t>/INFOEM/IP/RR/201</w:t>
      </w:r>
      <w:r w:rsidR="00EF6C7F">
        <w:rPr>
          <w:rFonts w:ascii="Palatino Linotype" w:hAnsi="Palatino Linotype" w:cs="Arial"/>
          <w:b/>
          <w:bCs/>
          <w:sz w:val="24"/>
          <w:szCs w:val="24"/>
          <w:lang w:eastAsia="es-MX"/>
        </w:rPr>
        <w:t>9</w:t>
      </w:r>
      <w:r w:rsidR="005A62C9">
        <w:rPr>
          <w:rFonts w:ascii="Palatino Linotype" w:hAnsi="Palatino Linotype" w:cs="Arial"/>
          <w:sz w:val="24"/>
          <w:szCs w:val="24"/>
        </w:rPr>
        <w:t>,</w:t>
      </w:r>
      <w:r w:rsidRPr="00997342">
        <w:rPr>
          <w:rFonts w:ascii="Palatino Linotype" w:hAnsi="Palatino Linotype" w:cs="Arial"/>
          <w:sz w:val="24"/>
          <w:szCs w:val="24"/>
        </w:rPr>
        <w:t xml:space="preserve"> se aprecia que </w:t>
      </w:r>
      <w:r>
        <w:rPr>
          <w:rFonts w:ascii="Palatino Linotype" w:hAnsi="Palatino Linotype" w:cs="Arial"/>
          <w:sz w:val="24"/>
          <w:szCs w:val="24"/>
        </w:rPr>
        <w:t>e</w:t>
      </w:r>
      <w:r w:rsidR="00FE2D30">
        <w:rPr>
          <w:rFonts w:ascii="Palatino Linotype" w:hAnsi="Palatino Linotype" w:cs="Arial"/>
          <w:sz w:val="24"/>
          <w:szCs w:val="24"/>
        </w:rPr>
        <w:t xml:space="preserve">l Sujeto Obligado, </w:t>
      </w:r>
      <w:r w:rsidR="00EF6C7F">
        <w:rPr>
          <w:rFonts w:ascii="Palatino Linotype" w:hAnsi="Palatino Linotype" w:cs="Arial"/>
          <w:sz w:val="24"/>
          <w:szCs w:val="24"/>
        </w:rPr>
        <w:t xml:space="preserve">en fecha quince de </w:t>
      </w:r>
      <w:r w:rsidR="00EF6C7F">
        <w:rPr>
          <w:rFonts w:ascii="Palatino Linotype" w:hAnsi="Palatino Linotype" w:cs="Arial"/>
          <w:sz w:val="24"/>
          <w:szCs w:val="24"/>
        </w:rPr>
        <w:lastRenderedPageBreak/>
        <w:t>noviembre de la dos mil diecinueve remitió informe justificado como a continuación se enuncia:</w:t>
      </w:r>
    </w:p>
    <w:p w14:paraId="2A6C40D2" w14:textId="77777777" w:rsidR="00EF6C7F" w:rsidRDefault="00EF6C7F" w:rsidP="00EF6C7F">
      <w:pPr>
        <w:spacing w:after="0" w:line="360" w:lineRule="auto"/>
        <w:jc w:val="both"/>
        <w:rPr>
          <w:rFonts w:ascii="Palatino Linotype" w:hAnsi="Palatino Linotype" w:cs="Arial"/>
          <w:sz w:val="24"/>
          <w:szCs w:val="24"/>
        </w:rPr>
      </w:pPr>
    </w:p>
    <w:p w14:paraId="5C96954F" w14:textId="77777777" w:rsidR="00EF6C7F" w:rsidRDefault="00EF6C7F" w:rsidP="00EF6C7F">
      <w:pPr>
        <w:spacing w:after="0" w:line="360" w:lineRule="auto"/>
        <w:jc w:val="both"/>
        <w:rPr>
          <w:rFonts w:ascii="Palatino Linotype" w:hAnsi="Palatino Linotype" w:cs="Arial"/>
          <w:b/>
          <w:bCs/>
          <w:sz w:val="24"/>
          <w:szCs w:val="24"/>
          <w:lang w:eastAsia="es-MX"/>
        </w:rPr>
      </w:pPr>
      <w:r>
        <w:rPr>
          <w:rFonts w:ascii="Palatino Linotype" w:hAnsi="Palatino Linotype" w:cs="Arial"/>
          <w:b/>
          <w:bCs/>
          <w:sz w:val="24"/>
          <w:szCs w:val="24"/>
          <w:lang w:eastAsia="es-MX"/>
        </w:rPr>
        <w:t>Recurso de revisión: 08475</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p>
    <w:p w14:paraId="6136AFFC" w14:textId="24617B03" w:rsidR="00EF6C7F" w:rsidRPr="00EF6C7F" w:rsidRDefault="00EF6C7F" w:rsidP="00EF6C7F">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ACTA-30-ACUERDO-53.pdf, </w:t>
      </w:r>
      <w:r>
        <w:rPr>
          <w:rFonts w:ascii="Palatino Linotype" w:hAnsi="Palatino Linotype" w:cs="Arial"/>
          <w:bCs/>
          <w:sz w:val="24"/>
          <w:szCs w:val="24"/>
          <w:lang w:eastAsia="es-MX"/>
        </w:rPr>
        <w:t xml:space="preserve">archivo que contiene el acta se sesión extraordinaria </w:t>
      </w:r>
      <w:r w:rsidR="00CF3527">
        <w:rPr>
          <w:rFonts w:ascii="Palatino Linotype" w:hAnsi="Palatino Linotype" w:cs="Arial"/>
          <w:bCs/>
          <w:sz w:val="24"/>
          <w:szCs w:val="24"/>
          <w:lang w:eastAsia="es-MX"/>
        </w:rPr>
        <w:t>número</w:t>
      </w:r>
      <w:r>
        <w:rPr>
          <w:rFonts w:ascii="Palatino Linotype" w:hAnsi="Palatino Linotype" w:cs="Arial"/>
          <w:bCs/>
          <w:sz w:val="24"/>
          <w:szCs w:val="24"/>
          <w:lang w:eastAsia="es-MX"/>
        </w:rPr>
        <w:t xml:space="preserve"> 30 del Comité de Transparencia del Ayuntamiento Constitucional de </w:t>
      </w:r>
      <w:r w:rsidR="00CF3527">
        <w:rPr>
          <w:rFonts w:ascii="Palatino Linotype" w:hAnsi="Palatino Linotype" w:cs="Arial"/>
          <w:bCs/>
          <w:sz w:val="24"/>
          <w:szCs w:val="24"/>
          <w:lang w:eastAsia="es-MX"/>
        </w:rPr>
        <w:t>Tecámac 2019-2021, de fecha primero de noviembre de dos mil diecinueve, en donde se analiza y se aprueba lo referente a la versión pública y clasificación de información confidencial de las solicitudes de información pública 0530/INFOEM/IP/RR/2019, 0531/INFOEM/IP/RR/2019 y 0532/INFOEM/IP/RR/2019, sustentado con el acuerdo 053/TECAMAC/CT/2019.</w:t>
      </w:r>
    </w:p>
    <w:p w14:paraId="22F77563" w14:textId="2AACA924" w:rsidR="00EF6C7F" w:rsidRDefault="00EF6C7F" w:rsidP="00EF6C7F">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MANIFESTACIONES-RR-8475.pdf</w:t>
      </w:r>
      <w:r w:rsidR="00390BE7">
        <w:rPr>
          <w:rFonts w:ascii="Palatino Linotype" w:hAnsi="Palatino Linotype" w:cs="Arial"/>
          <w:b/>
          <w:bCs/>
          <w:sz w:val="24"/>
          <w:szCs w:val="24"/>
          <w:lang w:eastAsia="es-MX"/>
        </w:rPr>
        <w:t xml:space="preserve">, </w:t>
      </w:r>
      <w:r w:rsidR="00390BE7">
        <w:rPr>
          <w:rFonts w:ascii="Palatino Linotype" w:hAnsi="Palatino Linotype" w:cs="Arial"/>
          <w:bCs/>
          <w:sz w:val="24"/>
          <w:szCs w:val="24"/>
          <w:lang w:eastAsia="es-MX"/>
        </w:rPr>
        <w:t xml:space="preserve">contiene el oficio UTYAIP/OE/101/2019 de fecha quince de noviembre de dos mil diecinueve, en donde el titular de la Unidad de Transparencia indica que </w:t>
      </w:r>
      <w:r w:rsidR="00271AFE">
        <w:rPr>
          <w:rFonts w:ascii="Palatino Linotype" w:hAnsi="Palatino Linotype" w:cs="Arial"/>
          <w:bCs/>
          <w:sz w:val="24"/>
          <w:szCs w:val="24"/>
          <w:lang w:eastAsia="es-MX"/>
        </w:rPr>
        <w:t>ratifica su respuesta inicial, as</w:t>
      </w:r>
      <w:r w:rsidR="00300E32">
        <w:rPr>
          <w:rFonts w:ascii="Palatino Linotype" w:hAnsi="Palatino Linotype" w:cs="Arial"/>
          <w:bCs/>
          <w:sz w:val="24"/>
          <w:szCs w:val="24"/>
          <w:lang w:eastAsia="es-MX"/>
        </w:rPr>
        <w:t>í mismo remite el acta de comité de transparencia que sustenta la versión pública de la información.</w:t>
      </w:r>
    </w:p>
    <w:p w14:paraId="49549A28" w14:textId="77777777" w:rsidR="00300E32" w:rsidRDefault="00300E32" w:rsidP="00EF6C7F">
      <w:pPr>
        <w:spacing w:after="0" w:line="360" w:lineRule="auto"/>
        <w:jc w:val="both"/>
        <w:rPr>
          <w:rFonts w:ascii="Palatino Linotype" w:hAnsi="Palatino Linotype" w:cs="Arial"/>
          <w:bCs/>
          <w:sz w:val="24"/>
          <w:szCs w:val="24"/>
          <w:lang w:eastAsia="es-MX"/>
        </w:rPr>
      </w:pPr>
    </w:p>
    <w:p w14:paraId="63A60BBE" w14:textId="5A8246B2" w:rsidR="00EF6C7F" w:rsidRDefault="00EF6C7F" w:rsidP="00EF6C7F">
      <w:pPr>
        <w:spacing w:after="0" w:line="360" w:lineRule="auto"/>
        <w:jc w:val="both"/>
        <w:rPr>
          <w:rFonts w:ascii="Palatino Linotype" w:hAnsi="Palatino Linotype" w:cs="Arial"/>
          <w:b/>
          <w:bCs/>
          <w:sz w:val="24"/>
          <w:szCs w:val="24"/>
          <w:lang w:eastAsia="es-MX"/>
        </w:rPr>
      </w:pPr>
      <w:r>
        <w:rPr>
          <w:rFonts w:ascii="Palatino Linotype" w:hAnsi="Palatino Linotype" w:cs="Arial"/>
          <w:b/>
          <w:bCs/>
          <w:sz w:val="24"/>
          <w:szCs w:val="24"/>
          <w:lang w:eastAsia="es-MX"/>
        </w:rPr>
        <w:t>Recurso de revisión: 08477/INFOEM/IP/RR/2019</w:t>
      </w:r>
    </w:p>
    <w:p w14:paraId="55B0022B" w14:textId="73EF3A05" w:rsidR="00300E32" w:rsidRDefault="00300E32" w:rsidP="00300E32">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MANIFESTACIONES-RR-8477.pdf, </w:t>
      </w:r>
      <w:r>
        <w:rPr>
          <w:rFonts w:ascii="Palatino Linotype" w:hAnsi="Palatino Linotype" w:cs="Arial"/>
          <w:bCs/>
          <w:sz w:val="24"/>
          <w:szCs w:val="24"/>
          <w:lang w:eastAsia="es-MX"/>
        </w:rPr>
        <w:t>contiene el oficio UTYAIP/OE/100/2019 de fecha quince de noviembre de dos mil diecinueve, en donde el titular de la Unidad de Transparencia indica que ratifica su respuesta inicial, así mismo remite el acta de comité de transparencia que sustenta la versión pública de la información.</w:t>
      </w:r>
    </w:p>
    <w:p w14:paraId="15E03723" w14:textId="77777777" w:rsidR="00300E32" w:rsidRDefault="00300E32" w:rsidP="00EF6C7F">
      <w:pPr>
        <w:spacing w:after="0" w:line="360" w:lineRule="auto"/>
        <w:jc w:val="both"/>
        <w:rPr>
          <w:rFonts w:ascii="Palatino Linotype" w:hAnsi="Palatino Linotype" w:cs="Arial"/>
          <w:b/>
          <w:bCs/>
          <w:sz w:val="24"/>
          <w:szCs w:val="24"/>
          <w:lang w:eastAsia="es-MX"/>
        </w:rPr>
      </w:pPr>
    </w:p>
    <w:p w14:paraId="363BA3A3" w14:textId="29E3D4A5" w:rsidR="00300E32" w:rsidRPr="00EF6C7F" w:rsidRDefault="00300E32" w:rsidP="00300E32">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ACTA-30-ACUERDO-53.pdf, </w:t>
      </w:r>
      <w:r>
        <w:rPr>
          <w:rFonts w:ascii="Palatino Linotype" w:hAnsi="Palatino Linotype" w:cs="Arial"/>
          <w:bCs/>
          <w:sz w:val="24"/>
          <w:szCs w:val="24"/>
          <w:lang w:eastAsia="es-MX"/>
        </w:rPr>
        <w:t xml:space="preserve">archivo que contiene el acta se sesión extraordinaria número 30 del Comité de Transparencia del Ayuntamiento Constitucional de Tecámac </w:t>
      </w:r>
      <w:r>
        <w:rPr>
          <w:rFonts w:ascii="Palatino Linotype" w:hAnsi="Palatino Linotype" w:cs="Arial"/>
          <w:bCs/>
          <w:sz w:val="24"/>
          <w:szCs w:val="24"/>
          <w:lang w:eastAsia="es-MX"/>
        </w:rPr>
        <w:lastRenderedPageBreak/>
        <w:t>2019-2021, de fecha primero de noviembre de dos mil diecinueve, en donde se analiza y se aprueba lo referente a la versión pública y clasificación de información confidencial de las solicitudes de información pública 0530/INFOEM/IP/RR/2019, 0531/INFOEM/IP/RR/2019 y 0532/INFOEM/IP/RR/2019, sustentado con el acuerdo 053/TECAMAC/CT/2019.</w:t>
      </w:r>
    </w:p>
    <w:p w14:paraId="5FE02D6D" w14:textId="77777777" w:rsidR="00300E32" w:rsidRDefault="00300E32" w:rsidP="00EF6C7F">
      <w:pPr>
        <w:spacing w:after="0" w:line="360" w:lineRule="auto"/>
        <w:jc w:val="both"/>
        <w:rPr>
          <w:rFonts w:ascii="Palatino Linotype" w:hAnsi="Palatino Linotype" w:cs="Arial"/>
          <w:b/>
          <w:bCs/>
          <w:sz w:val="24"/>
          <w:szCs w:val="24"/>
          <w:lang w:eastAsia="es-MX"/>
        </w:rPr>
      </w:pPr>
    </w:p>
    <w:p w14:paraId="5B9CCC5D" w14:textId="5258FC5D" w:rsidR="00EF6C7F" w:rsidRDefault="00EF6C7F" w:rsidP="00EF6C7F">
      <w:pPr>
        <w:spacing w:after="0" w:line="360" w:lineRule="auto"/>
        <w:jc w:val="both"/>
        <w:rPr>
          <w:rFonts w:ascii="Palatino Linotype" w:hAnsi="Palatino Linotype" w:cs="Arial"/>
          <w:b/>
          <w:bCs/>
          <w:sz w:val="24"/>
          <w:szCs w:val="24"/>
          <w:lang w:eastAsia="es-MX"/>
        </w:rPr>
      </w:pPr>
      <w:r>
        <w:rPr>
          <w:rFonts w:ascii="Palatino Linotype" w:hAnsi="Palatino Linotype" w:cs="Arial"/>
          <w:b/>
          <w:bCs/>
          <w:sz w:val="24"/>
          <w:szCs w:val="24"/>
          <w:lang w:eastAsia="es-MX"/>
        </w:rPr>
        <w:t>Recurso de revisión: 08486/INFOEM/IP/RR/2019</w:t>
      </w:r>
    </w:p>
    <w:p w14:paraId="611845AB" w14:textId="76EE2A90" w:rsidR="00687ACE" w:rsidRDefault="00687ACE" w:rsidP="00687ACE">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ACTA-30-ACUERDO-53.pdf, </w:t>
      </w:r>
      <w:r>
        <w:rPr>
          <w:rFonts w:ascii="Palatino Linotype" w:hAnsi="Palatino Linotype" w:cs="Arial"/>
          <w:bCs/>
          <w:sz w:val="24"/>
          <w:szCs w:val="24"/>
          <w:lang w:eastAsia="es-MX"/>
        </w:rPr>
        <w:t>archivo que contiene el acta se sesión extraordinaria número 30 del Comité de Transparencia del Ayuntamiento Constitucional de Tecámac 2019-2021, de fecha primero de noviembre de dos mil diecinueve, en donde se analiza y se aprueba lo referente a la versión pública y clasificación de información confidencial de las solicitudes de información pública 0530/INFOEM/IP/RR/2019, 0531/INFOEM/IP/RR/2019 y 0532/INFOEM/IP/RR/2019, sustentado con el acuerdo 053/TECAMAC/CT/2019.</w:t>
      </w:r>
    </w:p>
    <w:p w14:paraId="6BFEA1F0" w14:textId="1FF90D35" w:rsidR="00687ACE" w:rsidRDefault="00687ACE" w:rsidP="00687ACE">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MANIFESTACIONES-RR-8486.pdf, </w:t>
      </w:r>
      <w:r>
        <w:rPr>
          <w:rFonts w:ascii="Palatino Linotype" w:hAnsi="Palatino Linotype" w:cs="Arial"/>
          <w:bCs/>
          <w:sz w:val="24"/>
          <w:szCs w:val="24"/>
          <w:lang w:eastAsia="es-MX"/>
        </w:rPr>
        <w:t>contiene el oficio UTYAIP/OE/099/2019 de fecha quince de noviembre de dos mil diecinueve, en donde el titular de la Unidad de Transparencia indica que ratifica su respuesta inicial, así mismo remite el acta de comité de transparencia que sustenta la versión pública de la información.</w:t>
      </w:r>
    </w:p>
    <w:p w14:paraId="540C03E7" w14:textId="77777777" w:rsidR="00687ACE" w:rsidRPr="00EF6C7F" w:rsidRDefault="00687ACE" w:rsidP="00687ACE">
      <w:pPr>
        <w:spacing w:after="0" w:line="360" w:lineRule="auto"/>
        <w:jc w:val="both"/>
        <w:rPr>
          <w:rFonts w:ascii="Palatino Linotype" w:hAnsi="Palatino Linotype" w:cs="Arial"/>
          <w:bCs/>
          <w:sz w:val="24"/>
          <w:szCs w:val="24"/>
          <w:lang w:eastAsia="es-MX"/>
        </w:rPr>
      </w:pPr>
    </w:p>
    <w:p w14:paraId="5C6F278A" w14:textId="4F4BA282" w:rsidR="00EF6C7F" w:rsidRDefault="00EF6C7F" w:rsidP="00EF6C7F">
      <w:pPr>
        <w:spacing w:after="0" w:line="360" w:lineRule="auto"/>
        <w:jc w:val="both"/>
        <w:rPr>
          <w:rFonts w:ascii="Palatino Linotype" w:hAnsi="Palatino Linotype" w:cs="Arial"/>
          <w:b/>
          <w:bCs/>
          <w:sz w:val="24"/>
          <w:szCs w:val="24"/>
          <w:lang w:eastAsia="es-MX"/>
        </w:rPr>
      </w:pPr>
      <w:r>
        <w:rPr>
          <w:rFonts w:ascii="Palatino Linotype" w:hAnsi="Palatino Linotype" w:cs="Arial"/>
          <w:b/>
          <w:bCs/>
          <w:sz w:val="24"/>
          <w:szCs w:val="24"/>
          <w:lang w:eastAsia="es-MX"/>
        </w:rPr>
        <w:t xml:space="preserve">Recurso de revisión: 08487/INFOEM/IP/RR/2019 </w:t>
      </w:r>
    </w:p>
    <w:p w14:paraId="106385AC" w14:textId="7FB7630F" w:rsidR="00687ACE" w:rsidRDefault="00687ACE" w:rsidP="00687ACE">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ACTA-29-ACUERDO-47.pdf, </w:t>
      </w:r>
      <w:r>
        <w:rPr>
          <w:rFonts w:ascii="Palatino Linotype" w:hAnsi="Palatino Linotype" w:cs="Arial"/>
          <w:bCs/>
          <w:sz w:val="24"/>
          <w:szCs w:val="24"/>
          <w:lang w:eastAsia="es-MX"/>
        </w:rPr>
        <w:t xml:space="preserve">archivo que contiene el acta se sesión extraordinaria número 29 del Comité de Transparencia del Ayuntamiento Constitucional de Tecámac 2019-2021, de fecha veintidós de octubre de dos mil diecinueve, en donde se analiza y se aprueba lo referente a la versión pública y clasificación de información confidencial </w:t>
      </w:r>
      <w:r>
        <w:rPr>
          <w:rFonts w:ascii="Palatino Linotype" w:hAnsi="Palatino Linotype" w:cs="Arial"/>
          <w:bCs/>
          <w:sz w:val="24"/>
          <w:szCs w:val="24"/>
          <w:lang w:eastAsia="es-MX"/>
        </w:rPr>
        <w:lastRenderedPageBreak/>
        <w:t>de las solicitudes de información pública 0528/INFOEM/IP/RR/2019 y 0529/INFOEM/IP/RR/2019, sustentado con el acuerdo 0047/TECAMAC/CT/2019.</w:t>
      </w:r>
    </w:p>
    <w:p w14:paraId="543856B7" w14:textId="77777777" w:rsidR="00687ACE" w:rsidRDefault="00687ACE" w:rsidP="00EF6C7F">
      <w:pPr>
        <w:spacing w:after="0" w:line="360" w:lineRule="auto"/>
        <w:jc w:val="both"/>
        <w:rPr>
          <w:rFonts w:ascii="Palatino Linotype" w:hAnsi="Palatino Linotype" w:cs="Arial"/>
          <w:b/>
          <w:bCs/>
          <w:sz w:val="24"/>
          <w:szCs w:val="24"/>
          <w:lang w:eastAsia="es-MX"/>
        </w:rPr>
      </w:pPr>
    </w:p>
    <w:p w14:paraId="275F24CA" w14:textId="53132180" w:rsidR="00687ACE" w:rsidRDefault="00687ACE" w:rsidP="00687ACE">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MANIFESTACIONES-RR-8487.pdf, </w:t>
      </w:r>
      <w:r>
        <w:rPr>
          <w:rFonts w:ascii="Palatino Linotype" w:hAnsi="Palatino Linotype" w:cs="Arial"/>
          <w:bCs/>
          <w:sz w:val="24"/>
          <w:szCs w:val="24"/>
          <w:lang w:eastAsia="es-MX"/>
        </w:rPr>
        <w:t>contiene el oficio UTYAIP/OE/096/2019 de fecha quince de noviembre de dos mil diecinueve, en donde el titular de la Unidad de Transparencia indica que ratifica su respuesta inicial, así mismo remite el acta de comité de transparencia que sustenta la versión pública de la información.</w:t>
      </w:r>
    </w:p>
    <w:p w14:paraId="57593385" w14:textId="77777777" w:rsidR="00687ACE" w:rsidRDefault="00687ACE" w:rsidP="00EF6C7F">
      <w:pPr>
        <w:spacing w:after="0" w:line="360" w:lineRule="auto"/>
        <w:jc w:val="both"/>
        <w:rPr>
          <w:rFonts w:ascii="Palatino Linotype" w:hAnsi="Palatino Linotype" w:cs="Arial"/>
          <w:b/>
          <w:bCs/>
          <w:sz w:val="24"/>
          <w:szCs w:val="24"/>
          <w:lang w:eastAsia="es-MX"/>
        </w:rPr>
      </w:pPr>
    </w:p>
    <w:p w14:paraId="15FF79C7" w14:textId="389C5A08" w:rsidR="00EF6C7F" w:rsidRDefault="00EF6C7F" w:rsidP="00EF6C7F">
      <w:pPr>
        <w:spacing w:after="0" w:line="360" w:lineRule="auto"/>
        <w:jc w:val="both"/>
        <w:rPr>
          <w:rFonts w:ascii="Palatino Linotype" w:hAnsi="Palatino Linotype" w:cs="Arial"/>
          <w:b/>
          <w:bCs/>
          <w:sz w:val="24"/>
          <w:szCs w:val="24"/>
          <w:lang w:eastAsia="es-MX"/>
        </w:rPr>
      </w:pPr>
      <w:r>
        <w:rPr>
          <w:rFonts w:ascii="Palatino Linotype" w:hAnsi="Palatino Linotype" w:cs="Arial"/>
          <w:b/>
          <w:bCs/>
          <w:sz w:val="24"/>
          <w:szCs w:val="24"/>
          <w:lang w:eastAsia="es-MX"/>
        </w:rPr>
        <w:t xml:space="preserve">Recurso de revisión: </w:t>
      </w:r>
      <w:r w:rsidRPr="00AD2A55">
        <w:rPr>
          <w:rFonts w:ascii="Palatino Linotype" w:hAnsi="Palatino Linotype" w:cs="Arial"/>
          <w:b/>
          <w:bCs/>
          <w:sz w:val="24"/>
          <w:szCs w:val="24"/>
          <w:lang w:eastAsia="es-MX"/>
        </w:rPr>
        <w:t>0</w:t>
      </w:r>
      <w:r>
        <w:rPr>
          <w:rFonts w:ascii="Palatino Linotype" w:hAnsi="Palatino Linotype" w:cs="Arial"/>
          <w:b/>
          <w:bCs/>
          <w:sz w:val="24"/>
          <w:szCs w:val="24"/>
          <w:lang w:eastAsia="es-MX"/>
        </w:rPr>
        <w:t>8488</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p>
    <w:p w14:paraId="520924A5" w14:textId="77777777" w:rsidR="00687ACE" w:rsidRDefault="00687ACE" w:rsidP="00687ACE">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ACTA-29-ACUERDO-47.pdf, </w:t>
      </w:r>
      <w:r>
        <w:rPr>
          <w:rFonts w:ascii="Palatino Linotype" w:hAnsi="Palatino Linotype" w:cs="Arial"/>
          <w:bCs/>
          <w:sz w:val="24"/>
          <w:szCs w:val="24"/>
          <w:lang w:eastAsia="es-MX"/>
        </w:rPr>
        <w:t>archivo que contiene el acta se sesión extraordinaria número 29 del Comité de Transparencia del Ayuntamiento Constitucional de Tecámac 2019-2021, de fecha veintidós de octubre de dos mil diecinueve, en donde se analiza y se aprueba lo referente a la versión pública y clasificación de información confidencial de las solicitudes de información pública 0528/INFOEM/IP/RR/2019 y 0529/INFOEM/IP/RR/2019, sustentado con el acuerdo 0047/TECAMAC/CT/2019.</w:t>
      </w:r>
    </w:p>
    <w:p w14:paraId="20751F78" w14:textId="3577E183" w:rsidR="00687ACE" w:rsidRDefault="00687ACE" w:rsidP="00687ACE">
      <w:pPr>
        <w:spacing w:after="0" w:line="360" w:lineRule="auto"/>
        <w:jc w:val="both"/>
        <w:rPr>
          <w:rFonts w:ascii="Palatino Linotype" w:hAnsi="Palatino Linotype" w:cs="Arial"/>
          <w:bCs/>
          <w:sz w:val="24"/>
          <w:szCs w:val="24"/>
          <w:lang w:eastAsia="es-MX"/>
        </w:rPr>
      </w:pPr>
      <w:r>
        <w:rPr>
          <w:rFonts w:ascii="Palatino Linotype" w:hAnsi="Palatino Linotype" w:cs="Arial"/>
          <w:b/>
          <w:bCs/>
          <w:sz w:val="24"/>
          <w:szCs w:val="24"/>
          <w:lang w:eastAsia="es-MX"/>
        </w:rPr>
        <w:t xml:space="preserve">MANIFESTACIONES-RR-8488.pdf, </w:t>
      </w:r>
      <w:r>
        <w:rPr>
          <w:rFonts w:ascii="Palatino Linotype" w:hAnsi="Palatino Linotype" w:cs="Arial"/>
          <w:bCs/>
          <w:sz w:val="24"/>
          <w:szCs w:val="24"/>
          <w:lang w:eastAsia="es-MX"/>
        </w:rPr>
        <w:t>contiene el oficio UTYAIP/OE/095/2019 de fecha quince de noviembre de dos mil diecinueve, en donde el titular de la Unidad de Transparencia indica que ratifica su respuesta inicial, así mismo remite el acta de comité de transparencia que sustenta la versión pública de la información.</w:t>
      </w:r>
    </w:p>
    <w:p w14:paraId="0FB7FD17" w14:textId="77777777" w:rsidR="00687ACE" w:rsidRDefault="00687ACE" w:rsidP="00EF6C7F">
      <w:pPr>
        <w:spacing w:after="0" w:line="360" w:lineRule="auto"/>
        <w:jc w:val="both"/>
        <w:rPr>
          <w:rFonts w:ascii="Palatino Linotype" w:hAnsi="Palatino Linotype" w:cs="Arial"/>
          <w:sz w:val="24"/>
          <w:szCs w:val="24"/>
        </w:rPr>
      </w:pPr>
    </w:p>
    <w:p w14:paraId="26577AAA" w14:textId="77777777" w:rsidR="00BC106F" w:rsidRPr="00AD2A55" w:rsidRDefault="00BC106F" w:rsidP="00AD2A55">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14:paraId="05097FC3" w14:textId="3AA80E77" w:rsidR="00BC106F" w:rsidRDefault="00BC106F" w:rsidP="00AD2A5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sidR="00461648">
        <w:rPr>
          <w:rFonts w:ascii="Palatino Linotype" w:hAnsi="Palatino Linotype" w:cs="Arial"/>
          <w:sz w:val="24"/>
          <w:szCs w:val="24"/>
        </w:rPr>
        <w:t xml:space="preserve"> del recurso</w:t>
      </w:r>
      <w:r w:rsidR="00F32FBF">
        <w:rPr>
          <w:rFonts w:ascii="Palatino Linotype" w:hAnsi="Palatino Linotype" w:cs="Arial"/>
          <w:sz w:val="24"/>
          <w:szCs w:val="24"/>
        </w:rPr>
        <w:t>s</w:t>
      </w:r>
      <w:r w:rsidR="00461648">
        <w:rPr>
          <w:rFonts w:ascii="Palatino Linotype" w:hAnsi="Palatino Linotype" w:cs="Arial"/>
          <w:sz w:val="24"/>
          <w:szCs w:val="24"/>
        </w:rPr>
        <w:t xml:space="preserve"> de revisión</w:t>
      </w:r>
      <w:r w:rsidR="00F32FBF" w:rsidRPr="00F32FBF">
        <w:rPr>
          <w:rFonts w:ascii="Palatino Linotype" w:hAnsi="Palatino Linotype" w:cs="Arial"/>
          <w:sz w:val="24"/>
          <w:szCs w:val="24"/>
        </w:rPr>
        <w:t xml:space="preserve"> se realizó</w:t>
      </w:r>
      <w:r w:rsidR="00F32FBF">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sidR="00931350">
        <w:rPr>
          <w:rFonts w:ascii="Palatino Linotype" w:hAnsi="Palatino Linotype" w:cs="Arial"/>
          <w:sz w:val="24"/>
          <w:szCs w:val="24"/>
        </w:rPr>
        <w:t>veintinueve</w:t>
      </w:r>
      <w:r w:rsidR="00BF4C26">
        <w:rPr>
          <w:rFonts w:ascii="Palatino Linotype" w:hAnsi="Palatino Linotype" w:cs="Arial"/>
          <w:sz w:val="24"/>
          <w:szCs w:val="24"/>
        </w:rPr>
        <w:t xml:space="preserve"> de noviembre</w:t>
      </w:r>
      <w:r w:rsidR="00605411">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en términos del artículo 185 Fracción VI de la Ley de Transparencia y </w:t>
      </w:r>
      <w:r w:rsidRPr="00AD2A55">
        <w:rPr>
          <w:rFonts w:ascii="Palatino Linotype" w:hAnsi="Palatino Linotype" w:cs="Arial"/>
          <w:sz w:val="24"/>
          <w:szCs w:val="24"/>
        </w:rPr>
        <w:lastRenderedPageBreak/>
        <w:t>Acceso a la Información Pública del Estado de México y Municipios, iniciando el término legal para dictar resolución definitiva del asunto.</w:t>
      </w:r>
    </w:p>
    <w:p w14:paraId="5A24D94E" w14:textId="77777777" w:rsidR="005A62C9" w:rsidRDefault="005A62C9" w:rsidP="00AD2A55">
      <w:pPr>
        <w:spacing w:after="0" w:line="360" w:lineRule="auto"/>
        <w:jc w:val="both"/>
        <w:rPr>
          <w:rFonts w:ascii="Palatino Linotype" w:hAnsi="Palatino Linotype" w:cs="Arial"/>
          <w:sz w:val="24"/>
          <w:szCs w:val="24"/>
        </w:rPr>
      </w:pPr>
    </w:p>
    <w:p w14:paraId="3FD2A714" w14:textId="169D24F0" w:rsidR="001B7FEC" w:rsidRPr="009B0C83" w:rsidRDefault="001B7FEC" w:rsidP="00AD2A55">
      <w:pPr>
        <w:spacing w:after="0" w:line="360" w:lineRule="auto"/>
        <w:jc w:val="both"/>
        <w:rPr>
          <w:rFonts w:ascii="Palatino Linotype" w:hAnsi="Palatino Linotype" w:cs="Arial"/>
          <w:b/>
          <w:sz w:val="24"/>
          <w:szCs w:val="24"/>
        </w:rPr>
      </w:pPr>
      <w:r w:rsidRPr="009B0C83">
        <w:rPr>
          <w:rFonts w:ascii="Palatino Linotype" w:hAnsi="Palatino Linotype" w:cs="Arial"/>
          <w:b/>
          <w:sz w:val="24"/>
          <w:szCs w:val="24"/>
        </w:rPr>
        <w:t>Ampliación del plazo para resolver el recurso de revisión.</w:t>
      </w:r>
    </w:p>
    <w:p w14:paraId="58771190" w14:textId="5240D44F" w:rsidR="000C0F46" w:rsidRDefault="001B7FEC" w:rsidP="00AD2A55">
      <w:pPr>
        <w:spacing w:after="0" w:line="360" w:lineRule="auto"/>
        <w:jc w:val="both"/>
        <w:rPr>
          <w:rFonts w:ascii="Palatino Linotype" w:hAnsi="Palatino Linotype" w:cs="Arial"/>
          <w:sz w:val="24"/>
          <w:szCs w:val="24"/>
        </w:rPr>
      </w:pPr>
      <w:r w:rsidRPr="009B0C83">
        <w:rPr>
          <w:rFonts w:ascii="Palatino Linotype" w:hAnsi="Palatino Linotype" w:cs="Arial"/>
          <w:sz w:val="24"/>
          <w:szCs w:val="24"/>
        </w:rPr>
        <w:t xml:space="preserve">En fecha </w:t>
      </w:r>
      <w:r w:rsidR="00931350">
        <w:rPr>
          <w:rFonts w:ascii="Palatino Linotype" w:hAnsi="Palatino Linotype" w:cs="Arial"/>
          <w:sz w:val="24"/>
          <w:szCs w:val="24"/>
        </w:rPr>
        <w:t xml:space="preserve">nueve </w:t>
      </w:r>
      <w:r w:rsidR="00BF4C26">
        <w:rPr>
          <w:rFonts w:ascii="Palatino Linotype" w:hAnsi="Palatino Linotype" w:cs="Arial"/>
          <w:sz w:val="24"/>
          <w:szCs w:val="24"/>
        </w:rPr>
        <w:t>de enero de dos mil veinte</w:t>
      </w:r>
      <w:r w:rsidRPr="009B0C83">
        <w:rPr>
          <w:rFonts w:ascii="Palatino Linotype" w:hAnsi="Palatino Linotype" w:cs="Arial"/>
          <w:sz w:val="24"/>
          <w:szCs w:val="24"/>
        </w:rPr>
        <w:t>, se remitió a las partes el acuerdo de ampliación del plazo para resolver l</w:t>
      </w:r>
      <w:r w:rsidR="005E47F6">
        <w:rPr>
          <w:rFonts w:ascii="Palatino Linotype" w:hAnsi="Palatino Linotype" w:cs="Arial"/>
          <w:sz w:val="24"/>
          <w:szCs w:val="24"/>
        </w:rPr>
        <w:t>os</w:t>
      </w:r>
      <w:r w:rsidRPr="009B0C83">
        <w:rPr>
          <w:rFonts w:ascii="Palatino Linotype" w:hAnsi="Palatino Linotype" w:cs="Arial"/>
          <w:sz w:val="24"/>
          <w:szCs w:val="24"/>
        </w:rPr>
        <w:t xml:space="preserve"> recurso</w:t>
      </w:r>
      <w:r w:rsidR="005E47F6">
        <w:rPr>
          <w:rFonts w:ascii="Palatino Linotype" w:hAnsi="Palatino Linotype" w:cs="Arial"/>
          <w:sz w:val="24"/>
          <w:szCs w:val="24"/>
        </w:rPr>
        <w:t>s de revisión,</w:t>
      </w:r>
      <w:r w:rsidR="009B0C83" w:rsidRPr="009B0C83">
        <w:rPr>
          <w:rFonts w:ascii="Palatino Linotype" w:hAnsi="Palatino Linotype" w:cs="Arial"/>
          <w:sz w:val="24"/>
          <w:szCs w:val="24"/>
        </w:rPr>
        <w:t xml:space="preserve"> </w:t>
      </w:r>
      <w:r w:rsidRPr="009B0C83">
        <w:rPr>
          <w:rFonts w:ascii="Palatino Linotype" w:hAnsi="Palatino Linotype" w:cs="Arial"/>
          <w:sz w:val="24"/>
          <w:szCs w:val="24"/>
        </w:rPr>
        <w:t>en términos del artículo 181 de la Ley de Transparencia y Acceso a la Información Pública del Estado de México y Municipios.</w:t>
      </w:r>
    </w:p>
    <w:p w14:paraId="734CAEC5" w14:textId="77777777" w:rsidR="00ED60A5" w:rsidRDefault="00ED60A5" w:rsidP="00AD2A55">
      <w:pPr>
        <w:spacing w:after="0" w:line="360" w:lineRule="auto"/>
        <w:jc w:val="both"/>
        <w:rPr>
          <w:rFonts w:ascii="Palatino Linotype" w:hAnsi="Palatino Linotype" w:cs="Arial"/>
          <w:sz w:val="24"/>
          <w:szCs w:val="24"/>
        </w:rPr>
      </w:pPr>
    </w:p>
    <w:p w14:paraId="6AE9A437" w14:textId="77777777" w:rsidR="00BF3214" w:rsidRPr="00AD2A55" w:rsidRDefault="00BF3214" w:rsidP="00AD2A55">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14:paraId="204DC932" w14:textId="77777777" w:rsidR="00983EFD" w:rsidRPr="00AD2A55" w:rsidRDefault="00983EFD" w:rsidP="00AD2A55">
      <w:pPr>
        <w:spacing w:after="0" w:line="360" w:lineRule="auto"/>
        <w:jc w:val="center"/>
        <w:rPr>
          <w:rFonts w:ascii="Palatino Linotype" w:hAnsi="Palatino Linotype" w:cs="Arial"/>
          <w:b/>
          <w:sz w:val="24"/>
          <w:szCs w:val="24"/>
        </w:rPr>
      </w:pPr>
    </w:p>
    <w:p w14:paraId="5DF0CCE6"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b/>
          <w:sz w:val="28"/>
          <w:szCs w:val="28"/>
        </w:rPr>
        <w:t>PRIMERO</w:t>
      </w:r>
      <w:r w:rsidRPr="00A80539">
        <w:rPr>
          <w:rFonts w:ascii="Palatino Linotype" w:hAnsi="Palatino Linotype" w:cs="Arial"/>
          <w:b/>
          <w:sz w:val="24"/>
          <w:szCs w:val="24"/>
        </w:rPr>
        <w:t>. De la competencia</w:t>
      </w:r>
      <w:r w:rsidRPr="00A80539">
        <w:rPr>
          <w:rFonts w:ascii="Palatino Linotype" w:hAnsi="Palatino Linotype" w:cs="Arial"/>
          <w:sz w:val="24"/>
          <w:szCs w:val="24"/>
        </w:rPr>
        <w:t>.</w:t>
      </w:r>
    </w:p>
    <w:p w14:paraId="79F17675" w14:textId="77777777" w:rsidR="009A65FE" w:rsidRPr="00A80539" w:rsidRDefault="009A65FE" w:rsidP="009A65FE">
      <w:pPr>
        <w:spacing w:after="0" w:line="360" w:lineRule="auto"/>
        <w:jc w:val="both"/>
        <w:rPr>
          <w:rFonts w:ascii="Palatino Linotype" w:hAnsi="Palatino Linotype" w:cs="Arial"/>
          <w:sz w:val="24"/>
          <w:szCs w:val="24"/>
        </w:rPr>
      </w:pPr>
      <w:r w:rsidRPr="00A80539">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80539">
        <w:rPr>
          <w:rFonts w:ascii="Palatino Linotype" w:hAnsi="Palatino Linotype" w:cs="Arial"/>
          <w:b/>
          <w:sz w:val="24"/>
          <w:szCs w:val="24"/>
        </w:rPr>
        <w:t xml:space="preserve"> </w:t>
      </w:r>
      <w:r w:rsidRPr="00A8053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724E014" w14:textId="77777777" w:rsidR="00617BF5" w:rsidRDefault="00617BF5" w:rsidP="00AD2A55">
      <w:pPr>
        <w:spacing w:after="0" w:line="360" w:lineRule="auto"/>
        <w:jc w:val="both"/>
        <w:rPr>
          <w:rFonts w:ascii="Palatino Linotype" w:hAnsi="Palatino Linotype" w:cs="Arial"/>
          <w:sz w:val="24"/>
          <w:szCs w:val="24"/>
        </w:rPr>
      </w:pPr>
    </w:p>
    <w:p w14:paraId="7CB52BFD" w14:textId="77777777" w:rsidR="00EE326A" w:rsidRPr="00AD2A55" w:rsidRDefault="00BF3214" w:rsidP="00AD2A55">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lastRenderedPageBreak/>
        <w:t xml:space="preserve">SEGUNDO. </w:t>
      </w:r>
      <w:r w:rsidR="00EE326A" w:rsidRPr="00AD2A55">
        <w:rPr>
          <w:rFonts w:ascii="Palatino Linotype" w:hAnsi="Palatino Linotype" w:cs="Arial"/>
          <w:b/>
          <w:sz w:val="24"/>
          <w:szCs w:val="24"/>
        </w:rPr>
        <w:t xml:space="preserve"> De los a</w:t>
      </w:r>
      <w:r w:rsidR="00A17DC4" w:rsidRPr="00AD2A55">
        <w:rPr>
          <w:rFonts w:ascii="Palatino Linotype" w:hAnsi="Palatino Linotype" w:cs="Arial"/>
          <w:b/>
          <w:sz w:val="24"/>
          <w:szCs w:val="24"/>
        </w:rPr>
        <w:t xml:space="preserve">lcances del Recurso de Revisión. </w:t>
      </w:r>
    </w:p>
    <w:p w14:paraId="4D65891D" w14:textId="77777777" w:rsidR="000035B9" w:rsidRDefault="00A17DC4" w:rsidP="00AD2A5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C1DAAA6" w14:textId="77777777" w:rsidR="00931350" w:rsidRPr="00AD2A55" w:rsidRDefault="00931350" w:rsidP="00AD2A55">
      <w:pPr>
        <w:autoSpaceDE w:val="0"/>
        <w:autoSpaceDN w:val="0"/>
        <w:adjustRightInd w:val="0"/>
        <w:spacing w:after="0" w:line="360" w:lineRule="auto"/>
        <w:jc w:val="both"/>
        <w:rPr>
          <w:rFonts w:ascii="Palatino Linotype" w:hAnsi="Palatino Linotype" w:cs="Arial"/>
          <w:sz w:val="24"/>
          <w:szCs w:val="24"/>
        </w:rPr>
      </w:pPr>
    </w:p>
    <w:p w14:paraId="749FBBAE" w14:textId="77777777" w:rsidR="003E4756" w:rsidRPr="00941D0E" w:rsidRDefault="003E4756" w:rsidP="003E4756">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sidRPr="00941D0E">
        <w:rPr>
          <w:rFonts w:ascii="Palatino Linotype" w:hAnsi="Palatino Linotype" w:cs="Arial"/>
          <w:b/>
          <w:sz w:val="24"/>
          <w:szCs w:val="24"/>
        </w:rPr>
        <w:t xml:space="preserve">Causales de sobreseimiento. </w:t>
      </w:r>
    </w:p>
    <w:p w14:paraId="2EEFFC0C" w14:textId="77777777" w:rsidR="003E4756" w:rsidRDefault="003E4756" w:rsidP="003E475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47A51952" w14:textId="77777777" w:rsidR="003E4756" w:rsidRDefault="003E4756" w:rsidP="003E4756">
      <w:pPr>
        <w:pStyle w:val="Prrafodelista"/>
        <w:autoSpaceDE w:val="0"/>
        <w:autoSpaceDN w:val="0"/>
        <w:adjustRightInd w:val="0"/>
        <w:spacing w:line="360" w:lineRule="auto"/>
        <w:ind w:left="0"/>
        <w:jc w:val="both"/>
        <w:rPr>
          <w:rFonts w:ascii="Palatino Linotype" w:hAnsi="Palatino Linotype" w:cs="Arial"/>
        </w:rPr>
      </w:pPr>
    </w:p>
    <w:p w14:paraId="23C94B23" w14:textId="77777777" w:rsidR="003E4756" w:rsidRDefault="003E4756" w:rsidP="003E475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causales de sobreseimiento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causal de sobreseimiento.</w:t>
      </w:r>
    </w:p>
    <w:p w14:paraId="7C544A37" w14:textId="77777777" w:rsidR="003E4756" w:rsidRDefault="003E4756" w:rsidP="003E4756">
      <w:pPr>
        <w:pStyle w:val="Prrafodelista"/>
        <w:autoSpaceDE w:val="0"/>
        <w:autoSpaceDN w:val="0"/>
        <w:adjustRightInd w:val="0"/>
        <w:spacing w:line="360" w:lineRule="auto"/>
        <w:ind w:left="0"/>
        <w:jc w:val="both"/>
        <w:rPr>
          <w:rFonts w:ascii="Palatino Linotype" w:hAnsi="Palatino Linotype" w:cs="Arial"/>
        </w:rPr>
      </w:pPr>
    </w:p>
    <w:p w14:paraId="48B00B47" w14:textId="33B65DF0" w:rsidR="003E4756" w:rsidRDefault="003E4756" w:rsidP="003E4756">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En este sentido nuestro estudio versará en analizar los requerimientos, así como la respuesta proporcionada e informe justificado, de cada uno</w:t>
      </w:r>
      <w:r>
        <w:rPr>
          <w:rFonts w:ascii="Palatino Linotype" w:hAnsi="Palatino Linotype" w:cs="Arial"/>
        </w:rPr>
        <w:t xml:space="preserve"> de los puntos solicitados, c</w:t>
      </w:r>
      <w:r w:rsidRPr="007938AE">
        <w:rPr>
          <w:rFonts w:ascii="Palatino Linotype" w:hAnsi="Palatino Linotype" w:cs="Arial"/>
        </w:rPr>
        <w:t>o</w:t>
      </w:r>
      <w:r w:rsidRPr="00B67741">
        <w:rPr>
          <w:rFonts w:ascii="Palatino Linotype" w:hAnsi="Palatino Linotype" w:cs="Arial"/>
        </w:rPr>
        <w:t>mo a continuación se describe</w:t>
      </w:r>
      <w:r>
        <w:rPr>
          <w:rFonts w:ascii="Palatino Linotype" w:hAnsi="Palatino Linotype" w:cs="Arial"/>
        </w:rPr>
        <w:t>:</w:t>
      </w:r>
    </w:p>
    <w:p w14:paraId="24AD80D4" w14:textId="77777777" w:rsidR="003E4756" w:rsidRPr="009C01DB" w:rsidRDefault="003E4756" w:rsidP="003E4756">
      <w:pPr>
        <w:tabs>
          <w:tab w:val="left" w:pos="709"/>
        </w:tabs>
        <w:spacing w:after="0" w:line="360" w:lineRule="auto"/>
        <w:jc w:val="both"/>
        <w:rPr>
          <w:rFonts w:ascii="Palatino Linotype" w:hAnsi="Palatino Linotype"/>
          <w:sz w:val="20"/>
          <w:szCs w:val="24"/>
        </w:rPr>
      </w:pPr>
    </w:p>
    <w:p w14:paraId="2F341D48" w14:textId="763E7F20" w:rsidR="003E4756" w:rsidRPr="00327120" w:rsidRDefault="003E4756" w:rsidP="003E4756">
      <w:pPr>
        <w:tabs>
          <w:tab w:val="left" w:pos="709"/>
        </w:tabs>
        <w:spacing w:after="0" w:line="360" w:lineRule="auto"/>
        <w:jc w:val="both"/>
        <w:rPr>
          <w:rFonts w:ascii="Palatino Linotype" w:hAnsi="Palatino Linotype"/>
          <w:color w:val="000000"/>
          <w:sz w:val="24"/>
          <w:szCs w:val="24"/>
        </w:rPr>
      </w:pPr>
      <w:r w:rsidRPr="00327120">
        <w:rPr>
          <w:rFonts w:ascii="Palatino Linotype" w:hAnsi="Palatino Linotype"/>
          <w:sz w:val="24"/>
          <w:szCs w:val="24"/>
        </w:rPr>
        <w:t xml:space="preserve">Así, tenemos en un primer plano de estudio el texto de la solicitud de información, que fue plasmada por el Recurrente en los términos siguientes: </w:t>
      </w:r>
    </w:p>
    <w:tbl>
      <w:tblPr>
        <w:tblStyle w:val="Tablaconcuadrcula"/>
        <w:tblW w:w="0" w:type="auto"/>
        <w:tblLook w:val="04A0" w:firstRow="1" w:lastRow="0" w:firstColumn="1" w:lastColumn="0" w:noHBand="0" w:noVBand="1"/>
      </w:tblPr>
      <w:tblGrid>
        <w:gridCol w:w="3020"/>
        <w:gridCol w:w="4630"/>
        <w:gridCol w:w="1412"/>
      </w:tblGrid>
      <w:tr w:rsidR="003E4756" w14:paraId="71B3505C" w14:textId="77777777" w:rsidTr="007B7E7A">
        <w:tc>
          <w:tcPr>
            <w:tcW w:w="3020" w:type="dxa"/>
            <w:shd w:val="clear" w:color="auto" w:fill="00B050"/>
          </w:tcPr>
          <w:p w14:paraId="3696273E" w14:textId="2A0A316F" w:rsidR="003E4756" w:rsidRPr="003E4756" w:rsidRDefault="003E4756" w:rsidP="003E4756">
            <w:pPr>
              <w:tabs>
                <w:tab w:val="left" w:pos="709"/>
              </w:tabs>
              <w:spacing w:line="360" w:lineRule="auto"/>
              <w:jc w:val="center"/>
              <w:rPr>
                <w:rFonts w:ascii="Palatino Linotype" w:hAnsi="Palatino Linotype"/>
                <w:b/>
                <w:i/>
                <w:noProof/>
                <w:sz w:val="26"/>
                <w:szCs w:val="26"/>
                <w:lang w:eastAsia="es-MX"/>
              </w:rPr>
            </w:pPr>
            <w:r w:rsidRPr="003E4756">
              <w:rPr>
                <w:rFonts w:ascii="Palatino Linotype" w:hAnsi="Palatino Linotype"/>
                <w:b/>
                <w:i/>
                <w:noProof/>
                <w:sz w:val="26"/>
                <w:szCs w:val="26"/>
                <w:lang w:eastAsia="es-MX"/>
              </w:rPr>
              <w:t>Requerimiento</w:t>
            </w:r>
          </w:p>
        </w:tc>
        <w:tc>
          <w:tcPr>
            <w:tcW w:w="4630" w:type="dxa"/>
            <w:shd w:val="clear" w:color="auto" w:fill="00B050"/>
          </w:tcPr>
          <w:p w14:paraId="396C506A" w14:textId="64173707" w:rsidR="003E4756" w:rsidRPr="003E4756" w:rsidRDefault="003E4756" w:rsidP="003E4756">
            <w:pPr>
              <w:tabs>
                <w:tab w:val="left" w:pos="709"/>
              </w:tabs>
              <w:spacing w:line="360" w:lineRule="auto"/>
              <w:jc w:val="center"/>
              <w:rPr>
                <w:rFonts w:ascii="Palatino Linotype" w:hAnsi="Palatino Linotype"/>
                <w:b/>
                <w:i/>
                <w:noProof/>
                <w:sz w:val="26"/>
                <w:szCs w:val="26"/>
                <w:lang w:eastAsia="es-MX"/>
              </w:rPr>
            </w:pPr>
            <w:r w:rsidRPr="003E4756">
              <w:rPr>
                <w:rFonts w:ascii="Palatino Linotype" w:hAnsi="Palatino Linotype"/>
                <w:b/>
                <w:i/>
                <w:noProof/>
                <w:sz w:val="26"/>
                <w:szCs w:val="26"/>
                <w:lang w:eastAsia="es-MX"/>
              </w:rPr>
              <w:t>Respuesta</w:t>
            </w:r>
          </w:p>
        </w:tc>
        <w:tc>
          <w:tcPr>
            <w:tcW w:w="1412" w:type="dxa"/>
            <w:shd w:val="clear" w:color="auto" w:fill="00B050"/>
          </w:tcPr>
          <w:p w14:paraId="0B55B2A6" w14:textId="69A70139" w:rsidR="003E4756" w:rsidRPr="003E4756" w:rsidRDefault="003E4756" w:rsidP="003E4756">
            <w:pPr>
              <w:tabs>
                <w:tab w:val="left" w:pos="709"/>
              </w:tabs>
              <w:spacing w:line="360" w:lineRule="auto"/>
              <w:jc w:val="center"/>
              <w:rPr>
                <w:rFonts w:ascii="Palatino Linotype" w:hAnsi="Palatino Linotype"/>
                <w:b/>
                <w:i/>
                <w:noProof/>
                <w:sz w:val="26"/>
                <w:szCs w:val="26"/>
                <w:lang w:eastAsia="es-MX"/>
              </w:rPr>
            </w:pPr>
            <w:r w:rsidRPr="003E4756">
              <w:rPr>
                <w:rFonts w:ascii="Palatino Linotype" w:hAnsi="Palatino Linotype"/>
                <w:b/>
                <w:i/>
                <w:noProof/>
                <w:sz w:val="26"/>
                <w:szCs w:val="26"/>
                <w:lang w:eastAsia="es-MX"/>
              </w:rPr>
              <w:t>Colma</w:t>
            </w:r>
          </w:p>
        </w:tc>
      </w:tr>
      <w:tr w:rsidR="003E4756" w14:paraId="36E2AE46" w14:textId="77777777" w:rsidTr="007B7E7A">
        <w:tc>
          <w:tcPr>
            <w:tcW w:w="3020" w:type="dxa"/>
          </w:tcPr>
          <w:p w14:paraId="071ED342" w14:textId="1C44857D" w:rsidR="003E4756" w:rsidRDefault="007B7E7A" w:rsidP="007B7E7A">
            <w:pPr>
              <w:tabs>
                <w:tab w:val="left" w:pos="709"/>
              </w:tabs>
              <w:jc w:val="both"/>
              <w:rPr>
                <w:noProof/>
                <w:lang w:eastAsia="es-MX"/>
              </w:rPr>
            </w:pPr>
            <w:r>
              <w:rPr>
                <w:rFonts w:ascii="Palatino Linotype" w:hAnsi="Palatino Linotype"/>
                <w:i/>
                <w:color w:val="000000"/>
              </w:rPr>
              <w:t>S</w:t>
            </w:r>
            <w:r w:rsidRPr="00B65A14">
              <w:rPr>
                <w:rFonts w:ascii="Palatino Linotype" w:hAnsi="Palatino Linotype"/>
                <w:i/>
                <w:color w:val="000000"/>
              </w:rPr>
              <w:t>olicito el expediente digital de todas las solicitudes en formato pdf por medio del sistema SAIMEX</w:t>
            </w:r>
            <w:r>
              <w:rPr>
                <w:rFonts w:ascii="Palatino Linotype" w:hAnsi="Palatino Linotype"/>
                <w:i/>
                <w:color w:val="000000"/>
              </w:rPr>
              <w:t xml:space="preserve">, de las </w:t>
            </w:r>
            <w:r w:rsidRPr="00B65A14">
              <w:rPr>
                <w:rFonts w:ascii="Palatino Linotype" w:hAnsi="Palatino Linotype"/>
                <w:i/>
                <w:color w:val="000000"/>
              </w:rPr>
              <w:t>204 solicitudes de acceso a la información en el año 2018</w:t>
            </w:r>
          </w:p>
        </w:tc>
        <w:tc>
          <w:tcPr>
            <w:tcW w:w="4630" w:type="dxa"/>
          </w:tcPr>
          <w:p w14:paraId="449B4BF0" w14:textId="26BF0A17" w:rsidR="003E4756" w:rsidRPr="007B7E7A" w:rsidRDefault="007B7E7A" w:rsidP="007B7E7A">
            <w:pPr>
              <w:tabs>
                <w:tab w:val="left" w:pos="709"/>
              </w:tabs>
              <w:jc w:val="both"/>
              <w:rPr>
                <w:rFonts w:ascii="Palatino Linotype" w:hAnsi="Palatino Linotype"/>
                <w:i/>
                <w:color w:val="000000"/>
              </w:rPr>
            </w:pPr>
            <w:r w:rsidRPr="007B7E7A">
              <w:rPr>
                <w:rFonts w:ascii="Palatino Linotype" w:hAnsi="Palatino Linotype"/>
                <w:i/>
                <w:color w:val="000000"/>
              </w:rPr>
              <w:t>199 archivos</w:t>
            </w:r>
            <w:r w:rsidR="0033003A">
              <w:rPr>
                <w:rFonts w:ascii="Palatino Linotype" w:hAnsi="Palatino Linotype"/>
                <w:i/>
                <w:color w:val="000000"/>
              </w:rPr>
              <w:t xml:space="preserve"> del ejercicio 2018 </w:t>
            </w:r>
            <w:r w:rsidRPr="007B7E7A">
              <w:rPr>
                <w:rFonts w:ascii="Palatino Linotype" w:hAnsi="Palatino Linotype"/>
                <w:i/>
                <w:color w:val="000000"/>
              </w:rPr>
              <w:t xml:space="preserve"> que contienen en su mayoría el acuse de solicitud de información, el acuse de respuesta a la solicitud de información, en su caso algún documento que dé respuesta </w:t>
            </w:r>
            <w:bookmarkStart w:id="0" w:name="_GoBack"/>
            <w:bookmarkEnd w:id="0"/>
            <w:r w:rsidRPr="007B7E7A">
              <w:rPr>
                <w:rFonts w:ascii="Palatino Linotype" w:hAnsi="Palatino Linotype"/>
                <w:i/>
                <w:color w:val="000000"/>
              </w:rPr>
              <w:t>a la solicitud de información y el formato que da por concluido la solicitud de información, cabe señalar que en otros archivos se adjuntan mas formatos y documentos que se encuentran en el expediente del SAIMEX</w:t>
            </w:r>
          </w:p>
        </w:tc>
        <w:tc>
          <w:tcPr>
            <w:tcW w:w="1412" w:type="dxa"/>
          </w:tcPr>
          <w:p w14:paraId="430FA3C7" w14:textId="77777777" w:rsidR="003E4756" w:rsidRPr="0033003A" w:rsidRDefault="003E4756" w:rsidP="0033003A">
            <w:pPr>
              <w:tabs>
                <w:tab w:val="left" w:pos="709"/>
              </w:tabs>
              <w:jc w:val="center"/>
              <w:rPr>
                <w:rFonts w:ascii="Palatino Linotype" w:hAnsi="Palatino Linotype"/>
                <w:i/>
                <w:color w:val="000000"/>
              </w:rPr>
            </w:pPr>
          </w:p>
          <w:p w14:paraId="14BD2289" w14:textId="4A0AD079" w:rsidR="0033003A" w:rsidRPr="0033003A" w:rsidRDefault="0033003A" w:rsidP="0033003A">
            <w:pPr>
              <w:tabs>
                <w:tab w:val="left" w:pos="709"/>
              </w:tabs>
              <w:jc w:val="center"/>
              <w:rPr>
                <w:rFonts w:ascii="Palatino Linotype" w:hAnsi="Palatino Linotype"/>
                <w:i/>
                <w:color w:val="000000"/>
              </w:rPr>
            </w:pPr>
            <w:r w:rsidRPr="0033003A">
              <w:rPr>
                <w:rFonts w:ascii="Palatino Linotype" w:hAnsi="Palatino Linotype"/>
                <w:i/>
                <w:color w:val="000000"/>
              </w:rPr>
              <w:t>Parcial</w:t>
            </w:r>
          </w:p>
        </w:tc>
      </w:tr>
      <w:tr w:rsidR="0033003A" w14:paraId="6E957D60" w14:textId="77777777" w:rsidTr="007B7E7A">
        <w:tc>
          <w:tcPr>
            <w:tcW w:w="3020" w:type="dxa"/>
          </w:tcPr>
          <w:p w14:paraId="3144785D" w14:textId="2977B68F" w:rsidR="0033003A" w:rsidRPr="007B7E7A" w:rsidRDefault="0033003A" w:rsidP="0033003A">
            <w:pPr>
              <w:tabs>
                <w:tab w:val="left" w:pos="709"/>
              </w:tabs>
              <w:jc w:val="both"/>
              <w:rPr>
                <w:rFonts w:ascii="Palatino Linotype" w:hAnsi="Palatino Linotype"/>
                <w:i/>
                <w:color w:val="000000"/>
              </w:rPr>
            </w:pPr>
            <w:r>
              <w:rPr>
                <w:rFonts w:ascii="Palatino Linotype" w:hAnsi="Palatino Linotype"/>
                <w:i/>
                <w:color w:val="000000"/>
              </w:rPr>
              <w:t>S</w:t>
            </w:r>
            <w:r w:rsidRPr="00B65A14">
              <w:rPr>
                <w:rFonts w:ascii="Palatino Linotype" w:hAnsi="Palatino Linotype"/>
                <w:i/>
                <w:color w:val="000000"/>
              </w:rPr>
              <w:t>olicito el expediente digital de todas las solicitudes en formato pdf por medio del sistema SAIMEX</w:t>
            </w:r>
            <w:r>
              <w:rPr>
                <w:rFonts w:ascii="Palatino Linotype" w:hAnsi="Palatino Linotype"/>
                <w:i/>
                <w:color w:val="000000"/>
              </w:rPr>
              <w:t>, de las 120</w:t>
            </w:r>
            <w:r w:rsidRPr="00B65A14">
              <w:rPr>
                <w:rFonts w:ascii="Palatino Linotype" w:hAnsi="Palatino Linotype"/>
                <w:i/>
                <w:color w:val="000000"/>
              </w:rPr>
              <w:t xml:space="preserve"> solicitudes de acceso</w:t>
            </w:r>
            <w:r>
              <w:rPr>
                <w:rFonts w:ascii="Palatino Linotype" w:hAnsi="Palatino Linotype"/>
                <w:i/>
                <w:color w:val="000000"/>
              </w:rPr>
              <w:t xml:space="preserve"> a la información en el año 2017</w:t>
            </w:r>
          </w:p>
        </w:tc>
        <w:tc>
          <w:tcPr>
            <w:tcW w:w="4630" w:type="dxa"/>
          </w:tcPr>
          <w:p w14:paraId="2ACA65D2" w14:textId="531D1848" w:rsidR="0033003A" w:rsidRPr="007B7E7A" w:rsidRDefault="0033003A" w:rsidP="0033003A">
            <w:pPr>
              <w:tabs>
                <w:tab w:val="left" w:pos="709"/>
              </w:tabs>
              <w:jc w:val="both"/>
              <w:rPr>
                <w:rFonts w:ascii="Palatino Linotype" w:hAnsi="Palatino Linotype"/>
                <w:i/>
                <w:color w:val="000000"/>
              </w:rPr>
            </w:pPr>
            <w:r w:rsidRPr="007B7E7A">
              <w:rPr>
                <w:rFonts w:ascii="Palatino Linotype" w:hAnsi="Palatino Linotype"/>
                <w:i/>
                <w:color w:val="000000"/>
              </w:rPr>
              <w:t>119 archivos</w:t>
            </w:r>
            <w:r>
              <w:rPr>
                <w:rFonts w:ascii="Palatino Linotype" w:hAnsi="Palatino Linotype"/>
                <w:i/>
                <w:color w:val="000000"/>
              </w:rPr>
              <w:t xml:space="preserve"> del ejercicio 2017 </w:t>
            </w:r>
            <w:r w:rsidRPr="007B7E7A">
              <w:rPr>
                <w:rFonts w:ascii="Palatino Linotype" w:hAnsi="Palatino Linotype"/>
                <w:i/>
                <w:color w:val="000000"/>
              </w:rPr>
              <w:t>que contienen en su mayoría el acuse de solicitud de información, el acuse de respuesta a la solicitud de información, en su caso algún documento que dé respuesta a la solicitud de información y el formato que da por concluido la solicitud de información, cabe señalar que en otros archivos se adjuntan mas formatos y documentos que se encuentran en el expediente del SAIMEX</w:t>
            </w:r>
          </w:p>
        </w:tc>
        <w:tc>
          <w:tcPr>
            <w:tcW w:w="1412" w:type="dxa"/>
          </w:tcPr>
          <w:p w14:paraId="09AEC494" w14:textId="77777777" w:rsidR="0033003A" w:rsidRPr="0033003A" w:rsidRDefault="0033003A" w:rsidP="0033003A">
            <w:pPr>
              <w:tabs>
                <w:tab w:val="left" w:pos="709"/>
              </w:tabs>
              <w:jc w:val="center"/>
              <w:rPr>
                <w:rFonts w:ascii="Palatino Linotype" w:hAnsi="Palatino Linotype"/>
                <w:i/>
                <w:color w:val="000000"/>
              </w:rPr>
            </w:pPr>
          </w:p>
          <w:p w14:paraId="31B1018E" w14:textId="10B81159" w:rsidR="0033003A" w:rsidRDefault="0033003A" w:rsidP="0033003A">
            <w:pPr>
              <w:tabs>
                <w:tab w:val="left" w:pos="709"/>
              </w:tabs>
              <w:spacing w:line="360" w:lineRule="auto"/>
              <w:jc w:val="center"/>
              <w:rPr>
                <w:noProof/>
                <w:lang w:eastAsia="es-MX"/>
              </w:rPr>
            </w:pPr>
            <w:r w:rsidRPr="0033003A">
              <w:rPr>
                <w:rFonts w:ascii="Palatino Linotype" w:hAnsi="Palatino Linotype"/>
                <w:i/>
                <w:color w:val="000000"/>
              </w:rPr>
              <w:t>Parcial</w:t>
            </w:r>
          </w:p>
        </w:tc>
      </w:tr>
      <w:tr w:rsidR="0033003A" w14:paraId="6D957977" w14:textId="77777777" w:rsidTr="007B7E7A">
        <w:tc>
          <w:tcPr>
            <w:tcW w:w="3020" w:type="dxa"/>
          </w:tcPr>
          <w:p w14:paraId="77F7AF14" w14:textId="46FD304B" w:rsidR="0033003A" w:rsidRPr="007B7E7A" w:rsidRDefault="0033003A" w:rsidP="0033003A">
            <w:pPr>
              <w:tabs>
                <w:tab w:val="left" w:pos="709"/>
              </w:tabs>
              <w:jc w:val="both"/>
              <w:rPr>
                <w:rFonts w:ascii="Palatino Linotype" w:hAnsi="Palatino Linotype"/>
                <w:i/>
                <w:color w:val="000000"/>
              </w:rPr>
            </w:pPr>
            <w:r>
              <w:rPr>
                <w:rFonts w:ascii="Palatino Linotype" w:hAnsi="Palatino Linotype"/>
                <w:i/>
                <w:color w:val="000000"/>
              </w:rPr>
              <w:t>S</w:t>
            </w:r>
            <w:r w:rsidRPr="00B65A14">
              <w:rPr>
                <w:rFonts w:ascii="Palatino Linotype" w:hAnsi="Palatino Linotype"/>
                <w:i/>
                <w:color w:val="000000"/>
              </w:rPr>
              <w:t>olicito el expediente digital de todas las solicitudes en formato pdf por medio del sistema SAIMEX</w:t>
            </w:r>
            <w:r>
              <w:rPr>
                <w:rFonts w:ascii="Palatino Linotype" w:hAnsi="Palatino Linotype"/>
                <w:i/>
                <w:color w:val="000000"/>
              </w:rPr>
              <w:t>, de las 94</w:t>
            </w:r>
            <w:r w:rsidRPr="00B65A14">
              <w:rPr>
                <w:rFonts w:ascii="Palatino Linotype" w:hAnsi="Palatino Linotype"/>
                <w:i/>
                <w:color w:val="000000"/>
              </w:rPr>
              <w:t xml:space="preserve"> solicitudes de acceso</w:t>
            </w:r>
            <w:r>
              <w:rPr>
                <w:rFonts w:ascii="Palatino Linotype" w:hAnsi="Palatino Linotype"/>
                <w:i/>
                <w:color w:val="000000"/>
              </w:rPr>
              <w:t xml:space="preserve"> a la información en el año 2016</w:t>
            </w:r>
          </w:p>
        </w:tc>
        <w:tc>
          <w:tcPr>
            <w:tcW w:w="4630" w:type="dxa"/>
          </w:tcPr>
          <w:p w14:paraId="74047EFC" w14:textId="53DC2FA9" w:rsidR="0033003A" w:rsidRPr="0033003A" w:rsidRDefault="0033003A" w:rsidP="0033003A">
            <w:pPr>
              <w:tabs>
                <w:tab w:val="left" w:pos="709"/>
              </w:tabs>
              <w:jc w:val="both"/>
              <w:rPr>
                <w:rFonts w:ascii="Palatino Linotype" w:hAnsi="Palatino Linotype"/>
                <w:i/>
                <w:color w:val="000000"/>
              </w:rPr>
            </w:pPr>
            <w:r>
              <w:rPr>
                <w:rFonts w:ascii="Palatino Linotype" w:hAnsi="Palatino Linotype"/>
                <w:i/>
                <w:color w:val="000000"/>
              </w:rPr>
              <w:t>94</w:t>
            </w:r>
            <w:r w:rsidRPr="007B7E7A">
              <w:rPr>
                <w:rFonts w:ascii="Palatino Linotype" w:hAnsi="Palatino Linotype"/>
                <w:i/>
                <w:color w:val="000000"/>
              </w:rPr>
              <w:t xml:space="preserve"> archivos </w:t>
            </w:r>
            <w:r>
              <w:rPr>
                <w:rFonts w:ascii="Palatino Linotype" w:hAnsi="Palatino Linotype"/>
                <w:i/>
                <w:color w:val="000000"/>
              </w:rPr>
              <w:t xml:space="preserve">del ejercicio 2016 </w:t>
            </w:r>
            <w:r w:rsidRPr="007B7E7A">
              <w:rPr>
                <w:rFonts w:ascii="Palatino Linotype" w:hAnsi="Palatino Linotype"/>
                <w:i/>
                <w:color w:val="000000"/>
              </w:rPr>
              <w:t xml:space="preserve">que contienen en su mayoría el acuse de solicitud de información, el acuse de respuesta a la solicitud de información, en su caso algún documento que dé respuesta a la solicitud de información y el formato que da por concluido la solicitud de información, cabe señalar que en otros archivos se adjuntan mas formatos y </w:t>
            </w:r>
            <w:r w:rsidRPr="007B7E7A">
              <w:rPr>
                <w:rFonts w:ascii="Palatino Linotype" w:hAnsi="Palatino Linotype"/>
                <w:i/>
                <w:color w:val="000000"/>
              </w:rPr>
              <w:lastRenderedPageBreak/>
              <w:t>documentos que se encuentran en el expediente del SAIMEX</w:t>
            </w:r>
          </w:p>
        </w:tc>
        <w:tc>
          <w:tcPr>
            <w:tcW w:w="1412" w:type="dxa"/>
          </w:tcPr>
          <w:p w14:paraId="0278CC75" w14:textId="77777777" w:rsidR="0033003A" w:rsidRPr="0033003A" w:rsidRDefault="0033003A" w:rsidP="0033003A">
            <w:pPr>
              <w:tabs>
                <w:tab w:val="left" w:pos="709"/>
              </w:tabs>
              <w:jc w:val="center"/>
              <w:rPr>
                <w:rFonts w:ascii="Palatino Linotype" w:hAnsi="Palatino Linotype"/>
                <w:i/>
                <w:color w:val="000000"/>
              </w:rPr>
            </w:pPr>
          </w:p>
          <w:p w14:paraId="6B8878F7" w14:textId="6F48616B" w:rsidR="0033003A" w:rsidRDefault="0033003A" w:rsidP="0033003A">
            <w:pPr>
              <w:tabs>
                <w:tab w:val="left" w:pos="709"/>
              </w:tabs>
              <w:spacing w:line="360" w:lineRule="auto"/>
              <w:jc w:val="center"/>
              <w:rPr>
                <w:noProof/>
                <w:lang w:eastAsia="es-MX"/>
              </w:rPr>
            </w:pPr>
            <w:r w:rsidRPr="0033003A">
              <w:rPr>
                <w:rFonts w:ascii="Palatino Linotype" w:hAnsi="Palatino Linotype"/>
                <w:i/>
                <w:color w:val="000000"/>
              </w:rPr>
              <w:t>Parcial</w:t>
            </w:r>
          </w:p>
        </w:tc>
      </w:tr>
      <w:tr w:rsidR="0033003A" w14:paraId="2F25822D" w14:textId="77777777" w:rsidTr="007B7E7A">
        <w:tc>
          <w:tcPr>
            <w:tcW w:w="3020" w:type="dxa"/>
          </w:tcPr>
          <w:p w14:paraId="1A61AD10" w14:textId="33496E39" w:rsidR="0033003A" w:rsidRPr="007B7E7A" w:rsidRDefault="0033003A" w:rsidP="0033003A">
            <w:pPr>
              <w:tabs>
                <w:tab w:val="left" w:pos="709"/>
              </w:tabs>
              <w:jc w:val="both"/>
              <w:rPr>
                <w:rFonts w:ascii="Palatino Linotype" w:hAnsi="Palatino Linotype"/>
                <w:i/>
                <w:color w:val="000000"/>
              </w:rPr>
            </w:pPr>
            <w:r>
              <w:rPr>
                <w:rFonts w:ascii="Palatino Linotype" w:hAnsi="Palatino Linotype"/>
                <w:i/>
                <w:color w:val="000000"/>
              </w:rPr>
              <w:t>S</w:t>
            </w:r>
            <w:r w:rsidRPr="00B65A14">
              <w:rPr>
                <w:rFonts w:ascii="Palatino Linotype" w:hAnsi="Palatino Linotype"/>
                <w:i/>
                <w:color w:val="000000"/>
              </w:rPr>
              <w:t>olicito el expediente digital de todas las solicitudes en formato pdf por medio del sistema SAIMEX</w:t>
            </w:r>
            <w:r>
              <w:rPr>
                <w:rFonts w:ascii="Palatino Linotype" w:hAnsi="Palatino Linotype"/>
                <w:i/>
                <w:color w:val="000000"/>
              </w:rPr>
              <w:t>, de las 80</w:t>
            </w:r>
            <w:r w:rsidRPr="00B65A14">
              <w:rPr>
                <w:rFonts w:ascii="Palatino Linotype" w:hAnsi="Palatino Linotype"/>
                <w:i/>
                <w:color w:val="000000"/>
              </w:rPr>
              <w:t xml:space="preserve"> solicitudes de acceso</w:t>
            </w:r>
            <w:r>
              <w:rPr>
                <w:rFonts w:ascii="Palatino Linotype" w:hAnsi="Palatino Linotype"/>
                <w:i/>
                <w:color w:val="000000"/>
              </w:rPr>
              <w:t xml:space="preserve"> a la información en el año 2015</w:t>
            </w:r>
          </w:p>
        </w:tc>
        <w:tc>
          <w:tcPr>
            <w:tcW w:w="4630" w:type="dxa"/>
          </w:tcPr>
          <w:p w14:paraId="303908C5" w14:textId="66B09EFA" w:rsidR="0033003A" w:rsidRPr="0033003A" w:rsidRDefault="0033003A" w:rsidP="0033003A">
            <w:pPr>
              <w:tabs>
                <w:tab w:val="left" w:pos="709"/>
              </w:tabs>
              <w:jc w:val="both"/>
              <w:rPr>
                <w:rFonts w:ascii="Palatino Linotype" w:hAnsi="Palatino Linotype"/>
                <w:i/>
                <w:color w:val="000000"/>
              </w:rPr>
            </w:pPr>
            <w:r>
              <w:rPr>
                <w:rFonts w:ascii="Palatino Linotype" w:hAnsi="Palatino Linotype"/>
                <w:i/>
                <w:color w:val="000000"/>
              </w:rPr>
              <w:t>72</w:t>
            </w:r>
            <w:r w:rsidRPr="007B7E7A">
              <w:rPr>
                <w:rFonts w:ascii="Palatino Linotype" w:hAnsi="Palatino Linotype"/>
                <w:i/>
                <w:color w:val="000000"/>
              </w:rPr>
              <w:t xml:space="preserve"> archivos </w:t>
            </w:r>
            <w:r>
              <w:rPr>
                <w:rFonts w:ascii="Palatino Linotype" w:hAnsi="Palatino Linotype"/>
                <w:i/>
                <w:color w:val="000000"/>
              </w:rPr>
              <w:t xml:space="preserve">del ejercicio 2015 </w:t>
            </w:r>
            <w:r w:rsidRPr="007B7E7A">
              <w:rPr>
                <w:rFonts w:ascii="Palatino Linotype" w:hAnsi="Palatino Linotype"/>
                <w:i/>
                <w:color w:val="000000"/>
              </w:rPr>
              <w:t>que contienen en su mayoría el acuse de solicitud de información, el acuse de respuesta a la solicitud de información, en su caso algún documento que dé respuesta a la solicitud de información y el formato que da por concluido la solicitud de información, cabe señalar que en otros archivos se adjuntan mas formatos y documentos que se encuentran en el expediente del SAIMEX</w:t>
            </w:r>
          </w:p>
        </w:tc>
        <w:tc>
          <w:tcPr>
            <w:tcW w:w="1412" w:type="dxa"/>
          </w:tcPr>
          <w:p w14:paraId="25B6E8DC" w14:textId="77777777" w:rsidR="0033003A" w:rsidRPr="0033003A" w:rsidRDefault="0033003A" w:rsidP="0033003A">
            <w:pPr>
              <w:tabs>
                <w:tab w:val="left" w:pos="709"/>
              </w:tabs>
              <w:jc w:val="center"/>
              <w:rPr>
                <w:rFonts w:ascii="Palatino Linotype" w:hAnsi="Palatino Linotype"/>
                <w:i/>
                <w:color w:val="000000"/>
              </w:rPr>
            </w:pPr>
          </w:p>
          <w:p w14:paraId="17122BC2" w14:textId="750FF485" w:rsidR="0033003A" w:rsidRDefault="0033003A" w:rsidP="0033003A">
            <w:pPr>
              <w:tabs>
                <w:tab w:val="left" w:pos="709"/>
              </w:tabs>
              <w:spacing w:line="360" w:lineRule="auto"/>
              <w:jc w:val="center"/>
              <w:rPr>
                <w:noProof/>
                <w:lang w:eastAsia="es-MX"/>
              </w:rPr>
            </w:pPr>
            <w:r w:rsidRPr="0033003A">
              <w:rPr>
                <w:rFonts w:ascii="Palatino Linotype" w:hAnsi="Palatino Linotype"/>
                <w:i/>
                <w:color w:val="000000"/>
              </w:rPr>
              <w:t>Parcial</w:t>
            </w:r>
          </w:p>
        </w:tc>
      </w:tr>
      <w:tr w:rsidR="0033003A" w14:paraId="3B01FFCF" w14:textId="77777777" w:rsidTr="007B7E7A">
        <w:tc>
          <w:tcPr>
            <w:tcW w:w="3020" w:type="dxa"/>
          </w:tcPr>
          <w:p w14:paraId="4CFFC3E0" w14:textId="24BEFEA2" w:rsidR="0033003A" w:rsidRPr="007B7E7A" w:rsidRDefault="0033003A" w:rsidP="0033003A">
            <w:pPr>
              <w:tabs>
                <w:tab w:val="left" w:pos="709"/>
              </w:tabs>
              <w:jc w:val="both"/>
              <w:rPr>
                <w:rFonts w:ascii="Palatino Linotype" w:hAnsi="Palatino Linotype"/>
                <w:i/>
                <w:color w:val="000000"/>
              </w:rPr>
            </w:pPr>
            <w:r>
              <w:rPr>
                <w:rFonts w:ascii="Palatino Linotype" w:hAnsi="Palatino Linotype"/>
                <w:i/>
                <w:color w:val="000000"/>
              </w:rPr>
              <w:t>S</w:t>
            </w:r>
            <w:r w:rsidRPr="00B65A14">
              <w:rPr>
                <w:rFonts w:ascii="Palatino Linotype" w:hAnsi="Palatino Linotype"/>
                <w:i/>
                <w:color w:val="000000"/>
              </w:rPr>
              <w:t>olicito el expediente digital de todas las solicitudes en formato pdf por medio del sistema SAIMEX</w:t>
            </w:r>
            <w:r>
              <w:rPr>
                <w:rFonts w:ascii="Palatino Linotype" w:hAnsi="Palatino Linotype"/>
                <w:i/>
                <w:color w:val="000000"/>
              </w:rPr>
              <w:t>, de las 136</w:t>
            </w:r>
            <w:r w:rsidRPr="00B65A14">
              <w:rPr>
                <w:rFonts w:ascii="Palatino Linotype" w:hAnsi="Palatino Linotype"/>
                <w:i/>
                <w:color w:val="000000"/>
              </w:rPr>
              <w:t xml:space="preserve"> solicitudes de acceso</w:t>
            </w:r>
            <w:r>
              <w:rPr>
                <w:rFonts w:ascii="Palatino Linotype" w:hAnsi="Palatino Linotype"/>
                <w:i/>
                <w:color w:val="000000"/>
              </w:rPr>
              <w:t xml:space="preserve"> a la información en el año 2014</w:t>
            </w:r>
          </w:p>
        </w:tc>
        <w:tc>
          <w:tcPr>
            <w:tcW w:w="4630" w:type="dxa"/>
          </w:tcPr>
          <w:p w14:paraId="0B0A45D0" w14:textId="0982D999" w:rsidR="0033003A" w:rsidRPr="0033003A" w:rsidRDefault="0033003A" w:rsidP="0033003A">
            <w:pPr>
              <w:tabs>
                <w:tab w:val="left" w:pos="709"/>
              </w:tabs>
              <w:jc w:val="both"/>
              <w:rPr>
                <w:rFonts w:ascii="Palatino Linotype" w:hAnsi="Palatino Linotype"/>
                <w:i/>
                <w:color w:val="000000"/>
              </w:rPr>
            </w:pPr>
            <w:r>
              <w:rPr>
                <w:rFonts w:ascii="Palatino Linotype" w:hAnsi="Palatino Linotype"/>
                <w:i/>
                <w:color w:val="000000"/>
              </w:rPr>
              <w:t>12</w:t>
            </w:r>
            <w:r w:rsidRPr="007B7E7A">
              <w:rPr>
                <w:rFonts w:ascii="Palatino Linotype" w:hAnsi="Palatino Linotype"/>
                <w:i/>
                <w:color w:val="000000"/>
              </w:rPr>
              <w:t xml:space="preserve">9 archivos </w:t>
            </w:r>
            <w:r>
              <w:rPr>
                <w:rFonts w:ascii="Palatino Linotype" w:hAnsi="Palatino Linotype"/>
                <w:i/>
                <w:color w:val="000000"/>
              </w:rPr>
              <w:t xml:space="preserve">del ejercicio 2014 </w:t>
            </w:r>
            <w:r w:rsidRPr="007B7E7A">
              <w:rPr>
                <w:rFonts w:ascii="Palatino Linotype" w:hAnsi="Palatino Linotype"/>
                <w:i/>
                <w:color w:val="000000"/>
              </w:rPr>
              <w:t>que contienen en su mayoría el acuse de solicitud de información, el acuse de respuesta a la solicitud de información, en su caso algún documento que dé respuesta a la solicitud de información y el formato que da por concluido la solicitud de información, cabe señalar que en otros archivos se adjuntan mas formatos y documentos que se encuentran en el expediente del SAIMEX</w:t>
            </w:r>
          </w:p>
        </w:tc>
        <w:tc>
          <w:tcPr>
            <w:tcW w:w="1412" w:type="dxa"/>
          </w:tcPr>
          <w:p w14:paraId="0CA49D75" w14:textId="77777777" w:rsidR="0033003A" w:rsidRPr="0033003A" w:rsidRDefault="0033003A" w:rsidP="0033003A">
            <w:pPr>
              <w:tabs>
                <w:tab w:val="left" w:pos="709"/>
              </w:tabs>
              <w:jc w:val="center"/>
              <w:rPr>
                <w:rFonts w:ascii="Palatino Linotype" w:hAnsi="Palatino Linotype"/>
                <w:i/>
                <w:color w:val="000000"/>
              </w:rPr>
            </w:pPr>
          </w:p>
          <w:p w14:paraId="24250372" w14:textId="22394F66" w:rsidR="0033003A" w:rsidRDefault="0033003A" w:rsidP="0033003A">
            <w:pPr>
              <w:tabs>
                <w:tab w:val="left" w:pos="709"/>
              </w:tabs>
              <w:spacing w:line="360" w:lineRule="auto"/>
              <w:jc w:val="center"/>
              <w:rPr>
                <w:noProof/>
                <w:lang w:eastAsia="es-MX"/>
              </w:rPr>
            </w:pPr>
            <w:r w:rsidRPr="0033003A">
              <w:rPr>
                <w:rFonts w:ascii="Palatino Linotype" w:hAnsi="Palatino Linotype"/>
                <w:i/>
                <w:color w:val="000000"/>
              </w:rPr>
              <w:t>Parcial</w:t>
            </w:r>
          </w:p>
        </w:tc>
      </w:tr>
    </w:tbl>
    <w:p w14:paraId="7D542BF1" w14:textId="569FDEA4" w:rsidR="003E4756" w:rsidRDefault="003E4756" w:rsidP="003E4756">
      <w:pPr>
        <w:tabs>
          <w:tab w:val="left" w:pos="709"/>
        </w:tabs>
        <w:spacing w:after="0" w:line="360" w:lineRule="auto"/>
        <w:jc w:val="center"/>
        <w:rPr>
          <w:noProof/>
          <w:lang w:eastAsia="es-MX"/>
        </w:rPr>
      </w:pPr>
    </w:p>
    <w:p w14:paraId="4E2D28B2" w14:textId="77777777" w:rsidR="003E4756" w:rsidRPr="002B7286" w:rsidRDefault="003E4756" w:rsidP="003E4756">
      <w:pPr>
        <w:tabs>
          <w:tab w:val="left" w:pos="709"/>
        </w:tabs>
        <w:spacing w:after="0" w:line="360" w:lineRule="auto"/>
        <w:jc w:val="center"/>
        <w:rPr>
          <w:noProof/>
          <w:sz w:val="12"/>
          <w:lang w:eastAsia="es-MX"/>
        </w:rPr>
      </w:pPr>
    </w:p>
    <w:p w14:paraId="2126C61F" w14:textId="590B72C1" w:rsidR="003E4756" w:rsidRDefault="003E4756" w:rsidP="003E4756">
      <w:pPr>
        <w:spacing w:after="0" w:line="360" w:lineRule="auto"/>
        <w:jc w:val="both"/>
        <w:rPr>
          <w:rFonts w:ascii="Palatino Linotype" w:hAnsi="Palatino Linotype"/>
          <w:i/>
          <w:color w:val="000000"/>
        </w:rPr>
      </w:pPr>
      <w:r>
        <w:rPr>
          <w:rFonts w:ascii="Palatino Linotype" w:hAnsi="Palatino Linotype" w:cs="Arial"/>
          <w:sz w:val="24"/>
          <w:szCs w:val="24"/>
          <w:lang w:eastAsia="es-MX"/>
        </w:rPr>
        <w:t>De la</w:t>
      </w:r>
      <w:r w:rsidR="0033003A">
        <w:rPr>
          <w:rFonts w:ascii="Palatino Linotype" w:hAnsi="Palatino Linotype" w:cs="Arial"/>
          <w:sz w:val="24"/>
          <w:szCs w:val="24"/>
          <w:lang w:eastAsia="es-MX"/>
        </w:rPr>
        <w:t>s</w:t>
      </w:r>
      <w:r>
        <w:rPr>
          <w:rFonts w:ascii="Palatino Linotype" w:hAnsi="Palatino Linotype" w:cs="Arial"/>
          <w:sz w:val="24"/>
          <w:szCs w:val="24"/>
          <w:lang w:eastAsia="es-MX"/>
        </w:rPr>
        <w:t xml:space="preserve"> respuesta</w:t>
      </w:r>
      <w:r w:rsidR="0033003A">
        <w:rPr>
          <w:rFonts w:ascii="Palatino Linotype" w:hAnsi="Palatino Linotype" w:cs="Arial"/>
          <w:sz w:val="24"/>
          <w:szCs w:val="24"/>
          <w:lang w:eastAsia="es-MX"/>
        </w:rPr>
        <w:t>s</w:t>
      </w:r>
      <w:r>
        <w:rPr>
          <w:rFonts w:ascii="Palatino Linotype" w:hAnsi="Palatino Linotype" w:cs="Arial"/>
          <w:sz w:val="24"/>
          <w:szCs w:val="24"/>
          <w:lang w:eastAsia="es-MX"/>
        </w:rPr>
        <w:t xml:space="preserve"> emitida</w:t>
      </w:r>
      <w:r w:rsidR="0033003A">
        <w:rPr>
          <w:rFonts w:ascii="Palatino Linotype" w:hAnsi="Palatino Linotype" w:cs="Arial"/>
          <w:sz w:val="24"/>
          <w:szCs w:val="24"/>
          <w:lang w:eastAsia="es-MX"/>
        </w:rPr>
        <w:t>s</w:t>
      </w:r>
      <w:r>
        <w:rPr>
          <w:rFonts w:ascii="Palatino Linotype" w:hAnsi="Palatino Linotype" w:cs="Arial"/>
          <w:sz w:val="24"/>
          <w:szCs w:val="24"/>
          <w:lang w:eastAsia="es-MX"/>
        </w:rPr>
        <w:t xml:space="preserve"> por parte del Sujeto Obligado, deriva l</w:t>
      </w:r>
      <w:r w:rsidR="0033003A">
        <w:rPr>
          <w:rFonts w:ascii="Palatino Linotype" w:hAnsi="Palatino Linotype" w:cs="Arial"/>
          <w:sz w:val="24"/>
          <w:szCs w:val="24"/>
          <w:lang w:eastAsia="es-MX"/>
        </w:rPr>
        <w:t>os</w:t>
      </w:r>
      <w:r>
        <w:rPr>
          <w:rFonts w:ascii="Palatino Linotype" w:hAnsi="Palatino Linotype" w:cs="Arial"/>
          <w:sz w:val="24"/>
          <w:szCs w:val="24"/>
          <w:lang w:eastAsia="es-MX"/>
        </w:rPr>
        <w:t xml:space="preserve"> recurso</w:t>
      </w:r>
      <w:r w:rsidR="0033003A">
        <w:rPr>
          <w:rFonts w:ascii="Palatino Linotype" w:hAnsi="Palatino Linotype" w:cs="Arial"/>
          <w:sz w:val="24"/>
          <w:szCs w:val="24"/>
          <w:lang w:eastAsia="es-MX"/>
        </w:rPr>
        <w:t>s</w:t>
      </w:r>
      <w:r>
        <w:rPr>
          <w:rFonts w:ascii="Palatino Linotype" w:hAnsi="Palatino Linotype" w:cs="Arial"/>
          <w:sz w:val="24"/>
          <w:szCs w:val="24"/>
          <w:lang w:eastAsia="es-MX"/>
        </w:rPr>
        <w:t xml:space="preserve"> de revisión en donde </w:t>
      </w:r>
      <w:r w:rsidR="0033003A">
        <w:rPr>
          <w:rFonts w:ascii="Palatino Linotype" w:hAnsi="Palatino Linotype" w:cs="Arial"/>
          <w:sz w:val="24"/>
          <w:szCs w:val="24"/>
          <w:lang w:eastAsia="es-MX"/>
        </w:rPr>
        <w:t xml:space="preserve">a groso modo </w:t>
      </w:r>
      <w:r>
        <w:rPr>
          <w:rFonts w:ascii="Palatino Linotype" w:hAnsi="Palatino Linotype" w:cs="Arial"/>
          <w:sz w:val="24"/>
          <w:szCs w:val="24"/>
          <w:lang w:eastAsia="es-MX"/>
        </w:rPr>
        <w:t xml:space="preserve">el solicitante manifiesta lo siguiente: </w:t>
      </w:r>
      <w:r w:rsidR="0033003A" w:rsidRPr="00A979E0">
        <w:rPr>
          <w:rFonts w:ascii="Palatino Linotype" w:hAnsi="Palatino Linotype"/>
          <w:i/>
          <w:color w:val="000000"/>
        </w:rPr>
        <w:t>LA FALTA DE LOS EXPEDIENTES O ACTAS Y ACUERDOS POR PARTE DE LA UNIDAD DE TRANSPARENCIA DEL MUNICIPIO DE TECAMAC EN SU OFICIO DE ENTREGA DE LA INFORMACIÓN SOLICITA SE SOMETA A COMITÉ PARA LA APROBACIÓN DE LA VERSIÓN PÚBLICA POR LO QUE SE DEMUESTRA QUE SE SOMETIÓ A COMITÉ PARA LA ENTREGA DE LA INFORMACIÓN PERO NO SE ME HACE ENTREGA DE LAS ACTAS DE TODAS Y CADA UNA DE LAS SOLICITUDES POR LA VERSIÓN PUBLICA</w:t>
      </w:r>
      <w:r w:rsidR="0033003A">
        <w:rPr>
          <w:rFonts w:ascii="Palatino Linotype" w:hAnsi="Palatino Linotype"/>
          <w:i/>
          <w:color w:val="000000"/>
        </w:rPr>
        <w:t>…</w:t>
      </w:r>
    </w:p>
    <w:p w14:paraId="273E3C9E" w14:textId="77777777" w:rsidR="0033003A" w:rsidRDefault="0033003A" w:rsidP="003E4756">
      <w:pPr>
        <w:spacing w:after="0" w:line="360" w:lineRule="auto"/>
        <w:jc w:val="both"/>
        <w:rPr>
          <w:rFonts w:ascii="Palatino Linotype" w:hAnsi="Palatino Linotype"/>
          <w:i/>
          <w:color w:val="000000"/>
        </w:rPr>
      </w:pPr>
    </w:p>
    <w:p w14:paraId="19A83F76" w14:textId="77777777" w:rsidR="0033003A" w:rsidRPr="0033003A" w:rsidRDefault="0033003A" w:rsidP="003E4756">
      <w:pPr>
        <w:spacing w:after="0" w:line="360" w:lineRule="auto"/>
        <w:jc w:val="both"/>
        <w:rPr>
          <w:rFonts w:ascii="Palatino Linotype" w:hAnsi="Palatino Linotype"/>
          <w:color w:val="000000"/>
        </w:rPr>
      </w:pPr>
    </w:p>
    <w:p w14:paraId="67F9F1BD" w14:textId="66973EF9" w:rsidR="003E4756" w:rsidRDefault="003E4756" w:rsidP="003E4756">
      <w:pPr>
        <w:spacing w:after="0" w:line="360" w:lineRule="auto"/>
        <w:jc w:val="both"/>
        <w:rPr>
          <w:rFonts w:ascii="Palatino Linotype" w:hAnsi="Palatino Linotype"/>
          <w:color w:val="000000"/>
        </w:rPr>
      </w:pPr>
      <w:r>
        <w:rPr>
          <w:rFonts w:ascii="Palatino Linotype" w:hAnsi="Palatino Linotype"/>
          <w:color w:val="000000"/>
        </w:rPr>
        <w:lastRenderedPageBreak/>
        <w:t xml:space="preserve"> Posterior a ello, el Sujeto Obligado remitió informe justificado en donde adjunto la siguiente información:</w:t>
      </w:r>
    </w:p>
    <w:p w14:paraId="7ABBDCB6" w14:textId="2B12E4A3" w:rsidR="003E4756" w:rsidRPr="007F1983" w:rsidRDefault="002D3E9C" w:rsidP="003E4756">
      <w:pPr>
        <w:spacing w:after="0" w:line="360" w:lineRule="auto"/>
        <w:jc w:val="center"/>
        <w:rPr>
          <w:rFonts w:ascii="Palatino Linotype" w:hAnsi="Palatino Linotype"/>
          <w:color w:val="000000"/>
        </w:rPr>
      </w:pPr>
      <w:r>
        <w:rPr>
          <w:noProof/>
          <w:lang w:eastAsia="es-MX"/>
        </w:rPr>
        <w:drawing>
          <wp:inline distT="0" distB="0" distL="0" distR="0" wp14:anchorId="0ED9F884" wp14:editId="664E8AE6">
            <wp:extent cx="5258864" cy="5038725"/>
            <wp:effectExtent l="190500" t="190500" r="189865" b="1809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911" t="20576" r="32540" b="18872"/>
                    <a:stretch/>
                  </pic:blipFill>
                  <pic:spPr bwMode="auto">
                    <a:xfrm>
                      <a:off x="0" y="0"/>
                      <a:ext cx="5288821" cy="50674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991EE0A" w14:textId="55608EB8" w:rsidR="003E4756" w:rsidRDefault="002D3E9C" w:rsidP="002D3E9C">
      <w:pPr>
        <w:spacing w:after="0" w:line="360" w:lineRule="auto"/>
        <w:jc w:val="center"/>
        <w:rPr>
          <w:rFonts w:ascii="Palatino Linotype" w:hAnsi="Palatino Linotype" w:cs="Arial"/>
          <w:sz w:val="24"/>
          <w:szCs w:val="24"/>
          <w:lang w:eastAsia="es-MX"/>
        </w:rPr>
      </w:pPr>
      <w:r>
        <w:rPr>
          <w:noProof/>
          <w:lang w:eastAsia="es-MX"/>
        </w:rPr>
        <w:drawing>
          <wp:inline distT="0" distB="0" distL="0" distR="0" wp14:anchorId="74500DFE" wp14:editId="426875C0">
            <wp:extent cx="5397500" cy="647700"/>
            <wp:effectExtent l="190500" t="190500" r="18415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92" t="48795" r="28571" b="42387"/>
                    <a:stretch/>
                  </pic:blipFill>
                  <pic:spPr bwMode="auto">
                    <a:xfrm>
                      <a:off x="0" y="0"/>
                      <a:ext cx="5397500" cy="6477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6F6BC2B" w14:textId="3B08DEA8" w:rsidR="002D3E9C" w:rsidRDefault="002D3E9C" w:rsidP="003E4756">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5E529B69" wp14:editId="79C49392">
            <wp:extent cx="5067300" cy="6857242"/>
            <wp:effectExtent l="190500" t="190500" r="190500" b="1917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73" t="13522" r="34193" b="6526"/>
                    <a:stretch/>
                  </pic:blipFill>
                  <pic:spPr bwMode="auto">
                    <a:xfrm>
                      <a:off x="0" y="0"/>
                      <a:ext cx="5072070" cy="68636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58DE41" w14:textId="0E542D20" w:rsidR="002D3E9C" w:rsidRDefault="002D3E9C" w:rsidP="003E4756">
      <w:pPr>
        <w:spacing w:after="0" w:line="360" w:lineRule="auto"/>
        <w:jc w:val="both"/>
        <w:rPr>
          <w:rFonts w:ascii="Palatino Linotype" w:hAnsi="Palatino Linotype" w:cs="Arial"/>
          <w:sz w:val="24"/>
          <w:szCs w:val="24"/>
          <w:lang w:eastAsia="es-MX"/>
        </w:rPr>
      </w:pPr>
      <w:r>
        <w:rPr>
          <w:noProof/>
          <w:lang w:eastAsia="es-MX"/>
        </w:rPr>
        <w:lastRenderedPageBreak/>
        <w:drawing>
          <wp:inline distT="0" distB="0" distL="0" distR="0" wp14:anchorId="4E53DD32" wp14:editId="111C750D">
            <wp:extent cx="5429250" cy="6882534"/>
            <wp:effectExtent l="190500" t="190500" r="190500" b="1854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38" t="14991" r="34524" b="11229"/>
                    <a:stretch/>
                  </pic:blipFill>
                  <pic:spPr bwMode="auto">
                    <a:xfrm>
                      <a:off x="0" y="0"/>
                      <a:ext cx="5431591" cy="6885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D5D746" w14:textId="77777777" w:rsidR="002D3E9C" w:rsidRDefault="002D3E9C" w:rsidP="002D3E9C">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979AE1F" wp14:editId="2B47C4A7">
            <wp:extent cx="5094927" cy="6524625"/>
            <wp:effectExtent l="190500" t="190500" r="182245" b="1809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34" t="15873" r="34359" b="10347"/>
                    <a:stretch/>
                  </pic:blipFill>
                  <pic:spPr bwMode="auto">
                    <a:xfrm>
                      <a:off x="0" y="0"/>
                      <a:ext cx="5108313" cy="65417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034C899" w14:textId="77777777" w:rsidR="002D3E9C" w:rsidRDefault="002D3E9C" w:rsidP="002D3E9C">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A7691D3" wp14:editId="66AD57F7">
            <wp:extent cx="5305425" cy="1679607"/>
            <wp:effectExtent l="190500" t="190500" r="180975" b="1873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03" t="28219" r="34193" b="53263"/>
                    <a:stretch/>
                  </pic:blipFill>
                  <pic:spPr bwMode="auto">
                    <a:xfrm>
                      <a:off x="0" y="0"/>
                      <a:ext cx="5370736" cy="17002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65E9C6" w14:textId="64008260" w:rsidR="003E4756" w:rsidRPr="00E24831" w:rsidRDefault="003E4756" w:rsidP="003E4756">
      <w:pPr>
        <w:widowControl w:val="0"/>
        <w:autoSpaceDE w:val="0"/>
        <w:autoSpaceDN w:val="0"/>
        <w:adjustRightInd w:val="0"/>
        <w:spacing w:after="0" w:line="360" w:lineRule="auto"/>
        <w:jc w:val="both"/>
        <w:rPr>
          <w:rFonts w:ascii="Palatino Linotype" w:hAnsi="Palatino Linotype" w:cs="Arial"/>
          <w:sz w:val="24"/>
          <w:szCs w:val="24"/>
        </w:rPr>
      </w:pPr>
      <w:r w:rsidRPr="00E24831">
        <w:rPr>
          <w:rFonts w:ascii="Palatino Linotype" w:hAnsi="Palatino Linotype" w:cs="Arial"/>
          <w:sz w:val="24"/>
          <w:szCs w:val="24"/>
        </w:rPr>
        <w:t>Aquí, debe dejarse en claro que al haber existido un pronunciamiento por parte del</w:t>
      </w:r>
      <w:r w:rsidRPr="00E24831">
        <w:rPr>
          <w:rFonts w:ascii="Palatino Linotype" w:hAnsi="Palatino Linotype" w:cs="Arial"/>
          <w:b/>
          <w:sz w:val="24"/>
          <w:szCs w:val="24"/>
        </w:rPr>
        <w:t xml:space="preserve"> </w:t>
      </w:r>
      <w:r w:rsidRPr="00E24831">
        <w:rPr>
          <w:rFonts w:ascii="Palatino Linotype" w:hAnsi="Palatino Linotype" w:cs="Arial"/>
          <w:sz w:val="24"/>
          <w:szCs w:val="24"/>
        </w:rPr>
        <w:t>Sujeto</w:t>
      </w:r>
      <w:r w:rsidRPr="00E24831">
        <w:rPr>
          <w:rFonts w:ascii="Palatino Linotype" w:hAnsi="Palatino Linotype" w:cs="Arial"/>
          <w:b/>
          <w:sz w:val="24"/>
          <w:szCs w:val="24"/>
        </w:rPr>
        <w:t xml:space="preserve"> </w:t>
      </w:r>
      <w:r w:rsidRPr="00E24831">
        <w:rPr>
          <w:rFonts w:ascii="Palatino Linotype" w:hAnsi="Palatino Linotype" w:cs="Arial"/>
          <w:sz w:val="24"/>
          <w:szCs w:val="24"/>
        </w:rPr>
        <w:t>Obligado,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(IFAI), ahora Instituto Nacional de Transparencia, Acceso a la Información y Protección de Datos Personales (INAI) que a la letra dice:</w:t>
      </w:r>
    </w:p>
    <w:p w14:paraId="46C624B3" w14:textId="77777777" w:rsidR="003E4756" w:rsidRPr="006B21E0" w:rsidRDefault="003E4756" w:rsidP="003E4756">
      <w:pPr>
        <w:widowControl w:val="0"/>
        <w:autoSpaceDE w:val="0"/>
        <w:autoSpaceDN w:val="0"/>
        <w:adjustRightInd w:val="0"/>
        <w:spacing w:after="0" w:line="360" w:lineRule="auto"/>
        <w:jc w:val="both"/>
        <w:rPr>
          <w:rFonts w:ascii="Palatino Linotype" w:hAnsi="Palatino Linotype" w:cs="Arial"/>
          <w:sz w:val="14"/>
          <w:szCs w:val="24"/>
        </w:rPr>
      </w:pPr>
    </w:p>
    <w:p w14:paraId="3A7AC3B7" w14:textId="77777777" w:rsidR="003E4756" w:rsidRPr="00E24831" w:rsidRDefault="003E4756" w:rsidP="003E4756">
      <w:pPr>
        <w:widowControl w:val="0"/>
        <w:autoSpaceDE w:val="0"/>
        <w:autoSpaceDN w:val="0"/>
        <w:adjustRightInd w:val="0"/>
        <w:spacing w:after="0" w:line="240" w:lineRule="auto"/>
        <w:ind w:left="709" w:right="757"/>
        <w:jc w:val="both"/>
        <w:rPr>
          <w:rFonts w:ascii="Palatino Linotype" w:hAnsi="Palatino Linotype" w:cs="Arial"/>
          <w:i/>
        </w:rPr>
      </w:pPr>
      <w:r w:rsidRPr="00E24831">
        <w:rPr>
          <w:rFonts w:ascii="Palatino Linotype" w:hAnsi="Palatino Linotype" w:cs="Arial"/>
          <w:i/>
        </w:rPr>
        <w:t>“</w:t>
      </w:r>
      <w:r w:rsidRPr="00E2483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E24831">
        <w:rPr>
          <w:rFonts w:ascii="Palatino Linotype" w:hAnsi="Palatino Linotype" w:cs="Arial"/>
          <w:i/>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AAF9905" w14:textId="77777777" w:rsidR="003E4756" w:rsidRDefault="003E4756" w:rsidP="003E475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lastRenderedPageBreak/>
        <w:t>Por lo tanto, es importante señalar que ante el pronunciamiento del Sujeto Obligado, respecto de los puntos que no se atendieron en respuesta, mediante la etapa de manifestaciones, se atendió el requerimiento faltante.</w:t>
      </w:r>
    </w:p>
    <w:p w14:paraId="4B2DE88E" w14:textId="77777777" w:rsidR="006B21E0" w:rsidRPr="002B7286" w:rsidRDefault="006B21E0" w:rsidP="003E4756">
      <w:pPr>
        <w:autoSpaceDE w:val="0"/>
        <w:autoSpaceDN w:val="0"/>
        <w:adjustRightInd w:val="0"/>
        <w:spacing w:after="0" w:line="360" w:lineRule="auto"/>
        <w:jc w:val="both"/>
        <w:rPr>
          <w:rFonts w:ascii="Palatino Linotype" w:hAnsi="Palatino Linotype"/>
          <w:szCs w:val="24"/>
        </w:rPr>
      </w:pPr>
    </w:p>
    <w:p w14:paraId="3D8E57A4" w14:textId="77777777" w:rsidR="003E4756" w:rsidRPr="00700C90" w:rsidRDefault="003E4756" w:rsidP="003E475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sz w:val="24"/>
          <w:szCs w:val="24"/>
        </w:rPr>
        <w:t>Es así como arribamos a la conclusión de que el derecho de acceso a la información se tendrá por atendido cuando se posea la documentación en donde así conste y en el estado en que esta se encuentre.</w:t>
      </w:r>
    </w:p>
    <w:p w14:paraId="18C50E1D" w14:textId="77777777" w:rsidR="003E4756" w:rsidRPr="002B7286" w:rsidRDefault="003E4756" w:rsidP="003E4756">
      <w:pPr>
        <w:autoSpaceDE w:val="0"/>
        <w:autoSpaceDN w:val="0"/>
        <w:adjustRightInd w:val="0"/>
        <w:spacing w:after="0" w:line="360" w:lineRule="auto"/>
        <w:jc w:val="both"/>
        <w:rPr>
          <w:rFonts w:ascii="Palatino Linotype" w:hAnsi="Palatino Linotype" w:cs="Arial"/>
          <w:szCs w:val="24"/>
        </w:rPr>
      </w:pPr>
    </w:p>
    <w:p w14:paraId="5ABB38B6" w14:textId="77777777" w:rsidR="003E4756" w:rsidRPr="00C07B7F" w:rsidRDefault="003E4756" w:rsidP="003E4756">
      <w:pPr>
        <w:autoSpaceDE w:val="0"/>
        <w:autoSpaceDN w:val="0"/>
        <w:adjustRightInd w:val="0"/>
        <w:spacing w:after="0" w:line="360" w:lineRule="auto"/>
        <w:jc w:val="both"/>
        <w:rPr>
          <w:rFonts w:ascii="Palatino Linotype" w:hAnsi="Palatino Linotype" w:cs="Arial"/>
          <w:sz w:val="24"/>
          <w:szCs w:val="24"/>
        </w:rPr>
      </w:pPr>
      <w:r w:rsidRPr="00C07B7F">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5B7B9793" w14:textId="77777777" w:rsidR="003E4756" w:rsidRPr="002B7286" w:rsidRDefault="003E4756" w:rsidP="003E4756">
      <w:pPr>
        <w:autoSpaceDE w:val="0"/>
        <w:autoSpaceDN w:val="0"/>
        <w:adjustRightInd w:val="0"/>
        <w:spacing w:after="0" w:line="360" w:lineRule="auto"/>
        <w:jc w:val="both"/>
        <w:rPr>
          <w:rFonts w:ascii="Palatino Linotype" w:hAnsi="Palatino Linotype" w:cs="Arial"/>
          <w:szCs w:val="24"/>
        </w:rPr>
      </w:pPr>
    </w:p>
    <w:p w14:paraId="2F72CD1A" w14:textId="77777777" w:rsidR="003E4756" w:rsidRPr="00C07B7F" w:rsidRDefault="003E4756" w:rsidP="003E4756">
      <w:pPr>
        <w:autoSpaceDE w:val="0"/>
        <w:autoSpaceDN w:val="0"/>
        <w:adjustRightInd w:val="0"/>
        <w:spacing w:after="0" w:line="240" w:lineRule="auto"/>
        <w:ind w:left="851" w:right="850"/>
        <w:jc w:val="both"/>
        <w:rPr>
          <w:rFonts w:ascii="Palatino Linotype" w:hAnsi="Palatino Linotype"/>
          <w:i/>
        </w:rPr>
      </w:pPr>
      <w:r w:rsidRPr="00C07B7F">
        <w:rPr>
          <w:rFonts w:ascii="Palatino Linotype" w:hAnsi="Palatino Linotype"/>
          <w:b/>
          <w:i/>
        </w:rPr>
        <w:t>Artículo 4.</w:t>
      </w:r>
      <w:r w:rsidRPr="00C07B7F">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2332B18" w14:textId="77777777" w:rsidR="003E4756" w:rsidRPr="00C07B7F" w:rsidRDefault="003E4756" w:rsidP="003E4756">
      <w:pPr>
        <w:autoSpaceDE w:val="0"/>
        <w:autoSpaceDN w:val="0"/>
        <w:adjustRightInd w:val="0"/>
        <w:spacing w:after="0" w:line="240" w:lineRule="auto"/>
        <w:ind w:left="851" w:right="850"/>
        <w:jc w:val="both"/>
        <w:rPr>
          <w:rFonts w:ascii="Palatino Linotype" w:hAnsi="Palatino Linotype" w:cs="Arial"/>
          <w:i/>
        </w:rPr>
      </w:pPr>
    </w:p>
    <w:p w14:paraId="600930F3" w14:textId="77777777" w:rsidR="003E4756" w:rsidRPr="00C07B7F" w:rsidRDefault="003E4756" w:rsidP="003E4756">
      <w:pPr>
        <w:autoSpaceDE w:val="0"/>
        <w:autoSpaceDN w:val="0"/>
        <w:adjustRightInd w:val="0"/>
        <w:spacing w:after="0" w:line="240" w:lineRule="auto"/>
        <w:ind w:left="851" w:right="850"/>
        <w:jc w:val="both"/>
        <w:rPr>
          <w:rFonts w:ascii="Palatino Linotype" w:hAnsi="Palatino Linotype" w:cs="Arial"/>
          <w:i/>
        </w:rPr>
      </w:pPr>
      <w:r w:rsidRPr="00C07B7F">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07B7F">
        <w:rPr>
          <w:rFonts w:ascii="Palatino Linotype" w:hAnsi="Palatino Linotype"/>
          <w:i/>
          <w:u w:val="single"/>
        </w:rPr>
        <w:t>.</w:t>
      </w:r>
      <w:r w:rsidRPr="00C07B7F">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14:paraId="5BA7D66F" w14:textId="77777777" w:rsidR="003E4756" w:rsidRPr="00C07B7F" w:rsidRDefault="003E4756" w:rsidP="003E4756">
      <w:pPr>
        <w:autoSpaceDE w:val="0"/>
        <w:autoSpaceDN w:val="0"/>
        <w:adjustRightInd w:val="0"/>
        <w:spacing w:after="0" w:line="240" w:lineRule="auto"/>
        <w:ind w:left="851" w:right="850"/>
        <w:jc w:val="both"/>
        <w:rPr>
          <w:rFonts w:ascii="Palatino Linotype" w:hAnsi="Palatino Linotype" w:cs="Arial"/>
          <w:i/>
        </w:rPr>
      </w:pPr>
      <w:r w:rsidRPr="00C07B7F">
        <w:rPr>
          <w:rFonts w:ascii="Palatino Linotype" w:hAnsi="Palatino Linotype" w:cs="Arial"/>
          <w:i/>
        </w:rPr>
        <w:t>[…]</w:t>
      </w:r>
    </w:p>
    <w:p w14:paraId="50DA3957" w14:textId="77777777" w:rsidR="003E4756" w:rsidRPr="00C07B7F" w:rsidRDefault="003E4756" w:rsidP="003E4756">
      <w:pPr>
        <w:autoSpaceDE w:val="0"/>
        <w:autoSpaceDN w:val="0"/>
        <w:adjustRightInd w:val="0"/>
        <w:spacing w:after="0" w:line="240" w:lineRule="auto"/>
        <w:ind w:left="851" w:right="850"/>
        <w:jc w:val="both"/>
        <w:rPr>
          <w:rFonts w:ascii="Palatino Linotype" w:hAnsi="Palatino Linotype"/>
          <w:i/>
        </w:rPr>
      </w:pPr>
      <w:r w:rsidRPr="00C07B7F">
        <w:rPr>
          <w:rFonts w:ascii="Palatino Linotype" w:hAnsi="Palatino Linotype"/>
          <w:b/>
          <w:i/>
        </w:rPr>
        <w:t>Artículo 12.</w:t>
      </w:r>
      <w:r w:rsidRPr="00C07B7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ED6905A" w14:textId="77777777" w:rsidR="003E4756" w:rsidRPr="00C07B7F" w:rsidRDefault="003E4756" w:rsidP="003E4756">
      <w:pPr>
        <w:autoSpaceDE w:val="0"/>
        <w:autoSpaceDN w:val="0"/>
        <w:adjustRightInd w:val="0"/>
        <w:spacing w:after="0" w:line="240" w:lineRule="auto"/>
        <w:ind w:left="851" w:right="850"/>
        <w:jc w:val="both"/>
        <w:rPr>
          <w:rFonts w:ascii="Palatino Linotype" w:hAnsi="Palatino Linotype" w:cs="Arial"/>
          <w:i/>
        </w:rPr>
      </w:pPr>
    </w:p>
    <w:p w14:paraId="686CAD0D" w14:textId="77777777" w:rsidR="003E4756" w:rsidRPr="00C07B7F" w:rsidRDefault="003E4756" w:rsidP="003E4756">
      <w:pPr>
        <w:autoSpaceDE w:val="0"/>
        <w:autoSpaceDN w:val="0"/>
        <w:adjustRightInd w:val="0"/>
        <w:spacing w:after="0" w:line="240" w:lineRule="auto"/>
        <w:ind w:left="851" w:right="850"/>
        <w:jc w:val="both"/>
        <w:rPr>
          <w:rFonts w:ascii="Palatino Linotype" w:hAnsi="Palatino Linotype"/>
          <w:b/>
          <w:i/>
          <w:u w:val="single"/>
        </w:rPr>
      </w:pPr>
      <w:r w:rsidRPr="00C07B7F">
        <w:rPr>
          <w:rFonts w:ascii="Palatino Linotype" w:hAnsi="Palatino Linotype"/>
          <w:b/>
          <w:i/>
          <w:u w:val="single"/>
        </w:rPr>
        <w:t xml:space="preserve">Los sujetos obligados sólo proporcionarán la información pública que se les requiera y que obre en sus archivos y en el estado en que ésta se encuentre. </w:t>
      </w:r>
      <w:r w:rsidRPr="00C07B7F">
        <w:rPr>
          <w:rFonts w:ascii="Palatino Linotype" w:hAnsi="Palatino Linotype"/>
          <w:b/>
          <w:i/>
          <w:u w:val="single"/>
        </w:rPr>
        <w:lastRenderedPageBreak/>
        <w:t>La obligación de proporcionar información no comprende el procesamiento de la misma, ni el presentarla conforme al interés del solicitante; no estarán obligados a generarla, resumirla, efectuar cálculos o practicar investigaciones.</w:t>
      </w:r>
    </w:p>
    <w:p w14:paraId="2C37BC31" w14:textId="77777777" w:rsidR="003E4756" w:rsidRPr="00C07B7F" w:rsidRDefault="003E4756" w:rsidP="003E4756">
      <w:pPr>
        <w:autoSpaceDE w:val="0"/>
        <w:autoSpaceDN w:val="0"/>
        <w:adjustRightInd w:val="0"/>
        <w:spacing w:after="0" w:line="360" w:lineRule="auto"/>
        <w:jc w:val="both"/>
        <w:rPr>
          <w:rFonts w:ascii="Palatino Linotype" w:hAnsi="Palatino Linotype" w:cs="Arial"/>
          <w:sz w:val="24"/>
          <w:szCs w:val="24"/>
        </w:rPr>
      </w:pPr>
    </w:p>
    <w:p w14:paraId="713B6FED" w14:textId="77777777" w:rsidR="003E4756" w:rsidRPr="00C07B7F" w:rsidRDefault="003E4756" w:rsidP="003E4756">
      <w:pPr>
        <w:autoSpaceDE w:val="0"/>
        <w:autoSpaceDN w:val="0"/>
        <w:adjustRightInd w:val="0"/>
        <w:spacing w:after="0" w:line="360" w:lineRule="auto"/>
        <w:jc w:val="both"/>
        <w:rPr>
          <w:rFonts w:ascii="Palatino Linotype" w:hAnsi="Palatino Linotype" w:cs="Arial"/>
          <w:sz w:val="24"/>
          <w:szCs w:val="24"/>
        </w:rPr>
      </w:pPr>
      <w:r w:rsidRPr="00C07B7F">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C07B7F">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1041C5EB" w14:textId="77777777" w:rsidR="003E4756" w:rsidRPr="002B7286" w:rsidRDefault="003E4756" w:rsidP="003E4756">
      <w:pPr>
        <w:pStyle w:val="Sinespaciado"/>
        <w:spacing w:line="360" w:lineRule="auto"/>
        <w:jc w:val="both"/>
        <w:rPr>
          <w:rFonts w:ascii="Palatino Linotype" w:hAnsi="Palatino Linotype"/>
          <w:sz w:val="18"/>
          <w:lang w:val="es-ES"/>
        </w:rPr>
      </w:pPr>
    </w:p>
    <w:p w14:paraId="465294B9" w14:textId="77777777" w:rsidR="003E4756" w:rsidRPr="00C07B7F" w:rsidRDefault="003E4756" w:rsidP="003E4756">
      <w:pPr>
        <w:pStyle w:val="Sinespaciado"/>
        <w:spacing w:line="360" w:lineRule="auto"/>
        <w:jc w:val="both"/>
        <w:rPr>
          <w:rFonts w:ascii="Palatino Linotype" w:hAnsi="Palatino Linotype"/>
          <w:lang w:val="es-ES"/>
        </w:rPr>
      </w:pPr>
      <w:r w:rsidRPr="00C07B7F">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C07B7F">
        <w:rPr>
          <w:rFonts w:ascii="Palatino Linotype" w:hAnsi="Palatino Linotype"/>
          <w:i/>
          <w:iCs/>
          <w:lang w:val="es-ES"/>
        </w:rPr>
        <w:t xml:space="preserve"> </w:t>
      </w:r>
      <w:r w:rsidRPr="00C07B7F">
        <w:rPr>
          <w:rFonts w:ascii="Palatino Linotype" w:hAnsi="Palatino Linotype"/>
          <w:lang w:val="es-ES"/>
        </w:rPr>
        <w:t>aunque el particular lleve a cabo una solicitud de información sin identificar de forma precisa la documentación, el Sujeto Obligado deberá hacer entrega del mismo al solicitante mismo que a continuación se cita:</w:t>
      </w:r>
    </w:p>
    <w:p w14:paraId="69205A91" w14:textId="77777777" w:rsidR="003E4756" w:rsidRPr="006B21E0" w:rsidRDefault="003E4756" w:rsidP="003E4756">
      <w:pPr>
        <w:pStyle w:val="Sinespaciado"/>
        <w:spacing w:line="360" w:lineRule="auto"/>
        <w:jc w:val="both"/>
        <w:rPr>
          <w:rFonts w:ascii="Palatino Linotype" w:hAnsi="Palatino Linotype"/>
          <w:sz w:val="2"/>
        </w:rPr>
      </w:pPr>
    </w:p>
    <w:p w14:paraId="193F52F5" w14:textId="77777777" w:rsidR="003E4756" w:rsidRPr="00C07B7F" w:rsidRDefault="003E4756" w:rsidP="003E4756">
      <w:pPr>
        <w:pStyle w:val="Sinespaciado"/>
        <w:ind w:left="567" w:right="567"/>
        <w:jc w:val="both"/>
        <w:rPr>
          <w:rFonts w:ascii="Palatino Linotype" w:hAnsi="Palatino Linotype"/>
          <w:lang w:val="es-ES"/>
        </w:rPr>
      </w:pPr>
      <w:r w:rsidRPr="00C07B7F">
        <w:rPr>
          <w:rFonts w:ascii="Palatino Linotype" w:hAnsi="Palatino Linotype"/>
          <w:b/>
          <w:bCs/>
          <w:i/>
          <w:iCs/>
          <w:lang w:val="es-ES_tradnl"/>
        </w:rPr>
        <w:lastRenderedPageBreak/>
        <w:t>“Cuando en una solicitud de información no se identifique un documento en específico, si ésta tiene una expresión documental, el sujeto obligado deberá entregar al particular el documento en específico.</w:t>
      </w:r>
      <w:r w:rsidRPr="00C07B7F">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D5E3229" w14:textId="77777777" w:rsidR="003E4756" w:rsidRDefault="003E4756" w:rsidP="003E4756">
      <w:pPr>
        <w:spacing w:after="0" w:line="360" w:lineRule="auto"/>
        <w:jc w:val="both"/>
        <w:rPr>
          <w:rFonts w:ascii="Palatino Linotype" w:hAnsi="Palatino Linotype"/>
          <w:sz w:val="24"/>
          <w:szCs w:val="24"/>
        </w:rPr>
      </w:pPr>
    </w:p>
    <w:p w14:paraId="11B7085E" w14:textId="77777777" w:rsidR="003E4756" w:rsidRPr="005D10B3" w:rsidRDefault="003E4756" w:rsidP="003E4756">
      <w:pPr>
        <w:spacing w:after="0" w:line="360" w:lineRule="auto"/>
        <w:jc w:val="both"/>
        <w:rPr>
          <w:rFonts w:ascii="Palatino Linotype" w:hAnsi="Palatino Linotype" w:cs="Arial"/>
          <w:sz w:val="24"/>
          <w:szCs w:val="24"/>
          <w:lang w:eastAsia="es-MX"/>
        </w:rPr>
      </w:pPr>
      <w:r w:rsidRPr="006E6076">
        <w:rPr>
          <w:rFonts w:ascii="Palatino Linotype" w:hAnsi="Palatino Linotype" w:cs="Arial"/>
          <w:sz w:val="24"/>
          <w:szCs w:val="24"/>
          <w:lang w:eastAsia="es-MX"/>
        </w:rPr>
        <w:t xml:space="preserve">Bajo esa tesitura, podemos concluir, que el Sujeto Obligado en atención a la solicitud de información, mediante respuesta por parte del Titular de la Unidad de Transparencia, adhirió información que no se había presentado en la respuesta primigenia, posteriormente en informe justificado remitió la información </w:t>
      </w:r>
      <w:r w:rsidRPr="005D10B3">
        <w:rPr>
          <w:rFonts w:ascii="Palatino Linotype" w:hAnsi="Palatino Linotype" w:cs="Arial"/>
          <w:sz w:val="24"/>
          <w:szCs w:val="24"/>
          <w:lang w:eastAsia="es-MX"/>
        </w:rPr>
        <w:t>correspondiente, haciendo constar que contiene los parámetros requeridos por el particular.</w:t>
      </w:r>
    </w:p>
    <w:p w14:paraId="35C8BDD7" w14:textId="77777777" w:rsidR="003E4756" w:rsidRPr="002B7286" w:rsidRDefault="003E4756" w:rsidP="003E4756">
      <w:pPr>
        <w:spacing w:after="0" w:line="360" w:lineRule="auto"/>
        <w:jc w:val="both"/>
        <w:rPr>
          <w:rFonts w:ascii="Palatino Linotype" w:hAnsi="Palatino Linotype" w:cs="Arial"/>
          <w:sz w:val="18"/>
          <w:szCs w:val="24"/>
          <w:lang w:eastAsia="es-MX"/>
        </w:rPr>
      </w:pPr>
    </w:p>
    <w:p w14:paraId="7127A3B7" w14:textId="77777777" w:rsidR="003E4756" w:rsidRPr="005D10B3" w:rsidRDefault="003E4756" w:rsidP="003E4756">
      <w:pPr>
        <w:spacing w:after="0" w:line="360" w:lineRule="auto"/>
        <w:jc w:val="both"/>
        <w:rPr>
          <w:rFonts w:ascii="Palatino Linotype" w:hAnsi="Palatino Linotype" w:cs="Arial"/>
          <w:sz w:val="24"/>
          <w:szCs w:val="24"/>
          <w:lang w:eastAsia="es-MX"/>
        </w:rPr>
      </w:pPr>
      <w:r w:rsidRPr="005D10B3">
        <w:rPr>
          <w:rFonts w:ascii="Palatino Linotype" w:hAnsi="Palatino Linotype" w:cs="Arial"/>
          <w:sz w:val="24"/>
          <w:szCs w:val="24"/>
          <w:lang w:eastAsia="es-MX"/>
        </w:rPr>
        <w:t xml:space="preserve">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w:t>
      </w:r>
      <w:r w:rsidRPr="005D10B3">
        <w:rPr>
          <w:rFonts w:ascii="Palatino Linotype" w:hAnsi="Palatino Linotype" w:cs="Arial"/>
          <w:sz w:val="24"/>
          <w:szCs w:val="24"/>
          <w:lang w:eastAsia="es-MX"/>
        </w:rPr>
        <w:lastRenderedPageBreak/>
        <w:t>que el acto impugnado que dio origen al presente recurso de revisión fue atendido en un acto posterior, ya que adhirió a su contestación original información que no se proporcionó en un principio y de esta manera se está dando certeza jurídica al Recurrente.</w:t>
      </w:r>
    </w:p>
    <w:p w14:paraId="18C08FAE" w14:textId="77777777" w:rsidR="003E4756" w:rsidRPr="002B7286" w:rsidRDefault="003E4756" w:rsidP="003E4756">
      <w:pPr>
        <w:spacing w:after="0" w:line="360" w:lineRule="auto"/>
        <w:jc w:val="both"/>
        <w:rPr>
          <w:rFonts w:ascii="Palatino Linotype" w:hAnsi="Palatino Linotype" w:cs="Arial"/>
          <w:sz w:val="20"/>
          <w:szCs w:val="24"/>
          <w:lang w:eastAsia="es-MX"/>
        </w:rPr>
      </w:pPr>
      <w:r w:rsidRPr="005D10B3">
        <w:rPr>
          <w:rFonts w:ascii="Palatino Linotype" w:hAnsi="Palatino Linotype" w:cs="Arial"/>
          <w:sz w:val="24"/>
          <w:szCs w:val="24"/>
          <w:lang w:eastAsia="es-MX"/>
        </w:rPr>
        <w:t xml:space="preserve"> </w:t>
      </w:r>
    </w:p>
    <w:p w14:paraId="2E54C4C7" w14:textId="77777777" w:rsidR="003E4756" w:rsidRPr="005D10B3" w:rsidRDefault="003E4756" w:rsidP="003E4756">
      <w:pPr>
        <w:spacing w:after="0" w:line="360" w:lineRule="auto"/>
        <w:jc w:val="both"/>
        <w:rPr>
          <w:rFonts w:ascii="Palatino Linotype" w:hAnsi="Palatino Linotype" w:cs="Arial"/>
          <w:sz w:val="24"/>
          <w:szCs w:val="24"/>
        </w:rPr>
      </w:pPr>
      <w:r w:rsidRPr="005D10B3">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14:paraId="050DD379" w14:textId="77777777" w:rsidR="003E4756" w:rsidRPr="002B7286" w:rsidRDefault="003E4756" w:rsidP="003E4756">
      <w:pPr>
        <w:spacing w:after="0" w:line="360" w:lineRule="auto"/>
        <w:jc w:val="both"/>
        <w:rPr>
          <w:rFonts w:ascii="Palatino Linotype" w:hAnsi="Palatino Linotype" w:cs="Arial"/>
          <w:sz w:val="20"/>
          <w:szCs w:val="24"/>
        </w:rPr>
      </w:pPr>
    </w:p>
    <w:p w14:paraId="7E767FE0" w14:textId="77777777" w:rsidR="003E4756" w:rsidRPr="005D10B3" w:rsidRDefault="003E4756" w:rsidP="003E4756">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 xml:space="preserve">1.- El sujeto obligado responsable; </w:t>
      </w:r>
    </w:p>
    <w:p w14:paraId="2314BA0D" w14:textId="77777777" w:rsidR="003E4756" w:rsidRPr="005D10B3" w:rsidRDefault="003E4756" w:rsidP="003E4756">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2.- Acto;</w:t>
      </w:r>
    </w:p>
    <w:p w14:paraId="6D3239FF" w14:textId="77777777" w:rsidR="003E4756" w:rsidRPr="005D10B3" w:rsidRDefault="003E4756" w:rsidP="003E4756">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3.- Que se modifique o revoque; y</w:t>
      </w:r>
    </w:p>
    <w:p w14:paraId="3AE7CB19" w14:textId="77777777" w:rsidR="003E4756" w:rsidRPr="005D10B3" w:rsidRDefault="003E4756" w:rsidP="003E4756">
      <w:pPr>
        <w:spacing w:after="0" w:line="360" w:lineRule="auto"/>
        <w:ind w:left="708"/>
        <w:jc w:val="both"/>
        <w:rPr>
          <w:rFonts w:ascii="Palatino Linotype" w:hAnsi="Palatino Linotype" w:cs="Arial"/>
          <w:sz w:val="24"/>
          <w:szCs w:val="24"/>
        </w:rPr>
      </w:pPr>
      <w:r w:rsidRPr="005D10B3">
        <w:rPr>
          <w:rFonts w:ascii="Palatino Linotype" w:hAnsi="Palatino Linotype" w:cs="Arial"/>
          <w:sz w:val="24"/>
          <w:szCs w:val="24"/>
        </w:rPr>
        <w:t>4.- De tal manera que el medio de impugnación quede sin efecto o materia.</w:t>
      </w:r>
    </w:p>
    <w:p w14:paraId="69674171" w14:textId="77777777" w:rsidR="003E4756" w:rsidRPr="002B7286" w:rsidRDefault="003E4756" w:rsidP="003E4756">
      <w:pPr>
        <w:spacing w:after="0" w:line="360" w:lineRule="auto"/>
        <w:ind w:left="708"/>
        <w:jc w:val="both"/>
        <w:rPr>
          <w:rFonts w:ascii="Palatino Linotype" w:hAnsi="Palatino Linotype" w:cs="Arial"/>
          <w:szCs w:val="24"/>
        </w:rPr>
      </w:pPr>
    </w:p>
    <w:p w14:paraId="5E71B9F8" w14:textId="04211C19" w:rsidR="003E4756" w:rsidRPr="005D10B3" w:rsidRDefault="003E4756" w:rsidP="006B21E0">
      <w:pPr>
        <w:spacing w:after="0" w:line="360" w:lineRule="auto"/>
        <w:ind w:left="74"/>
        <w:jc w:val="both"/>
        <w:rPr>
          <w:rFonts w:ascii="Palatino Linotype" w:hAnsi="Palatino Linotype" w:cs="Arial"/>
          <w:sz w:val="24"/>
          <w:szCs w:val="24"/>
        </w:rPr>
      </w:pPr>
      <w:r w:rsidRPr="005D10B3">
        <w:rPr>
          <w:rFonts w:ascii="Palatino Linotype" w:hAnsi="Palatino Linotype" w:cs="Arial"/>
          <w:sz w:val="24"/>
          <w:szCs w:val="24"/>
        </w:rPr>
        <w:t>El pri</w:t>
      </w:r>
      <w:r w:rsidRPr="006B21E0">
        <w:rPr>
          <w:rFonts w:ascii="Palatino Linotype" w:hAnsi="Palatino Linotype" w:cs="Arial"/>
          <w:sz w:val="24"/>
          <w:szCs w:val="24"/>
        </w:rPr>
        <w:t xml:space="preserve">mer elemento normativo, se actualiza ya que el Sujeto Obligado responsable es el </w:t>
      </w:r>
      <w:r w:rsidR="006B21E0" w:rsidRPr="006B21E0">
        <w:rPr>
          <w:rFonts w:ascii="Palatino Linotype" w:hAnsi="Palatino Linotype" w:cs="Arial"/>
          <w:sz w:val="24"/>
          <w:szCs w:val="24"/>
        </w:rPr>
        <w:t>Organismo Descentralizado para la Prestación de los Servicios del Agua Potable Alcantarillado y Saneamiento de Tecámac</w:t>
      </w:r>
      <w:r w:rsidR="006B21E0">
        <w:rPr>
          <w:rFonts w:ascii="Palatino Linotype" w:hAnsi="Palatino Linotype" w:cs="Arial"/>
          <w:sz w:val="24"/>
          <w:szCs w:val="24"/>
        </w:rPr>
        <w:t>.</w:t>
      </w:r>
    </w:p>
    <w:p w14:paraId="4BF85661" w14:textId="77777777" w:rsidR="003E4756" w:rsidRPr="005D10B3" w:rsidRDefault="003E4756" w:rsidP="003E4756">
      <w:pPr>
        <w:spacing w:after="0" w:line="360" w:lineRule="auto"/>
        <w:jc w:val="both"/>
        <w:rPr>
          <w:rFonts w:ascii="Palatino Linotype" w:hAnsi="Palatino Linotype" w:cs="Arial"/>
          <w:sz w:val="24"/>
          <w:szCs w:val="24"/>
        </w:rPr>
      </w:pPr>
      <w:r w:rsidRPr="005D10B3">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14:paraId="1116A7AD" w14:textId="77777777" w:rsidR="003E4756" w:rsidRPr="002B7286" w:rsidRDefault="003E4756" w:rsidP="003E4756">
      <w:pPr>
        <w:spacing w:after="0" w:line="360" w:lineRule="auto"/>
        <w:jc w:val="both"/>
        <w:rPr>
          <w:rFonts w:ascii="Palatino Linotype" w:hAnsi="Palatino Linotype" w:cs="Arial"/>
          <w:szCs w:val="24"/>
        </w:rPr>
      </w:pPr>
    </w:p>
    <w:p w14:paraId="2D2B428F" w14:textId="77777777" w:rsidR="003E4756" w:rsidRPr="005D10B3" w:rsidRDefault="003E4756" w:rsidP="003E4756">
      <w:pPr>
        <w:spacing w:after="0" w:line="360" w:lineRule="auto"/>
        <w:jc w:val="both"/>
        <w:rPr>
          <w:rFonts w:ascii="Palatino Linotype" w:hAnsi="Palatino Linotype" w:cs="Arial"/>
          <w:sz w:val="24"/>
          <w:szCs w:val="24"/>
        </w:rPr>
      </w:pPr>
      <w:r w:rsidRPr="005D10B3">
        <w:rPr>
          <w:rFonts w:ascii="Palatino Linotype" w:hAnsi="Palatino Linotype" w:cs="Arial"/>
          <w:sz w:val="24"/>
          <w:szCs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w:t>
      </w:r>
      <w:r w:rsidRPr="005D10B3">
        <w:rPr>
          <w:rFonts w:ascii="Palatino Linotype" w:hAnsi="Palatino Linotype" w:cs="Arial"/>
          <w:sz w:val="24"/>
          <w:szCs w:val="24"/>
        </w:rPr>
        <w:lastRenderedPageBreak/>
        <w:t xml:space="preserve">pública, porque precisamente la evidencia notoria y específica del actuar del Sujeto Obligado se observa a través de sus actos que necesariamente ejecuta y con las que ejerce sus atribuciones legalmente conferidas. </w:t>
      </w:r>
    </w:p>
    <w:p w14:paraId="6FA52FF4" w14:textId="77777777" w:rsidR="003E4756" w:rsidRPr="002B7286" w:rsidRDefault="003E4756" w:rsidP="003E4756">
      <w:pPr>
        <w:spacing w:after="0" w:line="360" w:lineRule="auto"/>
        <w:jc w:val="both"/>
        <w:rPr>
          <w:rFonts w:ascii="Palatino Linotype" w:hAnsi="Palatino Linotype" w:cs="Arial"/>
          <w:sz w:val="18"/>
          <w:szCs w:val="24"/>
        </w:rPr>
      </w:pPr>
    </w:p>
    <w:p w14:paraId="2440D598" w14:textId="0F118D2D" w:rsidR="00B80390" w:rsidRDefault="003E4756" w:rsidP="003E4756">
      <w:pPr>
        <w:spacing w:after="0" w:line="360" w:lineRule="auto"/>
        <w:jc w:val="both"/>
        <w:rPr>
          <w:rFonts w:ascii="Palatino Linotype" w:hAnsi="Palatino Linotype" w:cs="Arial"/>
          <w:sz w:val="24"/>
          <w:szCs w:val="24"/>
          <w:lang w:eastAsia="es-MX"/>
        </w:rPr>
      </w:pPr>
      <w:r w:rsidRPr="005D10B3">
        <w:rPr>
          <w:rFonts w:ascii="Palatino Linotype" w:hAnsi="Palatino Linotype" w:cs="Arial"/>
          <w:sz w:val="24"/>
          <w:szCs w:val="24"/>
          <w:lang w:eastAsia="es-MX"/>
        </w:rPr>
        <w:t>El tercer requisito es que el Sujeto Obligado modifique su respuesta, con la finalidad de dejar sin materia el presente recurso de revisión, siendo así el Sujeto Obligado mediante informe justificado, complemento remitiendo la información</w:t>
      </w:r>
      <w:r w:rsidR="00B80390">
        <w:rPr>
          <w:rFonts w:ascii="Palatino Linotype" w:hAnsi="Palatino Linotype" w:cs="Arial"/>
          <w:sz w:val="24"/>
          <w:szCs w:val="24"/>
          <w:lang w:eastAsia="es-MX"/>
        </w:rPr>
        <w:t xml:space="preserve"> que hacía falta, para dar certeza al particular de la información que se había solicitado desde un principio.</w:t>
      </w:r>
    </w:p>
    <w:p w14:paraId="7BA23E12" w14:textId="77777777" w:rsidR="00B80390" w:rsidRPr="002B7286" w:rsidRDefault="00B80390" w:rsidP="003E4756">
      <w:pPr>
        <w:spacing w:after="0" w:line="360" w:lineRule="auto"/>
        <w:jc w:val="both"/>
        <w:rPr>
          <w:rFonts w:ascii="Palatino Linotype" w:hAnsi="Palatino Linotype" w:cs="Arial"/>
          <w:szCs w:val="24"/>
          <w:lang w:eastAsia="es-MX"/>
        </w:rPr>
      </w:pPr>
    </w:p>
    <w:p w14:paraId="2F61B850" w14:textId="6D2093D5" w:rsidR="00B80390" w:rsidRDefault="00B80390" w:rsidP="003E4756">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Cabe señalar que dentro de los motivos de inconformidad aludidos por el recurrente manifestó que el motivo del recurso de revisión era por la falta de los expedientes o actas y acuerdos, por parte de la Unidad de Transparencia, </w:t>
      </w:r>
      <w:r w:rsidR="0017533A">
        <w:rPr>
          <w:rFonts w:ascii="Palatino Linotype" w:hAnsi="Palatino Linotype" w:cs="Arial"/>
          <w:sz w:val="24"/>
          <w:szCs w:val="24"/>
          <w:lang w:eastAsia="es-MX"/>
        </w:rPr>
        <w:t xml:space="preserve">es de señalar que se analizo la respuesta de cada uno de los expedientes de los rcursos de revisión y se observo que el Sujeto </w:t>
      </w:r>
      <w:r w:rsidR="00A15811">
        <w:rPr>
          <w:rFonts w:ascii="Palatino Linotype" w:hAnsi="Palatino Linotype" w:cs="Arial"/>
          <w:sz w:val="24"/>
          <w:szCs w:val="24"/>
          <w:lang w:eastAsia="es-MX"/>
        </w:rPr>
        <w:t>Obligado</w:t>
      </w:r>
      <w:r w:rsidR="0017533A">
        <w:rPr>
          <w:rFonts w:ascii="Palatino Linotype" w:hAnsi="Palatino Linotype" w:cs="Arial"/>
          <w:sz w:val="24"/>
          <w:szCs w:val="24"/>
          <w:lang w:eastAsia="es-MX"/>
        </w:rPr>
        <w:t xml:space="preserve"> si </w:t>
      </w:r>
      <w:r w:rsidR="00A15811">
        <w:rPr>
          <w:rFonts w:ascii="Palatino Linotype" w:hAnsi="Palatino Linotype" w:cs="Arial"/>
          <w:sz w:val="24"/>
          <w:szCs w:val="24"/>
          <w:lang w:eastAsia="es-MX"/>
        </w:rPr>
        <w:t>remitió</w:t>
      </w:r>
      <w:r w:rsidR="0017533A">
        <w:rPr>
          <w:rFonts w:ascii="Palatino Linotype" w:hAnsi="Palatino Linotype" w:cs="Arial"/>
          <w:sz w:val="24"/>
          <w:szCs w:val="24"/>
          <w:lang w:eastAsia="es-MX"/>
        </w:rPr>
        <w:t xml:space="preserve"> los expedientes de todas las solicitudes de información que fueron interpuestas a través </w:t>
      </w:r>
      <w:r w:rsidR="00943325">
        <w:rPr>
          <w:rFonts w:ascii="Palatino Linotype" w:hAnsi="Palatino Linotype" w:cs="Arial"/>
          <w:sz w:val="24"/>
          <w:szCs w:val="24"/>
          <w:lang w:eastAsia="es-MX"/>
        </w:rPr>
        <w:t>del sistema SAIMEX, en versión pública, no obstante mediante informe justificado se remitió el acta que sustenta el acuerdo de clasificación de las versiones públicas que se remitieron mediante respuesta.</w:t>
      </w:r>
    </w:p>
    <w:p w14:paraId="3FC9B5AD" w14:textId="77777777" w:rsidR="00943325" w:rsidRDefault="00943325" w:rsidP="003E4756">
      <w:pPr>
        <w:spacing w:after="0" w:line="360" w:lineRule="auto"/>
        <w:jc w:val="both"/>
        <w:rPr>
          <w:rFonts w:ascii="Palatino Linotype" w:hAnsi="Palatino Linotype" w:cs="Arial"/>
          <w:sz w:val="24"/>
          <w:szCs w:val="24"/>
          <w:lang w:eastAsia="es-MX"/>
        </w:rPr>
      </w:pPr>
    </w:p>
    <w:p w14:paraId="4058C44A" w14:textId="77777777" w:rsidR="003E4756" w:rsidRDefault="003E4756" w:rsidP="003E4756">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14:paraId="286F10CC" w14:textId="77777777" w:rsidR="003E4756" w:rsidRDefault="003E4756" w:rsidP="003E4756">
      <w:pPr>
        <w:spacing w:after="0" w:line="360" w:lineRule="auto"/>
        <w:jc w:val="both"/>
        <w:rPr>
          <w:rFonts w:ascii="Palatino Linotype" w:hAnsi="Palatino Linotype" w:cs="Arial"/>
          <w:sz w:val="24"/>
          <w:szCs w:val="24"/>
          <w:lang w:eastAsia="es-MX"/>
        </w:rPr>
      </w:pPr>
    </w:p>
    <w:p w14:paraId="47E41848" w14:textId="77777777" w:rsidR="003E4756" w:rsidRPr="002C6934" w:rsidRDefault="003E4756" w:rsidP="003E4756">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14:paraId="14846883" w14:textId="77777777" w:rsidR="003E4756" w:rsidRPr="002B7286" w:rsidRDefault="003E4756" w:rsidP="003E4756">
      <w:pPr>
        <w:spacing w:after="0" w:line="360" w:lineRule="auto"/>
        <w:jc w:val="both"/>
        <w:rPr>
          <w:rFonts w:ascii="Palatino Linotype" w:eastAsia="Times New Roman" w:hAnsi="Palatino Linotype"/>
          <w:b/>
          <w:bCs/>
          <w:spacing w:val="60"/>
          <w:sz w:val="14"/>
          <w:szCs w:val="24"/>
          <w:lang w:val="es-ES_tradnl"/>
        </w:rPr>
      </w:pPr>
    </w:p>
    <w:p w14:paraId="36AA21B6" w14:textId="5DFD87F9" w:rsidR="003E4756" w:rsidRDefault="003E4756" w:rsidP="003E4756">
      <w:pPr>
        <w:pStyle w:val="Sinespaciado"/>
        <w:spacing w:line="360" w:lineRule="auto"/>
        <w:jc w:val="both"/>
        <w:rPr>
          <w:rFonts w:ascii="Palatino Linotype" w:eastAsiaTheme="minorHAnsi" w:hAnsi="Palatino Linotype" w:cs="Arial"/>
          <w:lang w:eastAsia="en-US"/>
        </w:rPr>
      </w:pPr>
      <w:r w:rsidRPr="00B546AA">
        <w:rPr>
          <w:rFonts w:ascii="Palatino Linotype" w:hAnsi="Palatino Linotype" w:cs="Arial"/>
          <w:b/>
          <w:sz w:val="28"/>
          <w:szCs w:val="28"/>
          <w:lang w:val="es-ES_tradnl"/>
        </w:rPr>
        <w:lastRenderedPageBreak/>
        <w:t>PRIMERO.</w:t>
      </w:r>
      <w:r w:rsidRPr="00B57D5C">
        <w:rPr>
          <w:rFonts w:ascii="Palatino Linotype" w:hAnsi="Palatino Linotype" w:cs="Arial"/>
          <w:lang w:val="es-ES_tradnl"/>
        </w:rPr>
        <w:t xml:space="preserve"> </w:t>
      </w:r>
      <w:r w:rsidRPr="00825B41">
        <w:rPr>
          <w:rFonts w:ascii="Palatino Linotype" w:eastAsiaTheme="minorHAnsi" w:hAnsi="Palatino Linotype" w:cs="Arial"/>
          <w:lang w:eastAsia="en-US"/>
        </w:rPr>
        <w:t xml:space="preserve">Se </w:t>
      </w:r>
      <w:r w:rsidRPr="00825B41">
        <w:rPr>
          <w:rFonts w:ascii="Palatino Linotype" w:eastAsiaTheme="minorHAnsi" w:hAnsi="Palatino Linotype" w:cs="Arial"/>
          <w:b/>
          <w:lang w:eastAsia="en-US"/>
        </w:rPr>
        <w:t>Sobresee</w:t>
      </w:r>
      <w:r w:rsidR="006B21E0">
        <w:rPr>
          <w:rFonts w:ascii="Palatino Linotype" w:eastAsiaTheme="minorHAnsi" w:hAnsi="Palatino Linotype" w:cs="Arial"/>
          <w:b/>
          <w:lang w:eastAsia="en-US"/>
        </w:rPr>
        <w:t>n</w:t>
      </w:r>
      <w:r w:rsidRPr="00825B41">
        <w:rPr>
          <w:rFonts w:ascii="Palatino Linotype" w:eastAsiaTheme="minorHAnsi" w:hAnsi="Palatino Linotype" w:cs="Arial"/>
          <w:lang w:eastAsia="en-US"/>
        </w:rPr>
        <w:t xml:space="preserve"> l</w:t>
      </w:r>
      <w:r w:rsidR="006B21E0">
        <w:rPr>
          <w:rFonts w:ascii="Palatino Linotype" w:eastAsiaTheme="minorHAnsi" w:hAnsi="Palatino Linotype" w:cs="Arial"/>
          <w:lang w:eastAsia="en-US"/>
        </w:rPr>
        <w:t>os</w:t>
      </w:r>
      <w:r w:rsidRPr="00825B41">
        <w:rPr>
          <w:rFonts w:ascii="Palatino Linotype" w:eastAsiaTheme="minorHAnsi" w:hAnsi="Palatino Linotype" w:cs="Arial"/>
          <w:lang w:eastAsia="en-US"/>
        </w:rPr>
        <w:t xml:space="preserve"> recurso</w:t>
      </w:r>
      <w:r w:rsidR="006B21E0">
        <w:rPr>
          <w:rFonts w:ascii="Palatino Linotype" w:eastAsiaTheme="minorHAnsi" w:hAnsi="Palatino Linotype" w:cs="Arial"/>
          <w:lang w:eastAsia="en-US"/>
        </w:rPr>
        <w:t>s</w:t>
      </w:r>
      <w:r w:rsidRPr="00825B41">
        <w:rPr>
          <w:rFonts w:ascii="Palatino Linotype" w:eastAsiaTheme="minorHAnsi" w:hAnsi="Palatino Linotype" w:cs="Arial"/>
          <w:lang w:eastAsia="en-US"/>
        </w:rPr>
        <w:t xml:space="preserve"> de revisión número</w:t>
      </w:r>
      <w:r w:rsidR="006B21E0">
        <w:rPr>
          <w:rFonts w:ascii="Palatino Linotype" w:eastAsiaTheme="minorHAnsi" w:hAnsi="Palatino Linotype" w:cs="Arial"/>
          <w:lang w:eastAsia="en-US"/>
        </w:rPr>
        <w:t>s</w:t>
      </w:r>
      <w:r w:rsidRPr="00825B41">
        <w:rPr>
          <w:rFonts w:ascii="Palatino Linotype" w:eastAsiaTheme="minorHAnsi" w:hAnsi="Palatino Linotype" w:cs="Arial"/>
          <w:lang w:eastAsia="en-US"/>
        </w:rPr>
        <w:t xml:space="preserve"> </w:t>
      </w:r>
      <w:r w:rsidR="006B21E0" w:rsidRPr="006B21E0">
        <w:rPr>
          <w:rFonts w:ascii="Palatino Linotype" w:hAnsi="Palatino Linotype" w:cs="Arial"/>
          <w:bCs/>
          <w:lang w:eastAsia="es-MX"/>
        </w:rPr>
        <w:t>08475/INFOEM/IP/RR/2019, 08477/INFOEM/IP/RR/2019, 08486/INFOEM/IP/RR/2019, 08487/INFOEM/IP/RR/2019 y 08488/INFOEM/IP/RR/2019</w:t>
      </w:r>
      <w:r w:rsidRPr="006B21E0">
        <w:rPr>
          <w:rFonts w:ascii="Palatino Linotype" w:eastAsiaTheme="minorHAnsi" w:hAnsi="Palatino Linotype" w:cs="Arial"/>
          <w:lang w:eastAsia="en-US"/>
        </w:rPr>
        <w:t xml:space="preserve">, </w:t>
      </w:r>
      <w:r w:rsidRPr="00825B41">
        <w:rPr>
          <w:rFonts w:ascii="Palatino Linotype" w:eastAsiaTheme="minorHAnsi" w:hAnsi="Palatino Linotype" w:cs="Arial"/>
          <w:lang w:eastAsia="en-US"/>
        </w:rPr>
        <w:t>porque al modificar la respuesta</w:t>
      </w:r>
      <w:r>
        <w:rPr>
          <w:rFonts w:ascii="Palatino Linotype" w:eastAsiaTheme="minorHAnsi" w:hAnsi="Palatino Linotype" w:cs="Arial"/>
          <w:lang w:eastAsia="en-US"/>
        </w:rPr>
        <w:t xml:space="preserve">, </w:t>
      </w:r>
      <w:r w:rsidRPr="00825B41">
        <w:rPr>
          <w:rFonts w:ascii="Palatino Linotype" w:eastAsiaTheme="minorHAnsi" w:hAnsi="Palatino Linotype" w:cs="Arial"/>
          <w:lang w:eastAsia="en-US"/>
        </w:rPr>
        <w:t xml:space="preserve">el recurso de revisión quedó sin materia en términos </w:t>
      </w:r>
      <w:r w:rsidR="006B21E0" w:rsidRPr="00825B41">
        <w:rPr>
          <w:rFonts w:ascii="Palatino Linotype" w:eastAsiaTheme="minorHAnsi" w:hAnsi="Palatino Linotype" w:cs="Arial"/>
          <w:lang w:eastAsia="en-US"/>
        </w:rPr>
        <w:t>del Considerando</w:t>
      </w:r>
      <w:r w:rsidRPr="00825B41">
        <w:rPr>
          <w:rFonts w:ascii="Palatino Linotype" w:eastAsiaTheme="minorHAnsi" w:hAnsi="Palatino Linotype" w:cs="Arial"/>
          <w:lang w:eastAsia="en-US"/>
        </w:rPr>
        <w:t xml:space="preserve"> tercero de la presente resolución.</w:t>
      </w:r>
    </w:p>
    <w:p w14:paraId="37DC1ED5" w14:textId="77777777" w:rsidR="003E4756" w:rsidRDefault="003E4756" w:rsidP="003E4756">
      <w:pPr>
        <w:pStyle w:val="Sinespaciado"/>
        <w:spacing w:line="360" w:lineRule="auto"/>
        <w:jc w:val="both"/>
        <w:rPr>
          <w:rFonts w:ascii="Palatino Linotype" w:eastAsiaTheme="minorHAnsi" w:hAnsi="Palatino Linotype" w:cs="Arial"/>
          <w:lang w:eastAsia="en-US"/>
        </w:rPr>
      </w:pPr>
    </w:p>
    <w:p w14:paraId="12979172" w14:textId="77777777" w:rsidR="003E4756" w:rsidRPr="002A798F" w:rsidRDefault="003E4756" w:rsidP="003E4756">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 al Titular de la Unidad de Transparencia del Sujeto Obligado mediante el SAIMEX.</w:t>
      </w:r>
    </w:p>
    <w:p w14:paraId="5BB38181" w14:textId="77777777" w:rsidR="003E4756" w:rsidRPr="009351A3" w:rsidRDefault="003E4756" w:rsidP="003E4756">
      <w:pPr>
        <w:autoSpaceDE w:val="0"/>
        <w:autoSpaceDN w:val="0"/>
        <w:adjustRightInd w:val="0"/>
        <w:spacing w:after="0" w:line="360" w:lineRule="auto"/>
        <w:jc w:val="both"/>
        <w:rPr>
          <w:rFonts w:ascii="Palatino Linotype" w:hAnsi="Palatino Linotype" w:cs="Arial"/>
          <w:sz w:val="24"/>
        </w:rPr>
      </w:pPr>
    </w:p>
    <w:p w14:paraId="107C0975" w14:textId="77777777" w:rsidR="003E4756" w:rsidRDefault="003E4756" w:rsidP="003E4756">
      <w:pPr>
        <w:autoSpaceDE w:val="0"/>
        <w:autoSpaceDN w:val="0"/>
        <w:adjustRightInd w:val="0"/>
        <w:spacing w:after="0" w:line="360" w:lineRule="auto"/>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 xml:space="preserve">la presente resolución 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mediante el SAIMEX y h</w:t>
      </w:r>
      <w:r w:rsidRPr="00AE224C">
        <w:rPr>
          <w:rFonts w:ascii="Palatino Linotype" w:hAnsi="Palatino Linotype" w:cs="Arial"/>
          <w:sz w:val="24"/>
          <w:szCs w:val="24"/>
        </w:rPr>
        <w:t>ágase de</w:t>
      </w:r>
      <w:r>
        <w:rPr>
          <w:rFonts w:ascii="Palatino Linotype" w:hAnsi="Palatino Linotype" w:cs="Arial"/>
          <w:sz w:val="24"/>
          <w:szCs w:val="24"/>
        </w:rPr>
        <w:t xml:space="preserve">l conocimiento </w:t>
      </w:r>
      <w:r w:rsidRPr="002E35AF">
        <w:rPr>
          <w:rFonts w:ascii="Palatino Linotype" w:hAnsi="Palatino Linotype" w:cs="Arial"/>
          <w:sz w:val="24"/>
          <w:szCs w:val="24"/>
        </w:rPr>
        <w:t>que en caso de considerar</w:t>
      </w:r>
      <w:r>
        <w:rPr>
          <w:rFonts w:ascii="Palatino Linotype" w:hAnsi="Palatino Linotype" w:cs="Arial"/>
          <w:sz w:val="24"/>
          <w:szCs w:val="24"/>
        </w:rPr>
        <w:t xml:space="preserve"> que </w:t>
      </w:r>
      <w:r w:rsidRPr="002E35AF">
        <w:rPr>
          <w:rFonts w:ascii="Palatino Linotype" w:hAnsi="Palatino Linotype" w:cs="Arial"/>
          <w:sz w:val="24"/>
          <w:szCs w:val="24"/>
        </w:rPr>
        <w:t>le causa algún perjuicio, podrá promover el Juicio de Amparo en los términos de las leyes aplicables, de acuerdo a lo estipulado por el artículo 196 de la Ley de Transparencia y Acceso a la Información Pública del Estado de México y Municipios.</w:t>
      </w:r>
    </w:p>
    <w:p w14:paraId="66C0EDFF" w14:textId="28A68B56" w:rsidR="00271D0C" w:rsidRPr="004209CE" w:rsidRDefault="00271D0C" w:rsidP="004209CE">
      <w:pPr>
        <w:spacing w:after="0" w:line="360" w:lineRule="auto"/>
        <w:jc w:val="both"/>
        <w:rPr>
          <w:rFonts w:ascii="Palatino Linotype" w:hAnsi="Palatino Linotype" w:cs="Arial"/>
          <w:sz w:val="24"/>
          <w:szCs w:val="24"/>
        </w:rPr>
      </w:pPr>
      <w:r w:rsidRPr="004209CE">
        <w:rPr>
          <w:rFonts w:ascii="Palatino Linotype" w:hAnsi="Palatino Linotype" w:cs="Arial"/>
          <w:sz w:val="24"/>
          <w:szCs w:val="24"/>
        </w:rPr>
        <w:t xml:space="preserve"> </w:t>
      </w:r>
    </w:p>
    <w:p w14:paraId="3B8C7E4F" w14:textId="7892A839" w:rsidR="00AD1604" w:rsidRDefault="00BF3214" w:rsidP="00AD2A55">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sidR="00D701CA">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w:t>
      </w:r>
      <w:r w:rsidR="00F7698D" w:rsidRPr="00AD2A55">
        <w:rPr>
          <w:rFonts w:ascii="Palatino Linotype" w:hAnsi="Palatino Linotype" w:cs="Arial"/>
          <w:sz w:val="24"/>
          <w:szCs w:val="24"/>
        </w:rPr>
        <w:t xml:space="preserve"> ZULEMA MARTÍNEZ SÁNCHEZ</w:t>
      </w:r>
      <w:r w:rsidRPr="00AD2A55">
        <w:rPr>
          <w:rFonts w:ascii="Palatino Linotype" w:hAnsi="Palatino Linotype" w:cs="Arial"/>
          <w:sz w:val="24"/>
          <w:szCs w:val="24"/>
        </w:rPr>
        <w:t>, EVA ABAID YAPUR,</w:t>
      </w:r>
      <w:r w:rsidR="001B7FEC">
        <w:rPr>
          <w:rFonts w:ascii="Palatino Linotype" w:hAnsi="Palatino Linotype" w:cs="Arial"/>
          <w:sz w:val="24"/>
          <w:szCs w:val="24"/>
        </w:rPr>
        <w:t xml:space="preserve"> </w:t>
      </w:r>
      <w:r w:rsidR="004D2DA2">
        <w:rPr>
          <w:rFonts w:ascii="Palatino Linotype" w:hAnsi="Palatino Linotype" w:cs="Arial"/>
          <w:sz w:val="24"/>
          <w:szCs w:val="24"/>
        </w:rPr>
        <w:t>JOSÉ GUADALUPE LUNA HERNÁNDEZ</w:t>
      </w:r>
      <w:r w:rsidR="000432A3">
        <w:rPr>
          <w:rFonts w:ascii="Palatino Linotype" w:hAnsi="Palatino Linotype" w:cs="Arial"/>
          <w:sz w:val="24"/>
          <w:szCs w:val="24"/>
        </w:rPr>
        <w:t xml:space="preserve">, </w:t>
      </w:r>
      <w:r w:rsidRPr="00AD2A55">
        <w:rPr>
          <w:rFonts w:ascii="Palatino Linotype" w:hAnsi="Palatino Linotype" w:cs="Arial"/>
          <w:sz w:val="24"/>
          <w:szCs w:val="24"/>
        </w:rPr>
        <w:t>JAVIER MARTÍNEZ CRUZ</w:t>
      </w:r>
      <w:r w:rsidR="000432A3">
        <w:rPr>
          <w:rFonts w:ascii="Palatino Linotype" w:hAnsi="Palatino Linotype" w:cs="Arial"/>
          <w:sz w:val="24"/>
          <w:szCs w:val="24"/>
        </w:rPr>
        <w:t xml:space="preserve"> Y LUIS GUSTAVO PARRA NORIEGA,</w:t>
      </w:r>
      <w:r w:rsidR="001B7FEC">
        <w:rPr>
          <w:rFonts w:ascii="Palatino Linotype" w:hAnsi="Palatino Linotype" w:cs="Arial"/>
          <w:sz w:val="24"/>
          <w:szCs w:val="24"/>
        </w:rPr>
        <w:t xml:space="preserve"> </w:t>
      </w:r>
      <w:r w:rsidRPr="00AD2A55">
        <w:rPr>
          <w:rFonts w:ascii="Palatino Linotype" w:hAnsi="Palatino Linotype" w:cs="Arial"/>
          <w:sz w:val="24"/>
          <w:szCs w:val="24"/>
        </w:rPr>
        <w:t>EN LA</w:t>
      </w:r>
      <w:r w:rsidR="00F652B2" w:rsidRPr="00AD2A55">
        <w:rPr>
          <w:rFonts w:ascii="Palatino Linotype" w:hAnsi="Palatino Linotype" w:cs="Arial"/>
          <w:sz w:val="24"/>
          <w:szCs w:val="24"/>
        </w:rPr>
        <w:t xml:space="preserve"> </w:t>
      </w:r>
      <w:r w:rsidR="007B45B9">
        <w:rPr>
          <w:rFonts w:ascii="Palatino Linotype" w:hAnsi="Palatino Linotype" w:cs="Arial"/>
          <w:sz w:val="24"/>
          <w:szCs w:val="24"/>
        </w:rPr>
        <w:t>TERCERA</w:t>
      </w:r>
      <w:r w:rsidR="00F652B2">
        <w:rPr>
          <w:rFonts w:ascii="Palatino Linotype" w:hAnsi="Palatino Linotype" w:cs="Arial"/>
          <w:sz w:val="24"/>
          <w:szCs w:val="24"/>
        </w:rPr>
        <w:t xml:space="preserve"> </w:t>
      </w:r>
      <w:r w:rsidR="001B7FEC">
        <w:rPr>
          <w:rFonts w:ascii="Palatino Linotype" w:hAnsi="Palatino Linotype" w:cs="Arial"/>
          <w:sz w:val="24"/>
          <w:szCs w:val="24"/>
        </w:rPr>
        <w:t>SESIÓN</w:t>
      </w:r>
      <w:r w:rsidR="003F6183" w:rsidRPr="00AD2A55">
        <w:rPr>
          <w:rFonts w:ascii="Palatino Linotype" w:hAnsi="Palatino Linotype" w:cs="Arial"/>
          <w:sz w:val="24"/>
          <w:szCs w:val="24"/>
        </w:rPr>
        <w:t xml:space="preserve"> ORDINARIA CELEBRADA EL </w:t>
      </w:r>
      <w:r w:rsidR="007B45B9">
        <w:rPr>
          <w:rFonts w:ascii="Palatino Linotype" w:eastAsia="Times New Roman" w:hAnsi="Palatino Linotype" w:cs="Arial"/>
          <w:color w:val="000000"/>
          <w:sz w:val="24"/>
          <w:szCs w:val="24"/>
          <w:lang w:eastAsia="es-MX"/>
        </w:rPr>
        <w:t>VEINTINUEVE DE ENERO</w:t>
      </w:r>
      <w:r w:rsidR="00F556CF">
        <w:rPr>
          <w:rFonts w:ascii="Palatino Linotype" w:hAnsi="Palatino Linotype" w:cs="Arial"/>
          <w:sz w:val="24"/>
          <w:szCs w:val="24"/>
        </w:rPr>
        <w:t xml:space="preserve"> D</w:t>
      </w:r>
      <w:r w:rsidR="00F652B2">
        <w:rPr>
          <w:rFonts w:ascii="Palatino Linotype" w:hAnsi="Palatino Linotype" w:cs="Arial"/>
          <w:sz w:val="24"/>
          <w:szCs w:val="24"/>
        </w:rPr>
        <w:t xml:space="preserve">E DOS MIL </w:t>
      </w:r>
      <w:r w:rsidR="00CF3179">
        <w:rPr>
          <w:rFonts w:ascii="Palatino Linotype" w:hAnsi="Palatino Linotype" w:cs="Arial"/>
          <w:sz w:val="24"/>
          <w:szCs w:val="24"/>
        </w:rPr>
        <w:t>VEINTE</w:t>
      </w:r>
      <w:r w:rsidRPr="00AD2A55">
        <w:rPr>
          <w:rFonts w:ascii="Palatino Linotype" w:hAnsi="Palatino Linotype" w:cs="Arial"/>
          <w:sz w:val="24"/>
          <w:szCs w:val="24"/>
        </w:rPr>
        <w:t xml:space="preserve">, ANTE </w:t>
      </w:r>
      <w:r w:rsidR="002058B0">
        <w:rPr>
          <w:rFonts w:ascii="Palatino Linotype" w:hAnsi="Palatino Linotype" w:cs="Arial"/>
          <w:sz w:val="24"/>
          <w:szCs w:val="24"/>
        </w:rPr>
        <w:t>E</w:t>
      </w:r>
      <w:r w:rsidRPr="00AD2A55">
        <w:rPr>
          <w:rFonts w:ascii="Palatino Linotype" w:hAnsi="Palatino Linotype" w:cs="Arial"/>
          <w:sz w:val="24"/>
          <w:szCs w:val="24"/>
        </w:rPr>
        <w:t>L SECRETARI</w:t>
      </w:r>
      <w:r w:rsidR="002058B0">
        <w:rPr>
          <w:rFonts w:ascii="Palatino Linotype" w:hAnsi="Palatino Linotype" w:cs="Arial"/>
          <w:sz w:val="24"/>
          <w:szCs w:val="24"/>
        </w:rPr>
        <w:t>O</w:t>
      </w:r>
      <w:r w:rsidRPr="00AD2A55">
        <w:rPr>
          <w:rFonts w:ascii="Palatino Linotype" w:hAnsi="Palatino Linotype" w:cs="Arial"/>
          <w:sz w:val="24"/>
          <w:szCs w:val="24"/>
        </w:rPr>
        <w:t xml:space="preserve"> TÉCNIC</w:t>
      </w:r>
      <w:r w:rsidR="002058B0">
        <w:rPr>
          <w:rFonts w:ascii="Palatino Linotype" w:hAnsi="Palatino Linotype" w:cs="Arial"/>
          <w:sz w:val="24"/>
          <w:szCs w:val="24"/>
        </w:rPr>
        <w:t>O</w:t>
      </w:r>
      <w:r w:rsidRPr="00AD2A55">
        <w:rPr>
          <w:rFonts w:ascii="Palatino Linotype" w:hAnsi="Palatino Linotype" w:cs="Arial"/>
          <w:sz w:val="24"/>
          <w:szCs w:val="24"/>
        </w:rPr>
        <w:t xml:space="preserve"> DEL PLENO, </w:t>
      </w:r>
      <w:r w:rsidR="002058B0">
        <w:rPr>
          <w:rFonts w:ascii="Palatino Linotype" w:hAnsi="Palatino Linotype" w:cs="Arial"/>
          <w:sz w:val="24"/>
          <w:szCs w:val="24"/>
        </w:rPr>
        <w:t>ALEXIS TAPIA RAMÍREZ</w:t>
      </w:r>
      <w:r w:rsidR="00DA3599">
        <w:rPr>
          <w:rFonts w:ascii="Palatino Linotype" w:hAnsi="Palatino Linotype" w:cs="Arial"/>
          <w:sz w:val="24"/>
          <w:szCs w:val="24"/>
        </w:rPr>
        <w:t xml:space="preserve">. </w:t>
      </w:r>
      <w:r w:rsidR="0024635B">
        <w:rPr>
          <w:rFonts w:ascii="Palatino Linotype" w:hAnsi="Palatino Linotype" w:cs="Arial"/>
          <w:sz w:val="24"/>
          <w:szCs w:val="24"/>
        </w:rPr>
        <w:t>----------</w:t>
      </w:r>
    </w:p>
    <w:p w14:paraId="15B5496B" w14:textId="77777777" w:rsidR="007B45B9" w:rsidRPr="007B45B9" w:rsidRDefault="007B45B9" w:rsidP="00AD2A55">
      <w:pPr>
        <w:spacing w:after="0" w:line="360" w:lineRule="auto"/>
        <w:jc w:val="both"/>
        <w:rPr>
          <w:rFonts w:ascii="Palatino Linotype" w:hAnsi="Palatino Linotype"/>
          <w:sz w:val="28"/>
          <w:szCs w:val="24"/>
        </w:rPr>
      </w:pPr>
    </w:p>
    <w:p w14:paraId="66CE4158" w14:textId="77777777" w:rsidR="007B45B9" w:rsidRDefault="007B45B9" w:rsidP="00AD2A55">
      <w:pPr>
        <w:spacing w:after="0" w:line="360" w:lineRule="auto"/>
        <w:jc w:val="both"/>
        <w:rPr>
          <w:rFonts w:ascii="Palatino Linotype" w:hAnsi="Palatino Linotype"/>
          <w:sz w:val="24"/>
          <w:szCs w:val="24"/>
        </w:rPr>
      </w:pPr>
    </w:p>
    <w:p w14:paraId="2D4C9AB4" w14:textId="77777777" w:rsidR="002B7286" w:rsidRDefault="002B7286" w:rsidP="00AD2A55">
      <w:pPr>
        <w:spacing w:after="0" w:line="360" w:lineRule="auto"/>
        <w:jc w:val="both"/>
        <w:rPr>
          <w:rFonts w:ascii="Palatino Linotype" w:hAnsi="Palatino Linotype"/>
          <w:sz w:val="24"/>
          <w:szCs w:val="24"/>
        </w:rPr>
      </w:pPr>
    </w:p>
    <w:p w14:paraId="7CAD0919" w14:textId="77777777" w:rsidR="00670532" w:rsidRDefault="00670532" w:rsidP="00AD2A55">
      <w:pPr>
        <w:spacing w:after="0" w:line="360" w:lineRule="auto"/>
        <w:jc w:val="both"/>
        <w:rPr>
          <w:rFonts w:ascii="Palatino Linotype" w:hAnsi="Palatino Linotype"/>
          <w:sz w:val="24"/>
          <w:szCs w:val="24"/>
        </w:rPr>
      </w:pPr>
    </w:p>
    <w:p w14:paraId="19240298" w14:textId="77777777" w:rsidR="00BF3214" w:rsidRPr="00AD2A55" w:rsidRDefault="00BF3214" w:rsidP="00AD2A55">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B80390" w:rsidRDefault="00B80390" w:rsidP="007B45B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B80390" w:rsidRPr="00016AF3" w:rsidRDefault="00B80390"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B80390" w:rsidRDefault="00B80390" w:rsidP="007B45B9">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B80390" w:rsidRPr="00016AF3" w:rsidRDefault="00B80390"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AD2A55" w:rsidRDefault="00BF3214" w:rsidP="00AD2A55">
      <w:pPr>
        <w:spacing w:after="0" w:line="360" w:lineRule="auto"/>
        <w:jc w:val="center"/>
        <w:rPr>
          <w:rFonts w:ascii="Palatino Linotype" w:hAnsi="Palatino Linotype"/>
          <w:sz w:val="24"/>
          <w:szCs w:val="24"/>
        </w:rPr>
      </w:pPr>
    </w:p>
    <w:p w14:paraId="0BAFC4CC" w14:textId="77777777" w:rsidR="009400F4" w:rsidRPr="00AD2A55" w:rsidRDefault="009400F4" w:rsidP="00AD2A55">
      <w:pPr>
        <w:spacing w:after="0" w:line="360" w:lineRule="auto"/>
        <w:rPr>
          <w:rFonts w:ascii="Palatino Linotype" w:hAnsi="Palatino Linotype"/>
          <w:b/>
          <w:sz w:val="24"/>
          <w:szCs w:val="24"/>
        </w:rPr>
      </w:pPr>
    </w:p>
    <w:p w14:paraId="12F95F3A" w14:textId="77777777" w:rsidR="004B1036" w:rsidRPr="00D701CA" w:rsidRDefault="004B1036" w:rsidP="00AD2A55">
      <w:pPr>
        <w:spacing w:after="0" w:line="360" w:lineRule="auto"/>
        <w:rPr>
          <w:rFonts w:ascii="Palatino Linotype" w:hAnsi="Palatino Linotype"/>
          <w:b/>
          <w:sz w:val="18"/>
          <w:szCs w:val="24"/>
        </w:rPr>
      </w:pPr>
    </w:p>
    <w:p w14:paraId="03C6F616" w14:textId="77777777" w:rsidR="004B1036" w:rsidRPr="007B45B9" w:rsidRDefault="004B1036" w:rsidP="00AD2A55">
      <w:pPr>
        <w:spacing w:after="0" w:line="360" w:lineRule="auto"/>
        <w:rPr>
          <w:rFonts w:ascii="Palatino Linotype" w:hAnsi="Palatino Linotype"/>
          <w:b/>
          <w:sz w:val="36"/>
          <w:szCs w:val="24"/>
        </w:rPr>
      </w:pPr>
    </w:p>
    <w:p w14:paraId="02DB5E72" w14:textId="77777777" w:rsidR="00BF3214" w:rsidRPr="00AD2A55" w:rsidRDefault="00BF3214"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B80390" w:rsidRPr="00EF2FC0" w:rsidRDefault="00B80390" w:rsidP="007B45B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B8039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B80390" w:rsidRPr="00797B31" w:rsidRDefault="00B80390"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B80390" w:rsidRPr="00EF2FC0" w:rsidRDefault="00B80390" w:rsidP="007B45B9">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B8039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B80390" w:rsidRPr="00797B31" w:rsidRDefault="00B80390" w:rsidP="00BF3214">
                      <w:pPr>
                        <w:spacing w:line="240" w:lineRule="auto"/>
                        <w:jc w:val="center"/>
                        <w:rPr>
                          <w:rFonts w:ascii="Palatino Linotype" w:hAnsi="Palatino Linotype"/>
                          <w:sz w:val="24"/>
                          <w:szCs w:val="24"/>
                        </w:rPr>
                      </w:pPr>
                    </w:p>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B80390" w:rsidRPr="00EF2FC0" w:rsidRDefault="00B80390" w:rsidP="007B45B9">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B80390" w:rsidRDefault="00B80390"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B80390" w:rsidRPr="00EF2FC0" w:rsidRDefault="00B80390" w:rsidP="007B45B9">
                      <w:pPr>
                        <w:spacing w:after="0" w:line="240" w:lineRule="auto"/>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14:paraId="39D2C4D3"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B80390" w:rsidRDefault="00B80390" w:rsidP="00BF3214">
                      <w:pPr>
                        <w:jc w:val="center"/>
                      </w:pPr>
                    </w:p>
                  </w:txbxContent>
                </v:textbox>
                <w10:wrap anchorx="margin"/>
              </v:shape>
            </w:pict>
          </mc:Fallback>
        </mc:AlternateContent>
      </w:r>
    </w:p>
    <w:p w14:paraId="34C2F496" w14:textId="77777777" w:rsidR="00BF3214" w:rsidRPr="00AD2A55" w:rsidRDefault="00BF3214" w:rsidP="00AD2A55">
      <w:pPr>
        <w:spacing w:after="0" w:line="360" w:lineRule="auto"/>
        <w:rPr>
          <w:rFonts w:ascii="Palatino Linotype" w:hAnsi="Palatino Linotype"/>
          <w:b/>
          <w:sz w:val="24"/>
          <w:szCs w:val="24"/>
        </w:rPr>
      </w:pPr>
    </w:p>
    <w:p w14:paraId="362DE8AD" w14:textId="77777777" w:rsidR="00BF3214" w:rsidRPr="00AD2A55" w:rsidRDefault="00BF3214" w:rsidP="00AD2A55">
      <w:pPr>
        <w:spacing w:after="0" w:line="360" w:lineRule="auto"/>
        <w:rPr>
          <w:rFonts w:ascii="Palatino Linotype" w:hAnsi="Palatino Linotype"/>
          <w:b/>
          <w:sz w:val="24"/>
          <w:szCs w:val="24"/>
        </w:rPr>
      </w:pPr>
    </w:p>
    <w:p w14:paraId="3CA44DC3" w14:textId="77777777" w:rsidR="00BF3214" w:rsidRPr="00AD2A55" w:rsidRDefault="00BF3214" w:rsidP="00AD2A55">
      <w:pPr>
        <w:spacing w:after="0" w:line="360" w:lineRule="auto"/>
        <w:rPr>
          <w:rFonts w:ascii="Palatino Linotype" w:hAnsi="Palatino Linotype"/>
          <w:b/>
          <w:sz w:val="24"/>
          <w:szCs w:val="24"/>
        </w:rPr>
      </w:pPr>
    </w:p>
    <w:p w14:paraId="526B90C0" w14:textId="77777777" w:rsidR="007B45B9" w:rsidRPr="007B45B9" w:rsidRDefault="007B45B9" w:rsidP="00AD2A55">
      <w:pPr>
        <w:spacing w:after="0" w:line="360" w:lineRule="auto"/>
        <w:rPr>
          <w:rFonts w:ascii="Palatino Linotype" w:hAnsi="Palatino Linotype"/>
          <w:b/>
          <w:sz w:val="32"/>
          <w:szCs w:val="24"/>
        </w:rPr>
      </w:pPr>
    </w:p>
    <w:p w14:paraId="7E74EE87" w14:textId="68EFC41F" w:rsidR="00BF3214" w:rsidRPr="00AD2A55" w:rsidRDefault="000432A3" w:rsidP="00AD2A55">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B80390" w:rsidRPr="00EF2FC0" w:rsidRDefault="00B80390" w:rsidP="007B45B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B80390" w:rsidRDefault="00B80390"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B80390" w:rsidRPr="00EF2FC0" w:rsidRDefault="00B80390" w:rsidP="007B45B9">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B80390" w:rsidRDefault="00B80390" w:rsidP="000432A3"/>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B80390" w:rsidRDefault="00B80390" w:rsidP="007B45B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B80390" w:rsidRPr="00EF2FC0" w:rsidRDefault="00B80390" w:rsidP="007B45B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B80390" w:rsidRDefault="00B80390" w:rsidP="007B45B9">
                      <w:pPr>
                        <w:spacing w:after="0"/>
                      </w:pPr>
                    </w:p>
                  </w:txbxContent>
                </v:textbox>
                <w10:wrap anchorx="margin"/>
              </v:shape>
            </w:pict>
          </mc:Fallback>
        </mc:AlternateContent>
      </w:r>
    </w:p>
    <w:p w14:paraId="66EFB48A" w14:textId="77777777" w:rsidR="00BF3214" w:rsidRPr="00AD2A55" w:rsidRDefault="00BF3214" w:rsidP="00AD2A55">
      <w:pPr>
        <w:spacing w:after="0" w:line="360" w:lineRule="auto"/>
        <w:rPr>
          <w:rFonts w:ascii="Palatino Linotype" w:hAnsi="Palatino Linotype"/>
          <w:b/>
          <w:sz w:val="24"/>
          <w:szCs w:val="24"/>
        </w:rPr>
      </w:pPr>
    </w:p>
    <w:p w14:paraId="14EE09F2" w14:textId="77777777" w:rsidR="00BF3214" w:rsidRPr="00AD2A55" w:rsidRDefault="00BF3214" w:rsidP="00AD2A55">
      <w:pPr>
        <w:spacing w:after="0" w:line="360" w:lineRule="auto"/>
        <w:rPr>
          <w:rFonts w:ascii="Palatino Linotype" w:hAnsi="Palatino Linotype"/>
          <w:sz w:val="24"/>
          <w:szCs w:val="24"/>
        </w:rPr>
      </w:pPr>
    </w:p>
    <w:p w14:paraId="0B004D67" w14:textId="77777777" w:rsidR="00363388" w:rsidRPr="007B45B9" w:rsidRDefault="00363388" w:rsidP="00AD2A55">
      <w:pPr>
        <w:spacing w:after="0" w:line="360" w:lineRule="auto"/>
        <w:rPr>
          <w:rFonts w:ascii="Palatino Linotype" w:hAnsi="Palatino Linotype" w:cs="Arial"/>
          <w:sz w:val="28"/>
          <w:szCs w:val="24"/>
        </w:rPr>
      </w:pPr>
    </w:p>
    <w:p w14:paraId="25A61CA5" w14:textId="77777777" w:rsidR="00BF3214" w:rsidRPr="00AD2A55" w:rsidRDefault="00BF3214" w:rsidP="00AD2A55">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447B6888">
                <wp:simplePos x="0" y="0"/>
                <wp:positionH relativeFrom="page">
                  <wp:align>center</wp:align>
                </wp:positionH>
                <wp:positionV relativeFrom="paragraph">
                  <wp:posOffset>203200</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B80390" w:rsidRPr="007F6133"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B80390" w:rsidRDefault="00B80390" w:rsidP="007B45B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B80390" w:rsidRDefault="00B80390" w:rsidP="00BF3214">
                            <w:pPr>
                              <w:jc w:val="center"/>
                              <w:rPr>
                                <w:rFonts w:ascii="Palatino Linotype" w:hAnsi="Palatino Linotype"/>
                                <w:sz w:val="24"/>
                                <w:szCs w:val="24"/>
                              </w:rPr>
                            </w:pPr>
                          </w:p>
                          <w:p w14:paraId="01412AD8" w14:textId="77777777" w:rsidR="00B80390" w:rsidRPr="00EF2FC0" w:rsidRDefault="00B80390" w:rsidP="00BF3214">
                            <w:pPr>
                              <w:jc w:val="center"/>
                              <w:rPr>
                                <w:rFonts w:ascii="Palatino Linotype" w:hAnsi="Palatino Linotype"/>
                                <w:sz w:val="24"/>
                                <w:szCs w:val="24"/>
                              </w:rPr>
                            </w:pPr>
                          </w:p>
                          <w:p w14:paraId="3C1552D2" w14:textId="77777777" w:rsidR="00B80390" w:rsidRDefault="00B80390"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0;margin-top:16pt;width:248.25pt;height:74.2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" fillcolor="white [3201]" strokecolor="white [3212]" strokeweight=".5pt">
                <v:textbox>
                  <w:txbxContent>
                    <w:p w14:paraId="7E6BBEFA" w14:textId="276C7DF4" w:rsidR="00B80390" w:rsidRPr="007F6133"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B80390" w:rsidRDefault="00B80390" w:rsidP="007B45B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A7DBA69" w14:textId="77777777" w:rsidR="00B80390" w:rsidRDefault="00B80390" w:rsidP="007B45B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64FCC1" w14:textId="77777777" w:rsidR="00B80390" w:rsidRDefault="00B80390" w:rsidP="00BF3214">
                      <w:pPr>
                        <w:jc w:val="center"/>
                        <w:rPr>
                          <w:rFonts w:ascii="Palatino Linotype" w:hAnsi="Palatino Linotype"/>
                          <w:sz w:val="24"/>
                          <w:szCs w:val="24"/>
                        </w:rPr>
                      </w:pPr>
                    </w:p>
                    <w:p w14:paraId="01412AD8" w14:textId="77777777" w:rsidR="00B80390" w:rsidRPr="00EF2FC0" w:rsidRDefault="00B80390" w:rsidP="00BF3214">
                      <w:pPr>
                        <w:jc w:val="center"/>
                        <w:rPr>
                          <w:rFonts w:ascii="Palatino Linotype" w:hAnsi="Palatino Linotype"/>
                          <w:sz w:val="24"/>
                          <w:szCs w:val="24"/>
                        </w:rPr>
                      </w:pPr>
                    </w:p>
                    <w:p w14:paraId="3C1552D2" w14:textId="77777777" w:rsidR="00B80390" w:rsidRDefault="00B80390" w:rsidP="00BF3214"/>
                  </w:txbxContent>
                </v:textbox>
                <w10:wrap anchorx="page"/>
              </v:shape>
            </w:pict>
          </mc:Fallback>
        </mc:AlternateContent>
      </w:r>
    </w:p>
    <w:p w14:paraId="70A5B091" w14:textId="77777777" w:rsidR="00BF3214" w:rsidRPr="00AD2A55" w:rsidRDefault="00BF3214" w:rsidP="00AD2A55">
      <w:pPr>
        <w:spacing w:after="0" w:line="360" w:lineRule="auto"/>
        <w:jc w:val="both"/>
        <w:rPr>
          <w:rFonts w:ascii="Palatino Linotype" w:hAnsi="Palatino Linotype" w:cs="Arial"/>
          <w:sz w:val="24"/>
          <w:szCs w:val="24"/>
        </w:rPr>
      </w:pPr>
    </w:p>
    <w:p w14:paraId="1F73A795" w14:textId="77777777" w:rsidR="00BF3214" w:rsidRPr="00AD2A55" w:rsidRDefault="00BF3214" w:rsidP="00AD2A55">
      <w:pPr>
        <w:spacing w:after="0" w:line="360" w:lineRule="auto"/>
        <w:jc w:val="both"/>
        <w:rPr>
          <w:rFonts w:ascii="Palatino Linotype" w:hAnsi="Palatino Linotype" w:cs="Arial"/>
          <w:sz w:val="24"/>
          <w:szCs w:val="24"/>
        </w:rPr>
      </w:pPr>
    </w:p>
    <w:p w14:paraId="32F0D12D" w14:textId="77777777" w:rsidR="004655A5" w:rsidRPr="00CA2638" w:rsidRDefault="004655A5" w:rsidP="00AD2A55">
      <w:pPr>
        <w:spacing w:after="0" w:line="360" w:lineRule="auto"/>
        <w:jc w:val="both"/>
        <w:rPr>
          <w:rFonts w:ascii="Palatino Linotype" w:hAnsi="Palatino Linotype" w:cs="Arial"/>
          <w:sz w:val="16"/>
          <w:szCs w:val="24"/>
        </w:rPr>
      </w:pPr>
    </w:p>
    <w:p w14:paraId="5B958137" w14:textId="63EEEDFF" w:rsidR="00BF3214" w:rsidRPr="00D701CA" w:rsidRDefault="00BF3214" w:rsidP="00AD2A55">
      <w:pPr>
        <w:spacing w:after="0" w:line="240" w:lineRule="auto"/>
        <w:jc w:val="both"/>
        <w:rPr>
          <w:rFonts w:ascii="Palatino Linotype" w:hAnsi="Palatino Linotype" w:cs="Arial"/>
          <w:sz w:val="20"/>
          <w:szCs w:val="20"/>
        </w:rPr>
      </w:pPr>
      <w:r w:rsidRPr="00D701CA">
        <w:rPr>
          <w:rFonts w:ascii="Palatino Linotype" w:hAnsi="Palatino Linotype" w:cs="Arial"/>
          <w:sz w:val="20"/>
          <w:szCs w:val="20"/>
        </w:rPr>
        <w:t xml:space="preserve">Esta hoja corresponde a la resolución de </w:t>
      </w:r>
      <w:r w:rsidR="009624B5" w:rsidRPr="00D701CA">
        <w:rPr>
          <w:rFonts w:ascii="Palatino Linotype" w:hAnsi="Palatino Linotype" w:cs="Arial"/>
          <w:sz w:val="20"/>
          <w:szCs w:val="20"/>
        </w:rPr>
        <w:t>fec</w:t>
      </w:r>
      <w:r w:rsidR="009624B5" w:rsidRPr="00F556CF">
        <w:rPr>
          <w:rFonts w:ascii="Palatino Linotype" w:hAnsi="Palatino Linotype" w:cs="Arial"/>
          <w:sz w:val="18"/>
          <w:szCs w:val="18"/>
        </w:rPr>
        <w:t>ha</w:t>
      </w:r>
      <w:r w:rsidR="00F556CF" w:rsidRPr="00F556CF">
        <w:rPr>
          <w:rFonts w:ascii="Palatino Linotype" w:hAnsi="Palatino Linotype" w:cs="Arial"/>
          <w:sz w:val="18"/>
          <w:szCs w:val="18"/>
        </w:rPr>
        <w:t xml:space="preserve"> </w:t>
      </w:r>
      <w:r w:rsidR="007B45B9">
        <w:rPr>
          <w:rFonts w:ascii="Palatino Linotype" w:eastAsia="Times New Roman" w:hAnsi="Palatino Linotype" w:cs="Arial"/>
          <w:color w:val="000000"/>
          <w:sz w:val="18"/>
          <w:szCs w:val="18"/>
          <w:lang w:eastAsia="es-MX"/>
        </w:rPr>
        <w:t>veintinueve de enero</w:t>
      </w:r>
      <w:r w:rsidR="00CF3179">
        <w:rPr>
          <w:rFonts w:ascii="Palatino Linotype" w:eastAsia="Times New Roman" w:hAnsi="Palatino Linotype" w:cs="Arial"/>
          <w:color w:val="000000"/>
          <w:sz w:val="18"/>
          <w:szCs w:val="18"/>
          <w:lang w:eastAsia="es-MX"/>
        </w:rPr>
        <w:t xml:space="preserve"> </w:t>
      </w:r>
      <w:r w:rsidR="00F652B2" w:rsidRPr="00F556CF">
        <w:rPr>
          <w:rFonts w:ascii="Palatino Linotype" w:hAnsi="Palatino Linotype" w:cs="Arial"/>
          <w:sz w:val="18"/>
          <w:szCs w:val="18"/>
        </w:rPr>
        <w:t>de d</w:t>
      </w:r>
      <w:r w:rsidR="00F652B2">
        <w:rPr>
          <w:rFonts w:ascii="Palatino Linotype" w:hAnsi="Palatino Linotype" w:cs="Arial"/>
          <w:sz w:val="20"/>
          <w:szCs w:val="20"/>
        </w:rPr>
        <w:t xml:space="preserve">os mil </w:t>
      </w:r>
      <w:r w:rsidR="00943325">
        <w:rPr>
          <w:rFonts w:ascii="Palatino Linotype" w:hAnsi="Palatino Linotype" w:cs="Arial"/>
          <w:sz w:val="20"/>
          <w:szCs w:val="20"/>
        </w:rPr>
        <w:t>veinte</w:t>
      </w:r>
      <w:r w:rsidRPr="00D701CA">
        <w:rPr>
          <w:rFonts w:ascii="Palatino Linotype" w:hAnsi="Palatino Linotype" w:cs="Arial"/>
          <w:sz w:val="20"/>
          <w:szCs w:val="20"/>
        </w:rPr>
        <w:t xml:space="preserve">, emitida en el recurso de revisión </w:t>
      </w:r>
      <w:r w:rsidR="00493C1D" w:rsidRPr="00D701CA">
        <w:rPr>
          <w:rFonts w:ascii="Palatino Linotype" w:hAnsi="Palatino Linotype" w:cs="Arial"/>
          <w:bCs/>
          <w:sz w:val="20"/>
          <w:szCs w:val="20"/>
          <w:lang w:eastAsia="es-MX"/>
        </w:rPr>
        <w:t>0</w:t>
      </w:r>
      <w:r w:rsidR="00CF3179">
        <w:rPr>
          <w:rFonts w:ascii="Palatino Linotype" w:hAnsi="Palatino Linotype" w:cs="Arial"/>
          <w:bCs/>
          <w:sz w:val="20"/>
          <w:szCs w:val="20"/>
          <w:lang w:eastAsia="es-MX"/>
        </w:rPr>
        <w:t>8</w:t>
      </w:r>
      <w:r w:rsidR="00943325">
        <w:rPr>
          <w:rFonts w:ascii="Palatino Linotype" w:hAnsi="Palatino Linotype" w:cs="Arial"/>
          <w:bCs/>
          <w:sz w:val="20"/>
          <w:szCs w:val="20"/>
          <w:lang w:eastAsia="es-MX"/>
        </w:rPr>
        <w:t>475</w:t>
      </w:r>
      <w:r w:rsidR="00BF4C87" w:rsidRPr="00D701CA">
        <w:rPr>
          <w:rFonts w:ascii="Palatino Linotype" w:hAnsi="Palatino Linotype" w:cs="Arial"/>
          <w:bCs/>
          <w:sz w:val="20"/>
          <w:szCs w:val="20"/>
          <w:lang w:eastAsia="es-MX"/>
        </w:rPr>
        <w:t>/</w:t>
      </w:r>
      <w:r w:rsidR="000B2630" w:rsidRPr="00D701CA">
        <w:rPr>
          <w:rFonts w:ascii="Palatino Linotype" w:hAnsi="Palatino Linotype" w:cs="Arial"/>
          <w:bCs/>
          <w:sz w:val="20"/>
          <w:szCs w:val="20"/>
          <w:lang w:eastAsia="es-MX"/>
        </w:rPr>
        <w:t>INFOEM/IP/RR/201</w:t>
      </w:r>
      <w:r w:rsidR="000E5886">
        <w:rPr>
          <w:rFonts w:ascii="Palatino Linotype" w:hAnsi="Palatino Linotype" w:cs="Arial"/>
          <w:bCs/>
          <w:sz w:val="20"/>
          <w:szCs w:val="20"/>
          <w:lang w:eastAsia="es-MX"/>
        </w:rPr>
        <w:t>9</w:t>
      </w:r>
      <w:r w:rsidR="00CA2638">
        <w:rPr>
          <w:rFonts w:ascii="Palatino Linotype" w:hAnsi="Palatino Linotype" w:cs="Arial"/>
          <w:sz w:val="20"/>
          <w:szCs w:val="20"/>
        </w:rPr>
        <w:t xml:space="preserve"> y acumulado</w:t>
      </w:r>
      <w:r w:rsidR="00943325">
        <w:rPr>
          <w:rFonts w:ascii="Palatino Linotype" w:hAnsi="Palatino Linotype" w:cs="Arial"/>
          <w:sz w:val="20"/>
          <w:szCs w:val="20"/>
        </w:rPr>
        <w:t>s</w:t>
      </w:r>
      <w:r w:rsidR="00CA2638">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D701CA">
        <w:rPr>
          <w:rFonts w:ascii="Palatino Linotype" w:hAnsi="Palatino Linotype"/>
          <w:sz w:val="20"/>
          <w:szCs w:val="20"/>
        </w:rPr>
        <w:t>OSAM/</w:t>
      </w:r>
      <w:r w:rsidR="0078631E" w:rsidRPr="00D701CA">
        <w:rPr>
          <w:rFonts w:ascii="Palatino Linotype" w:hAnsi="Palatino Linotype"/>
          <w:sz w:val="20"/>
          <w:szCs w:val="20"/>
        </w:rPr>
        <w:t>MOC</w:t>
      </w:r>
    </w:p>
    <w:sectPr w:rsidR="00C70171" w:rsidRPr="00D701CA" w:rsidSect="006E3E3B">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39947" w14:textId="77777777" w:rsidR="008753FD" w:rsidRDefault="008753FD" w:rsidP="00BF3214">
      <w:pPr>
        <w:spacing w:after="0" w:line="240" w:lineRule="auto"/>
      </w:pPr>
      <w:r>
        <w:separator/>
      </w:r>
    </w:p>
  </w:endnote>
  <w:endnote w:type="continuationSeparator" w:id="0">
    <w:p w14:paraId="7011B542" w14:textId="77777777" w:rsidR="008753FD" w:rsidRDefault="008753FD"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B80390" w:rsidRPr="002D6DD8" w:rsidRDefault="00B8039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3FD1">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3FD1">
              <w:rPr>
                <w:rFonts w:ascii="Palatino Linotype" w:hAnsi="Palatino Linotype"/>
                <w:bCs/>
                <w:noProof/>
                <w:sz w:val="20"/>
              </w:rPr>
              <w:t>27</w:t>
            </w:r>
            <w:r>
              <w:rPr>
                <w:rFonts w:ascii="Palatino Linotype" w:hAnsi="Palatino Linotype"/>
                <w:bCs/>
                <w:noProof/>
                <w:sz w:val="20"/>
              </w:rPr>
              <w:fldChar w:fldCharType="end"/>
            </w:r>
          </w:p>
        </w:sdtContent>
      </w:sdt>
    </w:sdtContent>
  </w:sdt>
  <w:p w14:paraId="1002C619" w14:textId="77777777" w:rsidR="00B80390" w:rsidRDefault="00B8039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B80390" w:rsidRPr="000B69FA" w:rsidRDefault="00B80390"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A3FD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AA3FD1">
      <w:rPr>
        <w:rFonts w:ascii="Palatino Linotype" w:hAnsi="Palatino Linotype"/>
        <w:bCs/>
        <w:noProof/>
        <w:sz w:val="20"/>
      </w:rPr>
      <w:t>27</w:t>
    </w:r>
    <w:r>
      <w:rPr>
        <w:rFonts w:ascii="Palatino Linotype" w:hAnsi="Palatino Linotype"/>
        <w:bCs/>
        <w:noProof/>
        <w:sz w:val="20"/>
      </w:rPr>
      <w:fldChar w:fldCharType="end"/>
    </w:r>
  </w:p>
  <w:p w14:paraId="1DC90981" w14:textId="77777777" w:rsidR="00B80390" w:rsidRDefault="00B803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111AA" w14:textId="77777777" w:rsidR="008753FD" w:rsidRDefault="008753FD" w:rsidP="00BF3214">
      <w:pPr>
        <w:spacing w:after="0" w:line="240" w:lineRule="auto"/>
      </w:pPr>
      <w:r>
        <w:separator/>
      </w:r>
    </w:p>
  </w:footnote>
  <w:footnote w:type="continuationSeparator" w:id="0">
    <w:p w14:paraId="20A3DEED" w14:textId="77777777" w:rsidR="008753FD" w:rsidRDefault="008753FD" w:rsidP="00BF32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B80390" w14:paraId="35E5EC0A" w14:textId="77777777" w:rsidTr="0041408B">
      <w:trPr>
        <w:trHeight w:val="227"/>
      </w:trPr>
      <w:tc>
        <w:tcPr>
          <w:tcW w:w="5671" w:type="dxa"/>
          <w:hideMark/>
        </w:tcPr>
        <w:p w14:paraId="7BC472F9" w14:textId="77777777" w:rsidR="00B80390" w:rsidRDefault="00B80390" w:rsidP="001067A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52BAFD79" w:rsidR="00B80390" w:rsidRDefault="001E2E43" w:rsidP="001067A3">
          <w:pPr>
            <w:spacing w:after="120" w:line="256" w:lineRule="auto"/>
            <w:ind w:left="-486" w:right="214" w:firstLine="1585"/>
            <w:jc w:val="right"/>
            <w:rPr>
              <w:rFonts w:ascii="Palatino Linotype" w:hAnsi="Palatino Linotype" w:cs="Arial"/>
              <w:szCs w:val="20"/>
            </w:rPr>
          </w:pPr>
          <w:r w:rsidRPr="001067A3">
            <w:rPr>
              <w:rFonts w:ascii="Palatino Linotype" w:hAnsi="Palatino Linotype" w:cs="Arial"/>
              <w:bCs/>
              <w:sz w:val="21"/>
              <w:szCs w:val="21"/>
              <w:lang w:eastAsia="es-MX"/>
            </w:rPr>
            <w:t>0</w:t>
          </w:r>
          <w:r>
            <w:rPr>
              <w:rFonts w:ascii="Palatino Linotype" w:hAnsi="Palatino Linotype" w:cs="Arial"/>
              <w:bCs/>
              <w:sz w:val="21"/>
              <w:szCs w:val="21"/>
              <w:lang w:eastAsia="es-MX"/>
            </w:rPr>
            <w:t>8475</w:t>
          </w:r>
          <w:r w:rsidRPr="001067A3">
            <w:rPr>
              <w:rFonts w:ascii="Palatino Linotype" w:hAnsi="Palatino Linotype" w:cs="Arial"/>
              <w:bCs/>
              <w:sz w:val="21"/>
              <w:szCs w:val="21"/>
              <w:lang w:eastAsia="es-MX"/>
            </w:rPr>
            <w:t>/INFOEM/IP/RR/2019 y acumulados.</w:t>
          </w:r>
        </w:p>
      </w:tc>
    </w:tr>
    <w:tr w:rsidR="002B7286" w14:paraId="0482DFAC" w14:textId="77777777" w:rsidTr="0041408B">
      <w:trPr>
        <w:trHeight w:val="242"/>
      </w:trPr>
      <w:tc>
        <w:tcPr>
          <w:tcW w:w="5671" w:type="dxa"/>
          <w:hideMark/>
        </w:tcPr>
        <w:p w14:paraId="509D07E9" w14:textId="77777777" w:rsidR="002B7286" w:rsidRDefault="002B7286" w:rsidP="002B7286">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7DCE90B7" w:rsidR="002B7286" w:rsidRDefault="002B7286" w:rsidP="002B7286">
          <w:pPr>
            <w:spacing w:after="120" w:line="256" w:lineRule="auto"/>
            <w:ind w:left="-486" w:right="214" w:firstLine="284"/>
            <w:jc w:val="right"/>
            <w:rPr>
              <w:rFonts w:ascii="Palatino Linotype" w:hAnsi="Palatino Linotype" w:cs="Arial"/>
              <w:szCs w:val="20"/>
            </w:rPr>
          </w:pPr>
          <w:r>
            <w:rPr>
              <w:rFonts w:ascii="Palatino Linotype" w:hAnsi="Palatino Linotype" w:cs="Arial"/>
              <w:sz w:val="21"/>
              <w:szCs w:val="21"/>
            </w:rPr>
            <w:t xml:space="preserve">Ayuntamiento de </w:t>
          </w:r>
          <w:r w:rsidRPr="001067A3">
            <w:rPr>
              <w:rFonts w:ascii="Palatino Linotype" w:hAnsi="Palatino Linotype" w:cs="Arial"/>
              <w:sz w:val="21"/>
              <w:szCs w:val="21"/>
            </w:rPr>
            <w:t>Tecámac</w:t>
          </w:r>
        </w:p>
      </w:tc>
    </w:tr>
    <w:tr w:rsidR="002B7286" w14:paraId="7B7E63F5" w14:textId="77777777" w:rsidTr="0041408B">
      <w:trPr>
        <w:trHeight w:val="342"/>
      </w:trPr>
      <w:tc>
        <w:tcPr>
          <w:tcW w:w="5671" w:type="dxa"/>
          <w:hideMark/>
        </w:tcPr>
        <w:p w14:paraId="2BCB7A44" w14:textId="77777777" w:rsidR="002B7286" w:rsidRDefault="002B7286" w:rsidP="002B7286">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2B7286" w:rsidRDefault="002B7286" w:rsidP="002B7286">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77777777" w:rsidR="00B80390" w:rsidRDefault="00B80390"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671"/>
      <w:gridCol w:w="4536"/>
    </w:tblGrid>
    <w:tr w:rsidR="00B80390" w14:paraId="25A37BB4" w14:textId="77777777" w:rsidTr="001067A3">
      <w:trPr>
        <w:trHeight w:val="227"/>
      </w:trPr>
      <w:tc>
        <w:tcPr>
          <w:tcW w:w="5671" w:type="dxa"/>
          <w:hideMark/>
        </w:tcPr>
        <w:p w14:paraId="3B7407D3" w14:textId="77777777" w:rsidR="00B80390" w:rsidRDefault="00B80390"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D5D0C08" w14:textId="4F86FCAB" w:rsidR="00B80390" w:rsidRPr="001067A3" w:rsidRDefault="00B80390" w:rsidP="00B52186">
          <w:pPr>
            <w:spacing w:after="120" w:line="256" w:lineRule="auto"/>
            <w:ind w:left="-486" w:right="72" w:firstLine="1585"/>
            <w:jc w:val="right"/>
            <w:rPr>
              <w:rFonts w:ascii="Palatino Linotype" w:hAnsi="Palatino Linotype" w:cs="Arial"/>
              <w:sz w:val="21"/>
              <w:szCs w:val="21"/>
            </w:rPr>
          </w:pPr>
          <w:r w:rsidRPr="001067A3">
            <w:rPr>
              <w:rFonts w:ascii="Palatino Linotype" w:hAnsi="Palatino Linotype" w:cs="Arial"/>
              <w:bCs/>
              <w:sz w:val="21"/>
              <w:szCs w:val="21"/>
              <w:lang w:eastAsia="es-MX"/>
            </w:rPr>
            <w:t>0</w:t>
          </w:r>
          <w:r>
            <w:rPr>
              <w:rFonts w:ascii="Palatino Linotype" w:hAnsi="Palatino Linotype" w:cs="Arial"/>
              <w:bCs/>
              <w:sz w:val="21"/>
              <w:szCs w:val="21"/>
              <w:lang w:eastAsia="es-MX"/>
            </w:rPr>
            <w:t>8475</w:t>
          </w:r>
          <w:r w:rsidRPr="001067A3">
            <w:rPr>
              <w:rFonts w:ascii="Palatino Linotype" w:hAnsi="Palatino Linotype" w:cs="Arial"/>
              <w:bCs/>
              <w:sz w:val="21"/>
              <w:szCs w:val="21"/>
              <w:lang w:eastAsia="es-MX"/>
            </w:rPr>
            <w:t>/INFOEM/IP/RR/2019 y acumulados.</w:t>
          </w:r>
        </w:p>
      </w:tc>
    </w:tr>
    <w:tr w:rsidR="00B80390" w14:paraId="480BC2A1" w14:textId="77777777" w:rsidTr="001067A3">
      <w:trPr>
        <w:trHeight w:val="242"/>
      </w:trPr>
      <w:tc>
        <w:tcPr>
          <w:tcW w:w="5671" w:type="dxa"/>
          <w:hideMark/>
        </w:tcPr>
        <w:p w14:paraId="0BCD7858" w14:textId="77777777" w:rsidR="00B80390" w:rsidRPr="002B7286" w:rsidRDefault="00B80390" w:rsidP="000E4D1D">
          <w:pPr>
            <w:spacing w:after="120" w:line="256" w:lineRule="auto"/>
            <w:ind w:right="204"/>
            <w:jc w:val="right"/>
            <w:rPr>
              <w:rFonts w:ascii="Palatino Linotype" w:hAnsi="Palatino Linotype" w:cs="Arial"/>
              <w:b/>
            </w:rPr>
          </w:pPr>
          <w:r w:rsidRPr="002B7286">
            <w:rPr>
              <w:rFonts w:ascii="Palatino Linotype" w:hAnsi="Palatino Linotype" w:cs="Arial"/>
              <w:b/>
            </w:rPr>
            <w:t>Sujeto Obligado:</w:t>
          </w:r>
        </w:p>
      </w:tc>
      <w:tc>
        <w:tcPr>
          <w:tcW w:w="4536" w:type="dxa"/>
          <w:hideMark/>
        </w:tcPr>
        <w:p w14:paraId="648E742D" w14:textId="2B76FF64" w:rsidR="00B80390" w:rsidRPr="001067A3" w:rsidRDefault="00B80390" w:rsidP="001067A3">
          <w:pPr>
            <w:spacing w:after="120" w:line="256" w:lineRule="auto"/>
            <w:ind w:left="-486" w:right="72" w:firstLine="284"/>
            <w:jc w:val="right"/>
            <w:rPr>
              <w:rFonts w:ascii="Palatino Linotype" w:hAnsi="Palatino Linotype" w:cs="Arial"/>
              <w:sz w:val="21"/>
              <w:szCs w:val="21"/>
            </w:rPr>
          </w:pPr>
          <w:r>
            <w:rPr>
              <w:rFonts w:ascii="Palatino Linotype" w:hAnsi="Palatino Linotype" w:cs="Arial"/>
              <w:sz w:val="21"/>
              <w:szCs w:val="21"/>
            </w:rPr>
            <w:t xml:space="preserve">Ayuntamiento de </w:t>
          </w:r>
          <w:r w:rsidRPr="001067A3">
            <w:rPr>
              <w:rFonts w:ascii="Palatino Linotype" w:hAnsi="Palatino Linotype" w:cs="Arial"/>
              <w:sz w:val="21"/>
              <w:szCs w:val="21"/>
            </w:rPr>
            <w:t>Tecámac</w:t>
          </w:r>
        </w:p>
      </w:tc>
    </w:tr>
    <w:tr w:rsidR="00B80390" w14:paraId="60A059F9" w14:textId="77777777" w:rsidTr="001067A3">
      <w:trPr>
        <w:trHeight w:val="342"/>
      </w:trPr>
      <w:tc>
        <w:tcPr>
          <w:tcW w:w="5671" w:type="dxa"/>
        </w:tcPr>
        <w:p w14:paraId="063683FE" w14:textId="77777777" w:rsidR="00B80390" w:rsidRDefault="00B80390"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tcPr>
        <w:p w14:paraId="74725128" w14:textId="1412403C" w:rsidR="00B80390" w:rsidRPr="001067A3" w:rsidRDefault="00AA3FD1" w:rsidP="001067A3">
          <w:pPr>
            <w:spacing w:after="120" w:line="256" w:lineRule="auto"/>
            <w:ind w:left="-486" w:right="72" w:firstLine="567"/>
            <w:jc w:val="right"/>
            <w:rPr>
              <w:rFonts w:ascii="Palatino Linotype" w:hAnsi="Palatino Linotype" w:cs="Arial"/>
              <w:sz w:val="21"/>
              <w:szCs w:val="21"/>
            </w:rPr>
          </w:pPr>
          <w:r>
            <w:rPr>
              <w:rFonts w:ascii="Palatino Linotype" w:hAnsi="Palatino Linotype" w:cs="Arial"/>
              <w:sz w:val="21"/>
              <w:szCs w:val="21"/>
            </w:rPr>
            <w:t>XXXXX XXXXX XXXXX</w:t>
          </w:r>
          <w:r w:rsidR="00B80390">
            <w:rPr>
              <w:rFonts w:ascii="Palatino Linotype" w:hAnsi="Palatino Linotype" w:cs="Arial"/>
              <w:sz w:val="21"/>
              <w:szCs w:val="21"/>
            </w:rPr>
            <w:t xml:space="preserve"> </w:t>
          </w:r>
        </w:p>
      </w:tc>
    </w:tr>
    <w:tr w:rsidR="00B80390" w14:paraId="7854C9FF" w14:textId="77777777" w:rsidTr="001067A3">
      <w:trPr>
        <w:trHeight w:val="342"/>
      </w:trPr>
      <w:tc>
        <w:tcPr>
          <w:tcW w:w="5671" w:type="dxa"/>
        </w:tcPr>
        <w:p w14:paraId="02A89BC6" w14:textId="77777777" w:rsidR="00B80390" w:rsidRDefault="00B80390"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tcPr>
        <w:p w14:paraId="196CA724" w14:textId="77777777" w:rsidR="00B80390" w:rsidRPr="001067A3" w:rsidRDefault="00B80390" w:rsidP="001067A3">
          <w:pPr>
            <w:spacing w:after="120" w:line="256" w:lineRule="auto"/>
            <w:ind w:left="-486" w:right="72" w:firstLine="567"/>
            <w:jc w:val="right"/>
            <w:rPr>
              <w:rFonts w:ascii="Palatino Linotype" w:hAnsi="Palatino Linotype" w:cs="Arial"/>
              <w:sz w:val="21"/>
              <w:szCs w:val="21"/>
            </w:rPr>
          </w:pPr>
          <w:r w:rsidRPr="001067A3">
            <w:rPr>
              <w:rFonts w:ascii="Palatino Linotype" w:hAnsi="Palatino Linotype" w:cs="Arial"/>
              <w:sz w:val="21"/>
              <w:szCs w:val="21"/>
            </w:rPr>
            <w:t>Zulema Martínez Sánchez</w:t>
          </w:r>
        </w:p>
      </w:tc>
    </w:tr>
  </w:tbl>
  <w:p w14:paraId="67D63C23" w14:textId="77777777" w:rsidR="00B80390" w:rsidRDefault="00B803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C505D"/>
    <w:multiLevelType w:val="hybridMultilevel"/>
    <w:tmpl w:val="9E243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B0152"/>
    <w:multiLevelType w:val="hybridMultilevel"/>
    <w:tmpl w:val="CDFE499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44D3CB6"/>
    <w:multiLevelType w:val="hybridMultilevel"/>
    <w:tmpl w:val="BCC0C1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E85806"/>
    <w:multiLevelType w:val="hybridMultilevel"/>
    <w:tmpl w:val="69707A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205438"/>
    <w:multiLevelType w:val="hybridMultilevel"/>
    <w:tmpl w:val="53E63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354760"/>
    <w:multiLevelType w:val="hybridMultilevel"/>
    <w:tmpl w:val="C9CE6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477096"/>
    <w:multiLevelType w:val="hybridMultilevel"/>
    <w:tmpl w:val="3AE4AE3C"/>
    <w:lvl w:ilvl="0" w:tplc="A274A6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E01FB"/>
    <w:multiLevelType w:val="hybridMultilevel"/>
    <w:tmpl w:val="3CB4393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B803B2"/>
    <w:multiLevelType w:val="hybridMultilevel"/>
    <w:tmpl w:val="E3FA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9E1654"/>
    <w:multiLevelType w:val="hybridMultilevel"/>
    <w:tmpl w:val="C38E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5540B5"/>
    <w:multiLevelType w:val="hybridMultilevel"/>
    <w:tmpl w:val="1EE6B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2E5EA7"/>
    <w:multiLevelType w:val="hybridMultilevel"/>
    <w:tmpl w:val="007CE8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C65AF2"/>
    <w:multiLevelType w:val="hybridMultilevel"/>
    <w:tmpl w:val="67C433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F9336C"/>
    <w:multiLevelType w:val="hybridMultilevel"/>
    <w:tmpl w:val="30F8E9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FD2EA0"/>
    <w:multiLevelType w:val="hybridMultilevel"/>
    <w:tmpl w:val="C8D8AE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234C2B"/>
    <w:multiLevelType w:val="hybridMultilevel"/>
    <w:tmpl w:val="86887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3D912E3"/>
    <w:multiLevelType w:val="hybridMultilevel"/>
    <w:tmpl w:val="79C27D5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15:restartNumberingAfterBreak="0">
    <w:nsid w:val="446C1626"/>
    <w:multiLevelType w:val="multilevel"/>
    <w:tmpl w:val="B6847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D759BE"/>
    <w:multiLevelType w:val="hybridMultilevel"/>
    <w:tmpl w:val="488A3548"/>
    <w:lvl w:ilvl="0" w:tplc="080A0017">
      <w:start w:val="1"/>
      <w:numFmt w:val="lowerLetter"/>
      <w:lvlText w:val="%1)"/>
      <w:lvlJc w:val="left"/>
      <w:pPr>
        <w:ind w:left="1571" w:hanging="360"/>
      </w:pPr>
      <w:rPr>
        <w:rFont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CBE50D2"/>
    <w:multiLevelType w:val="hybridMultilevel"/>
    <w:tmpl w:val="B414037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1E223F6"/>
    <w:multiLevelType w:val="hybridMultilevel"/>
    <w:tmpl w:val="9B3E3F4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9" w15:restartNumberingAfterBreak="0">
    <w:nsid w:val="53913628"/>
    <w:multiLevelType w:val="hybridMultilevel"/>
    <w:tmpl w:val="1BFE57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486A68"/>
    <w:multiLevelType w:val="hybridMultilevel"/>
    <w:tmpl w:val="D876B1E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5B4F33C8"/>
    <w:multiLevelType w:val="hybridMultilevel"/>
    <w:tmpl w:val="1A6048C6"/>
    <w:lvl w:ilvl="0" w:tplc="157C8CB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5E8A2F34"/>
    <w:multiLevelType w:val="multilevel"/>
    <w:tmpl w:val="1EA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9B7679"/>
    <w:multiLevelType w:val="hybridMultilevel"/>
    <w:tmpl w:val="9D30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DA3431"/>
    <w:multiLevelType w:val="hybridMultilevel"/>
    <w:tmpl w:val="DECE3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A0868"/>
    <w:multiLevelType w:val="hybridMultilevel"/>
    <w:tmpl w:val="40B85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761BFE"/>
    <w:multiLevelType w:val="hybridMultilevel"/>
    <w:tmpl w:val="0EB6C7E8"/>
    <w:lvl w:ilvl="0" w:tplc="94F4D684">
      <w:start w:val="61"/>
      <w:numFmt w:val="decimal"/>
      <w:lvlText w:val="%1."/>
      <w:lvlJc w:val="left"/>
      <w:pPr>
        <w:ind w:left="0" w:firstLine="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E356FE"/>
    <w:multiLevelType w:val="hybridMultilevel"/>
    <w:tmpl w:val="747C32C8"/>
    <w:lvl w:ilvl="0" w:tplc="080A0017">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0"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6D75BE3"/>
    <w:multiLevelType w:val="multilevel"/>
    <w:tmpl w:val="BEDA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4"/>
  </w:num>
  <w:num w:numId="4">
    <w:abstractNumId w:val="7"/>
  </w:num>
  <w:num w:numId="5">
    <w:abstractNumId w:val="24"/>
  </w:num>
  <w:num w:numId="6">
    <w:abstractNumId w:val="36"/>
  </w:num>
  <w:num w:numId="7">
    <w:abstractNumId w:val="11"/>
  </w:num>
  <w:num w:numId="8">
    <w:abstractNumId w:val="20"/>
  </w:num>
  <w:num w:numId="9">
    <w:abstractNumId w:val="39"/>
  </w:num>
  <w:num w:numId="10">
    <w:abstractNumId w:val="28"/>
  </w:num>
  <w:num w:numId="11">
    <w:abstractNumId w:val="0"/>
  </w:num>
  <w:num w:numId="12">
    <w:abstractNumId w:val="12"/>
  </w:num>
  <w:num w:numId="13">
    <w:abstractNumId w:val="25"/>
  </w:num>
  <w:num w:numId="14">
    <w:abstractNumId w:val="14"/>
  </w:num>
  <w:num w:numId="15">
    <w:abstractNumId w:val="29"/>
  </w:num>
  <w:num w:numId="16">
    <w:abstractNumId w:val="33"/>
  </w:num>
  <w:num w:numId="17">
    <w:abstractNumId w:val="13"/>
  </w:num>
  <w:num w:numId="18">
    <w:abstractNumId w:val="10"/>
  </w:num>
  <w:num w:numId="19">
    <w:abstractNumId w:val="38"/>
  </w:num>
  <w:num w:numId="20">
    <w:abstractNumId w:val="41"/>
  </w:num>
  <w:num w:numId="21">
    <w:abstractNumId w:val="34"/>
  </w:num>
  <w:num w:numId="22">
    <w:abstractNumId w:val="27"/>
  </w:num>
  <w:num w:numId="23">
    <w:abstractNumId w:val="5"/>
  </w:num>
  <w:num w:numId="24">
    <w:abstractNumId w:val="32"/>
  </w:num>
  <w:num w:numId="25">
    <w:abstractNumId w:val="18"/>
  </w:num>
  <w:num w:numId="26">
    <w:abstractNumId w:val="3"/>
  </w:num>
  <w:num w:numId="27">
    <w:abstractNumId w:val="17"/>
  </w:num>
  <w:num w:numId="28">
    <w:abstractNumId w:val="31"/>
  </w:num>
  <w:num w:numId="29">
    <w:abstractNumId w:val="42"/>
  </w:num>
  <w:num w:numId="30">
    <w:abstractNumId w:val="44"/>
  </w:num>
  <w:num w:numId="31">
    <w:abstractNumId w:val="15"/>
  </w:num>
  <w:num w:numId="32">
    <w:abstractNumId w:val="6"/>
  </w:num>
  <w:num w:numId="33">
    <w:abstractNumId w:val="8"/>
  </w:num>
  <w:num w:numId="34">
    <w:abstractNumId w:val="2"/>
  </w:num>
  <w:num w:numId="35">
    <w:abstractNumId w:val="16"/>
  </w:num>
  <w:num w:numId="36">
    <w:abstractNumId w:val="35"/>
  </w:num>
  <w:num w:numId="37">
    <w:abstractNumId w:val="23"/>
  </w:num>
  <w:num w:numId="38">
    <w:abstractNumId w:val="21"/>
  </w:num>
  <w:num w:numId="39">
    <w:abstractNumId w:val="26"/>
  </w:num>
  <w:num w:numId="40">
    <w:abstractNumId w:val="43"/>
  </w:num>
  <w:num w:numId="41">
    <w:abstractNumId w:val="1"/>
  </w:num>
  <w:num w:numId="42">
    <w:abstractNumId w:val="30"/>
  </w:num>
  <w:num w:numId="43">
    <w:abstractNumId w:val="22"/>
  </w:num>
  <w:num w:numId="44">
    <w:abstractNumId w:val="37"/>
  </w:num>
  <w:num w:numId="4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35B9"/>
    <w:rsid w:val="00004473"/>
    <w:rsid w:val="000046FB"/>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F87"/>
    <w:rsid w:val="0002762D"/>
    <w:rsid w:val="0003070B"/>
    <w:rsid w:val="0003124C"/>
    <w:rsid w:val="00031A78"/>
    <w:rsid w:val="00031DF7"/>
    <w:rsid w:val="000326F0"/>
    <w:rsid w:val="000328CC"/>
    <w:rsid w:val="00032DAE"/>
    <w:rsid w:val="00033144"/>
    <w:rsid w:val="00033A0C"/>
    <w:rsid w:val="00033E1A"/>
    <w:rsid w:val="00033FCA"/>
    <w:rsid w:val="00034754"/>
    <w:rsid w:val="00035CB0"/>
    <w:rsid w:val="000360FD"/>
    <w:rsid w:val="00036754"/>
    <w:rsid w:val="00036DCC"/>
    <w:rsid w:val="000374B7"/>
    <w:rsid w:val="00040D11"/>
    <w:rsid w:val="000426E9"/>
    <w:rsid w:val="00042724"/>
    <w:rsid w:val="000432A3"/>
    <w:rsid w:val="000434B2"/>
    <w:rsid w:val="00043A0D"/>
    <w:rsid w:val="00044369"/>
    <w:rsid w:val="0004462C"/>
    <w:rsid w:val="00044D45"/>
    <w:rsid w:val="000465EF"/>
    <w:rsid w:val="00046870"/>
    <w:rsid w:val="000525D6"/>
    <w:rsid w:val="000526D7"/>
    <w:rsid w:val="00052B88"/>
    <w:rsid w:val="000531A9"/>
    <w:rsid w:val="00053514"/>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1A92"/>
    <w:rsid w:val="00072234"/>
    <w:rsid w:val="000722D2"/>
    <w:rsid w:val="000725F9"/>
    <w:rsid w:val="00073311"/>
    <w:rsid w:val="00073EDD"/>
    <w:rsid w:val="00074845"/>
    <w:rsid w:val="000764BF"/>
    <w:rsid w:val="000775D6"/>
    <w:rsid w:val="0008000B"/>
    <w:rsid w:val="0008117C"/>
    <w:rsid w:val="00081DAC"/>
    <w:rsid w:val="00081DB6"/>
    <w:rsid w:val="00083D2E"/>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0F"/>
    <w:rsid w:val="000C6549"/>
    <w:rsid w:val="000C7A5E"/>
    <w:rsid w:val="000D172D"/>
    <w:rsid w:val="000D2D00"/>
    <w:rsid w:val="000D2DCA"/>
    <w:rsid w:val="000D3FB5"/>
    <w:rsid w:val="000D419B"/>
    <w:rsid w:val="000D505C"/>
    <w:rsid w:val="000D79B2"/>
    <w:rsid w:val="000D7E22"/>
    <w:rsid w:val="000E0D14"/>
    <w:rsid w:val="000E1094"/>
    <w:rsid w:val="000E1D14"/>
    <w:rsid w:val="000E1D57"/>
    <w:rsid w:val="000E26F0"/>
    <w:rsid w:val="000E283C"/>
    <w:rsid w:val="000E4D1D"/>
    <w:rsid w:val="000E5282"/>
    <w:rsid w:val="000E5886"/>
    <w:rsid w:val="000E601F"/>
    <w:rsid w:val="000F0118"/>
    <w:rsid w:val="000F148F"/>
    <w:rsid w:val="000F1E30"/>
    <w:rsid w:val="000F24E3"/>
    <w:rsid w:val="000F447C"/>
    <w:rsid w:val="00100BA8"/>
    <w:rsid w:val="00101061"/>
    <w:rsid w:val="00101F49"/>
    <w:rsid w:val="00102050"/>
    <w:rsid w:val="00102336"/>
    <w:rsid w:val="0010309D"/>
    <w:rsid w:val="00103C0F"/>
    <w:rsid w:val="001046C7"/>
    <w:rsid w:val="00105201"/>
    <w:rsid w:val="001059AB"/>
    <w:rsid w:val="00105CA0"/>
    <w:rsid w:val="00105D75"/>
    <w:rsid w:val="0010636E"/>
    <w:rsid w:val="001067A3"/>
    <w:rsid w:val="00107399"/>
    <w:rsid w:val="00107E8C"/>
    <w:rsid w:val="00110188"/>
    <w:rsid w:val="00112BF6"/>
    <w:rsid w:val="001140E9"/>
    <w:rsid w:val="001146C3"/>
    <w:rsid w:val="0011612B"/>
    <w:rsid w:val="001163D0"/>
    <w:rsid w:val="001168FD"/>
    <w:rsid w:val="00116990"/>
    <w:rsid w:val="00116D20"/>
    <w:rsid w:val="001175B6"/>
    <w:rsid w:val="001179E2"/>
    <w:rsid w:val="001213B8"/>
    <w:rsid w:val="001215EE"/>
    <w:rsid w:val="00121AD8"/>
    <w:rsid w:val="00121D8A"/>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25CE"/>
    <w:rsid w:val="00172797"/>
    <w:rsid w:val="00173A17"/>
    <w:rsid w:val="001745DC"/>
    <w:rsid w:val="00175141"/>
    <w:rsid w:val="0017533A"/>
    <w:rsid w:val="001755D9"/>
    <w:rsid w:val="00176B57"/>
    <w:rsid w:val="00176E06"/>
    <w:rsid w:val="00176FE3"/>
    <w:rsid w:val="001778C1"/>
    <w:rsid w:val="001801A8"/>
    <w:rsid w:val="00180B09"/>
    <w:rsid w:val="00180D90"/>
    <w:rsid w:val="001825C0"/>
    <w:rsid w:val="00182916"/>
    <w:rsid w:val="00185748"/>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EBC"/>
    <w:rsid w:val="001C3F37"/>
    <w:rsid w:val="001C4ED6"/>
    <w:rsid w:val="001C63FA"/>
    <w:rsid w:val="001C6AC8"/>
    <w:rsid w:val="001C77A7"/>
    <w:rsid w:val="001C7E71"/>
    <w:rsid w:val="001D034A"/>
    <w:rsid w:val="001D0BD2"/>
    <w:rsid w:val="001D10D7"/>
    <w:rsid w:val="001D1B77"/>
    <w:rsid w:val="001D226D"/>
    <w:rsid w:val="001D2FDA"/>
    <w:rsid w:val="001D3A76"/>
    <w:rsid w:val="001D5071"/>
    <w:rsid w:val="001D50A4"/>
    <w:rsid w:val="001D541A"/>
    <w:rsid w:val="001D5E04"/>
    <w:rsid w:val="001D626F"/>
    <w:rsid w:val="001E2E43"/>
    <w:rsid w:val="001E3F7D"/>
    <w:rsid w:val="001E4B77"/>
    <w:rsid w:val="001E5028"/>
    <w:rsid w:val="001E57DC"/>
    <w:rsid w:val="001E5C88"/>
    <w:rsid w:val="001E634B"/>
    <w:rsid w:val="001E7325"/>
    <w:rsid w:val="001E76B8"/>
    <w:rsid w:val="001F0995"/>
    <w:rsid w:val="001F14F5"/>
    <w:rsid w:val="001F24CC"/>
    <w:rsid w:val="001F2BA4"/>
    <w:rsid w:val="001F33CD"/>
    <w:rsid w:val="001F3596"/>
    <w:rsid w:val="001F365A"/>
    <w:rsid w:val="001F3A21"/>
    <w:rsid w:val="001F3B65"/>
    <w:rsid w:val="001F4B8F"/>
    <w:rsid w:val="001F4C8B"/>
    <w:rsid w:val="001F5AFA"/>
    <w:rsid w:val="001F6DB3"/>
    <w:rsid w:val="001F7790"/>
    <w:rsid w:val="002001C5"/>
    <w:rsid w:val="00201EF1"/>
    <w:rsid w:val="00201FE0"/>
    <w:rsid w:val="00202175"/>
    <w:rsid w:val="00202977"/>
    <w:rsid w:val="0020456F"/>
    <w:rsid w:val="002046E0"/>
    <w:rsid w:val="00205295"/>
    <w:rsid w:val="002058B0"/>
    <w:rsid w:val="00205C74"/>
    <w:rsid w:val="0020745E"/>
    <w:rsid w:val="002117C3"/>
    <w:rsid w:val="0021242D"/>
    <w:rsid w:val="002126A7"/>
    <w:rsid w:val="0021274F"/>
    <w:rsid w:val="0021383F"/>
    <w:rsid w:val="00214417"/>
    <w:rsid w:val="002163F8"/>
    <w:rsid w:val="002167C0"/>
    <w:rsid w:val="00216A9F"/>
    <w:rsid w:val="00216F73"/>
    <w:rsid w:val="00217117"/>
    <w:rsid w:val="00217EAF"/>
    <w:rsid w:val="00217FB3"/>
    <w:rsid w:val="00220890"/>
    <w:rsid w:val="00220913"/>
    <w:rsid w:val="002213DE"/>
    <w:rsid w:val="0022193D"/>
    <w:rsid w:val="002225E9"/>
    <w:rsid w:val="00222E94"/>
    <w:rsid w:val="002237C7"/>
    <w:rsid w:val="002266CE"/>
    <w:rsid w:val="00226D02"/>
    <w:rsid w:val="00227ACA"/>
    <w:rsid w:val="00231341"/>
    <w:rsid w:val="00231925"/>
    <w:rsid w:val="00231CA1"/>
    <w:rsid w:val="00232ED3"/>
    <w:rsid w:val="00234DF9"/>
    <w:rsid w:val="00234E7F"/>
    <w:rsid w:val="00236CD2"/>
    <w:rsid w:val="00236E3B"/>
    <w:rsid w:val="00236F76"/>
    <w:rsid w:val="0023707C"/>
    <w:rsid w:val="002371E8"/>
    <w:rsid w:val="00237D19"/>
    <w:rsid w:val="0024025D"/>
    <w:rsid w:val="00241420"/>
    <w:rsid w:val="0024185A"/>
    <w:rsid w:val="00241B89"/>
    <w:rsid w:val="00241BCD"/>
    <w:rsid w:val="00241C26"/>
    <w:rsid w:val="00243450"/>
    <w:rsid w:val="0024453C"/>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0A20"/>
    <w:rsid w:val="0025121C"/>
    <w:rsid w:val="00251D24"/>
    <w:rsid w:val="0025238C"/>
    <w:rsid w:val="002527EE"/>
    <w:rsid w:val="00252AD8"/>
    <w:rsid w:val="002537B8"/>
    <w:rsid w:val="002539CF"/>
    <w:rsid w:val="00253D9D"/>
    <w:rsid w:val="002540AA"/>
    <w:rsid w:val="00255C14"/>
    <w:rsid w:val="00256174"/>
    <w:rsid w:val="00256D4B"/>
    <w:rsid w:val="00256D9A"/>
    <w:rsid w:val="002570EC"/>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AFE"/>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7A17"/>
    <w:rsid w:val="0029052D"/>
    <w:rsid w:val="00290DD7"/>
    <w:rsid w:val="0029141A"/>
    <w:rsid w:val="00291626"/>
    <w:rsid w:val="00292136"/>
    <w:rsid w:val="00293069"/>
    <w:rsid w:val="00294AC6"/>
    <w:rsid w:val="00294DC2"/>
    <w:rsid w:val="002950BD"/>
    <w:rsid w:val="0029533E"/>
    <w:rsid w:val="002959EF"/>
    <w:rsid w:val="00295A47"/>
    <w:rsid w:val="00295BE8"/>
    <w:rsid w:val="00296627"/>
    <w:rsid w:val="00296816"/>
    <w:rsid w:val="00296CB4"/>
    <w:rsid w:val="0029794D"/>
    <w:rsid w:val="002A0120"/>
    <w:rsid w:val="002A1955"/>
    <w:rsid w:val="002A26B8"/>
    <w:rsid w:val="002A2AC3"/>
    <w:rsid w:val="002A2D36"/>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286"/>
    <w:rsid w:val="002B74C5"/>
    <w:rsid w:val="002B7ED6"/>
    <w:rsid w:val="002C02E6"/>
    <w:rsid w:val="002C08C0"/>
    <w:rsid w:val="002C2B44"/>
    <w:rsid w:val="002C2BB7"/>
    <w:rsid w:val="002C2EBB"/>
    <w:rsid w:val="002C4CF7"/>
    <w:rsid w:val="002C555A"/>
    <w:rsid w:val="002C5EF0"/>
    <w:rsid w:val="002C6122"/>
    <w:rsid w:val="002C65DA"/>
    <w:rsid w:val="002C7427"/>
    <w:rsid w:val="002C7524"/>
    <w:rsid w:val="002C7981"/>
    <w:rsid w:val="002C7BAC"/>
    <w:rsid w:val="002C7E55"/>
    <w:rsid w:val="002D19D6"/>
    <w:rsid w:val="002D1A63"/>
    <w:rsid w:val="002D1ED7"/>
    <w:rsid w:val="002D2A03"/>
    <w:rsid w:val="002D2A33"/>
    <w:rsid w:val="002D2CF7"/>
    <w:rsid w:val="002D3BD2"/>
    <w:rsid w:val="002D3E9C"/>
    <w:rsid w:val="002D4177"/>
    <w:rsid w:val="002D5867"/>
    <w:rsid w:val="002D5B6B"/>
    <w:rsid w:val="002D6BCF"/>
    <w:rsid w:val="002D75BC"/>
    <w:rsid w:val="002D7DDB"/>
    <w:rsid w:val="002E08E5"/>
    <w:rsid w:val="002E1317"/>
    <w:rsid w:val="002E23AB"/>
    <w:rsid w:val="002E28E7"/>
    <w:rsid w:val="002E43CB"/>
    <w:rsid w:val="002E43FA"/>
    <w:rsid w:val="002E52BF"/>
    <w:rsid w:val="002E55E5"/>
    <w:rsid w:val="002E6122"/>
    <w:rsid w:val="002E6157"/>
    <w:rsid w:val="002E6A47"/>
    <w:rsid w:val="002F07AC"/>
    <w:rsid w:val="002F1F62"/>
    <w:rsid w:val="002F3635"/>
    <w:rsid w:val="002F3ECD"/>
    <w:rsid w:val="00300E32"/>
    <w:rsid w:val="00301738"/>
    <w:rsid w:val="00302231"/>
    <w:rsid w:val="00304F9C"/>
    <w:rsid w:val="00305BC1"/>
    <w:rsid w:val="003064C7"/>
    <w:rsid w:val="00306BD4"/>
    <w:rsid w:val="00306EFF"/>
    <w:rsid w:val="00307BC8"/>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003A"/>
    <w:rsid w:val="00331A8E"/>
    <w:rsid w:val="00332125"/>
    <w:rsid w:val="00333464"/>
    <w:rsid w:val="00333E4E"/>
    <w:rsid w:val="003343E4"/>
    <w:rsid w:val="0033483F"/>
    <w:rsid w:val="00334A2A"/>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4CA"/>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90005"/>
    <w:rsid w:val="0039057C"/>
    <w:rsid w:val="0039096F"/>
    <w:rsid w:val="00390BE7"/>
    <w:rsid w:val="00391135"/>
    <w:rsid w:val="00392F65"/>
    <w:rsid w:val="003934C5"/>
    <w:rsid w:val="00393680"/>
    <w:rsid w:val="00393B5C"/>
    <w:rsid w:val="00394D98"/>
    <w:rsid w:val="0039548A"/>
    <w:rsid w:val="00395CCD"/>
    <w:rsid w:val="00396646"/>
    <w:rsid w:val="00397CA1"/>
    <w:rsid w:val="003A016B"/>
    <w:rsid w:val="003A2911"/>
    <w:rsid w:val="003A4778"/>
    <w:rsid w:val="003A4875"/>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327C"/>
    <w:rsid w:val="003C4311"/>
    <w:rsid w:val="003C4B82"/>
    <w:rsid w:val="003C4C92"/>
    <w:rsid w:val="003C608B"/>
    <w:rsid w:val="003C66EE"/>
    <w:rsid w:val="003C6BC3"/>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4756"/>
    <w:rsid w:val="003E61D4"/>
    <w:rsid w:val="003E74CC"/>
    <w:rsid w:val="003E74F3"/>
    <w:rsid w:val="003F13FD"/>
    <w:rsid w:val="003F16F9"/>
    <w:rsid w:val="003F1F6E"/>
    <w:rsid w:val="003F3346"/>
    <w:rsid w:val="003F470E"/>
    <w:rsid w:val="003F4BC7"/>
    <w:rsid w:val="003F4F16"/>
    <w:rsid w:val="003F5C59"/>
    <w:rsid w:val="003F6183"/>
    <w:rsid w:val="003F622B"/>
    <w:rsid w:val="003F6292"/>
    <w:rsid w:val="003F650F"/>
    <w:rsid w:val="0040097A"/>
    <w:rsid w:val="00403BCC"/>
    <w:rsid w:val="00404210"/>
    <w:rsid w:val="00405306"/>
    <w:rsid w:val="00405622"/>
    <w:rsid w:val="00406545"/>
    <w:rsid w:val="00407BB7"/>
    <w:rsid w:val="00407E4D"/>
    <w:rsid w:val="0041067B"/>
    <w:rsid w:val="00411044"/>
    <w:rsid w:val="00412821"/>
    <w:rsid w:val="004139AE"/>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294C"/>
    <w:rsid w:val="00452F61"/>
    <w:rsid w:val="004538E6"/>
    <w:rsid w:val="00454560"/>
    <w:rsid w:val="004547AB"/>
    <w:rsid w:val="004568B2"/>
    <w:rsid w:val="00457643"/>
    <w:rsid w:val="0045764C"/>
    <w:rsid w:val="00461648"/>
    <w:rsid w:val="004619EA"/>
    <w:rsid w:val="00463933"/>
    <w:rsid w:val="00463E3D"/>
    <w:rsid w:val="00464935"/>
    <w:rsid w:val="004655A5"/>
    <w:rsid w:val="00465FA5"/>
    <w:rsid w:val="00466305"/>
    <w:rsid w:val="00466B99"/>
    <w:rsid w:val="004674DB"/>
    <w:rsid w:val="00467A33"/>
    <w:rsid w:val="004708E9"/>
    <w:rsid w:val="00471972"/>
    <w:rsid w:val="00472D9F"/>
    <w:rsid w:val="004737F4"/>
    <w:rsid w:val="00474531"/>
    <w:rsid w:val="004760EB"/>
    <w:rsid w:val="00480172"/>
    <w:rsid w:val="00481514"/>
    <w:rsid w:val="00482195"/>
    <w:rsid w:val="00482CC8"/>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3C1D"/>
    <w:rsid w:val="00493ECD"/>
    <w:rsid w:val="00494D0C"/>
    <w:rsid w:val="0049529D"/>
    <w:rsid w:val="00495374"/>
    <w:rsid w:val="00495984"/>
    <w:rsid w:val="00497A7E"/>
    <w:rsid w:val="004A13FD"/>
    <w:rsid w:val="004A14A3"/>
    <w:rsid w:val="004A5218"/>
    <w:rsid w:val="004A5425"/>
    <w:rsid w:val="004A549E"/>
    <w:rsid w:val="004A6379"/>
    <w:rsid w:val="004A7970"/>
    <w:rsid w:val="004B05A5"/>
    <w:rsid w:val="004B1036"/>
    <w:rsid w:val="004B10DC"/>
    <w:rsid w:val="004B184A"/>
    <w:rsid w:val="004B1A2B"/>
    <w:rsid w:val="004B222E"/>
    <w:rsid w:val="004B25CA"/>
    <w:rsid w:val="004B25EC"/>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750D"/>
    <w:rsid w:val="004C768A"/>
    <w:rsid w:val="004C7BB7"/>
    <w:rsid w:val="004C7EF0"/>
    <w:rsid w:val="004D03DF"/>
    <w:rsid w:val="004D0818"/>
    <w:rsid w:val="004D0935"/>
    <w:rsid w:val="004D1D39"/>
    <w:rsid w:val="004D24F7"/>
    <w:rsid w:val="004D2DA2"/>
    <w:rsid w:val="004D3087"/>
    <w:rsid w:val="004D4123"/>
    <w:rsid w:val="004D4883"/>
    <w:rsid w:val="004D53BD"/>
    <w:rsid w:val="004D6700"/>
    <w:rsid w:val="004D7033"/>
    <w:rsid w:val="004D78BE"/>
    <w:rsid w:val="004D7E26"/>
    <w:rsid w:val="004E0A13"/>
    <w:rsid w:val="004E1269"/>
    <w:rsid w:val="004E168B"/>
    <w:rsid w:val="004E2207"/>
    <w:rsid w:val="004E26BE"/>
    <w:rsid w:val="004E33F1"/>
    <w:rsid w:val="004E3C70"/>
    <w:rsid w:val="004E44E3"/>
    <w:rsid w:val="004E47A4"/>
    <w:rsid w:val="004E53F0"/>
    <w:rsid w:val="004E608C"/>
    <w:rsid w:val="004E76C2"/>
    <w:rsid w:val="004F1AF6"/>
    <w:rsid w:val="004F2094"/>
    <w:rsid w:val="004F28A7"/>
    <w:rsid w:val="004F3C5E"/>
    <w:rsid w:val="004F4BE0"/>
    <w:rsid w:val="004F4C0A"/>
    <w:rsid w:val="004F532B"/>
    <w:rsid w:val="004F5D2C"/>
    <w:rsid w:val="00500108"/>
    <w:rsid w:val="00500B66"/>
    <w:rsid w:val="00500FE2"/>
    <w:rsid w:val="005017EF"/>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B6F"/>
    <w:rsid w:val="00523C9F"/>
    <w:rsid w:val="005244B8"/>
    <w:rsid w:val="005254C5"/>
    <w:rsid w:val="00525913"/>
    <w:rsid w:val="00530123"/>
    <w:rsid w:val="00530771"/>
    <w:rsid w:val="00531697"/>
    <w:rsid w:val="0053190D"/>
    <w:rsid w:val="005325E8"/>
    <w:rsid w:val="005353D8"/>
    <w:rsid w:val="0053606B"/>
    <w:rsid w:val="00536EF4"/>
    <w:rsid w:val="00540872"/>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CF3"/>
    <w:rsid w:val="005A0C3A"/>
    <w:rsid w:val="005A1598"/>
    <w:rsid w:val="005A24A4"/>
    <w:rsid w:val="005A2A39"/>
    <w:rsid w:val="005A49D5"/>
    <w:rsid w:val="005A62C9"/>
    <w:rsid w:val="005A64BE"/>
    <w:rsid w:val="005A7566"/>
    <w:rsid w:val="005A7D3E"/>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3F70"/>
    <w:rsid w:val="005C44D9"/>
    <w:rsid w:val="005C5EDB"/>
    <w:rsid w:val="005C6575"/>
    <w:rsid w:val="005D2099"/>
    <w:rsid w:val="005D3C05"/>
    <w:rsid w:val="005D4036"/>
    <w:rsid w:val="005D4572"/>
    <w:rsid w:val="005D7590"/>
    <w:rsid w:val="005D76A8"/>
    <w:rsid w:val="005D77E7"/>
    <w:rsid w:val="005D791B"/>
    <w:rsid w:val="005D7A23"/>
    <w:rsid w:val="005E00DF"/>
    <w:rsid w:val="005E206D"/>
    <w:rsid w:val="005E409C"/>
    <w:rsid w:val="005E42E3"/>
    <w:rsid w:val="005E4782"/>
    <w:rsid w:val="005E47F6"/>
    <w:rsid w:val="005E4BDA"/>
    <w:rsid w:val="005E5F2D"/>
    <w:rsid w:val="005E6BCA"/>
    <w:rsid w:val="005E72D0"/>
    <w:rsid w:val="005F0884"/>
    <w:rsid w:val="005F08CE"/>
    <w:rsid w:val="005F09C0"/>
    <w:rsid w:val="005F17B3"/>
    <w:rsid w:val="005F32E0"/>
    <w:rsid w:val="005F4E4F"/>
    <w:rsid w:val="005F5DEB"/>
    <w:rsid w:val="005F69E6"/>
    <w:rsid w:val="005F7291"/>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1BAF"/>
    <w:rsid w:val="00611F1C"/>
    <w:rsid w:val="0061314F"/>
    <w:rsid w:val="00613B62"/>
    <w:rsid w:val="00613E7B"/>
    <w:rsid w:val="00613F77"/>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8F8"/>
    <w:rsid w:val="006271AA"/>
    <w:rsid w:val="00627BC4"/>
    <w:rsid w:val="00630096"/>
    <w:rsid w:val="0063039A"/>
    <w:rsid w:val="00630D01"/>
    <w:rsid w:val="00630D47"/>
    <w:rsid w:val="00631D27"/>
    <w:rsid w:val="00635E21"/>
    <w:rsid w:val="00635FC9"/>
    <w:rsid w:val="00636B1C"/>
    <w:rsid w:val="00640AF3"/>
    <w:rsid w:val="0064293B"/>
    <w:rsid w:val="00642AEF"/>
    <w:rsid w:val="006433DC"/>
    <w:rsid w:val="00643626"/>
    <w:rsid w:val="0064489E"/>
    <w:rsid w:val="00646D4B"/>
    <w:rsid w:val="00646E52"/>
    <w:rsid w:val="006471E2"/>
    <w:rsid w:val="00650556"/>
    <w:rsid w:val="006534DA"/>
    <w:rsid w:val="006540B9"/>
    <w:rsid w:val="00655B55"/>
    <w:rsid w:val="0065659C"/>
    <w:rsid w:val="006571D2"/>
    <w:rsid w:val="00657C23"/>
    <w:rsid w:val="00661524"/>
    <w:rsid w:val="00662815"/>
    <w:rsid w:val="0066313C"/>
    <w:rsid w:val="0066335E"/>
    <w:rsid w:val="00663581"/>
    <w:rsid w:val="006644F2"/>
    <w:rsid w:val="00664D18"/>
    <w:rsid w:val="006652FC"/>
    <w:rsid w:val="0066702C"/>
    <w:rsid w:val="00670532"/>
    <w:rsid w:val="00670DF7"/>
    <w:rsid w:val="00671C54"/>
    <w:rsid w:val="00671EF9"/>
    <w:rsid w:val="00672007"/>
    <w:rsid w:val="00672B41"/>
    <w:rsid w:val="00672FAF"/>
    <w:rsid w:val="0067304C"/>
    <w:rsid w:val="00674CEC"/>
    <w:rsid w:val="0067577C"/>
    <w:rsid w:val="00675C51"/>
    <w:rsid w:val="006776B7"/>
    <w:rsid w:val="0068020D"/>
    <w:rsid w:val="00680961"/>
    <w:rsid w:val="006813AC"/>
    <w:rsid w:val="00682A4C"/>
    <w:rsid w:val="00682E5E"/>
    <w:rsid w:val="00682E91"/>
    <w:rsid w:val="00682FDE"/>
    <w:rsid w:val="00683007"/>
    <w:rsid w:val="00684EED"/>
    <w:rsid w:val="00685199"/>
    <w:rsid w:val="006853A1"/>
    <w:rsid w:val="00685672"/>
    <w:rsid w:val="00685AA2"/>
    <w:rsid w:val="0068617D"/>
    <w:rsid w:val="006877F6"/>
    <w:rsid w:val="00687ACE"/>
    <w:rsid w:val="00687EC2"/>
    <w:rsid w:val="00692BAA"/>
    <w:rsid w:val="00693442"/>
    <w:rsid w:val="00693B3C"/>
    <w:rsid w:val="00693D67"/>
    <w:rsid w:val="006953F1"/>
    <w:rsid w:val="00695B8D"/>
    <w:rsid w:val="00695C64"/>
    <w:rsid w:val="00695CE7"/>
    <w:rsid w:val="006A07A6"/>
    <w:rsid w:val="006A2D8B"/>
    <w:rsid w:val="006A3AAA"/>
    <w:rsid w:val="006A3E42"/>
    <w:rsid w:val="006A458E"/>
    <w:rsid w:val="006A6148"/>
    <w:rsid w:val="006A69A8"/>
    <w:rsid w:val="006A6E65"/>
    <w:rsid w:val="006A6EBA"/>
    <w:rsid w:val="006A6F83"/>
    <w:rsid w:val="006A7382"/>
    <w:rsid w:val="006B1B46"/>
    <w:rsid w:val="006B2149"/>
    <w:rsid w:val="006B21E0"/>
    <w:rsid w:val="006B255C"/>
    <w:rsid w:val="006B25C0"/>
    <w:rsid w:val="006B2F3A"/>
    <w:rsid w:val="006B411F"/>
    <w:rsid w:val="006B414E"/>
    <w:rsid w:val="006B5648"/>
    <w:rsid w:val="006B5A34"/>
    <w:rsid w:val="006B5CAC"/>
    <w:rsid w:val="006B61F4"/>
    <w:rsid w:val="006B75EA"/>
    <w:rsid w:val="006C0743"/>
    <w:rsid w:val="006C0E9A"/>
    <w:rsid w:val="006C1997"/>
    <w:rsid w:val="006C1B16"/>
    <w:rsid w:val="006C29CD"/>
    <w:rsid w:val="006C35F4"/>
    <w:rsid w:val="006C5012"/>
    <w:rsid w:val="006D0230"/>
    <w:rsid w:val="006D10AD"/>
    <w:rsid w:val="006D113D"/>
    <w:rsid w:val="006D4126"/>
    <w:rsid w:val="006D5AA8"/>
    <w:rsid w:val="006D5DBB"/>
    <w:rsid w:val="006D6467"/>
    <w:rsid w:val="006D663B"/>
    <w:rsid w:val="006D6FAD"/>
    <w:rsid w:val="006E04E1"/>
    <w:rsid w:val="006E0D06"/>
    <w:rsid w:val="006E0E53"/>
    <w:rsid w:val="006E192D"/>
    <w:rsid w:val="006E2907"/>
    <w:rsid w:val="006E2B14"/>
    <w:rsid w:val="006E2B88"/>
    <w:rsid w:val="006E2CDB"/>
    <w:rsid w:val="006E31CC"/>
    <w:rsid w:val="006E3885"/>
    <w:rsid w:val="006E3E3B"/>
    <w:rsid w:val="006E3E41"/>
    <w:rsid w:val="006E47C2"/>
    <w:rsid w:val="006E530F"/>
    <w:rsid w:val="006E5BF5"/>
    <w:rsid w:val="006E5FF5"/>
    <w:rsid w:val="006E68F4"/>
    <w:rsid w:val="006E6B59"/>
    <w:rsid w:val="006E7A5D"/>
    <w:rsid w:val="006F0DED"/>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B71"/>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18A"/>
    <w:rsid w:val="007171C2"/>
    <w:rsid w:val="00720C8D"/>
    <w:rsid w:val="00721F45"/>
    <w:rsid w:val="00722B70"/>
    <w:rsid w:val="00722D2A"/>
    <w:rsid w:val="007240A8"/>
    <w:rsid w:val="00724299"/>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A25"/>
    <w:rsid w:val="00737F38"/>
    <w:rsid w:val="00737F63"/>
    <w:rsid w:val="00740A7E"/>
    <w:rsid w:val="00741F3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3410"/>
    <w:rsid w:val="00763830"/>
    <w:rsid w:val="00764C28"/>
    <w:rsid w:val="0077008C"/>
    <w:rsid w:val="007703FF"/>
    <w:rsid w:val="00771211"/>
    <w:rsid w:val="00771668"/>
    <w:rsid w:val="00771A4D"/>
    <w:rsid w:val="007734F0"/>
    <w:rsid w:val="0077376D"/>
    <w:rsid w:val="00774D14"/>
    <w:rsid w:val="00775CB5"/>
    <w:rsid w:val="00775FE6"/>
    <w:rsid w:val="00776A85"/>
    <w:rsid w:val="007771B8"/>
    <w:rsid w:val="00777B7C"/>
    <w:rsid w:val="007800A2"/>
    <w:rsid w:val="00780E2E"/>
    <w:rsid w:val="00781EC0"/>
    <w:rsid w:val="0078453F"/>
    <w:rsid w:val="00784F3B"/>
    <w:rsid w:val="0078631E"/>
    <w:rsid w:val="0078781D"/>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265B"/>
    <w:rsid w:val="007A2BE5"/>
    <w:rsid w:val="007A53EE"/>
    <w:rsid w:val="007A6A20"/>
    <w:rsid w:val="007A6A60"/>
    <w:rsid w:val="007A7CF8"/>
    <w:rsid w:val="007B44AF"/>
    <w:rsid w:val="007B4541"/>
    <w:rsid w:val="007B45B9"/>
    <w:rsid w:val="007B4879"/>
    <w:rsid w:val="007B5322"/>
    <w:rsid w:val="007B5AEC"/>
    <w:rsid w:val="007B5C43"/>
    <w:rsid w:val="007B6770"/>
    <w:rsid w:val="007B776C"/>
    <w:rsid w:val="007B7C08"/>
    <w:rsid w:val="007B7E7A"/>
    <w:rsid w:val="007C1C4C"/>
    <w:rsid w:val="007C1D37"/>
    <w:rsid w:val="007C1E55"/>
    <w:rsid w:val="007C2ABA"/>
    <w:rsid w:val="007C36E8"/>
    <w:rsid w:val="007C49E5"/>
    <w:rsid w:val="007C4B2C"/>
    <w:rsid w:val="007C579C"/>
    <w:rsid w:val="007C616D"/>
    <w:rsid w:val="007C6257"/>
    <w:rsid w:val="007C793F"/>
    <w:rsid w:val="007C7F83"/>
    <w:rsid w:val="007D0B6C"/>
    <w:rsid w:val="007D0E1E"/>
    <w:rsid w:val="007D59EE"/>
    <w:rsid w:val="007D5D10"/>
    <w:rsid w:val="007D5DBC"/>
    <w:rsid w:val="007D6D12"/>
    <w:rsid w:val="007D763D"/>
    <w:rsid w:val="007E0AAA"/>
    <w:rsid w:val="007E21F7"/>
    <w:rsid w:val="007E21FE"/>
    <w:rsid w:val="007E3EBB"/>
    <w:rsid w:val="007E4A8B"/>
    <w:rsid w:val="007E643B"/>
    <w:rsid w:val="007E6999"/>
    <w:rsid w:val="007E6A14"/>
    <w:rsid w:val="007E7E8D"/>
    <w:rsid w:val="007F1A04"/>
    <w:rsid w:val="007F210D"/>
    <w:rsid w:val="007F2AC9"/>
    <w:rsid w:val="007F33D9"/>
    <w:rsid w:val="007F3E61"/>
    <w:rsid w:val="007F4C21"/>
    <w:rsid w:val="007F58EF"/>
    <w:rsid w:val="007F67F2"/>
    <w:rsid w:val="007F7A77"/>
    <w:rsid w:val="00801132"/>
    <w:rsid w:val="00802022"/>
    <w:rsid w:val="00802584"/>
    <w:rsid w:val="008026EF"/>
    <w:rsid w:val="008046AA"/>
    <w:rsid w:val="0080519E"/>
    <w:rsid w:val="00805D17"/>
    <w:rsid w:val="00806099"/>
    <w:rsid w:val="008063A3"/>
    <w:rsid w:val="008067B4"/>
    <w:rsid w:val="008069D0"/>
    <w:rsid w:val="00807289"/>
    <w:rsid w:val="00807790"/>
    <w:rsid w:val="00807BEE"/>
    <w:rsid w:val="008107D5"/>
    <w:rsid w:val="0081151F"/>
    <w:rsid w:val="00812F4C"/>
    <w:rsid w:val="00813550"/>
    <w:rsid w:val="00813C38"/>
    <w:rsid w:val="0081486C"/>
    <w:rsid w:val="00814A5A"/>
    <w:rsid w:val="00815C36"/>
    <w:rsid w:val="008165D1"/>
    <w:rsid w:val="00817D87"/>
    <w:rsid w:val="00820FFD"/>
    <w:rsid w:val="008217D9"/>
    <w:rsid w:val="00821BE7"/>
    <w:rsid w:val="00821CC5"/>
    <w:rsid w:val="008223B2"/>
    <w:rsid w:val="00823951"/>
    <w:rsid w:val="00823C99"/>
    <w:rsid w:val="00824AEE"/>
    <w:rsid w:val="00824E31"/>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7E21"/>
    <w:rsid w:val="00837E8B"/>
    <w:rsid w:val="008411FD"/>
    <w:rsid w:val="00842037"/>
    <w:rsid w:val="00842057"/>
    <w:rsid w:val="0084243E"/>
    <w:rsid w:val="008437E1"/>
    <w:rsid w:val="00843CDB"/>
    <w:rsid w:val="00844247"/>
    <w:rsid w:val="008447B3"/>
    <w:rsid w:val="008466E4"/>
    <w:rsid w:val="00846A93"/>
    <w:rsid w:val="00847342"/>
    <w:rsid w:val="0084785B"/>
    <w:rsid w:val="0085065C"/>
    <w:rsid w:val="00850888"/>
    <w:rsid w:val="008515A4"/>
    <w:rsid w:val="00851EB5"/>
    <w:rsid w:val="0085298B"/>
    <w:rsid w:val="00852C67"/>
    <w:rsid w:val="00853371"/>
    <w:rsid w:val="00853389"/>
    <w:rsid w:val="008548F7"/>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E3"/>
    <w:rsid w:val="008660F8"/>
    <w:rsid w:val="00866FD2"/>
    <w:rsid w:val="008675D6"/>
    <w:rsid w:val="008705A1"/>
    <w:rsid w:val="00870FBD"/>
    <w:rsid w:val="008730CC"/>
    <w:rsid w:val="00873164"/>
    <w:rsid w:val="0087406C"/>
    <w:rsid w:val="008753FD"/>
    <w:rsid w:val="00875C70"/>
    <w:rsid w:val="008765A9"/>
    <w:rsid w:val="0087680D"/>
    <w:rsid w:val="00876F59"/>
    <w:rsid w:val="00877602"/>
    <w:rsid w:val="0087774D"/>
    <w:rsid w:val="00881122"/>
    <w:rsid w:val="00881C57"/>
    <w:rsid w:val="0088218E"/>
    <w:rsid w:val="0088280F"/>
    <w:rsid w:val="00883820"/>
    <w:rsid w:val="008848D7"/>
    <w:rsid w:val="00887005"/>
    <w:rsid w:val="00887CAA"/>
    <w:rsid w:val="00890318"/>
    <w:rsid w:val="008920B3"/>
    <w:rsid w:val="0089238A"/>
    <w:rsid w:val="00892FD8"/>
    <w:rsid w:val="008939B2"/>
    <w:rsid w:val="00894543"/>
    <w:rsid w:val="008958C8"/>
    <w:rsid w:val="00895A5C"/>
    <w:rsid w:val="008A19C2"/>
    <w:rsid w:val="008A279C"/>
    <w:rsid w:val="008A391E"/>
    <w:rsid w:val="008A4A0C"/>
    <w:rsid w:val="008A52C4"/>
    <w:rsid w:val="008A6BBD"/>
    <w:rsid w:val="008A733D"/>
    <w:rsid w:val="008A7CC7"/>
    <w:rsid w:val="008B1BB2"/>
    <w:rsid w:val="008B251D"/>
    <w:rsid w:val="008B285C"/>
    <w:rsid w:val="008B37D7"/>
    <w:rsid w:val="008B396E"/>
    <w:rsid w:val="008B48BD"/>
    <w:rsid w:val="008B6CBC"/>
    <w:rsid w:val="008B7C54"/>
    <w:rsid w:val="008B7E4C"/>
    <w:rsid w:val="008C07D2"/>
    <w:rsid w:val="008C0CCD"/>
    <w:rsid w:val="008C195E"/>
    <w:rsid w:val="008C1C3B"/>
    <w:rsid w:val="008C2ECF"/>
    <w:rsid w:val="008C3C2A"/>
    <w:rsid w:val="008C4A1E"/>
    <w:rsid w:val="008C52FE"/>
    <w:rsid w:val="008C5A08"/>
    <w:rsid w:val="008C5AD6"/>
    <w:rsid w:val="008C5C37"/>
    <w:rsid w:val="008C5D59"/>
    <w:rsid w:val="008C61CE"/>
    <w:rsid w:val="008C6D22"/>
    <w:rsid w:val="008C75E4"/>
    <w:rsid w:val="008C789E"/>
    <w:rsid w:val="008C7BB2"/>
    <w:rsid w:val="008C7CD7"/>
    <w:rsid w:val="008D0C6C"/>
    <w:rsid w:val="008D0DE8"/>
    <w:rsid w:val="008D2440"/>
    <w:rsid w:val="008D3031"/>
    <w:rsid w:val="008D4DCF"/>
    <w:rsid w:val="008D5026"/>
    <w:rsid w:val="008D5E8F"/>
    <w:rsid w:val="008E0242"/>
    <w:rsid w:val="008E0ACB"/>
    <w:rsid w:val="008E1466"/>
    <w:rsid w:val="008E1DF1"/>
    <w:rsid w:val="008E290D"/>
    <w:rsid w:val="008E3157"/>
    <w:rsid w:val="008E3372"/>
    <w:rsid w:val="008E39AF"/>
    <w:rsid w:val="008E40FF"/>
    <w:rsid w:val="008E433F"/>
    <w:rsid w:val="008E496B"/>
    <w:rsid w:val="008E53A1"/>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7A4F"/>
    <w:rsid w:val="00920337"/>
    <w:rsid w:val="00920CAC"/>
    <w:rsid w:val="00921804"/>
    <w:rsid w:val="00922876"/>
    <w:rsid w:val="009228A1"/>
    <w:rsid w:val="00922B95"/>
    <w:rsid w:val="0092361B"/>
    <w:rsid w:val="009253A2"/>
    <w:rsid w:val="009253B9"/>
    <w:rsid w:val="009254DE"/>
    <w:rsid w:val="009271D3"/>
    <w:rsid w:val="009275EB"/>
    <w:rsid w:val="00927A11"/>
    <w:rsid w:val="0093039D"/>
    <w:rsid w:val="00930E82"/>
    <w:rsid w:val="00931350"/>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18F2"/>
    <w:rsid w:val="00942A6A"/>
    <w:rsid w:val="00942CA4"/>
    <w:rsid w:val="00943325"/>
    <w:rsid w:val="00943C79"/>
    <w:rsid w:val="00944215"/>
    <w:rsid w:val="00944A00"/>
    <w:rsid w:val="009450A8"/>
    <w:rsid w:val="00945332"/>
    <w:rsid w:val="00945AFF"/>
    <w:rsid w:val="009477CA"/>
    <w:rsid w:val="00950417"/>
    <w:rsid w:val="009505F1"/>
    <w:rsid w:val="009507D7"/>
    <w:rsid w:val="00950F44"/>
    <w:rsid w:val="009514A6"/>
    <w:rsid w:val="00951570"/>
    <w:rsid w:val="00953A1F"/>
    <w:rsid w:val="00953A2E"/>
    <w:rsid w:val="009541AB"/>
    <w:rsid w:val="00954597"/>
    <w:rsid w:val="009549A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63E3"/>
    <w:rsid w:val="00976AB7"/>
    <w:rsid w:val="009773BD"/>
    <w:rsid w:val="009779E5"/>
    <w:rsid w:val="009816C8"/>
    <w:rsid w:val="0098178F"/>
    <w:rsid w:val="00981817"/>
    <w:rsid w:val="00982CAE"/>
    <w:rsid w:val="00983EFD"/>
    <w:rsid w:val="0098719F"/>
    <w:rsid w:val="00987DE8"/>
    <w:rsid w:val="00990DFB"/>
    <w:rsid w:val="00991429"/>
    <w:rsid w:val="00991904"/>
    <w:rsid w:val="00992405"/>
    <w:rsid w:val="00992488"/>
    <w:rsid w:val="00993544"/>
    <w:rsid w:val="00994337"/>
    <w:rsid w:val="00997018"/>
    <w:rsid w:val="009975A1"/>
    <w:rsid w:val="00997B79"/>
    <w:rsid w:val="009A0DA3"/>
    <w:rsid w:val="009A11E3"/>
    <w:rsid w:val="009A2161"/>
    <w:rsid w:val="009A29D1"/>
    <w:rsid w:val="009A2F81"/>
    <w:rsid w:val="009A393E"/>
    <w:rsid w:val="009A5286"/>
    <w:rsid w:val="009A65FE"/>
    <w:rsid w:val="009A69A1"/>
    <w:rsid w:val="009A714C"/>
    <w:rsid w:val="009A7777"/>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85F"/>
    <w:rsid w:val="009C12E4"/>
    <w:rsid w:val="009C2A8F"/>
    <w:rsid w:val="009C3342"/>
    <w:rsid w:val="009C468E"/>
    <w:rsid w:val="009C4D0A"/>
    <w:rsid w:val="009C4D0F"/>
    <w:rsid w:val="009C6FE0"/>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127A"/>
    <w:rsid w:val="009E13F0"/>
    <w:rsid w:val="009E3937"/>
    <w:rsid w:val="009E4BBB"/>
    <w:rsid w:val="009F033E"/>
    <w:rsid w:val="009F0920"/>
    <w:rsid w:val="009F0D2E"/>
    <w:rsid w:val="009F2D46"/>
    <w:rsid w:val="009F2F9F"/>
    <w:rsid w:val="009F3F85"/>
    <w:rsid w:val="009F5648"/>
    <w:rsid w:val="009F5C70"/>
    <w:rsid w:val="009F6F65"/>
    <w:rsid w:val="00A00432"/>
    <w:rsid w:val="00A02747"/>
    <w:rsid w:val="00A02C90"/>
    <w:rsid w:val="00A035A1"/>
    <w:rsid w:val="00A038B8"/>
    <w:rsid w:val="00A04DD8"/>
    <w:rsid w:val="00A05CFB"/>
    <w:rsid w:val="00A074B7"/>
    <w:rsid w:val="00A12093"/>
    <w:rsid w:val="00A1299F"/>
    <w:rsid w:val="00A1477F"/>
    <w:rsid w:val="00A14ED6"/>
    <w:rsid w:val="00A1530E"/>
    <w:rsid w:val="00A157CF"/>
    <w:rsid w:val="00A15811"/>
    <w:rsid w:val="00A168E6"/>
    <w:rsid w:val="00A174EB"/>
    <w:rsid w:val="00A17DC4"/>
    <w:rsid w:val="00A23357"/>
    <w:rsid w:val="00A23767"/>
    <w:rsid w:val="00A23978"/>
    <w:rsid w:val="00A23FA8"/>
    <w:rsid w:val="00A24B1F"/>
    <w:rsid w:val="00A25680"/>
    <w:rsid w:val="00A25B0F"/>
    <w:rsid w:val="00A2642E"/>
    <w:rsid w:val="00A26975"/>
    <w:rsid w:val="00A26E05"/>
    <w:rsid w:val="00A272C5"/>
    <w:rsid w:val="00A30DFB"/>
    <w:rsid w:val="00A31B6B"/>
    <w:rsid w:val="00A31C1A"/>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B34"/>
    <w:rsid w:val="00A44D0D"/>
    <w:rsid w:val="00A45050"/>
    <w:rsid w:val="00A469A5"/>
    <w:rsid w:val="00A47F54"/>
    <w:rsid w:val="00A5017E"/>
    <w:rsid w:val="00A504BD"/>
    <w:rsid w:val="00A509CC"/>
    <w:rsid w:val="00A50AB6"/>
    <w:rsid w:val="00A522CB"/>
    <w:rsid w:val="00A525F5"/>
    <w:rsid w:val="00A528E1"/>
    <w:rsid w:val="00A54F30"/>
    <w:rsid w:val="00A55537"/>
    <w:rsid w:val="00A56347"/>
    <w:rsid w:val="00A56FFD"/>
    <w:rsid w:val="00A60AB0"/>
    <w:rsid w:val="00A60B56"/>
    <w:rsid w:val="00A6126E"/>
    <w:rsid w:val="00A6139A"/>
    <w:rsid w:val="00A61C0F"/>
    <w:rsid w:val="00A63963"/>
    <w:rsid w:val="00A639A3"/>
    <w:rsid w:val="00A63B7D"/>
    <w:rsid w:val="00A63F7A"/>
    <w:rsid w:val="00A641DC"/>
    <w:rsid w:val="00A6748D"/>
    <w:rsid w:val="00A676BA"/>
    <w:rsid w:val="00A70B46"/>
    <w:rsid w:val="00A7230F"/>
    <w:rsid w:val="00A726D8"/>
    <w:rsid w:val="00A74251"/>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9020C"/>
    <w:rsid w:val="00A90218"/>
    <w:rsid w:val="00A911E6"/>
    <w:rsid w:val="00A91556"/>
    <w:rsid w:val="00A9162E"/>
    <w:rsid w:val="00A942C6"/>
    <w:rsid w:val="00A9531E"/>
    <w:rsid w:val="00A9764B"/>
    <w:rsid w:val="00A979E0"/>
    <w:rsid w:val="00AA044C"/>
    <w:rsid w:val="00AA0A08"/>
    <w:rsid w:val="00AA14E3"/>
    <w:rsid w:val="00AA28B8"/>
    <w:rsid w:val="00AA3251"/>
    <w:rsid w:val="00AA3489"/>
    <w:rsid w:val="00AA3634"/>
    <w:rsid w:val="00AA3683"/>
    <w:rsid w:val="00AA3DA9"/>
    <w:rsid w:val="00AA3FD1"/>
    <w:rsid w:val="00AA5270"/>
    <w:rsid w:val="00AA60C7"/>
    <w:rsid w:val="00AA664F"/>
    <w:rsid w:val="00AA666F"/>
    <w:rsid w:val="00AA66ED"/>
    <w:rsid w:val="00AA6BCB"/>
    <w:rsid w:val="00AB02D3"/>
    <w:rsid w:val="00AB0FBA"/>
    <w:rsid w:val="00AB1289"/>
    <w:rsid w:val="00AB1DF2"/>
    <w:rsid w:val="00AB3E18"/>
    <w:rsid w:val="00AB45B8"/>
    <w:rsid w:val="00AC0460"/>
    <w:rsid w:val="00AC1A64"/>
    <w:rsid w:val="00AC5CB7"/>
    <w:rsid w:val="00AC6FEA"/>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C1C"/>
    <w:rsid w:val="00AE1F1E"/>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50C1"/>
    <w:rsid w:val="00B35D6E"/>
    <w:rsid w:val="00B3616E"/>
    <w:rsid w:val="00B379B6"/>
    <w:rsid w:val="00B37E33"/>
    <w:rsid w:val="00B40604"/>
    <w:rsid w:val="00B407EE"/>
    <w:rsid w:val="00B41990"/>
    <w:rsid w:val="00B41C72"/>
    <w:rsid w:val="00B41D8B"/>
    <w:rsid w:val="00B41E09"/>
    <w:rsid w:val="00B42EA2"/>
    <w:rsid w:val="00B4389C"/>
    <w:rsid w:val="00B45895"/>
    <w:rsid w:val="00B47BE3"/>
    <w:rsid w:val="00B5065D"/>
    <w:rsid w:val="00B52186"/>
    <w:rsid w:val="00B52358"/>
    <w:rsid w:val="00B526FC"/>
    <w:rsid w:val="00B52C58"/>
    <w:rsid w:val="00B545DC"/>
    <w:rsid w:val="00B546AA"/>
    <w:rsid w:val="00B56931"/>
    <w:rsid w:val="00B57D5C"/>
    <w:rsid w:val="00B60EB7"/>
    <w:rsid w:val="00B61F63"/>
    <w:rsid w:val="00B62941"/>
    <w:rsid w:val="00B62A5D"/>
    <w:rsid w:val="00B62FA3"/>
    <w:rsid w:val="00B63FF2"/>
    <w:rsid w:val="00B64583"/>
    <w:rsid w:val="00B647D7"/>
    <w:rsid w:val="00B64B11"/>
    <w:rsid w:val="00B65A14"/>
    <w:rsid w:val="00B65AA0"/>
    <w:rsid w:val="00B65B2B"/>
    <w:rsid w:val="00B65C8C"/>
    <w:rsid w:val="00B66793"/>
    <w:rsid w:val="00B66C66"/>
    <w:rsid w:val="00B67B63"/>
    <w:rsid w:val="00B70BAD"/>
    <w:rsid w:val="00B72CD9"/>
    <w:rsid w:val="00B74ED9"/>
    <w:rsid w:val="00B75470"/>
    <w:rsid w:val="00B7625A"/>
    <w:rsid w:val="00B76C08"/>
    <w:rsid w:val="00B76FDE"/>
    <w:rsid w:val="00B77ACE"/>
    <w:rsid w:val="00B80390"/>
    <w:rsid w:val="00B81C88"/>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269E"/>
    <w:rsid w:val="00BD3334"/>
    <w:rsid w:val="00BD34B7"/>
    <w:rsid w:val="00BD4516"/>
    <w:rsid w:val="00BD590A"/>
    <w:rsid w:val="00BD6107"/>
    <w:rsid w:val="00BD6727"/>
    <w:rsid w:val="00BD7211"/>
    <w:rsid w:val="00BE063F"/>
    <w:rsid w:val="00BE0E83"/>
    <w:rsid w:val="00BE1215"/>
    <w:rsid w:val="00BE1698"/>
    <w:rsid w:val="00BE23B7"/>
    <w:rsid w:val="00BE254E"/>
    <w:rsid w:val="00BE29C9"/>
    <w:rsid w:val="00BE2D63"/>
    <w:rsid w:val="00BE30BA"/>
    <w:rsid w:val="00BE3F4D"/>
    <w:rsid w:val="00BE468F"/>
    <w:rsid w:val="00BE5CEF"/>
    <w:rsid w:val="00BE66B1"/>
    <w:rsid w:val="00BE687E"/>
    <w:rsid w:val="00BE6A09"/>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30021"/>
    <w:rsid w:val="00C30510"/>
    <w:rsid w:val="00C30A4D"/>
    <w:rsid w:val="00C31E61"/>
    <w:rsid w:val="00C31EE9"/>
    <w:rsid w:val="00C3294F"/>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6F6A"/>
    <w:rsid w:val="00C47167"/>
    <w:rsid w:val="00C47932"/>
    <w:rsid w:val="00C47DC5"/>
    <w:rsid w:val="00C50640"/>
    <w:rsid w:val="00C50805"/>
    <w:rsid w:val="00C50F68"/>
    <w:rsid w:val="00C51007"/>
    <w:rsid w:val="00C51A14"/>
    <w:rsid w:val="00C5205F"/>
    <w:rsid w:val="00C53135"/>
    <w:rsid w:val="00C533FB"/>
    <w:rsid w:val="00C53ABF"/>
    <w:rsid w:val="00C53B5D"/>
    <w:rsid w:val="00C548F2"/>
    <w:rsid w:val="00C55127"/>
    <w:rsid w:val="00C571D8"/>
    <w:rsid w:val="00C57B47"/>
    <w:rsid w:val="00C60106"/>
    <w:rsid w:val="00C6011C"/>
    <w:rsid w:val="00C61C94"/>
    <w:rsid w:val="00C6271F"/>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F85"/>
    <w:rsid w:val="00C85810"/>
    <w:rsid w:val="00C85D5E"/>
    <w:rsid w:val="00C8611A"/>
    <w:rsid w:val="00C86615"/>
    <w:rsid w:val="00C868DC"/>
    <w:rsid w:val="00C8692E"/>
    <w:rsid w:val="00C87B67"/>
    <w:rsid w:val="00C9197D"/>
    <w:rsid w:val="00C91EF5"/>
    <w:rsid w:val="00C928F0"/>
    <w:rsid w:val="00C92FC8"/>
    <w:rsid w:val="00C934AF"/>
    <w:rsid w:val="00C9394F"/>
    <w:rsid w:val="00C93AC5"/>
    <w:rsid w:val="00C94112"/>
    <w:rsid w:val="00C96673"/>
    <w:rsid w:val="00C96716"/>
    <w:rsid w:val="00C967C2"/>
    <w:rsid w:val="00C978D9"/>
    <w:rsid w:val="00CA01D2"/>
    <w:rsid w:val="00CA0806"/>
    <w:rsid w:val="00CA18AC"/>
    <w:rsid w:val="00CA1D10"/>
    <w:rsid w:val="00CA2016"/>
    <w:rsid w:val="00CA2638"/>
    <w:rsid w:val="00CA49BC"/>
    <w:rsid w:val="00CA5EF7"/>
    <w:rsid w:val="00CA6D30"/>
    <w:rsid w:val="00CB075E"/>
    <w:rsid w:val="00CB24FE"/>
    <w:rsid w:val="00CB2574"/>
    <w:rsid w:val="00CB2ACF"/>
    <w:rsid w:val="00CB468C"/>
    <w:rsid w:val="00CB7299"/>
    <w:rsid w:val="00CB799A"/>
    <w:rsid w:val="00CC0A7D"/>
    <w:rsid w:val="00CC1CAB"/>
    <w:rsid w:val="00CC22E9"/>
    <w:rsid w:val="00CC237B"/>
    <w:rsid w:val="00CC2623"/>
    <w:rsid w:val="00CC3135"/>
    <w:rsid w:val="00CC3DA4"/>
    <w:rsid w:val="00CC449F"/>
    <w:rsid w:val="00CC45EC"/>
    <w:rsid w:val="00CC572A"/>
    <w:rsid w:val="00CC67CF"/>
    <w:rsid w:val="00CC6E15"/>
    <w:rsid w:val="00CD0498"/>
    <w:rsid w:val="00CD1F47"/>
    <w:rsid w:val="00CD28C4"/>
    <w:rsid w:val="00CD3387"/>
    <w:rsid w:val="00CD3514"/>
    <w:rsid w:val="00CD42CC"/>
    <w:rsid w:val="00CD49B4"/>
    <w:rsid w:val="00CD5D17"/>
    <w:rsid w:val="00CD6388"/>
    <w:rsid w:val="00CD7E6A"/>
    <w:rsid w:val="00CE0DE7"/>
    <w:rsid w:val="00CE2860"/>
    <w:rsid w:val="00CE31B9"/>
    <w:rsid w:val="00CE4B89"/>
    <w:rsid w:val="00CE535B"/>
    <w:rsid w:val="00CE591B"/>
    <w:rsid w:val="00CE67D6"/>
    <w:rsid w:val="00CF042B"/>
    <w:rsid w:val="00CF155A"/>
    <w:rsid w:val="00CF24E8"/>
    <w:rsid w:val="00CF2FAD"/>
    <w:rsid w:val="00CF3179"/>
    <w:rsid w:val="00CF33B9"/>
    <w:rsid w:val="00CF3527"/>
    <w:rsid w:val="00CF35F4"/>
    <w:rsid w:val="00CF5EB6"/>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607"/>
    <w:rsid w:val="00D2708C"/>
    <w:rsid w:val="00D30B07"/>
    <w:rsid w:val="00D30D9C"/>
    <w:rsid w:val="00D310CF"/>
    <w:rsid w:val="00D327D6"/>
    <w:rsid w:val="00D32F71"/>
    <w:rsid w:val="00D3428B"/>
    <w:rsid w:val="00D3520F"/>
    <w:rsid w:val="00D36AC0"/>
    <w:rsid w:val="00D37364"/>
    <w:rsid w:val="00D37646"/>
    <w:rsid w:val="00D377C8"/>
    <w:rsid w:val="00D37880"/>
    <w:rsid w:val="00D37D73"/>
    <w:rsid w:val="00D40580"/>
    <w:rsid w:val="00D4123F"/>
    <w:rsid w:val="00D4167F"/>
    <w:rsid w:val="00D41964"/>
    <w:rsid w:val="00D41B3D"/>
    <w:rsid w:val="00D422BC"/>
    <w:rsid w:val="00D4236C"/>
    <w:rsid w:val="00D428DB"/>
    <w:rsid w:val="00D42ADA"/>
    <w:rsid w:val="00D42B32"/>
    <w:rsid w:val="00D42D1F"/>
    <w:rsid w:val="00D4382A"/>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1F70"/>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660"/>
    <w:rsid w:val="00D9467C"/>
    <w:rsid w:val="00D9473A"/>
    <w:rsid w:val="00D9651B"/>
    <w:rsid w:val="00D96CE2"/>
    <w:rsid w:val="00D972C4"/>
    <w:rsid w:val="00DA0C0F"/>
    <w:rsid w:val="00DA0E31"/>
    <w:rsid w:val="00DA1A95"/>
    <w:rsid w:val="00DA2340"/>
    <w:rsid w:val="00DA2F0F"/>
    <w:rsid w:val="00DA3233"/>
    <w:rsid w:val="00DA3599"/>
    <w:rsid w:val="00DA66C6"/>
    <w:rsid w:val="00DA712B"/>
    <w:rsid w:val="00DB0383"/>
    <w:rsid w:val="00DB0A7C"/>
    <w:rsid w:val="00DB1447"/>
    <w:rsid w:val="00DB2FFD"/>
    <w:rsid w:val="00DB308C"/>
    <w:rsid w:val="00DB31DF"/>
    <w:rsid w:val="00DB36C4"/>
    <w:rsid w:val="00DB3DA3"/>
    <w:rsid w:val="00DB48EF"/>
    <w:rsid w:val="00DB498D"/>
    <w:rsid w:val="00DB4B5D"/>
    <w:rsid w:val="00DB5905"/>
    <w:rsid w:val="00DB77BC"/>
    <w:rsid w:val="00DB7B3A"/>
    <w:rsid w:val="00DB7C94"/>
    <w:rsid w:val="00DC0303"/>
    <w:rsid w:val="00DC1033"/>
    <w:rsid w:val="00DC2C6E"/>
    <w:rsid w:val="00DC3116"/>
    <w:rsid w:val="00DC3391"/>
    <w:rsid w:val="00DC3598"/>
    <w:rsid w:val="00DC3E2F"/>
    <w:rsid w:val="00DC4022"/>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E0766"/>
    <w:rsid w:val="00DE1547"/>
    <w:rsid w:val="00DE1643"/>
    <w:rsid w:val="00DE40DB"/>
    <w:rsid w:val="00DE5250"/>
    <w:rsid w:val="00DE5766"/>
    <w:rsid w:val="00DE5FCB"/>
    <w:rsid w:val="00DE601F"/>
    <w:rsid w:val="00DE6E1D"/>
    <w:rsid w:val="00DE7A38"/>
    <w:rsid w:val="00DE7D97"/>
    <w:rsid w:val="00DF0B1F"/>
    <w:rsid w:val="00DF1DDB"/>
    <w:rsid w:val="00DF2B8E"/>
    <w:rsid w:val="00DF3C36"/>
    <w:rsid w:val="00DF3FEA"/>
    <w:rsid w:val="00DF52C8"/>
    <w:rsid w:val="00DF5626"/>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76F"/>
    <w:rsid w:val="00E50B85"/>
    <w:rsid w:val="00E5138C"/>
    <w:rsid w:val="00E517D2"/>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393"/>
    <w:rsid w:val="00E62AF3"/>
    <w:rsid w:val="00E62ECF"/>
    <w:rsid w:val="00E636B8"/>
    <w:rsid w:val="00E64745"/>
    <w:rsid w:val="00E64CC6"/>
    <w:rsid w:val="00E65AAF"/>
    <w:rsid w:val="00E7043D"/>
    <w:rsid w:val="00E70443"/>
    <w:rsid w:val="00E704BF"/>
    <w:rsid w:val="00E712C7"/>
    <w:rsid w:val="00E7289E"/>
    <w:rsid w:val="00E72A53"/>
    <w:rsid w:val="00E72C09"/>
    <w:rsid w:val="00E72CEF"/>
    <w:rsid w:val="00E73EBD"/>
    <w:rsid w:val="00E74E8A"/>
    <w:rsid w:val="00E74EAC"/>
    <w:rsid w:val="00E75093"/>
    <w:rsid w:val="00E760F6"/>
    <w:rsid w:val="00E77A4E"/>
    <w:rsid w:val="00E8066F"/>
    <w:rsid w:val="00E80793"/>
    <w:rsid w:val="00E80799"/>
    <w:rsid w:val="00E80ADE"/>
    <w:rsid w:val="00E819B3"/>
    <w:rsid w:val="00E81C63"/>
    <w:rsid w:val="00E824E4"/>
    <w:rsid w:val="00E825A9"/>
    <w:rsid w:val="00E8418F"/>
    <w:rsid w:val="00E84191"/>
    <w:rsid w:val="00E85310"/>
    <w:rsid w:val="00E8538C"/>
    <w:rsid w:val="00E85DEA"/>
    <w:rsid w:val="00E862F7"/>
    <w:rsid w:val="00E8667C"/>
    <w:rsid w:val="00E87918"/>
    <w:rsid w:val="00E92A8D"/>
    <w:rsid w:val="00E92E28"/>
    <w:rsid w:val="00E93307"/>
    <w:rsid w:val="00E9340D"/>
    <w:rsid w:val="00E93AFD"/>
    <w:rsid w:val="00E943B7"/>
    <w:rsid w:val="00E94758"/>
    <w:rsid w:val="00E94E96"/>
    <w:rsid w:val="00E96114"/>
    <w:rsid w:val="00E965A6"/>
    <w:rsid w:val="00E96B6B"/>
    <w:rsid w:val="00EA0086"/>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60A5"/>
    <w:rsid w:val="00ED63EE"/>
    <w:rsid w:val="00ED6C3F"/>
    <w:rsid w:val="00ED73E4"/>
    <w:rsid w:val="00ED75EB"/>
    <w:rsid w:val="00ED7CFD"/>
    <w:rsid w:val="00EE018F"/>
    <w:rsid w:val="00EE03C8"/>
    <w:rsid w:val="00EE1F02"/>
    <w:rsid w:val="00EE29ED"/>
    <w:rsid w:val="00EE2B03"/>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EF6C7F"/>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1568"/>
    <w:rsid w:val="00F1368A"/>
    <w:rsid w:val="00F13ABB"/>
    <w:rsid w:val="00F1413E"/>
    <w:rsid w:val="00F161CA"/>
    <w:rsid w:val="00F16AE3"/>
    <w:rsid w:val="00F17838"/>
    <w:rsid w:val="00F20153"/>
    <w:rsid w:val="00F20506"/>
    <w:rsid w:val="00F210F7"/>
    <w:rsid w:val="00F21F0B"/>
    <w:rsid w:val="00F2363C"/>
    <w:rsid w:val="00F24480"/>
    <w:rsid w:val="00F24EFB"/>
    <w:rsid w:val="00F2542F"/>
    <w:rsid w:val="00F25FE3"/>
    <w:rsid w:val="00F26295"/>
    <w:rsid w:val="00F27045"/>
    <w:rsid w:val="00F2741A"/>
    <w:rsid w:val="00F27BE5"/>
    <w:rsid w:val="00F305F6"/>
    <w:rsid w:val="00F314F2"/>
    <w:rsid w:val="00F31F88"/>
    <w:rsid w:val="00F3221C"/>
    <w:rsid w:val="00F32F96"/>
    <w:rsid w:val="00F32FBF"/>
    <w:rsid w:val="00F344E5"/>
    <w:rsid w:val="00F352FB"/>
    <w:rsid w:val="00F358C3"/>
    <w:rsid w:val="00F3669D"/>
    <w:rsid w:val="00F36712"/>
    <w:rsid w:val="00F37419"/>
    <w:rsid w:val="00F37DAB"/>
    <w:rsid w:val="00F37E58"/>
    <w:rsid w:val="00F426C9"/>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B1C"/>
    <w:rsid w:val="00F60DE9"/>
    <w:rsid w:val="00F60E24"/>
    <w:rsid w:val="00F61872"/>
    <w:rsid w:val="00F63132"/>
    <w:rsid w:val="00F64228"/>
    <w:rsid w:val="00F652B2"/>
    <w:rsid w:val="00F65D11"/>
    <w:rsid w:val="00F66113"/>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441B"/>
    <w:rsid w:val="00F847E3"/>
    <w:rsid w:val="00F8617C"/>
    <w:rsid w:val="00F8620B"/>
    <w:rsid w:val="00F867B3"/>
    <w:rsid w:val="00F91682"/>
    <w:rsid w:val="00F916B7"/>
    <w:rsid w:val="00F91B52"/>
    <w:rsid w:val="00F92FC1"/>
    <w:rsid w:val="00F93C3B"/>
    <w:rsid w:val="00F953B0"/>
    <w:rsid w:val="00F9682B"/>
    <w:rsid w:val="00FA03B0"/>
    <w:rsid w:val="00FA2B37"/>
    <w:rsid w:val="00FA3BC5"/>
    <w:rsid w:val="00FA3D39"/>
    <w:rsid w:val="00FA4191"/>
    <w:rsid w:val="00FA4521"/>
    <w:rsid w:val="00FB1223"/>
    <w:rsid w:val="00FB1E96"/>
    <w:rsid w:val="00FB2A09"/>
    <w:rsid w:val="00FB2E97"/>
    <w:rsid w:val="00FB6CD4"/>
    <w:rsid w:val="00FB6E74"/>
    <w:rsid w:val="00FB71FF"/>
    <w:rsid w:val="00FC1897"/>
    <w:rsid w:val="00FC247F"/>
    <w:rsid w:val="00FC2CF2"/>
    <w:rsid w:val="00FC2E31"/>
    <w:rsid w:val="00FC317B"/>
    <w:rsid w:val="00FC46C0"/>
    <w:rsid w:val="00FC4A21"/>
    <w:rsid w:val="00FC65AD"/>
    <w:rsid w:val="00FC7972"/>
    <w:rsid w:val="00FD0123"/>
    <w:rsid w:val="00FD0F65"/>
    <w:rsid w:val="00FD358F"/>
    <w:rsid w:val="00FD4336"/>
    <w:rsid w:val="00FD4531"/>
    <w:rsid w:val="00FD4D59"/>
    <w:rsid w:val="00FD4F90"/>
    <w:rsid w:val="00FD68DF"/>
    <w:rsid w:val="00FE22B8"/>
    <w:rsid w:val="00FE2D30"/>
    <w:rsid w:val="00FE5353"/>
    <w:rsid w:val="00FE76B2"/>
    <w:rsid w:val="00FE7B10"/>
    <w:rsid w:val="00FF052A"/>
    <w:rsid w:val="00FF0E96"/>
    <w:rsid w:val="00FF1225"/>
    <w:rsid w:val="00FF1398"/>
    <w:rsid w:val="00FF1C7C"/>
    <w:rsid w:val="00FF20F6"/>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17F9"/>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EE66F-7C94-40C1-8495-16C9697D0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911</TotalTime>
  <Pages>27</Pages>
  <Words>5748</Words>
  <Characters>31614</Characters>
  <Application>Microsoft Office Word</Application>
  <DocSecurity>0</DocSecurity>
  <Lines>263</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16</cp:revision>
  <cp:lastPrinted>2020-02-05T00:43:00Z</cp:lastPrinted>
  <dcterms:created xsi:type="dcterms:W3CDTF">2019-08-22T19:18:00Z</dcterms:created>
  <dcterms:modified xsi:type="dcterms:W3CDTF">2020-04-08T22:23:00Z</dcterms:modified>
</cp:coreProperties>
</file>