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9A08C" w14:textId="4915D78C" w:rsidR="0030072F" w:rsidRPr="0086018C" w:rsidRDefault="00FF7C70" w:rsidP="00C8239C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86018C">
        <w:rPr>
          <w:rFonts w:ascii="Palatino Linotype" w:hAnsi="Palatino Linotype" w:cs="Arial"/>
          <w:b/>
        </w:rPr>
        <w:t>VOTO PARTICULAR QUE FORMULA LA COMISIONADA EVA ABAID YAPUR,</w:t>
      </w:r>
      <w:r w:rsidR="0007653D" w:rsidRPr="0086018C">
        <w:rPr>
          <w:rFonts w:ascii="Palatino Linotype" w:hAnsi="Palatino Linotype" w:cs="Arial"/>
          <w:b/>
        </w:rPr>
        <w:t xml:space="preserve"> EN RELACIÓN CON LA RESOLUCIÓN DICTADA POR EL PLENO DEL INSTITUTO DE TRANSPARENCIA, ACCESO A LA INFORMACIÓN PÚBLICA Y PROTECCIÓN DE </w:t>
      </w:r>
      <w:r w:rsidR="000C2CF9" w:rsidRPr="0086018C">
        <w:rPr>
          <w:rFonts w:ascii="Palatino Linotype" w:hAnsi="Palatino Linotype" w:cs="Arial"/>
          <w:b/>
        </w:rPr>
        <w:t xml:space="preserve">DATOS PERSONALES DEL ESTADO DE MÉXICO Y MUNICIPIOS, EN LA </w:t>
      </w:r>
      <w:r w:rsidR="004A3E5E">
        <w:rPr>
          <w:rFonts w:ascii="Palatino Linotype" w:hAnsi="Palatino Linotype" w:cs="Arial"/>
          <w:b/>
        </w:rPr>
        <w:t>TRIGÉSIMA SEXTA</w:t>
      </w:r>
      <w:r w:rsidR="004A3E5E" w:rsidRPr="0086018C">
        <w:rPr>
          <w:rFonts w:ascii="Palatino Linotype" w:hAnsi="Palatino Linotype" w:cs="Arial"/>
          <w:b/>
        </w:rPr>
        <w:t xml:space="preserve"> </w:t>
      </w:r>
      <w:r w:rsidR="000C2CF9" w:rsidRPr="0086018C">
        <w:rPr>
          <w:rFonts w:ascii="Palatino Linotype" w:hAnsi="Palatino Linotype" w:cs="Arial"/>
          <w:b/>
        </w:rPr>
        <w:t xml:space="preserve">SESIÓN ORDINARIA </w:t>
      </w:r>
      <w:r w:rsidR="007830DC">
        <w:rPr>
          <w:rFonts w:ascii="Palatino Linotype" w:hAnsi="Palatino Linotype" w:cs="Arial"/>
          <w:b/>
        </w:rPr>
        <w:t xml:space="preserve">DEL </w:t>
      </w:r>
      <w:r w:rsidR="004A3E5E">
        <w:rPr>
          <w:rFonts w:ascii="Palatino Linotype" w:hAnsi="Palatino Linotype" w:cs="Arial"/>
          <w:b/>
        </w:rPr>
        <w:t xml:space="preserve">DOS </w:t>
      </w:r>
      <w:r w:rsidR="00337BB0">
        <w:rPr>
          <w:rFonts w:ascii="Palatino Linotype" w:hAnsi="Palatino Linotype" w:cs="Arial"/>
          <w:b/>
        </w:rPr>
        <w:t xml:space="preserve">DE </w:t>
      </w:r>
      <w:r w:rsidR="004A3E5E">
        <w:rPr>
          <w:rFonts w:ascii="Palatino Linotype" w:hAnsi="Palatino Linotype" w:cs="Arial"/>
          <w:b/>
        </w:rPr>
        <w:t>OCTUBRE</w:t>
      </w:r>
      <w:r w:rsidR="00337BB0">
        <w:rPr>
          <w:rFonts w:ascii="Palatino Linotype" w:hAnsi="Palatino Linotype" w:cs="Arial"/>
          <w:b/>
        </w:rPr>
        <w:t xml:space="preserve"> </w:t>
      </w:r>
      <w:r w:rsidR="00AC03B3" w:rsidRPr="0086018C">
        <w:rPr>
          <w:rFonts w:ascii="Palatino Linotype" w:hAnsi="Palatino Linotype" w:cs="Arial"/>
          <w:b/>
        </w:rPr>
        <w:t xml:space="preserve">DE </w:t>
      </w:r>
      <w:r w:rsidR="00B54145" w:rsidRPr="0086018C">
        <w:rPr>
          <w:rFonts w:ascii="Palatino Linotype" w:hAnsi="Palatino Linotype" w:cs="Arial"/>
          <w:b/>
        </w:rPr>
        <w:t>DOS MIL DIECI</w:t>
      </w:r>
      <w:r w:rsidR="007830DC">
        <w:rPr>
          <w:rFonts w:ascii="Palatino Linotype" w:hAnsi="Palatino Linotype" w:cs="Arial"/>
          <w:b/>
        </w:rPr>
        <w:t>NUEVE</w:t>
      </w:r>
      <w:r w:rsidR="00DA5209" w:rsidRPr="0086018C">
        <w:rPr>
          <w:rFonts w:ascii="Palatino Linotype" w:hAnsi="Palatino Linotype" w:cs="Arial"/>
          <w:b/>
        </w:rPr>
        <w:t xml:space="preserve">, </w:t>
      </w:r>
      <w:r w:rsidR="00D557C2" w:rsidRPr="0086018C">
        <w:rPr>
          <w:rFonts w:ascii="Palatino Linotype" w:hAnsi="Palatino Linotype" w:cs="Arial"/>
          <w:b/>
        </w:rPr>
        <w:t>EN</w:t>
      </w:r>
      <w:r w:rsidR="00DA5209" w:rsidRPr="0086018C">
        <w:rPr>
          <w:rFonts w:ascii="Palatino Linotype" w:hAnsi="Palatino Linotype" w:cs="Arial"/>
          <w:b/>
        </w:rPr>
        <w:t xml:space="preserve"> </w:t>
      </w:r>
      <w:r w:rsidR="002D4526" w:rsidRPr="0086018C">
        <w:rPr>
          <w:rFonts w:ascii="Palatino Linotype" w:hAnsi="Palatino Linotype" w:cs="Arial"/>
          <w:b/>
        </w:rPr>
        <w:t>EL RECURSO DE REVISIÓN 0</w:t>
      </w:r>
      <w:r w:rsidR="004A3E5E">
        <w:rPr>
          <w:rFonts w:ascii="Palatino Linotype" w:hAnsi="Palatino Linotype" w:cs="Arial"/>
          <w:b/>
        </w:rPr>
        <w:t>6170</w:t>
      </w:r>
      <w:r w:rsidR="002D4526" w:rsidRPr="0086018C">
        <w:rPr>
          <w:rFonts w:ascii="Palatino Linotype" w:hAnsi="Palatino Linotype" w:cs="Arial"/>
          <w:b/>
        </w:rPr>
        <w:t>/INFOEM/IP/RR/201</w:t>
      </w:r>
      <w:r w:rsidR="007830DC">
        <w:rPr>
          <w:rFonts w:ascii="Palatino Linotype" w:hAnsi="Palatino Linotype" w:cs="Arial"/>
          <w:b/>
        </w:rPr>
        <w:t>9</w:t>
      </w:r>
      <w:r w:rsidR="002D4526" w:rsidRPr="0086018C">
        <w:rPr>
          <w:rFonts w:ascii="Palatino Linotype" w:eastAsia="Calibri" w:hAnsi="Palatino Linotype" w:cs="Arial"/>
          <w:b/>
          <w:color w:val="000000"/>
        </w:rPr>
        <w:t>.</w:t>
      </w:r>
    </w:p>
    <w:p w14:paraId="0C85639B" w14:textId="77777777" w:rsidR="005C7D78" w:rsidRPr="0086018C" w:rsidRDefault="005C7D78" w:rsidP="00C8239C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  <w:b/>
        </w:rPr>
      </w:pPr>
    </w:p>
    <w:p w14:paraId="75976F25" w14:textId="400335AB" w:rsidR="0030072F" w:rsidRPr="0086018C" w:rsidRDefault="0030072F" w:rsidP="00C8239C">
      <w:pPr>
        <w:spacing w:line="360" w:lineRule="auto"/>
        <w:jc w:val="both"/>
        <w:rPr>
          <w:rFonts w:ascii="Palatino Linotype" w:hAnsi="Palatino Linotype" w:cs="Arial"/>
        </w:rPr>
      </w:pPr>
      <w:r w:rsidRPr="0086018C">
        <w:rPr>
          <w:rFonts w:ascii="Palatino Linotype" w:hAnsi="Palatino Linotype" w:cs="Arial"/>
        </w:rPr>
        <w:t xml:space="preserve">Con fundamento en lo dispuesto por </w:t>
      </w:r>
      <w:r w:rsidR="00B47F5A" w:rsidRPr="0086018C">
        <w:rPr>
          <w:rFonts w:ascii="Palatino Linotype" w:hAnsi="Palatino Linotype" w:cs="Arial"/>
        </w:rPr>
        <w:t>el</w:t>
      </w:r>
      <w:r w:rsidRPr="0086018C">
        <w:rPr>
          <w:rFonts w:ascii="Palatino Linotype" w:hAnsi="Palatino Linotype" w:cs="Arial"/>
        </w:rPr>
        <w:t xml:space="preserve"> artículo </w:t>
      </w:r>
      <w:r w:rsidR="007D05D8" w:rsidRPr="0086018C">
        <w:rPr>
          <w:rFonts w:ascii="Palatino Linotype" w:hAnsi="Palatino Linotype" w:cs="Arial"/>
        </w:rPr>
        <w:t>14</w:t>
      </w:r>
      <w:r w:rsidR="00E42755" w:rsidRPr="0086018C">
        <w:rPr>
          <w:rFonts w:ascii="Palatino Linotype" w:hAnsi="Palatino Linotype" w:cs="Arial"/>
        </w:rPr>
        <w:t>,</w:t>
      </w:r>
      <w:r w:rsidRPr="0086018C">
        <w:rPr>
          <w:rFonts w:ascii="Palatino Linotype" w:hAnsi="Palatino Linotype" w:cs="Arial"/>
        </w:rPr>
        <w:t xml:space="preserve"> fracciones </w:t>
      </w:r>
      <w:r w:rsidR="007D05D8" w:rsidRPr="0086018C">
        <w:rPr>
          <w:rFonts w:ascii="Palatino Linotype" w:hAnsi="Palatino Linotype" w:cs="Arial"/>
        </w:rPr>
        <w:t xml:space="preserve">X y XI </w:t>
      </w:r>
      <w:r w:rsidRPr="0086018C">
        <w:rPr>
          <w:rFonts w:ascii="Palatino Linotype" w:hAnsi="Palatino Linotype" w:cs="Arial"/>
        </w:rPr>
        <w:t xml:space="preserve">del Reglamento Interior del Instituto de Transparencia, Acceso a la Información Pública y Protección de Datos Personales del Estado de México y Municipios, </w:t>
      </w:r>
      <w:r w:rsidR="00FF7C70" w:rsidRPr="0086018C">
        <w:rPr>
          <w:rFonts w:ascii="Palatino Linotype" w:hAnsi="Palatino Linotype" w:cs="Arial"/>
        </w:rPr>
        <w:t xml:space="preserve">la que suscribe Comisionada </w:t>
      </w:r>
      <w:r w:rsidR="00FF7C70" w:rsidRPr="0086018C">
        <w:rPr>
          <w:rFonts w:ascii="Palatino Linotype" w:hAnsi="Palatino Linotype" w:cs="Arial"/>
          <w:b/>
        </w:rPr>
        <w:t>EVA ABAID YAPUR</w:t>
      </w:r>
      <w:r w:rsidR="00FF7C70" w:rsidRPr="0086018C">
        <w:rPr>
          <w:rFonts w:ascii="Palatino Linotype" w:hAnsi="Palatino Linotype" w:cs="Arial"/>
        </w:rPr>
        <w:t xml:space="preserve"> emite </w:t>
      </w:r>
      <w:r w:rsidR="00FF7C70" w:rsidRPr="0086018C">
        <w:rPr>
          <w:rFonts w:ascii="Palatino Linotype" w:hAnsi="Palatino Linotype" w:cs="Arial"/>
          <w:b/>
        </w:rPr>
        <w:t xml:space="preserve">VOTO PARTICULAR </w:t>
      </w:r>
      <w:r w:rsidRPr="0086018C">
        <w:rPr>
          <w:rFonts w:ascii="Palatino Linotype" w:hAnsi="Palatino Linotype" w:cs="Arial"/>
        </w:rPr>
        <w:t xml:space="preserve">respecto de la resolución dictada en el recurso de revisión </w:t>
      </w:r>
      <w:r w:rsidRPr="0086018C">
        <w:rPr>
          <w:rFonts w:ascii="Palatino Linotype" w:eastAsia="Calibri" w:hAnsi="Palatino Linotype" w:cs="Arial"/>
          <w:b/>
          <w:color w:val="000000"/>
        </w:rPr>
        <w:t>0</w:t>
      </w:r>
      <w:r w:rsidR="004A3E5E">
        <w:rPr>
          <w:rFonts w:ascii="Palatino Linotype" w:eastAsia="Calibri" w:hAnsi="Palatino Linotype" w:cs="Arial"/>
          <w:b/>
          <w:color w:val="000000"/>
        </w:rPr>
        <w:t>6170</w:t>
      </w:r>
      <w:r w:rsidRPr="0086018C">
        <w:rPr>
          <w:rFonts w:ascii="Palatino Linotype" w:eastAsia="Calibri" w:hAnsi="Palatino Linotype" w:cs="Arial"/>
          <w:b/>
          <w:color w:val="000000"/>
        </w:rPr>
        <w:t>/INFOEM/IP/RR/201</w:t>
      </w:r>
      <w:r w:rsidR="007830DC">
        <w:rPr>
          <w:rFonts w:ascii="Palatino Linotype" w:eastAsia="Calibri" w:hAnsi="Palatino Linotype" w:cs="Arial"/>
          <w:b/>
          <w:color w:val="000000"/>
        </w:rPr>
        <w:t>9</w:t>
      </w:r>
      <w:r w:rsidRPr="0086018C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4A3E5E">
        <w:rPr>
          <w:rFonts w:ascii="Palatino Linotype" w:hAnsi="Palatino Linotype" w:cs="Arial"/>
        </w:rPr>
        <w:t>la</w:t>
      </w:r>
      <w:r w:rsidRPr="0086018C">
        <w:rPr>
          <w:rFonts w:ascii="Palatino Linotype" w:hAnsi="Palatino Linotype" w:cs="Arial"/>
        </w:rPr>
        <w:t xml:space="preserve"> Comisionad</w:t>
      </w:r>
      <w:r w:rsidR="004A3E5E">
        <w:rPr>
          <w:rFonts w:ascii="Palatino Linotype" w:hAnsi="Palatino Linotype" w:cs="Arial"/>
        </w:rPr>
        <w:t xml:space="preserve">a Presidenta </w:t>
      </w:r>
      <w:r w:rsidR="004A3E5E">
        <w:rPr>
          <w:rFonts w:ascii="Palatino Linotype" w:hAnsi="Palatino Linotype" w:cs="Arial"/>
          <w:b/>
        </w:rPr>
        <w:t>ZULEMA MARTÍNEZ SÁNCHEZ</w:t>
      </w:r>
      <w:r w:rsidR="00337BB0">
        <w:rPr>
          <w:rFonts w:ascii="Palatino Linotype" w:hAnsi="Palatino Linotype" w:cs="Arial"/>
          <w:b/>
        </w:rPr>
        <w:t>,</w:t>
      </w:r>
      <w:r w:rsidRPr="0086018C">
        <w:rPr>
          <w:rFonts w:ascii="Palatino Linotype" w:hAnsi="Palatino Linotype" w:cs="Arial"/>
        </w:rPr>
        <w:t xml:space="preserve"> que es del tenor siguiente:</w:t>
      </w:r>
    </w:p>
    <w:p w14:paraId="4D8FE5C3" w14:textId="77777777" w:rsidR="0030072F" w:rsidRDefault="0030072F" w:rsidP="00C8239C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</w:rPr>
      </w:pPr>
    </w:p>
    <w:p w14:paraId="3802A3D4" w14:textId="3B2C5464" w:rsidR="0007653D" w:rsidRPr="0086018C" w:rsidRDefault="0007653D" w:rsidP="00C8239C">
      <w:pPr>
        <w:spacing w:line="360" w:lineRule="auto"/>
        <w:jc w:val="both"/>
        <w:rPr>
          <w:rFonts w:ascii="Palatino Linotype" w:hAnsi="Palatino Linotype"/>
        </w:rPr>
      </w:pPr>
      <w:r w:rsidRPr="0086018C">
        <w:rPr>
          <w:rFonts w:ascii="Palatino Linotype" w:hAnsi="Palatino Linotype"/>
        </w:rPr>
        <w:t>Es de destacar, que la suscrita compart</w:t>
      </w:r>
      <w:r w:rsidR="00847E60" w:rsidRPr="0086018C">
        <w:rPr>
          <w:rFonts w:ascii="Palatino Linotype" w:hAnsi="Palatino Linotype"/>
        </w:rPr>
        <w:t>e</w:t>
      </w:r>
      <w:r w:rsidRPr="0086018C">
        <w:rPr>
          <w:rFonts w:ascii="Palatino Linotype" w:hAnsi="Palatino Linotype"/>
        </w:rPr>
        <w:t xml:space="preserve"> </w:t>
      </w:r>
      <w:r w:rsidR="00A04C79" w:rsidRPr="0086018C">
        <w:rPr>
          <w:rFonts w:ascii="Palatino Linotype" w:hAnsi="Palatino Linotype"/>
        </w:rPr>
        <w:t xml:space="preserve">esencialmente el estudio realizado en la resolución </w:t>
      </w:r>
      <w:r w:rsidRPr="0086018C">
        <w:rPr>
          <w:rFonts w:ascii="Palatino Linotype" w:hAnsi="Palatino Linotype"/>
        </w:rPr>
        <w:t>del recurso de revis</w:t>
      </w:r>
      <w:r w:rsidR="00D557C2" w:rsidRPr="0086018C">
        <w:rPr>
          <w:rFonts w:ascii="Palatino Linotype" w:hAnsi="Palatino Linotype"/>
        </w:rPr>
        <w:t xml:space="preserve">ión; empero, </w:t>
      </w:r>
      <w:r w:rsidRPr="0086018C">
        <w:rPr>
          <w:rFonts w:ascii="Palatino Linotype" w:hAnsi="Palatino Linotype"/>
        </w:rPr>
        <w:t>consider</w:t>
      </w:r>
      <w:r w:rsidR="00FF7C70" w:rsidRPr="0086018C">
        <w:rPr>
          <w:rFonts w:ascii="Palatino Linotype" w:hAnsi="Palatino Linotype"/>
        </w:rPr>
        <w:t>o</w:t>
      </w:r>
      <w:r w:rsidRPr="0086018C">
        <w:rPr>
          <w:rFonts w:ascii="Palatino Linotype" w:hAnsi="Palatino Linotype"/>
        </w:rPr>
        <w:t xml:space="preserve"> necesario precisar algunas consideraciones de hecho y de derecho, </w:t>
      </w:r>
      <w:r w:rsidR="006301B2" w:rsidRPr="0086018C">
        <w:rPr>
          <w:rFonts w:ascii="Palatino Linotype" w:hAnsi="Palatino Linotype"/>
        </w:rPr>
        <w:t>tocante al</w:t>
      </w:r>
      <w:r w:rsidRPr="0086018C">
        <w:rPr>
          <w:rFonts w:ascii="Palatino Linotype" w:hAnsi="Palatino Linotype"/>
        </w:rPr>
        <w:t xml:space="preserve"> sentido</w:t>
      </w:r>
      <w:r w:rsidR="003F0C49" w:rsidRPr="0086018C">
        <w:rPr>
          <w:rFonts w:ascii="Palatino Linotype" w:hAnsi="Palatino Linotype"/>
        </w:rPr>
        <w:t xml:space="preserve"> </w:t>
      </w:r>
      <w:r w:rsidRPr="0086018C">
        <w:rPr>
          <w:rFonts w:ascii="Palatino Linotype" w:hAnsi="Palatino Linotype"/>
        </w:rPr>
        <w:t>de la resolución correspondiente.</w:t>
      </w:r>
    </w:p>
    <w:p w14:paraId="606D9CD0" w14:textId="77777777" w:rsidR="00337BB0" w:rsidRDefault="00337BB0" w:rsidP="00C8239C">
      <w:pPr>
        <w:spacing w:line="360" w:lineRule="auto"/>
        <w:jc w:val="both"/>
        <w:rPr>
          <w:rFonts w:ascii="Palatino Linotype" w:hAnsi="Palatino Linotype"/>
        </w:rPr>
      </w:pPr>
    </w:p>
    <w:p w14:paraId="7C4086D2" w14:textId="28559001" w:rsidR="00275FC5" w:rsidRDefault="00275FC5" w:rsidP="00C8239C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el particular </w:t>
      </w:r>
      <w:r w:rsidR="004A3E5E">
        <w:rPr>
          <w:rFonts w:ascii="Palatino Linotype" w:hAnsi="Palatino Linotype"/>
        </w:rPr>
        <w:t xml:space="preserve">requirió de la </w:t>
      </w:r>
      <w:r w:rsidR="004A3E5E">
        <w:rPr>
          <w:rFonts w:ascii="Palatino Linotype" w:hAnsi="Palatino Linotype"/>
          <w:b/>
        </w:rPr>
        <w:t xml:space="preserve">Procuraduría de Protección al Ambiente del </w:t>
      </w:r>
      <w:r w:rsidR="004A3E5E">
        <w:rPr>
          <w:rFonts w:ascii="Palatino Linotype" w:hAnsi="Palatino Linotype"/>
          <w:b/>
        </w:rPr>
        <w:lastRenderedPageBreak/>
        <w:t xml:space="preserve">Estado de México  </w:t>
      </w:r>
      <w:r w:rsidR="007830DC">
        <w:rPr>
          <w:rFonts w:ascii="Palatino Linotype" w:hAnsi="Palatino Linotype"/>
        </w:rPr>
        <w:t>en lo sucesivo</w:t>
      </w:r>
      <w:r>
        <w:rPr>
          <w:rFonts w:ascii="Palatino Linotype" w:hAnsi="Palatino Linotype"/>
        </w:rPr>
        <w:t xml:space="preserve"> </w:t>
      </w:r>
      <w:r w:rsidR="007830DC">
        <w:rPr>
          <w:rFonts w:ascii="Palatino Linotype" w:hAnsi="Palatino Linotype"/>
          <w:b/>
        </w:rPr>
        <w:t xml:space="preserve">EL </w:t>
      </w:r>
      <w:r w:rsidRPr="008C0700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  <w:b/>
        </w:rPr>
        <w:t>,</w:t>
      </w:r>
      <w:r>
        <w:rPr>
          <w:rFonts w:ascii="Palatino Linotype" w:hAnsi="Palatino Linotype"/>
        </w:rPr>
        <w:t xml:space="preserve"> </w:t>
      </w:r>
      <w:r w:rsidR="007830DC">
        <w:rPr>
          <w:rFonts w:ascii="Palatino Linotype" w:hAnsi="Palatino Linotype"/>
        </w:rPr>
        <w:t>la información que a continuación se desagrega:</w:t>
      </w:r>
    </w:p>
    <w:p w14:paraId="54C0A8B9" w14:textId="77777777" w:rsidR="007830DC" w:rsidRDefault="007830DC" w:rsidP="00C8239C">
      <w:pPr>
        <w:spacing w:line="360" w:lineRule="auto"/>
        <w:jc w:val="both"/>
        <w:rPr>
          <w:rFonts w:ascii="Palatino Linotype" w:hAnsi="Palatino Linotype"/>
        </w:rPr>
      </w:pPr>
    </w:p>
    <w:p w14:paraId="4F74B6A7" w14:textId="049F6209" w:rsidR="004A3E5E" w:rsidRDefault="007830DC" w:rsidP="007830DC">
      <w:pPr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 w:rsidRPr="007830DC">
        <w:rPr>
          <w:rFonts w:ascii="Palatino Linotype" w:hAnsi="Palatino Linotype"/>
          <w:i/>
          <w:sz w:val="22"/>
          <w:szCs w:val="22"/>
        </w:rPr>
        <w:t>“</w:t>
      </w:r>
      <w:r w:rsidR="004A3E5E">
        <w:rPr>
          <w:rFonts w:ascii="Palatino Linotype" w:hAnsi="Palatino Linotype"/>
          <w:i/>
          <w:sz w:val="22"/>
          <w:szCs w:val="22"/>
        </w:rPr>
        <w:t xml:space="preserve">a) listado de las sanciones </w:t>
      </w:r>
      <w:proofErr w:type="spellStart"/>
      <w:r w:rsidR="004A3E5E">
        <w:rPr>
          <w:rFonts w:ascii="Palatino Linotype" w:hAnsi="Palatino Linotype"/>
          <w:i/>
          <w:sz w:val="22"/>
          <w:szCs w:val="22"/>
        </w:rPr>
        <w:t>pecunarias</w:t>
      </w:r>
      <w:proofErr w:type="spellEnd"/>
      <w:r w:rsidR="004A3E5E">
        <w:rPr>
          <w:rFonts w:ascii="Palatino Linotype" w:hAnsi="Palatino Linotype"/>
          <w:i/>
          <w:sz w:val="22"/>
          <w:szCs w:val="22"/>
        </w:rPr>
        <w:t xml:space="preserve"> a las personas físicas y jurídicas colectivas, que incumplan con la normatividad ambientan vigente;</w:t>
      </w:r>
    </w:p>
    <w:p w14:paraId="00BA579B" w14:textId="77777777" w:rsidR="004A3E5E" w:rsidRDefault="004A3E5E" w:rsidP="007830DC">
      <w:pPr>
        <w:ind w:left="851" w:right="902"/>
        <w:contextualSpacing/>
        <w:jc w:val="both"/>
        <w:rPr>
          <w:rFonts w:ascii="Palatino Linotype" w:eastAsia="Calibri" w:hAnsi="Palatino Linotype" w:cs="Arial"/>
          <w:i/>
          <w:sz w:val="22"/>
          <w:szCs w:val="22"/>
        </w:rPr>
      </w:pPr>
      <w:r>
        <w:rPr>
          <w:rFonts w:ascii="Palatino Linotype" w:eastAsia="Calibri" w:hAnsi="Palatino Linotype" w:cs="Arial"/>
          <w:i/>
          <w:sz w:val="22"/>
          <w:szCs w:val="22"/>
        </w:rPr>
        <w:t>b) monto de las sanciones.</w:t>
      </w:r>
    </w:p>
    <w:p w14:paraId="02C27769" w14:textId="77777777" w:rsidR="00DE38BF" w:rsidRDefault="004A3E5E" w:rsidP="007830DC">
      <w:pPr>
        <w:ind w:left="851" w:right="902"/>
        <w:contextualSpacing/>
        <w:jc w:val="both"/>
        <w:rPr>
          <w:rFonts w:ascii="Palatino Linotype" w:eastAsia="Calibri" w:hAnsi="Palatino Linotype" w:cs="Arial"/>
          <w:i/>
          <w:sz w:val="22"/>
          <w:szCs w:val="22"/>
        </w:rPr>
      </w:pPr>
      <w:r>
        <w:rPr>
          <w:rFonts w:ascii="Palatino Linotype" w:eastAsia="Calibri" w:hAnsi="Palatino Linotype" w:cs="Arial"/>
          <w:i/>
          <w:sz w:val="22"/>
          <w:szCs w:val="22"/>
        </w:rPr>
        <w:t>3) normatividad ambiental motivo de la sanción</w:t>
      </w:r>
      <w:r w:rsidR="00DE38BF">
        <w:rPr>
          <w:rFonts w:ascii="Palatino Linotype" w:eastAsia="Calibri" w:hAnsi="Palatino Linotype" w:cs="Arial"/>
          <w:i/>
          <w:sz w:val="22"/>
          <w:szCs w:val="22"/>
        </w:rPr>
        <w:t>;</w:t>
      </w:r>
    </w:p>
    <w:p w14:paraId="3064530E" w14:textId="77777777" w:rsidR="00DE38BF" w:rsidRDefault="00DE38BF" w:rsidP="007830DC">
      <w:pPr>
        <w:ind w:left="851" w:right="902"/>
        <w:contextualSpacing/>
        <w:jc w:val="both"/>
        <w:rPr>
          <w:rFonts w:ascii="Palatino Linotype" w:eastAsia="Calibri" w:hAnsi="Palatino Linotype" w:cs="Arial"/>
          <w:i/>
          <w:sz w:val="22"/>
          <w:szCs w:val="22"/>
        </w:rPr>
      </w:pPr>
      <w:r>
        <w:rPr>
          <w:rFonts w:ascii="Palatino Linotype" w:eastAsia="Calibri" w:hAnsi="Palatino Linotype" w:cs="Arial"/>
          <w:i/>
          <w:sz w:val="22"/>
          <w:szCs w:val="22"/>
        </w:rPr>
        <w:t>4) persona física o jurídico colectiva sancionada</w:t>
      </w:r>
    </w:p>
    <w:p w14:paraId="0EEF2A3A" w14:textId="77777777" w:rsidR="00DE38BF" w:rsidRDefault="00DE38BF" w:rsidP="007830DC">
      <w:pPr>
        <w:ind w:left="851" w:right="902"/>
        <w:contextualSpacing/>
        <w:jc w:val="both"/>
        <w:rPr>
          <w:rFonts w:ascii="Palatino Linotype" w:eastAsia="Calibri" w:hAnsi="Palatino Linotype" w:cs="Arial"/>
          <w:i/>
          <w:sz w:val="22"/>
          <w:szCs w:val="22"/>
        </w:rPr>
      </w:pPr>
      <w:r>
        <w:rPr>
          <w:rFonts w:ascii="Palatino Linotype" w:eastAsia="Calibri" w:hAnsi="Palatino Linotype" w:cs="Arial"/>
          <w:i/>
          <w:sz w:val="22"/>
          <w:szCs w:val="22"/>
        </w:rPr>
        <w:t>5) domicilio de las personas sancionadas;</w:t>
      </w:r>
    </w:p>
    <w:p w14:paraId="7E15A289" w14:textId="6B9AC2A6" w:rsidR="007830DC" w:rsidRPr="007830DC" w:rsidRDefault="00DE38BF" w:rsidP="007830DC">
      <w:pPr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eastAsia="Calibri" w:hAnsi="Palatino Linotype" w:cs="Arial"/>
          <w:i/>
          <w:sz w:val="22"/>
          <w:szCs w:val="22"/>
        </w:rPr>
        <w:t xml:space="preserve">6) </w:t>
      </w:r>
      <w:proofErr w:type="gramStart"/>
      <w:r>
        <w:rPr>
          <w:rFonts w:ascii="Palatino Linotype" w:eastAsia="Calibri" w:hAnsi="Palatino Linotype" w:cs="Arial"/>
          <w:i/>
          <w:sz w:val="22"/>
          <w:szCs w:val="22"/>
        </w:rPr>
        <w:t>si</w:t>
      </w:r>
      <w:proofErr w:type="gramEnd"/>
      <w:r>
        <w:rPr>
          <w:rFonts w:ascii="Palatino Linotype" w:eastAsia="Calibri" w:hAnsi="Palatino Linotype" w:cs="Arial"/>
          <w:i/>
          <w:sz w:val="22"/>
          <w:szCs w:val="22"/>
        </w:rPr>
        <w:t xml:space="preserve"> se efectuó el pago de las multas</w:t>
      </w:r>
      <w:r w:rsidR="007830DC" w:rsidRPr="007830DC">
        <w:rPr>
          <w:rFonts w:ascii="Palatino Linotype" w:eastAsia="Calibri" w:hAnsi="Palatino Linotype" w:cs="Arial"/>
          <w:i/>
          <w:sz w:val="22"/>
          <w:szCs w:val="22"/>
        </w:rPr>
        <w:t>”</w:t>
      </w:r>
      <w:r>
        <w:rPr>
          <w:rFonts w:ascii="Palatino Linotype" w:eastAsia="Calibri" w:hAnsi="Palatino Linotype" w:cs="Arial"/>
          <w:i/>
          <w:sz w:val="22"/>
          <w:szCs w:val="22"/>
        </w:rPr>
        <w:t xml:space="preserve"> (Sic)</w:t>
      </w:r>
    </w:p>
    <w:p w14:paraId="228A0894" w14:textId="77777777" w:rsidR="00337BB0" w:rsidRDefault="00337BB0" w:rsidP="00C8239C">
      <w:pPr>
        <w:spacing w:line="360" w:lineRule="auto"/>
        <w:jc w:val="both"/>
        <w:rPr>
          <w:rFonts w:ascii="Palatino Linotype" w:hAnsi="Palatino Linotype" w:cs="Arial"/>
        </w:rPr>
      </w:pPr>
    </w:p>
    <w:p w14:paraId="69B94A61" w14:textId="6B81CD43" w:rsidR="009E6E96" w:rsidRDefault="009E6E96" w:rsidP="009E6E96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Del expediente electrónico se advierte que</w:t>
      </w:r>
      <w:r w:rsidRPr="00057956">
        <w:rPr>
          <w:rFonts w:ascii="Palatino Linotype" w:hAnsi="Palatino Linotype" w:cs="Arial"/>
        </w:rPr>
        <w:t xml:space="preserve"> </w:t>
      </w:r>
      <w:r w:rsidRPr="00057956">
        <w:rPr>
          <w:rFonts w:ascii="Palatino Linotype" w:hAnsi="Palatino Linotype" w:cs="Arial"/>
          <w:b/>
        </w:rPr>
        <w:t>EL SUJETO OBLIGADO</w:t>
      </w:r>
      <w:r w:rsidRPr="00057956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en respuesta informó a través d</w:t>
      </w:r>
      <w:r w:rsidRPr="00F66428">
        <w:rPr>
          <w:rFonts w:ascii="Palatino Linotype" w:hAnsi="Palatino Linotype" w:cs="Arial"/>
        </w:rPr>
        <w:t>e</w:t>
      </w:r>
      <w:r w:rsidR="00CA76B9">
        <w:rPr>
          <w:rFonts w:ascii="Palatino Linotype" w:hAnsi="Palatino Linotype" w:cs="Arial"/>
        </w:rPr>
        <w:t xml:space="preserve"> </w:t>
      </w:r>
      <w:r w:rsidR="0077177D">
        <w:rPr>
          <w:rFonts w:ascii="Palatino Linotype" w:hAnsi="Palatino Linotype" w:cs="Arial"/>
        </w:rPr>
        <w:t>l</w:t>
      </w:r>
      <w:r w:rsidR="00CA76B9">
        <w:rPr>
          <w:rFonts w:ascii="Palatino Linotype" w:hAnsi="Palatino Linotype" w:cs="Arial"/>
        </w:rPr>
        <w:t>os</w:t>
      </w:r>
      <w:r w:rsidR="0077177D">
        <w:rPr>
          <w:rFonts w:ascii="Palatino Linotype" w:hAnsi="Palatino Linotype" w:cs="Arial"/>
        </w:rPr>
        <w:t xml:space="preserve"> Servidor Público Habilitado </w:t>
      </w:r>
      <w:r w:rsidR="00CA76B9">
        <w:rPr>
          <w:rFonts w:ascii="Palatino Linotype" w:hAnsi="Palatino Linotype" w:cs="Arial"/>
        </w:rPr>
        <w:t>que no</w:t>
      </w:r>
      <w:r w:rsidR="0077177D">
        <w:rPr>
          <w:rFonts w:ascii="Palatino Linotype" w:hAnsi="Palatino Linotype" w:cs="Arial"/>
        </w:rPr>
        <w:t xml:space="preserve"> ha</w:t>
      </w:r>
      <w:r w:rsidR="00CA76B9">
        <w:rPr>
          <w:rFonts w:ascii="Palatino Linotype" w:hAnsi="Palatino Linotype" w:cs="Arial"/>
        </w:rPr>
        <w:t>n</w:t>
      </w:r>
      <w:r w:rsidR="00380DC4">
        <w:rPr>
          <w:rFonts w:ascii="Palatino Linotype" w:hAnsi="Palatino Linotype" w:cs="Arial"/>
        </w:rPr>
        <w:t xml:space="preserve"> generado </w:t>
      </w:r>
      <w:r w:rsidR="0077177D">
        <w:rPr>
          <w:rFonts w:ascii="Palatino Linotype" w:hAnsi="Palatino Linotype" w:cs="Arial"/>
        </w:rPr>
        <w:t>información respecto a la solicitud de acceso a la información</w:t>
      </w:r>
      <w:r w:rsidR="00CA76B9">
        <w:rPr>
          <w:rFonts w:ascii="Palatino Linotype" w:hAnsi="Palatino Linotype" w:cs="Arial"/>
        </w:rPr>
        <w:t xml:space="preserve"> pública</w:t>
      </w:r>
      <w:r w:rsidR="00E67874">
        <w:rPr>
          <w:rFonts w:ascii="Palatino Linotype" w:hAnsi="Palatino Linotype" w:cs="Arial"/>
        </w:rPr>
        <w:t>.</w:t>
      </w:r>
    </w:p>
    <w:p w14:paraId="299A8401" w14:textId="77777777" w:rsidR="00E67874" w:rsidRDefault="00E67874" w:rsidP="009E6E96">
      <w:pPr>
        <w:spacing w:line="360" w:lineRule="auto"/>
        <w:jc w:val="both"/>
        <w:rPr>
          <w:rFonts w:ascii="Palatino Linotype" w:hAnsi="Palatino Linotype" w:cs="Arial"/>
        </w:rPr>
      </w:pPr>
    </w:p>
    <w:p w14:paraId="27C6D662" w14:textId="2D1DF782" w:rsidR="00E67874" w:rsidRDefault="00E67874" w:rsidP="009E6E96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Ante la respuesta otorgada por el </w:t>
      </w:r>
      <w:r>
        <w:rPr>
          <w:rFonts w:ascii="Palatino Linotype" w:hAnsi="Palatino Linotype" w:cs="Arial"/>
          <w:b/>
        </w:rPr>
        <w:t xml:space="preserve">SUJETO OBLIGADO, EL RECURRENTE </w:t>
      </w:r>
      <w:r>
        <w:rPr>
          <w:rFonts w:ascii="Palatino Linotype" w:hAnsi="Palatino Linotype" w:cs="Arial"/>
        </w:rPr>
        <w:t>interpuso el medio de impugnación de mérito manifestando como acto impugnado:</w:t>
      </w:r>
    </w:p>
    <w:p w14:paraId="651F65BE" w14:textId="77777777" w:rsidR="00E67874" w:rsidRDefault="00E67874" w:rsidP="009E6E96">
      <w:pPr>
        <w:spacing w:line="360" w:lineRule="auto"/>
        <w:jc w:val="both"/>
        <w:rPr>
          <w:rFonts w:ascii="Palatino Linotype" w:hAnsi="Palatino Linotype" w:cs="Arial"/>
        </w:rPr>
      </w:pPr>
    </w:p>
    <w:p w14:paraId="008F06A4" w14:textId="3BFE452A" w:rsidR="00E67874" w:rsidRPr="00E67874" w:rsidRDefault="0077177D" w:rsidP="00E67874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“</w:t>
      </w:r>
      <w:proofErr w:type="spellStart"/>
      <w:r>
        <w:rPr>
          <w:rFonts w:ascii="Palatino Linotype" w:hAnsi="Palatino Linotype" w:cs="Arial"/>
          <w:i/>
          <w:sz w:val="22"/>
          <w:szCs w:val="22"/>
        </w:rPr>
        <w:t>la</w:t>
      </w:r>
      <w:proofErr w:type="spellEnd"/>
      <w:r>
        <w:rPr>
          <w:rFonts w:ascii="Palatino Linotype" w:hAnsi="Palatino Linotype" w:cs="Arial"/>
          <w:i/>
          <w:sz w:val="22"/>
          <w:szCs w:val="22"/>
        </w:rPr>
        <w:t xml:space="preserve"> no</w:t>
      </w:r>
      <w:r w:rsidR="00E67874" w:rsidRPr="00E67874">
        <w:rPr>
          <w:rFonts w:ascii="Palatino Linotype" w:hAnsi="Palatino Linotype" w:cs="Arial"/>
          <w:i/>
          <w:sz w:val="22"/>
          <w:szCs w:val="22"/>
        </w:rPr>
        <w:t xml:space="preserve"> respuesta </w:t>
      </w:r>
      <w:r>
        <w:rPr>
          <w:rFonts w:ascii="Palatino Linotype" w:hAnsi="Palatino Linotype" w:cs="Arial"/>
          <w:i/>
          <w:sz w:val="22"/>
          <w:szCs w:val="22"/>
        </w:rPr>
        <w:t>de la información solicitada</w:t>
      </w:r>
      <w:r w:rsidR="00E67874" w:rsidRPr="00E67874">
        <w:rPr>
          <w:rFonts w:ascii="Palatino Linotype" w:hAnsi="Palatino Linotype" w:cs="Arial"/>
          <w:i/>
          <w:sz w:val="22"/>
          <w:szCs w:val="22"/>
        </w:rPr>
        <w:t>”</w:t>
      </w:r>
    </w:p>
    <w:p w14:paraId="37FBDB8E" w14:textId="77777777" w:rsidR="009E6E96" w:rsidRDefault="009E6E96" w:rsidP="00C8239C">
      <w:pPr>
        <w:spacing w:line="360" w:lineRule="auto"/>
        <w:jc w:val="both"/>
        <w:rPr>
          <w:rFonts w:ascii="Palatino Linotype" w:hAnsi="Palatino Linotype" w:cs="Arial"/>
        </w:rPr>
      </w:pPr>
    </w:p>
    <w:p w14:paraId="6264A04C" w14:textId="71ACFFBA" w:rsidR="00E67874" w:rsidRDefault="00E67874" w:rsidP="00C8239C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Asimismo, manifestando como razones o motivos de inconformidad lo siguiente:</w:t>
      </w:r>
    </w:p>
    <w:p w14:paraId="14DB8A0B" w14:textId="77777777" w:rsidR="00E67874" w:rsidRDefault="00E67874" w:rsidP="00C8239C">
      <w:pPr>
        <w:spacing w:line="360" w:lineRule="auto"/>
        <w:jc w:val="both"/>
        <w:rPr>
          <w:rFonts w:ascii="Palatino Linotype" w:hAnsi="Palatino Linotype" w:cs="Arial"/>
        </w:rPr>
      </w:pPr>
    </w:p>
    <w:p w14:paraId="454B8B0F" w14:textId="3C440C83" w:rsidR="00E67874" w:rsidRDefault="00E67874" w:rsidP="00E67874">
      <w:pPr>
        <w:ind w:left="851" w:right="902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eastAsiaTheme="majorEastAsia" w:hAnsi="Palatino Linotype" w:cstheme="majorBidi"/>
          <w:i/>
          <w:lang w:val="es-ES"/>
        </w:rPr>
        <w:t>“</w:t>
      </w:r>
      <w:r w:rsidR="0077177D" w:rsidRPr="0077177D">
        <w:rPr>
          <w:rFonts w:ascii="Palatino Linotype" w:eastAsiaTheme="majorEastAsia" w:hAnsi="Palatino Linotype" w:cstheme="majorBidi"/>
          <w:i/>
          <w:lang w:val="es-ES"/>
        </w:rPr>
        <w:t>El sujeto obligado no cumplió con el principio de máxima publicidad,</w:t>
      </w:r>
      <w:r w:rsidR="0077177D">
        <w:rPr>
          <w:rFonts w:ascii="Palatino Linotype" w:eastAsiaTheme="majorEastAsia" w:hAnsi="Palatino Linotype" w:cstheme="majorBidi"/>
          <w:i/>
          <w:lang w:val="es-ES"/>
        </w:rPr>
        <w:t xml:space="preserve"> </w:t>
      </w:r>
      <w:r w:rsidR="0077177D" w:rsidRPr="0077177D">
        <w:rPr>
          <w:rFonts w:ascii="Palatino Linotype" w:eastAsiaTheme="majorEastAsia" w:hAnsi="Palatino Linotype" w:cstheme="majorBidi"/>
          <w:i/>
          <w:lang w:val="es-ES"/>
        </w:rPr>
        <w:t xml:space="preserve">de acuerdo con la legislación aplicable en materia de Transparencia. Cito de su página oficial (http://propaem.edomex.gob.mx/multas): La Procuraduría de Protección al Ambiente del Estado de México (PROPAEM), dentro de sus funciones y atribuciones tiene la facultad de imponer sanciones pecuniarias a las personas físicas y jurídicas colectivas, que incumplan con la normatividad </w:t>
      </w:r>
      <w:r w:rsidR="0077177D" w:rsidRPr="0077177D">
        <w:rPr>
          <w:rFonts w:ascii="Palatino Linotype" w:eastAsiaTheme="majorEastAsia" w:hAnsi="Palatino Linotype" w:cstheme="majorBidi"/>
          <w:i/>
          <w:lang w:val="es-ES"/>
        </w:rPr>
        <w:lastRenderedPageBreak/>
        <w:t xml:space="preserve">ambiental vigente aplicable en la entidad; el Código para la Biodiversidad del Estado de México, entre otras disposiciones, señala sanciones económicas que van desde los 100 a 60,000 días de salario mínimo general vigente en la entidad, así como también la imposición de Medidas Correctivas para corregir el daño causado al medio ambiente y la aplicación de Clausura total y definitiva de las actividades consideradas como contrarias a la normatividad ambiental. La información solicitada está dentro </w:t>
      </w:r>
      <w:r w:rsidR="0077177D">
        <w:rPr>
          <w:rFonts w:ascii="Palatino Linotype" w:eastAsiaTheme="majorEastAsia" w:hAnsi="Palatino Linotype" w:cstheme="majorBidi"/>
          <w:i/>
          <w:lang w:val="es-ES"/>
        </w:rPr>
        <w:t>de las facultades de la PROPAEM</w:t>
      </w:r>
      <w:r>
        <w:rPr>
          <w:rFonts w:ascii="Palatino Linotype" w:eastAsiaTheme="majorEastAsia" w:hAnsi="Palatino Linotype" w:cstheme="majorBidi"/>
          <w:i/>
          <w:lang w:val="es-ES"/>
        </w:rPr>
        <w:t>”</w:t>
      </w:r>
    </w:p>
    <w:p w14:paraId="23707559" w14:textId="77777777" w:rsidR="00E67874" w:rsidRPr="0086018C" w:rsidRDefault="00E67874" w:rsidP="00C8239C">
      <w:pPr>
        <w:spacing w:line="360" w:lineRule="auto"/>
        <w:jc w:val="both"/>
        <w:rPr>
          <w:rFonts w:ascii="Palatino Linotype" w:hAnsi="Palatino Linotype" w:cs="Arial"/>
        </w:rPr>
      </w:pPr>
    </w:p>
    <w:p w14:paraId="394779EB" w14:textId="0A28ED1E" w:rsidR="00275FC5" w:rsidRDefault="00275FC5" w:rsidP="00C8239C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 través de Informe </w:t>
      </w:r>
      <w:r w:rsidR="00A616FC">
        <w:rPr>
          <w:rFonts w:ascii="Palatino Linotype" w:hAnsi="Palatino Linotype" w:cs="Arial"/>
        </w:rPr>
        <w:t>Justificado</w:t>
      </w:r>
      <w:r>
        <w:rPr>
          <w:rFonts w:ascii="Palatino Linotype" w:hAnsi="Palatino Linotype" w:cs="Arial"/>
        </w:rPr>
        <w:t xml:space="preserve">, </w:t>
      </w:r>
      <w:r w:rsidRPr="00275FC5">
        <w:rPr>
          <w:rFonts w:ascii="Palatino Linotype" w:hAnsi="Palatino Linotype" w:cs="Arial"/>
          <w:b/>
        </w:rPr>
        <w:t>EL SUJETO OBLIGADO</w:t>
      </w:r>
      <w:r w:rsidR="0077177D">
        <w:rPr>
          <w:rFonts w:ascii="Palatino Linotype" w:hAnsi="Palatino Linotype" w:cs="Arial"/>
        </w:rPr>
        <w:t xml:space="preserve"> ratifico su respuesta; por su parte </w:t>
      </w:r>
      <w:r w:rsidR="0077177D">
        <w:rPr>
          <w:rFonts w:ascii="Palatino Linotype" w:hAnsi="Palatino Linotype" w:cs="Arial"/>
          <w:b/>
        </w:rPr>
        <w:t xml:space="preserve">EL RECUURENTE </w:t>
      </w:r>
      <w:r w:rsidR="0077177D">
        <w:rPr>
          <w:rFonts w:ascii="Palatino Linotype" w:hAnsi="Palatino Linotype" w:cs="Arial"/>
        </w:rPr>
        <w:t>fue omiso en presentar manifestaciones y alegatos que a su derecho convinieran</w:t>
      </w:r>
      <w:r w:rsidR="00A616FC">
        <w:rPr>
          <w:rFonts w:ascii="Palatino Linotype" w:hAnsi="Palatino Linotype" w:cs="Arial"/>
        </w:rPr>
        <w:t>.</w:t>
      </w:r>
    </w:p>
    <w:p w14:paraId="1F50DC26" w14:textId="77777777" w:rsidR="00275FC5" w:rsidRDefault="00275FC5" w:rsidP="00C8239C">
      <w:pPr>
        <w:spacing w:line="360" w:lineRule="auto"/>
        <w:jc w:val="both"/>
        <w:rPr>
          <w:rFonts w:ascii="Palatino Linotype" w:hAnsi="Palatino Linotype" w:cs="Arial"/>
        </w:rPr>
      </w:pPr>
    </w:p>
    <w:p w14:paraId="74E9F3C4" w14:textId="3A63D7DA" w:rsidR="00B5072E" w:rsidRPr="0086018C" w:rsidRDefault="007C0FDA" w:rsidP="00C8239C">
      <w:pPr>
        <w:spacing w:line="360" w:lineRule="auto"/>
        <w:jc w:val="both"/>
        <w:rPr>
          <w:rFonts w:ascii="Palatino Linotype" w:hAnsi="Palatino Linotype" w:cs="Arial"/>
        </w:rPr>
      </w:pPr>
      <w:r w:rsidRPr="0086018C">
        <w:rPr>
          <w:rFonts w:ascii="Palatino Linotype" w:hAnsi="Palatino Linotype" w:cs="Arial"/>
        </w:rPr>
        <w:t xml:space="preserve">Así, </w:t>
      </w:r>
      <w:r w:rsidR="00B5072E" w:rsidRPr="0086018C">
        <w:rPr>
          <w:rFonts w:ascii="Palatino Linotype" w:hAnsi="Palatino Linotype" w:cs="Arial"/>
        </w:rPr>
        <w:t>de</w:t>
      </w:r>
      <w:r w:rsidRPr="0086018C">
        <w:rPr>
          <w:rFonts w:ascii="Palatino Linotype" w:hAnsi="Palatino Linotype" w:cs="Arial"/>
        </w:rPr>
        <w:t xml:space="preserve">l estudio </w:t>
      </w:r>
      <w:r w:rsidR="00B5072E" w:rsidRPr="0086018C">
        <w:rPr>
          <w:rFonts w:ascii="Palatino Linotype" w:hAnsi="Palatino Linotype" w:cs="Arial"/>
        </w:rPr>
        <w:t>d</w:t>
      </w:r>
      <w:r w:rsidR="00B5072E" w:rsidRPr="0086018C">
        <w:rPr>
          <w:rFonts w:ascii="Palatino Linotype" w:hAnsi="Palatino Linotype"/>
        </w:rPr>
        <w:t>el expediente electrónico del SAIMEX</w:t>
      </w:r>
      <w:r w:rsidRPr="0086018C">
        <w:rPr>
          <w:rFonts w:ascii="Palatino Linotype" w:hAnsi="Palatino Linotype" w:cs="Arial"/>
        </w:rPr>
        <w:t xml:space="preserve">, </w:t>
      </w:r>
      <w:r w:rsidR="0007653D" w:rsidRPr="0086018C">
        <w:rPr>
          <w:rFonts w:ascii="Palatino Linotype" w:hAnsi="Palatino Linotype" w:cs="Arial"/>
        </w:rPr>
        <w:t>la Ponencia Resolut</w:t>
      </w:r>
      <w:r w:rsidR="00414E48" w:rsidRPr="0086018C">
        <w:rPr>
          <w:rFonts w:ascii="Palatino Linotype" w:hAnsi="Palatino Linotype" w:cs="Arial"/>
        </w:rPr>
        <w:t>o</w:t>
      </w:r>
      <w:r w:rsidR="0007653D" w:rsidRPr="0086018C">
        <w:rPr>
          <w:rFonts w:ascii="Palatino Linotype" w:hAnsi="Palatino Linotype" w:cs="Arial"/>
        </w:rPr>
        <w:t>ra determinó</w:t>
      </w:r>
      <w:r w:rsidRPr="0086018C">
        <w:rPr>
          <w:rFonts w:ascii="Palatino Linotype" w:hAnsi="Palatino Linotype" w:cs="Arial"/>
        </w:rPr>
        <w:t xml:space="preserve"> </w:t>
      </w:r>
      <w:r w:rsidR="0077177D">
        <w:rPr>
          <w:rFonts w:ascii="Palatino Linotype" w:hAnsi="Palatino Linotype" w:cs="Arial"/>
          <w:b/>
        </w:rPr>
        <w:t>MODIFICAR</w:t>
      </w:r>
      <w:r w:rsidR="006A6FE9" w:rsidRPr="0086018C">
        <w:rPr>
          <w:rFonts w:ascii="Palatino Linotype" w:hAnsi="Palatino Linotype" w:cs="Arial"/>
          <w:b/>
        </w:rPr>
        <w:t xml:space="preserve"> </w:t>
      </w:r>
      <w:r w:rsidR="00A616FC">
        <w:rPr>
          <w:rFonts w:ascii="Palatino Linotype" w:hAnsi="Palatino Linotype" w:cs="Arial"/>
        </w:rPr>
        <w:t xml:space="preserve">la respuesta otorgada por el </w:t>
      </w:r>
      <w:r w:rsidR="00A616FC">
        <w:rPr>
          <w:rFonts w:ascii="Palatino Linotype" w:hAnsi="Palatino Linotype" w:cs="Arial"/>
          <w:b/>
        </w:rPr>
        <w:t xml:space="preserve">SUJETO OBLIGADO </w:t>
      </w:r>
      <w:r w:rsidR="00A616FC" w:rsidRPr="00A616FC">
        <w:rPr>
          <w:rFonts w:ascii="Palatino Linotype" w:hAnsi="Palatino Linotype" w:cs="Arial"/>
        </w:rPr>
        <w:t xml:space="preserve">ya que </w:t>
      </w:r>
      <w:r w:rsidR="00A616FC">
        <w:rPr>
          <w:rFonts w:ascii="Palatino Linotype" w:hAnsi="Palatino Linotype" w:cs="Arial"/>
        </w:rPr>
        <w:t xml:space="preserve">resultaban </w:t>
      </w:r>
      <w:r w:rsidR="0077177D">
        <w:rPr>
          <w:rFonts w:ascii="Palatino Linotype" w:hAnsi="Palatino Linotype" w:cs="Arial"/>
        </w:rPr>
        <w:t xml:space="preserve">parcialmente </w:t>
      </w:r>
      <w:r w:rsidR="00A616FC">
        <w:rPr>
          <w:rFonts w:ascii="Palatino Linotype" w:hAnsi="Palatino Linotype" w:cs="Arial"/>
        </w:rPr>
        <w:t xml:space="preserve">fundadas las razones o motivos de inconformidad hechos valer por el </w:t>
      </w:r>
      <w:r w:rsidR="00A616FC" w:rsidRPr="00A616FC">
        <w:rPr>
          <w:rFonts w:ascii="Palatino Linotype" w:hAnsi="Palatino Linotype" w:cs="Arial"/>
          <w:b/>
        </w:rPr>
        <w:t>RECURRENTE.</w:t>
      </w:r>
      <w:r w:rsidR="00A616FC" w:rsidRPr="00A616FC">
        <w:rPr>
          <w:rFonts w:ascii="Palatino Linotype" w:hAnsi="Palatino Linotype" w:cs="Arial"/>
        </w:rPr>
        <w:t xml:space="preserve"> </w:t>
      </w:r>
    </w:p>
    <w:p w14:paraId="0EA4A6AE" w14:textId="77777777" w:rsidR="009E5EDA" w:rsidRPr="0086018C" w:rsidRDefault="009E5EDA" w:rsidP="00C8239C">
      <w:pPr>
        <w:spacing w:line="360" w:lineRule="auto"/>
        <w:jc w:val="both"/>
        <w:rPr>
          <w:rFonts w:ascii="Palatino Linotype" w:hAnsi="Palatino Linotype" w:cs="Arial"/>
          <w:b/>
        </w:rPr>
      </w:pPr>
    </w:p>
    <w:p w14:paraId="61B31444" w14:textId="5AC8B9B9" w:rsidR="005D20C2" w:rsidRDefault="00C766EF" w:rsidP="00C8239C">
      <w:pPr>
        <w:spacing w:line="360" w:lineRule="auto"/>
        <w:jc w:val="both"/>
        <w:rPr>
          <w:rFonts w:ascii="Palatino Linotype" w:hAnsi="Palatino Linotype" w:cs="Arial"/>
        </w:rPr>
      </w:pPr>
      <w:r w:rsidRPr="0086018C">
        <w:rPr>
          <w:rFonts w:ascii="Palatino Linotype" w:hAnsi="Palatino Linotype" w:cs="Arial"/>
        </w:rPr>
        <w:t>En ese sentido, la que suscribe reitera, que si bien coincid</w:t>
      </w:r>
      <w:r w:rsidR="006A0D56" w:rsidRPr="0086018C">
        <w:rPr>
          <w:rFonts w:ascii="Palatino Linotype" w:hAnsi="Palatino Linotype" w:cs="Arial"/>
        </w:rPr>
        <w:t>o</w:t>
      </w:r>
      <w:r w:rsidRPr="0086018C">
        <w:rPr>
          <w:rFonts w:ascii="Palatino Linotype" w:hAnsi="Palatino Linotype" w:cs="Arial"/>
        </w:rPr>
        <w:t xml:space="preserve"> en términos generales </w:t>
      </w:r>
      <w:r w:rsidR="005C7D78">
        <w:rPr>
          <w:rFonts w:ascii="Palatino Linotype" w:hAnsi="Palatino Linotype" w:cs="Arial"/>
        </w:rPr>
        <w:t>con</w:t>
      </w:r>
      <w:r w:rsidRPr="0086018C">
        <w:rPr>
          <w:rFonts w:ascii="Palatino Linotype" w:hAnsi="Palatino Linotype" w:cs="Arial"/>
        </w:rPr>
        <w:t xml:space="preserve"> el estudio de la resolución en comento, </w:t>
      </w:r>
      <w:r w:rsidR="00450C8C" w:rsidRPr="0086018C">
        <w:rPr>
          <w:rFonts w:ascii="Palatino Linotype" w:hAnsi="Palatino Linotype" w:cs="Arial"/>
        </w:rPr>
        <w:t xml:space="preserve">considero que </w:t>
      </w:r>
      <w:r w:rsidR="0086018C">
        <w:rPr>
          <w:rFonts w:ascii="Palatino Linotype" w:hAnsi="Palatino Linotype" w:cs="Arial"/>
        </w:rPr>
        <w:t xml:space="preserve">la Ponencia Resolutora </w:t>
      </w:r>
      <w:r w:rsidR="00450C8C" w:rsidRPr="0086018C">
        <w:rPr>
          <w:rFonts w:ascii="Palatino Linotype" w:hAnsi="Palatino Linotype" w:cs="Arial"/>
        </w:rPr>
        <w:t xml:space="preserve">debió ahondar en el </w:t>
      </w:r>
      <w:r w:rsidR="005C7D78">
        <w:rPr>
          <w:rFonts w:ascii="Palatino Linotype" w:hAnsi="Palatino Linotype" w:cs="Arial"/>
        </w:rPr>
        <w:t xml:space="preserve">análisis </w:t>
      </w:r>
      <w:r w:rsidR="00450C8C" w:rsidRPr="0086018C">
        <w:rPr>
          <w:rFonts w:ascii="Palatino Linotype" w:hAnsi="Palatino Linotype" w:cs="Arial"/>
        </w:rPr>
        <w:t>respecto a la</w:t>
      </w:r>
      <w:r w:rsidR="00F35AE1">
        <w:rPr>
          <w:rFonts w:ascii="Palatino Linotype" w:hAnsi="Palatino Linotype" w:cs="Arial"/>
        </w:rPr>
        <w:t>s</w:t>
      </w:r>
      <w:r w:rsidR="00450C8C" w:rsidRPr="0086018C">
        <w:rPr>
          <w:rFonts w:ascii="Palatino Linotype" w:hAnsi="Palatino Linotype" w:cs="Arial"/>
        </w:rPr>
        <w:t xml:space="preserve"> </w:t>
      </w:r>
      <w:r w:rsidR="00F35AE1">
        <w:rPr>
          <w:rFonts w:ascii="Palatino Linotype" w:hAnsi="Palatino Linotype" w:cs="Arial"/>
        </w:rPr>
        <w:t xml:space="preserve">demás Áreas que pudieran contar con la información solicitada, </w:t>
      </w:r>
      <w:r w:rsidR="00450C8C" w:rsidRPr="0086018C">
        <w:rPr>
          <w:rFonts w:ascii="Palatino Linotype" w:hAnsi="Palatino Linotype" w:cs="Arial"/>
        </w:rPr>
        <w:t xml:space="preserve">ya que si bien es </w:t>
      </w:r>
      <w:r w:rsidR="0086018C" w:rsidRPr="0086018C">
        <w:rPr>
          <w:rFonts w:ascii="Palatino Linotype" w:hAnsi="Palatino Linotype" w:cs="Arial"/>
        </w:rPr>
        <w:t>cierto</w:t>
      </w:r>
      <w:r w:rsidR="00450C8C" w:rsidRPr="0086018C">
        <w:rPr>
          <w:rFonts w:ascii="Palatino Linotype" w:hAnsi="Palatino Linotype" w:cs="Arial"/>
        </w:rPr>
        <w:t xml:space="preserve"> que </w:t>
      </w:r>
      <w:r w:rsidR="00450C8C" w:rsidRPr="0086018C">
        <w:rPr>
          <w:rFonts w:ascii="Palatino Linotype" w:hAnsi="Palatino Linotype" w:cs="Arial"/>
          <w:b/>
        </w:rPr>
        <w:t>EL SUJETO OBLIGADO</w:t>
      </w:r>
      <w:r w:rsidR="00450C8C" w:rsidRPr="0086018C">
        <w:rPr>
          <w:rFonts w:ascii="Palatino Linotype" w:hAnsi="Palatino Linotype" w:cs="Arial"/>
        </w:rPr>
        <w:t xml:space="preserve"> </w:t>
      </w:r>
      <w:r w:rsidR="00275FC5">
        <w:rPr>
          <w:rFonts w:ascii="Palatino Linotype" w:hAnsi="Palatino Linotype" w:cs="Arial"/>
        </w:rPr>
        <w:t>mediante</w:t>
      </w:r>
      <w:r w:rsidR="00450C8C" w:rsidRPr="0086018C">
        <w:rPr>
          <w:rFonts w:ascii="Palatino Linotype" w:hAnsi="Palatino Linotype" w:cs="Arial"/>
        </w:rPr>
        <w:t xml:space="preserve"> Informe </w:t>
      </w:r>
      <w:r w:rsidR="0086018C" w:rsidRPr="0086018C">
        <w:rPr>
          <w:rFonts w:ascii="Palatino Linotype" w:hAnsi="Palatino Linotype" w:cs="Arial"/>
        </w:rPr>
        <w:t>Justificado</w:t>
      </w:r>
      <w:r w:rsidR="00450C8C" w:rsidRPr="0086018C">
        <w:rPr>
          <w:rFonts w:ascii="Palatino Linotype" w:hAnsi="Palatino Linotype" w:cs="Arial"/>
        </w:rPr>
        <w:t xml:space="preserve"> </w:t>
      </w:r>
      <w:r w:rsidR="00F35AE1">
        <w:rPr>
          <w:rFonts w:ascii="Palatino Linotype" w:hAnsi="Palatino Linotype" w:cs="Arial"/>
        </w:rPr>
        <w:t xml:space="preserve">que </w:t>
      </w:r>
      <w:r w:rsidR="00275FC5">
        <w:rPr>
          <w:rFonts w:ascii="Palatino Linotype" w:hAnsi="Palatino Linotype" w:cs="Arial"/>
        </w:rPr>
        <w:t xml:space="preserve">no era posible proporcionar la información toda vez que esta </w:t>
      </w:r>
      <w:r w:rsidR="00A616FC">
        <w:rPr>
          <w:rFonts w:ascii="Palatino Linotype" w:hAnsi="Palatino Linotype" w:cs="Arial"/>
        </w:rPr>
        <w:t>n</w:t>
      </w:r>
      <w:r w:rsidR="00275FC5">
        <w:rPr>
          <w:rFonts w:ascii="Palatino Linotype" w:hAnsi="Palatino Linotype" w:cs="Arial"/>
        </w:rPr>
        <w:t>o obraba en los archivos</w:t>
      </w:r>
      <w:r w:rsidR="00F35AE1">
        <w:rPr>
          <w:rFonts w:ascii="Palatino Linotype" w:hAnsi="Palatino Linotype" w:cs="Arial"/>
        </w:rPr>
        <w:t xml:space="preserve">; </w:t>
      </w:r>
      <w:r w:rsidR="005D20C2">
        <w:rPr>
          <w:rFonts w:ascii="Palatino Linotype" w:hAnsi="Palatino Linotype" w:cs="Arial"/>
        </w:rPr>
        <w:t xml:space="preserve">lo cual </w:t>
      </w:r>
      <w:r w:rsidR="002D604C">
        <w:rPr>
          <w:rFonts w:ascii="Palatino Linotype" w:hAnsi="Palatino Linotype" w:cs="Arial"/>
        </w:rPr>
        <w:t xml:space="preserve">corresponde únicamente a la información con la que </w:t>
      </w:r>
      <w:r w:rsidR="00275FC5">
        <w:rPr>
          <w:rFonts w:ascii="Palatino Linotype" w:hAnsi="Palatino Linotype" w:cs="Arial"/>
        </w:rPr>
        <w:t>podría contar</w:t>
      </w:r>
      <w:r w:rsidR="002D604C">
        <w:rPr>
          <w:rFonts w:ascii="Palatino Linotype" w:hAnsi="Palatino Linotype" w:cs="Arial"/>
        </w:rPr>
        <w:t xml:space="preserve"> dicha Área</w:t>
      </w:r>
      <w:r w:rsidR="00E9049A">
        <w:rPr>
          <w:rFonts w:ascii="Palatino Linotype" w:hAnsi="Palatino Linotype" w:cs="Arial"/>
        </w:rPr>
        <w:t xml:space="preserve">, </w:t>
      </w:r>
      <w:r w:rsidR="002D604C">
        <w:rPr>
          <w:rFonts w:ascii="Palatino Linotype" w:hAnsi="Palatino Linotype" w:cs="Arial"/>
        </w:rPr>
        <w:t xml:space="preserve">mas existen indicios de que otras </w:t>
      </w:r>
      <w:r w:rsidR="00A616FC">
        <w:rPr>
          <w:rFonts w:ascii="Palatino Linotype" w:hAnsi="Palatino Linotype" w:cs="Arial"/>
        </w:rPr>
        <w:t xml:space="preserve">áreas </w:t>
      </w:r>
      <w:r w:rsidR="002D604C">
        <w:rPr>
          <w:rFonts w:ascii="Palatino Linotype" w:hAnsi="Palatino Linotype" w:cs="Arial"/>
        </w:rPr>
        <w:t>que integran el</w:t>
      </w:r>
      <w:r w:rsidR="00714A83">
        <w:rPr>
          <w:rFonts w:ascii="Palatino Linotype" w:hAnsi="Palatino Linotype" w:cs="Arial"/>
        </w:rPr>
        <w:t xml:space="preserve"> </w:t>
      </w:r>
      <w:r w:rsidR="00714A83" w:rsidRPr="00FD3BB0">
        <w:rPr>
          <w:rFonts w:ascii="Palatino Linotype" w:hAnsi="Palatino Linotype" w:cs="Arial"/>
          <w:b/>
        </w:rPr>
        <w:t>SUJETO OBLIGADO</w:t>
      </w:r>
      <w:r w:rsidR="00714A83">
        <w:t xml:space="preserve"> </w:t>
      </w:r>
      <w:r w:rsidR="002D604C">
        <w:rPr>
          <w:rFonts w:ascii="Palatino Linotype" w:hAnsi="Palatino Linotype" w:cs="Arial"/>
        </w:rPr>
        <w:t>podrían tener información al respecto</w:t>
      </w:r>
      <w:r w:rsidR="00E9049A">
        <w:rPr>
          <w:rFonts w:ascii="Palatino Linotype" w:hAnsi="Palatino Linotype" w:cs="Arial"/>
        </w:rPr>
        <w:t>.</w:t>
      </w:r>
    </w:p>
    <w:p w14:paraId="7763BD86" w14:textId="3DC5B02E" w:rsidR="00E9049A" w:rsidRDefault="00E9049A" w:rsidP="00C8239C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>Lo anterior obedece a que</w:t>
      </w:r>
      <w:r w:rsidR="00A91253">
        <w:rPr>
          <w:rFonts w:ascii="Palatino Linotype" w:hAnsi="Palatino Linotype" w:cs="Arial"/>
        </w:rPr>
        <w:t xml:space="preserve"> si bien dentro de su estudio la Ponencia Resolutora determinó una búsqueda exhaustiva dentro de todas las áreas que </w:t>
      </w:r>
      <w:proofErr w:type="spellStart"/>
      <w:r w:rsidR="00A91253">
        <w:rPr>
          <w:rFonts w:ascii="Palatino Linotype" w:hAnsi="Palatino Linotype" w:cs="Arial"/>
        </w:rPr>
        <w:t>intregran</w:t>
      </w:r>
      <w:proofErr w:type="spellEnd"/>
      <w:r w:rsidR="00A91253">
        <w:rPr>
          <w:rFonts w:ascii="Palatino Linotype" w:hAnsi="Palatino Linotype" w:cs="Arial"/>
        </w:rPr>
        <w:t xml:space="preserve"> la estructura orgánica del sujeto obligado  </w:t>
      </w:r>
      <w:r>
        <w:rPr>
          <w:rFonts w:ascii="Palatino Linotype" w:hAnsi="Palatino Linotype" w:cs="Arial"/>
        </w:rPr>
        <w:t>de acuerdo a</w:t>
      </w:r>
      <w:r w:rsidR="002E745D">
        <w:rPr>
          <w:rFonts w:ascii="Palatino Linotype" w:hAnsi="Palatino Linotype" w:cs="Arial"/>
        </w:rPr>
        <w:t xml:space="preserve">l </w:t>
      </w:r>
      <w:r w:rsidR="00CA76B9">
        <w:rPr>
          <w:rFonts w:ascii="Palatino Linotype" w:hAnsi="Palatino Linotype" w:cs="Arial"/>
        </w:rPr>
        <w:t xml:space="preserve">Manual General de Organización de la </w:t>
      </w:r>
      <w:r w:rsidR="00A91253">
        <w:rPr>
          <w:rFonts w:ascii="Palatino Linotype" w:hAnsi="Palatino Linotype" w:cs="Arial"/>
        </w:rPr>
        <w:t>Procuraduría</w:t>
      </w:r>
      <w:r w:rsidR="00CA76B9">
        <w:rPr>
          <w:rFonts w:ascii="Palatino Linotype" w:hAnsi="Palatino Linotype" w:cs="Arial"/>
        </w:rPr>
        <w:t xml:space="preserve"> de </w:t>
      </w:r>
      <w:r w:rsidR="00A91253">
        <w:rPr>
          <w:rFonts w:ascii="Palatino Linotype" w:hAnsi="Palatino Linotype" w:cs="Arial"/>
        </w:rPr>
        <w:t xml:space="preserve">Protección </w:t>
      </w:r>
      <w:r w:rsidR="00CA76B9">
        <w:rPr>
          <w:rFonts w:ascii="Palatino Linotype" w:hAnsi="Palatino Linotype" w:cs="Arial"/>
        </w:rPr>
        <w:t xml:space="preserve">al </w:t>
      </w:r>
      <w:r w:rsidR="00A91253">
        <w:rPr>
          <w:rFonts w:ascii="Palatino Linotype" w:hAnsi="Palatino Linotype" w:cs="Arial"/>
        </w:rPr>
        <w:t xml:space="preserve">Ambiente </w:t>
      </w:r>
      <w:r w:rsidR="00CA76B9">
        <w:rPr>
          <w:rFonts w:ascii="Palatino Linotype" w:hAnsi="Palatino Linotype" w:cs="Arial"/>
        </w:rPr>
        <w:t xml:space="preserve">del </w:t>
      </w:r>
      <w:r w:rsidR="00A91253">
        <w:rPr>
          <w:rFonts w:ascii="Palatino Linotype" w:hAnsi="Palatino Linotype" w:cs="Arial"/>
        </w:rPr>
        <w:t xml:space="preserve">Estado </w:t>
      </w:r>
      <w:r w:rsidR="00CA76B9">
        <w:rPr>
          <w:rFonts w:ascii="Palatino Linotype" w:hAnsi="Palatino Linotype" w:cs="Arial"/>
        </w:rPr>
        <w:t>de México</w:t>
      </w:r>
      <w:r w:rsidR="005F35CE">
        <w:rPr>
          <w:rFonts w:ascii="Palatino Linotype" w:hAnsi="Palatino Linotype" w:cs="Arial"/>
        </w:rPr>
        <w:t xml:space="preserve"> señala en su </w:t>
      </w:r>
      <w:r w:rsidR="00A91253">
        <w:rPr>
          <w:rFonts w:ascii="Palatino Linotype" w:hAnsi="Palatino Linotype" w:cs="Arial"/>
        </w:rPr>
        <w:t>fracción V</w:t>
      </w:r>
      <w:r w:rsidR="005F35CE">
        <w:rPr>
          <w:rFonts w:ascii="Palatino Linotype" w:hAnsi="Palatino Linotype" w:cs="Arial"/>
        </w:rPr>
        <w:t xml:space="preserve">, las Dependencias que integran el </w:t>
      </w:r>
      <w:r w:rsidR="002E745D">
        <w:rPr>
          <w:rFonts w:ascii="Palatino Linotype" w:hAnsi="Palatino Linotype" w:cs="Arial"/>
        </w:rPr>
        <w:t>Organismo</w:t>
      </w:r>
      <w:r w:rsidR="005F35CE">
        <w:rPr>
          <w:rFonts w:ascii="Palatino Linotype" w:hAnsi="Palatino Linotype" w:cs="Arial"/>
        </w:rPr>
        <w:t xml:space="preserve"> como se advierte a continuación:</w:t>
      </w:r>
    </w:p>
    <w:p w14:paraId="23CA0E2A" w14:textId="77777777" w:rsidR="005F35CE" w:rsidRDefault="005F35CE" w:rsidP="00C8239C">
      <w:pPr>
        <w:spacing w:line="360" w:lineRule="auto"/>
        <w:jc w:val="both"/>
        <w:rPr>
          <w:rFonts w:ascii="Palatino Linotype" w:hAnsi="Palatino Linotype" w:cs="Arial"/>
        </w:rPr>
      </w:pPr>
    </w:p>
    <w:p w14:paraId="0854E7E7" w14:textId="77777777" w:rsidR="00A91253" w:rsidRDefault="005F35CE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  <w:r>
        <w:rPr>
          <w:rFonts w:ascii="Palatino Linotype" w:hAnsi="Palatino Linotype" w:cs="Arial"/>
          <w:i/>
          <w:sz w:val="22"/>
        </w:rPr>
        <w:t>“</w:t>
      </w:r>
      <w:r w:rsidR="00A91253" w:rsidRPr="00A91253">
        <w:rPr>
          <w:rFonts w:ascii="Palatino Linotype" w:hAnsi="Palatino Linotype" w:cs="Arial"/>
          <w:b/>
          <w:i/>
          <w:sz w:val="22"/>
        </w:rPr>
        <w:t>V. ESTRUCTURA ORGÁNICA</w:t>
      </w:r>
    </w:p>
    <w:p w14:paraId="0DDA6D42" w14:textId="77777777" w:rsidR="00A91253" w:rsidRPr="00A91253" w:rsidRDefault="00A91253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</w:p>
    <w:p w14:paraId="3C514576" w14:textId="77777777" w:rsidR="00A91253" w:rsidRPr="00A91253" w:rsidRDefault="00A91253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  <w:r w:rsidRPr="00A91253">
        <w:rPr>
          <w:rFonts w:ascii="Palatino Linotype" w:hAnsi="Palatino Linotype" w:cs="Arial"/>
          <w:b/>
          <w:i/>
          <w:sz w:val="22"/>
        </w:rPr>
        <w:t>212G00000 Procuraduría de Protección al Ambiente del Estado de México</w:t>
      </w:r>
    </w:p>
    <w:p w14:paraId="14E290B8" w14:textId="77777777" w:rsidR="00A91253" w:rsidRPr="00A91253" w:rsidRDefault="00A91253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  <w:r w:rsidRPr="00A91253">
        <w:rPr>
          <w:rFonts w:ascii="Palatino Linotype" w:hAnsi="Palatino Linotype" w:cs="Arial"/>
          <w:b/>
          <w:i/>
          <w:sz w:val="22"/>
        </w:rPr>
        <w:t>212G10000 Procuraduría de Protección al Ambiente</w:t>
      </w:r>
    </w:p>
    <w:p w14:paraId="52D695F2" w14:textId="77777777" w:rsidR="00A91253" w:rsidRPr="00A91253" w:rsidRDefault="00A91253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  <w:r w:rsidRPr="00A91253">
        <w:rPr>
          <w:rFonts w:ascii="Palatino Linotype" w:hAnsi="Palatino Linotype" w:cs="Arial"/>
          <w:b/>
          <w:i/>
          <w:sz w:val="22"/>
        </w:rPr>
        <w:t>212G10001 Unidad de Apoyo Administrativo</w:t>
      </w:r>
    </w:p>
    <w:p w14:paraId="0D433A1C" w14:textId="77777777" w:rsidR="00A91253" w:rsidRPr="00A91253" w:rsidRDefault="00A91253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  <w:r w:rsidRPr="00A91253">
        <w:rPr>
          <w:rFonts w:ascii="Palatino Linotype" w:hAnsi="Palatino Linotype" w:cs="Arial"/>
          <w:b/>
          <w:i/>
          <w:sz w:val="22"/>
        </w:rPr>
        <w:t>212G10100 Subdirección de Verificación y Vigilancia</w:t>
      </w:r>
    </w:p>
    <w:p w14:paraId="67190BCD" w14:textId="77777777" w:rsidR="00A91253" w:rsidRPr="00A91253" w:rsidRDefault="00A91253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  <w:r w:rsidRPr="00A91253">
        <w:rPr>
          <w:rFonts w:ascii="Palatino Linotype" w:hAnsi="Palatino Linotype" w:cs="Arial"/>
          <w:b/>
          <w:i/>
          <w:sz w:val="22"/>
        </w:rPr>
        <w:t>212G10101 Departamento de Información, Quejas y Denuncias</w:t>
      </w:r>
    </w:p>
    <w:p w14:paraId="46E6AA30" w14:textId="77777777" w:rsidR="00A91253" w:rsidRPr="00A91253" w:rsidRDefault="00A91253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  <w:r w:rsidRPr="00A91253">
        <w:rPr>
          <w:rFonts w:ascii="Palatino Linotype" w:hAnsi="Palatino Linotype" w:cs="Arial"/>
          <w:b/>
          <w:i/>
          <w:sz w:val="22"/>
        </w:rPr>
        <w:t>212G10102 Departamento de Verificación de Fuentes Fijas y Móviles</w:t>
      </w:r>
    </w:p>
    <w:p w14:paraId="1A1BD0CD" w14:textId="77777777" w:rsidR="00A91253" w:rsidRPr="00A91253" w:rsidRDefault="00A91253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  <w:r w:rsidRPr="00A91253">
        <w:rPr>
          <w:rFonts w:ascii="Palatino Linotype" w:hAnsi="Palatino Linotype" w:cs="Arial"/>
          <w:b/>
          <w:i/>
          <w:sz w:val="22"/>
        </w:rPr>
        <w:t>212G10103 Departamento de Vigilancia de Fuentes Fijas y Móviles</w:t>
      </w:r>
    </w:p>
    <w:p w14:paraId="38260863" w14:textId="77777777" w:rsidR="00A91253" w:rsidRPr="00A91253" w:rsidRDefault="00A91253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  <w:r w:rsidRPr="00A91253">
        <w:rPr>
          <w:rFonts w:ascii="Palatino Linotype" w:hAnsi="Palatino Linotype" w:cs="Arial"/>
          <w:b/>
          <w:i/>
          <w:sz w:val="22"/>
        </w:rPr>
        <w:t>212G10200 Subdirección de Auditoría, Peritajes y Registros</w:t>
      </w:r>
    </w:p>
    <w:p w14:paraId="261C957C" w14:textId="77777777" w:rsidR="00A91253" w:rsidRPr="00A91253" w:rsidRDefault="00A91253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  <w:r w:rsidRPr="00A91253">
        <w:rPr>
          <w:rFonts w:ascii="Palatino Linotype" w:hAnsi="Palatino Linotype" w:cs="Arial"/>
          <w:b/>
          <w:i/>
          <w:sz w:val="22"/>
        </w:rPr>
        <w:t>212G10300 Subdirección de Atención y Seguimiento de Procedimientos</w:t>
      </w:r>
    </w:p>
    <w:p w14:paraId="319F6F85" w14:textId="77777777" w:rsidR="00A91253" w:rsidRPr="00A91253" w:rsidRDefault="00A91253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  <w:r w:rsidRPr="00A91253">
        <w:rPr>
          <w:rFonts w:ascii="Palatino Linotype" w:hAnsi="Palatino Linotype" w:cs="Arial"/>
          <w:b/>
          <w:i/>
          <w:sz w:val="22"/>
        </w:rPr>
        <w:t>212G10301 Departamento de Procedimientos Legales</w:t>
      </w:r>
    </w:p>
    <w:p w14:paraId="4C860101" w14:textId="77777777" w:rsidR="00A91253" w:rsidRPr="00A91253" w:rsidRDefault="00A91253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  <w:r w:rsidRPr="00A91253">
        <w:rPr>
          <w:rFonts w:ascii="Palatino Linotype" w:hAnsi="Palatino Linotype" w:cs="Arial"/>
          <w:b/>
          <w:i/>
          <w:sz w:val="22"/>
        </w:rPr>
        <w:t xml:space="preserve">212G10302 Departamento de </w:t>
      </w:r>
      <w:proofErr w:type="spellStart"/>
      <w:r w:rsidRPr="00A91253">
        <w:rPr>
          <w:rFonts w:ascii="Palatino Linotype" w:hAnsi="Palatino Linotype" w:cs="Arial"/>
          <w:b/>
          <w:i/>
          <w:sz w:val="22"/>
        </w:rPr>
        <w:t>Dictaminación</w:t>
      </w:r>
      <w:proofErr w:type="spellEnd"/>
      <w:r w:rsidRPr="00A91253">
        <w:rPr>
          <w:rFonts w:ascii="Palatino Linotype" w:hAnsi="Palatino Linotype" w:cs="Arial"/>
          <w:b/>
          <w:i/>
          <w:sz w:val="22"/>
        </w:rPr>
        <w:t xml:space="preserve"> de Resoluciones</w:t>
      </w:r>
    </w:p>
    <w:p w14:paraId="4BE16C56" w14:textId="77777777" w:rsidR="00A91253" w:rsidRPr="00A91253" w:rsidRDefault="00A91253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  <w:r w:rsidRPr="00A91253">
        <w:rPr>
          <w:rFonts w:ascii="Palatino Linotype" w:hAnsi="Palatino Linotype" w:cs="Arial"/>
          <w:b/>
          <w:i/>
          <w:sz w:val="22"/>
        </w:rPr>
        <w:t>212G10303 Departamento de Archivo y Control Documental</w:t>
      </w:r>
    </w:p>
    <w:p w14:paraId="22060B71" w14:textId="77777777" w:rsidR="00A91253" w:rsidRPr="00A91253" w:rsidRDefault="00A91253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  <w:r w:rsidRPr="00A91253">
        <w:rPr>
          <w:rFonts w:ascii="Palatino Linotype" w:hAnsi="Palatino Linotype" w:cs="Arial"/>
          <w:b/>
          <w:i/>
          <w:sz w:val="22"/>
        </w:rPr>
        <w:t>212G10400 Subprocuraduría de Protección a la Fauna</w:t>
      </w:r>
    </w:p>
    <w:p w14:paraId="5CF1AC9D" w14:textId="77777777" w:rsidR="00A91253" w:rsidRPr="00A91253" w:rsidRDefault="00A91253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  <w:r w:rsidRPr="00A91253">
        <w:rPr>
          <w:rFonts w:ascii="Palatino Linotype" w:hAnsi="Palatino Linotype" w:cs="Arial"/>
          <w:b/>
          <w:i/>
          <w:sz w:val="22"/>
        </w:rPr>
        <w:t>212G10401 Departamento de Inspección y Vigilancia</w:t>
      </w:r>
    </w:p>
    <w:p w14:paraId="3E77F693" w14:textId="77777777" w:rsidR="00A91253" w:rsidRPr="00A91253" w:rsidRDefault="00A91253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  <w:r w:rsidRPr="00A91253">
        <w:rPr>
          <w:rFonts w:ascii="Palatino Linotype" w:hAnsi="Palatino Linotype" w:cs="Arial"/>
          <w:b/>
          <w:i/>
          <w:sz w:val="22"/>
        </w:rPr>
        <w:t>212G10402 Departamento de Procedimientos Legales</w:t>
      </w:r>
    </w:p>
    <w:p w14:paraId="1B3B42B1" w14:textId="77777777" w:rsidR="00A91253" w:rsidRPr="00A91253" w:rsidRDefault="00A91253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  <w:r w:rsidRPr="00A91253">
        <w:rPr>
          <w:rFonts w:ascii="Palatino Linotype" w:hAnsi="Palatino Linotype" w:cs="Arial"/>
          <w:b/>
          <w:i/>
          <w:sz w:val="22"/>
        </w:rPr>
        <w:t>212G10010 Subprocuraduría Toluca</w:t>
      </w:r>
    </w:p>
    <w:p w14:paraId="7846B0F1" w14:textId="4B7A393F" w:rsidR="002E745D" w:rsidRDefault="00A91253" w:rsidP="00A91253">
      <w:pPr>
        <w:ind w:left="709" w:right="757"/>
        <w:jc w:val="both"/>
        <w:rPr>
          <w:rFonts w:ascii="Palatino Linotype" w:hAnsi="Palatino Linotype" w:cs="Arial"/>
          <w:b/>
          <w:i/>
          <w:sz w:val="22"/>
        </w:rPr>
      </w:pPr>
      <w:r w:rsidRPr="00A91253">
        <w:rPr>
          <w:rFonts w:ascii="Palatino Linotype" w:hAnsi="Palatino Linotype" w:cs="Arial"/>
          <w:b/>
          <w:i/>
          <w:sz w:val="22"/>
        </w:rPr>
        <w:t>212G10011 Subprocuraduría Ecatepec</w:t>
      </w:r>
    </w:p>
    <w:p w14:paraId="0F9E38EC" w14:textId="77777777" w:rsidR="00A91253" w:rsidRPr="000B01EA" w:rsidRDefault="00A91253" w:rsidP="00A91253">
      <w:pPr>
        <w:ind w:left="709" w:right="757"/>
        <w:jc w:val="both"/>
        <w:rPr>
          <w:rFonts w:ascii="Palatino Linotype" w:hAnsi="Palatino Linotype" w:cs="Arial"/>
          <w:i/>
          <w:sz w:val="22"/>
        </w:rPr>
      </w:pPr>
    </w:p>
    <w:p w14:paraId="331F93AA" w14:textId="1AA4BA7D" w:rsidR="00334D4B" w:rsidRDefault="005F35CE" w:rsidP="00334D4B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En ese entendido</w:t>
      </w:r>
      <w:r w:rsidR="00C92D88" w:rsidRPr="0086018C">
        <w:rPr>
          <w:rFonts w:ascii="Palatino Linotype" w:hAnsi="Palatino Linotype" w:cs="Arial"/>
        </w:rPr>
        <w:t xml:space="preserve">, podemos advertir </w:t>
      </w:r>
      <w:r w:rsidR="00A805F0" w:rsidRPr="0086018C">
        <w:rPr>
          <w:rFonts w:ascii="Palatino Linotype" w:hAnsi="Palatino Linotype" w:cs="Arial"/>
        </w:rPr>
        <w:t>que</w:t>
      </w:r>
      <w:r w:rsidR="0086018C" w:rsidRPr="0086018C">
        <w:rPr>
          <w:rFonts w:ascii="Palatino Linotype" w:hAnsi="Palatino Linotype" w:cs="Arial"/>
        </w:rPr>
        <w:t xml:space="preserve"> existen indicios dentro de la propia normatividad que rige a</w:t>
      </w:r>
      <w:r>
        <w:rPr>
          <w:rFonts w:ascii="Palatino Linotype" w:hAnsi="Palatino Linotype" w:cs="Arial"/>
        </w:rPr>
        <w:t xml:space="preserve">l </w:t>
      </w:r>
      <w:r w:rsidR="00714A83">
        <w:rPr>
          <w:rFonts w:ascii="Palatino Linotype" w:hAnsi="Palatino Linotype" w:cs="Arial"/>
          <w:b/>
        </w:rPr>
        <w:t>SUJETO OBLIGADO</w:t>
      </w:r>
      <w:r w:rsidR="0086018C" w:rsidRPr="0086018C">
        <w:rPr>
          <w:rFonts w:ascii="Palatino Linotype" w:hAnsi="Palatino Linotype" w:cs="Arial"/>
        </w:rPr>
        <w:t xml:space="preserve"> de que </w:t>
      </w:r>
      <w:r>
        <w:rPr>
          <w:rFonts w:ascii="Palatino Linotype" w:hAnsi="Palatino Linotype" w:cs="Arial"/>
        </w:rPr>
        <w:t>en los archivos de la</w:t>
      </w:r>
      <w:r w:rsidR="00DD6858">
        <w:rPr>
          <w:rFonts w:ascii="Palatino Linotype" w:hAnsi="Palatino Linotype" w:cs="Arial"/>
        </w:rPr>
        <w:t xml:space="preserve"> </w:t>
      </w:r>
      <w:r w:rsidR="00A91253" w:rsidRPr="00A91253">
        <w:rPr>
          <w:rFonts w:ascii="Palatino Linotype" w:hAnsi="Palatino Linotype" w:cs="Arial"/>
          <w:b/>
          <w:i/>
          <w:sz w:val="22"/>
        </w:rPr>
        <w:t>Subdirección de Verificación y Vigilancia</w:t>
      </w:r>
      <w:r w:rsidR="00A91253">
        <w:rPr>
          <w:rFonts w:ascii="Palatino Linotype" w:hAnsi="Palatino Linotype" w:cs="Arial"/>
          <w:b/>
          <w:i/>
          <w:sz w:val="22"/>
        </w:rPr>
        <w:t xml:space="preserve">, </w:t>
      </w:r>
      <w:r w:rsidR="00A91253" w:rsidRPr="00A91253">
        <w:rPr>
          <w:rFonts w:ascii="Palatino Linotype" w:hAnsi="Palatino Linotype" w:cs="Arial"/>
          <w:b/>
          <w:i/>
          <w:sz w:val="22"/>
        </w:rPr>
        <w:t>Subdirección de Atención y Seguimiento de Procedimientos</w:t>
      </w:r>
      <w:r w:rsidR="00A91253">
        <w:rPr>
          <w:rFonts w:ascii="Palatino Linotype" w:hAnsi="Palatino Linotype" w:cs="Arial"/>
          <w:b/>
          <w:i/>
          <w:sz w:val="22"/>
        </w:rPr>
        <w:t>,</w:t>
      </w:r>
      <w:r w:rsidR="00A91253" w:rsidRPr="00A91253">
        <w:rPr>
          <w:rFonts w:ascii="Palatino Linotype" w:hAnsi="Palatino Linotype" w:cs="Arial"/>
          <w:b/>
          <w:i/>
          <w:sz w:val="22"/>
        </w:rPr>
        <w:t xml:space="preserve"> Departamento de Procedimientos Legales</w:t>
      </w:r>
      <w:r w:rsidR="00A91253">
        <w:rPr>
          <w:rFonts w:ascii="Palatino Linotype" w:hAnsi="Palatino Linotype" w:cs="Arial"/>
          <w:b/>
          <w:i/>
          <w:sz w:val="22"/>
        </w:rPr>
        <w:t>,</w:t>
      </w:r>
      <w:r w:rsidR="00A91253" w:rsidRPr="00A91253">
        <w:rPr>
          <w:rFonts w:ascii="Palatino Linotype" w:hAnsi="Palatino Linotype" w:cs="Arial"/>
          <w:b/>
          <w:i/>
          <w:sz w:val="22"/>
        </w:rPr>
        <w:t xml:space="preserve"> Departamento de Archivo y </w:t>
      </w:r>
      <w:r w:rsidR="00A91253" w:rsidRPr="00A91253">
        <w:rPr>
          <w:rFonts w:ascii="Palatino Linotype" w:hAnsi="Palatino Linotype" w:cs="Arial"/>
          <w:b/>
          <w:i/>
          <w:sz w:val="22"/>
        </w:rPr>
        <w:lastRenderedPageBreak/>
        <w:t>Control Documental</w:t>
      </w:r>
      <w:r w:rsidR="00A91253">
        <w:rPr>
          <w:rFonts w:ascii="Palatino Linotype" w:hAnsi="Palatino Linotype" w:cs="Arial"/>
          <w:b/>
          <w:i/>
          <w:sz w:val="22"/>
        </w:rPr>
        <w:t xml:space="preserve">, </w:t>
      </w:r>
      <w:r w:rsidR="00A91253" w:rsidRPr="00A91253">
        <w:rPr>
          <w:rFonts w:ascii="Palatino Linotype" w:hAnsi="Palatino Linotype" w:cs="Arial"/>
          <w:b/>
          <w:i/>
          <w:sz w:val="22"/>
        </w:rPr>
        <w:t>Departamento de Procedimientos Legales</w:t>
      </w:r>
      <w:r w:rsidR="00DD6858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pudier</w:t>
      </w:r>
      <w:r w:rsidR="00DD6858">
        <w:rPr>
          <w:rFonts w:ascii="Palatino Linotype" w:hAnsi="Palatino Linotype" w:cs="Arial"/>
        </w:rPr>
        <w:t>a obrar in</w:t>
      </w:r>
      <w:r w:rsidR="00714A83">
        <w:rPr>
          <w:rFonts w:ascii="Palatino Linotype" w:hAnsi="Palatino Linotype" w:cs="Arial"/>
        </w:rPr>
        <w:t>formación respecto a</w:t>
      </w:r>
      <w:r w:rsidR="000B01EA">
        <w:rPr>
          <w:rFonts w:ascii="Palatino Linotype" w:hAnsi="Palatino Linotype" w:cs="Arial"/>
        </w:rPr>
        <w:t xml:space="preserve"> </w:t>
      </w:r>
      <w:r w:rsidR="00FE3F44">
        <w:rPr>
          <w:rFonts w:ascii="Palatino Linotype" w:hAnsi="Palatino Linotype" w:cs="Arial"/>
        </w:rPr>
        <w:t xml:space="preserve">lo requerido por </w:t>
      </w:r>
      <w:r w:rsidR="000B01EA">
        <w:rPr>
          <w:rFonts w:ascii="Palatino Linotype" w:hAnsi="Palatino Linotype" w:cs="Arial"/>
        </w:rPr>
        <w:t xml:space="preserve"> el particular</w:t>
      </w:r>
      <w:r w:rsidR="00334D4B">
        <w:rPr>
          <w:rFonts w:ascii="Palatino Linotype" w:hAnsi="Palatino Linotype" w:cs="Arial"/>
        </w:rPr>
        <w:t xml:space="preserve"> de conformidad con lo señalado en el artículo </w:t>
      </w:r>
      <w:r w:rsidR="00714A83">
        <w:rPr>
          <w:rFonts w:ascii="Palatino Linotype" w:hAnsi="Palatino Linotype" w:cs="Arial"/>
        </w:rPr>
        <w:t xml:space="preserve">24 del </w:t>
      </w:r>
      <w:r w:rsidR="00714A83" w:rsidRPr="002E745D">
        <w:rPr>
          <w:rFonts w:ascii="Palatino Linotype" w:hAnsi="Palatino Linotype" w:cs="Arial"/>
        </w:rPr>
        <w:t>Reglamento Orgánico del Organismo Público Descentralizado para la Prestación de los Servicios de Agua Potable, Alcantarillado y Saneamiento del Municipio De Naucalpan</w:t>
      </w:r>
      <w:r w:rsidR="00714A83">
        <w:rPr>
          <w:rFonts w:ascii="Palatino Linotype" w:hAnsi="Palatino Linotype" w:cs="Arial"/>
        </w:rPr>
        <w:t>, que a la letra señala:</w:t>
      </w:r>
    </w:p>
    <w:p w14:paraId="60E5A7D1" w14:textId="77777777" w:rsidR="00FD3BB0" w:rsidRPr="00FD3BB0" w:rsidRDefault="00FD3BB0" w:rsidP="00334D4B">
      <w:pPr>
        <w:spacing w:line="360" w:lineRule="auto"/>
        <w:jc w:val="both"/>
        <w:rPr>
          <w:rFonts w:ascii="Palatino Linotype" w:hAnsi="Palatino Linotype" w:cs="Arial"/>
          <w:sz w:val="12"/>
        </w:rPr>
      </w:pPr>
    </w:p>
    <w:p w14:paraId="75EF54E3" w14:textId="77777777" w:rsidR="00A91253" w:rsidRPr="00A91253" w:rsidRDefault="00A91253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A91253">
        <w:rPr>
          <w:rFonts w:ascii="Palatino Linotype" w:hAnsi="Palatino Linotype" w:cs="Arial"/>
          <w:b/>
          <w:i/>
          <w:sz w:val="22"/>
          <w:szCs w:val="22"/>
        </w:rPr>
        <w:t>SUBDIRECCIÓN DE VERIFICACIÓN Y VIGILANCIA</w:t>
      </w:r>
    </w:p>
    <w:p w14:paraId="79988CDC" w14:textId="77777777" w:rsidR="00A91253" w:rsidRPr="00A91253" w:rsidRDefault="00A91253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A91253">
        <w:rPr>
          <w:rFonts w:ascii="Palatino Linotype" w:hAnsi="Palatino Linotype" w:cs="Arial"/>
          <w:b/>
          <w:i/>
          <w:sz w:val="22"/>
          <w:szCs w:val="22"/>
        </w:rPr>
        <w:t>OBJETIVO:</w:t>
      </w:r>
    </w:p>
    <w:p w14:paraId="3EFD9F00" w14:textId="77777777" w:rsidR="00A91253" w:rsidRDefault="00A91253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6C60D2A0" w14:textId="77777777" w:rsidR="00A91253" w:rsidRPr="00A91253" w:rsidRDefault="00A91253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A91253">
        <w:rPr>
          <w:rFonts w:ascii="Palatino Linotype" w:hAnsi="Palatino Linotype" w:cs="Arial"/>
          <w:i/>
          <w:sz w:val="22"/>
          <w:szCs w:val="22"/>
        </w:rPr>
        <w:t>Programar acciones de verificación orientadas a constatar el cumplimiento de la normatividad en materia ambiental, así como analizar las</w:t>
      </w:r>
    </w:p>
    <w:p w14:paraId="597D23F5" w14:textId="77777777" w:rsidR="00A91253" w:rsidRPr="00A91253" w:rsidRDefault="00A91253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proofErr w:type="gramStart"/>
      <w:r w:rsidRPr="00A91253">
        <w:rPr>
          <w:rFonts w:ascii="Palatino Linotype" w:hAnsi="Palatino Linotype" w:cs="Arial"/>
          <w:i/>
          <w:sz w:val="22"/>
          <w:szCs w:val="22"/>
        </w:rPr>
        <w:t>actas</w:t>
      </w:r>
      <w:proofErr w:type="gramEnd"/>
      <w:r w:rsidRPr="00A91253">
        <w:rPr>
          <w:rFonts w:ascii="Palatino Linotype" w:hAnsi="Palatino Linotype" w:cs="Arial"/>
          <w:i/>
          <w:sz w:val="22"/>
          <w:szCs w:val="22"/>
        </w:rPr>
        <w:t xml:space="preserve"> de verificación, a efecto de determinar las conductas violatorias a la legislación ambiental.</w:t>
      </w:r>
    </w:p>
    <w:p w14:paraId="298A7029" w14:textId="77777777" w:rsidR="00A91253" w:rsidRDefault="00A91253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30D95422" w14:textId="77777777" w:rsidR="00A91253" w:rsidRDefault="00A91253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A91253">
        <w:rPr>
          <w:rFonts w:ascii="Palatino Linotype" w:hAnsi="Palatino Linotype" w:cs="Arial"/>
          <w:b/>
          <w:i/>
          <w:sz w:val="22"/>
          <w:szCs w:val="22"/>
        </w:rPr>
        <w:t>FUNCIONES:</w:t>
      </w:r>
    </w:p>
    <w:p w14:paraId="22C98F21" w14:textId="77777777" w:rsidR="00A91253" w:rsidRPr="00A91253" w:rsidRDefault="00A91253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11BC438A" w14:textId="19C6215A" w:rsidR="00A91253" w:rsidRPr="00407C6C" w:rsidRDefault="00A91253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07C6C">
        <w:rPr>
          <w:rFonts w:ascii="Palatino Linotype" w:hAnsi="Palatino Linotype" w:cs="Arial"/>
          <w:i/>
          <w:sz w:val="22"/>
          <w:szCs w:val="22"/>
        </w:rPr>
        <w:t>Determinar los lineamientos de carácter jurídico y técnico que deberán observarse en la ejecución de v</w:t>
      </w:r>
      <w:r w:rsidR="00407C6C" w:rsidRPr="00407C6C">
        <w:rPr>
          <w:rFonts w:ascii="Palatino Linotype" w:hAnsi="Palatino Linotype" w:cs="Arial"/>
          <w:i/>
          <w:sz w:val="22"/>
          <w:szCs w:val="22"/>
        </w:rPr>
        <w:t xml:space="preserve">erificaciones y someterlas a la </w:t>
      </w:r>
      <w:r w:rsidRPr="00407C6C">
        <w:rPr>
          <w:rFonts w:ascii="Palatino Linotype" w:hAnsi="Palatino Linotype" w:cs="Arial"/>
          <w:i/>
          <w:sz w:val="22"/>
          <w:szCs w:val="22"/>
        </w:rPr>
        <w:t>consideración de la o el titular de la Procuraduría de Protección al Ambiente.</w:t>
      </w:r>
    </w:p>
    <w:p w14:paraId="60FA411A" w14:textId="77777777" w:rsidR="00407C6C" w:rsidRPr="00407C6C" w:rsidRDefault="00407C6C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7E77C412" w14:textId="77777777" w:rsidR="00A91253" w:rsidRPr="00407C6C" w:rsidRDefault="00A91253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07C6C">
        <w:rPr>
          <w:rFonts w:ascii="Palatino Linotype" w:hAnsi="Palatino Linotype" w:cs="Arial"/>
          <w:i/>
          <w:sz w:val="22"/>
          <w:szCs w:val="22"/>
        </w:rPr>
        <w:t>Analizar las medidas de prevención derivadas de las normas oficiales mexicanas de protección al ambiente.</w:t>
      </w:r>
    </w:p>
    <w:p w14:paraId="7BA06041" w14:textId="77777777" w:rsidR="00407C6C" w:rsidRPr="00407C6C" w:rsidRDefault="00407C6C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53A9D68E" w14:textId="77777777" w:rsidR="00A91253" w:rsidRPr="004B7C60" w:rsidRDefault="00A91253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Integrar un programa de visitas de verificación para vigilar el cumplimiento de la legislación ambiental.</w:t>
      </w:r>
    </w:p>
    <w:p w14:paraId="52998756" w14:textId="77777777" w:rsidR="00407C6C" w:rsidRPr="00407C6C" w:rsidRDefault="00407C6C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47F0858A" w14:textId="669405BE" w:rsidR="00A91253" w:rsidRDefault="00A91253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07C6C">
        <w:rPr>
          <w:rFonts w:ascii="Palatino Linotype" w:hAnsi="Palatino Linotype" w:cs="Arial"/>
          <w:i/>
          <w:sz w:val="22"/>
          <w:szCs w:val="22"/>
        </w:rPr>
        <w:t>Autorizar, emitir y participar, previo acuerdo con la o el titular de la Procuraduría, las visitas de ve</w:t>
      </w:r>
      <w:r w:rsidR="00407C6C" w:rsidRPr="00407C6C">
        <w:rPr>
          <w:rFonts w:ascii="Palatino Linotype" w:hAnsi="Palatino Linotype" w:cs="Arial"/>
          <w:i/>
          <w:sz w:val="22"/>
          <w:szCs w:val="22"/>
        </w:rPr>
        <w:t xml:space="preserve">rificación que se ejecutan para </w:t>
      </w:r>
      <w:r w:rsidRPr="00407C6C">
        <w:rPr>
          <w:rFonts w:ascii="Palatino Linotype" w:hAnsi="Palatino Linotype" w:cs="Arial"/>
          <w:i/>
          <w:sz w:val="22"/>
          <w:szCs w:val="22"/>
        </w:rPr>
        <w:t>constatar el cumplimiento de la legislación ambiental y la normatividad aplicable en la materia.</w:t>
      </w:r>
    </w:p>
    <w:p w14:paraId="0C9E1E29" w14:textId="77777777" w:rsidR="004B7C60" w:rsidRPr="00407C6C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713FEB67" w14:textId="77777777" w:rsidR="00A91253" w:rsidRDefault="00A91253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07C6C">
        <w:rPr>
          <w:rFonts w:ascii="Palatino Linotype" w:hAnsi="Palatino Linotype" w:cs="Arial"/>
          <w:i/>
          <w:sz w:val="22"/>
          <w:szCs w:val="22"/>
        </w:rPr>
        <w:t>Realizar el seguimiento de las quejas y denuncias presentadas por instancias estatales, municipales y/o particulares.</w:t>
      </w:r>
    </w:p>
    <w:p w14:paraId="7A561288" w14:textId="77777777" w:rsidR="00407C6C" w:rsidRPr="00407C6C" w:rsidRDefault="00407C6C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1A967E7C" w14:textId="2950FAEE" w:rsidR="00A91253" w:rsidRPr="004B7C60" w:rsidRDefault="00A91253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lastRenderedPageBreak/>
        <w:t>Vigilar el cumplimiento de las medidas establecidas en las resoluciones, autorizaciones y permisos emitidos por la Secretaría del Medio</w:t>
      </w:r>
      <w:r w:rsidR="00407C6C" w:rsidRPr="004B7C60"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4B7C60">
        <w:rPr>
          <w:rFonts w:ascii="Palatino Linotype" w:hAnsi="Palatino Linotype" w:cs="Arial"/>
          <w:b/>
          <w:i/>
          <w:sz w:val="22"/>
          <w:szCs w:val="22"/>
        </w:rPr>
        <w:t>Ambiente.</w:t>
      </w:r>
    </w:p>
    <w:p w14:paraId="28F7C664" w14:textId="77777777" w:rsidR="004B7C60" w:rsidRPr="00407C6C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17EF95C2" w14:textId="68AABE70" w:rsidR="00A91253" w:rsidRPr="004B7C60" w:rsidRDefault="00A91253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Recabar la documentación que se elabora en campo por parte de las y los verificadores, a efecto de inte</w:t>
      </w:r>
      <w:r w:rsidR="00407C6C" w:rsidRPr="004B7C60">
        <w:rPr>
          <w:rFonts w:ascii="Palatino Linotype" w:hAnsi="Palatino Linotype" w:cs="Arial"/>
          <w:b/>
          <w:i/>
          <w:sz w:val="22"/>
          <w:szCs w:val="22"/>
        </w:rPr>
        <w:t xml:space="preserve">grar las actas circunstanciadas </w:t>
      </w:r>
      <w:r w:rsidRPr="004B7C60">
        <w:rPr>
          <w:rFonts w:ascii="Palatino Linotype" w:hAnsi="Palatino Linotype" w:cs="Arial"/>
          <w:b/>
          <w:i/>
          <w:sz w:val="22"/>
          <w:szCs w:val="22"/>
        </w:rPr>
        <w:t>en los términos jurídicos y normativos aplicables en la materia.</w:t>
      </w:r>
    </w:p>
    <w:p w14:paraId="5311F439" w14:textId="77777777" w:rsidR="00407C6C" w:rsidRP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56B1FBEA" w14:textId="4F0190E5" w:rsidR="00A91253" w:rsidRPr="004B7C60" w:rsidRDefault="00A91253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Analizar y aprobar la documentación elaborada y recopilada en campo, a efecto de determinar si</w:t>
      </w:r>
      <w:r w:rsidR="00407C6C" w:rsidRPr="004B7C60">
        <w:rPr>
          <w:rFonts w:ascii="Palatino Linotype" w:hAnsi="Palatino Linotype" w:cs="Arial"/>
          <w:b/>
          <w:i/>
          <w:sz w:val="22"/>
          <w:szCs w:val="22"/>
        </w:rPr>
        <w:t xml:space="preserve"> se remite a la Subdirección de </w:t>
      </w:r>
      <w:r w:rsidRPr="004B7C60">
        <w:rPr>
          <w:rFonts w:ascii="Palatino Linotype" w:hAnsi="Palatino Linotype" w:cs="Arial"/>
          <w:b/>
          <w:i/>
          <w:sz w:val="22"/>
          <w:szCs w:val="22"/>
        </w:rPr>
        <w:t>Atención y Seguimiento de Procedimientos para iniciar el procedimiento administrativo de sanción q</w:t>
      </w:r>
      <w:r w:rsidR="00407C6C" w:rsidRPr="004B7C60">
        <w:rPr>
          <w:rFonts w:ascii="Palatino Linotype" w:hAnsi="Palatino Linotype" w:cs="Arial"/>
          <w:b/>
          <w:i/>
          <w:sz w:val="22"/>
          <w:szCs w:val="22"/>
        </w:rPr>
        <w:t xml:space="preserve">ue señala la Ley o, en su caso, </w:t>
      </w:r>
      <w:r w:rsidRPr="004B7C60">
        <w:rPr>
          <w:rFonts w:ascii="Palatino Linotype" w:hAnsi="Palatino Linotype" w:cs="Arial"/>
          <w:b/>
          <w:i/>
          <w:sz w:val="22"/>
          <w:szCs w:val="22"/>
        </w:rPr>
        <w:t>ordenar otra visita de verificación complementaria.</w:t>
      </w:r>
    </w:p>
    <w:p w14:paraId="0A208CA4" w14:textId="77777777" w:rsidR="00407C6C" w:rsidRP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56C89B35" w14:textId="3629BD75" w:rsidR="00A91253" w:rsidRDefault="00A91253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07C6C">
        <w:rPr>
          <w:rFonts w:ascii="Palatino Linotype" w:hAnsi="Palatino Linotype" w:cs="Arial"/>
          <w:i/>
          <w:sz w:val="22"/>
          <w:szCs w:val="22"/>
        </w:rPr>
        <w:t>Establecer coordinación permanente con autoridades federales, estatales o municipales, con el propósito de</w:t>
      </w:r>
      <w:r w:rsidR="00407C6C" w:rsidRPr="00407C6C">
        <w:rPr>
          <w:rFonts w:ascii="Palatino Linotype" w:hAnsi="Palatino Linotype" w:cs="Arial"/>
          <w:i/>
          <w:sz w:val="22"/>
          <w:szCs w:val="22"/>
        </w:rPr>
        <w:t xml:space="preserve"> intervenir en la atención de </w:t>
      </w:r>
      <w:r w:rsidRPr="00407C6C">
        <w:rPr>
          <w:rFonts w:ascii="Palatino Linotype" w:hAnsi="Palatino Linotype" w:cs="Arial"/>
          <w:i/>
          <w:sz w:val="22"/>
          <w:szCs w:val="22"/>
        </w:rPr>
        <w:t>situaciones de emergencia o contingencia ambiental.</w:t>
      </w:r>
    </w:p>
    <w:p w14:paraId="1DC03530" w14:textId="77777777" w:rsidR="00407C6C" w:rsidRP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68F72B79" w14:textId="77777777" w:rsidR="00A91253" w:rsidRDefault="00A91253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07C6C">
        <w:rPr>
          <w:rFonts w:ascii="Palatino Linotype" w:hAnsi="Palatino Linotype" w:cs="Arial"/>
          <w:i/>
          <w:sz w:val="22"/>
          <w:szCs w:val="22"/>
        </w:rPr>
        <w:t>Integrar y mantener actualizado el registro de empresas sujetas a la normatividad ambiental vigente.</w:t>
      </w:r>
    </w:p>
    <w:p w14:paraId="71C54275" w14:textId="77777777" w:rsidR="00407C6C" w:rsidRPr="00407C6C" w:rsidRDefault="00407C6C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4664F198" w14:textId="77777777" w:rsidR="00A91253" w:rsidRPr="004B7C60" w:rsidRDefault="00A91253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Analizar los resultados de las actas de verificación, así como las notas informativas derivadas de las verificaciones realizadas.</w:t>
      </w:r>
    </w:p>
    <w:p w14:paraId="37938268" w14:textId="77777777" w:rsidR="00407C6C" w:rsidRPr="00407C6C" w:rsidRDefault="00407C6C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09A4C86E" w14:textId="7AFA7434" w:rsidR="00A91253" w:rsidRPr="004B7C60" w:rsidRDefault="00A91253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 xml:space="preserve">Emitir comunicados de conocimiento a las o los ciudadanos sobre el trámite iniciado, así como a las </w:t>
      </w:r>
      <w:r w:rsidR="00407C6C" w:rsidRPr="004B7C60">
        <w:rPr>
          <w:rFonts w:ascii="Palatino Linotype" w:hAnsi="Palatino Linotype" w:cs="Arial"/>
          <w:b/>
          <w:i/>
          <w:sz w:val="22"/>
          <w:szCs w:val="22"/>
        </w:rPr>
        <w:t xml:space="preserve">autoridades competentes para la </w:t>
      </w:r>
      <w:r w:rsidRPr="004B7C60">
        <w:rPr>
          <w:rFonts w:ascii="Palatino Linotype" w:hAnsi="Palatino Linotype" w:cs="Arial"/>
          <w:b/>
          <w:i/>
          <w:sz w:val="22"/>
          <w:szCs w:val="22"/>
        </w:rPr>
        <w:t>atención de denuncias y quejas ciudadanas y obtención de informes, declaraciones o documentos.</w:t>
      </w:r>
    </w:p>
    <w:p w14:paraId="30FEAC05" w14:textId="77777777" w:rsidR="00407C6C" w:rsidRP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11A9DC63" w14:textId="77777777" w:rsidR="00A91253" w:rsidRDefault="00A91253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07C6C">
        <w:rPr>
          <w:rFonts w:ascii="Palatino Linotype" w:hAnsi="Palatino Linotype" w:cs="Arial"/>
          <w:i/>
          <w:sz w:val="22"/>
          <w:szCs w:val="22"/>
        </w:rPr>
        <w:t>Dar respuesta a las y los ciudadanos, respecto a las quejas y denuncias presentadas, a efecto de garantizar el derecho de petición.</w:t>
      </w:r>
    </w:p>
    <w:p w14:paraId="351A064C" w14:textId="77777777" w:rsidR="00407C6C" w:rsidRPr="00407C6C" w:rsidRDefault="00407C6C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094C05D5" w14:textId="77777777" w:rsidR="00407C6C" w:rsidRPr="00407C6C" w:rsidRDefault="00A91253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07C6C">
        <w:rPr>
          <w:rFonts w:ascii="Palatino Linotype" w:hAnsi="Palatino Linotype" w:cs="Arial"/>
          <w:i/>
          <w:sz w:val="22"/>
          <w:szCs w:val="22"/>
        </w:rPr>
        <w:t>Desarrollar las demás funciones inherentes al área de su competencia.</w:t>
      </w:r>
    </w:p>
    <w:p w14:paraId="42705A37" w14:textId="14B8AD97" w:rsidR="00407C6C" w:rsidRDefault="00407C6C" w:rsidP="00A9125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>
        <w:rPr>
          <w:rFonts w:ascii="Palatino Linotype" w:hAnsi="Palatino Linotype" w:cs="Arial"/>
          <w:b/>
          <w:i/>
          <w:sz w:val="22"/>
          <w:szCs w:val="22"/>
        </w:rPr>
        <w:t>…</w:t>
      </w:r>
    </w:p>
    <w:p w14:paraId="7092839B" w14:textId="77777777" w:rsid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SUBDIRECCIÓN DE ATENCIÓN Y SEGUIMIENTO DE PROCEDIMIENTOS</w:t>
      </w:r>
    </w:p>
    <w:p w14:paraId="3150089A" w14:textId="77777777" w:rsidR="004B7C60" w:rsidRPr="00407C6C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3FCFD170" w14:textId="77777777" w:rsid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OBJETIVO:</w:t>
      </w:r>
    </w:p>
    <w:p w14:paraId="6666D209" w14:textId="77777777" w:rsidR="004B7C60" w:rsidRPr="00407C6C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4F2A1994" w14:textId="3AB79EB3" w:rsidR="00407C6C" w:rsidRPr="004B7C60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B7C60">
        <w:rPr>
          <w:rFonts w:ascii="Palatino Linotype" w:hAnsi="Palatino Linotype" w:cs="Arial"/>
          <w:i/>
          <w:sz w:val="22"/>
          <w:szCs w:val="22"/>
        </w:rPr>
        <w:t>Atender las denuncias que en materia ambiental presente la ciudadanía y los sectores público, social y privado, así como determinar las</w:t>
      </w:r>
      <w:r w:rsidR="004B7C60" w:rsidRPr="004B7C60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4B7C60">
        <w:rPr>
          <w:rFonts w:ascii="Palatino Linotype" w:hAnsi="Palatino Linotype" w:cs="Arial"/>
          <w:i/>
          <w:sz w:val="22"/>
          <w:szCs w:val="22"/>
        </w:rPr>
        <w:t>infracciones a las disposiciones legales en materia ambiental y tramitar los procedimientos administrativos de sanción correspondientes.</w:t>
      </w:r>
    </w:p>
    <w:p w14:paraId="1D242EBD" w14:textId="77777777" w:rsid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FUNCIONES:</w:t>
      </w:r>
    </w:p>
    <w:p w14:paraId="11949829" w14:textId="77777777" w:rsidR="004B7C60" w:rsidRPr="00407C6C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7D828B1C" w14:textId="6C05F21B" w:rsid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Coordinar la recepción y el registro, con el folio único de control, de las denuncias presentadas ante la Procuraduría por parte de los</w:t>
      </w:r>
      <w:r w:rsidR="004B7C60"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407C6C">
        <w:rPr>
          <w:rFonts w:ascii="Palatino Linotype" w:hAnsi="Palatino Linotype" w:cs="Arial"/>
          <w:b/>
          <w:i/>
          <w:sz w:val="22"/>
          <w:szCs w:val="22"/>
        </w:rPr>
        <w:t>sectores social, público y privado.</w:t>
      </w:r>
    </w:p>
    <w:p w14:paraId="4482A659" w14:textId="77777777" w:rsidR="004B7C60" w:rsidRPr="00407C6C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1F3D9DB1" w14:textId="2B18F144" w:rsid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Verificar el adecuado análisis e interpretación de la información presentada, a través de las denuncias y determinar la autoridad a la que</w:t>
      </w:r>
      <w:r w:rsidR="004B7C60"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407C6C">
        <w:rPr>
          <w:rFonts w:ascii="Palatino Linotype" w:hAnsi="Palatino Linotype" w:cs="Arial"/>
          <w:b/>
          <w:i/>
          <w:sz w:val="22"/>
          <w:szCs w:val="22"/>
        </w:rPr>
        <w:t>compete su atención.</w:t>
      </w:r>
    </w:p>
    <w:p w14:paraId="63346AC3" w14:textId="77777777" w:rsidR="004B7C60" w:rsidRPr="00407C6C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72493C8A" w14:textId="6E32F56A" w:rsidR="00407C6C" w:rsidRPr="0042152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2152C">
        <w:rPr>
          <w:rFonts w:ascii="Palatino Linotype" w:hAnsi="Palatino Linotype" w:cs="Arial"/>
          <w:i/>
          <w:sz w:val="22"/>
          <w:szCs w:val="22"/>
        </w:rPr>
        <w:t>Analizar y autorizar las solicitudes de práctica de visitas de verificación que se deriven de las denuncias presentadas y que por su</w:t>
      </w:r>
      <w:r w:rsidR="004B7C60" w:rsidRPr="0042152C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42152C">
        <w:rPr>
          <w:rFonts w:ascii="Palatino Linotype" w:hAnsi="Palatino Linotype" w:cs="Arial"/>
          <w:i/>
          <w:sz w:val="22"/>
          <w:szCs w:val="22"/>
        </w:rPr>
        <w:t>naturaleza sean competencia de la Procuraduría.</w:t>
      </w:r>
    </w:p>
    <w:p w14:paraId="6CF0B126" w14:textId="77777777" w:rsidR="004B7C60" w:rsidRPr="00407C6C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7EA472EA" w14:textId="77777777" w:rsidR="00407C6C" w:rsidRPr="0042152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2152C">
        <w:rPr>
          <w:rFonts w:ascii="Palatino Linotype" w:hAnsi="Palatino Linotype" w:cs="Arial"/>
          <w:i/>
          <w:sz w:val="22"/>
          <w:szCs w:val="22"/>
        </w:rPr>
        <w:t>Supervisar la recepción de las actas de las visitas de verificación para su análisis y tramitación.</w:t>
      </w:r>
    </w:p>
    <w:p w14:paraId="68C8F7BD" w14:textId="77777777" w:rsidR="004B7C60" w:rsidRPr="00407C6C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0239254D" w14:textId="4C9C36C1" w:rsidR="00407C6C" w:rsidRDefault="00407C6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Verificar que se dé respuesta a las y los denunciantes sobre la admisión de sus denuncias cuando c</w:t>
      </w:r>
      <w:r w:rsidR="004B7C60">
        <w:rPr>
          <w:rFonts w:ascii="Palatino Linotype" w:hAnsi="Palatino Linotype" w:cs="Arial"/>
          <w:b/>
          <w:i/>
          <w:sz w:val="22"/>
          <w:szCs w:val="22"/>
        </w:rPr>
        <w:t xml:space="preserve">ompeta conocer y sancionar a la </w:t>
      </w:r>
      <w:r w:rsidRPr="00407C6C">
        <w:rPr>
          <w:rFonts w:ascii="Palatino Linotype" w:hAnsi="Palatino Linotype" w:cs="Arial"/>
          <w:b/>
          <w:i/>
          <w:sz w:val="22"/>
          <w:szCs w:val="22"/>
        </w:rPr>
        <w:t>Procuraduría.</w:t>
      </w:r>
    </w:p>
    <w:p w14:paraId="1FED5E71" w14:textId="77777777" w:rsidR="004B7C60" w:rsidRPr="00407C6C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15A7E946" w14:textId="0C8FA9F9" w:rsid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Tramitar los procedimientos administrativos que se inicien con motivo de quejas, denuncias, visitas de inspección y verificación que le</w:t>
      </w:r>
      <w:r w:rsidR="004B7C60"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407C6C">
        <w:rPr>
          <w:rFonts w:ascii="Palatino Linotype" w:hAnsi="Palatino Linotype" w:cs="Arial"/>
          <w:b/>
          <w:i/>
          <w:sz w:val="22"/>
          <w:szCs w:val="22"/>
        </w:rPr>
        <w:t>sean turnados, hasta dejarlos en estado de resolución.</w:t>
      </w:r>
    </w:p>
    <w:p w14:paraId="704CE4D9" w14:textId="77777777" w:rsidR="004B7C60" w:rsidRPr="00407C6C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3503DB05" w14:textId="7F08B758" w:rsidR="00407C6C" w:rsidRPr="0042152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2152C">
        <w:rPr>
          <w:rFonts w:ascii="Palatino Linotype" w:hAnsi="Palatino Linotype" w:cs="Arial"/>
          <w:i/>
          <w:sz w:val="22"/>
          <w:szCs w:val="22"/>
        </w:rPr>
        <w:t>Participar en la elaboración de los acuerdos de archivo cuando de las actas de las visitas de verificación no se desprendan infracciones</w:t>
      </w:r>
      <w:r w:rsidR="004B7C60" w:rsidRPr="0042152C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42152C">
        <w:rPr>
          <w:rFonts w:ascii="Palatino Linotype" w:hAnsi="Palatino Linotype" w:cs="Arial"/>
          <w:i/>
          <w:sz w:val="22"/>
          <w:szCs w:val="22"/>
        </w:rPr>
        <w:t>a las disposiciones legales en materia ambiental.</w:t>
      </w:r>
    </w:p>
    <w:p w14:paraId="50F443D4" w14:textId="77777777" w:rsidR="004B7C60" w:rsidRPr="00407C6C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6FF62069" w14:textId="77777777" w:rsidR="00407C6C" w:rsidRPr="0042152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2152C">
        <w:rPr>
          <w:rFonts w:ascii="Palatino Linotype" w:hAnsi="Palatino Linotype" w:cs="Arial"/>
          <w:i/>
          <w:sz w:val="22"/>
          <w:szCs w:val="22"/>
        </w:rPr>
        <w:t>Supervisar la preparación y el desahogo de la garantía de audiencia.</w:t>
      </w:r>
    </w:p>
    <w:p w14:paraId="45DB048A" w14:textId="77777777" w:rsidR="004B7C60" w:rsidRPr="00407C6C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353500CF" w14:textId="317588B2" w:rsidR="00407C6C" w:rsidRPr="00407C6C" w:rsidRDefault="00407C6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Verificar y dar seguimiento a las sanciones, medidas preventivas, correctivas y de seguridad que s</w:t>
      </w:r>
      <w:r w:rsidR="004B7C60">
        <w:rPr>
          <w:rFonts w:ascii="Palatino Linotype" w:hAnsi="Palatino Linotype" w:cs="Arial"/>
          <w:b/>
          <w:i/>
          <w:sz w:val="22"/>
          <w:szCs w:val="22"/>
        </w:rPr>
        <w:t xml:space="preserve">e hayan impuesto en términos de </w:t>
      </w:r>
      <w:r w:rsidRPr="00407C6C">
        <w:rPr>
          <w:rFonts w:ascii="Palatino Linotype" w:hAnsi="Palatino Linotype" w:cs="Arial"/>
          <w:b/>
          <w:i/>
          <w:sz w:val="22"/>
          <w:szCs w:val="22"/>
        </w:rPr>
        <w:t>Ley.</w:t>
      </w:r>
    </w:p>
    <w:p w14:paraId="628A8D43" w14:textId="58E04C9F" w:rsidR="00407C6C" w:rsidRPr="0042152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2152C">
        <w:rPr>
          <w:rFonts w:ascii="Palatino Linotype" w:hAnsi="Palatino Linotype" w:cs="Arial"/>
          <w:i/>
          <w:sz w:val="22"/>
          <w:szCs w:val="22"/>
        </w:rPr>
        <w:lastRenderedPageBreak/>
        <w:t>Ratificar los acuerdos que se dicten conforme a derecho en relación con los recursos administrativos de inconformidad que se</w:t>
      </w:r>
      <w:r w:rsidR="004B7C60" w:rsidRPr="0042152C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42152C">
        <w:rPr>
          <w:rFonts w:ascii="Palatino Linotype" w:hAnsi="Palatino Linotype" w:cs="Arial"/>
          <w:i/>
          <w:sz w:val="22"/>
          <w:szCs w:val="22"/>
        </w:rPr>
        <w:t>interpongan en contra de las resoluciones que se dicten en los procedimientos administrativos de sanción.</w:t>
      </w:r>
    </w:p>
    <w:p w14:paraId="0509E7C3" w14:textId="77777777" w:rsidR="004B7C60" w:rsidRPr="00407C6C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3842EFAA" w14:textId="2DEFB1AF" w:rsid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Tramitar y resolver el recurso administrativo de inconformidad interpuesto por las y los particulares, en contra de actos y resoluciones</w:t>
      </w:r>
      <w:r w:rsidR="004B7C60"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407C6C">
        <w:rPr>
          <w:rFonts w:ascii="Palatino Linotype" w:hAnsi="Palatino Linotype" w:cs="Arial"/>
          <w:b/>
          <w:i/>
          <w:sz w:val="22"/>
          <w:szCs w:val="22"/>
        </w:rPr>
        <w:t>emitidos por la Procuraduría.</w:t>
      </w:r>
    </w:p>
    <w:p w14:paraId="680CE82C" w14:textId="77777777" w:rsidR="004B7C60" w:rsidRPr="00407C6C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0CA83832" w14:textId="70667F33" w:rsid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Dar respuesta a las y los ciudadanos, respecto a los procedimientos y recursos materia de su competencia, a efecto de garantizar el</w:t>
      </w:r>
      <w:r w:rsidR="004B7C60"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407C6C">
        <w:rPr>
          <w:rFonts w:ascii="Palatino Linotype" w:hAnsi="Palatino Linotype" w:cs="Arial"/>
          <w:b/>
          <w:i/>
          <w:sz w:val="22"/>
          <w:szCs w:val="22"/>
        </w:rPr>
        <w:t>derecho de petición.</w:t>
      </w:r>
    </w:p>
    <w:p w14:paraId="5233D300" w14:textId="77777777" w:rsidR="004B7C60" w:rsidRPr="00407C6C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58334103" w14:textId="3A1386B7" w:rsid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Notificar a las partes las resoluciones, acuerdos y demás disposiciones dictadas en los procedimientos administrativos y recursos</w:t>
      </w:r>
      <w:r w:rsidR="004B7C60"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407C6C">
        <w:rPr>
          <w:rFonts w:ascii="Palatino Linotype" w:hAnsi="Palatino Linotype" w:cs="Arial"/>
          <w:b/>
          <w:i/>
          <w:sz w:val="22"/>
          <w:szCs w:val="22"/>
        </w:rPr>
        <w:t>materia de su competencia.</w:t>
      </w:r>
    </w:p>
    <w:p w14:paraId="293279DF" w14:textId="77777777" w:rsidR="004B7C60" w:rsidRPr="00407C6C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7DECE81D" w14:textId="65FA0C21" w:rsidR="00407C6C" w:rsidRPr="0042152C" w:rsidRDefault="00407C6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2152C">
        <w:rPr>
          <w:rFonts w:ascii="Palatino Linotype" w:hAnsi="Palatino Linotype" w:cs="Arial"/>
          <w:i/>
          <w:sz w:val="22"/>
          <w:szCs w:val="22"/>
        </w:rPr>
        <w:t xml:space="preserve">Atender las peticiones ciudadanas y, en su caso, expedir y suscribir las copias certificadas </w:t>
      </w:r>
      <w:r w:rsidR="004B7C60" w:rsidRPr="0042152C">
        <w:rPr>
          <w:rFonts w:ascii="Palatino Linotype" w:hAnsi="Palatino Linotype" w:cs="Arial"/>
          <w:i/>
          <w:sz w:val="22"/>
          <w:szCs w:val="22"/>
        </w:rPr>
        <w:t xml:space="preserve">que correspondan a su ámbito de </w:t>
      </w:r>
      <w:r w:rsidRPr="0042152C">
        <w:rPr>
          <w:rFonts w:ascii="Palatino Linotype" w:hAnsi="Palatino Linotype" w:cs="Arial"/>
          <w:i/>
          <w:sz w:val="22"/>
          <w:szCs w:val="22"/>
        </w:rPr>
        <w:t>competencia.</w:t>
      </w:r>
    </w:p>
    <w:p w14:paraId="107A35CF" w14:textId="77777777" w:rsidR="004B7C60" w:rsidRPr="00407C6C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6099D25F" w14:textId="58B2C16F" w:rsidR="00407C6C" w:rsidRDefault="00407C6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Verificar que la calificación de las infracciones y las sanciones que se impongan, se ajusten a las</w:t>
      </w:r>
      <w:r w:rsidR="004B7C60">
        <w:rPr>
          <w:rFonts w:ascii="Palatino Linotype" w:hAnsi="Palatino Linotype" w:cs="Arial"/>
          <w:b/>
          <w:i/>
          <w:sz w:val="22"/>
          <w:szCs w:val="22"/>
        </w:rPr>
        <w:t xml:space="preserve"> disposiciones previstas por la </w:t>
      </w:r>
      <w:r w:rsidRPr="00407C6C">
        <w:rPr>
          <w:rFonts w:ascii="Palatino Linotype" w:hAnsi="Palatino Linotype" w:cs="Arial"/>
          <w:b/>
          <w:i/>
          <w:sz w:val="22"/>
          <w:szCs w:val="22"/>
        </w:rPr>
        <w:t>legislación aplicable.</w:t>
      </w:r>
    </w:p>
    <w:p w14:paraId="3B6EF8DA" w14:textId="77777777" w:rsidR="004B7C60" w:rsidRPr="00407C6C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08287DF3" w14:textId="77777777" w:rsidR="00407C6C" w:rsidRPr="0042152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2152C">
        <w:rPr>
          <w:rFonts w:ascii="Palatino Linotype" w:hAnsi="Palatino Linotype" w:cs="Arial"/>
          <w:i/>
          <w:sz w:val="22"/>
          <w:szCs w:val="22"/>
        </w:rPr>
        <w:t>Coordinar las reuniones de trabajo correspondientes al Modelo Integral de Control Interno (MICI).</w:t>
      </w:r>
    </w:p>
    <w:p w14:paraId="2B4D94F2" w14:textId="77777777" w:rsidR="004B7C60" w:rsidRPr="00407C6C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632BAB6A" w14:textId="6563EC91" w:rsid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Desarrollar las demás funciones inherentes al área de su competencia.</w:t>
      </w:r>
      <w:r w:rsidRPr="00407C6C">
        <w:rPr>
          <w:rFonts w:ascii="Palatino Linotype" w:hAnsi="Palatino Linotype" w:cs="Arial"/>
          <w:b/>
          <w:i/>
          <w:sz w:val="22"/>
          <w:szCs w:val="22"/>
        </w:rPr>
        <w:cr/>
      </w:r>
      <w:r>
        <w:rPr>
          <w:rFonts w:ascii="Palatino Linotype" w:hAnsi="Palatino Linotype" w:cs="Arial"/>
          <w:b/>
          <w:i/>
          <w:sz w:val="22"/>
          <w:szCs w:val="22"/>
        </w:rPr>
        <w:t>…</w:t>
      </w:r>
    </w:p>
    <w:p w14:paraId="0919B5DD" w14:textId="77777777" w:rsidR="00407C6C" w:rsidRP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DEPARTAMENTO DE PROCEDIMIENTOS LEGALES</w:t>
      </w:r>
    </w:p>
    <w:p w14:paraId="2785D4F0" w14:textId="77777777" w:rsidR="004B7C60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3A629CCD" w14:textId="77777777" w:rsid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OBJETIVO:</w:t>
      </w:r>
    </w:p>
    <w:p w14:paraId="37FC11A5" w14:textId="77777777" w:rsidR="004B7C60" w:rsidRPr="00407C6C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7AEC2C53" w14:textId="19B7B734" w:rsidR="00407C6C" w:rsidRPr="004B7C60" w:rsidRDefault="00407C6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B7C60">
        <w:rPr>
          <w:rFonts w:ascii="Palatino Linotype" w:hAnsi="Palatino Linotype" w:cs="Arial"/>
          <w:i/>
          <w:sz w:val="22"/>
          <w:szCs w:val="22"/>
        </w:rPr>
        <w:t>Analizar y tramitar las actas de las visitas de verificación para determinar las posibles infracciones a la normativid</w:t>
      </w:r>
      <w:r w:rsidR="004B7C60">
        <w:rPr>
          <w:rFonts w:ascii="Palatino Linotype" w:hAnsi="Palatino Linotype" w:cs="Arial"/>
          <w:i/>
          <w:sz w:val="22"/>
          <w:szCs w:val="22"/>
        </w:rPr>
        <w:t xml:space="preserve">ad vigente en materia </w:t>
      </w:r>
      <w:r w:rsidRPr="004B7C60">
        <w:rPr>
          <w:rFonts w:ascii="Palatino Linotype" w:hAnsi="Palatino Linotype" w:cs="Arial"/>
          <w:i/>
          <w:sz w:val="22"/>
          <w:szCs w:val="22"/>
        </w:rPr>
        <w:t>ambiental, elaborando los acuerdos de radicación y citatorio para garantía de audiencia.</w:t>
      </w:r>
    </w:p>
    <w:p w14:paraId="14D76D39" w14:textId="77777777" w:rsidR="004B7C60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516D6CA7" w14:textId="77777777" w:rsidR="00407C6C" w:rsidRP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FUNCIONES:</w:t>
      </w:r>
    </w:p>
    <w:p w14:paraId="65BF56C1" w14:textId="454C2294" w:rsidR="00407C6C" w:rsidRDefault="00407C6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lastRenderedPageBreak/>
        <w:t>Analizar y calificar las infracciones a las disposiciones legales en materia ambiental, para dete</w:t>
      </w:r>
      <w:r w:rsidR="004B7C60">
        <w:rPr>
          <w:rFonts w:ascii="Palatino Linotype" w:hAnsi="Palatino Linotype" w:cs="Arial"/>
          <w:b/>
          <w:i/>
          <w:sz w:val="22"/>
          <w:szCs w:val="22"/>
        </w:rPr>
        <w:t xml:space="preserve">rminar las medidas preventivas, </w:t>
      </w:r>
      <w:r w:rsidRPr="00407C6C">
        <w:rPr>
          <w:rFonts w:ascii="Palatino Linotype" w:hAnsi="Palatino Linotype" w:cs="Arial"/>
          <w:b/>
          <w:i/>
          <w:sz w:val="22"/>
          <w:szCs w:val="22"/>
        </w:rPr>
        <w:t>correctivas y de seguridad conducentes.</w:t>
      </w:r>
    </w:p>
    <w:p w14:paraId="703A59E9" w14:textId="77777777" w:rsidR="0042152C" w:rsidRPr="00407C6C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78701C3A" w14:textId="77777777" w:rsid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Elaborar los acuerdos de radicación y citatorio para garantía de audiencia.</w:t>
      </w:r>
    </w:p>
    <w:p w14:paraId="30CD99E5" w14:textId="77777777" w:rsidR="0042152C" w:rsidRPr="00407C6C" w:rsidRDefault="0042152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60DCD02D" w14:textId="7D66FE34" w:rsidR="00407C6C" w:rsidRDefault="00407C6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Preparar los acuerdos de archivo, cuando de las actas de las visitas de verificación no se deriven infr</w:t>
      </w:r>
      <w:r w:rsidR="004B7C60">
        <w:rPr>
          <w:rFonts w:ascii="Palatino Linotype" w:hAnsi="Palatino Linotype" w:cs="Arial"/>
          <w:b/>
          <w:i/>
          <w:sz w:val="22"/>
          <w:szCs w:val="22"/>
        </w:rPr>
        <w:t xml:space="preserve">acciones a las disposiciones en </w:t>
      </w:r>
      <w:r w:rsidRPr="00407C6C">
        <w:rPr>
          <w:rFonts w:ascii="Palatino Linotype" w:hAnsi="Palatino Linotype" w:cs="Arial"/>
          <w:b/>
          <w:i/>
          <w:sz w:val="22"/>
          <w:szCs w:val="22"/>
        </w:rPr>
        <w:t>materia ambiental.</w:t>
      </w:r>
    </w:p>
    <w:p w14:paraId="09983FA0" w14:textId="77777777" w:rsidR="0042152C" w:rsidRPr="00407C6C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122B30E2" w14:textId="77777777" w:rsid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Gestionar la notificación de los acuerdos de radicación y citatorio para garantía de audiencia.</w:t>
      </w:r>
    </w:p>
    <w:p w14:paraId="5A95A594" w14:textId="77777777" w:rsidR="0042152C" w:rsidRPr="00407C6C" w:rsidRDefault="0042152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1DFEFC1C" w14:textId="77777777" w:rsid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Elaborar los acuerdos para la certificación de documentos y solicitud de copias simples o certificadas.</w:t>
      </w:r>
    </w:p>
    <w:p w14:paraId="39FE123B" w14:textId="77777777" w:rsidR="0042152C" w:rsidRPr="00407C6C" w:rsidRDefault="0042152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468EDC0F" w14:textId="070FE7AA" w:rsidR="00407C6C" w:rsidRDefault="00407C6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Solicitar a instancias federales, estatales y municipales información complementaria relacionad</w:t>
      </w:r>
      <w:r w:rsidR="004B7C60">
        <w:rPr>
          <w:rFonts w:ascii="Palatino Linotype" w:hAnsi="Palatino Linotype" w:cs="Arial"/>
          <w:b/>
          <w:i/>
          <w:sz w:val="22"/>
          <w:szCs w:val="22"/>
        </w:rPr>
        <w:t xml:space="preserve">a con la </w:t>
      </w:r>
      <w:proofErr w:type="spellStart"/>
      <w:r w:rsidR="004B7C60">
        <w:rPr>
          <w:rFonts w:ascii="Palatino Linotype" w:hAnsi="Palatino Linotype" w:cs="Arial"/>
          <w:b/>
          <w:i/>
          <w:sz w:val="22"/>
          <w:szCs w:val="22"/>
        </w:rPr>
        <w:t>litis</w:t>
      </w:r>
      <w:proofErr w:type="spellEnd"/>
      <w:r w:rsidR="004B7C60">
        <w:rPr>
          <w:rFonts w:ascii="Palatino Linotype" w:hAnsi="Palatino Linotype" w:cs="Arial"/>
          <w:b/>
          <w:i/>
          <w:sz w:val="22"/>
          <w:szCs w:val="22"/>
        </w:rPr>
        <w:t xml:space="preserve"> planteada en los </w:t>
      </w:r>
      <w:r w:rsidRPr="00407C6C">
        <w:rPr>
          <w:rFonts w:ascii="Palatino Linotype" w:hAnsi="Palatino Linotype" w:cs="Arial"/>
          <w:b/>
          <w:i/>
          <w:sz w:val="22"/>
          <w:szCs w:val="22"/>
        </w:rPr>
        <w:t>procedimientos administrativos de sanción.</w:t>
      </w:r>
    </w:p>
    <w:p w14:paraId="630E37C0" w14:textId="77777777" w:rsidR="0042152C" w:rsidRPr="00407C6C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719D04B0" w14:textId="77777777" w:rsidR="00407C6C" w:rsidRP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Preparar y verificar el desahogo de las garantías de audiencia.</w:t>
      </w:r>
    </w:p>
    <w:p w14:paraId="2FC9BA97" w14:textId="77777777" w:rsid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Reponer los procedimientos administrativos de sanción cuando sea procedente.</w:t>
      </w:r>
    </w:p>
    <w:p w14:paraId="337DA42E" w14:textId="77777777" w:rsidR="0042152C" w:rsidRPr="00407C6C" w:rsidRDefault="0042152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746C7EF0" w14:textId="74CEB7D6" w:rsidR="00407C6C" w:rsidRDefault="00407C6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Vigilar que los procedimientos administrativos de sanción se sustancien en los principios de legalidad, sen</w:t>
      </w:r>
      <w:r w:rsidR="004B7C60">
        <w:rPr>
          <w:rFonts w:ascii="Palatino Linotype" w:hAnsi="Palatino Linotype" w:cs="Arial"/>
          <w:b/>
          <w:i/>
          <w:sz w:val="22"/>
          <w:szCs w:val="22"/>
        </w:rPr>
        <w:t xml:space="preserve">cillez, celeridad, oficiosidad, </w:t>
      </w:r>
      <w:r w:rsidRPr="00407C6C">
        <w:rPr>
          <w:rFonts w:ascii="Palatino Linotype" w:hAnsi="Palatino Linotype" w:cs="Arial"/>
          <w:b/>
          <w:i/>
          <w:sz w:val="22"/>
          <w:szCs w:val="22"/>
        </w:rPr>
        <w:t>eficacia, publicidad, gratuidad y buena fe.</w:t>
      </w:r>
    </w:p>
    <w:p w14:paraId="761053F8" w14:textId="77777777" w:rsidR="0042152C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560FE9A7" w14:textId="77777777" w:rsidR="00407C6C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Colaborar en la realización de estudios jurídicos cuyos temas y asuntos se relacionen con las atribuciones de la Procuraduría.</w:t>
      </w:r>
    </w:p>
    <w:p w14:paraId="3B83825C" w14:textId="4F5DF5A2" w:rsidR="00407C6C" w:rsidRPr="0042152C" w:rsidRDefault="0042152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2152C">
        <w:rPr>
          <w:rFonts w:ascii="Palatino Linotype" w:hAnsi="Palatino Linotype" w:cs="Arial"/>
          <w:i/>
          <w:sz w:val="22"/>
          <w:szCs w:val="22"/>
        </w:rPr>
        <w:t>…</w:t>
      </w:r>
    </w:p>
    <w:p w14:paraId="1D045295" w14:textId="77777777" w:rsidR="0042152C" w:rsidRPr="00407C6C" w:rsidRDefault="0042152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3819FA89" w14:textId="6D236369" w:rsidR="00407C6C" w:rsidRDefault="00407C6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Auxiliar en la práctica de las diligencias para el cumplimiento de los acuerdos con medidas de seg</w:t>
      </w:r>
      <w:r w:rsidR="004B7C60">
        <w:rPr>
          <w:rFonts w:ascii="Palatino Linotype" w:hAnsi="Palatino Linotype" w:cs="Arial"/>
          <w:b/>
          <w:i/>
          <w:sz w:val="22"/>
          <w:szCs w:val="22"/>
        </w:rPr>
        <w:t xml:space="preserve">uridad, en los que se impone la </w:t>
      </w:r>
      <w:r w:rsidRPr="00407C6C">
        <w:rPr>
          <w:rFonts w:ascii="Palatino Linotype" w:hAnsi="Palatino Linotype" w:cs="Arial"/>
          <w:b/>
          <w:i/>
          <w:sz w:val="22"/>
          <w:szCs w:val="22"/>
        </w:rPr>
        <w:t>clausura total, temporal o definitiva de los establecimientos o empresas detectadas.</w:t>
      </w:r>
    </w:p>
    <w:p w14:paraId="5137B495" w14:textId="77777777" w:rsidR="0042152C" w:rsidRPr="00407C6C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375F4062" w14:textId="77777777" w:rsidR="004B7C60" w:rsidRDefault="00407C6C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07C6C">
        <w:rPr>
          <w:rFonts w:ascii="Palatino Linotype" w:hAnsi="Palatino Linotype" w:cs="Arial"/>
          <w:b/>
          <w:i/>
          <w:sz w:val="22"/>
          <w:szCs w:val="22"/>
        </w:rPr>
        <w:t>Desarrollar las demás funciones inherentes al área de su competencia</w:t>
      </w:r>
    </w:p>
    <w:p w14:paraId="5B55EA2F" w14:textId="77777777" w:rsidR="004B7C60" w:rsidRDefault="004B7C60" w:rsidP="00407C6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>
        <w:rPr>
          <w:rFonts w:ascii="Palatino Linotype" w:hAnsi="Palatino Linotype" w:cs="Arial"/>
          <w:b/>
          <w:i/>
          <w:sz w:val="22"/>
          <w:szCs w:val="22"/>
        </w:rPr>
        <w:lastRenderedPageBreak/>
        <w:t>…</w:t>
      </w:r>
    </w:p>
    <w:p w14:paraId="34E4BD07" w14:textId="77777777" w:rsidR="004B7C60" w:rsidRP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DEPARTAMENTO DE ARCHIVO Y CONTROL DOCUMENTAL</w:t>
      </w:r>
    </w:p>
    <w:p w14:paraId="1856E91E" w14:textId="77777777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463474EF" w14:textId="77777777" w:rsidR="004B7C60" w:rsidRP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B7C60">
        <w:rPr>
          <w:rFonts w:ascii="Palatino Linotype" w:hAnsi="Palatino Linotype" w:cs="Arial"/>
          <w:i/>
          <w:sz w:val="22"/>
          <w:szCs w:val="22"/>
        </w:rPr>
        <w:t>OBJETIVO:</w:t>
      </w:r>
    </w:p>
    <w:p w14:paraId="6EAE51C3" w14:textId="77777777" w:rsidR="004B7C60" w:rsidRP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17FA776B" w14:textId="5D71B80A" w:rsidR="004B7C60" w:rsidRPr="0042152C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2152C">
        <w:rPr>
          <w:rFonts w:ascii="Palatino Linotype" w:hAnsi="Palatino Linotype" w:cs="Arial"/>
          <w:i/>
          <w:sz w:val="22"/>
          <w:szCs w:val="22"/>
        </w:rPr>
        <w:t xml:space="preserve">Resguardar y conservar los expedientes de los procedimientos administrativos de sanción ejecutados por la Procuraduría, así como integrar el acervo bibliográfico y </w:t>
      </w:r>
      <w:proofErr w:type="spellStart"/>
      <w:r w:rsidRPr="0042152C">
        <w:rPr>
          <w:rFonts w:ascii="Palatino Linotype" w:hAnsi="Palatino Linotype" w:cs="Arial"/>
          <w:i/>
          <w:sz w:val="22"/>
          <w:szCs w:val="22"/>
        </w:rPr>
        <w:t>hemerográfico</w:t>
      </w:r>
      <w:proofErr w:type="spellEnd"/>
      <w:r w:rsidRPr="0042152C">
        <w:rPr>
          <w:rFonts w:ascii="Palatino Linotype" w:hAnsi="Palatino Linotype" w:cs="Arial"/>
          <w:i/>
          <w:sz w:val="22"/>
          <w:szCs w:val="22"/>
        </w:rPr>
        <w:t>.</w:t>
      </w:r>
    </w:p>
    <w:p w14:paraId="2932AE56" w14:textId="77777777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7EC400EF" w14:textId="77777777" w:rsidR="004B7C60" w:rsidRP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B7C60">
        <w:rPr>
          <w:rFonts w:ascii="Palatino Linotype" w:hAnsi="Palatino Linotype" w:cs="Arial"/>
          <w:i/>
          <w:sz w:val="22"/>
          <w:szCs w:val="22"/>
        </w:rPr>
        <w:t>FUNCIONES:</w:t>
      </w:r>
    </w:p>
    <w:p w14:paraId="3083A8E4" w14:textId="77777777" w:rsidR="004B7C60" w:rsidRP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76EA68E8" w14:textId="57566A23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 xml:space="preserve">Sistematizar la información de los procedimientos administrativos de sanción, así como la bibliográfica y </w:t>
      </w:r>
      <w:proofErr w:type="spellStart"/>
      <w:r w:rsidRPr="004B7C60">
        <w:rPr>
          <w:rFonts w:ascii="Palatino Linotype" w:hAnsi="Palatino Linotype" w:cs="Arial"/>
          <w:b/>
          <w:i/>
          <w:sz w:val="22"/>
          <w:szCs w:val="22"/>
        </w:rPr>
        <w:t>h</w:t>
      </w:r>
      <w:r>
        <w:rPr>
          <w:rFonts w:ascii="Palatino Linotype" w:hAnsi="Palatino Linotype" w:cs="Arial"/>
          <w:b/>
          <w:i/>
          <w:sz w:val="22"/>
          <w:szCs w:val="22"/>
        </w:rPr>
        <w:t>emerográfica</w:t>
      </w:r>
      <w:proofErr w:type="spellEnd"/>
      <w:r>
        <w:rPr>
          <w:rFonts w:ascii="Palatino Linotype" w:hAnsi="Palatino Linotype" w:cs="Arial"/>
          <w:b/>
          <w:i/>
          <w:sz w:val="22"/>
          <w:szCs w:val="22"/>
        </w:rPr>
        <w:t xml:space="preserve">, para facilitar su </w:t>
      </w:r>
      <w:r w:rsidRPr="004B7C60">
        <w:rPr>
          <w:rFonts w:ascii="Palatino Linotype" w:hAnsi="Palatino Linotype" w:cs="Arial"/>
          <w:b/>
          <w:i/>
          <w:sz w:val="22"/>
          <w:szCs w:val="22"/>
        </w:rPr>
        <w:t>manejo y localización física y electrónica.</w:t>
      </w:r>
    </w:p>
    <w:p w14:paraId="62A52B81" w14:textId="77777777" w:rsidR="0042152C" w:rsidRPr="004B7C60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136E9086" w14:textId="5AD63771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 xml:space="preserve">Integrar el archivo bibliográfico, </w:t>
      </w:r>
      <w:proofErr w:type="spellStart"/>
      <w:r w:rsidRPr="004B7C60">
        <w:rPr>
          <w:rFonts w:ascii="Palatino Linotype" w:hAnsi="Palatino Linotype" w:cs="Arial"/>
          <w:b/>
          <w:i/>
          <w:sz w:val="22"/>
          <w:szCs w:val="22"/>
        </w:rPr>
        <w:t>hemerográfico</w:t>
      </w:r>
      <w:proofErr w:type="spellEnd"/>
      <w:r w:rsidRPr="004B7C60">
        <w:rPr>
          <w:rFonts w:ascii="Palatino Linotype" w:hAnsi="Palatino Linotype" w:cs="Arial"/>
          <w:b/>
          <w:i/>
          <w:sz w:val="22"/>
          <w:szCs w:val="22"/>
        </w:rPr>
        <w:t xml:space="preserve"> y documental de la Procuraduría, así como mantener actu</w:t>
      </w:r>
      <w:r>
        <w:rPr>
          <w:rFonts w:ascii="Palatino Linotype" w:hAnsi="Palatino Linotype" w:cs="Arial"/>
          <w:b/>
          <w:i/>
          <w:sz w:val="22"/>
          <w:szCs w:val="22"/>
        </w:rPr>
        <w:t xml:space="preserve">alizada la base legal aplicable </w:t>
      </w:r>
      <w:r w:rsidRPr="004B7C60">
        <w:rPr>
          <w:rFonts w:ascii="Palatino Linotype" w:hAnsi="Palatino Linotype" w:cs="Arial"/>
          <w:b/>
          <w:i/>
          <w:sz w:val="22"/>
          <w:szCs w:val="22"/>
        </w:rPr>
        <w:t>para su consulta.</w:t>
      </w:r>
    </w:p>
    <w:p w14:paraId="7582E407" w14:textId="77777777" w:rsidR="0042152C" w:rsidRPr="004B7C60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275A163B" w14:textId="234DA739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Proporcionar a las unidades administrativas de la Procuraduría la información contenida bajo resguardo q</w:t>
      </w:r>
      <w:r>
        <w:rPr>
          <w:rFonts w:ascii="Palatino Linotype" w:hAnsi="Palatino Linotype" w:cs="Arial"/>
          <w:b/>
          <w:i/>
          <w:sz w:val="22"/>
          <w:szCs w:val="22"/>
        </w:rPr>
        <w:t xml:space="preserve">ue requieran para el desarrollo </w:t>
      </w:r>
      <w:r w:rsidRPr="004B7C60">
        <w:rPr>
          <w:rFonts w:ascii="Palatino Linotype" w:hAnsi="Palatino Linotype" w:cs="Arial"/>
          <w:b/>
          <w:i/>
          <w:sz w:val="22"/>
          <w:szCs w:val="22"/>
        </w:rPr>
        <w:t>de sus actividades.</w:t>
      </w:r>
    </w:p>
    <w:p w14:paraId="3972DD86" w14:textId="77777777" w:rsidR="0042152C" w:rsidRPr="004B7C60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76CB8090" w14:textId="7D0A00A5" w:rsidR="004B7C60" w:rsidRP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Proporcionar el servicio de oficialía de partes para la recepción de documentación y entrega d</w:t>
      </w:r>
      <w:r>
        <w:rPr>
          <w:rFonts w:ascii="Palatino Linotype" w:hAnsi="Palatino Linotype" w:cs="Arial"/>
          <w:b/>
          <w:i/>
          <w:sz w:val="22"/>
          <w:szCs w:val="22"/>
        </w:rPr>
        <w:t xml:space="preserve">e correspondencia, respuestas y </w:t>
      </w:r>
      <w:r w:rsidRPr="004B7C60">
        <w:rPr>
          <w:rFonts w:ascii="Palatino Linotype" w:hAnsi="Palatino Linotype" w:cs="Arial"/>
          <w:b/>
          <w:i/>
          <w:sz w:val="22"/>
          <w:szCs w:val="22"/>
        </w:rPr>
        <w:t>resoluciones.</w:t>
      </w:r>
    </w:p>
    <w:p w14:paraId="1B35062F" w14:textId="77777777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Desarrollar las demás funciones inherentes al área de su competencia.</w:t>
      </w:r>
    </w:p>
    <w:p w14:paraId="25CCDC48" w14:textId="77777777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>
        <w:rPr>
          <w:rFonts w:ascii="Palatino Linotype" w:hAnsi="Palatino Linotype" w:cs="Arial"/>
          <w:b/>
          <w:i/>
          <w:sz w:val="22"/>
          <w:szCs w:val="22"/>
        </w:rPr>
        <w:t>…</w:t>
      </w:r>
    </w:p>
    <w:p w14:paraId="3D9CD73E" w14:textId="77777777" w:rsidR="004B7C60" w:rsidRP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DEPARTAMENTO DE PROCEDIMIENTOS LEGALES</w:t>
      </w:r>
    </w:p>
    <w:p w14:paraId="56896854" w14:textId="77777777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44FA2CB5" w14:textId="77777777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OBJETIVO:</w:t>
      </w:r>
    </w:p>
    <w:p w14:paraId="107DAB41" w14:textId="77777777" w:rsidR="0042152C" w:rsidRPr="004B7C60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7FCEF9BD" w14:textId="1D2CBE9E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4B7C60">
        <w:rPr>
          <w:rFonts w:ascii="Palatino Linotype" w:hAnsi="Palatino Linotype" w:cs="Arial"/>
          <w:i/>
          <w:sz w:val="22"/>
          <w:szCs w:val="22"/>
        </w:rPr>
        <w:t>Atender las denuncias que en materia de fauna y bienestar animal presente la ciudadanía y los sectores público, social y privado, determinando las infracciones a las disposiciones legales para tramitar los procedimientos y procesos administrativos de sanción correspondientes.</w:t>
      </w:r>
    </w:p>
    <w:p w14:paraId="06A936A0" w14:textId="77777777" w:rsidR="0042152C" w:rsidRPr="004B7C60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76283CA3" w14:textId="77777777" w:rsidR="004B7C60" w:rsidRP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FUNCIONES:</w:t>
      </w:r>
    </w:p>
    <w:p w14:paraId="41B5A76A" w14:textId="110D3EF3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lastRenderedPageBreak/>
        <w:t>Analizar y calificar las infracciones a las disposiciones legales en materia de fauna, para determinar las medidas preventivas, correctivas</w:t>
      </w:r>
      <w:r w:rsidR="00FD3BB0"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4B7C60">
        <w:rPr>
          <w:rFonts w:ascii="Palatino Linotype" w:hAnsi="Palatino Linotype" w:cs="Arial"/>
          <w:b/>
          <w:i/>
          <w:sz w:val="22"/>
          <w:szCs w:val="22"/>
        </w:rPr>
        <w:t>y de seguridad conducentes.</w:t>
      </w:r>
    </w:p>
    <w:p w14:paraId="24A13C8B" w14:textId="77777777" w:rsidR="0042152C" w:rsidRPr="004B7C60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70E464DF" w14:textId="77777777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Auxiliar en la elaboración de los acuerdos de radicación y citatorio para garantía de audiencia, así como promover su notificación.</w:t>
      </w:r>
    </w:p>
    <w:p w14:paraId="589C5E9C" w14:textId="77777777" w:rsidR="0042152C" w:rsidRPr="004B7C60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3C818CB9" w14:textId="614D4FF6" w:rsidR="004B7C60" w:rsidRDefault="004B7C60" w:rsidP="0042152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Elaborar los acuerdos de archivo, cuando de las actas de las visitas de verificación no se deriven i</w:t>
      </w:r>
      <w:r w:rsidR="0042152C">
        <w:rPr>
          <w:rFonts w:ascii="Palatino Linotype" w:hAnsi="Palatino Linotype" w:cs="Arial"/>
          <w:b/>
          <w:i/>
          <w:sz w:val="22"/>
          <w:szCs w:val="22"/>
        </w:rPr>
        <w:t xml:space="preserve">nfracciones a las disposiciones </w:t>
      </w:r>
      <w:r w:rsidRPr="004B7C60">
        <w:rPr>
          <w:rFonts w:ascii="Palatino Linotype" w:hAnsi="Palatino Linotype" w:cs="Arial"/>
          <w:b/>
          <w:i/>
          <w:sz w:val="22"/>
          <w:szCs w:val="22"/>
        </w:rPr>
        <w:t>legales en materia de fauna y bienestar animal.</w:t>
      </w:r>
    </w:p>
    <w:p w14:paraId="2C29EA11" w14:textId="77777777" w:rsidR="0042152C" w:rsidRPr="004B7C60" w:rsidRDefault="0042152C" w:rsidP="0042152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51007AA9" w14:textId="77777777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Elaborar los acuerdos para la certificación de documentos y solicitud de copias simples o certificadas.</w:t>
      </w:r>
    </w:p>
    <w:p w14:paraId="5F05611F" w14:textId="77777777" w:rsidR="0042152C" w:rsidRPr="004B7C60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1BBDB65A" w14:textId="7C8C1E12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 xml:space="preserve">Solicitar a instancias federales, estatales y municipales información complementaria relacionada con la </w:t>
      </w:r>
      <w:proofErr w:type="spellStart"/>
      <w:r w:rsidRPr="004B7C60">
        <w:rPr>
          <w:rFonts w:ascii="Palatino Linotype" w:hAnsi="Palatino Linotype" w:cs="Arial"/>
          <w:b/>
          <w:i/>
          <w:sz w:val="22"/>
          <w:szCs w:val="22"/>
        </w:rPr>
        <w:t>litis</w:t>
      </w:r>
      <w:proofErr w:type="spellEnd"/>
      <w:r w:rsidRPr="004B7C60">
        <w:rPr>
          <w:rFonts w:ascii="Palatino Linotype" w:hAnsi="Palatino Linotype" w:cs="Arial"/>
          <w:b/>
          <w:i/>
          <w:sz w:val="22"/>
          <w:szCs w:val="22"/>
        </w:rPr>
        <w:t xml:space="preserve"> planteada en los</w:t>
      </w:r>
      <w:r w:rsidR="0042152C"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4B7C60">
        <w:rPr>
          <w:rFonts w:ascii="Palatino Linotype" w:hAnsi="Palatino Linotype" w:cs="Arial"/>
          <w:b/>
          <w:i/>
          <w:sz w:val="22"/>
          <w:szCs w:val="22"/>
        </w:rPr>
        <w:t>procedimientos administrativos de sanción.</w:t>
      </w:r>
    </w:p>
    <w:p w14:paraId="6E016F13" w14:textId="77777777" w:rsidR="0042152C" w:rsidRPr="004B7C60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58095643" w14:textId="77777777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Preparar y verificar el desahogo de las garantías de audiencia.</w:t>
      </w:r>
    </w:p>
    <w:p w14:paraId="480F1C85" w14:textId="77777777" w:rsidR="0042152C" w:rsidRPr="004B7C60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0862159E" w14:textId="733FF3AF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Reponer los procedimientos administrativos de sanción cuando se determine que los acuerdos de radicación y citatorio para garantía de</w:t>
      </w:r>
      <w:r w:rsidR="0042152C"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4B7C60">
        <w:rPr>
          <w:rFonts w:ascii="Palatino Linotype" w:hAnsi="Palatino Linotype" w:cs="Arial"/>
          <w:b/>
          <w:i/>
          <w:sz w:val="22"/>
          <w:szCs w:val="22"/>
        </w:rPr>
        <w:t>audiencia no han sido notificados en el término establecido en la Ley.</w:t>
      </w:r>
    </w:p>
    <w:p w14:paraId="2CFEB36D" w14:textId="77777777" w:rsidR="0042152C" w:rsidRPr="004B7C60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05BE9059" w14:textId="48F38144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Vigilar que los procedimientos administrativos de sanción se sustancien en los principios de legalidad, sencillez, celeridad, oficiosidad,</w:t>
      </w:r>
      <w:r w:rsidR="0042152C"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4B7C60">
        <w:rPr>
          <w:rFonts w:ascii="Palatino Linotype" w:hAnsi="Palatino Linotype" w:cs="Arial"/>
          <w:b/>
          <w:i/>
          <w:sz w:val="22"/>
          <w:szCs w:val="22"/>
        </w:rPr>
        <w:t>eficacia, publicidad, gratuidad y buena fe.</w:t>
      </w:r>
    </w:p>
    <w:p w14:paraId="40B2F8C7" w14:textId="77777777" w:rsidR="0042152C" w:rsidRPr="004B7C60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7AB44786" w14:textId="77777777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Colaborar en la realización de estudios jurídicos cuyos temas y asuntos se relacionen con las atribuciones de la Procuraduría.</w:t>
      </w:r>
    </w:p>
    <w:p w14:paraId="42361ADD" w14:textId="77777777" w:rsidR="0042152C" w:rsidRPr="004B7C60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7128CB6D" w14:textId="77777777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Compilar y sistematizar la normatividad jurídica vigente que regula los asuntos competencia de la Procuraduría.</w:t>
      </w:r>
    </w:p>
    <w:p w14:paraId="30B167F4" w14:textId="77777777" w:rsidR="0042152C" w:rsidRPr="004B7C60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36C302FC" w14:textId="5C60812B" w:rsidR="004B7C60" w:rsidRP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Auxiliar en la práctica de las diligencias para el cumplimiento de los acuerdos con medidas de seguridad en los que se impone la</w:t>
      </w:r>
      <w:r w:rsidR="0042152C"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4B7C60">
        <w:rPr>
          <w:rFonts w:ascii="Palatino Linotype" w:hAnsi="Palatino Linotype" w:cs="Arial"/>
          <w:b/>
          <w:i/>
          <w:sz w:val="22"/>
          <w:szCs w:val="22"/>
        </w:rPr>
        <w:t>clausura de establecimientos.</w:t>
      </w:r>
    </w:p>
    <w:p w14:paraId="756062C3" w14:textId="56A66D1F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lastRenderedPageBreak/>
        <w:t>Avalar el análisis y la conclusión del estudio de las actuaciones, constancias y pruebas que integran los expedientes de los</w:t>
      </w:r>
      <w:r w:rsidR="0042152C"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4B7C60">
        <w:rPr>
          <w:rFonts w:ascii="Palatino Linotype" w:hAnsi="Palatino Linotype" w:cs="Arial"/>
          <w:b/>
          <w:i/>
          <w:sz w:val="22"/>
          <w:szCs w:val="22"/>
        </w:rPr>
        <w:t>procedimientos y procesos administrativos de sanción, para dictar los proyectos de resolución.</w:t>
      </w:r>
    </w:p>
    <w:p w14:paraId="49B5207E" w14:textId="77777777" w:rsidR="0042152C" w:rsidRPr="004B7C60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2D71D847" w14:textId="2403FF0B" w:rsidR="004B7C60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>Elaborar tablas, gráficas, láminas y conclusiones que muestren los resultados y tendencias del cumplimiento de la normatividad en</w:t>
      </w:r>
      <w:r w:rsidR="0042152C"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4B7C60">
        <w:rPr>
          <w:rFonts w:ascii="Palatino Linotype" w:hAnsi="Palatino Linotype" w:cs="Arial"/>
          <w:b/>
          <w:i/>
          <w:sz w:val="22"/>
          <w:szCs w:val="22"/>
        </w:rPr>
        <w:t>materia de fauna y de sus funciones.</w:t>
      </w:r>
    </w:p>
    <w:p w14:paraId="485C1AD1" w14:textId="77777777" w:rsidR="0042152C" w:rsidRPr="004B7C60" w:rsidRDefault="0042152C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</w:p>
    <w:p w14:paraId="0FAEC457" w14:textId="50EE06D8" w:rsidR="00714A83" w:rsidRPr="00714A83" w:rsidRDefault="004B7C60" w:rsidP="004B7C6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4B7C60">
        <w:rPr>
          <w:rFonts w:ascii="Palatino Linotype" w:hAnsi="Palatino Linotype" w:cs="Arial"/>
          <w:b/>
          <w:i/>
          <w:sz w:val="22"/>
          <w:szCs w:val="22"/>
        </w:rPr>
        <w:t xml:space="preserve">Desarrollar las demás funciones inherentes al área de su </w:t>
      </w:r>
      <w:proofErr w:type="gramStart"/>
      <w:r w:rsidRPr="004B7C60">
        <w:rPr>
          <w:rFonts w:ascii="Palatino Linotype" w:hAnsi="Palatino Linotype" w:cs="Arial"/>
          <w:b/>
          <w:i/>
          <w:sz w:val="22"/>
          <w:szCs w:val="22"/>
        </w:rPr>
        <w:t>competenci</w:t>
      </w:r>
      <w:r>
        <w:rPr>
          <w:rFonts w:ascii="Palatino Linotype" w:hAnsi="Palatino Linotype" w:cs="Arial"/>
          <w:b/>
          <w:i/>
          <w:sz w:val="22"/>
          <w:szCs w:val="22"/>
        </w:rPr>
        <w:t>a</w:t>
      </w:r>
      <w:r w:rsidR="00A91253" w:rsidRPr="00A91253"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="00714A83">
        <w:rPr>
          <w:rFonts w:ascii="Palatino Linotype" w:hAnsi="Palatino Linotype" w:cs="Arial"/>
          <w:b/>
          <w:i/>
          <w:sz w:val="22"/>
          <w:szCs w:val="22"/>
        </w:rPr>
        <w:t>…”</w:t>
      </w:r>
      <w:proofErr w:type="gramEnd"/>
    </w:p>
    <w:p w14:paraId="5454025D" w14:textId="77777777" w:rsidR="00714A83" w:rsidRDefault="00714A83" w:rsidP="00714A83">
      <w:pPr>
        <w:spacing w:line="360" w:lineRule="auto"/>
        <w:ind w:right="49"/>
        <w:jc w:val="both"/>
        <w:rPr>
          <w:rFonts w:ascii="Palatino Linotype" w:hAnsi="Palatino Linotype" w:cs="Arial"/>
          <w:b/>
        </w:rPr>
      </w:pPr>
    </w:p>
    <w:p w14:paraId="519A92B5" w14:textId="77777777" w:rsidR="00334D4B" w:rsidRDefault="00334D4B" w:rsidP="00334D4B">
      <w:pPr>
        <w:spacing w:line="360" w:lineRule="auto"/>
        <w:ind w:right="49"/>
        <w:jc w:val="both"/>
        <w:rPr>
          <w:rFonts w:ascii="Palatino Linotype" w:hAnsi="Palatino Linotype" w:cs="Arial"/>
        </w:rPr>
      </w:pPr>
      <w:r w:rsidRPr="002D604C">
        <w:rPr>
          <w:rFonts w:ascii="Palatino Linotype" w:hAnsi="Palatino Linotype" w:cs="Arial"/>
        </w:rPr>
        <w:t xml:space="preserve">Lo anterior, con el objeto de dar certeza jurídica </w:t>
      </w:r>
      <w:r>
        <w:rPr>
          <w:rFonts w:ascii="Palatino Linotype" w:hAnsi="Palatino Linotype" w:cs="Arial"/>
        </w:rPr>
        <w:t>al particular, de conformidad con lo señalado en el artículo 9 fracción I de la Ley de Transparencia y Acceso a la Información Pública del Estado de Mexica y Municipios, que establece:</w:t>
      </w:r>
    </w:p>
    <w:p w14:paraId="31FB1760" w14:textId="77777777" w:rsidR="00334D4B" w:rsidRDefault="00334D4B" w:rsidP="00334D4B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14:paraId="08BC8DC1" w14:textId="77777777" w:rsidR="00334D4B" w:rsidRDefault="00334D4B" w:rsidP="00334D4B">
      <w:pPr>
        <w:ind w:left="709" w:right="1608"/>
        <w:jc w:val="both"/>
        <w:rPr>
          <w:rFonts w:ascii="Palatino Linotype" w:hAnsi="Palatino Linotype" w:cs="Arial"/>
          <w:i/>
          <w:sz w:val="22"/>
        </w:rPr>
      </w:pPr>
      <w:r w:rsidRPr="000E16CE">
        <w:rPr>
          <w:rFonts w:ascii="Palatino Linotype" w:hAnsi="Palatino Linotype" w:cs="Arial"/>
          <w:b/>
          <w:i/>
          <w:sz w:val="22"/>
        </w:rPr>
        <w:t>Artículo 9.</w:t>
      </w:r>
      <w:r>
        <w:rPr>
          <w:rFonts w:ascii="Palatino Linotype" w:hAnsi="Palatino Linotype" w:cs="Arial"/>
          <w:i/>
          <w:sz w:val="22"/>
        </w:rPr>
        <w:t xml:space="preserve"> El Instituto deberá regir su funcionamiento de acuerdo a los siguientes principios:</w:t>
      </w:r>
    </w:p>
    <w:p w14:paraId="4496CA5A" w14:textId="77777777" w:rsidR="00334D4B" w:rsidRDefault="00334D4B" w:rsidP="00334D4B">
      <w:pPr>
        <w:ind w:left="709" w:right="1608"/>
        <w:jc w:val="both"/>
        <w:rPr>
          <w:rFonts w:ascii="Palatino Linotype" w:hAnsi="Palatino Linotype" w:cs="Arial"/>
          <w:i/>
          <w:sz w:val="22"/>
        </w:rPr>
      </w:pPr>
    </w:p>
    <w:p w14:paraId="67DDC319" w14:textId="77777777" w:rsidR="00334D4B" w:rsidRDefault="00334D4B" w:rsidP="00334D4B">
      <w:pPr>
        <w:pStyle w:val="Prrafodelista"/>
        <w:numPr>
          <w:ilvl w:val="0"/>
          <w:numId w:val="11"/>
        </w:numPr>
        <w:ind w:right="1608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i/>
          <w:sz w:val="22"/>
        </w:rPr>
        <w:t>Certeza: Principio que otorga seguridad y certidumbre jurídica a los particulares, en virtud de que permite conocer si las acciones del Instituto son apegadas a derecho y garantiza que los procedimientos sean completamente verificables, fidedignos y confiables;</w:t>
      </w:r>
    </w:p>
    <w:p w14:paraId="41927F35" w14:textId="77777777" w:rsidR="00334D4B" w:rsidRDefault="00334D4B" w:rsidP="00334D4B">
      <w:pPr>
        <w:pStyle w:val="Prrafodelista"/>
        <w:spacing w:line="360" w:lineRule="auto"/>
        <w:ind w:left="1429" w:right="1608"/>
        <w:jc w:val="both"/>
        <w:rPr>
          <w:rFonts w:ascii="Palatino Linotype" w:hAnsi="Palatino Linotype" w:cs="Arial"/>
          <w:i/>
          <w:sz w:val="22"/>
        </w:rPr>
      </w:pPr>
    </w:p>
    <w:p w14:paraId="44AA193C" w14:textId="77777777" w:rsidR="005411B2" w:rsidRDefault="005411B2" w:rsidP="005411B2">
      <w:pPr>
        <w:spacing w:line="360" w:lineRule="auto"/>
        <w:jc w:val="both"/>
        <w:rPr>
          <w:rFonts w:ascii="Palatino Linotype" w:hAnsi="Palatino Linotype"/>
        </w:rPr>
      </w:pPr>
      <w:r w:rsidRPr="003E7669">
        <w:rPr>
          <w:rFonts w:ascii="Palatino Linotype" w:hAnsi="Palatino Linotype"/>
        </w:rPr>
        <w:t xml:space="preserve">Por otra parte, como fue mencionado dentro de la resolución, respecto al mismo requerimiento no fue turnada a todas las áreas competentes del </w:t>
      </w:r>
      <w:r w:rsidRPr="003E7669">
        <w:rPr>
          <w:rFonts w:ascii="Palatino Linotype" w:hAnsi="Palatino Linotype"/>
          <w:b/>
        </w:rPr>
        <w:t>SUJETO OBLIGADO</w:t>
      </w:r>
      <w:r w:rsidRPr="003E7669">
        <w:rPr>
          <w:rFonts w:ascii="Palatino Linotype" w:hAnsi="Palatino Linotype"/>
        </w:rPr>
        <w:t>, por lo que contraviene el siguiente precepto.</w:t>
      </w:r>
    </w:p>
    <w:p w14:paraId="554317E9" w14:textId="77777777" w:rsidR="005411B2" w:rsidRDefault="005411B2" w:rsidP="005411B2">
      <w:pPr>
        <w:ind w:left="709" w:right="850"/>
        <w:jc w:val="both"/>
        <w:rPr>
          <w:rFonts w:ascii="Palatino Linotype" w:hAnsi="Palatino Linotype"/>
          <w:i/>
          <w:sz w:val="22"/>
        </w:rPr>
      </w:pPr>
      <w:r w:rsidRPr="003E7669">
        <w:rPr>
          <w:rFonts w:ascii="Palatino Linotype" w:hAnsi="Palatino Linotype"/>
          <w:b/>
          <w:i/>
          <w:sz w:val="22"/>
        </w:rPr>
        <w:t>Artículo 162.</w:t>
      </w:r>
      <w:r w:rsidRPr="003E7669">
        <w:rPr>
          <w:rFonts w:ascii="Palatino Linotype" w:hAnsi="Palatino Linotype"/>
          <w:i/>
          <w:sz w:val="22"/>
        </w:rPr>
        <w:t xml:space="preserve"> Las unidades de transparencia deberán garantizar que las solicitudes se turnen a todas las Áreas competentes que cuenten con la información o deban tenerla de acuerdo a sus facultades, competencias y funciones, con el objeto de que realicen una búsqueda exhaustiva y razonable de la información solicitada.</w:t>
      </w:r>
    </w:p>
    <w:p w14:paraId="09F93358" w14:textId="77777777" w:rsidR="005411B2" w:rsidRPr="003E7669" w:rsidRDefault="005411B2" w:rsidP="005411B2">
      <w:pPr>
        <w:ind w:left="709" w:right="850"/>
        <w:jc w:val="both"/>
        <w:rPr>
          <w:rFonts w:ascii="Palatino Linotype" w:hAnsi="Palatino Linotype"/>
          <w:i/>
          <w:sz w:val="22"/>
        </w:rPr>
      </w:pPr>
    </w:p>
    <w:p w14:paraId="698DB84E" w14:textId="720BEDC1" w:rsidR="005F35CE" w:rsidRPr="002D604C" w:rsidRDefault="00334D4B" w:rsidP="00334D4B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Así, una vez que todos los servidores públicos habilitados que pudieran contar con la información solicitada, se pronuncien al respecto y por ende, satisfacer el derecho de acceso a la información pública del </w:t>
      </w:r>
      <w:r w:rsidRPr="00024ADF">
        <w:rPr>
          <w:rFonts w:ascii="Palatino Linotype" w:hAnsi="Palatino Linotype" w:cs="Arial"/>
          <w:b/>
        </w:rPr>
        <w:t>RECURRENTE</w:t>
      </w:r>
      <w:r>
        <w:rPr>
          <w:rFonts w:ascii="Palatino Linotype" w:hAnsi="Palatino Linotype" w:cs="Arial"/>
          <w:b/>
        </w:rPr>
        <w:t>;</w:t>
      </w:r>
      <w:r w:rsidRPr="007528D2">
        <w:rPr>
          <w:rFonts w:ascii="Palatino Linotype" w:hAnsi="Palatino Linotype"/>
        </w:rPr>
        <w:t xml:space="preserve"> </w:t>
      </w:r>
      <w:r w:rsidRPr="0086018C">
        <w:rPr>
          <w:rFonts w:ascii="Palatino Linotype" w:hAnsi="Palatino Linotype"/>
        </w:rPr>
        <w:t>por lo que</w:t>
      </w:r>
      <w:r w:rsidRPr="0086018C">
        <w:rPr>
          <w:rFonts w:ascii="Palatino Linotype" w:hAnsi="Palatino Linotype" w:cs="Arial"/>
        </w:rPr>
        <w:t xml:space="preserve">, </w:t>
      </w:r>
      <w:r w:rsidRPr="0086018C">
        <w:rPr>
          <w:rFonts w:ascii="Palatino Linotype" w:hAnsi="Palatino Linotype"/>
        </w:rPr>
        <w:t xml:space="preserve">la que suscribe </w:t>
      </w:r>
      <w:r w:rsidRPr="0086018C">
        <w:rPr>
          <w:rFonts w:ascii="Palatino Linotype" w:hAnsi="Palatino Linotype" w:cs="Arial"/>
        </w:rPr>
        <w:t xml:space="preserve">emite </w:t>
      </w:r>
      <w:r w:rsidRPr="0086018C">
        <w:rPr>
          <w:rFonts w:ascii="Palatino Linotype" w:hAnsi="Palatino Linotype" w:cs="Arial"/>
          <w:b/>
        </w:rPr>
        <w:t xml:space="preserve">VOTO PARTICULAR </w:t>
      </w:r>
      <w:r w:rsidRPr="0086018C">
        <w:rPr>
          <w:rFonts w:ascii="Palatino Linotype" w:hAnsi="Palatino Linotype" w:cs="Arial"/>
        </w:rPr>
        <w:t xml:space="preserve">en razón de que debió </w:t>
      </w:r>
      <w:r>
        <w:rPr>
          <w:rFonts w:ascii="Palatino Linotype" w:hAnsi="Palatino Linotype" w:cs="Arial"/>
        </w:rPr>
        <w:t>haber pronunciamiento por parte de la Comisionada Ponente, tocante a</w:t>
      </w:r>
      <w:r w:rsidRPr="0086018C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turnar la solicitud de acceso a la información del particular</w:t>
      </w:r>
      <w:r>
        <w:rPr>
          <w:rFonts w:ascii="Palatino Linotype" w:hAnsi="Palatino Linotype"/>
        </w:rPr>
        <w:t xml:space="preserve"> </w:t>
      </w:r>
      <w:r w:rsidR="0042152C">
        <w:rPr>
          <w:rFonts w:ascii="Palatino Linotype" w:hAnsi="Palatino Linotype" w:cs="Arial"/>
        </w:rPr>
        <w:t xml:space="preserve">a las áreas en que pudiera obrar la información de la </w:t>
      </w:r>
      <w:r w:rsidR="0042152C">
        <w:rPr>
          <w:rFonts w:ascii="Palatino Linotype" w:hAnsi="Palatino Linotype"/>
          <w:b/>
        </w:rPr>
        <w:t>Procuraduría de Protección al Ambiente del Estado de México</w:t>
      </w:r>
      <w:r w:rsidR="00FE3F44">
        <w:rPr>
          <w:rFonts w:ascii="Palatino Linotype" w:hAnsi="Palatino Linotype"/>
          <w:b/>
        </w:rPr>
        <w:t xml:space="preserve">;  </w:t>
      </w:r>
      <w:r w:rsidR="00FE3F44" w:rsidRPr="00FE3F44">
        <w:rPr>
          <w:rFonts w:ascii="Palatino Linotype" w:hAnsi="Palatino Linotype"/>
        </w:rPr>
        <w:t>y no solo pronunciarse respecto a las ár</w:t>
      </w:r>
      <w:r w:rsidR="00FE3F44">
        <w:rPr>
          <w:rFonts w:ascii="Palatino Linotype" w:hAnsi="Palatino Linotype"/>
        </w:rPr>
        <w:t>e</w:t>
      </w:r>
      <w:r w:rsidR="00FE3F44" w:rsidRPr="00FE3F44">
        <w:rPr>
          <w:rFonts w:ascii="Palatino Linotype" w:hAnsi="Palatino Linotype"/>
        </w:rPr>
        <w:t>as</w:t>
      </w:r>
      <w:r w:rsidR="00FE3F44">
        <w:rPr>
          <w:rFonts w:ascii="Palatino Linotype" w:hAnsi="Palatino Linotype"/>
        </w:rPr>
        <w:t xml:space="preserve"> que integran su estructura orgánica, sino motivar dicha determinación conforme de las funciones y atribuciones</w:t>
      </w:r>
      <w:r w:rsidR="00FE3F44">
        <w:rPr>
          <w:rFonts w:ascii="Palatino Linotype" w:hAnsi="Palatino Linotype" w:cs="Arial"/>
        </w:rPr>
        <w:t>.</w:t>
      </w:r>
    </w:p>
    <w:p w14:paraId="4D2D2202" w14:textId="77777777" w:rsidR="00024ADF" w:rsidRDefault="00024ADF" w:rsidP="00C8239C">
      <w:pPr>
        <w:spacing w:line="360" w:lineRule="auto"/>
        <w:ind w:right="49"/>
        <w:jc w:val="both"/>
        <w:rPr>
          <w:rFonts w:ascii="Palatino Linotype" w:hAnsi="Palatino Linotype" w:cs="Arial"/>
          <w:b/>
        </w:rPr>
      </w:pPr>
    </w:p>
    <w:p w14:paraId="38336773" w14:textId="77777777" w:rsidR="005411B2" w:rsidRDefault="005411B2" w:rsidP="00C8239C">
      <w:pPr>
        <w:spacing w:line="360" w:lineRule="auto"/>
        <w:ind w:right="49"/>
        <w:jc w:val="both"/>
        <w:rPr>
          <w:rFonts w:ascii="Palatino Linotype" w:hAnsi="Palatino Linotype" w:cs="Arial"/>
          <w:b/>
        </w:rPr>
      </w:pPr>
    </w:p>
    <w:p w14:paraId="64C33174" w14:textId="77777777" w:rsidR="005411B2" w:rsidRDefault="005411B2" w:rsidP="00C8239C">
      <w:pPr>
        <w:spacing w:line="360" w:lineRule="auto"/>
        <w:ind w:right="49"/>
        <w:jc w:val="both"/>
        <w:rPr>
          <w:rFonts w:ascii="Palatino Linotype" w:hAnsi="Palatino Linotype" w:cs="Arial"/>
          <w:b/>
        </w:rPr>
      </w:pPr>
    </w:p>
    <w:p w14:paraId="577E87C2" w14:textId="77777777" w:rsidR="00024ADF" w:rsidRPr="0086018C" w:rsidRDefault="00024ADF" w:rsidP="00C8239C">
      <w:pPr>
        <w:spacing w:line="360" w:lineRule="auto"/>
        <w:ind w:right="49"/>
        <w:jc w:val="both"/>
        <w:rPr>
          <w:rFonts w:ascii="Palatino Linotype" w:hAnsi="Palatino Linotype" w:cs="Arial"/>
          <w:b/>
        </w:rPr>
      </w:pPr>
    </w:p>
    <w:p w14:paraId="7FCC4548" w14:textId="77777777" w:rsidR="00D004FE" w:rsidRDefault="00D004FE" w:rsidP="00D004FE">
      <w:pPr>
        <w:jc w:val="center"/>
        <w:rPr>
          <w:rFonts w:ascii="Palatino Linotype" w:hAnsi="Palatino Linotype"/>
          <w:b/>
        </w:rPr>
      </w:pPr>
    </w:p>
    <w:p w14:paraId="5A8ADE0E" w14:textId="77777777" w:rsidR="00D004FE" w:rsidRDefault="00D004FE" w:rsidP="00D004FE">
      <w:pPr>
        <w:jc w:val="center"/>
        <w:rPr>
          <w:rFonts w:ascii="Palatino Linotype" w:hAnsi="Palatino Linotype"/>
          <w:b/>
        </w:rPr>
      </w:pPr>
    </w:p>
    <w:p w14:paraId="1C75A584" w14:textId="77777777" w:rsidR="00D004FE" w:rsidRDefault="00D004FE" w:rsidP="00D004FE">
      <w:pPr>
        <w:jc w:val="center"/>
        <w:rPr>
          <w:rFonts w:ascii="Palatino Linotype" w:hAnsi="Palatino Linotype"/>
          <w:b/>
        </w:rPr>
      </w:pPr>
    </w:p>
    <w:p w14:paraId="685B780A" w14:textId="77777777" w:rsidR="00D004FE" w:rsidRDefault="00D004FE" w:rsidP="00D004FE">
      <w:pPr>
        <w:jc w:val="center"/>
        <w:rPr>
          <w:rFonts w:ascii="Palatino Linotype" w:hAnsi="Palatino Linotype"/>
          <w:b/>
        </w:rPr>
      </w:pPr>
    </w:p>
    <w:p w14:paraId="18191597" w14:textId="77777777" w:rsidR="00D004FE" w:rsidRDefault="00D004FE" w:rsidP="00D004FE">
      <w:pPr>
        <w:jc w:val="center"/>
        <w:rPr>
          <w:rFonts w:ascii="Palatino Linotype" w:hAnsi="Palatino Linotype"/>
          <w:b/>
        </w:rPr>
      </w:pPr>
    </w:p>
    <w:p w14:paraId="155E024C" w14:textId="77777777" w:rsidR="00D004FE" w:rsidRDefault="00D004FE" w:rsidP="00D004FE">
      <w:pPr>
        <w:jc w:val="center"/>
        <w:rPr>
          <w:rFonts w:ascii="Palatino Linotype" w:hAnsi="Palatino Linotype"/>
          <w:b/>
        </w:rPr>
      </w:pPr>
    </w:p>
    <w:p w14:paraId="6CB5F0E3" w14:textId="3D3A9CAE" w:rsidR="00A77F5C" w:rsidRPr="0086018C" w:rsidRDefault="00A77F5C" w:rsidP="00D004FE">
      <w:pPr>
        <w:jc w:val="center"/>
        <w:rPr>
          <w:rFonts w:ascii="Palatino Linotype" w:hAnsi="Palatino Linotype"/>
          <w:b/>
        </w:rPr>
      </w:pPr>
      <w:r w:rsidRPr="0086018C">
        <w:rPr>
          <w:rFonts w:ascii="Palatino Linotype" w:hAnsi="Palatino Linotype"/>
          <w:b/>
        </w:rPr>
        <w:t>EVA ABAID YAPUR</w:t>
      </w:r>
    </w:p>
    <w:p w14:paraId="1AE72828" w14:textId="77777777" w:rsidR="00A77F5C" w:rsidRDefault="00A77F5C" w:rsidP="00D004FE">
      <w:pPr>
        <w:jc w:val="center"/>
        <w:rPr>
          <w:rFonts w:ascii="Palatino Linotype" w:hAnsi="Palatino Linotype"/>
          <w:b/>
        </w:rPr>
      </w:pPr>
      <w:r w:rsidRPr="0086018C">
        <w:rPr>
          <w:rFonts w:ascii="Palatino Linotype" w:hAnsi="Palatino Linotype"/>
          <w:b/>
        </w:rPr>
        <w:t>COMISIONADA</w:t>
      </w:r>
    </w:p>
    <w:p w14:paraId="796433FF" w14:textId="77777777" w:rsidR="00BD20F6" w:rsidRPr="00573C53" w:rsidRDefault="00BD20F6" w:rsidP="00BD20F6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(RÚBRICA)</w:t>
      </w:r>
    </w:p>
    <w:p w14:paraId="4911C692" w14:textId="77777777" w:rsidR="00432222" w:rsidRDefault="00432222" w:rsidP="00C8239C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bookmarkStart w:id="0" w:name="_GoBack"/>
      <w:bookmarkEnd w:id="0"/>
    </w:p>
    <w:p w14:paraId="64E0CA2A" w14:textId="77777777" w:rsidR="00CD33BD" w:rsidRDefault="00CD33BD" w:rsidP="00C8239C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144EA158" w14:textId="77777777" w:rsidR="00D004FE" w:rsidRDefault="00D004FE" w:rsidP="00C8239C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13267109" w14:textId="6763B782" w:rsidR="00C8239C" w:rsidRDefault="005F35CE" w:rsidP="00C8239C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E</w:t>
      </w:r>
      <w:r w:rsidR="00FF7C70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sta hoja corresponde al voto particular emitido en </w:t>
      </w:r>
      <w:r w:rsidR="00D004FE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</w:t>
      </w:r>
      <w:r w:rsidR="00FF7C70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>el recurso de revisión 0</w:t>
      </w:r>
      <w:r w:rsidR="00CD33BD">
        <w:rPr>
          <w:rFonts w:ascii="Palatino Linotype" w:eastAsia="Calibri" w:hAnsi="Palatino Linotype" w:cs="Arial"/>
          <w:color w:val="000000" w:themeColor="text1"/>
          <w:sz w:val="20"/>
          <w:szCs w:val="20"/>
        </w:rPr>
        <w:t>6170</w:t>
      </w:r>
      <w:r w:rsidR="00FF7C70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 w:rsidR="00714A83">
        <w:rPr>
          <w:rFonts w:ascii="Palatino Linotype" w:eastAsia="Calibri" w:hAnsi="Palatino Linotype" w:cs="Arial"/>
          <w:color w:val="000000" w:themeColor="text1"/>
          <w:sz w:val="20"/>
          <w:szCs w:val="20"/>
        </w:rPr>
        <w:t>9</w:t>
      </w:r>
      <w:r w:rsidR="00A77F5C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aprobado</w:t>
      </w:r>
      <w:r w:rsidR="00FF7C70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 </w:t>
      </w:r>
      <w:r w:rsidR="00CD33BD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dos </w:t>
      </w:r>
      <w:r w:rsidR="00021792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de </w:t>
      </w:r>
      <w:r w:rsidR="00CD33BD">
        <w:rPr>
          <w:rFonts w:ascii="Palatino Linotype" w:eastAsia="Calibri" w:hAnsi="Palatino Linotype" w:cs="Arial"/>
          <w:color w:val="000000" w:themeColor="text1"/>
          <w:sz w:val="20"/>
          <w:szCs w:val="20"/>
        </w:rPr>
        <w:t>octubre</w:t>
      </w:r>
      <w:r w:rsidR="00CD33BD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FF7C70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de dos mil </w:t>
      </w:r>
      <w:r w:rsidR="00714A83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>dieci</w:t>
      </w:r>
      <w:r w:rsidR="00714A83">
        <w:rPr>
          <w:rFonts w:ascii="Palatino Linotype" w:eastAsia="Calibri" w:hAnsi="Palatino Linotype" w:cs="Arial"/>
          <w:color w:val="000000" w:themeColor="text1"/>
          <w:sz w:val="20"/>
          <w:szCs w:val="20"/>
        </w:rPr>
        <w:t>nueve</w:t>
      </w:r>
      <w:r w:rsidR="00FF7C70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14:paraId="528AD92D" w14:textId="77777777" w:rsidR="00D004FE" w:rsidRPr="00D004FE" w:rsidRDefault="00D004FE" w:rsidP="00C8239C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14:paraId="67F76F23" w14:textId="316BC7C7" w:rsidR="00FF7C70" w:rsidRPr="0086018C" w:rsidRDefault="00FF7C70" w:rsidP="00C8239C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 w:rsidR="0042152C">
        <w:rPr>
          <w:rFonts w:ascii="Palatino Linotype" w:eastAsia="Calibri" w:hAnsi="Palatino Linotype" w:cs="Arial"/>
          <w:color w:val="000000" w:themeColor="text1"/>
          <w:sz w:val="20"/>
          <w:szCs w:val="20"/>
        </w:rPr>
        <w:t>ATU/</w:t>
      </w:r>
      <w:r w:rsidR="00021792">
        <w:rPr>
          <w:rFonts w:ascii="Palatino Linotype" w:eastAsia="Calibri" w:hAnsi="Palatino Linotype" w:cs="Arial"/>
          <w:color w:val="000000" w:themeColor="text1"/>
          <w:sz w:val="20"/>
          <w:szCs w:val="20"/>
        </w:rPr>
        <w:t>LGMJ</w:t>
      </w:r>
    </w:p>
    <w:sectPr w:rsidR="00FF7C70" w:rsidRPr="0086018C" w:rsidSect="00450C8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F716F" w14:textId="77777777" w:rsidR="005F17B8" w:rsidRDefault="005F17B8" w:rsidP="00C80F8C">
      <w:r>
        <w:separator/>
      </w:r>
    </w:p>
  </w:endnote>
  <w:endnote w:type="continuationSeparator" w:id="0">
    <w:p w14:paraId="1ECE731E" w14:textId="77777777" w:rsidR="005F17B8" w:rsidRDefault="005F17B8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83EC" w14:textId="77777777" w:rsidR="000412FB" w:rsidRDefault="000412F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1C26389C" w14:textId="77777777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7694619B" w14:textId="676EB295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90F141A" w14:textId="77777777" w:rsidR="00455CB3" w:rsidRDefault="00455CB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122599E5" w14:textId="77777777" w:rsidR="003056D9" w:rsidRPr="00F12350" w:rsidRDefault="003056D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BD20F6">
      <w:rPr>
        <w:rFonts w:ascii="Palatino Linotype" w:hAnsi="Palatino Linotype" w:cs="Arial"/>
        <w:b/>
        <w:bCs/>
        <w:noProof/>
        <w:sz w:val="20"/>
        <w:szCs w:val="20"/>
      </w:rPr>
      <w:t>12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BD20F6">
      <w:rPr>
        <w:rFonts w:ascii="Palatino Linotype" w:hAnsi="Palatino Linotype" w:cs="Arial"/>
        <w:b/>
        <w:bCs/>
        <w:noProof/>
        <w:sz w:val="20"/>
        <w:szCs w:val="20"/>
      </w:rPr>
      <w:t>13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14A770F8" w14:textId="77777777" w:rsidR="006F30F8" w:rsidRDefault="006F30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82D3A" w14:textId="77777777" w:rsidR="005F17B8" w:rsidRDefault="005F17B8" w:rsidP="00C80F8C">
      <w:r>
        <w:separator/>
      </w:r>
    </w:p>
  </w:footnote>
  <w:footnote w:type="continuationSeparator" w:id="0">
    <w:p w14:paraId="251C8B5F" w14:textId="77777777" w:rsidR="005F17B8" w:rsidRDefault="005F17B8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69BE" w14:textId="4DD2E2A6" w:rsidR="0034309A" w:rsidRDefault="00BD20F6">
    <w:pPr>
      <w:pStyle w:val="Encabezado"/>
    </w:pPr>
    <w:r>
      <w:rPr>
        <w:noProof/>
      </w:rPr>
      <w:pict w14:anchorId="33D0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2159F" w14:textId="2178E764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D381A4" wp14:editId="1E2E918C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61D73" w14:textId="01BE6193" w:rsidR="0034309A" w:rsidRPr="00FD3BB0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  <w:sz w:val="22"/>
      </w:rPr>
    </w:pPr>
  </w:p>
  <w:p w14:paraId="71104997" w14:textId="64E64B98" w:rsidR="00634485" w:rsidRDefault="00634485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5605195D" w14:textId="7FB20549" w:rsidR="00EB7480" w:rsidRDefault="00FD3BB0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14:paraId="333995A2" w14:textId="3651BA59" w:rsidR="0030072F" w:rsidRDefault="00BD20F6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38BFA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53.3pt;height:93.5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  <w:r w:rsidR="00FD3BB0"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FD3BB0">
      <w:rPr>
        <w:rFonts w:ascii="Palatino Linotype" w:hAnsi="Palatino Linotype" w:cs="Arial"/>
        <w:sz w:val="20"/>
        <w:szCs w:val="20"/>
      </w:rPr>
      <w:t>06170/INFOEM/IP</w:t>
    </w:r>
    <w:r w:rsidR="00FD3BB0" w:rsidRPr="00706042">
      <w:rPr>
        <w:rFonts w:ascii="Palatino Linotype" w:hAnsi="Palatino Linotype" w:cs="Arial"/>
        <w:sz w:val="20"/>
        <w:szCs w:val="20"/>
      </w:rPr>
      <w:t>/RR/201</w:t>
    </w:r>
    <w:r w:rsidR="00FD3BB0">
      <w:rPr>
        <w:rFonts w:ascii="Palatino Linotype" w:hAnsi="Palatino Linotype" w:cs="Arial"/>
        <w:sz w:val="20"/>
        <w:szCs w:val="20"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53A" w14:textId="7CCC1D43" w:rsidR="0034309A" w:rsidRDefault="00BD20F6">
    <w:pPr>
      <w:pStyle w:val="Encabezado"/>
    </w:pPr>
    <w:r>
      <w:rPr>
        <w:noProof/>
      </w:rPr>
      <w:pict w14:anchorId="216D6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77671"/>
    <w:multiLevelType w:val="hybridMultilevel"/>
    <w:tmpl w:val="01380F20"/>
    <w:lvl w:ilvl="0" w:tplc="95FA2414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8B4243"/>
    <w:multiLevelType w:val="hybridMultilevel"/>
    <w:tmpl w:val="43FED68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E7647"/>
    <w:multiLevelType w:val="hybridMultilevel"/>
    <w:tmpl w:val="1EAAB2CE"/>
    <w:lvl w:ilvl="0" w:tplc="5A0036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F9428F3"/>
    <w:multiLevelType w:val="hybridMultilevel"/>
    <w:tmpl w:val="EC120EAC"/>
    <w:lvl w:ilvl="0" w:tplc="E4F8878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6B66"/>
    <w:rsid w:val="0001751C"/>
    <w:rsid w:val="00017D16"/>
    <w:rsid w:val="00021792"/>
    <w:rsid w:val="00024ADF"/>
    <w:rsid w:val="00027B69"/>
    <w:rsid w:val="000412FB"/>
    <w:rsid w:val="00055107"/>
    <w:rsid w:val="0006079D"/>
    <w:rsid w:val="000623B0"/>
    <w:rsid w:val="0007653D"/>
    <w:rsid w:val="00080A1C"/>
    <w:rsid w:val="00082101"/>
    <w:rsid w:val="0008542A"/>
    <w:rsid w:val="0008745A"/>
    <w:rsid w:val="00092678"/>
    <w:rsid w:val="00095B30"/>
    <w:rsid w:val="000A32F3"/>
    <w:rsid w:val="000B01EA"/>
    <w:rsid w:val="000B3FFD"/>
    <w:rsid w:val="000C1A85"/>
    <w:rsid w:val="000C2CF9"/>
    <w:rsid w:val="000C4453"/>
    <w:rsid w:val="000D136C"/>
    <w:rsid w:val="000D66DE"/>
    <w:rsid w:val="000E2B1A"/>
    <w:rsid w:val="000E4C17"/>
    <w:rsid w:val="00102EEC"/>
    <w:rsid w:val="0010583C"/>
    <w:rsid w:val="001059D0"/>
    <w:rsid w:val="00117749"/>
    <w:rsid w:val="00123644"/>
    <w:rsid w:val="0013735C"/>
    <w:rsid w:val="00140058"/>
    <w:rsid w:val="00175DEE"/>
    <w:rsid w:val="00187FFD"/>
    <w:rsid w:val="001950C9"/>
    <w:rsid w:val="001A5699"/>
    <w:rsid w:val="001D3F57"/>
    <w:rsid w:val="001E757E"/>
    <w:rsid w:val="001E763C"/>
    <w:rsid w:val="001F7E6D"/>
    <w:rsid w:val="00202265"/>
    <w:rsid w:val="0022354C"/>
    <w:rsid w:val="002314AA"/>
    <w:rsid w:val="0023504D"/>
    <w:rsid w:val="00237A37"/>
    <w:rsid w:val="0024119C"/>
    <w:rsid w:val="0025202C"/>
    <w:rsid w:val="002562CC"/>
    <w:rsid w:val="00265F75"/>
    <w:rsid w:val="00270061"/>
    <w:rsid w:val="00275FC5"/>
    <w:rsid w:val="00292720"/>
    <w:rsid w:val="002940F8"/>
    <w:rsid w:val="002B176C"/>
    <w:rsid w:val="002B7856"/>
    <w:rsid w:val="002D3BBD"/>
    <w:rsid w:val="002D4526"/>
    <w:rsid w:val="002D604C"/>
    <w:rsid w:val="002D69E1"/>
    <w:rsid w:val="002E5711"/>
    <w:rsid w:val="002E745D"/>
    <w:rsid w:val="002F5CF7"/>
    <w:rsid w:val="0030072F"/>
    <w:rsid w:val="003031E1"/>
    <w:rsid w:val="00303E1F"/>
    <w:rsid w:val="003056D9"/>
    <w:rsid w:val="003102FA"/>
    <w:rsid w:val="003169C7"/>
    <w:rsid w:val="003307D4"/>
    <w:rsid w:val="00334D4B"/>
    <w:rsid w:val="00337BB0"/>
    <w:rsid w:val="0034309A"/>
    <w:rsid w:val="00351129"/>
    <w:rsid w:val="0037321B"/>
    <w:rsid w:val="00380DC4"/>
    <w:rsid w:val="003A3EC6"/>
    <w:rsid w:val="003A6F70"/>
    <w:rsid w:val="003C23BE"/>
    <w:rsid w:val="003C28FC"/>
    <w:rsid w:val="003C2D10"/>
    <w:rsid w:val="003C7226"/>
    <w:rsid w:val="003D1C14"/>
    <w:rsid w:val="003E7C23"/>
    <w:rsid w:val="003F0C49"/>
    <w:rsid w:val="003F4C9C"/>
    <w:rsid w:val="0040475C"/>
    <w:rsid w:val="00407C6C"/>
    <w:rsid w:val="00410D1F"/>
    <w:rsid w:val="0041327F"/>
    <w:rsid w:val="00414E48"/>
    <w:rsid w:val="00414E7B"/>
    <w:rsid w:val="004179B7"/>
    <w:rsid w:val="0042152C"/>
    <w:rsid w:val="00422CE9"/>
    <w:rsid w:val="00426EB0"/>
    <w:rsid w:val="004315BB"/>
    <w:rsid w:val="00432222"/>
    <w:rsid w:val="0044271B"/>
    <w:rsid w:val="00443646"/>
    <w:rsid w:val="0044475B"/>
    <w:rsid w:val="00450C8C"/>
    <w:rsid w:val="004525F5"/>
    <w:rsid w:val="00455CB3"/>
    <w:rsid w:val="004661D2"/>
    <w:rsid w:val="00475B16"/>
    <w:rsid w:val="004776FF"/>
    <w:rsid w:val="004830EE"/>
    <w:rsid w:val="00493149"/>
    <w:rsid w:val="004A3E5E"/>
    <w:rsid w:val="004B7325"/>
    <w:rsid w:val="004B7C60"/>
    <w:rsid w:val="004C40EA"/>
    <w:rsid w:val="004C64D9"/>
    <w:rsid w:val="004D0A26"/>
    <w:rsid w:val="00500FFD"/>
    <w:rsid w:val="00516914"/>
    <w:rsid w:val="005236B6"/>
    <w:rsid w:val="005318AB"/>
    <w:rsid w:val="005321E3"/>
    <w:rsid w:val="005411B2"/>
    <w:rsid w:val="00552317"/>
    <w:rsid w:val="00552EFD"/>
    <w:rsid w:val="00553A2A"/>
    <w:rsid w:val="00562649"/>
    <w:rsid w:val="00575235"/>
    <w:rsid w:val="0058067E"/>
    <w:rsid w:val="0058639E"/>
    <w:rsid w:val="005870DF"/>
    <w:rsid w:val="0058776D"/>
    <w:rsid w:val="00592A18"/>
    <w:rsid w:val="005B773B"/>
    <w:rsid w:val="005C66D4"/>
    <w:rsid w:val="005C7D78"/>
    <w:rsid w:val="005D14C4"/>
    <w:rsid w:val="005D1946"/>
    <w:rsid w:val="005D20C2"/>
    <w:rsid w:val="005F17B8"/>
    <w:rsid w:val="005F35CE"/>
    <w:rsid w:val="00605267"/>
    <w:rsid w:val="00612544"/>
    <w:rsid w:val="0061616C"/>
    <w:rsid w:val="006301B2"/>
    <w:rsid w:val="00634485"/>
    <w:rsid w:val="0063673D"/>
    <w:rsid w:val="00646A97"/>
    <w:rsid w:val="00663A16"/>
    <w:rsid w:val="006678E9"/>
    <w:rsid w:val="00672211"/>
    <w:rsid w:val="006824EF"/>
    <w:rsid w:val="00682D89"/>
    <w:rsid w:val="00684492"/>
    <w:rsid w:val="00694EB3"/>
    <w:rsid w:val="006967D4"/>
    <w:rsid w:val="00696991"/>
    <w:rsid w:val="006A0D56"/>
    <w:rsid w:val="006A496D"/>
    <w:rsid w:val="006A6FE9"/>
    <w:rsid w:val="006C0991"/>
    <w:rsid w:val="006C2DE2"/>
    <w:rsid w:val="006D6457"/>
    <w:rsid w:val="006E1C41"/>
    <w:rsid w:val="006E4874"/>
    <w:rsid w:val="006E6389"/>
    <w:rsid w:val="006E69EC"/>
    <w:rsid w:val="006F30F8"/>
    <w:rsid w:val="00702DEC"/>
    <w:rsid w:val="00704924"/>
    <w:rsid w:val="00712BC2"/>
    <w:rsid w:val="0071346B"/>
    <w:rsid w:val="00714A83"/>
    <w:rsid w:val="00721966"/>
    <w:rsid w:val="00724599"/>
    <w:rsid w:val="00731842"/>
    <w:rsid w:val="00736C06"/>
    <w:rsid w:val="007416E3"/>
    <w:rsid w:val="00742010"/>
    <w:rsid w:val="0077177D"/>
    <w:rsid w:val="00772360"/>
    <w:rsid w:val="0078087A"/>
    <w:rsid w:val="00782352"/>
    <w:rsid w:val="007830DC"/>
    <w:rsid w:val="007A4AB6"/>
    <w:rsid w:val="007B6E55"/>
    <w:rsid w:val="007C0FDA"/>
    <w:rsid w:val="007C3C0E"/>
    <w:rsid w:val="007C55DD"/>
    <w:rsid w:val="007D05D8"/>
    <w:rsid w:val="007D0FEE"/>
    <w:rsid w:val="007E5B96"/>
    <w:rsid w:val="00813335"/>
    <w:rsid w:val="00815B99"/>
    <w:rsid w:val="008217CD"/>
    <w:rsid w:val="00827787"/>
    <w:rsid w:val="00846A21"/>
    <w:rsid w:val="00847E60"/>
    <w:rsid w:val="008556C3"/>
    <w:rsid w:val="008562AB"/>
    <w:rsid w:val="0086018C"/>
    <w:rsid w:val="00876477"/>
    <w:rsid w:val="00892AFC"/>
    <w:rsid w:val="008C0700"/>
    <w:rsid w:val="008C0C70"/>
    <w:rsid w:val="008C17F2"/>
    <w:rsid w:val="008D1526"/>
    <w:rsid w:val="008D584A"/>
    <w:rsid w:val="008F5190"/>
    <w:rsid w:val="009141A6"/>
    <w:rsid w:val="00926A92"/>
    <w:rsid w:val="0093343E"/>
    <w:rsid w:val="00953EC8"/>
    <w:rsid w:val="00966E59"/>
    <w:rsid w:val="00975AA3"/>
    <w:rsid w:val="00975EB9"/>
    <w:rsid w:val="00976BAB"/>
    <w:rsid w:val="009773AF"/>
    <w:rsid w:val="00986740"/>
    <w:rsid w:val="00994FFE"/>
    <w:rsid w:val="009A271C"/>
    <w:rsid w:val="009A67F5"/>
    <w:rsid w:val="009B65F4"/>
    <w:rsid w:val="009C299B"/>
    <w:rsid w:val="009C2F32"/>
    <w:rsid w:val="009C46BF"/>
    <w:rsid w:val="009C73B7"/>
    <w:rsid w:val="009D63A9"/>
    <w:rsid w:val="009E5EDA"/>
    <w:rsid w:val="009E6E96"/>
    <w:rsid w:val="00A032F1"/>
    <w:rsid w:val="00A04C79"/>
    <w:rsid w:val="00A14B1D"/>
    <w:rsid w:val="00A3624F"/>
    <w:rsid w:val="00A40057"/>
    <w:rsid w:val="00A4593D"/>
    <w:rsid w:val="00A53958"/>
    <w:rsid w:val="00A53E9B"/>
    <w:rsid w:val="00A60D1E"/>
    <w:rsid w:val="00A616FC"/>
    <w:rsid w:val="00A6652A"/>
    <w:rsid w:val="00A73612"/>
    <w:rsid w:val="00A77F5C"/>
    <w:rsid w:val="00A805F0"/>
    <w:rsid w:val="00A81140"/>
    <w:rsid w:val="00A81532"/>
    <w:rsid w:val="00A824CA"/>
    <w:rsid w:val="00A91253"/>
    <w:rsid w:val="00A913AB"/>
    <w:rsid w:val="00A97B6B"/>
    <w:rsid w:val="00AA5409"/>
    <w:rsid w:val="00AB21DA"/>
    <w:rsid w:val="00AC03B3"/>
    <w:rsid w:val="00AC248E"/>
    <w:rsid w:val="00AC30E5"/>
    <w:rsid w:val="00AC3F99"/>
    <w:rsid w:val="00AD0AF6"/>
    <w:rsid w:val="00AD13E4"/>
    <w:rsid w:val="00AD43A4"/>
    <w:rsid w:val="00AD59F3"/>
    <w:rsid w:val="00AD6AAD"/>
    <w:rsid w:val="00AE2B18"/>
    <w:rsid w:val="00AF0B38"/>
    <w:rsid w:val="00AF3F82"/>
    <w:rsid w:val="00B106EA"/>
    <w:rsid w:val="00B151A8"/>
    <w:rsid w:val="00B27BE5"/>
    <w:rsid w:val="00B337A5"/>
    <w:rsid w:val="00B35A45"/>
    <w:rsid w:val="00B36D1D"/>
    <w:rsid w:val="00B4641E"/>
    <w:rsid w:val="00B46E78"/>
    <w:rsid w:val="00B47F5A"/>
    <w:rsid w:val="00B5072E"/>
    <w:rsid w:val="00B53290"/>
    <w:rsid w:val="00B54145"/>
    <w:rsid w:val="00B57FE6"/>
    <w:rsid w:val="00B64C77"/>
    <w:rsid w:val="00B650A8"/>
    <w:rsid w:val="00B672EA"/>
    <w:rsid w:val="00B80485"/>
    <w:rsid w:val="00B95BF7"/>
    <w:rsid w:val="00BB733E"/>
    <w:rsid w:val="00BC5D71"/>
    <w:rsid w:val="00BD20F6"/>
    <w:rsid w:val="00BD7483"/>
    <w:rsid w:val="00C03810"/>
    <w:rsid w:val="00C1644D"/>
    <w:rsid w:val="00C30621"/>
    <w:rsid w:val="00C307F0"/>
    <w:rsid w:val="00C4493E"/>
    <w:rsid w:val="00C45D58"/>
    <w:rsid w:val="00C766EF"/>
    <w:rsid w:val="00C80F8C"/>
    <w:rsid w:val="00C8239C"/>
    <w:rsid w:val="00C92D88"/>
    <w:rsid w:val="00CA047D"/>
    <w:rsid w:val="00CA76B9"/>
    <w:rsid w:val="00CC5EAB"/>
    <w:rsid w:val="00CD13BC"/>
    <w:rsid w:val="00CD33BD"/>
    <w:rsid w:val="00CF30E8"/>
    <w:rsid w:val="00D004FE"/>
    <w:rsid w:val="00D01B99"/>
    <w:rsid w:val="00D2267B"/>
    <w:rsid w:val="00D22D87"/>
    <w:rsid w:val="00D34604"/>
    <w:rsid w:val="00D46C00"/>
    <w:rsid w:val="00D519F3"/>
    <w:rsid w:val="00D557C2"/>
    <w:rsid w:val="00D64F32"/>
    <w:rsid w:val="00D93CE4"/>
    <w:rsid w:val="00D94014"/>
    <w:rsid w:val="00DA5209"/>
    <w:rsid w:val="00DC4499"/>
    <w:rsid w:val="00DD6858"/>
    <w:rsid w:val="00DD6A6C"/>
    <w:rsid w:val="00DE38BF"/>
    <w:rsid w:val="00DF733A"/>
    <w:rsid w:val="00E10A96"/>
    <w:rsid w:val="00E110E2"/>
    <w:rsid w:val="00E146AA"/>
    <w:rsid w:val="00E27F2A"/>
    <w:rsid w:val="00E313C4"/>
    <w:rsid w:val="00E42755"/>
    <w:rsid w:val="00E43B8E"/>
    <w:rsid w:val="00E45B76"/>
    <w:rsid w:val="00E46383"/>
    <w:rsid w:val="00E50E30"/>
    <w:rsid w:val="00E67874"/>
    <w:rsid w:val="00E76ECF"/>
    <w:rsid w:val="00E80760"/>
    <w:rsid w:val="00E8209A"/>
    <w:rsid w:val="00E9049A"/>
    <w:rsid w:val="00E91A10"/>
    <w:rsid w:val="00E96710"/>
    <w:rsid w:val="00EA27CB"/>
    <w:rsid w:val="00EA5EEB"/>
    <w:rsid w:val="00EA7874"/>
    <w:rsid w:val="00EB7480"/>
    <w:rsid w:val="00EB7DE6"/>
    <w:rsid w:val="00EB7F1A"/>
    <w:rsid w:val="00EC0002"/>
    <w:rsid w:val="00ED5E31"/>
    <w:rsid w:val="00ED5EE9"/>
    <w:rsid w:val="00F06505"/>
    <w:rsid w:val="00F35AE1"/>
    <w:rsid w:val="00F36CDE"/>
    <w:rsid w:val="00F40C05"/>
    <w:rsid w:val="00F44E84"/>
    <w:rsid w:val="00F5013E"/>
    <w:rsid w:val="00F525B6"/>
    <w:rsid w:val="00F548A9"/>
    <w:rsid w:val="00F54D8B"/>
    <w:rsid w:val="00F57D55"/>
    <w:rsid w:val="00F92F15"/>
    <w:rsid w:val="00F9624E"/>
    <w:rsid w:val="00FA05FB"/>
    <w:rsid w:val="00FA5B44"/>
    <w:rsid w:val="00FA6221"/>
    <w:rsid w:val="00FB48D6"/>
    <w:rsid w:val="00FD3BB0"/>
    <w:rsid w:val="00FE3F44"/>
    <w:rsid w:val="00FE7408"/>
    <w:rsid w:val="00FF4757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8CC70D"/>
  <w14:defaultImageDpi w14:val="300"/>
  <w15:docId w15:val="{3AAD47DC-0E22-4B9E-BADD-77457D05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72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link w:val="Prrafodelista"/>
    <w:uiPriority w:val="72"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eastAsia="es-MX"/>
    </w:rPr>
  </w:style>
  <w:style w:type="table" w:styleId="Tablaconcuadrcula">
    <w:name w:val="Table Grid"/>
    <w:basedOn w:val="Tablanormal"/>
    <w:uiPriority w:val="59"/>
    <w:rsid w:val="00D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9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0BD87D-4837-4438-8912-ACC0344A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13</Pages>
  <Words>2933</Words>
  <Characters>16137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INFOEM usuario 2019</cp:lastModifiedBy>
  <cp:revision>7</cp:revision>
  <cp:lastPrinted>2019-10-07T21:12:00Z</cp:lastPrinted>
  <dcterms:created xsi:type="dcterms:W3CDTF">2019-10-07T15:34:00Z</dcterms:created>
  <dcterms:modified xsi:type="dcterms:W3CDTF">2019-10-25T18:47:00Z</dcterms:modified>
</cp:coreProperties>
</file>