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C6538" w14:textId="77777777" w:rsidR="00454D00" w:rsidRDefault="00454D00" w:rsidP="00F12BBF">
      <w:pPr>
        <w:spacing w:line="360" w:lineRule="auto"/>
        <w:jc w:val="both"/>
        <w:rPr>
          <w:rFonts w:ascii="Palatino Linotype" w:hAnsi="Palatino Linotype" w:cs="Tahoma"/>
          <w:bCs/>
          <w:sz w:val="22"/>
          <w:szCs w:val="22"/>
        </w:rPr>
      </w:pPr>
    </w:p>
    <w:p w14:paraId="61DF7BAF" w14:textId="3FE4853D" w:rsidR="00327FDE" w:rsidRPr="00EC2AFA" w:rsidRDefault="00327FDE" w:rsidP="00F12BB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73E7B">
        <w:rPr>
          <w:rFonts w:ascii="Palatino Linotype" w:hAnsi="Palatino Linotype" w:cs="Tahoma"/>
          <w:bCs/>
          <w:sz w:val="22"/>
          <w:szCs w:val="22"/>
        </w:rPr>
        <w:t>diecinueve</w:t>
      </w:r>
      <w:r w:rsidR="00F66984">
        <w:rPr>
          <w:rFonts w:ascii="Palatino Linotype" w:hAnsi="Palatino Linotype" w:cs="Tahoma"/>
          <w:bCs/>
          <w:sz w:val="22"/>
          <w:szCs w:val="22"/>
        </w:rPr>
        <w:t xml:space="preserve">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F12BBF">
      <w:pPr>
        <w:spacing w:line="360" w:lineRule="auto"/>
        <w:rPr>
          <w:rFonts w:ascii="Palatino Linotype" w:hAnsi="Palatino Linotype" w:cs="Tahoma"/>
          <w:bCs/>
          <w:sz w:val="22"/>
          <w:szCs w:val="22"/>
          <w:highlight w:val="yellow"/>
        </w:rPr>
      </w:pPr>
    </w:p>
    <w:p w14:paraId="646C3FE1" w14:textId="3A6DAFEF" w:rsidR="00B31222" w:rsidRPr="00EC2AFA" w:rsidRDefault="00C27C34" w:rsidP="00F12BBF">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273E7B">
        <w:rPr>
          <w:rFonts w:ascii="Palatino Linotype" w:hAnsi="Palatino Linotype" w:cs="Tahoma"/>
          <w:b/>
          <w:bCs/>
          <w:color w:val="0D0D0D" w:themeColor="text1" w:themeTint="F2"/>
          <w:sz w:val="22"/>
          <w:szCs w:val="22"/>
        </w:rPr>
        <w:t>6026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bookmarkStart w:id="0" w:name="_GoBack"/>
      <w:bookmarkEnd w:id="0"/>
      <w:r w:rsidR="00DA2D05" w:rsidRPr="00DA2D05">
        <w:rPr>
          <w:rFonts w:ascii="Palatino Linotype" w:hAnsi="Palatino Linotype" w:cs="Tahoma"/>
          <w:bCs/>
          <w:color w:val="0D0D0D" w:themeColor="text1" w:themeTint="F2"/>
          <w:sz w:val="22"/>
          <w:szCs w:val="22"/>
          <w:highlight w:val="black"/>
        </w:rPr>
        <w:t>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w:t>
      </w:r>
      <w:r w:rsidR="001E6C2A" w:rsidRPr="00EC2AFA">
        <w:rPr>
          <w:rFonts w:ascii="Palatino Linotype" w:hAnsi="Palatino Linotype" w:cs="Tahoma"/>
          <w:bCs/>
          <w:color w:val="0D0D0D" w:themeColor="text1" w:themeTint="F2"/>
          <w:sz w:val="22"/>
          <w:szCs w:val="22"/>
        </w:rPr>
        <w:t>de</w:t>
      </w:r>
      <w:r w:rsidR="0027090B">
        <w:rPr>
          <w:rFonts w:ascii="Palatino Linotype" w:hAnsi="Palatino Linotype" w:cs="Tahoma"/>
          <w:bCs/>
          <w:color w:val="0D0D0D" w:themeColor="text1" w:themeTint="F2"/>
          <w:sz w:val="22"/>
          <w:szCs w:val="22"/>
        </w:rPr>
        <w:t xml:space="preserve"> la</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273E7B">
        <w:rPr>
          <w:rFonts w:ascii="Palatino Linotype" w:hAnsi="Palatino Linotype" w:cs="Tahoma"/>
          <w:b/>
          <w:bCs/>
          <w:color w:val="0D0D0D" w:themeColor="text1" w:themeTint="F2"/>
          <w:sz w:val="22"/>
          <w:szCs w:val="22"/>
        </w:rPr>
        <w:t>Protectora de Bosques del Estado de México</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F12BBF">
      <w:pPr>
        <w:spacing w:line="360" w:lineRule="auto"/>
        <w:rPr>
          <w:rFonts w:ascii="Palatino Linotype" w:hAnsi="Palatino Linotype" w:cs="Tahoma"/>
          <w:sz w:val="22"/>
          <w:szCs w:val="22"/>
        </w:rPr>
      </w:pPr>
    </w:p>
    <w:p w14:paraId="2C220043" w14:textId="77777777" w:rsidR="00B31222" w:rsidRPr="00EC2AFA" w:rsidRDefault="00B31222" w:rsidP="00F12BBF">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F12BBF">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F12BBF">
      <w:pPr>
        <w:pStyle w:val="Prrafodelista"/>
        <w:tabs>
          <w:tab w:val="left" w:pos="567"/>
        </w:tabs>
        <w:spacing w:line="360" w:lineRule="auto"/>
        <w:ind w:left="0"/>
        <w:contextualSpacing w:val="0"/>
        <w:jc w:val="both"/>
        <w:rPr>
          <w:rFonts w:ascii="Palatino Linotype" w:hAnsi="Palatino Linotype" w:cs="Tahoma"/>
          <w:szCs w:val="22"/>
        </w:rPr>
      </w:pPr>
    </w:p>
    <w:p w14:paraId="2A62A893" w14:textId="704019FD" w:rsidR="00B31222" w:rsidRPr="00EC2AFA" w:rsidRDefault="00AA417B" w:rsidP="00F12BBF">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3673B0">
        <w:rPr>
          <w:rFonts w:ascii="Palatino Linotype" w:hAnsi="Palatino Linotype" w:cs="Tahoma"/>
          <w:szCs w:val="22"/>
        </w:rPr>
        <w:t>doce</w:t>
      </w:r>
      <w:r w:rsidR="00F66984">
        <w:rPr>
          <w:rFonts w:ascii="Palatino Linotype" w:hAnsi="Palatino Linotype" w:cs="Tahoma"/>
          <w:szCs w:val="22"/>
        </w:rPr>
        <w:t xml:space="preserve">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C44440">
        <w:rPr>
          <w:rFonts w:ascii="Palatino Linotype" w:hAnsi="Palatino Linotype" w:cs="Tahoma"/>
          <w:szCs w:val="22"/>
        </w:rPr>
        <w:t>el</w:t>
      </w:r>
      <w:r w:rsidR="00B46F75">
        <w:rPr>
          <w:rFonts w:ascii="Palatino Linotype" w:hAnsi="Palatino Linotype" w:cs="Tahoma"/>
          <w:szCs w:val="22"/>
        </w:rPr>
        <w:t xml:space="preserve">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273E7B">
        <w:rPr>
          <w:rFonts w:ascii="Palatino Linotype" w:hAnsi="Palatino Linotype" w:cs="Tahoma"/>
          <w:szCs w:val="22"/>
        </w:rPr>
        <w:t>Protectora de Bosques del Estado de México</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F12BBF">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F12BBF">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0581D3F9" w:rsidR="00D01F75" w:rsidRDefault="003673B0" w:rsidP="00F12BBF">
      <w:pPr>
        <w:tabs>
          <w:tab w:val="left" w:pos="4667"/>
        </w:tabs>
        <w:spacing w:line="360" w:lineRule="auto"/>
        <w:ind w:left="567" w:right="567"/>
        <w:jc w:val="both"/>
        <w:rPr>
          <w:rFonts w:ascii="Palatino Linotype" w:hAnsi="Palatino Linotype" w:cs="Tahoma"/>
          <w:bCs/>
          <w:i/>
        </w:rPr>
      </w:pPr>
      <w:r w:rsidRPr="003673B0">
        <w:rPr>
          <w:rFonts w:ascii="Palatino Linotype" w:hAnsi="Palatino Linotype" w:cs="Tahoma"/>
          <w:bCs/>
          <w:i/>
        </w:rPr>
        <w:t>* Copia del documento oficial donde conste la meta de reforestación anual de 2010 a 2019 (desglose anual) * Copia del documento oficial donde conste los árboles y hectáreas reforestadas de 2010 a la fecha (desglose anual) * Copia del documento oficial donde conste el índice de supervivencia de las reforestaciones de 2000 a la fecha (desglose anual) * Copia del documento donde conste el costo de producción de planta para reforestar de 2010 a la fecha (desglose anual)</w:t>
      </w:r>
      <w:r w:rsidR="00D01F75" w:rsidRPr="009A0495">
        <w:rPr>
          <w:rFonts w:ascii="Palatino Linotype" w:hAnsi="Palatino Linotype" w:cs="Tahoma"/>
          <w:bCs/>
          <w:i/>
        </w:rPr>
        <w:t>” (Sic.)</w:t>
      </w:r>
    </w:p>
    <w:p w14:paraId="208D0363" w14:textId="77777777" w:rsidR="006E7603" w:rsidRDefault="006E7603" w:rsidP="00F12BBF">
      <w:pPr>
        <w:tabs>
          <w:tab w:val="left" w:pos="4667"/>
        </w:tabs>
        <w:spacing w:line="360" w:lineRule="auto"/>
        <w:ind w:left="567" w:right="567"/>
        <w:jc w:val="both"/>
        <w:rPr>
          <w:rFonts w:ascii="Palatino Linotype" w:hAnsi="Palatino Linotype" w:cs="Tahoma"/>
          <w:bCs/>
          <w:i/>
        </w:rPr>
      </w:pPr>
    </w:p>
    <w:p w14:paraId="3813E644" w14:textId="77777777" w:rsidR="00454D00" w:rsidRDefault="00454D00" w:rsidP="00F12BBF">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lastRenderedPageBreak/>
        <w:t>“MODALIDAD DE ENTREGA</w:t>
      </w:r>
    </w:p>
    <w:p w14:paraId="06E88EDC" w14:textId="77777777" w:rsidR="00D01F75" w:rsidRPr="009A0495" w:rsidRDefault="00E64BD9"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F12BBF">
      <w:pPr>
        <w:tabs>
          <w:tab w:val="left" w:pos="4667"/>
        </w:tabs>
        <w:spacing w:line="360" w:lineRule="auto"/>
        <w:ind w:left="567" w:right="567"/>
        <w:jc w:val="both"/>
        <w:rPr>
          <w:rFonts w:ascii="Palatino Linotype" w:hAnsi="Palatino Linotype" w:cs="Tahoma"/>
          <w:bCs/>
          <w:sz w:val="22"/>
          <w:szCs w:val="22"/>
        </w:rPr>
      </w:pPr>
    </w:p>
    <w:p w14:paraId="503266DB" w14:textId="24E0C028" w:rsidR="00C12FBA" w:rsidRDefault="00C12FBA"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F12BBF">
      <w:pPr>
        <w:tabs>
          <w:tab w:val="left" w:pos="567"/>
        </w:tabs>
        <w:spacing w:line="360" w:lineRule="auto"/>
        <w:jc w:val="both"/>
        <w:rPr>
          <w:rFonts w:ascii="Palatino Linotype" w:hAnsi="Palatino Linotype" w:cs="Tahoma"/>
          <w:b/>
          <w:sz w:val="22"/>
          <w:szCs w:val="22"/>
        </w:rPr>
      </w:pPr>
    </w:p>
    <w:p w14:paraId="00B32D79" w14:textId="6631E7E2" w:rsidR="00D5797D" w:rsidRDefault="00E719AE" w:rsidP="00F12BBF">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153238">
        <w:rPr>
          <w:rFonts w:ascii="Palatino Linotype" w:hAnsi="Palatino Linotype" w:cs="Tahoma"/>
          <w:sz w:val="22"/>
          <w:szCs w:val="22"/>
        </w:rPr>
        <w:t>diecinueve</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w:t>
      </w:r>
      <w:r w:rsidR="00273E7B">
        <w:rPr>
          <w:rFonts w:ascii="Palatino Linotype" w:hAnsi="Palatino Linotype" w:cs="Tahoma"/>
          <w:sz w:val="22"/>
          <w:szCs w:val="22"/>
        </w:rPr>
        <w:t>Protectora de Bosques del Estado de México</w:t>
      </w:r>
      <w:r w:rsidRPr="00E719AE">
        <w:rPr>
          <w:rFonts w:ascii="Palatino Linotype" w:hAnsi="Palatino Linotype" w:cs="Tahoma"/>
          <w:sz w:val="22"/>
          <w:szCs w:val="22"/>
        </w:rPr>
        <w:t xml:space="preserve"> notificó </w:t>
      </w:r>
      <w:r w:rsidR="00C44440">
        <w:rPr>
          <w:rFonts w:ascii="Palatino Linotype" w:hAnsi="Palatino Linotype" w:cs="Tahoma"/>
          <w:sz w:val="22"/>
          <w:szCs w:val="22"/>
        </w:rPr>
        <w:t>al</w:t>
      </w:r>
      <w:r w:rsidRPr="00E719AE">
        <w:rPr>
          <w:rFonts w:ascii="Palatino Linotype" w:hAnsi="Palatino Linotype" w:cs="Tahoma"/>
          <w:sz w:val="22"/>
          <w:szCs w:val="22"/>
        </w:rPr>
        <w:t xml:space="preserve"> Solicitante, mediante el Sistema de Acceso a la Información Mexiquense (SAIMEX), la respuesta, a través </w:t>
      </w:r>
      <w:r w:rsidR="00153238">
        <w:rPr>
          <w:rFonts w:ascii="Palatino Linotype" w:hAnsi="Palatino Linotype" w:cs="Tahoma"/>
          <w:sz w:val="22"/>
          <w:szCs w:val="22"/>
        </w:rPr>
        <w:t>del oficio</w:t>
      </w:r>
      <w:r w:rsidR="003673B0">
        <w:rPr>
          <w:rFonts w:ascii="Palatino Linotype" w:hAnsi="Palatino Linotype" w:cs="Tahoma"/>
          <w:sz w:val="22"/>
          <w:szCs w:val="22"/>
        </w:rPr>
        <w:t xml:space="preserve"> sin número y sin fecha</w:t>
      </w:r>
      <w:r w:rsidR="0063094A">
        <w:rPr>
          <w:rFonts w:ascii="Palatino Linotype" w:hAnsi="Palatino Linotype" w:cs="Tahoma"/>
          <w:sz w:val="22"/>
          <w:szCs w:val="22"/>
        </w:rPr>
        <w:t>, cuyo contenido es el siguiente:</w:t>
      </w:r>
    </w:p>
    <w:p w14:paraId="7E2EB1C1" w14:textId="77777777" w:rsidR="00D5797D" w:rsidRDefault="00D5797D" w:rsidP="00F12BBF">
      <w:pPr>
        <w:autoSpaceDE w:val="0"/>
        <w:autoSpaceDN w:val="0"/>
        <w:adjustRightInd w:val="0"/>
        <w:spacing w:line="360" w:lineRule="auto"/>
        <w:jc w:val="both"/>
        <w:rPr>
          <w:rFonts w:ascii="Palatino Linotype" w:hAnsi="Palatino Linotype" w:cs="Tahoma"/>
          <w:sz w:val="22"/>
          <w:szCs w:val="22"/>
        </w:rPr>
      </w:pPr>
    </w:p>
    <w:p w14:paraId="61FC2C49" w14:textId="0697F3D3" w:rsid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w:t>
      </w:r>
    </w:p>
    <w:p w14:paraId="30508998" w14:textId="77777777" w:rsidR="003673B0" w:rsidRPr="0063094A" w:rsidRDefault="003673B0" w:rsidP="003673B0">
      <w:pPr>
        <w:autoSpaceDE w:val="0"/>
        <w:autoSpaceDN w:val="0"/>
        <w:adjustRightInd w:val="0"/>
        <w:spacing w:line="360" w:lineRule="auto"/>
        <w:ind w:left="567" w:right="567"/>
        <w:jc w:val="both"/>
        <w:rPr>
          <w:rFonts w:ascii="Palatino Linotype" w:hAnsi="Palatino Linotype" w:cs="Tahoma"/>
          <w:b/>
          <w:i/>
        </w:rPr>
      </w:pPr>
      <w:r w:rsidRPr="0063094A">
        <w:rPr>
          <w:rFonts w:ascii="Palatino Linotype" w:hAnsi="Palatino Linotype" w:cs="Tahoma"/>
          <w:b/>
          <w:i/>
        </w:rPr>
        <w:t>1.-</w:t>
      </w:r>
      <w:r w:rsidRPr="0063094A">
        <w:rPr>
          <w:rFonts w:ascii="Palatino Linotype" w:hAnsi="Palatino Linotype" w:cs="Tahoma"/>
          <w:b/>
          <w:bCs/>
          <w:i/>
        </w:rPr>
        <w:t xml:space="preserve"> Copia del documento oficial donde conste la meta de reforestación anual de 2010 a 2019 (desglose anual).</w:t>
      </w:r>
    </w:p>
    <w:p w14:paraId="1CBB69CF" w14:textId="77777777" w:rsidR="003673B0" w:rsidRDefault="003673B0" w:rsidP="003673B0">
      <w:pPr>
        <w:autoSpaceDE w:val="0"/>
        <w:autoSpaceDN w:val="0"/>
        <w:adjustRightInd w:val="0"/>
        <w:spacing w:line="360" w:lineRule="auto"/>
        <w:ind w:left="567" w:right="567"/>
        <w:jc w:val="both"/>
        <w:rPr>
          <w:rFonts w:ascii="Palatino Linotype" w:hAnsi="Palatino Linotype" w:cs="Tahoma"/>
          <w:b/>
          <w:i/>
        </w:rPr>
      </w:pPr>
    </w:p>
    <w:p w14:paraId="064E4D16" w14:textId="5F55CC92" w:rsidR="0063094A" w:rsidRPr="003673B0" w:rsidRDefault="0063094A" w:rsidP="003673B0">
      <w:pPr>
        <w:autoSpaceDE w:val="0"/>
        <w:autoSpaceDN w:val="0"/>
        <w:adjustRightInd w:val="0"/>
        <w:spacing w:line="360" w:lineRule="auto"/>
        <w:ind w:left="567" w:right="567"/>
        <w:jc w:val="both"/>
        <w:rPr>
          <w:rFonts w:ascii="Palatino Linotype" w:hAnsi="Palatino Linotype" w:cs="Tahoma"/>
          <w:b/>
          <w:i/>
        </w:rPr>
      </w:pPr>
      <w:r>
        <w:rPr>
          <w:rFonts w:ascii="Palatino Linotype" w:hAnsi="Palatino Linotype" w:cs="Tahoma"/>
          <w:b/>
          <w:i/>
        </w:rPr>
        <w:t>Respuesta:</w:t>
      </w:r>
    </w:p>
    <w:p w14:paraId="5CD6D8A7"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Año 2019:</w:t>
      </w:r>
    </w:p>
    <w:p w14:paraId="3942702F"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En la página oficial del Organismo se establece la meta 2019.</w:t>
      </w:r>
    </w:p>
    <w:p w14:paraId="44D69C08"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8" w:history="1">
        <w:r w:rsidR="003673B0" w:rsidRPr="003673B0">
          <w:rPr>
            <w:rStyle w:val="Hipervnculo"/>
            <w:rFonts w:ascii="Palatino Linotype" w:hAnsi="Palatino Linotype" w:cs="Tahoma"/>
            <w:i/>
          </w:rPr>
          <w:t>http://probosque.edomex.gob.mx/per</w:t>
        </w:r>
      </w:hyperlink>
    </w:p>
    <w:p w14:paraId="782CBA64"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p>
    <w:p w14:paraId="66F78636"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Se agregan los link de los resultados de la </w:t>
      </w:r>
      <w:r w:rsidRPr="003673B0">
        <w:rPr>
          <w:rFonts w:ascii="Palatino Linotype" w:hAnsi="Palatino Linotype" w:cs="Tahoma"/>
          <w:b/>
          <w:i/>
        </w:rPr>
        <w:t>Cuenta Pública del Gobierno, Organismos auxiliares y Autónomos del Estado de México</w:t>
      </w:r>
      <w:r w:rsidRPr="003673B0">
        <w:rPr>
          <w:rFonts w:ascii="Palatino Linotype" w:hAnsi="Palatino Linotype" w:cs="Tahoma"/>
          <w:i/>
        </w:rPr>
        <w:t xml:space="preserve"> de los años solicitados, en donde contiene la información oficial con que se cuenta.</w:t>
      </w:r>
    </w:p>
    <w:p w14:paraId="40E4B76F"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35095FF8" w14:textId="77777777" w:rsidR="0063094A"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Año 2018 (hoja 59)</w:t>
      </w:r>
      <w:r w:rsidR="0063094A">
        <w:rPr>
          <w:rFonts w:ascii="Palatino Linotype" w:hAnsi="Palatino Linotype" w:cs="Tahoma"/>
          <w:bCs/>
          <w:i/>
        </w:rPr>
        <w:t>:</w:t>
      </w:r>
    </w:p>
    <w:p w14:paraId="215DF3CB" w14:textId="43B375D9"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9" w:history="1">
        <w:r w:rsidR="003673B0" w:rsidRPr="003673B0">
          <w:rPr>
            <w:rStyle w:val="Hipervnculo"/>
            <w:rFonts w:ascii="Palatino Linotype" w:hAnsi="Palatino Linotype" w:cs="Tahoma"/>
            <w:i/>
          </w:rPr>
          <w:t>http://transparenciafiscal.edomex.gob.mx/sites/transparenciafiscal.edomex.gob.mx/files/files/pdf/rendicion-cuentas/cuenta-publica-2018/volumenes_1-10/Volumen1.pdf</w:t>
        </w:r>
      </w:hyperlink>
    </w:p>
    <w:p w14:paraId="400B01C5"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2017 (hojas 71 y 72):</w:t>
      </w:r>
    </w:p>
    <w:p w14:paraId="014FC64D"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0" w:history="1">
        <w:r w:rsidR="003673B0" w:rsidRPr="003673B0">
          <w:rPr>
            <w:rStyle w:val="Hipervnculo"/>
            <w:rFonts w:ascii="Palatino Linotype" w:hAnsi="Palatino Linotype" w:cs="Tahoma"/>
            <w:i/>
          </w:rPr>
          <w:t>http://transparenciafiscal.edomex.gob.mx/sites/transparenciafiscal.edomex.gob.mx/files/files/pdf/rendicion-cuentas/cuenta-publica-2017/Correspondencia-CP-PED.pdf</w:t>
        </w:r>
      </w:hyperlink>
    </w:p>
    <w:p w14:paraId="6C772261"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316EDC1A"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2016 (hojas 69 y 70):</w:t>
      </w:r>
    </w:p>
    <w:p w14:paraId="04FE9004"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1" w:history="1">
        <w:r w:rsidR="003673B0" w:rsidRPr="003673B0">
          <w:rPr>
            <w:rStyle w:val="Hipervnculo"/>
            <w:rFonts w:ascii="Palatino Linotype" w:hAnsi="Palatino Linotype" w:cs="Tahoma"/>
            <w:i/>
          </w:rPr>
          <w:t>http://transparenciafiscal.edomex.gob.mx/sites/transparenciafiscal.edomex.gob.mx/files/files/pdf/rendicion-cuentas/cuenta-publica-2016/correspondencia-CP-PED.pdf</w:t>
        </w:r>
      </w:hyperlink>
    </w:p>
    <w:p w14:paraId="34E79044"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32965DF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2015 (hoja 57 y 58):</w:t>
      </w:r>
    </w:p>
    <w:p w14:paraId="4DA09238"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2" w:history="1">
        <w:r w:rsidR="003673B0" w:rsidRPr="003673B0">
          <w:rPr>
            <w:rStyle w:val="Hipervnculo"/>
            <w:rFonts w:ascii="Palatino Linotype" w:hAnsi="Palatino Linotype" w:cs="Tahoma"/>
            <w:i/>
          </w:rPr>
          <w:t>http://transparenciafiscal.edomex.gob.mx/sites/transparenciafiscal.edomex.gob.mx/files/files/pdf/rendicion-cuentas/cuenta-publica-2015/TomoXI/TOMO%20XI.pdf</w:t>
        </w:r>
      </w:hyperlink>
    </w:p>
    <w:p w14:paraId="241649FC"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062101A5" w14:textId="4E5C7582"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Año 2014 (hojas </w:t>
      </w:r>
      <w:r w:rsidR="000F2FA4">
        <w:rPr>
          <w:rFonts w:ascii="Palatino Linotype" w:hAnsi="Palatino Linotype" w:cs="Tahoma"/>
          <w:i/>
        </w:rPr>
        <w:t>88 y 89</w:t>
      </w:r>
      <w:r w:rsidRPr="003673B0">
        <w:rPr>
          <w:rFonts w:ascii="Palatino Linotype" w:hAnsi="Palatino Linotype" w:cs="Tahoma"/>
          <w:i/>
        </w:rPr>
        <w:t>):</w:t>
      </w:r>
    </w:p>
    <w:p w14:paraId="3B48DA27"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3" w:history="1">
        <w:r w:rsidR="003673B0" w:rsidRPr="003673B0">
          <w:rPr>
            <w:rStyle w:val="Hipervnculo"/>
            <w:rFonts w:ascii="Palatino Linotype" w:hAnsi="Palatino Linotype" w:cs="Tahoma"/>
            <w:i/>
          </w:rPr>
          <w:t>http://transparenciafiscal.edomex.gob.mx/sites/transparenciafiscal.edomex.gob.mx/files/files/pdf/rendicion-cuentas/cuenta-publica-2014/correspondencia-CP-PED.pdf</w:t>
        </w:r>
      </w:hyperlink>
    </w:p>
    <w:p w14:paraId="74E5E162"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320456E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6B879258"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2013 (hojas 89 y 90):</w:t>
      </w:r>
    </w:p>
    <w:p w14:paraId="4B06286A"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4" w:history="1">
        <w:r w:rsidR="003673B0" w:rsidRPr="003673B0">
          <w:rPr>
            <w:rStyle w:val="Hipervnculo"/>
            <w:rFonts w:ascii="Palatino Linotype" w:hAnsi="Palatino Linotype" w:cs="Tahoma"/>
            <w:i/>
          </w:rPr>
          <w:t>http://transparenciafiscal.edomex.gob.mx/sites/transparenciafiscal.edomex.gob.mx/files/files/pdf/rendicion-cuentas/cuenta-publica-2013/correspondencia-CP-PED.pdf</w:t>
        </w:r>
      </w:hyperlink>
    </w:p>
    <w:p w14:paraId="4C14E679"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rPr>
      </w:pPr>
    </w:p>
    <w:p w14:paraId="46493A75"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02546D14"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2012 (hojas 70,71 y 72):</w:t>
      </w:r>
    </w:p>
    <w:p w14:paraId="7BE9522F"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5" w:history="1">
        <w:r w:rsidR="003673B0" w:rsidRPr="003673B0">
          <w:rPr>
            <w:rStyle w:val="Hipervnculo"/>
            <w:rFonts w:ascii="Palatino Linotype" w:hAnsi="Palatino Linotype" w:cs="Tahoma"/>
            <w:i/>
          </w:rPr>
          <w:t>http://transparenciafiscal.edomex.gob.mx/sites/transparenciafiscal.edomex.gob.mx/files/files/pdf/rendicion-cuentas/cuenta-publica-2012/correspondencia-CP-PED.pdf</w:t>
        </w:r>
      </w:hyperlink>
    </w:p>
    <w:p w14:paraId="58DA9F86"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rPr>
      </w:pPr>
    </w:p>
    <w:p w14:paraId="4102BE93"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2155F4BB" w14:textId="5626C34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2011 (hojas 65 y 66):</w:t>
      </w:r>
    </w:p>
    <w:p w14:paraId="799A6FEA"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6" w:history="1">
        <w:r w:rsidR="003673B0" w:rsidRPr="003673B0">
          <w:rPr>
            <w:rStyle w:val="Hipervnculo"/>
            <w:rFonts w:ascii="Palatino Linotype" w:hAnsi="Palatino Linotype" w:cs="Tahoma"/>
            <w:i/>
          </w:rPr>
          <w:t>http://transparenciafiscal.edomex.gob.mx/sites/transparenciafiscal.edomex.gob.mx/files/files/pdf/rendicion-cuentas/cuenta-publica-2011/VOLUMEN%20I.pdf</w:t>
        </w:r>
      </w:hyperlink>
    </w:p>
    <w:p w14:paraId="34C456E0"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6B459462"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2010 (hojas 54 y 55):</w:t>
      </w:r>
    </w:p>
    <w:p w14:paraId="675A589A"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vanish/>
          <w:lang w:val="es-ES"/>
        </w:rPr>
      </w:pPr>
      <w:hyperlink r:id="rId17" w:history="1">
        <w:r w:rsidR="003673B0" w:rsidRPr="003673B0">
          <w:rPr>
            <w:rStyle w:val="Hipervnculo"/>
            <w:rFonts w:ascii="Palatino Linotype" w:hAnsi="Palatino Linotype" w:cs="Tahoma"/>
            <w:i/>
          </w:rPr>
          <w:t>http://transparenciafiscal.edomex.gob.mx/sites/transparenciafiscal.edomex.gob.mx/files/files/pdf/rendicion-cuentas/cuenta-publica-2010/plan_desarrollo2010.pdf</w:t>
        </w:r>
      </w:hyperlink>
    </w:p>
    <w:p w14:paraId="10060675"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
          <w:i/>
        </w:rPr>
      </w:pPr>
    </w:p>
    <w:p w14:paraId="5232694E" w14:textId="77777777" w:rsidR="003673B0" w:rsidRPr="000F2FA4" w:rsidRDefault="003673B0" w:rsidP="003673B0">
      <w:pPr>
        <w:autoSpaceDE w:val="0"/>
        <w:autoSpaceDN w:val="0"/>
        <w:adjustRightInd w:val="0"/>
        <w:spacing w:line="360" w:lineRule="auto"/>
        <w:ind w:left="567" w:right="567"/>
        <w:jc w:val="both"/>
        <w:rPr>
          <w:rFonts w:ascii="Palatino Linotype" w:hAnsi="Palatino Linotype" w:cs="Tahoma"/>
          <w:b/>
          <w:bCs/>
          <w:i/>
        </w:rPr>
      </w:pPr>
      <w:r w:rsidRPr="000F2FA4">
        <w:rPr>
          <w:rFonts w:ascii="Palatino Linotype" w:hAnsi="Palatino Linotype" w:cs="Tahoma"/>
          <w:b/>
          <w:i/>
        </w:rPr>
        <w:lastRenderedPageBreak/>
        <w:t xml:space="preserve">2.- </w:t>
      </w:r>
      <w:r w:rsidRPr="000F2FA4">
        <w:rPr>
          <w:rFonts w:ascii="Palatino Linotype" w:hAnsi="Palatino Linotype" w:cs="Tahoma"/>
          <w:b/>
          <w:bCs/>
          <w:i/>
        </w:rPr>
        <w:t>Copia del documento oficial donde conste los árboles y hectáreas reforestadas de 2010 a la fecha (desglose anual).</w:t>
      </w:r>
    </w:p>
    <w:p w14:paraId="72FEB504" w14:textId="77777777" w:rsidR="003673B0" w:rsidRDefault="003673B0" w:rsidP="003673B0">
      <w:pPr>
        <w:autoSpaceDE w:val="0"/>
        <w:autoSpaceDN w:val="0"/>
        <w:adjustRightInd w:val="0"/>
        <w:spacing w:line="360" w:lineRule="auto"/>
        <w:ind w:left="567" w:right="567"/>
        <w:jc w:val="both"/>
        <w:rPr>
          <w:rFonts w:ascii="Palatino Linotype" w:hAnsi="Palatino Linotype" w:cs="Tahoma"/>
          <w:bCs/>
          <w:i/>
        </w:rPr>
      </w:pPr>
    </w:p>
    <w:p w14:paraId="2DB02763" w14:textId="28EA1B13" w:rsidR="000F2FA4" w:rsidRPr="000F2FA4" w:rsidRDefault="000F2FA4" w:rsidP="003673B0">
      <w:pPr>
        <w:autoSpaceDE w:val="0"/>
        <w:autoSpaceDN w:val="0"/>
        <w:adjustRightInd w:val="0"/>
        <w:spacing w:line="360" w:lineRule="auto"/>
        <w:ind w:left="567" w:right="567"/>
        <w:jc w:val="both"/>
        <w:rPr>
          <w:rFonts w:ascii="Palatino Linotype" w:hAnsi="Palatino Linotype" w:cs="Tahoma"/>
          <w:b/>
          <w:bCs/>
          <w:i/>
        </w:rPr>
      </w:pPr>
      <w:r>
        <w:rPr>
          <w:rFonts w:ascii="Palatino Linotype" w:hAnsi="Palatino Linotype" w:cs="Tahoma"/>
          <w:b/>
          <w:bCs/>
          <w:i/>
        </w:rPr>
        <w:t>Respuesta:</w:t>
      </w:r>
    </w:p>
    <w:p w14:paraId="307358EF"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Año 2019:</w:t>
      </w:r>
    </w:p>
    <w:p w14:paraId="542793A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Derivado de que se encuentra en proceso la Campaña Estatal de Reforestación y que está concluye en el mes de septiembre aún no se tienen los datos de cierre 2019. </w:t>
      </w:r>
    </w:p>
    <w:p w14:paraId="0D593F4C"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33DE0C38"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Se agregan los link de los resultados de la </w:t>
      </w:r>
      <w:r w:rsidRPr="003673B0">
        <w:rPr>
          <w:rFonts w:ascii="Palatino Linotype" w:hAnsi="Palatino Linotype" w:cs="Tahoma"/>
          <w:b/>
          <w:i/>
        </w:rPr>
        <w:t>Cuenta Pública del Gobierno, Organismos auxiliares y Autónomos del Estado de México</w:t>
      </w:r>
      <w:r w:rsidRPr="003673B0">
        <w:rPr>
          <w:rFonts w:ascii="Palatino Linotype" w:hAnsi="Palatino Linotype" w:cs="Tahoma"/>
          <w:i/>
        </w:rPr>
        <w:t xml:space="preserve"> de los años solicitados, en donde contiene la información oficial con que se cuenta.</w:t>
      </w:r>
    </w:p>
    <w:p w14:paraId="6887905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08FC49BA" w14:textId="77777777" w:rsidR="000F2FA4"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Año 2018 (hoja 59):</w:t>
      </w:r>
    </w:p>
    <w:p w14:paraId="33BA3FB0" w14:textId="44C0BFBB"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8" w:history="1">
        <w:r w:rsidR="003673B0" w:rsidRPr="003673B0">
          <w:rPr>
            <w:rStyle w:val="Hipervnculo"/>
            <w:rFonts w:ascii="Palatino Linotype" w:hAnsi="Palatino Linotype" w:cs="Tahoma"/>
            <w:i/>
          </w:rPr>
          <w:t>http://transparenciafiscal.edomex.gob.mx/sites/transparenciafiscal.edomex.gob.mx/files/files/pdf/rendicion-cuentas/cuenta-publica-2018/volumenes_1-10/Volumen1.pdf</w:t>
        </w:r>
      </w:hyperlink>
    </w:p>
    <w:p w14:paraId="0B2A1F1A"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p>
    <w:p w14:paraId="69F7EBF4"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2017 (hojas 71 y 72):</w:t>
      </w:r>
    </w:p>
    <w:p w14:paraId="6723E2BA"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19" w:history="1">
        <w:r w:rsidR="003673B0" w:rsidRPr="003673B0">
          <w:rPr>
            <w:rStyle w:val="Hipervnculo"/>
            <w:rFonts w:ascii="Palatino Linotype" w:hAnsi="Palatino Linotype" w:cs="Tahoma"/>
            <w:i/>
          </w:rPr>
          <w:t>http://transparenciafiscal.edomex.gob.mx/sites/transparenciafiscal.edomex.gob.mx/files/files/pdf/rendicion-cuentas/cuenta-publica-2017/Correspondencia-CP-PED.pdf</w:t>
        </w:r>
      </w:hyperlink>
    </w:p>
    <w:p w14:paraId="66BDF9C5"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2123F29B"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2016 (hojas 69 y 70):</w:t>
      </w:r>
    </w:p>
    <w:p w14:paraId="7B1ED755"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0" w:history="1">
        <w:r w:rsidR="003673B0" w:rsidRPr="003673B0">
          <w:rPr>
            <w:rStyle w:val="Hipervnculo"/>
            <w:rFonts w:ascii="Palatino Linotype" w:hAnsi="Palatino Linotype" w:cs="Tahoma"/>
            <w:i/>
          </w:rPr>
          <w:t>http://transparenciafiscal.edomex.gob.mx/sites/transparenciafiscal.edomex.gob.mx/files/files/pdf/rendicion-cuentas/cuenta-publica-2016/correspondencia-CP-PED.pdf</w:t>
        </w:r>
      </w:hyperlink>
    </w:p>
    <w:p w14:paraId="6937CC77"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1CABE359"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2015 (hoja 57 y 58):</w:t>
      </w:r>
    </w:p>
    <w:p w14:paraId="093D9950"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1" w:history="1">
        <w:r w:rsidR="003673B0" w:rsidRPr="003673B0">
          <w:rPr>
            <w:rStyle w:val="Hipervnculo"/>
            <w:rFonts w:ascii="Palatino Linotype" w:hAnsi="Palatino Linotype" w:cs="Tahoma"/>
            <w:i/>
          </w:rPr>
          <w:t>http://transparenciafiscal.edomex.gob.mx/sites/transparenciafiscal.edomex.gob.mx/files/files/pdf/rendicion-cuentas/cuenta-publica-2015/TomoXI/TOMO%20XI.pdf</w:t>
        </w:r>
      </w:hyperlink>
    </w:p>
    <w:p w14:paraId="1B2F4C96"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0099C4A7" w14:textId="6B2AABD1"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Año 2014 (hojas </w:t>
      </w:r>
      <w:r w:rsidR="000F2FA4">
        <w:rPr>
          <w:rFonts w:ascii="Palatino Linotype" w:hAnsi="Palatino Linotype" w:cs="Tahoma"/>
          <w:i/>
        </w:rPr>
        <w:t>88 y 89</w:t>
      </w:r>
      <w:r w:rsidRPr="003673B0">
        <w:rPr>
          <w:rFonts w:ascii="Palatino Linotype" w:hAnsi="Palatino Linotype" w:cs="Tahoma"/>
          <w:i/>
        </w:rPr>
        <w:t>):</w:t>
      </w:r>
    </w:p>
    <w:p w14:paraId="2619E9F3"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2" w:history="1">
        <w:r w:rsidR="003673B0" w:rsidRPr="003673B0">
          <w:rPr>
            <w:rStyle w:val="Hipervnculo"/>
            <w:rFonts w:ascii="Palatino Linotype" w:hAnsi="Palatino Linotype" w:cs="Tahoma"/>
            <w:i/>
          </w:rPr>
          <w:t>http://transparenciafiscal.edomex.gob.mx/sites/transparenciafiscal.edomex.gob.mx/files/files/pdf/rendicion-cuentas/cuenta-publica-2014/correspondencia-CP-PED.pdf</w:t>
        </w:r>
      </w:hyperlink>
    </w:p>
    <w:p w14:paraId="5F0E6E21"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rPr>
      </w:pPr>
    </w:p>
    <w:p w14:paraId="4B30DA5B"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2C35BA8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2013 (hojas 89 y 90):</w:t>
      </w:r>
    </w:p>
    <w:p w14:paraId="24427B28"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3" w:history="1">
        <w:r w:rsidR="003673B0" w:rsidRPr="003673B0">
          <w:rPr>
            <w:rStyle w:val="Hipervnculo"/>
            <w:rFonts w:ascii="Palatino Linotype" w:hAnsi="Palatino Linotype" w:cs="Tahoma"/>
            <w:i/>
          </w:rPr>
          <w:t>http://transparenciafiscal.edomex.gob.mx/sites/transparenciafiscal.edomex.gob.mx/files/files/pdf/rendicion-cuentas/cuenta-publica-2013/correspondencia-CP-PED.pdf</w:t>
        </w:r>
      </w:hyperlink>
    </w:p>
    <w:p w14:paraId="47A3D5E8"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rPr>
      </w:pPr>
    </w:p>
    <w:p w14:paraId="257B6F65"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0B6D4292"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2012 (hojas 70,71 y 72):</w:t>
      </w:r>
    </w:p>
    <w:p w14:paraId="799F9C73"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4" w:history="1">
        <w:r w:rsidR="003673B0" w:rsidRPr="003673B0">
          <w:rPr>
            <w:rStyle w:val="Hipervnculo"/>
            <w:rFonts w:ascii="Palatino Linotype" w:hAnsi="Palatino Linotype" w:cs="Tahoma"/>
            <w:i/>
          </w:rPr>
          <w:t>http://transparenciafiscal.edomex.gob.mx/sites/transparenciafiscal.edomex.gob.mx/files/files/pdf/rendicion-cuentas/cuenta-publica-2012/correspondencia-CP-PED.pdf</w:t>
        </w:r>
      </w:hyperlink>
    </w:p>
    <w:p w14:paraId="73521106"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rPr>
      </w:pPr>
    </w:p>
    <w:p w14:paraId="7B41D791"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27F7D62E" w14:textId="2E641B0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2011 (hojas 65 y 66):</w:t>
      </w:r>
    </w:p>
    <w:p w14:paraId="69E069F7"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614E1EF7"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5" w:history="1">
        <w:r w:rsidR="003673B0" w:rsidRPr="003673B0">
          <w:rPr>
            <w:rStyle w:val="Hipervnculo"/>
            <w:rFonts w:ascii="Palatino Linotype" w:hAnsi="Palatino Linotype" w:cs="Tahoma"/>
            <w:i/>
          </w:rPr>
          <w:t>http://transparenciafiscal.edomex.gob.mx/sites/transparenciafiscal.edomex.gob.mx/files/files/pdf/rendicion-cuentas/cuenta-publica-2011/VOLUMEN%20I.pdf</w:t>
        </w:r>
      </w:hyperlink>
    </w:p>
    <w:p w14:paraId="516D9B28"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rPr>
      </w:pPr>
    </w:p>
    <w:p w14:paraId="0D06DBB3"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5B272011"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2010 (hojas 54 y 55):</w:t>
      </w:r>
    </w:p>
    <w:p w14:paraId="0706154E"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6" w:history="1">
        <w:r w:rsidR="003673B0" w:rsidRPr="003673B0">
          <w:rPr>
            <w:rStyle w:val="Hipervnculo"/>
            <w:rFonts w:ascii="Palatino Linotype" w:hAnsi="Palatino Linotype" w:cs="Tahoma"/>
            <w:i/>
          </w:rPr>
          <w:t>http://transparenciafiscal.edomex.gob.mx/sites/transparenciafiscal.edomex.gob.mx/files/files/pdf/rendicion-cuentas/cuenta-publica-2010/plan_desarrollo2010.pdf</w:t>
        </w:r>
      </w:hyperlink>
    </w:p>
    <w:p w14:paraId="74E62F89" w14:textId="77777777" w:rsidR="000F2FA4" w:rsidRPr="003673B0" w:rsidRDefault="000F2FA4" w:rsidP="003673B0">
      <w:pPr>
        <w:autoSpaceDE w:val="0"/>
        <w:autoSpaceDN w:val="0"/>
        <w:adjustRightInd w:val="0"/>
        <w:spacing w:line="360" w:lineRule="auto"/>
        <w:ind w:left="567" w:right="567"/>
        <w:jc w:val="both"/>
        <w:rPr>
          <w:rFonts w:ascii="Palatino Linotype" w:hAnsi="Palatino Linotype" w:cs="Tahoma"/>
          <w:i/>
          <w:vanish/>
          <w:lang w:val="es-ES"/>
        </w:rPr>
      </w:pPr>
    </w:p>
    <w:p w14:paraId="0F6BFEBF"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3D189BB6" w14:textId="77777777" w:rsidR="003673B0" w:rsidRPr="000F2FA4" w:rsidRDefault="003673B0" w:rsidP="003673B0">
      <w:pPr>
        <w:autoSpaceDE w:val="0"/>
        <w:autoSpaceDN w:val="0"/>
        <w:adjustRightInd w:val="0"/>
        <w:spacing w:line="360" w:lineRule="auto"/>
        <w:ind w:left="567" w:right="567"/>
        <w:jc w:val="both"/>
        <w:rPr>
          <w:rFonts w:ascii="Palatino Linotype" w:hAnsi="Palatino Linotype" w:cs="Tahoma"/>
          <w:b/>
          <w:bCs/>
          <w:i/>
        </w:rPr>
      </w:pPr>
      <w:r w:rsidRPr="000F2FA4">
        <w:rPr>
          <w:rFonts w:ascii="Palatino Linotype" w:hAnsi="Palatino Linotype" w:cs="Tahoma"/>
          <w:b/>
          <w:i/>
        </w:rPr>
        <w:t>3.-</w:t>
      </w:r>
      <w:r w:rsidRPr="000F2FA4">
        <w:rPr>
          <w:rFonts w:ascii="Palatino Linotype" w:hAnsi="Palatino Linotype" w:cs="Tahoma"/>
          <w:b/>
          <w:bCs/>
          <w:i/>
        </w:rPr>
        <w:t xml:space="preserve"> Copia del documento oficial donde conste el índice de supervivencia de las reforestaciones de 2000 a la fecha (desglose anual) </w:t>
      </w:r>
    </w:p>
    <w:p w14:paraId="5FC2712E" w14:textId="3F9F4D64" w:rsidR="00C61C5D" w:rsidRPr="00C61C5D" w:rsidRDefault="00C61C5D" w:rsidP="003673B0">
      <w:pPr>
        <w:autoSpaceDE w:val="0"/>
        <w:autoSpaceDN w:val="0"/>
        <w:adjustRightInd w:val="0"/>
        <w:spacing w:line="360" w:lineRule="auto"/>
        <w:ind w:left="567" w:right="567"/>
        <w:jc w:val="both"/>
        <w:rPr>
          <w:rFonts w:ascii="Palatino Linotype" w:hAnsi="Palatino Linotype" w:cs="Tahoma"/>
          <w:b/>
          <w:bCs/>
          <w:i/>
        </w:rPr>
      </w:pPr>
      <w:r>
        <w:rPr>
          <w:rFonts w:ascii="Palatino Linotype" w:hAnsi="Palatino Linotype" w:cs="Tahoma"/>
          <w:b/>
          <w:bCs/>
          <w:i/>
        </w:rPr>
        <w:t>Respuesta:</w:t>
      </w:r>
    </w:p>
    <w:p w14:paraId="3356733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Año 2019:</w:t>
      </w:r>
    </w:p>
    <w:p w14:paraId="168FC7B3"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Derivado de que se encuentra en proceso la Campaña Estatal de Reforestación y que está concluye en el mes de septiembre aún no se tienen los datos de cierre 2019. </w:t>
      </w:r>
    </w:p>
    <w:p w14:paraId="24ECDE05" w14:textId="77777777" w:rsid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405298EF" w14:textId="65994523" w:rsidR="00EF3C73" w:rsidRDefault="00EF3C73" w:rsidP="003673B0">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2018:</w:t>
      </w:r>
    </w:p>
    <w:p w14:paraId="43FE4042" w14:textId="0C6F57B9" w:rsidR="00EF3C73" w:rsidRDefault="00EF3C73" w:rsidP="00EF3C73">
      <w:pPr>
        <w:autoSpaceDE w:val="0"/>
        <w:autoSpaceDN w:val="0"/>
        <w:adjustRightInd w:val="0"/>
        <w:spacing w:line="360" w:lineRule="auto"/>
        <w:ind w:left="567" w:right="567"/>
        <w:jc w:val="both"/>
        <w:rPr>
          <w:rFonts w:ascii="Palatino Linotype" w:hAnsi="Palatino Linotype" w:cs="Tahoma"/>
          <w:i/>
        </w:rPr>
      </w:pPr>
      <w:r w:rsidRPr="00EF3C73">
        <w:rPr>
          <w:rFonts w:ascii="Palatino Linotype" w:hAnsi="Palatino Linotype" w:cs="Tahoma"/>
          <w:i/>
        </w:rPr>
        <w:lastRenderedPageBreak/>
        <w:t>Derivado de que la evaluación del índice de supervivencia de las reforestaciones se realiza un año</w:t>
      </w:r>
      <w:r>
        <w:rPr>
          <w:rFonts w:ascii="Palatino Linotype" w:hAnsi="Palatino Linotype" w:cs="Tahoma"/>
          <w:i/>
        </w:rPr>
        <w:t xml:space="preserve"> </w:t>
      </w:r>
      <w:r w:rsidRPr="00EF3C73">
        <w:rPr>
          <w:rFonts w:ascii="Palatino Linotype" w:hAnsi="Palatino Linotype" w:cs="Tahoma"/>
          <w:i/>
        </w:rPr>
        <w:t>posterior a su establecimiento, se está en proceso de integrar la información a la Cuenta Pública 2019,</w:t>
      </w:r>
      <w:r>
        <w:rPr>
          <w:rFonts w:ascii="Palatino Linotype" w:hAnsi="Palatino Linotype" w:cs="Tahoma"/>
          <w:i/>
        </w:rPr>
        <w:t xml:space="preserve"> </w:t>
      </w:r>
      <w:r w:rsidRPr="00EF3C73">
        <w:rPr>
          <w:rFonts w:ascii="Palatino Linotype" w:hAnsi="Palatino Linotype" w:cs="Tahoma"/>
          <w:i/>
        </w:rPr>
        <w:t>la cual estará disponible al término del ejercicio fiscal correspondiente.</w:t>
      </w:r>
    </w:p>
    <w:p w14:paraId="3BC1F133" w14:textId="77777777" w:rsidR="00EF3C73" w:rsidRPr="003673B0" w:rsidRDefault="00EF3C73" w:rsidP="003673B0">
      <w:pPr>
        <w:autoSpaceDE w:val="0"/>
        <w:autoSpaceDN w:val="0"/>
        <w:adjustRightInd w:val="0"/>
        <w:spacing w:line="360" w:lineRule="auto"/>
        <w:ind w:left="567" w:right="567"/>
        <w:jc w:val="both"/>
        <w:rPr>
          <w:rFonts w:ascii="Palatino Linotype" w:hAnsi="Palatino Linotype" w:cs="Tahoma"/>
          <w:i/>
        </w:rPr>
      </w:pPr>
    </w:p>
    <w:p w14:paraId="2E0E1DF0"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Se agregan los link de los resultados de la </w:t>
      </w:r>
      <w:r w:rsidRPr="003673B0">
        <w:rPr>
          <w:rFonts w:ascii="Palatino Linotype" w:hAnsi="Palatino Linotype" w:cs="Tahoma"/>
          <w:b/>
          <w:i/>
        </w:rPr>
        <w:t>Cuenta Pública del Gobierno, Organismos auxiliares y Autónomos del Estado de México</w:t>
      </w:r>
      <w:r w:rsidRPr="003673B0">
        <w:rPr>
          <w:rFonts w:ascii="Palatino Linotype" w:hAnsi="Palatino Linotype" w:cs="Tahoma"/>
          <w:i/>
        </w:rPr>
        <w:t xml:space="preserve"> de los años solicitados, en donde contiene la información oficial con que se cuenta.</w:t>
      </w:r>
    </w:p>
    <w:p w14:paraId="6E9F5BE6"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6FA72D14" w14:textId="77777777" w:rsidR="00EF3C73"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bCs/>
          <w:i/>
        </w:rPr>
        <w:t xml:space="preserve">Año </w:t>
      </w:r>
      <w:r w:rsidR="00EF3C73">
        <w:rPr>
          <w:rFonts w:ascii="Palatino Linotype" w:hAnsi="Palatino Linotype" w:cs="Tahoma"/>
          <w:bCs/>
          <w:i/>
        </w:rPr>
        <w:t>2017</w:t>
      </w:r>
      <w:r w:rsidRPr="003673B0">
        <w:rPr>
          <w:rFonts w:ascii="Palatino Linotype" w:hAnsi="Palatino Linotype" w:cs="Tahoma"/>
          <w:bCs/>
          <w:i/>
        </w:rPr>
        <w:t xml:space="preserve"> (hoja 59): </w:t>
      </w:r>
    </w:p>
    <w:p w14:paraId="72956CFB" w14:textId="7B793CBE"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7" w:history="1">
        <w:r w:rsidR="003673B0" w:rsidRPr="003673B0">
          <w:rPr>
            <w:rStyle w:val="Hipervnculo"/>
            <w:rFonts w:ascii="Palatino Linotype" w:hAnsi="Palatino Linotype" w:cs="Tahoma"/>
            <w:i/>
          </w:rPr>
          <w:t>http://transparenciafiscal.edomex.gob.mx/sites/transparenciafiscal.edomex.gob.mx/files/files/pdf/rendicion-cuentas/cuenta-publica-2018/volumenes_1-10/Volumen1.pdf</w:t>
        </w:r>
      </w:hyperlink>
    </w:p>
    <w:p w14:paraId="6982BEB6"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p>
    <w:p w14:paraId="57DB2AC0" w14:textId="56316F7E"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 xml:space="preserve">Año </w:t>
      </w:r>
      <w:r w:rsidR="00EF3C73">
        <w:rPr>
          <w:rFonts w:ascii="Palatino Linotype" w:hAnsi="Palatino Linotype" w:cs="Tahoma"/>
          <w:i/>
        </w:rPr>
        <w:t>2016</w:t>
      </w:r>
      <w:r w:rsidRPr="003673B0">
        <w:rPr>
          <w:rFonts w:ascii="Palatino Linotype" w:hAnsi="Palatino Linotype" w:cs="Tahoma"/>
          <w:i/>
        </w:rPr>
        <w:t xml:space="preserve"> (hojas 71 y 72):</w:t>
      </w:r>
    </w:p>
    <w:p w14:paraId="0E03F167"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8" w:history="1">
        <w:r w:rsidR="003673B0" w:rsidRPr="003673B0">
          <w:rPr>
            <w:rStyle w:val="Hipervnculo"/>
            <w:rFonts w:ascii="Palatino Linotype" w:hAnsi="Palatino Linotype" w:cs="Tahoma"/>
            <w:i/>
          </w:rPr>
          <w:t>http://transparenciafiscal.edomex.gob.mx/sites/transparenciafiscal.edomex.gob.mx/files/files/pdf/rendicion-cuentas/cuenta-publica-2017/Correspondencia-CP-PED.pdf</w:t>
        </w:r>
      </w:hyperlink>
    </w:p>
    <w:p w14:paraId="4850B43D"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5B1F6E5C" w14:textId="291C241B"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w:t>
      </w:r>
      <w:r w:rsidR="00EF3C73">
        <w:rPr>
          <w:rFonts w:ascii="Palatino Linotype" w:hAnsi="Palatino Linotype" w:cs="Tahoma"/>
          <w:i/>
        </w:rPr>
        <w:t>5</w:t>
      </w:r>
      <w:r w:rsidRPr="003673B0">
        <w:rPr>
          <w:rFonts w:ascii="Palatino Linotype" w:hAnsi="Palatino Linotype" w:cs="Tahoma"/>
          <w:i/>
        </w:rPr>
        <w:t xml:space="preserve"> (hojas 69 y 70):</w:t>
      </w:r>
    </w:p>
    <w:p w14:paraId="5FD9B655"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29" w:history="1">
        <w:r w:rsidR="003673B0" w:rsidRPr="003673B0">
          <w:rPr>
            <w:rStyle w:val="Hipervnculo"/>
            <w:rFonts w:ascii="Palatino Linotype" w:hAnsi="Palatino Linotype" w:cs="Tahoma"/>
            <w:i/>
          </w:rPr>
          <w:t>http://transparenciafiscal.edomex.gob.mx/sites/transparenciafiscal.edomex.gob.mx/files/files/pdf/rendicion-cuentas/cuenta-publica-2016/correspondencia-CP-PED.pdf</w:t>
        </w:r>
      </w:hyperlink>
    </w:p>
    <w:p w14:paraId="3E34BED5"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0889D70F" w14:textId="1CAC772A"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w:t>
      </w:r>
      <w:r w:rsidR="00A92CD5">
        <w:rPr>
          <w:rFonts w:ascii="Palatino Linotype" w:hAnsi="Palatino Linotype" w:cs="Tahoma"/>
          <w:i/>
        </w:rPr>
        <w:t>4</w:t>
      </w:r>
      <w:r w:rsidRPr="003673B0">
        <w:rPr>
          <w:rFonts w:ascii="Palatino Linotype" w:hAnsi="Palatino Linotype" w:cs="Tahoma"/>
          <w:i/>
        </w:rPr>
        <w:t xml:space="preserve"> (hoja 57 y 58):</w:t>
      </w:r>
    </w:p>
    <w:p w14:paraId="2B0C2095"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30" w:history="1">
        <w:r w:rsidR="003673B0" w:rsidRPr="003673B0">
          <w:rPr>
            <w:rStyle w:val="Hipervnculo"/>
            <w:rFonts w:ascii="Palatino Linotype" w:hAnsi="Palatino Linotype" w:cs="Tahoma"/>
            <w:i/>
          </w:rPr>
          <w:t>http://transparenciafiscal.edomex.gob.mx/sites/transparenciafiscal.edomex.gob.mx/files/files/pdf/rendicion-cuentas/cuenta-publica-2015/TomoXI/TOMO%20XI.pdf</w:t>
        </w:r>
      </w:hyperlink>
    </w:p>
    <w:p w14:paraId="0B4ACE92"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4FE373BB" w14:textId="5374877E"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w:t>
      </w:r>
      <w:r w:rsidR="00A92CD5">
        <w:rPr>
          <w:rFonts w:ascii="Palatino Linotype" w:hAnsi="Palatino Linotype" w:cs="Tahoma"/>
          <w:i/>
        </w:rPr>
        <w:t>3</w:t>
      </w:r>
      <w:r w:rsidRPr="003673B0">
        <w:rPr>
          <w:rFonts w:ascii="Palatino Linotype" w:hAnsi="Palatino Linotype" w:cs="Tahoma"/>
          <w:i/>
        </w:rPr>
        <w:t xml:space="preserve"> (hojas </w:t>
      </w:r>
      <w:r w:rsidR="00A92CD5">
        <w:rPr>
          <w:rFonts w:ascii="Palatino Linotype" w:hAnsi="Palatino Linotype" w:cs="Tahoma"/>
          <w:i/>
        </w:rPr>
        <w:t>88 y 89</w:t>
      </w:r>
      <w:r w:rsidRPr="003673B0">
        <w:rPr>
          <w:rFonts w:ascii="Palatino Linotype" w:hAnsi="Palatino Linotype" w:cs="Tahoma"/>
          <w:i/>
        </w:rPr>
        <w:t>):</w:t>
      </w:r>
    </w:p>
    <w:p w14:paraId="63DBABB7"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31" w:history="1">
        <w:r w:rsidR="003673B0" w:rsidRPr="003673B0">
          <w:rPr>
            <w:rStyle w:val="Hipervnculo"/>
            <w:rFonts w:ascii="Palatino Linotype" w:hAnsi="Palatino Linotype" w:cs="Tahoma"/>
            <w:i/>
          </w:rPr>
          <w:t>http://transparenciafiscal.edomex.gob.mx/sites/transparenciafiscal.edomex.gob.mx/files/files/pdf/rendicion-cuentas/cuenta-publica-2014/correspondencia-CP-PED.pdf</w:t>
        </w:r>
      </w:hyperlink>
    </w:p>
    <w:p w14:paraId="7D578310"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214BF91F" w14:textId="74AFCE85"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w:t>
      </w:r>
      <w:r w:rsidR="00A92CD5">
        <w:rPr>
          <w:rFonts w:ascii="Palatino Linotype" w:hAnsi="Palatino Linotype" w:cs="Tahoma"/>
          <w:i/>
        </w:rPr>
        <w:t>2</w:t>
      </w:r>
      <w:r w:rsidRPr="003673B0">
        <w:rPr>
          <w:rFonts w:ascii="Palatino Linotype" w:hAnsi="Palatino Linotype" w:cs="Tahoma"/>
          <w:i/>
        </w:rPr>
        <w:t xml:space="preserve"> (hojas 89 y 90):</w:t>
      </w:r>
    </w:p>
    <w:p w14:paraId="7AA0DAEC"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32" w:history="1">
        <w:r w:rsidR="003673B0" w:rsidRPr="003673B0">
          <w:rPr>
            <w:rStyle w:val="Hipervnculo"/>
            <w:rFonts w:ascii="Palatino Linotype" w:hAnsi="Palatino Linotype" w:cs="Tahoma"/>
            <w:i/>
          </w:rPr>
          <w:t>http://transparenciafiscal.edomex.gob.mx/sites/transparenciafiscal.edomex.gob.mx/files/files/pdf/rendicion-cuentas/cuenta-publica-2013/correspondencia-CP-PED.pdf</w:t>
        </w:r>
      </w:hyperlink>
    </w:p>
    <w:p w14:paraId="07FB8693"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p>
    <w:p w14:paraId="57666C2C" w14:textId="73F75A95"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r w:rsidRPr="003673B0">
        <w:rPr>
          <w:rFonts w:ascii="Palatino Linotype" w:hAnsi="Palatino Linotype" w:cs="Tahoma"/>
          <w:i/>
        </w:rPr>
        <w:t>Año 201</w:t>
      </w:r>
      <w:r w:rsidR="00A92CD5">
        <w:rPr>
          <w:rFonts w:ascii="Palatino Linotype" w:hAnsi="Palatino Linotype" w:cs="Tahoma"/>
          <w:i/>
        </w:rPr>
        <w:t>1</w:t>
      </w:r>
      <w:r w:rsidRPr="003673B0">
        <w:rPr>
          <w:rFonts w:ascii="Palatino Linotype" w:hAnsi="Palatino Linotype" w:cs="Tahoma"/>
          <w:i/>
        </w:rPr>
        <w:t xml:space="preserve"> (hojas 70,71 y 72):</w:t>
      </w:r>
    </w:p>
    <w:p w14:paraId="0F50CBB9" w14:textId="77777777" w:rsidR="003673B0" w:rsidRP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33" w:history="1">
        <w:r w:rsidR="003673B0" w:rsidRPr="003673B0">
          <w:rPr>
            <w:rStyle w:val="Hipervnculo"/>
            <w:rFonts w:ascii="Palatino Linotype" w:hAnsi="Palatino Linotype" w:cs="Tahoma"/>
            <w:i/>
          </w:rPr>
          <w:t>http://transparenciafiscal.edomex.gob.mx/sites/transparenciafiscal.edomex.gob.mx/files/files/pdf/rendicion-cuentas/cuenta-publica-2012/correspondencia-CP-PED.pdf</w:t>
        </w:r>
      </w:hyperlink>
    </w:p>
    <w:p w14:paraId="29A435BA"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lang w:val="es-ES"/>
        </w:rPr>
      </w:pPr>
    </w:p>
    <w:p w14:paraId="1BADD8EB" w14:textId="4023EF8F"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Año 201</w:t>
      </w:r>
      <w:r w:rsidR="00A92CD5">
        <w:rPr>
          <w:rFonts w:ascii="Palatino Linotype" w:hAnsi="Palatino Linotype" w:cs="Tahoma"/>
          <w:i/>
        </w:rPr>
        <w:t>0</w:t>
      </w:r>
      <w:r w:rsidRPr="003673B0">
        <w:rPr>
          <w:rFonts w:ascii="Palatino Linotype" w:hAnsi="Palatino Linotype" w:cs="Tahoma"/>
          <w:i/>
        </w:rPr>
        <w:t xml:space="preserve"> (hojas 65 y 66):</w:t>
      </w:r>
    </w:p>
    <w:p w14:paraId="7767799F"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57B1C930" w14:textId="77777777" w:rsidR="003673B0" w:rsidRDefault="00DA2D05" w:rsidP="003673B0">
      <w:pPr>
        <w:autoSpaceDE w:val="0"/>
        <w:autoSpaceDN w:val="0"/>
        <w:adjustRightInd w:val="0"/>
        <w:spacing w:line="360" w:lineRule="auto"/>
        <w:ind w:left="567" w:right="567"/>
        <w:jc w:val="both"/>
        <w:rPr>
          <w:rFonts w:ascii="Palatino Linotype" w:hAnsi="Palatino Linotype" w:cs="Tahoma"/>
          <w:i/>
        </w:rPr>
      </w:pPr>
      <w:hyperlink r:id="rId34" w:history="1">
        <w:r w:rsidR="003673B0" w:rsidRPr="003673B0">
          <w:rPr>
            <w:rStyle w:val="Hipervnculo"/>
            <w:rFonts w:ascii="Palatino Linotype" w:hAnsi="Palatino Linotype" w:cs="Tahoma"/>
            <w:i/>
          </w:rPr>
          <w:t>http://transparenciafiscal.edomex.gob.mx/sites/transparenciafiscal.edomex.gob.mx/files/files/pdf/rendicion-cuentas/cuenta-publica-2011/VOLUMEN%20I.pdf</w:t>
        </w:r>
      </w:hyperlink>
    </w:p>
    <w:p w14:paraId="5A801D2A"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i/>
          <w:vanish/>
          <w:lang w:val="es-ES"/>
        </w:rPr>
      </w:pPr>
    </w:p>
    <w:p w14:paraId="0FADE4D1" w14:textId="3DAA22A8" w:rsidR="003673B0" w:rsidRPr="003673B0" w:rsidRDefault="003673B0" w:rsidP="00A92CD5">
      <w:pPr>
        <w:autoSpaceDE w:val="0"/>
        <w:autoSpaceDN w:val="0"/>
        <w:adjustRightInd w:val="0"/>
        <w:spacing w:line="360" w:lineRule="auto"/>
        <w:ind w:right="567"/>
        <w:jc w:val="both"/>
        <w:rPr>
          <w:rFonts w:ascii="Palatino Linotype" w:hAnsi="Palatino Linotype" w:cs="Tahoma"/>
          <w:i/>
          <w:vanish/>
          <w:lang w:val="es-ES"/>
        </w:rPr>
      </w:pPr>
    </w:p>
    <w:p w14:paraId="1D2FE7F1"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
          <w:i/>
        </w:rPr>
      </w:pPr>
    </w:p>
    <w:p w14:paraId="51E1BD00" w14:textId="77777777" w:rsidR="003673B0" w:rsidRPr="00A92CD5" w:rsidRDefault="003673B0" w:rsidP="003673B0">
      <w:pPr>
        <w:autoSpaceDE w:val="0"/>
        <w:autoSpaceDN w:val="0"/>
        <w:adjustRightInd w:val="0"/>
        <w:spacing w:line="360" w:lineRule="auto"/>
        <w:ind w:left="567" w:right="567"/>
        <w:jc w:val="both"/>
        <w:rPr>
          <w:rFonts w:ascii="Palatino Linotype" w:hAnsi="Palatino Linotype" w:cs="Tahoma"/>
          <w:b/>
          <w:bCs/>
          <w:i/>
        </w:rPr>
      </w:pPr>
      <w:r w:rsidRPr="00A92CD5">
        <w:rPr>
          <w:rFonts w:ascii="Palatino Linotype" w:hAnsi="Palatino Linotype" w:cs="Tahoma"/>
          <w:b/>
          <w:bCs/>
          <w:i/>
        </w:rPr>
        <w:t>4.- Copia de documento donde conste el costo de producción de planta para reforestar de 2010 a la fecha (desglose anual).</w:t>
      </w:r>
    </w:p>
    <w:p w14:paraId="5C1C8888" w14:textId="77777777" w:rsidR="003673B0" w:rsidRDefault="003673B0" w:rsidP="003673B0">
      <w:pPr>
        <w:autoSpaceDE w:val="0"/>
        <w:autoSpaceDN w:val="0"/>
        <w:adjustRightInd w:val="0"/>
        <w:spacing w:line="360" w:lineRule="auto"/>
        <w:ind w:left="567" w:right="567"/>
        <w:jc w:val="both"/>
        <w:rPr>
          <w:rFonts w:ascii="Palatino Linotype" w:hAnsi="Palatino Linotype" w:cs="Tahoma"/>
          <w:b/>
          <w:i/>
        </w:rPr>
      </w:pPr>
    </w:p>
    <w:p w14:paraId="45921C43" w14:textId="2B5E67D7" w:rsidR="00C61C5D" w:rsidRPr="003673B0" w:rsidRDefault="00C61C5D" w:rsidP="003673B0">
      <w:pPr>
        <w:autoSpaceDE w:val="0"/>
        <w:autoSpaceDN w:val="0"/>
        <w:adjustRightInd w:val="0"/>
        <w:spacing w:line="360" w:lineRule="auto"/>
        <w:ind w:left="567" w:right="567"/>
        <w:jc w:val="both"/>
        <w:rPr>
          <w:rFonts w:ascii="Palatino Linotype" w:hAnsi="Palatino Linotype" w:cs="Tahoma"/>
          <w:b/>
          <w:i/>
        </w:rPr>
      </w:pPr>
      <w:r>
        <w:rPr>
          <w:rFonts w:ascii="Palatino Linotype" w:hAnsi="Palatino Linotype" w:cs="Tahoma"/>
          <w:b/>
          <w:i/>
        </w:rPr>
        <w:t>Respuesta:</w:t>
      </w:r>
    </w:p>
    <w:p w14:paraId="4DAEB9F3" w14:textId="77777777" w:rsidR="003673B0" w:rsidRPr="003673B0" w:rsidRDefault="003673B0" w:rsidP="003673B0">
      <w:pPr>
        <w:autoSpaceDE w:val="0"/>
        <w:autoSpaceDN w:val="0"/>
        <w:adjustRightInd w:val="0"/>
        <w:spacing w:line="360" w:lineRule="auto"/>
        <w:ind w:left="567" w:right="567"/>
        <w:jc w:val="both"/>
        <w:rPr>
          <w:rFonts w:ascii="Palatino Linotype" w:hAnsi="Palatino Linotype" w:cs="Tahoma"/>
          <w:bCs/>
          <w:i/>
        </w:rPr>
      </w:pPr>
      <w:r w:rsidRPr="003673B0">
        <w:rPr>
          <w:rFonts w:ascii="Palatino Linotype" w:hAnsi="Palatino Linotype" w:cs="Tahoma"/>
          <w:i/>
        </w:rPr>
        <w:t xml:space="preserve">En lo referente  al </w:t>
      </w:r>
      <w:r w:rsidRPr="003673B0">
        <w:rPr>
          <w:rFonts w:ascii="Palatino Linotype" w:hAnsi="Palatino Linotype" w:cs="Tahoma"/>
          <w:bCs/>
          <w:i/>
        </w:rPr>
        <w:t>documento donde conste el costo de producción de planta para reforestar de 2010 a la fecha (desglose anual), se anexa al presente.</w:t>
      </w:r>
    </w:p>
    <w:p w14:paraId="0E71A352" w14:textId="1E80E1A0" w:rsidR="003673B0" w:rsidRPr="003673B0" w:rsidRDefault="003673B0" w:rsidP="003673B0">
      <w:pPr>
        <w:autoSpaceDE w:val="0"/>
        <w:autoSpaceDN w:val="0"/>
        <w:adjustRightInd w:val="0"/>
        <w:spacing w:line="360" w:lineRule="auto"/>
        <w:ind w:left="567" w:right="567"/>
        <w:jc w:val="both"/>
        <w:rPr>
          <w:rFonts w:ascii="Palatino Linotype" w:hAnsi="Palatino Linotype" w:cs="Tahoma"/>
          <w:i/>
        </w:rPr>
      </w:pPr>
      <w:r w:rsidRPr="003673B0">
        <w:rPr>
          <w:rFonts w:ascii="Palatino Linotype" w:hAnsi="Palatino Linotype" w:cs="Tahoma"/>
          <w:i/>
        </w:rPr>
        <w:t>…”</w:t>
      </w:r>
    </w:p>
    <w:p w14:paraId="22938D1C" w14:textId="77777777" w:rsidR="006E0197" w:rsidRDefault="006E0197" w:rsidP="00F12BBF">
      <w:pPr>
        <w:autoSpaceDE w:val="0"/>
        <w:autoSpaceDN w:val="0"/>
        <w:adjustRightInd w:val="0"/>
        <w:spacing w:line="360" w:lineRule="auto"/>
        <w:jc w:val="both"/>
        <w:rPr>
          <w:rFonts w:ascii="Palatino Linotype" w:hAnsi="Palatino Linotype" w:cs="Tahoma"/>
          <w:sz w:val="22"/>
          <w:szCs w:val="22"/>
        </w:rPr>
      </w:pPr>
    </w:p>
    <w:p w14:paraId="43005B7A" w14:textId="30FD01D3" w:rsidR="00A92CD5" w:rsidRPr="00A92CD5" w:rsidRDefault="00A92CD5" w:rsidP="00F12BBF">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la</w:t>
      </w:r>
      <w:r w:rsidR="00EF2972">
        <w:rPr>
          <w:rFonts w:ascii="Palatino Linotype" w:hAnsi="Palatino Linotype" w:cs="Tahoma"/>
          <w:sz w:val="22"/>
          <w:szCs w:val="22"/>
        </w:rPr>
        <w:t xml:space="preserve"> relación denominada </w:t>
      </w:r>
      <w:r>
        <w:rPr>
          <w:rFonts w:ascii="Palatino Linotype" w:hAnsi="Palatino Linotype" w:cs="Tahoma"/>
          <w:sz w:val="22"/>
          <w:szCs w:val="22"/>
        </w:rPr>
        <w:t xml:space="preserve"> Producción de Planta Forestal</w:t>
      </w:r>
      <w:r w:rsidR="006E0197">
        <w:rPr>
          <w:rFonts w:ascii="Palatino Linotype" w:hAnsi="Palatino Linotype" w:cs="Tahoma"/>
          <w:sz w:val="22"/>
          <w:szCs w:val="22"/>
        </w:rPr>
        <w:t>, del dos mil diez al dos mil diecinueve, con los siguientes rubros: “Año”, “Programa”, “Importe (GC)</w:t>
      </w:r>
      <w:r w:rsidR="00474110">
        <w:rPr>
          <w:rFonts w:ascii="Palatino Linotype" w:hAnsi="Palatino Linotype" w:cs="Tahoma"/>
          <w:sz w:val="22"/>
          <w:szCs w:val="22"/>
        </w:rPr>
        <w:t xml:space="preserve"> $</w:t>
      </w:r>
      <w:r w:rsidR="006E0197">
        <w:rPr>
          <w:rFonts w:ascii="Palatino Linotype" w:hAnsi="Palatino Linotype" w:cs="Tahoma"/>
          <w:sz w:val="22"/>
          <w:szCs w:val="22"/>
        </w:rPr>
        <w:t>”, “Impo</w:t>
      </w:r>
      <w:r w:rsidR="00474110">
        <w:rPr>
          <w:rFonts w:ascii="Palatino Linotype" w:hAnsi="Palatino Linotype" w:cs="Tahoma"/>
          <w:sz w:val="22"/>
          <w:szCs w:val="22"/>
        </w:rPr>
        <w:t>rte (PAD) $</w:t>
      </w:r>
      <w:r w:rsidR="006E0197">
        <w:rPr>
          <w:rFonts w:ascii="Palatino Linotype" w:hAnsi="Palatino Linotype" w:cs="Tahoma"/>
          <w:sz w:val="22"/>
          <w:szCs w:val="22"/>
        </w:rPr>
        <w:t>”, “</w:t>
      </w:r>
      <w:r w:rsidR="00474110">
        <w:rPr>
          <w:rFonts w:ascii="Palatino Linotype" w:hAnsi="Palatino Linotype" w:cs="Tahoma"/>
          <w:sz w:val="22"/>
          <w:szCs w:val="22"/>
        </w:rPr>
        <w:t>TOTAL INVERSIÓN $</w:t>
      </w:r>
      <w:r w:rsidR="006E0197">
        <w:rPr>
          <w:rFonts w:ascii="Palatino Linotype" w:hAnsi="Palatino Linotype" w:cs="Tahoma"/>
          <w:sz w:val="22"/>
          <w:szCs w:val="22"/>
        </w:rPr>
        <w:t>”, “</w:t>
      </w:r>
      <w:r w:rsidR="00474110">
        <w:rPr>
          <w:rFonts w:ascii="Palatino Linotype" w:hAnsi="Palatino Linotype" w:cs="Tahoma"/>
          <w:sz w:val="22"/>
          <w:szCs w:val="22"/>
        </w:rPr>
        <w:t>Total Producción de Planta</w:t>
      </w:r>
      <w:r w:rsidR="006E0197">
        <w:rPr>
          <w:rFonts w:ascii="Palatino Linotype" w:hAnsi="Palatino Linotype" w:cs="Tahoma"/>
          <w:sz w:val="22"/>
          <w:szCs w:val="22"/>
        </w:rPr>
        <w:t>”</w:t>
      </w:r>
      <w:r w:rsidR="00474110">
        <w:rPr>
          <w:rFonts w:ascii="Palatino Linotype" w:hAnsi="Palatino Linotype" w:cs="Tahoma"/>
          <w:sz w:val="22"/>
          <w:szCs w:val="22"/>
        </w:rPr>
        <w:t xml:space="preserve"> y</w:t>
      </w:r>
      <w:r w:rsidR="006E0197">
        <w:rPr>
          <w:rFonts w:ascii="Palatino Linotype" w:hAnsi="Palatino Linotype" w:cs="Tahoma"/>
          <w:sz w:val="22"/>
          <w:szCs w:val="22"/>
        </w:rPr>
        <w:t xml:space="preserve"> “</w:t>
      </w:r>
      <w:r w:rsidR="00474110">
        <w:rPr>
          <w:rFonts w:ascii="Palatino Linotype" w:hAnsi="Palatino Linotype" w:cs="Tahoma"/>
          <w:sz w:val="22"/>
          <w:szCs w:val="22"/>
        </w:rPr>
        <w:t>Costo Unitario de la Planta</w:t>
      </w:r>
      <w:r w:rsidR="006E0197">
        <w:rPr>
          <w:rFonts w:ascii="Palatino Linotype" w:hAnsi="Palatino Linotype" w:cs="Tahoma"/>
          <w:sz w:val="22"/>
          <w:szCs w:val="22"/>
        </w:rPr>
        <w:t>”</w:t>
      </w:r>
      <w:r w:rsidR="00474110">
        <w:rPr>
          <w:rFonts w:ascii="Palatino Linotype" w:hAnsi="Palatino Linotype" w:cs="Tahoma"/>
          <w:sz w:val="22"/>
          <w:szCs w:val="22"/>
        </w:rPr>
        <w:t>.</w:t>
      </w:r>
    </w:p>
    <w:p w14:paraId="7FC225FE" w14:textId="77777777" w:rsidR="00A92CD5" w:rsidRPr="00EC2AFA" w:rsidRDefault="00A92CD5" w:rsidP="00F12BBF">
      <w:pPr>
        <w:autoSpaceDE w:val="0"/>
        <w:autoSpaceDN w:val="0"/>
        <w:adjustRightInd w:val="0"/>
        <w:spacing w:line="360" w:lineRule="auto"/>
        <w:jc w:val="both"/>
        <w:rPr>
          <w:rFonts w:ascii="Palatino Linotype" w:hAnsi="Palatino Linotype" w:cs="Tahoma"/>
          <w:b/>
          <w:sz w:val="22"/>
          <w:szCs w:val="22"/>
        </w:rPr>
      </w:pPr>
    </w:p>
    <w:p w14:paraId="452FD461" w14:textId="0DA9A304" w:rsidR="00C12FBA" w:rsidRPr="00EC2AFA" w:rsidRDefault="008D7679" w:rsidP="00F12BB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F12BBF">
      <w:pPr>
        <w:autoSpaceDE w:val="0"/>
        <w:autoSpaceDN w:val="0"/>
        <w:adjustRightInd w:val="0"/>
        <w:spacing w:line="360" w:lineRule="auto"/>
        <w:jc w:val="both"/>
        <w:rPr>
          <w:rFonts w:ascii="Palatino Linotype" w:hAnsi="Palatino Linotype" w:cs="Tahoma"/>
          <w:b/>
          <w:sz w:val="22"/>
          <w:szCs w:val="22"/>
        </w:rPr>
      </w:pPr>
    </w:p>
    <w:p w14:paraId="557AFCC5" w14:textId="3165BA7A" w:rsidR="00397099" w:rsidRDefault="004E401B" w:rsidP="00F12BBF">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 xml:space="preserve">Con fecha </w:t>
      </w:r>
      <w:r w:rsidR="00C61C5D">
        <w:rPr>
          <w:rFonts w:ascii="Palatino Linotype" w:hAnsi="Palatino Linotype" w:cs="Tahoma"/>
          <w:sz w:val="22"/>
          <w:szCs w:val="22"/>
        </w:rPr>
        <w:t>tres de julio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 xml:space="preserve">en contra de </w:t>
      </w:r>
      <w:r w:rsidR="003173EB">
        <w:rPr>
          <w:rFonts w:ascii="Palatino Linotype" w:hAnsi="Palatino Linotype" w:cs="Tahoma"/>
          <w:sz w:val="22"/>
          <w:szCs w:val="22"/>
        </w:rPr>
        <w:t xml:space="preserve">la </w:t>
      </w:r>
      <w:r w:rsidR="00397099" w:rsidRPr="00EC2AFA">
        <w:rPr>
          <w:rFonts w:ascii="Palatino Linotype" w:hAnsi="Palatino Linotype" w:cs="Tahoma"/>
          <w:sz w:val="22"/>
          <w:szCs w:val="22"/>
        </w:rPr>
        <w:t>respuesta del Sujeto Obligado, en los siguientes términos:</w:t>
      </w:r>
    </w:p>
    <w:p w14:paraId="3FDF9B28" w14:textId="77777777" w:rsidR="008D7679" w:rsidRPr="00EC2AFA" w:rsidRDefault="008D7679" w:rsidP="00F12BBF">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F12BBF">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6C394501" w:rsidR="00CD3A5D" w:rsidRPr="00A84860" w:rsidRDefault="00C61C5D" w:rsidP="00F12BBF">
      <w:pPr>
        <w:autoSpaceDE w:val="0"/>
        <w:autoSpaceDN w:val="0"/>
        <w:adjustRightInd w:val="0"/>
        <w:spacing w:line="360" w:lineRule="auto"/>
        <w:ind w:left="567" w:right="567"/>
        <w:jc w:val="both"/>
        <w:rPr>
          <w:rFonts w:ascii="Palatino Linotype" w:hAnsi="Palatino Linotype" w:cs="Tahoma"/>
          <w:i/>
        </w:rPr>
      </w:pPr>
      <w:r w:rsidRPr="00C61C5D">
        <w:rPr>
          <w:rFonts w:ascii="Palatino Linotype" w:hAnsi="Palatino Linotype" w:cs="Tahoma"/>
          <w:i/>
        </w:rPr>
        <w:t>Ssolicitud 00032/PROBOSQUE/IP/2019 dirigida a la Protectora de Bosques del Estado de Mèxico</w:t>
      </w:r>
      <w:r w:rsidR="00B727C5" w:rsidRPr="00A84860">
        <w:rPr>
          <w:rFonts w:ascii="Palatino Linotype" w:hAnsi="Palatino Linotype" w:cs="Tahoma"/>
          <w:i/>
        </w:rPr>
        <w:t>”</w:t>
      </w:r>
      <w:r w:rsidR="003173EB" w:rsidRPr="003173EB">
        <w:rPr>
          <w:rFonts w:ascii="Palatino Linotype" w:hAnsi="Palatino Linotype" w:cs="Tahoma"/>
          <w:bCs/>
          <w:i/>
        </w:rPr>
        <w:t xml:space="preserve"> (Sic.)</w:t>
      </w:r>
    </w:p>
    <w:p w14:paraId="68420EF8" w14:textId="77777777" w:rsidR="005F4977" w:rsidRDefault="005F4977" w:rsidP="00F12BBF">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F12BBF">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3C6CC1F5" w:rsidR="00B31222" w:rsidRPr="00A84860" w:rsidRDefault="00C61C5D" w:rsidP="00F12BBF">
      <w:pPr>
        <w:autoSpaceDE w:val="0"/>
        <w:autoSpaceDN w:val="0"/>
        <w:adjustRightInd w:val="0"/>
        <w:spacing w:line="360" w:lineRule="auto"/>
        <w:ind w:left="567" w:right="567"/>
        <w:jc w:val="both"/>
        <w:rPr>
          <w:rFonts w:ascii="Palatino Linotype" w:hAnsi="Palatino Linotype" w:cs="Tahoma"/>
          <w:i/>
        </w:rPr>
      </w:pPr>
      <w:r w:rsidRPr="00C61C5D">
        <w:rPr>
          <w:rFonts w:ascii="Palatino Linotype" w:hAnsi="Palatino Linotype" w:cs="Tahoma"/>
          <w:i/>
        </w:rPr>
        <w:t>me fue enviado una respuesta con links de internet que estàn rotos</w:t>
      </w:r>
      <w:r w:rsidR="00397099" w:rsidRPr="00A84860">
        <w:rPr>
          <w:rFonts w:ascii="Palatino Linotype" w:hAnsi="Palatino Linotype" w:cs="Tahoma"/>
          <w:i/>
        </w:rPr>
        <w:t>”</w:t>
      </w:r>
      <w:r w:rsidR="003173EB" w:rsidRPr="003173EB">
        <w:rPr>
          <w:rFonts w:ascii="Palatino Linotype" w:hAnsi="Palatino Linotype" w:cs="Tahoma"/>
          <w:bCs/>
          <w:i/>
        </w:rPr>
        <w:t xml:space="preserve"> (Sic.)</w:t>
      </w:r>
    </w:p>
    <w:p w14:paraId="558F5093" w14:textId="1BE5789F" w:rsidR="005C3AF3" w:rsidRDefault="005C3AF3" w:rsidP="00F12BBF">
      <w:pPr>
        <w:spacing w:line="360" w:lineRule="auto"/>
        <w:jc w:val="both"/>
        <w:rPr>
          <w:rFonts w:ascii="Palatino Linotype" w:hAnsi="Palatino Linotype" w:cs="Tahoma"/>
          <w:b/>
          <w:sz w:val="22"/>
          <w:szCs w:val="22"/>
        </w:rPr>
      </w:pPr>
    </w:p>
    <w:p w14:paraId="46F0E29C" w14:textId="001BBB2F" w:rsidR="00FD2B52" w:rsidRPr="00FD2B52" w:rsidRDefault="00C44440" w:rsidP="00F12BBF">
      <w:pPr>
        <w:spacing w:line="360" w:lineRule="auto"/>
        <w:jc w:val="both"/>
        <w:rPr>
          <w:rFonts w:ascii="Palatino Linotype" w:hAnsi="Palatino Linotype" w:cs="Tahoma"/>
          <w:sz w:val="22"/>
          <w:szCs w:val="22"/>
        </w:rPr>
      </w:pPr>
      <w:r>
        <w:rPr>
          <w:rFonts w:ascii="Palatino Linotype" w:hAnsi="Palatino Linotype" w:cs="Tahoma"/>
          <w:sz w:val="22"/>
          <w:szCs w:val="22"/>
        </w:rPr>
        <w:t>El P</w:t>
      </w:r>
      <w:r w:rsidR="00FD2B52">
        <w:rPr>
          <w:rFonts w:ascii="Palatino Linotype" w:hAnsi="Palatino Linotype" w:cs="Tahoma"/>
          <w:sz w:val="22"/>
          <w:szCs w:val="22"/>
        </w:rPr>
        <w:t xml:space="preserve">articular adjuntó la digitalización </w:t>
      </w:r>
      <w:r w:rsidR="00C61C5D">
        <w:rPr>
          <w:rFonts w:ascii="Palatino Linotype" w:hAnsi="Palatino Linotype" w:cs="Tahoma"/>
          <w:sz w:val="22"/>
          <w:szCs w:val="22"/>
        </w:rPr>
        <w:t>de dos capturas de pantalla, de las cuales, se advierten la no localización de una página electrónica.</w:t>
      </w:r>
    </w:p>
    <w:p w14:paraId="22325317" w14:textId="77777777" w:rsidR="00FD2B52" w:rsidRDefault="00FD2B52" w:rsidP="00F12BBF">
      <w:pPr>
        <w:spacing w:line="360" w:lineRule="auto"/>
        <w:jc w:val="both"/>
        <w:rPr>
          <w:rFonts w:ascii="Palatino Linotype" w:hAnsi="Palatino Linotype" w:cs="Tahoma"/>
          <w:b/>
          <w:sz w:val="22"/>
          <w:szCs w:val="22"/>
        </w:rPr>
      </w:pPr>
    </w:p>
    <w:p w14:paraId="2D7FCD48" w14:textId="442278DF" w:rsidR="00B31222" w:rsidRPr="00EC2AFA" w:rsidRDefault="00D952B1" w:rsidP="00F12BB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FD2B52">
        <w:rPr>
          <w:rFonts w:ascii="Palatino Linotype" w:hAnsi="Palatino Linotype" w:cs="Tahoma"/>
          <w:b/>
          <w:sz w:val="22"/>
          <w:szCs w:val="22"/>
        </w:rPr>
        <w:t>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F12BBF">
      <w:pPr>
        <w:spacing w:line="360" w:lineRule="auto"/>
        <w:jc w:val="both"/>
        <w:rPr>
          <w:rFonts w:ascii="Palatino Linotype" w:eastAsia="Batang" w:hAnsi="Palatino Linotype" w:cs="Tahoma"/>
          <w:b/>
          <w:bCs/>
          <w:sz w:val="22"/>
          <w:szCs w:val="22"/>
        </w:rPr>
      </w:pPr>
    </w:p>
    <w:p w14:paraId="78876405" w14:textId="6E70D79B" w:rsidR="00986A7D" w:rsidRPr="00EC2AFA" w:rsidRDefault="00A90F9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137E96">
        <w:rPr>
          <w:rFonts w:ascii="Palatino Linotype" w:eastAsia="Batang" w:hAnsi="Palatino Linotype" w:cs="Tahoma"/>
          <w:bCs/>
          <w:sz w:val="22"/>
          <w:szCs w:val="22"/>
        </w:rPr>
        <w:t>tres de julio</w:t>
      </w:r>
      <w:r w:rsidR="00D952B1">
        <w:rPr>
          <w:rFonts w:ascii="Palatino Linotype" w:eastAsia="Batang" w:hAnsi="Palatino Linotype" w:cs="Tahoma"/>
          <w:bCs/>
          <w:sz w:val="22"/>
          <w:szCs w:val="22"/>
        </w:rPr>
        <w:t xml:space="preserve"> </w:t>
      </w:r>
      <w:r w:rsidR="00EA6D17" w:rsidRPr="00EC2AFA">
        <w:rPr>
          <w:rFonts w:ascii="Palatino Linotype" w:eastAsia="Batang" w:hAnsi="Palatino Linotype" w:cs="Tahoma"/>
          <w:bCs/>
          <w:sz w:val="22"/>
          <w:szCs w:val="22"/>
        </w:rPr>
        <w:t>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273E7B">
        <w:rPr>
          <w:rFonts w:ascii="Palatino Linotype" w:eastAsia="Batang" w:hAnsi="Palatino Linotype" w:cs="Tahoma"/>
          <w:b/>
          <w:bCs/>
          <w:sz w:val="22"/>
          <w:szCs w:val="22"/>
        </w:rPr>
        <w:t>6026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F12BBF">
      <w:pPr>
        <w:spacing w:line="360" w:lineRule="auto"/>
        <w:jc w:val="both"/>
        <w:rPr>
          <w:rFonts w:ascii="Palatino Linotype" w:eastAsia="Batang" w:hAnsi="Palatino Linotype" w:cs="Tahoma"/>
          <w:bCs/>
          <w:sz w:val="22"/>
          <w:szCs w:val="22"/>
        </w:rPr>
      </w:pPr>
    </w:p>
    <w:p w14:paraId="2981CA23" w14:textId="753A2A32" w:rsidR="00986A7D" w:rsidRPr="00EC2AFA" w:rsidRDefault="00625DF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137E96">
        <w:rPr>
          <w:rFonts w:ascii="Palatino Linotype" w:eastAsia="Batang" w:hAnsi="Palatino Linotype" w:cs="Tahoma"/>
          <w:bCs/>
          <w:sz w:val="22"/>
          <w:szCs w:val="22"/>
          <w:lang w:val="es-ES_tradnl"/>
        </w:rPr>
        <w:t>nueve de julio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C44440">
        <w:rPr>
          <w:rFonts w:ascii="Palatino Linotype" w:eastAsia="Batang" w:hAnsi="Palatino Linotype" w:cs="Tahoma"/>
          <w:bCs/>
          <w:sz w:val="22"/>
          <w:szCs w:val="22"/>
        </w:rPr>
        <w:t xml:space="preserve">el </w:t>
      </w:r>
      <w:r w:rsidR="00986A7D" w:rsidRPr="00EC2AFA">
        <w:rPr>
          <w:rFonts w:ascii="Palatino Linotype" w:eastAsia="Batang" w:hAnsi="Palatino Linotype" w:cs="Tahoma"/>
          <w:bCs/>
          <w:sz w:val="22"/>
          <w:szCs w:val="22"/>
        </w:rPr>
        <w:t xml:space="preserve">Recurrente en contra </w:t>
      </w:r>
      <w:r w:rsidR="00C44440">
        <w:rPr>
          <w:rFonts w:ascii="Palatino Linotype" w:eastAsia="Batang" w:hAnsi="Palatino Linotype" w:cs="Tahoma"/>
          <w:bCs/>
          <w:sz w:val="22"/>
          <w:szCs w:val="22"/>
        </w:rPr>
        <w:t>de</w:t>
      </w:r>
      <w:r w:rsidR="00986A7D" w:rsidRPr="00EC2AFA">
        <w:rPr>
          <w:rFonts w:ascii="Palatino Linotype" w:eastAsia="Batang" w:hAnsi="Palatino Linotype" w:cs="Tahoma"/>
          <w:bCs/>
          <w:sz w:val="22"/>
          <w:szCs w:val="22"/>
        </w:rPr>
        <w:t xml:space="preserve"> </w:t>
      </w:r>
      <w:r w:rsidR="00273E7B">
        <w:rPr>
          <w:rFonts w:ascii="Palatino Linotype" w:eastAsia="Batang" w:hAnsi="Palatino Linotype" w:cs="Tahoma"/>
          <w:bCs/>
          <w:sz w:val="22"/>
          <w:szCs w:val="22"/>
        </w:rPr>
        <w:t>Protectora de Bosques del Estado de México</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w:t>
      </w:r>
      <w:r w:rsidR="00986A7D" w:rsidRPr="00EC2AFA">
        <w:rPr>
          <w:rFonts w:ascii="Palatino Linotype" w:eastAsia="Batang" w:hAnsi="Palatino Linotype" w:cs="Tahoma"/>
          <w:bCs/>
          <w:sz w:val="22"/>
          <w:szCs w:val="22"/>
        </w:rPr>
        <w:lastRenderedPageBreak/>
        <w:t xml:space="preserve">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F12BBF">
      <w:pPr>
        <w:spacing w:line="360" w:lineRule="auto"/>
        <w:jc w:val="both"/>
        <w:rPr>
          <w:rFonts w:ascii="Palatino Linotype" w:hAnsi="Palatino Linotype" w:cs="Tahoma"/>
          <w:bCs/>
          <w:sz w:val="22"/>
          <w:szCs w:val="22"/>
        </w:rPr>
      </w:pPr>
    </w:p>
    <w:p w14:paraId="5988F131" w14:textId="0303FF03" w:rsidR="00567100" w:rsidRDefault="00576ABA" w:rsidP="00F12BBF">
      <w:pPr>
        <w:spacing w:line="360" w:lineRule="auto"/>
        <w:jc w:val="both"/>
        <w:rPr>
          <w:rFonts w:ascii="Palatino Linotype" w:hAnsi="Palatino Linotype" w:cs="Tahoma"/>
          <w:bCs/>
          <w:iCs/>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6329D2" w:rsidRPr="00AD50F9">
        <w:rPr>
          <w:rFonts w:ascii="Palatino Linotype" w:hAnsi="Palatino Linotype" w:cs="Tahoma"/>
          <w:b/>
          <w:sz w:val="22"/>
          <w:szCs w:val="22"/>
        </w:rPr>
        <w:t xml:space="preserve">Informe justificado del Sujeto Obligado. </w:t>
      </w:r>
      <w:r w:rsidR="006329D2" w:rsidRPr="00AD50F9">
        <w:rPr>
          <w:rFonts w:ascii="Palatino Linotype" w:hAnsi="Palatino Linotype" w:cs="Tahoma"/>
          <w:sz w:val="22"/>
          <w:szCs w:val="22"/>
        </w:rPr>
        <w:t xml:space="preserve">El </w:t>
      </w:r>
      <w:r w:rsidR="00C969EA">
        <w:rPr>
          <w:rFonts w:ascii="Palatino Linotype" w:hAnsi="Palatino Linotype" w:cs="Tahoma"/>
          <w:sz w:val="22"/>
          <w:szCs w:val="22"/>
        </w:rPr>
        <w:t>once</w:t>
      </w:r>
      <w:r w:rsidR="006329D2">
        <w:rPr>
          <w:rFonts w:ascii="Palatino Linotype" w:hAnsi="Palatino Linotype" w:cs="Tahoma"/>
          <w:sz w:val="22"/>
          <w:szCs w:val="22"/>
        </w:rPr>
        <w:t xml:space="preserve"> de julio</w:t>
      </w:r>
      <w:r w:rsidR="006329D2" w:rsidRPr="00AD50F9">
        <w:rPr>
          <w:rFonts w:ascii="Palatino Linotype" w:hAnsi="Palatino Linotype" w:cs="Tahoma"/>
          <w:sz w:val="22"/>
          <w:szCs w:val="22"/>
        </w:rPr>
        <w:t xml:space="preserve"> de dos mil diecinueve, </w:t>
      </w:r>
      <w:r w:rsidR="006329D2" w:rsidRPr="00AD50F9">
        <w:rPr>
          <w:rFonts w:ascii="Palatino Linotype" w:hAnsi="Palatino Linotype" w:cs="Tahoma"/>
          <w:sz w:val="22"/>
          <w:szCs w:val="22"/>
          <w:lang w:val="es-ES_tradnl"/>
        </w:rPr>
        <w:t xml:space="preserve">se recibió a través del </w:t>
      </w:r>
      <w:r w:rsidR="006329D2" w:rsidRPr="00AD50F9">
        <w:rPr>
          <w:rFonts w:ascii="Palatino Linotype" w:hAnsi="Palatino Linotype" w:cs="Tahoma"/>
          <w:sz w:val="22"/>
          <w:szCs w:val="22"/>
        </w:rPr>
        <w:t>Sistema de Acceso a la Información Mexiquense</w:t>
      </w:r>
      <w:r w:rsidR="006329D2" w:rsidRPr="00AD50F9">
        <w:rPr>
          <w:rFonts w:ascii="Palatino Linotype" w:hAnsi="Palatino Linotype" w:cs="Tahoma"/>
          <w:sz w:val="22"/>
          <w:szCs w:val="22"/>
          <w:lang w:val="es-ES_tradnl"/>
        </w:rPr>
        <w:t xml:space="preserve">, </w:t>
      </w:r>
      <w:r w:rsidR="006329D2">
        <w:rPr>
          <w:rFonts w:ascii="Palatino Linotype" w:hAnsi="Palatino Linotype" w:cs="Tahoma"/>
          <w:bCs/>
          <w:iCs/>
          <w:sz w:val="22"/>
          <w:szCs w:val="22"/>
        </w:rPr>
        <w:t>el Informe J</w:t>
      </w:r>
      <w:r w:rsidR="006329D2" w:rsidRPr="00AD50F9">
        <w:rPr>
          <w:rFonts w:ascii="Palatino Linotype" w:hAnsi="Palatino Linotype" w:cs="Tahoma"/>
          <w:bCs/>
          <w:iCs/>
          <w:sz w:val="22"/>
          <w:szCs w:val="22"/>
        </w:rPr>
        <w:t>ustificado</w:t>
      </w:r>
      <w:r w:rsidR="006329D2">
        <w:rPr>
          <w:rFonts w:ascii="Palatino Linotype" w:hAnsi="Palatino Linotype" w:cs="Tahoma"/>
          <w:bCs/>
          <w:iCs/>
          <w:sz w:val="22"/>
          <w:szCs w:val="22"/>
        </w:rPr>
        <w:t xml:space="preserve"> sin número, ni fecha, suscrito por la </w:t>
      </w:r>
      <w:r w:rsidR="00C969EA">
        <w:rPr>
          <w:rFonts w:ascii="Palatino Linotype" w:hAnsi="Palatino Linotype" w:cs="Tahoma"/>
          <w:bCs/>
          <w:iCs/>
          <w:sz w:val="22"/>
          <w:szCs w:val="22"/>
        </w:rPr>
        <w:t>Presidenta del Comité de Transparencia</w:t>
      </w:r>
      <w:r w:rsidR="003C4839">
        <w:rPr>
          <w:rFonts w:ascii="Palatino Linotype" w:hAnsi="Palatino Linotype" w:cs="Tahoma"/>
          <w:bCs/>
          <w:iCs/>
          <w:sz w:val="22"/>
          <w:szCs w:val="22"/>
        </w:rPr>
        <w:t xml:space="preserve"> y dirigido a este Instituto</w:t>
      </w:r>
      <w:r w:rsidR="006329D2">
        <w:rPr>
          <w:rFonts w:ascii="Palatino Linotype" w:hAnsi="Palatino Linotype" w:cs="Tahoma"/>
          <w:bCs/>
          <w:iCs/>
          <w:sz w:val="22"/>
          <w:szCs w:val="22"/>
        </w:rPr>
        <w:t xml:space="preserve">, por medio de cual se precisó </w:t>
      </w:r>
      <w:r w:rsidR="003C4839">
        <w:rPr>
          <w:rFonts w:ascii="Palatino Linotype" w:hAnsi="Palatino Linotype" w:cs="Tahoma"/>
          <w:bCs/>
          <w:iCs/>
          <w:sz w:val="22"/>
          <w:szCs w:val="22"/>
        </w:rPr>
        <w:t>que anexaba los archivos con las hojas seleccionadas, así como, un documento con las direcciones a las páginas web oficiales del Gobierno del Estado de México.</w:t>
      </w:r>
    </w:p>
    <w:p w14:paraId="4B5AC67E" w14:textId="77777777" w:rsidR="003C4839" w:rsidRDefault="003C4839" w:rsidP="00F12BBF">
      <w:pPr>
        <w:spacing w:line="360" w:lineRule="auto"/>
        <w:jc w:val="both"/>
        <w:rPr>
          <w:rFonts w:ascii="Palatino Linotype" w:hAnsi="Palatino Linotype" w:cs="Tahoma"/>
          <w:bCs/>
          <w:iCs/>
          <w:sz w:val="22"/>
          <w:szCs w:val="22"/>
        </w:rPr>
      </w:pPr>
    </w:p>
    <w:p w14:paraId="747DB6A6" w14:textId="6875108B" w:rsidR="003C4839" w:rsidRDefault="003C4839" w:rsidP="00F12BB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 Sujeto Obligado, adjuntó la digitalización de los siguientes documentos:</w:t>
      </w:r>
    </w:p>
    <w:p w14:paraId="6E088334" w14:textId="77777777" w:rsidR="003C4839" w:rsidRDefault="003C4839" w:rsidP="00F12BBF">
      <w:pPr>
        <w:spacing w:line="360" w:lineRule="auto"/>
        <w:jc w:val="both"/>
        <w:rPr>
          <w:rFonts w:ascii="Palatino Linotype" w:hAnsi="Palatino Linotype" w:cs="Tahoma"/>
          <w:bCs/>
          <w:iCs/>
          <w:sz w:val="22"/>
          <w:szCs w:val="22"/>
        </w:rPr>
      </w:pPr>
    </w:p>
    <w:p w14:paraId="579E5282" w14:textId="20BEE5FE" w:rsidR="003C4839" w:rsidRDefault="00783494" w:rsidP="00F12BBF">
      <w:pPr>
        <w:spacing w:line="360" w:lineRule="auto"/>
        <w:jc w:val="both"/>
        <w:rPr>
          <w:rFonts w:ascii="Palatino Linotype" w:hAnsi="Palatino Linotype" w:cs="Tahoma"/>
          <w:sz w:val="22"/>
          <w:szCs w:val="22"/>
        </w:rPr>
      </w:pPr>
      <w:r>
        <w:rPr>
          <w:rFonts w:ascii="Palatino Linotype" w:hAnsi="Palatino Linotype" w:cs="Tahoma"/>
          <w:sz w:val="22"/>
          <w:szCs w:val="22"/>
        </w:rPr>
        <w:t>i) Oficio sin número, ni fecha, referido en el Antecedente II.</w:t>
      </w:r>
    </w:p>
    <w:p w14:paraId="4D343405" w14:textId="77777777" w:rsidR="00783494" w:rsidRDefault="00783494" w:rsidP="00F12BBF">
      <w:pPr>
        <w:spacing w:line="360" w:lineRule="auto"/>
        <w:jc w:val="both"/>
        <w:rPr>
          <w:rFonts w:ascii="Palatino Linotype" w:hAnsi="Palatino Linotype" w:cs="Tahoma"/>
          <w:sz w:val="22"/>
          <w:szCs w:val="22"/>
        </w:rPr>
      </w:pPr>
    </w:p>
    <w:p w14:paraId="66BC867F" w14:textId="1AE1FEC2" w:rsidR="00783494" w:rsidRDefault="00783494" w:rsidP="00F12BBF">
      <w:pPr>
        <w:spacing w:line="360" w:lineRule="auto"/>
        <w:jc w:val="both"/>
        <w:rPr>
          <w:rFonts w:ascii="Palatino Linotype" w:hAnsi="Palatino Linotype" w:cs="Tahoma"/>
          <w:sz w:val="22"/>
          <w:szCs w:val="22"/>
        </w:rPr>
      </w:pPr>
      <w:r>
        <w:rPr>
          <w:rFonts w:ascii="Palatino Linotype" w:hAnsi="Palatino Linotype" w:cs="Tahoma"/>
          <w:sz w:val="22"/>
          <w:szCs w:val="22"/>
        </w:rPr>
        <w:t xml:space="preserve">ii) Informe </w:t>
      </w:r>
      <w:r w:rsidR="000628B6">
        <w:rPr>
          <w:rFonts w:ascii="Palatino Linotype" w:hAnsi="Palatino Linotype" w:cs="Tahoma"/>
          <w:sz w:val="22"/>
          <w:szCs w:val="22"/>
        </w:rPr>
        <w:t>de Ejecución de los Programas del Plan de Desarrollo del Estado de México 2005-2011, del ejercicio fiscal dos mil diez</w:t>
      </w:r>
      <w:r>
        <w:rPr>
          <w:rFonts w:ascii="Palatino Linotype" w:hAnsi="Palatino Linotype" w:cs="Tahoma"/>
          <w:sz w:val="22"/>
          <w:szCs w:val="22"/>
        </w:rPr>
        <w:t xml:space="preserve">, </w:t>
      </w:r>
      <w:r w:rsidR="000628B6">
        <w:rPr>
          <w:rFonts w:ascii="Palatino Linotype" w:hAnsi="Palatino Linotype" w:cs="Tahoma"/>
          <w:sz w:val="22"/>
          <w:szCs w:val="22"/>
        </w:rPr>
        <w:t>página</w:t>
      </w:r>
      <w:r w:rsidR="00F00042">
        <w:rPr>
          <w:rFonts w:ascii="Palatino Linotype" w:hAnsi="Palatino Linotype" w:cs="Tahoma"/>
          <w:sz w:val="22"/>
          <w:szCs w:val="22"/>
        </w:rPr>
        <w:t>s</w:t>
      </w:r>
      <w:r w:rsidR="000628B6">
        <w:rPr>
          <w:rFonts w:ascii="Palatino Linotype" w:hAnsi="Palatino Linotype" w:cs="Tahoma"/>
          <w:sz w:val="22"/>
          <w:szCs w:val="22"/>
        </w:rPr>
        <w:t xml:space="preserve"> 54 y 55.</w:t>
      </w:r>
    </w:p>
    <w:p w14:paraId="2DE8C266" w14:textId="77777777" w:rsidR="00783494" w:rsidRDefault="00783494" w:rsidP="00F12BBF">
      <w:pPr>
        <w:spacing w:line="360" w:lineRule="auto"/>
        <w:jc w:val="both"/>
        <w:rPr>
          <w:rFonts w:ascii="Palatino Linotype" w:hAnsi="Palatino Linotype" w:cs="Tahoma"/>
          <w:sz w:val="22"/>
          <w:szCs w:val="22"/>
        </w:rPr>
      </w:pPr>
    </w:p>
    <w:p w14:paraId="5576807F" w14:textId="33B7526D" w:rsidR="00783494" w:rsidRDefault="00783494" w:rsidP="00F12BBF">
      <w:pPr>
        <w:spacing w:line="360" w:lineRule="auto"/>
        <w:jc w:val="both"/>
        <w:rPr>
          <w:rFonts w:ascii="Palatino Linotype" w:hAnsi="Palatino Linotype" w:cs="Tahoma"/>
          <w:sz w:val="22"/>
          <w:szCs w:val="22"/>
        </w:rPr>
      </w:pPr>
      <w:r>
        <w:rPr>
          <w:rFonts w:ascii="Palatino Linotype" w:hAnsi="Palatino Linotype" w:cs="Tahoma"/>
          <w:sz w:val="22"/>
          <w:szCs w:val="22"/>
        </w:rPr>
        <w:t>iii)</w:t>
      </w:r>
      <w:r w:rsidR="000628B6" w:rsidRPr="000628B6">
        <w:rPr>
          <w:rFonts w:ascii="Palatino Linotype" w:hAnsi="Palatino Linotype" w:cs="Tahoma"/>
          <w:sz w:val="22"/>
          <w:szCs w:val="22"/>
        </w:rPr>
        <w:t xml:space="preserve"> Informe de Ejecución de los Programas del Plan de Desarrollo del Estado de México 2005-2011, del ejercicio fiscal dos mil </w:t>
      </w:r>
      <w:r w:rsidR="000628B6">
        <w:rPr>
          <w:rFonts w:ascii="Palatino Linotype" w:hAnsi="Palatino Linotype" w:cs="Tahoma"/>
          <w:sz w:val="22"/>
          <w:szCs w:val="22"/>
        </w:rPr>
        <w:t>once, página</w:t>
      </w:r>
      <w:r w:rsidR="00F00042">
        <w:rPr>
          <w:rFonts w:ascii="Palatino Linotype" w:hAnsi="Palatino Linotype" w:cs="Tahoma"/>
          <w:sz w:val="22"/>
          <w:szCs w:val="22"/>
        </w:rPr>
        <w:t>s</w:t>
      </w:r>
      <w:r w:rsidR="000628B6">
        <w:rPr>
          <w:rFonts w:ascii="Palatino Linotype" w:hAnsi="Palatino Linotype" w:cs="Tahoma"/>
          <w:sz w:val="22"/>
          <w:szCs w:val="22"/>
        </w:rPr>
        <w:t xml:space="preserve"> 49, 50, 65 y 66.</w:t>
      </w:r>
    </w:p>
    <w:p w14:paraId="0B863579" w14:textId="77777777" w:rsidR="000628B6" w:rsidRDefault="000628B6" w:rsidP="00F12BBF">
      <w:pPr>
        <w:spacing w:line="360" w:lineRule="auto"/>
        <w:jc w:val="both"/>
        <w:rPr>
          <w:rFonts w:ascii="Palatino Linotype" w:hAnsi="Palatino Linotype" w:cs="Tahoma"/>
          <w:sz w:val="22"/>
          <w:szCs w:val="22"/>
        </w:rPr>
      </w:pPr>
    </w:p>
    <w:p w14:paraId="1F34D5AC" w14:textId="1C924D97" w:rsidR="00FD1ABC" w:rsidRDefault="000628B6" w:rsidP="00FD1ABC">
      <w:pPr>
        <w:spacing w:line="360" w:lineRule="auto"/>
        <w:jc w:val="both"/>
        <w:rPr>
          <w:rFonts w:ascii="Palatino Linotype" w:hAnsi="Palatino Linotype" w:cs="Tahoma"/>
          <w:sz w:val="22"/>
          <w:szCs w:val="22"/>
        </w:rPr>
      </w:pPr>
      <w:r>
        <w:rPr>
          <w:rFonts w:ascii="Palatino Linotype" w:hAnsi="Palatino Linotype" w:cs="Tahoma"/>
          <w:sz w:val="22"/>
          <w:szCs w:val="22"/>
        </w:rPr>
        <w:t xml:space="preserve">iv) </w:t>
      </w:r>
      <w:r w:rsidR="00FD1ABC" w:rsidRPr="00FD1ABC">
        <w:rPr>
          <w:rFonts w:ascii="Palatino Linotype" w:hAnsi="Palatino Linotype" w:cs="Tahoma"/>
          <w:sz w:val="22"/>
          <w:szCs w:val="22"/>
        </w:rPr>
        <w:t xml:space="preserve">Informe de Ejecución del Plan de Desarrollo del Estado de México </w:t>
      </w:r>
      <w:r w:rsidR="00FD1ABC">
        <w:rPr>
          <w:rFonts w:ascii="Palatino Linotype" w:hAnsi="Palatino Linotype" w:cs="Tahoma"/>
          <w:sz w:val="22"/>
          <w:szCs w:val="22"/>
        </w:rPr>
        <w:t>2011- 2017</w:t>
      </w:r>
      <w:r w:rsidR="00FD1ABC" w:rsidRPr="00FD1ABC">
        <w:rPr>
          <w:rFonts w:ascii="Palatino Linotype" w:hAnsi="Palatino Linotype" w:cs="Tahoma"/>
          <w:sz w:val="22"/>
          <w:szCs w:val="22"/>
        </w:rPr>
        <w:t xml:space="preserve">, del ejercicio fiscal dos mil </w:t>
      </w:r>
      <w:r w:rsidR="00FD1ABC">
        <w:rPr>
          <w:rFonts w:ascii="Palatino Linotype" w:hAnsi="Palatino Linotype" w:cs="Tahoma"/>
          <w:sz w:val="22"/>
          <w:szCs w:val="22"/>
        </w:rPr>
        <w:t>doce</w:t>
      </w:r>
      <w:r w:rsidR="00FD1ABC" w:rsidRPr="00FD1ABC">
        <w:rPr>
          <w:rFonts w:ascii="Palatino Linotype" w:hAnsi="Palatino Linotype" w:cs="Tahoma"/>
          <w:sz w:val="22"/>
          <w:szCs w:val="22"/>
        </w:rPr>
        <w:t>, página</w:t>
      </w:r>
      <w:r w:rsidR="00F00042">
        <w:rPr>
          <w:rFonts w:ascii="Palatino Linotype" w:hAnsi="Palatino Linotype" w:cs="Tahoma"/>
          <w:sz w:val="22"/>
          <w:szCs w:val="22"/>
        </w:rPr>
        <w:t>s</w:t>
      </w:r>
      <w:r w:rsidR="00FD1ABC" w:rsidRPr="00FD1ABC">
        <w:rPr>
          <w:rFonts w:ascii="Palatino Linotype" w:hAnsi="Palatino Linotype" w:cs="Tahoma"/>
          <w:sz w:val="22"/>
          <w:szCs w:val="22"/>
        </w:rPr>
        <w:t xml:space="preserve"> </w:t>
      </w:r>
      <w:r w:rsidR="00FD1ABC">
        <w:rPr>
          <w:rFonts w:ascii="Palatino Linotype" w:hAnsi="Palatino Linotype" w:cs="Tahoma"/>
          <w:sz w:val="22"/>
          <w:szCs w:val="22"/>
        </w:rPr>
        <w:t>66 a 68</w:t>
      </w:r>
      <w:r w:rsidR="00FD1ABC" w:rsidRPr="00FD1ABC">
        <w:rPr>
          <w:rFonts w:ascii="Palatino Linotype" w:hAnsi="Palatino Linotype" w:cs="Tahoma"/>
          <w:sz w:val="22"/>
          <w:szCs w:val="22"/>
        </w:rPr>
        <w:t>.</w:t>
      </w:r>
    </w:p>
    <w:p w14:paraId="13BB2533" w14:textId="77777777" w:rsidR="00FD1ABC" w:rsidRDefault="00FD1ABC" w:rsidP="00FD1ABC">
      <w:pPr>
        <w:spacing w:line="360" w:lineRule="auto"/>
        <w:jc w:val="both"/>
        <w:rPr>
          <w:rFonts w:ascii="Palatino Linotype" w:hAnsi="Palatino Linotype" w:cs="Tahoma"/>
          <w:sz w:val="22"/>
          <w:szCs w:val="22"/>
        </w:rPr>
      </w:pPr>
    </w:p>
    <w:p w14:paraId="1C0E00CB" w14:textId="7E584D16" w:rsidR="00FD1ABC" w:rsidRDefault="00FD1ABC" w:rsidP="00FD1ABC">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v) </w:t>
      </w:r>
      <w:r w:rsidRPr="00FD1ABC">
        <w:rPr>
          <w:rFonts w:ascii="Palatino Linotype" w:hAnsi="Palatino Linotype" w:cs="Tahoma"/>
          <w:sz w:val="22"/>
          <w:szCs w:val="22"/>
        </w:rPr>
        <w:t xml:space="preserve">Informe de Ejecución del Plan de Desarrollo del Estado de México 2011- 2017, del ejercicio fiscal dos mil </w:t>
      </w:r>
      <w:r>
        <w:rPr>
          <w:rFonts w:ascii="Palatino Linotype" w:hAnsi="Palatino Linotype" w:cs="Tahoma"/>
          <w:sz w:val="22"/>
          <w:szCs w:val="22"/>
        </w:rPr>
        <w:t>trece</w:t>
      </w:r>
      <w:r w:rsidRPr="00FD1ABC">
        <w:rPr>
          <w:rFonts w:ascii="Palatino Linotype" w:hAnsi="Palatino Linotype" w:cs="Tahoma"/>
          <w:sz w:val="22"/>
          <w:szCs w:val="22"/>
        </w:rPr>
        <w:t>, página</w:t>
      </w:r>
      <w:r w:rsidR="00F00042">
        <w:rPr>
          <w:rFonts w:ascii="Palatino Linotype" w:hAnsi="Palatino Linotype" w:cs="Tahoma"/>
          <w:sz w:val="22"/>
          <w:szCs w:val="22"/>
        </w:rPr>
        <w:t>s</w:t>
      </w:r>
      <w:r w:rsidRPr="00FD1ABC">
        <w:rPr>
          <w:rFonts w:ascii="Palatino Linotype" w:hAnsi="Palatino Linotype" w:cs="Tahoma"/>
          <w:sz w:val="22"/>
          <w:szCs w:val="22"/>
        </w:rPr>
        <w:t xml:space="preserve"> </w:t>
      </w:r>
      <w:r>
        <w:rPr>
          <w:rFonts w:ascii="Palatino Linotype" w:hAnsi="Palatino Linotype" w:cs="Tahoma"/>
          <w:sz w:val="22"/>
          <w:szCs w:val="22"/>
        </w:rPr>
        <w:t>87 y 88</w:t>
      </w:r>
      <w:r w:rsidRPr="00FD1ABC">
        <w:rPr>
          <w:rFonts w:ascii="Palatino Linotype" w:hAnsi="Palatino Linotype" w:cs="Tahoma"/>
          <w:sz w:val="22"/>
          <w:szCs w:val="22"/>
        </w:rPr>
        <w:t>.</w:t>
      </w:r>
    </w:p>
    <w:p w14:paraId="7C58AA8F" w14:textId="77777777" w:rsidR="00FD1ABC" w:rsidRDefault="00FD1ABC" w:rsidP="00FD1ABC">
      <w:pPr>
        <w:spacing w:line="360" w:lineRule="auto"/>
        <w:jc w:val="both"/>
        <w:rPr>
          <w:rFonts w:ascii="Palatino Linotype" w:hAnsi="Palatino Linotype" w:cs="Tahoma"/>
          <w:sz w:val="22"/>
          <w:szCs w:val="22"/>
        </w:rPr>
      </w:pPr>
    </w:p>
    <w:p w14:paraId="709431B9" w14:textId="6CFE999F" w:rsidR="00FD1ABC" w:rsidRDefault="00FD1ABC" w:rsidP="00FD1ABC">
      <w:pPr>
        <w:spacing w:line="360" w:lineRule="auto"/>
        <w:jc w:val="both"/>
        <w:rPr>
          <w:rFonts w:ascii="Palatino Linotype" w:hAnsi="Palatino Linotype" w:cs="Tahoma"/>
          <w:sz w:val="22"/>
          <w:szCs w:val="22"/>
        </w:rPr>
      </w:pPr>
      <w:r>
        <w:rPr>
          <w:rFonts w:ascii="Palatino Linotype" w:hAnsi="Palatino Linotype" w:cs="Tahoma"/>
          <w:sz w:val="22"/>
          <w:szCs w:val="22"/>
        </w:rPr>
        <w:t xml:space="preserve">vi) </w:t>
      </w:r>
      <w:r w:rsidRPr="00FD1ABC">
        <w:rPr>
          <w:rFonts w:ascii="Palatino Linotype" w:hAnsi="Palatino Linotype" w:cs="Tahoma"/>
          <w:sz w:val="22"/>
          <w:szCs w:val="22"/>
        </w:rPr>
        <w:t xml:space="preserve">Informe de Ejecución de los Programas del Plan de Desarrollo del Estado de México </w:t>
      </w:r>
      <w:r w:rsidR="00F00042" w:rsidRPr="00F00042">
        <w:rPr>
          <w:rFonts w:ascii="Palatino Linotype" w:hAnsi="Palatino Linotype" w:cs="Tahoma"/>
          <w:sz w:val="22"/>
          <w:szCs w:val="22"/>
        </w:rPr>
        <w:t>2011- 2017</w:t>
      </w:r>
      <w:r w:rsidRPr="00FD1ABC">
        <w:rPr>
          <w:rFonts w:ascii="Palatino Linotype" w:hAnsi="Palatino Linotype" w:cs="Tahoma"/>
          <w:sz w:val="22"/>
          <w:szCs w:val="22"/>
        </w:rPr>
        <w:t xml:space="preserve">, del ejercicio fiscal dos mil </w:t>
      </w:r>
      <w:r w:rsidR="00F00042">
        <w:rPr>
          <w:rFonts w:ascii="Palatino Linotype" w:hAnsi="Palatino Linotype" w:cs="Tahoma"/>
          <w:sz w:val="22"/>
          <w:szCs w:val="22"/>
        </w:rPr>
        <w:t>catorce</w:t>
      </w:r>
      <w:r w:rsidRPr="00FD1ABC">
        <w:rPr>
          <w:rFonts w:ascii="Palatino Linotype" w:hAnsi="Palatino Linotype" w:cs="Tahoma"/>
          <w:sz w:val="22"/>
          <w:szCs w:val="22"/>
        </w:rPr>
        <w:t>, página</w:t>
      </w:r>
      <w:r w:rsidR="00F00042">
        <w:rPr>
          <w:rFonts w:ascii="Palatino Linotype" w:hAnsi="Palatino Linotype" w:cs="Tahoma"/>
          <w:sz w:val="22"/>
          <w:szCs w:val="22"/>
        </w:rPr>
        <w:t>s</w:t>
      </w:r>
      <w:r w:rsidRPr="00FD1ABC">
        <w:rPr>
          <w:rFonts w:ascii="Palatino Linotype" w:hAnsi="Palatino Linotype" w:cs="Tahoma"/>
          <w:sz w:val="22"/>
          <w:szCs w:val="22"/>
        </w:rPr>
        <w:t xml:space="preserve"> </w:t>
      </w:r>
      <w:r w:rsidR="00F00042">
        <w:rPr>
          <w:rFonts w:ascii="Palatino Linotype" w:hAnsi="Palatino Linotype" w:cs="Tahoma"/>
          <w:sz w:val="22"/>
          <w:szCs w:val="22"/>
        </w:rPr>
        <w:t>68 a 70</w:t>
      </w:r>
      <w:r w:rsidRPr="00FD1ABC">
        <w:rPr>
          <w:rFonts w:ascii="Palatino Linotype" w:hAnsi="Palatino Linotype" w:cs="Tahoma"/>
          <w:sz w:val="22"/>
          <w:szCs w:val="22"/>
        </w:rPr>
        <w:t>.</w:t>
      </w:r>
    </w:p>
    <w:p w14:paraId="2DC22140" w14:textId="77777777" w:rsidR="00FD1ABC" w:rsidRDefault="00FD1ABC" w:rsidP="00FD1ABC">
      <w:pPr>
        <w:spacing w:line="360" w:lineRule="auto"/>
        <w:jc w:val="both"/>
        <w:rPr>
          <w:rFonts w:ascii="Palatino Linotype" w:hAnsi="Palatino Linotype" w:cs="Tahoma"/>
          <w:sz w:val="22"/>
          <w:szCs w:val="22"/>
        </w:rPr>
      </w:pPr>
    </w:p>
    <w:p w14:paraId="0B824CC0" w14:textId="275C6DA2" w:rsidR="00FD1ABC" w:rsidRDefault="00FD1ABC" w:rsidP="00FD1ABC">
      <w:pPr>
        <w:spacing w:line="360" w:lineRule="auto"/>
        <w:jc w:val="both"/>
        <w:rPr>
          <w:rFonts w:ascii="Palatino Linotype" w:hAnsi="Palatino Linotype" w:cs="Tahoma"/>
          <w:sz w:val="22"/>
          <w:szCs w:val="22"/>
        </w:rPr>
      </w:pPr>
      <w:r>
        <w:rPr>
          <w:rFonts w:ascii="Palatino Linotype" w:hAnsi="Palatino Linotype" w:cs="Tahoma"/>
          <w:sz w:val="22"/>
          <w:szCs w:val="22"/>
        </w:rPr>
        <w:t>vii)</w:t>
      </w:r>
      <w:r w:rsidR="007C43BB">
        <w:rPr>
          <w:rFonts w:ascii="Palatino Linotype" w:hAnsi="Palatino Linotype" w:cs="Tahoma"/>
          <w:sz w:val="22"/>
          <w:szCs w:val="22"/>
        </w:rPr>
        <w:t xml:space="preserve"> Cuenta Pública del Gobierno, Organismos Auxiliares y Autónomos del </w:t>
      </w:r>
      <w:r w:rsidR="00B711F6">
        <w:rPr>
          <w:rFonts w:ascii="Palatino Linotype" w:hAnsi="Palatino Linotype" w:cs="Tahoma"/>
          <w:sz w:val="22"/>
          <w:szCs w:val="22"/>
        </w:rPr>
        <w:t>Estado de México, del dos mil quince, página 55 y 56.</w:t>
      </w:r>
    </w:p>
    <w:p w14:paraId="0B08EFD2" w14:textId="77777777" w:rsidR="00FD1ABC" w:rsidRDefault="00FD1ABC" w:rsidP="00FD1ABC">
      <w:pPr>
        <w:spacing w:line="360" w:lineRule="auto"/>
        <w:jc w:val="both"/>
        <w:rPr>
          <w:rFonts w:ascii="Palatino Linotype" w:hAnsi="Palatino Linotype" w:cs="Tahoma"/>
          <w:sz w:val="22"/>
          <w:szCs w:val="22"/>
        </w:rPr>
      </w:pPr>
    </w:p>
    <w:p w14:paraId="5CA214A9" w14:textId="11AC04CB" w:rsidR="00B711F6" w:rsidRDefault="00FD1ABC" w:rsidP="00B711F6">
      <w:pPr>
        <w:spacing w:line="360" w:lineRule="auto"/>
        <w:jc w:val="both"/>
        <w:rPr>
          <w:rFonts w:ascii="Palatino Linotype" w:hAnsi="Palatino Linotype" w:cs="Tahoma"/>
          <w:sz w:val="22"/>
          <w:szCs w:val="22"/>
        </w:rPr>
      </w:pPr>
      <w:r>
        <w:rPr>
          <w:rFonts w:ascii="Palatino Linotype" w:hAnsi="Palatino Linotype" w:cs="Tahoma"/>
          <w:sz w:val="22"/>
          <w:szCs w:val="22"/>
        </w:rPr>
        <w:t>viii)</w:t>
      </w:r>
      <w:r w:rsidR="00B711F6">
        <w:rPr>
          <w:rFonts w:ascii="Palatino Linotype" w:hAnsi="Palatino Linotype" w:cs="Tahoma"/>
          <w:sz w:val="22"/>
          <w:szCs w:val="22"/>
        </w:rPr>
        <w:t xml:space="preserve"> </w:t>
      </w:r>
      <w:r w:rsidR="00B711F6" w:rsidRPr="00B711F6">
        <w:rPr>
          <w:rFonts w:ascii="Palatino Linotype" w:hAnsi="Palatino Linotype" w:cs="Tahoma"/>
          <w:sz w:val="22"/>
          <w:szCs w:val="22"/>
        </w:rPr>
        <w:t xml:space="preserve">Informe de Ejecución del Plan de Desarrollo del Estado de México 2011- 2017, del ejercicio fiscal dos mil </w:t>
      </w:r>
      <w:r w:rsidR="00B711F6">
        <w:rPr>
          <w:rFonts w:ascii="Palatino Linotype" w:hAnsi="Palatino Linotype" w:cs="Tahoma"/>
          <w:sz w:val="22"/>
          <w:szCs w:val="22"/>
        </w:rPr>
        <w:t>dieciséis</w:t>
      </w:r>
      <w:r w:rsidR="00B711F6" w:rsidRPr="00B711F6">
        <w:rPr>
          <w:rFonts w:ascii="Palatino Linotype" w:hAnsi="Palatino Linotype" w:cs="Tahoma"/>
          <w:sz w:val="22"/>
          <w:szCs w:val="22"/>
        </w:rPr>
        <w:t xml:space="preserve">, páginas </w:t>
      </w:r>
      <w:r w:rsidR="00B711F6">
        <w:rPr>
          <w:rFonts w:ascii="Palatino Linotype" w:hAnsi="Palatino Linotype" w:cs="Tahoma"/>
          <w:sz w:val="22"/>
          <w:szCs w:val="22"/>
        </w:rPr>
        <w:t>69 y 70</w:t>
      </w:r>
      <w:r w:rsidR="00B711F6" w:rsidRPr="00B711F6">
        <w:rPr>
          <w:rFonts w:ascii="Palatino Linotype" w:hAnsi="Palatino Linotype" w:cs="Tahoma"/>
          <w:sz w:val="22"/>
          <w:szCs w:val="22"/>
        </w:rPr>
        <w:t>.</w:t>
      </w:r>
    </w:p>
    <w:p w14:paraId="39A7D70A" w14:textId="77777777" w:rsidR="00B711F6" w:rsidRDefault="00B711F6" w:rsidP="00B711F6">
      <w:pPr>
        <w:spacing w:line="360" w:lineRule="auto"/>
        <w:jc w:val="both"/>
        <w:rPr>
          <w:rFonts w:ascii="Palatino Linotype" w:hAnsi="Palatino Linotype" w:cs="Tahoma"/>
          <w:sz w:val="22"/>
          <w:szCs w:val="22"/>
        </w:rPr>
      </w:pPr>
    </w:p>
    <w:p w14:paraId="16F179A4" w14:textId="65D20B53" w:rsidR="00B711F6" w:rsidRPr="00B711F6" w:rsidRDefault="00B711F6" w:rsidP="00B711F6">
      <w:pPr>
        <w:spacing w:line="360" w:lineRule="auto"/>
        <w:jc w:val="both"/>
        <w:rPr>
          <w:rFonts w:ascii="Palatino Linotype" w:hAnsi="Palatino Linotype" w:cs="Tahoma"/>
          <w:sz w:val="22"/>
          <w:szCs w:val="22"/>
        </w:rPr>
      </w:pPr>
      <w:r>
        <w:rPr>
          <w:rFonts w:ascii="Palatino Linotype" w:hAnsi="Palatino Linotype" w:cs="Tahoma"/>
          <w:sz w:val="22"/>
          <w:szCs w:val="22"/>
        </w:rPr>
        <w:t xml:space="preserve">ix) </w:t>
      </w:r>
      <w:r w:rsidRPr="00B711F6">
        <w:rPr>
          <w:rFonts w:ascii="Palatino Linotype" w:hAnsi="Palatino Linotype" w:cs="Tahoma"/>
          <w:sz w:val="22"/>
          <w:szCs w:val="22"/>
        </w:rPr>
        <w:t xml:space="preserve">Informe de Ejecución del Plan de Desarrollo del Estado de México 2011- 2017, del ejercicio fiscal dos mil </w:t>
      </w:r>
      <w:r>
        <w:rPr>
          <w:rFonts w:ascii="Palatino Linotype" w:hAnsi="Palatino Linotype" w:cs="Tahoma"/>
          <w:sz w:val="22"/>
          <w:szCs w:val="22"/>
        </w:rPr>
        <w:t>diecisiete</w:t>
      </w:r>
      <w:r w:rsidRPr="00B711F6">
        <w:rPr>
          <w:rFonts w:ascii="Palatino Linotype" w:hAnsi="Palatino Linotype" w:cs="Tahoma"/>
          <w:sz w:val="22"/>
          <w:szCs w:val="22"/>
        </w:rPr>
        <w:t xml:space="preserve">, páginas </w:t>
      </w:r>
      <w:r>
        <w:rPr>
          <w:rFonts w:ascii="Palatino Linotype" w:hAnsi="Palatino Linotype" w:cs="Tahoma"/>
          <w:sz w:val="22"/>
          <w:szCs w:val="22"/>
        </w:rPr>
        <w:t>71 y 72</w:t>
      </w:r>
      <w:r w:rsidRPr="00B711F6">
        <w:rPr>
          <w:rFonts w:ascii="Palatino Linotype" w:hAnsi="Palatino Linotype" w:cs="Tahoma"/>
          <w:sz w:val="22"/>
          <w:szCs w:val="22"/>
        </w:rPr>
        <w:t>.</w:t>
      </w:r>
    </w:p>
    <w:p w14:paraId="754862FE" w14:textId="77777777" w:rsidR="00B711F6" w:rsidRDefault="00B711F6" w:rsidP="00B711F6">
      <w:pPr>
        <w:spacing w:line="360" w:lineRule="auto"/>
        <w:jc w:val="both"/>
        <w:rPr>
          <w:rFonts w:ascii="Palatino Linotype" w:hAnsi="Palatino Linotype" w:cs="Tahoma"/>
          <w:sz w:val="22"/>
          <w:szCs w:val="22"/>
        </w:rPr>
      </w:pPr>
    </w:p>
    <w:p w14:paraId="750AA17B" w14:textId="6F4BFFCD" w:rsidR="00B711F6" w:rsidRPr="00B711F6" w:rsidRDefault="00B711F6" w:rsidP="00B711F6">
      <w:pPr>
        <w:spacing w:line="360" w:lineRule="auto"/>
        <w:jc w:val="both"/>
        <w:rPr>
          <w:rFonts w:ascii="Palatino Linotype" w:hAnsi="Palatino Linotype" w:cs="Tahoma"/>
          <w:sz w:val="22"/>
          <w:szCs w:val="22"/>
        </w:rPr>
      </w:pPr>
      <w:r>
        <w:rPr>
          <w:rFonts w:ascii="Palatino Linotype" w:hAnsi="Palatino Linotype" w:cs="Tahoma"/>
          <w:sz w:val="22"/>
          <w:szCs w:val="22"/>
        </w:rPr>
        <w:t>x)</w:t>
      </w:r>
      <w:r w:rsidR="006562E9" w:rsidRPr="006562E9">
        <w:rPr>
          <w:rFonts w:ascii="Palatino Linotype" w:hAnsi="Palatino Linotype" w:cs="Tahoma"/>
          <w:sz w:val="22"/>
          <w:szCs w:val="22"/>
        </w:rPr>
        <w:t xml:space="preserve"> Informe de Ejecución del Plan de Desarrollo del Estado de México 2011- 2017, del ejercicio fiscal dos mil </w:t>
      </w:r>
      <w:r w:rsidR="006562E9">
        <w:rPr>
          <w:rFonts w:ascii="Palatino Linotype" w:hAnsi="Palatino Linotype" w:cs="Tahoma"/>
          <w:sz w:val="22"/>
          <w:szCs w:val="22"/>
        </w:rPr>
        <w:t>dieciocho</w:t>
      </w:r>
      <w:r w:rsidR="006562E9" w:rsidRPr="006562E9">
        <w:rPr>
          <w:rFonts w:ascii="Palatino Linotype" w:hAnsi="Palatino Linotype" w:cs="Tahoma"/>
          <w:sz w:val="22"/>
          <w:szCs w:val="22"/>
        </w:rPr>
        <w:t xml:space="preserve">, páginas </w:t>
      </w:r>
      <w:r w:rsidR="006562E9">
        <w:rPr>
          <w:rFonts w:ascii="Palatino Linotype" w:hAnsi="Palatino Linotype" w:cs="Tahoma"/>
          <w:sz w:val="22"/>
          <w:szCs w:val="22"/>
        </w:rPr>
        <w:t>59 y 60</w:t>
      </w:r>
      <w:r w:rsidR="006562E9" w:rsidRPr="006562E9">
        <w:rPr>
          <w:rFonts w:ascii="Palatino Linotype" w:hAnsi="Palatino Linotype" w:cs="Tahoma"/>
          <w:sz w:val="22"/>
          <w:szCs w:val="22"/>
        </w:rPr>
        <w:t>.</w:t>
      </w:r>
    </w:p>
    <w:p w14:paraId="0D8EC08A" w14:textId="6A2389B4" w:rsidR="00FD1ABC" w:rsidRPr="00FD1ABC" w:rsidRDefault="00FD1ABC" w:rsidP="00FD1ABC">
      <w:pPr>
        <w:spacing w:line="360" w:lineRule="auto"/>
        <w:jc w:val="both"/>
        <w:rPr>
          <w:rFonts w:ascii="Palatino Linotype" w:hAnsi="Palatino Linotype" w:cs="Tahoma"/>
          <w:sz w:val="22"/>
          <w:szCs w:val="22"/>
        </w:rPr>
      </w:pPr>
    </w:p>
    <w:p w14:paraId="0116586A" w14:textId="64AD5377" w:rsidR="006329D2" w:rsidRDefault="00ED74E8" w:rsidP="006329D2">
      <w:pPr>
        <w:spacing w:line="360" w:lineRule="auto"/>
        <w:jc w:val="both"/>
        <w:rPr>
          <w:rFonts w:ascii="Palatino Linotype" w:hAnsi="Palatino Linotype" w:cs="Tahoma"/>
          <w:sz w:val="22"/>
          <w:szCs w:val="22"/>
        </w:rPr>
      </w:pPr>
      <w:r>
        <w:rPr>
          <w:rFonts w:ascii="Palatino Linotype" w:hAnsi="Palatino Linotype" w:cs="Tahoma"/>
          <w:b/>
          <w:bCs/>
          <w:sz w:val="22"/>
          <w:szCs w:val="22"/>
          <w:lang w:val="es-ES"/>
        </w:rPr>
        <w:t>d</w:t>
      </w:r>
      <w:r w:rsidR="00712027" w:rsidRPr="00EC2AFA">
        <w:rPr>
          <w:rFonts w:ascii="Palatino Linotype" w:hAnsi="Palatino Linotype" w:cs="Tahoma"/>
          <w:b/>
          <w:bCs/>
          <w:sz w:val="22"/>
          <w:szCs w:val="22"/>
          <w:lang w:val="es-ES"/>
        </w:rPr>
        <w:t xml:space="preserve">) </w:t>
      </w:r>
      <w:r w:rsidR="006329D2" w:rsidRPr="00EC2AFA">
        <w:rPr>
          <w:rFonts w:ascii="Palatino Linotype" w:hAnsi="Palatino Linotype" w:cs="Tahoma"/>
          <w:b/>
          <w:sz w:val="22"/>
          <w:szCs w:val="22"/>
        </w:rPr>
        <w:t>Ampliación del plazo para resolver.</w:t>
      </w:r>
      <w:r w:rsidR="006329D2" w:rsidRPr="00EC2AFA">
        <w:rPr>
          <w:rFonts w:ascii="Palatino Linotype" w:hAnsi="Palatino Linotype" w:cs="Tahoma"/>
          <w:sz w:val="22"/>
          <w:szCs w:val="22"/>
        </w:rPr>
        <w:t xml:space="preserve"> </w:t>
      </w:r>
      <w:r w:rsidR="006329D2">
        <w:rPr>
          <w:rFonts w:ascii="Palatino Linotype" w:hAnsi="Palatino Linotype" w:cs="Tahoma"/>
          <w:sz w:val="22"/>
          <w:szCs w:val="22"/>
        </w:rPr>
        <w:t xml:space="preserve">El veintinueve de agosto </w:t>
      </w:r>
      <w:r w:rsidR="006329D2" w:rsidRPr="00EC2AFA">
        <w:rPr>
          <w:rFonts w:ascii="Palatino Linotype" w:hAnsi="Palatino Linotype" w:cs="Tahoma"/>
          <w:sz w:val="22"/>
          <w:szCs w:val="22"/>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6329D2">
        <w:rPr>
          <w:rFonts w:ascii="Palatino Linotype" w:hAnsi="Palatino Linotype" w:cs="Tahoma"/>
          <w:sz w:val="22"/>
          <w:szCs w:val="22"/>
        </w:rPr>
        <w:t>el primero de septiembre de la presente anualidad.</w:t>
      </w:r>
    </w:p>
    <w:p w14:paraId="519538B5" w14:textId="77777777" w:rsidR="006329D2" w:rsidRDefault="006329D2" w:rsidP="006329D2">
      <w:pPr>
        <w:spacing w:line="360" w:lineRule="auto"/>
        <w:jc w:val="both"/>
        <w:rPr>
          <w:rFonts w:ascii="Palatino Linotype" w:hAnsi="Palatino Linotype" w:cs="Tahoma"/>
          <w:sz w:val="22"/>
          <w:szCs w:val="22"/>
        </w:rPr>
      </w:pPr>
    </w:p>
    <w:p w14:paraId="680A68A3" w14:textId="555103A0" w:rsidR="006329D2" w:rsidRDefault="006329D2" w:rsidP="006329D2">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 xml:space="preserve">e) </w:t>
      </w:r>
      <w:r w:rsidRPr="001A73C5">
        <w:rPr>
          <w:rFonts w:ascii="Palatino Linotype" w:hAnsi="Palatino Linotype" w:cs="Tahoma"/>
          <w:b/>
          <w:sz w:val="22"/>
          <w:szCs w:val="22"/>
        </w:rPr>
        <w:t xml:space="preserve">Vista del  Informe Justificado: </w:t>
      </w:r>
      <w:r w:rsidRPr="001A73C5">
        <w:rPr>
          <w:rFonts w:ascii="Palatino Linotype" w:hAnsi="Palatino Linotype" w:cs="Tahoma"/>
          <w:sz w:val="22"/>
          <w:szCs w:val="22"/>
        </w:rPr>
        <w:t xml:space="preserve">El </w:t>
      </w:r>
      <w:r>
        <w:rPr>
          <w:rFonts w:ascii="Palatino Linotype" w:hAnsi="Palatino Linotype" w:cs="Tahoma"/>
          <w:sz w:val="22"/>
          <w:szCs w:val="22"/>
        </w:rPr>
        <w:t>dos de septiembre</w:t>
      </w:r>
      <w:r w:rsidRPr="001A73C5">
        <w:rPr>
          <w:rFonts w:ascii="Palatino Linotype" w:hAnsi="Palatino Linotype" w:cs="Tahoma"/>
          <w:sz w:val="22"/>
          <w:szCs w:val="22"/>
        </w:rPr>
        <w:t xml:space="preserve"> de dos mil diecinueve, se dictó acuerdo mediante el cual se puso a la vista del Particular, el Informe Justificado entregado por el Sujeto Obligado del Recurso de Revisión citado al rubro, así como el documentos adjuntó, por haber </w:t>
      </w:r>
      <w:r>
        <w:rPr>
          <w:rFonts w:ascii="Palatino Linotype" w:hAnsi="Palatino Linotype" w:cs="Tahoma"/>
          <w:sz w:val="22"/>
          <w:szCs w:val="22"/>
        </w:rPr>
        <w:t>modificado</w:t>
      </w:r>
      <w:r w:rsidRPr="001A73C5">
        <w:rPr>
          <w:rFonts w:ascii="Palatino Linotype" w:hAnsi="Palatino Linotype" w:cs="Tahoma"/>
          <w:sz w:val="22"/>
          <w:szCs w:val="22"/>
        </w:rPr>
        <w:t xml:space="preserve"> su respuesta inicial, el cual fue notificado a las partes, en esa misma fecha, a través del Sistema de Acceso a la Información Mexiquense (SAIMEX).</w:t>
      </w:r>
    </w:p>
    <w:p w14:paraId="6867E2A8" w14:textId="77777777" w:rsidR="006329D2" w:rsidRDefault="006329D2" w:rsidP="006329D2">
      <w:pPr>
        <w:spacing w:line="360" w:lineRule="auto"/>
        <w:jc w:val="both"/>
        <w:rPr>
          <w:rFonts w:ascii="Palatino Linotype" w:hAnsi="Palatino Linotype" w:cs="Tahoma"/>
          <w:sz w:val="22"/>
          <w:szCs w:val="22"/>
        </w:rPr>
      </w:pPr>
    </w:p>
    <w:p w14:paraId="12330799" w14:textId="1EB8E970" w:rsidR="00A5003F" w:rsidRPr="0044482C" w:rsidRDefault="006329D2" w:rsidP="00ED74E8">
      <w:pPr>
        <w:widowControl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sidR="00C969EA">
        <w:rPr>
          <w:rFonts w:ascii="Palatino Linotype" w:hAnsi="Palatino Linotype" w:cs="Tahoma"/>
          <w:sz w:val="22"/>
          <w:szCs w:val="22"/>
        </w:rPr>
        <w:t>doce de septiembre</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p>
    <w:p w14:paraId="6733D1BB" w14:textId="56A90C25" w:rsidR="00C1200C" w:rsidRPr="00EC2AFA" w:rsidRDefault="00C1200C" w:rsidP="00F12BBF">
      <w:pPr>
        <w:spacing w:line="360" w:lineRule="auto"/>
        <w:jc w:val="both"/>
        <w:rPr>
          <w:rFonts w:ascii="Palatino Linotype" w:hAnsi="Palatino Linotype" w:cs="Tahoma"/>
          <w:b/>
          <w:sz w:val="22"/>
          <w:szCs w:val="22"/>
        </w:rPr>
      </w:pPr>
    </w:p>
    <w:p w14:paraId="602A0D95" w14:textId="2493346D" w:rsidR="004F2D88" w:rsidRPr="00EC2AFA" w:rsidRDefault="004F2D88" w:rsidP="00F12BBF">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F12BBF">
      <w:pPr>
        <w:spacing w:line="360" w:lineRule="auto"/>
        <w:jc w:val="both"/>
        <w:rPr>
          <w:rFonts w:ascii="Palatino Linotype" w:hAnsi="Palatino Linotype" w:cs="Tahoma"/>
          <w:color w:val="000000"/>
          <w:sz w:val="22"/>
          <w:szCs w:val="22"/>
        </w:rPr>
      </w:pPr>
    </w:p>
    <w:p w14:paraId="709D7A3E" w14:textId="77777777" w:rsidR="004F2D88" w:rsidRPr="00EC2AFA" w:rsidRDefault="009A620E" w:rsidP="00F12BBF">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F12BBF">
      <w:pPr>
        <w:spacing w:line="360" w:lineRule="auto"/>
        <w:rPr>
          <w:rFonts w:ascii="Palatino Linotype" w:hAnsi="Palatino Linotype" w:cs="Tahoma"/>
          <w:b/>
          <w:sz w:val="22"/>
          <w:szCs w:val="22"/>
          <w:lang w:val="es-ES"/>
        </w:rPr>
      </w:pPr>
    </w:p>
    <w:p w14:paraId="768416D9" w14:textId="77777777" w:rsidR="00B64641" w:rsidRDefault="00B64641" w:rsidP="00F12BBF">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1A0202BB" w14:textId="77777777" w:rsidR="0044482C" w:rsidRPr="00EC2AFA" w:rsidRDefault="0044482C" w:rsidP="00F12BBF">
      <w:pPr>
        <w:autoSpaceDE w:val="0"/>
        <w:autoSpaceDN w:val="0"/>
        <w:adjustRightInd w:val="0"/>
        <w:spacing w:line="360" w:lineRule="auto"/>
        <w:jc w:val="both"/>
        <w:rPr>
          <w:rFonts w:ascii="Palatino Linotype" w:hAnsi="Palatino Linotype" w:cs="Tahoma"/>
          <w:b/>
          <w:sz w:val="22"/>
          <w:szCs w:val="22"/>
          <w:lang w:val="es-ES"/>
        </w:rPr>
      </w:pPr>
    </w:p>
    <w:p w14:paraId="446D7B51" w14:textId="77777777" w:rsidR="00B727C5" w:rsidRPr="00EC2AFA" w:rsidRDefault="00B727C5" w:rsidP="00F12BBF">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F12BBF">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xml:space="preserve">, </w:t>
      </w:r>
      <w:r w:rsidRPr="00EC2AFA">
        <w:rPr>
          <w:rFonts w:ascii="Palatino Linotype" w:hAnsi="Palatino Linotype" w:cs="Tahoma"/>
          <w:sz w:val="22"/>
          <w:szCs w:val="22"/>
          <w:shd w:val="clear" w:color="auto" w:fill="FFFFFF"/>
        </w:rPr>
        <w:lastRenderedPageBreak/>
        <w:t>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F12BBF">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F12BBF">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F12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25703FBC" w:rsidR="00C871D8" w:rsidRPr="00BC72AA" w:rsidRDefault="00C871D8" w:rsidP="00F12BBF">
      <w:pPr>
        <w:spacing w:line="360" w:lineRule="auto"/>
        <w:jc w:val="both"/>
        <w:rPr>
          <w:rFonts w:ascii="Palatino Linotype" w:hAnsi="Palatino Linotype" w:cs="Tahoma"/>
          <w:sz w:val="22"/>
          <w:szCs w:val="22"/>
        </w:rPr>
      </w:pPr>
      <w:r w:rsidRPr="00BC72AA">
        <w:rPr>
          <w:rFonts w:ascii="Palatino Linotype" w:hAnsi="Palatino Linotype" w:cs="Tahoma"/>
          <w:sz w:val="22"/>
          <w:szCs w:val="22"/>
        </w:rPr>
        <w:lastRenderedPageBreak/>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C44440">
        <w:rPr>
          <w:rFonts w:ascii="Palatino Linotype" w:hAnsi="Palatino Linotype" w:cs="Tahoma"/>
          <w:sz w:val="22"/>
          <w:szCs w:val="22"/>
        </w:rPr>
        <w:t>el</w:t>
      </w:r>
      <w:r w:rsidRPr="00BC72AA">
        <w:rPr>
          <w:rFonts w:ascii="Palatino Linotype" w:hAnsi="Palatino Linotype" w:cs="Tahoma"/>
          <w:sz w:val="22"/>
          <w:szCs w:val="22"/>
        </w:rPr>
        <w:t xml:space="preserve">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ni se realizó una consulta o ampliación a los alcances del requerimiento informativo.</w:t>
      </w:r>
    </w:p>
    <w:p w14:paraId="5AE69E84" w14:textId="77777777" w:rsidR="00C871D8" w:rsidRPr="00BC72AA" w:rsidRDefault="00C871D8" w:rsidP="00F12BBF">
      <w:pPr>
        <w:spacing w:line="360" w:lineRule="auto"/>
        <w:jc w:val="both"/>
        <w:rPr>
          <w:rFonts w:ascii="Palatino Linotype" w:hAnsi="Palatino Linotype" w:cs="Tahoma"/>
          <w:sz w:val="22"/>
          <w:szCs w:val="22"/>
        </w:rPr>
      </w:pPr>
    </w:p>
    <w:p w14:paraId="5C5C138E" w14:textId="13E25D07" w:rsidR="00C871D8" w:rsidRPr="00BC72AA" w:rsidRDefault="00C871D8" w:rsidP="00F12BBF">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0666BE">
        <w:rPr>
          <w:rFonts w:ascii="Palatino Linotype" w:hAnsi="Palatino Linotype" w:cs="Tahoma"/>
          <w:sz w:val="22"/>
          <w:szCs w:val="22"/>
        </w:rPr>
        <w:t>IX</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606B55">
        <w:rPr>
          <w:rFonts w:ascii="Palatino Linotype" w:hAnsi="Palatino Linotype" w:cs="Tahoma"/>
          <w:sz w:val="22"/>
          <w:szCs w:val="22"/>
          <w:lang w:val="es-ES"/>
        </w:rPr>
        <w:t xml:space="preserve">con la entrega </w:t>
      </w:r>
      <w:r w:rsidR="000666BE">
        <w:rPr>
          <w:rFonts w:ascii="Palatino Linotype" w:hAnsi="Palatino Linotype" w:cs="Tahoma"/>
          <w:sz w:val="22"/>
          <w:szCs w:val="22"/>
          <w:lang w:val="es-ES"/>
        </w:rPr>
        <w:t xml:space="preserve"> de información en un formato no accesible para el Solicitante</w:t>
      </w:r>
      <w:r w:rsidR="006A16F8">
        <w:rPr>
          <w:rFonts w:ascii="Palatino Linotype" w:hAnsi="Palatino Linotype" w:cs="Tahoma"/>
          <w:sz w:val="22"/>
          <w:szCs w:val="22"/>
          <w:lang w:val="es-ES"/>
        </w:rPr>
        <w:t>.</w:t>
      </w:r>
    </w:p>
    <w:p w14:paraId="3C9AFA19" w14:textId="179FDA1D"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F12BBF">
      <w:pPr>
        <w:spacing w:line="360" w:lineRule="auto"/>
        <w:jc w:val="both"/>
        <w:rPr>
          <w:rFonts w:ascii="Palatino Linotype" w:hAnsi="Palatino Linotype" w:cs="Tahoma"/>
          <w:sz w:val="22"/>
          <w:szCs w:val="22"/>
        </w:rPr>
      </w:pPr>
    </w:p>
    <w:p w14:paraId="6F6D9567" w14:textId="425E4E9E" w:rsidR="000666BE" w:rsidRPr="00AD50F9" w:rsidRDefault="000666BE" w:rsidP="000666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C44440">
        <w:rPr>
          <w:rFonts w:ascii="Palatino Linotype" w:hAnsi="Palatino Linotype" w:cs="Tahoma"/>
          <w:sz w:val="22"/>
          <w:szCs w:val="22"/>
        </w:rPr>
        <w:t>el</w:t>
      </w:r>
      <w:r w:rsidRPr="00AD50F9">
        <w:rPr>
          <w:rFonts w:ascii="Palatino Linotype" w:hAnsi="Palatino Linotype" w:cs="Tahoma"/>
          <w:sz w:val="22"/>
          <w:szCs w:val="22"/>
        </w:rPr>
        <w:t xml:space="preserve"> </w:t>
      </w:r>
      <w:r>
        <w:rPr>
          <w:rFonts w:ascii="Palatino Linotype" w:hAnsi="Palatino Linotype" w:cs="Tahoma"/>
          <w:sz w:val="22"/>
          <w:szCs w:val="22"/>
        </w:rPr>
        <w:t>Recurrente se haya desistido de los</w:t>
      </w:r>
      <w:r w:rsidRPr="00AD50F9">
        <w:rPr>
          <w:rFonts w:ascii="Palatino Linotype" w:hAnsi="Palatino Linotype" w:cs="Tahoma"/>
          <w:sz w:val="22"/>
          <w:szCs w:val="22"/>
        </w:rPr>
        <w:t xml:space="preserve"> </w:t>
      </w:r>
      <w:r>
        <w:rPr>
          <w:rFonts w:ascii="Palatino Linotype" w:hAnsi="Palatino Linotype" w:cs="Tahoma"/>
          <w:sz w:val="22"/>
          <w:szCs w:val="22"/>
        </w:rPr>
        <w:t>r</w:t>
      </w:r>
      <w:r w:rsidRPr="00AD50F9">
        <w:rPr>
          <w:rFonts w:ascii="Palatino Linotype" w:hAnsi="Palatino Linotype" w:cs="Tahoma"/>
          <w:sz w:val="22"/>
          <w:szCs w:val="22"/>
        </w:rPr>
        <w:t>ecurso</w:t>
      </w:r>
      <w:r>
        <w:rPr>
          <w:rFonts w:ascii="Palatino Linotype" w:hAnsi="Palatino Linotype" w:cs="Tahoma"/>
          <w:sz w:val="22"/>
          <w:szCs w:val="22"/>
        </w:rPr>
        <w:t>s</w:t>
      </w:r>
      <w:r w:rsidRPr="00AD50F9">
        <w:rPr>
          <w:rFonts w:ascii="Palatino Linotype" w:hAnsi="Palatino Linotype" w:cs="Tahoma"/>
          <w:sz w:val="22"/>
          <w:szCs w:val="22"/>
        </w:rPr>
        <w:t>, haya fallecido, sobreviniera alguna causal de improcedencia, que el Sujeto Obligado hubiese modificado o revocado el acto impugnado o bien, haya quedado sin materia.</w:t>
      </w:r>
    </w:p>
    <w:p w14:paraId="5A098322" w14:textId="77777777" w:rsidR="000666BE" w:rsidRPr="00AD50F9" w:rsidRDefault="000666BE" w:rsidP="000666BE">
      <w:pPr>
        <w:spacing w:line="360" w:lineRule="auto"/>
        <w:jc w:val="both"/>
        <w:rPr>
          <w:rFonts w:ascii="Palatino Linotype" w:hAnsi="Palatino Linotype" w:cs="Tahoma"/>
          <w:sz w:val="22"/>
          <w:szCs w:val="22"/>
          <w:lang w:val="es-ES"/>
        </w:rPr>
      </w:pPr>
    </w:p>
    <w:p w14:paraId="39F88CCA" w14:textId="77777777" w:rsidR="000666BE" w:rsidRPr="00AD50F9" w:rsidRDefault="000666BE" w:rsidP="000666BE">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08E4632B" w14:textId="77777777" w:rsidR="00D3127C" w:rsidRDefault="00D3127C" w:rsidP="00F12BBF">
      <w:pPr>
        <w:spacing w:line="360" w:lineRule="auto"/>
        <w:jc w:val="both"/>
        <w:rPr>
          <w:rFonts w:ascii="Palatino Linotype" w:hAnsi="Palatino Linotype" w:cs="Tahoma"/>
          <w:sz w:val="22"/>
          <w:szCs w:val="22"/>
          <w:lang w:val="es-ES"/>
        </w:rPr>
      </w:pPr>
    </w:p>
    <w:p w14:paraId="04D1BCF6" w14:textId="77777777" w:rsidR="0025469C" w:rsidRDefault="00F02171" w:rsidP="00F12BBF">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6C4527A9" w14:textId="69B7C4F8" w:rsidR="00D706CB" w:rsidRPr="00D706CB" w:rsidRDefault="00D706CB" w:rsidP="00D706CB">
      <w:pPr>
        <w:spacing w:line="360" w:lineRule="auto"/>
        <w:jc w:val="both"/>
        <w:rPr>
          <w:rFonts w:ascii="Palatino Linotype" w:eastAsia="Calibri" w:hAnsi="Palatino Linotype" w:cs="Tahoma"/>
          <w:iCs/>
          <w:sz w:val="22"/>
          <w:szCs w:val="22"/>
          <w:lang w:val="es-ES" w:eastAsia="es-ES_tradnl"/>
        </w:rPr>
      </w:pPr>
      <w:r w:rsidRPr="00D706CB">
        <w:rPr>
          <w:rFonts w:ascii="Palatino Linotype" w:eastAsia="Calibri" w:hAnsi="Palatino Linotype" w:cs="Tahoma"/>
          <w:iCs/>
          <w:sz w:val="22"/>
          <w:szCs w:val="22"/>
          <w:lang w:val="es-ES" w:eastAsia="es-ES_tradnl"/>
        </w:rPr>
        <w:lastRenderedPageBreak/>
        <w:t>Una vez realizado el estudio de las constancias que integran el expediente en que se actúa y con finalidad de tener claridad en lo solicitado, l</w:t>
      </w:r>
      <w:r>
        <w:rPr>
          <w:rFonts w:ascii="Palatino Linotype" w:eastAsia="Calibri" w:hAnsi="Palatino Linotype" w:cs="Tahoma"/>
          <w:iCs/>
          <w:sz w:val="22"/>
          <w:szCs w:val="22"/>
          <w:lang w:val="es-ES" w:eastAsia="es-ES_tradnl"/>
        </w:rPr>
        <w:t>a respuesta del Sujeto Obligado,</w:t>
      </w:r>
      <w:r w:rsidRPr="00D706CB">
        <w:rPr>
          <w:rFonts w:ascii="Palatino Linotype" w:eastAsia="Calibri" w:hAnsi="Palatino Linotype" w:cs="Tahoma"/>
          <w:iCs/>
          <w:sz w:val="22"/>
          <w:szCs w:val="22"/>
          <w:lang w:val="es-ES" w:eastAsia="es-ES_tradnl"/>
        </w:rPr>
        <w:t xml:space="preserve"> los agravios hechos valer por el Particular</w:t>
      </w:r>
      <w:r>
        <w:rPr>
          <w:rFonts w:ascii="Palatino Linotype" w:eastAsia="Calibri" w:hAnsi="Palatino Linotype" w:cs="Tahoma"/>
          <w:iCs/>
          <w:sz w:val="22"/>
          <w:szCs w:val="22"/>
          <w:lang w:val="es-ES" w:eastAsia="es-ES_tradnl"/>
        </w:rPr>
        <w:t xml:space="preserve"> y el Informe Justificado</w:t>
      </w:r>
      <w:r w:rsidRPr="00D706CB">
        <w:rPr>
          <w:rFonts w:ascii="Palatino Linotype" w:eastAsia="Calibri" w:hAnsi="Palatino Linotype" w:cs="Tahoma"/>
          <w:iCs/>
          <w:sz w:val="22"/>
          <w:szCs w:val="22"/>
          <w:lang w:val="es-ES" w:eastAsia="es-ES_tradnl"/>
        </w:rPr>
        <w:t>, se desarrolla el siguiente cuadro:</w:t>
      </w:r>
    </w:p>
    <w:p w14:paraId="1AA86ADB" w14:textId="77777777" w:rsidR="00D706CB" w:rsidRDefault="00D706CB" w:rsidP="00D706CB">
      <w:pPr>
        <w:spacing w:line="360" w:lineRule="auto"/>
        <w:jc w:val="both"/>
        <w:rPr>
          <w:rFonts w:ascii="Palatino Linotype" w:hAnsi="Palatino Linotype" w:cs="Tahoma"/>
          <w:b/>
          <w:bCs/>
          <w:sz w:val="22"/>
          <w:szCs w:val="22"/>
        </w:rPr>
      </w:pPr>
    </w:p>
    <w:tbl>
      <w:tblPr>
        <w:tblStyle w:val="Tablaconcuadrcula"/>
        <w:tblW w:w="0" w:type="auto"/>
        <w:tblLook w:val="04A0" w:firstRow="1" w:lastRow="0" w:firstColumn="1" w:lastColumn="0" w:noHBand="0" w:noVBand="1"/>
      </w:tblPr>
      <w:tblGrid>
        <w:gridCol w:w="2195"/>
        <w:gridCol w:w="2620"/>
        <w:gridCol w:w="2268"/>
        <w:gridCol w:w="1951"/>
      </w:tblGrid>
      <w:tr w:rsidR="00D706CB" w:rsidRPr="00F7528A" w14:paraId="2010DB7F" w14:textId="102B649C" w:rsidTr="00EC4B27">
        <w:tc>
          <w:tcPr>
            <w:tcW w:w="2195" w:type="dxa"/>
            <w:tcBorders>
              <w:top w:val="single" w:sz="4" w:space="0" w:color="auto"/>
              <w:left w:val="single" w:sz="4" w:space="0" w:color="auto"/>
              <w:bottom w:val="single" w:sz="4" w:space="0" w:color="auto"/>
              <w:right w:val="single" w:sz="4" w:space="0" w:color="auto"/>
            </w:tcBorders>
            <w:shd w:val="clear" w:color="auto" w:fill="D9D9D9"/>
            <w:hideMark/>
          </w:tcPr>
          <w:p w14:paraId="4A181A84" w14:textId="6D54871E" w:rsidR="00D706CB" w:rsidRPr="00F7528A" w:rsidRDefault="00D706CB" w:rsidP="00A702C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b/>
                <w:iCs/>
                <w:lang w:eastAsia="es-ES_tradnl"/>
              </w:rPr>
              <w:t>Solicitud</w:t>
            </w:r>
            <w:r w:rsidR="00430B95">
              <w:rPr>
                <w:rFonts w:ascii="Palatino Linotype" w:eastAsia="Calibri" w:hAnsi="Palatino Linotype" w:cs="Tahoma"/>
                <w:b/>
                <w:iCs/>
                <w:lang w:eastAsia="es-ES_tradnl"/>
              </w:rPr>
              <w:t>, documentos donde conste lo siguiente:</w:t>
            </w:r>
          </w:p>
        </w:tc>
        <w:tc>
          <w:tcPr>
            <w:tcW w:w="2620" w:type="dxa"/>
            <w:tcBorders>
              <w:top w:val="single" w:sz="4" w:space="0" w:color="auto"/>
              <w:left w:val="single" w:sz="4" w:space="0" w:color="auto"/>
              <w:bottom w:val="single" w:sz="4" w:space="0" w:color="auto"/>
              <w:right w:val="single" w:sz="4" w:space="0" w:color="auto"/>
            </w:tcBorders>
            <w:shd w:val="clear" w:color="auto" w:fill="D9D9D9"/>
            <w:hideMark/>
          </w:tcPr>
          <w:p w14:paraId="19BE1452" w14:textId="50F82CFC" w:rsidR="00D706CB" w:rsidRPr="00F7528A" w:rsidRDefault="00D706CB" w:rsidP="00A702C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Respuesta</w:t>
            </w:r>
            <w:r>
              <w:rPr>
                <w:rFonts w:ascii="Palatino Linotype" w:eastAsia="Calibri" w:hAnsi="Palatino Linotype" w:cs="Tahoma"/>
                <w:b/>
                <w:iCs/>
                <w:lang w:eastAsia="es-ES_tradnl"/>
              </w:rPr>
              <w:t xml:space="preserve"> del Sujeto Obligado</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C1E4384" w14:textId="77777777" w:rsidR="00D706CB" w:rsidRPr="00F7528A" w:rsidRDefault="00D706CB" w:rsidP="00A702C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Agravios </w:t>
            </w:r>
            <w:r>
              <w:rPr>
                <w:rFonts w:ascii="Palatino Linotype" w:eastAsia="Calibri" w:hAnsi="Palatino Linotype" w:cs="Tahoma"/>
                <w:b/>
                <w:iCs/>
                <w:lang w:eastAsia="es-ES_tradnl"/>
              </w:rPr>
              <w:t>del ahora Recurrente.</w:t>
            </w:r>
          </w:p>
        </w:tc>
        <w:tc>
          <w:tcPr>
            <w:tcW w:w="1951" w:type="dxa"/>
            <w:tcBorders>
              <w:top w:val="single" w:sz="4" w:space="0" w:color="auto"/>
              <w:left w:val="single" w:sz="4" w:space="0" w:color="auto"/>
              <w:bottom w:val="single" w:sz="4" w:space="0" w:color="auto"/>
              <w:right w:val="single" w:sz="4" w:space="0" w:color="auto"/>
            </w:tcBorders>
            <w:shd w:val="clear" w:color="auto" w:fill="D9D9D9"/>
          </w:tcPr>
          <w:p w14:paraId="6BBF630D" w14:textId="769A14A1" w:rsidR="00D706CB" w:rsidRPr="00F7528A" w:rsidRDefault="00D706CB" w:rsidP="00A702C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b/>
                <w:iCs/>
                <w:lang w:eastAsia="es-ES_tradnl"/>
              </w:rPr>
              <w:t>Alegatos del Ente Recurrido</w:t>
            </w:r>
          </w:p>
        </w:tc>
      </w:tr>
      <w:tr w:rsidR="00D706CB" w:rsidRPr="00F7528A" w14:paraId="09802828" w14:textId="2847D446" w:rsidTr="00EC4B27">
        <w:trPr>
          <w:trHeight w:val="1176"/>
        </w:trPr>
        <w:tc>
          <w:tcPr>
            <w:tcW w:w="2195" w:type="dxa"/>
            <w:tcBorders>
              <w:top w:val="single" w:sz="4" w:space="0" w:color="auto"/>
              <w:left w:val="single" w:sz="4" w:space="0" w:color="auto"/>
              <w:bottom w:val="single" w:sz="4" w:space="0" w:color="auto"/>
              <w:right w:val="single" w:sz="4" w:space="0" w:color="auto"/>
            </w:tcBorders>
          </w:tcPr>
          <w:p w14:paraId="41C167FC" w14:textId="2FE6493C" w:rsidR="00D706CB" w:rsidRPr="00C5626C" w:rsidRDefault="00D706CB"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1.-</w:t>
            </w:r>
            <w:r w:rsidR="00430B95">
              <w:rPr>
                <w:rFonts w:ascii="Palatino Linotype" w:eastAsia="Calibri" w:hAnsi="Palatino Linotype" w:cs="Tahoma"/>
                <w:iCs/>
                <w:lang w:eastAsia="es-ES_tradnl"/>
              </w:rPr>
              <w:t>Meta de reforestación anual del dos mil diez al dos mil diecinueve.</w:t>
            </w:r>
          </w:p>
        </w:tc>
        <w:tc>
          <w:tcPr>
            <w:tcW w:w="2620" w:type="dxa"/>
            <w:tcBorders>
              <w:top w:val="single" w:sz="4" w:space="0" w:color="auto"/>
              <w:left w:val="single" w:sz="4" w:space="0" w:color="auto"/>
              <w:bottom w:val="single" w:sz="4" w:space="0" w:color="auto"/>
              <w:right w:val="single" w:sz="4" w:space="0" w:color="auto"/>
            </w:tcBorders>
          </w:tcPr>
          <w:p w14:paraId="33BF0803" w14:textId="239E7151" w:rsidR="00D706CB" w:rsidRPr="00160079" w:rsidRDefault="00D706CB" w:rsidP="00A702C1">
            <w:pPr>
              <w:tabs>
                <w:tab w:val="left" w:pos="4962"/>
              </w:tabs>
              <w:spacing w:line="360" w:lineRule="auto"/>
              <w:jc w:val="both"/>
              <w:rPr>
                <w:rFonts w:ascii="Palatino Linotype" w:eastAsia="Calibri" w:hAnsi="Palatino Linotype" w:cs="Tahoma"/>
                <w:iCs/>
                <w:lang w:val="es-MX" w:eastAsia="es-ES_tradnl"/>
              </w:rPr>
            </w:pPr>
            <w:r>
              <w:rPr>
                <w:rFonts w:ascii="Palatino Linotype" w:eastAsia="Calibri" w:hAnsi="Palatino Linotype" w:cs="Tahoma"/>
                <w:iCs/>
                <w:lang w:eastAsia="es-ES_tradnl"/>
              </w:rPr>
              <w:t xml:space="preserve">Entregó </w:t>
            </w:r>
            <w:r w:rsidR="00770930">
              <w:rPr>
                <w:rFonts w:ascii="Palatino Linotype" w:eastAsia="Calibri" w:hAnsi="Palatino Linotype" w:cs="Tahoma"/>
                <w:iCs/>
                <w:lang w:eastAsia="es-ES_tradnl"/>
              </w:rPr>
              <w:t>los vínculos electrónicos, donde se localizaba la información del dos mil diez al dos mil diecinueve.</w:t>
            </w:r>
          </w:p>
        </w:tc>
        <w:tc>
          <w:tcPr>
            <w:tcW w:w="2268" w:type="dxa"/>
            <w:vMerge w:val="restart"/>
            <w:tcBorders>
              <w:top w:val="single" w:sz="4" w:space="0" w:color="auto"/>
              <w:left w:val="single" w:sz="4" w:space="0" w:color="auto"/>
              <w:right w:val="single" w:sz="4" w:space="0" w:color="auto"/>
            </w:tcBorders>
            <w:vAlign w:val="center"/>
          </w:tcPr>
          <w:p w14:paraId="42A33049" w14:textId="1AA72D3B" w:rsidR="00D706CB" w:rsidRPr="00A702C1" w:rsidRDefault="00A702C1" w:rsidP="00D2741D">
            <w:pPr>
              <w:tabs>
                <w:tab w:val="left" w:pos="4962"/>
              </w:tabs>
              <w:spacing w:line="360" w:lineRule="auto"/>
              <w:jc w:val="both"/>
              <w:rPr>
                <w:rFonts w:ascii="Palatino Linotype" w:eastAsia="Calibri" w:hAnsi="Palatino Linotype" w:cs="Tahoma"/>
                <w:iCs/>
                <w:lang w:eastAsia="es-ES_tradnl"/>
              </w:rPr>
            </w:pPr>
            <w:r w:rsidRPr="00A702C1">
              <w:rPr>
                <w:rFonts w:ascii="Palatino Linotype" w:eastAsia="Calibri" w:hAnsi="Palatino Linotype" w:cs="Tahoma"/>
                <w:iCs/>
                <w:lang w:val="es-MX" w:eastAsia="es-ES_tradnl"/>
              </w:rPr>
              <w:t xml:space="preserve">Inconforme con lo anterior, </w:t>
            </w:r>
            <w:r>
              <w:rPr>
                <w:rFonts w:ascii="Palatino Linotype" w:eastAsia="Calibri" w:hAnsi="Palatino Linotype" w:cs="Tahoma"/>
                <w:iCs/>
                <w:lang w:val="es-MX" w:eastAsia="es-ES_tradnl"/>
              </w:rPr>
              <w:t>el</w:t>
            </w:r>
            <w:r w:rsidRPr="00A702C1">
              <w:rPr>
                <w:rFonts w:ascii="Palatino Linotype" w:eastAsia="Calibri" w:hAnsi="Palatino Linotype" w:cs="Tahoma"/>
                <w:iCs/>
                <w:lang w:val="es-MX" w:eastAsia="es-ES_tradnl"/>
              </w:rPr>
              <w:t xml:space="preserve"> Particular interpuso Recurso de Revisión, en donde se agravió con la entrega de información, en un formato no accesible, al señalar que no se podía abrir el </w:t>
            </w:r>
            <w:r w:rsidR="00D2741D">
              <w:rPr>
                <w:rFonts w:ascii="Palatino Linotype" w:eastAsia="Calibri" w:hAnsi="Palatino Linotype" w:cs="Tahoma"/>
                <w:iCs/>
                <w:lang w:val="es-MX" w:eastAsia="es-ES_tradnl"/>
              </w:rPr>
              <w:t>los vínculos electrónicos</w:t>
            </w:r>
            <w:r w:rsidRPr="00A702C1">
              <w:rPr>
                <w:rFonts w:ascii="Palatino Linotype" w:eastAsia="Calibri" w:hAnsi="Palatino Linotype" w:cs="Tahoma"/>
                <w:iCs/>
                <w:lang w:val="es-MX" w:eastAsia="es-ES_tradnl"/>
              </w:rPr>
              <w:t>, en términos del artículo 179, fracción IX, de la Ley de Transparencia y Acceso a la Información Pública del Estado de México y Municipios.</w:t>
            </w:r>
          </w:p>
        </w:tc>
        <w:tc>
          <w:tcPr>
            <w:tcW w:w="1951" w:type="dxa"/>
            <w:vMerge w:val="restart"/>
            <w:tcBorders>
              <w:top w:val="single" w:sz="4" w:space="0" w:color="auto"/>
              <w:left w:val="single" w:sz="4" w:space="0" w:color="auto"/>
              <w:right w:val="single" w:sz="4" w:space="0" w:color="auto"/>
            </w:tcBorders>
            <w:vAlign w:val="center"/>
          </w:tcPr>
          <w:p w14:paraId="66A7404B" w14:textId="5D065F36" w:rsidR="00D706CB" w:rsidRDefault="00EF2972"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Proporcionó un documento con las ligas electrónicas señaladas en respuesta, y diversas hojas de las Cuentas Públicas </w:t>
            </w:r>
            <w:r w:rsidRPr="00EF2972">
              <w:rPr>
                <w:rFonts w:ascii="Palatino Linotype" w:eastAsia="Calibri" w:hAnsi="Palatino Linotype" w:cs="Tahoma"/>
                <w:iCs/>
                <w:lang w:val="es-MX" w:eastAsia="es-ES_tradnl"/>
              </w:rPr>
              <w:t>el Gobierno, Organismos Auxiliares y Autónomos del Estado de México</w:t>
            </w:r>
            <w:r>
              <w:rPr>
                <w:rFonts w:ascii="Palatino Linotype" w:eastAsia="Calibri" w:hAnsi="Palatino Linotype" w:cs="Tahoma"/>
                <w:iCs/>
                <w:lang w:val="es-MX" w:eastAsia="es-ES_tradnl"/>
              </w:rPr>
              <w:t xml:space="preserve">, del dos mil diez al dos mil </w:t>
            </w:r>
            <w:r w:rsidR="00A702C1">
              <w:rPr>
                <w:rFonts w:ascii="Palatino Linotype" w:eastAsia="Calibri" w:hAnsi="Palatino Linotype" w:cs="Tahoma"/>
                <w:iCs/>
                <w:lang w:val="es-MX" w:eastAsia="es-ES_tradnl"/>
              </w:rPr>
              <w:t>dieciocho</w:t>
            </w:r>
            <w:r>
              <w:rPr>
                <w:rFonts w:ascii="Palatino Linotype" w:eastAsia="Calibri" w:hAnsi="Palatino Linotype" w:cs="Tahoma"/>
                <w:iCs/>
                <w:lang w:val="es-MX" w:eastAsia="es-ES_tradnl"/>
              </w:rPr>
              <w:t>.</w:t>
            </w:r>
          </w:p>
        </w:tc>
      </w:tr>
      <w:tr w:rsidR="00D706CB" w:rsidRPr="00F7528A" w14:paraId="48528924" w14:textId="395A664C" w:rsidTr="00EC4B27">
        <w:tc>
          <w:tcPr>
            <w:tcW w:w="2195" w:type="dxa"/>
            <w:tcBorders>
              <w:top w:val="single" w:sz="4" w:space="0" w:color="auto"/>
              <w:left w:val="single" w:sz="4" w:space="0" w:color="auto"/>
              <w:bottom w:val="single" w:sz="4" w:space="0" w:color="auto"/>
              <w:right w:val="single" w:sz="4" w:space="0" w:color="auto"/>
            </w:tcBorders>
          </w:tcPr>
          <w:p w14:paraId="14912C86" w14:textId="1C5115F9" w:rsidR="00D706CB" w:rsidRDefault="00D706CB"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2. </w:t>
            </w:r>
            <w:r w:rsidR="00430B95">
              <w:rPr>
                <w:rFonts w:ascii="Palatino Linotype" w:eastAsia="Calibri" w:hAnsi="Palatino Linotype" w:cs="Tahoma"/>
                <w:iCs/>
                <w:lang w:eastAsia="es-ES_tradnl"/>
              </w:rPr>
              <w:t>Número de árboles y hectáreas reforestadas de dos mil diez al dos mil diecinueve.</w:t>
            </w:r>
          </w:p>
        </w:tc>
        <w:tc>
          <w:tcPr>
            <w:tcW w:w="2620" w:type="dxa"/>
            <w:tcBorders>
              <w:top w:val="single" w:sz="4" w:space="0" w:color="auto"/>
              <w:left w:val="single" w:sz="4" w:space="0" w:color="auto"/>
              <w:right w:val="single" w:sz="4" w:space="0" w:color="auto"/>
            </w:tcBorders>
          </w:tcPr>
          <w:p w14:paraId="2AD22B4A" w14:textId="77777777" w:rsidR="00D706CB" w:rsidRDefault="00D706CB" w:rsidP="00A702C1">
            <w:pPr>
              <w:tabs>
                <w:tab w:val="left" w:pos="4962"/>
              </w:tabs>
              <w:spacing w:line="360" w:lineRule="auto"/>
              <w:jc w:val="both"/>
              <w:rPr>
                <w:rFonts w:ascii="Palatino Linotype" w:eastAsia="Calibri" w:hAnsi="Palatino Linotype" w:cs="Tahoma"/>
                <w:iCs/>
                <w:lang w:val="es-MX" w:eastAsia="es-ES_tradnl"/>
              </w:rPr>
            </w:pPr>
            <w:r>
              <w:rPr>
                <w:rFonts w:ascii="Palatino Linotype" w:eastAsia="Calibri" w:hAnsi="Palatino Linotype" w:cs="Tahoma"/>
                <w:iCs/>
                <w:lang w:val="es-MX" w:eastAsia="es-ES_tradnl"/>
              </w:rPr>
              <w:t xml:space="preserve">Proporcionó </w:t>
            </w:r>
            <w:r w:rsidR="00370FDC">
              <w:rPr>
                <w:rFonts w:ascii="Palatino Linotype" w:eastAsia="Calibri" w:hAnsi="Palatino Linotype" w:cs="Tahoma"/>
                <w:iCs/>
                <w:lang w:val="es-MX" w:eastAsia="es-ES_tradnl"/>
              </w:rPr>
              <w:t>las ligas electrónicas de la información del dos mil diez al dos mil dieciocho.</w:t>
            </w:r>
          </w:p>
          <w:p w14:paraId="5C0A173A" w14:textId="77777777" w:rsidR="00370FDC" w:rsidRDefault="00370FDC" w:rsidP="00A702C1">
            <w:pPr>
              <w:tabs>
                <w:tab w:val="left" w:pos="4962"/>
              </w:tabs>
              <w:spacing w:line="360" w:lineRule="auto"/>
              <w:jc w:val="both"/>
              <w:rPr>
                <w:rFonts w:ascii="Palatino Linotype" w:eastAsia="Calibri" w:hAnsi="Palatino Linotype" w:cs="Tahoma"/>
                <w:iCs/>
                <w:lang w:val="es-MX" w:eastAsia="es-ES_tradnl"/>
              </w:rPr>
            </w:pPr>
          </w:p>
          <w:p w14:paraId="2065C7AE" w14:textId="22B52408" w:rsidR="00370FDC" w:rsidRPr="00160079" w:rsidRDefault="00370FDC" w:rsidP="00A702C1">
            <w:pPr>
              <w:tabs>
                <w:tab w:val="left" w:pos="4962"/>
              </w:tabs>
              <w:spacing w:line="360" w:lineRule="auto"/>
              <w:jc w:val="both"/>
              <w:rPr>
                <w:rFonts w:ascii="Palatino Linotype" w:eastAsia="Calibri" w:hAnsi="Palatino Linotype" w:cs="Tahoma"/>
                <w:iCs/>
                <w:lang w:val="es-MX" w:eastAsia="es-ES_tradnl"/>
              </w:rPr>
            </w:pPr>
            <w:r>
              <w:rPr>
                <w:rFonts w:ascii="Palatino Linotype" w:eastAsia="Calibri" w:hAnsi="Palatino Linotype" w:cs="Tahoma"/>
                <w:iCs/>
                <w:lang w:val="es-MX" w:eastAsia="es-ES_tradnl"/>
              </w:rPr>
              <w:t>Además, precisó respecto al dos mil diecinueve, que aún se encontraba en proceso la Campaña Estatal de Reforestación, la cual concluía en septiembre de la presente anualidad, por lo que no contaba con los datos al cierre.</w:t>
            </w:r>
          </w:p>
        </w:tc>
        <w:tc>
          <w:tcPr>
            <w:tcW w:w="2268" w:type="dxa"/>
            <w:vMerge/>
            <w:tcBorders>
              <w:left w:val="single" w:sz="4" w:space="0" w:color="auto"/>
              <w:right w:val="single" w:sz="4" w:space="0" w:color="auto"/>
            </w:tcBorders>
            <w:vAlign w:val="center"/>
          </w:tcPr>
          <w:p w14:paraId="7BAA1E1F" w14:textId="19EC3223" w:rsidR="00D706CB" w:rsidRPr="00F7528A" w:rsidRDefault="00D706CB" w:rsidP="00A702C1">
            <w:pPr>
              <w:tabs>
                <w:tab w:val="left" w:pos="4962"/>
              </w:tabs>
              <w:spacing w:line="360" w:lineRule="auto"/>
              <w:jc w:val="center"/>
              <w:rPr>
                <w:rFonts w:ascii="Palatino Linotype" w:eastAsia="Calibri" w:hAnsi="Palatino Linotype" w:cs="Tahoma"/>
                <w:iCs/>
                <w:lang w:eastAsia="es-ES_tradnl"/>
              </w:rPr>
            </w:pPr>
          </w:p>
        </w:tc>
        <w:tc>
          <w:tcPr>
            <w:tcW w:w="1951" w:type="dxa"/>
            <w:vMerge/>
            <w:tcBorders>
              <w:left w:val="single" w:sz="4" w:space="0" w:color="auto"/>
              <w:right w:val="single" w:sz="4" w:space="0" w:color="auto"/>
            </w:tcBorders>
          </w:tcPr>
          <w:p w14:paraId="5C133E69" w14:textId="77777777" w:rsidR="00D706CB" w:rsidRDefault="00D706CB" w:rsidP="00A702C1">
            <w:pPr>
              <w:tabs>
                <w:tab w:val="left" w:pos="4962"/>
              </w:tabs>
              <w:spacing w:line="360" w:lineRule="auto"/>
              <w:jc w:val="center"/>
              <w:rPr>
                <w:rFonts w:ascii="Palatino Linotype" w:eastAsia="Calibri" w:hAnsi="Palatino Linotype" w:cs="Tahoma"/>
                <w:iCs/>
                <w:lang w:eastAsia="es-ES_tradnl"/>
              </w:rPr>
            </w:pPr>
          </w:p>
        </w:tc>
      </w:tr>
      <w:tr w:rsidR="00D706CB" w:rsidRPr="00F7528A" w14:paraId="01D7D342" w14:textId="77777777" w:rsidTr="00EC4B27">
        <w:tc>
          <w:tcPr>
            <w:tcW w:w="2195" w:type="dxa"/>
            <w:tcBorders>
              <w:top w:val="single" w:sz="4" w:space="0" w:color="auto"/>
              <w:left w:val="single" w:sz="4" w:space="0" w:color="auto"/>
              <w:bottom w:val="single" w:sz="4" w:space="0" w:color="auto"/>
              <w:right w:val="single" w:sz="4" w:space="0" w:color="auto"/>
            </w:tcBorders>
          </w:tcPr>
          <w:p w14:paraId="219DC52E" w14:textId="5BD38109" w:rsidR="00D706CB" w:rsidRDefault="00430B95"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3. Índice de Supervivencia de la reforestación de dos mil a la fecha de la solicitud.</w:t>
            </w:r>
          </w:p>
        </w:tc>
        <w:tc>
          <w:tcPr>
            <w:tcW w:w="2620" w:type="dxa"/>
            <w:tcBorders>
              <w:top w:val="single" w:sz="4" w:space="0" w:color="auto"/>
              <w:left w:val="single" w:sz="4" w:space="0" w:color="auto"/>
              <w:right w:val="single" w:sz="4" w:space="0" w:color="auto"/>
            </w:tcBorders>
          </w:tcPr>
          <w:p w14:paraId="627DEECE" w14:textId="22451FCA" w:rsidR="00D706CB" w:rsidRDefault="00370FDC"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Indicó los vínculos electrónicos, donde se localizaba</w:t>
            </w:r>
            <w:r w:rsidR="006B679A">
              <w:rPr>
                <w:rFonts w:ascii="Palatino Linotype" w:eastAsia="Calibri" w:hAnsi="Palatino Linotype" w:cs="Tahoma"/>
                <w:iCs/>
                <w:lang w:eastAsia="es-ES_tradnl"/>
              </w:rPr>
              <w:t xml:space="preserve"> el índice de supervivencia del dos mil diez al dos mil diecisiete.</w:t>
            </w:r>
            <w:r>
              <w:rPr>
                <w:rFonts w:ascii="Palatino Linotype" w:eastAsia="Calibri" w:hAnsi="Palatino Linotype" w:cs="Tahoma"/>
                <w:iCs/>
                <w:lang w:eastAsia="es-ES_tradnl"/>
              </w:rPr>
              <w:t xml:space="preserve"> </w:t>
            </w:r>
          </w:p>
          <w:p w14:paraId="50E1563C" w14:textId="77777777" w:rsidR="006B679A" w:rsidRDefault="006B679A" w:rsidP="00A702C1">
            <w:pPr>
              <w:tabs>
                <w:tab w:val="left" w:pos="4962"/>
              </w:tabs>
              <w:spacing w:line="360" w:lineRule="auto"/>
              <w:jc w:val="both"/>
              <w:rPr>
                <w:rFonts w:ascii="Palatino Linotype" w:eastAsia="Calibri" w:hAnsi="Palatino Linotype" w:cs="Tahoma"/>
                <w:iCs/>
                <w:lang w:val="es-MX" w:eastAsia="es-ES_tradnl"/>
              </w:rPr>
            </w:pPr>
            <w:r>
              <w:rPr>
                <w:rFonts w:ascii="Palatino Linotype" w:eastAsia="Calibri" w:hAnsi="Palatino Linotype" w:cs="Tahoma"/>
                <w:iCs/>
                <w:lang w:eastAsia="es-ES_tradnl"/>
              </w:rPr>
              <w:t xml:space="preserve">Además, señaló que </w:t>
            </w:r>
            <w:r w:rsidRPr="006B679A">
              <w:rPr>
                <w:rFonts w:ascii="Palatino Linotype" w:eastAsia="Calibri" w:hAnsi="Palatino Linotype" w:cs="Tahoma"/>
                <w:iCs/>
                <w:lang w:val="es-MX" w:eastAsia="es-ES_tradnl"/>
              </w:rPr>
              <w:t>aún se encontraba en proceso la Campaña Estatal de Reforestación, la cual concluía en septiembre de la presente anualidad, por lo que no contaba con los datos al cierre.</w:t>
            </w:r>
          </w:p>
          <w:p w14:paraId="6FB60B12" w14:textId="77777777" w:rsidR="006B679A" w:rsidRDefault="006B679A" w:rsidP="00A702C1">
            <w:pPr>
              <w:tabs>
                <w:tab w:val="left" w:pos="4962"/>
              </w:tabs>
              <w:spacing w:line="360" w:lineRule="auto"/>
              <w:jc w:val="both"/>
              <w:rPr>
                <w:rFonts w:ascii="Palatino Linotype" w:eastAsia="Calibri" w:hAnsi="Palatino Linotype" w:cs="Tahoma"/>
                <w:iCs/>
                <w:lang w:val="es-MX" w:eastAsia="es-ES_tradnl"/>
              </w:rPr>
            </w:pPr>
          </w:p>
          <w:p w14:paraId="3CA226DD" w14:textId="5CA2CD3A" w:rsidR="006B679A" w:rsidRDefault="006B679A"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val="es-MX" w:eastAsia="es-ES_tradnl"/>
              </w:rPr>
              <w:t>Por lo que, hace al dos mil dieciocho, indicó que el índice de supervivencia se realizaba un año posterior a su establecimiento, por lo que, estaba en proceso de integración y se incluiría en la Cuenta Pública dos mil diecinueve.</w:t>
            </w:r>
          </w:p>
        </w:tc>
        <w:tc>
          <w:tcPr>
            <w:tcW w:w="2268" w:type="dxa"/>
            <w:vMerge/>
            <w:tcBorders>
              <w:left w:val="single" w:sz="4" w:space="0" w:color="auto"/>
              <w:right w:val="single" w:sz="4" w:space="0" w:color="auto"/>
            </w:tcBorders>
            <w:vAlign w:val="center"/>
          </w:tcPr>
          <w:p w14:paraId="33B9CC1F" w14:textId="77777777" w:rsidR="00D706CB" w:rsidRPr="00F7528A" w:rsidRDefault="00D706CB" w:rsidP="00A702C1">
            <w:pPr>
              <w:tabs>
                <w:tab w:val="left" w:pos="4962"/>
              </w:tabs>
              <w:spacing w:line="360" w:lineRule="auto"/>
              <w:jc w:val="center"/>
              <w:rPr>
                <w:rFonts w:ascii="Palatino Linotype" w:eastAsia="Calibri" w:hAnsi="Palatino Linotype" w:cs="Tahoma"/>
                <w:iCs/>
                <w:lang w:eastAsia="es-ES_tradnl"/>
              </w:rPr>
            </w:pPr>
          </w:p>
        </w:tc>
        <w:tc>
          <w:tcPr>
            <w:tcW w:w="1951" w:type="dxa"/>
            <w:vMerge/>
            <w:tcBorders>
              <w:left w:val="single" w:sz="4" w:space="0" w:color="auto"/>
              <w:right w:val="single" w:sz="4" w:space="0" w:color="auto"/>
            </w:tcBorders>
          </w:tcPr>
          <w:p w14:paraId="79D880F3" w14:textId="77777777" w:rsidR="00D706CB" w:rsidRDefault="00D706CB" w:rsidP="00A702C1">
            <w:pPr>
              <w:tabs>
                <w:tab w:val="left" w:pos="4962"/>
              </w:tabs>
              <w:spacing w:line="360" w:lineRule="auto"/>
              <w:jc w:val="center"/>
              <w:rPr>
                <w:rFonts w:ascii="Palatino Linotype" w:eastAsia="Calibri" w:hAnsi="Palatino Linotype" w:cs="Tahoma"/>
                <w:iCs/>
                <w:lang w:eastAsia="es-ES_tradnl"/>
              </w:rPr>
            </w:pPr>
          </w:p>
        </w:tc>
      </w:tr>
      <w:tr w:rsidR="00D706CB" w:rsidRPr="00F7528A" w14:paraId="45F2A5C5" w14:textId="694E22F3" w:rsidTr="00EC4B27">
        <w:tc>
          <w:tcPr>
            <w:tcW w:w="2195" w:type="dxa"/>
            <w:tcBorders>
              <w:top w:val="single" w:sz="4" w:space="0" w:color="auto"/>
              <w:left w:val="single" w:sz="4" w:space="0" w:color="auto"/>
              <w:bottom w:val="single" w:sz="4" w:space="0" w:color="auto"/>
              <w:right w:val="single" w:sz="4" w:space="0" w:color="auto"/>
            </w:tcBorders>
          </w:tcPr>
          <w:p w14:paraId="216409EA" w14:textId="44340C44" w:rsidR="00770930" w:rsidRDefault="00D706CB" w:rsidP="00A702C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3.</w:t>
            </w:r>
            <w:r w:rsidR="00770930">
              <w:rPr>
                <w:rFonts w:ascii="Palatino Linotype" w:eastAsia="Calibri" w:hAnsi="Palatino Linotype" w:cs="Tahoma"/>
                <w:iCs/>
                <w:lang w:eastAsia="es-ES_tradnl"/>
              </w:rPr>
              <w:t xml:space="preserve"> Costo de producción de planta para reforestar del dos mil diez a la fecha de la solicitud.</w:t>
            </w:r>
          </w:p>
          <w:p w14:paraId="5D9636A3" w14:textId="17F4562E" w:rsidR="00D706CB" w:rsidRDefault="00D706CB" w:rsidP="00A702C1">
            <w:pPr>
              <w:tabs>
                <w:tab w:val="left" w:pos="4962"/>
              </w:tabs>
              <w:spacing w:line="360" w:lineRule="auto"/>
              <w:ind w:left="171"/>
              <w:jc w:val="both"/>
              <w:rPr>
                <w:rFonts w:ascii="Palatino Linotype" w:eastAsia="Calibri" w:hAnsi="Palatino Linotype" w:cs="Tahoma"/>
                <w:iCs/>
                <w:lang w:eastAsia="es-ES_tradnl"/>
              </w:rPr>
            </w:pPr>
          </w:p>
        </w:tc>
        <w:tc>
          <w:tcPr>
            <w:tcW w:w="2620" w:type="dxa"/>
            <w:tcBorders>
              <w:top w:val="single" w:sz="4" w:space="0" w:color="auto"/>
              <w:left w:val="single" w:sz="4" w:space="0" w:color="auto"/>
              <w:right w:val="single" w:sz="4" w:space="0" w:color="auto"/>
            </w:tcBorders>
          </w:tcPr>
          <w:p w14:paraId="6E449D2F" w14:textId="006D3455" w:rsidR="00D706CB" w:rsidRDefault="00D706CB" w:rsidP="00A702C1">
            <w:pPr>
              <w:tabs>
                <w:tab w:val="left" w:pos="4962"/>
              </w:tabs>
              <w:spacing w:line="360" w:lineRule="auto"/>
              <w:jc w:val="both"/>
              <w:rPr>
                <w:rFonts w:ascii="Palatino Linotype" w:eastAsia="Calibri" w:hAnsi="Palatino Linotype" w:cs="Tahoma"/>
                <w:iCs/>
                <w:lang w:eastAsia="es-ES_tradnl"/>
              </w:rPr>
            </w:pPr>
            <w:r w:rsidRPr="00F63EB1">
              <w:rPr>
                <w:rFonts w:ascii="Palatino Linotype" w:eastAsia="Calibri" w:hAnsi="Palatino Linotype" w:cs="Tahoma"/>
                <w:iCs/>
                <w:lang w:val="es-MX" w:eastAsia="es-ES_tradnl"/>
              </w:rPr>
              <w:t xml:space="preserve"> </w:t>
            </w:r>
            <w:r w:rsidR="00EF2972">
              <w:rPr>
                <w:rFonts w:ascii="Palatino Linotype" w:eastAsia="Calibri" w:hAnsi="Palatino Linotype" w:cs="Tahoma"/>
                <w:iCs/>
                <w:lang w:val="es-MX" w:eastAsia="es-ES_tradnl"/>
              </w:rPr>
              <w:t xml:space="preserve">Otorgó la </w:t>
            </w:r>
            <w:r w:rsidR="00EF2972" w:rsidRPr="00EF2972">
              <w:rPr>
                <w:rFonts w:ascii="Palatino Linotype" w:eastAsia="Calibri" w:hAnsi="Palatino Linotype" w:cs="Tahoma"/>
                <w:iCs/>
                <w:lang w:val="es-MX" w:eastAsia="es-ES_tradnl"/>
              </w:rPr>
              <w:t xml:space="preserve">relación denominada  Producción de Planta Forestal, del dos mil diez al dos mil diecinueve, con los siguientes rubros: “Año”, </w:t>
            </w:r>
            <w:r w:rsidR="00EF2972" w:rsidRPr="00EF2972">
              <w:rPr>
                <w:rFonts w:ascii="Palatino Linotype" w:eastAsia="Calibri" w:hAnsi="Palatino Linotype" w:cs="Tahoma"/>
                <w:iCs/>
                <w:lang w:val="es-MX" w:eastAsia="es-ES_tradnl"/>
              </w:rPr>
              <w:lastRenderedPageBreak/>
              <w:t>“Programa”, “Importe (GC) $”, “Importe (PAD) $”, “TOTAL INVERSIÓN $”, “Total Producción de Planta” y “Costo Unitario de la Planta”</w:t>
            </w:r>
          </w:p>
        </w:tc>
        <w:tc>
          <w:tcPr>
            <w:tcW w:w="2268" w:type="dxa"/>
            <w:vMerge/>
            <w:tcBorders>
              <w:left w:val="single" w:sz="4" w:space="0" w:color="auto"/>
              <w:right w:val="single" w:sz="4" w:space="0" w:color="auto"/>
            </w:tcBorders>
            <w:vAlign w:val="center"/>
          </w:tcPr>
          <w:p w14:paraId="594EFAA6" w14:textId="122D2F02" w:rsidR="00D706CB" w:rsidRPr="00F7528A" w:rsidRDefault="00D706CB" w:rsidP="00A702C1">
            <w:pPr>
              <w:tabs>
                <w:tab w:val="left" w:pos="4962"/>
              </w:tabs>
              <w:spacing w:line="360" w:lineRule="auto"/>
              <w:jc w:val="center"/>
              <w:rPr>
                <w:rFonts w:ascii="Palatino Linotype" w:eastAsia="Calibri" w:hAnsi="Palatino Linotype" w:cs="Tahoma"/>
                <w:iCs/>
                <w:lang w:eastAsia="es-ES_tradnl"/>
              </w:rPr>
            </w:pPr>
          </w:p>
        </w:tc>
        <w:tc>
          <w:tcPr>
            <w:tcW w:w="1951" w:type="dxa"/>
            <w:tcBorders>
              <w:top w:val="single" w:sz="4" w:space="0" w:color="auto"/>
              <w:left w:val="single" w:sz="4" w:space="0" w:color="auto"/>
              <w:right w:val="single" w:sz="4" w:space="0" w:color="auto"/>
            </w:tcBorders>
            <w:vAlign w:val="center"/>
          </w:tcPr>
          <w:p w14:paraId="759FB830" w14:textId="7A8CC95C" w:rsidR="00D706CB" w:rsidRPr="00160079" w:rsidRDefault="00D706CB" w:rsidP="00A702C1">
            <w:pPr>
              <w:tabs>
                <w:tab w:val="left" w:pos="4962"/>
              </w:tabs>
              <w:spacing w:line="360"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No emitió pronunciamiento</w:t>
            </w:r>
          </w:p>
        </w:tc>
      </w:tr>
    </w:tbl>
    <w:p w14:paraId="63B659C0" w14:textId="4FE0DAA8" w:rsidR="00584899" w:rsidRPr="00EC2AFA" w:rsidRDefault="00EF2972" w:rsidP="00EC4B27">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Cs w:val="22"/>
          <w:lang w:val="es-ES" w:eastAsia="es-ES_tradnl"/>
        </w:rPr>
        <w:br w:type="textWrapping" w:clear="all"/>
      </w:r>
      <w:r w:rsidR="00584899"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D2741D">
        <w:rPr>
          <w:rFonts w:ascii="Palatino Linotype" w:eastAsia="Calibri" w:hAnsi="Palatino Linotype" w:cs="Tahoma"/>
          <w:iCs/>
          <w:sz w:val="22"/>
          <w:szCs w:val="22"/>
          <w:lang w:val="es-ES" w:eastAsia="es-ES_tradnl"/>
        </w:rPr>
        <w:t>, la respuesta proporcionada,</w:t>
      </w:r>
      <w:r w:rsidR="00584899" w:rsidRPr="00EC2AFA">
        <w:rPr>
          <w:rFonts w:ascii="Palatino Linotype" w:eastAsia="Calibri" w:hAnsi="Palatino Linotype" w:cs="Tahoma"/>
          <w:iCs/>
          <w:sz w:val="22"/>
          <w:szCs w:val="22"/>
          <w:lang w:eastAsia="es-ES_tradnl"/>
        </w:rPr>
        <w:t xml:space="preserve"> el escrito recursal</w:t>
      </w:r>
      <w:r w:rsidR="00D2741D">
        <w:rPr>
          <w:rFonts w:ascii="Palatino Linotype" w:eastAsia="Calibri" w:hAnsi="Palatino Linotype" w:cs="Tahoma"/>
          <w:iCs/>
          <w:sz w:val="22"/>
          <w:szCs w:val="22"/>
          <w:lang w:eastAsia="es-ES_tradnl"/>
        </w:rPr>
        <w:t xml:space="preserve"> y el Informe Justificado</w:t>
      </w:r>
      <w:r w:rsidR="00584899" w:rsidRPr="00EC2AFA">
        <w:rPr>
          <w:rFonts w:ascii="Palatino Linotype" w:eastAsia="Calibri" w:hAnsi="Palatino Linotype" w:cs="Tahoma"/>
          <w:iCs/>
          <w:sz w:val="22"/>
          <w:szCs w:val="22"/>
          <w:lang w:eastAsia="es-ES_tradnl"/>
        </w:rPr>
        <w:t xml:space="preserve">; </w:t>
      </w:r>
      <w:r w:rsidR="00584899"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F12BBF">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F12BBF">
      <w:pPr>
        <w:spacing w:line="360" w:lineRule="auto"/>
        <w:jc w:val="both"/>
        <w:rPr>
          <w:rFonts w:ascii="Palatino Linotype" w:hAnsi="Palatino Linotype" w:cs="Tahoma"/>
          <w:b/>
          <w:sz w:val="22"/>
          <w:szCs w:val="22"/>
        </w:rPr>
      </w:pPr>
    </w:p>
    <w:p w14:paraId="4B1F80ED" w14:textId="77777777" w:rsidR="00D200AB" w:rsidRPr="00EC2AFA" w:rsidRDefault="00D200AB" w:rsidP="00F12BBF">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F12BBF">
      <w:pPr>
        <w:spacing w:line="360" w:lineRule="auto"/>
        <w:contextualSpacing/>
        <w:jc w:val="both"/>
        <w:rPr>
          <w:rFonts w:ascii="Palatino Linotype" w:hAnsi="Palatino Linotype" w:cs="Tahoma"/>
          <w:sz w:val="22"/>
          <w:szCs w:val="22"/>
        </w:rPr>
      </w:pPr>
    </w:p>
    <w:p w14:paraId="673F0CAF"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F12BBF">
      <w:pPr>
        <w:spacing w:line="360" w:lineRule="auto"/>
        <w:jc w:val="both"/>
        <w:rPr>
          <w:rFonts w:ascii="Palatino Linotype" w:hAnsi="Palatino Linotype" w:cs="Tahoma"/>
          <w:sz w:val="22"/>
          <w:szCs w:val="22"/>
        </w:rPr>
      </w:pPr>
    </w:p>
    <w:p w14:paraId="5976996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F12BBF">
      <w:pPr>
        <w:spacing w:line="360" w:lineRule="auto"/>
        <w:jc w:val="both"/>
        <w:rPr>
          <w:rFonts w:ascii="Palatino Linotype" w:hAnsi="Palatino Linotype" w:cs="Tahoma"/>
          <w:sz w:val="22"/>
          <w:szCs w:val="22"/>
        </w:rPr>
      </w:pPr>
    </w:p>
    <w:p w14:paraId="154D207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1747872" w14:textId="77777777" w:rsidR="009B1C44" w:rsidRPr="00EC2AFA" w:rsidRDefault="009B1C44" w:rsidP="00F12BBF">
      <w:pPr>
        <w:spacing w:line="360" w:lineRule="auto"/>
        <w:jc w:val="both"/>
        <w:rPr>
          <w:rFonts w:ascii="Palatino Linotype" w:hAnsi="Palatino Linotype" w:cs="Tahoma"/>
          <w:sz w:val="22"/>
          <w:szCs w:val="22"/>
        </w:rPr>
      </w:pPr>
    </w:p>
    <w:p w14:paraId="7727770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F12BBF">
      <w:pPr>
        <w:spacing w:line="360" w:lineRule="auto"/>
        <w:jc w:val="both"/>
        <w:rPr>
          <w:rFonts w:ascii="Palatino Linotype" w:hAnsi="Palatino Linotype" w:cs="Tahoma"/>
          <w:sz w:val="22"/>
          <w:szCs w:val="22"/>
        </w:rPr>
      </w:pPr>
    </w:p>
    <w:p w14:paraId="400DC04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F12BBF">
      <w:pPr>
        <w:spacing w:line="360" w:lineRule="auto"/>
        <w:jc w:val="both"/>
        <w:rPr>
          <w:rFonts w:ascii="Palatino Linotype" w:hAnsi="Palatino Linotype" w:cs="Tahoma"/>
          <w:sz w:val="22"/>
          <w:szCs w:val="22"/>
        </w:rPr>
      </w:pPr>
    </w:p>
    <w:p w14:paraId="1D3AEA65"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6F8D01A" w14:textId="77777777" w:rsidR="003740B4" w:rsidRPr="00EC2AFA" w:rsidRDefault="003740B4" w:rsidP="00F12BBF">
      <w:pPr>
        <w:spacing w:line="360" w:lineRule="auto"/>
        <w:jc w:val="both"/>
        <w:rPr>
          <w:rFonts w:ascii="Palatino Linotype" w:hAnsi="Palatino Linotype" w:cs="Tahoma"/>
          <w:sz w:val="22"/>
          <w:szCs w:val="22"/>
        </w:rPr>
      </w:pPr>
    </w:p>
    <w:p w14:paraId="1D95FFB1" w14:textId="77777777" w:rsidR="007876CF" w:rsidRPr="00EC2AFA" w:rsidRDefault="00D200AB" w:rsidP="00F12BBF">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F12BBF">
      <w:pPr>
        <w:spacing w:line="360" w:lineRule="auto"/>
        <w:jc w:val="both"/>
        <w:rPr>
          <w:rFonts w:ascii="Palatino Linotype" w:hAnsi="Palatino Linotype" w:cs="Tahoma"/>
          <w:sz w:val="22"/>
          <w:szCs w:val="22"/>
          <w:lang w:val="es-ES"/>
        </w:rPr>
      </w:pPr>
    </w:p>
    <w:p w14:paraId="39BC250F" w14:textId="29303F82" w:rsidR="002E21C2" w:rsidRDefault="002E21C2" w:rsidP="00A8220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Expuestas las posturas de las partes, se procede analizar la información entregada por el Sujeto Obligado, en Respuesta conforme a lo siguiente:</w:t>
      </w:r>
    </w:p>
    <w:p w14:paraId="3B012D5A" w14:textId="77777777" w:rsidR="002E21C2" w:rsidRDefault="002E21C2" w:rsidP="00A82209">
      <w:pPr>
        <w:spacing w:line="360" w:lineRule="auto"/>
        <w:ind w:right="-93"/>
        <w:jc w:val="both"/>
        <w:rPr>
          <w:rFonts w:ascii="Palatino Linotype" w:hAnsi="Palatino Linotype" w:cs="Tahoma"/>
          <w:sz w:val="22"/>
          <w:szCs w:val="22"/>
          <w:lang w:val="es-ES"/>
        </w:rPr>
      </w:pPr>
    </w:p>
    <w:p w14:paraId="3735A858" w14:textId="0252155D" w:rsidR="002E21C2" w:rsidRDefault="00CC084A" w:rsidP="002E21C2">
      <w:pPr>
        <w:pStyle w:val="Prrafodelista"/>
        <w:numPr>
          <w:ilvl w:val="0"/>
          <w:numId w:val="26"/>
        </w:numPr>
        <w:spacing w:line="360" w:lineRule="auto"/>
        <w:ind w:right="-93"/>
        <w:jc w:val="both"/>
        <w:rPr>
          <w:rFonts w:ascii="Palatino Linotype" w:hAnsi="Palatino Linotype" w:cs="Tahoma"/>
          <w:b/>
          <w:szCs w:val="22"/>
          <w:lang w:val="es-ES"/>
        </w:rPr>
      </w:pPr>
      <w:r w:rsidRPr="00CC084A">
        <w:rPr>
          <w:rFonts w:ascii="Palatino Linotype" w:hAnsi="Palatino Linotype" w:cs="Tahoma"/>
          <w:b/>
          <w:szCs w:val="22"/>
          <w:lang w:val="es-ES"/>
        </w:rPr>
        <w:lastRenderedPageBreak/>
        <w:t>Meta de reforestación, número de árboles y hectáreas reforestadas e índice de supervivencia de dicha acción.</w:t>
      </w:r>
    </w:p>
    <w:p w14:paraId="01E67038" w14:textId="2172276B" w:rsidR="002E21C2" w:rsidRPr="00CC084A" w:rsidRDefault="00CC084A" w:rsidP="004B5BC1">
      <w:pPr>
        <w:pStyle w:val="Prrafodelista"/>
        <w:numPr>
          <w:ilvl w:val="0"/>
          <w:numId w:val="26"/>
        </w:numPr>
        <w:spacing w:line="360" w:lineRule="auto"/>
        <w:ind w:right="-93"/>
        <w:jc w:val="both"/>
        <w:rPr>
          <w:rFonts w:ascii="Palatino Linotype" w:hAnsi="Palatino Linotype" w:cs="Tahoma"/>
          <w:szCs w:val="22"/>
          <w:lang w:val="es-ES"/>
        </w:rPr>
      </w:pPr>
      <w:r w:rsidRPr="00CC084A">
        <w:rPr>
          <w:rFonts w:ascii="Palatino Linotype" w:hAnsi="Palatino Linotype" w:cs="Tahoma"/>
          <w:b/>
          <w:iCs/>
          <w:szCs w:val="22"/>
        </w:rPr>
        <w:t>Costo de producci</w:t>
      </w:r>
      <w:r>
        <w:rPr>
          <w:rFonts w:ascii="Palatino Linotype" w:hAnsi="Palatino Linotype" w:cs="Tahoma"/>
          <w:b/>
          <w:iCs/>
          <w:szCs w:val="22"/>
        </w:rPr>
        <w:t>ón de planta para reforestar.</w:t>
      </w:r>
    </w:p>
    <w:p w14:paraId="006BB790" w14:textId="77777777" w:rsidR="002E21C2" w:rsidRDefault="002E21C2" w:rsidP="00A82209">
      <w:pPr>
        <w:spacing w:line="360" w:lineRule="auto"/>
        <w:ind w:right="-93"/>
        <w:jc w:val="both"/>
        <w:rPr>
          <w:rFonts w:ascii="Palatino Linotype" w:hAnsi="Palatino Linotype" w:cs="Tahoma"/>
          <w:sz w:val="22"/>
          <w:szCs w:val="22"/>
          <w:lang w:val="es-ES"/>
        </w:rPr>
      </w:pPr>
    </w:p>
    <w:p w14:paraId="3F6DD107" w14:textId="183F82AB" w:rsidR="002E21C2" w:rsidRPr="00CC084A" w:rsidRDefault="00CC084A" w:rsidP="00A82209">
      <w:pPr>
        <w:spacing w:line="360" w:lineRule="auto"/>
        <w:ind w:right="-93"/>
        <w:jc w:val="both"/>
        <w:rPr>
          <w:rFonts w:ascii="Palatino Linotype" w:hAnsi="Palatino Linotype" w:cs="Tahoma"/>
          <w:b/>
          <w:sz w:val="22"/>
          <w:szCs w:val="22"/>
          <w:lang w:val="es-ES"/>
        </w:rPr>
      </w:pPr>
      <w:r w:rsidRPr="00CC084A">
        <w:rPr>
          <w:rFonts w:ascii="Palatino Linotype" w:hAnsi="Palatino Linotype" w:cs="Tahoma"/>
          <w:b/>
          <w:sz w:val="22"/>
          <w:szCs w:val="22"/>
          <w:lang w:val="es-ES"/>
        </w:rPr>
        <w:t>Meta de reforestación, número de árboles y hectáreas reforestadas e índice de supervivencia de dicha acción.</w:t>
      </w:r>
    </w:p>
    <w:p w14:paraId="72F8CF7A" w14:textId="77777777" w:rsidR="002E21C2" w:rsidRDefault="002E21C2" w:rsidP="00A82209">
      <w:pPr>
        <w:spacing w:line="360" w:lineRule="auto"/>
        <w:ind w:right="-93"/>
        <w:jc w:val="both"/>
        <w:rPr>
          <w:rFonts w:ascii="Palatino Linotype" w:hAnsi="Palatino Linotype" w:cs="Tahoma"/>
          <w:sz w:val="22"/>
          <w:szCs w:val="22"/>
          <w:lang w:val="es-ES"/>
        </w:rPr>
      </w:pPr>
    </w:p>
    <w:p w14:paraId="2FA07AC8" w14:textId="6F5AFEB8" w:rsidR="00E37788" w:rsidRDefault="00CC084A" w:rsidP="00A8220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w:t>
      </w:r>
      <w:r w:rsidR="003B08DD">
        <w:rPr>
          <w:rFonts w:ascii="Palatino Linotype" w:hAnsi="Palatino Linotype" w:cs="Tahoma"/>
          <w:sz w:val="22"/>
          <w:szCs w:val="22"/>
          <w:lang w:val="es-ES"/>
        </w:rPr>
        <w:t>el Sujeto Obligado proporcionó diversos vínculos electrónicos, de la Cuenta Pública, del dos mil diez al dos mil diecinueve,</w:t>
      </w:r>
      <w:r w:rsidR="00E37788">
        <w:rPr>
          <w:rFonts w:ascii="Palatino Linotype" w:hAnsi="Palatino Linotype" w:cs="Tahoma"/>
          <w:sz w:val="22"/>
          <w:szCs w:val="22"/>
          <w:lang w:val="es-ES"/>
        </w:rPr>
        <w:t xml:space="preserve"> por l</w:t>
      </w:r>
      <w:r w:rsidR="007D31A5">
        <w:rPr>
          <w:rFonts w:ascii="Palatino Linotype" w:hAnsi="Palatino Linotype" w:cs="Tahoma"/>
          <w:sz w:val="22"/>
          <w:szCs w:val="22"/>
          <w:lang w:val="es-ES"/>
        </w:rPr>
        <w:t>o que, se procede a su análisis. En ese contexto, el Particular se inconformó señalando que las ligas electrónicas estabas caídas.</w:t>
      </w:r>
    </w:p>
    <w:p w14:paraId="690E9445" w14:textId="77777777" w:rsidR="007D31A5" w:rsidRDefault="007D31A5" w:rsidP="00A82209">
      <w:pPr>
        <w:spacing w:line="360" w:lineRule="auto"/>
        <w:ind w:right="-93"/>
        <w:jc w:val="both"/>
        <w:rPr>
          <w:rFonts w:ascii="Palatino Linotype" w:hAnsi="Palatino Linotype" w:cs="Tahoma"/>
          <w:sz w:val="22"/>
          <w:szCs w:val="22"/>
          <w:lang w:val="es-ES"/>
        </w:rPr>
      </w:pPr>
    </w:p>
    <w:p w14:paraId="10EAC904" w14:textId="355AE21F" w:rsidR="007D31A5" w:rsidRDefault="007D31A5" w:rsidP="00A8220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En ese supuesto, este Instituto procedió a verificar cada una de las ligas electrónicas, de las cuales se advierte, que al contrario a lo señalado por el ahora Recurrente, se encuentran todas funcionando, se muestra un ejemplo a continuación:</w:t>
      </w:r>
    </w:p>
    <w:p w14:paraId="7AA18338" w14:textId="77777777" w:rsidR="007D31A5" w:rsidRDefault="007D31A5" w:rsidP="00A82209">
      <w:pPr>
        <w:spacing w:line="360" w:lineRule="auto"/>
        <w:ind w:right="-93"/>
        <w:jc w:val="both"/>
        <w:rPr>
          <w:rFonts w:ascii="Palatino Linotype" w:hAnsi="Palatino Linotype" w:cs="Tahoma"/>
          <w:sz w:val="22"/>
          <w:szCs w:val="22"/>
          <w:lang w:val="es-ES"/>
        </w:rPr>
      </w:pPr>
    </w:p>
    <w:p w14:paraId="2133F1E2" w14:textId="3DF88397" w:rsidR="007D31A5" w:rsidRDefault="00152C38" w:rsidP="00A82209">
      <w:pPr>
        <w:spacing w:line="360" w:lineRule="auto"/>
        <w:ind w:right="-93"/>
        <w:jc w:val="both"/>
        <w:rPr>
          <w:rFonts w:ascii="Palatino Linotype" w:hAnsi="Palatino Linotype" w:cs="Tahoma"/>
          <w:sz w:val="22"/>
          <w:szCs w:val="22"/>
          <w:lang w:val="es-ES"/>
        </w:rPr>
      </w:pPr>
      <w:r>
        <w:rPr>
          <w:noProof/>
          <w:lang w:val="es-ES"/>
        </w:rPr>
        <w:drawing>
          <wp:inline distT="0" distB="0" distL="0" distR="0" wp14:anchorId="01DD099B" wp14:editId="0EC5FB78">
            <wp:extent cx="5742940" cy="28562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42940" cy="2856230"/>
                    </a:xfrm>
                    <a:prstGeom prst="rect">
                      <a:avLst/>
                    </a:prstGeom>
                  </pic:spPr>
                </pic:pic>
              </a:graphicData>
            </a:graphic>
          </wp:inline>
        </w:drawing>
      </w:r>
    </w:p>
    <w:p w14:paraId="37092F0C" w14:textId="77777777" w:rsidR="00E37788" w:rsidRDefault="00E37788" w:rsidP="00E37788">
      <w:pPr>
        <w:spacing w:line="360" w:lineRule="auto"/>
        <w:ind w:right="-93"/>
        <w:jc w:val="both"/>
        <w:rPr>
          <w:rFonts w:ascii="Palatino Linotype" w:hAnsi="Palatino Linotype" w:cs="Tahoma"/>
          <w:sz w:val="22"/>
          <w:szCs w:val="22"/>
          <w:lang w:val="es-ES"/>
        </w:rPr>
      </w:pPr>
    </w:p>
    <w:p w14:paraId="0A078033" w14:textId="255CD0A2" w:rsidR="00152C38" w:rsidRPr="00152C38" w:rsidRDefault="00152C38" w:rsidP="00E37788">
      <w:pPr>
        <w:spacing w:line="360" w:lineRule="auto"/>
        <w:ind w:right="-93"/>
        <w:jc w:val="both"/>
        <w:rPr>
          <w:rFonts w:ascii="Palatino Linotype" w:hAnsi="Palatino Linotype" w:cs="Tahoma"/>
          <w:sz w:val="22"/>
          <w:szCs w:val="22"/>
          <w:lang w:val="es-ES"/>
        </w:rPr>
      </w:pPr>
      <w:r w:rsidRPr="00152C38">
        <w:rPr>
          <w:rFonts w:ascii="Palatino Linotype" w:hAnsi="Palatino Linotype" w:cs="Tahoma"/>
          <w:sz w:val="22"/>
          <w:szCs w:val="22"/>
          <w:lang w:val="es-ES"/>
        </w:rPr>
        <w:lastRenderedPageBreak/>
        <w:t>Así, se logra advertir que el Sujeto Obligado proporcionó los vínculos funcionales, donde se encuentra la siguiente información:</w:t>
      </w:r>
    </w:p>
    <w:p w14:paraId="036ED4D5" w14:textId="77777777" w:rsidR="00152C38" w:rsidRPr="00152C38" w:rsidRDefault="00152C38" w:rsidP="00E37788">
      <w:pPr>
        <w:spacing w:line="360" w:lineRule="auto"/>
        <w:ind w:right="-93"/>
        <w:jc w:val="both"/>
        <w:rPr>
          <w:rFonts w:ascii="Palatino Linotype" w:hAnsi="Palatino Linotype" w:cs="Tahoma"/>
          <w:sz w:val="22"/>
          <w:szCs w:val="22"/>
          <w:lang w:val="es-ES"/>
        </w:rPr>
      </w:pPr>
    </w:p>
    <w:p w14:paraId="14BDCC01" w14:textId="7D3E3DE9" w:rsidR="00CC084A" w:rsidRPr="00152C38" w:rsidRDefault="00DA2D05" w:rsidP="00E37788">
      <w:pPr>
        <w:pStyle w:val="Prrafodelista"/>
        <w:numPr>
          <w:ilvl w:val="0"/>
          <w:numId w:val="27"/>
        </w:numPr>
        <w:spacing w:line="360" w:lineRule="auto"/>
        <w:ind w:right="-93"/>
        <w:jc w:val="both"/>
        <w:rPr>
          <w:rFonts w:ascii="Palatino Linotype" w:hAnsi="Palatino Linotype" w:cs="Tahoma"/>
          <w:szCs w:val="22"/>
          <w:lang w:val="es-ES"/>
        </w:rPr>
      </w:pPr>
      <w:hyperlink r:id="rId36" w:history="1">
        <w:r w:rsidR="00E37788" w:rsidRPr="00152C38">
          <w:rPr>
            <w:rFonts w:ascii="Palatino Linotype" w:hAnsi="Palatino Linotype"/>
            <w:szCs w:val="22"/>
          </w:rPr>
          <w:t>http://probosque.edomex.gob.mx/per</w:t>
        </w:r>
      </w:hyperlink>
      <w:r w:rsidR="00E37788" w:rsidRPr="00152C38">
        <w:rPr>
          <w:rFonts w:ascii="Palatino Linotype" w:hAnsi="Palatino Linotype"/>
          <w:szCs w:val="22"/>
        </w:rPr>
        <w:t>:</w:t>
      </w:r>
      <w:r w:rsidR="005F291B" w:rsidRPr="00152C38">
        <w:rPr>
          <w:rFonts w:ascii="Palatino Linotype" w:hAnsi="Palatino Linotype"/>
          <w:szCs w:val="22"/>
        </w:rPr>
        <w:t xml:space="preserve"> Se establece que la Campaña Estatal de Reforestación</w:t>
      </w:r>
      <w:r w:rsidR="00B205EF" w:rsidRPr="00152C38">
        <w:rPr>
          <w:rFonts w:ascii="Palatino Linotype" w:hAnsi="Palatino Linotype"/>
          <w:szCs w:val="22"/>
        </w:rPr>
        <w:t xml:space="preserve"> dos mil diecinueve, tiene como meta </w:t>
      </w:r>
      <w:r w:rsidR="00F01E2D" w:rsidRPr="00152C38">
        <w:rPr>
          <w:rFonts w:ascii="Palatino Linotype" w:hAnsi="Palatino Linotype"/>
          <w:szCs w:val="22"/>
        </w:rPr>
        <w:t xml:space="preserve">reforestar seis mil seiscientos sesenta y seis hectáreas, con quince millones de árboles. </w:t>
      </w:r>
    </w:p>
    <w:p w14:paraId="3897B115" w14:textId="77777777" w:rsidR="00C26195" w:rsidRPr="00152C38" w:rsidRDefault="00C26195" w:rsidP="00C26195">
      <w:pPr>
        <w:spacing w:line="360" w:lineRule="auto"/>
        <w:ind w:right="-93"/>
        <w:jc w:val="both"/>
        <w:rPr>
          <w:rFonts w:ascii="Palatino Linotype" w:hAnsi="Palatino Linotype" w:cs="Tahoma"/>
          <w:szCs w:val="22"/>
          <w:lang w:val="es-ES"/>
        </w:rPr>
      </w:pPr>
    </w:p>
    <w:p w14:paraId="240852C0" w14:textId="595B09B6" w:rsidR="00C26195" w:rsidRPr="00152C38" w:rsidRDefault="00DA2D05" w:rsidP="00C26195">
      <w:pPr>
        <w:pStyle w:val="Prrafodelista"/>
        <w:numPr>
          <w:ilvl w:val="0"/>
          <w:numId w:val="27"/>
        </w:numPr>
        <w:spacing w:line="360" w:lineRule="auto"/>
        <w:jc w:val="both"/>
        <w:rPr>
          <w:rFonts w:ascii="Palatino Linotype" w:hAnsi="Palatino Linotype"/>
          <w:szCs w:val="22"/>
        </w:rPr>
      </w:pPr>
      <w:hyperlink r:id="rId37" w:history="1">
        <w:r w:rsidR="00E37788" w:rsidRPr="00152C38">
          <w:rPr>
            <w:rFonts w:ascii="Palatino Linotype" w:hAnsi="Palatino Linotype"/>
            <w:szCs w:val="22"/>
          </w:rPr>
          <w:t>http://transparenciafiscal.edomex.gob.mx/sites/transparenciafiscal.edomex.gob.mx/files/files/pdf/rendicion-cuentas/cuenta-publica-2018/volumenes_1-10/Volumen1.pdf</w:t>
        </w:r>
      </w:hyperlink>
      <w:r w:rsidR="00B205EF" w:rsidRPr="00152C38">
        <w:rPr>
          <w:rFonts w:ascii="Palatino Linotype" w:hAnsi="Palatino Linotype"/>
          <w:szCs w:val="22"/>
        </w:rPr>
        <w:t>: Se establece que en el dos mil dieciocho, se logró reforestar un total de dieciséis mil seiscientas setenta y siete hectáreas; además, que se había logrado que quinientos sesenta árboles sobrevivieran de la temporada de reforestación del dos mil diecisiete</w:t>
      </w:r>
      <w:r w:rsidR="00F01E2D" w:rsidRPr="00152C38">
        <w:rPr>
          <w:rFonts w:ascii="Palatino Linotype" w:hAnsi="Palatino Linotype"/>
          <w:szCs w:val="22"/>
        </w:rPr>
        <w:t xml:space="preserve"> por cada mil</w:t>
      </w:r>
      <w:r w:rsidR="00CF0E7E" w:rsidRPr="00152C38">
        <w:rPr>
          <w:rFonts w:ascii="Palatino Linotype" w:hAnsi="Palatino Linotype"/>
          <w:szCs w:val="22"/>
        </w:rPr>
        <w:t xml:space="preserve">, que representaba un </w:t>
      </w:r>
      <w:r w:rsidR="002F5AE5" w:rsidRPr="00152C38">
        <w:rPr>
          <w:rFonts w:ascii="Palatino Linotype" w:hAnsi="Palatino Linotype"/>
          <w:szCs w:val="22"/>
        </w:rPr>
        <w:t>56%</w:t>
      </w:r>
      <w:r w:rsidR="00CF0E7E" w:rsidRPr="00152C38">
        <w:rPr>
          <w:rFonts w:ascii="Palatino Linotype" w:hAnsi="Palatino Linotype"/>
          <w:szCs w:val="22"/>
        </w:rPr>
        <w:t xml:space="preserve"> de la meta anual programada.</w:t>
      </w:r>
    </w:p>
    <w:p w14:paraId="0054ED53" w14:textId="77777777" w:rsidR="00CF0E7E" w:rsidRPr="00152C38" w:rsidRDefault="00CF0E7E" w:rsidP="00CF0E7E">
      <w:pPr>
        <w:pStyle w:val="Prrafodelista"/>
        <w:rPr>
          <w:rFonts w:ascii="Palatino Linotype" w:hAnsi="Palatino Linotype"/>
          <w:szCs w:val="22"/>
        </w:rPr>
      </w:pPr>
    </w:p>
    <w:p w14:paraId="5C2486D1" w14:textId="7D3BE4BA" w:rsidR="00CF0E7E" w:rsidRPr="00152C38" w:rsidRDefault="00CF0E7E" w:rsidP="00CF0E7E">
      <w:pPr>
        <w:pStyle w:val="Prrafodelista"/>
        <w:spacing w:line="360" w:lineRule="auto"/>
        <w:jc w:val="both"/>
        <w:rPr>
          <w:rFonts w:ascii="Palatino Linotype" w:hAnsi="Palatino Linotype"/>
          <w:szCs w:val="22"/>
        </w:rPr>
      </w:pPr>
      <w:r w:rsidRPr="00152C38">
        <w:rPr>
          <w:rFonts w:ascii="Palatino Linotype" w:hAnsi="Palatino Linotype"/>
          <w:szCs w:val="22"/>
        </w:rPr>
        <w:t>Además, que el requerimiento de plantas para los programas de reforestación había sido de s</w:t>
      </w:r>
      <w:r w:rsidR="000926E1" w:rsidRPr="00152C38">
        <w:rPr>
          <w:rFonts w:ascii="Palatino Linotype" w:hAnsi="Palatino Linotype"/>
          <w:szCs w:val="22"/>
        </w:rPr>
        <w:t xml:space="preserve">iete millones ciento ochenta y </w:t>
      </w:r>
      <w:r w:rsidRPr="00152C38">
        <w:rPr>
          <w:rFonts w:ascii="Palatino Linotype" w:hAnsi="Palatino Linotype"/>
          <w:szCs w:val="22"/>
        </w:rPr>
        <w:t xml:space="preserve"> mil ochocientas noventa y nueve plantas.</w:t>
      </w:r>
    </w:p>
    <w:p w14:paraId="5B8A0585" w14:textId="77777777" w:rsidR="00CF0E7E" w:rsidRPr="00152C38" w:rsidRDefault="00CF0E7E" w:rsidP="00CF0E7E">
      <w:pPr>
        <w:pStyle w:val="Prrafodelista"/>
        <w:spacing w:line="360" w:lineRule="auto"/>
        <w:jc w:val="both"/>
        <w:rPr>
          <w:rFonts w:ascii="Palatino Linotype" w:hAnsi="Palatino Linotype"/>
          <w:szCs w:val="22"/>
        </w:rPr>
      </w:pPr>
    </w:p>
    <w:p w14:paraId="6E5B6551" w14:textId="78D51362" w:rsidR="00C26195" w:rsidRPr="00152C38" w:rsidRDefault="00DA2D05" w:rsidP="00BA36E3">
      <w:pPr>
        <w:pStyle w:val="Prrafodelista"/>
        <w:numPr>
          <w:ilvl w:val="0"/>
          <w:numId w:val="27"/>
        </w:numPr>
        <w:spacing w:line="360" w:lineRule="auto"/>
        <w:jc w:val="both"/>
        <w:rPr>
          <w:rFonts w:ascii="Palatino Linotype" w:hAnsi="Palatino Linotype"/>
          <w:szCs w:val="22"/>
        </w:rPr>
      </w:pPr>
      <w:hyperlink r:id="rId38" w:history="1">
        <w:r w:rsidR="00E37788" w:rsidRPr="00152C38">
          <w:rPr>
            <w:rFonts w:ascii="Palatino Linotype" w:hAnsi="Palatino Linotype"/>
            <w:szCs w:val="22"/>
          </w:rPr>
          <w:t>http://transparenciafiscal.edomex.gob.mx/sites/transparenciafiscal.edomex.gob.mx/files/files/pdf/rendicion-cuentas/cuenta-publica-2017/Correspondencia-CP-PED.pdf</w:t>
        </w:r>
      </w:hyperlink>
      <w:r w:rsidR="00C26195" w:rsidRPr="00152C38">
        <w:rPr>
          <w:rFonts w:ascii="Palatino Linotype" w:hAnsi="Palatino Linotype"/>
          <w:szCs w:val="22"/>
        </w:rPr>
        <w:t>:</w:t>
      </w:r>
      <w:r w:rsidR="00806EC8" w:rsidRPr="00152C38">
        <w:rPr>
          <w:rFonts w:ascii="Palatino Linotype" w:hAnsi="Palatino Linotype"/>
          <w:szCs w:val="22"/>
        </w:rPr>
        <w:t xml:space="preserve"> </w:t>
      </w:r>
      <w:r w:rsidR="00BA36E3" w:rsidRPr="00152C38">
        <w:rPr>
          <w:rFonts w:ascii="Palatino Linotype" w:hAnsi="Palatino Linotype"/>
          <w:szCs w:val="22"/>
        </w:rPr>
        <w:t xml:space="preserve">Se indica que en el dos mil </w:t>
      </w:r>
      <w:r w:rsidR="00D64F02" w:rsidRPr="00152C38">
        <w:rPr>
          <w:rFonts w:ascii="Palatino Linotype" w:hAnsi="Palatino Linotype"/>
          <w:szCs w:val="22"/>
        </w:rPr>
        <w:t>dieciséis,</w:t>
      </w:r>
      <w:r w:rsidR="00BA36E3" w:rsidRPr="00152C38">
        <w:rPr>
          <w:rFonts w:ascii="Palatino Linotype" w:hAnsi="Palatino Linotype"/>
          <w:szCs w:val="22"/>
        </w:rPr>
        <w:t xml:space="preserve"> el registro de sobrevivencia forestal del 67%, pues de la plantaci</w:t>
      </w:r>
      <w:r w:rsidR="00C45029" w:rsidRPr="00152C38">
        <w:rPr>
          <w:rFonts w:ascii="Palatino Linotype" w:hAnsi="Palatino Linotype"/>
          <w:szCs w:val="22"/>
        </w:rPr>
        <w:t>ón de mil árboles, sobrevivieron seiscientos setenta árboles.</w:t>
      </w:r>
    </w:p>
    <w:p w14:paraId="29DEFF27" w14:textId="77777777" w:rsidR="00C45029" w:rsidRPr="00152C38" w:rsidRDefault="00C45029" w:rsidP="00C45029">
      <w:pPr>
        <w:pStyle w:val="Prrafodelista"/>
        <w:spacing w:line="360" w:lineRule="auto"/>
        <w:jc w:val="both"/>
        <w:rPr>
          <w:rFonts w:ascii="Palatino Linotype" w:hAnsi="Palatino Linotype"/>
          <w:szCs w:val="22"/>
        </w:rPr>
      </w:pPr>
    </w:p>
    <w:p w14:paraId="501A281B" w14:textId="21559FB9" w:rsidR="00C45029" w:rsidRPr="00152C38" w:rsidRDefault="0098070E" w:rsidP="00C45029">
      <w:pPr>
        <w:pStyle w:val="Prrafodelista"/>
        <w:spacing w:line="360" w:lineRule="auto"/>
        <w:jc w:val="both"/>
        <w:rPr>
          <w:rFonts w:ascii="Palatino Linotype" w:hAnsi="Palatino Linotype"/>
          <w:szCs w:val="22"/>
        </w:rPr>
      </w:pPr>
      <w:r w:rsidRPr="00152C38">
        <w:rPr>
          <w:rFonts w:ascii="Palatino Linotype" w:hAnsi="Palatino Linotype"/>
          <w:szCs w:val="22"/>
        </w:rPr>
        <w:t>Asimismo</w:t>
      </w:r>
      <w:r w:rsidR="002F5AE5" w:rsidRPr="00152C38">
        <w:rPr>
          <w:rFonts w:ascii="Palatino Linotype" w:hAnsi="Palatino Linotype"/>
          <w:szCs w:val="22"/>
        </w:rPr>
        <w:t xml:space="preserve">, que </w:t>
      </w:r>
      <w:r w:rsidR="005767D7" w:rsidRPr="00152C38">
        <w:rPr>
          <w:rFonts w:ascii="Palatino Linotype" w:hAnsi="Palatino Linotype"/>
          <w:szCs w:val="22"/>
        </w:rPr>
        <w:t>el requerimiento de plantas para los programas de reforestación había sido de siete millones setecientos ochenta y seis mil quinientas treinta y siete plantas.</w:t>
      </w:r>
    </w:p>
    <w:p w14:paraId="296E3215" w14:textId="77777777" w:rsidR="00C26195" w:rsidRPr="00152C38" w:rsidRDefault="00C26195" w:rsidP="00C26195">
      <w:pPr>
        <w:spacing w:line="360" w:lineRule="auto"/>
        <w:rPr>
          <w:rFonts w:ascii="Palatino Linotype" w:hAnsi="Palatino Linotype"/>
          <w:szCs w:val="22"/>
        </w:rPr>
      </w:pPr>
    </w:p>
    <w:p w14:paraId="155657DA" w14:textId="2019C84D" w:rsidR="00E37788" w:rsidRPr="00152C38" w:rsidRDefault="00DA2D05" w:rsidP="008F30DA">
      <w:pPr>
        <w:pStyle w:val="Prrafodelista"/>
        <w:numPr>
          <w:ilvl w:val="0"/>
          <w:numId w:val="27"/>
        </w:numPr>
        <w:spacing w:line="360" w:lineRule="auto"/>
        <w:jc w:val="both"/>
        <w:rPr>
          <w:rFonts w:ascii="Palatino Linotype" w:hAnsi="Palatino Linotype"/>
          <w:szCs w:val="22"/>
        </w:rPr>
      </w:pPr>
      <w:hyperlink r:id="rId39" w:history="1">
        <w:r w:rsidR="00E37788" w:rsidRPr="00152C38">
          <w:rPr>
            <w:rFonts w:ascii="Palatino Linotype" w:hAnsi="Palatino Linotype"/>
            <w:szCs w:val="22"/>
          </w:rPr>
          <w:t>http://transparenciafiscal.edomex.gob.mx/sites/transparenciafiscal.edomex.gob.mx/files/files/pdf/rendicion-cuentas/cuenta-publica-2016/correspondencia-CP-PED.pdf</w:t>
        </w:r>
      </w:hyperlink>
      <w:r w:rsidR="002426A7" w:rsidRPr="00152C38">
        <w:rPr>
          <w:rFonts w:ascii="Palatino Linotype" w:hAnsi="Palatino Linotype"/>
          <w:szCs w:val="22"/>
        </w:rPr>
        <w:t xml:space="preserve">: </w:t>
      </w:r>
      <w:r w:rsidR="0084548F" w:rsidRPr="00152C38">
        <w:rPr>
          <w:rFonts w:ascii="Palatino Linotype" w:hAnsi="Palatino Linotype"/>
          <w:szCs w:val="22"/>
        </w:rPr>
        <w:t xml:space="preserve">En </w:t>
      </w:r>
      <w:r w:rsidR="0084548F" w:rsidRPr="00152C38">
        <w:rPr>
          <w:rFonts w:ascii="Palatino Linotype" w:hAnsi="Palatino Linotype"/>
          <w:szCs w:val="22"/>
        </w:rPr>
        <w:lastRenderedPageBreak/>
        <w:t>el dos mil dieciséis, se estimó que la superficie reforestada fue de veintitrés mil quinientas noventa y tres hectáreas</w:t>
      </w:r>
      <w:r w:rsidR="008F30DA" w:rsidRPr="00152C38">
        <w:rPr>
          <w:rFonts w:ascii="Palatino Linotype" w:hAnsi="Palatino Linotype"/>
          <w:szCs w:val="22"/>
        </w:rPr>
        <w:t xml:space="preserve">; además, que existía una sobrevivencia forestal de seiscientas ochenta plantas por una densidad de mil </w:t>
      </w:r>
      <w:r w:rsidR="00F3151B" w:rsidRPr="00152C38">
        <w:rPr>
          <w:rFonts w:ascii="Palatino Linotype" w:hAnsi="Palatino Linotype"/>
          <w:szCs w:val="22"/>
        </w:rPr>
        <w:t>árboles</w:t>
      </w:r>
      <w:r w:rsidR="008F30DA" w:rsidRPr="00152C38">
        <w:rPr>
          <w:rFonts w:ascii="Palatino Linotype" w:hAnsi="Palatino Linotype"/>
          <w:szCs w:val="22"/>
        </w:rPr>
        <w:t xml:space="preserve"> plantados, esto corresponde a un índice de sobrevivencia del 68%.</w:t>
      </w:r>
    </w:p>
    <w:p w14:paraId="004EB13C" w14:textId="77777777" w:rsidR="00C26195" w:rsidRPr="00152C38" w:rsidRDefault="00C26195" w:rsidP="00C26195">
      <w:pPr>
        <w:spacing w:line="360" w:lineRule="auto"/>
        <w:rPr>
          <w:rFonts w:ascii="Palatino Linotype" w:hAnsi="Palatino Linotype"/>
          <w:szCs w:val="22"/>
        </w:rPr>
      </w:pPr>
    </w:p>
    <w:p w14:paraId="5879809A" w14:textId="02085122" w:rsidR="00E37788" w:rsidRPr="00152C38" w:rsidRDefault="00DA2D05" w:rsidP="00FF23DC">
      <w:pPr>
        <w:pStyle w:val="Prrafodelista"/>
        <w:numPr>
          <w:ilvl w:val="0"/>
          <w:numId w:val="27"/>
        </w:numPr>
        <w:spacing w:line="360" w:lineRule="auto"/>
        <w:jc w:val="both"/>
        <w:rPr>
          <w:rFonts w:ascii="Palatino Linotype" w:hAnsi="Palatino Linotype"/>
          <w:szCs w:val="22"/>
        </w:rPr>
      </w:pPr>
      <w:hyperlink r:id="rId40" w:history="1">
        <w:r w:rsidR="00E37788" w:rsidRPr="00152C38">
          <w:rPr>
            <w:rFonts w:ascii="Palatino Linotype" w:hAnsi="Palatino Linotype"/>
            <w:szCs w:val="22"/>
          </w:rPr>
          <w:t>http://transparenciafiscal.edomex.gob.mx/sites/transparenciafiscal.edomex.gob.mx/files/files/pdf/rendicion-cuentas/cuenta-publica-2015/TomoXI/TOMO%20XI.pdf</w:t>
        </w:r>
      </w:hyperlink>
      <w:r w:rsidR="00C26195" w:rsidRPr="00152C38">
        <w:rPr>
          <w:rFonts w:ascii="Palatino Linotype" w:hAnsi="Palatino Linotype"/>
          <w:szCs w:val="22"/>
        </w:rPr>
        <w:t>:</w:t>
      </w:r>
      <w:r w:rsidR="0084548F" w:rsidRPr="00152C38">
        <w:rPr>
          <w:rFonts w:ascii="Palatino Linotype" w:hAnsi="Palatino Linotype"/>
          <w:szCs w:val="22"/>
        </w:rPr>
        <w:t xml:space="preserve"> </w:t>
      </w:r>
      <w:r w:rsidR="00FF23DC" w:rsidRPr="00152C38">
        <w:rPr>
          <w:rFonts w:ascii="Palatino Linotype" w:hAnsi="Palatino Linotype"/>
          <w:szCs w:val="22"/>
        </w:rPr>
        <w:t>Que durante el dos mil quince, se logró reforestar veintiséis mil setecientas treinta y cuatro hectáreas</w:t>
      </w:r>
      <w:r w:rsidR="005556AD" w:rsidRPr="00152C38">
        <w:rPr>
          <w:rFonts w:ascii="Palatino Linotype" w:hAnsi="Palatino Linotype"/>
          <w:szCs w:val="22"/>
        </w:rPr>
        <w:t>; además, que se utilizaron el 56.89% de plantas en existencia en los viveros</w:t>
      </w:r>
      <w:r w:rsidR="004B5BC1" w:rsidRPr="00152C38">
        <w:rPr>
          <w:rFonts w:ascii="Palatino Linotype" w:hAnsi="Palatino Linotype"/>
          <w:szCs w:val="22"/>
        </w:rPr>
        <w:t>; además, que el índice de sobrevivencia de la temporada de reforestación del dos mil catorce resultó del 64.30 %.</w:t>
      </w:r>
    </w:p>
    <w:p w14:paraId="31A01AC3" w14:textId="77777777" w:rsidR="00C26195" w:rsidRPr="00152C38" w:rsidRDefault="00C26195" w:rsidP="00C26195">
      <w:pPr>
        <w:spacing w:line="360" w:lineRule="auto"/>
        <w:rPr>
          <w:rFonts w:ascii="Palatino Linotype" w:hAnsi="Palatino Linotype"/>
          <w:szCs w:val="22"/>
        </w:rPr>
      </w:pPr>
    </w:p>
    <w:p w14:paraId="68B7A23E" w14:textId="03F6035A" w:rsidR="00E37788" w:rsidRPr="00152C38" w:rsidRDefault="00DA2D05" w:rsidP="00E37788">
      <w:pPr>
        <w:pStyle w:val="Prrafodelista"/>
        <w:numPr>
          <w:ilvl w:val="0"/>
          <w:numId w:val="27"/>
        </w:numPr>
        <w:spacing w:line="360" w:lineRule="auto"/>
        <w:rPr>
          <w:rFonts w:ascii="Palatino Linotype" w:hAnsi="Palatino Linotype"/>
          <w:szCs w:val="22"/>
        </w:rPr>
      </w:pPr>
      <w:hyperlink r:id="rId41" w:history="1">
        <w:r w:rsidR="00E37788" w:rsidRPr="00152C38">
          <w:rPr>
            <w:rFonts w:ascii="Palatino Linotype" w:hAnsi="Palatino Linotype"/>
            <w:szCs w:val="22"/>
          </w:rPr>
          <w:t>http://transparenciafiscal.edomex.gob.mx/sites/transparenciafiscal.edomex.gob.mx/files/files/pdf/rendicion-cuentas/cuenta-publica-2014/correspondencia-CP-PED.pdf</w:t>
        </w:r>
      </w:hyperlink>
      <w:r w:rsidR="00C26195" w:rsidRPr="00152C38">
        <w:rPr>
          <w:rFonts w:ascii="Palatino Linotype" w:hAnsi="Palatino Linotype"/>
          <w:szCs w:val="22"/>
        </w:rPr>
        <w:t>:</w:t>
      </w:r>
      <w:r w:rsidR="002426A7" w:rsidRPr="00152C38">
        <w:rPr>
          <w:rFonts w:ascii="Palatino Linotype" w:hAnsi="Palatino Linotype"/>
          <w:szCs w:val="22"/>
        </w:rPr>
        <w:t xml:space="preserve"> </w:t>
      </w:r>
      <w:r w:rsidR="00F47FDA" w:rsidRPr="00152C38">
        <w:rPr>
          <w:rFonts w:ascii="Palatino Linotype" w:hAnsi="Palatino Linotype"/>
          <w:szCs w:val="22"/>
        </w:rPr>
        <w:t>No se precisa nada, respecto a la reforestación.</w:t>
      </w:r>
    </w:p>
    <w:p w14:paraId="26A13A48" w14:textId="77777777" w:rsidR="00C26195" w:rsidRPr="00152C38" w:rsidRDefault="00C26195" w:rsidP="00C26195">
      <w:pPr>
        <w:spacing w:line="360" w:lineRule="auto"/>
        <w:rPr>
          <w:rFonts w:ascii="Palatino Linotype" w:hAnsi="Palatino Linotype"/>
          <w:szCs w:val="22"/>
        </w:rPr>
      </w:pPr>
    </w:p>
    <w:p w14:paraId="5BCE3592" w14:textId="05349E30" w:rsidR="00DE50E3" w:rsidRPr="00152C38" w:rsidRDefault="00DA2D05" w:rsidP="00DE50E3">
      <w:pPr>
        <w:pStyle w:val="Prrafodelista"/>
        <w:numPr>
          <w:ilvl w:val="0"/>
          <w:numId w:val="27"/>
        </w:numPr>
        <w:spacing w:line="360" w:lineRule="auto"/>
        <w:rPr>
          <w:rFonts w:ascii="Palatino Linotype" w:hAnsi="Palatino Linotype"/>
          <w:szCs w:val="22"/>
        </w:rPr>
      </w:pPr>
      <w:hyperlink r:id="rId42" w:history="1">
        <w:r w:rsidR="00E37788" w:rsidRPr="00152C38">
          <w:rPr>
            <w:rFonts w:ascii="Palatino Linotype" w:hAnsi="Palatino Linotype"/>
            <w:szCs w:val="22"/>
          </w:rPr>
          <w:t>http://transparenciafiscal.edomex.gob.mx/sites/transparenciafiscal.edomex.gob.mx/files/files/pdf/rendicion-cuentas/cuenta-publica-2013/correspondencia-CP-PED.pdf</w:t>
        </w:r>
      </w:hyperlink>
      <w:r w:rsidR="00F47FDA" w:rsidRPr="00152C38">
        <w:rPr>
          <w:rFonts w:ascii="Palatino Linotype" w:hAnsi="Palatino Linotype"/>
          <w:szCs w:val="22"/>
        </w:rPr>
        <w:t xml:space="preserve">: </w:t>
      </w:r>
      <w:r w:rsidR="00DE50E3" w:rsidRPr="00152C38">
        <w:rPr>
          <w:rFonts w:ascii="Palatino Linotype" w:hAnsi="Palatino Linotype"/>
          <w:szCs w:val="22"/>
        </w:rPr>
        <w:t>Se reforestó ocho mil trescientas cuarenta y dos hectáreas.</w:t>
      </w:r>
    </w:p>
    <w:p w14:paraId="5FB17EEE" w14:textId="77777777" w:rsidR="00C26195" w:rsidRPr="00152C38" w:rsidRDefault="00C26195" w:rsidP="00C26195">
      <w:pPr>
        <w:spacing w:line="360" w:lineRule="auto"/>
        <w:rPr>
          <w:rFonts w:ascii="Palatino Linotype" w:hAnsi="Palatino Linotype"/>
          <w:szCs w:val="22"/>
        </w:rPr>
      </w:pPr>
    </w:p>
    <w:p w14:paraId="7BD08DF9" w14:textId="1CB69C51" w:rsidR="00E37788" w:rsidRPr="00152C38" w:rsidRDefault="00DA2D05" w:rsidP="00E37788">
      <w:pPr>
        <w:pStyle w:val="Prrafodelista"/>
        <w:numPr>
          <w:ilvl w:val="0"/>
          <w:numId w:val="27"/>
        </w:numPr>
        <w:spacing w:line="360" w:lineRule="auto"/>
        <w:rPr>
          <w:rFonts w:ascii="Palatino Linotype" w:hAnsi="Palatino Linotype"/>
          <w:szCs w:val="22"/>
        </w:rPr>
      </w:pPr>
      <w:hyperlink r:id="rId43" w:history="1">
        <w:r w:rsidR="00E37788" w:rsidRPr="00152C38">
          <w:rPr>
            <w:rFonts w:ascii="Palatino Linotype" w:hAnsi="Palatino Linotype"/>
            <w:szCs w:val="22"/>
          </w:rPr>
          <w:t>http://transparenciafiscal.edomex.gob.mx/sites/transparenciafiscal.edomex.gob.mx/files/files/pdf/rendicion-cuentas/cuenta-publica-2012/correspondencia-CP-PED.pdf</w:t>
        </w:r>
      </w:hyperlink>
      <w:r w:rsidR="007A4F0D" w:rsidRPr="00152C38">
        <w:rPr>
          <w:rFonts w:ascii="Palatino Linotype" w:hAnsi="Palatino Linotype"/>
          <w:szCs w:val="22"/>
        </w:rPr>
        <w:t>: En el dos mil doce, se reforestaron seis mil quinientas noventa y ocho hectáreas.</w:t>
      </w:r>
    </w:p>
    <w:p w14:paraId="79F2CD7C" w14:textId="263C88DA" w:rsidR="00E37788" w:rsidRPr="00152C38" w:rsidRDefault="00DA2D05" w:rsidP="000D6D26">
      <w:pPr>
        <w:pStyle w:val="Prrafodelista"/>
        <w:numPr>
          <w:ilvl w:val="0"/>
          <w:numId w:val="27"/>
        </w:numPr>
        <w:spacing w:line="360" w:lineRule="auto"/>
        <w:jc w:val="both"/>
        <w:rPr>
          <w:rFonts w:ascii="Palatino Linotype" w:hAnsi="Palatino Linotype"/>
          <w:szCs w:val="22"/>
        </w:rPr>
      </w:pPr>
      <w:hyperlink r:id="rId44" w:history="1">
        <w:r w:rsidR="00E37788" w:rsidRPr="00152C38">
          <w:rPr>
            <w:rFonts w:ascii="Palatino Linotype" w:hAnsi="Palatino Linotype"/>
            <w:szCs w:val="22"/>
          </w:rPr>
          <w:t>http://transparenciafiscal.edomex.gob.mx/sites/transparenciafiscal.edomex.gob.mx/files/files/pdf/rendicion-cuentas/cuenta-publica-2011/VOLUMEN%20I.pdf</w:t>
        </w:r>
      </w:hyperlink>
      <w:r w:rsidR="00F84CDB" w:rsidRPr="00152C38">
        <w:rPr>
          <w:rFonts w:ascii="Palatino Linotype" w:hAnsi="Palatino Linotype"/>
          <w:szCs w:val="22"/>
        </w:rPr>
        <w:t xml:space="preserve">: Se requirieron diecinueve millones seiscientos sesenta y cuatro mil </w:t>
      </w:r>
      <w:r w:rsidR="000D6D26" w:rsidRPr="00152C38">
        <w:rPr>
          <w:rFonts w:ascii="Palatino Linotype" w:hAnsi="Palatino Linotype"/>
          <w:szCs w:val="22"/>
        </w:rPr>
        <w:t>cuatrocientos noventa y dos plantas para reforestaciones.</w:t>
      </w:r>
    </w:p>
    <w:p w14:paraId="5A1D7ACA" w14:textId="77777777" w:rsidR="00C26195" w:rsidRPr="00152C38" w:rsidRDefault="00C26195" w:rsidP="00C26195">
      <w:pPr>
        <w:spacing w:line="360" w:lineRule="auto"/>
        <w:rPr>
          <w:rFonts w:ascii="Palatino Linotype" w:hAnsi="Palatino Linotype"/>
          <w:szCs w:val="22"/>
        </w:rPr>
      </w:pPr>
    </w:p>
    <w:p w14:paraId="5558F169" w14:textId="77777777" w:rsidR="00E37788" w:rsidRPr="00152C38" w:rsidRDefault="00DA2D05" w:rsidP="00315523">
      <w:pPr>
        <w:pStyle w:val="Prrafodelista"/>
        <w:numPr>
          <w:ilvl w:val="0"/>
          <w:numId w:val="27"/>
        </w:numPr>
        <w:spacing w:line="360" w:lineRule="auto"/>
        <w:jc w:val="both"/>
        <w:rPr>
          <w:rFonts w:ascii="Palatino Linotype" w:hAnsi="Palatino Linotype"/>
          <w:vanish/>
        </w:rPr>
      </w:pPr>
      <w:hyperlink r:id="rId45" w:history="1">
        <w:r w:rsidR="00E37788" w:rsidRPr="00152C38">
          <w:rPr>
            <w:rFonts w:ascii="Palatino Linotype" w:hAnsi="Palatino Linotype"/>
            <w:szCs w:val="22"/>
          </w:rPr>
          <w:t>http://transparenciafiscal.edomex.gob.mx/sites/transparenciafiscal.edomex.gob.mx/files/files/pdf/rendicion-cuentas/cuenta-publica-2010/plan_desarrollo2010.pdf</w:t>
        </w:r>
      </w:hyperlink>
    </w:p>
    <w:p w14:paraId="4F41C1A1" w14:textId="7F209F74" w:rsidR="00C26195" w:rsidRPr="00152C38" w:rsidRDefault="0074021B" w:rsidP="00315523">
      <w:pPr>
        <w:pStyle w:val="Prrafodelista"/>
        <w:numPr>
          <w:ilvl w:val="0"/>
          <w:numId w:val="27"/>
        </w:numPr>
        <w:spacing w:line="360" w:lineRule="auto"/>
        <w:ind w:left="1068" w:right="-426"/>
        <w:jc w:val="both"/>
        <w:rPr>
          <w:rFonts w:ascii="Palatino Linotype" w:hAnsi="Palatino Linotype"/>
          <w:b/>
          <w:szCs w:val="22"/>
        </w:rPr>
      </w:pPr>
      <w:r w:rsidRPr="00152C38">
        <w:rPr>
          <w:rFonts w:ascii="Palatino Linotype" w:hAnsi="Palatino Linotype"/>
          <w:szCs w:val="22"/>
        </w:rPr>
        <w:t xml:space="preserve">: En el dos mil </w:t>
      </w:r>
      <w:r w:rsidR="00315523" w:rsidRPr="00152C38">
        <w:rPr>
          <w:rFonts w:ascii="Palatino Linotype" w:hAnsi="Palatino Linotype"/>
          <w:szCs w:val="22"/>
        </w:rPr>
        <w:t>diez, se reforestaron siete mil setecientas setenta hectáreas.</w:t>
      </w:r>
    </w:p>
    <w:p w14:paraId="28AE2B1C" w14:textId="77777777" w:rsidR="00C26195" w:rsidRPr="00152C38" w:rsidRDefault="00C26195" w:rsidP="00152C38">
      <w:pPr>
        <w:spacing w:line="360" w:lineRule="auto"/>
        <w:rPr>
          <w:rFonts w:ascii="Palatino Linotype" w:hAnsi="Palatino Linotype"/>
          <w:b/>
          <w:sz w:val="22"/>
          <w:szCs w:val="22"/>
        </w:rPr>
      </w:pPr>
    </w:p>
    <w:p w14:paraId="5784A9B2" w14:textId="30DDC3B9" w:rsidR="00CC084A" w:rsidRDefault="00152C38" w:rsidP="00AA13CA">
      <w:pPr>
        <w:spacing w:line="360" w:lineRule="auto"/>
        <w:jc w:val="both"/>
        <w:rPr>
          <w:rFonts w:ascii="Palatino Linotype" w:hAnsi="Palatino Linotype" w:cs="Tahoma"/>
          <w:sz w:val="22"/>
          <w:szCs w:val="22"/>
          <w:lang w:val="es-ES"/>
        </w:rPr>
      </w:pPr>
      <w:r w:rsidRPr="00152C38">
        <w:rPr>
          <w:rFonts w:ascii="Palatino Linotype" w:hAnsi="Palatino Linotype"/>
          <w:sz w:val="22"/>
          <w:szCs w:val="22"/>
        </w:rPr>
        <w:t xml:space="preserve">Cabe precisar que la información previamente señalada, es del conocimiento del Particular, pues el Sujeto Obligado </w:t>
      </w:r>
      <w:r w:rsidR="00AA13CA">
        <w:rPr>
          <w:rFonts w:ascii="Palatino Linotype" w:hAnsi="Palatino Linotype"/>
          <w:sz w:val="22"/>
          <w:szCs w:val="22"/>
        </w:rPr>
        <w:t xml:space="preserve">la proporcionó en Informe Justificado, el cual fue puesto a la vista del ahora Recurrente. </w:t>
      </w:r>
      <w:r w:rsidR="00AA13CA">
        <w:rPr>
          <w:rFonts w:ascii="Palatino Linotype" w:hAnsi="Palatino Linotype" w:cs="Tahoma"/>
          <w:sz w:val="22"/>
          <w:szCs w:val="22"/>
          <w:lang w:val="es-ES"/>
        </w:rPr>
        <w:t>Ahora bien</w:t>
      </w:r>
      <w:r w:rsidR="00C609B3">
        <w:rPr>
          <w:rFonts w:ascii="Palatino Linotype" w:hAnsi="Palatino Linotype" w:cs="Tahoma"/>
          <w:sz w:val="22"/>
          <w:szCs w:val="22"/>
          <w:lang w:val="es-ES"/>
        </w:rPr>
        <w:t>, se desarrolla un cuadro con la informaci</w:t>
      </w:r>
      <w:r w:rsidR="00F60B10">
        <w:rPr>
          <w:rFonts w:ascii="Palatino Linotype" w:hAnsi="Palatino Linotype" w:cs="Tahoma"/>
          <w:sz w:val="22"/>
          <w:szCs w:val="22"/>
          <w:lang w:val="es-ES"/>
        </w:rPr>
        <w:t>ón proporcionada, conforme a la información solicitada:</w:t>
      </w:r>
    </w:p>
    <w:p w14:paraId="4E9F9546" w14:textId="77777777" w:rsidR="00F60B10" w:rsidRDefault="00F60B10" w:rsidP="00E37788">
      <w:pPr>
        <w:spacing w:line="360" w:lineRule="auto"/>
        <w:ind w:right="-93"/>
        <w:jc w:val="both"/>
        <w:rPr>
          <w:rFonts w:ascii="Palatino Linotype" w:hAnsi="Palatino Linotype" w:cs="Tahoma"/>
          <w:sz w:val="22"/>
          <w:szCs w:val="22"/>
          <w:lang w:val="es-ES"/>
        </w:rPr>
      </w:pPr>
    </w:p>
    <w:tbl>
      <w:tblPr>
        <w:tblStyle w:val="Tablaconcuadrcula"/>
        <w:tblW w:w="0" w:type="auto"/>
        <w:tblLook w:val="04A0" w:firstRow="1" w:lastRow="0" w:firstColumn="1" w:lastColumn="0" w:noHBand="0" w:noVBand="1"/>
      </w:tblPr>
      <w:tblGrid>
        <w:gridCol w:w="846"/>
        <w:gridCol w:w="1701"/>
        <w:gridCol w:w="3260"/>
        <w:gridCol w:w="3227"/>
      </w:tblGrid>
      <w:tr w:rsidR="00E50EA9" w14:paraId="771E817C" w14:textId="77777777" w:rsidTr="00B5459F">
        <w:tc>
          <w:tcPr>
            <w:tcW w:w="846" w:type="dxa"/>
            <w:shd w:val="clear" w:color="auto" w:fill="BFBFBF" w:themeFill="background1" w:themeFillShade="BF"/>
          </w:tcPr>
          <w:p w14:paraId="65709EC4" w14:textId="33803E98"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Año</w:t>
            </w:r>
          </w:p>
        </w:tc>
        <w:tc>
          <w:tcPr>
            <w:tcW w:w="1701" w:type="dxa"/>
            <w:shd w:val="clear" w:color="auto" w:fill="BFBFBF" w:themeFill="background1" w:themeFillShade="BF"/>
          </w:tcPr>
          <w:p w14:paraId="2C87ABDB" w14:textId="54CE4555"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Meta de reforestación</w:t>
            </w:r>
          </w:p>
        </w:tc>
        <w:tc>
          <w:tcPr>
            <w:tcW w:w="3260" w:type="dxa"/>
            <w:shd w:val="clear" w:color="auto" w:fill="BFBFBF" w:themeFill="background1" w:themeFillShade="BF"/>
          </w:tcPr>
          <w:p w14:paraId="6BD8C48D" w14:textId="57056BCE"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N</w:t>
            </w:r>
            <w:r>
              <w:rPr>
                <w:rFonts w:ascii="Palatino Linotype" w:hAnsi="Palatino Linotype" w:cs="Tahoma"/>
                <w:sz w:val="22"/>
                <w:szCs w:val="22"/>
                <w:lang w:val="es-MX"/>
              </w:rPr>
              <w:t>úmero</w:t>
            </w:r>
            <w:r w:rsidRPr="00E50EA9">
              <w:rPr>
                <w:rFonts w:ascii="Palatino Linotype" w:hAnsi="Palatino Linotype" w:cs="Tahoma"/>
                <w:sz w:val="22"/>
                <w:szCs w:val="22"/>
                <w:lang w:val="es-MX"/>
              </w:rPr>
              <w:t xml:space="preserve"> de árboles y hectáreas reforestadas</w:t>
            </w:r>
          </w:p>
        </w:tc>
        <w:tc>
          <w:tcPr>
            <w:tcW w:w="3227" w:type="dxa"/>
            <w:shd w:val="clear" w:color="auto" w:fill="BFBFBF" w:themeFill="background1" w:themeFillShade="BF"/>
          </w:tcPr>
          <w:p w14:paraId="75F946D0" w14:textId="443C8238" w:rsidR="00E50EA9" w:rsidRDefault="00B5459F" w:rsidP="00B5459F">
            <w:pPr>
              <w:spacing w:line="360" w:lineRule="auto"/>
              <w:ind w:right="-93"/>
              <w:jc w:val="center"/>
              <w:rPr>
                <w:rFonts w:ascii="Palatino Linotype" w:hAnsi="Palatino Linotype" w:cs="Tahoma"/>
                <w:sz w:val="22"/>
                <w:szCs w:val="22"/>
              </w:rPr>
            </w:pPr>
            <w:r>
              <w:rPr>
                <w:rFonts w:ascii="Palatino Linotype" w:hAnsi="Palatino Linotype" w:cs="Tahoma"/>
                <w:sz w:val="22"/>
                <w:szCs w:val="22"/>
                <w:lang w:val="es-MX"/>
              </w:rPr>
              <w:t>Í</w:t>
            </w:r>
            <w:r w:rsidRPr="00B5459F">
              <w:rPr>
                <w:rFonts w:ascii="Palatino Linotype" w:hAnsi="Palatino Linotype" w:cs="Tahoma"/>
                <w:sz w:val="22"/>
                <w:szCs w:val="22"/>
                <w:lang w:val="es-MX"/>
              </w:rPr>
              <w:t>ndice de supervivencia de dicha acción.</w:t>
            </w:r>
          </w:p>
        </w:tc>
      </w:tr>
      <w:tr w:rsidR="00E50EA9" w14:paraId="4D5A7915" w14:textId="77777777" w:rsidTr="00B5459F">
        <w:tc>
          <w:tcPr>
            <w:tcW w:w="846" w:type="dxa"/>
          </w:tcPr>
          <w:p w14:paraId="685A6FD9" w14:textId="59EE2495"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2010</w:t>
            </w:r>
          </w:p>
        </w:tc>
        <w:tc>
          <w:tcPr>
            <w:tcW w:w="1701" w:type="dxa"/>
          </w:tcPr>
          <w:p w14:paraId="7081D722" w14:textId="1644E9B4" w:rsidR="00E50EA9" w:rsidRDefault="00B5459F" w:rsidP="00B5459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4027247E" w14:textId="67CBE3CD" w:rsidR="00E50EA9" w:rsidRDefault="00B5459F" w:rsidP="00E37788">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S</w:t>
            </w:r>
            <w:r w:rsidRPr="00B5459F">
              <w:rPr>
                <w:rFonts w:ascii="Palatino Linotype" w:hAnsi="Palatino Linotype" w:cs="Tahoma"/>
                <w:sz w:val="22"/>
                <w:szCs w:val="22"/>
                <w:lang w:val="es-MX"/>
              </w:rPr>
              <w:t>iete mil setecientas setenta hectáreas</w:t>
            </w:r>
            <w:r>
              <w:rPr>
                <w:rFonts w:ascii="Palatino Linotype" w:hAnsi="Palatino Linotype" w:cs="Tahoma"/>
                <w:sz w:val="22"/>
                <w:szCs w:val="22"/>
                <w:lang w:val="es-MX"/>
              </w:rPr>
              <w:t xml:space="preserve"> reforestadas.</w:t>
            </w:r>
          </w:p>
        </w:tc>
        <w:tc>
          <w:tcPr>
            <w:tcW w:w="3227" w:type="dxa"/>
          </w:tcPr>
          <w:p w14:paraId="38AFDA67" w14:textId="6CC65049" w:rsidR="00E50EA9" w:rsidRDefault="00B5459F" w:rsidP="00B5459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r>
      <w:tr w:rsidR="00E50EA9" w14:paraId="41EAF4D2" w14:textId="77777777" w:rsidTr="00B5459F">
        <w:tc>
          <w:tcPr>
            <w:tcW w:w="846" w:type="dxa"/>
          </w:tcPr>
          <w:p w14:paraId="22E40867" w14:textId="1FFE6064"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2011</w:t>
            </w:r>
          </w:p>
        </w:tc>
        <w:tc>
          <w:tcPr>
            <w:tcW w:w="1701" w:type="dxa"/>
          </w:tcPr>
          <w:p w14:paraId="21230EDE" w14:textId="09443FDF" w:rsidR="00E50EA9" w:rsidRDefault="00B5459F" w:rsidP="00B5459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58FE1E02" w14:textId="5A889B0E" w:rsidR="00E50EA9" w:rsidRDefault="008A1B3E" w:rsidP="00B5459F">
            <w:pPr>
              <w:spacing w:line="360" w:lineRule="auto"/>
              <w:ind w:right="-93"/>
              <w:jc w:val="both"/>
              <w:rPr>
                <w:rFonts w:ascii="Palatino Linotype" w:hAnsi="Palatino Linotype" w:cs="Tahoma"/>
                <w:sz w:val="22"/>
                <w:szCs w:val="22"/>
              </w:rPr>
            </w:pPr>
            <w:r>
              <w:rPr>
                <w:rFonts w:ascii="Palatino Linotype" w:hAnsi="Palatino Linotype" w:cs="Tahoma"/>
                <w:sz w:val="22"/>
                <w:szCs w:val="22"/>
              </w:rPr>
              <w:t>D</w:t>
            </w:r>
            <w:r w:rsidR="00B5459F">
              <w:rPr>
                <w:rFonts w:ascii="Palatino Linotype" w:hAnsi="Palatino Linotype" w:cs="Tahoma"/>
                <w:sz w:val="22"/>
                <w:szCs w:val="22"/>
              </w:rPr>
              <w:t>iecinueve millones seiscientos sesenta y cuatro mil cuatrocientos noventa y dos plantas para reforestaciones.</w:t>
            </w:r>
          </w:p>
        </w:tc>
        <w:tc>
          <w:tcPr>
            <w:tcW w:w="3227" w:type="dxa"/>
          </w:tcPr>
          <w:p w14:paraId="27D217E2" w14:textId="2181BD34" w:rsidR="00E50EA9" w:rsidRDefault="00B5459F" w:rsidP="00B5459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r>
      <w:tr w:rsidR="00E50EA9" w14:paraId="5464D39F" w14:textId="77777777" w:rsidTr="00B5459F">
        <w:tc>
          <w:tcPr>
            <w:tcW w:w="846" w:type="dxa"/>
          </w:tcPr>
          <w:p w14:paraId="6DBEED36" w14:textId="7CC4A442"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2012</w:t>
            </w:r>
          </w:p>
        </w:tc>
        <w:tc>
          <w:tcPr>
            <w:tcW w:w="1701" w:type="dxa"/>
          </w:tcPr>
          <w:p w14:paraId="509F110D" w14:textId="0D1C928F" w:rsidR="00E50EA9" w:rsidRDefault="00A00855" w:rsidP="00A00855">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015DF0E0" w14:textId="6A8326BB" w:rsidR="00E50EA9" w:rsidRDefault="008A1B3E" w:rsidP="00E37788">
            <w:pPr>
              <w:spacing w:line="360" w:lineRule="auto"/>
              <w:ind w:right="-93"/>
              <w:jc w:val="both"/>
              <w:rPr>
                <w:rFonts w:ascii="Palatino Linotype" w:hAnsi="Palatino Linotype" w:cs="Tahoma"/>
                <w:sz w:val="22"/>
                <w:szCs w:val="22"/>
              </w:rPr>
            </w:pPr>
            <w:r>
              <w:rPr>
                <w:rFonts w:ascii="Palatino Linotype" w:hAnsi="Palatino Linotype" w:cs="Tahoma"/>
                <w:sz w:val="22"/>
                <w:szCs w:val="22"/>
              </w:rPr>
              <w:t>S</w:t>
            </w:r>
            <w:r w:rsidR="000F6C98">
              <w:rPr>
                <w:rFonts w:ascii="Palatino Linotype" w:hAnsi="Palatino Linotype" w:cs="Tahoma"/>
                <w:sz w:val="22"/>
                <w:szCs w:val="22"/>
              </w:rPr>
              <w:t>eis mil quinientas noventa y ocho hec</w:t>
            </w:r>
            <w:r w:rsidR="00A00855">
              <w:rPr>
                <w:rFonts w:ascii="Palatino Linotype" w:hAnsi="Palatino Linotype" w:cs="Tahoma"/>
                <w:sz w:val="22"/>
                <w:szCs w:val="22"/>
              </w:rPr>
              <w:t>táreas.</w:t>
            </w:r>
          </w:p>
        </w:tc>
        <w:tc>
          <w:tcPr>
            <w:tcW w:w="3227" w:type="dxa"/>
          </w:tcPr>
          <w:p w14:paraId="0BEE69FD" w14:textId="5EEB2264" w:rsidR="00E50EA9" w:rsidRDefault="00A00855" w:rsidP="00A00855">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r>
      <w:tr w:rsidR="00E50EA9" w14:paraId="0359B62F" w14:textId="77777777" w:rsidTr="00B5459F">
        <w:tc>
          <w:tcPr>
            <w:tcW w:w="846" w:type="dxa"/>
          </w:tcPr>
          <w:p w14:paraId="3B174F65" w14:textId="1EDE6034"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2013</w:t>
            </w:r>
          </w:p>
        </w:tc>
        <w:tc>
          <w:tcPr>
            <w:tcW w:w="1701" w:type="dxa"/>
          </w:tcPr>
          <w:p w14:paraId="084DA292" w14:textId="2234992B" w:rsidR="00E50EA9" w:rsidRDefault="00F3458D" w:rsidP="00F3458D">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25627C74" w14:textId="28B5F67A" w:rsidR="00E50EA9" w:rsidRDefault="008A1B3E" w:rsidP="00E37788">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Ocho</w:t>
            </w:r>
            <w:r w:rsidR="00F3458D" w:rsidRPr="00F3458D">
              <w:rPr>
                <w:rFonts w:ascii="Palatino Linotype" w:hAnsi="Palatino Linotype" w:cs="Tahoma"/>
                <w:sz w:val="22"/>
                <w:szCs w:val="22"/>
                <w:lang w:val="es-MX"/>
              </w:rPr>
              <w:t xml:space="preserve"> mil trescientas cuarenta y dos hectáreas.</w:t>
            </w:r>
          </w:p>
        </w:tc>
        <w:tc>
          <w:tcPr>
            <w:tcW w:w="3227" w:type="dxa"/>
          </w:tcPr>
          <w:p w14:paraId="4E4D3792" w14:textId="56E4B97F" w:rsidR="00E50EA9" w:rsidRDefault="00F3458D" w:rsidP="00F3458D">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r>
      <w:tr w:rsidR="00E50EA9" w14:paraId="3A819E02" w14:textId="77777777" w:rsidTr="00B5459F">
        <w:tc>
          <w:tcPr>
            <w:tcW w:w="846" w:type="dxa"/>
          </w:tcPr>
          <w:p w14:paraId="23AEC9E5" w14:textId="541D77D7"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2014</w:t>
            </w:r>
          </w:p>
        </w:tc>
        <w:tc>
          <w:tcPr>
            <w:tcW w:w="1701" w:type="dxa"/>
          </w:tcPr>
          <w:p w14:paraId="03841F1A" w14:textId="1FAD23CA" w:rsidR="00E50EA9" w:rsidRDefault="00F3458D" w:rsidP="00F3458D">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7EA9D1CD" w14:textId="5042D060" w:rsidR="00E50EA9" w:rsidRDefault="00F3458D" w:rsidP="00F3458D">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27" w:type="dxa"/>
          </w:tcPr>
          <w:p w14:paraId="53E2AFDD" w14:textId="2E40E478" w:rsidR="00E50EA9" w:rsidRDefault="00F3458D" w:rsidP="00F3458D">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r>
      <w:tr w:rsidR="00E50EA9" w14:paraId="1DDF1E0E" w14:textId="77777777" w:rsidTr="00B5459F">
        <w:tc>
          <w:tcPr>
            <w:tcW w:w="846" w:type="dxa"/>
          </w:tcPr>
          <w:p w14:paraId="19977BB6" w14:textId="098B61DA"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2015</w:t>
            </w:r>
          </w:p>
        </w:tc>
        <w:tc>
          <w:tcPr>
            <w:tcW w:w="1701" w:type="dxa"/>
          </w:tcPr>
          <w:p w14:paraId="6371A572" w14:textId="158DA3FB" w:rsidR="00E50EA9" w:rsidRDefault="007E697C" w:rsidP="007E697C">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19E4E653" w14:textId="0644222C" w:rsidR="00E50EA9" w:rsidRDefault="008A1B3E" w:rsidP="008A1B3E">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V</w:t>
            </w:r>
            <w:r w:rsidR="00F3458D" w:rsidRPr="00F3458D">
              <w:rPr>
                <w:rFonts w:ascii="Palatino Linotype" w:hAnsi="Palatino Linotype" w:cs="Tahoma"/>
                <w:sz w:val="22"/>
                <w:szCs w:val="22"/>
                <w:lang w:val="es-MX"/>
              </w:rPr>
              <w:t>eintiséis mil setecientas treinta y cuatro hectáreas</w:t>
            </w:r>
            <w:r>
              <w:rPr>
                <w:rFonts w:ascii="Palatino Linotype" w:hAnsi="Palatino Linotype" w:cs="Tahoma"/>
                <w:sz w:val="22"/>
                <w:szCs w:val="22"/>
                <w:lang w:val="es-MX"/>
              </w:rPr>
              <w:t>.</w:t>
            </w:r>
          </w:p>
        </w:tc>
        <w:tc>
          <w:tcPr>
            <w:tcW w:w="3227" w:type="dxa"/>
          </w:tcPr>
          <w:p w14:paraId="7D64C4CE" w14:textId="684298ED" w:rsidR="00E50EA9" w:rsidRDefault="008A1B3E" w:rsidP="007E697C">
            <w:pPr>
              <w:spacing w:line="360" w:lineRule="auto"/>
              <w:ind w:right="-93"/>
              <w:jc w:val="center"/>
              <w:rPr>
                <w:rFonts w:ascii="Palatino Linotype" w:hAnsi="Palatino Linotype" w:cs="Tahoma"/>
                <w:sz w:val="22"/>
                <w:szCs w:val="22"/>
              </w:rPr>
            </w:pPr>
            <w:r>
              <w:rPr>
                <w:rFonts w:ascii="Palatino Linotype" w:hAnsi="Palatino Linotype" w:cs="Tahoma"/>
                <w:sz w:val="22"/>
                <w:szCs w:val="22"/>
              </w:rPr>
              <w:t>64.30%.</w:t>
            </w:r>
          </w:p>
        </w:tc>
      </w:tr>
      <w:tr w:rsidR="00E50EA9" w14:paraId="71A2073F" w14:textId="77777777" w:rsidTr="00B5459F">
        <w:tc>
          <w:tcPr>
            <w:tcW w:w="846" w:type="dxa"/>
          </w:tcPr>
          <w:p w14:paraId="1390C572" w14:textId="4335AD81"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lastRenderedPageBreak/>
              <w:t>2016</w:t>
            </w:r>
          </w:p>
        </w:tc>
        <w:tc>
          <w:tcPr>
            <w:tcW w:w="1701" w:type="dxa"/>
          </w:tcPr>
          <w:p w14:paraId="33F36F65" w14:textId="75D8A1BB" w:rsidR="00E50EA9" w:rsidRDefault="007E697C" w:rsidP="007E697C">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1D054C63" w14:textId="7C94D36D" w:rsidR="00E50EA9" w:rsidRDefault="007E697C" w:rsidP="00E37788">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V</w:t>
            </w:r>
            <w:r w:rsidRPr="007E697C">
              <w:rPr>
                <w:rFonts w:ascii="Palatino Linotype" w:hAnsi="Palatino Linotype" w:cs="Tahoma"/>
                <w:sz w:val="22"/>
                <w:szCs w:val="22"/>
                <w:lang w:val="es-MX"/>
              </w:rPr>
              <w:t>eintitrés mil quinientas noventa y tres hectáreas</w:t>
            </w:r>
            <w:r>
              <w:rPr>
                <w:rFonts w:ascii="Palatino Linotype" w:hAnsi="Palatino Linotype" w:cs="Tahoma"/>
                <w:sz w:val="22"/>
                <w:szCs w:val="22"/>
                <w:lang w:val="es-MX"/>
              </w:rPr>
              <w:t>.</w:t>
            </w:r>
          </w:p>
        </w:tc>
        <w:tc>
          <w:tcPr>
            <w:tcW w:w="3227" w:type="dxa"/>
          </w:tcPr>
          <w:p w14:paraId="6F502B82" w14:textId="18F21FC6" w:rsidR="00E50EA9" w:rsidRDefault="007E697C" w:rsidP="007E697C">
            <w:pPr>
              <w:spacing w:line="360" w:lineRule="auto"/>
              <w:ind w:right="-93"/>
              <w:jc w:val="center"/>
              <w:rPr>
                <w:rFonts w:ascii="Palatino Linotype" w:hAnsi="Palatino Linotype" w:cs="Tahoma"/>
                <w:sz w:val="22"/>
                <w:szCs w:val="22"/>
              </w:rPr>
            </w:pPr>
            <w:r>
              <w:rPr>
                <w:rFonts w:ascii="Palatino Linotype" w:hAnsi="Palatino Linotype" w:cs="Tahoma"/>
                <w:sz w:val="22"/>
                <w:szCs w:val="22"/>
              </w:rPr>
              <w:t>68%</w:t>
            </w:r>
          </w:p>
        </w:tc>
      </w:tr>
      <w:tr w:rsidR="00E50EA9" w14:paraId="7BCA2872" w14:textId="77777777" w:rsidTr="00B5459F">
        <w:tc>
          <w:tcPr>
            <w:tcW w:w="846" w:type="dxa"/>
          </w:tcPr>
          <w:p w14:paraId="2EBA81A7" w14:textId="7D4E0860"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2017</w:t>
            </w:r>
          </w:p>
        </w:tc>
        <w:tc>
          <w:tcPr>
            <w:tcW w:w="1701" w:type="dxa"/>
          </w:tcPr>
          <w:p w14:paraId="440CBB09" w14:textId="12C18310" w:rsidR="00E50EA9" w:rsidRDefault="007E697C" w:rsidP="007E697C">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37701A2B" w14:textId="6D0FE33E" w:rsidR="00E50EA9" w:rsidRDefault="007E697C" w:rsidP="00E37788">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S</w:t>
            </w:r>
            <w:r w:rsidRPr="007E697C">
              <w:rPr>
                <w:rFonts w:ascii="Palatino Linotype" w:hAnsi="Palatino Linotype" w:cs="Tahoma"/>
                <w:sz w:val="22"/>
                <w:szCs w:val="22"/>
                <w:lang w:val="es-MX"/>
              </w:rPr>
              <w:t>iete millones setecientos ochenta y seis mil quinientas treinta y siete plantas.</w:t>
            </w:r>
          </w:p>
        </w:tc>
        <w:tc>
          <w:tcPr>
            <w:tcW w:w="3227" w:type="dxa"/>
          </w:tcPr>
          <w:p w14:paraId="62A8AB8D" w14:textId="286866E5" w:rsidR="00E50EA9" w:rsidRDefault="007E697C" w:rsidP="007E697C">
            <w:pPr>
              <w:spacing w:line="360" w:lineRule="auto"/>
              <w:ind w:right="-93"/>
              <w:jc w:val="center"/>
              <w:rPr>
                <w:rFonts w:ascii="Palatino Linotype" w:hAnsi="Palatino Linotype" w:cs="Tahoma"/>
                <w:sz w:val="22"/>
                <w:szCs w:val="22"/>
              </w:rPr>
            </w:pPr>
            <w:r>
              <w:rPr>
                <w:rFonts w:ascii="Palatino Linotype" w:hAnsi="Palatino Linotype" w:cs="Tahoma"/>
                <w:sz w:val="22"/>
                <w:szCs w:val="22"/>
              </w:rPr>
              <w:t>67%</w:t>
            </w:r>
          </w:p>
        </w:tc>
      </w:tr>
      <w:tr w:rsidR="00E50EA9" w14:paraId="4826BAC5" w14:textId="77777777" w:rsidTr="00B5459F">
        <w:tc>
          <w:tcPr>
            <w:tcW w:w="846" w:type="dxa"/>
          </w:tcPr>
          <w:p w14:paraId="79F9854C" w14:textId="35A434E6"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2018</w:t>
            </w:r>
          </w:p>
        </w:tc>
        <w:tc>
          <w:tcPr>
            <w:tcW w:w="1701" w:type="dxa"/>
          </w:tcPr>
          <w:p w14:paraId="747BADEA" w14:textId="35E3C147" w:rsidR="00E50EA9" w:rsidRDefault="002F1FAF" w:rsidP="002F1FA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60" w:type="dxa"/>
          </w:tcPr>
          <w:p w14:paraId="3589E55F" w14:textId="77777777" w:rsidR="00E50EA9" w:rsidRDefault="002F1FAF" w:rsidP="00E37788">
            <w:pPr>
              <w:spacing w:line="360" w:lineRule="auto"/>
              <w:ind w:right="-93"/>
              <w:jc w:val="both"/>
              <w:rPr>
                <w:rFonts w:ascii="Palatino Linotype" w:hAnsi="Palatino Linotype" w:cs="Tahoma"/>
                <w:sz w:val="22"/>
                <w:szCs w:val="22"/>
                <w:lang w:val="es-MX"/>
              </w:rPr>
            </w:pPr>
            <w:r>
              <w:rPr>
                <w:rFonts w:ascii="Palatino Linotype" w:hAnsi="Palatino Linotype" w:cs="Tahoma"/>
                <w:sz w:val="22"/>
                <w:szCs w:val="22"/>
                <w:lang w:val="es-MX"/>
              </w:rPr>
              <w:t>D</w:t>
            </w:r>
            <w:r w:rsidRPr="002F1FAF">
              <w:rPr>
                <w:rFonts w:ascii="Palatino Linotype" w:hAnsi="Palatino Linotype" w:cs="Tahoma"/>
                <w:sz w:val="22"/>
                <w:szCs w:val="22"/>
                <w:lang w:val="es-MX"/>
              </w:rPr>
              <w:t>ieciséis mil seiscientas setenta y siete hectáreas</w:t>
            </w:r>
            <w:r>
              <w:rPr>
                <w:rFonts w:ascii="Palatino Linotype" w:hAnsi="Palatino Linotype" w:cs="Tahoma"/>
                <w:sz w:val="22"/>
                <w:szCs w:val="22"/>
                <w:lang w:val="es-MX"/>
              </w:rPr>
              <w:t>.</w:t>
            </w:r>
          </w:p>
          <w:p w14:paraId="4041C307" w14:textId="77777777" w:rsidR="002F1FAF" w:rsidRDefault="002F1FAF" w:rsidP="002F1FAF">
            <w:pPr>
              <w:spacing w:line="360" w:lineRule="auto"/>
              <w:ind w:right="-93"/>
              <w:jc w:val="both"/>
              <w:rPr>
                <w:rFonts w:ascii="Palatino Linotype" w:hAnsi="Palatino Linotype" w:cs="Tahoma"/>
                <w:sz w:val="22"/>
                <w:szCs w:val="22"/>
                <w:lang w:val="es-MX"/>
              </w:rPr>
            </w:pPr>
          </w:p>
          <w:p w14:paraId="47CBED35" w14:textId="6982213B" w:rsidR="002F1FAF" w:rsidRDefault="002F1FAF" w:rsidP="002F1FAF">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S</w:t>
            </w:r>
            <w:r w:rsidRPr="002F1FAF">
              <w:rPr>
                <w:rFonts w:ascii="Palatino Linotype" w:hAnsi="Palatino Linotype" w:cs="Tahoma"/>
                <w:sz w:val="22"/>
                <w:szCs w:val="22"/>
                <w:lang w:val="es-MX"/>
              </w:rPr>
              <w:t>iete millones ciento ochenta y  mil ochocientas noventa y nueve plantas</w:t>
            </w:r>
          </w:p>
        </w:tc>
        <w:tc>
          <w:tcPr>
            <w:tcW w:w="3227" w:type="dxa"/>
          </w:tcPr>
          <w:p w14:paraId="7557E630" w14:textId="54EBD051" w:rsidR="00E50EA9" w:rsidRDefault="002F1FAF" w:rsidP="002F1FAF">
            <w:pPr>
              <w:spacing w:line="360" w:lineRule="auto"/>
              <w:ind w:right="-93"/>
              <w:jc w:val="center"/>
              <w:rPr>
                <w:rFonts w:ascii="Palatino Linotype" w:hAnsi="Palatino Linotype" w:cs="Tahoma"/>
                <w:sz w:val="22"/>
                <w:szCs w:val="22"/>
              </w:rPr>
            </w:pPr>
            <w:r>
              <w:rPr>
                <w:rFonts w:ascii="Palatino Linotype" w:hAnsi="Palatino Linotype" w:cs="Tahoma"/>
                <w:sz w:val="22"/>
                <w:szCs w:val="22"/>
              </w:rPr>
              <w:t>56%</w:t>
            </w:r>
          </w:p>
        </w:tc>
      </w:tr>
      <w:tr w:rsidR="00E50EA9" w14:paraId="1DCB32A9" w14:textId="77777777" w:rsidTr="00B5459F">
        <w:tc>
          <w:tcPr>
            <w:tcW w:w="846" w:type="dxa"/>
          </w:tcPr>
          <w:p w14:paraId="70B95398" w14:textId="778E364A" w:rsidR="00E50EA9" w:rsidRDefault="00E50EA9" w:rsidP="00E50EA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2019</w:t>
            </w:r>
          </w:p>
        </w:tc>
        <w:tc>
          <w:tcPr>
            <w:tcW w:w="1701" w:type="dxa"/>
          </w:tcPr>
          <w:p w14:paraId="10C8E236" w14:textId="6A667F86" w:rsidR="00E50EA9" w:rsidRDefault="002F1FAF" w:rsidP="00E37788">
            <w:pPr>
              <w:spacing w:line="360" w:lineRule="auto"/>
              <w:ind w:right="-93"/>
              <w:jc w:val="both"/>
              <w:rPr>
                <w:rFonts w:ascii="Palatino Linotype" w:hAnsi="Palatino Linotype" w:cs="Tahoma"/>
                <w:sz w:val="22"/>
                <w:szCs w:val="22"/>
              </w:rPr>
            </w:pPr>
            <w:r>
              <w:rPr>
                <w:rFonts w:ascii="Palatino Linotype" w:hAnsi="Palatino Linotype" w:cs="Tahoma"/>
                <w:sz w:val="22"/>
                <w:szCs w:val="22"/>
              </w:rPr>
              <w:t>Seis mil seiscientos sesenta y seis hectáreas, con quince millones de árboles.</w:t>
            </w:r>
          </w:p>
        </w:tc>
        <w:tc>
          <w:tcPr>
            <w:tcW w:w="3260" w:type="dxa"/>
          </w:tcPr>
          <w:p w14:paraId="059AEBFD" w14:textId="3DEE41C2" w:rsidR="00E50EA9" w:rsidRDefault="002F1FAF" w:rsidP="002F1FA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3227" w:type="dxa"/>
          </w:tcPr>
          <w:p w14:paraId="235C0F7F" w14:textId="79372645" w:rsidR="00E50EA9" w:rsidRDefault="002F1FAF" w:rsidP="002F1FAF">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r>
    </w:tbl>
    <w:p w14:paraId="5B2E8EAC" w14:textId="77777777" w:rsidR="00F60B10" w:rsidRDefault="00F60B10" w:rsidP="00E37788">
      <w:pPr>
        <w:spacing w:line="360" w:lineRule="auto"/>
        <w:ind w:right="-93"/>
        <w:jc w:val="both"/>
        <w:rPr>
          <w:rFonts w:ascii="Palatino Linotype" w:hAnsi="Palatino Linotype" w:cs="Tahoma"/>
          <w:sz w:val="22"/>
          <w:szCs w:val="22"/>
          <w:lang w:val="es-ES"/>
        </w:rPr>
      </w:pPr>
    </w:p>
    <w:p w14:paraId="6024DEAD" w14:textId="6FD58022" w:rsidR="0003217C" w:rsidRDefault="002F1FAF" w:rsidP="00E3778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w:t>
      </w:r>
      <w:r w:rsidR="00041A6C">
        <w:rPr>
          <w:rFonts w:ascii="Palatino Linotype" w:hAnsi="Palatino Linotype" w:cs="Tahoma"/>
          <w:sz w:val="22"/>
          <w:szCs w:val="22"/>
          <w:lang w:val="es-ES"/>
        </w:rPr>
        <w:t>se puede advertir que el Sujeto Obligado proporcionó, en términos del 161 de la Ley de Transparencia y Acceso a la Información Pública del Estado de México y Municipios, la fuente, forma y lugar para obtener parte de la información</w:t>
      </w:r>
      <w:r w:rsidR="0072060D">
        <w:rPr>
          <w:rFonts w:ascii="Palatino Linotype" w:hAnsi="Palatino Linotype" w:cs="Tahoma"/>
          <w:sz w:val="22"/>
          <w:szCs w:val="22"/>
          <w:lang w:val="es-ES"/>
        </w:rPr>
        <w:t xml:space="preserve"> requerida</w:t>
      </w:r>
      <w:r w:rsidR="00152A8A">
        <w:rPr>
          <w:rFonts w:ascii="Palatino Linotype" w:hAnsi="Palatino Linotype" w:cs="Tahoma"/>
          <w:sz w:val="22"/>
          <w:szCs w:val="22"/>
          <w:lang w:val="es-ES"/>
        </w:rPr>
        <w:t xml:space="preserve">, sin embargo, </w:t>
      </w:r>
      <w:r w:rsidR="0003217C">
        <w:rPr>
          <w:rFonts w:ascii="Palatino Linotype" w:hAnsi="Palatino Linotype" w:cs="Tahoma"/>
          <w:sz w:val="22"/>
          <w:szCs w:val="22"/>
          <w:lang w:val="es-ES"/>
        </w:rPr>
        <w:t>como se observa el cuadro, la información proporcionada no se encuentra completa, por lo que, no se puede dar por atendido de manera completa, el requerimiento en análisis.</w:t>
      </w:r>
    </w:p>
    <w:p w14:paraId="771EB367" w14:textId="3DC3D223" w:rsidR="0003217C" w:rsidRPr="00E1107D" w:rsidRDefault="0003217C" w:rsidP="00E37788">
      <w:pPr>
        <w:spacing w:line="360" w:lineRule="auto"/>
        <w:ind w:right="-93"/>
        <w:jc w:val="both"/>
        <w:rPr>
          <w:rFonts w:ascii="Palatino Linotype" w:hAnsi="Palatino Linotype" w:cs="Tahoma"/>
          <w:b/>
          <w:sz w:val="22"/>
          <w:szCs w:val="22"/>
          <w:lang w:val="es-ES"/>
        </w:rPr>
      </w:pPr>
      <w:r>
        <w:rPr>
          <w:rFonts w:ascii="Palatino Linotype" w:hAnsi="Palatino Linotype" w:cs="Tahoma"/>
          <w:sz w:val="22"/>
          <w:szCs w:val="22"/>
          <w:lang w:val="es-ES"/>
        </w:rPr>
        <w:t xml:space="preserve">Además, se considera que el Sujeto Obligado </w:t>
      </w:r>
      <w:r w:rsidR="001C0186">
        <w:rPr>
          <w:rFonts w:ascii="Palatino Linotype" w:hAnsi="Palatino Linotype" w:cs="Tahoma"/>
          <w:sz w:val="22"/>
          <w:szCs w:val="22"/>
          <w:lang w:val="es-ES"/>
        </w:rPr>
        <w:t xml:space="preserve">si debe contar con la información faltante, </w:t>
      </w:r>
      <w:r w:rsidR="001C0186" w:rsidRPr="00E1107D">
        <w:rPr>
          <w:rFonts w:ascii="Palatino Linotype" w:hAnsi="Palatino Linotype" w:cs="Tahoma"/>
          <w:b/>
          <w:sz w:val="22"/>
          <w:szCs w:val="22"/>
          <w:lang w:val="es-ES"/>
        </w:rPr>
        <w:t>pues en l</w:t>
      </w:r>
      <w:r w:rsidR="00927D3A" w:rsidRPr="00E1107D">
        <w:rPr>
          <w:rFonts w:ascii="Palatino Linotype" w:hAnsi="Palatino Linotype" w:cs="Tahoma"/>
          <w:b/>
          <w:sz w:val="22"/>
          <w:szCs w:val="22"/>
          <w:lang w:val="es-ES"/>
        </w:rPr>
        <w:t>os diversos años, ha entregado documentaci</w:t>
      </w:r>
      <w:r w:rsidR="00596A6C" w:rsidRPr="00E1107D">
        <w:rPr>
          <w:rFonts w:ascii="Palatino Linotype" w:hAnsi="Palatino Linotype" w:cs="Tahoma"/>
          <w:b/>
          <w:sz w:val="22"/>
          <w:szCs w:val="22"/>
          <w:lang w:val="es-ES"/>
        </w:rPr>
        <w:t>ón al respecto</w:t>
      </w:r>
      <w:r w:rsidR="00E1107D" w:rsidRPr="00E1107D">
        <w:rPr>
          <w:rFonts w:ascii="Palatino Linotype" w:hAnsi="Palatino Linotype" w:cs="Tahoma"/>
          <w:b/>
          <w:sz w:val="22"/>
          <w:szCs w:val="22"/>
          <w:lang w:val="es-ES"/>
        </w:rPr>
        <w:t>, como lo es, las metas anuales, el número de árboles y hectáreas, así como, el indicé de supervivencia.</w:t>
      </w:r>
    </w:p>
    <w:p w14:paraId="7AD3190E" w14:textId="5377F429" w:rsidR="00461C71" w:rsidRPr="001E049E" w:rsidRDefault="00E1107D" w:rsidP="00710CCF">
      <w:pPr>
        <w:spacing w:line="360" w:lineRule="auto"/>
        <w:ind w:right="-93"/>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lastRenderedPageBreak/>
        <w:t>Ahora bien, res</w:t>
      </w:r>
      <w:r w:rsidR="000068B5">
        <w:rPr>
          <w:rFonts w:ascii="Palatino Linotype" w:hAnsi="Palatino Linotype" w:cs="Tahoma"/>
          <w:sz w:val="22"/>
          <w:szCs w:val="22"/>
          <w:lang w:val="es-ES"/>
        </w:rPr>
        <w:t xml:space="preserve">pecto al índice </w:t>
      </w:r>
      <w:r w:rsidR="000068B5">
        <w:rPr>
          <w:rFonts w:ascii="Palatino Linotype" w:hAnsi="Palatino Linotype" w:cs="Tahoma"/>
          <w:iCs/>
          <w:sz w:val="22"/>
          <w:szCs w:val="22"/>
        </w:rPr>
        <w:t>de s</w:t>
      </w:r>
      <w:r w:rsidR="000068B5" w:rsidRPr="000068B5">
        <w:rPr>
          <w:rFonts w:ascii="Palatino Linotype" w:hAnsi="Palatino Linotype" w:cs="Tahoma"/>
          <w:iCs/>
          <w:sz w:val="22"/>
          <w:szCs w:val="22"/>
        </w:rPr>
        <w:t>upervivencia de la reforestación</w:t>
      </w:r>
      <w:r w:rsidR="000068B5">
        <w:rPr>
          <w:rFonts w:ascii="Palatino Linotype" w:hAnsi="Palatino Linotype" w:cs="Tahoma"/>
          <w:iCs/>
          <w:sz w:val="22"/>
          <w:szCs w:val="22"/>
        </w:rPr>
        <w:t>,</w:t>
      </w:r>
      <w:r w:rsidR="000068B5" w:rsidRPr="000068B5">
        <w:rPr>
          <w:rFonts w:ascii="Palatino Linotype" w:hAnsi="Palatino Linotype" w:cs="Tahoma"/>
          <w:iCs/>
          <w:sz w:val="22"/>
          <w:szCs w:val="22"/>
        </w:rPr>
        <w:t xml:space="preserve"> de dos mil </w:t>
      </w:r>
      <w:r w:rsidR="000068B5">
        <w:rPr>
          <w:rFonts w:ascii="Palatino Linotype" w:hAnsi="Palatino Linotype" w:cs="Tahoma"/>
          <w:iCs/>
          <w:sz w:val="22"/>
          <w:szCs w:val="22"/>
        </w:rPr>
        <w:t xml:space="preserve">al dos mil nueve, el Sujeto Obligado no realizó un pronunciamiento expreso </w:t>
      </w:r>
      <w:r w:rsidR="00710CCF">
        <w:rPr>
          <w:rFonts w:ascii="Palatino Linotype" w:eastAsia="Calibri" w:hAnsi="Palatino Linotype" w:cs="Tahoma"/>
          <w:bCs/>
          <w:sz w:val="22"/>
          <w:szCs w:val="22"/>
          <w:lang w:eastAsia="en-US"/>
        </w:rPr>
        <w:t>sobre dicha información</w:t>
      </w:r>
      <w:r w:rsidR="00461C71">
        <w:rPr>
          <w:rFonts w:ascii="Palatino Linotype" w:hAnsi="Palatino Linotype" w:cs="Tahoma"/>
          <w:sz w:val="22"/>
          <w:szCs w:val="24"/>
          <w:lang w:eastAsia="es-MX"/>
        </w:rPr>
        <w:t>; por lo que,</w:t>
      </w:r>
      <w:r w:rsidR="00461C71" w:rsidRPr="001E049E">
        <w:rPr>
          <w:rFonts w:ascii="Palatino Linotype" w:hAnsi="Palatino Linotype" w:cs="Tahoma"/>
          <w:sz w:val="22"/>
          <w:szCs w:val="24"/>
          <w:lang w:eastAsia="es-MX"/>
        </w:rPr>
        <w:t xml:space="preserve"> resulta necesario traer</w:t>
      </w:r>
      <w:r w:rsidR="00461C71" w:rsidRPr="001E049E">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0F752872" w14:textId="77777777" w:rsidR="00461C71" w:rsidRPr="001E049E" w:rsidRDefault="00461C71" w:rsidP="00461C71">
      <w:pPr>
        <w:spacing w:line="360" w:lineRule="auto"/>
        <w:ind w:right="-93"/>
        <w:jc w:val="both"/>
        <w:rPr>
          <w:rFonts w:ascii="Palatino Linotype" w:eastAsia="Calibri" w:hAnsi="Palatino Linotype" w:cs="Tahoma"/>
          <w:bCs/>
          <w:sz w:val="22"/>
          <w:szCs w:val="22"/>
          <w:lang w:val="es-ES" w:eastAsia="en-US"/>
        </w:rPr>
      </w:pPr>
    </w:p>
    <w:p w14:paraId="1C9D68B8" w14:textId="77777777" w:rsidR="00461C71" w:rsidRPr="001E049E" w:rsidRDefault="00461C71" w:rsidP="00461C71">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5DC7235F" w14:textId="77777777" w:rsidR="00461C71" w:rsidRPr="001E049E" w:rsidRDefault="00461C71" w:rsidP="00461C71">
      <w:pPr>
        <w:spacing w:line="360" w:lineRule="auto"/>
        <w:jc w:val="both"/>
        <w:rPr>
          <w:rFonts w:ascii="Palatino Linotype" w:hAnsi="Palatino Linotype" w:cs="Tahoma"/>
          <w:sz w:val="22"/>
          <w:szCs w:val="24"/>
          <w:lang w:eastAsia="es-MX"/>
        </w:rPr>
      </w:pPr>
    </w:p>
    <w:p w14:paraId="3BA4ED1F" w14:textId="77777777" w:rsidR="00461C71" w:rsidRPr="001E049E" w:rsidRDefault="00461C71" w:rsidP="00461C71">
      <w:pPr>
        <w:spacing w:line="360" w:lineRule="auto"/>
        <w:jc w:val="both"/>
        <w:rPr>
          <w:rFonts w:ascii="Palatino Linotype" w:hAnsi="Palatino Linotype" w:cs="Tahoma"/>
          <w:bCs/>
          <w:sz w:val="22"/>
          <w:szCs w:val="24"/>
          <w:lang w:val="es-ES_tradnl" w:eastAsia="es-MX"/>
        </w:rPr>
      </w:pPr>
      <w:r w:rsidRPr="001E049E">
        <w:rPr>
          <w:rFonts w:ascii="Palatino Linotype" w:hAnsi="Palatino Linotype" w:cs="Tahoma"/>
          <w:sz w:val="22"/>
          <w:szCs w:val="24"/>
          <w:lang w:eastAsia="es-MX"/>
        </w:rPr>
        <w:t xml:space="preserve">Del citado criterio, se desprende que </w:t>
      </w:r>
      <w:r w:rsidRPr="001E049E">
        <w:rPr>
          <w:rFonts w:ascii="Palatino Linotype" w:hAnsi="Palatino Linotype" w:cs="Tahoma"/>
          <w:bCs/>
          <w:sz w:val="22"/>
          <w:szCs w:val="24"/>
          <w:lang w:eastAsia="es-MX"/>
        </w:rPr>
        <w:t xml:space="preserve">todo acto administrativo debe apegarse al </w:t>
      </w:r>
      <w:r w:rsidRPr="001E049E">
        <w:rPr>
          <w:rFonts w:ascii="Palatino Linotype" w:hAnsi="Palatino Linotype" w:cs="Tahoma"/>
          <w:b/>
          <w:bCs/>
          <w:sz w:val="22"/>
          <w:szCs w:val="24"/>
          <w:lang w:eastAsia="es-MX"/>
        </w:rPr>
        <w:t>principio de exhaustividad</w:t>
      </w:r>
      <w:r w:rsidRPr="001E049E">
        <w:rPr>
          <w:rFonts w:ascii="Palatino Linotype" w:hAnsi="Palatino Linotype" w:cs="Tahoma"/>
          <w:bCs/>
          <w:sz w:val="22"/>
          <w:szCs w:val="24"/>
          <w:lang w:eastAsia="es-MX"/>
        </w:rPr>
        <w:t xml:space="preserve">, </w:t>
      </w:r>
      <w:r w:rsidRPr="001E049E">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41299089" w14:textId="77777777" w:rsidR="00461C71" w:rsidRDefault="00461C71" w:rsidP="00461C71">
      <w:pPr>
        <w:shd w:val="clear" w:color="auto" w:fill="FFFFFF" w:themeFill="background1"/>
        <w:spacing w:line="360" w:lineRule="auto"/>
        <w:jc w:val="both"/>
        <w:rPr>
          <w:rFonts w:ascii="Palatino Linotype" w:eastAsia="Calibri" w:hAnsi="Palatino Linotype" w:cs="Tahoma"/>
          <w:bCs/>
          <w:sz w:val="22"/>
          <w:szCs w:val="22"/>
          <w:lang w:eastAsia="en-US"/>
        </w:rPr>
      </w:pPr>
    </w:p>
    <w:p w14:paraId="73132A1A" w14:textId="319FD583" w:rsidR="00461C71" w:rsidRDefault="00461C71" w:rsidP="00461C71">
      <w:pPr>
        <w:spacing w:line="360" w:lineRule="auto"/>
        <w:ind w:right="-93"/>
        <w:jc w:val="both"/>
        <w:rPr>
          <w:rFonts w:ascii="Palatino Linotype" w:hAnsi="Palatino Linotype" w:cs="Tahoma"/>
          <w:sz w:val="22"/>
          <w:szCs w:val="22"/>
          <w:lang w:val="es-ES"/>
        </w:rPr>
      </w:pPr>
      <w:r w:rsidRPr="001E049E">
        <w:rPr>
          <w:rFonts w:ascii="Palatino Linotype" w:hAnsi="Palatino Linotype" w:cs="Tahoma"/>
          <w:sz w:val="22"/>
          <w:szCs w:val="24"/>
          <w:lang w:eastAsia="es-MX"/>
        </w:rPr>
        <w:t xml:space="preserve">En esa tesitura, se concluye que el Sujeto Obligado no satisfizo el derecho de acceso </w:t>
      </w:r>
      <w:r w:rsidRPr="001E049E">
        <w:rPr>
          <w:rFonts w:ascii="Palatino Linotype" w:eastAsia="Calibri" w:hAnsi="Palatino Linotype" w:cs="Tahoma"/>
          <w:bCs/>
          <w:sz w:val="22"/>
          <w:szCs w:val="22"/>
          <w:lang w:eastAsia="en-US"/>
        </w:rPr>
        <w:t xml:space="preserve">a la información </w:t>
      </w:r>
      <w:r>
        <w:rPr>
          <w:rFonts w:ascii="Palatino Linotype" w:eastAsia="Calibri" w:hAnsi="Palatino Linotype" w:cs="Tahoma"/>
          <w:bCs/>
          <w:sz w:val="22"/>
          <w:szCs w:val="22"/>
          <w:lang w:eastAsia="en-US"/>
        </w:rPr>
        <w:t>del</w:t>
      </w:r>
      <w:r w:rsidRPr="001E049E">
        <w:rPr>
          <w:rFonts w:ascii="Palatino Linotype" w:eastAsia="Calibri" w:hAnsi="Palatino Linotype" w:cs="Tahoma"/>
          <w:bCs/>
          <w:sz w:val="22"/>
          <w:szCs w:val="22"/>
          <w:lang w:eastAsia="en-US"/>
        </w:rPr>
        <w:t xml:space="preserve"> ahora Recurrente, </w:t>
      </w:r>
      <w:r w:rsidRPr="001E049E">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pues no se </w:t>
      </w:r>
      <w:r>
        <w:rPr>
          <w:rFonts w:ascii="Palatino Linotype" w:eastAsia="Calibri" w:hAnsi="Palatino Linotype" w:cs="Tahoma"/>
          <w:bCs/>
          <w:sz w:val="22"/>
          <w:szCs w:val="22"/>
          <w:lang w:eastAsia="en-US"/>
        </w:rPr>
        <w:lastRenderedPageBreak/>
        <w:t>pronunció si contaba con algún documento, en donde</w:t>
      </w:r>
      <w:r w:rsidR="00710CCF">
        <w:rPr>
          <w:rFonts w:ascii="Palatino Linotype" w:eastAsia="Calibri" w:hAnsi="Palatino Linotype" w:cs="Tahoma"/>
          <w:bCs/>
          <w:sz w:val="22"/>
          <w:szCs w:val="22"/>
          <w:lang w:eastAsia="en-US"/>
        </w:rPr>
        <w:t xml:space="preserve"> conste el </w:t>
      </w:r>
      <w:r w:rsidR="00710CCF" w:rsidRPr="00710CCF">
        <w:rPr>
          <w:rFonts w:ascii="Palatino Linotype" w:eastAsia="Calibri" w:hAnsi="Palatino Linotype" w:cs="Tahoma"/>
          <w:bCs/>
          <w:sz w:val="22"/>
          <w:szCs w:val="22"/>
          <w:lang w:val="es-ES" w:eastAsia="en-US"/>
        </w:rPr>
        <w:t xml:space="preserve">índice </w:t>
      </w:r>
      <w:r w:rsidR="00710CCF" w:rsidRPr="00710CCF">
        <w:rPr>
          <w:rFonts w:ascii="Palatino Linotype" w:eastAsia="Calibri" w:hAnsi="Palatino Linotype" w:cs="Tahoma"/>
          <w:bCs/>
          <w:iCs/>
          <w:sz w:val="22"/>
          <w:szCs w:val="22"/>
          <w:lang w:eastAsia="en-US"/>
        </w:rPr>
        <w:t>de supervivencia de la reforestación, de dos mil al dos mil nueve</w:t>
      </w:r>
      <w:r w:rsidR="00710CCF">
        <w:rPr>
          <w:rFonts w:ascii="Palatino Linotype" w:eastAsia="Calibri" w:hAnsi="Palatino Linotype" w:cs="Tahoma"/>
          <w:bCs/>
          <w:iCs/>
          <w:sz w:val="22"/>
          <w:szCs w:val="22"/>
          <w:lang w:eastAsia="en-US"/>
        </w:rPr>
        <w:t xml:space="preserve">, lo anterior, </w:t>
      </w:r>
      <w:r w:rsidR="00874BB9">
        <w:rPr>
          <w:rFonts w:ascii="Palatino Linotype" w:eastAsia="Calibri" w:hAnsi="Palatino Linotype" w:cs="Tahoma"/>
          <w:bCs/>
          <w:iCs/>
          <w:sz w:val="22"/>
          <w:szCs w:val="22"/>
          <w:lang w:eastAsia="en-US"/>
        </w:rPr>
        <w:t>toma sustento con el hecho que proporcionó dicho dato en distintos años.</w:t>
      </w:r>
    </w:p>
    <w:p w14:paraId="479A0588" w14:textId="77777777" w:rsidR="00461C71" w:rsidRDefault="00461C71" w:rsidP="00E37788">
      <w:pPr>
        <w:spacing w:line="360" w:lineRule="auto"/>
        <w:ind w:right="-93"/>
        <w:jc w:val="both"/>
        <w:rPr>
          <w:rFonts w:ascii="Palatino Linotype" w:hAnsi="Palatino Linotype" w:cs="Tahoma"/>
          <w:sz w:val="22"/>
          <w:szCs w:val="22"/>
          <w:lang w:val="es-ES"/>
        </w:rPr>
      </w:pPr>
    </w:p>
    <w:p w14:paraId="6835640C" w14:textId="32F4F418" w:rsidR="00A82209" w:rsidRPr="005A30B4" w:rsidRDefault="00874BB9" w:rsidP="00A82209">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Conforme a lo anterior, </w:t>
      </w:r>
      <w:r w:rsidR="00F446F2">
        <w:rPr>
          <w:rFonts w:ascii="Palatino Linotype" w:hAnsi="Palatino Linotype" w:cs="Tahoma"/>
          <w:sz w:val="22"/>
          <w:szCs w:val="22"/>
          <w:lang w:val="es-ES"/>
        </w:rPr>
        <w:t xml:space="preserve">se considera que el Sujeto Obligado deberá realizar una indagación en sus archivos; para tal situación, resulta necesario traer a colación el </w:t>
      </w:r>
      <w:r w:rsidR="00A82209" w:rsidRPr="005A30B4">
        <w:rPr>
          <w:rFonts w:ascii="Palatino Linotype" w:hAnsi="Palatino Linotype" w:cs="Tahoma"/>
          <w:b/>
          <w:sz w:val="22"/>
          <w:szCs w:val="22"/>
        </w:rPr>
        <w:t>procedimiento de búsqueda que deben de seguir los Sujetos Obligados para localizar la información</w:t>
      </w:r>
      <w:r w:rsidR="00A82209" w:rsidRPr="005A30B4">
        <w:rPr>
          <w:rFonts w:ascii="Palatino Linotype" w:hAnsi="Palatino Linotype" w:cs="Tahoma"/>
          <w:sz w:val="22"/>
          <w:szCs w:val="22"/>
        </w:rPr>
        <w:t>, el cual se encuentra previsto en los artículos</w:t>
      </w:r>
      <w:r w:rsidR="00A82209"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634C0D27" w14:textId="77777777" w:rsidR="00A82209" w:rsidRDefault="00A82209" w:rsidP="00A82209">
      <w:pPr>
        <w:spacing w:line="360" w:lineRule="auto"/>
        <w:ind w:right="-93"/>
        <w:jc w:val="both"/>
        <w:rPr>
          <w:rFonts w:ascii="Palatino Linotype" w:hAnsi="Palatino Linotype" w:cs="Tahoma"/>
          <w:sz w:val="22"/>
          <w:szCs w:val="22"/>
          <w:lang w:val="es-ES"/>
        </w:rPr>
      </w:pPr>
    </w:p>
    <w:p w14:paraId="77A1877A" w14:textId="77777777" w:rsidR="00A82209" w:rsidRDefault="00A82209" w:rsidP="00A82209">
      <w:pPr>
        <w:numPr>
          <w:ilvl w:val="0"/>
          <w:numId w:val="2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AD74C42" w14:textId="77777777" w:rsidR="00A82209" w:rsidRDefault="00A82209" w:rsidP="00A82209">
      <w:pPr>
        <w:spacing w:line="360" w:lineRule="auto"/>
        <w:ind w:left="720"/>
        <w:jc w:val="both"/>
        <w:rPr>
          <w:rFonts w:ascii="Palatino Linotype" w:eastAsia="Calibri" w:hAnsi="Palatino Linotype" w:cs="Tahoma"/>
          <w:bCs/>
          <w:sz w:val="22"/>
          <w:szCs w:val="22"/>
          <w:lang w:val="es-ES" w:eastAsia="en-US"/>
        </w:rPr>
      </w:pPr>
    </w:p>
    <w:p w14:paraId="00953A0D" w14:textId="65E87761" w:rsidR="00A82209" w:rsidRDefault="00A82209" w:rsidP="00A82209">
      <w:pPr>
        <w:numPr>
          <w:ilvl w:val="0"/>
          <w:numId w:val="2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C44440">
        <w:rPr>
          <w:rFonts w:ascii="Palatino Linotype" w:eastAsia="Calibri" w:hAnsi="Palatino Linotype" w:cs="Tahoma"/>
          <w:bCs/>
          <w:sz w:val="22"/>
          <w:szCs w:val="22"/>
          <w:lang w:val="es-ES" w:eastAsia="en-US"/>
        </w:rPr>
        <w:t>el</w:t>
      </w:r>
      <w:r>
        <w:rPr>
          <w:rFonts w:ascii="Palatino Linotype" w:eastAsia="Calibri" w:hAnsi="Palatino Linotype" w:cs="Tahoma"/>
          <w:bCs/>
          <w:sz w:val="22"/>
          <w:szCs w:val="22"/>
          <w:lang w:val="es-ES" w:eastAsia="en-US"/>
        </w:rPr>
        <w:t xml:space="preserve"> solicitante manifieste, de entre aquellos formatos existentes.</w:t>
      </w:r>
    </w:p>
    <w:p w14:paraId="77E0AF6E" w14:textId="77777777" w:rsidR="00A82209" w:rsidRDefault="00A82209" w:rsidP="00A82209">
      <w:pPr>
        <w:spacing w:line="360" w:lineRule="auto"/>
        <w:rPr>
          <w:rFonts w:ascii="Palatino Linotype" w:eastAsia="Calibri" w:hAnsi="Palatino Linotype" w:cs="Tahoma"/>
          <w:b/>
          <w:bCs/>
          <w:sz w:val="22"/>
          <w:szCs w:val="22"/>
          <w:lang w:eastAsia="en-US"/>
        </w:rPr>
      </w:pPr>
    </w:p>
    <w:p w14:paraId="156B2B20" w14:textId="3DBCB869" w:rsidR="00A33EBC" w:rsidRPr="001F6755" w:rsidRDefault="00A82209" w:rsidP="00A82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Atendiendo a lo dispuesto en los preceptos legales de referencia</w:t>
      </w:r>
      <w:r w:rsidR="003A4F99">
        <w:rPr>
          <w:rFonts w:ascii="Palatino Linotype" w:eastAsia="Calibri" w:hAnsi="Palatino Linotype" w:cs="Tahoma"/>
          <w:bCs/>
          <w:sz w:val="22"/>
          <w:szCs w:val="22"/>
          <w:lang w:eastAsia="en-US"/>
        </w:rPr>
        <w:t xml:space="preserve">, a efecto de determinar el procedimiento de búsqueda que debió seguir el </w:t>
      </w:r>
      <w:r w:rsidR="0053051C">
        <w:rPr>
          <w:rFonts w:ascii="Palatino Linotype" w:eastAsia="Calibri" w:hAnsi="Palatino Linotype" w:cs="Tahoma"/>
          <w:bCs/>
          <w:sz w:val="22"/>
          <w:szCs w:val="22"/>
          <w:lang w:eastAsia="en-US"/>
        </w:rPr>
        <w:t>Ente Recurrido</w:t>
      </w:r>
      <w:r>
        <w:rPr>
          <w:rFonts w:ascii="Palatino Linotype" w:eastAsia="Calibri" w:hAnsi="Palatino Linotype" w:cs="Tahoma"/>
          <w:bCs/>
          <w:sz w:val="22"/>
          <w:szCs w:val="22"/>
          <w:lang w:eastAsia="en-US"/>
        </w:rPr>
        <w:t xml:space="preserve">, resulta necesario </w:t>
      </w:r>
      <w:r w:rsidR="003A4F99">
        <w:rPr>
          <w:rFonts w:ascii="Palatino Linotype" w:eastAsia="Calibri" w:hAnsi="Palatino Linotype" w:cs="Tahoma"/>
          <w:bCs/>
          <w:sz w:val="22"/>
          <w:szCs w:val="22"/>
          <w:lang w:eastAsia="en-US"/>
        </w:rPr>
        <w:t xml:space="preserve">trae a colación la fracción </w:t>
      </w:r>
      <w:r w:rsidR="0053051C">
        <w:rPr>
          <w:rFonts w:ascii="Palatino Linotype" w:eastAsia="Calibri" w:hAnsi="Palatino Linotype" w:cs="Tahoma"/>
          <w:bCs/>
          <w:sz w:val="22"/>
          <w:szCs w:val="22"/>
          <w:lang w:eastAsia="en-US"/>
        </w:rPr>
        <w:t>VII Objetivo y Funciones por Unidad Administrativa</w:t>
      </w:r>
      <w:r w:rsidR="003A4F99">
        <w:rPr>
          <w:rFonts w:ascii="Palatino Linotype" w:eastAsia="Calibri" w:hAnsi="Palatino Linotype" w:cs="Tahoma"/>
          <w:bCs/>
          <w:sz w:val="22"/>
          <w:szCs w:val="22"/>
          <w:lang w:eastAsia="en-US"/>
        </w:rPr>
        <w:t xml:space="preserve"> Organigrama, dos mil diecinueve</w:t>
      </w:r>
      <w:r w:rsidR="00A116D2">
        <w:rPr>
          <w:rFonts w:ascii="Palatino Linotype" w:eastAsia="Calibri" w:hAnsi="Palatino Linotype" w:cs="Tahoma"/>
          <w:bCs/>
          <w:sz w:val="22"/>
          <w:szCs w:val="22"/>
          <w:lang w:eastAsia="en-US"/>
        </w:rPr>
        <w:t xml:space="preserve">, </w:t>
      </w:r>
      <w:r w:rsidR="0053051C">
        <w:rPr>
          <w:rFonts w:ascii="Palatino Linotype" w:eastAsia="Calibri" w:hAnsi="Palatino Linotype" w:cs="Tahoma"/>
          <w:bCs/>
          <w:sz w:val="22"/>
          <w:szCs w:val="22"/>
          <w:lang w:eastAsia="en-US"/>
        </w:rPr>
        <w:t>del Manual General de Organización de Protectora de Bosques del Estado de México</w:t>
      </w:r>
      <w:r w:rsidR="00A33EBC">
        <w:rPr>
          <w:rFonts w:ascii="Palatino Linotype" w:eastAsia="Calibri" w:hAnsi="Palatino Linotype" w:cs="Tahoma"/>
          <w:bCs/>
          <w:sz w:val="22"/>
          <w:szCs w:val="22"/>
          <w:lang w:eastAsia="en-US"/>
        </w:rPr>
        <w:t xml:space="preserve">, establece </w:t>
      </w:r>
      <w:r w:rsidR="0053051C">
        <w:rPr>
          <w:rFonts w:ascii="Palatino Linotype" w:eastAsia="Calibri" w:hAnsi="Palatino Linotype" w:cs="Tahoma"/>
          <w:bCs/>
          <w:sz w:val="22"/>
          <w:szCs w:val="22"/>
          <w:lang w:eastAsia="en-US"/>
        </w:rPr>
        <w:t xml:space="preserve">que dicho ente, cuenta con diversas unidades administrativas, entre las </w:t>
      </w:r>
      <w:r w:rsidR="0053051C">
        <w:rPr>
          <w:rFonts w:ascii="Palatino Linotype" w:eastAsia="Calibri" w:hAnsi="Palatino Linotype" w:cs="Tahoma"/>
          <w:bCs/>
          <w:sz w:val="22"/>
          <w:szCs w:val="22"/>
          <w:lang w:eastAsia="en-US"/>
        </w:rPr>
        <w:lastRenderedPageBreak/>
        <w:t xml:space="preserve">cuales se encuentra </w:t>
      </w:r>
      <w:r w:rsidR="001F6755">
        <w:rPr>
          <w:rFonts w:ascii="Palatino Linotype" w:eastAsia="Calibri" w:hAnsi="Palatino Linotype" w:cs="Tahoma"/>
          <w:bCs/>
          <w:sz w:val="22"/>
          <w:szCs w:val="22"/>
          <w:lang w:eastAsia="en-US"/>
        </w:rPr>
        <w:t xml:space="preserve">el Departamento de Reforestación, encarga de fomentar la restauración y conservación de los recursos forestales en el estado de México; coordinar y supervisar la operación de la Campaña Estatal de Reforestación; </w:t>
      </w:r>
      <w:r w:rsidR="001F6755">
        <w:rPr>
          <w:rFonts w:ascii="Palatino Linotype" w:eastAsia="Calibri" w:hAnsi="Palatino Linotype" w:cs="Tahoma"/>
          <w:b/>
          <w:bCs/>
          <w:sz w:val="22"/>
          <w:szCs w:val="22"/>
          <w:lang w:eastAsia="en-US"/>
        </w:rPr>
        <w:t>integrar los expedientes técnicos de los programas y proyectos</w:t>
      </w:r>
      <w:r w:rsidR="005D6FEF">
        <w:rPr>
          <w:rFonts w:ascii="Palatino Linotype" w:eastAsia="Calibri" w:hAnsi="Palatino Linotype" w:cs="Tahoma"/>
          <w:b/>
          <w:bCs/>
          <w:sz w:val="22"/>
          <w:szCs w:val="22"/>
          <w:lang w:eastAsia="en-US"/>
        </w:rPr>
        <w:t xml:space="preserve">, </w:t>
      </w:r>
      <w:r w:rsidR="005D6FEF" w:rsidRPr="005D6FEF">
        <w:rPr>
          <w:rFonts w:ascii="Palatino Linotype" w:eastAsia="Calibri" w:hAnsi="Palatino Linotype" w:cs="Tahoma"/>
          <w:bCs/>
          <w:sz w:val="22"/>
          <w:szCs w:val="22"/>
          <w:lang w:eastAsia="en-US"/>
        </w:rPr>
        <w:t>así como,</w:t>
      </w:r>
      <w:r w:rsidR="001F6755">
        <w:rPr>
          <w:rFonts w:ascii="Palatino Linotype" w:eastAsia="Calibri" w:hAnsi="Palatino Linotype" w:cs="Tahoma"/>
          <w:b/>
          <w:bCs/>
          <w:sz w:val="22"/>
          <w:szCs w:val="22"/>
          <w:lang w:eastAsia="en-US"/>
        </w:rPr>
        <w:t xml:space="preserve"> </w:t>
      </w:r>
      <w:r w:rsidR="001F6755">
        <w:rPr>
          <w:rFonts w:ascii="Palatino Linotype" w:eastAsia="Calibri" w:hAnsi="Palatino Linotype" w:cs="Tahoma"/>
          <w:bCs/>
          <w:sz w:val="22"/>
          <w:szCs w:val="22"/>
          <w:lang w:eastAsia="en-US"/>
        </w:rPr>
        <w:t>identificar las áreas perturbadas en los ecosistemas forestales, a efecto de realizar acc</w:t>
      </w:r>
      <w:r w:rsidR="005D6FEF">
        <w:rPr>
          <w:rFonts w:ascii="Palatino Linotype" w:eastAsia="Calibri" w:hAnsi="Palatino Linotype" w:cs="Tahoma"/>
          <w:bCs/>
          <w:sz w:val="22"/>
          <w:szCs w:val="22"/>
          <w:lang w:eastAsia="en-US"/>
        </w:rPr>
        <w:t>iones y proyectos de restauración, a través de proyectos de reforestación.</w:t>
      </w:r>
    </w:p>
    <w:p w14:paraId="79DD20DC" w14:textId="55C079DE" w:rsidR="00CB329A" w:rsidRDefault="00CB329A" w:rsidP="00A82209">
      <w:pPr>
        <w:spacing w:line="360" w:lineRule="auto"/>
        <w:jc w:val="both"/>
        <w:rPr>
          <w:rFonts w:ascii="Palatino Linotype" w:eastAsia="Calibri" w:hAnsi="Palatino Linotype" w:cs="Tahoma"/>
          <w:b/>
          <w:bCs/>
          <w:sz w:val="22"/>
          <w:szCs w:val="22"/>
          <w:lang w:eastAsia="en-US"/>
        </w:rPr>
      </w:pPr>
    </w:p>
    <w:p w14:paraId="63CA7F51" w14:textId="21B8592F" w:rsidR="007D5746" w:rsidRDefault="00BC154A"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puede colegir que el Sujeto Obligado </w:t>
      </w:r>
      <w:r w:rsidR="005D6FEF">
        <w:rPr>
          <w:rFonts w:ascii="Palatino Linotype" w:hAnsi="Palatino Linotype" w:cs="Tahoma"/>
          <w:sz w:val="22"/>
          <w:szCs w:val="22"/>
          <w:lang w:val="es-ES"/>
        </w:rPr>
        <w:t>cuenta con una idónea para conocer de la información requerida, por lo que, se considera que deberá realizar una búsqueda exhaustiva y razonable</w:t>
      </w:r>
      <w:r w:rsidR="003923A3">
        <w:rPr>
          <w:rFonts w:ascii="Palatino Linotype" w:hAnsi="Palatino Linotype" w:cs="Tahoma"/>
          <w:sz w:val="22"/>
          <w:szCs w:val="22"/>
          <w:lang w:val="es-ES"/>
        </w:rPr>
        <w:t>, en términos del artículo 162 de la Ley de Transparencia y Acceso a la Información Pública del Estado de México y Municipios,</w:t>
      </w:r>
      <w:r w:rsidR="005D6FEF">
        <w:rPr>
          <w:rFonts w:ascii="Palatino Linotype" w:hAnsi="Palatino Linotype" w:cs="Tahoma"/>
          <w:sz w:val="22"/>
          <w:szCs w:val="22"/>
          <w:lang w:val="es-ES"/>
        </w:rPr>
        <w:t xml:space="preserve"> en los archivos, de todas las áreas competentes, entre las cuales no podrá omitir, al </w:t>
      </w:r>
      <w:r w:rsidR="005D6FEF" w:rsidRPr="00C00DA5">
        <w:rPr>
          <w:rFonts w:ascii="Palatino Linotype" w:hAnsi="Palatino Linotype" w:cs="Tahoma"/>
          <w:b/>
          <w:sz w:val="22"/>
          <w:szCs w:val="22"/>
          <w:lang w:val="es-ES"/>
        </w:rPr>
        <w:t>Departamento de Reforestación</w:t>
      </w:r>
      <w:r w:rsidR="005D6FEF">
        <w:rPr>
          <w:rFonts w:ascii="Palatino Linotype" w:hAnsi="Palatino Linotype" w:cs="Tahoma"/>
          <w:sz w:val="22"/>
          <w:szCs w:val="22"/>
          <w:lang w:val="es-ES"/>
        </w:rPr>
        <w:t>, con el fin de que proporcione los documentos donde conste lo siguiente:</w:t>
      </w:r>
    </w:p>
    <w:p w14:paraId="253C7DEB" w14:textId="77777777" w:rsidR="005D6FEF" w:rsidRDefault="005D6FEF" w:rsidP="00F12BBF">
      <w:pPr>
        <w:spacing w:line="360" w:lineRule="auto"/>
        <w:jc w:val="both"/>
        <w:rPr>
          <w:rFonts w:ascii="Palatino Linotype" w:hAnsi="Palatino Linotype" w:cs="Tahoma"/>
          <w:sz w:val="22"/>
          <w:szCs w:val="22"/>
          <w:lang w:val="es-ES"/>
        </w:rPr>
      </w:pPr>
    </w:p>
    <w:p w14:paraId="1CB7768B" w14:textId="63DD1FA1" w:rsidR="005D6FEF" w:rsidRDefault="005D6FEF" w:rsidP="005D6FEF">
      <w:pPr>
        <w:pStyle w:val="Prrafodelista"/>
        <w:numPr>
          <w:ilvl w:val="0"/>
          <w:numId w:val="28"/>
        </w:numPr>
        <w:spacing w:line="360" w:lineRule="auto"/>
        <w:jc w:val="both"/>
        <w:rPr>
          <w:rFonts w:ascii="Palatino Linotype" w:hAnsi="Palatino Linotype" w:cs="Tahoma"/>
          <w:szCs w:val="22"/>
          <w:lang w:val="es-ES"/>
        </w:rPr>
      </w:pPr>
      <w:r>
        <w:rPr>
          <w:rFonts w:ascii="Palatino Linotype" w:hAnsi="Palatino Linotype" w:cs="Tahoma"/>
          <w:szCs w:val="22"/>
          <w:lang w:val="es-ES"/>
        </w:rPr>
        <w:t>Metas de reforestación</w:t>
      </w:r>
      <w:r w:rsidR="008528A6">
        <w:rPr>
          <w:rFonts w:ascii="Palatino Linotype" w:hAnsi="Palatino Linotype" w:cs="Tahoma"/>
          <w:szCs w:val="22"/>
          <w:lang w:val="es-ES"/>
        </w:rPr>
        <w:t xml:space="preserve"> anual</w:t>
      </w:r>
      <w:r>
        <w:rPr>
          <w:rFonts w:ascii="Palatino Linotype" w:hAnsi="Palatino Linotype" w:cs="Tahoma"/>
          <w:szCs w:val="22"/>
          <w:lang w:val="es-ES"/>
        </w:rPr>
        <w:t>, del dos mil die</w:t>
      </w:r>
      <w:r w:rsidR="008528A6">
        <w:rPr>
          <w:rFonts w:ascii="Palatino Linotype" w:hAnsi="Palatino Linotype" w:cs="Tahoma"/>
          <w:szCs w:val="22"/>
          <w:lang w:val="es-ES"/>
        </w:rPr>
        <w:t>z al dos mil dieciocho;</w:t>
      </w:r>
    </w:p>
    <w:p w14:paraId="3513451F" w14:textId="2D4AB43A" w:rsidR="008528A6" w:rsidRDefault="008528A6" w:rsidP="005D6FEF">
      <w:pPr>
        <w:pStyle w:val="Prrafodelista"/>
        <w:numPr>
          <w:ilvl w:val="0"/>
          <w:numId w:val="28"/>
        </w:numPr>
        <w:spacing w:line="360" w:lineRule="auto"/>
        <w:jc w:val="both"/>
        <w:rPr>
          <w:rFonts w:ascii="Palatino Linotype" w:hAnsi="Palatino Linotype" w:cs="Tahoma"/>
          <w:szCs w:val="22"/>
          <w:lang w:val="es-ES"/>
        </w:rPr>
      </w:pPr>
      <w:r>
        <w:rPr>
          <w:rFonts w:ascii="Palatino Linotype" w:hAnsi="Palatino Linotype" w:cs="Tahoma"/>
          <w:szCs w:val="22"/>
          <w:lang w:val="es-ES"/>
        </w:rPr>
        <w:t>Número de árboles reforestados del dos mil diez, del dos mil doce al dos mil diecis</w:t>
      </w:r>
      <w:r w:rsidR="004940E9">
        <w:rPr>
          <w:rFonts w:ascii="Palatino Linotype" w:hAnsi="Palatino Linotype" w:cs="Tahoma"/>
          <w:szCs w:val="22"/>
          <w:lang w:val="es-ES"/>
        </w:rPr>
        <w:t>éis;</w:t>
      </w:r>
    </w:p>
    <w:p w14:paraId="3B6B754E" w14:textId="69375760" w:rsidR="008528A6" w:rsidRDefault="008528A6" w:rsidP="005D6FEF">
      <w:pPr>
        <w:pStyle w:val="Prrafodelista"/>
        <w:numPr>
          <w:ilvl w:val="0"/>
          <w:numId w:val="28"/>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Número de hectáreas </w:t>
      </w:r>
      <w:r w:rsidR="004940E9">
        <w:rPr>
          <w:rFonts w:ascii="Palatino Linotype" w:hAnsi="Palatino Linotype" w:cs="Tahoma"/>
          <w:szCs w:val="22"/>
          <w:lang w:val="es-ES"/>
        </w:rPr>
        <w:t>reforestadas del dos mil once, dos mil catorce y dos mil diecisiete</w:t>
      </w:r>
      <w:r w:rsidR="001A753F">
        <w:rPr>
          <w:rFonts w:ascii="Palatino Linotype" w:hAnsi="Palatino Linotype" w:cs="Tahoma"/>
          <w:szCs w:val="22"/>
          <w:lang w:val="es-ES"/>
        </w:rPr>
        <w:t>, y</w:t>
      </w:r>
    </w:p>
    <w:p w14:paraId="485EE9FD" w14:textId="25343091" w:rsidR="007D5746" w:rsidRPr="001A753F" w:rsidRDefault="001A753F" w:rsidP="004C2F31">
      <w:pPr>
        <w:pStyle w:val="Prrafodelista"/>
        <w:numPr>
          <w:ilvl w:val="0"/>
          <w:numId w:val="28"/>
        </w:numPr>
        <w:spacing w:line="360" w:lineRule="auto"/>
        <w:jc w:val="both"/>
        <w:rPr>
          <w:rFonts w:ascii="Palatino Linotype" w:hAnsi="Palatino Linotype" w:cs="Tahoma"/>
          <w:szCs w:val="22"/>
          <w:lang w:val="es-ES"/>
        </w:rPr>
      </w:pPr>
      <w:r w:rsidRPr="001A753F">
        <w:rPr>
          <w:rFonts w:ascii="Palatino Linotype" w:hAnsi="Palatino Linotype" w:cs="Tahoma"/>
          <w:szCs w:val="22"/>
          <w:lang w:val="es-ES"/>
        </w:rPr>
        <w:t>Índice de supervivencia de reforestaciones anuales</w:t>
      </w:r>
      <w:r>
        <w:rPr>
          <w:rFonts w:ascii="Palatino Linotype" w:hAnsi="Palatino Linotype" w:cs="Tahoma"/>
          <w:szCs w:val="22"/>
          <w:lang w:val="es-ES"/>
        </w:rPr>
        <w:t>, de</w:t>
      </w:r>
      <w:r w:rsidR="003923A3">
        <w:rPr>
          <w:rFonts w:ascii="Palatino Linotype" w:hAnsi="Palatino Linotype" w:cs="Tahoma"/>
          <w:szCs w:val="22"/>
          <w:lang w:val="es-ES"/>
        </w:rPr>
        <w:t>l dos mil diez al dos mil catorce.</w:t>
      </w:r>
    </w:p>
    <w:p w14:paraId="46AA6DB8" w14:textId="77777777" w:rsidR="00AA13CA" w:rsidRDefault="00AA13CA" w:rsidP="00C00DA5">
      <w:pPr>
        <w:spacing w:line="360" w:lineRule="auto"/>
        <w:jc w:val="both"/>
        <w:rPr>
          <w:rFonts w:ascii="Palatino Linotype" w:hAnsi="Palatino Linotype" w:cs="Tahoma"/>
          <w:sz w:val="22"/>
          <w:szCs w:val="22"/>
          <w:lang w:val="es-ES"/>
        </w:rPr>
      </w:pPr>
    </w:p>
    <w:p w14:paraId="451590B0" w14:textId="33C6E4B1" w:rsidR="00C00DA5" w:rsidRPr="00F6169D" w:rsidRDefault="00C00DA5" w:rsidP="00C00DA5">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Dicha situación, toma sustento </w:t>
      </w:r>
      <w:r>
        <w:rPr>
          <w:rFonts w:ascii="Palatino Linotype" w:eastAsia="Calibri" w:hAnsi="Palatino Linotype" w:cs="Tahoma"/>
          <w:bCs/>
          <w:sz w:val="22"/>
          <w:szCs w:val="22"/>
          <w:lang w:eastAsia="en-US"/>
        </w:rPr>
        <w:t>en el</w:t>
      </w:r>
      <w:r w:rsidRPr="00F6169D">
        <w:rPr>
          <w:rFonts w:ascii="Palatino Linotype" w:hAnsi="Palatino Linotype" w:cs="Tahoma"/>
          <w:sz w:val="22"/>
          <w:szCs w:val="22"/>
        </w:rPr>
        <w:t xml:space="preserve"> artículo 12 de la Ley de Transparencia y Acceso a la Información Pública del Estado de México y Municipios,</w:t>
      </w:r>
      <w:r>
        <w:rPr>
          <w:rFonts w:ascii="Palatino Linotype" w:hAnsi="Palatino Linotype" w:cs="Tahoma"/>
          <w:sz w:val="22"/>
          <w:szCs w:val="22"/>
        </w:rPr>
        <w:t xml:space="preserve"> que establece que</w:t>
      </w:r>
      <w:r w:rsidRPr="00F6169D">
        <w:rPr>
          <w:rFonts w:ascii="Palatino Linotype" w:hAnsi="Palatino Linotype" w:cs="Tahoma"/>
          <w:sz w:val="22"/>
          <w:szCs w:val="22"/>
        </w:rPr>
        <w:t xml:space="preserve"> los sujetos obligados sólo están constreñidos a proporcionar la información pública que obre en sus archivos, en el estado en que esta se encuentre; por lo que, la entrega no comprende el procesamiento de la misma, ni presentarla conforme al interés </w:t>
      </w:r>
      <w:r w:rsidR="00C44440">
        <w:rPr>
          <w:rFonts w:ascii="Palatino Linotype" w:hAnsi="Palatino Linotype" w:cs="Tahoma"/>
          <w:sz w:val="22"/>
          <w:szCs w:val="22"/>
        </w:rPr>
        <w:t>del Solicitante</w:t>
      </w:r>
      <w:r w:rsidRPr="00F6169D">
        <w:rPr>
          <w:rFonts w:ascii="Palatino Linotype" w:hAnsi="Palatino Linotype" w:cs="Tahoma"/>
          <w:sz w:val="22"/>
          <w:szCs w:val="22"/>
        </w:rPr>
        <w:t>, además, que tampoco deberá generarla, resumirla, efectuar cálculos o practicar investigaciones.</w:t>
      </w:r>
    </w:p>
    <w:p w14:paraId="62D6B7B5" w14:textId="77777777" w:rsidR="00C00DA5" w:rsidRPr="00F6169D" w:rsidRDefault="00C00DA5" w:rsidP="00C00DA5">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lastRenderedPageBreak/>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2527D95" w14:textId="77777777" w:rsidR="00C00DA5" w:rsidRPr="00F6169D" w:rsidRDefault="00C00DA5" w:rsidP="00C00DA5">
      <w:pPr>
        <w:spacing w:line="360" w:lineRule="auto"/>
        <w:ind w:left="567" w:right="567"/>
        <w:jc w:val="both"/>
        <w:rPr>
          <w:rFonts w:ascii="Palatino Linotype" w:eastAsia="Arial" w:hAnsi="Palatino Linotype" w:cs="Arial"/>
          <w:b/>
          <w:sz w:val="22"/>
        </w:rPr>
      </w:pPr>
    </w:p>
    <w:p w14:paraId="11A8AD60" w14:textId="77777777" w:rsidR="00C00DA5" w:rsidRPr="00F6169D" w:rsidRDefault="00C00DA5" w:rsidP="00C00DA5">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14:paraId="0F0FF31A" w14:textId="77777777" w:rsidR="00C00DA5" w:rsidRPr="00F6169D" w:rsidRDefault="00C00DA5" w:rsidP="00C00DA5">
      <w:pPr>
        <w:spacing w:line="360" w:lineRule="auto"/>
        <w:jc w:val="both"/>
        <w:rPr>
          <w:rFonts w:ascii="Palatino Linotype" w:hAnsi="Palatino Linotype" w:cs="Tahoma"/>
          <w:sz w:val="22"/>
          <w:szCs w:val="24"/>
          <w:lang w:val="es-ES"/>
        </w:rPr>
      </w:pPr>
    </w:p>
    <w:p w14:paraId="442626C0" w14:textId="317CF6A4" w:rsidR="007D5746" w:rsidRDefault="00C00DA5" w:rsidP="00C00DA5">
      <w:pPr>
        <w:spacing w:line="360" w:lineRule="auto"/>
        <w:jc w:val="both"/>
        <w:rPr>
          <w:rFonts w:ascii="Palatino Linotype" w:hAnsi="Palatino Linotype" w:cs="Tahoma"/>
          <w:sz w:val="22"/>
          <w:szCs w:val="22"/>
          <w:lang w:val="es-ES"/>
        </w:rPr>
      </w:pPr>
      <w:r w:rsidRPr="00C00DA5">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00C44440">
        <w:rPr>
          <w:rFonts w:ascii="Palatino Linotype" w:hAnsi="Palatino Linotype" w:cs="Tahoma"/>
          <w:sz w:val="22"/>
          <w:szCs w:val="22"/>
          <w:lang w:val="es-ES"/>
        </w:rPr>
        <w:t xml:space="preserve">del </w:t>
      </w:r>
      <w:r w:rsidRPr="00C00DA5">
        <w:rPr>
          <w:rFonts w:ascii="Palatino Linotype" w:hAnsi="Palatino Linotype" w:cs="Tahoma"/>
          <w:sz w:val="22"/>
          <w:szCs w:val="22"/>
          <w:lang w:val="es-ES"/>
        </w:rPr>
        <w:t>Recurrente;</w:t>
      </w:r>
      <w:r>
        <w:rPr>
          <w:rFonts w:ascii="Palatino Linotype" w:hAnsi="Palatino Linotype" w:cs="Tahoma"/>
          <w:sz w:val="22"/>
          <w:szCs w:val="22"/>
          <w:lang w:val="es-ES"/>
        </w:rPr>
        <w:t xml:space="preserve"> por lo que, el Ente Recurrido deberá entregar la información como obre en sus archivos.</w:t>
      </w:r>
    </w:p>
    <w:p w14:paraId="61B4F9A0" w14:textId="77777777" w:rsidR="00C00DA5" w:rsidRDefault="00C00DA5" w:rsidP="00C00DA5">
      <w:pPr>
        <w:spacing w:line="360" w:lineRule="auto"/>
        <w:jc w:val="both"/>
        <w:rPr>
          <w:rFonts w:ascii="Palatino Linotype" w:hAnsi="Palatino Linotype" w:cs="Tahoma"/>
          <w:sz w:val="22"/>
          <w:szCs w:val="22"/>
          <w:lang w:val="es-ES"/>
        </w:rPr>
      </w:pPr>
    </w:p>
    <w:p w14:paraId="57FC5264" w14:textId="547CA31E" w:rsidR="00C81C24" w:rsidRDefault="00C81C24" w:rsidP="00C81C24">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Al respecto, en el caso que no localice la documentación requerida, respecto a los años del dos mil al dos mil nueve, </w:t>
      </w:r>
      <w:r w:rsidRPr="000B7ADA">
        <w:rPr>
          <w:rFonts w:ascii="Palatino Linotype" w:hAnsi="Palatino Linotype" w:cs="Tahoma"/>
          <w:bCs/>
          <w:iCs/>
          <w:sz w:val="22"/>
          <w:szCs w:val="24"/>
          <w:lang w:val="es-ES_tradnl"/>
        </w:rPr>
        <w:t xml:space="preserve">deberá declarar la inexistencia de la misma, a través del Comité de </w:t>
      </w:r>
      <w:r w:rsidRPr="000B7ADA">
        <w:rPr>
          <w:rFonts w:ascii="Palatino Linotype" w:hAnsi="Palatino Linotype" w:cs="Tahoma"/>
          <w:bCs/>
          <w:iCs/>
          <w:sz w:val="22"/>
          <w:szCs w:val="24"/>
          <w:lang w:val="es-ES_tradnl"/>
        </w:rPr>
        <w:lastRenderedPageBreak/>
        <w:t xml:space="preserve">Transparencia, en términos </w:t>
      </w:r>
      <w:r>
        <w:rPr>
          <w:rFonts w:ascii="Palatino Linotype" w:hAnsi="Palatino Linotype" w:cs="Tahoma"/>
          <w:bCs/>
          <w:iCs/>
          <w:sz w:val="22"/>
          <w:szCs w:val="24"/>
          <w:lang w:val="es-ES_tradnl"/>
        </w:rPr>
        <w:t>de los artículos 19, tercer párrafo, 169 y 170,</w:t>
      </w:r>
      <w:r w:rsidRPr="000B7ADA">
        <w:rPr>
          <w:rFonts w:ascii="Palatino Linotype" w:hAnsi="Palatino Linotype" w:cs="Tahoma"/>
          <w:bCs/>
          <w:iCs/>
          <w:sz w:val="22"/>
          <w:szCs w:val="24"/>
          <w:lang w:val="es-ES_tradnl"/>
        </w:rPr>
        <w:t xml:space="preserve"> de la Ley de Transparencia y Acceso a la Información Pública del Estado de México y Municipios.</w:t>
      </w:r>
    </w:p>
    <w:p w14:paraId="0D4BE9CE" w14:textId="77777777" w:rsidR="00C00DA5" w:rsidRPr="00C00DA5" w:rsidRDefault="00C00DA5" w:rsidP="00C00DA5">
      <w:pPr>
        <w:spacing w:line="360" w:lineRule="auto"/>
        <w:jc w:val="both"/>
        <w:rPr>
          <w:rFonts w:ascii="Palatino Linotype" w:hAnsi="Palatino Linotype" w:cs="Tahoma"/>
          <w:sz w:val="22"/>
          <w:szCs w:val="22"/>
          <w:lang w:val="es-ES"/>
        </w:rPr>
      </w:pPr>
    </w:p>
    <w:p w14:paraId="5E37FE98" w14:textId="345AD5EE" w:rsidR="003923A3" w:rsidRDefault="00C81C24"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otra parte, el Sujeto Obligado, en respuesta señaló </w:t>
      </w:r>
      <w:r w:rsidR="00C349B9">
        <w:rPr>
          <w:rFonts w:ascii="Palatino Linotype" w:hAnsi="Palatino Linotype" w:cs="Tahoma"/>
          <w:sz w:val="22"/>
          <w:szCs w:val="22"/>
          <w:lang w:val="es-ES"/>
        </w:rPr>
        <w:t>que no contaba con el número de árboles y hectáreas reforestadas de dos mil diecinueve, dado que a la fecha de respuesta (</w:t>
      </w:r>
      <w:r w:rsidR="00F727FA">
        <w:rPr>
          <w:rFonts w:ascii="Palatino Linotype" w:hAnsi="Palatino Linotype" w:cs="Tahoma"/>
          <w:sz w:val="22"/>
          <w:szCs w:val="22"/>
          <w:lang w:val="es-ES"/>
        </w:rPr>
        <w:t>diecinueve de junio de dos mil diecinueve</w:t>
      </w:r>
      <w:r w:rsidR="00C349B9">
        <w:rPr>
          <w:rFonts w:ascii="Palatino Linotype" w:hAnsi="Palatino Linotype" w:cs="Tahoma"/>
          <w:sz w:val="22"/>
          <w:szCs w:val="22"/>
          <w:lang w:val="es-ES"/>
        </w:rPr>
        <w:t>)</w:t>
      </w:r>
      <w:r w:rsidR="00F727FA">
        <w:rPr>
          <w:rFonts w:ascii="Palatino Linotype" w:hAnsi="Palatino Linotype" w:cs="Tahoma"/>
          <w:sz w:val="22"/>
          <w:szCs w:val="22"/>
          <w:lang w:val="es-ES"/>
        </w:rPr>
        <w:t xml:space="preserve">, aún se encontraba en proceso la Campaña Estatal de Reforestación, </w:t>
      </w:r>
      <w:r w:rsidR="00C3189E">
        <w:rPr>
          <w:rFonts w:ascii="Palatino Linotype" w:hAnsi="Palatino Linotype" w:cs="Tahoma"/>
          <w:sz w:val="22"/>
          <w:szCs w:val="22"/>
          <w:lang w:val="es-ES"/>
        </w:rPr>
        <w:t>pues la misma concluía en septiembre de la presente anualidad.</w:t>
      </w:r>
    </w:p>
    <w:p w14:paraId="36E2C2E0" w14:textId="77777777" w:rsidR="00C3189E" w:rsidRDefault="00C3189E" w:rsidP="00F12BBF">
      <w:pPr>
        <w:spacing w:line="360" w:lineRule="auto"/>
        <w:jc w:val="both"/>
        <w:rPr>
          <w:rFonts w:ascii="Palatino Linotype" w:hAnsi="Palatino Linotype" w:cs="Tahoma"/>
          <w:sz w:val="22"/>
          <w:szCs w:val="22"/>
          <w:lang w:val="es-ES"/>
        </w:rPr>
      </w:pPr>
    </w:p>
    <w:p w14:paraId="1BCDDB0A" w14:textId="694D08B0" w:rsidR="00C3189E" w:rsidRDefault="001E6ED2"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precisó </w:t>
      </w:r>
      <w:r w:rsidR="005D6D32">
        <w:rPr>
          <w:rFonts w:ascii="Palatino Linotype" w:hAnsi="Palatino Linotype" w:cs="Tahoma"/>
          <w:sz w:val="22"/>
          <w:szCs w:val="22"/>
          <w:lang w:val="es-ES"/>
        </w:rPr>
        <w:t>respecto al</w:t>
      </w:r>
      <w:r>
        <w:rPr>
          <w:rFonts w:ascii="Palatino Linotype" w:hAnsi="Palatino Linotype" w:cs="Tahoma"/>
          <w:sz w:val="22"/>
          <w:szCs w:val="22"/>
          <w:lang w:val="es-ES"/>
        </w:rPr>
        <w:t xml:space="preserve"> índice de supervivencia </w:t>
      </w:r>
      <w:r w:rsidR="00CD4BE8">
        <w:rPr>
          <w:rFonts w:ascii="Palatino Linotype" w:hAnsi="Palatino Linotype" w:cs="Tahoma"/>
          <w:sz w:val="22"/>
          <w:szCs w:val="22"/>
          <w:lang w:val="es-ES"/>
        </w:rPr>
        <w:t xml:space="preserve">de las reforestaciones, </w:t>
      </w:r>
      <w:r w:rsidR="005D6D32">
        <w:rPr>
          <w:rFonts w:ascii="Palatino Linotype" w:hAnsi="Palatino Linotype" w:cs="Tahoma"/>
          <w:sz w:val="22"/>
          <w:szCs w:val="22"/>
          <w:lang w:val="es-ES"/>
        </w:rPr>
        <w:t xml:space="preserve">que </w:t>
      </w:r>
      <w:r w:rsidR="00CD4BE8">
        <w:rPr>
          <w:rFonts w:ascii="Palatino Linotype" w:hAnsi="Palatino Linotype" w:cs="Tahoma"/>
          <w:sz w:val="22"/>
          <w:szCs w:val="22"/>
          <w:lang w:val="es-ES"/>
        </w:rPr>
        <w:t>se realizaba un año posterior a su establecimiento, por lo cual</w:t>
      </w:r>
      <w:r w:rsidR="005D6D32">
        <w:rPr>
          <w:rFonts w:ascii="Palatino Linotype" w:hAnsi="Palatino Linotype" w:cs="Tahoma"/>
          <w:sz w:val="22"/>
          <w:szCs w:val="22"/>
          <w:lang w:val="es-ES"/>
        </w:rPr>
        <w:t>, no contaba con la siguiente información</w:t>
      </w:r>
      <w:r w:rsidR="00CD4BE8">
        <w:rPr>
          <w:rFonts w:ascii="Palatino Linotype" w:hAnsi="Palatino Linotype" w:cs="Tahoma"/>
          <w:sz w:val="22"/>
          <w:szCs w:val="22"/>
          <w:lang w:val="es-ES"/>
        </w:rPr>
        <w:t>:</w:t>
      </w:r>
    </w:p>
    <w:p w14:paraId="73654843" w14:textId="77777777" w:rsidR="00CD4BE8" w:rsidRDefault="00CD4BE8" w:rsidP="00F12BBF">
      <w:pPr>
        <w:spacing w:line="360" w:lineRule="auto"/>
        <w:jc w:val="both"/>
        <w:rPr>
          <w:rFonts w:ascii="Palatino Linotype" w:hAnsi="Palatino Linotype" w:cs="Tahoma"/>
          <w:sz w:val="22"/>
          <w:szCs w:val="22"/>
          <w:lang w:val="es-ES"/>
        </w:rPr>
      </w:pPr>
    </w:p>
    <w:p w14:paraId="0F922AFA" w14:textId="52A830B7" w:rsidR="00CD4BE8" w:rsidRDefault="005D6D32" w:rsidP="00CD4BE8">
      <w:pPr>
        <w:pStyle w:val="Prrafodelista"/>
        <w:numPr>
          <w:ilvl w:val="0"/>
          <w:numId w:val="29"/>
        </w:numPr>
        <w:spacing w:line="360" w:lineRule="auto"/>
        <w:jc w:val="both"/>
        <w:rPr>
          <w:rFonts w:ascii="Palatino Linotype" w:hAnsi="Palatino Linotype" w:cs="Tahoma"/>
          <w:szCs w:val="22"/>
          <w:lang w:val="es-ES"/>
        </w:rPr>
      </w:pPr>
      <w:r>
        <w:rPr>
          <w:rFonts w:ascii="Palatino Linotype" w:hAnsi="Palatino Linotype" w:cs="Tahoma"/>
          <w:szCs w:val="22"/>
          <w:lang w:val="es-ES"/>
        </w:rPr>
        <w:t>Que no contaba, con la referente al dos mil dieciocho, dado que al diecinueve de junio de dos mil diecinueve, estaba en proceso de integración y que sería incluido en la cuenta pública del ejercicio fiscal dos mil diecinueve.</w:t>
      </w:r>
    </w:p>
    <w:p w14:paraId="27BE82AF" w14:textId="08F4BC59" w:rsidR="005D6D32" w:rsidRDefault="005D6D32" w:rsidP="00CD4BE8">
      <w:pPr>
        <w:pStyle w:val="Prrafodelista"/>
        <w:numPr>
          <w:ilvl w:val="0"/>
          <w:numId w:val="29"/>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toda vez, que no </w:t>
      </w:r>
      <w:r w:rsidR="006D7018">
        <w:rPr>
          <w:rFonts w:ascii="Palatino Linotype" w:hAnsi="Palatino Linotype" w:cs="Tahoma"/>
          <w:szCs w:val="22"/>
          <w:lang w:val="es-ES"/>
        </w:rPr>
        <w:t>había concluido la Campaña Estatal de Reforestación, no había iniciado la integración del índice.</w:t>
      </w:r>
    </w:p>
    <w:p w14:paraId="7D821CD9" w14:textId="77777777" w:rsidR="00340E7A" w:rsidRDefault="00340E7A" w:rsidP="00340E7A">
      <w:pPr>
        <w:spacing w:line="360" w:lineRule="auto"/>
        <w:jc w:val="both"/>
        <w:rPr>
          <w:rFonts w:ascii="Palatino Linotype" w:eastAsia="Calibri" w:hAnsi="Palatino Linotype" w:cs="Tahoma"/>
          <w:bCs/>
          <w:sz w:val="22"/>
          <w:szCs w:val="22"/>
          <w:lang w:eastAsia="en-US"/>
        </w:rPr>
      </w:pPr>
    </w:p>
    <w:p w14:paraId="7142E18D" w14:textId="5DDB32E3" w:rsidR="00340E7A" w:rsidRPr="007F0BDF" w:rsidRDefault="00340E7A" w:rsidP="00340E7A">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Respecto a lo anterior, cabe señalar que </w:t>
      </w:r>
      <w:r w:rsidRPr="007F0BDF">
        <w:rPr>
          <w:rFonts w:ascii="Palatino Linotype" w:hAnsi="Palatino Linotype" w:cs="Tahoma"/>
          <w:sz w:val="22"/>
          <w:szCs w:val="22"/>
        </w:rPr>
        <w:t>este Instituto</w:t>
      </w:r>
      <w:r>
        <w:rPr>
          <w:rFonts w:ascii="Palatino Linotype" w:hAnsi="Palatino Linotype" w:cs="Tahoma"/>
          <w:sz w:val="22"/>
          <w:szCs w:val="22"/>
        </w:rPr>
        <w:t>,</w:t>
      </w:r>
      <w:r w:rsidRPr="007F0BDF">
        <w:rPr>
          <w:rFonts w:ascii="Palatino Linotype" w:hAnsi="Palatino Linotype" w:cs="Tahoma"/>
          <w:sz w:val="22"/>
          <w:szCs w:val="22"/>
        </w:rPr>
        <w:t xml:space="preserve"> no tiene atribuciones para pronunciarse sobre la veracidad de la información. Apoya lo anterior, el Criterio histórico 31/10</w:t>
      </w:r>
      <w:r>
        <w:rPr>
          <w:rFonts w:ascii="Palatino Linotype" w:hAnsi="Palatino Linotype" w:cs="Tahoma"/>
          <w:sz w:val="22"/>
          <w:szCs w:val="22"/>
        </w:rPr>
        <w:t xml:space="preserve">, emitido por el Pleno del entonces </w:t>
      </w:r>
      <w:r w:rsidRPr="007218D9">
        <w:rPr>
          <w:rFonts w:ascii="Palatino Linotype" w:hAnsi="Palatino Linotype" w:cs="Tahoma"/>
          <w:sz w:val="22"/>
          <w:szCs w:val="22"/>
        </w:rPr>
        <w:t>Instituto Federal de Acceso a la Información y Protección de Datos</w:t>
      </w:r>
      <w:r w:rsidRPr="007F0BDF">
        <w:rPr>
          <w:rFonts w:ascii="Palatino Linotype" w:hAnsi="Palatino Linotype" w:cs="Tahoma"/>
          <w:sz w:val="22"/>
          <w:szCs w:val="22"/>
        </w:rPr>
        <w:t>, que a continuación se cita:</w:t>
      </w:r>
    </w:p>
    <w:p w14:paraId="2DD3C21A" w14:textId="77777777" w:rsidR="00340E7A" w:rsidRPr="007F0BDF" w:rsidRDefault="00340E7A" w:rsidP="00340E7A">
      <w:pPr>
        <w:spacing w:line="360" w:lineRule="auto"/>
        <w:jc w:val="both"/>
        <w:rPr>
          <w:rFonts w:ascii="Palatino Linotype" w:hAnsi="Palatino Linotype" w:cs="Tahoma"/>
          <w:sz w:val="22"/>
          <w:szCs w:val="22"/>
        </w:rPr>
      </w:pPr>
    </w:p>
    <w:p w14:paraId="2FCA3E3B" w14:textId="77777777" w:rsidR="00340E7A" w:rsidRPr="007F0BDF" w:rsidRDefault="00340E7A" w:rsidP="00340E7A">
      <w:pPr>
        <w:spacing w:line="360" w:lineRule="auto"/>
        <w:ind w:left="567" w:right="567"/>
        <w:jc w:val="both"/>
        <w:rPr>
          <w:rFonts w:ascii="Palatino Linotype" w:hAnsi="Palatino Linotype" w:cs="Tahoma"/>
          <w:i/>
        </w:rPr>
      </w:pPr>
      <w:r w:rsidRPr="007F0BDF">
        <w:rPr>
          <w:rFonts w:ascii="Palatino Linotype" w:hAnsi="Palatino Linotype" w:cs="Tahoma"/>
          <w:b/>
          <w:i/>
        </w:rPr>
        <w:t xml:space="preserve">“El Instituto Federal de Acceso a la Información y Protección de Datos </w:t>
      </w:r>
      <w:r w:rsidRPr="007F0BDF">
        <w:rPr>
          <w:rFonts w:ascii="Palatino Linotype" w:hAnsi="Palatino Linotype" w:cs="Tahoma"/>
          <w:b/>
          <w:i/>
          <w:u w:val="single"/>
        </w:rPr>
        <w:t xml:space="preserve">no cuenta con facultades para pronunciarse respecto de la veracidad de los documentos proporcionados por los sujetos obligados. </w:t>
      </w:r>
      <w:r w:rsidRPr="007F0BDF">
        <w:rPr>
          <w:rFonts w:ascii="Palatino Linotype" w:hAnsi="Palatino Linotype" w:cs="Tahoma"/>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7F0BDF">
        <w:rPr>
          <w:rFonts w:ascii="Palatino Linotype" w:hAnsi="Palatino Linotype" w:cs="Tahoma"/>
          <w:i/>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C22EA7" w14:textId="77777777" w:rsidR="00340E7A" w:rsidRPr="007218D9" w:rsidRDefault="00340E7A" w:rsidP="00340E7A">
      <w:pPr>
        <w:spacing w:line="360" w:lineRule="auto"/>
        <w:ind w:right="-93"/>
        <w:jc w:val="both"/>
        <w:rPr>
          <w:rFonts w:ascii="Palatino Linotype" w:eastAsia="Calibri" w:hAnsi="Palatino Linotype" w:cs="Tahoma"/>
          <w:bCs/>
          <w:sz w:val="22"/>
          <w:szCs w:val="22"/>
          <w:lang w:eastAsia="en-US"/>
        </w:rPr>
      </w:pPr>
    </w:p>
    <w:p w14:paraId="252EF7D8" w14:textId="5371C430" w:rsidR="003923A3" w:rsidRDefault="00340E7A"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puede advertir que Protectora de Bosques del Estado de México, al señalar las razones por las cuales no contaba con diversos datos, </w:t>
      </w:r>
      <w:r w:rsidRPr="00340E7A">
        <w:rPr>
          <w:rFonts w:ascii="Palatino Linotype" w:hAnsi="Palatino Linotype" w:cs="Tahoma"/>
          <w:b/>
          <w:sz w:val="22"/>
          <w:szCs w:val="22"/>
          <w:lang w:val="es-ES"/>
        </w:rPr>
        <w:t>aludió a que los mismos eran inexistentes.</w:t>
      </w:r>
    </w:p>
    <w:p w14:paraId="791572A4" w14:textId="77777777" w:rsidR="006D7018" w:rsidRDefault="006D7018" w:rsidP="00F12BBF">
      <w:pPr>
        <w:spacing w:line="360" w:lineRule="auto"/>
        <w:jc w:val="both"/>
        <w:rPr>
          <w:rFonts w:ascii="Palatino Linotype" w:hAnsi="Palatino Linotype" w:cs="Tahoma"/>
          <w:sz w:val="22"/>
          <w:szCs w:val="22"/>
          <w:lang w:val="es-ES"/>
        </w:rPr>
      </w:pPr>
    </w:p>
    <w:p w14:paraId="0EEF4B86" w14:textId="77777777" w:rsidR="006D7018" w:rsidRPr="006D7018" w:rsidRDefault="006D7018" w:rsidP="006D7018">
      <w:pPr>
        <w:spacing w:line="360" w:lineRule="auto"/>
        <w:jc w:val="both"/>
        <w:rPr>
          <w:rFonts w:ascii="Palatino Linotype" w:hAnsi="Palatino Linotype" w:cs="Tahoma"/>
          <w:sz w:val="22"/>
          <w:szCs w:val="22"/>
        </w:rPr>
      </w:pPr>
      <w:r w:rsidRPr="006D7018">
        <w:rPr>
          <w:rFonts w:ascii="Palatino Linotype" w:hAnsi="Palatino Linotype" w:cs="Tahoma"/>
          <w:sz w:val="22"/>
          <w:szCs w:val="22"/>
        </w:rPr>
        <w:t>En ese sentido, cabe traer a colación el Criterio 14/17, emitido el Instituto Nacional de Transparencia, Acceso a la Información y Protección de Datos Personales, el cual señala lo siguiente:</w:t>
      </w:r>
    </w:p>
    <w:p w14:paraId="0D30FB8C" w14:textId="77777777" w:rsidR="006D7018" w:rsidRPr="006D7018" w:rsidRDefault="006D7018" w:rsidP="006D7018">
      <w:pPr>
        <w:spacing w:line="360" w:lineRule="auto"/>
        <w:jc w:val="both"/>
        <w:rPr>
          <w:rFonts w:ascii="Palatino Linotype" w:hAnsi="Palatino Linotype" w:cs="Tahoma"/>
          <w:sz w:val="22"/>
          <w:szCs w:val="22"/>
        </w:rPr>
      </w:pPr>
    </w:p>
    <w:p w14:paraId="2B2ECF40" w14:textId="77777777" w:rsidR="006D7018" w:rsidRPr="006D7018" w:rsidRDefault="006D7018" w:rsidP="006D7018">
      <w:pPr>
        <w:spacing w:line="360" w:lineRule="auto"/>
        <w:ind w:left="567" w:right="567"/>
        <w:jc w:val="both"/>
        <w:rPr>
          <w:rFonts w:ascii="Palatino Linotype" w:hAnsi="Palatino Linotype" w:cs="Tahoma"/>
          <w:bCs/>
          <w:i/>
          <w:szCs w:val="22"/>
          <w:lang w:val="es-ES"/>
        </w:rPr>
      </w:pPr>
      <w:r w:rsidRPr="006D7018">
        <w:rPr>
          <w:rFonts w:ascii="Palatino Linotype" w:hAnsi="Palatino Linotype" w:cs="Tahoma"/>
          <w:b/>
          <w:bCs/>
          <w:i/>
          <w:szCs w:val="22"/>
        </w:rPr>
        <w:t xml:space="preserve">“Inexistencia. </w:t>
      </w:r>
      <w:r w:rsidRPr="006D7018">
        <w:rPr>
          <w:rFonts w:ascii="Palatino Linotype" w:hAnsi="Palatino Linotype" w:cs="Tahoma"/>
          <w:bCs/>
          <w:i/>
          <w:szCs w:val="22"/>
        </w:rPr>
        <w:t>La inexistencia es una cuestión de hecho que se atribuye a la información solicitada e implica que ésta no se encuentra en los archivos del sujeto obligado, no obstante que cuenta con facultades para poseerla.”</w:t>
      </w:r>
    </w:p>
    <w:p w14:paraId="3DD1963A" w14:textId="77777777" w:rsidR="006D7018" w:rsidRPr="006D7018" w:rsidRDefault="006D7018" w:rsidP="006D7018">
      <w:pPr>
        <w:spacing w:line="360" w:lineRule="auto"/>
        <w:jc w:val="both"/>
        <w:rPr>
          <w:rFonts w:ascii="Palatino Linotype" w:hAnsi="Palatino Linotype" w:cs="Tahoma"/>
          <w:sz w:val="22"/>
          <w:szCs w:val="22"/>
        </w:rPr>
      </w:pPr>
    </w:p>
    <w:p w14:paraId="2C7D0FF4" w14:textId="77777777" w:rsidR="006D7018" w:rsidRPr="006D7018" w:rsidRDefault="006D7018" w:rsidP="006D7018">
      <w:pPr>
        <w:spacing w:line="360" w:lineRule="auto"/>
        <w:jc w:val="both"/>
        <w:rPr>
          <w:rFonts w:ascii="Palatino Linotype" w:hAnsi="Palatino Linotype" w:cs="Tahoma"/>
          <w:sz w:val="22"/>
          <w:szCs w:val="22"/>
        </w:rPr>
      </w:pPr>
      <w:r w:rsidRPr="006D7018">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46DBFC6F" w14:textId="77777777" w:rsidR="006D7018" w:rsidRDefault="006D7018" w:rsidP="00F12BBF">
      <w:pPr>
        <w:spacing w:line="360" w:lineRule="auto"/>
        <w:jc w:val="both"/>
        <w:rPr>
          <w:rFonts w:ascii="Palatino Linotype" w:hAnsi="Palatino Linotype" w:cs="Tahoma"/>
          <w:sz w:val="22"/>
          <w:szCs w:val="22"/>
          <w:lang w:val="es-ES"/>
        </w:rPr>
      </w:pPr>
    </w:p>
    <w:p w14:paraId="15E6DF28" w14:textId="1B8D463C" w:rsidR="003923A3" w:rsidRDefault="000A52A5"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este Instituto realizó una búsqueda de información pública, en la página oficial del Sujeto Obligado, así como, en su Portal de Información Pública de Oficio Mexiquense (consultados el once de septiembre de dos mil diecinueve, a las doce horas </w:t>
      </w:r>
      <w:r w:rsidR="00340F99">
        <w:rPr>
          <w:rFonts w:ascii="Palatino Linotype" w:hAnsi="Palatino Linotype" w:cs="Tahoma"/>
          <w:sz w:val="22"/>
          <w:szCs w:val="22"/>
          <w:lang w:val="es-ES"/>
        </w:rPr>
        <w:t xml:space="preserve">en las páginas </w:t>
      </w:r>
      <w:hyperlink r:id="rId46" w:history="1">
        <w:r w:rsidR="00340F99" w:rsidRPr="006801C2">
          <w:rPr>
            <w:rStyle w:val="Hipervnculo"/>
            <w:rFonts w:eastAsiaTheme="majorEastAsia"/>
            <w:sz w:val="22"/>
            <w:szCs w:val="22"/>
          </w:rPr>
          <w:t>http://www.ipomex.org.mx/ipo3/lgt/indice/probosque.web</w:t>
        </w:r>
      </w:hyperlink>
      <w:r w:rsidR="00340F99" w:rsidRPr="006801C2">
        <w:rPr>
          <w:sz w:val="22"/>
          <w:szCs w:val="22"/>
        </w:rPr>
        <w:t xml:space="preserve"> y </w:t>
      </w:r>
      <w:hyperlink r:id="rId47" w:history="1">
        <w:r w:rsidR="00340F99" w:rsidRPr="006801C2">
          <w:rPr>
            <w:rStyle w:val="Hipervnculo"/>
            <w:rFonts w:eastAsiaTheme="majorEastAsia"/>
            <w:sz w:val="22"/>
            <w:szCs w:val="22"/>
          </w:rPr>
          <w:t>http://probosque.edomex.gob.mx/per</w:t>
        </w:r>
      </w:hyperlink>
      <w:r>
        <w:rPr>
          <w:rFonts w:ascii="Palatino Linotype" w:hAnsi="Palatino Linotype" w:cs="Tahoma"/>
          <w:sz w:val="22"/>
          <w:szCs w:val="22"/>
          <w:lang w:val="es-ES"/>
        </w:rPr>
        <w:t>)</w:t>
      </w:r>
      <w:r w:rsidR="006801C2">
        <w:rPr>
          <w:rFonts w:ascii="Palatino Linotype" w:hAnsi="Palatino Linotype" w:cs="Tahoma"/>
          <w:sz w:val="22"/>
          <w:szCs w:val="22"/>
          <w:lang w:val="es-ES"/>
        </w:rPr>
        <w:t>, sin embargo no se localizó algún documento que advierta la existencia de la información en análisis.</w:t>
      </w:r>
    </w:p>
    <w:p w14:paraId="185AF0F1" w14:textId="77777777" w:rsidR="00AA13CA" w:rsidRDefault="00AA13CA" w:rsidP="00F12BBF">
      <w:pPr>
        <w:spacing w:line="360" w:lineRule="auto"/>
        <w:jc w:val="both"/>
        <w:rPr>
          <w:rFonts w:ascii="Palatino Linotype" w:hAnsi="Palatino Linotype" w:cs="Tahoma"/>
          <w:sz w:val="22"/>
          <w:szCs w:val="22"/>
          <w:lang w:val="es-ES"/>
        </w:rPr>
      </w:pPr>
    </w:p>
    <w:p w14:paraId="79E52E00" w14:textId="5673CBC7" w:rsidR="00BC502E" w:rsidRDefault="00BC502E"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advierte que desde respuesta el Sujeto Obligado señaló las razones por las cuáles no contaba con la información del número de árboles y hectáreas reforestadas de la presente anualidad, así como, el índice de supervivencia del dos mil dieciocho y dos mil diecinueve.</w:t>
      </w:r>
    </w:p>
    <w:p w14:paraId="6A6CEB97" w14:textId="77777777" w:rsidR="006A412F" w:rsidRDefault="006A412F" w:rsidP="00F12BBF">
      <w:pPr>
        <w:spacing w:line="360" w:lineRule="auto"/>
        <w:jc w:val="both"/>
        <w:rPr>
          <w:rFonts w:ascii="Palatino Linotype" w:hAnsi="Palatino Linotype" w:cs="Tahoma"/>
          <w:sz w:val="22"/>
          <w:szCs w:val="22"/>
          <w:lang w:val="es-ES"/>
        </w:rPr>
      </w:pPr>
    </w:p>
    <w:p w14:paraId="67C0FCD6" w14:textId="77777777" w:rsidR="00BC502E" w:rsidRDefault="00BC502E" w:rsidP="00BC502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w:t>
      </w:r>
      <w:r w:rsidRPr="005F5CCA">
        <w:rPr>
          <w:rFonts w:ascii="Palatino Linotype" w:hAnsi="Palatino Linotype" w:cs="Tahoma"/>
          <w:sz w:val="22"/>
          <w:szCs w:val="22"/>
          <w:lang w:val="es-ES"/>
        </w:rPr>
        <w:t xml:space="preserve">n ese </w:t>
      </w:r>
      <w:r>
        <w:rPr>
          <w:rFonts w:ascii="Palatino Linotype" w:hAnsi="Palatino Linotype" w:cs="Tahoma"/>
          <w:sz w:val="22"/>
          <w:szCs w:val="22"/>
          <w:lang w:val="es-ES"/>
        </w:rPr>
        <w:t>contexto</w:t>
      </w:r>
      <w:r w:rsidRPr="005F5CCA">
        <w:rPr>
          <w:rFonts w:ascii="Palatino Linotype" w:hAnsi="Palatino Linotype" w:cs="Tahoma"/>
          <w:sz w:val="22"/>
          <w:szCs w:val="22"/>
          <w:lang w:val="es-ES"/>
        </w:rPr>
        <w:t>,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r>
        <w:rPr>
          <w:rFonts w:ascii="Palatino Linotype" w:hAnsi="Palatino Linotype" w:cs="Tahoma"/>
          <w:sz w:val="22"/>
          <w:szCs w:val="22"/>
          <w:lang w:val="es-ES"/>
        </w:rPr>
        <w:t xml:space="preserve"> </w:t>
      </w:r>
    </w:p>
    <w:p w14:paraId="71B09E8B" w14:textId="77777777" w:rsidR="00BC502E" w:rsidRDefault="00BC502E" w:rsidP="00BC502E">
      <w:pPr>
        <w:spacing w:line="360" w:lineRule="auto"/>
        <w:jc w:val="both"/>
        <w:rPr>
          <w:rFonts w:ascii="Palatino Linotype" w:hAnsi="Palatino Linotype" w:cs="Tahoma"/>
          <w:sz w:val="22"/>
          <w:szCs w:val="22"/>
          <w:lang w:val="es-ES"/>
        </w:rPr>
      </w:pPr>
    </w:p>
    <w:p w14:paraId="1FBF1D8E" w14:textId="77777777" w:rsidR="00BC502E" w:rsidRPr="005F5CCA" w:rsidRDefault="00BC502E" w:rsidP="00BC502E">
      <w:pPr>
        <w:spacing w:line="360" w:lineRule="auto"/>
        <w:jc w:val="both"/>
        <w:rPr>
          <w:rFonts w:ascii="Palatino Linotype" w:hAnsi="Palatino Linotype" w:cs="Tahoma"/>
          <w:bCs/>
          <w:sz w:val="22"/>
          <w:szCs w:val="22"/>
        </w:rPr>
      </w:pPr>
      <w:r w:rsidRPr="005F5CCA">
        <w:rPr>
          <w:rFonts w:ascii="Palatino Linotype" w:hAnsi="Palatino Linotype" w:cs="Tahoma"/>
          <w:sz w:val="22"/>
          <w:szCs w:val="22"/>
          <w:lang w:val="es-ES"/>
        </w:rPr>
        <w:t xml:space="preserve">De la misma manera, </w:t>
      </w:r>
      <w:r w:rsidRPr="005F5CCA">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1DD8929" w14:textId="77777777" w:rsidR="00BC502E" w:rsidRDefault="00BC502E" w:rsidP="00BC502E">
      <w:pPr>
        <w:spacing w:line="360" w:lineRule="auto"/>
        <w:jc w:val="both"/>
        <w:rPr>
          <w:rFonts w:ascii="Palatino Linotype" w:hAnsi="Palatino Linotype" w:cs="Tahoma"/>
          <w:sz w:val="22"/>
          <w:szCs w:val="22"/>
          <w:lang w:val="es-ES"/>
        </w:rPr>
      </w:pPr>
    </w:p>
    <w:p w14:paraId="70236CEE" w14:textId="007C8684" w:rsidR="003923A3" w:rsidRDefault="00BC502E" w:rsidP="00BC502E">
      <w:pPr>
        <w:spacing w:line="360" w:lineRule="auto"/>
        <w:jc w:val="both"/>
        <w:rPr>
          <w:rFonts w:ascii="Palatino Linotype" w:hAnsi="Palatino Linotype" w:cs="Tahoma"/>
          <w:sz w:val="22"/>
          <w:szCs w:val="22"/>
        </w:rPr>
      </w:pPr>
      <w:r>
        <w:rPr>
          <w:rFonts w:ascii="Palatino Linotype" w:hAnsi="Palatino Linotype" w:cs="Tahoma"/>
          <w:sz w:val="22"/>
          <w:szCs w:val="22"/>
          <w:lang w:val="es-ES"/>
        </w:rPr>
        <w:t>Dicho criterio aplica al caso en concreto, ya que, a</w:t>
      </w:r>
      <w:r w:rsidRPr="00457BD6">
        <w:rPr>
          <w:rFonts w:ascii="Palatino Linotype" w:hAnsi="Palatino Linotype" w:cs="Tahoma"/>
          <w:sz w:val="22"/>
          <w:szCs w:val="22"/>
        </w:rPr>
        <w:t>, ya que, al analizar la normatividad aplicable a la materia de la solicitud, así como de la búsqueda de información pública,</w:t>
      </w:r>
      <w:r w:rsidR="006A412F">
        <w:rPr>
          <w:rFonts w:ascii="Palatino Linotype" w:hAnsi="Palatino Linotype" w:cs="Tahoma"/>
          <w:sz w:val="22"/>
          <w:szCs w:val="22"/>
        </w:rPr>
        <w:t xml:space="preserve"> no se localizó </w:t>
      </w:r>
      <w:r w:rsidR="006A412F" w:rsidRPr="006A412F">
        <w:rPr>
          <w:rFonts w:ascii="Palatino Linotype" w:hAnsi="Palatino Linotype" w:cs="Tahoma"/>
          <w:sz w:val="22"/>
          <w:szCs w:val="22"/>
        </w:rPr>
        <w:t>se localizó algún indicio de exista</w:t>
      </w:r>
      <w:r w:rsidR="006A412F">
        <w:rPr>
          <w:rFonts w:ascii="Palatino Linotype" w:hAnsi="Palatino Linotype" w:cs="Tahoma"/>
          <w:sz w:val="22"/>
          <w:szCs w:val="22"/>
        </w:rPr>
        <w:t xml:space="preserve"> el número de </w:t>
      </w:r>
      <w:r w:rsidR="00861FC1">
        <w:rPr>
          <w:rFonts w:ascii="Palatino Linotype" w:hAnsi="Palatino Linotype" w:cs="Tahoma"/>
          <w:sz w:val="22"/>
          <w:szCs w:val="22"/>
        </w:rPr>
        <w:t>árboles y</w:t>
      </w:r>
      <w:r w:rsidR="006A412F">
        <w:rPr>
          <w:rFonts w:ascii="Palatino Linotype" w:hAnsi="Palatino Linotype" w:cs="Tahoma"/>
          <w:sz w:val="22"/>
          <w:szCs w:val="22"/>
        </w:rPr>
        <w:t xml:space="preserve"> hectáreas reforestadas</w:t>
      </w:r>
      <w:r w:rsidR="00861FC1">
        <w:rPr>
          <w:rFonts w:ascii="Palatino Linotype" w:hAnsi="Palatino Linotype" w:cs="Tahoma"/>
          <w:sz w:val="22"/>
          <w:szCs w:val="22"/>
        </w:rPr>
        <w:t>, así como, el índice de supervivencia</w:t>
      </w:r>
      <w:r w:rsidR="006A412F">
        <w:rPr>
          <w:rFonts w:ascii="Palatino Linotype" w:hAnsi="Palatino Linotype" w:cs="Tahoma"/>
          <w:sz w:val="22"/>
          <w:szCs w:val="22"/>
        </w:rPr>
        <w:t>, del dos mil diecinueve; lo anterior, toma sustento en la página del Sujeto Obligado, de la cual se advierte que la Campaña Estatal de Reforestaci</w:t>
      </w:r>
      <w:r w:rsidR="00925DEC">
        <w:rPr>
          <w:rFonts w:ascii="Palatino Linotype" w:hAnsi="Palatino Linotype" w:cs="Tahoma"/>
          <w:sz w:val="22"/>
          <w:szCs w:val="22"/>
        </w:rPr>
        <w:t xml:space="preserve">ón a la fecha de </w:t>
      </w:r>
      <w:r w:rsidR="00925DEC">
        <w:rPr>
          <w:rFonts w:ascii="Palatino Linotype" w:hAnsi="Palatino Linotype" w:cs="Tahoma"/>
          <w:sz w:val="22"/>
          <w:szCs w:val="22"/>
        </w:rPr>
        <w:lastRenderedPageBreak/>
        <w:t>la solicitud aún no terminaba, pues aún se realizarían dichas actividades del diez al catorce de septiembre del presente año, tal como se observa a continuación:</w:t>
      </w:r>
    </w:p>
    <w:p w14:paraId="5DBFE04D" w14:textId="77777777" w:rsidR="00925DEC" w:rsidRDefault="00925DEC" w:rsidP="00BC502E">
      <w:pPr>
        <w:spacing w:line="360" w:lineRule="auto"/>
        <w:jc w:val="both"/>
        <w:rPr>
          <w:rFonts w:ascii="Palatino Linotype" w:hAnsi="Palatino Linotype" w:cs="Tahoma"/>
          <w:sz w:val="22"/>
          <w:szCs w:val="22"/>
        </w:rPr>
      </w:pPr>
    </w:p>
    <w:p w14:paraId="250CC097" w14:textId="436C2E1D" w:rsidR="00925DEC" w:rsidRDefault="00925DEC" w:rsidP="00BC502E">
      <w:pPr>
        <w:spacing w:line="360" w:lineRule="auto"/>
        <w:jc w:val="both"/>
        <w:rPr>
          <w:rFonts w:ascii="Palatino Linotype" w:hAnsi="Palatino Linotype" w:cs="Tahoma"/>
          <w:sz w:val="22"/>
          <w:szCs w:val="22"/>
        </w:rPr>
      </w:pPr>
      <w:r>
        <w:rPr>
          <w:noProof/>
          <w:lang w:val="es-ES"/>
        </w:rPr>
        <w:drawing>
          <wp:inline distT="0" distB="0" distL="0" distR="0" wp14:anchorId="2831DC04" wp14:editId="7482C435">
            <wp:extent cx="5742940" cy="14916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42940" cy="1491615"/>
                    </a:xfrm>
                    <a:prstGeom prst="rect">
                      <a:avLst/>
                    </a:prstGeom>
                  </pic:spPr>
                </pic:pic>
              </a:graphicData>
            </a:graphic>
          </wp:inline>
        </w:drawing>
      </w:r>
    </w:p>
    <w:p w14:paraId="73DA07C4" w14:textId="77777777" w:rsidR="00AA13CA" w:rsidRDefault="00AA13CA" w:rsidP="00BC502E">
      <w:pPr>
        <w:spacing w:line="360" w:lineRule="auto"/>
        <w:jc w:val="both"/>
        <w:rPr>
          <w:rFonts w:ascii="Palatino Linotype" w:hAnsi="Palatino Linotype" w:cs="Tahoma"/>
          <w:sz w:val="22"/>
          <w:szCs w:val="22"/>
        </w:rPr>
      </w:pPr>
    </w:p>
    <w:p w14:paraId="32EE06FF" w14:textId="77777777" w:rsidR="00AA13CA" w:rsidRDefault="00925DEC" w:rsidP="00BC502E">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otra parte, no </w:t>
      </w:r>
      <w:r w:rsidR="00861FC1">
        <w:rPr>
          <w:rFonts w:ascii="Palatino Linotype" w:hAnsi="Palatino Linotype" w:cs="Tahoma"/>
          <w:sz w:val="22"/>
          <w:szCs w:val="22"/>
        </w:rPr>
        <w:t xml:space="preserve">se encontró algún indicio de que existen el índice de supervivencia de reforestación dos mil dieciocho, pues como señaló el Sujeto Obligado, sigue en integración, dicha circunstancia se robustece, con el </w:t>
      </w:r>
      <w:r w:rsidR="00861FC1" w:rsidRPr="00861FC1">
        <w:rPr>
          <w:rFonts w:ascii="Palatino Linotype" w:hAnsi="Palatino Linotype" w:cs="Tahoma"/>
          <w:sz w:val="22"/>
          <w:szCs w:val="22"/>
        </w:rPr>
        <w:t>Informe de Ejecución del Plan de Desarrollo del Estado de México 2011- 2017, del ejercicio fiscal dos mil diecisiete</w:t>
      </w:r>
      <w:r w:rsidR="007D31A5">
        <w:rPr>
          <w:rFonts w:ascii="Palatino Linotype" w:hAnsi="Palatino Linotype" w:cs="Tahoma"/>
          <w:sz w:val="22"/>
          <w:szCs w:val="22"/>
        </w:rPr>
        <w:t>, traído de manera de ejemplo, en el cual se establece dato, respecto al dos mil dieciséis; por lo que, tal como lo señaló el Sujeto Obligado, es emitido el año posterior a la campaña de reforestación correspondiente</w:t>
      </w:r>
      <w:r w:rsidR="00AA13CA">
        <w:rPr>
          <w:rFonts w:ascii="Palatino Linotype" w:hAnsi="Palatino Linotype" w:cs="Tahoma"/>
          <w:sz w:val="22"/>
          <w:szCs w:val="22"/>
        </w:rPr>
        <w:t>.</w:t>
      </w:r>
    </w:p>
    <w:p w14:paraId="41096F41" w14:textId="77777777" w:rsidR="00AA13CA" w:rsidRDefault="00AA13CA" w:rsidP="00BC502E">
      <w:pPr>
        <w:spacing w:line="360" w:lineRule="auto"/>
        <w:jc w:val="both"/>
        <w:rPr>
          <w:rFonts w:ascii="Palatino Linotype" w:hAnsi="Palatino Linotype" w:cs="Tahoma"/>
          <w:sz w:val="22"/>
          <w:szCs w:val="22"/>
        </w:rPr>
      </w:pPr>
    </w:p>
    <w:p w14:paraId="0A8EC34E" w14:textId="6402F61D" w:rsidR="006A412F" w:rsidRDefault="00AA13CA" w:rsidP="00BC502E">
      <w:pPr>
        <w:spacing w:line="360" w:lineRule="auto"/>
        <w:jc w:val="both"/>
        <w:rPr>
          <w:rFonts w:ascii="Palatino Linotype" w:hAnsi="Palatino Linotype" w:cs="Tahoma"/>
          <w:sz w:val="22"/>
          <w:szCs w:val="22"/>
        </w:rPr>
      </w:pPr>
      <w:r>
        <w:rPr>
          <w:rFonts w:ascii="Palatino Linotype" w:hAnsi="Palatino Linotype" w:cs="Tahoma"/>
          <w:bCs/>
          <w:sz w:val="22"/>
          <w:szCs w:val="22"/>
        </w:rPr>
        <w:t>Conforme a lo anterior</w:t>
      </w:r>
      <w:r w:rsidR="007D31A5" w:rsidRPr="007D31A5">
        <w:rPr>
          <w:rFonts w:ascii="Palatino Linotype" w:hAnsi="Palatino Linotype" w:cs="Tahoma"/>
          <w:bCs/>
          <w:sz w:val="22"/>
          <w:szCs w:val="22"/>
        </w:rPr>
        <w:t xml:space="preserve">, </w:t>
      </w:r>
      <w:r w:rsidR="007D31A5" w:rsidRPr="007D31A5">
        <w:rPr>
          <w:rFonts w:ascii="Palatino Linotype" w:hAnsi="Palatino Linotype" w:cs="Tahoma"/>
          <w:b/>
          <w:bCs/>
          <w:sz w:val="22"/>
          <w:szCs w:val="22"/>
        </w:rPr>
        <w:t>se considera que el Sujeto Obligado señaló las razones por las cuales no contaba con la información solicitada, por lo que cumplió con el segundo párrafo del artículo 19 de la Ley de Transparencia y Acceso a la Información Pública del Estado de México y Municipios.</w:t>
      </w:r>
    </w:p>
    <w:p w14:paraId="21E72E3A" w14:textId="77777777" w:rsidR="006A412F" w:rsidRDefault="006A412F" w:rsidP="00BC502E">
      <w:pPr>
        <w:spacing w:line="360" w:lineRule="auto"/>
        <w:jc w:val="both"/>
        <w:rPr>
          <w:rFonts w:ascii="Palatino Linotype" w:hAnsi="Palatino Linotype" w:cs="Tahoma"/>
          <w:sz w:val="22"/>
          <w:szCs w:val="22"/>
        </w:rPr>
      </w:pPr>
    </w:p>
    <w:p w14:paraId="043A8E59" w14:textId="6D8AAF73" w:rsidR="00AA13CA" w:rsidRPr="00CC084A" w:rsidRDefault="00AA13CA" w:rsidP="002247B8">
      <w:pPr>
        <w:pStyle w:val="Prrafodelista"/>
        <w:spacing w:line="360" w:lineRule="auto"/>
        <w:ind w:left="0" w:right="-93"/>
        <w:jc w:val="both"/>
        <w:rPr>
          <w:rFonts w:ascii="Palatino Linotype" w:hAnsi="Palatino Linotype" w:cs="Tahoma"/>
          <w:szCs w:val="22"/>
          <w:lang w:val="es-ES"/>
        </w:rPr>
      </w:pPr>
      <w:r w:rsidRPr="00CC084A">
        <w:rPr>
          <w:rFonts w:ascii="Palatino Linotype" w:hAnsi="Palatino Linotype" w:cs="Tahoma"/>
          <w:b/>
          <w:iCs/>
          <w:szCs w:val="22"/>
        </w:rPr>
        <w:t>Costo de producci</w:t>
      </w:r>
      <w:r w:rsidR="002247B8">
        <w:rPr>
          <w:rFonts w:ascii="Palatino Linotype" w:hAnsi="Palatino Linotype" w:cs="Tahoma"/>
          <w:b/>
          <w:iCs/>
          <w:szCs w:val="22"/>
        </w:rPr>
        <w:t>ón de planta para reforestar, del dos mil diez al dos mil diecinueve.</w:t>
      </w:r>
    </w:p>
    <w:p w14:paraId="3CE524F6" w14:textId="77777777" w:rsidR="006A412F" w:rsidRDefault="006A412F" w:rsidP="00BC502E">
      <w:pPr>
        <w:spacing w:line="360" w:lineRule="auto"/>
        <w:jc w:val="both"/>
        <w:rPr>
          <w:rFonts w:ascii="Palatino Linotype" w:hAnsi="Palatino Linotype" w:cs="Tahoma"/>
          <w:sz w:val="22"/>
          <w:szCs w:val="22"/>
        </w:rPr>
      </w:pPr>
    </w:p>
    <w:p w14:paraId="3DC7CC8E" w14:textId="10FA6A0A" w:rsidR="006A412F" w:rsidRDefault="002247B8" w:rsidP="00BC502E">
      <w:pPr>
        <w:spacing w:line="360" w:lineRule="auto"/>
        <w:jc w:val="both"/>
        <w:rPr>
          <w:rFonts w:ascii="Palatino Linotype" w:hAnsi="Palatino Linotype" w:cs="Tahoma"/>
          <w:sz w:val="22"/>
          <w:szCs w:val="22"/>
        </w:rPr>
      </w:pPr>
      <w:r>
        <w:rPr>
          <w:rFonts w:ascii="Palatino Linotype" w:hAnsi="Palatino Linotype" w:cs="Tahoma"/>
          <w:sz w:val="22"/>
          <w:szCs w:val="22"/>
        </w:rPr>
        <w:t>Al respecto, el Sujeto Obligado proporcionó una relación, que contiene el total de inversión, así como, de producci</w:t>
      </w:r>
      <w:r w:rsidR="003C3199">
        <w:rPr>
          <w:rFonts w:ascii="Palatino Linotype" w:hAnsi="Palatino Linotype" w:cs="Tahoma"/>
          <w:sz w:val="22"/>
          <w:szCs w:val="22"/>
        </w:rPr>
        <w:t>ón de planta, del dos mil diez al dos mil dieciocho, tal como se muestra a continuación:</w:t>
      </w:r>
    </w:p>
    <w:p w14:paraId="71C2CE95" w14:textId="77777777" w:rsidR="003C3199" w:rsidRDefault="003C3199" w:rsidP="00BC502E">
      <w:pPr>
        <w:spacing w:line="360" w:lineRule="auto"/>
        <w:jc w:val="both"/>
        <w:rPr>
          <w:rFonts w:ascii="Palatino Linotype" w:hAnsi="Palatino Linotype" w:cs="Tahoma"/>
          <w:sz w:val="22"/>
          <w:szCs w:val="22"/>
        </w:rPr>
      </w:pPr>
    </w:p>
    <w:p w14:paraId="597C18DF" w14:textId="441CA878" w:rsidR="003C3199" w:rsidRDefault="003C3199" w:rsidP="00BC502E">
      <w:pPr>
        <w:spacing w:line="360" w:lineRule="auto"/>
        <w:jc w:val="both"/>
        <w:rPr>
          <w:rFonts w:ascii="Palatino Linotype" w:hAnsi="Palatino Linotype" w:cs="Tahoma"/>
          <w:sz w:val="22"/>
          <w:szCs w:val="22"/>
        </w:rPr>
      </w:pPr>
      <w:r>
        <w:rPr>
          <w:noProof/>
          <w:lang w:val="es-ES"/>
        </w:rPr>
        <mc:AlternateContent>
          <mc:Choice Requires="wps">
            <w:drawing>
              <wp:anchor distT="0" distB="0" distL="114300" distR="114300" simplePos="0" relativeHeight="251659264" behindDoc="0" locked="0" layoutInCell="1" allowOverlap="1" wp14:anchorId="1A77E72D" wp14:editId="1323925C">
                <wp:simplePos x="0" y="0"/>
                <wp:positionH relativeFrom="column">
                  <wp:posOffset>3392170</wp:posOffset>
                </wp:positionH>
                <wp:positionV relativeFrom="paragraph">
                  <wp:posOffset>-2540</wp:posOffset>
                </wp:positionV>
                <wp:extent cx="1619250" cy="2479675"/>
                <wp:effectExtent l="19050" t="19050" r="19050" b="15875"/>
                <wp:wrapNone/>
                <wp:docPr id="7" name="Rectángulo 7"/>
                <wp:cNvGraphicFramePr/>
                <a:graphic xmlns:a="http://schemas.openxmlformats.org/drawingml/2006/main">
                  <a:graphicData uri="http://schemas.microsoft.com/office/word/2010/wordprocessingShape">
                    <wps:wsp>
                      <wps:cNvSpPr/>
                      <wps:spPr>
                        <a:xfrm>
                          <a:off x="0" y="0"/>
                          <a:ext cx="1619250" cy="24796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FC0CE" id="Rectángulo 7" o:spid="_x0000_s1026" style="position:absolute;margin-left:267.1pt;margin-top:-.2pt;width:127.5pt;height:1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" filled="f" strokecolor="black [3213]" strokeweight="3pt"/>
            </w:pict>
          </mc:Fallback>
        </mc:AlternateContent>
      </w:r>
      <w:r>
        <w:rPr>
          <w:noProof/>
          <w:lang w:val="es-ES"/>
        </w:rPr>
        <w:drawing>
          <wp:inline distT="0" distB="0" distL="0" distR="0" wp14:anchorId="64F84ED5" wp14:editId="7A3C2913">
            <wp:extent cx="5742940" cy="24796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742940" cy="2479675"/>
                    </a:xfrm>
                    <a:prstGeom prst="rect">
                      <a:avLst/>
                    </a:prstGeom>
                  </pic:spPr>
                </pic:pic>
              </a:graphicData>
            </a:graphic>
          </wp:inline>
        </w:drawing>
      </w:r>
    </w:p>
    <w:p w14:paraId="34FF3F99" w14:textId="77777777" w:rsidR="006A412F" w:rsidRDefault="006A412F" w:rsidP="00BC502E">
      <w:pPr>
        <w:spacing w:line="360" w:lineRule="auto"/>
        <w:jc w:val="both"/>
        <w:rPr>
          <w:rFonts w:ascii="Palatino Linotype" w:hAnsi="Palatino Linotype" w:cs="Tahoma"/>
          <w:sz w:val="22"/>
          <w:szCs w:val="22"/>
        </w:rPr>
      </w:pPr>
    </w:p>
    <w:p w14:paraId="3F37AC85" w14:textId="0EF0A876" w:rsidR="006A412F" w:rsidRDefault="003C3199" w:rsidP="00BC502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advierte </w:t>
      </w:r>
      <w:r w:rsidR="00904D62">
        <w:rPr>
          <w:rFonts w:ascii="Palatino Linotype" w:hAnsi="Palatino Linotype" w:cs="Tahoma"/>
          <w:sz w:val="22"/>
          <w:szCs w:val="22"/>
          <w:lang w:val="es-ES"/>
        </w:rPr>
        <w:t xml:space="preserve">que el Sujeto Obligado proporcionó el total de inversión para la producción de planta para reforestar, así como, el precio unitario y la cantidad de plantas que se produjeron en determinado año; por lo que se puede advertir que el Sujeto Obligado entregó el documento </w:t>
      </w:r>
      <w:r w:rsidR="00904D62" w:rsidRPr="004C2F31">
        <w:rPr>
          <w:rFonts w:ascii="Palatino Linotype" w:hAnsi="Palatino Linotype" w:cs="Tahoma"/>
          <w:b/>
          <w:sz w:val="22"/>
          <w:szCs w:val="22"/>
          <w:lang w:val="es-ES"/>
        </w:rPr>
        <w:t>como obra en sus archivos y que da cuenta de lo solicitado,</w:t>
      </w:r>
      <w:r w:rsidR="00904D62">
        <w:rPr>
          <w:rFonts w:ascii="Palatino Linotype" w:hAnsi="Palatino Linotype" w:cs="Tahoma"/>
          <w:sz w:val="22"/>
          <w:szCs w:val="22"/>
          <w:lang w:val="es-ES"/>
        </w:rPr>
        <w:t xml:space="preserve"> en términos del artículo 12 y 160 de la Ley de Transparencia y Acceso a la Información Pública del Estado de México y M</w:t>
      </w:r>
      <w:r w:rsidR="004C2F31">
        <w:rPr>
          <w:rFonts w:ascii="Palatino Linotype" w:hAnsi="Palatino Linotype" w:cs="Tahoma"/>
          <w:sz w:val="22"/>
          <w:szCs w:val="22"/>
          <w:lang w:val="es-ES"/>
        </w:rPr>
        <w:t>unicipios, pues contiene el costo de producción de los  árboles para reforestar.</w:t>
      </w:r>
    </w:p>
    <w:p w14:paraId="3C162B55" w14:textId="77777777" w:rsidR="00657A32" w:rsidRDefault="00657A32" w:rsidP="00F12BBF">
      <w:pPr>
        <w:spacing w:line="360" w:lineRule="auto"/>
        <w:jc w:val="both"/>
        <w:rPr>
          <w:rFonts w:ascii="Palatino Linotype" w:hAnsi="Palatino Linotype" w:cs="Tahoma"/>
          <w:b/>
          <w:iCs/>
          <w:sz w:val="22"/>
          <w:szCs w:val="22"/>
          <w:lang w:val="es-ES"/>
        </w:rPr>
      </w:pPr>
    </w:p>
    <w:p w14:paraId="417B7954" w14:textId="5B6928E7" w:rsidR="004C2F31" w:rsidRDefault="004C2F31" w:rsidP="00F12BBF">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Por otra parte, respecto al dos mil diecinueve, se precisó que a la fecha de la solicitud aún no iniciaba la producción de la planta solicitada; es decir, señaló las razones por las cuales no contaba con la información solicitada</w:t>
      </w:r>
      <w:r w:rsidR="002D580D">
        <w:rPr>
          <w:rFonts w:ascii="Palatino Linotype" w:hAnsi="Palatino Linotype" w:cs="Tahoma"/>
          <w:iCs/>
          <w:sz w:val="22"/>
          <w:szCs w:val="22"/>
          <w:lang w:val="es-ES"/>
        </w:rPr>
        <w:t xml:space="preserve"> y por lo tanto, era inexistente.</w:t>
      </w:r>
    </w:p>
    <w:p w14:paraId="298B2DCF" w14:textId="77777777" w:rsidR="002D580D" w:rsidRDefault="002D580D" w:rsidP="00F12BBF">
      <w:pPr>
        <w:spacing w:line="360" w:lineRule="auto"/>
        <w:jc w:val="both"/>
        <w:rPr>
          <w:rFonts w:ascii="Palatino Linotype" w:hAnsi="Palatino Linotype" w:cs="Tahoma"/>
          <w:iCs/>
          <w:sz w:val="22"/>
          <w:szCs w:val="22"/>
          <w:lang w:val="es-ES"/>
        </w:rPr>
      </w:pPr>
    </w:p>
    <w:p w14:paraId="6C53036D" w14:textId="155833E4" w:rsidR="002D580D" w:rsidRDefault="002D580D" w:rsidP="00F12BBF">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En ese sentido, este Instituto realizó una búsqueda de información pública en su página oficial y en su Portal de Información Pública de Oficio Mexiquense y no se logró advertir algún </w:t>
      </w:r>
      <w:r>
        <w:rPr>
          <w:rFonts w:ascii="Palatino Linotype" w:hAnsi="Palatino Linotype" w:cs="Tahoma"/>
          <w:iCs/>
          <w:sz w:val="22"/>
          <w:szCs w:val="22"/>
          <w:lang w:val="es-ES"/>
        </w:rPr>
        <w:lastRenderedPageBreak/>
        <w:t>indicio de que a la fecha de la solicitud, incluso de la respuesta y del recurso de revisión, de que haya iniciado el proceso de producción de planta para reforestar.</w:t>
      </w:r>
    </w:p>
    <w:p w14:paraId="4DC4E37E" w14:textId="77777777" w:rsidR="002D580D" w:rsidRDefault="002D580D" w:rsidP="00F12BBF">
      <w:pPr>
        <w:spacing w:line="360" w:lineRule="auto"/>
        <w:jc w:val="both"/>
        <w:rPr>
          <w:rFonts w:ascii="Palatino Linotype" w:hAnsi="Palatino Linotype" w:cs="Tahoma"/>
          <w:iCs/>
          <w:sz w:val="22"/>
          <w:szCs w:val="22"/>
          <w:lang w:val="es-ES"/>
        </w:rPr>
      </w:pPr>
    </w:p>
    <w:p w14:paraId="73CB6081" w14:textId="4E804160" w:rsidR="002D580D" w:rsidRDefault="002D580D" w:rsidP="00F12BBF">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Así, se considera que toda vez que desde respuesta, en términos del 19, párrafo segundo de la Ley de la materia, con relación al Criterio 07/17, emitido por el Instituto Nacional de Transparencia, Acceso a la Información y Protección de Datos P</w:t>
      </w:r>
      <w:r w:rsidR="00153E22">
        <w:rPr>
          <w:rFonts w:ascii="Palatino Linotype" w:hAnsi="Palatino Linotype" w:cs="Tahoma"/>
          <w:iCs/>
          <w:sz w:val="22"/>
          <w:szCs w:val="22"/>
          <w:lang w:val="es-ES"/>
        </w:rPr>
        <w:t>ersonales, Protectora de Bosques del Estado de México, le indicó las razones por las cuales no contaba con el costo de producción de la planta para reforestar, del dos mil diecinueve, a saber, al no haber iniciado dicho procedimiento, se considera que atendió de manera correcta, el requerimiento sobre dicha temporalidad.</w:t>
      </w:r>
    </w:p>
    <w:p w14:paraId="5F9C0382" w14:textId="77777777" w:rsidR="00153E22" w:rsidRDefault="00153E22" w:rsidP="00F12BBF">
      <w:pPr>
        <w:spacing w:line="360" w:lineRule="auto"/>
        <w:jc w:val="both"/>
        <w:rPr>
          <w:rFonts w:ascii="Palatino Linotype" w:hAnsi="Palatino Linotype" w:cs="Tahoma"/>
          <w:iCs/>
          <w:sz w:val="22"/>
          <w:szCs w:val="22"/>
          <w:lang w:val="es-ES"/>
        </w:rPr>
      </w:pPr>
    </w:p>
    <w:p w14:paraId="42C21013" w14:textId="61331050" w:rsidR="00153E22" w:rsidRPr="00153E22" w:rsidRDefault="00153E22" w:rsidP="00F12BBF">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Así, se concluye que el agravio hecho valer por el Sujeto Obligado es </w:t>
      </w:r>
      <w:r>
        <w:rPr>
          <w:rFonts w:ascii="Palatino Linotype" w:hAnsi="Palatino Linotype" w:cs="Tahoma"/>
          <w:b/>
          <w:iCs/>
          <w:sz w:val="22"/>
          <w:szCs w:val="22"/>
          <w:lang w:val="es-ES"/>
        </w:rPr>
        <w:t xml:space="preserve">PARCIALMENTE FUNDADO, </w:t>
      </w:r>
      <w:r>
        <w:rPr>
          <w:rFonts w:ascii="Palatino Linotype" w:hAnsi="Palatino Linotype" w:cs="Tahoma"/>
          <w:iCs/>
          <w:sz w:val="22"/>
          <w:szCs w:val="22"/>
          <w:lang w:val="es-ES"/>
        </w:rPr>
        <w:t>ya que si bien, proporcionó unas ligas electrónicas funcionales, también lo es, que estas no contienen toda la información solicitada y por lo tanto, se encuentra incompleta la misma.</w:t>
      </w:r>
    </w:p>
    <w:p w14:paraId="1C14C781" w14:textId="4CA60BDB" w:rsidR="004D454E" w:rsidRPr="004D454E" w:rsidRDefault="004D454E" w:rsidP="00F12BBF">
      <w:pPr>
        <w:spacing w:line="360" w:lineRule="auto"/>
        <w:jc w:val="both"/>
        <w:rPr>
          <w:rFonts w:ascii="Palatino Linotype" w:hAnsi="Palatino Linotype" w:cs="Tahoma"/>
          <w:sz w:val="22"/>
          <w:szCs w:val="22"/>
          <w:lang w:val="es-ES"/>
        </w:rPr>
      </w:pPr>
    </w:p>
    <w:p w14:paraId="3C305C3D" w14:textId="7B192F8E" w:rsidR="00E93C8B" w:rsidRDefault="008F603D" w:rsidP="00F12BB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D6E06" w:rsidRPr="00EC2AFA">
        <w:rPr>
          <w:rFonts w:ascii="Palatino Linotype" w:hAnsi="Palatino Linotype" w:cs="Tahoma"/>
          <w:b/>
          <w:sz w:val="22"/>
          <w:szCs w:val="22"/>
        </w:rPr>
        <w:t xml:space="preserve">. Decisión. </w:t>
      </w:r>
    </w:p>
    <w:p w14:paraId="4C2A1BA2" w14:textId="77777777" w:rsidR="00E93C8B" w:rsidRDefault="00E93C8B" w:rsidP="00F12BBF">
      <w:pPr>
        <w:spacing w:line="360" w:lineRule="auto"/>
        <w:ind w:right="-93"/>
        <w:jc w:val="both"/>
        <w:rPr>
          <w:rFonts w:ascii="Palatino Linotype" w:hAnsi="Palatino Linotype" w:cs="Tahoma"/>
          <w:b/>
          <w:sz w:val="22"/>
          <w:szCs w:val="22"/>
        </w:rPr>
      </w:pPr>
    </w:p>
    <w:p w14:paraId="22660D95" w14:textId="493F5831" w:rsidR="008F603D" w:rsidRDefault="00E93C8B" w:rsidP="00B134B1">
      <w:pPr>
        <w:spacing w:line="360" w:lineRule="auto"/>
        <w:ind w:right="-93"/>
        <w:jc w:val="both"/>
        <w:rPr>
          <w:rFonts w:ascii="Palatino Linotype" w:hAnsi="Palatino Linotype" w:cs="Tahoma"/>
          <w:iCs/>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71F43">
        <w:rPr>
          <w:rFonts w:ascii="Palatino Linotype" w:hAnsi="Palatino Linotype" w:cs="Tahoma"/>
          <w:b/>
          <w:sz w:val="22"/>
          <w:szCs w:val="22"/>
        </w:rPr>
        <w:t>MODIFICAR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 xml:space="preserve">la respuesta otorgada por </w:t>
      </w:r>
      <w:r w:rsidR="00273E7B">
        <w:rPr>
          <w:rFonts w:ascii="Palatino Linotype" w:hAnsi="Palatino Linotype" w:cs="Tahoma"/>
          <w:sz w:val="22"/>
          <w:szCs w:val="22"/>
        </w:rPr>
        <w:t>Protectora de Bosques del Estado de México</w:t>
      </w:r>
      <w:r w:rsidR="001D6E06"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búsqueda exhaustiva y razonable en todas las unidades administrativas competentes, entre las cuales no podrá omitir </w:t>
      </w:r>
      <w:r w:rsidR="00077C3A">
        <w:rPr>
          <w:rFonts w:ascii="Palatino Linotype" w:eastAsia="Calibri" w:hAnsi="Palatino Linotype" w:cs="Tahoma"/>
          <w:bCs/>
          <w:sz w:val="22"/>
          <w:szCs w:val="22"/>
          <w:lang w:eastAsia="en-US"/>
        </w:rPr>
        <w:t xml:space="preserve">el Departamento de Reforestación,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A075FF">
        <w:rPr>
          <w:rFonts w:ascii="Palatino Linotype" w:hAnsi="Palatino Linotype" w:cs="Tahoma"/>
          <w:sz w:val="22"/>
          <w:szCs w:val="22"/>
          <w:lang w:val="es-ES"/>
        </w:rPr>
        <w:t>los documentos donde conste</w:t>
      </w:r>
      <w:r w:rsidR="00077C3A">
        <w:rPr>
          <w:rFonts w:ascii="Palatino Linotype" w:hAnsi="Palatino Linotype" w:cs="Tahoma"/>
          <w:sz w:val="22"/>
          <w:szCs w:val="22"/>
          <w:lang w:val="es-ES"/>
        </w:rPr>
        <w:t xml:space="preserve">, </w:t>
      </w:r>
      <w:r w:rsidR="0081300F">
        <w:rPr>
          <w:rFonts w:ascii="Palatino Linotype" w:hAnsi="Palatino Linotype" w:cs="Tahoma"/>
          <w:iCs/>
          <w:sz w:val="22"/>
          <w:szCs w:val="22"/>
          <w:lang w:val="es-ES"/>
        </w:rPr>
        <w:t>lo siguiente:</w:t>
      </w:r>
    </w:p>
    <w:p w14:paraId="6EAAD9F2" w14:textId="77777777" w:rsidR="00077C3A" w:rsidRPr="00077C3A" w:rsidRDefault="00077C3A" w:rsidP="00077C3A">
      <w:pPr>
        <w:numPr>
          <w:ilvl w:val="0"/>
          <w:numId w:val="28"/>
        </w:numPr>
        <w:spacing w:line="360" w:lineRule="auto"/>
        <w:jc w:val="both"/>
        <w:rPr>
          <w:rFonts w:ascii="Palatino Linotype" w:hAnsi="Palatino Linotype" w:cs="Tahoma"/>
          <w:bCs/>
          <w:sz w:val="22"/>
          <w:szCs w:val="22"/>
          <w:lang w:val="es-ES"/>
        </w:rPr>
      </w:pPr>
      <w:r w:rsidRPr="00077C3A">
        <w:rPr>
          <w:rFonts w:ascii="Palatino Linotype" w:hAnsi="Palatino Linotype" w:cs="Tahoma"/>
          <w:bCs/>
          <w:sz w:val="22"/>
          <w:szCs w:val="22"/>
          <w:lang w:val="es-ES"/>
        </w:rPr>
        <w:t>Metas de reforestación anual, del dos mil diez al dos mil dieciocho;</w:t>
      </w:r>
    </w:p>
    <w:p w14:paraId="2B780CC1" w14:textId="77777777" w:rsidR="00077C3A" w:rsidRPr="00077C3A" w:rsidRDefault="00077C3A" w:rsidP="00077C3A">
      <w:pPr>
        <w:numPr>
          <w:ilvl w:val="0"/>
          <w:numId w:val="28"/>
        </w:numPr>
        <w:spacing w:line="360" w:lineRule="auto"/>
        <w:jc w:val="both"/>
        <w:rPr>
          <w:rFonts w:ascii="Palatino Linotype" w:hAnsi="Palatino Linotype" w:cs="Tahoma"/>
          <w:bCs/>
          <w:sz w:val="22"/>
          <w:szCs w:val="22"/>
          <w:lang w:val="es-ES"/>
        </w:rPr>
      </w:pPr>
      <w:r w:rsidRPr="00077C3A">
        <w:rPr>
          <w:rFonts w:ascii="Palatino Linotype" w:hAnsi="Palatino Linotype" w:cs="Tahoma"/>
          <w:bCs/>
          <w:sz w:val="22"/>
          <w:szCs w:val="22"/>
          <w:lang w:val="es-ES"/>
        </w:rPr>
        <w:lastRenderedPageBreak/>
        <w:t>Número de árboles reforestados del dos mil diez, del dos mil doce al dos mil dieciséis;</w:t>
      </w:r>
    </w:p>
    <w:p w14:paraId="378E1B0F" w14:textId="77777777" w:rsidR="00077C3A" w:rsidRPr="00077C3A" w:rsidRDefault="00077C3A" w:rsidP="00077C3A">
      <w:pPr>
        <w:numPr>
          <w:ilvl w:val="0"/>
          <w:numId w:val="28"/>
        </w:numPr>
        <w:spacing w:line="360" w:lineRule="auto"/>
        <w:jc w:val="both"/>
        <w:rPr>
          <w:rFonts w:ascii="Palatino Linotype" w:hAnsi="Palatino Linotype" w:cs="Tahoma"/>
          <w:bCs/>
          <w:sz w:val="22"/>
          <w:szCs w:val="22"/>
          <w:lang w:val="es-ES"/>
        </w:rPr>
      </w:pPr>
      <w:r w:rsidRPr="00077C3A">
        <w:rPr>
          <w:rFonts w:ascii="Palatino Linotype" w:hAnsi="Palatino Linotype" w:cs="Tahoma"/>
          <w:bCs/>
          <w:sz w:val="22"/>
          <w:szCs w:val="22"/>
          <w:lang w:val="es-ES"/>
        </w:rPr>
        <w:t>Número de hectáreas reforestadas del dos mil once, dos mil catorce y dos mil diecisiete, y</w:t>
      </w:r>
    </w:p>
    <w:p w14:paraId="61B0EB35" w14:textId="77777777" w:rsidR="00077C3A" w:rsidRPr="00077C3A" w:rsidRDefault="00077C3A" w:rsidP="00077C3A">
      <w:pPr>
        <w:numPr>
          <w:ilvl w:val="0"/>
          <w:numId w:val="28"/>
        </w:numPr>
        <w:spacing w:line="360" w:lineRule="auto"/>
        <w:jc w:val="both"/>
        <w:rPr>
          <w:rFonts w:ascii="Palatino Linotype" w:hAnsi="Palatino Linotype" w:cs="Tahoma"/>
          <w:bCs/>
          <w:sz w:val="22"/>
          <w:szCs w:val="22"/>
          <w:lang w:val="es-ES"/>
        </w:rPr>
      </w:pPr>
      <w:r w:rsidRPr="00077C3A">
        <w:rPr>
          <w:rFonts w:ascii="Palatino Linotype" w:hAnsi="Palatino Linotype" w:cs="Tahoma"/>
          <w:bCs/>
          <w:sz w:val="22"/>
          <w:szCs w:val="22"/>
          <w:lang w:val="es-ES"/>
        </w:rPr>
        <w:t>Índice de supervivencia de reforestaciones anuales, del dos mil diez al dos mil catorce.</w:t>
      </w:r>
    </w:p>
    <w:p w14:paraId="02A57AB4" w14:textId="77777777" w:rsidR="008F603D" w:rsidRDefault="008F603D" w:rsidP="00F12BBF">
      <w:pPr>
        <w:spacing w:line="360" w:lineRule="auto"/>
        <w:jc w:val="both"/>
        <w:rPr>
          <w:rFonts w:ascii="Palatino Linotype" w:hAnsi="Palatino Linotype" w:cs="Tahoma"/>
          <w:bCs/>
          <w:sz w:val="22"/>
          <w:szCs w:val="22"/>
        </w:rPr>
      </w:pPr>
    </w:p>
    <w:p w14:paraId="102C4D15" w14:textId="7FA13478" w:rsidR="00077C3A" w:rsidRDefault="00C44440" w:rsidP="00077C3A">
      <w:pPr>
        <w:spacing w:line="360" w:lineRule="auto"/>
        <w:jc w:val="both"/>
        <w:rPr>
          <w:rFonts w:ascii="Palatino Linotype" w:hAnsi="Palatino Linotype" w:cs="Tahoma"/>
          <w:sz w:val="22"/>
          <w:szCs w:val="24"/>
          <w:lang w:eastAsia="es-MX"/>
        </w:rPr>
      </w:pPr>
      <w:r>
        <w:rPr>
          <w:rFonts w:ascii="Palatino Linotype" w:eastAsia="Calibri" w:hAnsi="Palatino Linotype" w:cs="Tahoma"/>
          <w:iCs/>
          <w:sz w:val="22"/>
          <w:szCs w:val="22"/>
          <w:lang w:eastAsia="es-ES_tradnl"/>
        </w:rPr>
        <w:t>E</w:t>
      </w:r>
      <w:r w:rsidR="00077C3A" w:rsidRPr="00BE5530">
        <w:rPr>
          <w:rFonts w:ascii="Palatino Linotype" w:eastAsia="Calibri" w:hAnsi="Palatino Linotype" w:cs="Tahoma"/>
          <w:iCs/>
          <w:sz w:val="22"/>
          <w:szCs w:val="22"/>
          <w:lang w:eastAsia="es-ES_tradnl"/>
        </w:rPr>
        <w:t>n el supuesto que no localice la información deberá declarar la inexistencia de la misma, a través del Comité de Transparencia, en términos de</w:t>
      </w:r>
      <w:r w:rsidR="00077C3A">
        <w:rPr>
          <w:rFonts w:ascii="Palatino Linotype" w:eastAsia="Calibri" w:hAnsi="Palatino Linotype" w:cs="Tahoma"/>
          <w:iCs/>
          <w:sz w:val="22"/>
          <w:szCs w:val="22"/>
          <w:lang w:eastAsia="es-ES_tradnl"/>
        </w:rPr>
        <w:t xml:space="preserve"> </w:t>
      </w:r>
      <w:r w:rsidR="00077C3A">
        <w:rPr>
          <w:rFonts w:ascii="Palatino Linotype" w:hAnsi="Palatino Linotype" w:cs="Tahoma"/>
          <w:bCs/>
          <w:sz w:val="22"/>
          <w:szCs w:val="24"/>
          <w:lang w:val="es-ES" w:eastAsia="es-MX"/>
        </w:rPr>
        <w:t>los artículos 169 y 170 de la Ley de Transparencia y Acceso a la Información Pública del Estado de México y Municipios.</w:t>
      </w:r>
    </w:p>
    <w:p w14:paraId="59711D7F" w14:textId="77777777" w:rsidR="00077C3A" w:rsidRDefault="00077C3A" w:rsidP="00C44440">
      <w:pPr>
        <w:spacing w:line="360" w:lineRule="auto"/>
        <w:jc w:val="center"/>
        <w:rPr>
          <w:rFonts w:ascii="Palatino Linotype" w:hAnsi="Palatino Linotype" w:cs="Tahoma"/>
          <w:bCs/>
          <w:sz w:val="22"/>
          <w:szCs w:val="22"/>
        </w:rPr>
      </w:pPr>
    </w:p>
    <w:p w14:paraId="0A82464C" w14:textId="77777777" w:rsidR="00F57438" w:rsidRPr="00EC2AFA" w:rsidRDefault="00F57438" w:rsidP="00F12B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F12BBF">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F12BBF">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F12BBF">
      <w:pPr>
        <w:spacing w:line="360" w:lineRule="auto"/>
        <w:ind w:right="-93"/>
        <w:rPr>
          <w:rFonts w:ascii="Palatino Linotype" w:eastAsia="Calibri" w:hAnsi="Palatino Linotype" w:cs="Tahoma"/>
          <w:b/>
          <w:bCs/>
          <w:sz w:val="22"/>
          <w:szCs w:val="22"/>
          <w:lang w:eastAsia="en-US"/>
        </w:rPr>
      </w:pPr>
    </w:p>
    <w:p w14:paraId="15199DC6" w14:textId="16D0DA47" w:rsidR="009B3281" w:rsidRPr="00AD50F9" w:rsidRDefault="00F57438" w:rsidP="00F12BBF">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590727">
        <w:rPr>
          <w:rFonts w:ascii="Palatino Linotype" w:hAnsi="Palatino Linotype" w:cs="Tahoma"/>
          <w:b/>
          <w:sz w:val="22"/>
          <w:szCs w:val="22"/>
        </w:rPr>
        <w:t>MODIFICA</w:t>
      </w:r>
      <w:r w:rsidR="009B3281" w:rsidRPr="00AD50F9">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614563" w:rsidRPr="00614563">
        <w:rPr>
          <w:rFonts w:ascii="Palatino Linotype" w:hAnsi="Palatino Linotype" w:cs="Tahoma"/>
          <w:bCs/>
          <w:iCs/>
          <w:sz w:val="22"/>
          <w:szCs w:val="22"/>
        </w:rPr>
        <w:t>00032/PROBOSQUE/IP/2019</w:t>
      </w:r>
      <w:r w:rsidR="009B3281" w:rsidRPr="00AD50F9">
        <w:rPr>
          <w:rFonts w:ascii="Palatino Linotype" w:hAnsi="Palatino Linotype" w:cs="Tahoma"/>
          <w:sz w:val="22"/>
          <w:szCs w:val="22"/>
        </w:rPr>
        <w:t xml:space="preserve">, por resultar </w:t>
      </w:r>
      <w:r w:rsidR="00614563" w:rsidRPr="00614563">
        <w:rPr>
          <w:rFonts w:ascii="Palatino Linotype" w:hAnsi="Palatino Linotype" w:cs="Tahoma"/>
          <w:b/>
          <w:sz w:val="22"/>
          <w:szCs w:val="22"/>
        </w:rPr>
        <w:t xml:space="preserve">PARCIALMENTE </w:t>
      </w:r>
      <w:r w:rsidR="009B3281">
        <w:rPr>
          <w:rFonts w:ascii="Palatino Linotype" w:hAnsi="Palatino Linotype" w:cs="Tahoma"/>
          <w:b/>
          <w:sz w:val="22"/>
          <w:szCs w:val="22"/>
        </w:rPr>
        <w:t xml:space="preserve">FUNDADO el </w:t>
      </w:r>
      <w:r w:rsidR="009B3281" w:rsidRPr="00AD50F9">
        <w:rPr>
          <w:rFonts w:ascii="Palatino Linotype" w:hAnsi="Palatino Linotype" w:cs="Tahoma"/>
          <w:sz w:val="22"/>
          <w:szCs w:val="22"/>
        </w:rPr>
        <w:t xml:space="preserve">motivo de inconformidad vertido por </w:t>
      </w:r>
      <w:r w:rsidR="00614563">
        <w:rPr>
          <w:rFonts w:ascii="Palatino Linotype" w:hAnsi="Palatino Linotype" w:cs="Tahoma"/>
          <w:sz w:val="22"/>
          <w:szCs w:val="22"/>
        </w:rPr>
        <w:t xml:space="preserve">el </w:t>
      </w:r>
      <w:r w:rsidR="009B3281" w:rsidRPr="00AD50F9">
        <w:rPr>
          <w:rFonts w:ascii="Palatino Linotype" w:hAnsi="Palatino Linotype" w:cs="Tahoma"/>
          <w:sz w:val="22"/>
          <w:szCs w:val="22"/>
        </w:rPr>
        <w:t xml:space="preserve">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07103EE6" w14:textId="6AB6DD88" w:rsidR="00602D04" w:rsidRDefault="00F57438" w:rsidP="00602D04">
      <w:pPr>
        <w:spacing w:line="360" w:lineRule="auto"/>
        <w:ind w:right="-93"/>
        <w:jc w:val="both"/>
        <w:rPr>
          <w:rFonts w:ascii="Palatino Linotype" w:hAnsi="Palatino Linotype" w:cs="Tahoma"/>
          <w:iCs/>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00614563">
        <w:rPr>
          <w:rFonts w:ascii="Palatino Linotype" w:eastAsia="Calibri" w:hAnsi="Palatino Linotype" w:cs="Tahoma"/>
          <w:sz w:val="22"/>
          <w:szCs w:val="22"/>
          <w:lang w:eastAsia="es-MX"/>
        </w:rPr>
        <w:t>a</w:t>
      </w:r>
      <w:r w:rsidRPr="00EC2AFA">
        <w:rPr>
          <w:rFonts w:ascii="Palatino Linotype" w:eastAsia="Calibri" w:hAnsi="Palatino Linotype" w:cs="Tahoma"/>
          <w:sz w:val="22"/>
          <w:szCs w:val="22"/>
          <w:lang w:eastAsia="es-MX"/>
        </w:rPr>
        <w:t xml:space="preserve"> </w:t>
      </w:r>
      <w:r w:rsidR="00273E7B">
        <w:rPr>
          <w:rFonts w:ascii="Palatino Linotype" w:eastAsia="Calibri" w:hAnsi="Palatino Linotype" w:cs="Tahoma"/>
          <w:sz w:val="22"/>
          <w:szCs w:val="22"/>
          <w:lang w:eastAsia="es-MX"/>
        </w:rPr>
        <w:t>Protectora de Bosques del Estado de México</w:t>
      </w:r>
      <w:r w:rsidRPr="00EC2AFA">
        <w:rPr>
          <w:rFonts w:ascii="Palatino Linotype" w:eastAsia="Calibri" w:hAnsi="Palatino Linotype" w:cs="Tahoma"/>
          <w:sz w:val="22"/>
          <w:szCs w:val="22"/>
          <w:lang w:eastAsia="es-MX"/>
        </w:rPr>
        <w:t xml:space="preserve">, </w:t>
      </w:r>
      <w:r w:rsidR="00D006B3" w:rsidRPr="00EC2AFA">
        <w:rPr>
          <w:rFonts w:ascii="Palatino Linotype" w:hAnsi="Palatino Linotype" w:cs="Tahoma"/>
          <w:sz w:val="22"/>
          <w:szCs w:val="22"/>
        </w:rPr>
        <w:t>a efecto de que,</w:t>
      </w:r>
      <w:r w:rsidR="00B05CCE" w:rsidRPr="00EC2AFA">
        <w:rPr>
          <w:rFonts w:ascii="Palatino Linotype" w:hAnsi="Palatino Linotype" w:cs="Tahoma"/>
          <w:sz w:val="22"/>
          <w:szCs w:val="22"/>
        </w:rPr>
        <w:t xml:space="preserve"> </w:t>
      </w:r>
      <w:r w:rsidR="007B18FD" w:rsidRPr="00EC2AFA">
        <w:rPr>
          <w:rFonts w:ascii="Palatino Linotype" w:hAnsi="Palatino Linotype" w:cs="Tahoma"/>
          <w:sz w:val="22"/>
          <w:szCs w:val="22"/>
        </w:rPr>
        <w:t xml:space="preserve">previa </w:t>
      </w:r>
      <w:r w:rsidR="00B05CCE" w:rsidRPr="00EC2AFA">
        <w:rPr>
          <w:rFonts w:ascii="Palatino Linotype" w:hAnsi="Palatino Linotype" w:cs="Tahoma"/>
          <w:sz w:val="22"/>
          <w:szCs w:val="22"/>
        </w:rPr>
        <w:t>búsqueda exhaustiva y razonable</w:t>
      </w:r>
      <w:r w:rsidR="00614563">
        <w:rPr>
          <w:rFonts w:ascii="Palatino Linotype" w:hAnsi="Palatino Linotype" w:cs="Tahoma"/>
          <w:sz w:val="22"/>
          <w:szCs w:val="22"/>
        </w:rPr>
        <w:t>, en todas sus áreas competentes</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614563">
        <w:rPr>
          <w:rFonts w:ascii="Palatino Linotype" w:hAnsi="Palatino Linotype" w:cs="Tahoma"/>
          <w:sz w:val="22"/>
          <w:szCs w:val="22"/>
        </w:rPr>
        <w:t xml:space="preserve">, </w:t>
      </w:r>
      <w:r w:rsidR="00E8093C" w:rsidRPr="00EC2AFA">
        <w:rPr>
          <w:rFonts w:ascii="Palatino Linotype" w:hAnsi="Palatino Linotype" w:cs="Tahoma"/>
          <w:sz w:val="22"/>
          <w:szCs w:val="22"/>
        </w:rPr>
        <w:t xml:space="preserve">a través del </w:t>
      </w:r>
      <w:r w:rsidR="00E8093C" w:rsidRPr="00EC2AFA">
        <w:rPr>
          <w:rFonts w:ascii="Palatino Linotype" w:hAnsi="Palatino Linotype" w:cs="Tahoma"/>
          <w:sz w:val="22"/>
          <w:szCs w:val="22"/>
          <w:lang w:val="es-ES"/>
        </w:rPr>
        <w:t>Sistema de Acceso a la Información Mexiquense (SAIMEX),</w:t>
      </w:r>
      <w:r w:rsidR="005C2B96">
        <w:rPr>
          <w:rFonts w:ascii="Palatino Linotype" w:hAnsi="Palatino Linotype" w:cs="Tahoma"/>
          <w:sz w:val="22"/>
          <w:szCs w:val="22"/>
          <w:lang w:val="es-ES"/>
        </w:rPr>
        <w:t xml:space="preserve"> </w:t>
      </w:r>
      <w:r w:rsidR="00602D04" w:rsidRPr="00602D04">
        <w:rPr>
          <w:rFonts w:ascii="Palatino Linotype" w:hAnsi="Palatino Linotype" w:cs="Tahoma"/>
          <w:sz w:val="22"/>
          <w:szCs w:val="22"/>
          <w:lang w:val="es-ES"/>
        </w:rPr>
        <w:t xml:space="preserve">los documentos donde conste, </w:t>
      </w:r>
      <w:r w:rsidR="00602D04" w:rsidRPr="00602D04">
        <w:rPr>
          <w:rFonts w:ascii="Palatino Linotype" w:hAnsi="Palatino Linotype" w:cs="Tahoma"/>
          <w:iCs/>
          <w:sz w:val="22"/>
          <w:szCs w:val="22"/>
          <w:lang w:val="es-ES"/>
        </w:rPr>
        <w:t>lo siguiente:</w:t>
      </w:r>
    </w:p>
    <w:p w14:paraId="0BFCDE61" w14:textId="77777777" w:rsidR="004C78CC" w:rsidRPr="00602D04" w:rsidRDefault="004C78CC" w:rsidP="00602D04">
      <w:pPr>
        <w:spacing w:line="360" w:lineRule="auto"/>
        <w:ind w:right="-93"/>
        <w:jc w:val="both"/>
        <w:rPr>
          <w:rFonts w:ascii="Palatino Linotype" w:hAnsi="Palatino Linotype" w:cs="Tahoma"/>
          <w:iCs/>
          <w:sz w:val="22"/>
          <w:szCs w:val="22"/>
          <w:lang w:val="es-ES"/>
        </w:rPr>
      </w:pPr>
    </w:p>
    <w:p w14:paraId="1AC461A5" w14:textId="77777777" w:rsidR="00614563" w:rsidRPr="00614563" w:rsidRDefault="00614563" w:rsidP="00614563">
      <w:pPr>
        <w:numPr>
          <w:ilvl w:val="0"/>
          <w:numId w:val="28"/>
        </w:numPr>
        <w:spacing w:line="360" w:lineRule="auto"/>
        <w:jc w:val="both"/>
        <w:rPr>
          <w:rFonts w:ascii="Palatino Linotype" w:hAnsi="Palatino Linotype" w:cs="Tahoma"/>
          <w:bCs/>
          <w:sz w:val="22"/>
          <w:szCs w:val="22"/>
          <w:lang w:val="es-ES"/>
        </w:rPr>
      </w:pPr>
      <w:r w:rsidRPr="00614563">
        <w:rPr>
          <w:rFonts w:ascii="Palatino Linotype" w:hAnsi="Palatino Linotype" w:cs="Tahoma"/>
          <w:bCs/>
          <w:sz w:val="22"/>
          <w:szCs w:val="22"/>
          <w:lang w:val="es-ES"/>
        </w:rPr>
        <w:t>Metas de reforestación anual, del dos mil diez al dos mil dieciocho;</w:t>
      </w:r>
    </w:p>
    <w:p w14:paraId="7AE2C8AF" w14:textId="77777777" w:rsidR="00614563" w:rsidRPr="00614563" w:rsidRDefault="00614563" w:rsidP="00614563">
      <w:pPr>
        <w:numPr>
          <w:ilvl w:val="0"/>
          <w:numId w:val="28"/>
        </w:numPr>
        <w:spacing w:line="360" w:lineRule="auto"/>
        <w:jc w:val="both"/>
        <w:rPr>
          <w:rFonts w:ascii="Palatino Linotype" w:hAnsi="Palatino Linotype" w:cs="Tahoma"/>
          <w:bCs/>
          <w:sz w:val="22"/>
          <w:szCs w:val="22"/>
          <w:lang w:val="es-ES"/>
        </w:rPr>
      </w:pPr>
      <w:r w:rsidRPr="00614563">
        <w:rPr>
          <w:rFonts w:ascii="Palatino Linotype" w:hAnsi="Palatino Linotype" w:cs="Tahoma"/>
          <w:bCs/>
          <w:sz w:val="22"/>
          <w:szCs w:val="22"/>
          <w:lang w:val="es-ES"/>
        </w:rPr>
        <w:t>Número de árboles reforestados del dos mil diez, del dos mil doce al dos mil dieciséis;</w:t>
      </w:r>
    </w:p>
    <w:p w14:paraId="6939E84B" w14:textId="77777777" w:rsidR="00614563" w:rsidRPr="00614563" w:rsidRDefault="00614563" w:rsidP="00614563">
      <w:pPr>
        <w:numPr>
          <w:ilvl w:val="0"/>
          <w:numId w:val="28"/>
        </w:numPr>
        <w:spacing w:line="360" w:lineRule="auto"/>
        <w:jc w:val="both"/>
        <w:rPr>
          <w:rFonts w:ascii="Palatino Linotype" w:hAnsi="Palatino Linotype" w:cs="Tahoma"/>
          <w:bCs/>
          <w:sz w:val="22"/>
          <w:szCs w:val="22"/>
          <w:lang w:val="es-ES"/>
        </w:rPr>
      </w:pPr>
      <w:r w:rsidRPr="00614563">
        <w:rPr>
          <w:rFonts w:ascii="Palatino Linotype" w:hAnsi="Palatino Linotype" w:cs="Tahoma"/>
          <w:bCs/>
          <w:sz w:val="22"/>
          <w:szCs w:val="22"/>
          <w:lang w:val="es-ES"/>
        </w:rPr>
        <w:lastRenderedPageBreak/>
        <w:t>Número de hectáreas reforestadas del dos mil once, dos mil catorce y dos mil diecisiete, y</w:t>
      </w:r>
    </w:p>
    <w:p w14:paraId="6D9175DC" w14:textId="77777777" w:rsidR="00614563" w:rsidRPr="00614563" w:rsidRDefault="00614563" w:rsidP="00614563">
      <w:pPr>
        <w:numPr>
          <w:ilvl w:val="0"/>
          <w:numId w:val="28"/>
        </w:numPr>
        <w:spacing w:line="360" w:lineRule="auto"/>
        <w:jc w:val="both"/>
        <w:rPr>
          <w:rFonts w:ascii="Palatino Linotype" w:hAnsi="Palatino Linotype" w:cs="Tahoma"/>
          <w:bCs/>
          <w:sz w:val="22"/>
          <w:szCs w:val="22"/>
          <w:lang w:val="es-ES"/>
        </w:rPr>
      </w:pPr>
      <w:r w:rsidRPr="00614563">
        <w:rPr>
          <w:rFonts w:ascii="Palatino Linotype" w:hAnsi="Palatino Linotype" w:cs="Tahoma"/>
          <w:bCs/>
          <w:sz w:val="22"/>
          <w:szCs w:val="22"/>
          <w:lang w:val="es-ES"/>
        </w:rPr>
        <w:t>Índice de supervivencia de reforestaciones anuales, del dos mil diez al dos mil catorce.</w:t>
      </w:r>
    </w:p>
    <w:p w14:paraId="728E4663" w14:textId="77777777" w:rsidR="00F5128A" w:rsidRDefault="00F5128A" w:rsidP="00F12BBF">
      <w:pPr>
        <w:spacing w:line="360" w:lineRule="auto"/>
        <w:jc w:val="both"/>
        <w:rPr>
          <w:rFonts w:ascii="Palatino Linotype" w:eastAsia="Calibri" w:hAnsi="Palatino Linotype" w:cs="Tahoma"/>
          <w:b/>
          <w:bCs/>
          <w:sz w:val="22"/>
          <w:szCs w:val="22"/>
          <w:lang w:eastAsia="en-US"/>
        </w:rPr>
      </w:pPr>
    </w:p>
    <w:p w14:paraId="2B18B635" w14:textId="4B9D0642" w:rsidR="00C44440" w:rsidRPr="00C44440" w:rsidRDefault="00C44440" w:rsidP="00F12BBF">
      <w:pPr>
        <w:spacing w:line="360" w:lineRule="auto"/>
        <w:jc w:val="both"/>
        <w:rPr>
          <w:rFonts w:ascii="Palatino Linotype" w:eastAsia="Calibri" w:hAnsi="Palatino Linotype" w:cs="Tahoma"/>
          <w:bCs/>
          <w:sz w:val="22"/>
          <w:szCs w:val="22"/>
          <w:lang w:eastAsia="en-US"/>
        </w:rPr>
      </w:pPr>
      <w:r w:rsidRPr="00C44440">
        <w:rPr>
          <w:rFonts w:ascii="Palatino Linotype" w:eastAsia="Calibri" w:hAnsi="Palatino Linotype" w:cs="Tahoma"/>
          <w:bCs/>
          <w:sz w:val="22"/>
          <w:szCs w:val="22"/>
          <w:lang w:eastAsia="en-US"/>
        </w:rPr>
        <w:t>En el supuesto que no localice la información del dos mil al dos mil nueve</w:t>
      </w:r>
      <w:r w:rsidR="00E55D64">
        <w:rPr>
          <w:rFonts w:ascii="Palatino Linotype" w:eastAsia="Calibri" w:hAnsi="Palatino Linotype" w:cs="Tahoma"/>
          <w:bCs/>
          <w:sz w:val="22"/>
          <w:szCs w:val="22"/>
          <w:lang w:eastAsia="en-US"/>
        </w:rPr>
        <w:t xml:space="preserve"> </w:t>
      </w:r>
      <w:r w:rsidRPr="00C44440">
        <w:rPr>
          <w:rFonts w:ascii="Palatino Linotype" w:eastAsia="Calibri" w:hAnsi="Palatino Linotype" w:cs="Tahoma"/>
          <w:bCs/>
          <w:sz w:val="22"/>
          <w:szCs w:val="22"/>
          <w:lang w:eastAsia="en-US"/>
        </w:rPr>
        <w:t>deberá declarar la inexistencia de la misma, a través del Comité de Transparencia, en términos de los artículos 169 y 170 de la Ley de Transparencia y Acceso a la Información Pública del Estado de México y Municipios.</w:t>
      </w:r>
    </w:p>
    <w:p w14:paraId="6E12D71C" w14:textId="77777777" w:rsidR="00C44440" w:rsidRDefault="00C44440" w:rsidP="00F12BBF">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F12BBF">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F12BBF">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DE6CC39" w:rsidR="00F57438" w:rsidRPr="00EC2AFA" w:rsidRDefault="00F57438" w:rsidP="00F12BBF">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C44440">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F12BBF">
      <w:pPr>
        <w:shd w:val="clear" w:color="auto" w:fill="FFFFFF" w:themeFill="background1"/>
        <w:spacing w:line="360" w:lineRule="auto"/>
        <w:jc w:val="both"/>
        <w:rPr>
          <w:rFonts w:ascii="Palatino Linotype" w:hAnsi="Palatino Linotype" w:cs="Tahoma"/>
          <w:sz w:val="22"/>
          <w:szCs w:val="22"/>
        </w:rPr>
      </w:pPr>
    </w:p>
    <w:p w14:paraId="331FDA00" w14:textId="77777777" w:rsidR="004F52E8" w:rsidRPr="00F012DF" w:rsidRDefault="004F52E8" w:rsidP="004F52E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w:t>
      </w:r>
      <w:r w:rsidRPr="00F012DF">
        <w:rPr>
          <w:rFonts w:ascii="Palatino Linotype" w:eastAsia="Calibri" w:hAnsi="Palatino Linotype" w:cs="Tahoma"/>
          <w:bCs/>
          <w:sz w:val="22"/>
          <w:szCs w:val="22"/>
          <w:lang w:val="es-ES_tradnl" w:eastAsia="en-US"/>
        </w:rPr>
        <w:lastRenderedPageBreak/>
        <w:t xml:space="preserve">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7FAFFB3" w14:textId="77777777" w:rsidR="004F52E8" w:rsidRDefault="004F52E8" w:rsidP="004F52E8">
      <w:pPr>
        <w:spacing w:line="360" w:lineRule="auto"/>
        <w:ind w:right="-93"/>
        <w:jc w:val="both"/>
        <w:rPr>
          <w:rFonts w:ascii="Palatino Linotype" w:eastAsia="Calibri" w:hAnsi="Palatino Linotype" w:cs="Tahoma"/>
          <w:bCs/>
          <w:sz w:val="22"/>
          <w:szCs w:val="22"/>
          <w:lang w:eastAsia="en-US"/>
        </w:rPr>
      </w:pPr>
    </w:p>
    <w:p w14:paraId="394159AC" w14:textId="77777777" w:rsidR="004F52E8" w:rsidRDefault="004F52E8" w:rsidP="004F52E8">
      <w:pPr>
        <w:spacing w:line="360" w:lineRule="auto"/>
        <w:ind w:right="-93"/>
        <w:jc w:val="both"/>
        <w:rPr>
          <w:rFonts w:ascii="Palatino Linotype" w:eastAsia="Calibri" w:hAnsi="Palatino Linotype" w:cs="Tahoma"/>
          <w:bCs/>
          <w:sz w:val="22"/>
          <w:szCs w:val="22"/>
          <w:lang w:eastAsia="en-US"/>
        </w:rPr>
      </w:pPr>
    </w:p>
    <w:p w14:paraId="11889166"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4CAE963B" wp14:editId="60C6359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54070E"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D9F990C"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EBF4FF3" w14:textId="77777777" w:rsidR="004F52E8" w:rsidRPr="00DA1AD1"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0C6B2161" w14:textId="77777777" w:rsidR="004F52E8" w:rsidRPr="00016AF3" w:rsidRDefault="004F52E8" w:rsidP="004F52E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E963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754070E"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D9F990C"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EBF4FF3" w14:textId="77777777" w:rsidR="004F52E8" w:rsidRPr="00DA1AD1"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0C6B2161" w14:textId="77777777" w:rsidR="004F52E8" w:rsidRPr="00016AF3" w:rsidRDefault="004F52E8" w:rsidP="004F52E8">
                      <w:pPr>
                        <w:jc w:val="center"/>
                        <w:rPr>
                          <w:rFonts w:ascii="Palatino Linotype" w:hAnsi="Palatino Linotype"/>
                          <w:b/>
                          <w:sz w:val="24"/>
                          <w:szCs w:val="24"/>
                        </w:rPr>
                      </w:pPr>
                    </w:p>
                  </w:txbxContent>
                </v:textbox>
                <w10:wrap anchorx="margin"/>
              </v:shape>
            </w:pict>
          </mc:Fallback>
        </mc:AlternateContent>
      </w:r>
    </w:p>
    <w:p w14:paraId="3F3EADF4"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p>
    <w:p w14:paraId="62A43072"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p>
    <w:p w14:paraId="4FE37834"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p>
    <w:p w14:paraId="64874738"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p>
    <w:p w14:paraId="1B19E3F1" w14:textId="77777777" w:rsidR="004F52E8" w:rsidRPr="00F012DF" w:rsidRDefault="004F52E8" w:rsidP="004F52E8">
      <w:pPr>
        <w:spacing w:line="360" w:lineRule="auto"/>
        <w:ind w:right="-93"/>
        <w:jc w:val="both"/>
        <w:rPr>
          <w:rFonts w:ascii="Palatino Linotype" w:eastAsia="Calibri" w:hAnsi="Palatino Linotype" w:cs="Tahoma"/>
          <w:b/>
          <w:bCs/>
          <w:sz w:val="22"/>
          <w:szCs w:val="22"/>
          <w:lang w:eastAsia="en-US"/>
        </w:rPr>
      </w:pPr>
    </w:p>
    <w:p w14:paraId="34C41180" w14:textId="77777777" w:rsidR="004F52E8" w:rsidRPr="00F012DF" w:rsidRDefault="004F52E8" w:rsidP="004F52E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2F01D73D" wp14:editId="74AB17A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C7E3A1"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D749B6F"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D7BEC95" w14:textId="77777777" w:rsidR="004F52E8" w:rsidRPr="00DA1AD1"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062FE254" w14:textId="77777777" w:rsidR="004F52E8" w:rsidRPr="00DA1AD1" w:rsidRDefault="004F52E8" w:rsidP="004F52E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1D73D"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6C7E3A1"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D749B6F"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D7BEC95" w14:textId="77777777" w:rsidR="004F52E8" w:rsidRPr="00DA1AD1"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062FE254" w14:textId="77777777" w:rsidR="004F52E8" w:rsidRPr="00DA1AD1" w:rsidRDefault="004F52E8" w:rsidP="004F52E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2B728FF" wp14:editId="27ACBBD8">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2927C0" w14:textId="77777777" w:rsidR="004F52E8" w:rsidRPr="00DA1AD1" w:rsidRDefault="004F52E8" w:rsidP="004F52E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AE698D7"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B822A66" w14:textId="77777777" w:rsidR="004F52E8" w:rsidRPr="00DA1AD1"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5BA17108" w14:textId="77777777" w:rsidR="004F52E8" w:rsidRPr="00DA1AD1" w:rsidRDefault="004F52E8" w:rsidP="004F52E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728FF"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92927C0" w14:textId="77777777" w:rsidR="004F52E8" w:rsidRPr="00DA1AD1" w:rsidRDefault="004F52E8" w:rsidP="004F52E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AE698D7"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B822A66" w14:textId="77777777" w:rsidR="004F52E8" w:rsidRPr="00DA1AD1"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5BA17108" w14:textId="77777777" w:rsidR="004F52E8" w:rsidRPr="00DA1AD1" w:rsidRDefault="004F52E8" w:rsidP="004F52E8">
                      <w:pPr>
                        <w:jc w:val="center"/>
                        <w:rPr>
                          <w:sz w:val="18"/>
                        </w:rPr>
                      </w:pPr>
                    </w:p>
                  </w:txbxContent>
                </v:textbox>
                <w10:wrap anchorx="margin"/>
              </v:shape>
            </w:pict>
          </mc:Fallback>
        </mc:AlternateContent>
      </w:r>
    </w:p>
    <w:p w14:paraId="60E03364" w14:textId="77777777" w:rsidR="004F52E8" w:rsidRPr="00F012DF" w:rsidRDefault="004F52E8" w:rsidP="004F52E8">
      <w:pPr>
        <w:spacing w:line="360" w:lineRule="auto"/>
        <w:ind w:right="-93"/>
        <w:jc w:val="both"/>
        <w:rPr>
          <w:rFonts w:ascii="Palatino Linotype" w:eastAsia="Calibri" w:hAnsi="Palatino Linotype" w:cs="Tahoma"/>
          <w:b/>
          <w:bCs/>
          <w:sz w:val="22"/>
          <w:szCs w:val="22"/>
          <w:lang w:eastAsia="en-US"/>
        </w:rPr>
      </w:pPr>
    </w:p>
    <w:p w14:paraId="14205FA5"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p>
    <w:p w14:paraId="4B4A60D4" w14:textId="77777777" w:rsidR="004F52E8" w:rsidRPr="00F012DF" w:rsidRDefault="004F52E8" w:rsidP="004F52E8">
      <w:pPr>
        <w:spacing w:line="360" w:lineRule="auto"/>
        <w:ind w:right="-93"/>
        <w:jc w:val="both"/>
        <w:rPr>
          <w:rFonts w:ascii="Palatino Linotype" w:eastAsia="Calibri" w:hAnsi="Palatino Linotype" w:cs="Tahoma"/>
          <w:b/>
          <w:bCs/>
          <w:sz w:val="22"/>
          <w:szCs w:val="22"/>
          <w:lang w:eastAsia="en-US"/>
        </w:rPr>
      </w:pPr>
    </w:p>
    <w:p w14:paraId="3901E807" w14:textId="77777777" w:rsidR="004F52E8" w:rsidRPr="00F012DF" w:rsidRDefault="004F52E8" w:rsidP="004F52E8">
      <w:pPr>
        <w:spacing w:line="360" w:lineRule="auto"/>
        <w:ind w:right="-93"/>
        <w:jc w:val="both"/>
        <w:rPr>
          <w:rFonts w:ascii="Palatino Linotype" w:eastAsia="Calibri" w:hAnsi="Palatino Linotype" w:cs="Tahoma"/>
          <w:b/>
          <w:bCs/>
          <w:sz w:val="22"/>
          <w:szCs w:val="22"/>
          <w:lang w:eastAsia="en-US"/>
        </w:rPr>
      </w:pPr>
    </w:p>
    <w:p w14:paraId="192F1908" w14:textId="77777777" w:rsidR="004F52E8" w:rsidRDefault="004F52E8" w:rsidP="004F52E8">
      <w:pPr>
        <w:spacing w:line="360" w:lineRule="auto"/>
        <w:ind w:right="-93"/>
        <w:jc w:val="both"/>
        <w:rPr>
          <w:rFonts w:ascii="Palatino Linotype" w:eastAsia="Calibri" w:hAnsi="Palatino Linotype" w:cs="Tahoma"/>
          <w:b/>
          <w:bCs/>
          <w:sz w:val="22"/>
          <w:szCs w:val="22"/>
          <w:lang w:eastAsia="en-US"/>
        </w:rPr>
      </w:pPr>
    </w:p>
    <w:p w14:paraId="3EDFFC22" w14:textId="77777777" w:rsidR="004F52E8" w:rsidRPr="00F012DF" w:rsidRDefault="004F52E8" w:rsidP="004F52E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28AF14F4" wp14:editId="5FC3930E">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73D7F5" w14:textId="77777777" w:rsidR="004F52E8" w:rsidRPr="00DA1AD1" w:rsidRDefault="004F52E8" w:rsidP="004F52E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230DCEC"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7981A96" w14:textId="77777777" w:rsidR="004F52E8" w:rsidRPr="00DA1AD1" w:rsidRDefault="004F52E8" w:rsidP="004F52E8">
                            <w:pPr>
                              <w:jc w:val="center"/>
                              <w:rPr>
                                <w:rFonts w:ascii="Palatino Linotype" w:hAnsi="Palatino Linotype"/>
                                <w:b/>
                                <w:sz w:val="18"/>
                              </w:rPr>
                            </w:pPr>
                            <w:r w:rsidRPr="00DA1AD1">
                              <w:rPr>
                                <w:rFonts w:ascii="Palatino Linotype" w:hAnsi="Palatino Linotype"/>
                                <w:b/>
                                <w:sz w:val="22"/>
                                <w:szCs w:val="24"/>
                              </w:rPr>
                              <w:t>(Rúbrica)</w:t>
                            </w:r>
                          </w:p>
                          <w:p w14:paraId="41409F98" w14:textId="77777777" w:rsidR="004F52E8" w:rsidRDefault="004F52E8" w:rsidP="004F5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F14F4"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773D7F5" w14:textId="77777777" w:rsidR="004F52E8" w:rsidRPr="00DA1AD1" w:rsidRDefault="004F52E8" w:rsidP="004F52E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230DCEC"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7981A96" w14:textId="77777777" w:rsidR="004F52E8" w:rsidRPr="00DA1AD1" w:rsidRDefault="004F52E8" w:rsidP="004F52E8">
                      <w:pPr>
                        <w:jc w:val="center"/>
                        <w:rPr>
                          <w:rFonts w:ascii="Palatino Linotype" w:hAnsi="Palatino Linotype"/>
                          <w:b/>
                          <w:sz w:val="18"/>
                        </w:rPr>
                      </w:pPr>
                      <w:r w:rsidRPr="00DA1AD1">
                        <w:rPr>
                          <w:rFonts w:ascii="Palatino Linotype" w:hAnsi="Palatino Linotype"/>
                          <w:b/>
                          <w:sz w:val="22"/>
                          <w:szCs w:val="24"/>
                        </w:rPr>
                        <w:t>(Rúbrica)</w:t>
                      </w:r>
                    </w:p>
                    <w:p w14:paraId="41409F98" w14:textId="77777777" w:rsidR="004F52E8" w:rsidRDefault="004F52E8" w:rsidP="004F52E8"/>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6CED65B0" wp14:editId="6A62F67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542D23"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2548A6F"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4F7B53" w14:textId="77777777" w:rsidR="004F52E8" w:rsidRPr="00DA1AD1" w:rsidRDefault="004F52E8" w:rsidP="004F52E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D65B0"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2542D23"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2548A6F"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4F7B53" w14:textId="77777777" w:rsidR="004F52E8" w:rsidRPr="00DA1AD1" w:rsidRDefault="004F52E8" w:rsidP="004F52E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1D86EFB" w14:textId="77777777" w:rsidR="004F52E8" w:rsidRPr="00F012DF" w:rsidRDefault="004F52E8" w:rsidP="004F52E8">
      <w:pPr>
        <w:spacing w:line="360" w:lineRule="auto"/>
        <w:ind w:right="-93"/>
        <w:jc w:val="both"/>
        <w:rPr>
          <w:rFonts w:ascii="Palatino Linotype" w:eastAsia="Calibri" w:hAnsi="Palatino Linotype" w:cs="Tahoma"/>
          <w:bCs/>
          <w:sz w:val="22"/>
          <w:szCs w:val="22"/>
          <w:lang w:eastAsia="en-US"/>
        </w:rPr>
      </w:pPr>
    </w:p>
    <w:p w14:paraId="572669BA" w14:textId="77777777" w:rsidR="004F52E8" w:rsidRPr="00F012DF" w:rsidRDefault="004F52E8" w:rsidP="004F52E8">
      <w:pPr>
        <w:spacing w:line="360" w:lineRule="auto"/>
        <w:ind w:right="-93"/>
        <w:jc w:val="both"/>
        <w:rPr>
          <w:rFonts w:ascii="Palatino Linotype" w:eastAsia="Calibri" w:hAnsi="Palatino Linotype" w:cs="Tahoma"/>
          <w:bCs/>
          <w:sz w:val="22"/>
          <w:szCs w:val="22"/>
          <w:lang w:eastAsia="en-US"/>
        </w:rPr>
      </w:pPr>
    </w:p>
    <w:p w14:paraId="77B2D68A" w14:textId="77777777" w:rsidR="004F52E8" w:rsidRDefault="004F52E8" w:rsidP="004F52E8">
      <w:pPr>
        <w:spacing w:line="360" w:lineRule="auto"/>
        <w:ind w:right="-93"/>
        <w:jc w:val="both"/>
        <w:rPr>
          <w:rFonts w:ascii="Palatino Linotype" w:eastAsia="Calibri" w:hAnsi="Palatino Linotype" w:cs="Tahoma"/>
          <w:bCs/>
          <w:sz w:val="22"/>
          <w:szCs w:val="22"/>
          <w:lang w:eastAsia="en-US"/>
        </w:rPr>
      </w:pPr>
    </w:p>
    <w:p w14:paraId="7F717B68" w14:textId="77777777" w:rsidR="004F52E8" w:rsidRPr="00F012DF" w:rsidRDefault="004F52E8" w:rsidP="004F52E8">
      <w:pPr>
        <w:spacing w:line="360" w:lineRule="auto"/>
        <w:ind w:right="-93"/>
        <w:jc w:val="both"/>
        <w:rPr>
          <w:rFonts w:ascii="Palatino Linotype" w:eastAsia="Calibri" w:hAnsi="Palatino Linotype" w:cs="Tahoma"/>
          <w:bCs/>
          <w:sz w:val="22"/>
          <w:szCs w:val="22"/>
          <w:lang w:eastAsia="en-US"/>
        </w:rPr>
      </w:pPr>
    </w:p>
    <w:p w14:paraId="22DD6166" w14:textId="77777777" w:rsidR="004F52E8" w:rsidRDefault="004F52E8" w:rsidP="004F52E8">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19611DD" wp14:editId="253834F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8C7DB0" w14:textId="77777777" w:rsidR="004F52E8" w:rsidRPr="00DA1AD1" w:rsidRDefault="004F52E8" w:rsidP="004F52E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5BEB5D1"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051F920" w14:textId="77777777" w:rsidR="004F52E8"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43CF3789" w14:textId="77777777" w:rsidR="004F52E8" w:rsidRDefault="004F52E8" w:rsidP="004F52E8">
                            <w:pPr>
                              <w:jc w:val="center"/>
                              <w:rPr>
                                <w:rFonts w:ascii="Palatino Linotype" w:hAnsi="Palatino Linotype"/>
                                <w:b/>
                                <w:sz w:val="22"/>
                                <w:szCs w:val="24"/>
                              </w:rPr>
                            </w:pPr>
                          </w:p>
                          <w:p w14:paraId="7F9266B8" w14:textId="77777777" w:rsidR="004F52E8" w:rsidRPr="00DA1AD1" w:rsidRDefault="004F52E8" w:rsidP="004F52E8">
                            <w:pPr>
                              <w:jc w:val="center"/>
                              <w:rPr>
                                <w:rFonts w:ascii="Palatino Linotype" w:hAnsi="Palatino Linotype"/>
                                <w:b/>
                                <w:sz w:val="22"/>
                                <w:szCs w:val="24"/>
                              </w:rPr>
                            </w:pPr>
                          </w:p>
                          <w:p w14:paraId="2E7BACE3" w14:textId="77777777" w:rsidR="004F52E8" w:rsidRPr="00DA1AD1" w:rsidRDefault="004F52E8" w:rsidP="004F52E8">
                            <w:pPr>
                              <w:jc w:val="center"/>
                              <w:rPr>
                                <w:rFonts w:ascii="Palatino Linotype" w:hAnsi="Palatino Linotype"/>
                                <w:sz w:val="22"/>
                                <w:szCs w:val="24"/>
                              </w:rPr>
                            </w:pPr>
                          </w:p>
                          <w:p w14:paraId="59A446AC" w14:textId="77777777" w:rsidR="004F52E8" w:rsidRPr="00EF2FC0" w:rsidRDefault="004F52E8" w:rsidP="004F52E8">
                            <w:pPr>
                              <w:jc w:val="center"/>
                              <w:rPr>
                                <w:rFonts w:ascii="Palatino Linotype" w:hAnsi="Palatino Linotype"/>
                                <w:sz w:val="24"/>
                                <w:szCs w:val="24"/>
                              </w:rPr>
                            </w:pPr>
                          </w:p>
                          <w:p w14:paraId="0E3815E5" w14:textId="77777777" w:rsidR="004F52E8" w:rsidRDefault="004F52E8" w:rsidP="004F5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611DD"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18C7DB0" w14:textId="77777777" w:rsidR="004F52E8" w:rsidRPr="00DA1AD1" w:rsidRDefault="004F52E8" w:rsidP="004F52E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5BEB5D1" w14:textId="77777777" w:rsidR="004F52E8" w:rsidRPr="00DA1AD1" w:rsidRDefault="004F52E8" w:rsidP="004F52E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051F920" w14:textId="77777777" w:rsidR="004F52E8" w:rsidRDefault="004F52E8" w:rsidP="004F52E8">
                      <w:pPr>
                        <w:jc w:val="center"/>
                        <w:rPr>
                          <w:rFonts w:ascii="Palatino Linotype" w:hAnsi="Palatino Linotype"/>
                          <w:b/>
                          <w:sz w:val="22"/>
                          <w:szCs w:val="24"/>
                        </w:rPr>
                      </w:pPr>
                      <w:r w:rsidRPr="00DA1AD1">
                        <w:rPr>
                          <w:rFonts w:ascii="Palatino Linotype" w:hAnsi="Palatino Linotype"/>
                          <w:b/>
                          <w:sz w:val="22"/>
                          <w:szCs w:val="24"/>
                        </w:rPr>
                        <w:t>(Rúbrica)</w:t>
                      </w:r>
                    </w:p>
                    <w:p w14:paraId="43CF3789" w14:textId="77777777" w:rsidR="004F52E8" w:rsidRDefault="004F52E8" w:rsidP="004F52E8">
                      <w:pPr>
                        <w:jc w:val="center"/>
                        <w:rPr>
                          <w:rFonts w:ascii="Palatino Linotype" w:hAnsi="Palatino Linotype"/>
                          <w:b/>
                          <w:sz w:val="22"/>
                          <w:szCs w:val="24"/>
                        </w:rPr>
                      </w:pPr>
                    </w:p>
                    <w:p w14:paraId="7F9266B8" w14:textId="77777777" w:rsidR="004F52E8" w:rsidRPr="00DA1AD1" w:rsidRDefault="004F52E8" w:rsidP="004F52E8">
                      <w:pPr>
                        <w:jc w:val="center"/>
                        <w:rPr>
                          <w:rFonts w:ascii="Palatino Linotype" w:hAnsi="Palatino Linotype"/>
                          <w:b/>
                          <w:sz w:val="22"/>
                          <w:szCs w:val="24"/>
                        </w:rPr>
                      </w:pPr>
                    </w:p>
                    <w:p w14:paraId="2E7BACE3" w14:textId="77777777" w:rsidR="004F52E8" w:rsidRPr="00DA1AD1" w:rsidRDefault="004F52E8" w:rsidP="004F52E8">
                      <w:pPr>
                        <w:jc w:val="center"/>
                        <w:rPr>
                          <w:rFonts w:ascii="Palatino Linotype" w:hAnsi="Palatino Linotype"/>
                          <w:sz w:val="22"/>
                          <w:szCs w:val="24"/>
                        </w:rPr>
                      </w:pPr>
                    </w:p>
                    <w:p w14:paraId="59A446AC" w14:textId="77777777" w:rsidR="004F52E8" w:rsidRPr="00EF2FC0" w:rsidRDefault="004F52E8" w:rsidP="004F52E8">
                      <w:pPr>
                        <w:jc w:val="center"/>
                        <w:rPr>
                          <w:rFonts w:ascii="Palatino Linotype" w:hAnsi="Palatino Linotype"/>
                          <w:sz w:val="24"/>
                          <w:szCs w:val="24"/>
                        </w:rPr>
                      </w:pPr>
                    </w:p>
                    <w:p w14:paraId="0E3815E5" w14:textId="77777777" w:rsidR="004F52E8" w:rsidRDefault="004F52E8" w:rsidP="004F52E8"/>
                  </w:txbxContent>
                </v:textbox>
                <w10:wrap anchorx="page"/>
              </v:shape>
            </w:pict>
          </mc:Fallback>
        </mc:AlternateContent>
      </w:r>
    </w:p>
    <w:p w14:paraId="21EE43DF" w14:textId="77777777" w:rsidR="004F52E8" w:rsidRPr="006A36F7" w:rsidRDefault="004F52E8" w:rsidP="004F52E8">
      <w:pPr>
        <w:spacing w:line="360" w:lineRule="auto"/>
        <w:jc w:val="both"/>
        <w:rPr>
          <w:rFonts w:ascii="Palatino Linotype" w:hAnsi="Palatino Linotype" w:cs="Tahoma"/>
          <w:sz w:val="22"/>
          <w:szCs w:val="22"/>
        </w:rPr>
      </w:pPr>
    </w:p>
    <w:p w14:paraId="773FC5B8" w14:textId="77777777" w:rsidR="00602D04" w:rsidRDefault="00602D04" w:rsidP="00F12BBF">
      <w:pPr>
        <w:tabs>
          <w:tab w:val="left" w:pos="8931"/>
        </w:tabs>
        <w:spacing w:line="360" w:lineRule="auto"/>
        <w:ind w:right="-93"/>
        <w:jc w:val="both"/>
        <w:rPr>
          <w:rFonts w:ascii="Palatino Linotype" w:eastAsia="Calibri" w:hAnsi="Palatino Linotype" w:cs="Tahoma"/>
          <w:sz w:val="22"/>
          <w:szCs w:val="22"/>
          <w:lang w:eastAsia="en-US"/>
        </w:rPr>
      </w:pPr>
    </w:p>
    <w:p w14:paraId="0A19E97E" w14:textId="76004984" w:rsidR="00933A58" w:rsidRPr="00EC2AFA" w:rsidRDefault="007E493E" w:rsidP="00F12BBF">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C44440">
        <w:rPr>
          <w:rFonts w:ascii="Palatino Linotype" w:eastAsia="Calibri" w:hAnsi="Palatino Linotype" w:cs="Tahoma"/>
          <w:sz w:val="22"/>
          <w:szCs w:val="22"/>
          <w:lang w:eastAsia="en-US"/>
        </w:rPr>
        <w:t>diecinueve</w:t>
      </w:r>
      <w:r w:rsidR="00F66984">
        <w:rPr>
          <w:rFonts w:ascii="Palatino Linotype" w:eastAsia="Calibri" w:hAnsi="Palatino Linotype" w:cs="Tahoma"/>
          <w:sz w:val="22"/>
          <w:szCs w:val="22"/>
          <w:lang w:eastAsia="en-US"/>
        </w:rPr>
        <w:t xml:space="preserve"> de septiembre</w:t>
      </w:r>
      <w:r w:rsidR="00860A2D" w:rsidRPr="00EC2AFA">
        <w:rPr>
          <w:rFonts w:ascii="Palatino Linotype" w:eastAsia="Calibri" w:hAnsi="Palatino Linotype" w:cs="Tahoma"/>
          <w:sz w:val="22"/>
          <w:szCs w:val="22"/>
          <w:lang w:eastAsia="en-US"/>
        </w:rPr>
        <w:t xml:space="preserve"> de dos mil diecinueve</w:t>
      </w:r>
      <w:r w:rsidR="004F52E8">
        <w:rPr>
          <w:rFonts w:ascii="Palatino Linotype" w:eastAsia="Calibri" w:hAnsi="Palatino Linotype" w:cs="Tahoma"/>
          <w:sz w:val="22"/>
          <w:szCs w:val="22"/>
          <w:lang w:eastAsia="en-US"/>
        </w:rPr>
        <w:t>, emitida en el R</w:t>
      </w:r>
      <w:r w:rsidRPr="00EC2AFA">
        <w:rPr>
          <w:rFonts w:ascii="Palatino Linotype" w:eastAsia="Calibri" w:hAnsi="Palatino Linotype" w:cs="Tahoma"/>
          <w:sz w:val="22"/>
          <w:szCs w:val="22"/>
          <w:lang w:eastAsia="en-US"/>
        </w:rPr>
        <w:t xml:space="preserve">ecurso de </w:t>
      </w:r>
      <w:r w:rsidR="004F52E8">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273E7B">
        <w:rPr>
          <w:rFonts w:ascii="Palatino Linotype" w:eastAsia="Calibri" w:hAnsi="Palatino Linotype" w:cs="Tahoma"/>
          <w:b/>
          <w:bCs/>
          <w:sz w:val="22"/>
          <w:szCs w:val="22"/>
          <w:lang w:eastAsia="en-US"/>
        </w:rPr>
        <w:t>6026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50"/>
      <w:footerReference w:type="default" r:id="rId51"/>
      <w:headerReference w:type="first" r:id="rId52"/>
      <w:footerReference w:type="first" r:id="rId5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76F30" w14:textId="77777777" w:rsidR="00053167" w:rsidRDefault="00053167" w:rsidP="00B31222">
      <w:r>
        <w:separator/>
      </w:r>
    </w:p>
  </w:endnote>
  <w:endnote w:type="continuationSeparator" w:id="0">
    <w:p w14:paraId="67148073" w14:textId="77777777" w:rsidR="00053167" w:rsidRDefault="0005316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4C2F31" w:rsidRPr="00147666" w:rsidRDefault="004C2F31">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A2D05">
              <w:rPr>
                <w:rFonts w:ascii="Palatino Linotype" w:hAnsi="Palatino Linotype"/>
                <w:b/>
                <w:bCs/>
                <w:noProof/>
              </w:rPr>
              <w:t>12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A2D05">
              <w:rPr>
                <w:rFonts w:ascii="Palatino Linotype" w:hAnsi="Palatino Linotype"/>
                <w:b/>
                <w:bCs/>
                <w:noProof/>
              </w:rPr>
              <w:t>35</w:t>
            </w:r>
            <w:r w:rsidRPr="00147666">
              <w:rPr>
                <w:rFonts w:ascii="Palatino Linotype" w:hAnsi="Palatino Linotype"/>
                <w:b/>
                <w:bCs/>
                <w:sz w:val="24"/>
                <w:szCs w:val="24"/>
              </w:rPr>
              <w:fldChar w:fldCharType="end"/>
            </w:r>
          </w:p>
        </w:sdtContent>
      </w:sdt>
    </w:sdtContent>
  </w:sdt>
  <w:p w14:paraId="20CE2247" w14:textId="77777777" w:rsidR="004C2F31" w:rsidRDefault="004C2F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4C2F31" w:rsidRDefault="004C2F3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2D0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2D05">
              <w:rPr>
                <w:b/>
                <w:bCs/>
                <w:noProof/>
              </w:rPr>
              <w:t>35</w:t>
            </w:r>
            <w:r>
              <w:rPr>
                <w:b/>
                <w:bCs/>
                <w:sz w:val="24"/>
                <w:szCs w:val="24"/>
              </w:rPr>
              <w:fldChar w:fldCharType="end"/>
            </w:r>
          </w:p>
        </w:sdtContent>
      </w:sdt>
    </w:sdtContent>
  </w:sdt>
  <w:p w14:paraId="6C00EE52" w14:textId="77777777" w:rsidR="004C2F31" w:rsidRDefault="004C2F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49D6A" w14:textId="77777777" w:rsidR="00053167" w:rsidRDefault="00053167" w:rsidP="00B31222">
      <w:r>
        <w:separator/>
      </w:r>
    </w:p>
  </w:footnote>
  <w:footnote w:type="continuationSeparator" w:id="0">
    <w:p w14:paraId="5F5D544E" w14:textId="77777777" w:rsidR="00053167" w:rsidRDefault="0005316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4C2F31" w:rsidRPr="002A2CB9" w14:paraId="4BDBBB9B" w14:textId="77777777" w:rsidTr="005C2B96">
      <w:trPr>
        <w:trHeight w:val="1435"/>
      </w:trPr>
      <w:tc>
        <w:tcPr>
          <w:tcW w:w="3402" w:type="dxa"/>
          <w:shd w:val="clear" w:color="auto" w:fill="auto"/>
        </w:tcPr>
        <w:p w14:paraId="7F0435E5" w14:textId="77777777" w:rsidR="004C2F31" w:rsidRPr="005C106F" w:rsidRDefault="004C2F31" w:rsidP="001E591E">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4C2F31" w:rsidRPr="002A2CB9" w:rsidRDefault="004C2F31" w:rsidP="001E591E">
          <w:pPr>
            <w:rPr>
              <w:sz w:val="22"/>
              <w:szCs w:val="22"/>
            </w:rPr>
          </w:pPr>
        </w:p>
        <w:tbl>
          <w:tblPr>
            <w:tblStyle w:val="Tablaconcuadrcula"/>
            <w:tblW w:w="5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4C2F31" w:rsidRPr="002A2CB9" w14:paraId="0CD4B7CE" w14:textId="77777777" w:rsidTr="00EF2972">
            <w:trPr>
              <w:trHeight w:val="144"/>
            </w:trPr>
            <w:tc>
              <w:tcPr>
                <w:tcW w:w="2727" w:type="dxa"/>
              </w:tcPr>
              <w:p w14:paraId="5F68398A" w14:textId="77777777" w:rsidR="004C2F31" w:rsidRPr="002A2CB9" w:rsidRDefault="004C2F31" w:rsidP="001E591E">
                <w:pPr>
                  <w:tabs>
                    <w:tab w:val="right" w:pos="8838"/>
                  </w:tabs>
                  <w:ind w:left="210" w:right="-105"/>
                  <w:rPr>
                    <w:rFonts w:ascii="Palatino Linotype" w:eastAsia="Calibri" w:hAnsi="Palatino Linotype" w:cs="Tahoma"/>
                    <w:b/>
                    <w:sz w:val="22"/>
                    <w:szCs w:val="22"/>
                    <w:lang w:val="es-MX" w:eastAsia="en-US"/>
                  </w:rPr>
                </w:pPr>
              </w:p>
              <w:p w14:paraId="3C745BC5" w14:textId="77777777" w:rsidR="004C2F31" w:rsidRPr="002A2CB9" w:rsidRDefault="004C2F31" w:rsidP="001E591E">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4C2F31" w:rsidRPr="002A2CB9" w:rsidRDefault="004C2F31" w:rsidP="001E591E">
                <w:pPr>
                  <w:tabs>
                    <w:tab w:val="right" w:pos="8838"/>
                  </w:tabs>
                  <w:ind w:left="-108" w:right="-108"/>
                  <w:jc w:val="both"/>
                  <w:rPr>
                    <w:rFonts w:ascii="Palatino Linotype" w:eastAsia="Calibri" w:hAnsi="Palatino Linotype" w:cs="Tahoma"/>
                    <w:bCs/>
                    <w:sz w:val="22"/>
                    <w:szCs w:val="22"/>
                    <w:lang w:eastAsia="en-US"/>
                  </w:rPr>
                </w:pPr>
              </w:p>
              <w:p w14:paraId="03EF4272" w14:textId="491735D9" w:rsidR="004C2F31" w:rsidRPr="002A2CB9" w:rsidRDefault="004C2F31" w:rsidP="001E591E">
                <w:pPr>
                  <w:tabs>
                    <w:tab w:val="right" w:pos="8838"/>
                  </w:tabs>
                  <w:ind w:left="-10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06026/INFOEM/IP/RR/2019</w:t>
                </w:r>
              </w:p>
            </w:tc>
          </w:tr>
          <w:tr w:rsidR="004C2F31" w:rsidRPr="002A2CB9" w14:paraId="3864CC0B" w14:textId="77777777" w:rsidTr="00EF2972">
            <w:trPr>
              <w:trHeight w:val="283"/>
            </w:trPr>
            <w:tc>
              <w:tcPr>
                <w:tcW w:w="2727" w:type="dxa"/>
              </w:tcPr>
              <w:p w14:paraId="579C09A4" w14:textId="77777777" w:rsidR="004C2F31" w:rsidRPr="002A2CB9" w:rsidRDefault="004C2F31" w:rsidP="001E591E">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5FE745D5" w:rsidR="004C2F31" w:rsidRPr="002A2CB9" w:rsidRDefault="004C2F31" w:rsidP="001E591E">
                <w:pPr>
                  <w:tabs>
                    <w:tab w:val="left" w:pos="2834"/>
                    <w:tab w:val="right" w:pos="8838"/>
                  </w:tabs>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Protectora de Bosques del Estado de México</w:t>
                </w:r>
              </w:p>
            </w:tc>
          </w:tr>
          <w:tr w:rsidR="004C2F31" w:rsidRPr="002A2CB9" w14:paraId="136839A8" w14:textId="77777777" w:rsidTr="00EF2972">
            <w:trPr>
              <w:trHeight w:val="283"/>
            </w:trPr>
            <w:tc>
              <w:tcPr>
                <w:tcW w:w="2727" w:type="dxa"/>
              </w:tcPr>
              <w:p w14:paraId="0DF4A43B" w14:textId="77777777" w:rsidR="004C2F31" w:rsidRPr="002A2CB9" w:rsidRDefault="004C2F31" w:rsidP="001E591E">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4C2F31" w:rsidRPr="002A2CB9" w:rsidRDefault="004C2F31" w:rsidP="001E591E">
                <w:pPr>
                  <w:tabs>
                    <w:tab w:val="right" w:pos="8838"/>
                  </w:tabs>
                  <w:ind w:left="-108"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4C2F31" w:rsidRPr="002A2CB9" w:rsidRDefault="004C2F31" w:rsidP="001E591E">
          <w:pPr>
            <w:tabs>
              <w:tab w:val="right" w:pos="8838"/>
            </w:tabs>
            <w:ind w:left="-28"/>
            <w:jc w:val="both"/>
            <w:rPr>
              <w:rFonts w:ascii="Arial" w:eastAsia="Calibri" w:hAnsi="Arial" w:cs="Arial"/>
              <w:b/>
              <w:sz w:val="22"/>
              <w:szCs w:val="22"/>
              <w:lang w:eastAsia="en-US"/>
            </w:rPr>
          </w:pPr>
        </w:p>
      </w:tc>
    </w:tr>
  </w:tbl>
  <w:p w14:paraId="47B91189" w14:textId="77777777" w:rsidR="004C2F31" w:rsidRPr="00443C6B" w:rsidRDefault="004C2F3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261"/>
      <w:gridCol w:w="5811"/>
    </w:tblGrid>
    <w:tr w:rsidR="004C2F31" w:rsidRPr="005C106F" w14:paraId="5C33977B" w14:textId="77777777" w:rsidTr="00273E7B">
      <w:trPr>
        <w:trHeight w:val="1435"/>
      </w:trPr>
      <w:tc>
        <w:tcPr>
          <w:tcW w:w="3261" w:type="dxa"/>
          <w:shd w:val="clear" w:color="auto" w:fill="auto"/>
        </w:tcPr>
        <w:p w14:paraId="3879F539" w14:textId="77777777" w:rsidR="004C2F31" w:rsidRPr="005C106F" w:rsidRDefault="004C2F31" w:rsidP="001E591E">
          <w:pPr>
            <w:tabs>
              <w:tab w:val="right" w:pos="4273"/>
            </w:tabs>
            <w:jc w:val="both"/>
            <w:rPr>
              <w:rFonts w:ascii="Garamond" w:eastAsia="Calibri" w:hAnsi="Garamond"/>
              <w:sz w:val="16"/>
              <w:szCs w:val="16"/>
              <w:lang w:eastAsia="en-US"/>
            </w:rPr>
          </w:pPr>
        </w:p>
      </w:tc>
      <w:tc>
        <w:tcPr>
          <w:tcW w:w="5811" w:type="dxa"/>
          <w:shd w:val="clear" w:color="auto" w:fill="auto"/>
        </w:tcPr>
        <w:tbl>
          <w:tblPr>
            <w:tblStyle w:val="Tablaconcuadrcula"/>
            <w:tblW w:w="5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225"/>
          </w:tblGrid>
          <w:tr w:rsidR="004C2F31" w:rsidRPr="002A2CB9" w14:paraId="1BF02882" w14:textId="77777777" w:rsidTr="00273E7B">
            <w:trPr>
              <w:trHeight w:val="144"/>
            </w:trPr>
            <w:tc>
              <w:tcPr>
                <w:tcW w:w="2444" w:type="dxa"/>
              </w:tcPr>
              <w:p w14:paraId="39C1549D" w14:textId="77777777" w:rsidR="004C2F31" w:rsidRPr="002A2CB9" w:rsidRDefault="004C2F31" w:rsidP="001E591E">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5" w:type="dxa"/>
              </w:tcPr>
              <w:p w14:paraId="48D7DAC2" w14:textId="46E99B6A" w:rsidR="004C2F31" w:rsidRPr="002A2CB9" w:rsidRDefault="004C2F31" w:rsidP="001E591E">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06026/INFOEM/IP/RR/2019</w:t>
                </w:r>
              </w:p>
            </w:tc>
          </w:tr>
          <w:tr w:rsidR="004C2F31" w:rsidRPr="002A2CB9" w14:paraId="02DAB6C3" w14:textId="77777777" w:rsidTr="00273E7B">
            <w:trPr>
              <w:trHeight w:val="144"/>
            </w:trPr>
            <w:tc>
              <w:tcPr>
                <w:tcW w:w="2444" w:type="dxa"/>
              </w:tcPr>
              <w:p w14:paraId="674EC982" w14:textId="77777777" w:rsidR="004C2F31" w:rsidRPr="002A2CB9" w:rsidRDefault="004C2F31" w:rsidP="001E591E">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225" w:type="dxa"/>
              </w:tcPr>
              <w:p w14:paraId="5495689A" w14:textId="67C0D5DF" w:rsidR="004C2F31" w:rsidRPr="002A2CB9" w:rsidRDefault="00DA2D05" w:rsidP="001E591E">
                <w:pPr>
                  <w:tabs>
                    <w:tab w:val="left" w:pos="3122"/>
                    <w:tab w:val="right" w:pos="8838"/>
                  </w:tabs>
                  <w:ind w:left="-74" w:right="459"/>
                  <w:jc w:val="both"/>
                  <w:rPr>
                    <w:rFonts w:ascii="Palatino Linotype" w:eastAsia="Calibri" w:hAnsi="Palatino Linotype" w:cs="Tahoma"/>
                    <w:sz w:val="22"/>
                    <w:szCs w:val="22"/>
                    <w:lang w:val="es-MX" w:eastAsia="en-US"/>
                  </w:rPr>
                </w:pPr>
                <w:r w:rsidRPr="00DA2D05">
                  <w:rPr>
                    <w:rFonts w:ascii="Palatino Linotype" w:eastAsia="Calibri" w:hAnsi="Palatino Linotype" w:cs="Tahoma"/>
                    <w:sz w:val="22"/>
                    <w:szCs w:val="22"/>
                    <w:highlight w:val="black"/>
                    <w:lang w:val="es-MX" w:eastAsia="en-US"/>
                  </w:rPr>
                  <w:t>XXXXXXXXXXXXXXXXXXXXXX</w:t>
                </w:r>
              </w:p>
            </w:tc>
          </w:tr>
          <w:tr w:rsidR="004C2F31" w:rsidRPr="002A2CB9" w14:paraId="2E02FA2B" w14:textId="77777777" w:rsidTr="00273E7B">
            <w:trPr>
              <w:trHeight w:val="283"/>
            </w:trPr>
            <w:tc>
              <w:tcPr>
                <w:tcW w:w="2444" w:type="dxa"/>
              </w:tcPr>
              <w:p w14:paraId="1BA21003" w14:textId="77777777" w:rsidR="004C2F31" w:rsidRPr="002A2CB9" w:rsidRDefault="004C2F31" w:rsidP="001E591E">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5" w:type="dxa"/>
              </w:tcPr>
              <w:p w14:paraId="334D0D46" w14:textId="28D46936" w:rsidR="004C2F31" w:rsidRPr="002A2CB9" w:rsidRDefault="004C2F31" w:rsidP="001E591E">
                <w:pPr>
                  <w:tabs>
                    <w:tab w:val="left" w:pos="2834"/>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Protectora de Bosques del Estado de México</w:t>
                </w:r>
              </w:p>
            </w:tc>
          </w:tr>
          <w:tr w:rsidR="004C2F31" w:rsidRPr="002A2CB9" w14:paraId="78E10921" w14:textId="77777777" w:rsidTr="00273E7B">
            <w:trPr>
              <w:trHeight w:val="283"/>
            </w:trPr>
            <w:tc>
              <w:tcPr>
                <w:tcW w:w="2444" w:type="dxa"/>
              </w:tcPr>
              <w:p w14:paraId="4343FEE4" w14:textId="77777777" w:rsidR="004C2F31" w:rsidRPr="002A2CB9" w:rsidRDefault="004C2F31" w:rsidP="001E591E">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5" w:type="dxa"/>
              </w:tcPr>
              <w:p w14:paraId="22963E4E" w14:textId="36F44626" w:rsidR="004C2F31" w:rsidRPr="0027090B" w:rsidRDefault="004C2F31" w:rsidP="001E591E">
                <w:pPr>
                  <w:tabs>
                    <w:tab w:val="right" w:pos="8838"/>
                  </w:tabs>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4C2F31" w:rsidRPr="002A2CB9" w:rsidRDefault="004C2F31" w:rsidP="001E591E">
          <w:pPr>
            <w:tabs>
              <w:tab w:val="right" w:pos="8838"/>
            </w:tabs>
            <w:ind w:left="-28"/>
            <w:jc w:val="both"/>
            <w:rPr>
              <w:rFonts w:ascii="Arial" w:eastAsia="Calibri" w:hAnsi="Arial" w:cs="Arial"/>
              <w:b/>
              <w:sz w:val="22"/>
              <w:szCs w:val="22"/>
              <w:lang w:eastAsia="en-US"/>
            </w:rPr>
          </w:pPr>
        </w:p>
      </w:tc>
    </w:tr>
  </w:tbl>
  <w:p w14:paraId="4247417E" w14:textId="77777777" w:rsidR="004C2F31" w:rsidRDefault="004C2F3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E33A0"/>
    <w:multiLevelType w:val="hybridMultilevel"/>
    <w:tmpl w:val="7DA8364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71B62"/>
    <w:multiLevelType w:val="hybridMultilevel"/>
    <w:tmpl w:val="7152BC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724CF4"/>
    <w:multiLevelType w:val="hybridMultilevel"/>
    <w:tmpl w:val="7152BC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8669E1"/>
    <w:multiLevelType w:val="hybridMultilevel"/>
    <w:tmpl w:val="2F0C6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4"/>
  </w:num>
  <w:num w:numId="4">
    <w:abstractNumId w:val="27"/>
  </w:num>
  <w:num w:numId="5">
    <w:abstractNumId w:val="14"/>
  </w:num>
  <w:num w:numId="6">
    <w:abstractNumId w:val="11"/>
  </w:num>
  <w:num w:numId="7">
    <w:abstractNumId w:val="20"/>
  </w:num>
  <w:num w:numId="8">
    <w:abstractNumId w:val="7"/>
  </w:num>
  <w:num w:numId="9">
    <w:abstractNumId w:val="26"/>
  </w:num>
  <w:num w:numId="10">
    <w:abstractNumId w:val="1"/>
  </w:num>
  <w:num w:numId="11">
    <w:abstractNumId w:val="3"/>
  </w:num>
  <w:num w:numId="12">
    <w:abstractNumId w:val="22"/>
  </w:num>
  <w:num w:numId="13">
    <w:abstractNumId w:val="28"/>
  </w:num>
  <w:num w:numId="14">
    <w:abstractNumId w:val="12"/>
  </w:num>
  <w:num w:numId="15">
    <w:abstractNumId w:val="17"/>
  </w:num>
  <w:num w:numId="16">
    <w:abstractNumId w:val="21"/>
  </w:num>
  <w:num w:numId="17">
    <w:abstractNumId w:val="10"/>
  </w:num>
  <w:num w:numId="18">
    <w:abstractNumId w:val="18"/>
  </w:num>
  <w:num w:numId="19">
    <w:abstractNumId w:val="29"/>
  </w:num>
  <w:num w:numId="20">
    <w:abstractNumId w:val="5"/>
  </w:num>
  <w:num w:numId="21">
    <w:abstractNumId w:val="2"/>
  </w:num>
  <w:num w:numId="22">
    <w:abstractNumId w:val="1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8"/>
  </w:num>
  <w:num w:numId="27">
    <w:abstractNumId w:val="15"/>
  </w:num>
  <w:num w:numId="28">
    <w:abstractNumId w:val="19"/>
  </w:num>
  <w:num w:numId="29">
    <w:abstractNumId w:val="25"/>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014"/>
    <w:rsid w:val="00006543"/>
    <w:rsid w:val="000068B5"/>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13A7"/>
    <w:rsid w:val="0003217C"/>
    <w:rsid w:val="00032F5B"/>
    <w:rsid w:val="00034A4E"/>
    <w:rsid w:val="00034E9D"/>
    <w:rsid w:val="00035537"/>
    <w:rsid w:val="000373BC"/>
    <w:rsid w:val="00037B34"/>
    <w:rsid w:val="00037C8D"/>
    <w:rsid w:val="00037F4B"/>
    <w:rsid w:val="00041A6C"/>
    <w:rsid w:val="00042EDC"/>
    <w:rsid w:val="00043C4B"/>
    <w:rsid w:val="0004646B"/>
    <w:rsid w:val="00051033"/>
    <w:rsid w:val="000528E6"/>
    <w:rsid w:val="00053167"/>
    <w:rsid w:val="00055D51"/>
    <w:rsid w:val="0006017B"/>
    <w:rsid w:val="00060880"/>
    <w:rsid w:val="000628B6"/>
    <w:rsid w:val="00064855"/>
    <w:rsid w:val="0006595D"/>
    <w:rsid w:val="000661AF"/>
    <w:rsid w:val="000666BE"/>
    <w:rsid w:val="00066ACE"/>
    <w:rsid w:val="00067F5F"/>
    <w:rsid w:val="00071A4A"/>
    <w:rsid w:val="00073C63"/>
    <w:rsid w:val="00073E60"/>
    <w:rsid w:val="00075FF9"/>
    <w:rsid w:val="00077C3A"/>
    <w:rsid w:val="000813B0"/>
    <w:rsid w:val="0008148B"/>
    <w:rsid w:val="0008177A"/>
    <w:rsid w:val="00082358"/>
    <w:rsid w:val="00082A09"/>
    <w:rsid w:val="00083AE5"/>
    <w:rsid w:val="00086467"/>
    <w:rsid w:val="000925EE"/>
    <w:rsid w:val="000926E1"/>
    <w:rsid w:val="0009309C"/>
    <w:rsid w:val="00093B6A"/>
    <w:rsid w:val="00093CF1"/>
    <w:rsid w:val="000954CE"/>
    <w:rsid w:val="00097211"/>
    <w:rsid w:val="000A0518"/>
    <w:rsid w:val="000A1009"/>
    <w:rsid w:val="000A20A4"/>
    <w:rsid w:val="000A3E56"/>
    <w:rsid w:val="000A5058"/>
    <w:rsid w:val="000A52A5"/>
    <w:rsid w:val="000A6ACA"/>
    <w:rsid w:val="000A7211"/>
    <w:rsid w:val="000B05AD"/>
    <w:rsid w:val="000B0D11"/>
    <w:rsid w:val="000B1A78"/>
    <w:rsid w:val="000B1D37"/>
    <w:rsid w:val="000B2C93"/>
    <w:rsid w:val="000B2E7A"/>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6D26"/>
    <w:rsid w:val="000D743F"/>
    <w:rsid w:val="000E0BEA"/>
    <w:rsid w:val="000E2952"/>
    <w:rsid w:val="000E2B71"/>
    <w:rsid w:val="000E3B88"/>
    <w:rsid w:val="000E4D06"/>
    <w:rsid w:val="000E76F5"/>
    <w:rsid w:val="000F05F8"/>
    <w:rsid w:val="000F1FB0"/>
    <w:rsid w:val="000F24C8"/>
    <w:rsid w:val="000F2EBF"/>
    <w:rsid w:val="000F2FA4"/>
    <w:rsid w:val="000F3DA0"/>
    <w:rsid w:val="000F4183"/>
    <w:rsid w:val="000F4876"/>
    <w:rsid w:val="000F555D"/>
    <w:rsid w:val="000F6C98"/>
    <w:rsid w:val="000F7A45"/>
    <w:rsid w:val="000F7FD8"/>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4231"/>
    <w:rsid w:val="001150E9"/>
    <w:rsid w:val="001166C8"/>
    <w:rsid w:val="00121678"/>
    <w:rsid w:val="001216AC"/>
    <w:rsid w:val="00126626"/>
    <w:rsid w:val="001271D1"/>
    <w:rsid w:val="00127757"/>
    <w:rsid w:val="00132A80"/>
    <w:rsid w:val="00132F95"/>
    <w:rsid w:val="001334E4"/>
    <w:rsid w:val="00133BC6"/>
    <w:rsid w:val="00133F8A"/>
    <w:rsid w:val="0013791C"/>
    <w:rsid w:val="00137E96"/>
    <w:rsid w:val="00140F12"/>
    <w:rsid w:val="001425E5"/>
    <w:rsid w:val="00142E7D"/>
    <w:rsid w:val="0014307A"/>
    <w:rsid w:val="0014359C"/>
    <w:rsid w:val="00144D0B"/>
    <w:rsid w:val="00146C77"/>
    <w:rsid w:val="00147566"/>
    <w:rsid w:val="00147666"/>
    <w:rsid w:val="00151053"/>
    <w:rsid w:val="00151FBB"/>
    <w:rsid w:val="00152A8A"/>
    <w:rsid w:val="00152C38"/>
    <w:rsid w:val="00153238"/>
    <w:rsid w:val="00153E22"/>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02"/>
    <w:rsid w:val="001851A6"/>
    <w:rsid w:val="001851C0"/>
    <w:rsid w:val="00186131"/>
    <w:rsid w:val="001875A7"/>
    <w:rsid w:val="001879E1"/>
    <w:rsid w:val="00191C72"/>
    <w:rsid w:val="00192080"/>
    <w:rsid w:val="00192414"/>
    <w:rsid w:val="0019389B"/>
    <w:rsid w:val="001945A8"/>
    <w:rsid w:val="00196AE7"/>
    <w:rsid w:val="0019765C"/>
    <w:rsid w:val="001A1B94"/>
    <w:rsid w:val="001A22F5"/>
    <w:rsid w:val="001A2D2D"/>
    <w:rsid w:val="001A3EAE"/>
    <w:rsid w:val="001A753F"/>
    <w:rsid w:val="001A7FD2"/>
    <w:rsid w:val="001B0774"/>
    <w:rsid w:val="001B107D"/>
    <w:rsid w:val="001B2CD9"/>
    <w:rsid w:val="001B3A46"/>
    <w:rsid w:val="001B4953"/>
    <w:rsid w:val="001B62A0"/>
    <w:rsid w:val="001C0186"/>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591E"/>
    <w:rsid w:val="001E6C2A"/>
    <w:rsid w:val="001E6ED2"/>
    <w:rsid w:val="001F0E9C"/>
    <w:rsid w:val="001F0EB8"/>
    <w:rsid w:val="001F1540"/>
    <w:rsid w:val="001F1772"/>
    <w:rsid w:val="001F26F6"/>
    <w:rsid w:val="001F3B30"/>
    <w:rsid w:val="001F485B"/>
    <w:rsid w:val="001F5A67"/>
    <w:rsid w:val="001F652C"/>
    <w:rsid w:val="001F6755"/>
    <w:rsid w:val="001F6FCB"/>
    <w:rsid w:val="001F78D9"/>
    <w:rsid w:val="00202DB8"/>
    <w:rsid w:val="0020385D"/>
    <w:rsid w:val="002059A0"/>
    <w:rsid w:val="0020623A"/>
    <w:rsid w:val="00207736"/>
    <w:rsid w:val="00210F29"/>
    <w:rsid w:val="0021154A"/>
    <w:rsid w:val="00212460"/>
    <w:rsid w:val="00213F12"/>
    <w:rsid w:val="00214796"/>
    <w:rsid w:val="00214E73"/>
    <w:rsid w:val="00215D0D"/>
    <w:rsid w:val="00217AEF"/>
    <w:rsid w:val="00220F59"/>
    <w:rsid w:val="00221EC9"/>
    <w:rsid w:val="00222731"/>
    <w:rsid w:val="00223C6D"/>
    <w:rsid w:val="00223ECD"/>
    <w:rsid w:val="002241A6"/>
    <w:rsid w:val="002241E8"/>
    <w:rsid w:val="00224774"/>
    <w:rsid w:val="002247B0"/>
    <w:rsid w:val="002247B8"/>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26A7"/>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090B"/>
    <w:rsid w:val="0027110E"/>
    <w:rsid w:val="00271F43"/>
    <w:rsid w:val="002727CC"/>
    <w:rsid w:val="0027312A"/>
    <w:rsid w:val="00273679"/>
    <w:rsid w:val="00273E7B"/>
    <w:rsid w:val="00276900"/>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45CA"/>
    <w:rsid w:val="002C7419"/>
    <w:rsid w:val="002D1BE4"/>
    <w:rsid w:val="002D398C"/>
    <w:rsid w:val="002D4671"/>
    <w:rsid w:val="002D50CC"/>
    <w:rsid w:val="002D580D"/>
    <w:rsid w:val="002E190D"/>
    <w:rsid w:val="002E21C2"/>
    <w:rsid w:val="002E5015"/>
    <w:rsid w:val="002E6AF5"/>
    <w:rsid w:val="002E7ACF"/>
    <w:rsid w:val="002F0C1A"/>
    <w:rsid w:val="002F0CE9"/>
    <w:rsid w:val="002F1FAF"/>
    <w:rsid w:val="002F3BD0"/>
    <w:rsid w:val="002F41CF"/>
    <w:rsid w:val="002F58D8"/>
    <w:rsid w:val="002F5AE5"/>
    <w:rsid w:val="00300A0B"/>
    <w:rsid w:val="00301F46"/>
    <w:rsid w:val="0030254C"/>
    <w:rsid w:val="00303CAD"/>
    <w:rsid w:val="00303E71"/>
    <w:rsid w:val="00304206"/>
    <w:rsid w:val="0030537B"/>
    <w:rsid w:val="00306418"/>
    <w:rsid w:val="003100F3"/>
    <w:rsid w:val="00310C11"/>
    <w:rsid w:val="00310FFE"/>
    <w:rsid w:val="00315523"/>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ECC"/>
    <w:rsid w:val="00340452"/>
    <w:rsid w:val="0034057C"/>
    <w:rsid w:val="00340E7A"/>
    <w:rsid w:val="00340F99"/>
    <w:rsid w:val="0034187A"/>
    <w:rsid w:val="0034303D"/>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3B0"/>
    <w:rsid w:val="00367F82"/>
    <w:rsid w:val="00370D6C"/>
    <w:rsid w:val="00370FD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3A3"/>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4D8"/>
    <w:rsid w:val="003A4F99"/>
    <w:rsid w:val="003A6E62"/>
    <w:rsid w:val="003A78B5"/>
    <w:rsid w:val="003A7BE8"/>
    <w:rsid w:val="003A7C85"/>
    <w:rsid w:val="003A7FBE"/>
    <w:rsid w:val="003B08DD"/>
    <w:rsid w:val="003B0B3F"/>
    <w:rsid w:val="003B0D09"/>
    <w:rsid w:val="003B1380"/>
    <w:rsid w:val="003B165A"/>
    <w:rsid w:val="003B1A7B"/>
    <w:rsid w:val="003B1BC8"/>
    <w:rsid w:val="003B1ED0"/>
    <w:rsid w:val="003B2140"/>
    <w:rsid w:val="003B5107"/>
    <w:rsid w:val="003B5412"/>
    <w:rsid w:val="003B5ECD"/>
    <w:rsid w:val="003B7D9E"/>
    <w:rsid w:val="003C28B8"/>
    <w:rsid w:val="003C3199"/>
    <w:rsid w:val="003C4839"/>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E73"/>
    <w:rsid w:val="00417AF8"/>
    <w:rsid w:val="00417DE3"/>
    <w:rsid w:val="00420B07"/>
    <w:rsid w:val="00422869"/>
    <w:rsid w:val="00426448"/>
    <w:rsid w:val="00427457"/>
    <w:rsid w:val="00430B95"/>
    <w:rsid w:val="004321C6"/>
    <w:rsid w:val="0043257A"/>
    <w:rsid w:val="00434D9A"/>
    <w:rsid w:val="00434DEB"/>
    <w:rsid w:val="004353F5"/>
    <w:rsid w:val="0043618C"/>
    <w:rsid w:val="00436FD3"/>
    <w:rsid w:val="00437CFA"/>
    <w:rsid w:val="00437FA7"/>
    <w:rsid w:val="00440558"/>
    <w:rsid w:val="004406CF"/>
    <w:rsid w:val="00440C62"/>
    <w:rsid w:val="00441804"/>
    <w:rsid w:val="004435B4"/>
    <w:rsid w:val="0044482C"/>
    <w:rsid w:val="00446470"/>
    <w:rsid w:val="00446A5C"/>
    <w:rsid w:val="00447086"/>
    <w:rsid w:val="004510CF"/>
    <w:rsid w:val="00451A70"/>
    <w:rsid w:val="00454D00"/>
    <w:rsid w:val="00457888"/>
    <w:rsid w:val="00457F4E"/>
    <w:rsid w:val="0046048A"/>
    <w:rsid w:val="00461C71"/>
    <w:rsid w:val="0046369D"/>
    <w:rsid w:val="00463BD6"/>
    <w:rsid w:val="004644FC"/>
    <w:rsid w:val="004648C0"/>
    <w:rsid w:val="00464D73"/>
    <w:rsid w:val="0046542C"/>
    <w:rsid w:val="00465DED"/>
    <w:rsid w:val="00466346"/>
    <w:rsid w:val="004702B0"/>
    <w:rsid w:val="0047075B"/>
    <w:rsid w:val="00471A4A"/>
    <w:rsid w:val="00474110"/>
    <w:rsid w:val="004745DC"/>
    <w:rsid w:val="0047488D"/>
    <w:rsid w:val="004751D6"/>
    <w:rsid w:val="0047578E"/>
    <w:rsid w:val="00475E6B"/>
    <w:rsid w:val="00476A67"/>
    <w:rsid w:val="004778C2"/>
    <w:rsid w:val="00477DBA"/>
    <w:rsid w:val="00477E20"/>
    <w:rsid w:val="00480A43"/>
    <w:rsid w:val="00480BB8"/>
    <w:rsid w:val="00480D4A"/>
    <w:rsid w:val="00481D51"/>
    <w:rsid w:val="00481DDC"/>
    <w:rsid w:val="00483546"/>
    <w:rsid w:val="004845B4"/>
    <w:rsid w:val="0048519E"/>
    <w:rsid w:val="00485EC7"/>
    <w:rsid w:val="004860BD"/>
    <w:rsid w:val="00487430"/>
    <w:rsid w:val="004918F1"/>
    <w:rsid w:val="004934A0"/>
    <w:rsid w:val="004940E9"/>
    <w:rsid w:val="00494D42"/>
    <w:rsid w:val="00497921"/>
    <w:rsid w:val="004A0A7B"/>
    <w:rsid w:val="004A0BB0"/>
    <w:rsid w:val="004A26CD"/>
    <w:rsid w:val="004A3584"/>
    <w:rsid w:val="004A35C0"/>
    <w:rsid w:val="004A5121"/>
    <w:rsid w:val="004A577A"/>
    <w:rsid w:val="004A6ECB"/>
    <w:rsid w:val="004A7990"/>
    <w:rsid w:val="004B1796"/>
    <w:rsid w:val="004B553F"/>
    <w:rsid w:val="004B591D"/>
    <w:rsid w:val="004B5BC1"/>
    <w:rsid w:val="004B643D"/>
    <w:rsid w:val="004B7542"/>
    <w:rsid w:val="004B7EBE"/>
    <w:rsid w:val="004C2F31"/>
    <w:rsid w:val="004C3D66"/>
    <w:rsid w:val="004C4ACC"/>
    <w:rsid w:val="004C4D7B"/>
    <w:rsid w:val="004C4E8F"/>
    <w:rsid w:val="004C6763"/>
    <w:rsid w:val="004C78CC"/>
    <w:rsid w:val="004C7E83"/>
    <w:rsid w:val="004D454E"/>
    <w:rsid w:val="004D587A"/>
    <w:rsid w:val="004D5DB3"/>
    <w:rsid w:val="004E0E8D"/>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52E8"/>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051C"/>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6AD"/>
    <w:rsid w:val="00555F71"/>
    <w:rsid w:val="00557B6B"/>
    <w:rsid w:val="00563193"/>
    <w:rsid w:val="00563BEB"/>
    <w:rsid w:val="00566849"/>
    <w:rsid w:val="00567100"/>
    <w:rsid w:val="00567D08"/>
    <w:rsid w:val="0057298D"/>
    <w:rsid w:val="005740F6"/>
    <w:rsid w:val="005743D2"/>
    <w:rsid w:val="005745D7"/>
    <w:rsid w:val="00574F19"/>
    <w:rsid w:val="00575905"/>
    <w:rsid w:val="005764E6"/>
    <w:rsid w:val="005767D7"/>
    <w:rsid w:val="00576ABA"/>
    <w:rsid w:val="00576C82"/>
    <w:rsid w:val="00576F31"/>
    <w:rsid w:val="005802BD"/>
    <w:rsid w:val="005818A1"/>
    <w:rsid w:val="00584899"/>
    <w:rsid w:val="00586FA8"/>
    <w:rsid w:val="00587F23"/>
    <w:rsid w:val="00590147"/>
    <w:rsid w:val="00590727"/>
    <w:rsid w:val="00591E3A"/>
    <w:rsid w:val="00592D40"/>
    <w:rsid w:val="00593CB4"/>
    <w:rsid w:val="00593E68"/>
    <w:rsid w:val="00596A6C"/>
    <w:rsid w:val="00596AF7"/>
    <w:rsid w:val="0059777D"/>
    <w:rsid w:val="005A22F0"/>
    <w:rsid w:val="005A2B23"/>
    <w:rsid w:val="005A4D34"/>
    <w:rsid w:val="005A4D4B"/>
    <w:rsid w:val="005A7D03"/>
    <w:rsid w:val="005B0D7C"/>
    <w:rsid w:val="005B0E86"/>
    <w:rsid w:val="005B1CF3"/>
    <w:rsid w:val="005B6854"/>
    <w:rsid w:val="005C1943"/>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D6D32"/>
    <w:rsid w:val="005D6FEF"/>
    <w:rsid w:val="005E025E"/>
    <w:rsid w:val="005E0DB1"/>
    <w:rsid w:val="005E243B"/>
    <w:rsid w:val="005E37E9"/>
    <w:rsid w:val="005E426E"/>
    <w:rsid w:val="005E5AC3"/>
    <w:rsid w:val="005E5FA2"/>
    <w:rsid w:val="005E6910"/>
    <w:rsid w:val="005F03DB"/>
    <w:rsid w:val="005F291B"/>
    <w:rsid w:val="005F3037"/>
    <w:rsid w:val="005F384D"/>
    <w:rsid w:val="005F4977"/>
    <w:rsid w:val="005F50F9"/>
    <w:rsid w:val="005F5970"/>
    <w:rsid w:val="005F6214"/>
    <w:rsid w:val="005F7B32"/>
    <w:rsid w:val="005F7E05"/>
    <w:rsid w:val="00600E7B"/>
    <w:rsid w:val="00600ED0"/>
    <w:rsid w:val="00601F66"/>
    <w:rsid w:val="00602210"/>
    <w:rsid w:val="00602978"/>
    <w:rsid w:val="00602D04"/>
    <w:rsid w:val="00602E54"/>
    <w:rsid w:val="006039AD"/>
    <w:rsid w:val="00603A46"/>
    <w:rsid w:val="00604816"/>
    <w:rsid w:val="00604EE0"/>
    <w:rsid w:val="00605E33"/>
    <w:rsid w:val="00606194"/>
    <w:rsid w:val="00606B55"/>
    <w:rsid w:val="006071FD"/>
    <w:rsid w:val="00610E97"/>
    <w:rsid w:val="0061115C"/>
    <w:rsid w:val="00611A49"/>
    <w:rsid w:val="00613017"/>
    <w:rsid w:val="00613A54"/>
    <w:rsid w:val="00614563"/>
    <w:rsid w:val="0061457F"/>
    <w:rsid w:val="00616189"/>
    <w:rsid w:val="0062078C"/>
    <w:rsid w:val="00620E8F"/>
    <w:rsid w:val="00620ECC"/>
    <w:rsid w:val="0062112C"/>
    <w:rsid w:val="00621760"/>
    <w:rsid w:val="006217BB"/>
    <w:rsid w:val="006217D0"/>
    <w:rsid w:val="006246AC"/>
    <w:rsid w:val="006258C4"/>
    <w:rsid w:val="00625BD5"/>
    <w:rsid w:val="00625DFB"/>
    <w:rsid w:val="006277B7"/>
    <w:rsid w:val="00627856"/>
    <w:rsid w:val="0063037D"/>
    <w:rsid w:val="0063094A"/>
    <w:rsid w:val="00630F1A"/>
    <w:rsid w:val="0063214D"/>
    <w:rsid w:val="006329D2"/>
    <w:rsid w:val="00634D1A"/>
    <w:rsid w:val="006359A1"/>
    <w:rsid w:val="00635A86"/>
    <w:rsid w:val="00637179"/>
    <w:rsid w:val="00641037"/>
    <w:rsid w:val="00644A04"/>
    <w:rsid w:val="00645F7D"/>
    <w:rsid w:val="00646100"/>
    <w:rsid w:val="006476CA"/>
    <w:rsid w:val="0065395E"/>
    <w:rsid w:val="006552AE"/>
    <w:rsid w:val="00655773"/>
    <w:rsid w:val="006562E9"/>
    <w:rsid w:val="006563CA"/>
    <w:rsid w:val="006578FC"/>
    <w:rsid w:val="00657A32"/>
    <w:rsid w:val="006608AB"/>
    <w:rsid w:val="006620DA"/>
    <w:rsid w:val="00662AB4"/>
    <w:rsid w:val="00664587"/>
    <w:rsid w:val="00665296"/>
    <w:rsid w:val="00665D72"/>
    <w:rsid w:val="00666F25"/>
    <w:rsid w:val="00667C1C"/>
    <w:rsid w:val="00673DD4"/>
    <w:rsid w:val="00674AEB"/>
    <w:rsid w:val="0067553F"/>
    <w:rsid w:val="006801C2"/>
    <w:rsid w:val="00680397"/>
    <w:rsid w:val="006816E3"/>
    <w:rsid w:val="0068238F"/>
    <w:rsid w:val="006828D8"/>
    <w:rsid w:val="0068455C"/>
    <w:rsid w:val="00684887"/>
    <w:rsid w:val="006911A8"/>
    <w:rsid w:val="0069169F"/>
    <w:rsid w:val="0069298B"/>
    <w:rsid w:val="00693C8E"/>
    <w:rsid w:val="006946F0"/>
    <w:rsid w:val="006969BA"/>
    <w:rsid w:val="00696E57"/>
    <w:rsid w:val="00697FF1"/>
    <w:rsid w:val="006A026A"/>
    <w:rsid w:val="006A0425"/>
    <w:rsid w:val="006A16F8"/>
    <w:rsid w:val="006A18B7"/>
    <w:rsid w:val="006A1A57"/>
    <w:rsid w:val="006A1D62"/>
    <w:rsid w:val="006A396E"/>
    <w:rsid w:val="006A412F"/>
    <w:rsid w:val="006A4EAE"/>
    <w:rsid w:val="006A56C3"/>
    <w:rsid w:val="006A6D7F"/>
    <w:rsid w:val="006B0298"/>
    <w:rsid w:val="006B0E83"/>
    <w:rsid w:val="006B5493"/>
    <w:rsid w:val="006B679A"/>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018"/>
    <w:rsid w:val="006D7795"/>
    <w:rsid w:val="006D7ACB"/>
    <w:rsid w:val="006E00EF"/>
    <w:rsid w:val="006E0197"/>
    <w:rsid w:val="006E058E"/>
    <w:rsid w:val="006E06AB"/>
    <w:rsid w:val="006E06BB"/>
    <w:rsid w:val="006E07DC"/>
    <w:rsid w:val="006E1A7A"/>
    <w:rsid w:val="006E716F"/>
    <w:rsid w:val="006E7603"/>
    <w:rsid w:val="006F01E7"/>
    <w:rsid w:val="006F1C08"/>
    <w:rsid w:val="006F1F3A"/>
    <w:rsid w:val="006F68FF"/>
    <w:rsid w:val="006F7EB8"/>
    <w:rsid w:val="00701CCE"/>
    <w:rsid w:val="00702A69"/>
    <w:rsid w:val="00702DD7"/>
    <w:rsid w:val="00703D83"/>
    <w:rsid w:val="00704741"/>
    <w:rsid w:val="007047D3"/>
    <w:rsid w:val="00705C40"/>
    <w:rsid w:val="007064AD"/>
    <w:rsid w:val="007100B2"/>
    <w:rsid w:val="0071087E"/>
    <w:rsid w:val="00710CCF"/>
    <w:rsid w:val="00712027"/>
    <w:rsid w:val="00712552"/>
    <w:rsid w:val="00713FFA"/>
    <w:rsid w:val="00716313"/>
    <w:rsid w:val="0072060D"/>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21B"/>
    <w:rsid w:val="0074082F"/>
    <w:rsid w:val="00740C8C"/>
    <w:rsid w:val="00741AC4"/>
    <w:rsid w:val="00742CA5"/>
    <w:rsid w:val="00744B86"/>
    <w:rsid w:val="00745469"/>
    <w:rsid w:val="00745F14"/>
    <w:rsid w:val="007477EE"/>
    <w:rsid w:val="00750251"/>
    <w:rsid w:val="00750F53"/>
    <w:rsid w:val="007515BC"/>
    <w:rsid w:val="00756181"/>
    <w:rsid w:val="007564BF"/>
    <w:rsid w:val="007573B2"/>
    <w:rsid w:val="007574BB"/>
    <w:rsid w:val="0075764C"/>
    <w:rsid w:val="00760540"/>
    <w:rsid w:val="007612A8"/>
    <w:rsid w:val="00762198"/>
    <w:rsid w:val="007621C9"/>
    <w:rsid w:val="0076306F"/>
    <w:rsid w:val="00763CE8"/>
    <w:rsid w:val="00767E64"/>
    <w:rsid w:val="00770792"/>
    <w:rsid w:val="00770930"/>
    <w:rsid w:val="00772166"/>
    <w:rsid w:val="00774FFE"/>
    <w:rsid w:val="00775638"/>
    <w:rsid w:val="00775677"/>
    <w:rsid w:val="0077599A"/>
    <w:rsid w:val="00775B00"/>
    <w:rsid w:val="00776327"/>
    <w:rsid w:val="0077724D"/>
    <w:rsid w:val="00777353"/>
    <w:rsid w:val="00780CD6"/>
    <w:rsid w:val="00782760"/>
    <w:rsid w:val="007827FA"/>
    <w:rsid w:val="00782EA4"/>
    <w:rsid w:val="00783494"/>
    <w:rsid w:val="00785461"/>
    <w:rsid w:val="00786FF3"/>
    <w:rsid w:val="007876CF"/>
    <w:rsid w:val="007877A8"/>
    <w:rsid w:val="00791941"/>
    <w:rsid w:val="00792C4A"/>
    <w:rsid w:val="00793090"/>
    <w:rsid w:val="00793566"/>
    <w:rsid w:val="00793659"/>
    <w:rsid w:val="00795C7A"/>
    <w:rsid w:val="00796F2A"/>
    <w:rsid w:val="00797B94"/>
    <w:rsid w:val="007A0176"/>
    <w:rsid w:val="007A2F67"/>
    <w:rsid w:val="007A3918"/>
    <w:rsid w:val="007A4F0D"/>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43BB"/>
    <w:rsid w:val="007C5436"/>
    <w:rsid w:val="007C6A2B"/>
    <w:rsid w:val="007C7E84"/>
    <w:rsid w:val="007C7EB6"/>
    <w:rsid w:val="007D18E2"/>
    <w:rsid w:val="007D2F75"/>
    <w:rsid w:val="007D31A5"/>
    <w:rsid w:val="007D396D"/>
    <w:rsid w:val="007D3BC2"/>
    <w:rsid w:val="007D52D5"/>
    <w:rsid w:val="007D5746"/>
    <w:rsid w:val="007D6298"/>
    <w:rsid w:val="007D73A9"/>
    <w:rsid w:val="007D7882"/>
    <w:rsid w:val="007D7E3A"/>
    <w:rsid w:val="007E22E7"/>
    <w:rsid w:val="007E4232"/>
    <w:rsid w:val="007E493E"/>
    <w:rsid w:val="007E6704"/>
    <w:rsid w:val="007E697C"/>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FEF"/>
    <w:rsid w:val="008032E7"/>
    <w:rsid w:val="00806B1C"/>
    <w:rsid w:val="00806EC8"/>
    <w:rsid w:val="0081283F"/>
    <w:rsid w:val="00812BD5"/>
    <w:rsid w:val="00812C0C"/>
    <w:rsid w:val="0081300F"/>
    <w:rsid w:val="0081480A"/>
    <w:rsid w:val="008164F4"/>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48F"/>
    <w:rsid w:val="008458F6"/>
    <w:rsid w:val="00845AED"/>
    <w:rsid w:val="00846900"/>
    <w:rsid w:val="00846D76"/>
    <w:rsid w:val="0084708E"/>
    <w:rsid w:val="00847703"/>
    <w:rsid w:val="0085041B"/>
    <w:rsid w:val="00850E73"/>
    <w:rsid w:val="00851AE4"/>
    <w:rsid w:val="008528A6"/>
    <w:rsid w:val="00854977"/>
    <w:rsid w:val="008554B6"/>
    <w:rsid w:val="0085598D"/>
    <w:rsid w:val="008571F0"/>
    <w:rsid w:val="0086021B"/>
    <w:rsid w:val="00860A2D"/>
    <w:rsid w:val="0086154D"/>
    <w:rsid w:val="00861FC1"/>
    <w:rsid w:val="00862771"/>
    <w:rsid w:val="00865EF5"/>
    <w:rsid w:val="0086682F"/>
    <w:rsid w:val="00871098"/>
    <w:rsid w:val="00871719"/>
    <w:rsid w:val="00873888"/>
    <w:rsid w:val="00874639"/>
    <w:rsid w:val="00874894"/>
    <w:rsid w:val="00874BB9"/>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64C2"/>
    <w:rsid w:val="00897444"/>
    <w:rsid w:val="008A022F"/>
    <w:rsid w:val="008A03A5"/>
    <w:rsid w:val="008A0677"/>
    <w:rsid w:val="008A0DF3"/>
    <w:rsid w:val="008A1B3E"/>
    <w:rsid w:val="008A282C"/>
    <w:rsid w:val="008A368A"/>
    <w:rsid w:val="008A4138"/>
    <w:rsid w:val="008A5196"/>
    <w:rsid w:val="008A5D96"/>
    <w:rsid w:val="008B0067"/>
    <w:rsid w:val="008B03EE"/>
    <w:rsid w:val="008B4088"/>
    <w:rsid w:val="008B482B"/>
    <w:rsid w:val="008B5F5B"/>
    <w:rsid w:val="008B653F"/>
    <w:rsid w:val="008B6848"/>
    <w:rsid w:val="008C1CA0"/>
    <w:rsid w:val="008C269B"/>
    <w:rsid w:val="008C2FA1"/>
    <w:rsid w:val="008C4004"/>
    <w:rsid w:val="008D2C4C"/>
    <w:rsid w:val="008D5843"/>
    <w:rsid w:val="008D7679"/>
    <w:rsid w:val="008D77FC"/>
    <w:rsid w:val="008D789F"/>
    <w:rsid w:val="008D7A9D"/>
    <w:rsid w:val="008D7E0D"/>
    <w:rsid w:val="008D7EDB"/>
    <w:rsid w:val="008E1829"/>
    <w:rsid w:val="008E2327"/>
    <w:rsid w:val="008E2BCB"/>
    <w:rsid w:val="008E382F"/>
    <w:rsid w:val="008E5077"/>
    <w:rsid w:val="008E5CE5"/>
    <w:rsid w:val="008E64F0"/>
    <w:rsid w:val="008E6FF3"/>
    <w:rsid w:val="008E724E"/>
    <w:rsid w:val="008E72D6"/>
    <w:rsid w:val="008E7B05"/>
    <w:rsid w:val="008F18ED"/>
    <w:rsid w:val="008F30DA"/>
    <w:rsid w:val="008F46A9"/>
    <w:rsid w:val="008F46C2"/>
    <w:rsid w:val="008F4EB7"/>
    <w:rsid w:val="008F603D"/>
    <w:rsid w:val="008F7068"/>
    <w:rsid w:val="008F7EC7"/>
    <w:rsid w:val="00900CE3"/>
    <w:rsid w:val="009012BF"/>
    <w:rsid w:val="0090173A"/>
    <w:rsid w:val="00901B8B"/>
    <w:rsid w:val="009026B9"/>
    <w:rsid w:val="00903D37"/>
    <w:rsid w:val="00904D62"/>
    <w:rsid w:val="00904FDB"/>
    <w:rsid w:val="00907F6D"/>
    <w:rsid w:val="0091055D"/>
    <w:rsid w:val="0091324D"/>
    <w:rsid w:val="0091349A"/>
    <w:rsid w:val="00914C61"/>
    <w:rsid w:val="0091565B"/>
    <w:rsid w:val="00916BAE"/>
    <w:rsid w:val="00917D6F"/>
    <w:rsid w:val="00921B1A"/>
    <w:rsid w:val="00921B7F"/>
    <w:rsid w:val="00921DDA"/>
    <w:rsid w:val="00922DE1"/>
    <w:rsid w:val="009257D3"/>
    <w:rsid w:val="00925DA1"/>
    <w:rsid w:val="00925DEC"/>
    <w:rsid w:val="0092600D"/>
    <w:rsid w:val="00927D3A"/>
    <w:rsid w:val="0093039D"/>
    <w:rsid w:val="00931E4F"/>
    <w:rsid w:val="0093364D"/>
    <w:rsid w:val="00933A58"/>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2A57"/>
    <w:rsid w:val="00964203"/>
    <w:rsid w:val="00964578"/>
    <w:rsid w:val="0096463B"/>
    <w:rsid w:val="00965361"/>
    <w:rsid w:val="00966A95"/>
    <w:rsid w:val="00967869"/>
    <w:rsid w:val="0096796E"/>
    <w:rsid w:val="00971F54"/>
    <w:rsid w:val="009725C5"/>
    <w:rsid w:val="009729DA"/>
    <w:rsid w:val="00972A34"/>
    <w:rsid w:val="00973F40"/>
    <w:rsid w:val="0097503F"/>
    <w:rsid w:val="0098070E"/>
    <w:rsid w:val="00980900"/>
    <w:rsid w:val="00982580"/>
    <w:rsid w:val="00983EED"/>
    <w:rsid w:val="009849EF"/>
    <w:rsid w:val="00986A7D"/>
    <w:rsid w:val="00986DB7"/>
    <w:rsid w:val="009873E6"/>
    <w:rsid w:val="00990D35"/>
    <w:rsid w:val="009934CF"/>
    <w:rsid w:val="009959E5"/>
    <w:rsid w:val="009A0495"/>
    <w:rsid w:val="009A05A0"/>
    <w:rsid w:val="009A0D75"/>
    <w:rsid w:val="009A1D65"/>
    <w:rsid w:val="009A347A"/>
    <w:rsid w:val="009A3566"/>
    <w:rsid w:val="009A54CE"/>
    <w:rsid w:val="009A5F0F"/>
    <w:rsid w:val="009A620E"/>
    <w:rsid w:val="009A64DB"/>
    <w:rsid w:val="009A6619"/>
    <w:rsid w:val="009B0231"/>
    <w:rsid w:val="009B06B1"/>
    <w:rsid w:val="009B1C44"/>
    <w:rsid w:val="009B3281"/>
    <w:rsid w:val="009B6548"/>
    <w:rsid w:val="009B6A6F"/>
    <w:rsid w:val="009C1AFE"/>
    <w:rsid w:val="009C1F01"/>
    <w:rsid w:val="009C3DA6"/>
    <w:rsid w:val="009C3E33"/>
    <w:rsid w:val="009C428C"/>
    <w:rsid w:val="009C5178"/>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2922"/>
    <w:rsid w:val="009F46DC"/>
    <w:rsid w:val="009F5B9F"/>
    <w:rsid w:val="009F613F"/>
    <w:rsid w:val="00A005B3"/>
    <w:rsid w:val="00A00855"/>
    <w:rsid w:val="00A01C00"/>
    <w:rsid w:val="00A021F4"/>
    <w:rsid w:val="00A03A50"/>
    <w:rsid w:val="00A049FF"/>
    <w:rsid w:val="00A04A21"/>
    <w:rsid w:val="00A075FF"/>
    <w:rsid w:val="00A0787D"/>
    <w:rsid w:val="00A116D2"/>
    <w:rsid w:val="00A11CAD"/>
    <w:rsid w:val="00A12D3B"/>
    <w:rsid w:val="00A12D5D"/>
    <w:rsid w:val="00A1515B"/>
    <w:rsid w:val="00A1620D"/>
    <w:rsid w:val="00A16AC0"/>
    <w:rsid w:val="00A16DC1"/>
    <w:rsid w:val="00A2372D"/>
    <w:rsid w:val="00A23D31"/>
    <w:rsid w:val="00A24C9B"/>
    <w:rsid w:val="00A253D6"/>
    <w:rsid w:val="00A25C0B"/>
    <w:rsid w:val="00A26D70"/>
    <w:rsid w:val="00A26ECD"/>
    <w:rsid w:val="00A27D2B"/>
    <w:rsid w:val="00A301A7"/>
    <w:rsid w:val="00A3087F"/>
    <w:rsid w:val="00A30C34"/>
    <w:rsid w:val="00A30FD3"/>
    <w:rsid w:val="00A33EBC"/>
    <w:rsid w:val="00A3459B"/>
    <w:rsid w:val="00A3491E"/>
    <w:rsid w:val="00A34F04"/>
    <w:rsid w:val="00A35E2F"/>
    <w:rsid w:val="00A374F3"/>
    <w:rsid w:val="00A37891"/>
    <w:rsid w:val="00A40A51"/>
    <w:rsid w:val="00A4299C"/>
    <w:rsid w:val="00A4780F"/>
    <w:rsid w:val="00A47916"/>
    <w:rsid w:val="00A47C99"/>
    <w:rsid w:val="00A5003F"/>
    <w:rsid w:val="00A524FC"/>
    <w:rsid w:val="00A52C5B"/>
    <w:rsid w:val="00A536DA"/>
    <w:rsid w:val="00A5504D"/>
    <w:rsid w:val="00A571CD"/>
    <w:rsid w:val="00A57C3D"/>
    <w:rsid w:val="00A6076C"/>
    <w:rsid w:val="00A60D20"/>
    <w:rsid w:val="00A6247A"/>
    <w:rsid w:val="00A63B97"/>
    <w:rsid w:val="00A66812"/>
    <w:rsid w:val="00A6697B"/>
    <w:rsid w:val="00A6767F"/>
    <w:rsid w:val="00A702C1"/>
    <w:rsid w:val="00A719AA"/>
    <w:rsid w:val="00A7280A"/>
    <w:rsid w:val="00A73DE3"/>
    <w:rsid w:val="00A74C2D"/>
    <w:rsid w:val="00A76B34"/>
    <w:rsid w:val="00A80046"/>
    <w:rsid w:val="00A82209"/>
    <w:rsid w:val="00A83487"/>
    <w:rsid w:val="00A8413B"/>
    <w:rsid w:val="00A84860"/>
    <w:rsid w:val="00A854FF"/>
    <w:rsid w:val="00A87035"/>
    <w:rsid w:val="00A87156"/>
    <w:rsid w:val="00A8745D"/>
    <w:rsid w:val="00A906CB"/>
    <w:rsid w:val="00A908DA"/>
    <w:rsid w:val="00A90F9B"/>
    <w:rsid w:val="00A92694"/>
    <w:rsid w:val="00A92CD5"/>
    <w:rsid w:val="00A93072"/>
    <w:rsid w:val="00A930EE"/>
    <w:rsid w:val="00A94AB9"/>
    <w:rsid w:val="00A9629C"/>
    <w:rsid w:val="00AA13CA"/>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47BF"/>
    <w:rsid w:val="00AF1F42"/>
    <w:rsid w:val="00AF21A5"/>
    <w:rsid w:val="00AF29DD"/>
    <w:rsid w:val="00AF2C2D"/>
    <w:rsid w:val="00AF49A6"/>
    <w:rsid w:val="00AF6432"/>
    <w:rsid w:val="00AF6DED"/>
    <w:rsid w:val="00AF79BD"/>
    <w:rsid w:val="00B00920"/>
    <w:rsid w:val="00B02B02"/>
    <w:rsid w:val="00B03088"/>
    <w:rsid w:val="00B03B28"/>
    <w:rsid w:val="00B05835"/>
    <w:rsid w:val="00B05B64"/>
    <w:rsid w:val="00B05CCE"/>
    <w:rsid w:val="00B06ED1"/>
    <w:rsid w:val="00B07D52"/>
    <w:rsid w:val="00B07F12"/>
    <w:rsid w:val="00B10BAE"/>
    <w:rsid w:val="00B132DA"/>
    <w:rsid w:val="00B134B1"/>
    <w:rsid w:val="00B14154"/>
    <w:rsid w:val="00B1415B"/>
    <w:rsid w:val="00B15278"/>
    <w:rsid w:val="00B1567E"/>
    <w:rsid w:val="00B205EF"/>
    <w:rsid w:val="00B222A2"/>
    <w:rsid w:val="00B223FD"/>
    <w:rsid w:val="00B234EC"/>
    <w:rsid w:val="00B26A72"/>
    <w:rsid w:val="00B26E12"/>
    <w:rsid w:val="00B274AE"/>
    <w:rsid w:val="00B274BF"/>
    <w:rsid w:val="00B31222"/>
    <w:rsid w:val="00B318EB"/>
    <w:rsid w:val="00B32F94"/>
    <w:rsid w:val="00B3581A"/>
    <w:rsid w:val="00B36A26"/>
    <w:rsid w:val="00B4245A"/>
    <w:rsid w:val="00B42780"/>
    <w:rsid w:val="00B42C7F"/>
    <w:rsid w:val="00B42E81"/>
    <w:rsid w:val="00B4329D"/>
    <w:rsid w:val="00B44978"/>
    <w:rsid w:val="00B44BB7"/>
    <w:rsid w:val="00B46F75"/>
    <w:rsid w:val="00B51D52"/>
    <w:rsid w:val="00B51E44"/>
    <w:rsid w:val="00B520F9"/>
    <w:rsid w:val="00B52812"/>
    <w:rsid w:val="00B53327"/>
    <w:rsid w:val="00B53C69"/>
    <w:rsid w:val="00B5459F"/>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11F6"/>
    <w:rsid w:val="00B7262F"/>
    <w:rsid w:val="00B727C5"/>
    <w:rsid w:val="00B73FD4"/>
    <w:rsid w:val="00B74FC5"/>
    <w:rsid w:val="00B74FE5"/>
    <w:rsid w:val="00B75232"/>
    <w:rsid w:val="00B75A6C"/>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36E3"/>
    <w:rsid w:val="00BA4577"/>
    <w:rsid w:val="00BA4F32"/>
    <w:rsid w:val="00BA5D5E"/>
    <w:rsid w:val="00BB1F39"/>
    <w:rsid w:val="00BB375D"/>
    <w:rsid w:val="00BB3A40"/>
    <w:rsid w:val="00BB49A0"/>
    <w:rsid w:val="00BB515F"/>
    <w:rsid w:val="00BB532B"/>
    <w:rsid w:val="00BB7198"/>
    <w:rsid w:val="00BB72E9"/>
    <w:rsid w:val="00BC11D8"/>
    <w:rsid w:val="00BC154A"/>
    <w:rsid w:val="00BC1FA5"/>
    <w:rsid w:val="00BC2C0C"/>
    <w:rsid w:val="00BC502E"/>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71F8"/>
    <w:rsid w:val="00C00DA5"/>
    <w:rsid w:val="00C00DF3"/>
    <w:rsid w:val="00C013B3"/>
    <w:rsid w:val="00C078D4"/>
    <w:rsid w:val="00C07A30"/>
    <w:rsid w:val="00C10FCF"/>
    <w:rsid w:val="00C1200C"/>
    <w:rsid w:val="00C12FBA"/>
    <w:rsid w:val="00C142C6"/>
    <w:rsid w:val="00C16B4B"/>
    <w:rsid w:val="00C17427"/>
    <w:rsid w:val="00C206B3"/>
    <w:rsid w:val="00C20C00"/>
    <w:rsid w:val="00C210FD"/>
    <w:rsid w:val="00C22901"/>
    <w:rsid w:val="00C25238"/>
    <w:rsid w:val="00C26195"/>
    <w:rsid w:val="00C27C34"/>
    <w:rsid w:val="00C305F2"/>
    <w:rsid w:val="00C31316"/>
    <w:rsid w:val="00C3189E"/>
    <w:rsid w:val="00C3215B"/>
    <w:rsid w:val="00C3345C"/>
    <w:rsid w:val="00C340A7"/>
    <w:rsid w:val="00C349B9"/>
    <w:rsid w:val="00C35C34"/>
    <w:rsid w:val="00C36461"/>
    <w:rsid w:val="00C3746C"/>
    <w:rsid w:val="00C407E5"/>
    <w:rsid w:val="00C40DDC"/>
    <w:rsid w:val="00C40EB1"/>
    <w:rsid w:val="00C4147E"/>
    <w:rsid w:val="00C42DAC"/>
    <w:rsid w:val="00C4342B"/>
    <w:rsid w:val="00C44440"/>
    <w:rsid w:val="00C45029"/>
    <w:rsid w:val="00C459A9"/>
    <w:rsid w:val="00C45D50"/>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09B3"/>
    <w:rsid w:val="00C617E8"/>
    <w:rsid w:val="00C61C5D"/>
    <w:rsid w:val="00C62D09"/>
    <w:rsid w:val="00C64434"/>
    <w:rsid w:val="00C64B27"/>
    <w:rsid w:val="00C7063C"/>
    <w:rsid w:val="00C725F5"/>
    <w:rsid w:val="00C729F8"/>
    <w:rsid w:val="00C73C57"/>
    <w:rsid w:val="00C746D9"/>
    <w:rsid w:val="00C74D43"/>
    <w:rsid w:val="00C75CA7"/>
    <w:rsid w:val="00C771B1"/>
    <w:rsid w:val="00C77D06"/>
    <w:rsid w:val="00C81C24"/>
    <w:rsid w:val="00C825A9"/>
    <w:rsid w:val="00C843A4"/>
    <w:rsid w:val="00C85807"/>
    <w:rsid w:val="00C862BB"/>
    <w:rsid w:val="00C86FC6"/>
    <w:rsid w:val="00C871D8"/>
    <w:rsid w:val="00C901BB"/>
    <w:rsid w:val="00C90CD3"/>
    <w:rsid w:val="00C91C86"/>
    <w:rsid w:val="00C92552"/>
    <w:rsid w:val="00C92611"/>
    <w:rsid w:val="00C931D3"/>
    <w:rsid w:val="00C93F1B"/>
    <w:rsid w:val="00C960F5"/>
    <w:rsid w:val="00C969EA"/>
    <w:rsid w:val="00C976D1"/>
    <w:rsid w:val="00CA308F"/>
    <w:rsid w:val="00CA3739"/>
    <w:rsid w:val="00CA639D"/>
    <w:rsid w:val="00CA71D4"/>
    <w:rsid w:val="00CB1AB5"/>
    <w:rsid w:val="00CB329A"/>
    <w:rsid w:val="00CB547B"/>
    <w:rsid w:val="00CB5D29"/>
    <w:rsid w:val="00CB675A"/>
    <w:rsid w:val="00CB782B"/>
    <w:rsid w:val="00CC033A"/>
    <w:rsid w:val="00CC084A"/>
    <w:rsid w:val="00CC0E77"/>
    <w:rsid w:val="00CC2092"/>
    <w:rsid w:val="00CC285C"/>
    <w:rsid w:val="00CC3576"/>
    <w:rsid w:val="00CC3722"/>
    <w:rsid w:val="00CC46CD"/>
    <w:rsid w:val="00CC5E76"/>
    <w:rsid w:val="00CC6891"/>
    <w:rsid w:val="00CD07A4"/>
    <w:rsid w:val="00CD3A5D"/>
    <w:rsid w:val="00CD4BE8"/>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0E7E"/>
    <w:rsid w:val="00CF27EE"/>
    <w:rsid w:val="00CF2A7B"/>
    <w:rsid w:val="00CF3C85"/>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6251"/>
    <w:rsid w:val="00D2741D"/>
    <w:rsid w:val="00D3127C"/>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288E"/>
    <w:rsid w:val="00D64164"/>
    <w:rsid w:val="00D6430B"/>
    <w:rsid w:val="00D64EFD"/>
    <w:rsid w:val="00D64F02"/>
    <w:rsid w:val="00D65F68"/>
    <w:rsid w:val="00D676F2"/>
    <w:rsid w:val="00D67DAD"/>
    <w:rsid w:val="00D706CB"/>
    <w:rsid w:val="00D70DAA"/>
    <w:rsid w:val="00D70E78"/>
    <w:rsid w:val="00D71CF9"/>
    <w:rsid w:val="00D71EAE"/>
    <w:rsid w:val="00D72862"/>
    <w:rsid w:val="00D729A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2D05"/>
    <w:rsid w:val="00DA495D"/>
    <w:rsid w:val="00DA4BF2"/>
    <w:rsid w:val="00DA5621"/>
    <w:rsid w:val="00DA71B8"/>
    <w:rsid w:val="00DA7BA0"/>
    <w:rsid w:val="00DB469A"/>
    <w:rsid w:val="00DB50E5"/>
    <w:rsid w:val="00DB52C3"/>
    <w:rsid w:val="00DB5DA3"/>
    <w:rsid w:val="00DB6726"/>
    <w:rsid w:val="00DB78A4"/>
    <w:rsid w:val="00DB7E5F"/>
    <w:rsid w:val="00DC06F3"/>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E50E3"/>
    <w:rsid w:val="00DF0060"/>
    <w:rsid w:val="00DF04ED"/>
    <w:rsid w:val="00DF0B5E"/>
    <w:rsid w:val="00DF0ED5"/>
    <w:rsid w:val="00DF2CE5"/>
    <w:rsid w:val="00DF5502"/>
    <w:rsid w:val="00DF72D9"/>
    <w:rsid w:val="00DF75DC"/>
    <w:rsid w:val="00DF7EC8"/>
    <w:rsid w:val="00E0240D"/>
    <w:rsid w:val="00E028ED"/>
    <w:rsid w:val="00E104F6"/>
    <w:rsid w:val="00E10748"/>
    <w:rsid w:val="00E1107D"/>
    <w:rsid w:val="00E11154"/>
    <w:rsid w:val="00E11540"/>
    <w:rsid w:val="00E12958"/>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37788"/>
    <w:rsid w:val="00E4110D"/>
    <w:rsid w:val="00E415B7"/>
    <w:rsid w:val="00E43469"/>
    <w:rsid w:val="00E43535"/>
    <w:rsid w:val="00E43624"/>
    <w:rsid w:val="00E43A0F"/>
    <w:rsid w:val="00E445DA"/>
    <w:rsid w:val="00E45379"/>
    <w:rsid w:val="00E50561"/>
    <w:rsid w:val="00E50B22"/>
    <w:rsid w:val="00E50EA9"/>
    <w:rsid w:val="00E51E18"/>
    <w:rsid w:val="00E533BD"/>
    <w:rsid w:val="00E53706"/>
    <w:rsid w:val="00E55D64"/>
    <w:rsid w:val="00E563AC"/>
    <w:rsid w:val="00E57CE2"/>
    <w:rsid w:val="00E600C3"/>
    <w:rsid w:val="00E617BD"/>
    <w:rsid w:val="00E61E05"/>
    <w:rsid w:val="00E645BB"/>
    <w:rsid w:val="00E64BD9"/>
    <w:rsid w:val="00E66262"/>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7179"/>
    <w:rsid w:val="00E91616"/>
    <w:rsid w:val="00E924C8"/>
    <w:rsid w:val="00E92DB6"/>
    <w:rsid w:val="00E93C8B"/>
    <w:rsid w:val="00E941B4"/>
    <w:rsid w:val="00E975D3"/>
    <w:rsid w:val="00EA0E04"/>
    <w:rsid w:val="00EA0E12"/>
    <w:rsid w:val="00EA16C0"/>
    <w:rsid w:val="00EA17C7"/>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4B27"/>
    <w:rsid w:val="00EC5327"/>
    <w:rsid w:val="00EC534B"/>
    <w:rsid w:val="00EC577C"/>
    <w:rsid w:val="00EC5CA0"/>
    <w:rsid w:val="00EC6274"/>
    <w:rsid w:val="00EC7372"/>
    <w:rsid w:val="00ED040E"/>
    <w:rsid w:val="00ED19D1"/>
    <w:rsid w:val="00ED30E8"/>
    <w:rsid w:val="00ED3B69"/>
    <w:rsid w:val="00ED4C2D"/>
    <w:rsid w:val="00ED6CD1"/>
    <w:rsid w:val="00ED74E8"/>
    <w:rsid w:val="00EE008C"/>
    <w:rsid w:val="00EE38A2"/>
    <w:rsid w:val="00EE4F3F"/>
    <w:rsid w:val="00EE5F2E"/>
    <w:rsid w:val="00EE7892"/>
    <w:rsid w:val="00EF0F1A"/>
    <w:rsid w:val="00EF1BA3"/>
    <w:rsid w:val="00EF1E4E"/>
    <w:rsid w:val="00EF2972"/>
    <w:rsid w:val="00EF307B"/>
    <w:rsid w:val="00EF3C73"/>
    <w:rsid w:val="00EF3FE9"/>
    <w:rsid w:val="00EF4A64"/>
    <w:rsid w:val="00EF5627"/>
    <w:rsid w:val="00EF5896"/>
    <w:rsid w:val="00EF5A92"/>
    <w:rsid w:val="00EF79E1"/>
    <w:rsid w:val="00F00042"/>
    <w:rsid w:val="00F004ED"/>
    <w:rsid w:val="00F01E2D"/>
    <w:rsid w:val="00F02171"/>
    <w:rsid w:val="00F024EE"/>
    <w:rsid w:val="00F033EF"/>
    <w:rsid w:val="00F061A6"/>
    <w:rsid w:val="00F06DEF"/>
    <w:rsid w:val="00F0710C"/>
    <w:rsid w:val="00F102AC"/>
    <w:rsid w:val="00F11AB3"/>
    <w:rsid w:val="00F12BBF"/>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151B"/>
    <w:rsid w:val="00F324FE"/>
    <w:rsid w:val="00F33CEB"/>
    <w:rsid w:val="00F3458D"/>
    <w:rsid w:val="00F3523F"/>
    <w:rsid w:val="00F35243"/>
    <w:rsid w:val="00F35C7F"/>
    <w:rsid w:val="00F41A4E"/>
    <w:rsid w:val="00F41EE5"/>
    <w:rsid w:val="00F436DA"/>
    <w:rsid w:val="00F43E6E"/>
    <w:rsid w:val="00F43EBF"/>
    <w:rsid w:val="00F44423"/>
    <w:rsid w:val="00F446F2"/>
    <w:rsid w:val="00F45D4E"/>
    <w:rsid w:val="00F479E2"/>
    <w:rsid w:val="00F47E84"/>
    <w:rsid w:val="00F47FDA"/>
    <w:rsid w:val="00F510D1"/>
    <w:rsid w:val="00F51236"/>
    <w:rsid w:val="00F51242"/>
    <w:rsid w:val="00F5128A"/>
    <w:rsid w:val="00F5374C"/>
    <w:rsid w:val="00F541B8"/>
    <w:rsid w:val="00F5553C"/>
    <w:rsid w:val="00F56CC2"/>
    <w:rsid w:val="00F57438"/>
    <w:rsid w:val="00F60142"/>
    <w:rsid w:val="00F60B10"/>
    <w:rsid w:val="00F60BC0"/>
    <w:rsid w:val="00F618F1"/>
    <w:rsid w:val="00F61B7F"/>
    <w:rsid w:val="00F62370"/>
    <w:rsid w:val="00F628D3"/>
    <w:rsid w:val="00F6497E"/>
    <w:rsid w:val="00F64B12"/>
    <w:rsid w:val="00F66984"/>
    <w:rsid w:val="00F677E2"/>
    <w:rsid w:val="00F67BDF"/>
    <w:rsid w:val="00F70616"/>
    <w:rsid w:val="00F727FA"/>
    <w:rsid w:val="00F72A5B"/>
    <w:rsid w:val="00F73751"/>
    <w:rsid w:val="00F74156"/>
    <w:rsid w:val="00F7443C"/>
    <w:rsid w:val="00F75EAD"/>
    <w:rsid w:val="00F75F9F"/>
    <w:rsid w:val="00F766A3"/>
    <w:rsid w:val="00F770D3"/>
    <w:rsid w:val="00F77154"/>
    <w:rsid w:val="00F80F33"/>
    <w:rsid w:val="00F846D6"/>
    <w:rsid w:val="00F84CDB"/>
    <w:rsid w:val="00F86870"/>
    <w:rsid w:val="00F90F36"/>
    <w:rsid w:val="00F914BE"/>
    <w:rsid w:val="00F9173A"/>
    <w:rsid w:val="00F91800"/>
    <w:rsid w:val="00F92672"/>
    <w:rsid w:val="00F94E99"/>
    <w:rsid w:val="00F952FF"/>
    <w:rsid w:val="00F9650A"/>
    <w:rsid w:val="00F967C7"/>
    <w:rsid w:val="00FA0437"/>
    <w:rsid w:val="00FA233F"/>
    <w:rsid w:val="00FA2E05"/>
    <w:rsid w:val="00FA5052"/>
    <w:rsid w:val="00FA5684"/>
    <w:rsid w:val="00FA7D57"/>
    <w:rsid w:val="00FB0008"/>
    <w:rsid w:val="00FB067D"/>
    <w:rsid w:val="00FB071C"/>
    <w:rsid w:val="00FB1EB6"/>
    <w:rsid w:val="00FB3EA0"/>
    <w:rsid w:val="00FB55F4"/>
    <w:rsid w:val="00FB6164"/>
    <w:rsid w:val="00FB7140"/>
    <w:rsid w:val="00FC0B63"/>
    <w:rsid w:val="00FC2209"/>
    <w:rsid w:val="00FC40EC"/>
    <w:rsid w:val="00FC43D0"/>
    <w:rsid w:val="00FC5D7D"/>
    <w:rsid w:val="00FC7531"/>
    <w:rsid w:val="00FC7977"/>
    <w:rsid w:val="00FC7EAA"/>
    <w:rsid w:val="00FD1ABC"/>
    <w:rsid w:val="00FD2B52"/>
    <w:rsid w:val="00FD2B88"/>
    <w:rsid w:val="00FD4FA5"/>
    <w:rsid w:val="00FD5166"/>
    <w:rsid w:val="00FD6F40"/>
    <w:rsid w:val="00FD7691"/>
    <w:rsid w:val="00FD7EB2"/>
    <w:rsid w:val="00FE4BFF"/>
    <w:rsid w:val="00FE51B5"/>
    <w:rsid w:val="00FE52BC"/>
    <w:rsid w:val="00FE56E0"/>
    <w:rsid w:val="00FE5CF1"/>
    <w:rsid w:val="00FE7796"/>
    <w:rsid w:val="00FE7A68"/>
    <w:rsid w:val="00FF1FCE"/>
    <w:rsid w:val="00FF23DC"/>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1C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ansparenciafiscal.edomex.gob.mx/sites/transparenciafiscal.edomex.gob.mx/files/files/pdf/rendicion-cuentas/cuenta-publica-2014/correspondencia-CP-PED.pdf" TargetMode="External"/><Relationship Id="rId18" Type="http://schemas.openxmlformats.org/officeDocument/2006/relationships/hyperlink" Target="http://transparenciafiscal.edomex.gob.mx/sites/transparenciafiscal.edomex.gob.mx/files/files/pdf/rendicion-cuentas/cuenta-publica-2018/volumenes_1-10/Volumen1.pdf" TargetMode="External"/><Relationship Id="rId26" Type="http://schemas.openxmlformats.org/officeDocument/2006/relationships/hyperlink" Target="http://transparenciafiscal.edomex.gob.mx/sites/transparenciafiscal.edomex.gob.mx/files/files/pdf/rendicion-cuentas/cuenta-publica-2010/plan_desarrollo2010.pdf" TargetMode="External"/><Relationship Id="rId39" Type="http://schemas.openxmlformats.org/officeDocument/2006/relationships/hyperlink" Target="http://transparenciafiscal.edomex.gob.mx/sites/transparenciafiscal.edomex.gob.mx/files/files/pdf/rendicion-cuentas/cuenta-publica-2016/correspondencia-CP-PED.pdf" TargetMode="External"/><Relationship Id="rId21" Type="http://schemas.openxmlformats.org/officeDocument/2006/relationships/hyperlink" Target="http://transparenciafiscal.edomex.gob.mx/sites/transparenciafiscal.edomex.gob.mx/files/files/pdf/rendicion-cuentas/cuenta-publica-2015/TomoXI/TOMO%20XI.pdf" TargetMode="External"/><Relationship Id="rId34" Type="http://schemas.openxmlformats.org/officeDocument/2006/relationships/hyperlink" Target="http://transparenciafiscal.edomex.gob.mx/sites/transparenciafiscal.edomex.gob.mx/files/files/pdf/rendicion-cuentas/cuenta-publica-2011/VOLUMEN%20I.pdf" TargetMode="External"/><Relationship Id="rId42" Type="http://schemas.openxmlformats.org/officeDocument/2006/relationships/hyperlink" Target="http://transparenciafiscal.edomex.gob.mx/sites/transparenciafiscal.edomex.gob.mx/files/files/pdf/rendicion-cuentas/cuenta-publica-2013/correspondencia-CP-PED.pdf" TargetMode="External"/><Relationship Id="rId47" Type="http://schemas.openxmlformats.org/officeDocument/2006/relationships/hyperlink" Target="http://probosque.edomex.gob.mx/per"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ransparenciafiscal.edomex.gob.mx/sites/transparenciafiscal.edomex.gob.mx/files/files/pdf/rendicion-cuentas/cuenta-publica-2011/VOLUMEN%20I.pdf" TargetMode="External"/><Relationship Id="rId29" Type="http://schemas.openxmlformats.org/officeDocument/2006/relationships/hyperlink" Target="http://transparenciafiscal.edomex.gob.mx/sites/transparenciafiscal.edomex.gob.mx/files/files/pdf/rendicion-cuentas/cuenta-publica-2016/correspondencia-CP-PED.pdf" TargetMode="External"/><Relationship Id="rId11" Type="http://schemas.openxmlformats.org/officeDocument/2006/relationships/hyperlink" Target="http://transparenciafiscal.edomex.gob.mx/sites/transparenciafiscal.edomex.gob.mx/files/files/pdf/rendicion-cuentas/cuenta-publica-2016/correspondencia-CP-PED.pdf" TargetMode="External"/><Relationship Id="rId24" Type="http://schemas.openxmlformats.org/officeDocument/2006/relationships/hyperlink" Target="http://transparenciafiscal.edomex.gob.mx/sites/transparenciafiscal.edomex.gob.mx/files/files/pdf/rendicion-cuentas/cuenta-publica-2012/correspondencia-CP-PED.pdf" TargetMode="External"/><Relationship Id="rId32" Type="http://schemas.openxmlformats.org/officeDocument/2006/relationships/hyperlink" Target="http://transparenciafiscal.edomex.gob.mx/sites/transparenciafiscal.edomex.gob.mx/files/files/pdf/rendicion-cuentas/cuenta-publica-2013/correspondencia-CP-PED.pdf" TargetMode="External"/><Relationship Id="rId37" Type="http://schemas.openxmlformats.org/officeDocument/2006/relationships/hyperlink" Target="http://transparenciafiscal.edomex.gob.mx/sites/transparenciafiscal.edomex.gob.mx/files/files/pdf/rendicion-cuentas/cuenta-publica-2018/volumenes_1-10/Volumen1.pdf" TargetMode="External"/><Relationship Id="rId40" Type="http://schemas.openxmlformats.org/officeDocument/2006/relationships/hyperlink" Target="http://transparenciafiscal.edomex.gob.mx/sites/transparenciafiscal.edomex.gob.mx/files/files/pdf/rendicion-cuentas/cuenta-publica-2015/TomoXI/TOMO%20XI.pdf" TargetMode="External"/><Relationship Id="rId45" Type="http://schemas.openxmlformats.org/officeDocument/2006/relationships/hyperlink" Target="http://transparenciafiscal.edomex.gob.mx/sites/transparenciafiscal.edomex.gob.mx/files/files/pdf/rendicion-cuentas/cuenta-publica-2010/plan_desarrollo2010.pdf"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transparenciafiscal.edomex.gob.mx/sites/transparenciafiscal.edomex.gob.mx/files/files/pdf/rendicion-cuentas/cuenta-publica-2017/Correspondencia-CP-PED.pdf" TargetMode="External"/><Relationship Id="rId19" Type="http://schemas.openxmlformats.org/officeDocument/2006/relationships/hyperlink" Target="http://transparenciafiscal.edomex.gob.mx/sites/transparenciafiscal.edomex.gob.mx/files/files/pdf/rendicion-cuentas/cuenta-publica-2017/Correspondencia-CP-PED.pdf" TargetMode="External"/><Relationship Id="rId31" Type="http://schemas.openxmlformats.org/officeDocument/2006/relationships/hyperlink" Target="http://transparenciafiscal.edomex.gob.mx/sites/transparenciafiscal.edomex.gob.mx/files/files/pdf/rendicion-cuentas/cuenta-publica-2014/correspondencia-CP-PED.pdf" TargetMode="External"/><Relationship Id="rId44" Type="http://schemas.openxmlformats.org/officeDocument/2006/relationships/hyperlink" Target="http://transparenciafiscal.edomex.gob.mx/sites/transparenciafiscal.edomex.gob.mx/files/files/pdf/rendicion-cuentas/cuenta-publica-2011/VOLUMEN%20I.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ransparenciafiscal.edomex.gob.mx/sites/transparenciafiscal.edomex.gob.mx/files/files/pdf/rendicion-cuentas/cuenta-publica-2018/volumenes_1-10/Volumen1.pdf" TargetMode="External"/><Relationship Id="rId14" Type="http://schemas.openxmlformats.org/officeDocument/2006/relationships/hyperlink" Target="http://transparenciafiscal.edomex.gob.mx/sites/transparenciafiscal.edomex.gob.mx/files/files/pdf/rendicion-cuentas/cuenta-publica-2013/correspondencia-CP-PED.pdf" TargetMode="External"/><Relationship Id="rId22" Type="http://schemas.openxmlformats.org/officeDocument/2006/relationships/hyperlink" Target="http://transparenciafiscal.edomex.gob.mx/sites/transparenciafiscal.edomex.gob.mx/files/files/pdf/rendicion-cuentas/cuenta-publica-2014/correspondencia-CP-PED.pdf" TargetMode="External"/><Relationship Id="rId27" Type="http://schemas.openxmlformats.org/officeDocument/2006/relationships/hyperlink" Target="http://transparenciafiscal.edomex.gob.mx/sites/transparenciafiscal.edomex.gob.mx/files/files/pdf/rendicion-cuentas/cuenta-publica-2018/volumenes_1-10/Volumen1.pdf" TargetMode="External"/><Relationship Id="rId30" Type="http://schemas.openxmlformats.org/officeDocument/2006/relationships/hyperlink" Target="http://transparenciafiscal.edomex.gob.mx/sites/transparenciafiscal.edomex.gob.mx/files/files/pdf/rendicion-cuentas/cuenta-publica-2015/TomoXI/TOMO%20XI.pdf" TargetMode="External"/><Relationship Id="rId35" Type="http://schemas.openxmlformats.org/officeDocument/2006/relationships/image" Target="media/image1.png"/><Relationship Id="rId43" Type="http://schemas.openxmlformats.org/officeDocument/2006/relationships/hyperlink" Target="http://transparenciafiscal.edomex.gob.mx/sites/transparenciafiscal.edomex.gob.mx/files/files/pdf/rendicion-cuentas/cuenta-publica-2012/correspondencia-CP-PED.pdf" TargetMode="External"/><Relationship Id="rId48" Type="http://schemas.openxmlformats.org/officeDocument/2006/relationships/image" Target="media/image2.png"/><Relationship Id="rId8" Type="http://schemas.openxmlformats.org/officeDocument/2006/relationships/hyperlink" Target="http://probosque.edomex.gob.mx/per"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transparenciafiscal.edomex.gob.mx/sites/transparenciafiscal.edomex.gob.mx/files/files/pdf/rendicion-cuentas/cuenta-publica-2015/TomoXI/TOMO%20XI.pdf" TargetMode="External"/><Relationship Id="rId17" Type="http://schemas.openxmlformats.org/officeDocument/2006/relationships/hyperlink" Target="http://transparenciafiscal.edomex.gob.mx/sites/transparenciafiscal.edomex.gob.mx/files/files/pdf/rendicion-cuentas/cuenta-publica-2010/plan_desarrollo2010.pdf" TargetMode="External"/><Relationship Id="rId25" Type="http://schemas.openxmlformats.org/officeDocument/2006/relationships/hyperlink" Target="http://transparenciafiscal.edomex.gob.mx/sites/transparenciafiscal.edomex.gob.mx/files/files/pdf/rendicion-cuentas/cuenta-publica-2011/VOLUMEN%20I.pdf" TargetMode="External"/><Relationship Id="rId33" Type="http://schemas.openxmlformats.org/officeDocument/2006/relationships/hyperlink" Target="http://transparenciafiscal.edomex.gob.mx/sites/transparenciafiscal.edomex.gob.mx/files/files/pdf/rendicion-cuentas/cuenta-publica-2012/correspondencia-CP-PED.pdf" TargetMode="External"/><Relationship Id="rId38" Type="http://schemas.openxmlformats.org/officeDocument/2006/relationships/hyperlink" Target="http://transparenciafiscal.edomex.gob.mx/sites/transparenciafiscal.edomex.gob.mx/files/files/pdf/rendicion-cuentas/cuenta-publica-2017/Correspondencia-CP-PED.pdf" TargetMode="External"/><Relationship Id="rId46" Type="http://schemas.openxmlformats.org/officeDocument/2006/relationships/hyperlink" Target="http://www.ipomex.org.mx/ipo3/lgt/indice/probosque.web" TargetMode="External"/><Relationship Id="rId20" Type="http://schemas.openxmlformats.org/officeDocument/2006/relationships/hyperlink" Target="http://transparenciafiscal.edomex.gob.mx/sites/transparenciafiscal.edomex.gob.mx/files/files/pdf/rendicion-cuentas/cuenta-publica-2016/correspondencia-CP-PED.pdf" TargetMode="External"/><Relationship Id="rId41" Type="http://schemas.openxmlformats.org/officeDocument/2006/relationships/hyperlink" Target="http://transparenciafiscal.edomex.gob.mx/sites/transparenciafiscal.edomex.gob.mx/files/files/pdf/rendicion-cuentas/cuenta-publica-2014/correspondencia-CP-PED.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ransparenciafiscal.edomex.gob.mx/sites/transparenciafiscal.edomex.gob.mx/files/files/pdf/rendicion-cuentas/cuenta-publica-2012/correspondencia-CP-PED.pdf" TargetMode="External"/><Relationship Id="rId23" Type="http://schemas.openxmlformats.org/officeDocument/2006/relationships/hyperlink" Target="http://transparenciafiscal.edomex.gob.mx/sites/transparenciafiscal.edomex.gob.mx/files/files/pdf/rendicion-cuentas/cuenta-publica-2013/correspondencia-CP-PED.pdf" TargetMode="External"/><Relationship Id="rId28" Type="http://schemas.openxmlformats.org/officeDocument/2006/relationships/hyperlink" Target="http://transparenciafiscal.edomex.gob.mx/sites/transparenciafiscal.edomex.gob.mx/files/files/pdf/rendicion-cuentas/cuenta-publica-2017/Correspondencia-CP-PED.pdf" TargetMode="External"/><Relationship Id="rId36" Type="http://schemas.openxmlformats.org/officeDocument/2006/relationships/hyperlink" Target="http://probosque.edomex.gob.mx/per" TargetMode="External"/><Relationship Id="rId4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9527-4929-4148-9674-2B99981A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8740</Words>
  <Characters>48072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servicio infoem</cp:lastModifiedBy>
  <cp:revision>2</cp:revision>
  <cp:lastPrinted>2019-06-14T18:07:00Z</cp:lastPrinted>
  <dcterms:created xsi:type="dcterms:W3CDTF">2019-10-09T21:11:00Z</dcterms:created>
  <dcterms:modified xsi:type="dcterms:W3CDTF">2019-10-09T21:11:00Z</dcterms:modified>
</cp:coreProperties>
</file>