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D30CD" w14:textId="77777777" w:rsidR="004F322A" w:rsidRPr="00772516" w:rsidRDefault="004F322A" w:rsidP="00772516">
      <w:pPr>
        <w:spacing w:before="240" w:after="240" w:line="360" w:lineRule="auto"/>
        <w:jc w:val="center"/>
        <w:rPr>
          <w:rFonts w:ascii="Palatino Linotype" w:hAnsi="Palatino Linotype"/>
          <w:b/>
        </w:rPr>
      </w:pPr>
      <w:r w:rsidRPr="00772516">
        <w:rPr>
          <w:rFonts w:ascii="Palatino Linotype" w:hAnsi="Palatino Linotype"/>
          <w:b/>
        </w:rPr>
        <w:t>LÍNEAS ARGUMENTATIVAS</w:t>
      </w:r>
    </w:p>
    <w:p w14:paraId="0A7B196E" w14:textId="77777777" w:rsidR="00E71382" w:rsidRPr="00772516" w:rsidRDefault="00E71382" w:rsidP="00772516">
      <w:pPr>
        <w:spacing w:before="240" w:after="360" w:line="360" w:lineRule="auto"/>
        <w:contextualSpacing/>
        <w:jc w:val="both"/>
        <w:rPr>
          <w:rFonts w:ascii="Palatino Linotype" w:eastAsia="Times New Roman" w:hAnsi="Palatino Linotype"/>
        </w:rPr>
      </w:pPr>
      <w:r w:rsidRPr="00772516">
        <w:rPr>
          <w:rFonts w:ascii="Palatino Linotype" w:eastAsia="Times New Roman" w:hAnsi="Palatino Linotype"/>
          <w:b/>
        </w:rPr>
        <w:t>DEBERES DE LAS AUTORIDADES.</w:t>
      </w:r>
      <w:r w:rsidRPr="00772516">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40DE8B2" w14:textId="77777777" w:rsidR="0044650E" w:rsidRPr="00772516" w:rsidRDefault="0044650E" w:rsidP="00772516">
      <w:pPr>
        <w:spacing w:before="240" w:after="360" w:line="360" w:lineRule="auto"/>
        <w:contextualSpacing/>
        <w:jc w:val="both"/>
        <w:rPr>
          <w:rFonts w:ascii="Palatino Linotype" w:eastAsia="Times New Roman" w:hAnsi="Palatino Linotype"/>
        </w:rPr>
      </w:pPr>
    </w:p>
    <w:p w14:paraId="4C73278D" w14:textId="77777777" w:rsidR="0044650E" w:rsidRPr="00772516" w:rsidRDefault="0044650E" w:rsidP="00772516">
      <w:pPr>
        <w:spacing w:line="360" w:lineRule="auto"/>
        <w:contextualSpacing/>
        <w:jc w:val="both"/>
        <w:rPr>
          <w:rFonts w:ascii="Palatino Linotype" w:eastAsia="Times New Roman" w:hAnsi="Palatino Linotype"/>
        </w:rPr>
      </w:pPr>
      <w:r w:rsidRPr="00772516">
        <w:rPr>
          <w:rFonts w:ascii="Palatino Linotype" w:eastAsia="Times New Roman" w:hAnsi="Palatino Linotype"/>
          <w:b/>
        </w:rPr>
        <w:t>RESPUESTAS IMPRECISAS O INCOMPLETAS, DEBER DE REPARACIÓN.</w:t>
      </w:r>
      <w:r w:rsidRPr="00772516">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8C13771" w14:textId="77777777" w:rsidR="0044650E" w:rsidRPr="00772516" w:rsidRDefault="0044650E" w:rsidP="00772516">
      <w:pPr>
        <w:pStyle w:val="Textoindependiente"/>
        <w:spacing w:line="360" w:lineRule="auto"/>
        <w:rPr>
          <w:rFonts w:ascii="Palatino Linotype" w:hAnsi="Palatino Linotype" w:cs="Arial"/>
          <w:szCs w:val="24"/>
          <w:lang w:eastAsia="es-MX"/>
        </w:rPr>
      </w:pPr>
    </w:p>
    <w:p w14:paraId="2778E77C" w14:textId="4E356C05" w:rsidR="0044650E" w:rsidRPr="00772516" w:rsidRDefault="00772516" w:rsidP="00772516">
      <w:pPr>
        <w:pStyle w:val="Textoindependiente"/>
        <w:spacing w:line="360" w:lineRule="auto"/>
        <w:rPr>
          <w:rFonts w:ascii="Palatino Linotype" w:hAnsi="Palatino Linotype" w:cs="Arial"/>
          <w:szCs w:val="24"/>
          <w:lang w:eastAsia="es-MX"/>
        </w:rPr>
      </w:pPr>
      <w:r>
        <w:rPr>
          <w:rFonts w:ascii="Palatino Linotype" w:eastAsia="Calibri" w:hAnsi="Palatino Linotype"/>
          <w:b/>
          <w:noProof/>
          <w:szCs w:val="24"/>
          <w:lang w:val="es-MX" w:eastAsia="es-MX"/>
        </w:rPr>
        <mc:AlternateContent>
          <mc:Choice Requires="wps">
            <w:drawing>
              <wp:anchor distT="0" distB="0" distL="114300" distR="114300" simplePos="0" relativeHeight="251661312" behindDoc="0" locked="0" layoutInCell="1" allowOverlap="1" wp14:anchorId="727DDE32" wp14:editId="77DABF38">
                <wp:simplePos x="0" y="0"/>
                <wp:positionH relativeFrom="column">
                  <wp:posOffset>-10092</wp:posOffset>
                </wp:positionH>
                <wp:positionV relativeFrom="paragraph">
                  <wp:posOffset>1198340</wp:posOffset>
                </wp:positionV>
                <wp:extent cx="5573948" cy="2247089"/>
                <wp:effectExtent l="76200" t="57150" r="65405" b="96520"/>
                <wp:wrapNone/>
                <wp:docPr id="3" name="Conector recto 3"/>
                <wp:cNvGraphicFramePr/>
                <a:graphic xmlns:a="http://schemas.openxmlformats.org/drawingml/2006/main">
                  <a:graphicData uri="http://schemas.microsoft.com/office/word/2010/wordprocessingShape">
                    <wps:wsp>
                      <wps:cNvCnPr/>
                      <wps:spPr>
                        <a:xfrm flipH="1" flipV="1">
                          <a:off x="0" y="0"/>
                          <a:ext cx="5573948" cy="224708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D5A346C" id="Conector recto 3"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8pt,94.35pt" to="438.1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" strokecolor="#4f81bd [3204]" strokeweight="3pt">
                <v:shadow on="t" color="black" opacity="24903f" origin=",.5" offset="0,.55556mm"/>
              </v:line>
            </w:pict>
          </mc:Fallback>
        </mc:AlternateContent>
      </w:r>
      <w:r w:rsidR="0044650E" w:rsidRPr="00772516">
        <w:rPr>
          <w:rFonts w:ascii="Palatino Linotype" w:eastAsia="Calibri" w:hAnsi="Palatino Linotype"/>
          <w:b/>
          <w:szCs w:val="24"/>
        </w:rPr>
        <w:t>DE LA GARANTÍA DE PROPORCIONAR LA INFORMACIÓN PÚBLICA GUBERNAMENTAL.</w:t>
      </w:r>
      <w:r w:rsidR="0044650E" w:rsidRPr="00772516">
        <w:rPr>
          <w:rFonts w:ascii="Palatino Linotype" w:eastAsia="Calibri" w:hAnsi="Palatino Linotype"/>
          <w:szCs w:val="24"/>
        </w:rPr>
        <w:t xml:space="preserve"> Los sujetos obligados tienen el deber de entregar la información solicitada en los términos en los que esta fue generada, poseída o administrada.</w:t>
      </w:r>
    </w:p>
    <w:p w14:paraId="64553638" w14:textId="77777777" w:rsidR="0044650E" w:rsidRPr="00772516" w:rsidRDefault="0044650E" w:rsidP="00772516">
      <w:pPr>
        <w:pStyle w:val="Textoindependiente"/>
        <w:spacing w:line="360" w:lineRule="auto"/>
        <w:rPr>
          <w:rFonts w:ascii="Palatino Linotype" w:hAnsi="Palatino Linotype" w:cs="Arial"/>
          <w:szCs w:val="24"/>
          <w:lang w:eastAsia="es-MX"/>
        </w:rPr>
      </w:pPr>
    </w:p>
    <w:p w14:paraId="40912BFC" w14:textId="77777777" w:rsidR="004F322A" w:rsidRPr="00772516" w:rsidRDefault="004F322A" w:rsidP="00772516">
      <w:pPr>
        <w:spacing w:before="240" w:after="240" w:line="360" w:lineRule="auto"/>
        <w:jc w:val="both"/>
        <w:rPr>
          <w:rFonts w:ascii="Palatino Linotype" w:eastAsia="Times New Roman" w:hAnsi="Palatino Linotype"/>
        </w:rPr>
      </w:pPr>
    </w:p>
    <w:p w14:paraId="2021AE34" w14:textId="77777777" w:rsidR="002D4428" w:rsidRPr="00772516" w:rsidRDefault="002D4428" w:rsidP="00772516">
      <w:pPr>
        <w:spacing w:before="240" w:after="240" w:line="360" w:lineRule="auto"/>
        <w:jc w:val="both"/>
        <w:rPr>
          <w:rFonts w:ascii="Palatino Linotype" w:eastAsia="Times New Roman" w:hAnsi="Palatino Linotype"/>
        </w:rPr>
      </w:pPr>
    </w:p>
    <w:p w14:paraId="0651491A" w14:textId="77777777" w:rsidR="009F390B" w:rsidRPr="00772516" w:rsidRDefault="009F390B" w:rsidP="00772516">
      <w:pPr>
        <w:spacing w:line="360" w:lineRule="auto"/>
        <w:jc w:val="both"/>
        <w:rPr>
          <w:rFonts w:ascii="Palatino Linotype" w:eastAsia="MS Mincho" w:hAnsi="Palatino Linotype" w:cs="Arial"/>
        </w:rPr>
      </w:pPr>
      <w:bookmarkStart w:id="0" w:name="_GoBack"/>
      <w:bookmarkEnd w:id="0"/>
    </w:p>
    <w:p w14:paraId="31137936" w14:textId="302D1D0F" w:rsidR="00BC61B2" w:rsidRPr="00772516" w:rsidRDefault="00A20B1F" w:rsidP="00772516">
      <w:pPr>
        <w:tabs>
          <w:tab w:val="left" w:pos="0"/>
        </w:tabs>
        <w:spacing w:line="360" w:lineRule="auto"/>
        <w:jc w:val="center"/>
        <w:rPr>
          <w:rFonts w:ascii="Palatino Linotype" w:eastAsia="Times New Roman" w:hAnsi="Palatino Linotype" w:cs="Times New Roman"/>
          <w:b/>
        </w:rPr>
      </w:pPr>
      <w:r w:rsidRPr="00772516">
        <w:rPr>
          <w:rFonts w:ascii="Palatino Linotype" w:eastAsia="Times New Roman" w:hAnsi="Palatino Linotype" w:cs="Times New Roman"/>
          <w:b/>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772516" w:rsidRDefault="00763298" w:rsidP="00772516">
          <w:pPr>
            <w:pStyle w:val="TtulodeTDC"/>
            <w:tabs>
              <w:tab w:val="left" w:pos="0"/>
            </w:tabs>
            <w:spacing w:line="360" w:lineRule="auto"/>
            <w:rPr>
              <w:szCs w:val="24"/>
            </w:rPr>
          </w:pPr>
        </w:p>
        <w:p w14:paraId="5C8535D8" w14:textId="77777777" w:rsidR="0044650E" w:rsidRPr="00772516" w:rsidRDefault="00763298" w:rsidP="00772516">
          <w:pPr>
            <w:pStyle w:val="TDC1"/>
            <w:spacing w:before="240" w:line="360" w:lineRule="auto"/>
            <w:rPr>
              <w:rFonts w:ascii="Palatino Linotype" w:hAnsi="Palatino Linotype"/>
              <w:noProof/>
              <w:lang w:val="es-MX" w:eastAsia="es-MX"/>
            </w:rPr>
          </w:pPr>
          <w:r w:rsidRPr="00772516">
            <w:rPr>
              <w:rFonts w:ascii="Palatino Linotype" w:hAnsi="Palatino Linotype"/>
            </w:rPr>
            <w:fldChar w:fldCharType="begin"/>
          </w:r>
          <w:r w:rsidRPr="00772516">
            <w:rPr>
              <w:rFonts w:ascii="Palatino Linotype" w:hAnsi="Palatino Linotype"/>
            </w:rPr>
            <w:instrText xml:space="preserve"> TOC \o "1-3" \h \z \u </w:instrText>
          </w:r>
          <w:r w:rsidRPr="00772516">
            <w:rPr>
              <w:rFonts w:ascii="Palatino Linotype" w:hAnsi="Palatino Linotype"/>
            </w:rPr>
            <w:fldChar w:fldCharType="separate"/>
          </w:r>
          <w:hyperlink w:anchor="_Toc21618639" w:history="1">
            <w:r w:rsidR="0044650E" w:rsidRPr="00772516">
              <w:rPr>
                <w:rStyle w:val="Hipervnculo"/>
                <w:rFonts w:ascii="Palatino Linotype" w:hAnsi="Palatino Linotype"/>
                <w:b/>
                <w:noProof/>
              </w:rPr>
              <w:t>ANTECEDENTES</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_Toc21618639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3</w:t>
            </w:r>
            <w:r w:rsidR="0044650E" w:rsidRPr="00772516">
              <w:rPr>
                <w:rFonts w:ascii="Palatino Linotype" w:hAnsi="Palatino Linotype"/>
                <w:noProof/>
                <w:webHidden/>
              </w:rPr>
              <w:fldChar w:fldCharType="end"/>
            </w:r>
          </w:hyperlink>
        </w:p>
        <w:p w14:paraId="7D6F9674" w14:textId="77777777" w:rsidR="0044650E" w:rsidRPr="00772516" w:rsidRDefault="00865A3D" w:rsidP="00772516">
          <w:pPr>
            <w:pStyle w:val="TDC1"/>
            <w:spacing w:before="240" w:line="360" w:lineRule="auto"/>
            <w:rPr>
              <w:rFonts w:ascii="Palatino Linotype" w:hAnsi="Palatino Linotype"/>
              <w:noProof/>
              <w:lang w:val="es-MX" w:eastAsia="es-MX"/>
            </w:rPr>
          </w:pPr>
          <w:hyperlink w:anchor="_Toc21618640" w:history="1">
            <w:r w:rsidR="0044650E" w:rsidRPr="00772516">
              <w:rPr>
                <w:rStyle w:val="Hipervnculo"/>
                <w:rFonts w:ascii="Palatino Linotype" w:hAnsi="Palatino Linotype"/>
                <w:b/>
                <w:noProof/>
              </w:rPr>
              <w:t>CONSIDERANDO</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_Toc21618640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10</w:t>
            </w:r>
            <w:r w:rsidR="0044650E" w:rsidRPr="00772516">
              <w:rPr>
                <w:rFonts w:ascii="Palatino Linotype" w:hAnsi="Palatino Linotype"/>
                <w:noProof/>
                <w:webHidden/>
              </w:rPr>
              <w:fldChar w:fldCharType="end"/>
            </w:r>
          </w:hyperlink>
        </w:p>
        <w:p w14:paraId="3CEBCB10" w14:textId="77777777" w:rsidR="0044650E" w:rsidRPr="00772516" w:rsidRDefault="00865A3D" w:rsidP="00772516">
          <w:pPr>
            <w:pStyle w:val="TDC1"/>
            <w:spacing w:before="240" w:line="360" w:lineRule="auto"/>
            <w:rPr>
              <w:rFonts w:ascii="Palatino Linotype" w:hAnsi="Palatino Linotype"/>
              <w:noProof/>
              <w:lang w:val="es-MX" w:eastAsia="es-MX"/>
            </w:rPr>
          </w:pPr>
          <w:hyperlink w:anchor="_Toc21618641" w:history="1">
            <w:r w:rsidR="0044650E" w:rsidRPr="00772516">
              <w:rPr>
                <w:rStyle w:val="Hipervnculo"/>
                <w:rFonts w:ascii="Palatino Linotype" w:hAnsi="Palatino Linotype"/>
                <w:b/>
                <w:noProof/>
              </w:rPr>
              <w:t>PRIMERO. De la competencia</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_Toc21618641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10</w:t>
            </w:r>
            <w:r w:rsidR="0044650E" w:rsidRPr="00772516">
              <w:rPr>
                <w:rFonts w:ascii="Palatino Linotype" w:hAnsi="Palatino Linotype"/>
                <w:noProof/>
                <w:webHidden/>
              </w:rPr>
              <w:fldChar w:fldCharType="end"/>
            </w:r>
          </w:hyperlink>
        </w:p>
        <w:p w14:paraId="3CDA0672" w14:textId="77777777" w:rsidR="0044650E" w:rsidRPr="00772516" w:rsidRDefault="00865A3D" w:rsidP="00772516">
          <w:pPr>
            <w:pStyle w:val="TDC1"/>
            <w:spacing w:before="240" w:line="360" w:lineRule="auto"/>
            <w:rPr>
              <w:rFonts w:ascii="Palatino Linotype" w:hAnsi="Palatino Linotype"/>
              <w:noProof/>
              <w:lang w:val="es-MX" w:eastAsia="es-MX"/>
            </w:rPr>
          </w:pPr>
          <w:hyperlink w:anchor="_Toc21618642" w:history="1">
            <w:r w:rsidR="0044650E" w:rsidRPr="00772516">
              <w:rPr>
                <w:rStyle w:val="Hipervnculo"/>
                <w:rFonts w:ascii="Palatino Linotype" w:hAnsi="Palatino Linotype"/>
                <w:b/>
                <w:noProof/>
              </w:rPr>
              <w:t>SEGUNDO. De la oportunidad y procedencia.</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_Toc21618642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10</w:t>
            </w:r>
            <w:r w:rsidR="0044650E" w:rsidRPr="00772516">
              <w:rPr>
                <w:rFonts w:ascii="Palatino Linotype" w:hAnsi="Palatino Linotype"/>
                <w:noProof/>
                <w:webHidden/>
              </w:rPr>
              <w:fldChar w:fldCharType="end"/>
            </w:r>
          </w:hyperlink>
        </w:p>
        <w:p w14:paraId="133610E5" w14:textId="77777777" w:rsidR="0044650E" w:rsidRPr="00772516" w:rsidRDefault="00865A3D" w:rsidP="00772516">
          <w:pPr>
            <w:pStyle w:val="TDC1"/>
            <w:spacing w:before="240" w:line="360" w:lineRule="auto"/>
            <w:rPr>
              <w:rFonts w:ascii="Palatino Linotype" w:hAnsi="Palatino Linotype"/>
              <w:noProof/>
              <w:lang w:val="es-MX" w:eastAsia="es-MX"/>
            </w:rPr>
          </w:pPr>
          <w:hyperlink w:anchor="_Toc21618643" w:history="1">
            <w:r w:rsidR="0044650E" w:rsidRPr="00772516">
              <w:rPr>
                <w:rStyle w:val="Hipervnculo"/>
                <w:rFonts w:ascii="Palatino Linotype" w:hAnsi="Palatino Linotype"/>
                <w:b/>
                <w:noProof/>
              </w:rPr>
              <w:t>TERCERO. Del planteamiento de la Litis.</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_Toc21618643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11</w:t>
            </w:r>
            <w:r w:rsidR="0044650E" w:rsidRPr="00772516">
              <w:rPr>
                <w:rFonts w:ascii="Palatino Linotype" w:hAnsi="Palatino Linotype"/>
                <w:noProof/>
                <w:webHidden/>
              </w:rPr>
              <w:fldChar w:fldCharType="end"/>
            </w:r>
          </w:hyperlink>
        </w:p>
        <w:p w14:paraId="1C32CDA0" w14:textId="77777777" w:rsidR="0044650E" w:rsidRPr="00772516" w:rsidRDefault="00865A3D" w:rsidP="00772516">
          <w:pPr>
            <w:pStyle w:val="TDC1"/>
            <w:spacing w:before="240" w:line="360" w:lineRule="auto"/>
            <w:rPr>
              <w:rFonts w:ascii="Palatino Linotype" w:hAnsi="Palatino Linotype"/>
              <w:noProof/>
              <w:lang w:val="es-MX" w:eastAsia="es-MX"/>
            </w:rPr>
          </w:pPr>
          <w:hyperlink w:anchor="_Toc21618644" w:history="1">
            <w:r w:rsidR="0044650E" w:rsidRPr="00772516">
              <w:rPr>
                <w:rStyle w:val="Hipervnculo"/>
                <w:rFonts w:ascii="Palatino Linotype" w:eastAsia="Calibri" w:hAnsi="Palatino Linotype" w:cs="Times New Roman"/>
                <w:b/>
                <w:bCs/>
                <w:noProof/>
                <w:lang w:val="es-ES"/>
              </w:rPr>
              <w:t xml:space="preserve">CUARTO. </w:t>
            </w:r>
            <w:r w:rsidR="0044650E" w:rsidRPr="00772516">
              <w:rPr>
                <w:rStyle w:val="Hipervnculo"/>
                <w:rFonts w:ascii="Palatino Linotype" w:eastAsia="MS Gothic" w:hAnsi="Palatino Linotype" w:cs="Times New Roman"/>
                <w:b/>
                <w:noProof/>
              </w:rPr>
              <w:t>Del estudio y resolución del asunto</w:t>
            </w:r>
            <w:r w:rsidR="0044650E" w:rsidRPr="00772516">
              <w:rPr>
                <w:rStyle w:val="Hipervnculo"/>
                <w:rFonts w:ascii="Palatino Linotype" w:eastAsia="Calibri" w:hAnsi="Palatino Linotype" w:cs="Times New Roman"/>
                <w:b/>
                <w:bCs/>
                <w:noProof/>
                <w:lang w:val="es-ES"/>
              </w:rPr>
              <w:t>.</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_Toc21618644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12</w:t>
            </w:r>
            <w:r w:rsidR="0044650E" w:rsidRPr="00772516">
              <w:rPr>
                <w:rFonts w:ascii="Palatino Linotype" w:hAnsi="Palatino Linotype"/>
                <w:noProof/>
                <w:webHidden/>
              </w:rPr>
              <w:fldChar w:fldCharType="end"/>
            </w:r>
          </w:hyperlink>
        </w:p>
        <w:p w14:paraId="640741F3" w14:textId="77777777" w:rsidR="0044650E" w:rsidRPr="00772516" w:rsidRDefault="00865A3D" w:rsidP="00772516">
          <w:pPr>
            <w:pStyle w:val="TDC1"/>
            <w:tabs>
              <w:tab w:val="left" w:pos="993"/>
            </w:tabs>
            <w:spacing w:before="240" w:line="360" w:lineRule="auto"/>
            <w:rPr>
              <w:rFonts w:ascii="Palatino Linotype" w:hAnsi="Palatino Linotype"/>
              <w:noProof/>
              <w:lang w:val="es-MX" w:eastAsia="es-MX"/>
            </w:rPr>
          </w:pPr>
          <w:hyperlink w:anchor="_Toc21618645" w:history="1">
            <w:r w:rsidR="0044650E" w:rsidRPr="00772516">
              <w:rPr>
                <w:rStyle w:val="Hipervnculo"/>
                <w:rFonts w:ascii="Palatino Linotype" w:hAnsi="Palatino Linotype"/>
                <w:b/>
                <w:noProof/>
              </w:rPr>
              <w:t>I.</w:t>
            </w:r>
            <w:r w:rsidR="0044650E" w:rsidRPr="00772516">
              <w:rPr>
                <w:rFonts w:ascii="Palatino Linotype" w:hAnsi="Palatino Linotype"/>
                <w:noProof/>
                <w:lang w:val="es-MX" w:eastAsia="es-MX"/>
              </w:rPr>
              <w:tab/>
            </w:r>
            <w:r w:rsidR="0044650E" w:rsidRPr="00772516">
              <w:rPr>
                <w:rStyle w:val="Hipervnculo"/>
                <w:rFonts w:ascii="Palatino Linotype" w:hAnsi="Palatino Linotype"/>
                <w:b/>
                <w:noProof/>
              </w:rPr>
              <w:t>Del deber de las autoridades de promover, respetar, proteger y garantizar el derecho de acceso a la información pública.</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_Toc21618645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12</w:t>
            </w:r>
            <w:r w:rsidR="0044650E" w:rsidRPr="00772516">
              <w:rPr>
                <w:rFonts w:ascii="Palatino Linotype" w:hAnsi="Palatino Linotype"/>
                <w:noProof/>
                <w:webHidden/>
              </w:rPr>
              <w:fldChar w:fldCharType="end"/>
            </w:r>
          </w:hyperlink>
        </w:p>
        <w:p w14:paraId="0579E46B" w14:textId="560EF34C" w:rsidR="0044650E" w:rsidRPr="00772516" w:rsidRDefault="00865A3D" w:rsidP="00772516">
          <w:pPr>
            <w:pStyle w:val="TDC1"/>
            <w:tabs>
              <w:tab w:val="left" w:pos="993"/>
            </w:tabs>
            <w:spacing w:before="240" w:line="360" w:lineRule="auto"/>
            <w:rPr>
              <w:rFonts w:ascii="Palatino Linotype" w:hAnsi="Palatino Linotype"/>
              <w:noProof/>
              <w:lang w:val="es-MX" w:eastAsia="es-MX"/>
            </w:rPr>
          </w:pPr>
          <w:hyperlink w:anchor="_Toc21618646" w:history="1">
            <w:r w:rsidR="0044650E" w:rsidRPr="00772516">
              <w:rPr>
                <w:rStyle w:val="Hipervnculo"/>
                <w:rFonts w:ascii="Palatino Linotype" w:eastAsia="MS Mincho" w:hAnsi="Palatino Linotype"/>
                <w:b/>
                <w:noProof/>
              </w:rPr>
              <w:t>II.</w:t>
            </w:r>
            <w:r w:rsidR="0044650E" w:rsidRPr="00772516">
              <w:rPr>
                <w:rFonts w:ascii="Palatino Linotype" w:hAnsi="Palatino Linotype"/>
                <w:noProof/>
                <w:lang w:val="es-MX" w:eastAsia="es-MX"/>
              </w:rPr>
              <w:tab/>
            </w:r>
            <w:r w:rsidR="0044650E" w:rsidRPr="00772516">
              <w:rPr>
                <w:rStyle w:val="Hipervnculo"/>
                <w:rFonts w:ascii="Palatino Linotype" w:eastAsia="MS Mincho" w:hAnsi="Palatino Linotype"/>
                <w:b/>
                <w:noProof/>
              </w:rPr>
              <w:t>De la respuesta a la solicitud de información.</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_Toc21618646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15</w:t>
            </w:r>
            <w:r w:rsidR="0044650E" w:rsidRPr="00772516">
              <w:rPr>
                <w:rFonts w:ascii="Palatino Linotype" w:hAnsi="Palatino Linotype"/>
                <w:noProof/>
                <w:webHidden/>
              </w:rPr>
              <w:fldChar w:fldCharType="end"/>
            </w:r>
          </w:hyperlink>
        </w:p>
        <w:p w14:paraId="303C87E2" w14:textId="2524A6E0" w:rsidR="0044650E" w:rsidRPr="00772516" w:rsidRDefault="00865A3D" w:rsidP="00772516">
          <w:pPr>
            <w:pStyle w:val="TDC1"/>
            <w:spacing w:before="240" w:line="360" w:lineRule="auto"/>
            <w:rPr>
              <w:rFonts w:ascii="Palatino Linotype" w:hAnsi="Palatino Linotype"/>
              <w:noProof/>
              <w:lang w:val="es-MX" w:eastAsia="es-MX"/>
            </w:rPr>
          </w:pPr>
          <w:hyperlink w:anchor="_Toc21618647" w:history="1">
            <w:r w:rsidR="0044650E" w:rsidRPr="00772516">
              <w:rPr>
                <w:rStyle w:val="Hipervnculo"/>
                <w:rFonts w:ascii="Palatino Linotype" w:eastAsia="Calibri" w:hAnsi="Palatino Linotype"/>
                <w:b/>
                <w:noProof/>
                <w:lang w:val="es-ES"/>
              </w:rPr>
              <w:t>R E S O L U T I V O S</w:t>
            </w:r>
            <w:r w:rsidR="0044650E" w:rsidRPr="00772516">
              <w:rPr>
                <w:rFonts w:ascii="Palatino Linotype" w:hAnsi="Palatino Linotype"/>
                <w:noProof/>
                <w:webHidden/>
              </w:rPr>
              <w:tab/>
            </w:r>
            <w:r w:rsidR="0044650E" w:rsidRPr="00772516">
              <w:rPr>
                <w:rFonts w:ascii="Palatino Linotype" w:hAnsi="Palatino Linotype"/>
                <w:noProof/>
                <w:webHidden/>
              </w:rPr>
              <w:fldChar w:fldCharType="begin"/>
            </w:r>
            <w:r w:rsidR="0044650E" w:rsidRPr="00772516">
              <w:rPr>
                <w:rFonts w:ascii="Palatino Linotype" w:hAnsi="Palatino Linotype"/>
                <w:noProof/>
                <w:webHidden/>
              </w:rPr>
              <w:instrText xml:space="preserve"> PAGEREF _Toc21618647 \h </w:instrText>
            </w:r>
            <w:r w:rsidR="0044650E" w:rsidRPr="00772516">
              <w:rPr>
                <w:rFonts w:ascii="Palatino Linotype" w:hAnsi="Palatino Linotype"/>
                <w:noProof/>
                <w:webHidden/>
              </w:rPr>
            </w:r>
            <w:r w:rsidR="0044650E" w:rsidRPr="00772516">
              <w:rPr>
                <w:rFonts w:ascii="Palatino Linotype" w:hAnsi="Palatino Linotype"/>
                <w:noProof/>
                <w:webHidden/>
              </w:rPr>
              <w:fldChar w:fldCharType="separate"/>
            </w:r>
            <w:r w:rsidR="00772516">
              <w:rPr>
                <w:rFonts w:ascii="Palatino Linotype" w:hAnsi="Palatino Linotype"/>
                <w:noProof/>
                <w:webHidden/>
              </w:rPr>
              <w:t>34</w:t>
            </w:r>
            <w:r w:rsidR="0044650E" w:rsidRPr="00772516">
              <w:rPr>
                <w:rFonts w:ascii="Palatino Linotype" w:hAnsi="Palatino Linotype"/>
                <w:noProof/>
                <w:webHidden/>
              </w:rPr>
              <w:fldChar w:fldCharType="end"/>
            </w:r>
          </w:hyperlink>
        </w:p>
        <w:p w14:paraId="1E9D7E1E" w14:textId="0A22A536" w:rsidR="00763298" w:rsidRPr="00772516" w:rsidRDefault="00772516" w:rsidP="00772516">
          <w:pPr>
            <w:tabs>
              <w:tab w:val="left" w:pos="0"/>
            </w:tabs>
            <w:spacing w:before="240" w:line="360" w:lineRule="auto"/>
            <w:rPr>
              <w:rFonts w:ascii="Palatino Linotype" w:hAnsi="Palatino Linotype"/>
            </w:rPr>
          </w:pPr>
          <w:r>
            <w:rPr>
              <w:rFonts w:ascii="Palatino Linotype" w:eastAsia="Calibri" w:hAnsi="Palatino Linotype"/>
              <w:b/>
              <w:noProof/>
              <w:color w:val="0000FF" w:themeColor="hyperlink"/>
              <w:u w:val="single"/>
              <w:lang w:val="es-MX" w:eastAsia="es-MX"/>
            </w:rPr>
            <mc:AlternateContent>
              <mc:Choice Requires="wps">
                <w:drawing>
                  <wp:anchor distT="0" distB="0" distL="114300" distR="114300" simplePos="0" relativeHeight="251662336" behindDoc="0" locked="0" layoutInCell="1" allowOverlap="1" wp14:anchorId="62DED078" wp14:editId="0CB9948F">
                    <wp:simplePos x="0" y="0"/>
                    <wp:positionH relativeFrom="column">
                      <wp:posOffset>-10093</wp:posOffset>
                    </wp:positionH>
                    <wp:positionV relativeFrom="paragraph">
                      <wp:posOffset>153129</wp:posOffset>
                    </wp:positionV>
                    <wp:extent cx="5553305" cy="1741251"/>
                    <wp:effectExtent l="57150" t="38100" r="66675" b="87630"/>
                    <wp:wrapNone/>
                    <wp:docPr id="9" name="Conector recto 9"/>
                    <wp:cNvGraphicFramePr/>
                    <a:graphic xmlns:a="http://schemas.openxmlformats.org/drawingml/2006/main">
                      <a:graphicData uri="http://schemas.microsoft.com/office/word/2010/wordprocessingShape">
                        <wps:wsp>
                          <wps:cNvCnPr/>
                          <wps:spPr>
                            <a:xfrm flipH="1" flipV="1">
                              <a:off x="0" y="0"/>
                              <a:ext cx="5553305" cy="17412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28B8" id="Conector recto 9"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2.05pt" to="436.45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" strokecolor="#4f81bd [3204]" strokeweight="2pt">
                    <v:shadow on="t" color="black" opacity="24903f" origin=",.5" offset="0,.55556mm"/>
                  </v:line>
                </w:pict>
              </mc:Fallback>
            </mc:AlternateContent>
          </w:r>
          <w:r w:rsidR="00763298" w:rsidRPr="00772516">
            <w:rPr>
              <w:rFonts w:ascii="Palatino Linotype" w:hAnsi="Palatino Linotype"/>
              <w:b/>
              <w:bCs/>
            </w:rPr>
            <w:fldChar w:fldCharType="end"/>
          </w:r>
        </w:p>
      </w:sdtContent>
    </w:sdt>
    <w:p w14:paraId="4918BD0D" w14:textId="77777777" w:rsidR="00763298" w:rsidRPr="00772516" w:rsidRDefault="00763298" w:rsidP="00772516">
      <w:pPr>
        <w:tabs>
          <w:tab w:val="left" w:pos="0"/>
          <w:tab w:val="left" w:pos="3465"/>
        </w:tabs>
        <w:spacing w:line="360" w:lineRule="auto"/>
        <w:jc w:val="both"/>
        <w:rPr>
          <w:rFonts w:ascii="Palatino Linotype" w:hAnsi="Palatino Linotype"/>
        </w:rPr>
      </w:pPr>
    </w:p>
    <w:p w14:paraId="55197782" w14:textId="77777777" w:rsidR="00763298" w:rsidRPr="00772516" w:rsidRDefault="00763298" w:rsidP="00772516">
      <w:pPr>
        <w:tabs>
          <w:tab w:val="left" w:pos="0"/>
          <w:tab w:val="left" w:pos="3465"/>
        </w:tabs>
        <w:spacing w:line="360" w:lineRule="auto"/>
        <w:jc w:val="both"/>
        <w:rPr>
          <w:rFonts w:ascii="Palatino Linotype" w:hAnsi="Palatino Linotype"/>
        </w:rPr>
      </w:pPr>
    </w:p>
    <w:p w14:paraId="73F7F940" w14:textId="7FA7C60C" w:rsidR="00662C69" w:rsidRPr="00772516" w:rsidRDefault="009B11D6" w:rsidP="00772516">
      <w:pPr>
        <w:tabs>
          <w:tab w:val="left" w:pos="0"/>
          <w:tab w:val="left" w:pos="3465"/>
        </w:tabs>
        <w:spacing w:line="360" w:lineRule="auto"/>
        <w:jc w:val="both"/>
        <w:rPr>
          <w:rFonts w:ascii="Palatino Linotype" w:hAnsi="Palatino Linotype"/>
          <w:highlight w:val="yellow"/>
        </w:rPr>
      </w:pPr>
      <w:r w:rsidRPr="00772516">
        <w:rPr>
          <w:rFonts w:ascii="Palatino Linotype" w:hAnsi="Palatino Linotype"/>
        </w:rPr>
        <w:lastRenderedPageBreak/>
        <w:t>R</w:t>
      </w:r>
      <w:r w:rsidR="00662C69" w:rsidRPr="00772516">
        <w:rPr>
          <w:rFonts w:ascii="Palatino Linotype" w:hAnsi="Palatino Linotype"/>
        </w:rPr>
        <w:t>esolución del Pleno del Instituto de Transparencia, Acceso a la Información Pública y Protección de Datos Personales del Estado de México y Mun</w:t>
      </w:r>
      <w:r w:rsidR="000D5A1D" w:rsidRPr="00772516">
        <w:rPr>
          <w:rFonts w:ascii="Palatino Linotype" w:hAnsi="Palatino Linotype"/>
        </w:rPr>
        <w:t>icipios, con</w:t>
      </w:r>
      <w:r w:rsidR="00662C69" w:rsidRPr="00772516">
        <w:rPr>
          <w:rFonts w:ascii="Palatino Linotype" w:hAnsi="Palatino Linotype"/>
        </w:rPr>
        <w:t xml:space="preserve"> </w:t>
      </w:r>
      <w:r w:rsidR="00485DB6" w:rsidRPr="00772516">
        <w:rPr>
          <w:rFonts w:ascii="Palatino Linotype" w:hAnsi="Palatino Linotype"/>
        </w:rPr>
        <w:t xml:space="preserve">domicilio </w:t>
      </w:r>
      <w:r w:rsidR="00662C69" w:rsidRPr="00772516">
        <w:rPr>
          <w:rFonts w:ascii="Palatino Linotype" w:hAnsi="Palatino Linotype"/>
        </w:rPr>
        <w:t xml:space="preserve">en Metepec, Estado de México; de </w:t>
      </w:r>
      <w:r w:rsidR="000D5A1D" w:rsidRPr="00772516">
        <w:rPr>
          <w:rFonts w:ascii="Palatino Linotype" w:hAnsi="Palatino Linotype"/>
        </w:rPr>
        <w:t xml:space="preserve">fecha </w:t>
      </w:r>
      <w:r w:rsidR="0059526E" w:rsidRPr="00772516">
        <w:rPr>
          <w:rFonts w:ascii="Palatino Linotype" w:hAnsi="Palatino Linotype"/>
        </w:rPr>
        <w:t>dieciséis</w:t>
      </w:r>
      <w:r w:rsidR="006B149F" w:rsidRPr="00772516">
        <w:rPr>
          <w:rFonts w:ascii="Palatino Linotype" w:hAnsi="Palatino Linotype"/>
        </w:rPr>
        <w:t xml:space="preserve"> (</w:t>
      </w:r>
      <w:r w:rsidR="0059526E" w:rsidRPr="00772516">
        <w:rPr>
          <w:rFonts w:ascii="Palatino Linotype" w:hAnsi="Palatino Linotype"/>
        </w:rPr>
        <w:t>16</w:t>
      </w:r>
      <w:r w:rsidR="00552467" w:rsidRPr="00772516">
        <w:rPr>
          <w:rFonts w:ascii="Palatino Linotype" w:hAnsi="Palatino Linotype"/>
        </w:rPr>
        <w:t>)</w:t>
      </w:r>
      <w:r w:rsidR="006B149F" w:rsidRPr="00772516">
        <w:rPr>
          <w:rFonts w:ascii="Palatino Linotype" w:hAnsi="Palatino Linotype"/>
        </w:rPr>
        <w:t xml:space="preserve"> de </w:t>
      </w:r>
      <w:r w:rsidR="0059526E" w:rsidRPr="00772516">
        <w:rPr>
          <w:rFonts w:ascii="Palatino Linotype" w:hAnsi="Palatino Linotype"/>
        </w:rPr>
        <w:t xml:space="preserve">octubre </w:t>
      </w:r>
      <w:r w:rsidR="00B414A7" w:rsidRPr="00772516">
        <w:rPr>
          <w:rFonts w:ascii="Palatino Linotype" w:hAnsi="Palatino Linotype"/>
        </w:rPr>
        <w:t>de dos mil diecinueve</w:t>
      </w:r>
      <w:r w:rsidR="00662C69" w:rsidRPr="00772516">
        <w:rPr>
          <w:rFonts w:ascii="Palatino Linotype" w:hAnsi="Palatino Linotype"/>
        </w:rPr>
        <w:t>.</w:t>
      </w:r>
    </w:p>
    <w:p w14:paraId="5A51B5EC" w14:textId="77777777" w:rsidR="008A5A73" w:rsidRPr="00772516" w:rsidRDefault="008A5A73" w:rsidP="00772516">
      <w:pPr>
        <w:tabs>
          <w:tab w:val="left" w:pos="0"/>
          <w:tab w:val="left" w:pos="3465"/>
        </w:tabs>
        <w:spacing w:line="360" w:lineRule="auto"/>
        <w:jc w:val="both"/>
        <w:rPr>
          <w:rFonts w:ascii="Palatino Linotype" w:hAnsi="Palatino Linotype"/>
        </w:rPr>
      </w:pPr>
    </w:p>
    <w:p w14:paraId="02C1324E" w14:textId="48CE6948" w:rsidR="00662C69" w:rsidRPr="00772516" w:rsidRDefault="00662C69" w:rsidP="00772516">
      <w:pPr>
        <w:tabs>
          <w:tab w:val="left" w:pos="0"/>
        </w:tabs>
        <w:spacing w:line="360" w:lineRule="auto"/>
        <w:jc w:val="both"/>
        <w:rPr>
          <w:rFonts w:ascii="Palatino Linotype" w:hAnsi="Palatino Linotype"/>
          <w:b/>
        </w:rPr>
      </w:pPr>
      <w:r w:rsidRPr="00772516">
        <w:rPr>
          <w:rFonts w:ascii="Palatino Linotype" w:hAnsi="Palatino Linotype"/>
          <w:b/>
        </w:rPr>
        <w:t>VISTO</w:t>
      </w:r>
      <w:r w:rsidR="000424B4" w:rsidRPr="00772516">
        <w:rPr>
          <w:rFonts w:ascii="Palatino Linotype" w:hAnsi="Palatino Linotype"/>
          <w:b/>
        </w:rPr>
        <w:t>S</w:t>
      </w:r>
      <w:r w:rsidRPr="00772516">
        <w:rPr>
          <w:rFonts w:ascii="Palatino Linotype" w:hAnsi="Palatino Linotype"/>
        </w:rPr>
        <w:t xml:space="preserve"> </w:t>
      </w:r>
      <w:r w:rsidR="000424B4" w:rsidRPr="00772516">
        <w:rPr>
          <w:rFonts w:ascii="Palatino Linotype" w:hAnsi="Palatino Linotype"/>
        </w:rPr>
        <w:t>los</w:t>
      </w:r>
      <w:r w:rsidRPr="00772516">
        <w:rPr>
          <w:rFonts w:ascii="Palatino Linotype" w:hAnsi="Palatino Linotype"/>
        </w:rPr>
        <w:t xml:space="preserve"> expediente</w:t>
      </w:r>
      <w:r w:rsidR="000424B4" w:rsidRPr="00772516">
        <w:rPr>
          <w:rFonts w:ascii="Palatino Linotype" w:hAnsi="Palatino Linotype"/>
        </w:rPr>
        <w:t>s</w:t>
      </w:r>
      <w:r w:rsidRPr="00772516">
        <w:rPr>
          <w:rFonts w:ascii="Palatino Linotype" w:hAnsi="Palatino Linotype"/>
        </w:rPr>
        <w:t xml:space="preserve"> electrónico</w:t>
      </w:r>
      <w:r w:rsidR="000424B4" w:rsidRPr="00772516">
        <w:rPr>
          <w:rFonts w:ascii="Palatino Linotype" w:hAnsi="Palatino Linotype"/>
        </w:rPr>
        <w:t>s</w:t>
      </w:r>
      <w:r w:rsidRPr="00772516">
        <w:rPr>
          <w:rFonts w:ascii="Palatino Linotype" w:hAnsi="Palatino Linotype"/>
        </w:rPr>
        <w:t xml:space="preserve"> for</w:t>
      </w:r>
      <w:r w:rsidR="00D37494" w:rsidRPr="00772516">
        <w:rPr>
          <w:rFonts w:ascii="Palatino Linotype" w:hAnsi="Palatino Linotype"/>
        </w:rPr>
        <w:t>mado</w:t>
      </w:r>
      <w:r w:rsidR="000424B4" w:rsidRPr="00772516">
        <w:rPr>
          <w:rFonts w:ascii="Palatino Linotype" w:hAnsi="Palatino Linotype"/>
        </w:rPr>
        <w:t>s</w:t>
      </w:r>
      <w:r w:rsidR="00D37494" w:rsidRPr="00772516">
        <w:rPr>
          <w:rFonts w:ascii="Palatino Linotype" w:hAnsi="Palatino Linotype"/>
        </w:rPr>
        <w:t xml:space="preserve"> con motivo de</w:t>
      </w:r>
      <w:r w:rsidR="000424B4" w:rsidRPr="00772516">
        <w:rPr>
          <w:rFonts w:ascii="Palatino Linotype" w:hAnsi="Palatino Linotype"/>
        </w:rPr>
        <w:t xml:space="preserve"> </w:t>
      </w:r>
      <w:r w:rsidR="00D37494" w:rsidRPr="00772516">
        <w:rPr>
          <w:rFonts w:ascii="Palatino Linotype" w:hAnsi="Palatino Linotype"/>
        </w:rPr>
        <w:t>l</w:t>
      </w:r>
      <w:r w:rsidR="000424B4" w:rsidRPr="00772516">
        <w:rPr>
          <w:rFonts w:ascii="Palatino Linotype" w:hAnsi="Palatino Linotype"/>
        </w:rPr>
        <w:t>os</w:t>
      </w:r>
      <w:r w:rsidRPr="00772516">
        <w:rPr>
          <w:rFonts w:ascii="Palatino Linotype" w:hAnsi="Palatino Linotype"/>
        </w:rPr>
        <w:t xml:space="preserve"> recurso</w:t>
      </w:r>
      <w:r w:rsidR="000424B4" w:rsidRPr="00772516">
        <w:rPr>
          <w:rFonts w:ascii="Palatino Linotype" w:hAnsi="Palatino Linotype"/>
        </w:rPr>
        <w:t>s</w:t>
      </w:r>
      <w:r w:rsidRPr="00772516">
        <w:rPr>
          <w:rFonts w:ascii="Palatino Linotype" w:hAnsi="Palatino Linotype"/>
        </w:rPr>
        <w:t xml:space="preserve"> de revisión </w:t>
      </w:r>
      <w:r w:rsidR="000424B4" w:rsidRPr="00772516">
        <w:rPr>
          <w:rFonts w:ascii="Palatino Linotype" w:hAnsi="Palatino Linotype" w:cs="Arial"/>
          <w:b/>
          <w:bCs/>
          <w:lang w:eastAsia="es-MX"/>
        </w:rPr>
        <w:t xml:space="preserve">06613/INFOEM/IP/RR/2019 y </w:t>
      </w:r>
      <w:r w:rsidR="00F0190C" w:rsidRPr="00772516">
        <w:rPr>
          <w:rFonts w:ascii="Palatino Linotype" w:hAnsi="Palatino Linotype"/>
          <w:b/>
          <w:bCs/>
        </w:rPr>
        <w:t>0</w:t>
      </w:r>
      <w:r w:rsidR="00BE2CF5" w:rsidRPr="00772516">
        <w:rPr>
          <w:rFonts w:ascii="Palatino Linotype" w:hAnsi="Palatino Linotype"/>
          <w:b/>
          <w:bCs/>
        </w:rPr>
        <w:t>666</w:t>
      </w:r>
      <w:r w:rsidR="0059526E" w:rsidRPr="00772516">
        <w:rPr>
          <w:rFonts w:ascii="Palatino Linotype" w:hAnsi="Palatino Linotype"/>
          <w:b/>
          <w:bCs/>
        </w:rPr>
        <w:t>8</w:t>
      </w:r>
      <w:r w:rsidR="00AF4269" w:rsidRPr="00772516">
        <w:rPr>
          <w:rFonts w:ascii="Palatino Linotype" w:hAnsi="Palatino Linotype"/>
          <w:b/>
          <w:bCs/>
        </w:rPr>
        <w:t>/INFOEM/IP/RR/2019</w:t>
      </w:r>
      <w:r w:rsidR="003E4A5C" w:rsidRPr="00772516">
        <w:rPr>
          <w:rFonts w:ascii="Palatino Linotype" w:hAnsi="Palatino Linotype"/>
          <w:b/>
        </w:rPr>
        <w:t xml:space="preserve"> </w:t>
      </w:r>
      <w:r w:rsidRPr="00772516">
        <w:rPr>
          <w:rFonts w:ascii="Palatino Linotype" w:hAnsi="Palatino Linotype"/>
        </w:rPr>
        <w:t>promovido</w:t>
      </w:r>
      <w:r w:rsidR="000424B4" w:rsidRPr="00772516">
        <w:rPr>
          <w:rFonts w:ascii="Palatino Linotype" w:hAnsi="Palatino Linotype"/>
        </w:rPr>
        <w:t>s</w:t>
      </w:r>
      <w:r w:rsidRPr="00772516">
        <w:rPr>
          <w:rFonts w:ascii="Palatino Linotype" w:hAnsi="Palatino Linotype"/>
        </w:rPr>
        <w:t xml:space="preserve"> por </w:t>
      </w:r>
      <w:r w:rsidR="00573133" w:rsidRPr="00573133">
        <w:rPr>
          <w:rFonts w:ascii="Palatino Linotype" w:hAnsi="Palatino Linotype"/>
          <w:b/>
          <w:highlight w:val="black"/>
        </w:rPr>
        <w:t>-------------------------------</w:t>
      </w:r>
      <w:r w:rsidR="009E0595" w:rsidRPr="00772516">
        <w:rPr>
          <w:rFonts w:ascii="Palatino Linotype" w:hAnsi="Palatino Linotype"/>
          <w:b/>
        </w:rPr>
        <w:t xml:space="preserve"> </w:t>
      </w:r>
      <w:r w:rsidRPr="00772516">
        <w:rPr>
          <w:rFonts w:ascii="Palatino Linotype" w:hAnsi="Palatino Linotype" w:cs="Arial"/>
        </w:rPr>
        <w:t xml:space="preserve">en su </w:t>
      </w:r>
      <w:r w:rsidR="00D83C17" w:rsidRPr="00772516">
        <w:rPr>
          <w:rFonts w:ascii="Palatino Linotype" w:hAnsi="Palatino Linotype" w:cs="Arial"/>
        </w:rPr>
        <w:t>calidad</w:t>
      </w:r>
      <w:r w:rsidRPr="00772516">
        <w:rPr>
          <w:rFonts w:ascii="Palatino Linotype" w:hAnsi="Palatino Linotype" w:cs="Arial"/>
        </w:rPr>
        <w:t xml:space="preserve"> de </w:t>
      </w:r>
      <w:r w:rsidRPr="00772516">
        <w:rPr>
          <w:rFonts w:ascii="Palatino Linotype" w:hAnsi="Palatino Linotype" w:cs="Arial"/>
          <w:b/>
        </w:rPr>
        <w:t>RECURRENTE</w:t>
      </w:r>
      <w:r w:rsidRPr="00772516">
        <w:rPr>
          <w:rFonts w:ascii="Palatino Linotype" w:hAnsi="Palatino Linotype" w:cs="Arial"/>
        </w:rPr>
        <w:t xml:space="preserve">, en contra </w:t>
      </w:r>
      <w:r w:rsidR="000D5A1D" w:rsidRPr="00772516">
        <w:rPr>
          <w:rFonts w:ascii="Palatino Linotype" w:hAnsi="Palatino Linotype" w:cs="Arial"/>
        </w:rPr>
        <w:t xml:space="preserve">de </w:t>
      </w:r>
      <w:r w:rsidR="00843908" w:rsidRPr="00772516">
        <w:rPr>
          <w:rFonts w:ascii="Palatino Linotype" w:hAnsi="Palatino Linotype" w:cs="Arial"/>
        </w:rPr>
        <w:t>la</w:t>
      </w:r>
      <w:r w:rsidR="000424B4" w:rsidRPr="00772516">
        <w:rPr>
          <w:rFonts w:ascii="Palatino Linotype" w:hAnsi="Palatino Linotype" w:cs="Arial"/>
        </w:rPr>
        <w:t>s</w:t>
      </w:r>
      <w:r w:rsidR="00843908" w:rsidRPr="00772516">
        <w:rPr>
          <w:rFonts w:ascii="Palatino Linotype" w:hAnsi="Palatino Linotype" w:cs="Arial"/>
        </w:rPr>
        <w:t xml:space="preserve"> respuesta</w:t>
      </w:r>
      <w:r w:rsidR="000424B4" w:rsidRPr="00772516">
        <w:rPr>
          <w:rFonts w:ascii="Palatino Linotype" w:hAnsi="Palatino Linotype" w:cs="Arial"/>
        </w:rPr>
        <w:t>s</w:t>
      </w:r>
      <w:r w:rsidR="00843908" w:rsidRPr="00772516">
        <w:rPr>
          <w:rFonts w:ascii="Palatino Linotype" w:hAnsi="Palatino Linotype" w:cs="Arial"/>
        </w:rPr>
        <w:t xml:space="preserve"> de</w:t>
      </w:r>
      <w:r w:rsidR="00BE2CF5" w:rsidRPr="00772516">
        <w:rPr>
          <w:rFonts w:ascii="Palatino Linotype" w:hAnsi="Palatino Linotype" w:cs="Arial"/>
        </w:rPr>
        <w:t>l</w:t>
      </w:r>
      <w:r w:rsidR="00ED007B" w:rsidRPr="00772516">
        <w:rPr>
          <w:rFonts w:ascii="Palatino Linotype" w:hAnsi="Palatino Linotype" w:cs="Arial"/>
        </w:rPr>
        <w:t xml:space="preserve"> </w:t>
      </w:r>
      <w:r w:rsidR="00BE2CF5" w:rsidRPr="00772516">
        <w:rPr>
          <w:rFonts w:ascii="Palatino Linotype" w:hAnsi="Palatino Linotype"/>
          <w:b/>
        </w:rPr>
        <w:t>Ayuntamiento de Nicolás Romero</w:t>
      </w:r>
      <w:r w:rsidR="003E4A5C" w:rsidRPr="00772516">
        <w:rPr>
          <w:rFonts w:ascii="Palatino Linotype" w:hAnsi="Palatino Linotype"/>
          <w:b/>
          <w:bCs/>
        </w:rPr>
        <w:t xml:space="preserve"> </w:t>
      </w:r>
      <w:r w:rsidRPr="00772516">
        <w:rPr>
          <w:rFonts w:ascii="Palatino Linotype" w:hAnsi="Palatino Linotype"/>
        </w:rPr>
        <w:t>en lo sucesivo el</w:t>
      </w:r>
      <w:r w:rsidRPr="00772516">
        <w:rPr>
          <w:rFonts w:ascii="Palatino Linotype" w:hAnsi="Palatino Linotype"/>
          <w:b/>
        </w:rPr>
        <w:t xml:space="preserve"> SUJETO OBLIGADO, </w:t>
      </w:r>
      <w:r w:rsidRPr="00772516">
        <w:rPr>
          <w:rFonts w:ascii="Palatino Linotype" w:hAnsi="Palatino Linotype"/>
        </w:rPr>
        <w:t>se procede a dictar la presente resolución, con base en los siguientes:</w:t>
      </w:r>
    </w:p>
    <w:p w14:paraId="0BBCF3EE" w14:textId="77777777" w:rsidR="008A5A73" w:rsidRPr="00772516" w:rsidRDefault="008A5A73" w:rsidP="00772516">
      <w:pPr>
        <w:tabs>
          <w:tab w:val="left" w:pos="0"/>
        </w:tabs>
        <w:spacing w:line="360" w:lineRule="auto"/>
        <w:jc w:val="both"/>
        <w:rPr>
          <w:rFonts w:ascii="Palatino Linotype" w:hAnsi="Palatino Linotype"/>
        </w:rPr>
      </w:pPr>
    </w:p>
    <w:p w14:paraId="769E1410" w14:textId="5740327F" w:rsidR="00587366" w:rsidRPr="00772516" w:rsidRDefault="00662C69" w:rsidP="00772516">
      <w:pPr>
        <w:pStyle w:val="Ttulo1"/>
        <w:tabs>
          <w:tab w:val="left" w:pos="0"/>
        </w:tabs>
        <w:spacing w:before="0" w:line="360" w:lineRule="auto"/>
        <w:jc w:val="center"/>
        <w:rPr>
          <w:b/>
          <w:szCs w:val="24"/>
        </w:rPr>
      </w:pPr>
      <w:bookmarkStart w:id="1" w:name="_Toc461555884"/>
      <w:bookmarkStart w:id="2" w:name="_Toc466371847"/>
      <w:bookmarkStart w:id="3" w:name="_Toc21618639"/>
      <w:r w:rsidRPr="00772516">
        <w:rPr>
          <w:b/>
          <w:szCs w:val="24"/>
        </w:rPr>
        <w:t>ANTECEDENTES</w:t>
      </w:r>
      <w:bookmarkEnd w:id="1"/>
      <w:bookmarkEnd w:id="2"/>
      <w:bookmarkEnd w:id="3"/>
    </w:p>
    <w:p w14:paraId="468D1AB4" w14:textId="77777777" w:rsidR="008A5A73" w:rsidRPr="00772516" w:rsidRDefault="008A5A73" w:rsidP="00772516">
      <w:pPr>
        <w:tabs>
          <w:tab w:val="left" w:pos="0"/>
        </w:tabs>
        <w:spacing w:line="360" w:lineRule="auto"/>
        <w:rPr>
          <w:rFonts w:ascii="Palatino Linotype" w:hAnsi="Palatino Linotype"/>
          <w:lang w:eastAsia="en-US"/>
        </w:rPr>
      </w:pPr>
    </w:p>
    <w:p w14:paraId="501A421E" w14:textId="04DFA54C" w:rsidR="00FA1437" w:rsidRPr="00772516" w:rsidRDefault="00D9392E" w:rsidP="00772516">
      <w:pPr>
        <w:pStyle w:val="Prrafodelista"/>
        <w:numPr>
          <w:ilvl w:val="0"/>
          <w:numId w:val="1"/>
        </w:numPr>
        <w:tabs>
          <w:tab w:val="left" w:pos="0"/>
        </w:tabs>
        <w:spacing w:line="360" w:lineRule="auto"/>
        <w:ind w:left="0" w:right="49" w:firstLine="0"/>
        <w:jc w:val="both"/>
        <w:rPr>
          <w:rFonts w:ascii="Palatino Linotype" w:hAnsi="Palatino Linotype"/>
        </w:rPr>
      </w:pPr>
      <w:r w:rsidRPr="00772516">
        <w:rPr>
          <w:rFonts w:ascii="Palatino Linotype" w:eastAsia="Calibri" w:hAnsi="Palatino Linotype" w:cs="Arial"/>
        </w:rPr>
        <w:t xml:space="preserve">El </w:t>
      </w:r>
      <w:r w:rsidRPr="00772516">
        <w:rPr>
          <w:rFonts w:ascii="Palatino Linotype" w:hAnsi="Palatino Linotype"/>
        </w:rPr>
        <w:t>día</w:t>
      </w:r>
      <w:r w:rsidRPr="00772516">
        <w:rPr>
          <w:rFonts w:ascii="Palatino Linotype" w:eastAsia="Calibri" w:hAnsi="Palatino Linotype" w:cs="Arial"/>
        </w:rPr>
        <w:t xml:space="preserve"> </w:t>
      </w:r>
      <w:r w:rsidR="000424B4" w:rsidRPr="00772516">
        <w:rPr>
          <w:rFonts w:ascii="Palatino Linotype" w:eastAsia="Calibri" w:hAnsi="Palatino Linotype" w:cs="Arial"/>
        </w:rPr>
        <w:t xml:space="preserve">doce (12) y </w:t>
      </w:r>
      <w:r w:rsidR="00BE2CF5" w:rsidRPr="00772516">
        <w:rPr>
          <w:rFonts w:ascii="Palatino Linotype" w:eastAsia="Calibri" w:hAnsi="Palatino Linotype" w:cs="Arial"/>
        </w:rPr>
        <w:t>trece</w:t>
      </w:r>
      <w:r w:rsidR="0014400B" w:rsidRPr="00772516">
        <w:rPr>
          <w:rFonts w:ascii="Palatino Linotype" w:eastAsia="Calibri" w:hAnsi="Palatino Linotype" w:cs="Arial"/>
        </w:rPr>
        <w:t xml:space="preserve"> </w:t>
      </w:r>
      <w:r w:rsidR="003E4A5C" w:rsidRPr="00772516">
        <w:rPr>
          <w:rFonts w:ascii="Palatino Linotype" w:hAnsi="Palatino Linotype"/>
        </w:rPr>
        <w:t>(</w:t>
      </w:r>
      <w:r w:rsidR="00BE2CF5" w:rsidRPr="00772516">
        <w:rPr>
          <w:rFonts w:ascii="Palatino Linotype" w:hAnsi="Palatino Linotype"/>
        </w:rPr>
        <w:t>13</w:t>
      </w:r>
      <w:r w:rsidR="000035F6" w:rsidRPr="00772516">
        <w:rPr>
          <w:rFonts w:ascii="Palatino Linotype" w:hAnsi="Palatino Linotype"/>
        </w:rPr>
        <w:t>)</w:t>
      </w:r>
      <w:r w:rsidR="00A53AF8" w:rsidRPr="00772516">
        <w:rPr>
          <w:rFonts w:ascii="Palatino Linotype" w:hAnsi="Palatino Linotype"/>
        </w:rPr>
        <w:t xml:space="preserve"> de </w:t>
      </w:r>
      <w:r w:rsidR="00BE2CF5" w:rsidRPr="00772516">
        <w:rPr>
          <w:rFonts w:ascii="Palatino Linotype" w:hAnsi="Palatino Linotype"/>
        </w:rPr>
        <w:t>agosto</w:t>
      </w:r>
      <w:r w:rsidR="009E0595" w:rsidRPr="00772516">
        <w:rPr>
          <w:rFonts w:ascii="Palatino Linotype" w:hAnsi="Palatino Linotype"/>
        </w:rPr>
        <w:t xml:space="preserve"> </w:t>
      </w:r>
      <w:r w:rsidR="00F8587B" w:rsidRPr="00772516">
        <w:rPr>
          <w:rFonts w:ascii="Palatino Linotype" w:eastAsia="Calibri" w:hAnsi="Palatino Linotype" w:cs="Arial"/>
        </w:rPr>
        <w:t>de dos mil dieci</w:t>
      </w:r>
      <w:r w:rsidR="00103D24" w:rsidRPr="00772516">
        <w:rPr>
          <w:rFonts w:ascii="Palatino Linotype" w:eastAsia="Calibri" w:hAnsi="Palatino Linotype" w:cs="Arial"/>
        </w:rPr>
        <w:t>nueve</w:t>
      </w:r>
      <w:r w:rsidRPr="00772516">
        <w:rPr>
          <w:rFonts w:ascii="Palatino Linotype" w:hAnsi="Palatino Linotype"/>
          <w:b/>
        </w:rPr>
        <w:t xml:space="preserve">, </w:t>
      </w:r>
      <w:r w:rsidRPr="00772516">
        <w:rPr>
          <w:rFonts w:ascii="Palatino Linotype" w:eastAsia="Calibri" w:hAnsi="Palatino Linotype" w:cs="Arial"/>
        </w:rPr>
        <w:t xml:space="preserve">se presentó ante el </w:t>
      </w:r>
      <w:r w:rsidRPr="00772516">
        <w:rPr>
          <w:rFonts w:ascii="Palatino Linotype" w:eastAsia="Calibri" w:hAnsi="Palatino Linotype" w:cs="Arial"/>
          <w:b/>
        </w:rPr>
        <w:t>SUJETO OBLIGADO</w:t>
      </w:r>
      <w:r w:rsidRPr="00772516">
        <w:rPr>
          <w:rFonts w:ascii="Palatino Linotype" w:eastAsia="Calibri" w:hAnsi="Palatino Linotype" w:cs="Arial"/>
        </w:rPr>
        <w:t xml:space="preserve"> </w:t>
      </w:r>
      <w:r w:rsidR="00A53AF8" w:rsidRPr="00772516">
        <w:rPr>
          <w:rFonts w:ascii="Palatino Linotype" w:eastAsia="Calibri" w:hAnsi="Palatino Linotype" w:cs="Arial"/>
        </w:rPr>
        <w:t xml:space="preserve">vía </w:t>
      </w:r>
      <w:r w:rsidR="00A53AF8" w:rsidRPr="00772516">
        <w:rPr>
          <w:rFonts w:ascii="Palatino Linotype" w:eastAsia="Calibri" w:hAnsi="Palatino Linotype" w:cs="Arial"/>
          <w:lang w:val="es-ES"/>
        </w:rPr>
        <w:t>Sistema de Acceso a la Información Mexiquense (</w:t>
      </w:r>
      <w:r w:rsidR="00A53AF8" w:rsidRPr="00772516">
        <w:rPr>
          <w:rFonts w:ascii="Palatino Linotype" w:eastAsia="Calibri" w:hAnsi="Palatino Linotype" w:cs="Arial"/>
          <w:b/>
          <w:lang w:val="es-ES"/>
        </w:rPr>
        <w:t>SAIMEX)</w:t>
      </w:r>
      <w:r w:rsidRPr="00772516">
        <w:rPr>
          <w:rFonts w:ascii="Palatino Linotype" w:eastAsia="Calibri" w:hAnsi="Palatino Linotype" w:cs="Arial"/>
        </w:rPr>
        <w:t>, la</w:t>
      </w:r>
      <w:r w:rsidR="000424B4" w:rsidRPr="00772516">
        <w:rPr>
          <w:rFonts w:ascii="Palatino Linotype" w:eastAsia="Calibri" w:hAnsi="Palatino Linotype" w:cs="Arial"/>
        </w:rPr>
        <w:t>s</w:t>
      </w:r>
      <w:r w:rsidRPr="00772516">
        <w:rPr>
          <w:rFonts w:ascii="Palatino Linotype" w:eastAsia="Calibri" w:hAnsi="Palatino Linotype" w:cs="Arial"/>
        </w:rPr>
        <w:t xml:space="preserve"> solicitud</w:t>
      </w:r>
      <w:r w:rsidR="000424B4" w:rsidRPr="00772516">
        <w:rPr>
          <w:rFonts w:ascii="Palatino Linotype" w:eastAsia="Calibri" w:hAnsi="Palatino Linotype" w:cs="Arial"/>
        </w:rPr>
        <w:t>es</w:t>
      </w:r>
      <w:r w:rsidRPr="00772516">
        <w:rPr>
          <w:rFonts w:ascii="Palatino Linotype" w:eastAsia="Calibri" w:hAnsi="Palatino Linotype" w:cs="Arial"/>
        </w:rPr>
        <w:t xml:space="preserve"> de información pública registrada</w:t>
      </w:r>
      <w:r w:rsidR="000424B4" w:rsidRPr="00772516">
        <w:rPr>
          <w:rFonts w:ascii="Palatino Linotype" w:eastAsia="Calibri" w:hAnsi="Palatino Linotype" w:cs="Arial"/>
        </w:rPr>
        <w:t>s</w:t>
      </w:r>
      <w:r w:rsidRPr="00772516">
        <w:rPr>
          <w:rFonts w:ascii="Palatino Linotype" w:eastAsia="Calibri" w:hAnsi="Palatino Linotype" w:cs="Arial"/>
        </w:rPr>
        <w:t xml:space="preserve"> con el número</w:t>
      </w:r>
      <w:r w:rsidR="003E4A5C" w:rsidRPr="00772516">
        <w:rPr>
          <w:rFonts w:ascii="Palatino Linotype" w:eastAsia="Calibri" w:hAnsi="Palatino Linotype" w:cs="Arial"/>
        </w:rPr>
        <w:t xml:space="preserve"> </w:t>
      </w:r>
      <w:r w:rsidR="000424B4" w:rsidRPr="00772516">
        <w:rPr>
          <w:rFonts w:ascii="Palatino Linotype" w:eastAsia="Calibri" w:hAnsi="Palatino Linotype" w:cs="Arial"/>
          <w:b/>
        </w:rPr>
        <w:t>00628/NICOROM/IP/2019</w:t>
      </w:r>
      <w:r w:rsidR="000424B4" w:rsidRPr="00772516">
        <w:rPr>
          <w:rFonts w:ascii="Palatino Linotype" w:eastAsia="Calibri" w:hAnsi="Palatino Linotype" w:cs="Arial"/>
        </w:rPr>
        <w:t xml:space="preserve"> y </w:t>
      </w:r>
      <w:r w:rsidR="00A7308C" w:rsidRPr="00772516">
        <w:rPr>
          <w:rFonts w:ascii="Palatino Linotype" w:eastAsia="Times New Roman" w:hAnsi="Palatino Linotype" w:cs="Arial"/>
          <w:b/>
          <w:lang w:val="es-ES"/>
        </w:rPr>
        <w:t>00</w:t>
      </w:r>
      <w:r w:rsidR="00BE2CF5" w:rsidRPr="00772516">
        <w:rPr>
          <w:rFonts w:ascii="Palatino Linotype" w:eastAsia="Times New Roman" w:hAnsi="Palatino Linotype" w:cs="Arial"/>
          <w:b/>
          <w:lang w:val="es-ES"/>
        </w:rPr>
        <w:t>631</w:t>
      </w:r>
      <w:r w:rsidR="00A7308C" w:rsidRPr="00772516">
        <w:rPr>
          <w:rFonts w:ascii="Palatino Linotype" w:eastAsia="Times New Roman" w:hAnsi="Palatino Linotype" w:cs="Arial"/>
          <w:b/>
          <w:lang w:val="es-ES"/>
        </w:rPr>
        <w:t>/</w:t>
      </w:r>
      <w:r w:rsidR="0044650E" w:rsidRPr="00772516">
        <w:rPr>
          <w:rFonts w:ascii="Palatino Linotype" w:eastAsia="Times New Roman" w:hAnsi="Palatino Linotype" w:cs="Arial"/>
          <w:b/>
          <w:lang w:val="es-ES"/>
        </w:rPr>
        <w:t>NICOROM</w:t>
      </w:r>
      <w:r w:rsidR="00A7308C" w:rsidRPr="00772516">
        <w:rPr>
          <w:rFonts w:ascii="Palatino Linotype" w:eastAsia="Times New Roman" w:hAnsi="Palatino Linotype" w:cs="Arial"/>
          <w:b/>
          <w:lang w:val="es-ES"/>
        </w:rPr>
        <w:t>/IP/201</w:t>
      </w:r>
      <w:r w:rsidR="00103D24" w:rsidRPr="00772516">
        <w:rPr>
          <w:rFonts w:ascii="Palatino Linotype" w:eastAsia="Times New Roman" w:hAnsi="Palatino Linotype" w:cs="Arial"/>
          <w:b/>
          <w:lang w:val="es-ES"/>
        </w:rPr>
        <w:t>9</w:t>
      </w:r>
      <w:r w:rsidR="00E17F3A" w:rsidRPr="00772516">
        <w:rPr>
          <w:rFonts w:ascii="Palatino Linotype" w:eastAsia="Calibri" w:hAnsi="Palatino Linotype" w:cs="Arial"/>
        </w:rPr>
        <w:t>,</w:t>
      </w:r>
      <w:r w:rsidR="00FB54FB" w:rsidRPr="00772516">
        <w:rPr>
          <w:rFonts w:ascii="Palatino Linotype" w:eastAsia="Calibri" w:hAnsi="Palatino Linotype" w:cs="Arial"/>
          <w:b/>
        </w:rPr>
        <w:t xml:space="preserve"> </w:t>
      </w:r>
      <w:r w:rsidRPr="00772516">
        <w:rPr>
          <w:rFonts w:ascii="Palatino Linotype" w:eastAsia="Calibri" w:hAnsi="Palatino Linotype" w:cs="Arial"/>
        </w:rPr>
        <w:t>media</w:t>
      </w:r>
      <w:r w:rsidR="00FA1437" w:rsidRPr="00772516">
        <w:rPr>
          <w:rFonts w:ascii="Palatino Linotype" w:eastAsia="Calibri" w:hAnsi="Palatino Linotype" w:cs="Arial"/>
        </w:rPr>
        <w:t>nte la</w:t>
      </w:r>
      <w:r w:rsidR="000424B4" w:rsidRPr="00772516">
        <w:rPr>
          <w:rFonts w:ascii="Palatino Linotype" w:eastAsia="Calibri" w:hAnsi="Palatino Linotype" w:cs="Arial"/>
        </w:rPr>
        <w:t>s</w:t>
      </w:r>
      <w:r w:rsidR="00FA1437" w:rsidRPr="00772516">
        <w:rPr>
          <w:rFonts w:ascii="Palatino Linotype" w:eastAsia="Calibri" w:hAnsi="Palatino Linotype" w:cs="Arial"/>
        </w:rPr>
        <w:t xml:space="preserve"> cual</w:t>
      </w:r>
      <w:r w:rsidR="000424B4" w:rsidRPr="00772516">
        <w:rPr>
          <w:rFonts w:ascii="Palatino Linotype" w:eastAsia="Calibri" w:hAnsi="Palatino Linotype" w:cs="Arial"/>
        </w:rPr>
        <w:t>es solicitó</w:t>
      </w:r>
      <w:r w:rsidR="00FA1437" w:rsidRPr="00772516">
        <w:rPr>
          <w:rFonts w:ascii="Palatino Linotype" w:eastAsia="Calibri" w:hAnsi="Palatino Linotype" w:cs="Arial"/>
        </w:rPr>
        <w:t>:</w:t>
      </w:r>
    </w:p>
    <w:p w14:paraId="6FBD46FF" w14:textId="77777777" w:rsidR="000424B4" w:rsidRPr="00772516" w:rsidRDefault="000424B4" w:rsidP="00772516">
      <w:pPr>
        <w:pStyle w:val="Prrafodelista"/>
        <w:tabs>
          <w:tab w:val="left" w:pos="0"/>
        </w:tabs>
        <w:spacing w:line="360" w:lineRule="auto"/>
        <w:ind w:left="0" w:right="49"/>
        <w:jc w:val="both"/>
        <w:rPr>
          <w:rFonts w:ascii="Palatino Linotype" w:eastAsia="Calibri" w:hAnsi="Palatino Linotype" w:cs="Arial"/>
        </w:rPr>
      </w:pPr>
    </w:p>
    <w:p w14:paraId="1FDEE92B" w14:textId="77777777" w:rsidR="000424B4" w:rsidRPr="00772516" w:rsidRDefault="000424B4" w:rsidP="00772516">
      <w:pPr>
        <w:pStyle w:val="Prrafodelista"/>
        <w:numPr>
          <w:ilvl w:val="0"/>
          <w:numId w:val="30"/>
        </w:numPr>
        <w:tabs>
          <w:tab w:val="left" w:pos="0"/>
        </w:tabs>
        <w:spacing w:line="360" w:lineRule="auto"/>
        <w:ind w:right="49"/>
        <w:jc w:val="both"/>
        <w:rPr>
          <w:rFonts w:ascii="Palatino Linotype" w:eastAsia="Calibri" w:hAnsi="Palatino Linotype" w:cs="Arial"/>
        </w:rPr>
      </w:pPr>
      <w:r w:rsidRPr="00772516">
        <w:rPr>
          <w:rFonts w:ascii="Palatino Linotype" w:eastAsia="Calibri" w:hAnsi="Palatino Linotype" w:cs="Arial"/>
          <w:b/>
        </w:rPr>
        <w:t>00628/NICOROM/IP/2019</w:t>
      </w:r>
      <w:r w:rsidRPr="00772516">
        <w:rPr>
          <w:rFonts w:ascii="Palatino Linotype" w:eastAsia="Calibri" w:hAnsi="Palatino Linotype" w:cs="Arial"/>
        </w:rPr>
        <w:t xml:space="preserve"> </w:t>
      </w:r>
    </w:p>
    <w:p w14:paraId="3A0C332A" w14:textId="76DA2494" w:rsidR="000424B4" w:rsidRPr="00772516" w:rsidRDefault="000424B4" w:rsidP="00772516">
      <w:pPr>
        <w:pStyle w:val="Prrafodelista"/>
        <w:tabs>
          <w:tab w:val="left" w:pos="0"/>
        </w:tabs>
        <w:spacing w:line="360" w:lineRule="auto"/>
        <w:ind w:right="49" w:hanging="360"/>
        <w:jc w:val="both"/>
        <w:rPr>
          <w:rFonts w:ascii="Palatino Linotype" w:hAnsi="Palatino Linotype"/>
        </w:rPr>
      </w:pPr>
      <w:r w:rsidRPr="00772516">
        <w:rPr>
          <w:rFonts w:ascii="Palatino Linotype" w:eastAsia="Calibri" w:hAnsi="Palatino Linotype" w:cs="Arial"/>
          <w:i/>
          <w:lang w:val="es-ES"/>
        </w:rPr>
        <w:t xml:space="preserve">“Proporcionar las dirección y nombres </w:t>
      </w:r>
      <w:proofErr w:type="spellStart"/>
      <w:r w:rsidRPr="00772516">
        <w:rPr>
          <w:rFonts w:ascii="Palatino Linotype" w:eastAsia="Calibri" w:hAnsi="Palatino Linotype" w:cs="Arial"/>
          <w:i/>
          <w:lang w:val="es-ES"/>
        </w:rPr>
        <w:t>de.cada</w:t>
      </w:r>
      <w:proofErr w:type="spellEnd"/>
      <w:r w:rsidRPr="00772516">
        <w:rPr>
          <w:rFonts w:ascii="Palatino Linotype" w:eastAsia="Calibri" w:hAnsi="Palatino Linotype" w:cs="Arial"/>
          <w:i/>
          <w:lang w:val="es-ES"/>
        </w:rPr>
        <w:t xml:space="preserve"> uno de los miembros de CONSEJOS DE PARTICIPACION CIUDADANA en el Municipio, por colonia. No omito MENCIONAR que esta </w:t>
      </w:r>
      <w:proofErr w:type="spellStart"/>
      <w:r w:rsidRPr="00772516">
        <w:rPr>
          <w:rFonts w:ascii="Palatino Linotype" w:eastAsia="Calibri" w:hAnsi="Palatino Linotype" w:cs="Arial"/>
          <w:i/>
          <w:lang w:val="es-ES"/>
        </w:rPr>
        <w:t>informacion</w:t>
      </w:r>
      <w:proofErr w:type="spellEnd"/>
      <w:r w:rsidRPr="00772516">
        <w:rPr>
          <w:rFonts w:ascii="Palatino Linotype" w:eastAsia="Calibri" w:hAnsi="Palatino Linotype" w:cs="Arial"/>
          <w:i/>
          <w:lang w:val="es-ES"/>
        </w:rPr>
        <w:t xml:space="preserve"> no SE ENCUENTRA EN INFOMEX” (sic)</w:t>
      </w:r>
    </w:p>
    <w:p w14:paraId="384DA118" w14:textId="77777777" w:rsidR="000424B4" w:rsidRPr="00772516" w:rsidRDefault="000424B4" w:rsidP="00772516">
      <w:pPr>
        <w:pStyle w:val="Prrafodelista"/>
        <w:tabs>
          <w:tab w:val="left" w:pos="0"/>
        </w:tabs>
        <w:spacing w:line="360" w:lineRule="auto"/>
        <w:ind w:right="49" w:hanging="360"/>
        <w:jc w:val="both"/>
        <w:rPr>
          <w:rFonts w:ascii="Palatino Linotype" w:eastAsia="Calibri" w:hAnsi="Palatino Linotype" w:cs="Arial"/>
        </w:rPr>
      </w:pPr>
    </w:p>
    <w:p w14:paraId="2A969DEE" w14:textId="45A3CF1F" w:rsidR="000424B4" w:rsidRPr="00772516" w:rsidRDefault="000424B4" w:rsidP="00772516">
      <w:pPr>
        <w:pStyle w:val="Prrafodelista"/>
        <w:numPr>
          <w:ilvl w:val="0"/>
          <w:numId w:val="32"/>
        </w:numPr>
        <w:tabs>
          <w:tab w:val="left" w:pos="0"/>
        </w:tabs>
        <w:spacing w:line="360" w:lineRule="auto"/>
        <w:ind w:right="49"/>
        <w:jc w:val="both"/>
        <w:rPr>
          <w:rFonts w:ascii="Palatino Linotype" w:eastAsia="Calibri" w:hAnsi="Palatino Linotype" w:cs="Arial"/>
        </w:rPr>
      </w:pPr>
      <w:r w:rsidRPr="00772516">
        <w:rPr>
          <w:rFonts w:ascii="Palatino Linotype" w:eastAsia="Times New Roman" w:hAnsi="Palatino Linotype" w:cs="Arial"/>
          <w:b/>
          <w:lang w:val="es-ES"/>
        </w:rPr>
        <w:t>00631/NICOROM/IP/2019</w:t>
      </w:r>
    </w:p>
    <w:p w14:paraId="282765A5" w14:textId="05E050AD" w:rsidR="00A7308C" w:rsidRPr="00772516" w:rsidRDefault="00255AE3" w:rsidP="00772516">
      <w:pPr>
        <w:pStyle w:val="Prrafodelista"/>
        <w:tabs>
          <w:tab w:val="left" w:pos="0"/>
        </w:tabs>
        <w:spacing w:line="360" w:lineRule="auto"/>
        <w:ind w:right="616" w:hanging="360"/>
        <w:jc w:val="both"/>
        <w:rPr>
          <w:rFonts w:ascii="Palatino Linotype" w:hAnsi="Palatino Linotype"/>
          <w:i/>
        </w:rPr>
      </w:pPr>
      <w:r w:rsidRPr="00772516">
        <w:rPr>
          <w:rFonts w:ascii="Palatino Linotype" w:hAnsi="Palatino Linotype"/>
          <w:i/>
        </w:rPr>
        <w:t>“</w:t>
      </w:r>
      <w:r w:rsidR="00BE2CF5" w:rsidRPr="00772516">
        <w:rPr>
          <w:rFonts w:ascii="Palatino Linotype" w:hAnsi="Palatino Linotype"/>
          <w:i/>
        </w:rPr>
        <w:t>Solicitó los nombres y direcciones de cada uno de los CONSEJOS DE PARTICIPACION CIUDADANA, ordenados por colonia.</w:t>
      </w:r>
      <w:r w:rsidRPr="00772516">
        <w:rPr>
          <w:rFonts w:ascii="Palatino Linotype" w:hAnsi="Palatino Linotype"/>
          <w:i/>
        </w:rPr>
        <w:t>” (Sic)</w:t>
      </w:r>
    </w:p>
    <w:p w14:paraId="0983ADDB" w14:textId="77777777" w:rsidR="00BE2CF5" w:rsidRPr="00772516" w:rsidRDefault="00BE2CF5" w:rsidP="00772516">
      <w:pPr>
        <w:pStyle w:val="Prrafodelista"/>
        <w:tabs>
          <w:tab w:val="left" w:pos="0"/>
        </w:tabs>
        <w:spacing w:line="360" w:lineRule="auto"/>
        <w:ind w:left="567" w:right="616"/>
        <w:jc w:val="both"/>
        <w:rPr>
          <w:rFonts w:ascii="Palatino Linotype" w:hAnsi="Palatino Linotype"/>
        </w:rPr>
      </w:pPr>
    </w:p>
    <w:p w14:paraId="7727518C" w14:textId="678D0797" w:rsidR="00A45546" w:rsidRPr="00772516" w:rsidRDefault="00A8769A" w:rsidP="00772516">
      <w:pPr>
        <w:pStyle w:val="Prrafodelista"/>
        <w:tabs>
          <w:tab w:val="left" w:pos="0"/>
        </w:tabs>
        <w:spacing w:line="360" w:lineRule="auto"/>
        <w:ind w:left="567"/>
        <w:jc w:val="both"/>
        <w:rPr>
          <w:rFonts w:ascii="Palatino Linotype" w:hAnsi="Palatino Linotype"/>
          <w:b/>
        </w:rPr>
      </w:pPr>
      <w:r w:rsidRPr="00772516">
        <w:rPr>
          <w:rFonts w:ascii="Palatino Linotype" w:eastAsia="Times New Roman" w:hAnsi="Palatino Linotype" w:cs="Arial"/>
        </w:rPr>
        <w:t xml:space="preserve">Señaló </w:t>
      </w:r>
      <w:r w:rsidR="00750A80" w:rsidRPr="00772516">
        <w:rPr>
          <w:rFonts w:ascii="Palatino Linotype" w:eastAsia="Times New Roman" w:hAnsi="Palatino Linotype" w:cs="Arial"/>
        </w:rPr>
        <w:t>como modalidad de entrega de información</w:t>
      </w:r>
      <w:r w:rsidR="00750A80" w:rsidRPr="00772516">
        <w:rPr>
          <w:rFonts w:ascii="Palatino Linotype" w:eastAsia="Times New Roman" w:hAnsi="Palatino Linotype" w:cs="Arial"/>
          <w:b/>
        </w:rPr>
        <w:t>:</w:t>
      </w:r>
      <w:r w:rsidR="00750A80" w:rsidRPr="00772516">
        <w:rPr>
          <w:rFonts w:ascii="Palatino Linotype" w:eastAsia="Times New Roman" w:hAnsi="Palatino Linotype" w:cs="Arial"/>
        </w:rPr>
        <w:t xml:space="preserve"> </w:t>
      </w:r>
      <w:r w:rsidR="007B30F3" w:rsidRPr="00772516">
        <w:rPr>
          <w:rFonts w:ascii="Palatino Linotype" w:hAnsi="Palatino Linotype"/>
        </w:rPr>
        <w:t>A través de</w:t>
      </w:r>
      <w:r w:rsidR="00E83035" w:rsidRPr="00772516">
        <w:rPr>
          <w:rFonts w:ascii="Palatino Linotype" w:hAnsi="Palatino Linotype"/>
        </w:rPr>
        <w:t>l</w:t>
      </w:r>
      <w:r w:rsidR="00A53AF8" w:rsidRPr="00772516">
        <w:rPr>
          <w:rFonts w:ascii="Palatino Linotype" w:hAnsi="Palatino Linotype"/>
          <w:b/>
        </w:rPr>
        <w:t xml:space="preserve"> </w:t>
      </w:r>
      <w:r w:rsidR="00A7308C" w:rsidRPr="00772516">
        <w:rPr>
          <w:rFonts w:ascii="Palatino Linotype" w:eastAsia="Times New Roman" w:hAnsi="Palatino Linotype" w:cs="Arial"/>
          <w:b/>
          <w:lang w:val="es-ES"/>
        </w:rPr>
        <w:t>SAIMEX</w:t>
      </w:r>
      <w:r w:rsidR="003E4A5C" w:rsidRPr="00772516">
        <w:rPr>
          <w:rFonts w:ascii="Palatino Linotype" w:hAnsi="Palatino Linotype"/>
          <w:b/>
        </w:rPr>
        <w:t>.</w:t>
      </w:r>
    </w:p>
    <w:p w14:paraId="5AB93EFD" w14:textId="77777777" w:rsidR="00E22F2D" w:rsidRPr="00772516" w:rsidRDefault="00E22F2D" w:rsidP="00772516">
      <w:pPr>
        <w:pStyle w:val="Prrafodelista"/>
        <w:tabs>
          <w:tab w:val="left" w:pos="0"/>
        </w:tabs>
        <w:spacing w:line="360" w:lineRule="auto"/>
        <w:ind w:left="567"/>
        <w:jc w:val="both"/>
        <w:rPr>
          <w:rFonts w:ascii="Palatino Linotype" w:hAnsi="Palatino Linotype"/>
        </w:rPr>
      </w:pPr>
    </w:p>
    <w:p w14:paraId="7DDD3CE7" w14:textId="439CEA16" w:rsidR="00D870F1" w:rsidRPr="00772516" w:rsidRDefault="008537E4" w:rsidP="00772516">
      <w:pPr>
        <w:pStyle w:val="Prrafodelista"/>
        <w:numPr>
          <w:ilvl w:val="0"/>
          <w:numId w:val="1"/>
        </w:numPr>
        <w:tabs>
          <w:tab w:val="left" w:pos="0"/>
        </w:tabs>
        <w:spacing w:line="360" w:lineRule="auto"/>
        <w:ind w:left="284" w:right="34" w:firstLine="0"/>
        <w:jc w:val="both"/>
        <w:rPr>
          <w:rFonts w:ascii="Palatino Linotype" w:eastAsia="Times New Roman" w:hAnsi="Palatino Linotype" w:cs="Arial"/>
        </w:rPr>
      </w:pPr>
      <w:r w:rsidRPr="00772516">
        <w:rPr>
          <w:rFonts w:ascii="Palatino Linotype" w:hAnsi="Palatino Linotype"/>
        </w:rPr>
        <w:t xml:space="preserve">El día </w:t>
      </w:r>
      <w:r w:rsidR="000424B4" w:rsidRPr="00772516">
        <w:rPr>
          <w:rFonts w:ascii="Palatino Linotype" w:hAnsi="Palatino Linotype"/>
        </w:rPr>
        <w:t xml:space="preserve">doce (12) y </w:t>
      </w:r>
      <w:r w:rsidRPr="00772516">
        <w:rPr>
          <w:rFonts w:ascii="Palatino Linotype" w:hAnsi="Palatino Linotype"/>
        </w:rPr>
        <w:t>dieciséis</w:t>
      </w:r>
      <w:r w:rsidR="003E4A5C" w:rsidRPr="00772516">
        <w:rPr>
          <w:rFonts w:ascii="Palatino Linotype" w:hAnsi="Palatino Linotype"/>
        </w:rPr>
        <w:t xml:space="preserve"> (</w:t>
      </w:r>
      <w:r w:rsidRPr="00772516">
        <w:rPr>
          <w:rFonts w:ascii="Palatino Linotype" w:hAnsi="Palatino Linotype"/>
        </w:rPr>
        <w:t>16</w:t>
      </w:r>
      <w:r w:rsidR="0077381A" w:rsidRPr="00772516">
        <w:rPr>
          <w:rFonts w:ascii="Palatino Linotype" w:hAnsi="Palatino Linotype"/>
        </w:rPr>
        <w:t xml:space="preserve">) de </w:t>
      </w:r>
      <w:r w:rsidRPr="00772516">
        <w:rPr>
          <w:rFonts w:ascii="Palatino Linotype" w:hAnsi="Palatino Linotype"/>
        </w:rPr>
        <w:t xml:space="preserve">agosto </w:t>
      </w:r>
      <w:r w:rsidR="00FB54FB" w:rsidRPr="00772516">
        <w:rPr>
          <w:rFonts w:ascii="Palatino Linotype" w:hAnsi="Palatino Linotype"/>
        </w:rPr>
        <w:t>de dos mil dieci</w:t>
      </w:r>
      <w:r w:rsidR="00AA09C3" w:rsidRPr="00772516">
        <w:rPr>
          <w:rFonts w:ascii="Palatino Linotype" w:hAnsi="Palatino Linotype"/>
        </w:rPr>
        <w:t>nueve</w:t>
      </w:r>
      <w:r w:rsidR="00585F00" w:rsidRPr="00772516">
        <w:rPr>
          <w:rFonts w:ascii="Palatino Linotype" w:hAnsi="Palatino Linotype"/>
        </w:rPr>
        <w:t xml:space="preserve">, el </w:t>
      </w:r>
      <w:r w:rsidR="009F390B" w:rsidRPr="00772516">
        <w:rPr>
          <w:rFonts w:ascii="Palatino Linotype" w:hAnsi="Palatino Linotype"/>
          <w:b/>
        </w:rPr>
        <w:t xml:space="preserve">SUJETO OBLIGADO, </w:t>
      </w:r>
      <w:r w:rsidR="00891EA6" w:rsidRPr="00772516">
        <w:rPr>
          <w:rFonts w:ascii="Palatino Linotype" w:hAnsi="Palatino Linotype"/>
          <w:b/>
        </w:rPr>
        <w:t xml:space="preserve"> </w:t>
      </w:r>
      <w:r w:rsidR="00891EA6" w:rsidRPr="00772516">
        <w:rPr>
          <w:rFonts w:ascii="Palatino Linotype" w:hAnsi="Palatino Linotype"/>
        </w:rPr>
        <w:t>respondió a la</w:t>
      </w:r>
      <w:r w:rsidR="000424B4" w:rsidRPr="00772516">
        <w:rPr>
          <w:rFonts w:ascii="Palatino Linotype" w:hAnsi="Palatino Linotype"/>
        </w:rPr>
        <w:t>s</w:t>
      </w:r>
      <w:r w:rsidR="00891EA6" w:rsidRPr="00772516">
        <w:rPr>
          <w:rFonts w:ascii="Palatino Linotype" w:hAnsi="Palatino Linotype"/>
        </w:rPr>
        <w:t xml:space="preserve"> solicitud</w:t>
      </w:r>
      <w:r w:rsidR="000424B4" w:rsidRPr="00772516">
        <w:rPr>
          <w:rFonts w:ascii="Palatino Linotype" w:hAnsi="Palatino Linotype"/>
        </w:rPr>
        <w:t>es</w:t>
      </w:r>
      <w:r w:rsidR="00891EA6" w:rsidRPr="00772516">
        <w:rPr>
          <w:rFonts w:ascii="Palatino Linotype" w:hAnsi="Palatino Linotype"/>
        </w:rPr>
        <w:t xml:space="preserve"> de informaci</w:t>
      </w:r>
      <w:r w:rsidR="00B25C74" w:rsidRPr="00772516">
        <w:rPr>
          <w:rFonts w:ascii="Palatino Linotype" w:hAnsi="Palatino Linotype"/>
        </w:rPr>
        <w:t>ón en los siguientes términos:</w:t>
      </w:r>
    </w:p>
    <w:p w14:paraId="0BEDE23C" w14:textId="77777777" w:rsidR="00B25C74" w:rsidRPr="00772516" w:rsidRDefault="00B25C74" w:rsidP="00772516">
      <w:pPr>
        <w:pStyle w:val="Prrafodelista"/>
        <w:tabs>
          <w:tab w:val="left" w:pos="0"/>
        </w:tabs>
        <w:spacing w:line="360" w:lineRule="auto"/>
        <w:ind w:left="284" w:right="34"/>
        <w:jc w:val="both"/>
        <w:rPr>
          <w:rFonts w:ascii="Palatino Linotype" w:eastAsia="Times New Roman" w:hAnsi="Palatino Linotype" w:cs="Arial"/>
        </w:rPr>
      </w:pPr>
    </w:p>
    <w:p w14:paraId="245DB059" w14:textId="7F8111DE" w:rsidR="00E221F3" w:rsidRPr="00772516" w:rsidRDefault="008537E4" w:rsidP="00772516">
      <w:pPr>
        <w:pStyle w:val="Prrafodelista"/>
        <w:spacing w:line="360" w:lineRule="auto"/>
        <w:ind w:left="851" w:right="616"/>
        <w:jc w:val="both"/>
        <w:rPr>
          <w:rFonts w:ascii="Palatino Linotype" w:hAnsi="Palatino Linotype"/>
          <w:i/>
        </w:rPr>
      </w:pPr>
      <w:r w:rsidRPr="00772516">
        <w:rPr>
          <w:rFonts w:ascii="Palatino Linotype" w:hAnsi="Palatino Linotype"/>
          <w:i/>
          <w:color w:val="000000"/>
        </w:rPr>
        <w:t>“En términos del artículo 161 de la Ley de Transparencia y Acceso a la Información Pública del Estado de México y Municipios, que a letra dice: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Dicho lo anterior me permito comunicarle que la información requerida la encuentra en la plataforma IPOMEX (Información Pública de Oficio Mexiquense) seleccionando Ayuntamiento y posteriormente Nicolás Romero en su artículo 94 fracción II A2 “El contenido de las gacetas municipales” en su ejercicio 2019, en donde buscara la gaceta número 11, de fecha 12 de abril del 2019, en la cual encontrara el nombre de cada uno de los miembros del Consejo de Participación Ciudadana desglosada por Colonia, fraccionamiento, ranchería, pueblos; al igual que por nombre del Presidente, Secretario, Tesorero y Primer o segundo vocal, al igual que sus suplentes. Anexo liga al Portal en mención: https://www.ipomex.org.mx/ipo3/lgt/indice/NICOLASROMERO/art_94_ii_a2/1.web Sin más por el momento, reciba un cordial saludo</w:t>
      </w:r>
      <w:r w:rsidR="00891EA6" w:rsidRPr="00772516">
        <w:rPr>
          <w:rFonts w:ascii="Palatino Linotype" w:hAnsi="Palatino Linotype"/>
          <w:i/>
          <w:color w:val="000000"/>
        </w:rPr>
        <w:t>.</w:t>
      </w:r>
      <w:r w:rsidR="00B5159E" w:rsidRPr="00772516">
        <w:rPr>
          <w:rFonts w:ascii="Palatino Linotype" w:hAnsi="Palatino Linotype"/>
          <w:i/>
          <w:color w:val="000000"/>
        </w:rPr>
        <w:t>”</w:t>
      </w:r>
      <w:r w:rsidR="003E4A5C" w:rsidRPr="00772516">
        <w:rPr>
          <w:rFonts w:ascii="Palatino Linotype" w:hAnsi="Palatino Linotype"/>
          <w:i/>
        </w:rPr>
        <w:t>(Sic)</w:t>
      </w:r>
    </w:p>
    <w:p w14:paraId="009BFF32" w14:textId="77777777" w:rsidR="009E0595" w:rsidRPr="00772516" w:rsidRDefault="009E0595" w:rsidP="00772516">
      <w:pPr>
        <w:pStyle w:val="Prrafodelista"/>
        <w:spacing w:line="360" w:lineRule="auto"/>
        <w:ind w:left="851" w:right="616"/>
        <w:jc w:val="both"/>
        <w:rPr>
          <w:rFonts w:ascii="Palatino Linotype" w:hAnsi="Palatino Linotype"/>
          <w:i/>
        </w:rPr>
      </w:pPr>
    </w:p>
    <w:p w14:paraId="1BDB340C" w14:textId="690E8226" w:rsidR="00D870F1" w:rsidRPr="00772516" w:rsidRDefault="00585F00" w:rsidP="00772516">
      <w:pPr>
        <w:pStyle w:val="Prrafodelista"/>
        <w:numPr>
          <w:ilvl w:val="0"/>
          <w:numId w:val="1"/>
        </w:numPr>
        <w:tabs>
          <w:tab w:val="left" w:pos="0"/>
        </w:tabs>
        <w:spacing w:line="360" w:lineRule="auto"/>
        <w:ind w:left="0" w:right="49" w:firstLine="0"/>
        <w:jc w:val="both"/>
        <w:rPr>
          <w:rFonts w:ascii="Palatino Linotype" w:hAnsi="Palatino Linotype"/>
        </w:rPr>
      </w:pPr>
      <w:r w:rsidRPr="00772516">
        <w:rPr>
          <w:rFonts w:ascii="Palatino Linotype" w:eastAsia="Times New Roman" w:hAnsi="Palatino Linotype" w:cs="Arial"/>
        </w:rPr>
        <w:t>E</w:t>
      </w:r>
      <w:r w:rsidR="002A63B8" w:rsidRPr="00772516">
        <w:rPr>
          <w:rFonts w:ascii="Palatino Linotype" w:eastAsia="Times New Roman" w:hAnsi="Palatino Linotype" w:cs="Arial"/>
        </w:rPr>
        <w:t xml:space="preserve">l día </w:t>
      </w:r>
      <w:r w:rsidR="000424B4" w:rsidRPr="00772516">
        <w:rPr>
          <w:rFonts w:ascii="Palatino Linotype" w:eastAsia="Times New Roman" w:hAnsi="Palatino Linotype" w:cs="Arial"/>
        </w:rPr>
        <w:t xml:space="preserve">trece (13) y </w:t>
      </w:r>
      <w:r w:rsidR="008537E4" w:rsidRPr="00772516">
        <w:rPr>
          <w:rFonts w:ascii="Palatino Linotype" w:eastAsia="Times New Roman" w:hAnsi="Palatino Linotype" w:cs="Arial"/>
        </w:rPr>
        <w:t>diecinueve</w:t>
      </w:r>
      <w:r w:rsidR="003E4A5C" w:rsidRPr="00772516">
        <w:rPr>
          <w:rFonts w:ascii="Palatino Linotype" w:eastAsia="Times New Roman" w:hAnsi="Palatino Linotype" w:cs="Arial"/>
        </w:rPr>
        <w:t xml:space="preserve"> (</w:t>
      </w:r>
      <w:r w:rsidR="008537E4" w:rsidRPr="00772516">
        <w:rPr>
          <w:rFonts w:ascii="Palatino Linotype" w:eastAsia="Times New Roman" w:hAnsi="Palatino Linotype" w:cs="Arial"/>
        </w:rPr>
        <w:t>19</w:t>
      </w:r>
      <w:r w:rsidR="00BF2C41" w:rsidRPr="00772516">
        <w:rPr>
          <w:rFonts w:ascii="Palatino Linotype" w:eastAsia="Times New Roman" w:hAnsi="Palatino Linotype" w:cs="Arial"/>
        </w:rPr>
        <w:t xml:space="preserve">) de </w:t>
      </w:r>
      <w:r w:rsidR="00E22F2D" w:rsidRPr="00772516">
        <w:rPr>
          <w:rFonts w:ascii="Palatino Linotype" w:eastAsia="Times New Roman" w:hAnsi="Palatino Linotype" w:cs="Arial"/>
        </w:rPr>
        <w:t xml:space="preserve">agosto </w:t>
      </w:r>
      <w:r w:rsidR="00AA09C3" w:rsidRPr="00772516">
        <w:rPr>
          <w:rFonts w:ascii="Palatino Linotype" w:eastAsia="Times New Roman" w:hAnsi="Palatino Linotype" w:cs="Arial"/>
        </w:rPr>
        <w:t>de dos mil diecinueve</w:t>
      </w:r>
      <w:r w:rsidR="009E0595" w:rsidRPr="00772516">
        <w:rPr>
          <w:rFonts w:ascii="Palatino Linotype" w:eastAsia="Times New Roman" w:hAnsi="Palatino Linotype" w:cs="Arial"/>
        </w:rPr>
        <w:t xml:space="preserve">, </w:t>
      </w:r>
      <w:r w:rsidR="00FA3B14" w:rsidRPr="00772516">
        <w:rPr>
          <w:rFonts w:ascii="Palatino Linotype" w:eastAsia="Times New Roman" w:hAnsi="Palatino Linotype" w:cs="Arial"/>
        </w:rPr>
        <w:t>el</w:t>
      </w:r>
      <w:r w:rsidR="007E4E68" w:rsidRPr="00772516">
        <w:rPr>
          <w:rFonts w:ascii="Palatino Linotype" w:hAnsi="Palatino Linotype" w:cs="Arial"/>
        </w:rPr>
        <w:t xml:space="preserve"> particular</w:t>
      </w:r>
      <w:r w:rsidRPr="00772516">
        <w:rPr>
          <w:rFonts w:ascii="Palatino Linotype" w:eastAsia="Times New Roman" w:hAnsi="Palatino Linotype" w:cs="Arial"/>
        </w:rPr>
        <w:t xml:space="preserve"> interpuso </w:t>
      </w:r>
      <w:r w:rsidR="000424B4" w:rsidRPr="00772516">
        <w:rPr>
          <w:rFonts w:ascii="Palatino Linotype" w:eastAsia="Times New Roman" w:hAnsi="Palatino Linotype" w:cs="Arial"/>
        </w:rPr>
        <w:t>los</w:t>
      </w:r>
      <w:r w:rsidRPr="00772516">
        <w:rPr>
          <w:rFonts w:ascii="Palatino Linotype" w:eastAsia="Times New Roman" w:hAnsi="Palatino Linotype" w:cs="Arial"/>
        </w:rPr>
        <w:t xml:space="preserve"> recurso</w:t>
      </w:r>
      <w:r w:rsidR="000424B4" w:rsidRPr="00772516">
        <w:rPr>
          <w:rFonts w:ascii="Palatino Linotype" w:eastAsia="Times New Roman" w:hAnsi="Palatino Linotype" w:cs="Arial"/>
        </w:rPr>
        <w:t>s</w:t>
      </w:r>
      <w:r w:rsidRPr="00772516">
        <w:rPr>
          <w:rFonts w:ascii="Palatino Linotype" w:eastAsia="Times New Roman" w:hAnsi="Palatino Linotype" w:cs="Arial"/>
        </w:rPr>
        <w:t xml:space="preserve"> de revisión, en contra de la</w:t>
      </w:r>
      <w:r w:rsidR="000424B4" w:rsidRPr="00772516">
        <w:rPr>
          <w:rFonts w:ascii="Palatino Linotype" w:eastAsia="Times New Roman" w:hAnsi="Palatino Linotype" w:cs="Arial"/>
        </w:rPr>
        <w:t>s</w:t>
      </w:r>
      <w:r w:rsidRPr="00772516">
        <w:rPr>
          <w:rFonts w:ascii="Palatino Linotype" w:eastAsia="Times New Roman" w:hAnsi="Palatino Linotype" w:cs="Arial"/>
        </w:rPr>
        <w:t xml:space="preserve"> respuesta</w:t>
      </w:r>
      <w:r w:rsidR="000424B4" w:rsidRPr="00772516">
        <w:rPr>
          <w:rFonts w:ascii="Palatino Linotype" w:eastAsia="Times New Roman" w:hAnsi="Palatino Linotype" w:cs="Arial"/>
        </w:rPr>
        <w:t>s</w:t>
      </w:r>
      <w:r w:rsidRPr="00772516">
        <w:rPr>
          <w:rFonts w:ascii="Palatino Linotype" w:eastAsia="Times New Roman" w:hAnsi="Palatino Linotype" w:cs="Arial"/>
        </w:rPr>
        <w:t xml:space="preserve"> anteriormente referida</w:t>
      </w:r>
      <w:r w:rsidR="000424B4" w:rsidRPr="00772516">
        <w:rPr>
          <w:rFonts w:ascii="Palatino Linotype" w:eastAsia="Times New Roman" w:hAnsi="Palatino Linotype" w:cs="Arial"/>
        </w:rPr>
        <w:t>s</w:t>
      </w:r>
      <w:r w:rsidRPr="00772516">
        <w:rPr>
          <w:rFonts w:ascii="Palatino Linotype" w:eastAsia="Times New Roman" w:hAnsi="Palatino Linotype" w:cs="Arial"/>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1C132561" w:rsidR="00FA3B14" w:rsidRPr="00772516" w:rsidRDefault="000424B4" w:rsidP="00772516">
      <w:pPr>
        <w:pStyle w:val="Prrafodelista"/>
        <w:numPr>
          <w:ilvl w:val="0"/>
          <w:numId w:val="32"/>
        </w:numPr>
        <w:tabs>
          <w:tab w:val="left" w:pos="0"/>
        </w:tabs>
        <w:spacing w:line="360" w:lineRule="auto"/>
        <w:ind w:right="34"/>
        <w:jc w:val="both"/>
        <w:rPr>
          <w:rFonts w:ascii="Palatino Linotype" w:hAnsi="Palatino Linotype"/>
        </w:rPr>
      </w:pPr>
      <w:r w:rsidRPr="00772516">
        <w:rPr>
          <w:rFonts w:ascii="Palatino Linotype" w:hAnsi="Palatino Linotype" w:cs="Arial"/>
          <w:b/>
          <w:bCs/>
          <w:lang w:eastAsia="es-MX"/>
        </w:rPr>
        <w:t xml:space="preserve">06613/INFOEM/IP/RR/2019 </w:t>
      </w:r>
    </w:p>
    <w:p w14:paraId="36900F6B" w14:textId="77777777" w:rsidR="000424B4" w:rsidRPr="00772516" w:rsidRDefault="000424B4" w:rsidP="00772516">
      <w:pPr>
        <w:pStyle w:val="Prrafodelista"/>
        <w:spacing w:line="360" w:lineRule="auto"/>
        <w:jc w:val="both"/>
        <w:rPr>
          <w:rFonts w:ascii="Palatino Linotype" w:eastAsia="Calibri" w:hAnsi="Palatino Linotype" w:cs="Arial"/>
          <w:lang w:val="es-ES"/>
        </w:rPr>
      </w:pPr>
      <w:r w:rsidRPr="00772516">
        <w:rPr>
          <w:rFonts w:ascii="Palatino Linotype" w:hAnsi="Palatino Linotype"/>
          <w:b/>
        </w:rPr>
        <w:t>Acto impugnado:</w:t>
      </w:r>
      <w:r w:rsidRPr="00772516">
        <w:rPr>
          <w:rStyle w:val="Ttulo2Car"/>
          <w:rFonts w:ascii="Palatino Linotype" w:hAnsi="Palatino Linotype"/>
          <w:b/>
          <w:i/>
          <w:sz w:val="24"/>
          <w:szCs w:val="24"/>
          <w:lang w:val="es-ES"/>
        </w:rPr>
        <w:t xml:space="preserve"> </w:t>
      </w:r>
      <w:r w:rsidRPr="00772516">
        <w:rPr>
          <w:rFonts w:ascii="Palatino Linotype" w:hAnsi="Palatino Linotype"/>
        </w:rPr>
        <w:t>“</w:t>
      </w:r>
      <w:r w:rsidRPr="00772516">
        <w:rPr>
          <w:rFonts w:ascii="Palatino Linotype" w:hAnsi="Palatino Linotype"/>
          <w:i/>
        </w:rPr>
        <w:t>MENTIRA EN LA BASE DE DATOS DEL IPOMEX NO SE ENCUENTRA LA INFORMACION REQUERIDA</w:t>
      </w:r>
      <w:r w:rsidRPr="00772516">
        <w:rPr>
          <w:rFonts w:ascii="Palatino Linotype" w:hAnsi="Palatino Linotype"/>
        </w:rPr>
        <w:t>"</w:t>
      </w:r>
      <w:r w:rsidRPr="00772516">
        <w:rPr>
          <w:rFonts w:ascii="Palatino Linotype" w:eastAsia="Calibri" w:hAnsi="Palatino Linotype" w:cs="Arial"/>
          <w:lang w:val="es-ES"/>
        </w:rPr>
        <w:t xml:space="preserve"> (Sic); Y</w:t>
      </w:r>
    </w:p>
    <w:p w14:paraId="4FAC4D8B" w14:textId="77777777" w:rsidR="000424B4" w:rsidRPr="00772516" w:rsidRDefault="000424B4" w:rsidP="00772516">
      <w:pPr>
        <w:pStyle w:val="Prrafodelista"/>
        <w:spacing w:line="360" w:lineRule="auto"/>
        <w:jc w:val="both"/>
        <w:rPr>
          <w:rFonts w:ascii="Palatino Linotype" w:hAnsi="Palatino Linotype" w:cs="Arial"/>
        </w:rPr>
      </w:pPr>
      <w:r w:rsidRPr="00772516">
        <w:rPr>
          <w:rFonts w:ascii="Palatino Linotype" w:hAnsi="Palatino Linotype"/>
          <w:b/>
        </w:rPr>
        <w:t>Razones o Motivos de inconformidad:</w:t>
      </w:r>
      <w:r w:rsidRPr="00772516">
        <w:rPr>
          <w:rStyle w:val="Ttulo2Car"/>
          <w:rFonts w:ascii="Palatino Linotype" w:hAnsi="Palatino Linotype"/>
          <w:b/>
          <w:sz w:val="24"/>
          <w:szCs w:val="24"/>
          <w:lang w:val="es-ES"/>
        </w:rPr>
        <w:t xml:space="preserve"> </w:t>
      </w:r>
      <w:r w:rsidRPr="00772516">
        <w:rPr>
          <w:rFonts w:ascii="Palatino Linotype" w:hAnsi="Palatino Linotype"/>
          <w:i/>
        </w:rPr>
        <w:t xml:space="preserve">“No se encuentra en la base de datos de IPOMEX la información solicitada, como lo MANIFIESTA el servidor público que responde. Por lo que le vuelvo a RECORDAR LA PETICION. , con el merecido respeto que usted y su progenitora me merecen. Requiero los nombres de los integrantes de cada uno de los CONSEJOS de PARTICIPACION CIUDADANA EN NICOLAS ROMERO.” </w:t>
      </w:r>
      <w:r w:rsidRPr="00772516">
        <w:rPr>
          <w:rFonts w:ascii="Palatino Linotype" w:hAnsi="Palatino Linotype" w:cs="Arial"/>
          <w:i/>
        </w:rPr>
        <w:t>(Sic)</w:t>
      </w:r>
      <w:r w:rsidRPr="00772516">
        <w:rPr>
          <w:rFonts w:ascii="Palatino Linotype" w:hAnsi="Palatino Linotype" w:cs="Arial"/>
        </w:rPr>
        <w:t xml:space="preserve"> </w:t>
      </w:r>
    </w:p>
    <w:p w14:paraId="59B89945" w14:textId="77777777" w:rsidR="000424B4" w:rsidRPr="00772516" w:rsidRDefault="000424B4" w:rsidP="00772516">
      <w:pPr>
        <w:pStyle w:val="Prrafodelista"/>
        <w:tabs>
          <w:tab w:val="left" w:pos="0"/>
        </w:tabs>
        <w:spacing w:line="360" w:lineRule="auto"/>
        <w:ind w:left="284" w:right="34"/>
        <w:jc w:val="both"/>
        <w:rPr>
          <w:rFonts w:ascii="Palatino Linotype" w:hAnsi="Palatino Linotype"/>
        </w:rPr>
      </w:pPr>
    </w:p>
    <w:p w14:paraId="258DB38F" w14:textId="334F5008" w:rsidR="000424B4" w:rsidRPr="00772516" w:rsidRDefault="000424B4" w:rsidP="00772516">
      <w:pPr>
        <w:pStyle w:val="Prrafodelista"/>
        <w:numPr>
          <w:ilvl w:val="0"/>
          <w:numId w:val="32"/>
        </w:numPr>
        <w:tabs>
          <w:tab w:val="left" w:pos="0"/>
        </w:tabs>
        <w:spacing w:line="360" w:lineRule="auto"/>
        <w:ind w:right="34"/>
        <w:jc w:val="both"/>
        <w:rPr>
          <w:rFonts w:ascii="Palatino Linotype" w:hAnsi="Palatino Linotype"/>
        </w:rPr>
      </w:pPr>
      <w:r w:rsidRPr="00772516">
        <w:rPr>
          <w:rFonts w:ascii="Palatino Linotype" w:hAnsi="Palatino Linotype" w:cs="Arial"/>
          <w:b/>
          <w:bCs/>
          <w:lang w:eastAsia="es-MX"/>
        </w:rPr>
        <w:t>06668/INFOEM/IP/RR/2019</w:t>
      </w:r>
    </w:p>
    <w:p w14:paraId="2CE70AA4" w14:textId="77777777" w:rsidR="000424B4" w:rsidRPr="00772516" w:rsidRDefault="000424B4" w:rsidP="00772516">
      <w:pPr>
        <w:pStyle w:val="Prrafodelista"/>
        <w:tabs>
          <w:tab w:val="left" w:pos="0"/>
        </w:tabs>
        <w:spacing w:line="360" w:lineRule="auto"/>
        <w:ind w:left="284" w:right="34"/>
        <w:jc w:val="both"/>
        <w:rPr>
          <w:rFonts w:ascii="Palatino Linotype" w:hAnsi="Palatino Linotype"/>
        </w:rPr>
      </w:pPr>
    </w:p>
    <w:p w14:paraId="5654E5A5" w14:textId="6F9800A3" w:rsidR="00C208DE" w:rsidRPr="00772516" w:rsidRDefault="00585F00" w:rsidP="00772516">
      <w:pPr>
        <w:spacing w:line="360" w:lineRule="auto"/>
        <w:ind w:left="709" w:right="616"/>
        <w:jc w:val="both"/>
        <w:rPr>
          <w:rFonts w:ascii="Palatino Linotype" w:eastAsia="Calibri" w:hAnsi="Palatino Linotype" w:cs="Arial"/>
        </w:rPr>
      </w:pPr>
      <w:bookmarkStart w:id="18" w:name="_Toc504377966"/>
      <w:r w:rsidRPr="00772516">
        <w:rPr>
          <w:rFonts w:ascii="Palatino Linotype" w:eastAsia="Calibri" w:hAnsi="Palatino Linotype" w:cs="Arial"/>
          <w:b/>
        </w:rPr>
        <w:t>Acto impugnado</w:t>
      </w:r>
      <w:bookmarkEnd w:id="4"/>
      <w:r w:rsidR="00F95F7E" w:rsidRPr="00772516">
        <w:rPr>
          <w:rFonts w:ascii="Palatino Linotype" w:eastAsia="Calibri" w:hAnsi="Palatino Linotype" w:cs="Arial"/>
        </w:rPr>
        <w:t>:</w:t>
      </w:r>
      <w:bookmarkEnd w:id="18"/>
      <w:r w:rsidR="00F95F7E" w:rsidRPr="00772516">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776FFE" w:rsidRPr="00772516">
        <w:rPr>
          <w:rFonts w:ascii="Palatino Linotype" w:eastAsia="Calibri" w:hAnsi="Palatino Linotype" w:cs="Arial"/>
        </w:rPr>
        <w:t>“</w:t>
      </w:r>
      <w:r w:rsidR="008537E4" w:rsidRPr="00772516">
        <w:rPr>
          <w:rFonts w:ascii="Palatino Linotype" w:eastAsia="Calibri" w:hAnsi="Palatino Linotype" w:cs="Arial"/>
          <w:i/>
        </w:rPr>
        <w:t>Negativa de Información Solicitada</w:t>
      </w:r>
      <w:r w:rsidR="003E4A5C" w:rsidRPr="00772516">
        <w:rPr>
          <w:rFonts w:ascii="Palatino Linotype" w:eastAsia="Calibri" w:hAnsi="Palatino Linotype" w:cs="Arial"/>
          <w:i/>
        </w:rPr>
        <w:t>” (Sic)</w:t>
      </w:r>
    </w:p>
    <w:p w14:paraId="63B20642" w14:textId="4EF5E8C8" w:rsidR="006C0831" w:rsidRPr="00772516" w:rsidRDefault="006C0831" w:rsidP="00772516">
      <w:pPr>
        <w:pStyle w:val="Prrafodelista"/>
        <w:spacing w:line="360" w:lineRule="auto"/>
        <w:ind w:left="709" w:right="616"/>
        <w:jc w:val="both"/>
        <w:rPr>
          <w:rFonts w:ascii="Palatino Linotype" w:eastAsia="Calibri" w:hAnsi="Palatino Linotype" w:cs="Arial"/>
        </w:rPr>
      </w:pPr>
    </w:p>
    <w:p w14:paraId="26320EC9" w14:textId="25310C57" w:rsidR="003E4A5C" w:rsidRPr="00772516" w:rsidRDefault="00585F00" w:rsidP="00772516">
      <w:pPr>
        <w:spacing w:line="360" w:lineRule="auto"/>
        <w:ind w:left="709" w:right="616"/>
        <w:jc w:val="both"/>
        <w:rPr>
          <w:rFonts w:ascii="Palatino Linotype" w:eastAsia="Calibri" w:hAnsi="Palatino Linotype" w:cs="Arial"/>
          <w:i/>
        </w:rPr>
      </w:pPr>
      <w:bookmarkStart w:id="33" w:name="_Toc504377967"/>
      <w:r w:rsidRPr="00772516">
        <w:rPr>
          <w:rFonts w:ascii="Palatino Linotype" w:eastAsia="Calibri" w:hAnsi="Palatino Linotype" w:cs="Arial"/>
          <w:b/>
        </w:rPr>
        <w:t>Razones o Motivos de inconformidad</w:t>
      </w:r>
      <w:r w:rsidRPr="00772516">
        <w:rPr>
          <w:rFonts w:ascii="Palatino Linotype" w:eastAsia="Calibri" w:hAnsi="Palatino Linotype" w:cs="Arial"/>
        </w:rPr>
        <w:t>:</w:t>
      </w:r>
      <w:bookmarkEnd w:id="19"/>
      <w:bookmarkEnd w:id="33"/>
      <w:r w:rsidRPr="00772516">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772516">
        <w:rPr>
          <w:rFonts w:ascii="Palatino Linotype" w:eastAsia="Calibri" w:hAnsi="Palatino Linotype" w:cs="Arial"/>
          <w:i/>
        </w:rPr>
        <w:t>“</w:t>
      </w:r>
      <w:r w:rsidR="008537E4" w:rsidRPr="00772516">
        <w:rPr>
          <w:rFonts w:ascii="Palatino Linotype" w:eastAsia="Calibri" w:hAnsi="Palatino Linotype" w:cs="Arial"/>
          <w:i/>
        </w:rPr>
        <w:t>La información solicitada fue negada con el pretexto de que se encuentra en INFOMEX. Al revisar la plataforma resulta que en ese sitio web no se encuentra la información solicitada.</w:t>
      </w:r>
      <w:r w:rsidR="000D5162" w:rsidRPr="00772516">
        <w:rPr>
          <w:rFonts w:ascii="Palatino Linotype" w:eastAsia="Calibri" w:hAnsi="Palatino Linotype" w:cs="Arial"/>
          <w:i/>
        </w:rPr>
        <w:t>”</w:t>
      </w:r>
      <w:r w:rsidR="003E4A5C" w:rsidRPr="00772516">
        <w:rPr>
          <w:rFonts w:ascii="Palatino Linotype" w:eastAsia="Calibri" w:hAnsi="Palatino Linotype" w:cs="Arial"/>
          <w:i/>
        </w:rPr>
        <w:t>(Sic)</w:t>
      </w:r>
    </w:p>
    <w:p w14:paraId="7AD682F7" w14:textId="77777777" w:rsidR="006C0831" w:rsidRPr="00772516" w:rsidRDefault="006C0831" w:rsidP="00772516">
      <w:pPr>
        <w:pStyle w:val="Prrafodelista"/>
        <w:tabs>
          <w:tab w:val="left" w:pos="0"/>
        </w:tabs>
        <w:spacing w:line="360" w:lineRule="auto"/>
        <w:ind w:left="927" w:right="616"/>
        <w:jc w:val="both"/>
        <w:rPr>
          <w:rFonts w:ascii="Palatino Linotype" w:eastAsia="Calibri" w:hAnsi="Palatino Linotype" w:cs="Arial"/>
          <w:i/>
        </w:rPr>
      </w:pPr>
    </w:p>
    <w:p w14:paraId="14718D03" w14:textId="2F1D7BD5" w:rsidR="00583389" w:rsidRPr="00772516" w:rsidRDefault="00220DD2" w:rsidP="00772516">
      <w:pPr>
        <w:pStyle w:val="Prrafodelista"/>
        <w:numPr>
          <w:ilvl w:val="0"/>
          <w:numId w:val="1"/>
        </w:numPr>
        <w:tabs>
          <w:tab w:val="left" w:pos="0"/>
        </w:tabs>
        <w:spacing w:line="360" w:lineRule="auto"/>
        <w:ind w:left="0" w:right="49" w:firstLine="0"/>
        <w:jc w:val="both"/>
        <w:rPr>
          <w:rFonts w:ascii="Palatino Linotype" w:hAnsi="Palatino Linotype"/>
          <w:i/>
        </w:rPr>
      </w:pPr>
      <w:r w:rsidRPr="00772516">
        <w:rPr>
          <w:rFonts w:ascii="Palatino Linotype" w:eastAsia="Calibri" w:hAnsi="Palatino Linotype" w:cs="Arial"/>
        </w:rPr>
        <w:t xml:space="preserve">El </w:t>
      </w:r>
      <w:r w:rsidRPr="00772516">
        <w:rPr>
          <w:rFonts w:ascii="Palatino Linotype" w:eastAsia="Calibri" w:hAnsi="Palatino Linotype" w:cs="Times New Roman"/>
        </w:rPr>
        <w:t>Comisionado</w:t>
      </w:r>
      <w:r w:rsidRPr="00772516">
        <w:rPr>
          <w:rFonts w:ascii="Palatino Linotype" w:eastAsia="Calibri" w:hAnsi="Palatino Linotype" w:cs="Arial"/>
        </w:rPr>
        <w:t xml:space="preserve"> Ponente con fundamento en lo dispuesto por el artículo 185 fracción II de la ley de la materia, a través de</w:t>
      </w:r>
      <w:r w:rsidR="000424B4" w:rsidRPr="00772516">
        <w:rPr>
          <w:rFonts w:ascii="Palatino Linotype" w:eastAsia="Calibri" w:hAnsi="Palatino Linotype" w:cs="Arial"/>
        </w:rPr>
        <w:t xml:space="preserve"> </w:t>
      </w:r>
      <w:r w:rsidRPr="00772516">
        <w:rPr>
          <w:rFonts w:ascii="Palatino Linotype" w:eastAsia="Calibri" w:hAnsi="Palatino Linotype" w:cs="Arial"/>
        </w:rPr>
        <w:t>l</w:t>
      </w:r>
      <w:r w:rsidR="000424B4" w:rsidRPr="00772516">
        <w:rPr>
          <w:rFonts w:ascii="Palatino Linotype" w:eastAsia="Calibri" w:hAnsi="Palatino Linotype" w:cs="Arial"/>
        </w:rPr>
        <w:t>os</w:t>
      </w:r>
      <w:r w:rsidRPr="00772516">
        <w:rPr>
          <w:rFonts w:ascii="Palatino Linotype" w:eastAsia="Calibri" w:hAnsi="Palatino Linotype" w:cs="Arial"/>
        </w:rPr>
        <w:t xml:space="preserve"> acuerdo</w:t>
      </w:r>
      <w:r w:rsidR="000424B4" w:rsidRPr="00772516">
        <w:rPr>
          <w:rFonts w:ascii="Palatino Linotype" w:eastAsia="Calibri" w:hAnsi="Palatino Linotype" w:cs="Arial"/>
        </w:rPr>
        <w:t>s</w:t>
      </w:r>
      <w:r w:rsidRPr="00772516">
        <w:rPr>
          <w:rFonts w:ascii="Palatino Linotype" w:eastAsia="Calibri" w:hAnsi="Palatino Linotype" w:cs="Arial"/>
        </w:rPr>
        <w:t xml:space="preserve"> de admisión de fecha </w:t>
      </w:r>
      <w:r w:rsidR="000424B4" w:rsidRPr="00772516">
        <w:rPr>
          <w:rFonts w:ascii="Palatino Linotype" w:eastAsia="Calibri" w:hAnsi="Palatino Linotype" w:cs="Arial"/>
        </w:rPr>
        <w:t xml:space="preserve">diecinueve (19) y </w:t>
      </w:r>
      <w:r w:rsidR="008537E4" w:rsidRPr="00772516">
        <w:rPr>
          <w:rFonts w:ascii="Palatino Linotype" w:eastAsia="Calibri" w:hAnsi="Palatino Linotype" w:cs="Arial"/>
        </w:rPr>
        <w:t>veintitrés (23</w:t>
      </w:r>
      <w:r w:rsidR="00091508" w:rsidRPr="00772516">
        <w:rPr>
          <w:rFonts w:ascii="Palatino Linotype" w:eastAsia="Calibri" w:hAnsi="Palatino Linotype" w:cs="Arial"/>
        </w:rPr>
        <w:t xml:space="preserve">) de </w:t>
      </w:r>
      <w:r w:rsidR="00E22F2D" w:rsidRPr="00772516">
        <w:rPr>
          <w:rFonts w:ascii="Palatino Linotype" w:eastAsia="Calibri" w:hAnsi="Palatino Linotype" w:cs="Arial"/>
        </w:rPr>
        <w:t xml:space="preserve">agosto </w:t>
      </w:r>
      <w:r w:rsidR="00FA3B14" w:rsidRPr="00772516">
        <w:rPr>
          <w:rFonts w:ascii="Palatino Linotype" w:eastAsia="Calibri" w:hAnsi="Palatino Linotype" w:cs="Arial"/>
        </w:rPr>
        <w:t>de dos mil dieci</w:t>
      </w:r>
      <w:r w:rsidR="00AA09C3" w:rsidRPr="00772516">
        <w:rPr>
          <w:rFonts w:ascii="Palatino Linotype" w:eastAsia="Calibri" w:hAnsi="Palatino Linotype" w:cs="Arial"/>
        </w:rPr>
        <w:t>nueve</w:t>
      </w:r>
      <w:r w:rsidRPr="00772516">
        <w:rPr>
          <w:rFonts w:ascii="Palatino Linotype" w:eastAsia="Calibri" w:hAnsi="Palatino Linotype" w:cs="Arial"/>
        </w:rPr>
        <w:t xml:space="preserve">, puso a disposición de las partes el expediente electrónico vía Sistema de Acceso a la Información Mexiquense </w:t>
      </w:r>
      <w:r w:rsidR="00B5159E" w:rsidRPr="00772516">
        <w:rPr>
          <w:rFonts w:ascii="Palatino Linotype" w:eastAsia="Calibri" w:hAnsi="Palatino Linotype" w:cs="Arial"/>
        </w:rPr>
        <w:t>(</w:t>
      </w:r>
      <w:r w:rsidRPr="00772516">
        <w:rPr>
          <w:rFonts w:ascii="Palatino Linotype" w:eastAsia="Calibri" w:hAnsi="Palatino Linotype" w:cs="Arial"/>
        </w:rPr>
        <w:t>SAIMEX</w:t>
      </w:r>
      <w:r w:rsidR="00B5159E" w:rsidRPr="00772516">
        <w:rPr>
          <w:rFonts w:ascii="Palatino Linotype" w:eastAsia="Calibri" w:hAnsi="Palatino Linotype" w:cs="Arial"/>
        </w:rPr>
        <w:t>)</w:t>
      </w:r>
      <w:r w:rsidRPr="00772516">
        <w:rPr>
          <w:rFonts w:ascii="Palatino Linotype" w:eastAsia="Calibri" w:hAnsi="Palatino Linotype" w:cs="Arial"/>
          <w:b/>
        </w:rPr>
        <w:t xml:space="preserve"> </w:t>
      </w:r>
      <w:r w:rsidRPr="00772516">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772516">
        <w:rPr>
          <w:rFonts w:ascii="Palatino Linotype" w:eastAsia="Calibri" w:hAnsi="Palatino Linotype" w:cs="Arial"/>
          <w:b/>
        </w:rPr>
        <w:t>SUJETO OBLIGADO</w:t>
      </w:r>
      <w:r w:rsidRPr="00772516">
        <w:rPr>
          <w:rFonts w:ascii="Palatino Linotype" w:eastAsia="Calibri" w:hAnsi="Palatino Linotype" w:cs="Arial"/>
        </w:rPr>
        <w:t xml:space="preserve"> presentará el Informe Justificado procedente.</w:t>
      </w:r>
    </w:p>
    <w:p w14:paraId="01CAA83B" w14:textId="77777777" w:rsidR="00081FA0" w:rsidRPr="00772516" w:rsidRDefault="00081FA0" w:rsidP="00772516">
      <w:pPr>
        <w:pStyle w:val="Prrafodelista"/>
        <w:tabs>
          <w:tab w:val="left" w:pos="0"/>
        </w:tabs>
        <w:spacing w:line="360" w:lineRule="auto"/>
        <w:ind w:left="0" w:right="49"/>
        <w:jc w:val="both"/>
        <w:rPr>
          <w:rFonts w:ascii="Palatino Linotype" w:eastAsia="Calibri" w:hAnsi="Palatino Linotype" w:cs="Arial"/>
        </w:rPr>
      </w:pPr>
    </w:p>
    <w:p w14:paraId="462625BB" w14:textId="25EAEE5B" w:rsidR="00081FA0" w:rsidRPr="00772516" w:rsidRDefault="00081FA0" w:rsidP="00772516">
      <w:pPr>
        <w:pStyle w:val="Prrafodelista"/>
        <w:numPr>
          <w:ilvl w:val="0"/>
          <w:numId w:val="1"/>
        </w:numPr>
        <w:tabs>
          <w:tab w:val="left" w:pos="567"/>
        </w:tabs>
        <w:spacing w:before="240" w:after="240" w:line="360" w:lineRule="auto"/>
        <w:ind w:left="0" w:firstLine="0"/>
        <w:jc w:val="both"/>
        <w:rPr>
          <w:rFonts w:ascii="Palatino Linotype" w:hAnsi="Palatino Linotype"/>
          <w:i/>
          <w:color w:val="000000"/>
        </w:rPr>
      </w:pPr>
      <w:r w:rsidRPr="00772516">
        <w:rPr>
          <w:rFonts w:ascii="Palatino Linotype" w:eastAsia="MS Mincho" w:hAnsi="Palatino Linotype" w:cs="Arial"/>
        </w:rPr>
        <w:t xml:space="preserve">De conformidad con el artículo 185, fracción I de la Ley de Transparencia y Acceso a la Información Pública del Estado de México y Municipios, el recurso de revisión número </w:t>
      </w:r>
      <w:r w:rsidRPr="00772516">
        <w:rPr>
          <w:rFonts w:ascii="Palatino Linotype" w:eastAsia="MS Mincho" w:hAnsi="Palatino Linotype" w:cs="Arial"/>
          <w:b/>
        </w:rPr>
        <w:t>06613</w:t>
      </w:r>
      <w:r w:rsidRPr="00772516">
        <w:rPr>
          <w:rFonts w:ascii="Palatino Linotype" w:eastAsia="MS Mincho" w:hAnsi="Palatino Linotype" w:cs="Times New Roman"/>
          <w:b/>
          <w:bCs/>
        </w:rPr>
        <w:t xml:space="preserve">/INFOEM/IP/RR/2019 </w:t>
      </w:r>
      <w:r w:rsidRPr="00772516">
        <w:rPr>
          <w:rFonts w:ascii="Palatino Linotype" w:eastAsia="MS Mincho" w:hAnsi="Palatino Linotype" w:cs="Arial"/>
          <w:bCs/>
          <w:lang w:eastAsia="es-MX"/>
        </w:rPr>
        <w:t>fue</w:t>
      </w:r>
      <w:r w:rsidRPr="00772516">
        <w:rPr>
          <w:rFonts w:ascii="Palatino Linotype" w:eastAsia="MS Mincho" w:hAnsi="Palatino Linotype" w:cs="Arial"/>
          <w:b/>
          <w:bCs/>
          <w:lang w:eastAsia="es-MX"/>
        </w:rPr>
        <w:t xml:space="preserve"> </w:t>
      </w:r>
      <w:r w:rsidRPr="00772516">
        <w:rPr>
          <w:rFonts w:ascii="Palatino Linotype" w:eastAsia="MS Mincho" w:hAnsi="Palatino Linotype" w:cs="Times New Roman"/>
        </w:rPr>
        <w:t>turnado al Comisionado</w:t>
      </w:r>
      <w:r w:rsidRPr="00772516">
        <w:rPr>
          <w:rFonts w:ascii="Palatino Linotype" w:eastAsia="MS Mincho" w:hAnsi="Palatino Linotype" w:cs="Times New Roman"/>
          <w:b/>
        </w:rPr>
        <w:t xml:space="preserve"> José Guadalupe Luna Hernández </w:t>
      </w:r>
      <w:r w:rsidRPr="00772516">
        <w:rPr>
          <w:rFonts w:ascii="Palatino Linotype" w:eastAsia="MS Mincho" w:hAnsi="Palatino Linotype" w:cs="Times New Roman"/>
        </w:rPr>
        <w:t>a efecto de presentar al Pleno el proyecto de resolución correspondiente.</w:t>
      </w:r>
      <w:r w:rsidRPr="00772516">
        <w:rPr>
          <w:rFonts w:ascii="Palatino Linotype" w:eastAsia="MS Mincho" w:hAnsi="Palatino Linotype" w:cs="Arial"/>
        </w:rPr>
        <w:t xml:space="preserve"> Sin embargo posteriormente le fue asignado el recurso de revisión número </w:t>
      </w:r>
      <w:r w:rsidRPr="00772516">
        <w:rPr>
          <w:rFonts w:ascii="Palatino Linotype" w:eastAsia="MS Mincho" w:hAnsi="Palatino Linotype" w:cs="Arial"/>
          <w:b/>
        </w:rPr>
        <w:t>06668/INFOEM/IP/RR/2019. D</w:t>
      </w:r>
      <w:r w:rsidRPr="00772516">
        <w:rPr>
          <w:rFonts w:ascii="Palatino Linotype" w:eastAsia="MS Mincho" w:hAnsi="Palatino Linotype" w:cs="Arial"/>
        </w:rPr>
        <w:t>erivado que se trata del mismo recurrente, mismo</w:t>
      </w:r>
      <w:r w:rsidRPr="00772516">
        <w:rPr>
          <w:rFonts w:ascii="Palatino Linotype" w:eastAsia="MS Mincho" w:hAnsi="Palatino Linotype" w:cs="Arial"/>
          <w:b/>
        </w:rPr>
        <w:t xml:space="preserve"> SUJETO OBLIGADO </w:t>
      </w:r>
      <w:r w:rsidRPr="00772516">
        <w:rPr>
          <w:rFonts w:ascii="Palatino Linotype" w:eastAsia="MS Mincho" w:hAnsi="Palatino Linotype" w:cs="Arial"/>
        </w:rPr>
        <w:t>y se solicita lo mismo, el Comisionado ponente consideró que resulta conveniente su acumulación a efecto</w:t>
      </w:r>
      <w:r w:rsidRPr="00772516">
        <w:rPr>
          <w:rFonts w:ascii="Palatino Linotype" w:eastAsia="MS Mincho" w:hAnsi="Palatino Linotype" w:cs="Arial"/>
          <w:b/>
        </w:rPr>
        <w:t xml:space="preserve"> </w:t>
      </w:r>
      <w:r w:rsidRPr="00772516">
        <w:rPr>
          <w:rFonts w:ascii="Palatino Linotype" w:eastAsia="MS Mincho" w:hAnsi="Palatino Linotype" w:cs="Arial"/>
        </w:rPr>
        <w:t xml:space="preserve">de que formulara y presentara el proyecto de resolución correspondiente y </w:t>
      </w:r>
      <w:r w:rsidRPr="00772516">
        <w:rPr>
          <w:rFonts w:ascii="Palatino Linotype" w:eastAsia="Times New Roman" w:hAnsi="Palatino Linotype" w:cs="Arial"/>
        </w:rPr>
        <w:t xml:space="preserve">de conformidad con el numeral ONCE inciso c) de los </w:t>
      </w:r>
      <w:r w:rsidRPr="00772516">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772516">
        <w:rPr>
          <w:rFonts w:ascii="Palatino Linotype" w:eastAsia="Times New Roman" w:hAnsi="Palatino Linotype" w:cs="Arial"/>
          <w:vertAlign w:val="superscript"/>
        </w:rPr>
        <w:footnoteReference w:id="1"/>
      </w:r>
      <w:r w:rsidRPr="00772516">
        <w:rPr>
          <w:rFonts w:ascii="Palatino Linotype" w:eastAsia="Times New Roman" w:hAnsi="Palatino Linotype" w:cs="Arial"/>
        </w:rPr>
        <w:t>, que señala:</w:t>
      </w:r>
    </w:p>
    <w:p w14:paraId="40823E6A" w14:textId="77777777" w:rsidR="00081FA0" w:rsidRPr="00772516" w:rsidRDefault="00081FA0" w:rsidP="00772516">
      <w:pPr>
        <w:tabs>
          <w:tab w:val="left" w:pos="426"/>
        </w:tabs>
        <w:spacing w:before="240" w:after="240" w:line="360" w:lineRule="auto"/>
        <w:contextualSpacing/>
        <w:jc w:val="both"/>
        <w:rPr>
          <w:rFonts w:ascii="Palatino Linotype" w:eastAsia="MS Mincho" w:hAnsi="Palatino Linotype" w:cs="Times New Roman"/>
        </w:rPr>
      </w:pPr>
    </w:p>
    <w:p w14:paraId="5FA14D49" w14:textId="77777777" w:rsidR="00081FA0" w:rsidRPr="00772516" w:rsidRDefault="00081FA0" w:rsidP="00772516">
      <w:pPr>
        <w:tabs>
          <w:tab w:val="left" w:pos="426"/>
        </w:tabs>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772516">
        <w:rPr>
          <w:rFonts w:ascii="Palatino Linotype" w:eastAsia="Times New Roman" w:hAnsi="Palatino Linotype" w:cs="Arial"/>
          <w:b/>
          <w:i/>
        </w:rPr>
        <w:t>ONCE.</w:t>
      </w:r>
      <w:r w:rsidRPr="00772516">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4A1ECF1F" w14:textId="77777777" w:rsidR="00081FA0" w:rsidRPr="00772516" w:rsidRDefault="00081FA0" w:rsidP="00772516">
      <w:pPr>
        <w:tabs>
          <w:tab w:val="left" w:pos="426"/>
        </w:tabs>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772516">
        <w:rPr>
          <w:rFonts w:ascii="Palatino Linotype" w:eastAsia="Times New Roman" w:hAnsi="Palatino Linotype" w:cs="Arial"/>
          <w:i/>
        </w:rPr>
        <w:t>…</w:t>
      </w:r>
    </w:p>
    <w:p w14:paraId="1AFCBDCB" w14:textId="77777777" w:rsidR="00081FA0" w:rsidRPr="00772516" w:rsidRDefault="00081FA0" w:rsidP="00772516">
      <w:pPr>
        <w:tabs>
          <w:tab w:val="left" w:pos="426"/>
        </w:tabs>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772516">
        <w:rPr>
          <w:rFonts w:ascii="Palatino Linotype" w:eastAsia="Times New Roman" w:hAnsi="Palatino Linotype" w:cs="Arial"/>
          <w:i/>
        </w:rPr>
        <w:t>c) Cuando se trate del mismo solicitante, el mismo SUJETO OBLIGADO, aunque se trate de solicitudes diversas;</w:t>
      </w:r>
    </w:p>
    <w:p w14:paraId="6D09CCF1" w14:textId="77777777" w:rsidR="00081FA0" w:rsidRPr="00772516" w:rsidRDefault="00081FA0" w:rsidP="00772516">
      <w:pPr>
        <w:tabs>
          <w:tab w:val="left" w:pos="426"/>
        </w:tabs>
        <w:spacing w:before="240" w:after="240" w:line="360" w:lineRule="auto"/>
        <w:ind w:left="567"/>
        <w:contextualSpacing/>
        <w:jc w:val="both"/>
        <w:rPr>
          <w:rFonts w:ascii="Palatino Linotype" w:eastAsia="Times New Roman" w:hAnsi="Palatino Linotype" w:cs="Arial"/>
          <w:i/>
        </w:rPr>
      </w:pPr>
      <w:r w:rsidRPr="00772516">
        <w:rPr>
          <w:rFonts w:ascii="Palatino Linotype" w:eastAsia="Times New Roman" w:hAnsi="Palatino Linotype" w:cs="Arial"/>
          <w:i/>
        </w:rPr>
        <w:t>…</w:t>
      </w:r>
    </w:p>
    <w:p w14:paraId="2C081C3C" w14:textId="77777777" w:rsidR="00081FA0" w:rsidRPr="00772516" w:rsidRDefault="00081FA0" w:rsidP="00772516">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772516">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772516">
        <w:rPr>
          <w:rFonts w:ascii="Palatino Linotype" w:eastAsia="MS Mincho" w:hAnsi="Palatino Linotype" w:cs="Arial"/>
          <w:color w:val="000000"/>
          <w:lang w:val="es-ES"/>
        </w:rPr>
        <w:t xml:space="preserve">Código de Procedimientos Administrativos del Estado de México, de aplicación supletoria en términos del </w:t>
      </w:r>
      <w:r w:rsidRPr="00772516">
        <w:rPr>
          <w:rFonts w:ascii="Palatino Linotype" w:eastAsia="MS Mincho" w:hAnsi="Palatino Linotype" w:cs="Arial"/>
          <w:color w:val="000000"/>
        </w:rPr>
        <w:t xml:space="preserve">artículo 195 de </w:t>
      </w:r>
      <w:r w:rsidRPr="00772516">
        <w:rPr>
          <w:rFonts w:ascii="Palatino Linotype" w:eastAsia="MS Mincho" w:hAnsi="Palatino Linotype" w:cs="Times New Roman"/>
        </w:rPr>
        <w:t>la Ley de Transparencia y Acceso a la Información Pública del Estado de México y Municipios en vigor, que a la letra señalan:</w:t>
      </w:r>
    </w:p>
    <w:p w14:paraId="4E2FE5D0" w14:textId="77777777" w:rsidR="00081FA0" w:rsidRPr="00772516" w:rsidRDefault="00081FA0" w:rsidP="00772516">
      <w:pPr>
        <w:tabs>
          <w:tab w:val="left" w:pos="426"/>
          <w:tab w:val="center" w:pos="4252"/>
          <w:tab w:val="right" w:pos="8504"/>
        </w:tabs>
        <w:spacing w:line="360" w:lineRule="auto"/>
        <w:jc w:val="both"/>
        <w:rPr>
          <w:rFonts w:ascii="Palatino Linotype" w:eastAsia="MS Mincho" w:hAnsi="Palatino Linotype" w:cs="Times New Roman"/>
        </w:rPr>
      </w:pPr>
    </w:p>
    <w:p w14:paraId="1E90495C" w14:textId="77777777" w:rsidR="00081FA0" w:rsidRPr="00772516" w:rsidRDefault="00081FA0" w:rsidP="00772516">
      <w:pPr>
        <w:tabs>
          <w:tab w:val="left" w:pos="426"/>
        </w:tabs>
        <w:spacing w:line="360" w:lineRule="auto"/>
        <w:ind w:left="567" w:right="567"/>
        <w:jc w:val="both"/>
        <w:rPr>
          <w:rFonts w:ascii="Palatino Linotype" w:eastAsia="MS Mincho" w:hAnsi="Palatino Linotype" w:cs="Arial"/>
          <w:b/>
          <w:i/>
        </w:rPr>
      </w:pPr>
      <w:r w:rsidRPr="00772516">
        <w:rPr>
          <w:rFonts w:ascii="Palatino Linotype" w:eastAsia="MS Mincho" w:hAnsi="Palatino Linotype" w:cs="Arial"/>
          <w:b/>
          <w:i/>
        </w:rPr>
        <w:t>Código de Procedimientos Administrativos del Estado de México</w:t>
      </w:r>
    </w:p>
    <w:p w14:paraId="205B1E5F" w14:textId="77777777" w:rsidR="00081FA0" w:rsidRPr="00772516" w:rsidRDefault="00081FA0" w:rsidP="00772516">
      <w:pPr>
        <w:tabs>
          <w:tab w:val="left" w:pos="426"/>
        </w:tabs>
        <w:spacing w:line="360" w:lineRule="auto"/>
        <w:ind w:left="567" w:right="567"/>
        <w:jc w:val="both"/>
        <w:rPr>
          <w:rFonts w:ascii="Palatino Linotype" w:eastAsia="MS Mincho" w:hAnsi="Palatino Linotype" w:cs="Arial"/>
          <w:i/>
        </w:rPr>
      </w:pPr>
      <w:r w:rsidRPr="00772516">
        <w:rPr>
          <w:rFonts w:ascii="Palatino Linotype" w:eastAsia="MS Mincho" w:hAnsi="Palatino Linotype" w:cs="Arial"/>
          <w:i/>
        </w:rPr>
        <w:t>“</w:t>
      </w:r>
      <w:r w:rsidRPr="00772516">
        <w:rPr>
          <w:rFonts w:ascii="Palatino Linotype" w:eastAsia="MS Mincho" w:hAnsi="Palatino Linotype" w:cs="Arial"/>
          <w:b/>
          <w:i/>
        </w:rPr>
        <w:t>Artículo 18</w:t>
      </w:r>
      <w:r w:rsidRPr="00772516">
        <w:rPr>
          <w:rFonts w:ascii="Palatino Linotype" w:eastAsia="MS Mincho" w:hAnsi="Palatino Linotype" w:cs="Arial"/>
          <w:i/>
        </w:rPr>
        <w:t xml:space="preserve">.- </w:t>
      </w:r>
      <w:r w:rsidRPr="00772516">
        <w:rPr>
          <w:rFonts w:ascii="Palatino Linotype" w:eastAsia="MS Mincho" w:hAnsi="Palatino Linotype" w:cs="Arial"/>
          <w:b/>
          <w:i/>
        </w:rPr>
        <w:t xml:space="preserve">La autoridad administrativa o el Tribunal </w:t>
      </w:r>
      <w:r w:rsidRPr="00772516">
        <w:rPr>
          <w:rFonts w:ascii="Palatino Linotype" w:eastAsia="MS Mincho" w:hAnsi="Palatino Linotype" w:cs="Arial"/>
          <w:b/>
          <w:i/>
          <w:u w:val="single"/>
        </w:rPr>
        <w:t>acordarán la acumulación de los expedientes</w:t>
      </w:r>
      <w:r w:rsidRPr="00772516">
        <w:rPr>
          <w:rFonts w:ascii="Palatino Linotype" w:eastAsia="MS Mincho" w:hAnsi="Palatino Linotype" w:cs="Arial"/>
          <w:b/>
          <w:i/>
        </w:rPr>
        <w:t xml:space="preserve"> del procedimiento y proceso administrativo que ante ellos se sigan, de oficio</w:t>
      </w:r>
      <w:r w:rsidRPr="00772516">
        <w:rPr>
          <w:rFonts w:ascii="Palatino Linotype" w:eastAsia="MS Mincho" w:hAnsi="Palatino Linotype" w:cs="Arial"/>
          <w:i/>
        </w:rPr>
        <w:t xml:space="preserve"> o a petición de parte, </w:t>
      </w:r>
      <w:r w:rsidRPr="00772516">
        <w:rPr>
          <w:rFonts w:ascii="Palatino Linotype" w:eastAsia="MS Mincho" w:hAnsi="Palatino Linotype" w:cs="Arial"/>
          <w:b/>
          <w:i/>
          <w:u w:val="single"/>
        </w:rPr>
        <w:t>cuando las partes</w:t>
      </w:r>
      <w:r w:rsidRPr="00772516">
        <w:rPr>
          <w:rFonts w:ascii="Palatino Linotype" w:eastAsia="MS Mincho" w:hAnsi="Palatino Linotype" w:cs="Arial"/>
          <w:i/>
        </w:rPr>
        <w:t xml:space="preserve"> o los actos administrativos </w:t>
      </w:r>
      <w:r w:rsidRPr="00772516">
        <w:rPr>
          <w:rFonts w:ascii="Palatino Linotype" w:eastAsia="MS Mincho" w:hAnsi="Palatino Linotype" w:cs="Arial"/>
          <w:b/>
          <w:i/>
          <w:u w:val="single"/>
        </w:rPr>
        <w:t>sean iguales</w:t>
      </w:r>
      <w:r w:rsidRPr="00772516">
        <w:rPr>
          <w:rFonts w:ascii="Palatino Linotype" w:eastAsia="MS Mincho" w:hAnsi="Palatino Linotype" w:cs="Arial"/>
          <w:i/>
        </w:rPr>
        <w:t xml:space="preserve">, se trate de actos conexos o </w:t>
      </w:r>
      <w:r w:rsidRPr="00772516">
        <w:rPr>
          <w:rFonts w:ascii="Palatino Linotype" w:eastAsia="MS Mincho" w:hAnsi="Palatino Linotype" w:cs="Arial"/>
          <w:b/>
          <w:i/>
          <w:u w:val="single"/>
        </w:rPr>
        <w:t>resulte conveniente el trámite unificado de los asuntos, para evitar la emisión de resoluciones contradictorias</w:t>
      </w:r>
      <w:r w:rsidRPr="00772516">
        <w:rPr>
          <w:rFonts w:ascii="Palatino Linotype" w:eastAsia="MS Mincho" w:hAnsi="Palatino Linotype" w:cs="Arial"/>
          <w:i/>
        </w:rPr>
        <w:t>. La misma regla se aplicará, en lo conducente, para la separación de los expedientes.”</w:t>
      </w:r>
    </w:p>
    <w:p w14:paraId="62A8F515" w14:textId="77777777" w:rsidR="00081FA0" w:rsidRPr="00772516" w:rsidRDefault="00081FA0" w:rsidP="00772516">
      <w:pPr>
        <w:tabs>
          <w:tab w:val="left" w:pos="426"/>
        </w:tabs>
        <w:spacing w:line="360" w:lineRule="auto"/>
        <w:ind w:left="567" w:right="567"/>
        <w:jc w:val="both"/>
        <w:rPr>
          <w:rFonts w:ascii="Palatino Linotype" w:eastAsia="MS Mincho" w:hAnsi="Palatino Linotype" w:cs="Arial"/>
          <w:i/>
        </w:rPr>
      </w:pPr>
    </w:p>
    <w:p w14:paraId="06CF06EA" w14:textId="77777777" w:rsidR="00081FA0" w:rsidRPr="00772516" w:rsidRDefault="00081FA0" w:rsidP="00772516">
      <w:pPr>
        <w:tabs>
          <w:tab w:val="left" w:pos="426"/>
        </w:tabs>
        <w:spacing w:line="360" w:lineRule="auto"/>
        <w:ind w:left="567" w:right="567"/>
        <w:jc w:val="both"/>
        <w:rPr>
          <w:rFonts w:ascii="Palatino Linotype" w:eastAsia="MS Mincho" w:hAnsi="Palatino Linotype" w:cs="Arial"/>
          <w:b/>
          <w:i/>
        </w:rPr>
      </w:pPr>
      <w:r w:rsidRPr="00772516">
        <w:rPr>
          <w:rFonts w:ascii="Palatino Linotype" w:eastAsia="MS Mincho" w:hAnsi="Palatino Linotype" w:cs="Arial"/>
          <w:b/>
          <w:i/>
        </w:rPr>
        <w:t xml:space="preserve">Ley de Transparencia y Acceso a la Información Pública del Estado de México y Municipios </w:t>
      </w:r>
    </w:p>
    <w:p w14:paraId="4F490225" w14:textId="77777777" w:rsidR="00081FA0" w:rsidRPr="00772516" w:rsidRDefault="00081FA0" w:rsidP="00772516">
      <w:pPr>
        <w:tabs>
          <w:tab w:val="left" w:pos="426"/>
        </w:tabs>
        <w:spacing w:line="360" w:lineRule="auto"/>
        <w:ind w:left="567" w:right="567"/>
        <w:jc w:val="both"/>
        <w:rPr>
          <w:rFonts w:ascii="Palatino Linotype" w:eastAsia="MS Mincho" w:hAnsi="Palatino Linotype" w:cs="Arial"/>
          <w:i/>
        </w:rPr>
      </w:pPr>
      <w:r w:rsidRPr="00772516">
        <w:rPr>
          <w:rFonts w:ascii="Palatino Linotype" w:eastAsia="MS Mincho" w:hAnsi="Palatino Linotype" w:cs="Arial"/>
          <w:i/>
        </w:rPr>
        <w:t>“</w:t>
      </w:r>
      <w:r w:rsidRPr="00772516">
        <w:rPr>
          <w:rFonts w:ascii="Palatino Linotype" w:eastAsia="MS Mincho" w:hAnsi="Palatino Linotype" w:cs="Arial"/>
          <w:b/>
          <w:i/>
        </w:rPr>
        <w:t xml:space="preserve">Artículo 195. </w:t>
      </w:r>
      <w:r w:rsidRPr="00772516">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14:paraId="3EE415B1" w14:textId="77777777" w:rsidR="00081FA0" w:rsidRPr="00772516" w:rsidRDefault="00081FA0" w:rsidP="00772516">
      <w:pPr>
        <w:pStyle w:val="Prrafodelista"/>
        <w:tabs>
          <w:tab w:val="left" w:pos="426"/>
        </w:tabs>
        <w:spacing w:before="240" w:after="240" w:line="360" w:lineRule="auto"/>
        <w:ind w:left="567"/>
        <w:jc w:val="both"/>
        <w:rPr>
          <w:rFonts w:ascii="Palatino Linotype" w:eastAsia="MS Mincho" w:hAnsi="Palatino Linotype" w:cs="Arial"/>
          <w:i/>
        </w:rPr>
      </w:pPr>
      <w:r w:rsidRPr="00772516">
        <w:rPr>
          <w:rFonts w:ascii="Palatino Linotype" w:eastAsia="MS Mincho" w:hAnsi="Palatino Linotype" w:cs="Arial"/>
          <w:i/>
        </w:rPr>
        <w:t>(Énfasis añadido)</w:t>
      </w:r>
    </w:p>
    <w:p w14:paraId="7FB967F1" w14:textId="77777777" w:rsidR="00081FA0" w:rsidRPr="00772516" w:rsidRDefault="00081FA0" w:rsidP="00772516">
      <w:pPr>
        <w:pStyle w:val="Prrafodelista"/>
        <w:tabs>
          <w:tab w:val="left" w:pos="0"/>
        </w:tabs>
        <w:spacing w:line="360" w:lineRule="auto"/>
        <w:ind w:left="0" w:right="49"/>
        <w:jc w:val="both"/>
        <w:rPr>
          <w:rFonts w:ascii="Palatino Linotype" w:eastAsia="Calibri" w:hAnsi="Palatino Linotype" w:cs="Arial"/>
        </w:rPr>
      </w:pPr>
    </w:p>
    <w:p w14:paraId="6818B91E" w14:textId="77777777" w:rsidR="000424B4" w:rsidRPr="00772516" w:rsidRDefault="00DE7B59" w:rsidP="00772516">
      <w:pPr>
        <w:pStyle w:val="Prrafodelista"/>
        <w:numPr>
          <w:ilvl w:val="0"/>
          <w:numId w:val="1"/>
        </w:numPr>
        <w:tabs>
          <w:tab w:val="left" w:pos="0"/>
        </w:tabs>
        <w:spacing w:line="360" w:lineRule="auto"/>
        <w:ind w:left="0" w:right="49" w:firstLine="0"/>
        <w:jc w:val="both"/>
        <w:rPr>
          <w:rFonts w:ascii="Palatino Linotype" w:eastAsia="Calibri" w:hAnsi="Palatino Linotype" w:cs="Arial"/>
          <w:b/>
          <w:lang w:val="es-ES"/>
        </w:rPr>
      </w:pPr>
      <w:r w:rsidRPr="00772516">
        <w:rPr>
          <w:rFonts w:ascii="Palatino Linotype" w:eastAsia="Calibri" w:hAnsi="Palatino Linotype" w:cs="Arial"/>
        </w:rPr>
        <w:t>El</w:t>
      </w:r>
      <w:r w:rsidR="00111550" w:rsidRPr="00772516">
        <w:rPr>
          <w:rFonts w:ascii="Palatino Linotype" w:eastAsia="Calibri" w:hAnsi="Palatino Linotype" w:cs="Arial"/>
        </w:rPr>
        <w:t xml:space="preserve"> </w:t>
      </w:r>
      <w:r w:rsidR="008063D4" w:rsidRPr="00772516">
        <w:rPr>
          <w:rFonts w:ascii="Palatino Linotype" w:eastAsia="Calibri" w:hAnsi="Palatino Linotype" w:cs="Arial"/>
        </w:rPr>
        <w:t xml:space="preserve">día </w:t>
      </w:r>
      <w:r w:rsidR="000424B4" w:rsidRPr="00772516">
        <w:rPr>
          <w:rFonts w:ascii="Palatino Linotype" w:eastAsia="Calibri" w:hAnsi="Palatino Linotype" w:cs="Arial"/>
        </w:rPr>
        <w:t>veintiuno (21) y veintiséis</w:t>
      </w:r>
      <w:r w:rsidR="008063D4" w:rsidRPr="00772516">
        <w:rPr>
          <w:rFonts w:ascii="Palatino Linotype" w:eastAsia="Calibri" w:hAnsi="Palatino Linotype" w:cs="Arial"/>
        </w:rPr>
        <w:t xml:space="preserve"> (26) de agosto </w:t>
      </w:r>
      <w:r w:rsidR="000D5162" w:rsidRPr="00772516">
        <w:rPr>
          <w:rFonts w:ascii="Palatino Linotype" w:eastAsia="Calibri" w:hAnsi="Palatino Linotype" w:cs="Arial"/>
        </w:rPr>
        <w:t xml:space="preserve">de dos mil diecinueve </w:t>
      </w:r>
      <w:r w:rsidR="006B2519" w:rsidRPr="00772516">
        <w:rPr>
          <w:rFonts w:ascii="Palatino Linotype" w:eastAsia="Calibri" w:hAnsi="Palatino Linotype" w:cs="Arial"/>
        </w:rPr>
        <w:t xml:space="preserve">el </w:t>
      </w:r>
      <w:r w:rsidR="006B2519" w:rsidRPr="00772516">
        <w:rPr>
          <w:rFonts w:ascii="Palatino Linotype" w:eastAsia="Calibri" w:hAnsi="Palatino Linotype" w:cs="Arial"/>
          <w:b/>
        </w:rPr>
        <w:t xml:space="preserve">SUJETO OBLIGADO, </w:t>
      </w:r>
      <w:r w:rsidR="006B2519" w:rsidRPr="00772516">
        <w:rPr>
          <w:rFonts w:ascii="Palatino Linotype" w:eastAsia="Calibri" w:hAnsi="Palatino Linotype" w:cs="Arial"/>
        </w:rPr>
        <w:t xml:space="preserve">presentó </w:t>
      </w:r>
      <w:r w:rsidR="000424B4" w:rsidRPr="00772516">
        <w:rPr>
          <w:rFonts w:ascii="Palatino Linotype" w:eastAsia="Calibri" w:hAnsi="Palatino Linotype" w:cs="Arial"/>
        </w:rPr>
        <w:t>informes justificados que fueron puestos a disposición del recurrente.</w:t>
      </w:r>
    </w:p>
    <w:p w14:paraId="0A3BD287" w14:textId="77777777" w:rsidR="000424B4" w:rsidRPr="00772516" w:rsidRDefault="000424B4" w:rsidP="00772516">
      <w:pPr>
        <w:pStyle w:val="Prrafodelista"/>
        <w:spacing w:line="360" w:lineRule="auto"/>
        <w:rPr>
          <w:rFonts w:ascii="Palatino Linotype" w:eastAsia="Calibri" w:hAnsi="Palatino Linotype" w:cs="Arial"/>
          <w:b/>
          <w:lang w:val="es-ES"/>
        </w:rPr>
      </w:pPr>
    </w:p>
    <w:p w14:paraId="4FDE6965" w14:textId="0195661E" w:rsidR="00A71BC1" w:rsidRPr="00772516" w:rsidRDefault="008A72B7" w:rsidP="00772516">
      <w:pPr>
        <w:pStyle w:val="Prrafodelista"/>
        <w:numPr>
          <w:ilvl w:val="0"/>
          <w:numId w:val="1"/>
        </w:numPr>
        <w:tabs>
          <w:tab w:val="left" w:pos="567"/>
        </w:tabs>
        <w:spacing w:line="360" w:lineRule="auto"/>
        <w:ind w:left="0" w:right="49" w:firstLine="0"/>
        <w:jc w:val="both"/>
        <w:rPr>
          <w:rFonts w:ascii="Palatino Linotype" w:eastAsia="Calibri" w:hAnsi="Palatino Linotype" w:cs="Arial"/>
          <w:b/>
          <w:lang w:val="es-ES"/>
        </w:rPr>
      </w:pPr>
      <w:r w:rsidRPr="00772516">
        <w:rPr>
          <w:rFonts w:ascii="Palatino Linotype" w:eastAsia="Calibri" w:hAnsi="Palatino Linotype" w:cs="Arial"/>
        </w:rPr>
        <w:t>Consecutivamente</w:t>
      </w:r>
      <w:r w:rsidR="00A71BC1" w:rsidRPr="00772516">
        <w:rPr>
          <w:rFonts w:ascii="Palatino Linotype" w:hAnsi="Palatino Linotype"/>
        </w:rPr>
        <w:t>, el Comisionado Ponente</w:t>
      </w:r>
      <w:r w:rsidR="00310435" w:rsidRPr="00772516">
        <w:rPr>
          <w:rFonts w:ascii="Palatino Linotype" w:hAnsi="Palatino Linotype"/>
        </w:rPr>
        <w:t xml:space="preserve"> el </w:t>
      </w:r>
      <w:r w:rsidR="000424B4" w:rsidRPr="00772516">
        <w:rPr>
          <w:rFonts w:ascii="Palatino Linotype" w:hAnsi="Palatino Linotype"/>
        </w:rPr>
        <w:t xml:space="preserve">once (11) y </w:t>
      </w:r>
      <w:r w:rsidR="00E71382" w:rsidRPr="00772516">
        <w:rPr>
          <w:rFonts w:ascii="Palatino Linotype" w:hAnsi="Palatino Linotype"/>
        </w:rPr>
        <w:t>catorce</w:t>
      </w:r>
      <w:r w:rsidR="00310435" w:rsidRPr="00772516">
        <w:rPr>
          <w:rFonts w:ascii="Palatino Linotype" w:hAnsi="Palatino Linotype"/>
        </w:rPr>
        <w:t xml:space="preserve"> (</w:t>
      </w:r>
      <w:r w:rsidR="00E71382" w:rsidRPr="00772516">
        <w:rPr>
          <w:rFonts w:ascii="Palatino Linotype" w:hAnsi="Palatino Linotype"/>
        </w:rPr>
        <w:t>14</w:t>
      </w:r>
      <w:r w:rsidR="00310435" w:rsidRPr="00772516">
        <w:rPr>
          <w:rFonts w:ascii="Palatino Linotype" w:hAnsi="Palatino Linotype"/>
        </w:rPr>
        <w:t xml:space="preserve">) de </w:t>
      </w:r>
      <w:r w:rsidR="00E71382" w:rsidRPr="00772516">
        <w:rPr>
          <w:rFonts w:ascii="Palatino Linotype" w:hAnsi="Palatino Linotype"/>
        </w:rPr>
        <w:t>octu</w:t>
      </w:r>
      <w:r w:rsidR="00310435" w:rsidRPr="00772516">
        <w:rPr>
          <w:rFonts w:ascii="Palatino Linotype" w:hAnsi="Palatino Linotype"/>
        </w:rPr>
        <w:t>bre de dos mil diecinueve</w:t>
      </w:r>
      <w:r w:rsidR="00A71BC1" w:rsidRPr="00772516">
        <w:rPr>
          <w:rFonts w:ascii="Palatino Linotype" w:hAnsi="Palatino Linotype"/>
        </w:rPr>
        <w:t xml:space="preserve"> </w:t>
      </w:r>
      <w:r w:rsidR="00310435" w:rsidRPr="00772516">
        <w:rPr>
          <w:rFonts w:ascii="Palatino Linotype" w:hAnsi="Palatino Linotype"/>
        </w:rPr>
        <w:t xml:space="preserve">acordó la ampliación de plazo de quince (15) días para resolver el recurso de revisión; así mismo decretó </w:t>
      </w:r>
      <w:r w:rsidR="00A71BC1" w:rsidRPr="00772516">
        <w:rPr>
          <w:rFonts w:ascii="Palatino Linotype" w:hAnsi="Palatino Linotype"/>
        </w:rPr>
        <w:t xml:space="preserve"> el cierre de instru</w:t>
      </w:r>
      <w:r w:rsidR="00111550" w:rsidRPr="00772516">
        <w:rPr>
          <w:rFonts w:ascii="Palatino Linotype" w:hAnsi="Palatino Linotype"/>
        </w:rPr>
        <w:t>cción</w:t>
      </w:r>
      <w:r w:rsidR="00A71BC1" w:rsidRPr="00772516">
        <w:rPr>
          <w:rFonts w:ascii="Palatino Linotype" w:hAnsi="Palatino Linotype"/>
        </w:rPr>
        <w:t xml:space="preserve">, por lo que, </w:t>
      </w:r>
      <w:r w:rsidR="009B146D" w:rsidRPr="00772516">
        <w:rPr>
          <w:rFonts w:ascii="Palatino Linotype" w:hAnsi="Palatino Linotype" w:cs="Arial"/>
          <w:color w:val="000000" w:themeColor="text1"/>
        </w:rPr>
        <w:t xml:space="preserve">ordenó turnar el expediente para su resolución, misma que ahora se pronuncia; y  - - - - - - - - - - - </w:t>
      </w:r>
      <w:r w:rsidR="009B146D" w:rsidRPr="00772516">
        <w:rPr>
          <w:rFonts w:ascii="Palatino Linotype" w:hAnsi="Palatino Linotype" w:cs="Arial"/>
        </w:rPr>
        <w:t xml:space="preserve">- - </w:t>
      </w:r>
      <w:r w:rsidR="00310435" w:rsidRPr="00772516">
        <w:rPr>
          <w:rFonts w:ascii="Palatino Linotype" w:hAnsi="Palatino Linotype" w:cs="Arial"/>
        </w:rPr>
        <w:t xml:space="preserve">- - - - - - - - </w:t>
      </w:r>
      <w:r w:rsidR="00366D6C" w:rsidRPr="00772516">
        <w:rPr>
          <w:rFonts w:ascii="Palatino Linotype" w:hAnsi="Palatino Linotype" w:cs="Arial"/>
        </w:rPr>
        <w:t xml:space="preserve">- - - - - - - - - - - - - </w:t>
      </w:r>
      <w:r w:rsidR="009B146D" w:rsidRPr="00772516">
        <w:rPr>
          <w:rFonts w:ascii="Palatino Linotype" w:hAnsi="Palatino Linotype" w:cs="Arial"/>
        </w:rPr>
        <w:t xml:space="preserve">- - - - - - - - </w:t>
      </w:r>
      <w:r w:rsidR="00B642CF" w:rsidRPr="00772516">
        <w:rPr>
          <w:rFonts w:ascii="Palatino Linotype" w:hAnsi="Palatino Linotype" w:cs="Arial"/>
        </w:rPr>
        <w:t xml:space="preserve">- - - - - - - - - </w:t>
      </w:r>
    </w:p>
    <w:p w14:paraId="48773F54" w14:textId="77777777" w:rsidR="00B642CF" w:rsidRPr="00772516" w:rsidRDefault="00B642CF" w:rsidP="00772516">
      <w:pPr>
        <w:pStyle w:val="Prrafodelista"/>
        <w:tabs>
          <w:tab w:val="left" w:pos="0"/>
        </w:tabs>
        <w:spacing w:line="360" w:lineRule="auto"/>
        <w:ind w:left="284" w:right="34"/>
        <w:jc w:val="both"/>
        <w:rPr>
          <w:rFonts w:ascii="Palatino Linotype" w:hAnsi="Palatino Linotype" w:cs="Arial"/>
        </w:rPr>
      </w:pPr>
    </w:p>
    <w:p w14:paraId="51E91971" w14:textId="77777777" w:rsidR="00585F00" w:rsidRPr="00772516" w:rsidRDefault="00585F00" w:rsidP="00772516">
      <w:pPr>
        <w:pStyle w:val="Ttulo1"/>
        <w:tabs>
          <w:tab w:val="left" w:pos="0"/>
        </w:tabs>
        <w:spacing w:before="0" w:line="360" w:lineRule="auto"/>
        <w:jc w:val="center"/>
        <w:rPr>
          <w:b/>
          <w:szCs w:val="24"/>
        </w:rPr>
      </w:pPr>
      <w:bookmarkStart w:id="34" w:name="_Toc491791302"/>
      <w:bookmarkStart w:id="35" w:name="_Toc21618640"/>
      <w:r w:rsidRPr="00772516">
        <w:rPr>
          <w:b/>
          <w:szCs w:val="24"/>
        </w:rPr>
        <w:t>CONSIDERANDO</w:t>
      </w:r>
      <w:bookmarkEnd w:id="34"/>
      <w:bookmarkEnd w:id="35"/>
    </w:p>
    <w:p w14:paraId="7681ED66" w14:textId="77777777" w:rsidR="00585F00" w:rsidRPr="00772516" w:rsidRDefault="00585F00" w:rsidP="00772516">
      <w:pPr>
        <w:tabs>
          <w:tab w:val="left" w:pos="0"/>
        </w:tabs>
        <w:spacing w:line="360" w:lineRule="auto"/>
        <w:rPr>
          <w:rFonts w:ascii="Palatino Linotype" w:hAnsi="Palatino Linotype"/>
          <w:lang w:eastAsia="en-US"/>
        </w:rPr>
      </w:pPr>
    </w:p>
    <w:p w14:paraId="7DA2EB7E" w14:textId="77777777" w:rsidR="0032581C" w:rsidRPr="00772516" w:rsidRDefault="0032581C" w:rsidP="00772516">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21618641"/>
      <w:bookmarkStart w:id="39" w:name="_Toc511234456"/>
      <w:bookmarkStart w:id="40" w:name="_Toc466371865"/>
      <w:bookmarkStart w:id="41" w:name="_Toc466377653"/>
      <w:r w:rsidRPr="00772516">
        <w:rPr>
          <w:rFonts w:ascii="Palatino Linotype" w:hAnsi="Palatino Linotype"/>
          <w:b/>
          <w:color w:val="auto"/>
          <w:sz w:val="24"/>
          <w:szCs w:val="24"/>
        </w:rPr>
        <w:t>PRIMERO. De la competencia</w:t>
      </w:r>
      <w:bookmarkEnd w:id="36"/>
      <w:bookmarkEnd w:id="37"/>
      <w:bookmarkEnd w:id="38"/>
    </w:p>
    <w:p w14:paraId="6E314099" w14:textId="77777777" w:rsidR="0032581C" w:rsidRPr="00772516" w:rsidRDefault="0032581C" w:rsidP="00772516">
      <w:pPr>
        <w:tabs>
          <w:tab w:val="left" w:pos="0"/>
        </w:tabs>
        <w:spacing w:line="360" w:lineRule="auto"/>
        <w:rPr>
          <w:rFonts w:ascii="Palatino Linotype" w:hAnsi="Palatino Linotype"/>
          <w:lang w:eastAsia="en-US"/>
        </w:rPr>
      </w:pPr>
    </w:p>
    <w:p w14:paraId="72882949" w14:textId="4DD7AA29" w:rsidR="0032581C" w:rsidRPr="00772516" w:rsidRDefault="0032581C" w:rsidP="0077251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772516">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2516">
        <w:rPr>
          <w:rFonts w:ascii="Palatino Linotype" w:eastAsia="Calibri" w:hAnsi="Palatino Linotype" w:cs="Times New Roman"/>
          <w:b/>
        </w:rPr>
        <w:t>Constitución Política de los Estados Unidos Mexicanos</w:t>
      </w:r>
      <w:r w:rsidRPr="00772516">
        <w:rPr>
          <w:rFonts w:ascii="Palatino Linotype" w:eastAsia="Calibri" w:hAnsi="Palatino Linotype" w:cs="Times New Roman"/>
        </w:rPr>
        <w:t xml:space="preserve">; 5, párrafos </w:t>
      </w:r>
      <w:r w:rsidR="0005716B" w:rsidRPr="00772516">
        <w:rPr>
          <w:rFonts w:ascii="Palatino Linotype" w:eastAsia="Calibri" w:hAnsi="Palatino Linotype" w:cs="Times New Roman"/>
        </w:rPr>
        <w:t xml:space="preserve">vigésimo </w:t>
      </w:r>
      <w:r w:rsidR="0005716B" w:rsidRPr="00772516">
        <w:rPr>
          <w:rFonts w:ascii="Palatino Linotype" w:hAnsi="Palatino Linotype" w:cs="Arial"/>
          <w:bCs/>
          <w:color w:val="222222"/>
          <w:lang w:val="es-ES"/>
        </w:rPr>
        <w:t>segundo, vigésimo tercero y vigésimo cuarto</w:t>
      </w:r>
      <w:r w:rsidR="0005716B" w:rsidRPr="00772516">
        <w:rPr>
          <w:rFonts w:ascii="Palatino Linotype" w:eastAsia="Calibri" w:hAnsi="Palatino Linotype" w:cs="Times New Roman"/>
        </w:rPr>
        <w:t xml:space="preserve"> </w:t>
      </w:r>
      <w:r w:rsidRPr="00772516">
        <w:rPr>
          <w:rFonts w:ascii="Palatino Linotype" w:eastAsia="Calibri" w:hAnsi="Palatino Linotype" w:cs="Times New Roman"/>
        </w:rPr>
        <w:t xml:space="preserve">fracciones IV y V de la </w:t>
      </w:r>
      <w:r w:rsidRPr="00772516">
        <w:rPr>
          <w:rFonts w:ascii="Palatino Linotype" w:eastAsia="Calibri" w:hAnsi="Palatino Linotype" w:cs="Times New Roman"/>
          <w:b/>
        </w:rPr>
        <w:t>Constitución Política del Estado Libre y Soberano de México</w:t>
      </w:r>
      <w:r w:rsidRPr="00772516">
        <w:rPr>
          <w:rFonts w:ascii="Palatino Linotype" w:eastAsia="Calibri" w:hAnsi="Palatino Linotype" w:cs="Times New Roman"/>
        </w:rPr>
        <w:t xml:space="preserve">; artículos 1, 2 fracción II, 13, 29, 36 fracciones I y II, 176, 178, 179, 181 párrafo tercero y 185 </w:t>
      </w:r>
      <w:r w:rsidRPr="00772516">
        <w:rPr>
          <w:rFonts w:ascii="Palatino Linotype" w:eastAsia="Calibri" w:hAnsi="Palatino Linotype" w:cs="Arial"/>
        </w:rPr>
        <w:t xml:space="preserve">de la </w:t>
      </w:r>
      <w:r w:rsidRPr="00772516">
        <w:rPr>
          <w:rFonts w:ascii="Palatino Linotype" w:eastAsia="Calibri" w:hAnsi="Palatino Linotype" w:cs="Arial"/>
          <w:b/>
        </w:rPr>
        <w:t>Ley de Transparencia y Acceso a la Información Pública del Estado de México y Municipios</w:t>
      </w:r>
      <w:r w:rsidRPr="00772516">
        <w:rPr>
          <w:rFonts w:ascii="Palatino Linotype" w:eastAsia="Calibri" w:hAnsi="Palatino Linotype" w:cs="Arial"/>
        </w:rPr>
        <w:t xml:space="preserve">; y 10, 7, 9 fracciones I y XXIV, y 11 del </w:t>
      </w:r>
      <w:r w:rsidRPr="00772516">
        <w:rPr>
          <w:rFonts w:ascii="Palatino Linotype" w:eastAsia="Calibri" w:hAnsi="Palatino Linotype" w:cs="Arial"/>
          <w:b/>
        </w:rPr>
        <w:t>Reglamento Interior del Instituto de Transparencia, Acceso a la Información Pública y Protección de Datos Personales del Estado de México y Municipios.</w:t>
      </w:r>
    </w:p>
    <w:p w14:paraId="62E20543" w14:textId="77777777" w:rsidR="002001FA" w:rsidRPr="00772516" w:rsidRDefault="002001FA" w:rsidP="00772516">
      <w:pPr>
        <w:pStyle w:val="Prrafodelista"/>
        <w:tabs>
          <w:tab w:val="left" w:pos="0"/>
        </w:tabs>
        <w:spacing w:line="360" w:lineRule="auto"/>
        <w:ind w:left="0" w:right="49"/>
        <w:jc w:val="both"/>
        <w:rPr>
          <w:rFonts w:ascii="Palatino Linotype" w:eastAsia="Calibri" w:hAnsi="Palatino Linotype" w:cs="Times New Roman"/>
          <w:b/>
        </w:rPr>
      </w:pPr>
    </w:p>
    <w:p w14:paraId="0A06F333" w14:textId="77777777" w:rsidR="0032581C" w:rsidRPr="00772516" w:rsidRDefault="0032581C" w:rsidP="00772516">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21618642"/>
      <w:r w:rsidRPr="00772516">
        <w:rPr>
          <w:rFonts w:ascii="Palatino Linotype" w:hAnsi="Palatino Linotype"/>
          <w:b/>
          <w:color w:val="auto"/>
          <w:sz w:val="24"/>
          <w:szCs w:val="24"/>
        </w:rPr>
        <w:t>SEGUNDO. De la oportunidad y procedencia.</w:t>
      </w:r>
      <w:bookmarkEnd w:id="42"/>
      <w:bookmarkEnd w:id="43"/>
      <w:bookmarkEnd w:id="44"/>
    </w:p>
    <w:p w14:paraId="0590ECE7" w14:textId="77777777" w:rsidR="002001FA" w:rsidRPr="00772516" w:rsidRDefault="002001FA" w:rsidP="00772516">
      <w:pPr>
        <w:spacing w:line="360" w:lineRule="auto"/>
        <w:rPr>
          <w:rFonts w:ascii="Palatino Linotype" w:hAnsi="Palatino Linotype"/>
          <w:lang w:val="es-MX" w:eastAsia="en-US"/>
        </w:rPr>
      </w:pPr>
    </w:p>
    <w:p w14:paraId="3814AE79" w14:textId="5EBE50C2" w:rsidR="00E71382" w:rsidRPr="00772516" w:rsidRDefault="002001FA" w:rsidP="00772516">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772516">
        <w:rPr>
          <w:rFonts w:ascii="Palatino Linotype" w:eastAsia="Calibri" w:hAnsi="Palatino Linotype" w:cs="Arial"/>
        </w:rPr>
        <w:t>El medio de impugnación fue presentado a través del Sistema de Acceso a la Información Mexiquense (SAIMEX)</w:t>
      </w:r>
      <w:r w:rsidRPr="00772516">
        <w:rPr>
          <w:rFonts w:ascii="Palatino Linotype" w:eastAsia="Calibri" w:hAnsi="Palatino Linotype" w:cs="Arial"/>
          <w:b/>
        </w:rPr>
        <w:t>,</w:t>
      </w:r>
      <w:r w:rsidRPr="00772516">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772516">
        <w:rPr>
          <w:rFonts w:ascii="Palatino Linotype" w:eastAsia="Calibri" w:hAnsi="Palatino Linotype" w:cs="Arial"/>
          <w:b/>
        </w:rPr>
        <w:t>SUJETO OBLIGADO</w:t>
      </w:r>
      <w:r w:rsidRPr="00772516">
        <w:rPr>
          <w:rFonts w:ascii="Palatino Linotype" w:eastAsia="Calibri" w:hAnsi="Palatino Linotype" w:cs="Arial"/>
        </w:rPr>
        <w:t xml:space="preserve"> emit</w:t>
      </w:r>
      <w:r w:rsidR="00B00A39" w:rsidRPr="00772516">
        <w:rPr>
          <w:rFonts w:ascii="Palatino Linotype" w:eastAsia="Calibri" w:hAnsi="Palatino Linotype" w:cs="Arial"/>
        </w:rPr>
        <w:t>ió respuesta</w:t>
      </w:r>
      <w:r w:rsidR="000424B4" w:rsidRPr="00772516">
        <w:rPr>
          <w:rFonts w:ascii="Palatino Linotype" w:eastAsia="Calibri" w:hAnsi="Palatino Linotype" w:cs="Arial"/>
        </w:rPr>
        <w:t>s</w:t>
      </w:r>
      <w:r w:rsidR="00B00A39" w:rsidRPr="00772516">
        <w:rPr>
          <w:rFonts w:ascii="Palatino Linotype" w:eastAsia="Calibri" w:hAnsi="Palatino Linotype" w:cs="Arial"/>
        </w:rPr>
        <w:t xml:space="preserve"> </w:t>
      </w:r>
      <w:r w:rsidR="000424B4" w:rsidRPr="00772516">
        <w:rPr>
          <w:rFonts w:ascii="Palatino Linotype" w:eastAsia="Calibri" w:hAnsi="Palatino Linotype" w:cs="Arial"/>
        </w:rPr>
        <w:t xml:space="preserve">los </w:t>
      </w:r>
      <w:r w:rsidR="00B00A39" w:rsidRPr="00772516">
        <w:rPr>
          <w:rFonts w:ascii="Palatino Linotype" w:eastAsia="Calibri" w:hAnsi="Palatino Linotype" w:cs="Arial"/>
        </w:rPr>
        <w:t>día</w:t>
      </w:r>
      <w:r w:rsidR="000424B4" w:rsidRPr="00772516">
        <w:rPr>
          <w:rFonts w:ascii="Palatino Linotype" w:eastAsia="Calibri" w:hAnsi="Palatino Linotype" w:cs="Arial"/>
        </w:rPr>
        <w:t>s</w:t>
      </w:r>
      <w:r w:rsidR="00B00A39" w:rsidRPr="00772516">
        <w:rPr>
          <w:rFonts w:ascii="Palatino Linotype" w:eastAsia="Calibri" w:hAnsi="Palatino Linotype" w:cs="Arial"/>
        </w:rPr>
        <w:t xml:space="preserve"> </w:t>
      </w:r>
      <w:r w:rsidR="000424B4" w:rsidRPr="00772516">
        <w:rPr>
          <w:rFonts w:ascii="Palatino Linotype" w:eastAsia="Calibri" w:hAnsi="Palatino Linotype" w:cs="Arial"/>
        </w:rPr>
        <w:t xml:space="preserve">doce (12) y </w:t>
      </w:r>
      <w:r w:rsidR="00B00A39" w:rsidRPr="00772516">
        <w:rPr>
          <w:rFonts w:ascii="Palatino Linotype" w:eastAsia="Calibri" w:hAnsi="Palatino Linotype" w:cs="Arial"/>
        </w:rPr>
        <w:t>dieciséis</w:t>
      </w:r>
      <w:r w:rsidRPr="00772516">
        <w:rPr>
          <w:rFonts w:ascii="Palatino Linotype" w:eastAsia="Calibri" w:hAnsi="Palatino Linotype" w:cs="Arial"/>
        </w:rPr>
        <w:t xml:space="preserve"> (</w:t>
      </w:r>
      <w:r w:rsidR="00B00A39" w:rsidRPr="00772516">
        <w:rPr>
          <w:rFonts w:ascii="Palatino Linotype" w:eastAsia="Calibri" w:hAnsi="Palatino Linotype" w:cs="Arial"/>
        </w:rPr>
        <w:t>16</w:t>
      </w:r>
      <w:r w:rsidRPr="00772516">
        <w:rPr>
          <w:rFonts w:ascii="Palatino Linotype" w:eastAsia="Calibri" w:hAnsi="Palatino Linotype" w:cs="Arial"/>
        </w:rPr>
        <w:t>) de</w:t>
      </w:r>
      <w:r w:rsidR="00B00A39" w:rsidRPr="00772516">
        <w:rPr>
          <w:rFonts w:ascii="Palatino Linotype" w:eastAsia="Calibri" w:hAnsi="Palatino Linotype" w:cs="Arial"/>
        </w:rPr>
        <w:t xml:space="preserve"> agosto </w:t>
      </w:r>
      <w:r w:rsidRPr="00772516">
        <w:rPr>
          <w:rFonts w:ascii="Palatino Linotype" w:eastAsia="Calibri" w:hAnsi="Palatino Linotype" w:cs="Arial"/>
        </w:rPr>
        <w:t>de dos mil diecinueve, de tal forma que el plazo para interponer el recurso</w:t>
      </w:r>
      <w:r w:rsidR="00490F74" w:rsidRPr="00772516">
        <w:rPr>
          <w:rFonts w:ascii="Palatino Linotype" w:eastAsia="Calibri" w:hAnsi="Palatino Linotype" w:cs="Arial"/>
        </w:rPr>
        <w:t xml:space="preserve"> tr</w:t>
      </w:r>
      <w:r w:rsidR="00B00A39" w:rsidRPr="00772516">
        <w:rPr>
          <w:rFonts w:ascii="Palatino Linotype" w:eastAsia="Calibri" w:hAnsi="Palatino Linotype" w:cs="Arial"/>
        </w:rPr>
        <w:t xml:space="preserve">anscurrió del día </w:t>
      </w:r>
      <w:r w:rsidR="000424B4" w:rsidRPr="00772516">
        <w:rPr>
          <w:rFonts w:ascii="Palatino Linotype" w:eastAsia="Calibri" w:hAnsi="Palatino Linotype" w:cs="Arial"/>
        </w:rPr>
        <w:t xml:space="preserve">trece (13) y </w:t>
      </w:r>
      <w:r w:rsidR="00B00A39" w:rsidRPr="00772516">
        <w:rPr>
          <w:rFonts w:ascii="Palatino Linotype" w:eastAsia="Calibri" w:hAnsi="Palatino Linotype" w:cs="Arial"/>
        </w:rPr>
        <w:t>diecinueve</w:t>
      </w:r>
      <w:r w:rsidRPr="00772516">
        <w:rPr>
          <w:rFonts w:ascii="Palatino Linotype" w:eastAsia="Calibri" w:hAnsi="Palatino Linotype" w:cs="Arial"/>
        </w:rPr>
        <w:t xml:space="preserve"> (</w:t>
      </w:r>
      <w:r w:rsidR="00B00A39" w:rsidRPr="00772516">
        <w:rPr>
          <w:rFonts w:ascii="Palatino Linotype" w:eastAsia="Calibri" w:hAnsi="Palatino Linotype" w:cs="Arial"/>
        </w:rPr>
        <w:t>19</w:t>
      </w:r>
      <w:r w:rsidRPr="00772516">
        <w:rPr>
          <w:rFonts w:ascii="Palatino Linotype" w:eastAsia="Calibri" w:hAnsi="Palatino Linotype" w:cs="Arial"/>
        </w:rPr>
        <w:t>) de</w:t>
      </w:r>
      <w:r w:rsidR="00490F74" w:rsidRPr="00772516">
        <w:rPr>
          <w:rFonts w:ascii="Palatino Linotype" w:eastAsia="Calibri" w:hAnsi="Palatino Linotype" w:cs="Arial"/>
        </w:rPr>
        <w:t xml:space="preserve"> </w:t>
      </w:r>
      <w:r w:rsidR="00B00A39" w:rsidRPr="00772516">
        <w:rPr>
          <w:rFonts w:ascii="Palatino Linotype" w:eastAsia="Calibri" w:hAnsi="Palatino Linotype" w:cs="Arial"/>
        </w:rPr>
        <w:t xml:space="preserve">agosto al </w:t>
      </w:r>
      <w:r w:rsidR="000424B4" w:rsidRPr="00772516">
        <w:rPr>
          <w:rFonts w:ascii="Palatino Linotype" w:eastAsia="Calibri" w:hAnsi="Palatino Linotype" w:cs="Arial"/>
        </w:rPr>
        <w:t xml:space="preserve">dos (2) y </w:t>
      </w:r>
      <w:r w:rsidR="00B00A39" w:rsidRPr="00772516">
        <w:rPr>
          <w:rFonts w:ascii="Palatino Linotype" w:eastAsia="Calibri" w:hAnsi="Palatino Linotype" w:cs="Arial"/>
        </w:rPr>
        <w:t xml:space="preserve">seis </w:t>
      </w:r>
      <w:r w:rsidRPr="00772516">
        <w:rPr>
          <w:rFonts w:ascii="Palatino Linotype" w:eastAsia="Calibri" w:hAnsi="Palatino Linotype" w:cs="Arial"/>
        </w:rPr>
        <w:t>(</w:t>
      </w:r>
      <w:r w:rsidR="00B00A39" w:rsidRPr="00772516">
        <w:rPr>
          <w:rFonts w:ascii="Palatino Linotype" w:eastAsia="Calibri" w:hAnsi="Palatino Linotype" w:cs="Arial"/>
        </w:rPr>
        <w:t>06</w:t>
      </w:r>
      <w:r w:rsidRPr="00772516">
        <w:rPr>
          <w:rFonts w:ascii="Palatino Linotype" w:eastAsia="Calibri" w:hAnsi="Palatino Linotype" w:cs="Arial"/>
        </w:rPr>
        <w:t>) de</w:t>
      </w:r>
      <w:r w:rsidR="008D14F9" w:rsidRPr="00772516">
        <w:rPr>
          <w:rFonts w:ascii="Palatino Linotype" w:eastAsia="Calibri" w:hAnsi="Palatino Linotype" w:cs="Arial"/>
        </w:rPr>
        <w:t xml:space="preserve"> </w:t>
      </w:r>
      <w:r w:rsidR="00B00A39" w:rsidRPr="00772516">
        <w:rPr>
          <w:rFonts w:ascii="Palatino Linotype" w:eastAsia="Calibri" w:hAnsi="Palatino Linotype" w:cs="Arial"/>
        </w:rPr>
        <w:t xml:space="preserve">septiembre </w:t>
      </w:r>
      <w:r w:rsidRPr="00772516">
        <w:rPr>
          <w:rFonts w:ascii="Palatino Linotype" w:eastAsia="Calibri" w:hAnsi="Palatino Linotype" w:cs="Arial"/>
        </w:rPr>
        <w:t xml:space="preserve">de dos mil diecinueve; en consecuencia, si el hoy </w:t>
      </w:r>
      <w:r w:rsidRPr="00772516">
        <w:rPr>
          <w:rFonts w:ascii="Palatino Linotype" w:eastAsia="Calibri" w:hAnsi="Palatino Linotype" w:cs="Arial"/>
          <w:b/>
        </w:rPr>
        <w:t>RECURRENTE</w:t>
      </w:r>
      <w:r w:rsidRPr="00772516">
        <w:rPr>
          <w:rFonts w:ascii="Palatino Linotype" w:eastAsia="Calibri" w:hAnsi="Palatino Linotype" w:cs="Arial"/>
        </w:rPr>
        <w:t xml:space="preserve">  presentó su</w:t>
      </w:r>
      <w:r w:rsidR="00081FA0" w:rsidRPr="00772516">
        <w:rPr>
          <w:rFonts w:ascii="Palatino Linotype" w:eastAsia="Calibri" w:hAnsi="Palatino Linotype" w:cs="Arial"/>
        </w:rPr>
        <w:t>s</w:t>
      </w:r>
      <w:r w:rsidR="008D14F9" w:rsidRPr="00772516">
        <w:rPr>
          <w:rFonts w:ascii="Palatino Linotype" w:eastAsia="Calibri" w:hAnsi="Palatino Linotype" w:cs="Arial"/>
        </w:rPr>
        <w:t xml:space="preserve"> i</w:t>
      </w:r>
      <w:r w:rsidR="00B00A39" w:rsidRPr="00772516">
        <w:rPr>
          <w:rFonts w:ascii="Palatino Linotype" w:eastAsia="Calibri" w:hAnsi="Palatino Linotype" w:cs="Arial"/>
        </w:rPr>
        <w:t>nconformidad</w:t>
      </w:r>
      <w:r w:rsidR="00081FA0" w:rsidRPr="00772516">
        <w:rPr>
          <w:rFonts w:ascii="Palatino Linotype" w:eastAsia="Calibri" w:hAnsi="Palatino Linotype" w:cs="Arial"/>
        </w:rPr>
        <w:t>es</w:t>
      </w:r>
      <w:r w:rsidR="00B00A39" w:rsidRPr="00772516">
        <w:rPr>
          <w:rFonts w:ascii="Palatino Linotype" w:eastAsia="Calibri" w:hAnsi="Palatino Linotype" w:cs="Arial"/>
        </w:rPr>
        <w:t xml:space="preserve"> </w:t>
      </w:r>
      <w:r w:rsidR="00081FA0" w:rsidRPr="00772516">
        <w:rPr>
          <w:rFonts w:ascii="Palatino Linotype" w:eastAsia="Calibri" w:hAnsi="Palatino Linotype" w:cs="Arial"/>
        </w:rPr>
        <w:t>los días (13) y</w:t>
      </w:r>
      <w:r w:rsidR="00B00A39" w:rsidRPr="00772516">
        <w:rPr>
          <w:rFonts w:ascii="Palatino Linotype" w:eastAsia="Calibri" w:hAnsi="Palatino Linotype" w:cs="Arial"/>
        </w:rPr>
        <w:t xml:space="preserve"> diecinueve</w:t>
      </w:r>
      <w:r w:rsidRPr="00772516">
        <w:rPr>
          <w:rFonts w:ascii="Palatino Linotype" w:eastAsia="Calibri" w:hAnsi="Palatino Linotype" w:cs="Arial"/>
        </w:rPr>
        <w:t xml:space="preserve"> (</w:t>
      </w:r>
      <w:r w:rsidR="00B00A39" w:rsidRPr="00772516">
        <w:rPr>
          <w:rFonts w:ascii="Palatino Linotype" w:eastAsia="Calibri" w:hAnsi="Palatino Linotype" w:cs="Arial"/>
        </w:rPr>
        <w:t>19</w:t>
      </w:r>
      <w:r w:rsidRPr="00772516">
        <w:rPr>
          <w:rFonts w:ascii="Palatino Linotype" w:eastAsia="Calibri" w:hAnsi="Palatino Linotype" w:cs="Arial"/>
        </w:rPr>
        <w:t>) de</w:t>
      </w:r>
      <w:r w:rsidR="00490F74" w:rsidRPr="00772516">
        <w:rPr>
          <w:rFonts w:ascii="Palatino Linotype" w:eastAsia="Calibri" w:hAnsi="Palatino Linotype" w:cs="Arial"/>
        </w:rPr>
        <w:t xml:space="preserve"> agosto </w:t>
      </w:r>
      <w:r w:rsidRPr="00772516">
        <w:rPr>
          <w:rFonts w:ascii="Palatino Linotype" w:eastAsia="Calibri" w:hAnsi="Palatino Linotype" w:cs="Arial"/>
        </w:rPr>
        <w:t xml:space="preserve">de </w:t>
      </w:r>
      <w:r w:rsidR="00E71382" w:rsidRPr="00772516">
        <w:rPr>
          <w:rFonts w:ascii="Palatino Linotype" w:eastAsia="Calibri" w:hAnsi="Palatino Linotype" w:cs="Arial"/>
        </w:rPr>
        <w:t xml:space="preserve">dos mil diecinueve, </w:t>
      </w:r>
      <w:r w:rsidR="00E71382" w:rsidRPr="00772516">
        <w:rPr>
          <w:rFonts w:ascii="Palatino Linotype" w:hAnsi="Palatino Linotype" w:cs="Arial"/>
          <w:color w:val="000000" w:themeColor="text1"/>
        </w:rPr>
        <w:t xml:space="preserve">éste se encuentra dentro de los márgenes temporales previstos en el artículo 178 de la </w:t>
      </w:r>
      <w:r w:rsidR="00E71382" w:rsidRPr="00772516">
        <w:rPr>
          <w:rFonts w:ascii="Palatino Linotype" w:hAnsi="Palatino Linotype" w:cs="Arial"/>
          <w:b/>
          <w:color w:val="000000" w:themeColor="text1"/>
        </w:rPr>
        <w:t>Ley de Transparencia y Acceso a la Información Pública del Estado de México y Municipios.</w:t>
      </w:r>
    </w:p>
    <w:p w14:paraId="0C761E9E" w14:textId="77777777" w:rsidR="00E71382" w:rsidRPr="00772516" w:rsidRDefault="00E71382" w:rsidP="00772516">
      <w:pPr>
        <w:pStyle w:val="Prrafodelista"/>
        <w:tabs>
          <w:tab w:val="left" w:pos="0"/>
        </w:tabs>
        <w:spacing w:line="360" w:lineRule="auto"/>
        <w:ind w:left="0" w:right="49"/>
        <w:jc w:val="both"/>
        <w:rPr>
          <w:rFonts w:ascii="Palatino Linotype" w:hAnsi="Palatino Linotype"/>
          <w:b/>
          <w:color w:val="000000" w:themeColor="text1"/>
        </w:rPr>
      </w:pPr>
    </w:p>
    <w:p w14:paraId="6F363215" w14:textId="7C071DF1" w:rsidR="0032581C" w:rsidRPr="00772516" w:rsidRDefault="0032581C" w:rsidP="00772516">
      <w:pPr>
        <w:pStyle w:val="Prrafodelista"/>
        <w:numPr>
          <w:ilvl w:val="0"/>
          <w:numId w:val="1"/>
        </w:numPr>
        <w:spacing w:before="240" w:after="240" w:line="360" w:lineRule="auto"/>
        <w:ind w:left="0" w:right="49" w:firstLine="0"/>
        <w:jc w:val="both"/>
        <w:rPr>
          <w:rFonts w:ascii="Palatino Linotype" w:hAnsi="Palatino Linotype" w:cs="Arial"/>
        </w:rPr>
      </w:pPr>
      <w:r w:rsidRPr="0077251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8151E4" w14:textId="44FE3ED2" w:rsidR="00E71382" w:rsidRPr="00772516" w:rsidRDefault="00C87F81" w:rsidP="00772516">
      <w:pPr>
        <w:pStyle w:val="Ttulo1"/>
        <w:spacing w:line="360" w:lineRule="auto"/>
        <w:rPr>
          <w:b/>
          <w:szCs w:val="24"/>
        </w:rPr>
      </w:pPr>
      <w:bookmarkStart w:id="45" w:name="_Toc535334653"/>
      <w:bookmarkStart w:id="46" w:name="_Toc21618643"/>
      <w:r w:rsidRPr="00772516">
        <w:rPr>
          <w:b/>
          <w:szCs w:val="24"/>
        </w:rPr>
        <w:t>TERCERO</w:t>
      </w:r>
      <w:r w:rsidR="00137045" w:rsidRPr="00772516">
        <w:rPr>
          <w:b/>
          <w:szCs w:val="24"/>
        </w:rPr>
        <w:t xml:space="preserve">. </w:t>
      </w:r>
      <w:bookmarkEnd w:id="45"/>
      <w:r w:rsidR="00E71382" w:rsidRPr="00772516">
        <w:rPr>
          <w:b/>
          <w:szCs w:val="24"/>
        </w:rPr>
        <w:t>Del planteamiento de la Litis.</w:t>
      </w:r>
      <w:bookmarkEnd w:id="46"/>
    </w:p>
    <w:p w14:paraId="0B7BC0A6" w14:textId="77777777" w:rsidR="00E71382" w:rsidRPr="00772516" w:rsidRDefault="00E71382" w:rsidP="00772516">
      <w:pPr>
        <w:spacing w:line="360" w:lineRule="auto"/>
        <w:rPr>
          <w:rFonts w:ascii="Palatino Linotype" w:hAnsi="Palatino Linotype"/>
          <w:lang w:eastAsia="en-US"/>
        </w:rPr>
      </w:pPr>
    </w:p>
    <w:p w14:paraId="79B8C4B4" w14:textId="77777777" w:rsidR="00E71382" w:rsidRPr="00772516" w:rsidRDefault="00E71382" w:rsidP="00772516">
      <w:pPr>
        <w:pStyle w:val="Prrafodelista"/>
        <w:numPr>
          <w:ilvl w:val="0"/>
          <w:numId w:val="1"/>
        </w:numPr>
        <w:tabs>
          <w:tab w:val="left" w:pos="0"/>
        </w:tabs>
        <w:spacing w:line="360" w:lineRule="auto"/>
        <w:ind w:left="0" w:right="49" w:firstLine="0"/>
        <w:jc w:val="both"/>
        <w:rPr>
          <w:rFonts w:ascii="Palatino Linotype" w:hAnsi="Palatino Linotype"/>
          <w:i/>
        </w:rPr>
      </w:pPr>
      <w:r w:rsidRPr="00772516">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772516">
        <w:rPr>
          <w:rFonts w:ascii="Palatino Linotype" w:eastAsia="Calibri" w:hAnsi="Palatino Linotype" w:cs="Arial"/>
          <w:b/>
          <w:lang w:val="es-ES"/>
        </w:rPr>
        <w:t>Ley de Transparencia y Acceso a la Información Pública del Estado de México y Municipios</w:t>
      </w:r>
      <w:r w:rsidRPr="00772516">
        <w:rPr>
          <w:rFonts w:ascii="Palatino Linotype" w:hAnsi="Palatino Linotype" w:cs="Arial"/>
        </w:rPr>
        <w:t xml:space="preserve"> y determinar la confirmación; revocación o modificación; </w:t>
      </w:r>
      <w:proofErr w:type="spellStart"/>
      <w:r w:rsidRPr="00772516">
        <w:rPr>
          <w:rFonts w:ascii="Palatino Linotype" w:hAnsi="Palatino Linotype" w:cs="Arial"/>
        </w:rPr>
        <w:t>desechamiento</w:t>
      </w:r>
      <w:proofErr w:type="spellEnd"/>
      <w:r w:rsidRPr="00772516">
        <w:rPr>
          <w:rFonts w:ascii="Palatino Linotype" w:hAnsi="Palatino Linotype" w:cs="Arial"/>
        </w:rPr>
        <w:t xml:space="preserve"> o sobreseimiento; y en su caso ordenar la entrega de la información, respecto a las respuestas o falta de ellas de los Sujetos Obligados. </w:t>
      </w:r>
    </w:p>
    <w:p w14:paraId="405F2FC4" w14:textId="77777777" w:rsidR="00E71382" w:rsidRPr="00772516" w:rsidRDefault="00E71382" w:rsidP="00772516">
      <w:pPr>
        <w:pStyle w:val="Prrafodelista"/>
        <w:tabs>
          <w:tab w:val="left" w:pos="0"/>
        </w:tabs>
        <w:spacing w:line="360" w:lineRule="auto"/>
        <w:ind w:left="0" w:right="49"/>
        <w:jc w:val="both"/>
        <w:rPr>
          <w:rFonts w:ascii="Palatino Linotype" w:hAnsi="Palatino Linotype" w:cs="Arial"/>
        </w:rPr>
      </w:pPr>
    </w:p>
    <w:p w14:paraId="1EB84E24" w14:textId="31D76D1E" w:rsidR="00E71382" w:rsidRPr="00772516" w:rsidRDefault="00E71382" w:rsidP="00772516">
      <w:pPr>
        <w:pStyle w:val="Prrafodelista"/>
        <w:numPr>
          <w:ilvl w:val="0"/>
          <w:numId w:val="1"/>
        </w:numPr>
        <w:spacing w:line="360" w:lineRule="auto"/>
        <w:ind w:left="0" w:firstLine="0"/>
        <w:jc w:val="both"/>
        <w:rPr>
          <w:rFonts w:ascii="Palatino Linotype" w:hAnsi="Palatino Linotype" w:cs="Arial"/>
          <w:color w:val="000000" w:themeColor="text1"/>
        </w:rPr>
      </w:pPr>
      <w:r w:rsidRPr="00772516">
        <w:rPr>
          <w:rFonts w:ascii="Palatino Linotype" w:eastAsia="Calibri" w:hAnsi="Palatino Linotype" w:cs="Arial"/>
        </w:rPr>
        <w:t xml:space="preserve">El </w:t>
      </w:r>
      <w:r w:rsidRPr="00772516">
        <w:rPr>
          <w:rFonts w:ascii="Palatino Linotype" w:hAnsi="Palatino Linotype" w:cs="Arial"/>
          <w:b/>
        </w:rPr>
        <w:t xml:space="preserve">SUJETO OBLIGADO </w:t>
      </w:r>
      <w:r w:rsidR="00356CF3" w:rsidRPr="00772516">
        <w:rPr>
          <w:rFonts w:ascii="Palatino Linotype" w:hAnsi="Palatino Linotype" w:cs="Arial"/>
        </w:rPr>
        <w:t xml:space="preserve">respondió a la solicitud de información señalando que la información requerida la encuentra en la plataforma IPOMEX. </w:t>
      </w:r>
    </w:p>
    <w:p w14:paraId="1F9A900D" w14:textId="77777777" w:rsidR="00E71382" w:rsidRPr="00772516" w:rsidRDefault="00E71382" w:rsidP="00772516">
      <w:pPr>
        <w:pStyle w:val="Prrafodelista"/>
        <w:spacing w:line="360" w:lineRule="auto"/>
        <w:ind w:left="0"/>
        <w:jc w:val="both"/>
        <w:rPr>
          <w:rFonts w:ascii="Palatino Linotype" w:hAnsi="Palatino Linotype" w:cs="Arial"/>
          <w:color w:val="000000" w:themeColor="text1"/>
        </w:rPr>
      </w:pPr>
    </w:p>
    <w:p w14:paraId="0794F574" w14:textId="77777777" w:rsidR="00E71382" w:rsidRPr="00772516" w:rsidRDefault="00E71382" w:rsidP="00772516">
      <w:pPr>
        <w:pStyle w:val="Prrafodelista"/>
        <w:numPr>
          <w:ilvl w:val="0"/>
          <w:numId w:val="1"/>
        </w:numPr>
        <w:spacing w:line="360" w:lineRule="auto"/>
        <w:ind w:left="0" w:firstLine="0"/>
        <w:jc w:val="both"/>
        <w:rPr>
          <w:rFonts w:ascii="Palatino Linotype" w:hAnsi="Palatino Linotype" w:cs="Arial"/>
          <w:color w:val="000000" w:themeColor="text1"/>
        </w:rPr>
      </w:pPr>
      <w:r w:rsidRPr="00772516">
        <w:rPr>
          <w:rFonts w:ascii="Palatino Linotype" w:hAnsi="Palatino Linotype" w:cs="Arial"/>
          <w:color w:val="000000" w:themeColor="text1"/>
        </w:rPr>
        <w:t xml:space="preserve">El </w:t>
      </w:r>
      <w:r w:rsidRPr="00772516">
        <w:rPr>
          <w:rFonts w:ascii="Palatino Linotype" w:hAnsi="Palatino Linotype" w:cs="Arial"/>
          <w:b/>
          <w:color w:val="000000" w:themeColor="text1"/>
        </w:rPr>
        <w:t>RECURRENTE</w:t>
      </w:r>
      <w:r w:rsidRPr="00772516">
        <w:rPr>
          <w:rFonts w:ascii="Palatino Linotype" w:hAnsi="Palatino Linotype" w:cs="Arial"/>
          <w:color w:val="000000" w:themeColor="text1"/>
        </w:rPr>
        <w:t xml:space="preserve"> inconforme con la respuesta presentó el medio de impugnación al rubro descrito,  señalando como razones o motivo de la inconformidad los ya transcritos.</w:t>
      </w:r>
    </w:p>
    <w:p w14:paraId="7899157D" w14:textId="77777777" w:rsidR="00E71382" w:rsidRPr="00772516" w:rsidRDefault="00E71382" w:rsidP="00772516">
      <w:pPr>
        <w:pStyle w:val="Prrafodelista"/>
        <w:spacing w:line="360" w:lineRule="auto"/>
        <w:rPr>
          <w:rFonts w:ascii="Palatino Linotype" w:hAnsi="Palatino Linotype" w:cs="Arial"/>
          <w:color w:val="000000" w:themeColor="text1"/>
        </w:rPr>
      </w:pPr>
    </w:p>
    <w:p w14:paraId="68BCE922" w14:textId="108F47CF" w:rsidR="00E71382" w:rsidRPr="00772516" w:rsidRDefault="00E71382" w:rsidP="00772516">
      <w:pPr>
        <w:pStyle w:val="Prrafodelista"/>
        <w:numPr>
          <w:ilvl w:val="0"/>
          <w:numId w:val="1"/>
        </w:numPr>
        <w:spacing w:line="360" w:lineRule="auto"/>
        <w:ind w:left="0" w:firstLine="0"/>
        <w:jc w:val="both"/>
        <w:rPr>
          <w:rFonts w:ascii="Palatino Linotype" w:hAnsi="Palatino Linotype"/>
          <w:lang w:eastAsia="en-US"/>
        </w:rPr>
      </w:pPr>
      <w:r w:rsidRPr="00772516">
        <w:rPr>
          <w:rFonts w:ascii="Palatino Linotype" w:eastAsia="MS Mincho" w:hAnsi="Palatino Linotype" w:cs="Arial"/>
        </w:rPr>
        <w:t>En</w:t>
      </w:r>
      <w:r w:rsidRPr="00772516">
        <w:rPr>
          <w:rFonts w:ascii="Palatino Linotype" w:eastAsia="Times New Roman" w:hAnsi="Palatino Linotype" w:cs="Arial"/>
        </w:rPr>
        <w:t xml:space="preserve"> </w:t>
      </w:r>
      <w:r w:rsidRPr="00772516">
        <w:rPr>
          <w:rFonts w:ascii="Palatino Linotype" w:hAnsi="Palatino Linotype" w:cs="Arial"/>
          <w:lang w:eastAsia="es-MX"/>
        </w:rPr>
        <w:t>dichas</w:t>
      </w:r>
      <w:r w:rsidRPr="00772516">
        <w:rPr>
          <w:rFonts w:ascii="Palatino Linotype" w:eastAsia="Times New Roman" w:hAnsi="Palatino Linotype" w:cs="Arial"/>
        </w:rPr>
        <w:t xml:space="preserve"> condiciones, la </w:t>
      </w:r>
      <w:r w:rsidRPr="00772516">
        <w:rPr>
          <w:rFonts w:ascii="Palatino Linotype" w:eastAsia="Times New Roman" w:hAnsi="Palatino Linotype" w:cs="Arial"/>
          <w:i/>
        </w:rPr>
        <w:t>Litis</w:t>
      </w:r>
      <w:r w:rsidRPr="00772516">
        <w:rPr>
          <w:rFonts w:ascii="Palatino Linotype" w:eastAsia="Times New Roman" w:hAnsi="Palatino Linotype" w:cs="Arial"/>
        </w:rPr>
        <w:t xml:space="preserve"> a resolver en este recurso se circunscribe a determinar si </w:t>
      </w:r>
      <w:r w:rsidRPr="00772516">
        <w:rPr>
          <w:rFonts w:ascii="Palatino Linotype" w:eastAsia="MS Mincho" w:hAnsi="Palatino Linotype" w:cs="Arial"/>
        </w:rPr>
        <w:t>se actualiza la causal de procedencia prevista en la fracción</w:t>
      </w:r>
      <w:r w:rsidR="00356CF3" w:rsidRPr="00772516">
        <w:rPr>
          <w:rFonts w:ascii="Palatino Linotype" w:eastAsia="MS Mincho" w:hAnsi="Palatino Linotype" w:cs="Arial"/>
        </w:rPr>
        <w:t xml:space="preserve"> I</w:t>
      </w:r>
      <w:r w:rsidRPr="00772516">
        <w:rPr>
          <w:rFonts w:ascii="Palatino Linotype" w:eastAsia="MS Mincho" w:hAnsi="Palatino Linotype" w:cs="Arial"/>
        </w:rPr>
        <w:t xml:space="preserve"> del artículo 179 de la </w:t>
      </w:r>
      <w:r w:rsidRPr="00772516">
        <w:rPr>
          <w:rFonts w:ascii="Palatino Linotype" w:eastAsia="MS Mincho" w:hAnsi="Palatino Linotype" w:cs="Arial"/>
          <w:b/>
        </w:rPr>
        <w:t>Ley de Transparencia y Acceso a la Información Pública del Estado de México y Municipios</w:t>
      </w:r>
      <w:r w:rsidRPr="00772516">
        <w:rPr>
          <w:rFonts w:ascii="Palatino Linotype" w:eastAsia="MS Mincho" w:hAnsi="Palatino Linotype" w:cs="Arial"/>
        </w:rPr>
        <w:t xml:space="preserve">, en virtud que la misma establece </w:t>
      </w:r>
      <w:r w:rsidR="00356CF3" w:rsidRPr="00772516">
        <w:rPr>
          <w:rFonts w:ascii="Palatino Linotype" w:eastAsia="MS Mincho" w:hAnsi="Palatino Linotype" w:cs="Arial"/>
        </w:rPr>
        <w:t>la negativa a la información solicitada</w:t>
      </w:r>
      <w:r w:rsidRPr="00772516">
        <w:rPr>
          <w:rFonts w:ascii="Palatino Linotype" w:eastAsia="MS Mincho" w:hAnsi="Palatino Linotype" w:cs="Arial"/>
        </w:rPr>
        <w:t xml:space="preserve">; contexto del cual se dolió la </w:t>
      </w:r>
      <w:r w:rsidRPr="00772516">
        <w:rPr>
          <w:rFonts w:ascii="Palatino Linotype" w:eastAsia="MS Mincho" w:hAnsi="Palatino Linotype" w:cs="Arial"/>
          <w:b/>
        </w:rPr>
        <w:t>RECURRENTE</w:t>
      </w:r>
      <w:r w:rsidRPr="00772516">
        <w:rPr>
          <w:rFonts w:ascii="Palatino Linotype" w:eastAsia="MS Mincho" w:hAnsi="Palatino Linotype" w:cs="Arial"/>
        </w:rPr>
        <w:t xml:space="preserve"> al momento de interponer el recurso de mérito</w:t>
      </w:r>
    </w:p>
    <w:p w14:paraId="438F034F" w14:textId="733C55E0" w:rsidR="003B2420" w:rsidRPr="00772516" w:rsidRDefault="00E71382" w:rsidP="00772516">
      <w:pPr>
        <w:pStyle w:val="Ttulo1"/>
        <w:spacing w:line="360" w:lineRule="auto"/>
        <w:rPr>
          <w:rFonts w:eastAsia="Calibri" w:cs="Times New Roman"/>
          <w:b/>
          <w:bCs/>
          <w:szCs w:val="24"/>
          <w:lang w:val="es-ES"/>
        </w:rPr>
      </w:pPr>
      <w:bookmarkStart w:id="47" w:name="_Toc21618644"/>
      <w:r w:rsidRPr="00772516">
        <w:rPr>
          <w:rFonts w:eastAsia="Calibri" w:cs="Times New Roman"/>
          <w:b/>
          <w:bCs/>
          <w:szCs w:val="24"/>
          <w:lang w:val="es-ES"/>
        </w:rPr>
        <w:t xml:space="preserve">CUARTO. </w:t>
      </w:r>
      <w:r w:rsidRPr="00772516">
        <w:rPr>
          <w:rFonts w:eastAsia="MS Gothic" w:cs="Times New Roman"/>
          <w:b/>
          <w:szCs w:val="24"/>
        </w:rPr>
        <w:t>Del estudio y resolución del asunto</w:t>
      </w:r>
      <w:r w:rsidR="003B2420" w:rsidRPr="00772516">
        <w:rPr>
          <w:rFonts w:eastAsia="Calibri" w:cs="Times New Roman"/>
          <w:b/>
          <w:bCs/>
          <w:szCs w:val="24"/>
          <w:lang w:val="es-ES"/>
        </w:rPr>
        <w:t>.</w:t>
      </w:r>
      <w:bookmarkEnd w:id="47"/>
      <w:r w:rsidR="003B2420" w:rsidRPr="00772516">
        <w:rPr>
          <w:rFonts w:eastAsia="Calibri" w:cs="Times New Roman"/>
          <w:b/>
          <w:bCs/>
          <w:szCs w:val="24"/>
          <w:lang w:val="es-ES"/>
        </w:rPr>
        <w:t xml:space="preserve"> </w:t>
      </w:r>
    </w:p>
    <w:p w14:paraId="39FD6135" w14:textId="77777777" w:rsidR="00DC4144" w:rsidRPr="00772516" w:rsidRDefault="00DC4144" w:rsidP="00772516">
      <w:pPr>
        <w:spacing w:line="360" w:lineRule="auto"/>
        <w:rPr>
          <w:rFonts w:ascii="Palatino Linotype" w:hAnsi="Palatino Linotype"/>
          <w:lang w:val="es-ES" w:eastAsia="en-US"/>
        </w:rPr>
      </w:pPr>
    </w:p>
    <w:p w14:paraId="607EC451" w14:textId="77777777" w:rsidR="003B2420" w:rsidRPr="00772516" w:rsidRDefault="003B2420" w:rsidP="00772516">
      <w:pPr>
        <w:spacing w:line="360" w:lineRule="auto"/>
        <w:rPr>
          <w:rFonts w:ascii="Palatino Linotype" w:hAnsi="Palatino Linotype"/>
          <w:lang w:val="es-ES" w:eastAsia="en-US"/>
        </w:rPr>
      </w:pPr>
    </w:p>
    <w:p w14:paraId="1A1C580A" w14:textId="77777777" w:rsidR="00356CF3" w:rsidRPr="00772516" w:rsidRDefault="00356CF3" w:rsidP="00772516">
      <w:pPr>
        <w:pStyle w:val="Ttulo1"/>
        <w:numPr>
          <w:ilvl w:val="0"/>
          <w:numId w:val="6"/>
        </w:numPr>
        <w:spacing w:line="360" w:lineRule="auto"/>
        <w:jc w:val="both"/>
        <w:rPr>
          <w:b/>
          <w:szCs w:val="24"/>
        </w:rPr>
      </w:pPr>
      <w:bookmarkStart w:id="48" w:name="_Toc1585428"/>
      <w:bookmarkStart w:id="49" w:name="_Toc4684437"/>
      <w:bookmarkStart w:id="50" w:name="_Toc8753376"/>
      <w:bookmarkStart w:id="51" w:name="_Toc12552538"/>
      <w:bookmarkStart w:id="52" w:name="_Toc15466545"/>
      <w:bookmarkStart w:id="53" w:name="_Toc15492589"/>
      <w:bookmarkStart w:id="54" w:name="_Toc21618645"/>
      <w:bookmarkStart w:id="55" w:name="_Toc4071139"/>
      <w:r w:rsidRPr="00772516">
        <w:rPr>
          <w:b/>
          <w:szCs w:val="24"/>
        </w:rPr>
        <w:t>Del deber de las autoridades de promover, respetar, proteger y garantizar el derecho de acceso a la información pública.</w:t>
      </w:r>
      <w:bookmarkEnd w:id="48"/>
      <w:bookmarkEnd w:id="49"/>
      <w:bookmarkEnd w:id="50"/>
      <w:bookmarkEnd w:id="51"/>
      <w:bookmarkEnd w:id="52"/>
      <w:bookmarkEnd w:id="53"/>
      <w:bookmarkEnd w:id="54"/>
    </w:p>
    <w:p w14:paraId="4C6A2E2E" w14:textId="77777777" w:rsidR="00356CF3" w:rsidRPr="00772516" w:rsidRDefault="00356CF3" w:rsidP="00772516">
      <w:pPr>
        <w:spacing w:line="360" w:lineRule="auto"/>
        <w:rPr>
          <w:rFonts w:ascii="Palatino Linotype" w:hAnsi="Palatino Linotype"/>
          <w:lang w:eastAsia="en-US"/>
        </w:rPr>
      </w:pPr>
    </w:p>
    <w:p w14:paraId="207A7D8B" w14:textId="77777777" w:rsidR="00356CF3" w:rsidRPr="00772516" w:rsidRDefault="00356CF3" w:rsidP="00772516">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772516">
        <w:rPr>
          <w:rFonts w:ascii="Palatino Linotype" w:hAnsi="Palatino Linotype"/>
        </w:rPr>
        <w:t xml:space="preserve">Es menester precisar que este </w:t>
      </w:r>
      <w:r w:rsidRPr="00772516">
        <w:rPr>
          <w:rFonts w:ascii="Palatino Linotype" w:eastAsia="MS Mincho" w:hAnsi="Palatino Linotype" w:cs="Times New Roman"/>
          <w:color w:val="000000"/>
        </w:rPr>
        <w:t xml:space="preserve">Órgano Garante parte de que </w:t>
      </w:r>
      <w:r w:rsidRPr="0077251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772516">
        <w:rPr>
          <w:rFonts w:ascii="Palatino Linotype" w:eastAsia="Times New Roman" w:hAnsi="Palatino Linotype" w:cs="Arial"/>
          <w:color w:val="000000"/>
        </w:rPr>
        <w:t xml:space="preserve"> </w:t>
      </w:r>
      <w:r w:rsidRPr="00772516">
        <w:rPr>
          <w:rFonts w:ascii="Palatino Linotype" w:eastAsia="Times New Roman" w:hAnsi="Palatino Linotype" w:cs="Arial"/>
          <w:b/>
          <w:color w:val="000000"/>
        </w:rPr>
        <w:t>SUJETO OBLIGADO</w:t>
      </w:r>
      <w:r w:rsidRPr="0077251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72516">
        <w:rPr>
          <w:rFonts w:ascii="Palatino Linotype" w:eastAsia="Times New Roman" w:hAnsi="Palatino Linotype" w:cs="Arial"/>
          <w:b/>
          <w:color w:val="000000"/>
        </w:rPr>
        <w:t xml:space="preserve">Constitución Política de los Estados Unidos Mexicanos </w:t>
      </w:r>
      <w:r w:rsidRPr="00772516">
        <w:rPr>
          <w:rFonts w:ascii="Palatino Linotype" w:eastAsia="Times New Roman" w:hAnsi="Palatino Linotype" w:cs="Arial"/>
          <w:color w:val="000000"/>
        </w:rPr>
        <w:t xml:space="preserve">al señalar la obligación de “promover, </w:t>
      </w:r>
      <w:r w:rsidRPr="00772516">
        <w:rPr>
          <w:rFonts w:ascii="Palatino Linotype" w:eastAsia="Times New Roman" w:hAnsi="Palatino Linotype" w:cs="Arial"/>
          <w:b/>
          <w:color w:val="000000"/>
        </w:rPr>
        <w:t>respetar</w:t>
      </w:r>
      <w:r w:rsidRPr="00772516">
        <w:rPr>
          <w:rFonts w:ascii="Palatino Linotype" w:eastAsia="Times New Roman" w:hAnsi="Palatino Linotype" w:cs="Arial"/>
          <w:color w:val="000000"/>
        </w:rPr>
        <w:t xml:space="preserve">, proteger y </w:t>
      </w:r>
      <w:r w:rsidRPr="00772516">
        <w:rPr>
          <w:rFonts w:ascii="Palatino Linotype" w:eastAsia="Times New Roman" w:hAnsi="Palatino Linotype" w:cs="Arial"/>
          <w:b/>
          <w:color w:val="000000"/>
        </w:rPr>
        <w:t>garantizar</w:t>
      </w:r>
      <w:r w:rsidRPr="00772516">
        <w:rPr>
          <w:rFonts w:ascii="Palatino Linotype" w:eastAsia="Times New Roman" w:hAnsi="Palatino Linotype" w:cs="Arial"/>
          <w:color w:val="000000"/>
        </w:rPr>
        <w:t xml:space="preserve"> los derechos humanos”, entre los cuales se encuentra dicho derecho. </w:t>
      </w:r>
    </w:p>
    <w:p w14:paraId="162F0761" w14:textId="77777777" w:rsidR="00356CF3" w:rsidRPr="00772516" w:rsidRDefault="00356CF3" w:rsidP="00772516">
      <w:pPr>
        <w:pStyle w:val="Prrafodelista"/>
        <w:tabs>
          <w:tab w:val="left" w:pos="0"/>
        </w:tabs>
        <w:spacing w:line="360" w:lineRule="auto"/>
        <w:ind w:left="0" w:right="49"/>
        <w:jc w:val="both"/>
        <w:rPr>
          <w:rFonts w:ascii="Palatino Linotype" w:eastAsia="MS Mincho" w:hAnsi="Palatino Linotype" w:cs="Times New Roman"/>
          <w:color w:val="000000"/>
        </w:rPr>
      </w:pPr>
    </w:p>
    <w:p w14:paraId="253ACB76" w14:textId="77777777" w:rsidR="00356CF3" w:rsidRPr="00772516" w:rsidRDefault="00356CF3" w:rsidP="0077251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2516">
        <w:rPr>
          <w:rFonts w:ascii="Palatino Linotype" w:eastAsia="Times New Roman" w:hAnsi="Palatino Linotype"/>
        </w:rPr>
        <w:t xml:space="preserve">Ahora bien, el Derecho de Acceso a la Información Pública se define como: </w:t>
      </w:r>
      <w:r w:rsidRPr="00772516">
        <w:rPr>
          <w:rFonts w:ascii="Palatino Linotype" w:hAnsi="Palatino Linotype"/>
          <w:i/>
          <w:color w:val="000000"/>
        </w:rPr>
        <w:t>La igualdad de oportunidades para recibir, buscar e impartir información</w:t>
      </w:r>
      <w:r w:rsidRPr="00772516">
        <w:rPr>
          <w:rStyle w:val="Refdenotaalpie"/>
          <w:rFonts w:ascii="Palatino Linotype" w:hAnsi="Palatino Linotype"/>
          <w:i/>
          <w:color w:val="000000"/>
        </w:rPr>
        <w:footnoteReference w:id="2"/>
      </w:r>
      <w:r w:rsidRPr="0077251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72516">
        <w:rPr>
          <w:rStyle w:val="Refdenotaalpie"/>
          <w:rFonts w:ascii="Palatino Linotype" w:hAnsi="Palatino Linotype"/>
          <w:i/>
          <w:color w:val="000000"/>
        </w:rPr>
        <w:footnoteReference w:id="3"/>
      </w:r>
      <w:r w:rsidRPr="00772516">
        <w:rPr>
          <w:rFonts w:ascii="Palatino Linotype" w:hAnsi="Palatino Linotype"/>
          <w:color w:val="000000"/>
        </w:rPr>
        <w:t>que se constituye como una herramienta fundamental para ejercer</w:t>
      </w:r>
      <w:r w:rsidRPr="0077251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772516">
        <w:rPr>
          <w:rStyle w:val="Refdenotaalpie"/>
          <w:rFonts w:ascii="Palatino Linotype" w:hAnsi="Palatino Linotype"/>
          <w:i/>
          <w:color w:val="000000"/>
        </w:rPr>
        <w:footnoteReference w:id="4"/>
      </w:r>
      <w:r w:rsidRPr="00772516">
        <w:rPr>
          <w:rFonts w:ascii="Palatino Linotype" w:hAnsi="Palatino Linotype"/>
          <w:color w:val="000000"/>
        </w:rPr>
        <w:t>fomentando</w:t>
      </w:r>
      <w:r w:rsidRPr="00772516">
        <w:rPr>
          <w:rFonts w:ascii="Palatino Linotype" w:hAnsi="Palatino Linotype"/>
          <w:i/>
          <w:color w:val="000000"/>
        </w:rPr>
        <w:t xml:space="preserve"> la transparencia de las actividades estatales y </w:t>
      </w:r>
      <w:r w:rsidRPr="00772516">
        <w:rPr>
          <w:rFonts w:ascii="Palatino Linotype" w:hAnsi="Palatino Linotype"/>
          <w:color w:val="000000"/>
        </w:rPr>
        <w:t>promoviendo</w:t>
      </w:r>
      <w:r w:rsidRPr="00772516">
        <w:rPr>
          <w:rFonts w:ascii="Palatino Linotype" w:hAnsi="Palatino Linotype"/>
          <w:i/>
          <w:color w:val="000000"/>
        </w:rPr>
        <w:t xml:space="preserve"> la responsabilidad de los funcionarios sobre su gestión pública,</w:t>
      </w:r>
      <w:r w:rsidRPr="00772516">
        <w:rPr>
          <w:rStyle w:val="Refdenotaalpie"/>
          <w:rFonts w:ascii="Palatino Linotype" w:hAnsi="Palatino Linotype"/>
          <w:i/>
          <w:color w:val="000000"/>
        </w:rPr>
        <w:footnoteReference w:id="5"/>
      </w:r>
      <w:r w:rsidRPr="00772516">
        <w:rPr>
          <w:rFonts w:ascii="Palatino Linotype" w:hAnsi="Palatino Linotype"/>
          <w:color w:val="000000"/>
        </w:rPr>
        <w:t>que permite</w:t>
      </w:r>
      <w:r w:rsidRPr="0077251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B9C42AF" w14:textId="77777777" w:rsidR="00356CF3" w:rsidRPr="00772516" w:rsidRDefault="00356CF3" w:rsidP="00772516">
      <w:pPr>
        <w:pStyle w:val="Prrafodelista"/>
        <w:spacing w:line="360" w:lineRule="auto"/>
        <w:rPr>
          <w:rFonts w:ascii="Palatino Linotype" w:eastAsia="Times New Roman" w:hAnsi="Palatino Linotype"/>
        </w:rPr>
      </w:pPr>
    </w:p>
    <w:p w14:paraId="14B72518" w14:textId="77777777" w:rsidR="00356CF3" w:rsidRPr="00772516" w:rsidRDefault="00356CF3" w:rsidP="0077251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251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16C450" w14:textId="77777777" w:rsidR="00356CF3" w:rsidRPr="00772516" w:rsidRDefault="00356CF3" w:rsidP="00772516">
      <w:pPr>
        <w:pStyle w:val="Prrafodelista"/>
        <w:tabs>
          <w:tab w:val="left" w:pos="0"/>
        </w:tabs>
        <w:spacing w:line="360" w:lineRule="auto"/>
        <w:ind w:left="0" w:right="49"/>
        <w:jc w:val="both"/>
        <w:rPr>
          <w:rFonts w:ascii="Palatino Linotype" w:eastAsia="MS Mincho" w:hAnsi="Palatino Linotype" w:cs="Times New Roman"/>
          <w:color w:val="000000"/>
        </w:rPr>
      </w:pPr>
    </w:p>
    <w:p w14:paraId="71760C8C" w14:textId="77777777" w:rsidR="00356CF3" w:rsidRPr="00772516" w:rsidRDefault="00356CF3" w:rsidP="00772516">
      <w:pPr>
        <w:pStyle w:val="Prrafodelista"/>
        <w:numPr>
          <w:ilvl w:val="0"/>
          <w:numId w:val="1"/>
        </w:numPr>
        <w:tabs>
          <w:tab w:val="left" w:pos="0"/>
        </w:tabs>
        <w:spacing w:line="360" w:lineRule="auto"/>
        <w:ind w:left="0" w:right="49" w:firstLine="0"/>
        <w:jc w:val="both"/>
        <w:rPr>
          <w:rFonts w:ascii="Palatino Linotype" w:hAnsi="Palatino Linotype"/>
          <w:i/>
        </w:rPr>
      </w:pPr>
      <w:r w:rsidRPr="00772516">
        <w:rPr>
          <w:rFonts w:ascii="Palatino Linotype" w:eastAsia="Times New Roman" w:hAnsi="Palatino Linotype"/>
        </w:rPr>
        <w:t xml:space="preserve">En el caso concreto que nos ocupa analizar, el </w:t>
      </w:r>
      <w:r w:rsidRPr="00772516">
        <w:rPr>
          <w:rFonts w:ascii="Palatino Linotype" w:eastAsia="Times New Roman" w:hAnsi="Palatino Linotype"/>
          <w:b/>
        </w:rPr>
        <w:t xml:space="preserve">SUEJTO OBLIGADO </w:t>
      </w:r>
      <w:r w:rsidRPr="00772516">
        <w:rPr>
          <w:rFonts w:ascii="Palatino Linotype" w:eastAsia="Times New Roman" w:hAnsi="Palatino Linotype"/>
        </w:rPr>
        <w:t>atendió parcialmente los planteamientos formulados por el particular</w:t>
      </w:r>
      <w:r w:rsidRPr="00772516">
        <w:rPr>
          <w:rFonts w:ascii="Palatino Linotype" w:hAnsi="Palatino Linotype" w:cs="Arial"/>
        </w:rPr>
        <w:t xml:space="preserve">;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772516">
        <w:rPr>
          <w:rFonts w:ascii="Palatino Linotype" w:hAnsi="Palatino Linotype" w:cs="Arial"/>
          <w:u w:val="single"/>
        </w:rPr>
        <w:t>prevenir, investigar, sancionar y reparar las violaciones a los derechos humanos</w:t>
      </w:r>
      <w:r w:rsidRPr="00772516">
        <w:rPr>
          <w:rFonts w:ascii="Palatino Linotype" w:hAnsi="Palatino Linotype" w:cs="Arial"/>
        </w:rPr>
        <w:t xml:space="preserve">.  </w:t>
      </w:r>
    </w:p>
    <w:p w14:paraId="58CC4EBE" w14:textId="77777777" w:rsidR="00356CF3" w:rsidRPr="00772516" w:rsidRDefault="00356CF3" w:rsidP="00772516">
      <w:pPr>
        <w:pStyle w:val="Prrafodelista"/>
        <w:spacing w:line="360" w:lineRule="auto"/>
        <w:rPr>
          <w:rFonts w:ascii="Palatino Linotype" w:eastAsia="Times New Roman" w:hAnsi="Palatino Linotype"/>
        </w:rPr>
      </w:pPr>
    </w:p>
    <w:p w14:paraId="55E5F246" w14:textId="1A75DC25" w:rsidR="00356CF3" w:rsidRPr="00772516" w:rsidRDefault="00356CF3" w:rsidP="0077251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772516">
        <w:rPr>
          <w:rFonts w:ascii="Palatino Linotype" w:eastAsia="Times New Roman" w:hAnsi="Palatino Linotype"/>
        </w:rPr>
        <w:t xml:space="preserve">En este orden de ideas, la </w:t>
      </w:r>
      <w:r w:rsidRPr="00772516">
        <w:rPr>
          <w:rFonts w:ascii="Palatino Linotype" w:eastAsia="Times New Roman" w:hAnsi="Palatino Linotype"/>
          <w:b/>
        </w:rPr>
        <w:t xml:space="preserve">Ley de Transparencia y Acceso a la Información Pública del Estado de México y Municipios, </w:t>
      </w:r>
      <w:r w:rsidRPr="00772516">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772516">
        <w:rPr>
          <w:rFonts w:ascii="Palatino Linotype" w:eastAsia="Times New Roman" w:hAnsi="Palatino Linotype"/>
          <w:b/>
        </w:rPr>
        <w:t xml:space="preserve"> </w:t>
      </w:r>
      <w:r w:rsidRPr="00772516">
        <w:rPr>
          <w:rFonts w:ascii="Palatino Linotype" w:eastAsia="Times New Roman" w:hAnsi="Palatino Linotype"/>
        </w:rPr>
        <w:t xml:space="preserve">establece que </w:t>
      </w:r>
      <w:r w:rsidRPr="00772516">
        <w:rPr>
          <w:rFonts w:ascii="Palatino Linotype" w:eastAsia="Times New Roman" w:hAnsi="Palatino Linotype"/>
          <w:i/>
        </w:rPr>
        <w:t xml:space="preserve">el </w:t>
      </w:r>
      <w:r w:rsidRPr="00772516">
        <w:rPr>
          <w:rFonts w:ascii="Palatino Linotype" w:eastAsia="Times New Roman" w:hAnsi="Palatino Linotype"/>
          <w:i/>
          <w:u w:val="single"/>
        </w:rPr>
        <w:t>recurso de revisión</w:t>
      </w:r>
      <w:r w:rsidRPr="00772516">
        <w:rPr>
          <w:rFonts w:ascii="Palatino Linotype" w:eastAsia="Times New Roman" w:hAnsi="Palatino Linotype"/>
          <w:i/>
        </w:rPr>
        <w:t xml:space="preserve"> es la garantía secundaria mediante la cual se pretende reparar cualquier posible afectación al derecho de acceso a la información pública</w:t>
      </w:r>
      <w:r w:rsidRPr="00772516">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72C3DE1D" w14:textId="77777777" w:rsidR="00356CF3" w:rsidRPr="00772516" w:rsidRDefault="00356CF3" w:rsidP="00772516">
      <w:pPr>
        <w:pStyle w:val="Ttulo1"/>
        <w:numPr>
          <w:ilvl w:val="0"/>
          <w:numId w:val="6"/>
        </w:numPr>
        <w:spacing w:line="360" w:lineRule="auto"/>
        <w:jc w:val="both"/>
        <w:rPr>
          <w:rFonts w:eastAsia="MS Mincho"/>
          <w:b/>
          <w:szCs w:val="24"/>
        </w:rPr>
      </w:pPr>
      <w:bookmarkStart w:id="56" w:name="_Toc21618646"/>
      <w:r w:rsidRPr="00772516">
        <w:rPr>
          <w:rFonts w:eastAsia="MS Mincho"/>
          <w:b/>
          <w:szCs w:val="24"/>
        </w:rPr>
        <w:t>De la respuesta a la solicitud de información.</w:t>
      </w:r>
      <w:bookmarkEnd w:id="56"/>
      <w:r w:rsidRPr="00772516">
        <w:rPr>
          <w:rFonts w:eastAsia="MS Mincho"/>
          <w:b/>
          <w:szCs w:val="24"/>
        </w:rPr>
        <w:t xml:space="preserve"> </w:t>
      </w:r>
    </w:p>
    <w:p w14:paraId="5F2D0661" w14:textId="77777777" w:rsidR="00356CF3" w:rsidRPr="00772516" w:rsidRDefault="00356CF3" w:rsidP="00772516">
      <w:pPr>
        <w:pStyle w:val="Prrafodelista"/>
        <w:tabs>
          <w:tab w:val="left" w:pos="0"/>
        </w:tabs>
        <w:spacing w:line="360" w:lineRule="auto"/>
        <w:ind w:left="1080" w:right="49"/>
        <w:jc w:val="both"/>
        <w:rPr>
          <w:rFonts w:ascii="Palatino Linotype" w:eastAsia="MS Mincho" w:hAnsi="Palatino Linotype" w:cstheme="majorBidi"/>
          <w:b/>
        </w:rPr>
      </w:pPr>
    </w:p>
    <w:p w14:paraId="45890E42" w14:textId="5B20E356" w:rsidR="00665909" w:rsidRPr="00772516" w:rsidRDefault="00837543" w:rsidP="00772516">
      <w:pPr>
        <w:pStyle w:val="Prrafodelista"/>
        <w:numPr>
          <w:ilvl w:val="0"/>
          <w:numId w:val="1"/>
        </w:numPr>
        <w:tabs>
          <w:tab w:val="left" w:pos="0"/>
        </w:tabs>
        <w:spacing w:line="360" w:lineRule="auto"/>
        <w:ind w:left="0" w:right="49" w:firstLine="0"/>
        <w:jc w:val="both"/>
        <w:rPr>
          <w:rFonts w:ascii="Palatino Linotype" w:hAnsi="Palatino Linotype" w:cs="Arial"/>
          <w:i/>
        </w:rPr>
      </w:pPr>
      <w:r w:rsidRPr="00772516">
        <w:rPr>
          <w:rFonts w:ascii="Palatino Linotype" w:eastAsia="Times New Roman" w:hAnsi="Palatino Linotype"/>
        </w:rPr>
        <w:t>En el caso concreto que nos ocupa analizar, el</w:t>
      </w:r>
      <w:r w:rsidR="00B00A39" w:rsidRPr="00772516">
        <w:rPr>
          <w:rFonts w:ascii="Palatino Linotype" w:eastAsia="Times New Roman" w:hAnsi="Palatino Linotype"/>
        </w:rPr>
        <w:t xml:space="preserve"> particular requirió los nombres y direcciones de cada uno de los Consejos de Participación Ciudadana, ordenados  por colonia</w:t>
      </w:r>
      <w:r w:rsidR="00371F58" w:rsidRPr="00772516">
        <w:rPr>
          <w:rFonts w:ascii="Palatino Linotype" w:hAnsi="Palatino Linotype"/>
        </w:rPr>
        <w:t xml:space="preserve">, siendo importante señalar que el </w:t>
      </w:r>
      <w:r w:rsidR="00371F58" w:rsidRPr="00772516">
        <w:rPr>
          <w:rFonts w:ascii="Palatino Linotype" w:hAnsi="Palatino Linotype"/>
          <w:i/>
        </w:rPr>
        <w:t xml:space="preserve"> </w:t>
      </w:r>
      <w:r w:rsidRPr="00772516">
        <w:rPr>
          <w:rFonts w:ascii="Palatino Linotype" w:eastAsia="Times New Roman" w:hAnsi="Palatino Linotype"/>
        </w:rPr>
        <w:t xml:space="preserve"> </w:t>
      </w:r>
      <w:r w:rsidRPr="00772516">
        <w:rPr>
          <w:rFonts w:ascii="Palatino Linotype" w:eastAsia="Times New Roman" w:hAnsi="Palatino Linotype"/>
          <w:b/>
        </w:rPr>
        <w:t xml:space="preserve">SUJETO OBLIGADO </w:t>
      </w:r>
      <w:r w:rsidR="00B479F9" w:rsidRPr="00772516">
        <w:rPr>
          <w:rFonts w:ascii="Palatino Linotype" w:eastAsia="Times New Roman" w:hAnsi="Palatino Linotype"/>
        </w:rPr>
        <w:t xml:space="preserve">se pronunció </w:t>
      </w:r>
      <w:r w:rsidRPr="00772516">
        <w:rPr>
          <w:rFonts w:ascii="Palatino Linotype" w:eastAsia="Times New Roman" w:hAnsi="Palatino Linotype"/>
        </w:rPr>
        <w:t>a la solicitud de información</w:t>
      </w:r>
      <w:r w:rsidR="00371F58" w:rsidRPr="00772516">
        <w:rPr>
          <w:rFonts w:ascii="Palatino Linotype" w:eastAsia="Times New Roman" w:hAnsi="Palatino Linotype"/>
        </w:rPr>
        <w:t>,</w:t>
      </w:r>
      <w:r w:rsidR="008D14F9" w:rsidRPr="00772516">
        <w:rPr>
          <w:rFonts w:ascii="Palatino Linotype" w:eastAsia="Times New Roman" w:hAnsi="Palatino Linotype"/>
        </w:rPr>
        <w:t xml:space="preserve"> </w:t>
      </w:r>
      <w:r w:rsidR="00B00A39" w:rsidRPr="00772516">
        <w:rPr>
          <w:rFonts w:ascii="Palatino Linotype" w:hAnsi="Palatino Linotype" w:cs="Arial"/>
        </w:rPr>
        <w:t xml:space="preserve">que la información requerida </w:t>
      </w:r>
      <w:r w:rsidR="00665909" w:rsidRPr="00772516">
        <w:rPr>
          <w:rFonts w:ascii="Palatino Linotype" w:hAnsi="Palatino Linotype" w:cs="Arial"/>
        </w:rPr>
        <w:t xml:space="preserve">se encuentra en la plataforma IPOMEX, señalando los pasos a seguir y anexo la liga al portal en mención que es </w:t>
      </w:r>
      <w:hyperlink r:id="rId8" w:history="1">
        <w:r w:rsidR="00665909" w:rsidRPr="00772516">
          <w:rPr>
            <w:rStyle w:val="Hipervnculo"/>
            <w:rFonts w:ascii="Palatino Linotype" w:hAnsi="Palatino Linotype" w:cs="Arial"/>
            <w:i/>
            <w:color w:val="auto"/>
            <w:u w:val="none"/>
          </w:rPr>
          <w:t>https://www.ipomex.org.mx/ipo3/lgt/indice/NICOLASROMERO/art_94_ii_a2/1.web</w:t>
        </w:r>
      </w:hyperlink>
    </w:p>
    <w:p w14:paraId="00D11135" w14:textId="77777777" w:rsidR="00665909" w:rsidRPr="00772516" w:rsidRDefault="00665909" w:rsidP="00772516">
      <w:pPr>
        <w:pStyle w:val="Prrafodelista"/>
        <w:tabs>
          <w:tab w:val="left" w:pos="0"/>
        </w:tabs>
        <w:spacing w:line="360" w:lineRule="auto"/>
        <w:ind w:left="0" w:right="49"/>
        <w:jc w:val="both"/>
        <w:rPr>
          <w:rFonts w:ascii="Palatino Linotype" w:hAnsi="Palatino Linotype" w:cs="Arial"/>
          <w:i/>
          <w:color w:val="000000" w:themeColor="text1"/>
        </w:rPr>
      </w:pPr>
    </w:p>
    <w:bookmarkEnd w:id="55"/>
    <w:p w14:paraId="358CD465" w14:textId="4BA6F9E5" w:rsidR="00C22FA5" w:rsidRPr="00772516" w:rsidRDefault="00391A6E" w:rsidP="00772516">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772516">
        <w:rPr>
          <w:rFonts w:ascii="Palatino Linotype" w:eastAsia="MS Mincho" w:hAnsi="Palatino Linotype" w:cs="Arial"/>
        </w:rPr>
        <w:t>Por lo que el particular se inconforma señalando como razones o motivos de inconformidad</w:t>
      </w:r>
      <w:r w:rsidRPr="00772516">
        <w:rPr>
          <w:rFonts w:ascii="Palatino Linotype" w:hAnsi="Palatino Linotype" w:cs="Arial"/>
          <w:color w:val="000000" w:themeColor="text1"/>
        </w:rPr>
        <w:t xml:space="preserve"> </w:t>
      </w:r>
      <w:r w:rsidR="00C22FA5" w:rsidRPr="00772516">
        <w:rPr>
          <w:rFonts w:ascii="Palatino Linotype" w:hAnsi="Palatino Linotype" w:cs="Arial"/>
          <w:color w:val="000000" w:themeColor="text1"/>
        </w:rPr>
        <w:t xml:space="preserve">que </w:t>
      </w:r>
      <w:r w:rsidR="00665909" w:rsidRPr="00772516">
        <w:rPr>
          <w:rFonts w:ascii="Palatino Linotype" w:hAnsi="Palatino Linotype" w:cs="Arial"/>
          <w:color w:val="000000" w:themeColor="text1"/>
        </w:rPr>
        <w:t>la información solicitada fue negada con el pretexto de que se encuentra en el INFOMEX y que al revisar la plataforma resulta que en ese sitio web no se encuentra la información solicitada.</w:t>
      </w:r>
    </w:p>
    <w:p w14:paraId="690AE3FA" w14:textId="77777777" w:rsidR="005B06F7" w:rsidRPr="00772516" w:rsidRDefault="005B06F7" w:rsidP="00772516">
      <w:pPr>
        <w:pStyle w:val="Prrafodelista"/>
        <w:spacing w:line="360" w:lineRule="auto"/>
        <w:rPr>
          <w:rFonts w:ascii="Palatino Linotype" w:eastAsia="Times New Roman" w:hAnsi="Palatino Linotype" w:cs="Arial"/>
          <w:color w:val="000000" w:themeColor="text1"/>
        </w:rPr>
      </w:pPr>
    </w:p>
    <w:p w14:paraId="6E11EA28" w14:textId="4F5CECCE" w:rsidR="005763A8" w:rsidRPr="00772516" w:rsidRDefault="005B06F7" w:rsidP="00772516">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772516">
        <w:rPr>
          <w:rFonts w:ascii="Palatino Linotype" w:eastAsia="Times New Roman" w:hAnsi="Palatino Linotype" w:cs="Arial"/>
          <w:color w:val="000000" w:themeColor="text1"/>
        </w:rPr>
        <w:t xml:space="preserve">Por lo que esta Ponencia </w:t>
      </w:r>
      <w:proofErr w:type="spellStart"/>
      <w:r w:rsidRPr="00772516">
        <w:rPr>
          <w:rFonts w:ascii="Palatino Linotype" w:eastAsia="Times New Roman" w:hAnsi="Palatino Linotype" w:cs="Arial"/>
          <w:color w:val="000000" w:themeColor="text1"/>
        </w:rPr>
        <w:t>Resolutora</w:t>
      </w:r>
      <w:proofErr w:type="spellEnd"/>
      <w:r w:rsidRPr="00772516">
        <w:rPr>
          <w:rFonts w:ascii="Palatino Linotype" w:eastAsia="Times New Roman" w:hAnsi="Palatino Linotype" w:cs="Arial"/>
          <w:color w:val="000000" w:themeColor="text1"/>
        </w:rPr>
        <w:t xml:space="preserve"> al momento de realizar la consulta en el siguiente hipervínculo </w:t>
      </w:r>
      <w:r w:rsidRPr="00772516">
        <w:rPr>
          <w:rFonts w:ascii="Palatino Linotype" w:hAnsi="Palatino Linotype"/>
          <w:i/>
          <w:color w:val="000000"/>
        </w:rPr>
        <w:t>https://www.ipomex.org.mx/ipo3/lgt/indice/NICOLASROMERO/art_94_ii_a2/1.web</w:t>
      </w:r>
      <w:r w:rsidRPr="00772516">
        <w:rPr>
          <w:rFonts w:ascii="Palatino Linotype" w:eastAsia="Times New Roman" w:hAnsi="Palatino Linotype" w:cs="Arial"/>
          <w:color w:val="000000" w:themeColor="text1"/>
        </w:rPr>
        <w:t xml:space="preserve"> dado por el </w:t>
      </w:r>
      <w:r w:rsidRPr="00772516">
        <w:rPr>
          <w:rFonts w:ascii="Palatino Linotype" w:eastAsia="Times New Roman" w:hAnsi="Palatino Linotype" w:cs="Arial"/>
          <w:b/>
          <w:color w:val="000000" w:themeColor="text1"/>
        </w:rPr>
        <w:t xml:space="preserve">SUJETO OBLIGADO, </w:t>
      </w:r>
      <w:r w:rsidR="005763A8" w:rsidRPr="00772516">
        <w:rPr>
          <w:rFonts w:ascii="Palatino Linotype" w:eastAsia="Times New Roman" w:hAnsi="Palatino Linotype" w:cs="Arial"/>
          <w:color w:val="000000" w:themeColor="text1"/>
        </w:rPr>
        <w:t>resulta la imagen que se inserta:</w:t>
      </w:r>
    </w:p>
    <w:p w14:paraId="0E4AFE7E" w14:textId="3D3C9A2D" w:rsidR="005763A8" w:rsidRPr="00772516" w:rsidRDefault="00902E6D" w:rsidP="00772516">
      <w:pPr>
        <w:pStyle w:val="Prrafodelista"/>
        <w:spacing w:line="360" w:lineRule="auto"/>
        <w:ind w:left="0" w:right="49"/>
        <w:jc w:val="both"/>
        <w:rPr>
          <w:rFonts w:ascii="Palatino Linotype" w:eastAsia="Times New Roman" w:hAnsi="Palatino Linotype" w:cs="Arial"/>
          <w:color w:val="000000" w:themeColor="text1"/>
        </w:rPr>
      </w:pPr>
      <w:r w:rsidRPr="00772516">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8F3858A" wp14:editId="739BCB05">
                <wp:simplePos x="0" y="0"/>
                <wp:positionH relativeFrom="column">
                  <wp:posOffset>720090</wp:posOffset>
                </wp:positionH>
                <wp:positionV relativeFrom="paragraph">
                  <wp:posOffset>80010</wp:posOffset>
                </wp:positionV>
                <wp:extent cx="2038350" cy="209550"/>
                <wp:effectExtent l="57150" t="38100" r="76200" b="95250"/>
                <wp:wrapNone/>
                <wp:docPr id="8" name="Rectángulo 8"/>
                <wp:cNvGraphicFramePr/>
                <a:graphic xmlns:a="http://schemas.openxmlformats.org/drawingml/2006/main">
                  <a:graphicData uri="http://schemas.microsoft.com/office/word/2010/wordprocessingShape">
                    <wps:wsp>
                      <wps:cNvSpPr/>
                      <wps:spPr>
                        <a:xfrm>
                          <a:off x="0" y="0"/>
                          <a:ext cx="2038350" cy="20955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70C06" id="Rectángulo 8" o:spid="_x0000_s1026" style="position:absolute;margin-left:56.7pt;margin-top:6.3pt;width:160.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" filled="f" strokecolor="#4579b8 [3044]" strokeweight="2.25pt">
                <v:shadow on="t" color="black" opacity="22937f" origin=",.5" offset="0,.63889mm"/>
              </v:rect>
            </w:pict>
          </mc:Fallback>
        </mc:AlternateContent>
      </w:r>
      <w:r w:rsidR="005763A8" w:rsidRPr="00772516">
        <w:rPr>
          <w:rFonts w:ascii="Palatino Linotype" w:hAnsi="Palatino Linotype"/>
          <w:noProof/>
          <w:lang w:val="es-MX" w:eastAsia="es-MX"/>
        </w:rPr>
        <w:drawing>
          <wp:inline distT="0" distB="0" distL="0" distR="0" wp14:anchorId="65A59855" wp14:editId="69F8B8FB">
            <wp:extent cx="5591040" cy="3190672"/>
            <wp:effectExtent l="76200" t="76200" r="124460" b="1244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531" r="24983" b="9173"/>
                    <a:stretch/>
                  </pic:blipFill>
                  <pic:spPr bwMode="auto">
                    <a:xfrm>
                      <a:off x="0" y="0"/>
                      <a:ext cx="5599533" cy="3195519"/>
                    </a:xfrm>
                    <a:prstGeom prst="rect">
                      <a:avLst/>
                    </a:prstGeom>
                    <a:ln w="28575" cap="sq">
                      <a:solidFill>
                        <a:srgbClr val="C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24B3ED" w14:textId="7DA26A5A" w:rsidR="005763A8" w:rsidRPr="00772516" w:rsidRDefault="005763A8" w:rsidP="00772516">
      <w:pPr>
        <w:pStyle w:val="Prrafodelista"/>
        <w:spacing w:line="360" w:lineRule="auto"/>
        <w:rPr>
          <w:rFonts w:ascii="Palatino Linotype" w:eastAsia="Times New Roman" w:hAnsi="Palatino Linotype" w:cs="Arial"/>
          <w:color w:val="000000" w:themeColor="text1"/>
        </w:rPr>
      </w:pPr>
    </w:p>
    <w:p w14:paraId="241F1186" w14:textId="0E05442F" w:rsidR="005B06F7" w:rsidRPr="00772516" w:rsidRDefault="00902E6D" w:rsidP="00772516">
      <w:pPr>
        <w:pStyle w:val="Prrafodelista"/>
        <w:numPr>
          <w:ilvl w:val="0"/>
          <w:numId w:val="1"/>
        </w:numPr>
        <w:spacing w:line="360" w:lineRule="auto"/>
        <w:ind w:left="0" w:right="49" w:firstLine="0"/>
        <w:jc w:val="both"/>
        <w:rPr>
          <w:rFonts w:ascii="Palatino Linotype" w:eastAsia="Times New Roman" w:hAnsi="Palatino Linotype" w:cs="Arial"/>
          <w:color w:val="000000" w:themeColor="text1"/>
        </w:rPr>
      </w:pPr>
      <w:r w:rsidRPr="00772516">
        <w:rPr>
          <w:rFonts w:ascii="Palatino Linotype" w:eastAsia="Times New Roman" w:hAnsi="Palatino Linotype" w:cs="Arial"/>
          <w:color w:val="000000" w:themeColor="text1"/>
        </w:rPr>
        <w:t>De la i</w:t>
      </w:r>
      <w:r w:rsidR="005B06F7" w:rsidRPr="00772516">
        <w:rPr>
          <w:rFonts w:ascii="Palatino Linotype" w:eastAsia="Times New Roman" w:hAnsi="Palatino Linotype" w:cs="Arial"/>
          <w:color w:val="000000" w:themeColor="text1"/>
        </w:rPr>
        <w:t>magen</w:t>
      </w:r>
      <w:r w:rsidRPr="00772516">
        <w:rPr>
          <w:rFonts w:ascii="Palatino Linotype" w:eastAsia="Times New Roman" w:hAnsi="Palatino Linotype" w:cs="Arial"/>
          <w:color w:val="000000" w:themeColor="text1"/>
        </w:rPr>
        <w:t xml:space="preserve"> anterior se observa que es la página</w:t>
      </w:r>
      <w:r w:rsidR="005B06F7" w:rsidRPr="00772516">
        <w:rPr>
          <w:rFonts w:ascii="Palatino Linotype" w:eastAsia="Times New Roman" w:hAnsi="Palatino Linotype" w:cs="Arial"/>
          <w:color w:val="000000" w:themeColor="text1"/>
        </w:rPr>
        <w:t xml:space="preserve"> del IPOMEX</w:t>
      </w:r>
      <w:r w:rsidR="005763A8" w:rsidRPr="00772516">
        <w:rPr>
          <w:rFonts w:ascii="Palatino Linotype" w:eastAsia="Times New Roman" w:hAnsi="Palatino Linotype" w:cs="Arial"/>
          <w:color w:val="000000" w:themeColor="text1"/>
        </w:rPr>
        <w:t xml:space="preserve"> (Información Pública de Oficio Mexiquense) </w:t>
      </w:r>
      <w:r w:rsidR="005B06F7" w:rsidRPr="00772516">
        <w:rPr>
          <w:rFonts w:ascii="Palatino Linotype" w:eastAsia="Times New Roman" w:hAnsi="Palatino Linotype" w:cs="Arial"/>
          <w:color w:val="000000" w:themeColor="text1"/>
        </w:rPr>
        <w:t xml:space="preserve"> del Ayuntamiento de Nicolás Romero, </w:t>
      </w:r>
      <w:r w:rsidRPr="00772516">
        <w:rPr>
          <w:rFonts w:ascii="Palatino Linotype" w:eastAsia="Times New Roman" w:hAnsi="Palatino Linotype" w:cs="Arial"/>
          <w:color w:val="000000" w:themeColor="text1"/>
        </w:rPr>
        <w:t xml:space="preserve">refiriéndose al </w:t>
      </w:r>
      <w:r w:rsidR="005763A8" w:rsidRPr="00772516">
        <w:rPr>
          <w:rFonts w:ascii="Palatino Linotype" w:eastAsia="Times New Roman" w:hAnsi="Palatino Linotype" w:cs="Arial"/>
          <w:color w:val="000000" w:themeColor="text1"/>
        </w:rPr>
        <w:t>artículo 94  Fracción II A2, referente al Contenido de las Gacetas Municipales solo  era buscar el número de registro manifestando que era la Gaceta número once (11) de fecha doce (12) de abril de dos mil diecinueve, en donde iba  encontrar el nombre y cargo de los miembros de los Consejos de Participación Ciudadana, desglosada por colonia, fraccionamiento, ranchería o pueblo</w:t>
      </w:r>
      <w:r w:rsidRPr="00772516">
        <w:rPr>
          <w:rFonts w:ascii="Palatino Linotype" w:eastAsia="Times New Roman" w:hAnsi="Palatino Linotype" w:cs="Arial"/>
          <w:color w:val="000000" w:themeColor="text1"/>
        </w:rPr>
        <w:t>.</w:t>
      </w:r>
    </w:p>
    <w:p w14:paraId="7A271195" w14:textId="5EBD3212" w:rsidR="005B06F7" w:rsidRPr="00772516" w:rsidRDefault="005763A8" w:rsidP="00772516">
      <w:pPr>
        <w:pStyle w:val="Prrafodelista"/>
        <w:spacing w:line="360" w:lineRule="auto"/>
        <w:ind w:left="0" w:right="49"/>
        <w:jc w:val="both"/>
        <w:rPr>
          <w:rFonts w:ascii="Palatino Linotype" w:eastAsia="Times New Roman" w:hAnsi="Palatino Linotype" w:cs="Arial"/>
          <w:color w:val="000000" w:themeColor="text1"/>
        </w:rPr>
      </w:pPr>
      <w:r w:rsidRPr="00772516">
        <w:rPr>
          <w:rFonts w:ascii="Palatino Linotype" w:hAnsi="Palatino Linotype"/>
          <w:noProof/>
          <w:lang w:val="es-MX" w:eastAsia="es-MX"/>
        </w:rPr>
        <w:t xml:space="preserve"> </w:t>
      </w:r>
    </w:p>
    <w:p w14:paraId="07CEAFBC" w14:textId="64975686" w:rsidR="007039E3" w:rsidRPr="00772516" w:rsidRDefault="00257FFC" w:rsidP="00772516">
      <w:pPr>
        <w:pStyle w:val="Prrafodelista"/>
        <w:numPr>
          <w:ilvl w:val="0"/>
          <w:numId w:val="1"/>
        </w:numPr>
        <w:spacing w:line="360" w:lineRule="auto"/>
        <w:ind w:left="0" w:right="49" w:firstLine="0"/>
        <w:jc w:val="both"/>
        <w:rPr>
          <w:rFonts w:ascii="Palatino Linotype" w:hAnsi="Palatino Linotype"/>
          <w:noProof/>
          <w:lang w:val="es-MX" w:eastAsia="es-MX"/>
        </w:rPr>
      </w:pPr>
      <w:r w:rsidRPr="00772516">
        <w:rPr>
          <w:rFonts w:ascii="Palatino Linotype" w:eastAsia="MS Mincho" w:hAnsi="Palatino Linotype" w:cs="Arial"/>
        </w:rPr>
        <w:t>Ahora bien, e</w:t>
      </w:r>
      <w:r w:rsidR="003A1B41" w:rsidRPr="00772516">
        <w:rPr>
          <w:rFonts w:ascii="Palatino Linotype" w:eastAsia="MS Mincho" w:hAnsi="Palatino Linotype" w:cs="Arial"/>
        </w:rPr>
        <w:t xml:space="preserve">l </w:t>
      </w:r>
      <w:r w:rsidR="00902E6D" w:rsidRPr="00772516">
        <w:rPr>
          <w:rFonts w:ascii="Palatino Linotype" w:eastAsia="MS Mincho" w:hAnsi="Palatino Linotype" w:cs="Arial"/>
        </w:rPr>
        <w:t xml:space="preserve">particular al momento de inconformarse señaló que al revisar la plataforma resulta que en ese sitio web no se encuentra la información solicitada, </w:t>
      </w:r>
      <w:r w:rsidR="00F7277A" w:rsidRPr="00772516">
        <w:rPr>
          <w:rFonts w:ascii="Palatino Linotype" w:eastAsia="MS Mincho" w:hAnsi="Palatino Linotype" w:cs="Arial"/>
        </w:rPr>
        <w:t xml:space="preserve">es así que </w:t>
      </w:r>
      <w:r w:rsidR="00902E6D" w:rsidRPr="00772516">
        <w:rPr>
          <w:rFonts w:ascii="Palatino Linotype" w:eastAsia="MS Mincho" w:hAnsi="Palatino Linotype" w:cs="Arial"/>
        </w:rPr>
        <w:t xml:space="preserve">el </w:t>
      </w:r>
      <w:r w:rsidRPr="00772516">
        <w:rPr>
          <w:rFonts w:ascii="Palatino Linotype" w:eastAsia="MS Mincho" w:hAnsi="Palatino Linotype" w:cs="Arial"/>
          <w:b/>
        </w:rPr>
        <w:t xml:space="preserve">SUJETO OBLIGADO </w:t>
      </w:r>
      <w:r w:rsidRPr="00772516">
        <w:rPr>
          <w:rFonts w:ascii="Palatino Linotype" w:eastAsia="MS Mincho" w:hAnsi="Palatino Linotype" w:cs="Arial"/>
        </w:rPr>
        <w:t>al momento de  rendir el</w:t>
      </w:r>
      <w:r w:rsidR="003A1B41" w:rsidRPr="00772516">
        <w:rPr>
          <w:rFonts w:ascii="Palatino Linotype" w:eastAsia="MS Mincho" w:hAnsi="Palatino Linotype" w:cs="Arial"/>
        </w:rPr>
        <w:t xml:space="preserve"> informe justificado</w:t>
      </w:r>
      <w:r w:rsidR="00C84BF8" w:rsidRPr="00772516">
        <w:rPr>
          <w:rFonts w:ascii="Palatino Linotype" w:eastAsia="MS Mincho" w:hAnsi="Palatino Linotype" w:cs="Arial"/>
        </w:rPr>
        <w:t xml:space="preserve"> mediante capturas de pantalla ilustro la forma de acceder a la información requerida </w:t>
      </w:r>
      <w:r w:rsidR="00665909" w:rsidRPr="00772516">
        <w:rPr>
          <w:rFonts w:ascii="Palatino Linotype" w:eastAsia="MS Mincho" w:hAnsi="Palatino Linotype" w:cs="Arial"/>
        </w:rPr>
        <w:t>por el particular, por lo que esta Ponencia los llevo a cabo</w:t>
      </w:r>
      <w:r w:rsidR="00902E6D" w:rsidRPr="00772516">
        <w:rPr>
          <w:rFonts w:ascii="Palatino Linotype" w:eastAsia="MS Mincho" w:hAnsi="Palatino Linotype" w:cs="Arial"/>
        </w:rPr>
        <w:t xml:space="preserve"> los pasos señalados </w:t>
      </w:r>
      <w:r w:rsidR="00665909" w:rsidRPr="00772516">
        <w:rPr>
          <w:rFonts w:ascii="Palatino Linotype" w:eastAsia="MS Mincho" w:hAnsi="Palatino Linotype" w:cs="Arial"/>
        </w:rPr>
        <w:t xml:space="preserve"> y resulto lo siguiente</w:t>
      </w:r>
      <w:r w:rsidR="00310435" w:rsidRPr="00772516">
        <w:rPr>
          <w:rFonts w:ascii="Palatino Linotype" w:eastAsia="MS Mincho" w:hAnsi="Palatino Linotype" w:cs="Arial"/>
        </w:rPr>
        <w:t xml:space="preserve"> tal como se obser</w:t>
      </w:r>
      <w:r w:rsidR="00665909" w:rsidRPr="00772516">
        <w:rPr>
          <w:rFonts w:ascii="Palatino Linotype" w:eastAsia="MS Mincho" w:hAnsi="Palatino Linotype" w:cs="Arial"/>
        </w:rPr>
        <w:t xml:space="preserve">va en la imágenes </w:t>
      </w:r>
      <w:r w:rsidR="00C22FA5" w:rsidRPr="00772516">
        <w:rPr>
          <w:rFonts w:ascii="Palatino Linotype" w:eastAsia="MS Mincho" w:hAnsi="Palatino Linotype" w:cs="Arial"/>
        </w:rPr>
        <w:t>que se inserta</w:t>
      </w:r>
      <w:r w:rsidR="00665909" w:rsidRPr="00772516">
        <w:rPr>
          <w:rFonts w:ascii="Palatino Linotype" w:eastAsia="MS Mincho" w:hAnsi="Palatino Linotype" w:cs="Arial"/>
        </w:rPr>
        <w:t>n</w:t>
      </w:r>
      <w:r w:rsidR="00902E6D" w:rsidRPr="00772516">
        <w:rPr>
          <w:rFonts w:ascii="Palatino Linotype" w:eastAsia="MS Mincho" w:hAnsi="Palatino Linotype" w:cs="Arial"/>
        </w:rPr>
        <w:t>:</w:t>
      </w:r>
    </w:p>
    <w:p w14:paraId="3E670A8F" w14:textId="58321CB9" w:rsidR="002E45A3" w:rsidRPr="00772516" w:rsidRDefault="007039E3" w:rsidP="00772516">
      <w:pPr>
        <w:tabs>
          <w:tab w:val="left" w:pos="0"/>
          <w:tab w:val="left" w:pos="426"/>
        </w:tabs>
        <w:spacing w:line="360" w:lineRule="auto"/>
        <w:ind w:right="49"/>
        <w:contextualSpacing/>
        <w:jc w:val="both"/>
        <w:rPr>
          <w:rFonts w:ascii="Palatino Linotype" w:hAnsi="Palatino Linotype"/>
          <w:noProof/>
          <w:lang w:val="es-MX" w:eastAsia="es-MX"/>
        </w:rPr>
      </w:pPr>
      <w:r w:rsidRPr="00772516">
        <w:rPr>
          <w:rFonts w:ascii="Palatino Linotype" w:hAnsi="Palatino Linotype"/>
          <w:noProof/>
          <w:lang w:val="es-MX" w:eastAsia="es-MX"/>
        </w:rPr>
        <w:drawing>
          <wp:inline distT="0" distB="0" distL="0" distR="0" wp14:anchorId="2971E914" wp14:editId="37C31A71">
            <wp:extent cx="5378689" cy="2110902"/>
            <wp:effectExtent l="57150" t="57150" r="107950" b="1181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931" t="11693" r="25153" b="16307"/>
                    <a:stretch/>
                  </pic:blipFill>
                  <pic:spPr bwMode="auto">
                    <a:xfrm>
                      <a:off x="0" y="0"/>
                      <a:ext cx="5403122" cy="212049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70AA9AA" w14:textId="74E180FC" w:rsidR="007039E3" w:rsidRPr="00772516" w:rsidRDefault="007039E3" w:rsidP="00772516">
      <w:pPr>
        <w:tabs>
          <w:tab w:val="left" w:pos="0"/>
          <w:tab w:val="left" w:pos="426"/>
        </w:tabs>
        <w:spacing w:line="360" w:lineRule="auto"/>
        <w:ind w:right="49"/>
        <w:contextualSpacing/>
        <w:jc w:val="both"/>
        <w:rPr>
          <w:rFonts w:ascii="Palatino Linotype" w:hAnsi="Palatino Linotype"/>
          <w:noProof/>
          <w:lang w:val="es-MX" w:eastAsia="es-MX"/>
        </w:rPr>
      </w:pPr>
      <w:r w:rsidRPr="00772516">
        <w:rPr>
          <w:rFonts w:ascii="Palatino Linotype" w:hAnsi="Palatino Linotype"/>
          <w:noProof/>
          <w:lang w:val="es-MX" w:eastAsia="es-MX"/>
        </w:rPr>
        <w:drawing>
          <wp:inline distT="0" distB="0" distL="0" distR="0" wp14:anchorId="4D23C71B" wp14:editId="7E6B907B">
            <wp:extent cx="5486400" cy="4505325"/>
            <wp:effectExtent l="57150" t="57150" r="114300"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39" t="12371" r="37374" b="20036"/>
                    <a:stretch/>
                  </pic:blipFill>
                  <pic:spPr bwMode="auto">
                    <a:xfrm>
                      <a:off x="0" y="0"/>
                      <a:ext cx="5486400" cy="45053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5EAD6AC" w14:textId="6869E82C" w:rsidR="008E40DB" w:rsidRPr="00772516" w:rsidRDefault="008E40DB" w:rsidP="00772516">
      <w:pPr>
        <w:spacing w:line="360" w:lineRule="auto"/>
        <w:rPr>
          <w:rFonts w:ascii="Palatino Linotype" w:hAnsi="Palatino Linotype"/>
          <w:sz w:val="12"/>
        </w:rPr>
      </w:pPr>
    </w:p>
    <w:p w14:paraId="0A1E33A5" w14:textId="4354869B" w:rsidR="007039E3" w:rsidRPr="00772516" w:rsidRDefault="007039E3" w:rsidP="0077251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772516">
        <w:rPr>
          <w:rFonts w:ascii="Palatino Linotype" w:eastAsia="Calibri" w:hAnsi="Palatino Linotype" w:cs="Times New Roman"/>
        </w:rPr>
        <w:t xml:space="preserve">Al momento </w:t>
      </w:r>
      <w:r w:rsidR="007A0A8C" w:rsidRPr="00772516">
        <w:rPr>
          <w:rFonts w:ascii="Palatino Linotype" w:eastAsia="Calibri" w:hAnsi="Palatino Linotype" w:cs="Times New Roman"/>
        </w:rPr>
        <w:t>de seleccionar en Gaceta once (11) de fecha doce de abril de dos mil diecinueve resulta la siguiente imagen que se inserta:</w:t>
      </w:r>
    </w:p>
    <w:p w14:paraId="24D52AD3" w14:textId="52DA44EE" w:rsidR="007A0A8C" w:rsidRDefault="007A0A8C" w:rsidP="00772516">
      <w:pPr>
        <w:pStyle w:val="Prrafodelista"/>
        <w:tabs>
          <w:tab w:val="left" w:pos="0"/>
        </w:tabs>
        <w:spacing w:line="360" w:lineRule="auto"/>
        <w:ind w:left="0" w:right="49"/>
        <w:jc w:val="both"/>
        <w:rPr>
          <w:rFonts w:ascii="Palatino Linotype" w:eastAsia="Calibri" w:hAnsi="Palatino Linotype" w:cs="Times New Roman"/>
        </w:rPr>
      </w:pPr>
      <w:r w:rsidRPr="00772516">
        <w:rPr>
          <w:rFonts w:ascii="Palatino Linotype" w:hAnsi="Palatino Linotype"/>
          <w:noProof/>
          <w:lang w:val="es-MX" w:eastAsia="es-MX"/>
        </w:rPr>
        <w:drawing>
          <wp:inline distT="0" distB="0" distL="0" distR="0" wp14:anchorId="20B4E00E" wp14:editId="1108C4EE">
            <wp:extent cx="5514975" cy="5126476"/>
            <wp:effectExtent l="57150" t="57150" r="104775" b="1123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284" t="16993" r="35336" b="30141"/>
                    <a:stretch/>
                  </pic:blipFill>
                  <pic:spPr bwMode="auto">
                    <a:xfrm>
                      <a:off x="0" y="0"/>
                      <a:ext cx="5519894" cy="51310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933D2C" w14:textId="77777777" w:rsidR="00772516" w:rsidRPr="00772516" w:rsidRDefault="00772516" w:rsidP="00772516">
      <w:pPr>
        <w:pStyle w:val="Prrafodelista"/>
        <w:tabs>
          <w:tab w:val="left" w:pos="0"/>
        </w:tabs>
        <w:spacing w:line="360" w:lineRule="auto"/>
        <w:ind w:left="0" w:right="49"/>
        <w:jc w:val="both"/>
        <w:rPr>
          <w:rFonts w:ascii="Palatino Linotype" w:eastAsia="Calibri" w:hAnsi="Palatino Linotype" w:cs="Times New Roman"/>
          <w:sz w:val="12"/>
        </w:rPr>
      </w:pPr>
    </w:p>
    <w:p w14:paraId="1D04B958" w14:textId="6D422169" w:rsidR="007A0A8C" w:rsidRPr="00772516" w:rsidRDefault="007A0A8C" w:rsidP="0077251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772516">
        <w:rPr>
          <w:rFonts w:ascii="Palatino Linotype" w:eastAsia="Calibri" w:hAnsi="Palatino Linotype" w:cs="Times New Roman"/>
        </w:rPr>
        <w:t>En la página veinticinco (25) se observa como están constituidos los Consejos de Participación Ciudadana, por Colonia, nombre y cargo tal y como se observa en la imagen</w:t>
      </w:r>
      <w:r w:rsidR="00902E6D" w:rsidRPr="00772516">
        <w:rPr>
          <w:rFonts w:ascii="Palatino Linotype" w:eastAsia="Calibri" w:hAnsi="Palatino Linotype" w:cs="Times New Roman"/>
        </w:rPr>
        <w:t xml:space="preserve"> siguiente</w:t>
      </w:r>
      <w:r w:rsidRPr="00772516">
        <w:rPr>
          <w:rFonts w:ascii="Palatino Linotype" w:eastAsia="Calibri" w:hAnsi="Palatino Linotype" w:cs="Times New Roman"/>
        </w:rPr>
        <w:t>:</w:t>
      </w:r>
    </w:p>
    <w:p w14:paraId="0F6A0379" w14:textId="77777777" w:rsidR="007A0A8C" w:rsidRPr="00772516" w:rsidRDefault="007A0A8C" w:rsidP="00772516">
      <w:pPr>
        <w:pStyle w:val="Prrafodelista"/>
        <w:tabs>
          <w:tab w:val="left" w:pos="0"/>
        </w:tabs>
        <w:spacing w:line="360" w:lineRule="auto"/>
        <w:ind w:left="0" w:right="49"/>
        <w:jc w:val="both"/>
        <w:rPr>
          <w:rFonts w:ascii="Palatino Linotype" w:eastAsia="Calibri" w:hAnsi="Palatino Linotype" w:cs="Times New Roman"/>
        </w:rPr>
      </w:pPr>
    </w:p>
    <w:p w14:paraId="2E174502" w14:textId="206F80E1" w:rsidR="007A0A8C" w:rsidRPr="00772516" w:rsidRDefault="007A0A8C" w:rsidP="00772516">
      <w:pPr>
        <w:pStyle w:val="Prrafodelista"/>
        <w:tabs>
          <w:tab w:val="left" w:pos="0"/>
        </w:tabs>
        <w:spacing w:line="360" w:lineRule="auto"/>
        <w:ind w:left="0" w:right="49"/>
        <w:jc w:val="both"/>
        <w:rPr>
          <w:rFonts w:ascii="Palatino Linotype" w:eastAsia="Calibri" w:hAnsi="Palatino Linotype" w:cs="Times New Roman"/>
        </w:rPr>
      </w:pPr>
      <w:r w:rsidRPr="00772516">
        <w:rPr>
          <w:rFonts w:ascii="Palatino Linotype" w:hAnsi="Palatino Linotype"/>
          <w:noProof/>
          <w:lang w:val="es-MX" w:eastAsia="es-MX"/>
        </w:rPr>
        <w:drawing>
          <wp:inline distT="0" distB="0" distL="0" distR="0" wp14:anchorId="70B00AFB" wp14:editId="59CB2321">
            <wp:extent cx="5562600" cy="4162425"/>
            <wp:effectExtent l="57150" t="57150" r="114300"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32" t="18105" r="34997" b="10079"/>
                    <a:stretch/>
                  </pic:blipFill>
                  <pic:spPr bwMode="auto">
                    <a:xfrm>
                      <a:off x="0" y="0"/>
                      <a:ext cx="5562600" cy="41624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5A5798" w14:textId="77777777" w:rsidR="007F6C41" w:rsidRPr="00772516" w:rsidRDefault="007F6C41" w:rsidP="00772516">
      <w:pPr>
        <w:pStyle w:val="Prrafodelista"/>
        <w:tabs>
          <w:tab w:val="left" w:pos="0"/>
        </w:tabs>
        <w:spacing w:line="360" w:lineRule="auto"/>
        <w:ind w:left="0" w:right="49"/>
        <w:jc w:val="both"/>
        <w:rPr>
          <w:rFonts w:ascii="Palatino Linotype" w:eastAsia="Calibri" w:hAnsi="Palatino Linotype" w:cs="Times New Roman"/>
          <w:sz w:val="12"/>
        </w:rPr>
      </w:pPr>
    </w:p>
    <w:p w14:paraId="6FDE185F" w14:textId="5A36D373" w:rsidR="00C84BF8" w:rsidRPr="00772516" w:rsidRDefault="00C84BF8" w:rsidP="0077251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772516">
        <w:rPr>
          <w:rFonts w:ascii="Palatino Linotype" w:eastAsia="Calibri" w:hAnsi="Palatino Linotype" w:cs="Times New Roman"/>
        </w:rPr>
        <w:t xml:space="preserve">De las imágenes insertas de colige que el </w:t>
      </w:r>
      <w:r w:rsidRPr="00772516">
        <w:rPr>
          <w:rFonts w:ascii="Palatino Linotype" w:eastAsia="Calibri" w:hAnsi="Palatino Linotype" w:cs="Times New Roman"/>
          <w:b/>
        </w:rPr>
        <w:t xml:space="preserve">SUJETO OBLIGADO </w:t>
      </w:r>
      <w:r w:rsidRPr="00772516">
        <w:rPr>
          <w:rFonts w:ascii="Palatino Linotype" w:eastAsia="Calibri" w:hAnsi="Palatino Linotype" w:cs="Times New Roman"/>
        </w:rPr>
        <w:t xml:space="preserve">entregó la información relativa a los nombres de los integrantes de los Consejos de Participación Ciudadana y ordenados por colonia, no así, las direcciones de los mismos, por lo que se determina que el </w:t>
      </w:r>
      <w:r w:rsidRPr="00772516">
        <w:rPr>
          <w:rFonts w:ascii="Palatino Linotype" w:eastAsia="Calibri" w:hAnsi="Palatino Linotype" w:cs="Times New Roman"/>
          <w:b/>
        </w:rPr>
        <w:t xml:space="preserve">Municipio de Nicolás Romero </w:t>
      </w:r>
      <w:r w:rsidRPr="00772516">
        <w:rPr>
          <w:rFonts w:ascii="Palatino Linotype" w:eastAsia="Calibri" w:hAnsi="Palatino Linotype" w:cs="Times New Roman"/>
        </w:rPr>
        <w:t xml:space="preserve">atendió parcialmente el requerimiento formulado por el particular. </w:t>
      </w:r>
    </w:p>
    <w:p w14:paraId="270B9632" w14:textId="77777777" w:rsidR="00C84BF8" w:rsidRPr="00772516" w:rsidRDefault="00C84BF8" w:rsidP="00772516">
      <w:pPr>
        <w:pStyle w:val="Prrafodelista"/>
        <w:tabs>
          <w:tab w:val="left" w:pos="0"/>
        </w:tabs>
        <w:spacing w:line="360" w:lineRule="auto"/>
        <w:ind w:left="0" w:right="49"/>
        <w:jc w:val="both"/>
        <w:rPr>
          <w:rFonts w:ascii="Palatino Linotype" w:eastAsia="Calibri" w:hAnsi="Palatino Linotype" w:cs="Times New Roman"/>
        </w:rPr>
      </w:pPr>
    </w:p>
    <w:p w14:paraId="045AB62D" w14:textId="2D3395EC" w:rsidR="00C84BF8" w:rsidRPr="00772516" w:rsidRDefault="006200EB" w:rsidP="0077251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772516">
        <w:rPr>
          <w:rFonts w:ascii="Palatino Linotype" w:eastAsia="Calibri" w:hAnsi="Palatino Linotype" w:cs="Times New Roman"/>
        </w:rPr>
        <w:t xml:space="preserve">En este sentido es de señalar, que el artículo 11 del Reglamento para la Integración y Funcionamiento de la Delegaciones y Consejos de Participación Ciudadana del Municipio de Nicolás Romero, Estado de México, publicado en la Gaceta Municipal  referida en la respuesta a la solicitud de información establece: </w:t>
      </w:r>
    </w:p>
    <w:p w14:paraId="4AEAD6FA" w14:textId="77777777" w:rsidR="00C84BF8" w:rsidRPr="00772516" w:rsidRDefault="00C84BF8" w:rsidP="00772516">
      <w:pPr>
        <w:pStyle w:val="Prrafodelista"/>
        <w:tabs>
          <w:tab w:val="left" w:pos="0"/>
        </w:tabs>
        <w:spacing w:line="360" w:lineRule="auto"/>
        <w:ind w:left="0" w:right="49"/>
        <w:jc w:val="both"/>
        <w:rPr>
          <w:rFonts w:ascii="Palatino Linotype" w:eastAsia="Calibri" w:hAnsi="Palatino Linotype" w:cs="Times New Roman"/>
          <w:sz w:val="12"/>
        </w:rPr>
      </w:pPr>
    </w:p>
    <w:p w14:paraId="065898A5" w14:textId="77777777" w:rsidR="006200EB" w:rsidRPr="00772516" w:rsidRDefault="006200EB" w:rsidP="00772516">
      <w:pPr>
        <w:pStyle w:val="Prrafodelista"/>
        <w:tabs>
          <w:tab w:val="left" w:pos="142"/>
        </w:tabs>
        <w:spacing w:line="360" w:lineRule="auto"/>
        <w:ind w:left="851" w:right="616"/>
        <w:jc w:val="both"/>
        <w:rPr>
          <w:rFonts w:ascii="Palatino Linotype" w:hAnsi="Palatino Linotype"/>
          <w:i/>
        </w:rPr>
      </w:pPr>
      <w:r w:rsidRPr="00772516">
        <w:rPr>
          <w:rFonts w:ascii="Palatino Linotype" w:hAnsi="Palatino Linotype"/>
          <w:b/>
          <w:i/>
        </w:rPr>
        <w:t>“ARTÍCULO 11</w:t>
      </w:r>
      <w:r w:rsidRPr="00772516">
        <w:rPr>
          <w:rFonts w:ascii="Palatino Linotype" w:hAnsi="Palatino Linotype"/>
          <w:i/>
        </w:rPr>
        <w:t xml:space="preserve">.- LA DELEGACIÓN Y </w:t>
      </w:r>
      <w:r w:rsidRPr="00772516">
        <w:rPr>
          <w:rFonts w:ascii="Palatino Linotype" w:hAnsi="Palatino Linotype"/>
          <w:b/>
          <w:i/>
        </w:rPr>
        <w:t>EL CONSEJO SEÑALARÁN UN DOMICILIO ESTABLECIDO DENTRO DE SU LOCALIDAD</w:t>
      </w:r>
      <w:r w:rsidRPr="00772516">
        <w:rPr>
          <w:rFonts w:ascii="Palatino Linotype" w:hAnsi="Palatino Linotype"/>
          <w:i/>
        </w:rPr>
        <w:t xml:space="preserve">, EN DONDE TENDRÁN SU OFICINA PARA ATENDER A SUS VECINOS Y VECINAS Y RECIBIR TODO TIPO DE CORRESPONDENCIA INHERENTE A SU CARGO, </w:t>
      </w:r>
      <w:r w:rsidRPr="00772516">
        <w:rPr>
          <w:rFonts w:ascii="Palatino Linotype" w:hAnsi="Palatino Linotype"/>
          <w:b/>
          <w:i/>
        </w:rPr>
        <w:t>MISMO QUE DARÁN A CONOCER POR ESCRITO A LA DIRECCIÓN DENTRO DE LOS PRIMEROS QUINCE DÍAS NATURALES CONTADOS A PARTIR DE LA FECHA EN QUE ENTREN EN FUNCIONES</w:t>
      </w:r>
      <w:r w:rsidRPr="00772516">
        <w:rPr>
          <w:rFonts w:ascii="Palatino Linotype" w:hAnsi="Palatino Linotype"/>
          <w:i/>
        </w:rPr>
        <w:t xml:space="preserve">. </w:t>
      </w:r>
    </w:p>
    <w:p w14:paraId="5290C132" w14:textId="77777777" w:rsidR="006200EB" w:rsidRPr="00772516" w:rsidRDefault="006200EB" w:rsidP="00772516">
      <w:pPr>
        <w:pStyle w:val="Prrafodelista"/>
        <w:tabs>
          <w:tab w:val="left" w:pos="142"/>
        </w:tabs>
        <w:spacing w:line="360" w:lineRule="auto"/>
        <w:ind w:left="851" w:right="616"/>
        <w:jc w:val="both"/>
        <w:rPr>
          <w:rFonts w:ascii="Palatino Linotype" w:hAnsi="Palatino Linotype"/>
          <w:i/>
          <w:sz w:val="14"/>
        </w:rPr>
      </w:pPr>
    </w:p>
    <w:p w14:paraId="0337B099" w14:textId="0FE4AB6A" w:rsidR="008E40DB" w:rsidRPr="00772516" w:rsidRDefault="006200EB" w:rsidP="00772516">
      <w:pPr>
        <w:pStyle w:val="Prrafodelista"/>
        <w:tabs>
          <w:tab w:val="left" w:pos="142"/>
        </w:tabs>
        <w:spacing w:line="360" w:lineRule="auto"/>
        <w:ind w:left="851" w:right="616"/>
        <w:jc w:val="both"/>
        <w:rPr>
          <w:rFonts w:ascii="Palatino Linotype" w:hAnsi="Palatino Linotype" w:cs="Arial"/>
          <w:i/>
        </w:rPr>
      </w:pPr>
      <w:r w:rsidRPr="00772516">
        <w:rPr>
          <w:rFonts w:ascii="Palatino Linotype" w:hAnsi="Palatino Linotype"/>
          <w:i/>
        </w:rPr>
        <w:t>EN DICHAS OFICINAS EL HORARIO DE ATENCIÓN SERÁ DE 09 HORAS A LAS 18 HORAS DE LUNES A VIERNES Y LOS SÁBADOS Y DOMINGOS DE 10 HORAS A LAS 14 HORAS, NO OBSTANTE, PARA EL CASO DE CIRCUNSTANCIAS ESPECÍFICAS DE CADA CONSEJO O DELEGACIÓN, ESTOS PODRÁN ESTABLECER UN HORARIO DISTINTO, QUE PRIVILEGIÉ LA ATENCIÓN A LA COMUNIDAD Y QUE SEA DEBIDAMENTE PUBLICITADO EN LA MISMA; DEBIENDO NOTIFICARLO A LA DIRECCIÓN, DENTRO DE LOS PRIMEROS QUINCE DÍAS NATURALES CONTADOS A PARTIR DE LA FECHA EN QUE ENTREN EN FUNCIONES.”</w:t>
      </w:r>
    </w:p>
    <w:p w14:paraId="0A7E9DF3" w14:textId="77777777" w:rsidR="008E40DB" w:rsidRPr="00772516" w:rsidRDefault="008E40DB" w:rsidP="00772516">
      <w:pPr>
        <w:pStyle w:val="Prrafodelista"/>
        <w:tabs>
          <w:tab w:val="left" w:pos="0"/>
        </w:tabs>
        <w:spacing w:line="360" w:lineRule="auto"/>
        <w:ind w:left="0" w:right="49"/>
        <w:jc w:val="both"/>
        <w:rPr>
          <w:rFonts w:ascii="Palatino Linotype" w:hAnsi="Palatino Linotype" w:cs="Arial"/>
          <w:sz w:val="12"/>
        </w:rPr>
      </w:pPr>
    </w:p>
    <w:p w14:paraId="66ACE8C0" w14:textId="4F201890" w:rsidR="006200EB" w:rsidRPr="00772516" w:rsidRDefault="006200EB" w:rsidP="00772516">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772516">
        <w:rPr>
          <w:rFonts w:ascii="Palatino Linotype" w:hAnsi="Palatino Linotype"/>
          <w:lang w:val="es-ES"/>
        </w:rPr>
        <w:t xml:space="preserve">Siendo importante precisar que el reglamento en comento, en el artículo 4 </w:t>
      </w:r>
      <w:proofErr w:type="gramStart"/>
      <w:r w:rsidRPr="00772516">
        <w:rPr>
          <w:rFonts w:ascii="Palatino Linotype" w:hAnsi="Palatino Linotype"/>
          <w:lang w:val="es-ES"/>
        </w:rPr>
        <w:t>fracción</w:t>
      </w:r>
      <w:proofErr w:type="gramEnd"/>
      <w:r w:rsidRPr="00772516">
        <w:rPr>
          <w:rFonts w:ascii="Palatino Linotype" w:hAnsi="Palatino Linotype"/>
          <w:lang w:val="es-ES"/>
        </w:rPr>
        <w:t xml:space="preserve"> VII  establece que se entiende por  </w:t>
      </w:r>
      <w:r w:rsidRPr="00772516">
        <w:rPr>
          <w:rFonts w:ascii="Palatino Linotype" w:hAnsi="Palatino Linotype"/>
          <w:b/>
          <w:i/>
          <w:lang w:val="es-ES"/>
        </w:rPr>
        <w:t xml:space="preserve">DIRECCIÓN </w:t>
      </w:r>
      <w:r w:rsidRPr="00772516">
        <w:rPr>
          <w:rFonts w:ascii="Palatino Linotype" w:hAnsi="Palatino Linotype"/>
          <w:lang w:val="es-ES"/>
        </w:rPr>
        <w:t xml:space="preserve">a la Dirección de Gobierno de la Administración Pública Municipal de Nicolás Romero. </w:t>
      </w:r>
    </w:p>
    <w:p w14:paraId="4E6BA57A" w14:textId="77777777" w:rsidR="006200EB" w:rsidRPr="00772516" w:rsidRDefault="006200EB" w:rsidP="00772516">
      <w:pPr>
        <w:pStyle w:val="Prrafodelista"/>
        <w:tabs>
          <w:tab w:val="left" w:pos="0"/>
        </w:tabs>
        <w:spacing w:line="360" w:lineRule="auto"/>
        <w:ind w:left="0" w:right="49"/>
        <w:jc w:val="both"/>
        <w:rPr>
          <w:rFonts w:ascii="Palatino Linotype" w:hAnsi="Palatino Linotype"/>
          <w:sz w:val="12"/>
          <w:lang w:val="es-ES"/>
        </w:rPr>
      </w:pPr>
    </w:p>
    <w:p w14:paraId="1D5B30CB" w14:textId="56EC9331" w:rsidR="006200EB" w:rsidRPr="00772516" w:rsidRDefault="006200EB" w:rsidP="00772516">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772516">
        <w:rPr>
          <w:rFonts w:ascii="Palatino Linotype" w:hAnsi="Palatino Linotype"/>
          <w:lang w:val="es-ES"/>
        </w:rPr>
        <w:t xml:space="preserve">Por consiguiente, se trata de información que posee y administra el </w:t>
      </w:r>
      <w:r w:rsidRPr="00772516">
        <w:rPr>
          <w:rFonts w:ascii="Palatino Linotype" w:hAnsi="Palatino Linotype"/>
          <w:b/>
          <w:lang w:val="es-ES"/>
        </w:rPr>
        <w:t xml:space="preserve">SUJETO OBLIGADO </w:t>
      </w:r>
      <w:r w:rsidRPr="00772516">
        <w:rPr>
          <w:rFonts w:ascii="Palatino Linotype" w:hAnsi="Palatino Linotype"/>
          <w:lang w:val="es-ES"/>
        </w:rPr>
        <w:t xml:space="preserve">en ejercicio de sus facultades, competencias y funciones, por lo que este Órgano Garante considera dable ordenar a entrega del domicilio </w:t>
      </w:r>
      <w:r w:rsidR="001F7772" w:rsidRPr="00772516">
        <w:rPr>
          <w:rFonts w:ascii="Palatino Linotype" w:hAnsi="Palatino Linotype"/>
          <w:lang w:val="es-ES"/>
        </w:rPr>
        <w:t>establecido por los Consejos de  Participación Ciudadana dentro de su localidad, para el ejercicio de las f</w:t>
      </w:r>
      <w:r w:rsidR="00E066B6" w:rsidRPr="00772516">
        <w:rPr>
          <w:rFonts w:ascii="Palatino Linotype" w:hAnsi="Palatino Linotype"/>
          <w:lang w:val="es-ES"/>
        </w:rPr>
        <w:t xml:space="preserve">unciones inherentes a su cargo, siendo importante enfatizar que el </w:t>
      </w:r>
      <w:r w:rsidR="00E066B6" w:rsidRPr="00772516">
        <w:rPr>
          <w:rFonts w:ascii="Palatino Linotype" w:hAnsi="Palatino Linotype"/>
          <w:b/>
          <w:lang w:val="es-ES"/>
        </w:rPr>
        <w:t xml:space="preserve">Municipio de Nicolás Romero </w:t>
      </w:r>
      <w:r w:rsidR="00E066B6" w:rsidRPr="00772516">
        <w:rPr>
          <w:rFonts w:ascii="Palatino Linotype" w:hAnsi="Palatino Linotype"/>
          <w:lang w:val="es-ES"/>
        </w:rPr>
        <w:t>deberá prever que no se entregue el domicilio particular de los integrantes de los consejos.</w:t>
      </w:r>
    </w:p>
    <w:p w14:paraId="5A16D6A0" w14:textId="77777777" w:rsidR="001F7772" w:rsidRPr="00772516" w:rsidRDefault="001F7772" w:rsidP="00772516">
      <w:pPr>
        <w:pStyle w:val="Prrafodelista"/>
        <w:spacing w:line="360" w:lineRule="auto"/>
        <w:rPr>
          <w:rFonts w:ascii="Palatino Linotype" w:hAnsi="Palatino Linotype"/>
          <w:lang w:val="es-ES"/>
        </w:rPr>
      </w:pPr>
    </w:p>
    <w:p w14:paraId="3FAD64C8" w14:textId="77777777" w:rsidR="00081FA0" w:rsidRPr="00772516" w:rsidRDefault="001F7772" w:rsidP="0077251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72516">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772516">
        <w:rPr>
          <w:rFonts w:ascii="Palatino Linotype" w:eastAsia="MS Mincho" w:hAnsi="Palatino Linotype" w:cs="Arial"/>
          <w:b/>
          <w:color w:val="000000" w:themeColor="text1"/>
          <w:lang w:val="es-MX"/>
        </w:rPr>
        <w:t>MODIFICAR</w:t>
      </w:r>
      <w:r w:rsidRPr="00772516">
        <w:rPr>
          <w:rFonts w:ascii="Palatino Linotype" w:eastAsia="MS Mincho" w:hAnsi="Palatino Linotype" w:cs="Arial"/>
          <w:color w:val="000000" w:themeColor="text1"/>
          <w:lang w:val="es-MX"/>
        </w:rPr>
        <w:t xml:space="preserve"> la respuesta de</w:t>
      </w:r>
      <w:r w:rsidR="00081FA0" w:rsidRPr="00772516">
        <w:rPr>
          <w:rFonts w:ascii="Palatino Linotype" w:eastAsia="MS Mincho" w:hAnsi="Palatino Linotype" w:cs="Arial"/>
          <w:color w:val="000000" w:themeColor="text1"/>
          <w:lang w:val="es-MX"/>
        </w:rPr>
        <w:t xml:space="preserve"> </w:t>
      </w:r>
      <w:r w:rsidRPr="00772516">
        <w:rPr>
          <w:rFonts w:ascii="Palatino Linotype" w:eastAsia="MS Mincho" w:hAnsi="Palatino Linotype" w:cs="Arial"/>
          <w:color w:val="000000" w:themeColor="text1"/>
          <w:lang w:val="es-MX"/>
        </w:rPr>
        <w:t>l</w:t>
      </w:r>
      <w:r w:rsidR="00081FA0" w:rsidRPr="00772516">
        <w:rPr>
          <w:rFonts w:ascii="Palatino Linotype" w:eastAsia="MS Mincho" w:hAnsi="Palatino Linotype" w:cs="Arial"/>
          <w:color w:val="000000" w:themeColor="text1"/>
          <w:lang w:val="es-MX"/>
        </w:rPr>
        <w:t>os</w:t>
      </w:r>
      <w:r w:rsidRPr="00772516">
        <w:rPr>
          <w:rFonts w:ascii="Palatino Linotype" w:eastAsia="MS Mincho" w:hAnsi="Palatino Linotype" w:cs="Arial"/>
          <w:color w:val="000000" w:themeColor="text1"/>
          <w:lang w:val="es-MX"/>
        </w:rPr>
        <w:t xml:space="preserve"> recurso</w:t>
      </w:r>
      <w:r w:rsidR="00081FA0" w:rsidRPr="00772516">
        <w:rPr>
          <w:rFonts w:ascii="Palatino Linotype" w:eastAsia="MS Mincho" w:hAnsi="Palatino Linotype" w:cs="Arial"/>
          <w:color w:val="000000" w:themeColor="text1"/>
          <w:lang w:val="es-MX"/>
        </w:rPr>
        <w:t>s</w:t>
      </w:r>
      <w:r w:rsidRPr="00772516">
        <w:rPr>
          <w:rFonts w:ascii="Palatino Linotype" w:eastAsia="MS Mincho" w:hAnsi="Palatino Linotype" w:cs="Arial"/>
          <w:color w:val="000000" w:themeColor="text1"/>
          <w:lang w:val="es-MX"/>
        </w:rPr>
        <w:t xml:space="preserve"> de revisión </w:t>
      </w:r>
      <w:r w:rsidR="00081FA0" w:rsidRPr="00772516">
        <w:rPr>
          <w:rFonts w:ascii="Palatino Linotype" w:eastAsia="MS Mincho" w:hAnsi="Palatino Linotype" w:cs="Arial"/>
          <w:color w:val="000000" w:themeColor="text1"/>
          <w:lang w:val="es-MX"/>
        </w:rPr>
        <w:t xml:space="preserve">06613/INFOEM/IP/RR/2019 y </w:t>
      </w:r>
      <w:r w:rsidRPr="00772516">
        <w:rPr>
          <w:rFonts w:ascii="Palatino Linotype" w:eastAsia="MS Mincho" w:hAnsi="Palatino Linotype" w:cs="Arial"/>
          <w:color w:val="000000" w:themeColor="text1"/>
          <w:lang w:val="es-MX"/>
        </w:rPr>
        <w:t>06668/INFOEM/IP/RR/2019</w:t>
      </w:r>
      <w:r w:rsidR="00081FA0" w:rsidRPr="00772516">
        <w:rPr>
          <w:rFonts w:ascii="Palatino Linotype" w:eastAsia="MS Mincho" w:hAnsi="Palatino Linotype" w:cs="Arial"/>
          <w:color w:val="000000" w:themeColor="text1"/>
          <w:lang w:val="es-MX"/>
        </w:rPr>
        <w:t>.</w:t>
      </w:r>
    </w:p>
    <w:p w14:paraId="706D635A" w14:textId="77777777" w:rsidR="00081FA0" w:rsidRPr="00772516" w:rsidRDefault="00081FA0" w:rsidP="00772516">
      <w:pPr>
        <w:pStyle w:val="Prrafodelista"/>
        <w:spacing w:line="360" w:lineRule="auto"/>
        <w:rPr>
          <w:rFonts w:ascii="Palatino Linotype" w:eastAsia="MS Mincho" w:hAnsi="Palatino Linotype" w:cs="Arial"/>
          <w:color w:val="000000" w:themeColor="text1"/>
          <w:lang w:val="es-MX"/>
        </w:rPr>
      </w:pPr>
    </w:p>
    <w:p w14:paraId="1CD3884A" w14:textId="39B8EEB8" w:rsidR="00081FA0" w:rsidRPr="00772516" w:rsidRDefault="00081FA0" w:rsidP="0077251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772516">
        <w:rPr>
          <w:rFonts w:ascii="Palatino Linotype" w:eastAsia="MS Mincho" w:hAnsi="Palatino Linotype" w:cs="Arial"/>
          <w:color w:val="000000" w:themeColor="text1"/>
          <w:lang w:val="es-MX"/>
        </w:rPr>
        <w:t>Ahora bien, derivado de la naturaleza de la información que se ha ordenado entregar, de ser el caso de que contenga datos personales susceptibles de clasificarse como confidenciales, el Sujeto Obligado estará a lo dispuesto en el considerando que a continuación se enuncia</w:t>
      </w:r>
    </w:p>
    <w:p w14:paraId="0620591C" w14:textId="77777777" w:rsidR="00081FA0" w:rsidRPr="00772516" w:rsidRDefault="00081FA0" w:rsidP="00772516">
      <w:pPr>
        <w:pStyle w:val="Ttulo1"/>
        <w:spacing w:line="360" w:lineRule="auto"/>
        <w:rPr>
          <w:b/>
          <w:szCs w:val="24"/>
        </w:rPr>
      </w:pPr>
      <w:bookmarkStart w:id="57" w:name="_Toc473799824"/>
      <w:bookmarkStart w:id="58" w:name="_Toc487025370"/>
      <w:bookmarkStart w:id="59" w:name="_Toc493790438"/>
      <w:bookmarkStart w:id="60" w:name="_Toc495606558"/>
      <w:bookmarkStart w:id="61" w:name="_Toc497297048"/>
      <w:bookmarkStart w:id="62" w:name="_Toc498503756"/>
      <w:bookmarkStart w:id="63" w:name="_Toc499201876"/>
      <w:bookmarkStart w:id="64" w:name="_Toc954272"/>
      <w:bookmarkStart w:id="65" w:name="_Toc17308809"/>
      <w:r w:rsidRPr="00772516">
        <w:rPr>
          <w:b/>
          <w:szCs w:val="24"/>
        </w:rPr>
        <w:t>QUINTO. De la Versión Pública</w:t>
      </w:r>
      <w:bookmarkEnd w:id="57"/>
      <w:bookmarkEnd w:id="58"/>
      <w:bookmarkEnd w:id="59"/>
      <w:bookmarkEnd w:id="60"/>
      <w:bookmarkEnd w:id="61"/>
      <w:bookmarkEnd w:id="62"/>
      <w:bookmarkEnd w:id="63"/>
      <w:bookmarkEnd w:id="64"/>
      <w:bookmarkEnd w:id="65"/>
      <w:r w:rsidRPr="00772516">
        <w:rPr>
          <w:b/>
          <w:szCs w:val="24"/>
        </w:rPr>
        <w:t xml:space="preserve"> </w:t>
      </w:r>
    </w:p>
    <w:p w14:paraId="22074152" w14:textId="77777777" w:rsidR="00081FA0" w:rsidRPr="00772516" w:rsidRDefault="00081FA0" w:rsidP="00772516">
      <w:pPr>
        <w:pStyle w:val="Prrafodelista"/>
        <w:numPr>
          <w:ilvl w:val="0"/>
          <w:numId w:val="1"/>
        </w:numPr>
        <w:spacing w:before="240" w:after="240" w:line="360" w:lineRule="auto"/>
        <w:ind w:left="0" w:right="49" w:firstLine="0"/>
        <w:jc w:val="both"/>
        <w:rPr>
          <w:rFonts w:ascii="Palatino Linotype" w:hAnsi="Palatino Linotype" w:cs="Bookman Old Style"/>
        </w:rPr>
      </w:pPr>
      <w:r w:rsidRPr="00772516">
        <w:rPr>
          <w:rFonts w:ascii="Palatino Linotype" w:eastAsia="Calibri" w:hAnsi="Palatino Linotype" w:cs="Arial"/>
          <w:lang w:val="es-ES" w:eastAsia="es-MX"/>
        </w:rPr>
        <w:t xml:space="preserve">Como ya se ha señalado en el considerando anterior el </w:t>
      </w:r>
      <w:r w:rsidRPr="00772516">
        <w:rPr>
          <w:rFonts w:ascii="Palatino Linotype" w:eastAsia="Calibri" w:hAnsi="Palatino Linotype" w:cs="Arial"/>
          <w:b/>
          <w:lang w:val="es-ES" w:eastAsia="es-MX"/>
        </w:rPr>
        <w:t>SUJETO OBLIGADO,</w:t>
      </w:r>
      <w:r w:rsidRPr="00772516">
        <w:rPr>
          <w:rFonts w:ascii="Palatino Linotype" w:eastAsia="Calibri" w:hAnsi="Palatino Linotype" w:cs="Arial"/>
          <w:lang w:val="es-ES" w:eastAsia="es-MX"/>
        </w:rPr>
        <w:t xml:space="preserve"> deberá entregar </w:t>
      </w:r>
      <w:r w:rsidRPr="00772516">
        <w:rPr>
          <w:rFonts w:ascii="Palatino Linotype" w:hAnsi="Palatino Linotype" w:cs="Arial"/>
        </w:rPr>
        <w:t>los documentos</w:t>
      </w:r>
      <w:r w:rsidRPr="00772516">
        <w:rPr>
          <w:rFonts w:ascii="Palatino Linotype" w:hAnsi="Palatino Linotype"/>
          <w:lang w:val="es-ES"/>
        </w:rPr>
        <w:t xml:space="preserve"> señalados en el considerando anterior. </w:t>
      </w:r>
      <w:r w:rsidRPr="00772516">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772516">
        <w:rPr>
          <w:rFonts w:ascii="Palatino Linotype" w:eastAsia="Times New Roman" w:hAnsi="Palatino Linotype" w:cs="Arial"/>
          <w:color w:val="222222"/>
          <w:lang w:val="es-ES" w:eastAsia="es-MX"/>
        </w:rPr>
        <w:t xml:space="preserve"> que deje a la vista los datos que ofrezcan la información requerida. </w:t>
      </w:r>
    </w:p>
    <w:p w14:paraId="0B619878" w14:textId="77777777" w:rsidR="00081FA0" w:rsidRPr="00772516" w:rsidRDefault="00081FA0" w:rsidP="00772516">
      <w:pPr>
        <w:pStyle w:val="Ttulo3"/>
        <w:numPr>
          <w:ilvl w:val="0"/>
          <w:numId w:val="33"/>
        </w:numPr>
        <w:spacing w:line="360" w:lineRule="auto"/>
        <w:rPr>
          <w:rFonts w:ascii="Palatino Linotype" w:eastAsia="Calibri" w:hAnsi="Palatino Linotype"/>
          <w:b/>
          <w:color w:val="auto"/>
        </w:rPr>
      </w:pPr>
      <w:bookmarkStart w:id="66" w:name="_Toc531859121"/>
      <w:bookmarkStart w:id="67" w:name="_Toc532385645"/>
      <w:bookmarkStart w:id="68" w:name="_Toc954273"/>
      <w:bookmarkStart w:id="69" w:name="_Toc17308810"/>
      <w:r w:rsidRPr="00772516">
        <w:rPr>
          <w:rFonts w:ascii="Palatino Linotype" w:hAnsi="Palatino Linotype"/>
          <w:b/>
          <w:color w:val="auto"/>
        </w:rPr>
        <w:t>Requisitos previos.</w:t>
      </w:r>
      <w:bookmarkEnd w:id="66"/>
      <w:bookmarkEnd w:id="67"/>
      <w:bookmarkEnd w:id="68"/>
      <w:bookmarkEnd w:id="69"/>
    </w:p>
    <w:p w14:paraId="3A22F77B"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6A7CF2E3"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67EDA10"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B806B5B"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8A37033"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6114552D"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4149AD4"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05849E0C" w14:textId="77777777" w:rsidR="00081FA0" w:rsidRPr="00772516" w:rsidRDefault="00081FA0" w:rsidP="00772516">
      <w:pPr>
        <w:pStyle w:val="Ttulo3"/>
        <w:numPr>
          <w:ilvl w:val="0"/>
          <w:numId w:val="33"/>
        </w:numPr>
        <w:spacing w:line="360" w:lineRule="auto"/>
        <w:rPr>
          <w:rFonts w:ascii="Palatino Linotype" w:hAnsi="Palatino Linotype"/>
          <w:b/>
          <w:color w:val="auto"/>
        </w:rPr>
      </w:pPr>
      <w:bookmarkStart w:id="70" w:name="_Toc531859122"/>
      <w:bookmarkStart w:id="71" w:name="_Toc532385646"/>
      <w:bookmarkStart w:id="72" w:name="_Toc954274"/>
      <w:bookmarkStart w:id="73" w:name="_Toc17308811"/>
      <w:r w:rsidRPr="00772516">
        <w:rPr>
          <w:rFonts w:ascii="Palatino Linotype" w:hAnsi="Palatino Linotype"/>
          <w:b/>
          <w:color w:val="auto"/>
        </w:rPr>
        <w:t>Supuesto de clasificación.</w:t>
      </w:r>
      <w:bookmarkEnd w:id="70"/>
      <w:bookmarkEnd w:id="71"/>
      <w:bookmarkEnd w:id="72"/>
      <w:bookmarkEnd w:id="73"/>
    </w:p>
    <w:p w14:paraId="4BAFDC78"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34A9C495"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6FE74B90" w14:textId="77777777" w:rsidR="00081FA0" w:rsidRPr="00772516" w:rsidRDefault="00081FA0" w:rsidP="00772516">
      <w:pPr>
        <w:autoSpaceDE w:val="0"/>
        <w:autoSpaceDN w:val="0"/>
        <w:adjustRightInd w:val="0"/>
        <w:spacing w:after="160" w:line="360" w:lineRule="auto"/>
        <w:ind w:left="567" w:right="567"/>
        <w:jc w:val="both"/>
        <w:rPr>
          <w:rFonts w:ascii="Palatino Linotype" w:hAnsi="Palatino Linotype" w:cs="Arial"/>
          <w:i/>
          <w:lang w:val="es-MX"/>
        </w:rPr>
      </w:pPr>
      <w:r w:rsidRPr="00772516">
        <w:rPr>
          <w:rFonts w:ascii="Palatino Linotype" w:hAnsi="Palatino Linotype" w:cs="Arial"/>
          <w:b/>
          <w:bCs/>
          <w:i/>
          <w:lang w:val="es-MX"/>
        </w:rPr>
        <w:t xml:space="preserve">Artículo 3. </w:t>
      </w:r>
      <w:r w:rsidRPr="00772516">
        <w:rPr>
          <w:rFonts w:ascii="Palatino Linotype" w:hAnsi="Palatino Linotype" w:cs="Arial"/>
          <w:i/>
          <w:lang w:val="es-MX"/>
        </w:rPr>
        <w:t>Para los efectos de la presente Ley se entenderá por:</w:t>
      </w:r>
    </w:p>
    <w:p w14:paraId="174ABF70"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 xml:space="preserve"> (…)</w:t>
      </w:r>
    </w:p>
    <w:p w14:paraId="299EE35C"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4F8518B0"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w:t>
      </w:r>
    </w:p>
    <w:p w14:paraId="4010F0BA"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XX. Información clasificada: Aquella considerada por la presente Ley como reservada o confidencial;</w:t>
      </w:r>
    </w:p>
    <w:p w14:paraId="64EFF2C6"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4182A6"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w:t>
      </w:r>
    </w:p>
    <w:p w14:paraId="403E09A6"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2704FC00"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w:t>
      </w:r>
    </w:p>
    <w:p w14:paraId="0544458D"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272CD285"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w:t>
      </w:r>
    </w:p>
    <w:p w14:paraId="7D94F6CE"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6CD2968"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w:t>
      </w:r>
    </w:p>
    <w:p w14:paraId="17BA5C44"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63725C3E"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772516">
        <w:rPr>
          <w:rFonts w:ascii="Palatino Linotype" w:eastAsia="Calibri" w:hAnsi="Palatino Linotype" w:cs="Arial"/>
          <w:i/>
          <w:lang w:val="es-ES" w:eastAsia="es-MX"/>
        </w:rPr>
        <w:t>jurídico</w:t>
      </w:r>
      <w:proofErr w:type="gramEnd"/>
      <w:r w:rsidRPr="00772516">
        <w:rPr>
          <w:rFonts w:ascii="Palatino Linotype" w:eastAsia="Calibri" w:hAnsi="Palatino Linotype" w:cs="Arial"/>
          <w:i/>
          <w:lang w:val="es-ES" w:eastAsia="es-MX"/>
        </w:rPr>
        <w:t xml:space="preserve"> colectiva identificada o identificable;</w:t>
      </w:r>
    </w:p>
    <w:p w14:paraId="35499190" w14:textId="77777777" w:rsidR="00081FA0"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1877AB91" w14:textId="41FD89A1" w:rsidR="00772516" w:rsidRPr="00772516" w:rsidRDefault="00081FA0" w:rsidP="00772516">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72516">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66F52D24"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6D1B8A9"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6A60B88"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Como consecuencia de lo anterior, el sujeto obligado debe identificar claramente el tipo de información y hacer un juicio de subsunción o encaje</w:t>
      </w:r>
      <w:r w:rsidRPr="00772516">
        <w:rPr>
          <w:rStyle w:val="Refdenotaalpie"/>
          <w:rFonts w:ascii="Palatino Linotype" w:hAnsi="Palatino Linotype" w:cs="Arial"/>
        </w:rPr>
        <w:footnoteReference w:id="6"/>
      </w:r>
      <w:r w:rsidRPr="00772516">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7B15159A" w14:textId="77777777" w:rsidR="00081FA0" w:rsidRPr="00772516" w:rsidRDefault="00081FA0" w:rsidP="00772516">
      <w:pPr>
        <w:pStyle w:val="Prrafodelista"/>
        <w:spacing w:line="360" w:lineRule="auto"/>
        <w:rPr>
          <w:rFonts w:ascii="Palatino Linotype" w:eastAsia="Calibri" w:hAnsi="Palatino Linotype" w:cs="Arial"/>
          <w:lang w:val="es-ES" w:eastAsia="es-MX"/>
        </w:rPr>
      </w:pPr>
    </w:p>
    <w:p w14:paraId="72EAB3CC"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10086E1" w14:textId="77777777" w:rsidR="00081FA0" w:rsidRPr="00772516" w:rsidRDefault="00081FA0" w:rsidP="00772516">
      <w:pPr>
        <w:pStyle w:val="Prrafodelista"/>
        <w:spacing w:line="360" w:lineRule="auto"/>
        <w:rPr>
          <w:rFonts w:ascii="Palatino Linotype" w:eastAsia="Calibri" w:hAnsi="Palatino Linotype" w:cs="Arial"/>
          <w:lang w:val="es-ES" w:eastAsia="es-MX"/>
        </w:rPr>
      </w:pPr>
    </w:p>
    <w:p w14:paraId="7C43439F" w14:textId="77777777" w:rsidR="00081FA0" w:rsidRPr="00772516" w:rsidRDefault="00081FA0" w:rsidP="00772516">
      <w:pPr>
        <w:pStyle w:val="Ttulo3"/>
        <w:numPr>
          <w:ilvl w:val="0"/>
          <w:numId w:val="33"/>
        </w:numPr>
        <w:spacing w:line="360" w:lineRule="auto"/>
        <w:rPr>
          <w:rFonts w:ascii="Palatino Linotype" w:hAnsi="Palatino Linotype"/>
          <w:b/>
          <w:color w:val="auto"/>
        </w:rPr>
      </w:pPr>
      <w:bookmarkStart w:id="74" w:name="_Toc531859123"/>
      <w:bookmarkStart w:id="75" w:name="_Toc532385647"/>
      <w:bookmarkStart w:id="76" w:name="_Toc954275"/>
      <w:bookmarkStart w:id="77" w:name="_Toc17308812"/>
      <w:r w:rsidRPr="00772516">
        <w:rPr>
          <w:rFonts w:ascii="Palatino Linotype" w:hAnsi="Palatino Linotype"/>
          <w:b/>
          <w:color w:val="auto"/>
        </w:rPr>
        <w:t>La intervención del Comité de Transparencia.</w:t>
      </w:r>
      <w:bookmarkEnd w:id="74"/>
      <w:bookmarkEnd w:id="75"/>
      <w:bookmarkEnd w:id="76"/>
      <w:bookmarkEnd w:id="77"/>
    </w:p>
    <w:p w14:paraId="3B861B74" w14:textId="77777777" w:rsidR="00081FA0" w:rsidRPr="00772516" w:rsidRDefault="00081FA0" w:rsidP="00772516">
      <w:pPr>
        <w:pStyle w:val="Ttulo4"/>
        <w:numPr>
          <w:ilvl w:val="1"/>
          <w:numId w:val="1"/>
        </w:numPr>
        <w:spacing w:line="360" w:lineRule="auto"/>
        <w:ind w:left="1800" w:hanging="720"/>
        <w:rPr>
          <w:rFonts w:ascii="Palatino Linotype" w:hAnsi="Palatino Linotype"/>
          <w:b/>
          <w:i w:val="0"/>
          <w:color w:val="auto"/>
        </w:rPr>
      </w:pPr>
      <w:r w:rsidRPr="00772516">
        <w:rPr>
          <w:rFonts w:ascii="Palatino Linotype" w:hAnsi="Palatino Linotype"/>
          <w:b/>
          <w:i w:val="0"/>
          <w:color w:val="auto"/>
        </w:rPr>
        <w:t>Formalidades para emitir el acuerdo de clasificación.</w:t>
      </w:r>
    </w:p>
    <w:p w14:paraId="22D8122D" w14:textId="77777777" w:rsidR="00081FA0" w:rsidRPr="00772516" w:rsidRDefault="00081FA0" w:rsidP="00772516">
      <w:pPr>
        <w:spacing w:line="360" w:lineRule="auto"/>
        <w:rPr>
          <w:rFonts w:ascii="Palatino Linotype" w:hAnsi="Palatino Linotype"/>
          <w:sz w:val="14"/>
          <w:lang w:val="es-MX" w:eastAsia="en-US"/>
        </w:rPr>
      </w:pPr>
    </w:p>
    <w:p w14:paraId="563E0470"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 xml:space="preserve">El Comité de Transparencia, según lo dispuesto en los artículos 128 y 103 de la Ley Estatal y de la Ley General, respectivamente, y </w:t>
      </w:r>
      <w:r w:rsidRPr="00772516">
        <w:rPr>
          <w:rFonts w:ascii="Palatino Linotype" w:hAnsi="Palatino Linotype"/>
        </w:rPr>
        <w:t xml:space="preserve">la fracción III del numeral Segundo de los </w:t>
      </w:r>
      <w:r w:rsidRPr="00772516">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72516">
        <w:rPr>
          <w:rFonts w:ascii="Palatino Linotype" w:hAnsi="Palatino Linotype"/>
        </w:rPr>
        <w:t xml:space="preserve"> </w:t>
      </w:r>
      <w:r w:rsidRPr="00772516">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243D3074"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5A789DF7"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051060A"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1F618A65"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C071995" w14:textId="77777777" w:rsidR="00081FA0" w:rsidRPr="00772516" w:rsidRDefault="00081FA0" w:rsidP="00772516">
      <w:pPr>
        <w:pStyle w:val="Prrafodelista"/>
        <w:spacing w:line="360" w:lineRule="auto"/>
        <w:rPr>
          <w:rFonts w:ascii="Palatino Linotype" w:eastAsia="Calibri" w:hAnsi="Palatino Linotype" w:cs="Arial"/>
          <w:lang w:val="es-ES" w:eastAsia="es-MX"/>
        </w:rPr>
      </w:pPr>
    </w:p>
    <w:p w14:paraId="376D619D" w14:textId="77777777" w:rsidR="00081FA0" w:rsidRPr="00772516" w:rsidRDefault="00081FA0" w:rsidP="00772516">
      <w:pPr>
        <w:pStyle w:val="Ttulo4"/>
        <w:numPr>
          <w:ilvl w:val="0"/>
          <w:numId w:val="34"/>
        </w:numPr>
        <w:spacing w:line="360" w:lineRule="auto"/>
        <w:rPr>
          <w:rFonts w:ascii="Palatino Linotype" w:hAnsi="Palatino Linotype"/>
          <w:b/>
          <w:i w:val="0"/>
        </w:rPr>
      </w:pPr>
      <w:r w:rsidRPr="00772516">
        <w:rPr>
          <w:rFonts w:ascii="Palatino Linotype" w:hAnsi="Palatino Linotype"/>
          <w:b/>
          <w:i w:val="0"/>
          <w:color w:val="auto"/>
        </w:rPr>
        <w:t>Requisitos de fondo del acuerdo de clasificación</w:t>
      </w:r>
    </w:p>
    <w:p w14:paraId="7A46A0DE" w14:textId="77777777" w:rsidR="00081FA0" w:rsidRPr="00772516" w:rsidRDefault="00081FA0" w:rsidP="00772516">
      <w:pPr>
        <w:pStyle w:val="Prrafodelista"/>
        <w:spacing w:line="360" w:lineRule="auto"/>
        <w:rPr>
          <w:rFonts w:ascii="Palatino Linotype" w:eastAsia="Calibri" w:hAnsi="Palatino Linotype" w:cs="Arial"/>
          <w:lang w:val="es-ES" w:eastAsia="es-MX"/>
        </w:rPr>
      </w:pPr>
    </w:p>
    <w:p w14:paraId="029666E1"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EF56D86" w14:textId="77777777" w:rsidR="00081FA0" w:rsidRPr="00772516" w:rsidRDefault="00081FA0" w:rsidP="00772516">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14:paraId="087798D5"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F2EE41D"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74F22A56"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72516">
        <w:rPr>
          <w:rStyle w:val="Refdenotaalpie"/>
          <w:rFonts w:ascii="Palatino Linotype" w:eastAsia="Times New Roman" w:hAnsi="Palatino Linotype" w:cs="Arial"/>
          <w:lang w:eastAsia="es-MX"/>
        </w:rPr>
        <w:footnoteReference w:id="7"/>
      </w:r>
    </w:p>
    <w:p w14:paraId="094F248D"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3C39D9B7" w14:textId="77777777" w:rsidR="00081FA0" w:rsidRPr="00772516" w:rsidRDefault="00081FA0" w:rsidP="00772516">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772516">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2620691" w14:textId="77777777" w:rsidR="00081FA0" w:rsidRPr="00772516" w:rsidRDefault="00081FA0" w:rsidP="00772516">
      <w:pPr>
        <w:pStyle w:val="Prrafodelista"/>
        <w:spacing w:line="360" w:lineRule="auto"/>
        <w:rPr>
          <w:rFonts w:ascii="Palatino Linotype" w:eastAsia="Calibri" w:hAnsi="Palatino Linotype" w:cs="Arial"/>
          <w:sz w:val="12"/>
          <w:lang w:val="es-ES" w:eastAsia="es-MX"/>
        </w:rPr>
      </w:pPr>
    </w:p>
    <w:p w14:paraId="55A2AE48"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b/>
          <w:i/>
        </w:rPr>
        <w:t>FUNDAMENTACIÓN Y MOTIVACIÓN.</w:t>
      </w:r>
      <w:r w:rsidRPr="00772516">
        <w:rPr>
          <w:rFonts w:ascii="Palatino Linotype" w:hAnsi="Palatino Linotype" w:cs="Arial"/>
          <w:i/>
        </w:rPr>
        <w:t xml:space="preserve"> La </w:t>
      </w:r>
      <w:r w:rsidRPr="00772516">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72516">
        <w:rPr>
          <w:rFonts w:ascii="Palatino Linotype" w:hAnsi="Palatino Linotype" w:cs="Arial"/>
          <w:i/>
        </w:rPr>
        <w:t>.</w:t>
      </w:r>
    </w:p>
    <w:p w14:paraId="5D04F68B"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SEGUNDO TRIBUNAL COLEGIADO DEL SEXTO CIRCUITO.</w:t>
      </w:r>
    </w:p>
    <w:p w14:paraId="22730C0A"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2A1916F"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772516">
        <w:rPr>
          <w:rFonts w:ascii="Palatino Linotype" w:hAnsi="Palatino Linotype" w:cs="Arial"/>
          <w:i/>
        </w:rPr>
        <w:t>Esponda</w:t>
      </w:r>
      <w:proofErr w:type="spellEnd"/>
      <w:r w:rsidRPr="00772516">
        <w:rPr>
          <w:rFonts w:ascii="Palatino Linotype" w:hAnsi="Palatino Linotype" w:cs="Arial"/>
          <w:i/>
        </w:rPr>
        <w:t xml:space="preserve"> Rincón.</w:t>
      </w:r>
    </w:p>
    <w:p w14:paraId="7B5512D5"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 xml:space="preserve">Amparo en revisión 333/88. </w:t>
      </w:r>
      <w:proofErr w:type="spellStart"/>
      <w:r w:rsidRPr="00772516">
        <w:rPr>
          <w:rFonts w:ascii="Palatino Linotype" w:hAnsi="Palatino Linotype" w:cs="Arial"/>
          <w:i/>
        </w:rPr>
        <w:t>Adilia</w:t>
      </w:r>
      <w:proofErr w:type="spellEnd"/>
      <w:r w:rsidRPr="00772516">
        <w:rPr>
          <w:rFonts w:ascii="Palatino Linotype" w:hAnsi="Palatino Linotype" w:cs="Arial"/>
          <w:i/>
        </w:rPr>
        <w:t xml:space="preserve"> Romero. 26 de octubre de 1988. Unanimidad de votos. Ponente: Arnoldo Nájera Virgen. Secretario: Enrique Crispín Campos Ramírez.</w:t>
      </w:r>
    </w:p>
    <w:p w14:paraId="09C06879"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 xml:space="preserve">Amparo en revisión 597/95. Emilio Maurer Bretón. 15 de noviembre de 1995. Unanimidad de votos. Ponente: Clementina Ramírez Moguel </w:t>
      </w:r>
      <w:proofErr w:type="spellStart"/>
      <w:r w:rsidRPr="00772516">
        <w:rPr>
          <w:rFonts w:ascii="Palatino Linotype" w:hAnsi="Palatino Linotype" w:cs="Arial"/>
          <w:i/>
        </w:rPr>
        <w:t>Goyzueta</w:t>
      </w:r>
      <w:proofErr w:type="spellEnd"/>
      <w:r w:rsidRPr="00772516">
        <w:rPr>
          <w:rFonts w:ascii="Palatino Linotype" w:hAnsi="Palatino Linotype" w:cs="Arial"/>
          <w:i/>
        </w:rPr>
        <w:t>. Secretario: Gonzalo Carrera Molina.</w:t>
      </w:r>
    </w:p>
    <w:p w14:paraId="35749D6F" w14:textId="77777777" w:rsidR="00081FA0" w:rsidRPr="00772516" w:rsidRDefault="00081FA0" w:rsidP="00772516">
      <w:pPr>
        <w:spacing w:line="360" w:lineRule="auto"/>
        <w:ind w:left="567" w:right="567"/>
        <w:contextualSpacing/>
        <w:jc w:val="both"/>
        <w:rPr>
          <w:rFonts w:ascii="Palatino Linotype" w:hAnsi="Palatino Linotype" w:cs="Arial"/>
          <w:i/>
        </w:rPr>
      </w:pPr>
      <w:r w:rsidRPr="00772516">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772516">
        <w:rPr>
          <w:rFonts w:ascii="Palatino Linotype" w:hAnsi="Palatino Linotype" w:cs="Arial"/>
          <w:i/>
        </w:rPr>
        <w:t>Baigts</w:t>
      </w:r>
      <w:proofErr w:type="spellEnd"/>
      <w:r w:rsidRPr="00772516">
        <w:rPr>
          <w:rFonts w:ascii="Palatino Linotype" w:hAnsi="Palatino Linotype" w:cs="Arial"/>
          <w:i/>
        </w:rPr>
        <w:t xml:space="preserve"> Muñoz.</w:t>
      </w:r>
    </w:p>
    <w:p w14:paraId="55C87CFF" w14:textId="77777777" w:rsidR="00081FA0" w:rsidRPr="00772516" w:rsidRDefault="00081FA0" w:rsidP="00772516">
      <w:pPr>
        <w:spacing w:line="360" w:lineRule="auto"/>
        <w:ind w:firstLine="1418"/>
        <w:contextualSpacing/>
        <w:jc w:val="both"/>
        <w:rPr>
          <w:rFonts w:ascii="Palatino Linotype" w:hAnsi="Palatino Linotype" w:cs="Arial"/>
          <w:sz w:val="12"/>
          <w:lang w:val="es-ES"/>
        </w:rPr>
      </w:pPr>
    </w:p>
    <w:p w14:paraId="07701C08" w14:textId="77777777" w:rsidR="00081FA0" w:rsidRPr="00772516" w:rsidRDefault="00081FA0" w:rsidP="007725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516">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2F006C4" w14:textId="77777777" w:rsidR="00081FA0" w:rsidRPr="00772516" w:rsidRDefault="00081FA0" w:rsidP="00772516">
      <w:pPr>
        <w:pStyle w:val="Prrafodelista"/>
        <w:shd w:val="clear" w:color="auto" w:fill="FFFFFF"/>
        <w:spacing w:line="360" w:lineRule="auto"/>
        <w:ind w:left="360"/>
        <w:jc w:val="both"/>
        <w:rPr>
          <w:rFonts w:ascii="Palatino Linotype" w:eastAsia="Times New Roman" w:hAnsi="Palatino Linotype" w:cs="Arial"/>
          <w:sz w:val="12"/>
          <w:lang w:eastAsia="es-MX"/>
        </w:rPr>
      </w:pPr>
    </w:p>
    <w:p w14:paraId="7D407F51" w14:textId="77777777" w:rsidR="00081FA0" w:rsidRPr="00772516" w:rsidRDefault="00081FA0" w:rsidP="007725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516">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E6138D8" w14:textId="77777777" w:rsidR="00081FA0" w:rsidRPr="00772516" w:rsidRDefault="00081FA0" w:rsidP="00772516">
      <w:pPr>
        <w:shd w:val="clear" w:color="auto" w:fill="FFFFFF"/>
        <w:spacing w:line="360" w:lineRule="auto"/>
        <w:contextualSpacing/>
        <w:jc w:val="both"/>
        <w:rPr>
          <w:rFonts w:ascii="Palatino Linotype" w:eastAsia="Times New Roman" w:hAnsi="Palatino Linotype" w:cs="Arial"/>
          <w:lang w:eastAsia="es-MX"/>
        </w:rPr>
      </w:pPr>
    </w:p>
    <w:p w14:paraId="62CE7807" w14:textId="77777777" w:rsidR="00081FA0" w:rsidRPr="00772516" w:rsidRDefault="00081FA0" w:rsidP="00772516">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772516">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25DFA246" w14:textId="77777777" w:rsidR="00081FA0" w:rsidRPr="00772516" w:rsidRDefault="00081FA0" w:rsidP="00772516">
      <w:pPr>
        <w:shd w:val="clear" w:color="auto" w:fill="FFFFFF"/>
        <w:spacing w:line="360" w:lineRule="auto"/>
        <w:jc w:val="both"/>
        <w:rPr>
          <w:rFonts w:ascii="Palatino Linotype" w:eastAsia="Times New Roman" w:hAnsi="Palatino Linotype" w:cs="Arial"/>
          <w:sz w:val="12"/>
          <w:lang w:eastAsia="es-MX"/>
        </w:rPr>
      </w:pPr>
    </w:p>
    <w:p w14:paraId="0F612954" w14:textId="77777777" w:rsidR="00081FA0" w:rsidRPr="00772516" w:rsidRDefault="00081FA0" w:rsidP="0077251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72516">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772516">
        <w:rPr>
          <w:rFonts w:ascii="Palatino Linotype" w:hAnsi="Palatino Linotype"/>
        </w:rPr>
        <w:t xml:space="preserve"> </w:t>
      </w:r>
      <w:r w:rsidRPr="00772516">
        <w:rPr>
          <w:rFonts w:ascii="Palatino Linotype" w:eastAsia="Times New Roman" w:hAnsi="Palatino Linotype" w:cs="Arial"/>
          <w:lang w:eastAsia="es-MX"/>
        </w:rPr>
        <w:t>datos personales</w:t>
      </w:r>
      <w:r w:rsidRPr="00772516">
        <w:rPr>
          <w:rStyle w:val="Refdenotaalpie"/>
          <w:rFonts w:ascii="Palatino Linotype" w:eastAsia="Times New Roman" w:hAnsi="Palatino Linotype" w:cs="Arial"/>
          <w:lang w:eastAsia="es-MX"/>
        </w:rPr>
        <w:footnoteReference w:id="8"/>
      </w:r>
      <w:r w:rsidRPr="00772516">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772516">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D7B4373" w14:textId="77777777" w:rsidR="00081FA0" w:rsidRPr="00772516" w:rsidRDefault="00081FA0" w:rsidP="00772516">
      <w:pPr>
        <w:pStyle w:val="Prrafodelista"/>
        <w:spacing w:line="360" w:lineRule="auto"/>
        <w:rPr>
          <w:rFonts w:ascii="Palatino Linotype" w:eastAsia="Times New Roman" w:hAnsi="Palatino Linotype" w:cs="Arial"/>
          <w:lang w:eastAsia="es-MX"/>
        </w:rPr>
      </w:pPr>
    </w:p>
    <w:p w14:paraId="1CD754A4" w14:textId="77777777" w:rsidR="00081FA0" w:rsidRPr="00772516" w:rsidRDefault="00081FA0" w:rsidP="00772516">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772516">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BD6E475" w14:textId="77777777" w:rsidR="00081FA0" w:rsidRPr="00772516" w:rsidRDefault="00081FA0" w:rsidP="00772516">
      <w:pPr>
        <w:pStyle w:val="Prrafodelista"/>
        <w:spacing w:line="360" w:lineRule="auto"/>
        <w:rPr>
          <w:rFonts w:ascii="Palatino Linotype" w:eastAsia="Times New Roman" w:hAnsi="Palatino Linotype" w:cs="Arial"/>
          <w:sz w:val="12"/>
          <w:lang w:eastAsia="es-MX"/>
        </w:rPr>
      </w:pPr>
    </w:p>
    <w:p w14:paraId="2CA8E443" w14:textId="04F8AFFC" w:rsidR="006200EB" w:rsidRDefault="00081FA0" w:rsidP="0077251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772516">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72516">
        <w:rPr>
          <w:rFonts w:ascii="Palatino Linotype" w:hAnsi="Palatino Linotype"/>
          <w:lang w:val="es-ES"/>
        </w:rPr>
        <w:t xml:space="preserve"> </w:t>
      </w:r>
    </w:p>
    <w:p w14:paraId="53840AFF" w14:textId="77777777" w:rsidR="00772516" w:rsidRPr="00772516" w:rsidRDefault="00772516" w:rsidP="00772516">
      <w:pPr>
        <w:pStyle w:val="Prrafodelista"/>
        <w:tabs>
          <w:tab w:val="left" w:pos="851"/>
        </w:tabs>
        <w:spacing w:before="240" w:after="240" w:line="360" w:lineRule="auto"/>
        <w:ind w:left="0" w:right="49"/>
        <w:jc w:val="both"/>
        <w:rPr>
          <w:rFonts w:ascii="Palatino Linotype" w:hAnsi="Palatino Linotype"/>
          <w:sz w:val="12"/>
          <w:lang w:val="es-ES"/>
        </w:rPr>
      </w:pPr>
    </w:p>
    <w:p w14:paraId="4342ADFB" w14:textId="77777777" w:rsidR="00A345A3" w:rsidRPr="00772516" w:rsidRDefault="00A345A3" w:rsidP="00772516">
      <w:pPr>
        <w:pStyle w:val="Ttulo1"/>
        <w:spacing w:line="360" w:lineRule="auto"/>
        <w:jc w:val="center"/>
        <w:rPr>
          <w:rFonts w:eastAsia="Calibri"/>
          <w:b/>
          <w:szCs w:val="24"/>
          <w:lang w:val="es-ES" w:eastAsia="es-ES"/>
        </w:rPr>
      </w:pPr>
      <w:bookmarkStart w:id="78" w:name="_Toc504500693"/>
      <w:bookmarkStart w:id="79" w:name="_Toc534742545"/>
      <w:bookmarkStart w:id="80" w:name="_Toc21618647"/>
      <w:r w:rsidRPr="00772516">
        <w:rPr>
          <w:rFonts w:eastAsia="Calibri"/>
          <w:b/>
          <w:szCs w:val="24"/>
          <w:lang w:val="es-ES" w:eastAsia="es-ES"/>
        </w:rPr>
        <w:t>R E S O L U T I V O S</w:t>
      </w:r>
      <w:bookmarkEnd w:id="78"/>
      <w:bookmarkEnd w:id="79"/>
      <w:bookmarkEnd w:id="80"/>
      <w:r w:rsidRPr="00772516">
        <w:rPr>
          <w:rFonts w:eastAsia="Calibri"/>
          <w:b/>
          <w:szCs w:val="24"/>
          <w:lang w:val="es-ES" w:eastAsia="es-ES"/>
        </w:rPr>
        <w:t xml:space="preserve"> </w:t>
      </w:r>
    </w:p>
    <w:p w14:paraId="7AA24C7C" w14:textId="77777777" w:rsidR="009D1DD7" w:rsidRPr="00772516" w:rsidRDefault="009D1DD7" w:rsidP="00772516">
      <w:pPr>
        <w:spacing w:line="360" w:lineRule="auto"/>
        <w:rPr>
          <w:rFonts w:ascii="Palatino Linotype" w:hAnsi="Palatino Linotype"/>
          <w:sz w:val="2"/>
          <w:lang w:val="es-ES"/>
        </w:rPr>
      </w:pPr>
    </w:p>
    <w:p w14:paraId="70193EA3" w14:textId="77777777" w:rsidR="00A345A3" w:rsidRPr="00772516" w:rsidRDefault="00A345A3" w:rsidP="00772516">
      <w:pPr>
        <w:spacing w:line="360" w:lineRule="auto"/>
        <w:rPr>
          <w:rFonts w:ascii="Palatino Linotype" w:hAnsi="Palatino Linotype"/>
          <w:lang w:val="es-ES"/>
        </w:rPr>
      </w:pPr>
    </w:p>
    <w:p w14:paraId="4037F530" w14:textId="02359FD0" w:rsidR="001F7772" w:rsidRPr="00772516" w:rsidRDefault="001F7772" w:rsidP="00772516">
      <w:pPr>
        <w:spacing w:line="360" w:lineRule="auto"/>
        <w:jc w:val="both"/>
        <w:rPr>
          <w:rFonts w:ascii="Palatino Linotype" w:hAnsi="Palatino Linotype" w:cs="Arial"/>
          <w:bCs/>
          <w:lang w:eastAsia="es-MX"/>
        </w:rPr>
      </w:pPr>
      <w:r w:rsidRPr="00772516">
        <w:rPr>
          <w:rFonts w:ascii="Palatino Linotype" w:eastAsia="Times New Roman" w:hAnsi="Palatino Linotype" w:cs="Arial"/>
          <w:b/>
        </w:rPr>
        <w:t xml:space="preserve">PRIMERO. </w:t>
      </w:r>
      <w:r w:rsidRPr="00772516">
        <w:rPr>
          <w:rFonts w:ascii="Palatino Linotype" w:eastAsia="Times New Roman" w:hAnsi="Palatino Linotype" w:cs="Arial"/>
        </w:rPr>
        <w:t>Resultan parcialmente fundadas las</w:t>
      </w:r>
      <w:r w:rsidRPr="00772516">
        <w:rPr>
          <w:rFonts w:ascii="Palatino Linotype" w:eastAsia="Times New Roman" w:hAnsi="Palatino Linotype" w:cs="Arial"/>
          <w:b/>
        </w:rPr>
        <w:t xml:space="preserve"> </w:t>
      </w:r>
      <w:r w:rsidRPr="00772516">
        <w:rPr>
          <w:rFonts w:ascii="Palatino Linotype" w:eastAsia="Times New Roman" w:hAnsi="Palatino Linotype" w:cs="Arial"/>
          <w:lang w:val="es-ES"/>
        </w:rPr>
        <w:t xml:space="preserve">razones o motivos de inconformidad hechos valer en </w:t>
      </w:r>
      <w:r w:rsidR="00081FA0" w:rsidRPr="00772516">
        <w:rPr>
          <w:rFonts w:ascii="Palatino Linotype" w:eastAsia="Times New Roman" w:hAnsi="Palatino Linotype" w:cs="Arial"/>
          <w:lang w:val="es-ES"/>
        </w:rPr>
        <w:t>los</w:t>
      </w:r>
      <w:r w:rsidRPr="00772516">
        <w:rPr>
          <w:rFonts w:ascii="Palatino Linotype" w:eastAsia="Times New Roman" w:hAnsi="Palatino Linotype" w:cs="Arial"/>
          <w:lang w:val="es-ES"/>
        </w:rPr>
        <w:t xml:space="preserve"> recurso</w:t>
      </w:r>
      <w:r w:rsidR="00081FA0" w:rsidRPr="00772516">
        <w:rPr>
          <w:rFonts w:ascii="Palatino Linotype" w:eastAsia="Times New Roman" w:hAnsi="Palatino Linotype" w:cs="Arial"/>
          <w:lang w:val="es-ES"/>
        </w:rPr>
        <w:t>s</w:t>
      </w:r>
      <w:r w:rsidRPr="00772516">
        <w:rPr>
          <w:rFonts w:ascii="Palatino Linotype" w:eastAsia="Times New Roman" w:hAnsi="Palatino Linotype" w:cs="Arial"/>
          <w:lang w:val="es-ES"/>
        </w:rPr>
        <w:t xml:space="preserve"> de revisión </w:t>
      </w:r>
      <w:r w:rsidR="00081FA0" w:rsidRPr="00772516">
        <w:rPr>
          <w:rFonts w:ascii="Palatino Linotype" w:eastAsia="Times New Roman" w:hAnsi="Palatino Linotype" w:cs="Arial"/>
          <w:lang w:val="es-ES"/>
        </w:rPr>
        <w:t xml:space="preserve"> </w:t>
      </w:r>
      <w:r w:rsidR="00081FA0" w:rsidRPr="00772516">
        <w:rPr>
          <w:rFonts w:ascii="Palatino Linotype" w:hAnsi="Palatino Linotype" w:cs="Arial"/>
          <w:b/>
          <w:bCs/>
        </w:rPr>
        <w:t xml:space="preserve">06613/INFOEM/IP/RR/2019 y </w:t>
      </w:r>
      <w:r w:rsidR="00B23CA5" w:rsidRPr="00772516">
        <w:rPr>
          <w:rFonts w:ascii="Palatino Linotype" w:hAnsi="Palatino Linotype" w:cs="Arial"/>
          <w:b/>
          <w:bCs/>
        </w:rPr>
        <w:t>0666</w:t>
      </w:r>
      <w:r w:rsidRPr="00772516">
        <w:rPr>
          <w:rFonts w:ascii="Palatino Linotype" w:hAnsi="Palatino Linotype" w:cs="Arial"/>
          <w:b/>
          <w:bCs/>
        </w:rPr>
        <w:t>8/INFOEM/IP/RR/2019</w:t>
      </w:r>
      <w:r w:rsidRPr="00772516">
        <w:rPr>
          <w:rFonts w:ascii="Palatino Linotype" w:hAnsi="Palatino Linotype" w:cs="Arial"/>
          <w:b/>
          <w:bCs/>
          <w:lang w:eastAsia="es-MX"/>
        </w:rPr>
        <w:t xml:space="preserve"> </w:t>
      </w:r>
      <w:r w:rsidRPr="00772516">
        <w:rPr>
          <w:rFonts w:ascii="Palatino Linotype" w:hAnsi="Palatino Linotype" w:cs="Arial"/>
          <w:bCs/>
          <w:lang w:eastAsia="es-MX"/>
        </w:rPr>
        <w:t>en términos de</w:t>
      </w:r>
      <w:r w:rsidR="00081FA0" w:rsidRPr="00772516">
        <w:rPr>
          <w:rFonts w:ascii="Palatino Linotype" w:hAnsi="Palatino Linotype" w:cs="Arial"/>
          <w:bCs/>
          <w:lang w:eastAsia="es-MX"/>
        </w:rPr>
        <w:t xml:space="preserve"> </w:t>
      </w:r>
      <w:r w:rsidRPr="00772516">
        <w:rPr>
          <w:rFonts w:ascii="Palatino Linotype" w:hAnsi="Palatino Linotype" w:cs="Arial"/>
          <w:bCs/>
          <w:lang w:eastAsia="es-MX"/>
        </w:rPr>
        <w:t>l</w:t>
      </w:r>
      <w:r w:rsidR="00081FA0" w:rsidRPr="00772516">
        <w:rPr>
          <w:rFonts w:ascii="Palatino Linotype" w:hAnsi="Palatino Linotype" w:cs="Arial"/>
          <w:bCs/>
          <w:lang w:eastAsia="es-MX"/>
        </w:rPr>
        <w:t>os</w:t>
      </w:r>
      <w:r w:rsidRPr="00772516">
        <w:rPr>
          <w:rFonts w:ascii="Palatino Linotype" w:hAnsi="Palatino Linotype" w:cs="Arial"/>
          <w:bCs/>
          <w:lang w:eastAsia="es-MX"/>
        </w:rPr>
        <w:t xml:space="preserve"> </w:t>
      </w:r>
      <w:r w:rsidRPr="00772516">
        <w:rPr>
          <w:rFonts w:ascii="Palatino Linotype" w:hAnsi="Palatino Linotype" w:cs="Arial"/>
          <w:b/>
          <w:bCs/>
          <w:lang w:eastAsia="es-MX"/>
        </w:rPr>
        <w:t>Considerando</w:t>
      </w:r>
      <w:r w:rsidR="00081FA0" w:rsidRPr="00772516">
        <w:rPr>
          <w:rFonts w:ascii="Palatino Linotype" w:hAnsi="Palatino Linotype" w:cs="Arial"/>
          <w:b/>
          <w:bCs/>
          <w:lang w:eastAsia="es-MX"/>
        </w:rPr>
        <w:t>s</w:t>
      </w:r>
      <w:r w:rsidRPr="00772516">
        <w:rPr>
          <w:rFonts w:ascii="Palatino Linotype" w:hAnsi="Palatino Linotype" w:cs="Arial"/>
          <w:b/>
          <w:bCs/>
          <w:lang w:eastAsia="es-MX"/>
        </w:rPr>
        <w:t xml:space="preserve"> CUARTO </w:t>
      </w:r>
      <w:r w:rsidR="00081FA0" w:rsidRPr="00772516">
        <w:rPr>
          <w:rFonts w:ascii="Palatino Linotype" w:hAnsi="Palatino Linotype" w:cs="Arial"/>
          <w:b/>
          <w:bCs/>
          <w:lang w:eastAsia="es-MX"/>
        </w:rPr>
        <w:t xml:space="preserve">y QUINTO </w:t>
      </w:r>
      <w:r w:rsidRPr="00772516">
        <w:rPr>
          <w:rFonts w:ascii="Palatino Linotype" w:hAnsi="Palatino Linotype" w:cs="Arial"/>
          <w:bCs/>
          <w:lang w:eastAsia="es-MX"/>
        </w:rPr>
        <w:t>de la presente resolución.</w:t>
      </w:r>
    </w:p>
    <w:p w14:paraId="3DC60229" w14:textId="77777777" w:rsidR="001F7772" w:rsidRPr="00772516" w:rsidRDefault="001F7772" w:rsidP="00772516">
      <w:pPr>
        <w:spacing w:line="360" w:lineRule="auto"/>
        <w:jc w:val="both"/>
        <w:rPr>
          <w:rFonts w:ascii="Palatino Linotype" w:hAnsi="Palatino Linotype" w:cs="Arial"/>
          <w:bCs/>
          <w:lang w:eastAsia="es-MX"/>
        </w:rPr>
      </w:pPr>
    </w:p>
    <w:p w14:paraId="704DC2EC" w14:textId="32AC7588" w:rsidR="001F7772" w:rsidRPr="00772516" w:rsidRDefault="001F7772" w:rsidP="00772516">
      <w:pPr>
        <w:spacing w:line="360" w:lineRule="auto"/>
        <w:jc w:val="both"/>
        <w:rPr>
          <w:rFonts w:ascii="Palatino Linotype" w:eastAsia="Calibri" w:hAnsi="Palatino Linotype" w:cs="Arial"/>
          <w:lang w:val="es-ES"/>
        </w:rPr>
      </w:pPr>
      <w:r w:rsidRPr="00772516">
        <w:rPr>
          <w:rFonts w:ascii="Palatino Linotype" w:eastAsia="Calibri" w:hAnsi="Palatino Linotype" w:cs="Arial"/>
          <w:b/>
          <w:bCs/>
          <w:lang w:val="es-ES"/>
        </w:rPr>
        <w:t xml:space="preserve">SEGUNDO. </w:t>
      </w:r>
      <w:r w:rsidRPr="00772516">
        <w:rPr>
          <w:rFonts w:ascii="Palatino Linotype" w:eastAsia="Calibri" w:hAnsi="Palatino Linotype" w:cs="Arial"/>
          <w:lang w:val="es-ES"/>
        </w:rPr>
        <w:t>Se</w:t>
      </w:r>
      <w:r w:rsidRPr="00772516">
        <w:rPr>
          <w:rFonts w:ascii="Palatino Linotype" w:eastAsia="Calibri" w:hAnsi="Palatino Linotype" w:cs="Arial"/>
          <w:b/>
          <w:lang w:val="es-ES"/>
        </w:rPr>
        <w:t xml:space="preserve"> MODIFICA</w:t>
      </w:r>
      <w:r w:rsidR="00081FA0" w:rsidRPr="00772516">
        <w:rPr>
          <w:rFonts w:ascii="Palatino Linotype" w:eastAsia="Calibri" w:hAnsi="Palatino Linotype" w:cs="Arial"/>
          <w:b/>
          <w:lang w:val="es-ES"/>
        </w:rPr>
        <w:t>N</w:t>
      </w:r>
      <w:r w:rsidRPr="00772516">
        <w:rPr>
          <w:rFonts w:ascii="Palatino Linotype" w:eastAsia="Calibri" w:hAnsi="Palatino Linotype" w:cs="Arial"/>
          <w:b/>
          <w:lang w:val="es-ES"/>
        </w:rPr>
        <w:t xml:space="preserve"> </w:t>
      </w:r>
      <w:r w:rsidRPr="00772516">
        <w:rPr>
          <w:rFonts w:ascii="Palatino Linotype" w:eastAsia="Calibri" w:hAnsi="Palatino Linotype" w:cs="Arial"/>
          <w:lang w:val="es-ES"/>
        </w:rPr>
        <w:t>la</w:t>
      </w:r>
      <w:r w:rsidR="00081FA0" w:rsidRPr="00772516">
        <w:rPr>
          <w:rFonts w:ascii="Palatino Linotype" w:eastAsia="Calibri" w:hAnsi="Palatino Linotype" w:cs="Arial"/>
          <w:lang w:val="es-ES"/>
        </w:rPr>
        <w:t>s</w:t>
      </w:r>
      <w:r w:rsidRPr="00772516">
        <w:rPr>
          <w:rFonts w:ascii="Palatino Linotype" w:eastAsia="Calibri" w:hAnsi="Palatino Linotype" w:cs="Arial"/>
          <w:lang w:val="es-ES"/>
        </w:rPr>
        <w:t xml:space="preserve"> respuesta</w:t>
      </w:r>
      <w:r w:rsidR="00081FA0" w:rsidRPr="00772516">
        <w:rPr>
          <w:rFonts w:ascii="Palatino Linotype" w:eastAsia="Calibri" w:hAnsi="Palatino Linotype" w:cs="Arial"/>
          <w:lang w:val="es-ES"/>
        </w:rPr>
        <w:t>s</w:t>
      </w:r>
      <w:r w:rsidRPr="00772516">
        <w:rPr>
          <w:rFonts w:ascii="Palatino Linotype" w:eastAsia="Calibri" w:hAnsi="Palatino Linotype" w:cs="Arial"/>
          <w:lang w:val="es-ES"/>
        </w:rPr>
        <w:t xml:space="preserve"> emitida</w:t>
      </w:r>
      <w:r w:rsidR="00081FA0" w:rsidRPr="00772516">
        <w:rPr>
          <w:rFonts w:ascii="Palatino Linotype" w:eastAsia="Calibri" w:hAnsi="Palatino Linotype" w:cs="Arial"/>
          <w:lang w:val="es-ES"/>
        </w:rPr>
        <w:t>s</w:t>
      </w:r>
      <w:r w:rsidRPr="00772516">
        <w:rPr>
          <w:rFonts w:ascii="Palatino Linotype" w:eastAsia="Calibri" w:hAnsi="Palatino Linotype" w:cs="Arial"/>
          <w:lang w:val="es-ES"/>
        </w:rPr>
        <w:t xml:space="preserve"> por el </w:t>
      </w:r>
      <w:r w:rsidRPr="00772516">
        <w:rPr>
          <w:rFonts w:ascii="Palatino Linotype" w:eastAsia="Calibri" w:hAnsi="Palatino Linotype" w:cs="Arial"/>
          <w:b/>
          <w:bCs/>
        </w:rPr>
        <w:t>Ayuntamiento de Nicolás Romero</w:t>
      </w:r>
      <w:r w:rsidRPr="00772516">
        <w:rPr>
          <w:rFonts w:ascii="Palatino Linotype" w:eastAsia="Calibri" w:hAnsi="Palatino Linotype" w:cs="Arial"/>
          <w:bCs/>
        </w:rPr>
        <w:t xml:space="preserve"> </w:t>
      </w:r>
      <w:r w:rsidRPr="00772516">
        <w:rPr>
          <w:rFonts w:ascii="Palatino Linotype" w:hAnsi="Palatino Linotype"/>
          <w:bCs/>
        </w:rPr>
        <w:t>y se</w:t>
      </w:r>
      <w:r w:rsidRPr="00772516">
        <w:rPr>
          <w:rFonts w:ascii="Palatino Linotype" w:hAnsi="Palatino Linotype"/>
          <w:b/>
          <w:bCs/>
        </w:rPr>
        <w:t xml:space="preserve"> ORDENA</w:t>
      </w:r>
      <w:r w:rsidRPr="00772516">
        <w:rPr>
          <w:rFonts w:ascii="Palatino Linotype" w:eastAsia="Times New Roman" w:hAnsi="Palatino Linotype" w:cs="Arial"/>
          <w:lang w:val="es-ES"/>
        </w:rPr>
        <w:t xml:space="preserve"> </w:t>
      </w:r>
      <w:r w:rsidRPr="00772516">
        <w:rPr>
          <w:rFonts w:ascii="Palatino Linotype" w:eastAsia="Calibri" w:hAnsi="Palatino Linotype" w:cs="Arial"/>
          <w:lang w:val="es-ES"/>
        </w:rPr>
        <w:t xml:space="preserve">entregar vía </w:t>
      </w:r>
      <w:r w:rsidRPr="00772516">
        <w:rPr>
          <w:rFonts w:ascii="Palatino Linotype" w:eastAsia="Calibri" w:hAnsi="Palatino Linotype" w:cs="Arial"/>
        </w:rPr>
        <w:t>Sistema de Acceso a Información Mexiquense (SAIMEX)</w:t>
      </w:r>
      <w:r w:rsidRPr="00772516">
        <w:rPr>
          <w:rFonts w:ascii="Palatino Linotype" w:eastAsia="Calibri" w:hAnsi="Palatino Linotype" w:cs="Arial"/>
          <w:b/>
          <w:lang w:val="es-ES"/>
        </w:rPr>
        <w:t>,</w:t>
      </w:r>
      <w:r w:rsidRPr="00772516">
        <w:rPr>
          <w:rFonts w:ascii="Palatino Linotype" w:eastAsia="Times New Roman" w:hAnsi="Palatino Linotype" w:cs="Arial"/>
          <w:lang w:val="es-ES"/>
        </w:rPr>
        <w:t xml:space="preserve"> </w:t>
      </w:r>
      <w:r w:rsidR="00772C10" w:rsidRPr="00772516">
        <w:rPr>
          <w:rFonts w:ascii="Palatino Linotype" w:eastAsia="Times New Roman" w:hAnsi="Palatino Linotype" w:cs="Arial"/>
          <w:lang w:val="es-ES"/>
        </w:rPr>
        <w:t>en su caso en versión pública</w:t>
      </w:r>
      <w:r w:rsidR="00081FA0" w:rsidRPr="00772516">
        <w:rPr>
          <w:rFonts w:ascii="Palatino Linotype" w:eastAsia="Times New Roman" w:hAnsi="Palatino Linotype" w:cs="Arial"/>
          <w:lang w:val="es-ES"/>
        </w:rPr>
        <w:t>,</w:t>
      </w:r>
      <w:r w:rsidR="00772C10" w:rsidRPr="00772516">
        <w:rPr>
          <w:rFonts w:ascii="Palatino Linotype" w:eastAsia="Times New Roman" w:hAnsi="Palatino Linotype" w:cs="Arial"/>
          <w:lang w:val="es-ES"/>
        </w:rPr>
        <w:t xml:space="preserve"> la </w:t>
      </w:r>
      <w:r w:rsidRPr="00772516">
        <w:rPr>
          <w:rFonts w:ascii="Palatino Linotype" w:eastAsia="Calibri" w:hAnsi="Palatino Linotype" w:cs="Arial"/>
          <w:lang w:val="es-ES"/>
        </w:rPr>
        <w:t>siguiente información:</w:t>
      </w:r>
      <w:r w:rsidR="001E6493" w:rsidRPr="00772516">
        <w:rPr>
          <w:rFonts w:ascii="Palatino Linotype" w:eastAsia="Calibri" w:hAnsi="Palatino Linotype" w:cs="Arial"/>
          <w:lang w:val="es-ES"/>
        </w:rPr>
        <w:t xml:space="preserve"> </w:t>
      </w:r>
    </w:p>
    <w:p w14:paraId="6CEFAF63" w14:textId="77777777" w:rsidR="001F7772" w:rsidRPr="00772516" w:rsidRDefault="001F7772" w:rsidP="00772516">
      <w:pPr>
        <w:spacing w:line="360" w:lineRule="auto"/>
        <w:jc w:val="both"/>
        <w:rPr>
          <w:rFonts w:ascii="Palatino Linotype" w:eastAsia="Calibri" w:hAnsi="Palatino Linotype" w:cs="Arial"/>
          <w:lang w:val="es-ES"/>
        </w:rPr>
      </w:pPr>
    </w:p>
    <w:p w14:paraId="19F80D44" w14:textId="23AFA52E" w:rsidR="001F7772" w:rsidRPr="00772516" w:rsidRDefault="001F7772" w:rsidP="00772516">
      <w:pPr>
        <w:pStyle w:val="Prrafodelista"/>
        <w:numPr>
          <w:ilvl w:val="0"/>
          <w:numId w:val="29"/>
        </w:numPr>
        <w:tabs>
          <w:tab w:val="left" w:pos="0"/>
        </w:tabs>
        <w:spacing w:line="360" w:lineRule="auto"/>
        <w:ind w:right="49"/>
        <w:jc w:val="both"/>
        <w:rPr>
          <w:rFonts w:ascii="Palatino Linotype" w:hAnsi="Palatino Linotype"/>
          <w:b/>
          <w:lang w:val="es-ES"/>
        </w:rPr>
      </w:pPr>
      <w:r w:rsidRPr="00772516">
        <w:rPr>
          <w:rFonts w:ascii="Palatino Linotype" w:hAnsi="Palatino Linotype"/>
          <w:b/>
          <w:lang w:val="es-ES"/>
        </w:rPr>
        <w:t>Domicilio establecido por los Consejos de Participación Ciudadana dentro de su localidad, para el ejercicio de las f</w:t>
      </w:r>
      <w:r w:rsidR="00081FA0" w:rsidRPr="00772516">
        <w:rPr>
          <w:rFonts w:ascii="Palatino Linotype" w:hAnsi="Palatino Linotype"/>
          <w:b/>
          <w:lang w:val="es-ES"/>
        </w:rPr>
        <w:t>unciones inherentes a su cargo, correspondiente a la presente administración pública municipal.</w:t>
      </w:r>
    </w:p>
    <w:p w14:paraId="42284C8B" w14:textId="77777777" w:rsidR="001F7772" w:rsidRPr="00772516" w:rsidRDefault="001F7772" w:rsidP="00772516">
      <w:pPr>
        <w:pStyle w:val="Prrafodelista"/>
        <w:tabs>
          <w:tab w:val="left" w:pos="0"/>
        </w:tabs>
        <w:spacing w:line="360" w:lineRule="auto"/>
        <w:ind w:right="49"/>
        <w:jc w:val="both"/>
        <w:rPr>
          <w:rFonts w:ascii="Palatino Linotype" w:hAnsi="Palatino Linotype"/>
          <w:b/>
          <w:lang w:val="es-ES"/>
        </w:rPr>
      </w:pPr>
    </w:p>
    <w:p w14:paraId="1BE5BB41" w14:textId="77777777" w:rsidR="00772C10" w:rsidRPr="00772516" w:rsidRDefault="00772C10" w:rsidP="00772516">
      <w:pPr>
        <w:tabs>
          <w:tab w:val="left" w:pos="8080"/>
        </w:tabs>
        <w:spacing w:line="360" w:lineRule="auto"/>
        <w:ind w:right="49"/>
        <w:contextualSpacing/>
        <w:jc w:val="both"/>
        <w:rPr>
          <w:rFonts w:ascii="Palatino Linotype" w:eastAsia="Palatino Linotype" w:hAnsi="Palatino Linotype" w:cs="Palatino Linotype"/>
          <w:b/>
        </w:rPr>
      </w:pPr>
      <w:r w:rsidRPr="00772516">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w:t>
      </w:r>
      <w:r w:rsidRPr="00772516">
        <w:rPr>
          <w:rFonts w:ascii="Palatino Linotype" w:eastAsia="Palatino Linotype" w:hAnsi="Palatino Linotype" w:cs="Palatino Linotype"/>
          <w:b/>
        </w:rPr>
        <w:t xml:space="preserve"> RECURRENTE.</w:t>
      </w:r>
    </w:p>
    <w:p w14:paraId="012C4F2A" w14:textId="77777777" w:rsidR="00772C10" w:rsidRPr="00772516" w:rsidRDefault="00772C10" w:rsidP="00772516">
      <w:pPr>
        <w:tabs>
          <w:tab w:val="left" w:pos="8080"/>
        </w:tabs>
        <w:spacing w:line="360" w:lineRule="auto"/>
        <w:ind w:right="49"/>
        <w:contextualSpacing/>
        <w:jc w:val="both"/>
        <w:rPr>
          <w:rFonts w:ascii="Palatino Linotype" w:eastAsia="Palatino Linotype" w:hAnsi="Palatino Linotype" w:cs="Palatino Linotype"/>
          <w:b/>
        </w:rPr>
      </w:pPr>
    </w:p>
    <w:p w14:paraId="75095071" w14:textId="77777777" w:rsidR="001F7772" w:rsidRPr="00772516" w:rsidRDefault="001F7772" w:rsidP="00772516">
      <w:pPr>
        <w:tabs>
          <w:tab w:val="left" w:pos="8080"/>
        </w:tabs>
        <w:spacing w:line="360" w:lineRule="auto"/>
        <w:ind w:right="49"/>
        <w:contextualSpacing/>
        <w:jc w:val="both"/>
        <w:rPr>
          <w:rFonts w:ascii="Palatino Linotype" w:eastAsia="Palatino Linotype" w:hAnsi="Palatino Linotype" w:cs="Palatino Linotype"/>
          <w:b/>
        </w:rPr>
      </w:pPr>
      <w:r w:rsidRPr="00772516">
        <w:rPr>
          <w:rFonts w:ascii="Palatino Linotype" w:eastAsia="Palatino Linotype" w:hAnsi="Palatino Linotype" w:cs="Palatino Linotype"/>
          <w:b/>
        </w:rPr>
        <w:t xml:space="preserve">TERCERO. Notifíquese </w:t>
      </w:r>
      <w:r w:rsidRPr="00772516">
        <w:rPr>
          <w:rFonts w:ascii="Palatino Linotype" w:eastAsia="Palatino Linotype" w:hAnsi="Palatino Linotype" w:cs="Palatino Linotype"/>
        </w:rPr>
        <w:t xml:space="preserve">al Titular de la Unidad de Transparencia del </w:t>
      </w:r>
      <w:r w:rsidRPr="00772516">
        <w:rPr>
          <w:rFonts w:ascii="Palatino Linotype" w:eastAsia="Palatino Linotype" w:hAnsi="Palatino Linotype" w:cs="Palatino Linotype"/>
          <w:b/>
        </w:rPr>
        <w:t>SUJETO OBLIGADO</w:t>
      </w:r>
      <w:r w:rsidRPr="0077251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7251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15FE3C2" w14:textId="77777777" w:rsidR="001F7772" w:rsidRPr="00772516" w:rsidRDefault="001F7772" w:rsidP="00772516">
      <w:pPr>
        <w:shd w:val="clear" w:color="auto" w:fill="FFFFFF"/>
        <w:spacing w:line="360" w:lineRule="auto"/>
        <w:jc w:val="both"/>
        <w:rPr>
          <w:rFonts w:ascii="Palatino Linotype" w:eastAsia="Times New Roman" w:hAnsi="Palatino Linotype" w:cs="Arial"/>
          <w:b/>
        </w:rPr>
      </w:pPr>
    </w:p>
    <w:p w14:paraId="56B141BF" w14:textId="212BF895" w:rsidR="001F7772" w:rsidRPr="00772516" w:rsidRDefault="001F7772" w:rsidP="00772516">
      <w:pPr>
        <w:shd w:val="clear" w:color="auto" w:fill="FFFFFF"/>
        <w:spacing w:line="360" w:lineRule="auto"/>
        <w:jc w:val="both"/>
        <w:rPr>
          <w:rFonts w:ascii="Palatino Linotype" w:eastAsia="MS Mincho" w:hAnsi="Palatino Linotype" w:cs="Times New Roman"/>
        </w:rPr>
      </w:pPr>
      <w:r w:rsidRPr="00772516">
        <w:rPr>
          <w:rFonts w:ascii="Palatino Linotype" w:eastAsia="Times New Roman" w:hAnsi="Palatino Linotype" w:cs="Arial"/>
          <w:b/>
        </w:rPr>
        <w:t xml:space="preserve">CUARTO. </w:t>
      </w:r>
      <w:r w:rsidRPr="00772516">
        <w:rPr>
          <w:rFonts w:ascii="Palatino Linotype" w:eastAsia="Times New Roman" w:hAnsi="Palatino Linotype" w:cs="Times New Roman"/>
          <w:b/>
          <w:bCs/>
          <w:color w:val="222222"/>
          <w:lang w:val="es-ES"/>
        </w:rPr>
        <w:t>Notifíquese a</w:t>
      </w:r>
      <w:r w:rsidRPr="00772516">
        <w:rPr>
          <w:rFonts w:ascii="Palatino Linotype" w:hAnsi="Palatino Linotype"/>
          <w:b/>
        </w:rPr>
        <w:t xml:space="preserve"> </w:t>
      </w:r>
      <w:r w:rsidR="00573133" w:rsidRPr="00573133">
        <w:rPr>
          <w:rFonts w:ascii="Palatino Linotype" w:hAnsi="Palatino Linotype"/>
          <w:b/>
          <w:highlight w:val="black"/>
        </w:rPr>
        <w:t>-----------------------------------------</w:t>
      </w:r>
      <w:r w:rsidRPr="00772516">
        <w:rPr>
          <w:rFonts w:ascii="Palatino Linotype" w:hAnsi="Palatino Linotype"/>
        </w:rPr>
        <w:t xml:space="preserve"> la presente resolución</w:t>
      </w:r>
      <w:r w:rsidRPr="00772516">
        <w:rPr>
          <w:rFonts w:ascii="Palatino Linotype" w:eastAsia="MS Mincho" w:hAnsi="Palatino Linotype" w:cs="Times New Roman"/>
        </w:rPr>
        <w:t>.</w:t>
      </w:r>
    </w:p>
    <w:p w14:paraId="69342609" w14:textId="77777777" w:rsidR="001F7772" w:rsidRPr="00772516" w:rsidRDefault="001F7772" w:rsidP="00772516">
      <w:pPr>
        <w:shd w:val="clear" w:color="auto" w:fill="FFFFFF"/>
        <w:spacing w:line="360" w:lineRule="auto"/>
        <w:jc w:val="both"/>
        <w:rPr>
          <w:rFonts w:ascii="Palatino Linotype" w:eastAsia="MS Mincho" w:hAnsi="Palatino Linotype" w:cs="Times New Roman"/>
        </w:rPr>
      </w:pPr>
    </w:p>
    <w:p w14:paraId="10A410EC" w14:textId="5BC74215" w:rsidR="001F7772" w:rsidRPr="00772516" w:rsidRDefault="001F7772" w:rsidP="00772516">
      <w:pPr>
        <w:shd w:val="clear" w:color="auto" w:fill="FFFFFF"/>
        <w:spacing w:line="360" w:lineRule="auto"/>
        <w:jc w:val="both"/>
        <w:rPr>
          <w:rFonts w:ascii="Palatino Linotype" w:eastAsia="MS Mincho" w:hAnsi="Palatino Linotype" w:cs="Times New Roman"/>
          <w:lang w:val="es-ES"/>
        </w:rPr>
      </w:pPr>
      <w:r w:rsidRPr="00772516">
        <w:rPr>
          <w:rFonts w:ascii="Palatino Linotype" w:eastAsia="MS Mincho" w:hAnsi="Palatino Linotype" w:cs="Times New Roman"/>
          <w:b/>
          <w:lang w:val="es-MX"/>
        </w:rPr>
        <w:t>QUINTO.</w:t>
      </w:r>
      <w:r w:rsidRPr="00772516">
        <w:rPr>
          <w:rFonts w:ascii="Palatino Linotype" w:eastAsia="MS Mincho" w:hAnsi="Palatino Linotype" w:cs="Times New Roman"/>
          <w:lang w:val="es-MX"/>
        </w:rPr>
        <w:t xml:space="preserve"> </w:t>
      </w:r>
      <w:r w:rsidRPr="00772516">
        <w:rPr>
          <w:rFonts w:ascii="Palatino Linotype" w:eastAsia="MS Mincho" w:hAnsi="Palatino Linotype" w:cs="Times New Roman"/>
          <w:lang w:val="es-ES"/>
        </w:rPr>
        <w:t xml:space="preserve">Se hace del conocimiento de </w:t>
      </w:r>
      <w:r w:rsidR="00573133" w:rsidRPr="00573133">
        <w:rPr>
          <w:rFonts w:ascii="Palatino Linotype" w:hAnsi="Palatino Linotype"/>
          <w:b/>
          <w:highlight w:val="black"/>
        </w:rPr>
        <w:t>-------</w:t>
      </w:r>
      <w:r w:rsidR="00573133">
        <w:rPr>
          <w:rFonts w:ascii="Palatino Linotype" w:hAnsi="Palatino Linotype"/>
          <w:b/>
          <w:highlight w:val="black"/>
        </w:rPr>
        <w:t>--------</w:t>
      </w:r>
      <w:r w:rsidR="00573133" w:rsidRPr="00573133">
        <w:rPr>
          <w:rFonts w:ascii="Palatino Linotype" w:hAnsi="Palatino Linotype"/>
          <w:b/>
          <w:highlight w:val="black"/>
        </w:rPr>
        <w:t>-----------------------</w:t>
      </w:r>
      <w:r w:rsidR="00E066B6" w:rsidRPr="00772516">
        <w:rPr>
          <w:rFonts w:ascii="Palatino Linotype" w:hAnsi="Palatino Linotype"/>
        </w:rPr>
        <w:t xml:space="preserve"> </w:t>
      </w:r>
      <w:r w:rsidRPr="0077251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72516">
        <w:rPr>
          <w:rFonts w:ascii="Palatino Linotype" w:eastAsia="MS Mincho" w:hAnsi="Palatino Linotype" w:cs="Times New Roman"/>
          <w:bCs/>
          <w:lang w:val="es-ES"/>
        </w:rPr>
        <w:t>vía juicio de amparo</w:t>
      </w:r>
      <w:r w:rsidRPr="00772516">
        <w:rPr>
          <w:rFonts w:ascii="Palatino Linotype" w:eastAsia="MS Mincho" w:hAnsi="Palatino Linotype" w:cs="Times New Roman"/>
          <w:lang w:val="es-ES"/>
        </w:rPr>
        <w:t> en los términos de las leyes aplicables.</w:t>
      </w:r>
    </w:p>
    <w:p w14:paraId="57721546" w14:textId="77777777" w:rsidR="0073321B" w:rsidRDefault="0073321B" w:rsidP="00772516">
      <w:pPr>
        <w:spacing w:line="360" w:lineRule="auto"/>
        <w:jc w:val="both"/>
        <w:rPr>
          <w:rFonts w:ascii="Palatino Linotype" w:eastAsia="MS Mincho" w:hAnsi="Palatino Linotype" w:cs="Times New Roman"/>
          <w:lang w:val="es-ES"/>
        </w:rPr>
      </w:pPr>
    </w:p>
    <w:p w14:paraId="76762BC8" w14:textId="77777777" w:rsidR="00772516" w:rsidRDefault="00772516" w:rsidP="00772516">
      <w:pPr>
        <w:spacing w:line="360" w:lineRule="auto"/>
        <w:jc w:val="both"/>
        <w:rPr>
          <w:rFonts w:ascii="Palatino Linotype" w:eastAsia="MS Mincho" w:hAnsi="Palatino Linotype" w:cs="Times New Roman"/>
          <w:lang w:val="es-ES"/>
        </w:rPr>
      </w:pPr>
    </w:p>
    <w:p w14:paraId="0ABC2CF0" w14:textId="77777777" w:rsidR="00772516" w:rsidRPr="00772516" w:rsidRDefault="00772516" w:rsidP="00772516">
      <w:pPr>
        <w:spacing w:line="360" w:lineRule="auto"/>
        <w:jc w:val="both"/>
        <w:rPr>
          <w:rFonts w:ascii="Palatino Linotype" w:eastAsia="MS Mincho" w:hAnsi="Palatino Linotype" w:cs="Times New Roman"/>
          <w:lang w:val="es-ES"/>
        </w:rPr>
      </w:pPr>
    </w:p>
    <w:bookmarkEnd w:id="39"/>
    <w:p w14:paraId="4A380E72" w14:textId="690DBA42" w:rsidR="001105B5" w:rsidRPr="00772516" w:rsidRDefault="009157E2" w:rsidP="00772516">
      <w:pPr>
        <w:tabs>
          <w:tab w:val="left" w:pos="0"/>
        </w:tabs>
        <w:spacing w:line="360" w:lineRule="auto"/>
        <w:ind w:right="49"/>
        <w:jc w:val="both"/>
        <w:rPr>
          <w:rFonts w:ascii="Palatino Linotype" w:hAnsi="Palatino Linotype" w:cs="Arial"/>
        </w:rPr>
      </w:pPr>
      <w:r w:rsidRPr="00772516">
        <w:rPr>
          <w:rFonts w:ascii="Palatino Linotype" w:hAnsi="Palatino Linotype" w:cs="Arial"/>
        </w:rPr>
        <w:t>ASÍ LO RESUELVE, POR UNANIMIDAD DE VOTOS, EL PLENO DEL</w:t>
      </w:r>
      <w:r w:rsidRPr="00772516">
        <w:rPr>
          <w:rFonts w:ascii="Palatino Linotype" w:eastAsia="Arial Unicode MS" w:hAnsi="Palatino Linotype" w:cs="Arial"/>
        </w:rPr>
        <w:t xml:space="preserve"> INSTITUTO DE TRANSPARENCIA, ACCESO A LA INFORMACIÓN PÚBLICA Y PROTECCIÓN DE DATOS PERSONALES DEL ESTADO DE MÉXICO Y MUNICIPIOS</w:t>
      </w:r>
      <w:r w:rsidRPr="00772516">
        <w:rPr>
          <w:rFonts w:ascii="Palatino Linotype" w:hAnsi="Palatino Linotype" w:cs="Arial"/>
        </w:rPr>
        <w:t xml:space="preserve">, CONFORMADO POR LOS COMISIONADOS ZULEMA MARTÍNEZ </w:t>
      </w:r>
      <w:r w:rsidR="00D70F0E" w:rsidRPr="00772516">
        <w:rPr>
          <w:rFonts w:ascii="Palatino Linotype" w:hAnsi="Palatino Linotype" w:cs="Arial"/>
        </w:rPr>
        <w:t>SÁNCHEZ; EVA ABAID YAPUR; JOSÉ GUADALUPE LUNA HERNÁNDEZ; JAVIER MARTÍNEZ</w:t>
      </w:r>
      <w:r w:rsidR="00772516">
        <w:rPr>
          <w:rFonts w:ascii="Palatino Linotype" w:hAnsi="Palatino Linotype" w:cs="Arial"/>
        </w:rPr>
        <w:t xml:space="preserve"> CRUZ</w:t>
      </w:r>
      <w:r w:rsidR="00D70F0E" w:rsidRPr="00772516">
        <w:rPr>
          <w:rFonts w:ascii="Palatino Linotype" w:hAnsi="Palatino Linotype" w:cs="Arial"/>
        </w:rPr>
        <w:t xml:space="preserve"> Y LUIS GUSTAVO PARRA NORIEGA</w:t>
      </w:r>
      <w:r w:rsidR="00A345A3" w:rsidRPr="00772516">
        <w:rPr>
          <w:rFonts w:ascii="Palatino Linotype" w:hAnsi="Palatino Linotype" w:cs="Arial"/>
        </w:rPr>
        <w:t xml:space="preserve">; EN LA </w:t>
      </w:r>
      <w:r w:rsidR="00772516" w:rsidRPr="00772516">
        <w:rPr>
          <w:rFonts w:ascii="Palatino Linotype" w:hAnsi="Palatino Linotype" w:cs="Arial"/>
        </w:rPr>
        <w:t>TRIGÉSIMA</w:t>
      </w:r>
      <w:r w:rsidR="0065266E" w:rsidRPr="00772516">
        <w:rPr>
          <w:rFonts w:ascii="Palatino Linotype" w:hAnsi="Palatino Linotype" w:cs="Arial"/>
        </w:rPr>
        <w:t xml:space="preserve"> OCTAVA</w:t>
      </w:r>
      <w:r w:rsidR="00D70F0E" w:rsidRPr="00772516">
        <w:rPr>
          <w:rFonts w:ascii="Palatino Linotype" w:hAnsi="Palatino Linotype" w:cs="Arial"/>
        </w:rPr>
        <w:t xml:space="preserve"> SESIÓN </w:t>
      </w:r>
      <w:r w:rsidR="00A345A3" w:rsidRPr="00772516">
        <w:rPr>
          <w:rFonts w:ascii="Palatino Linotype" w:hAnsi="Palatino Linotype" w:cs="Arial"/>
        </w:rPr>
        <w:t xml:space="preserve">ORDINARIA CELEBRADA EL </w:t>
      </w:r>
      <w:r w:rsidR="00772516" w:rsidRPr="00772516">
        <w:rPr>
          <w:rFonts w:ascii="Palatino Linotype" w:hAnsi="Palatino Linotype" w:cs="Arial"/>
        </w:rPr>
        <w:t>DIECISÉIS</w:t>
      </w:r>
      <w:r w:rsidR="00F77BB6" w:rsidRPr="00772516">
        <w:rPr>
          <w:rFonts w:ascii="Palatino Linotype" w:hAnsi="Palatino Linotype" w:cs="Arial"/>
        </w:rPr>
        <w:t xml:space="preserve"> DE </w:t>
      </w:r>
      <w:r w:rsidR="0065266E" w:rsidRPr="00772516">
        <w:rPr>
          <w:rFonts w:ascii="Palatino Linotype" w:hAnsi="Palatino Linotype" w:cs="Arial"/>
        </w:rPr>
        <w:t xml:space="preserve">OCTUBRE </w:t>
      </w:r>
      <w:r w:rsidR="00D70F0E" w:rsidRPr="00772516">
        <w:rPr>
          <w:rFonts w:ascii="Palatino Linotype" w:hAnsi="Palatino Linotype" w:cs="Arial"/>
        </w:rPr>
        <w:t xml:space="preserve">DE DOS MIL DIECINUEVE, ANTE EL SECRETARIO TÉCNICO </w:t>
      </w:r>
      <w:r w:rsidRPr="00772516">
        <w:rPr>
          <w:rFonts w:ascii="Palatino Linotype" w:hAnsi="Palatino Linotype" w:cs="Arial"/>
        </w:rPr>
        <w:t xml:space="preserve">DEL PLENO, </w:t>
      </w:r>
      <w:r w:rsidRPr="00772516">
        <w:rPr>
          <w:rFonts w:ascii="Palatino Linotype" w:hAnsi="Palatino Linotype"/>
        </w:rPr>
        <w:t>ALEXIS TAPIA RAMÍREZ</w:t>
      </w:r>
      <w:r w:rsidR="00391A6E" w:rsidRPr="00772516">
        <w:rPr>
          <w:rFonts w:ascii="Palatino Linotype" w:hAnsi="Palatino Linotype" w:cs="Arial"/>
        </w:rPr>
        <w:t>.</w:t>
      </w:r>
    </w:p>
    <w:p w14:paraId="72E430B1" w14:textId="77777777" w:rsidR="009D1DD7" w:rsidRPr="00772516" w:rsidRDefault="009D1DD7" w:rsidP="00772516">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772516" w14:paraId="605AB817" w14:textId="77777777" w:rsidTr="00E45562">
        <w:trPr>
          <w:jc w:val="center"/>
        </w:trPr>
        <w:tc>
          <w:tcPr>
            <w:tcW w:w="9918" w:type="dxa"/>
            <w:gridSpan w:val="2"/>
          </w:tcPr>
          <w:p w14:paraId="089F96A1" w14:textId="77777777" w:rsidR="009157E2" w:rsidRDefault="009157E2" w:rsidP="00772516">
            <w:pPr>
              <w:tabs>
                <w:tab w:val="left" w:pos="0"/>
              </w:tabs>
              <w:spacing w:line="360" w:lineRule="auto"/>
              <w:jc w:val="center"/>
              <w:rPr>
                <w:rFonts w:ascii="Palatino Linotype" w:hAnsi="Palatino Linotype" w:cs="Arial"/>
                <w:b/>
              </w:rPr>
            </w:pPr>
          </w:p>
          <w:p w14:paraId="398414D8" w14:textId="77777777" w:rsidR="00772516" w:rsidRDefault="00772516" w:rsidP="00772516">
            <w:pPr>
              <w:tabs>
                <w:tab w:val="left" w:pos="0"/>
              </w:tabs>
              <w:spacing w:line="360" w:lineRule="auto"/>
              <w:jc w:val="center"/>
              <w:rPr>
                <w:rFonts w:ascii="Palatino Linotype" w:hAnsi="Palatino Linotype" w:cs="Arial"/>
                <w:b/>
              </w:rPr>
            </w:pPr>
          </w:p>
          <w:p w14:paraId="1B207A70" w14:textId="77777777" w:rsidR="00772516" w:rsidRPr="00772516" w:rsidRDefault="00772516" w:rsidP="00772516">
            <w:pPr>
              <w:tabs>
                <w:tab w:val="left" w:pos="0"/>
              </w:tabs>
              <w:spacing w:line="360" w:lineRule="auto"/>
              <w:jc w:val="center"/>
              <w:rPr>
                <w:rFonts w:ascii="Palatino Linotype" w:hAnsi="Palatino Linotype" w:cs="Arial"/>
                <w:b/>
              </w:rPr>
            </w:pPr>
          </w:p>
          <w:p w14:paraId="6D624526"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Zulema Martínez Sánchez</w:t>
            </w:r>
          </w:p>
          <w:p w14:paraId="6E03B884"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rPr>
              <w:t>Comisionada Presidenta</w:t>
            </w:r>
          </w:p>
          <w:p w14:paraId="3E4753DF" w14:textId="4EAF635F"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w:t>
            </w:r>
            <w:r w:rsidR="0073321B" w:rsidRPr="00772516">
              <w:rPr>
                <w:rFonts w:ascii="Palatino Linotype" w:hAnsi="Palatino Linotype" w:cs="Arial"/>
                <w:b/>
              </w:rPr>
              <w:t>úbrica</w:t>
            </w:r>
            <w:r w:rsidRPr="00772516">
              <w:rPr>
                <w:rFonts w:ascii="Palatino Linotype" w:hAnsi="Palatino Linotype" w:cs="Arial"/>
                <w:b/>
              </w:rPr>
              <w:t xml:space="preserve">) </w:t>
            </w:r>
          </w:p>
          <w:p w14:paraId="79698686" w14:textId="77777777" w:rsidR="00F77BB6" w:rsidRPr="00772516" w:rsidRDefault="00F77BB6" w:rsidP="00772516">
            <w:pPr>
              <w:tabs>
                <w:tab w:val="left" w:pos="0"/>
              </w:tabs>
              <w:spacing w:line="360" w:lineRule="auto"/>
              <w:jc w:val="center"/>
              <w:rPr>
                <w:rFonts w:ascii="Palatino Linotype" w:hAnsi="Palatino Linotype" w:cs="Arial"/>
                <w:b/>
              </w:rPr>
            </w:pPr>
          </w:p>
        </w:tc>
      </w:tr>
      <w:tr w:rsidR="009157E2" w:rsidRPr="00772516" w14:paraId="50EE6E98" w14:textId="77777777" w:rsidTr="00E45562">
        <w:trPr>
          <w:jc w:val="center"/>
        </w:trPr>
        <w:tc>
          <w:tcPr>
            <w:tcW w:w="4905" w:type="dxa"/>
          </w:tcPr>
          <w:p w14:paraId="7E92E50F" w14:textId="77777777" w:rsidR="00E45562" w:rsidRPr="00772516" w:rsidRDefault="00E45562" w:rsidP="00772516">
            <w:pPr>
              <w:tabs>
                <w:tab w:val="left" w:pos="0"/>
              </w:tabs>
              <w:spacing w:line="360" w:lineRule="auto"/>
              <w:rPr>
                <w:rFonts w:ascii="Palatino Linotype" w:hAnsi="Palatino Linotype" w:cs="Arial"/>
                <w:b/>
              </w:rPr>
            </w:pPr>
          </w:p>
          <w:p w14:paraId="13553C79"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 xml:space="preserve">Eva </w:t>
            </w:r>
            <w:proofErr w:type="spellStart"/>
            <w:r w:rsidRPr="00772516">
              <w:rPr>
                <w:rFonts w:ascii="Palatino Linotype" w:hAnsi="Palatino Linotype" w:cs="Arial"/>
                <w:b/>
              </w:rPr>
              <w:t>Abaid</w:t>
            </w:r>
            <w:proofErr w:type="spellEnd"/>
            <w:r w:rsidRPr="00772516">
              <w:rPr>
                <w:rFonts w:ascii="Palatino Linotype" w:hAnsi="Palatino Linotype" w:cs="Arial"/>
                <w:b/>
              </w:rPr>
              <w:t xml:space="preserve"> </w:t>
            </w:r>
            <w:proofErr w:type="spellStart"/>
            <w:r w:rsidRPr="00772516">
              <w:rPr>
                <w:rFonts w:ascii="Palatino Linotype" w:hAnsi="Palatino Linotype" w:cs="Arial"/>
                <w:b/>
              </w:rPr>
              <w:t>Yapur</w:t>
            </w:r>
            <w:proofErr w:type="spellEnd"/>
          </w:p>
          <w:p w14:paraId="47FDB9EF" w14:textId="77777777" w:rsidR="009157E2" w:rsidRPr="00772516" w:rsidRDefault="009157E2" w:rsidP="00772516">
            <w:pPr>
              <w:tabs>
                <w:tab w:val="left" w:pos="0"/>
              </w:tabs>
              <w:spacing w:line="360" w:lineRule="auto"/>
              <w:jc w:val="center"/>
              <w:rPr>
                <w:rFonts w:ascii="Palatino Linotype" w:hAnsi="Palatino Linotype" w:cs="Arial"/>
              </w:rPr>
            </w:pPr>
            <w:r w:rsidRPr="00772516">
              <w:rPr>
                <w:rFonts w:ascii="Palatino Linotype" w:hAnsi="Palatino Linotype" w:cs="Arial"/>
              </w:rPr>
              <w:t>Comisionada</w:t>
            </w:r>
          </w:p>
          <w:p w14:paraId="6BD2E6B4" w14:textId="0F990A2D" w:rsidR="009157E2" w:rsidRPr="00772516" w:rsidRDefault="0073321B"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(Rúbrica</w:t>
            </w:r>
            <w:r w:rsidR="009157E2" w:rsidRPr="00772516">
              <w:rPr>
                <w:rFonts w:ascii="Palatino Linotype" w:hAnsi="Palatino Linotype" w:cs="Arial"/>
                <w:b/>
              </w:rPr>
              <w:t>)</w:t>
            </w:r>
          </w:p>
        </w:tc>
        <w:tc>
          <w:tcPr>
            <w:tcW w:w="5013" w:type="dxa"/>
          </w:tcPr>
          <w:p w14:paraId="0A162630" w14:textId="77777777" w:rsidR="00E45562" w:rsidRPr="00772516" w:rsidRDefault="00E45562" w:rsidP="00772516">
            <w:pPr>
              <w:tabs>
                <w:tab w:val="left" w:pos="0"/>
              </w:tabs>
              <w:spacing w:line="360" w:lineRule="auto"/>
              <w:rPr>
                <w:rFonts w:ascii="Palatino Linotype" w:hAnsi="Palatino Linotype" w:cs="Arial"/>
                <w:b/>
              </w:rPr>
            </w:pPr>
          </w:p>
          <w:p w14:paraId="14E98247"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José Guadalupe Luna Hernández</w:t>
            </w:r>
          </w:p>
          <w:p w14:paraId="5D378D12" w14:textId="77777777" w:rsidR="009157E2" w:rsidRPr="00772516" w:rsidRDefault="009157E2" w:rsidP="00772516">
            <w:pPr>
              <w:tabs>
                <w:tab w:val="left" w:pos="0"/>
              </w:tabs>
              <w:spacing w:line="360" w:lineRule="auto"/>
              <w:jc w:val="center"/>
              <w:rPr>
                <w:rFonts w:ascii="Palatino Linotype" w:hAnsi="Palatino Linotype" w:cs="Arial"/>
              </w:rPr>
            </w:pPr>
            <w:r w:rsidRPr="00772516">
              <w:rPr>
                <w:rFonts w:ascii="Palatino Linotype" w:hAnsi="Palatino Linotype" w:cs="Arial"/>
              </w:rPr>
              <w:t>Comisionado</w:t>
            </w:r>
          </w:p>
          <w:p w14:paraId="372BDCFB" w14:textId="00E7A113" w:rsidR="009157E2" w:rsidRPr="00772516" w:rsidRDefault="0073321B"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(Rúbrica</w:t>
            </w:r>
            <w:r w:rsidR="009157E2" w:rsidRPr="00772516">
              <w:rPr>
                <w:rFonts w:ascii="Palatino Linotype" w:hAnsi="Palatino Linotype" w:cs="Arial"/>
                <w:b/>
              </w:rPr>
              <w:t>)</w:t>
            </w:r>
          </w:p>
          <w:p w14:paraId="28C9632D" w14:textId="77777777" w:rsidR="009157E2" w:rsidRPr="00772516" w:rsidRDefault="009157E2" w:rsidP="00772516">
            <w:pPr>
              <w:tabs>
                <w:tab w:val="left" w:pos="0"/>
              </w:tabs>
              <w:spacing w:line="360" w:lineRule="auto"/>
              <w:jc w:val="center"/>
              <w:rPr>
                <w:rFonts w:ascii="Palatino Linotype" w:hAnsi="Palatino Linotype" w:cs="Arial"/>
                <w:b/>
              </w:rPr>
            </w:pPr>
          </w:p>
        </w:tc>
      </w:tr>
      <w:tr w:rsidR="009157E2" w:rsidRPr="00772516" w14:paraId="4B3FD288" w14:textId="77777777" w:rsidTr="00E45562">
        <w:trPr>
          <w:jc w:val="center"/>
        </w:trPr>
        <w:tc>
          <w:tcPr>
            <w:tcW w:w="4905" w:type="dxa"/>
          </w:tcPr>
          <w:p w14:paraId="2EA40A22" w14:textId="77777777" w:rsidR="00166F03" w:rsidRPr="00772516" w:rsidRDefault="00166F03" w:rsidP="00772516">
            <w:pPr>
              <w:tabs>
                <w:tab w:val="left" w:pos="0"/>
              </w:tabs>
              <w:spacing w:line="360" w:lineRule="auto"/>
              <w:jc w:val="center"/>
              <w:rPr>
                <w:rFonts w:ascii="Palatino Linotype" w:hAnsi="Palatino Linotype" w:cs="Arial"/>
                <w:b/>
              </w:rPr>
            </w:pPr>
          </w:p>
          <w:p w14:paraId="63821D08" w14:textId="77777777" w:rsidR="008805A2" w:rsidRPr="00772516" w:rsidRDefault="008805A2" w:rsidP="00772516">
            <w:pPr>
              <w:tabs>
                <w:tab w:val="left" w:pos="0"/>
              </w:tabs>
              <w:spacing w:line="360" w:lineRule="auto"/>
              <w:rPr>
                <w:rFonts w:ascii="Palatino Linotype" w:hAnsi="Palatino Linotype" w:cs="Arial"/>
                <w:b/>
              </w:rPr>
            </w:pPr>
          </w:p>
          <w:p w14:paraId="11A09C58" w14:textId="77777777" w:rsidR="008805A2" w:rsidRPr="00772516" w:rsidRDefault="008805A2" w:rsidP="00772516">
            <w:pPr>
              <w:tabs>
                <w:tab w:val="left" w:pos="0"/>
              </w:tabs>
              <w:spacing w:line="360" w:lineRule="auto"/>
              <w:jc w:val="center"/>
              <w:rPr>
                <w:rFonts w:ascii="Palatino Linotype" w:hAnsi="Palatino Linotype" w:cs="Arial"/>
                <w:b/>
              </w:rPr>
            </w:pPr>
          </w:p>
          <w:p w14:paraId="783A1423"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Javier Martínez Cruz</w:t>
            </w:r>
          </w:p>
          <w:p w14:paraId="672380BE" w14:textId="77777777" w:rsidR="009157E2" w:rsidRPr="00772516" w:rsidRDefault="009157E2" w:rsidP="00772516">
            <w:pPr>
              <w:tabs>
                <w:tab w:val="left" w:pos="0"/>
              </w:tabs>
              <w:spacing w:line="360" w:lineRule="auto"/>
              <w:jc w:val="center"/>
              <w:rPr>
                <w:rFonts w:ascii="Palatino Linotype" w:hAnsi="Palatino Linotype" w:cs="Arial"/>
              </w:rPr>
            </w:pPr>
            <w:r w:rsidRPr="00772516">
              <w:rPr>
                <w:rFonts w:ascii="Palatino Linotype" w:hAnsi="Palatino Linotype" w:cs="Arial"/>
              </w:rPr>
              <w:t>Comisionado</w:t>
            </w:r>
          </w:p>
          <w:p w14:paraId="580EE6F1" w14:textId="2746EC1C" w:rsidR="009157E2" w:rsidRPr="00772516" w:rsidRDefault="0073321B"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(Rúbrica</w:t>
            </w:r>
            <w:r w:rsidR="009157E2" w:rsidRPr="00772516">
              <w:rPr>
                <w:rFonts w:ascii="Palatino Linotype" w:hAnsi="Palatino Linotype" w:cs="Arial"/>
                <w:b/>
              </w:rPr>
              <w:t>)</w:t>
            </w:r>
          </w:p>
        </w:tc>
        <w:tc>
          <w:tcPr>
            <w:tcW w:w="5013" w:type="dxa"/>
          </w:tcPr>
          <w:p w14:paraId="468B5D53" w14:textId="77777777" w:rsidR="00166F03" w:rsidRPr="00772516" w:rsidRDefault="00166F03" w:rsidP="00772516">
            <w:pPr>
              <w:tabs>
                <w:tab w:val="left" w:pos="0"/>
              </w:tabs>
              <w:spacing w:line="360" w:lineRule="auto"/>
              <w:jc w:val="center"/>
              <w:rPr>
                <w:rFonts w:ascii="Palatino Linotype" w:hAnsi="Palatino Linotype" w:cs="Arial"/>
                <w:b/>
              </w:rPr>
            </w:pPr>
          </w:p>
          <w:p w14:paraId="599A86AD" w14:textId="77777777" w:rsidR="008805A2" w:rsidRPr="00772516" w:rsidRDefault="008805A2" w:rsidP="00772516">
            <w:pPr>
              <w:tabs>
                <w:tab w:val="left" w:pos="0"/>
              </w:tabs>
              <w:spacing w:line="360" w:lineRule="auto"/>
              <w:jc w:val="center"/>
              <w:rPr>
                <w:rFonts w:ascii="Palatino Linotype" w:hAnsi="Palatino Linotype" w:cs="Arial"/>
                <w:b/>
              </w:rPr>
            </w:pPr>
          </w:p>
          <w:p w14:paraId="25F5F22D" w14:textId="77777777" w:rsidR="008805A2" w:rsidRPr="00772516" w:rsidRDefault="008805A2" w:rsidP="00772516">
            <w:pPr>
              <w:tabs>
                <w:tab w:val="left" w:pos="0"/>
              </w:tabs>
              <w:spacing w:line="360" w:lineRule="auto"/>
              <w:rPr>
                <w:rFonts w:ascii="Palatino Linotype" w:hAnsi="Palatino Linotype" w:cs="Arial"/>
                <w:b/>
              </w:rPr>
            </w:pPr>
          </w:p>
          <w:p w14:paraId="00338DFF"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Luis Gustavo Parra Noriega</w:t>
            </w:r>
          </w:p>
          <w:p w14:paraId="54DB2582" w14:textId="77777777" w:rsidR="009157E2" w:rsidRPr="00772516" w:rsidRDefault="009157E2" w:rsidP="00772516">
            <w:pPr>
              <w:tabs>
                <w:tab w:val="left" w:pos="0"/>
              </w:tabs>
              <w:spacing w:line="360" w:lineRule="auto"/>
              <w:jc w:val="center"/>
              <w:rPr>
                <w:rFonts w:ascii="Palatino Linotype" w:hAnsi="Palatino Linotype" w:cs="Arial"/>
              </w:rPr>
            </w:pPr>
            <w:r w:rsidRPr="00772516">
              <w:rPr>
                <w:rFonts w:ascii="Palatino Linotype" w:hAnsi="Palatino Linotype" w:cs="Arial"/>
              </w:rPr>
              <w:t>Comisionado</w:t>
            </w:r>
          </w:p>
          <w:p w14:paraId="763ADD11" w14:textId="72A22EEA" w:rsidR="009157E2" w:rsidRPr="00772516" w:rsidRDefault="0073321B"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(Rúbrica</w:t>
            </w:r>
            <w:r w:rsidR="009157E2" w:rsidRPr="00772516">
              <w:rPr>
                <w:rFonts w:ascii="Palatino Linotype" w:hAnsi="Palatino Linotype" w:cs="Arial"/>
                <w:b/>
              </w:rPr>
              <w:t>)</w:t>
            </w:r>
          </w:p>
        </w:tc>
      </w:tr>
      <w:tr w:rsidR="009157E2" w:rsidRPr="00772516" w14:paraId="65A2A8C5" w14:textId="77777777" w:rsidTr="00E45562">
        <w:trPr>
          <w:jc w:val="center"/>
        </w:trPr>
        <w:tc>
          <w:tcPr>
            <w:tcW w:w="9918" w:type="dxa"/>
            <w:gridSpan w:val="2"/>
          </w:tcPr>
          <w:p w14:paraId="6A7C80E6" w14:textId="77777777" w:rsidR="009157E2" w:rsidRPr="00772516" w:rsidRDefault="009157E2" w:rsidP="00772516">
            <w:pPr>
              <w:tabs>
                <w:tab w:val="left" w:pos="0"/>
              </w:tabs>
              <w:spacing w:line="360" w:lineRule="auto"/>
              <w:jc w:val="center"/>
              <w:rPr>
                <w:rFonts w:ascii="Palatino Linotype" w:hAnsi="Palatino Linotype" w:cs="Arial"/>
                <w:b/>
              </w:rPr>
            </w:pPr>
          </w:p>
          <w:p w14:paraId="031B5F0C" w14:textId="77777777" w:rsidR="00E45562" w:rsidRPr="00772516" w:rsidRDefault="00E45562" w:rsidP="00772516">
            <w:pPr>
              <w:tabs>
                <w:tab w:val="left" w:pos="0"/>
              </w:tabs>
              <w:spacing w:line="360" w:lineRule="auto"/>
              <w:rPr>
                <w:rFonts w:ascii="Palatino Linotype" w:hAnsi="Palatino Linotype" w:cs="Arial"/>
                <w:b/>
              </w:rPr>
            </w:pPr>
          </w:p>
          <w:p w14:paraId="6B8808CC" w14:textId="77777777" w:rsidR="00166F03" w:rsidRPr="00772516" w:rsidRDefault="00166F03" w:rsidP="00772516">
            <w:pPr>
              <w:tabs>
                <w:tab w:val="left" w:pos="0"/>
              </w:tabs>
              <w:spacing w:line="360" w:lineRule="auto"/>
              <w:jc w:val="center"/>
              <w:rPr>
                <w:rFonts w:ascii="Palatino Linotype" w:hAnsi="Palatino Linotype" w:cs="Arial"/>
                <w:b/>
              </w:rPr>
            </w:pPr>
          </w:p>
          <w:p w14:paraId="0D246BC2" w14:textId="77777777" w:rsidR="009157E2" w:rsidRPr="00772516" w:rsidRDefault="009157E2"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Alexis Tapia Ramírez</w:t>
            </w:r>
          </w:p>
          <w:p w14:paraId="4946B270" w14:textId="77777777" w:rsidR="009157E2" w:rsidRPr="00772516" w:rsidRDefault="009157E2" w:rsidP="00772516">
            <w:pPr>
              <w:tabs>
                <w:tab w:val="left" w:pos="0"/>
              </w:tabs>
              <w:spacing w:line="360" w:lineRule="auto"/>
              <w:jc w:val="center"/>
              <w:rPr>
                <w:rFonts w:ascii="Palatino Linotype" w:hAnsi="Palatino Linotype" w:cs="Arial"/>
              </w:rPr>
            </w:pPr>
            <w:r w:rsidRPr="00772516">
              <w:rPr>
                <w:rFonts w:ascii="Palatino Linotype" w:hAnsi="Palatino Linotype" w:cs="Arial"/>
              </w:rPr>
              <w:t>Secretario Técnico del Pleno</w:t>
            </w:r>
          </w:p>
          <w:p w14:paraId="78C5CBBE" w14:textId="2D1E9A9B" w:rsidR="00E45562" w:rsidRPr="00772516" w:rsidRDefault="0073321B" w:rsidP="00772516">
            <w:pPr>
              <w:tabs>
                <w:tab w:val="left" w:pos="0"/>
              </w:tabs>
              <w:spacing w:line="360" w:lineRule="auto"/>
              <w:jc w:val="center"/>
              <w:rPr>
                <w:rFonts w:ascii="Palatino Linotype" w:hAnsi="Palatino Linotype" w:cs="Arial"/>
                <w:b/>
              </w:rPr>
            </w:pPr>
            <w:r w:rsidRPr="00772516">
              <w:rPr>
                <w:rFonts w:ascii="Palatino Linotype" w:hAnsi="Palatino Linotype" w:cs="Arial"/>
                <w:b/>
              </w:rPr>
              <w:t>(Rúbrica</w:t>
            </w:r>
            <w:r w:rsidR="009157E2" w:rsidRPr="00772516">
              <w:rPr>
                <w:rFonts w:ascii="Palatino Linotype" w:hAnsi="Palatino Linotype" w:cs="Arial"/>
                <w:b/>
              </w:rPr>
              <w:t>)</w:t>
            </w:r>
          </w:p>
          <w:p w14:paraId="022A4768" w14:textId="77777777" w:rsidR="009D1DD7" w:rsidRPr="00772516" w:rsidRDefault="009D1DD7" w:rsidP="00772516">
            <w:pPr>
              <w:tabs>
                <w:tab w:val="left" w:pos="0"/>
              </w:tabs>
              <w:spacing w:line="360" w:lineRule="auto"/>
              <w:rPr>
                <w:rFonts w:ascii="Palatino Linotype" w:hAnsi="Palatino Linotype" w:cs="Arial"/>
                <w:b/>
              </w:rPr>
            </w:pPr>
          </w:p>
          <w:p w14:paraId="2B0217EE" w14:textId="77777777" w:rsidR="009D1DD7" w:rsidRPr="00772516" w:rsidRDefault="009D1DD7" w:rsidP="00772516">
            <w:pPr>
              <w:tabs>
                <w:tab w:val="left" w:pos="0"/>
              </w:tabs>
              <w:spacing w:line="360" w:lineRule="auto"/>
              <w:jc w:val="center"/>
              <w:rPr>
                <w:rFonts w:ascii="Palatino Linotype" w:hAnsi="Palatino Linotype" w:cs="Arial"/>
                <w:b/>
              </w:rPr>
            </w:pPr>
          </w:p>
          <w:p w14:paraId="38385F09" w14:textId="0513CFB1" w:rsidR="00E45562" w:rsidRPr="00772516" w:rsidRDefault="00E45562" w:rsidP="00772516">
            <w:pPr>
              <w:tabs>
                <w:tab w:val="left" w:pos="0"/>
              </w:tabs>
              <w:spacing w:line="360" w:lineRule="auto"/>
              <w:jc w:val="center"/>
              <w:rPr>
                <w:rFonts w:ascii="Palatino Linotype" w:hAnsi="Palatino Linotype" w:cs="Arial"/>
                <w:b/>
              </w:rPr>
            </w:pPr>
          </w:p>
        </w:tc>
      </w:tr>
    </w:tbl>
    <w:p w14:paraId="24986A6A" w14:textId="1BF29F68" w:rsidR="00E45562" w:rsidRPr="00772516" w:rsidRDefault="009157E2" w:rsidP="00772516">
      <w:pPr>
        <w:tabs>
          <w:tab w:val="left" w:pos="0"/>
        </w:tabs>
        <w:spacing w:line="360" w:lineRule="auto"/>
        <w:jc w:val="both"/>
        <w:rPr>
          <w:rFonts w:ascii="Palatino Linotype" w:hAnsi="Palatino Linotype" w:cs="Arial"/>
          <w:i/>
        </w:rPr>
      </w:pPr>
      <w:r w:rsidRPr="00772516">
        <w:rPr>
          <w:rFonts w:ascii="Palatino Linotype" w:hAnsi="Palatino Linotype" w:cs="Arial"/>
        </w:rPr>
        <w:t xml:space="preserve">Esta hoja corresponde a la resolución de fecha </w:t>
      </w:r>
      <w:r w:rsidR="0065266E" w:rsidRPr="00772516">
        <w:rPr>
          <w:rFonts w:ascii="Palatino Linotype" w:hAnsi="Palatino Linotype" w:cs="Arial"/>
        </w:rPr>
        <w:t>dieciséis</w:t>
      </w:r>
      <w:r w:rsidR="00A82CBB" w:rsidRPr="00772516">
        <w:rPr>
          <w:rFonts w:ascii="Palatino Linotype" w:hAnsi="Palatino Linotype" w:cs="Arial"/>
        </w:rPr>
        <w:t xml:space="preserve"> </w:t>
      </w:r>
      <w:r w:rsidR="00137045" w:rsidRPr="00772516">
        <w:rPr>
          <w:rFonts w:ascii="Palatino Linotype" w:hAnsi="Palatino Linotype" w:cs="Arial"/>
        </w:rPr>
        <w:t>(</w:t>
      </w:r>
      <w:r w:rsidR="0065266E" w:rsidRPr="00772516">
        <w:rPr>
          <w:rFonts w:ascii="Palatino Linotype" w:hAnsi="Palatino Linotype" w:cs="Arial"/>
        </w:rPr>
        <w:t>16</w:t>
      </w:r>
      <w:r w:rsidR="00137045" w:rsidRPr="00772516">
        <w:rPr>
          <w:rFonts w:ascii="Palatino Linotype" w:hAnsi="Palatino Linotype" w:cs="Arial"/>
        </w:rPr>
        <w:t xml:space="preserve">) </w:t>
      </w:r>
      <w:r w:rsidR="00A82CBB" w:rsidRPr="00772516">
        <w:rPr>
          <w:rFonts w:ascii="Palatino Linotype" w:hAnsi="Palatino Linotype" w:cs="Arial"/>
        </w:rPr>
        <w:t xml:space="preserve">de </w:t>
      </w:r>
      <w:r w:rsidR="0065266E" w:rsidRPr="00772516">
        <w:rPr>
          <w:rFonts w:ascii="Palatino Linotype" w:hAnsi="Palatino Linotype" w:cs="Arial"/>
        </w:rPr>
        <w:t xml:space="preserve">octubre </w:t>
      </w:r>
      <w:r w:rsidR="00A82CBB" w:rsidRPr="00772516">
        <w:rPr>
          <w:rFonts w:ascii="Palatino Linotype" w:hAnsi="Palatino Linotype" w:cs="Arial"/>
        </w:rPr>
        <w:t>de dos mil diecinueve</w:t>
      </w:r>
      <w:r w:rsidRPr="00772516">
        <w:rPr>
          <w:rFonts w:ascii="Palatino Linotype" w:hAnsi="Palatino Linotype" w:cs="Arial"/>
        </w:rPr>
        <w:t xml:space="preserve">, emitida en el recurso de revisión </w:t>
      </w:r>
      <w:r w:rsidR="0031580C" w:rsidRPr="00772516">
        <w:rPr>
          <w:rFonts w:ascii="Palatino Linotype" w:hAnsi="Palatino Linotype" w:cs="Arial"/>
          <w:b/>
        </w:rPr>
        <w:t>06613/INFOEM/IP/RR/2019</w:t>
      </w:r>
      <w:r w:rsidR="0031580C" w:rsidRPr="00772516">
        <w:rPr>
          <w:rFonts w:ascii="Palatino Linotype" w:hAnsi="Palatino Linotype" w:cs="Arial"/>
        </w:rPr>
        <w:t xml:space="preserve"> y </w:t>
      </w:r>
      <w:r w:rsidRPr="00772516">
        <w:rPr>
          <w:rFonts w:ascii="Palatino Linotype" w:hAnsi="Palatino Linotype" w:cs="Arial"/>
          <w:b/>
          <w:bCs/>
        </w:rPr>
        <w:t>0</w:t>
      </w:r>
      <w:r w:rsidR="00DE3E8A" w:rsidRPr="00772516">
        <w:rPr>
          <w:rFonts w:ascii="Palatino Linotype" w:hAnsi="Palatino Linotype" w:cs="Arial"/>
          <w:b/>
          <w:bCs/>
        </w:rPr>
        <w:t>666</w:t>
      </w:r>
      <w:r w:rsidR="0077133E" w:rsidRPr="00772516">
        <w:rPr>
          <w:rFonts w:ascii="Palatino Linotype" w:hAnsi="Palatino Linotype" w:cs="Arial"/>
          <w:b/>
          <w:bCs/>
        </w:rPr>
        <w:t>8</w:t>
      </w:r>
      <w:r w:rsidRPr="00772516">
        <w:rPr>
          <w:rFonts w:ascii="Palatino Linotype" w:hAnsi="Palatino Linotype" w:cs="Arial"/>
          <w:b/>
          <w:bCs/>
        </w:rPr>
        <w:t>/INFOEM/IP/RR/201</w:t>
      </w:r>
      <w:r w:rsidR="00B439F4" w:rsidRPr="00772516">
        <w:rPr>
          <w:rFonts w:ascii="Palatino Linotype" w:hAnsi="Palatino Linotype" w:cs="Arial"/>
          <w:b/>
          <w:bCs/>
        </w:rPr>
        <w:t>9</w:t>
      </w:r>
      <w:r w:rsidRPr="00772516">
        <w:rPr>
          <w:rFonts w:ascii="Palatino Linotype" w:hAnsi="Palatino Linotype" w:cs="Arial"/>
          <w:bCs/>
        </w:rPr>
        <w:t>.</w:t>
      </w:r>
      <w:bookmarkEnd w:id="40"/>
      <w:bookmarkEnd w:id="41"/>
    </w:p>
    <w:sectPr w:rsidR="00E45562" w:rsidRPr="00772516" w:rsidSect="00772516">
      <w:headerReference w:type="default" r:id="rId14"/>
      <w:footerReference w:type="default" r:id="rId15"/>
      <w:headerReference w:type="first" r:id="rId16"/>
      <w:footerReference w:type="first" r:id="rId17"/>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C86D7" w14:textId="77777777" w:rsidR="006D3B03" w:rsidRDefault="006D3B03" w:rsidP="00587366">
      <w:r>
        <w:separator/>
      </w:r>
    </w:p>
  </w:endnote>
  <w:endnote w:type="continuationSeparator" w:id="0">
    <w:p w14:paraId="747249DB" w14:textId="77777777" w:rsidR="006D3B03" w:rsidRDefault="006D3B0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A1B41" w:rsidRPr="00883450" w:rsidRDefault="003A1B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65A3D">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65A3D">
              <w:rPr>
                <w:rFonts w:ascii="Palatino Linotype" w:hAnsi="Palatino Linotype"/>
                <w:b/>
                <w:bCs/>
                <w:noProof/>
                <w:sz w:val="22"/>
                <w:szCs w:val="20"/>
              </w:rPr>
              <w:t>37</w:t>
            </w:r>
            <w:r w:rsidRPr="00883450">
              <w:rPr>
                <w:rFonts w:ascii="Palatino Linotype" w:hAnsi="Palatino Linotype"/>
                <w:b/>
                <w:bCs/>
                <w:sz w:val="22"/>
                <w:szCs w:val="20"/>
              </w:rPr>
              <w:fldChar w:fldCharType="end"/>
            </w:r>
          </w:p>
        </w:sdtContent>
      </w:sdt>
    </w:sdtContent>
  </w:sdt>
  <w:p w14:paraId="6243EC1B" w14:textId="77777777" w:rsidR="003A1B41" w:rsidRDefault="003A1B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A1B41" w:rsidRPr="00883450" w:rsidRDefault="003A1B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65A3D" w:rsidRPr="00865A3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65A3D" w:rsidRPr="00865A3D">
      <w:rPr>
        <w:rFonts w:ascii="Palatino Linotype" w:hAnsi="Palatino Linotype"/>
        <w:noProof/>
        <w:sz w:val="22"/>
        <w:szCs w:val="22"/>
        <w:lang w:val="es-ES"/>
      </w:rPr>
      <w:t>37</w:t>
    </w:r>
    <w:r w:rsidRPr="00883450">
      <w:rPr>
        <w:rFonts w:ascii="Palatino Linotype" w:hAnsi="Palatino Linotype"/>
        <w:sz w:val="22"/>
        <w:szCs w:val="22"/>
      </w:rPr>
      <w:fldChar w:fldCharType="end"/>
    </w:r>
  </w:p>
  <w:p w14:paraId="5F5C4865" w14:textId="77777777" w:rsidR="003A1B41" w:rsidRPr="00883450" w:rsidRDefault="003A1B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EDDD0" w14:textId="77777777" w:rsidR="006D3B03" w:rsidRDefault="006D3B03" w:rsidP="00587366">
      <w:r>
        <w:separator/>
      </w:r>
    </w:p>
  </w:footnote>
  <w:footnote w:type="continuationSeparator" w:id="0">
    <w:p w14:paraId="5FF7F75D" w14:textId="77777777" w:rsidR="006D3B03" w:rsidRDefault="006D3B03" w:rsidP="00587366">
      <w:r>
        <w:continuationSeparator/>
      </w:r>
    </w:p>
  </w:footnote>
  <w:footnote w:id="1">
    <w:p w14:paraId="4F20EF62" w14:textId="77777777" w:rsidR="00081FA0" w:rsidRPr="00F75272" w:rsidRDefault="00081FA0" w:rsidP="00081FA0">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A48A868" w14:textId="77777777" w:rsidR="00356CF3" w:rsidRDefault="00356CF3" w:rsidP="00356CF3">
      <w:pPr>
        <w:pStyle w:val="Textonotapie"/>
      </w:pPr>
      <w:r>
        <w:rPr>
          <w:rStyle w:val="Refdenotaalpie"/>
        </w:rPr>
        <w:footnoteRef/>
      </w:r>
      <w:r>
        <w:t xml:space="preserve"> Convención Americana sobre Derechos Humanos. Artículo 13.</w:t>
      </w:r>
    </w:p>
  </w:footnote>
  <w:footnote w:id="3">
    <w:p w14:paraId="607170CD" w14:textId="77777777" w:rsidR="00356CF3" w:rsidRDefault="00356CF3" w:rsidP="00356CF3">
      <w:pPr>
        <w:pStyle w:val="Textonotapie"/>
      </w:pPr>
      <w:r>
        <w:rPr>
          <w:rStyle w:val="Refdenotaalpie"/>
        </w:rPr>
        <w:footnoteRef/>
      </w:r>
      <w:r>
        <w:t xml:space="preserve"> Constitución Política de los Estados Unidos Mexicanos. Artículo sexto, sección A, fracción I.</w:t>
      </w:r>
    </w:p>
  </w:footnote>
  <w:footnote w:id="4">
    <w:p w14:paraId="7B014C33" w14:textId="77777777" w:rsidR="00356CF3" w:rsidRDefault="00356CF3" w:rsidP="00356CF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BD537A9" w14:textId="77777777" w:rsidR="00356CF3" w:rsidRDefault="00356CF3" w:rsidP="00356CF3">
      <w:pPr>
        <w:pStyle w:val="Textonotapie"/>
      </w:pPr>
      <w:r>
        <w:rPr>
          <w:rStyle w:val="Refdenotaalpie"/>
        </w:rPr>
        <w:footnoteRef/>
      </w:r>
      <w:r>
        <w:t xml:space="preserve"> Ibídem. </w:t>
      </w:r>
      <w:proofErr w:type="spellStart"/>
      <w:r>
        <w:t>Parr</w:t>
      </w:r>
      <w:proofErr w:type="spellEnd"/>
      <w:r>
        <w:t>. 87.</w:t>
      </w:r>
    </w:p>
  </w:footnote>
  <w:footnote w:id="6">
    <w:p w14:paraId="021389CE" w14:textId="77777777" w:rsidR="00081FA0" w:rsidRDefault="00081FA0" w:rsidP="00081FA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29A579D" w14:textId="77777777" w:rsidR="00081FA0" w:rsidRDefault="00081FA0" w:rsidP="00081FA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61FE938" w14:textId="77777777" w:rsidR="00081FA0" w:rsidRPr="001E1F95" w:rsidRDefault="00081FA0" w:rsidP="00081FA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7">
    <w:p w14:paraId="0142E942" w14:textId="77777777" w:rsidR="00081FA0" w:rsidRPr="0037004E" w:rsidRDefault="00081FA0" w:rsidP="00081FA0">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8">
    <w:p w14:paraId="7EFB2944" w14:textId="77777777" w:rsidR="00081FA0" w:rsidRDefault="00081FA0" w:rsidP="00081FA0">
      <w:pPr>
        <w:pStyle w:val="Textonotapie"/>
        <w:jc w:val="both"/>
      </w:pPr>
      <w:r>
        <w:rPr>
          <w:rStyle w:val="Refdenotaalpie"/>
        </w:rPr>
        <w:footnoteRef/>
      </w:r>
      <w:r>
        <w:t xml:space="preserve"> Artículo 3. Para los efectos de la presente Ley se entenderá por:</w:t>
      </w:r>
    </w:p>
    <w:p w14:paraId="046B20ED" w14:textId="77777777" w:rsidR="00081FA0" w:rsidRDefault="00081FA0" w:rsidP="00081FA0">
      <w:pPr>
        <w:pStyle w:val="Textonotapie"/>
        <w:jc w:val="both"/>
      </w:pPr>
      <w:r>
        <w:t xml:space="preserve"> (…)</w:t>
      </w:r>
    </w:p>
    <w:p w14:paraId="1CDACF7C" w14:textId="77777777" w:rsidR="00081FA0" w:rsidRDefault="00081FA0" w:rsidP="00081FA0">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A1B41" w:rsidRDefault="003A1B41" w:rsidP="001C6012">
    <w:pPr>
      <w:pStyle w:val="Encabezado"/>
      <w:tabs>
        <w:tab w:val="clear" w:pos="4252"/>
        <w:tab w:val="clear" w:pos="8504"/>
        <w:tab w:val="left" w:pos="8460"/>
      </w:tabs>
    </w:pPr>
    <w:r>
      <w:tab/>
    </w:r>
  </w:p>
  <w:p w14:paraId="64F5F23E" w14:textId="390690E5" w:rsidR="003A1B41" w:rsidRDefault="003A1B41">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A1B41" w:rsidRPr="00674A46" w14:paraId="07F2896E" w14:textId="77777777" w:rsidTr="00F3586F">
      <w:trPr>
        <w:trHeight w:val="138"/>
      </w:trPr>
      <w:tc>
        <w:tcPr>
          <w:tcW w:w="3544" w:type="dxa"/>
          <w:vAlign w:val="center"/>
        </w:tcPr>
        <w:p w14:paraId="4A5B1974" w14:textId="3B2AB4E0"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6CC374B" w:rsidR="003A1B41" w:rsidRPr="0017265D" w:rsidRDefault="000424B4" w:rsidP="003C3BB9">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 xml:space="preserve">06613/INFOEM/IP/RR/2019 y </w:t>
          </w:r>
          <w:r w:rsidR="003A1B41" w:rsidRPr="00ED007B">
            <w:rPr>
              <w:rFonts w:ascii="Palatino Linotype" w:hAnsi="Palatino Linotype" w:cs="Arial"/>
              <w:b/>
              <w:bCs/>
              <w:sz w:val="22"/>
              <w:szCs w:val="22"/>
              <w:lang w:eastAsia="es-MX"/>
            </w:rPr>
            <w:t>0</w:t>
          </w:r>
          <w:r w:rsidR="00BE2CF5">
            <w:rPr>
              <w:rFonts w:ascii="Palatino Linotype" w:hAnsi="Palatino Linotype" w:cs="Arial"/>
              <w:b/>
              <w:bCs/>
              <w:sz w:val="22"/>
              <w:szCs w:val="22"/>
              <w:lang w:eastAsia="es-MX"/>
            </w:rPr>
            <w:t>6668</w:t>
          </w:r>
          <w:r w:rsidR="003A1B41" w:rsidRPr="00ED007B">
            <w:rPr>
              <w:rFonts w:ascii="Palatino Linotype" w:hAnsi="Palatino Linotype" w:cs="Arial"/>
              <w:b/>
              <w:bCs/>
              <w:sz w:val="22"/>
              <w:szCs w:val="22"/>
              <w:lang w:eastAsia="es-MX"/>
            </w:rPr>
            <w:t>/INFOEM/IP/RR/201</w:t>
          </w:r>
          <w:r w:rsidR="003A1B41">
            <w:rPr>
              <w:rFonts w:ascii="Palatino Linotype" w:hAnsi="Palatino Linotype" w:cs="Arial"/>
              <w:b/>
              <w:bCs/>
              <w:sz w:val="22"/>
              <w:szCs w:val="22"/>
              <w:lang w:eastAsia="es-MX"/>
            </w:rPr>
            <w:t>9</w:t>
          </w:r>
        </w:p>
      </w:tc>
    </w:tr>
    <w:tr w:rsidR="003A1B41" w:rsidRPr="00674A46" w14:paraId="1B5D8690" w14:textId="77777777" w:rsidTr="00F3586F">
      <w:trPr>
        <w:trHeight w:val="233"/>
      </w:trPr>
      <w:tc>
        <w:tcPr>
          <w:tcW w:w="3544" w:type="dxa"/>
          <w:vAlign w:val="center"/>
        </w:tcPr>
        <w:p w14:paraId="3903F2C6" w14:textId="35D57A2C"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A1D8CFB" w:rsidR="003A1B41" w:rsidRPr="00B75F20" w:rsidRDefault="00BE2CF5" w:rsidP="00877086">
          <w:pPr>
            <w:pStyle w:val="Encabezado"/>
            <w:jc w:val="both"/>
            <w:rPr>
              <w:rFonts w:ascii="Palatino Linotype" w:hAnsi="Palatino Linotype"/>
              <w:b/>
              <w:sz w:val="22"/>
              <w:szCs w:val="22"/>
            </w:rPr>
          </w:pPr>
          <w:r>
            <w:rPr>
              <w:rFonts w:ascii="Palatino Linotype" w:hAnsi="Palatino Linotype"/>
              <w:b/>
              <w:sz w:val="22"/>
              <w:szCs w:val="22"/>
            </w:rPr>
            <w:t>Ayuntamiento de Nicolás Romero</w:t>
          </w:r>
        </w:p>
      </w:tc>
    </w:tr>
    <w:tr w:rsidR="003A1B41" w:rsidRPr="00674A46" w14:paraId="095EB01B" w14:textId="77777777" w:rsidTr="00F3586F">
      <w:trPr>
        <w:trHeight w:val="321"/>
      </w:trPr>
      <w:tc>
        <w:tcPr>
          <w:tcW w:w="3544" w:type="dxa"/>
          <w:vAlign w:val="center"/>
        </w:tcPr>
        <w:p w14:paraId="6E000A51" w14:textId="25DCC1C7"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A1B41" w:rsidRPr="00674A46" w:rsidRDefault="003A1B4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A1B41" w:rsidRDefault="003A1B4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A1B41" w:rsidRDefault="003A1B41"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A1B41" w:rsidRPr="00674A46" w14:paraId="0A3256F2" w14:textId="77777777" w:rsidTr="00F3586F">
      <w:trPr>
        <w:trHeight w:val="138"/>
      </w:trPr>
      <w:tc>
        <w:tcPr>
          <w:tcW w:w="3261" w:type="dxa"/>
          <w:vAlign w:val="center"/>
        </w:tcPr>
        <w:p w14:paraId="3D80769D" w14:textId="316F11F8"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29961F9" w:rsidR="003A1B41" w:rsidRPr="00674A46" w:rsidRDefault="000424B4" w:rsidP="003C3BB9">
          <w:pPr>
            <w:pStyle w:val="Encabezado"/>
            <w:rPr>
              <w:rFonts w:ascii="Palatino Linotype" w:hAnsi="Palatino Linotype"/>
              <w:b/>
              <w:sz w:val="22"/>
              <w:szCs w:val="22"/>
            </w:rPr>
          </w:pPr>
          <w:r>
            <w:rPr>
              <w:rFonts w:ascii="Palatino Linotype" w:hAnsi="Palatino Linotype" w:cs="Arial"/>
              <w:b/>
              <w:bCs/>
              <w:sz w:val="22"/>
              <w:szCs w:val="22"/>
              <w:lang w:eastAsia="es-MX"/>
            </w:rPr>
            <w:t xml:space="preserve">06613/INFOEM/IP/RR/2019 y </w:t>
          </w:r>
          <w:r w:rsidR="00BE2CF5">
            <w:rPr>
              <w:rFonts w:ascii="Palatino Linotype" w:hAnsi="Palatino Linotype" w:cs="Arial"/>
              <w:b/>
              <w:bCs/>
              <w:sz w:val="22"/>
              <w:szCs w:val="22"/>
              <w:lang w:eastAsia="es-MX"/>
            </w:rPr>
            <w:t>06668</w:t>
          </w:r>
          <w:r w:rsidR="003A1B41">
            <w:rPr>
              <w:rFonts w:ascii="Palatino Linotype" w:hAnsi="Palatino Linotype" w:cs="Arial"/>
              <w:b/>
              <w:bCs/>
              <w:sz w:val="22"/>
              <w:szCs w:val="22"/>
              <w:lang w:eastAsia="es-MX"/>
            </w:rPr>
            <w:t>/INFOEM/IP/RR/2019</w:t>
          </w:r>
        </w:p>
      </w:tc>
    </w:tr>
    <w:tr w:rsidR="003A1B41" w:rsidRPr="00B75F20" w14:paraId="128C8B3C" w14:textId="77777777" w:rsidTr="00F3586F">
      <w:trPr>
        <w:trHeight w:val="233"/>
      </w:trPr>
      <w:tc>
        <w:tcPr>
          <w:tcW w:w="3261" w:type="dxa"/>
          <w:vAlign w:val="center"/>
        </w:tcPr>
        <w:p w14:paraId="483E3371" w14:textId="66B1BC74"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7A7452C" w:rsidR="003A1B41" w:rsidRPr="00B75F20" w:rsidRDefault="00573133" w:rsidP="00F0190C">
          <w:pPr>
            <w:pStyle w:val="Encabezado"/>
            <w:ind w:right="234"/>
            <w:rPr>
              <w:rFonts w:ascii="Palatino Linotype" w:hAnsi="Palatino Linotype"/>
              <w:b/>
              <w:sz w:val="22"/>
              <w:szCs w:val="22"/>
            </w:rPr>
          </w:pPr>
          <w:r w:rsidRPr="00573133">
            <w:rPr>
              <w:rFonts w:ascii="Palatino Linotype" w:hAnsi="Palatino Linotype"/>
              <w:b/>
              <w:sz w:val="22"/>
              <w:szCs w:val="22"/>
              <w:highlight w:val="black"/>
            </w:rPr>
            <w:t>--------------------------------------</w:t>
          </w:r>
        </w:p>
      </w:tc>
    </w:tr>
    <w:tr w:rsidR="003A1B41" w:rsidRPr="00674A46" w14:paraId="41BE0704" w14:textId="77777777" w:rsidTr="00F3586F">
      <w:trPr>
        <w:trHeight w:val="321"/>
      </w:trPr>
      <w:tc>
        <w:tcPr>
          <w:tcW w:w="3261" w:type="dxa"/>
          <w:vAlign w:val="center"/>
        </w:tcPr>
        <w:p w14:paraId="34C64148" w14:textId="10C6C8A9"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9B740A1" w:rsidR="003A1B41" w:rsidRPr="00674A46" w:rsidRDefault="00BE2CF5"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Nicolás Romero</w:t>
          </w:r>
        </w:p>
      </w:tc>
    </w:tr>
    <w:tr w:rsidR="003A1B41" w:rsidRPr="00674A46" w14:paraId="0C8B6193" w14:textId="77777777" w:rsidTr="00F3586F">
      <w:trPr>
        <w:trHeight w:val="321"/>
      </w:trPr>
      <w:tc>
        <w:tcPr>
          <w:tcW w:w="3261" w:type="dxa"/>
          <w:vAlign w:val="center"/>
        </w:tcPr>
        <w:p w14:paraId="321FFAFF" w14:textId="40E5A678"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A1B41" w:rsidRPr="00674A46" w:rsidRDefault="003A1B4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A1B41" w:rsidRDefault="003A1B4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0859"/>
    <w:multiLevelType w:val="hybridMultilevel"/>
    <w:tmpl w:val="DA5CA58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0B1A09D2"/>
    <w:multiLevelType w:val="hybridMultilevel"/>
    <w:tmpl w:val="DAF47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C008920E"/>
    <w:lvl w:ilvl="0" w:tplc="269A6166">
      <w:start w:val="1"/>
      <w:numFmt w:val="decimal"/>
      <w:lvlText w:val="%1."/>
      <w:lvlJc w:val="left"/>
      <w:pPr>
        <w:ind w:left="19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9890E5D"/>
    <w:multiLevelType w:val="hybridMultilevel"/>
    <w:tmpl w:val="5B6CC7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17">
    <w:nsid w:val="4EF837D2"/>
    <w:multiLevelType w:val="hybridMultilevel"/>
    <w:tmpl w:val="85C8D3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C946E33"/>
    <w:multiLevelType w:val="hybridMultilevel"/>
    <w:tmpl w:val="D71E30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476530A"/>
    <w:multiLevelType w:val="hybridMultilevel"/>
    <w:tmpl w:val="EC1C800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nsid w:val="6986041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3B080F"/>
    <w:multiLevelType w:val="hybridMultilevel"/>
    <w:tmpl w:val="BA5E2F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BE2E32"/>
    <w:multiLevelType w:val="hybridMultilevel"/>
    <w:tmpl w:val="8B4410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2"/>
  </w:num>
  <w:num w:numId="4">
    <w:abstractNumId w:val="28"/>
  </w:num>
  <w:num w:numId="5">
    <w:abstractNumId w:val="30"/>
  </w:num>
  <w:num w:numId="6">
    <w:abstractNumId w:val="20"/>
  </w:num>
  <w:num w:numId="7">
    <w:abstractNumId w:val="22"/>
  </w:num>
  <w:num w:numId="8">
    <w:abstractNumId w:val="1"/>
  </w:num>
  <w:num w:numId="9">
    <w:abstractNumId w:val="18"/>
  </w:num>
  <w:num w:numId="10">
    <w:abstractNumId w:val="19"/>
  </w:num>
  <w:num w:numId="11">
    <w:abstractNumId w:val="2"/>
  </w:num>
  <w:num w:numId="12">
    <w:abstractNumId w:val="8"/>
  </w:num>
  <w:num w:numId="13">
    <w:abstractNumId w:val="7"/>
  </w:num>
  <w:num w:numId="14">
    <w:abstractNumId w:val="23"/>
  </w:num>
  <w:num w:numId="15">
    <w:abstractNumId w:val="33"/>
  </w:num>
  <w:num w:numId="16">
    <w:abstractNumId w:val="27"/>
  </w:num>
  <w:num w:numId="17">
    <w:abstractNumId w:val="32"/>
  </w:num>
  <w:num w:numId="18">
    <w:abstractNumId w:val="6"/>
  </w:num>
  <w:num w:numId="19">
    <w:abstractNumId w:val="4"/>
  </w:num>
  <w:num w:numId="20">
    <w:abstractNumId w:val="25"/>
  </w:num>
  <w:num w:numId="21">
    <w:abstractNumId w:val="9"/>
  </w:num>
  <w:num w:numId="22">
    <w:abstractNumId w:val="13"/>
  </w:num>
  <w:num w:numId="23">
    <w:abstractNumId w:val="14"/>
  </w:num>
  <w:num w:numId="24">
    <w:abstractNumId w:val="0"/>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5"/>
  </w:num>
  <w:num w:numId="28">
    <w:abstractNumId w:val="26"/>
  </w:num>
  <w:num w:numId="29">
    <w:abstractNumId w:val="21"/>
  </w:num>
  <w:num w:numId="30">
    <w:abstractNumId w:val="29"/>
  </w:num>
  <w:num w:numId="31">
    <w:abstractNumId w:val="17"/>
  </w:num>
  <w:num w:numId="32">
    <w:abstractNumId w:val="31"/>
  </w:num>
  <w:num w:numId="33">
    <w:abstractNumId w:val="3"/>
  </w:num>
  <w:num w:numId="3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3F4C"/>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24B4"/>
    <w:rsid w:val="000439C9"/>
    <w:rsid w:val="000444FF"/>
    <w:rsid w:val="000452B4"/>
    <w:rsid w:val="0004686A"/>
    <w:rsid w:val="000468E2"/>
    <w:rsid w:val="00050466"/>
    <w:rsid w:val="00051DBD"/>
    <w:rsid w:val="0005237C"/>
    <w:rsid w:val="00052A3C"/>
    <w:rsid w:val="00053402"/>
    <w:rsid w:val="00053ABC"/>
    <w:rsid w:val="00054A03"/>
    <w:rsid w:val="00056A79"/>
    <w:rsid w:val="0005716B"/>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1FA0"/>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CF3"/>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162"/>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26DB"/>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4BD3"/>
    <w:rsid w:val="001459C8"/>
    <w:rsid w:val="001462DE"/>
    <w:rsid w:val="00146629"/>
    <w:rsid w:val="001467B7"/>
    <w:rsid w:val="00146F79"/>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5A3"/>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0E7D"/>
    <w:rsid w:val="001E356F"/>
    <w:rsid w:val="001E3F91"/>
    <w:rsid w:val="001E5147"/>
    <w:rsid w:val="001E6493"/>
    <w:rsid w:val="001E6822"/>
    <w:rsid w:val="001E74A5"/>
    <w:rsid w:val="001E7B9E"/>
    <w:rsid w:val="001F025B"/>
    <w:rsid w:val="001F1169"/>
    <w:rsid w:val="001F2FC5"/>
    <w:rsid w:val="001F4299"/>
    <w:rsid w:val="001F4746"/>
    <w:rsid w:val="001F492B"/>
    <w:rsid w:val="001F5AF8"/>
    <w:rsid w:val="001F653D"/>
    <w:rsid w:val="001F7772"/>
    <w:rsid w:val="001F783F"/>
    <w:rsid w:val="001F7DE2"/>
    <w:rsid w:val="002001FA"/>
    <w:rsid w:val="0020074D"/>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5AE3"/>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480"/>
    <w:rsid w:val="00277A35"/>
    <w:rsid w:val="00280994"/>
    <w:rsid w:val="00281E82"/>
    <w:rsid w:val="002820D5"/>
    <w:rsid w:val="00282686"/>
    <w:rsid w:val="00284959"/>
    <w:rsid w:val="00285779"/>
    <w:rsid w:val="002861AF"/>
    <w:rsid w:val="00286E44"/>
    <w:rsid w:val="002871EB"/>
    <w:rsid w:val="002879B1"/>
    <w:rsid w:val="00290622"/>
    <w:rsid w:val="00293AAD"/>
    <w:rsid w:val="002951D4"/>
    <w:rsid w:val="002953A9"/>
    <w:rsid w:val="00297E8A"/>
    <w:rsid w:val="002A07F4"/>
    <w:rsid w:val="002A229B"/>
    <w:rsid w:val="002A2974"/>
    <w:rsid w:val="002A2F91"/>
    <w:rsid w:val="002A35B6"/>
    <w:rsid w:val="002A4AFC"/>
    <w:rsid w:val="002A61A7"/>
    <w:rsid w:val="002A63B8"/>
    <w:rsid w:val="002A6BF9"/>
    <w:rsid w:val="002A7537"/>
    <w:rsid w:val="002A7D3B"/>
    <w:rsid w:val="002B085C"/>
    <w:rsid w:val="002B0C3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4428"/>
    <w:rsid w:val="002D59F1"/>
    <w:rsid w:val="002D6EF8"/>
    <w:rsid w:val="002E14C4"/>
    <w:rsid w:val="002E15EF"/>
    <w:rsid w:val="002E1FA2"/>
    <w:rsid w:val="002E2994"/>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435"/>
    <w:rsid w:val="003105D0"/>
    <w:rsid w:val="003105D6"/>
    <w:rsid w:val="00310D66"/>
    <w:rsid w:val="003116A6"/>
    <w:rsid w:val="00312733"/>
    <w:rsid w:val="00312D8C"/>
    <w:rsid w:val="0031317E"/>
    <w:rsid w:val="003136E1"/>
    <w:rsid w:val="0031434A"/>
    <w:rsid w:val="0031580C"/>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2E85"/>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CF3"/>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6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650E"/>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0F74"/>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236"/>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22A"/>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14A"/>
    <w:rsid w:val="005434E0"/>
    <w:rsid w:val="00543E24"/>
    <w:rsid w:val="00544AB9"/>
    <w:rsid w:val="00544D65"/>
    <w:rsid w:val="00544EC9"/>
    <w:rsid w:val="00546E7A"/>
    <w:rsid w:val="00546FBD"/>
    <w:rsid w:val="00547237"/>
    <w:rsid w:val="005500E9"/>
    <w:rsid w:val="005504D3"/>
    <w:rsid w:val="00551A9B"/>
    <w:rsid w:val="005520BF"/>
    <w:rsid w:val="00552213"/>
    <w:rsid w:val="00552467"/>
    <w:rsid w:val="00552EEE"/>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3133"/>
    <w:rsid w:val="00574F63"/>
    <w:rsid w:val="00575138"/>
    <w:rsid w:val="005759CD"/>
    <w:rsid w:val="00575F68"/>
    <w:rsid w:val="005763A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26E"/>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06F7"/>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133"/>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0EB"/>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266E"/>
    <w:rsid w:val="00653E8D"/>
    <w:rsid w:val="0065715E"/>
    <w:rsid w:val="00657670"/>
    <w:rsid w:val="00657DBF"/>
    <w:rsid w:val="00657DE0"/>
    <w:rsid w:val="00657E92"/>
    <w:rsid w:val="006613EB"/>
    <w:rsid w:val="006622E4"/>
    <w:rsid w:val="00662C68"/>
    <w:rsid w:val="00662C69"/>
    <w:rsid w:val="00663CC7"/>
    <w:rsid w:val="0066458B"/>
    <w:rsid w:val="00664805"/>
    <w:rsid w:val="00665909"/>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49A0"/>
    <w:rsid w:val="006850B3"/>
    <w:rsid w:val="00685386"/>
    <w:rsid w:val="00685689"/>
    <w:rsid w:val="006858EB"/>
    <w:rsid w:val="0068594B"/>
    <w:rsid w:val="0068628C"/>
    <w:rsid w:val="00686B04"/>
    <w:rsid w:val="00686F66"/>
    <w:rsid w:val="006877F5"/>
    <w:rsid w:val="00687944"/>
    <w:rsid w:val="00687D53"/>
    <w:rsid w:val="00687DDB"/>
    <w:rsid w:val="00687EF5"/>
    <w:rsid w:val="006901FA"/>
    <w:rsid w:val="006909F0"/>
    <w:rsid w:val="00690ED0"/>
    <w:rsid w:val="00691236"/>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3B03"/>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39E3"/>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133E"/>
    <w:rsid w:val="007721A1"/>
    <w:rsid w:val="00772516"/>
    <w:rsid w:val="00772C10"/>
    <w:rsid w:val="0077374A"/>
    <w:rsid w:val="0077381A"/>
    <w:rsid w:val="007740B2"/>
    <w:rsid w:val="00774A5F"/>
    <w:rsid w:val="00774DFD"/>
    <w:rsid w:val="007753FA"/>
    <w:rsid w:val="0077544D"/>
    <w:rsid w:val="007764C8"/>
    <w:rsid w:val="00776FFE"/>
    <w:rsid w:val="00777B16"/>
    <w:rsid w:val="0078079A"/>
    <w:rsid w:val="00784885"/>
    <w:rsid w:val="00785003"/>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0A8C"/>
    <w:rsid w:val="007A1303"/>
    <w:rsid w:val="007A17AA"/>
    <w:rsid w:val="007A22E2"/>
    <w:rsid w:val="007A2C90"/>
    <w:rsid w:val="007A4264"/>
    <w:rsid w:val="007A493E"/>
    <w:rsid w:val="007A4C84"/>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6C41"/>
    <w:rsid w:val="007F729E"/>
    <w:rsid w:val="007F763A"/>
    <w:rsid w:val="007F7FB3"/>
    <w:rsid w:val="00800E69"/>
    <w:rsid w:val="00801DE2"/>
    <w:rsid w:val="00802152"/>
    <w:rsid w:val="00802B62"/>
    <w:rsid w:val="008039C2"/>
    <w:rsid w:val="00803E89"/>
    <w:rsid w:val="008046E4"/>
    <w:rsid w:val="00804D47"/>
    <w:rsid w:val="008055FF"/>
    <w:rsid w:val="008058EB"/>
    <w:rsid w:val="008063D4"/>
    <w:rsid w:val="00806A81"/>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4A0"/>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37E4"/>
    <w:rsid w:val="0085480B"/>
    <w:rsid w:val="008560F4"/>
    <w:rsid w:val="00860A1E"/>
    <w:rsid w:val="00860B95"/>
    <w:rsid w:val="00860FE6"/>
    <w:rsid w:val="00861622"/>
    <w:rsid w:val="00861D0D"/>
    <w:rsid w:val="0086256E"/>
    <w:rsid w:val="00863632"/>
    <w:rsid w:val="008636A2"/>
    <w:rsid w:val="008649AF"/>
    <w:rsid w:val="00865A3D"/>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73E6"/>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4F9"/>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0DB"/>
    <w:rsid w:val="008E414C"/>
    <w:rsid w:val="008E5D47"/>
    <w:rsid w:val="008E625D"/>
    <w:rsid w:val="008E6676"/>
    <w:rsid w:val="008E7D88"/>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2E6D"/>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2FE1"/>
    <w:rsid w:val="0092488A"/>
    <w:rsid w:val="00924F14"/>
    <w:rsid w:val="00925C68"/>
    <w:rsid w:val="0092766C"/>
    <w:rsid w:val="00930E55"/>
    <w:rsid w:val="009315B0"/>
    <w:rsid w:val="009316E9"/>
    <w:rsid w:val="00931924"/>
    <w:rsid w:val="00932354"/>
    <w:rsid w:val="0093416D"/>
    <w:rsid w:val="00935346"/>
    <w:rsid w:val="00936B46"/>
    <w:rsid w:val="00941020"/>
    <w:rsid w:val="00941D44"/>
    <w:rsid w:val="0094424D"/>
    <w:rsid w:val="009457AE"/>
    <w:rsid w:val="00945A61"/>
    <w:rsid w:val="00945BAD"/>
    <w:rsid w:val="00946D27"/>
    <w:rsid w:val="009477A1"/>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E"/>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1F90"/>
    <w:rsid w:val="009B2EE9"/>
    <w:rsid w:val="009B4676"/>
    <w:rsid w:val="009B475C"/>
    <w:rsid w:val="009B4864"/>
    <w:rsid w:val="009B4A79"/>
    <w:rsid w:val="009B5504"/>
    <w:rsid w:val="009B5904"/>
    <w:rsid w:val="009B5EF9"/>
    <w:rsid w:val="009B62D6"/>
    <w:rsid w:val="009B649B"/>
    <w:rsid w:val="009B6F16"/>
    <w:rsid w:val="009C040C"/>
    <w:rsid w:val="009C0940"/>
    <w:rsid w:val="009C125E"/>
    <w:rsid w:val="009C1D99"/>
    <w:rsid w:val="009C1F8B"/>
    <w:rsid w:val="009C2099"/>
    <w:rsid w:val="009C20A8"/>
    <w:rsid w:val="009C2F43"/>
    <w:rsid w:val="009C3701"/>
    <w:rsid w:val="009C5625"/>
    <w:rsid w:val="009C7053"/>
    <w:rsid w:val="009C717B"/>
    <w:rsid w:val="009D1CEA"/>
    <w:rsid w:val="009D1DD7"/>
    <w:rsid w:val="009D232B"/>
    <w:rsid w:val="009D2384"/>
    <w:rsid w:val="009D3240"/>
    <w:rsid w:val="009D3A6E"/>
    <w:rsid w:val="009D4647"/>
    <w:rsid w:val="009D61D9"/>
    <w:rsid w:val="009D624D"/>
    <w:rsid w:val="009D6EC9"/>
    <w:rsid w:val="009D7380"/>
    <w:rsid w:val="009D7581"/>
    <w:rsid w:val="009D7724"/>
    <w:rsid w:val="009E0583"/>
    <w:rsid w:val="009E0595"/>
    <w:rsid w:val="009E0AB4"/>
    <w:rsid w:val="009E1FA4"/>
    <w:rsid w:val="009E21FE"/>
    <w:rsid w:val="009E23A1"/>
    <w:rsid w:val="009E2906"/>
    <w:rsid w:val="009E4814"/>
    <w:rsid w:val="009E4942"/>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3D24"/>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48BD"/>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0A39"/>
    <w:rsid w:val="00B016F7"/>
    <w:rsid w:val="00B018DA"/>
    <w:rsid w:val="00B02569"/>
    <w:rsid w:val="00B02BDD"/>
    <w:rsid w:val="00B02E9D"/>
    <w:rsid w:val="00B046EB"/>
    <w:rsid w:val="00B055B9"/>
    <w:rsid w:val="00B059CC"/>
    <w:rsid w:val="00B10171"/>
    <w:rsid w:val="00B11CB2"/>
    <w:rsid w:val="00B12104"/>
    <w:rsid w:val="00B138BB"/>
    <w:rsid w:val="00B13D85"/>
    <w:rsid w:val="00B1414A"/>
    <w:rsid w:val="00B15BD0"/>
    <w:rsid w:val="00B16296"/>
    <w:rsid w:val="00B16FCC"/>
    <w:rsid w:val="00B1735C"/>
    <w:rsid w:val="00B1786A"/>
    <w:rsid w:val="00B206D8"/>
    <w:rsid w:val="00B216E2"/>
    <w:rsid w:val="00B21C9A"/>
    <w:rsid w:val="00B23627"/>
    <w:rsid w:val="00B23909"/>
    <w:rsid w:val="00B23CA5"/>
    <w:rsid w:val="00B24217"/>
    <w:rsid w:val="00B25BF3"/>
    <w:rsid w:val="00B25C74"/>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2CF"/>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2CF5"/>
    <w:rsid w:val="00BE309D"/>
    <w:rsid w:val="00BE3BB8"/>
    <w:rsid w:val="00BE48C9"/>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2FA5"/>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3FBD"/>
    <w:rsid w:val="00C540E2"/>
    <w:rsid w:val="00C545F6"/>
    <w:rsid w:val="00C55FE8"/>
    <w:rsid w:val="00C56396"/>
    <w:rsid w:val="00C61307"/>
    <w:rsid w:val="00C61EAC"/>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4BF8"/>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FE7"/>
    <w:rsid w:val="00CC2DE4"/>
    <w:rsid w:val="00CC360E"/>
    <w:rsid w:val="00CC46A9"/>
    <w:rsid w:val="00CC48D6"/>
    <w:rsid w:val="00CC4B9A"/>
    <w:rsid w:val="00CC76D0"/>
    <w:rsid w:val="00CD1CC5"/>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7626C"/>
    <w:rsid w:val="00D81AB1"/>
    <w:rsid w:val="00D82CB3"/>
    <w:rsid w:val="00D82FC0"/>
    <w:rsid w:val="00D8322A"/>
    <w:rsid w:val="00D83611"/>
    <w:rsid w:val="00D83C17"/>
    <w:rsid w:val="00D83D00"/>
    <w:rsid w:val="00D83FDF"/>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8A"/>
    <w:rsid w:val="00DE3ED4"/>
    <w:rsid w:val="00DE47A8"/>
    <w:rsid w:val="00DE52D7"/>
    <w:rsid w:val="00DE573B"/>
    <w:rsid w:val="00DE58ED"/>
    <w:rsid w:val="00DE761E"/>
    <w:rsid w:val="00DE7B59"/>
    <w:rsid w:val="00DE7E44"/>
    <w:rsid w:val="00DF0C88"/>
    <w:rsid w:val="00DF13A5"/>
    <w:rsid w:val="00DF13EF"/>
    <w:rsid w:val="00DF1C93"/>
    <w:rsid w:val="00DF1D7A"/>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66B6"/>
    <w:rsid w:val="00E070F2"/>
    <w:rsid w:val="00E073C2"/>
    <w:rsid w:val="00E10739"/>
    <w:rsid w:val="00E10C25"/>
    <w:rsid w:val="00E1123F"/>
    <w:rsid w:val="00E11924"/>
    <w:rsid w:val="00E12D1C"/>
    <w:rsid w:val="00E1327D"/>
    <w:rsid w:val="00E13842"/>
    <w:rsid w:val="00E142AF"/>
    <w:rsid w:val="00E14317"/>
    <w:rsid w:val="00E147FB"/>
    <w:rsid w:val="00E14E63"/>
    <w:rsid w:val="00E14EF0"/>
    <w:rsid w:val="00E16412"/>
    <w:rsid w:val="00E165DD"/>
    <w:rsid w:val="00E16988"/>
    <w:rsid w:val="00E17F3A"/>
    <w:rsid w:val="00E2069C"/>
    <w:rsid w:val="00E21867"/>
    <w:rsid w:val="00E21F52"/>
    <w:rsid w:val="00E221F3"/>
    <w:rsid w:val="00E227C3"/>
    <w:rsid w:val="00E22843"/>
    <w:rsid w:val="00E22F2D"/>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6C1"/>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382"/>
    <w:rsid w:val="00E71633"/>
    <w:rsid w:val="00E72638"/>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D03"/>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06DA"/>
    <w:rsid w:val="00F7223B"/>
    <w:rsid w:val="00F7277A"/>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07D"/>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customStyle="1" w:styleId="Textonotapie1">
    <w:name w:val="Texto nota pie1"/>
    <w:basedOn w:val="Normal"/>
    <w:next w:val="Textonotapie"/>
    <w:unhideWhenUsed/>
    <w:rsid w:val="00081FA0"/>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NICOLASROMERO/art_94_ii_a2/1.web"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ECF7F-39DF-49DB-998A-CF23E51B7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37</Pages>
  <Words>5956</Words>
  <Characters>32759</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2019-10-17T23:39:00Z</dcterms:created>
  <dcterms:modified xsi:type="dcterms:W3CDTF">2020-01-10T19:00:00Z</dcterms:modified>
</cp:coreProperties>
</file>