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D0BE5" w14:textId="704F9E19" w:rsidR="00A85532" w:rsidRDefault="00A85532" w:rsidP="00A85532">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BD3289">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w:t>
      </w:r>
      <w:r w:rsidR="007169CB">
        <w:rPr>
          <w:rFonts w:ascii="Palatino Linotype" w:eastAsia="Times New Roman" w:hAnsi="Palatino Linotype" w:cs="Arial"/>
          <w:color w:val="000000"/>
          <w:sz w:val="24"/>
          <w:szCs w:val="24"/>
          <w:lang w:eastAsia="es-MX"/>
        </w:rPr>
        <w:t xml:space="preserve"> de México, a catorce</w:t>
      </w:r>
      <w:r w:rsidRPr="00BD3289">
        <w:rPr>
          <w:rFonts w:ascii="Palatino Linotype" w:eastAsia="Times New Roman" w:hAnsi="Palatino Linotype" w:cs="Arial"/>
          <w:color w:val="000000"/>
          <w:sz w:val="24"/>
          <w:szCs w:val="24"/>
          <w:lang w:eastAsia="es-MX"/>
        </w:rPr>
        <w:t xml:space="preserve"> de mayo de dos mil diecinueve.</w:t>
      </w:r>
      <w:r>
        <w:rPr>
          <w:rFonts w:ascii="Palatino Linotype" w:eastAsia="Times New Roman" w:hAnsi="Palatino Linotype" w:cs="Arial"/>
          <w:color w:val="000000"/>
          <w:sz w:val="24"/>
          <w:szCs w:val="24"/>
          <w:lang w:eastAsia="es-MX"/>
        </w:rPr>
        <w:t xml:space="preserve">         </w:t>
      </w:r>
    </w:p>
    <w:p w14:paraId="00CE25B0" w14:textId="0D958CD5" w:rsidR="00A85532" w:rsidRPr="00A37F6C" w:rsidRDefault="00A85532" w:rsidP="00A85532">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w:t>
      </w:r>
      <w:r w:rsidR="009531F5">
        <w:rPr>
          <w:rFonts w:ascii="Palatino Linotype" w:hAnsi="Palatino Linotype" w:cs="Arial"/>
          <w:sz w:val="24"/>
        </w:rPr>
        <w:t>los</w:t>
      </w:r>
      <w:r w:rsidRPr="00F403EA">
        <w:rPr>
          <w:rFonts w:ascii="Palatino Linotype" w:hAnsi="Palatino Linotype" w:cs="Arial"/>
          <w:sz w:val="24"/>
        </w:rPr>
        <w:t xml:space="preserve"> expediente</w:t>
      </w:r>
      <w:r w:rsidR="009531F5">
        <w:rPr>
          <w:rFonts w:ascii="Palatino Linotype" w:hAnsi="Palatino Linotype" w:cs="Arial"/>
          <w:sz w:val="24"/>
        </w:rPr>
        <w:t>s</w:t>
      </w:r>
      <w:r w:rsidRPr="00F403EA">
        <w:rPr>
          <w:rFonts w:ascii="Palatino Linotype" w:hAnsi="Palatino Linotype" w:cs="Arial"/>
          <w:sz w:val="24"/>
        </w:rPr>
        <w:t xml:space="preserve"> electrónico</w:t>
      </w:r>
      <w:r w:rsidR="009531F5">
        <w:rPr>
          <w:rFonts w:ascii="Palatino Linotype" w:hAnsi="Palatino Linotype" w:cs="Arial"/>
          <w:sz w:val="24"/>
        </w:rPr>
        <w:t>s</w:t>
      </w:r>
      <w:r w:rsidRPr="00F403EA">
        <w:rPr>
          <w:rFonts w:ascii="Palatino Linotype" w:hAnsi="Palatino Linotype" w:cs="Arial"/>
          <w:sz w:val="24"/>
        </w:rPr>
        <w:t xml:space="preserve"> formado</w:t>
      </w:r>
      <w:r w:rsidR="009531F5">
        <w:rPr>
          <w:rFonts w:ascii="Palatino Linotype" w:hAnsi="Palatino Linotype" w:cs="Arial"/>
          <w:sz w:val="24"/>
        </w:rPr>
        <w:t>s</w:t>
      </w:r>
      <w:r w:rsidRPr="00F403EA">
        <w:rPr>
          <w:rFonts w:ascii="Palatino Linotype" w:hAnsi="Palatino Linotype" w:cs="Arial"/>
          <w:sz w:val="24"/>
        </w:rPr>
        <w:t xml:space="preserve"> con motivo de</w:t>
      </w:r>
      <w:r w:rsidR="009531F5">
        <w:rPr>
          <w:rFonts w:ascii="Palatino Linotype" w:hAnsi="Palatino Linotype" w:cs="Arial"/>
          <w:sz w:val="24"/>
        </w:rPr>
        <w:t xml:space="preserve"> los</w:t>
      </w:r>
      <w:r w:rsidRPr="00F403EA">
        <w:rPr>
          <w:rFonts w:ascii="Palatino Linotype" w:hAnsi="Palatino Linotype" w:cs="Arial"/>
          <w:sz w:val="24"/>
        </w:rPr>
        <w:t xml:space="preserve"> recurso</w:t>
      </w:r>
      <w:r w:rsidR="009531F5">
        <w:rPr>
          <w:rFonts w:ascii="Palatino Linotype" w:hAnsi="Palatino Linotype" w:cs="Arial"/>
          <w:sz w:val="24"/>
        </w:rPr>
        <w:t>s</w:t>
      </w:r>
      <w:r w:rsidRPr="00F403EA">
        <w:rPr>
          <w:rFonts w:ascii="Palatino Linotype" w:hAnsi="Palatino Linotype" w:cs="Arial"/>
          <w:sz w:val="24"/>
        </w:rPr>
        <w:t xml:space="preserve"> de revisión número </w:t>
      </w:r>
      <w:r w:rsidRPr="00F403EA">
        <w:rPr>
          <w:rFonts w:ascii="Palatino Linotype" w:hAnsi="Palatino Linotype" w:cs="Arial"/>
          <w:b/>
          <w:bCs/>
          <w:sz w:val="24"/>
          <w:lang w:eastAsia="es-MX"/>
        </w:rPr>
        <w:t>0</w:t>
      </w:r>
      <w:r>
        <w:rPr>
          <w:rFonts w:ascii="Palatino Linotype" w:hAnsi="Palatino Linotype" w:cs="Arial"/>
          <w:b/>
          <w:bCs/>
          <w:sz w:val="24"/>
          <w:lang w:eastAsia="es-MX"/>
        </w:rPr>
        <w:t>1205/INFOEM/IP/RR/2019</w:t>
      </w:r>
      <w:r w:rsidRPr="00F403EA">
        <w:rPr>
          <w:rFonts w:ascii="Palatino Linotype" w:hAnsi="Palatino Linotype" w:cs="Arial"/>
          <w:sz w:val="24"/>
        </w:rPr>
        <w:t>,</w:t>
      </w:r>
      <w:r w:rsidR="009531F5">
        <w:rPr>
          <w:rFonts w:ascii="Palatino Linotype" w:hAnsi="Palatino Linotype" w:cs="Arial"/>
          <w:sz w:val="24"/>
        </w:rPr>
        <w:t xml:space="preserve"> </w:t>
      </w:r>
      <w:r w:rsidR="009531F5" w:rsidRPr="00F403EA">
        <w:rPr>
          <w:rFonts w:ascii="Palatino Linotype" w:hAnsi="Palatino Linotype" w:cs="Arial"/>
          <w:b/>
          <w:bCs/>
          <w:sz w:val="24"/>
          <w:lang w:eastAsia="es-MX"/>
        </w:rPr>
        <w:t>0</w:t>
      </w:r>
      <w:r w:rsidR="009531F5">
        <w:rPr>
          <w:rFonts w:ascii="Palatino Linotype" w:hAnsi="Palatino Linotype" w:cs="Arial"/>
          <w:b/>
          <w:bCs/>
          <w:sz w:val="24"/>
          <w:lang w:eastAsia="es-MX"/>
        </w:rPr>
        <w:t>1206/INFOEM/IP/RR/2019</w:t>
      </w:r>
      <w:r w:rsidRPr="00F403EA">
        <w:rPr>
          <w:rFonts w:ascii="Palatino Linotype" w:hAnsi="Palatino Linotype" w:cs="Arial"/>
          <w:sz w:val="24"/>
        </w:rPr>
        <w:t xml:space="preserve"> </w:t>
      </w:r>
      <w:r w:rsidR="009531F5">
        <w:rPr>
          <w:rFonts w:ascii="Palatino Linotype" w:hAnsi="Palatino Linotype" w:cs="Arial"/>
          <w:sz w:val="24"/>
        </w:rPr>
        <w:t xml:space="preserve">y </w:t>
      </w:r>
      <w:r w:rsidR="009531F5" w:rsidRPr="00F403EA">
        <w:rPr>
          <w:rFonts w:ascii="Palatino Linotype" w:hAnsi="Palatino Linotype" w:cs="Arial"/>
          <w:b/>
          <w:bCs/>
          <w:sz w:val="24"/>
          <w:lang w:eastAsia="es-MX"/>
        </w:rPr>
        <w:t>0</w:t>
      </w:r>
      <w:r w:rsidR="009531F5">
        <w:rPr>
          <w:rFonts w:ascii="Palatino Linotype" w:hAnsi="Palatino Linotype" w:cs="Arial"/>
          <w:b/>
          <w:bCs/>
          <w:sz w:val="24"/>
          <w:lang w:eastAsia="es-MX"/>
        </w:rPr>
        <w:t xml:space="preserve">1207/INFOEM/IP/RR/2019 </w:t>
      </w:r>
      <w:r w:rsidRPr="00F403EA">
        <w:rPr>
          <w:rFonts w:ascii="Palatino Linotype" w:hAnsi="Palatino Linotype" w:cs="Arial"/>
          <w:sz w:val="24"/>
          <w:szCs w:val="24"/>
        </w:rPr>
        <w:t>interpuesto</w:t>
      </w:r>
      <w:r w:rsidR="009531F5">
        <w:rPr>
          <w:rFonts w:ascii="Palatino Linotype" w:hAnsi="Palatino Linotype" w:cs="Arial"/>
          <w:sz w:val="24"/>
          <w:szCs w:val="24"/>
        </w:rPr>
        <w:t>s</w:t>
      </w:r>
      <w:r w:rsidRPr="00F403EA">
        <w:rPr>
          <w:rFonts w:ascii="Palatino Linotype" w:hAnsi="Palatino Linotype" w:cs="Arial"/>
          <w:sz w:val="24"/>
          <w:szCs w:val="24"/>
        </w:rPr>
        <w:t xml:space="preserve"> por </w:t>
      </w:r>
      <w:r>
        <w:rPr>
          <w:rFonts w:ascii="Palatino Linotype" w:hAnsi="Palatino Linotype" w:cs="Arial"/>
          <w:sz w:val="24"/>
          <w:szCs w:val="24"/>
        </w:rPr>
        <w:t xml:space="preserve">el </w:t>
      </w:r>
      <w:r w:rsidR="00D41C7E">
        <w:rPr>
          <w:rFonts w:ascii="Palatino Linotype" w:hAnsi="Palatino Linotype" w:cs="Arial"/>
          <w:b/>
          <w:sz w:val="24"/>
          <w:szCs w:val="24"/>
        </w:rPr>
        <w:t>C. XXXX XXXXXXXXX XXXXXXX</w:t>
      </w:r>
      <w:r>
        <w:rPr>
          <w:rFonts w:ascii="Palatino Linotype" w:hAnsi="Palatino Linotype" w:cs="Arial"/>
          <w:b/>
          <w:sz w:val="24"/>
          <w:szCs w:val="24"/>
        </w:rPr>
        <w:t xml:space="preserve">, </w:t>
      </w:r>
      <w:r>
        <w:rPr>
          <w:rFonts w:ascii="Palatino Linotype" w:hAnsi="Palatino Linotype" w:cs="Arial"/>
          <w:sz w:val="24"/>
          <w:szCs w:val="24"/>
        </w:rPr>
        <w:t xml:space="preserve">en lo sucesivo </w:t>
      </w:r>
      <w:r>
        <w:rPr>
          <w:rFonts w:ascii="Palatino Linotype" w:hAnsi="Palatino Linotype" w:cs="Arial"/>
          <w:b/>
          <w:sz w:val="24"/>
          <w:szCs w:val="24"/>
        </w:rPr>
        <w:t xml:space="preserve">El Recurrente, </w:t>
      </w:r>
      <w:r>
        <w:rPr>
          <w:rFonts w:ascii="Palatino Linotype" w:hAnsi="Palatino Linotype" w:cs="Arial"/>
          <w:sz w:val="24"/>
          <w:szCs w:val="24"/>
        </w:rPr>
        <w:t xml:space="preserve">en contra de la respuesta del </w:t>
      </w:r>
      <w:r>
        <w:rPr>
          <w:rFonts w:ascii="Palatino Linotype" w:hAnsi="Palatino Linotype" w:cs="Arial"/>
          <w:b/>
          <w:sz w:val="24"/>
          <w:szCs w:val="24"/>
        </w:rPr>
        <w:t xml:space="preserve">Ayuntamiento de Temascalcingo, </w:t>
      </w:r>
      <w:r>
        <w:rPr>
          <w:rFonts w:ascii="Palatino Linotype" w:hAnsi="Palatino Linotype" w:cs="Arial"/>
          <w:sz w:val="24"/>
          <w:szCs w:val="24"/>
        </w:rPr>
        <w:t xml:space="preserve">en lo subsecuente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se procede a dictar la presente resolución. </w:t>
      </w:r>
    </w:p>
    <w:p w14:paraId="7F888E13" w14:textId="77777777" w:rsidR="00A85532" w:rsidRDefault="00A85532" w:rsidP="00A85532">
      <w:pPr>
        <w:tabs>
          <w:tab w:val="left" w:pos="1701"/>
        </w:tabs>
        <w:spacing w:before="240" w:line="360" w:lineRule="auto"/>
        <w:jc w:val="both"/>
        <w:rPr>
          <w:rFonts w:ascii="Palatino Linotype" w:hAnsi="Palatino Linotype" w:cs="Arial"/>
          <w:sz w:val="24"/>
          <w:szCs w:val="24"/>
        </w:rPr>
      </w:pPr>
    </w:p>
    <w:p w14:paraId="34BF7780" w14:textId="77777777" w:rsidR="00A85532" w:rsidRPr="00F205B9" w:rsidRDefault="00A85532" w:rsidP="00A8553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0582D9C" w14:textId="77777777" w:rsidR="00A85532" w:rsidRDefault="00A85532" w:rsidP="00A85532">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1DA97C8" w14:textId="0C30D05B" w:rsidR="00A85532" w:rsidRDefault="00A85532" w:rsidP="00A85532">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C80A0D">
        <w:rPr>
          <w:rFonts w:ascii="Palatino Linotype" w:hAnsi="Palatino Linotype" w:cs="Arial"/>
          <w:sz w:val="24"/>
        </w:rPr>
        <w:t>dieciocho de febrero</w:t>
      </w:r>
      <w:r>
        <w:rPr>
          <w:rFonts w:ascii="Palatino Linotype" w:hAnsi="Palatino Linotype" w:cs="Arial"/>
          <w:sz w:val="24"/>
        </w:rPr>
        <w:t xml:space="preserve"> de dos mil diecinueve, </w:t>
      </w:r>
      <w:r>
        <w:rPr>
          <w:rFonts w:ascii="Palatino Linotype" w:hAnsi="Palatino Linotype" w:cs="Arial"/>
          <w:b/>
          <w:sz w:val="24"/>
        </w:rPr>
        <w:t xml:space="preserve">El Recurrente, </w:t>
      </w:r>
      <w:r>
        <w:rPr>
          <w:rFonts w:ascii="Palatino Linotype" w:hAnsi="Palatino Linotype" w:cs="Arial"/>
          <w:sz w:val="24"/>
        </w:rPr>
        <w:t>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w:t>
      </w:r>
      <w:r w:rsidR="009531F5">
        <w:rPr>
          <w:rFonts w:ascii="Palatino Linotype" w:hAnsi="Palatino Linotype" w:cs="Arial"/>
          <w:sz w:val="24"/>
        </w:rPr>
        <w:t xml:space="preserve">las </w:t>
      </w:r>
      <w:r>
        <w:rPr>
          <w:rFonts w:ascii="Palatino Linotype" w:hAnsi="Palatino Linotype" w:cs="Arial"/>
          <w:sz w:val="24"/>
        </w:rPr>
        <w:t>solicitud</w:t>
      </w:r>
      <w:r w:rsidR="009531F5">
        <w:rPr>
          <w:rFonts w:ascii="Palatino Linotype" w:hAnsi="Palatino Linotype" w:cs="Arial"/>
          <w:sz w:val="24"/>
        </w:rPr>
        <w:t>es</w:t>
      </w:r>
      <w:r>
        <w:rPr>
          <w:rFonts w:ascii="Palatino Linotype" w:hAnsi="Palatino Linotype" w:cs="Arial"/>
          <w:sz w:val="24"/>
        </w:rPr>
        <w:t xml:space="preserve"> de acceso a la información pública, registrada</w:t>
      </w:r>
      <w:r w:rsidR="009531F5">
        <w:rPr>
          <w:rFonts w:ascii="Palatino Linotype" w:hAnsi="Palatino Linotype" w:cs="Arial"/>
          <w:sz w:val="24"/>
        </w:rPr>
        <w:t>s</w:t>
      </w:r>
      <w:r>
        <w:rPr>
          <w:rFonts w:ascii="Palatino Linotype" w:hAnsi="Palatino Linotype" w:cs="Arial"/>
          <w:sz w:val="24"/>
        </w:rPr>
        <w:t xml:space="preserve"> bajo </w:t>
      </w:r>
      <w:r w:rsidR="009531F5">
        <w:rPr>
          <w:rFonts w:ascii="Palatino Linotype" w:hAnsi="Palatino Linotype" w:cs="Arial"/>
          <w:sz w:val="24"/>
        </w:rPr>
        <w:t>los</w:t>
      </w:r>
      <w:r>
        <w:rPr>
          <w:rFonts w:ascii="Palatino Linotype" w:hAnsi="Palatino Linotype" w:cs="Arial"/>
          <w:sz w:val="24"/>
        </w:rPr>
        <w:t xml:space="preserve"> número</w:t>
      </w:r>
      <w:r w:rsidR="009531F5">
        <w:rPr>
          <w:rFonts w:ascii="Palatino Linotype" w:hAnsi="Palatino Linotype" w:cs="Arial"/>
          <w:sz w:val="24"/>
        </w:rPr>
        <w:t>s</w:t>
      </w:r>
      <w:r>
        <w:rPr>
          <w:rFonts w:ascii="Palatino Linotype" w:hAnsi="Palatino Linotype" w:cs="Arial"/>
          <w:sz w:val="24"/>
        </w:rPr>
        <w:t xml:space="preserve"> de expediente</w:t>
      </w:r>
      <w:r>
        <w:rPr>
          <w:rFonts w:ascii="Palatino Linotype" w:hAnsi="Palatino Linotype" w:cs="Arial"/>
          <w:b/>
          <w:sz w:val="24"/>
        </w:rPr>
        <w:t xml:space="preserve"> </w:t>
      </w:r>
      <w:r w:rsidR="00C80A0D">
        <w:rPr>
          <w:rFonts w:ascii="Palatino Linotype" w:hAnsi="Palatino Linotype" w:cs="Arial"/>
          <w:b/>
          <w:sz w:val="24"/>
        </w:rPr>
        <w:t>00027/TMASCALC/IP/2019</w:t>
      </w:r>
      <w:r>
        <w:rPr>
          <w:rFonts w:ascii="Palatino Linotype" w:hAnsi="Palatino Linotype" w:cs="Arial"/>
          <w:b/>
          <w:sz w:val="24"/>
        </w:rPr>
        <w:t>,</w:t>
      </w:r>
      <w:r w:rsidR="009531F5">
        <w:rPr>
          <w:rFonts w:ascii="Palatino Linotype" w:hAnsi="Palatino Linotype" w:cs="Arial"/>
          <w:b/>
          <w:sz w:val="24"/>
        </w:rPr>
        <w:t xml:space="preserve"> 00028/TMASCALC/IP/2019 </w:t>
      </w:r>
      <w:r w:rsidR="009531F5">
        <w:rPr>
          <w:rFonts w:ascii="Palatino Linotype" w:hAnsi="Palatino Linotype" w:cs="Arial"/>
          <w:sz w:val="24"/>
        </w:rPr>
        <w:t xml:space="preserve">y </w:t>
      </w:r>
      <w:r w:rsidR="009531F5">
        <w:rPr>
          <w:rFonts w:ascii="Palatino Linotype" w:hAnsi="Palatino Linotype" w:cs="Arial"/>
          <w:b/>
          <w:sz w:val="24"/>
        </w:rPr>
        <w:t>00029/TMASCALC/IP/2019</w:t>
      </w:r>
      <w:r>
        <w:rPr>
          <w:rFonts w:ascii="Palatino Linotype" w:hAnsi="Palatino Linotype" w:cs="Arial"/>
          <w:b/>
          <w:sz w:val="24"/>
        </w:rPr>
        <w:t xml:space="preserve"> </w:t>
      </w:r>
      <w:r>
        <w:rPr>
          <w:rFonts w:ascii="Palatino Linotype" w:hAnsi="Palatino Linotype" w:cs="Arial"/>
          <w:sz w:val="24"/>
        </w:rPr>
        <w:t>mediante la cual</w:t>
      </w:r>
      <w:r w:rsidR="009531F5">
        <w:rPr>
          <w:rFonts w:ascii="Palatino Linotype" w:hAnsi="Palatino Linotype" w:cs="Arial"/>
          <w:sz w:val="24"/>
        </w:rPr>
        <w:t>es</w:t>
      </w:r>
      <w:r>
        <w:rPr>
          <w:rFonts w:ascii="Palatino Linotype" w:hAnsi="Palatino Linotype" w:cs="Arial"/>
          <w:sz w:val="24"/>
        </w:rPr>
        <w:t xml:space="preserve"> solicitó información en el tenor siguiente:</w:t>
      </w:r>
    </w:p>
    <w:p w14:paraId="70E2D9DB" w14:textId="49CCA4AA" w:rsidR="009531F5" w:rsidRPr="004F683A" w:rsidRDefault="009531F5" w:rsidP="00A85532">
      <w:pPr>
        <w:spacing w:before="240" w:line="360" w:lineRule="auto"/>
        <w:jc w:val="both"/>
        <w:rPr>
          <w:rFonts w:ascii="Palatino Linotype" w:hAnsi="Palatino Linotype" w:cs="Arial"/>
          <w:sz w:val="24"/>
        </w:rPr>
      </w:pPr>
      <w:r>
        <w:rPr>
          <w:rFonts w:ascii="Palatino Linotype" w:hAnsi="Palatino Linotype" w:cs="Arial"/>
          <w:b/>
          <w:sz w:val="24"/>
        </w:rPr>
        <w:t>00027/TMASCALC/IP/2019</w:t>
      </w:r>
    </w:p>
    <w:p w14:paraId="79FDB2E3" w14:textId="4AD5DC35" w:rsidR="00A85532" w:rsidRDefault="00A85532" w:rsidP="00A85532">
      <w:pPr>
        <w:spacing w:before="240" w:line="360" w:lineRule="auto"/>
        <w:ind w:left="851" w:right="851"/>
        <w:jc w:val="both"/>
        <w:rPr>
          <w:rFonts w:ascii="Palatino Linotype" w:eastAsia="Times New Roman" w:hAnsi="Palatino Linotype" w:cs="Times New Roman"/>
          <w:b/>
          <w:i/>
          <w:lang w:val="es-ES_tradnl" w:eastAsia="es-ES"/>
        </w:rPr>
      </w:pPr>
      <w:r w:rsidRPr="00C80A0D">
        <w:rPr>
          <w:rFonts w:ascii="Palatino Linotype" w:eastAsia="Times New Roman" w:hAnsi="Palatino Linotype" w:cs="Times New Roman"/>
          <w:i/>
          <w:lang w:val="es-ES_tradnl" w:eastAsia="es-ES"/>
        </w:rPr>
        <w:lastRenderedPageBreak/>
        <w:t>“</w:t>
      </w:r>
      <w:r w:rsidR="00C80A0D" w:rsidRPr="00C80A0D">
        <w:rPr>
          <w:rFonts w:ascii="Palatino Linotype" w:hAnsi="Palatino Linotype"/>
          <w:i/>
          <w:color w:val="000000"/>
        </w:rPr>
        <w:t xml:space="preserve">SOLICITO LOS ARCHIVOS QUE CONTIENE LA </w:t>
      </w:r>
      <w:r w:rsidR="00C80A0D" w:rsidRPr="009531F5">
        <w:rPr>
          <w:rFonts w:ascii="Palatino Linotype" w:hAnsi="Palatino Linotype"/>
          <w:b/>
          <w:i/>
          <w:color w:val="000000"/>
          <w:u w:val="single"/>
        </w:rPr>
        <w:t>BALANZA DE COMPROBACIÓN DETALLADA DE MES DE DICIEMBRE DE 2016.</w:t>
      </w:r>
      <w:r w:rsidR="00C80A0D" w:rsidRPr="00C80A0D">
        <w:rPr>
          <w:rFonts w:ascii="Palatino Linotype" w:hAnsi="Palatino Linotype"/>
          <w:i/>
          <w:color w:val="000000"/>
        </w:rPr>
        <w:t xml:space="preserve"> QUE FUERON REMITIDOS POR EL AYUNTAMIENTO DE TEMASCALCINGO AL ÓRGANO SUPERIOR DE FISCALIZACIÓN DEL ESTADO DE MÉXICO.</w:t>
      </w:r>
      <w:r w:rsidRPr="00C80A0D">
        <w:rPr>
          <w:rFonts w:ascii="Palatino Linotype" w:eastAsia="Times New Roman" w:hAnsi="Palatino Linotype" w:cs="Times New Roman"/>
          <w:i/>
          <w:lang w:val="es-ES_tradnl" w:eastAsia="es-ES"/>
        </w:rPr>
        <w:t xml:space="preserve">” </w:t>
      </w:r>
      <w:r w:rsidRPr="00C80A0D">
        <w:rPr>
          <w:rFonts w:ascii="Palatino Linotype" w:eastAsia="Times New Roman" w:hAnsi="Palatino Linotype" w:cs="Times New Roman"/>
          <w:b/>
          <w:i/>
          <w:lang w:val="es-ES_tradnl" w:eastAsia="es-ES"/>
        </w:rPr>
        <w:t>[Sic]</w:t>
      </w:r>
    </w:p>
    <w:p w14:paraId="096DBDEA" w14:textId="156886EB" w:rsidR="009531F5" w:rsidRDefault="009531F5" w:rsidP="009531F5">
      <w:pPr>
        <w:spacing w:before="240" w:line="360" w:lineRule="auto"/>
        <w:ind w:right="851"/>
        <w:jc w:val="both"/>
        <w:rPr>
          <w:rFonts w:ascii="Palatino Linotype" w:eastAsia="Times New Roman" w:hAnsi="Palatino Linotype" w:cs="Times New Roman"/>
          <w:b/>
          <w:i/>
          <w:lang w:val="es-ES_tradnl" w:eastAsia="es-ES"/>
        </w:rPr>
      </w:pPr>
    </w:p>
    <w:p w14:paraId="0CA9AA80" w14:textId="60899ED2" w:rsidR="009531F5" w:rsidRDefault="009531F5" w:rsidP="009531F5">
      <w:pPr>
        <w:spacing w:before="240" w:line="360" w:lineRule="auto"/>
        <w:jc w:val="both"/>
        <w:rPr>
          <w:rFonts w:ascii="Palatino Linotype" w:hAnsi="Palatino Linotype" w:cs="Arial"/>
          <w:b/>
          <w:sz w:val="24"/>
        </w:rPr>
      </w:pPr>
      <w:r>
        <w:rPr>
          <w:rFonts w:ascii="Palatino Linotype" w:hAnsi="Palatino Linotype" w:cs="Arial"/>
          <w:b/>
          <w:sz w:val="24"/>
        </w:rPr>
        <w:t>00028/TMASCALC/IP/2019</w:t>
      </w:r>
    </w:p>
    <w:p w14:paraId="1A9ED0A2" w14:textId="4D65DB4C" w:rsidR="009531F5" w:rsidRPr="009531F5" w:rsidRDefault="009531F5" w:rsidP="009531F5">
      <w:pPr>
        <w:spacing w:before="240" w:line="360" w:lineRule="auto"/>
        <w:ind w:left="851" w:right="851"/>
        <w:jc w:val="both"/>
        <w:rPr>
          <w:rFonts w:ascii="Palatino Linotype" w:hAnsi="Palatino Linotype" w:cs="Arial"/>
          <w:b/>
          <w:i/>
        </w:rPr>
      </w:pPr>
      <w:r w:rsidRPr="009531F5">
        <w:rPr>
          <w:rFonts w:ascii="Palatino Linotype" w:hAnsi="Palatino Linotype"/>
          <w:i/>
        </w:rPr>
        <w:t xml:space="preserve">“SOLICITO LOS ARCHIVOS QUE CONTIENE LA </w:t>
      </w:r>
      <w:r w:rsidRPr="009531F5">
        <w:rPr>
          <w:rFonts w:ascii="Palatino Linotype" w:hAnsi="Palatino Linotype"/>
          <w:b/>
          <w:i/>
          <w:u w:val="single"/>
        </w:rPr>
        <w:t>BALANZA DE COMPROBACIÓN DETALLADA DE MES DE DICIEMBRE DE 2017.</w:t>
      </w:r>
      <w:r w:rsidRPr="009531F5">
        <w:rPr>
          <w:rFonts w:ascii="Palatino Linotype" w:hAnsi="Palatino Linotype"/>
          <w:i/>
        </w:rPr>
        <w:t xml:space="preserve"> QUE FUERON REMITIDOS POR EL AYUNTAMIENTO DE TEMASCALCINGO AL ÓRGANO SUPERIOR DE FISCALIZACIÓN DEL ESTADO DE MÉXICO” </w:t>
      </w:r>
      <w:r w:rsidRPr="009531F5">
        <w:rPr>
          <w:rFonts w:ascii="Palatino Linotype" w:hAnsi="Palatino Linotype"/>
          <w:b/>
          <w:i/>
        </w:rPr>
        <w:t>[Sic]</w:t>
      </w:r>
    </w:p>
    <w:p w14:paraId="4BF3BE08" w14:textId="77777777" w:rsidR="009531F5" w:rsidRPr="004F683A" w:rsidRDefault="009531F5" w:rsidP="009531F5">
      <w:pPr>
        <w:spacing w:before="240" w:line="360" w:lineRule="auto"/>
        <w:jc w:val="both"/>
        <w:rPr>
          <w:rFonts w:ascii="Palatino Linotype" w:hAnsi="Palatino Linotype" w:cs="Arial"/>
          <w:sz w:val="24"/>
        </w:rPr>
      </w:pPr>
    </w:p>
    <w:p w14:paraId="63FE96DD" w14:textId="1B7E8A3A" w:rsidR="009531F5" w:rsidRPr="004F683A" w:rsidRDefault="009531F5" w:rsidP="009531F5">
      <w:pPr>
        <w:spacing w:before="240" w:line="360" w:lineRule="auto"/>
        <w:jc w:val="both"/>
        <w:rPr>
          <w:rFonts w:ascii="Palatino Linotype" w:hAnsi="Palatino Linotype" w:cs="Arial"/>
          <w:sz w:val="24"/>
        </w:rPr>
      </w:pPr>
      <w:r>
        <w:rPr>
          <w:rFonts w:ascii="Palatino Linotype" w:hAnsi="Palatino Linotype" w:cs="Arial"/>
          <w:b/>
          <w:sz w:val="24"/>
        </w:rPr>
        <w:t>00029/TMASCALC/IP/2019</w:t>
      </w:r>
    </w:p>
    <w:p w14:paraId="660C9B2B" w14:textId="2D5D027C" w:rsidR="009531F5" w:rsidRPr="009531F5" w:rsidRDefault="009531F5" w:rsidP="009531F5">
      <w:pPr>
        <w:spacing w:before="240" w:line="360" w:lineRule="auto"/>
        <w:ind w:left="851" w:right="851"/>
        <w:jc w:val="both"/>
        <w:rPr>
          <w:rFonts w:ascii="Palatino Linotype" w:eastAsia="Times New Roman" w:hAnsi="Palatino Linotype" w:cs="Times New Roman"/>
          <w:b/>
          <w:i/>
          <w:lang w:val="es-ES_tradnl" w:eastAsia="es-ES"/>
        </w:rPr>
      </w:pPr>
      <w:r w:rsidRPr="009531F5">
        <w:rPr>
          <w:rFonts w:ascii="Palatino Linotype" w:hAnsi="Palatino Linotype"/>
          <w:i/>
        </w:rPr>
        <w:t xml:space="preserve">“SOLICITO LOS ARCHIVOS QUE CONTIENE LA </w:t>
      </w:r>
      <w:r w:rsidRPr="009531F5">
        <w:rPr>
          <w:rFonts w:ascii="Palatino Linotype" w:hAnsi="Palatino Linotype"/>
          <w:b/>
          <w:i/>
          <w:u w:val="single"/>
        </w:rPr>
        <w:t>BALANZA DE COMPROBACIÓN DETALLADA DE MES DE NOVIEMBRE DE 2018.</w:t>
      </w:r>
      <w:r w:rsidRPr="009531F5">
        <w:rPr>
          <w:rFonts w:ascii="Palatino Linotype" w:hAnsi="Palatino Linotype"/>
          <w:i/>
        </w:rPr>
        <w:t xml:space="preserve"> QUE FUERON REMITIDOS POR EL AYUNTAMIENTO DE TEMASCALCINGO AL ÓRGANO SUPERIOR DE FISCALIZACIÓN DEL ESTADO DE MÉXICO.” </w:t>
      </w:r>
      <w:r w:rsidRPr="009531F5">
        <w:rPr>
          <w:rFonts w:ascii="Palatino Linotype" w:hAnsi="Palatino Linotype"/>
          <w:b/>
          <w:i/>
        </w:rPr>
        <w:t>[Sic]</w:t>
      </w:r>
    </w:p>
    <w:p w14:paraId="0315AAC6" w14:textId="71451185" w:rsidR="009531F5" w:rsidRDefault="009531F5" w:rsidP="00A85532">
      <w:pPr>
        <w:spacing w:before="240" w:line="360" w:lineRule="auto"/>
        <w:ind w:left="851" w:right="851"/>
        <w:jc w:val="both"/>
        <w:rPr>
          <w:rFonts w:ascii="Palatino Linotype" w:eastAsia="Times New Roman" w:hAnsi="Palatino Linotype" w:cs="Times New Roman"/>
          <w:b/>
          <w:i/>
          <w:lang w:val="es-ES_tradnl" w:eastAsia="es-ES"/>
        </w:rPr>
      </w:pPr>
    </w:p>
    <w:p w14:paraId="14C4A980" w14:textId="1BBB4D5E" w:rsidR="00A85532" w:rsidRDefault="00A85532" w:rsidP="00A85532">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9531F5">
        <w:rPr>
          <w:rFonts w:ascii="Palatino Linotype" w:eastAsia="Times New Roman" w:hAnsi="Palatino Linotype" w:cs="Times New Roman"/>
          <w:sz w:val="24"/>
          <w:szCs w:val="24"/>
          <w:lang w:val="es-ES_tradnl" w:eastAsia="es-ES"/>
        </w:rPr>
        <w:t xml:space="preserve"> (en los tres casos)</w:t>
      </w:r>
    </w:p>
    <w:p w14:paraId="48D6256C" w14:textId="77777777" w:rsidR="00A85532" w:rsidRDefault="00A85532" w:rsidP="00A85532">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DE9854F" w14:textId="1E29511F" w:rsidR="00F204F1" w:rsidRDefault="00F204F1" w:rsidP="00F204F1">
      <w:pPr>
        <w:pStyle w:val="Prrafodelista"/>
        <w:spacing w:after="240" w:line="360" w:lineRule="auto"/>
        <w:ind w:left="0"/>
        <w:jc w:val="both"/>
        <w:rPr>
          <w:rFonts w:ascii="Palatino Linotype" w:hAnsi="Palatino Linotype"/>
        </w:rPr>
      </w:pPr>
      <w:r>
        <w:rPr>
          <w:rFonts w:ascii="Palatino Linotype" w:hAnsi="Palatino Linotype" w:cs="Arial"/>
        </w:rPr>
        <w:t>De las constancias de los</w:t>
      </w:r>
      <w:r w:rsidRPr="00165D6E">
        <w:rPr>
          <w:rFonts w:ascii="Palatino Linotype" w:hAnsi="Palatino Linotype" w:cs="Arial"/>
        </w:rPr>
        <w:t xml:space="preserve"> expediente</w:t>
      </w:r>
      <w:r>
        <w:rPr>
          <w:rFonts w:ascii="Palatino Linotype" w:hAnsi="Palatino Linotype" w:cs="Arial"/>
        </w:rPr>
        <w:t>s</w:t>
      </w:r>
      <w:r w:rsidRPr="00165D6E">
        <w:rPr>
          <w:rFonts w:ascii="Palatino Linotype" w:hAnsi="Palatino Linotype" w:cs="Arial"/>
        </w:rPr>
        <w:t xml:space="preserve"> electrónico</w:t>
      </w:r>
      <w:r>
        <w:rPr>
          <w:rFonts w:ascii="Palatino Linotype" w:hAnsi="Palatino Linotype" w:cs="Arial"/>
        </w:rPr>
        <w:t>s</w:t>
      </w:r>
      <w:r w:rsidRPr="00165D6E">
        <w:rPr>
          <w:rFonts w:ascii="Palatino Linotype" w:hAnsi="Palatino Linotype" w:cs="Arial"/>
        </w:rPr>
        <w:t xml:space="preserve"> del </w:t>
      </w:r>
      <w:r w:rsidRPr="00B2330D">
        <w:rPr>
          <w:rFonts w:ascii="Palatino Linotype" w:hAnsi="Palatino Linotype" w:cs="Arial"/>
          <w:b/>
        </w:rPr>
        <w:t>SAIMEX,</w:t>
      </w:r>
      <w:r w:rsidRPr="00165D6E">
        <w:rPr>
          <w:rFonts w:ascii="Palatino Linotype" w:hAnsi="Palatino Linotype" w:cs="Arial"/>
        </w:rPr>
        <w:t xml:space="preserve"> </w:t>
      </w:r>
      <w:r w:rsidRPr="00165D6E">
        <w:rPr>
          <w:rFonts w:ascii="Palatino Linotype" w:hAnsi="Palatino Linotype"/>
        </w:rPr>
        <w:t xml:space="preserve">se advierte que </w:t>
      </w:r>
      <w:r w:rsidRPr="0031682C">
        <w:rPr>
          <w:rFonts w:ascii="Palatino Linotype" w:hAnsi="Palatino Linotype"/>
          <w:b/>
        </w:rPr>
        <w:t>El Sujeto Obligado</w:t>
      </w:r>
      <w:r w:rsidRPr="00165D6E">
        <w:rPr>
          <w:rFonts w:ascii="Palatino Linotype" w:hAnsi="Palatino Linotype"/>
        </w:rPr>
        <w:t xml:space="preserve"> emiti</w:t>
      </w:r>
      <w:r>
        <w:rPr>
          <w:rFonts w:ascii="Palatino Linotype" w:hAnsi="Palatino Linotype"/>
        </w:rPr>
        <w:t>ó</w:t>
      </w:r>
      <w:r w:rsidRPr="00165D6E">
        <w:rPr>
          <w:rFonts w:ascii="Palatino Linotype" w:hAnsi="Palatino Linotype"/>
        </w:rPr>
        <w:t xml:space="preserve"> respuesta</w:t>
      </w:r>
      <w:r>
        <w:rPr>
          <w:rFonts w:ascii="Palatino Linotype" w:hAnsi="Palatino Linotype"/>
        </w:rPr>
        <w:t xml:space="preserve">s coincidentes </w:t>
      </w:r>
      <w:r w:rsidRPr="00165D6E">
        <w:rPr>
          <w:rFonts w:ascii="Palatino Linotype" w:hAnsi="Palatino Linotype"/>
        </w:rPr>
        <w:t>a la</w:t>
      </w:r>
      <w:r>
        <w:rPr>
          <w:rFonts w:ascii="Palatino Linotype" w:hAnsi="Palatino Linotype"/>
        </w:rPr>
        <w:t>s</w:t>
      </w:r>
      <w:r w:rsidRPr="00165D6E">
        <w:rPr>
          <w:rFonts w:ascii="Palatino Linotype" w:hAnsi="Palatino Linotype"/>
        </w:rPr>
        <w:t xml:space="preserve"> solicitud</w:t>
      </w:r>
      <w:r>
        <w:rPr>
          <w:rFonts w:ascii="Palatino Linotype" w:hAnsi="Palatino Linotype"/>
        </w:rPr>
        <w:t>es</w:t>
      </w:r>
      <w:r w:rsidRPr="00165D6E">
        <w:rPr>
          <w:rFonts w:ascii="Palatino Linotype" w:hAnsi="Palatino Linotype"/>
        </w:rPr>
        <w:t xml:space="preserve"> de acceso a la información</w:t>
      </w:r>
      <w:r>
        <w:rPr>
          <w:rFonts w:ascii="Palatino Linotype" w:hAnsi="Palatino Linotype"/>
        </w:rPr>
        <w:t xml:space="preserve">, difiriendo únicamente en cuanto al número de solicitud, así como al mes y ejercicio fiscal del cual se requiere la balanza de comprobación detallada </w:t>
      </w:r>
      <w:r w:rsidRPr="00F204F1">
        <w:rPr>
          <w:rFonts w:ascii="Palatino Linotype" w:hAnsi="Palatino Linotype"/>
          <w:b/>
        </w:rPr>
        <w:t>-diciembre de 2016, diciembre de 2017 y noviembre de 2018-,</w:t>
      </w:r>
      <w:r>
        <w:rPr>
          <w:rFonts w:ascii="Palatino Linotype" w:hAnsi="Palatino Linotype"/>
        </w:rPr>
        <w:t xml:space="preserve"> lo anterior en fecha veinticinco de febrero del presente, como se expone a continuación: </w:t>
      </w:r>
    </w:p>
    <w:p w14:paraId="1251D602" w14:textId="4F727E90" w:rsidR="00C80A0D" w:rsidRPr="00C80A0D" w:rsidRDefault="00C80A0D" w:rsidP="00F204F1">
      <w:pPr>
        <w:spacing w:before="240" w:line="360" w:lineRule="auto"/>
        <w:ind w:left="851" w:right="851"/>
        <w:jc w:val="both"/>
        <w:rPr>
          <w:rFonts w:ascii="Palatino Linotype" w:hAnsi="Palatino Linotype"/>
          <w:i/>
          <w:color w:val="000000"/>
        </w:rPr>
      </w:pPr>
      <w:r w:rsidRPr="00C80A0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E7BD98" w14:textId="644FEA3B" w:rsidR="00C80A0D" w:rsidRPr="00C80A0D" w:rsidRDefault="00FA7BCC" w:rsidP="00C80A0D">
      <w:pPr>
        <w:spacing w:before="240" w:line="360" w:lineRule="auto"/>
        <w:ind w:left="851" w:right="851"/>
        <w:jc w:val="both"/>
        <w:rPr>
          <w:rFonts w:ascii="Palatino Linotype" w:hAnsi="Palatino Linotype" w:cs="Arial"/>
          <w:b/>
          <w:i/>
        </w:rPr>
      </w:pPr>
      <w:r>
        <w:rPr>
          <w:rFonts w:ascii="Palatino Linotype" w:hAnsi="Palatino Linotype"/>
          <w:i/>
          <w:color w:val="000000"/>
        </w:rPr>
        <w:t>XXXX XXXXXXX XXXXXXX</w:t>
      </w:r>
      <w:r w:rsidR="00C80A0D" w:rsidRPr="00C80A0D">
        <w:rPr>
          <w:rFonts w:ascii="Palatino Linotype" w:hAnsi="Palatino Linotype"/>
          <w:i/>
          <w:color w:val="000000"/>
        </w:rPr>
        <w:t xml:space="preserve"> PRESENTE: Por medio de este conducto me dirijo a Usted con relación a su solicitud de información presentada al Ayuntamiento de Temascalcingo, misma que me fue remitida por encontrarse materia de mi competencia conforme al artículo 50, 51, 53 fracción III y V de la Ley de Transparencia y Acceso a la Información Pública del Estado de México y Municipios, solicitud consistente en: </w:t>
      </w:r>
      <w:r w:rsidR="00C80A0D" w:rsidRPr="00F204F1">
        <w:rPr>
          <w:rFonts w:ascii="Palatino Linotype" w:hAnsi="Palatino Linotype"/>
          <w:b/>
          <w:i/>
          <w:color w:val="000000"/>
          <w:u w:val="single"/>
        </w:rPr>
        <w:t>SOLICITO LOS ARCHIVOS QUE CONTIENE LA BALANZA DE COMPROBACIÓN DETALLADA DE MES DE DICIEMBRE DE 201</w:t>
      </w:r>
      <w:r w:rsidR="00F204F1" w:rsidRPr="00F204F1">
        <w:rPr>
          <w:rFonts w:ascii="Palatino Linotype" w:hAnsi="Palatino Linotype"/>
          <w:b/>
          <w:i/>
          <w:color w:val="000000"/>
          <w:u w:val="single"/>
        </w:rPr>
        <w:t>6</w:t>
      </w:r>
      <w:r w:rsidR="00C80A0D" w:rsidRPr="00F204F1">
        <w:rPr>
          <w:rFonts w:ascii="Palatino Linotype" w:hAnsi="Palatino Linotype"/>
          <w:b/>
          <w:i/>
          <w:color w:val="000000"/>
          <w:u w:val="single"/>
        </w:rPr>
        <w:t>. QUE FUERON REMITIDOS POR EL AYUNTAMIENTO DE TEMASCALCINGO AL ÓRGANO SUPERIOR DE FISCALIZACIÓN DEL ESTADO DE MÉXICO.</w:t>
      </w:r>
      <w:r w:rsidR="00C80A0D" w:rsidRPr="00C80A0D">
        <w:rPr>
          <w:rFonts w:ascii="Palatino Linotype" w:hAnsi="Palatino Linotype"/>
          <w:i/>
          <w:color w:val="000000"/>
        </w:rPr>
        <w:t xml:space="preserve"> Con fundamento en los artículos 1, 11, 12, 15, 23 fracción IV, 50, 51, 53 fracción II y V, 150 de la Ley de Transparencia y Acceso a la Información Pública del Estado de México se informa: </w:t>
      </w:r>
      <w:r w:rsidR="00C80A0D" w:rsidRPr="00C80A0D">
        <w:rPr>
          <w:rFonts w:ascii="Palatino Linotype" w:hAnsi="Palatino Linotype"/>
          <w:b/>
          <w:i/>
          <w:color w:val="000000"/>
          <w:u w:val="single"/>
        </w:rPr>
        <w:lastRenderedPageBreak/>
        <w:t>Respuesta: Se adjuntas las repuestas emitidas por la Tesorera Municipal, misma que contiene la información solicitada.</w:t>
      </w:r>
      <w:r w:rsidR="00C80A0D" w:rsidRPr="00C80A0D">
        <w:rPr>
          <w:rFonts w:ascii="Palatino Linotype" w:hAnsi="Palatino Linotype"/>
          <w:i/>
          <w:color w:val="000000"/>
        </w:rPr>
        <w:t xml:space="preserve">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w:t>
      </w:r>
      <w:r w:rsidR="00C80A0D">
        <w:rPr>
          <w:rFonts w:ascii="Palatino Linotype" w:hAnsi="Palatino Linotype"/>
          <w:i/>
          <w:color w:val="000000"/>
        </w:rPr>
        <w:t xml:space="preserve">” </w:t>
      </w:r>
      <w:r w:rsidR="00C80A0D">
        <w:rPr>
          <w:rFonts w:ascii="Palatino Linotype" w:hAnsi="Palatino Linotype"/>
          <w:b/>
          <w:i/>
          <w:color w:val="000000"/>
        </w:rPr>
        <w:t>[Sic]</w:t>
      </w:r>
    </w:p>
    <w:p w14:paraId="3A78601A" w14:textId="77777777" w:rsidR="00C80A0D" w:rsidRDefault="00C80A0D" w:rsidP="00C80A0D">
      <w:pPr>
        <w:spacing w:before="240" w:line="360" w:lineRule="auto"/>
        <w:ind w:right="851"/>
        <w:jc w:val="both"/>
        <w:rPr>
          <w:rFonts w:ascii="Palatino Linotype" w:hAnsi="Palatino Linotype" w:cs="Arial"/>
          <w:sz w:val="24"/>
          <w:szCs w:val="24"/>
        </w:rPr>
      </w:pPr>
    </w:p>
    <w:p w14:paraId="323A56F7" w14:textId="714754F5" w:rsidR="00F204F1" w:rsidRDefault="00C80A0D" w:rsidP="00C80A0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desprende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w:t>
      </w:r>
      <w:r w:rsidR="00F204F1">
        <w:rPr>
          <w:rFonts w:ascii="Palatino Linotype" w:hAnsi="Palatino Linotype" w:cs="Arial"/>
          <w:sz w:val="24"/>
          <w:szCs w:val="24"/>
        </w:rPr>
        <w:t xml:space="preserve">los siguientes documentos electrónicos: </w:t>
      </w:r>
    </w:p>
    <w:p w14:paraId="589324BA" w14:textId="76BA2B37" w:rsidR="00F204F1" w:rsidRPr="00F204F1" w:rsidRDefault="00F204F1" w:rsidP="00F204F1">
      <w:pPr>
        <w:spacing w:before="240" w:line="360" w:lineRule="auto"/>
        <w:jc w:val="both"/>
        <w:rPr>
          <w:rFonts w:ascii="Palatino Linotype" w:hAnsi="Palatino Linotype" w:cs="Arial"/>
          <w:b/>
          <w:sz w:val="24"/>
          <w:szCs w:val="24"/>
        </w:rPr>
      </w:pPr>
      <w:r w:rsidRPr="00F204F1">
        <w:rPr>
          <w:rFonts w:ascii="Palatino Linotype" w:hAnsi="Palatino Linotype" w:cs="Arial"/>
          <w:b/>
          <w:sz w:val="24"/>
          <w:szCs w:val="24"/>
        </w:rPr>
        <w:t>00027/TMASCALC/IP/2019</w:t>
      </w:r>
    </w:p>
    <w:p w14:paraId="0F7CBD17" w14:textId="4C2F9EFF" w:rsidR="00F204F1" w:rsidRPr="00F204F1" w:rsidRDefault="00F204F1" w:rsidP="00F204F1">
      <w:pPr>
        <w:pStyle w:val="Prrafodelista"/>
        <w:numPr>
          <w:ilvl w:val="0"/>
          <w:numId w:val="42"/>
        </w:numPr>
        <w:spacing w:before="240" w:line="360" w:lineRule="auto"/>
        <w:jc w:val="both"/>
        <w:rPr>
          <w:rFonts w:ascii="Palatino Linotype" w:hAnsi="Palatino Linotype" w:cs="Arial"/>
        </w:rPr>
      </w:pPr>
      <w:r>
        <w:rPr>
          <w:rFonts w:ascii="Palatino Linotype" w:hAnsi="Palatino Linotype" w:cs="Arial"/>
          <w:b/>
        </w:rPr>
        <w:t xml:space="preserve">“repuesta a la solicitud </w:t>
      </w:r>
      <w:r w:rsidRPr="00E33513">
        <w:rPr>
          <w:rFonts w:ascii="Palatino Linotype" w:hAnsi="Palatino Linotype" w:cs="Arial"/>
          <w:b/>
          <w:u w:val="single"/>
        </w:rPr>
        <w:t>00027</w:t>
      </w:r>
      <w:r>
        <w:rPr>
          <w:rFonts w:ascii="Palatino Linotype" w:hAnsi="Palatino Linotype" w:cs="Arial"/>
          <w:b/>
        </w:rPr>
        <w:t xml:space="preserve"> emitida por la UT al ciudadano Tesoreria..docx”</w:t>
      </w:r>
    </w:p>
    <w:p w14:paraId="6CD86F32" w14:textId="77777777" w:rsidR="00F204F1" w:rsidRDefault="00F204F1" w:rsidP="00C80A0D">
      <w:pPr>
        <w:spacing w:before="240" w:line="360" w:lineRule="auto"/>
        <w:jc w:val="both"/>
        <w:rPr>
          <w:rFonts w:ascii="Palatino Linotype" w:hAnsi="Palatino Linotype" w:cs="Arial"/>
          <w:sz w:val="24"/>
          <w:szCs w:val="24"/>
        </w:rPr>
      </w:pPr>
    </w:p>
    <w:p w14:paraId="1E180238" w14:textId="37DA8A29" w:rsidR="00F204F1" w:rsidRDefault="00F204F1" w:rsidP="00F204F1">
      <w:pPr>
        <w:spacing w:before="240" w:line="360" w:lineRule="auto"/>
        <w:jc w:val="both"/>
        <w:rPr>
          <w:rFonts w:ascii="Palatino Linotype" w:hAnsi="Palatino Linotype" w:cs="Arial"/>
          <w:b/>
          <w:sz w:val="24"/>
          <w:szCs w:val="24"/>
        </w:rPr>
      </w:pPr>
      <w:r w:rsidRPr="00F204F1">
        <w:rPr>
          <w:rFonts w:ascii="Palatino Linotype" w:hAnsi="Palatino Linotype" w:cs="Arial"/>
          <w:b/>
          <w:sz w:val="24"/>
          <w:szCs w:val="24"/>
        </w:rPr>
        <w:t>0002</w:t>
      </w:r>
      <w:r>
        <w:rPr>
          <w:rFonts w:ascii="Palatino Linotype" w:hAnsi="Palatino Linotype" w:cs="Arial"/>
          <w:b/>
          <w:sz w:val="24"/>
          <w:szCs w:val="24"/>
        </w:rPr>
        <w:t>8</w:t>
      </w:r>
      <w:r w:rsidRPr="00F204F1">
        <w:rPr>
          <w:rFonts w:ascii="Palatino Linotype" w:hAnsi="Palatino Linotype" w:cs="Arial"/>
          <w:b/>
          <w:sz w:val="24"/>
          <w:szCs w:val="24"/>
        </w:rPr>
        <w:t>/TMASCALC/IP/2019</w:t>
      </w:r>
    </w:p>
    <w:p w14:paraId="55F313EB" w14:textId="56BF5FB5" w:rsidR="00F204F1" w:rsidRPr="00F204F1" w:rsidRDefault="00F204F1" w:rsidP="00F204F1">
      <w:pPr>
        <w:pStyle w:val="Prrafodelista"/>
        <w:numPr>
          <w:ilvl w:val="0"/>
          <w:numId w:val="43"/>
        </w:numPr>
        <w:spacing w:before="240" w:line="360" w:lineRule="auto"/>
        <w:jc w:val="both"/>
        <w:rPr>
          <w:rFonts w:ascii="Palatino Linotype" w:hAnsi="Palatino Linotype" w:cs="Arial"/>
          <w:b/>
        </w:rPr>
      </w:pPr>
      <w:r>
        <w:rPr>
          <w:rFonts w:ascii="Palatino Linotype" w:hAnsi="Palatino Linotype" w:cs="Arial"/>
          <w:b/>
        </w:rPr>
        <w:t xml:space="preserve">“repuesta a la solicitud </w:t>
      </w:r>
      <w:r w:rsidRPr="00E33513">
        <w:rPr>
          <w:rFonts w:ascii="Palatino Linotype" w:hAnsi="Palatino Linotype" w:cs="Arial"/>
          <w:b/>
          <w:u w:val="single"/>
        </w:rPr>
        <w:t>00028</w:t>
      </w:r>
      <w:r>
        <w:rPr>
          <w:rFonts w:ascii="Palatino Linotype" w:hAnsi="Palatino Linotype" w:cs="Arial"/>
          <w:b/>
        </w:rPr>
        <w:t xml:space="preserve"> emitida por la UT al ciudadano Tesoreria..docx”</w:t>
      </w:r>
    </w:p>
    <w:p w14:paraId="2E03A4E4" w14:textId="77777777" w:rsidR="00F204F1" w:rsidRDefault="00F204F1" w:rsidP="00F204F1">
      <w:pPr>
        <w:spacing w:before="240" w:line="360" w:lineRule="auto"/>
        <w:jc w:val="both"/>
        <w:rPr>
          <w:rFonts w:ascii="Palatino Linotype" w:hAnsi="Palatino Linotype" w:cs="Arial"/>
          <w:b/>
          <w:sz w:val="24"/>
          <w:szCs w:val="24"/>
        </w:rPr>
      </w:pPr>
    </w:p>
    <w:p w14:paraId="1A19E05C" w14:textId="06C77C99" w:rsidR="00F204F1" w:rsidRPr="00F204F1" w:rsidRDefault="00F204F1" w:rsidP="00F204F1">
      <w:pPr>
        <w:spacing w:before="240" w:line="360" w:lineRule="auto"/>
        <w:jc w:val="both"/>
        <w:rPr>
          <w:rFonts w:ascii="Palatino Linotype" w:hAnsi="Palatino Linotype" w:cs="Arial"/>
          <w:b/>
          <w:sz w:val="24"/>
          <w:szCs w:val="24"/>
        </w:rPr>
      </w:pPr>
      <w:r w:rsidRPr="00F204F1">
        <w:rPr>
          <w:rFonts w:ascii="Palatino Linotype" w:hAnsi="Palatino Linotype" w:cs="Arial"/>
          <w:b/>
          <w:sz w:val="24"/>
          <w:szCs w:val="24"/>
        </w:rPr>
        <w:t>0002</w:t>
      </w:r>
      <w:r>
        <w:rPr>
          <w:rFonts w:ascii="Palatino Linotype" w:hAnsi="Palatino Linotype" w:cs="Arial"/>
          <w:b/>
          <w:sz w:val="24"/>
          <w:szCs w:val="24"/>
        </w:rPr>
        <w:t>9</w:t>
      </w:r>
      <w:r w:rsidRPr="00F204F1">
        <w:rPr>
          <w:rFonts w:ascii="Palatino Linotype" w:hAnsi="Palatino Linotype" w:cs="Arial"/>
          <w:b/>
          <w:sz w:val="24"/>
          <w:szCs w:val="24"/>
        </w:rPr>
        <w:t>/TMASCALC/IP/2019</w:t>
      </w:r>
    </w:p>
    <w:p w14:paraId="0B5129D9" w14:textId="753DBB91" w:rsidR="00F204F1" w:rsidRPr="00F204F1" w:rsidRDefault="00F204F1" w:rsidP="00F204F1">
      <w:pPr>
        <w:pStyle w:val="Prrafodelista"/>
        <w:numPr>
          <w:ilvl w:val="0"/>
          <w:numId w:val="44"/>
        </w:numPr>
        <w:spacing w:before="240" w:line="360" w:lineRule="auto"/>
        <w:jc w:val="both"/>
        <w:rPr>
          <w:rFonts w:ascii="Palatino Linotype" w:hAnsi="Palatino Linotype" w:cs="Arial"/>
        </w:rPr>
      </w:pPr>
      <w:r>
        <w:rPr>
          <w:rFonts w:ascii="Palatino Linotype" w:hAnsi="Palatino Linotype" w:cs="Arial"/>
          <w:b/>
        </w:rPr>
        <w:t xml:space="preserve">“repuesta a la solicitud </w:t>
      </w:r>
      <w:r w:rsidRPr="00E33513">
        <w:rPr>
          <w:rFonts w:ascii="Palatino Linotype" w:hAnsi="Palatino Linotype" w:cs="Arial"/>
          <w:b/>
          <w:u w:val="single"/>
        </w:rPr>
        <w:t>00029</w:t>
      </w:r>
      <w:r>
        <w:rPr>
          <w:rFonts w:ascii="Palatino Linotype" w:hAnsi="Palatino Linotype" w:cs="Arial"/>
          <w:b/>
        </w:rPr>
        <w:t xml:space="preserve"> emitida por la UT al ciudadano Tesoreria..docx”</w:t>
      </w:r>
    </w:p>
    <w:p w14:paraId="383860B0" w14:textId="77777777" w:rsidR="00F204F1" w:rsidRDefault="00F204F1" w:rsidP="00C80A0D">
      <w:pPr>
        <w:spacing w:before="240" w:line="360" w:lineRule="auto"/>
        <w:jc w:val="both"/>
        <w:rPr>
          <w:rFonts w:ascii="Palatino Linotype" w:hAnsi="Palatino Linotype" w:cs="Arial"/>
          <w:sz w:val="24"/>
          <w:szCs w:val="24"/>
        </w:rPr>
      </w:pPr>
    </w:p>
    <w:p w14:paraId="5991EE39" w14:textId="3398D439" w:rsidR="00C80A0D" w:rsidRDefault="00F204F1" w:rsidP="00C80A0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M</w:t>
      </w:r>
      <w:r w:rsidR="00C80A0D">
        <w:rPr>
          <w:rFonts w:ascii="Palatino Linotype" w:hAnsi="Palatino Linotype" w:cs="Arial"/>
          <w:sz w:val="24"/>
          <w:szCs w:val="24"/>
        </w:rPr>
        <w:t>ismo</w:t>
      </w:r>
      <w:r>
        <w:rPr>
          <w:rFonts w:ascii="Palatino Linotype" w:hAnsi="Palatino Linotype" w:cs="Arial"/>
          <w:sz w:val="24"/>
          <w:szCs w:val="24"/>
        </w:rPr>
        <w:t>s</w:t>
      </w:r>
      <w:r w:rsidR="00C80A0D">
        <w:rPr>
          <w:rFonts w:ascii="Palatino Linotype" w:hAnsi="Palatino Linotype" w:cs="Arial"/>
          <w:sz w:val="24"/>
          <w:szCs w:val="24"/>
        </w:rPr>
        <w:t xml:space="preserve"> que se tiene</w:t>
      </w:r>
      <w:r>
        <w:rPr>
          <w:rFonts w:ascii="Palatino Linotype" w:hAnsi="Palatino Linotype" w:cs="Arial"/>
          <w:sz w:val="24"/>
          <w:szCs w:val="24"/>
        </w:rPr>
        <w:t>n</w:t>
      </w:r>
      <w:r w:rsidR="00C80A0D">
        <w:rPr>
          <w:rFonts w:ascii="Palatino Linotype" w:hAnsi="Palatino Linotype" w:cs="Arial"/>
          <w:sz w:val="24"/>
          <w:szCs w:val="24"/>
        </w:rPr>
        <w:t xml:space="preserve"> por reproducido</w:t>
      </w:r>
      <w:r>
        <w:rPr>
          <w:rFonts w:ascii="Palatino Linotype" w:hAnsi="Palatino Linotype" w:cs="Arial"/>
          <w:sz w:val="24"/>
          <w:szCs w:val="24"/>
        </w:rPr>
        <w:t>s</w:t>
      </w:r>
      <w:r w:rsidR="00C80A0D">
        <w:rPr>
          <w:rFonts w:ascii="Palatino Linotype" w:hAnsi="Palatino Linotype" w:cs="Arial"/>
          <w:sz w:val="24"/>
          <w:szCs w:val="24"/>
        </w:rPr>
        <w:t xml:space="preserve">, en virtud de que </w:t>
      </w:r>
      <w:r>
        <w:rPr>
          <w:rFonts w:ascii="Palatino Linotype" w:hAnsi="Palatino Linotype" w:cs="Arial"/>
          <w:sz w:val="24"/>
          <w:szCs w:val="24"/>
        </w:rPr>
        <w:t>serán</w:t>
      </w:r>
      <w:r w:rsidR="00C80A0D">
        <w:rPr>
          <w:rFonts w:ascii="Palatino Linotype" w:hAnsi="Palatino Linotype" w:cs="Arial"/>
          <w:sz w:val="24"/>
          <w:szCs w:val="24"/>
        </w:rPr>
        <w:t xml:space="preserve"> materia de análisis en el respectivo considerando.  </w:t>
      </w:r>
    </w:p>
    <w:p w14:paraId="66F0B26A" w14:textId="77777777" w:rsidR="00C80A0D" w:rsidRDefault="00C80A0D" w:rsidP="00C80A0D">
      <w:pPr>
        <w:spacing w:before="240" w:line="360" w:lineRule="auto"/>
        <w:ind w:right="851"/>
        <w:jc w:val="both"/>
        <w:rPr>
          <w:rFonts w:ascii="Palatino Linotype" w:hAnsi="Palatino Linotype" w:cs="Arial"/>
          <w:sz w:val="24"/>
          <w:szCs w:val="24"/>
        </w:rPr>
      </w:pPr>
    </w:p>
    <w:p w14:paraId="33692B0D" w14:textId="77777777" w:rsidR="00A85532" w:rsidRDefault="00A85532" w:rsidP="00A85532">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774022A2" w14:textId="18EEED47" w:rsidR="00C80A0D" w:rsidRPr="00C80A0D" w:rsidRDefault="00A85532" w:rsidP="00A85532">
      <w:pPr>
        <w:spacing w:before="240" w:line="360" w:lineRule="auto"/>
        <w:jc w:val="both"/>
        <w:rPr>
          <w:rFonts w:ascii="Palatino Linotype" w:hAnsi="Palatino Linotype" w:cs="Arial"/>
          <w:sz w:val="24"/>
          <w:szCs w:val="24"/>
        </w:rPr>
      </w:pPr>
      <w:r w:rsidRPr="000365FF">
        <w:rPr>
          <w:rFonts w:ascii="Palatino Linotype" w:hAnsi="Palatino Linotype" w:cs="Arial"/>
          <w:sz w:val="24"/>
          <w:szCs w:val="24"/>
        </w:rPr>
        <w:t>Inconforme con la</w:t>
      </w:r>
      <w:r w:rsidR="004B5B46">
        <w:rPr>
          <w:rFonts w:ascii="Palatino Linotype" w:hAnsi="Palatino Linotype" w:cs="Arial"/>
          <w:sz w:val="24"/>
          <w:szCs w:val="24"/>
        </w:rPr>
        <w:t>s</w:t>
      </w:r>
      <w:r w:rsidRPr="000365FF">
        <w:rPr>
          <w:rFonts w:ascii="Palatino Linotype" w:hAnsi="Palatino Linotype" w:cs="Arial"/>
          <w:sz w:val="24"/>
          <w:szCs w:val="24"/>
        </w:rPr>
        <w:t xml:space="preserve"> respuesta</w:t>
      </w:r>
      <w:r w:rsidR="004B5B46">
        <w:rPr>
          <w:rFonts w:ascii="Palatino Linotype" w:hAnsi="Palatino Linotype" w:cs="Arial"/>
          <w:sz w:val="24"/>
          <w:szCs w:val="24"/>
        </w:rPr>
        <w:t>s</w:t>
      </w:r>
      <w:r w:rsidRPr="000365FF">
        <w:rPr>
          <w:rFonts w:ascii="Palatino Linotype" w:hAnsi="Palatino Linotype" w:cs="Arial"/>
          <w:sz w:val="24"/>
          <w:szCs w:val="24"/>
        </w:rPr>
        <w:t xml:space="preserve"> notificada</w:t>
      </w:r>
      <w:r w:rsidR="004B5B46">
        <w:rPr>
          <w:rFonts w:ascii="Palatino Linotype" w:hAnsi="Palatino Linotype" w:cs="Arial"/>
          <w:sz w:val="24"/>
          <w:szCs w:val="24"/>
        </w:rPr>
        <w:t>s</w:t>
      </w:r>
      <w:r w:rsidRPr="000365FF">
        <w:rPr>
          <w:rFonts w:ascii="Palatino Linotype" w:hAnsi="Palatino Linotype" w:cs="Arial"/>
          <w:sz w:val="24"/>
          <w:szCs w:val="24"/>
        </w:rPr>
        <w:t xml:space="preserve"> por </w:t>
      </w:r>
      <w:r w:rsidRPr="000365FF">
        <w:rPr>
          <w:rFonts w:ascii="Palatino Linotype" w:hAnsi="Palatino Linotype" w:cs="Arial"/>
          <w:b/>
          <w:sz w:val="24"/>
          <w:szCs w:val="24"/>
        </w:rPr>
        <w:t>El Sujeto Obligado</w:t>
      </w:r>
      <w:r>
        <w:rPr>
          <w:rFonts w:ascii="Palatino Linotype" w:hAnsi="Palatino Linotype" w:cs="Arial"/>
          <w:b/>
          <w:sz w:val="24"/>
          <w:szCs w:val="24"/>
        </w:rPr>
        <w:t>, El</w:t>
      </w:r>
      <w:r w:rsidRPr="000365FF">
        <w:rPr>
          <w:rFonts w:ascii="Palatino Linotype" w:hAnsi="Palatino Linotype" w:cs="Arial"/>
          <w:b/>
          <w:sz w:val="24"/>
          <w:szCs w:val="24"/>
        </w:rPr>
        <w:t xml:space="preserve"> Recurrente </w:t>
      </w:r>
      <w:r w:rsidRPr="000365FF">
        <w:rPr>
          <w:rFonts w:ascii="Palatino Linotype" w:hAnsi="Palatino Linotype" w:cs="Arial"/>
          <w:sz w:val="24"/>
          <w:szCs w:val="24"/>
        </w:rPr>
        <w:t>interpuso recurso</w:t>
      </w:r>
      <w:r w:rsidR="004B5B46">
        <w:rPr>
          <w:rFonts w:ascii="Palatino Linotype" w:hAnsi="Palatino Linotype" w:cs="Arial"/>
          <w:sz w:val="24"/>
          <w:szCs w:val="24"/>
        </w:rPr>
        <w:t>s</w:t>
      </w:r>
      <w:r w:rsidRPr="000365FF">
        <w:rPr>
          <w:rFonts w:ascii="Palatino Linotype" w:hAnsi="Palatino Linotype" w:cs="Arial"/>
          <w:sz w:val="24"/>
          <w:szCs w:val="24"/>
        </w:rPr>
        <w:t xml:space="preserve"> de revisión, </w:t>
      </w:r>
      <w:r w:rsidRPr="004B5B46">
        <w:rPr>
          <w:rFonts w:ascii="Palatino Linotype" w:hAnsi="Palatino Linotype" w:cs="Arial"/>
          <w:sz w:val="24"/>
          <w:szCs w:val="24"/>
        </w:rPr>
        <w:t xml:space="preserve">en fecha </w:t>
      </w:r>
      <w:r w:rsidR="00C80A0D" w:rsidRPr="004B5B46">
        <w:rPr>
          <w:rFonts w:ascii="Palatino Linotype" w:hAnsi="Palatino Linotype" w:cs="Arial"/>
          <w:sz w:val="24"/>
          <w:szCs w:val="24"/>
        </w:rPr>
        <w:t>veintiocho de febrero de dos mil diecinueve,</w:t>
      </w:r>
      <w:r w:rsidR="00C80A0D">
        <w:rPr>
          <w:rFonts w:ascii="Palatino Linotype" w:hAnsi="Palatino Linotype" w:cs="Arial"/>
          <w:sz w:val="24"/>
          <w:szCs w:val="24"/>
        </w:rPr>
        <w:t xml:space="preserve"> </w:t>
      </w:r>
      <w:r w:rsidR="004B5B46">
        <w:rPr>
          <w:rFonts w:ascii="Palatino Linotype" w:hAnsi="Palatino Linotype" w:cs="Arial"/>
          <w:sz w:val="24"/>
          <w:szCs w:val="24"/>
        </w:rPr>
        <w:t>los</w:t>
      </w:r>
      <w:r w:rsidR="00C80A0D">
        <w:rPr>
          <w:rFonts w:ascii="Palatino Linotype" w:hAnsi="Palatino Linotype" w:cs="Arial"/>
          <w:sz w:val="24"/>
          <w:szCs w:val="24"/>
        </w:rPr>
        <w:t xml:space="preserve"> cual</w:t>
      </w:r>
      <w:r w:rsidR="004B5B46">
        <w:rPr>
          <w:rFonts w:ascii="Palatino Linotype" w:hAnsi="Palatino Linotype" w:cs="Arial"/>
          <w:sz w:val="24"/>
          <w:szCs w:val="24"/>
        </w:rPr>
        <w:t>es</w:t>
      </w:r>
      <w:r w:rsidR="00C80A0D">
        <w:rPr>
          <w:rFonts w:ascii="Palatino Linotype" w:hAnsi="Palatino Linotype" w:cs="Arial"/>
          <w:sz w:val="24"/>
          <w:szCs w:val="24"/>
        </w:rPr>
        <w:t xml:space="preserve"> fue</w:t>
      </w:r>
      <w:r w:rsidR="004B5B46">
        <w:rPr>
          <w:rFonts w:ascii="Palatino Linotype" w:hAnsi="Palatino Linotype" w:cs="Arial"/>
          <w:sz w:val="24"/>
          <w:szCs w:val="24"/>
        </w:rPr>
        <w:t>ron</w:t>
      </w:r>
      <w:r w:rsidR="00C80A0D">
        <w:rPr>
          <w:rFonts w:ascii="Palatino Linotype" w:hAnsi="Palatino Linotype" w:cs="Arial"/>
          <w:sz w:val="24"/>
          <w:szCs w:val="24"/>
        </w:rPr>
        <w:t xml:space="preserve"> registrado</w:t>
      </w:r>
      <w:r w:rsidR="004B5B46">
        <w:rPr>
          <w:rFonts w:ascii="Palatino Linotype" w:hAnsi="Palatino Linotype" w:cs="Arial"/>
          <w:sz w:val="24"/>
          <w:szCs w:val="24"/>
        </w:rPr>
        <w:t>s</w:t>
      </w:r>
      <w:r w:rsidR="00C80A0D">
        <w:rPr>
          <w:rFonts w:ascii="Palatino Linotype" w:hAnsi="Palatino Linotype" w:cs="Arial"/>
          <w:sz w:val="24"/>
          <w:szCs w:val="24"/>
        </w:rPr>
        <w:t xml:space="preserve"> en el sistema electrónico con </w:t>
      </w:r>
      <w:r w:rsidR="004B5B46">
        <w:rPr>
          <w:rFonts w:ascii="Palatino Linotype" w:hAnsi="Palatino Linotype" w:cs="Arial"/>
          <w:sz w:val="24"/>
          <w:szCs w:val="24"/>
        </w:rPr>
        <w:t>los</w:t>
      </w:r>
      <w:r w:rsidR="00C80A0D">
        <w:rPr>
          <w:rFonts w:ascii="Palatino Linotype" w:hAnsi="Palatino Linotype" w:cs="Arial"/>
          <w:sz w:val="24"/>
          <w:szCs w:val="24"/>
        </w:rPr>
        <w:t xml:space="preserve"> expediente</w:t>
      </w:r>
      <w:r w:rsidR="004B5B46">
        <w:rPr>
          <w:rFonts w:ascii="Palatino Linotype" w:hAnsi="Palatino Linotype" w:cs="Arial"/>
          <w:sz w:val="24"/>
          <w:szCs w:val="24"/>
        </w:rPr>
        <w:t>s</w:t>
      </w:r>
      <w:r w:rsidR="00C80A0D">
        <w:rPr>
          <w:rFonts w:ascii="Palatino Linotype" w:hAnsi="Palatino Linotype" w:cs="Arial"/>
          <w:sz w:val="24"/>
          <w:szCs w:val="24"/>
        </w:rPr>
        <w:t xml:space="preserve"> número</w:t>
      </w:r>
      <w:r w:rsidR="004B5B46">
        <w:rPr>
          <w:rFonts w:ascii="Palatino Linotype" w:hAnsi="Palatino Linotype" w:cs="Arial"/>
          <w:sz w:val="24"/>
          <w:szCs w:val="24"/>
        </w:rPr>
        <w:t>s</w:t>
      </w:r>
      <w:r w:rsidR="00C80A0D">
        <w:rPr>
          <w:rFonts w:ascii="Palatino Linotype" w:hAnsi="Palatino Linotype" w:cs="Arial"/>
          <w:sz w:val="24"/>
          <w:szCs w:val="24"/>
        </w:rPr>
        <w:t xml:space="preserve"> </w:t>
      </w:r>
      <w:r w:rsidR="004B5B46">
        <w:rPr>
          <w:rFonts w:ascii="Palatino Linotype" w:hAnsi="Palatino Linotype" w:cs="Arial"/>
          <w:b/>
          <w:sz w:val="24"/>
          <w:szCs w:val="24"/>
        </w:rPr>
        <w:t xml:space="preserve">01205/INFOEM/IP/RR/2019, 01206/INFOEM/IP/RR/2019 </w:t>
      </w:r>
      <w:r w:rsidR="004B5B46">
        <w:rPr>
          <w:rFonts w:ascii="Palatino Linotype" w:hAnsi="Palatino Linotype" w:cs="Arial"/>
          <w:sz w:val="24"/>
          <w:szCs w:val="24"/>
        </w:rPr>
        <w:t xml:space="preserve">y </w:t>
      </w:r>
      <w:r w:rsidR="004B5B46">
        <w:rPr>
          <w:rFonts w:ascii="Palatino Linotype" w:hAnsi="Palatino Linotype" w:cs="Arial"/>
          <w:b/>
          <w:sz w:val="24"/>
          <w:szCs w:val="24"/>
        </w:rPr>
        <w:t>01207/INFOEM/IP/RR/2019</w:t>
      </w:r>
      <w:r w:rsidR="00C80A0D">
        <w:rPr>
          <w:rFonts w:ascii="Palatino Linotype" w:hAnsi="Palatino Linotype" w:cs="Arial"/>
          <w:b/>
          <w:sz w:val="24"/>
          <w:szCs w:val="24"/>
        </w:rPr>
        <w:t xml:space="preserve">, </w:t>
      </w:r>
      <w:r w:rsidR="00C80A0D">
        <w:rPr>
          <w:rFonts w:ascii="Palatino Linotype" w:hAnsi="Palatino Linotype" w:cs="Arial"/>
          <w:sz w:val="24"/>
          <w:szCs w:val="24"/>
        </w:rPr>
        <w:t>en el cual arguye</w:t>
      </w:r>
      <w:r w:rsidR="004B5B46">
        <w:rPr>
          <w:rFonts w:ascii="Palatino Linotype" w:hAnsi="Palatino Linotype" w:cs="Arial"/>
          <w:sz w:val="24"/>
          <w:szCs w:val="24"/>
        </w:rPr>
        <w:t xml:space="preserve"> las siguientes manifestaciones de carácter coincidente: </w:t>
      </w:r>
      <w:r w:rsidR="00C80A0D">
        <w:rPr>
          <w:rFonts w:ascii="Palatino Linotype" w:hAnsi="Palatino Linotype" w:cs="Arial"/>
          <w:sz w:val="24"/>
          <w:szCs w:val="24"/>
        </w:rPr>
        <w:t xml:space="preserve"> </w:t>
      </w:r>
    </w:p>
    <w:p w14:paraId="3C83DB80" w14:textId="77777777" w:rsidR="00A85532" w:rsidRPr="005D0464" w:rsidRDefault="00A85532" w:rsidP="00A85532">
      <w:pPr>
        <w:spacing w:before="240" w:line="360" w:lineRule="auto"/>
        <w:jc w:val="both"/>
        <w:rPr>
          <w:rFonts w:ascii="Palatino Linotype" w:hAnsi="Palatino Linotype" w:cs="Arial"/>
          <w:b/>
          <w:sz w:val="24"/>
        </w:rPr>
      </w:pPr>
      <w:r w:rsidRPr="005D0464">
        <w:rPr>
          <w:rFonts w:ascii="Palatino Linotype" w:hAnsi="Palatino Linotype" w:cs="Arial"/>
          <w:b/>
          <w:sz w:val="24"/>
        </w:rPr>
        <w:t>Acto Impugnado:</w:t>
      </w:r>
    </w:p>
    <w:p w14:paraId="29889A30" w14:textId="574D9527" w:rsidR="00A85532" w:rsidRPr="00C80A0D" w:rsidRDefault="00A85532" w:rsidP="00A85532">
      <w:pPr>
        <w:spacing w:line="360" w:lineRule="auto"/>
        <w:ind w:left="851" w:right="851"/>
        <w:jc w:val="both"/>
        <w:rPr>
          <w:rFonts w:ascii="Palatino Linotype" w:hAnsi="Palatino Linotype" w:cs="Arial"/>
          <w:i/>
        </w:rPr>
      </w:pPr>
      <w:r w:rsidRPr="00C80A0D">
        <w:rPr>
          <w:rFonts w:ascii="Palatino Linotype" w:hAnsi="Palatino Linotype" w:cs="Arial"/>
          <w:i/>
        </w:rPr>
        <w:t>“</w:t>
      </w:r>
      <w:r w:rsidR="00C80A0D" w:rsidRPr="00C80A0D">
        <w:rPr>
          <w:rFonts w:ascii="Palatino Linotype" w:hAnsi="Palatino Linotype"/>
          <w:i/>
          <w:color w:val="000000"/>
        </w:rPr>
        <w:t>LA RESPUESTA DADA POR EL SUJETO OBLIGADO A LA SOLICITUD DE INFORMACIÓN</w:t>
      </w:r>
      <w:r w:rsidRPr="00C80A0D">
        <w:rPr>
          <w:rFonts w:ascii="Palatino Linotype" w:hAnsi="Palatino Linotype" w:cs="Arial"/>
          <w:i/>
        </w:rPr>
        <w:t xml:space="preserve">” </w:t>
      </w:r>
      <w:r w:rsidRPr="00C80A0D">
        <w:rPr>
          <w:rFonts w:ascii="Palatino Linotype" w:hAnsi="Palatino Linotype" w:cs="Arial"/>
          <w:b/>
          <w:i/>
        </w:rPr>
        <w:t>[Sic]</w:t>
      </w:r>
    </w:p>
    <w:p w14:paraId="788FF15C" w14:textId="77777777" w:rsidR="00A85532" w:rsidRPr="003F6D64" w:rsidRDefault="00A85532" w:rsidP="00A85532">
      <w:pPr>
        <w:spacing w:before="240" w:line="360" w:lineRule="auto"/>
        <w:jc w:val="both"/>
        <w:rPr>
          <w:rFonts w:ascii="Palatino Linotype" w:hAnsi="Palatino Linotype" w:cs="Arial"/>
          <w:b/>
          <w:sz w:val="24"/>
          <w:highlight w:val="yellow"/>
        </w:rPr>
      </w:pPr>
    </w:p>
    <w:p w14:paraId="452B5307" w14:textId="77777777" w:rsidR="00A85532" w:rsidRPr="00F36517" w:rsidRDefault="00A85532" w:rsidP="00A85532">
      <w:pPr>
        <w:spacing w:before="240" w:line="360" w:lineRule="auto"/>
        <w:jc w:val="both"/>
        <w:rPr>
          <w:rFonts w:ascii="Palatino Linotype" w:hAnsi="Palatino Linotype" w:cs="Arial"/>
          <w:sz w:val="24"/>
        </w:rPr>
      </w:pPr>
      <w:r w:rsidRPr="00F36517">
        <w:rPr>
          <w:rFonts w:ascii="Palatino Linotype" w:hAnsi="Palatino Linotype" w:cs="Arial"/>
          <w:b/>
          <w:sz w:val="24"/>
        </w:rPr>
        <w:t>Razones o Motivos de Inconformidad</w:t>
      </w:r>
      <w:r w:rsidRPr="00F36517">
        <w:rPr>
          <w:rFonts w:ascii="Palatino Linotype" w:hAnsi="Palatino Linotype" w:cs="Arial"/>
          <w:sz w:val="24"/>
        </w:rPr>
        <w:t xml:space="preserve">: </w:t>
      </w:r>
    </w:p>
    <w:p w14:paraId="2A1D1015" w14:textId="2E2C2F4F" w:rsidR="00A85532" w:rsidRPr="00C80A0D" w:rsidRDefault="00A85532" w:rsidP="00A85532">
      <w:pPr>
        <w:spacing w:line="360" w:lineRule="auto"/>
        <w:ind w:left="851" w:right="851"/>
        <w:jc w:val="both"/>
        <w:rPr>
          <w:rFonts w:ascii="Palatino Linotype" w:hAnsi="Palatino Linotype" w:cs="Arial"/>
          <w:i/>
        </w:rPr>
      </w:pPr>
      <w:r w:rsidRPr="00C80A0D">
        <w:rPr>
          <w:rFonts w:ascii="Palatino Linotype" w:hAnsi="Palatino Linotype" w:cs="Arial"/>
          <w:i/>
        </w:rPr>
        <w:t>“</w:t>
      </w:r>
      <w:r w:rsidR="00C80A0D" w:rsidRPr="00C80A0D">
        <w:rPr>
          <w:rFonts w:ascii="Palatino Linotype" w:hAnsi="Palatino Linotype"/>
          <w:i/>
          <w:color w:val="000000"/>
        </w:rPr>
        <w:t>EL SUJETO OBLIGADO MANIFIESTA QUE ENVÍA LA RESPUESTA DADA A LA SOLICITUD DE INFORMACIÓN PERO NO ADJUNTO NINGÚN ARCHIVO QUE CONTENGA LA INFORMACIÓN SOLICITADA</w:t>
      </w:r>
      <w:r w:rsidRPr="00C80A0D">
        <w:rPr>
          <w:rFonts w:ascii="Palatino Linotype" w:hAnsi="Palatino Linotype" w:cs="Arial"/>
          <w:i/>
        </w:rPr>
        <w:t xml:space="preserve">” </w:t>
      </w:r>
      <w:r w:rsidRPr="00C80A0D">
        <w:rPr>
          <w:rFonts w:ascii="Palatino Linotype" w:hAnsi="Palatino Linotype" w:cs="Arial"/>
          <w:b/>
          <w:i/>
        </w:rPr>
        <w:t>[Sic]</w:t>
      </w:r>
    </w:p>
    <w:p w14:paraId="37FEB59E" w14:textId="77777777" w:rsidR="00A85532" w:rsidRDefault="00A85532" w:rsidP="00A85532">
      <w:pPr>
        <w:spacing w:before="240" w:line="360" w:lineRule="auto"/>
        <w:ind w:right="851"/>
        <w:jc w:val="both"/>
        <w:rPr>
          <w:rFonts w:ascii="Palatino Linotype" w:hAnsi="Palatino Linotype"/>
          <w:color w:val="000000"/>
        </w:rPr>
      </w:pPr>
    </w:p>
    <w:p w14:paraId="418A4CE2" w14:textId="77777777" w:rsidR="00A85532" w:rsidRDefault="00A85532" w:rsidP="00A85532">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33022943" w14:textId="153BA877" w:rsidR="004B5B46" w:rsidRDefault="004B5B46" w:rsidP="004B5B46">
      <w:pPr>
        <w:pStyle w:val="Prrafodelista"/>
        <w:spacing w:line="360" w:lineRule="auto"/>
        <w:ind w:left="0"/>
        <w:jc w:val="both"/>
        <w:rPr>
          <w:rFonts w:ascii="Palatino Linotype" w:hAnsi="Palatino Linotype" w:cs="Arial"/>
        </w:rPr>
      </w:pPr>
      <w:r w:rsidRPr="00EB5931">
        <w:rPr>
          <w:rFonts w:ascii="Palatino Linotype" w:hAnsi="Palatino Linotype" w:cs="Arial"/>
        </w:rPr>
        <w:t>Medios de impugnación que le fueron turnados por medio del sistema electrónico a la Comisionad</w:t>
      </w:r>
      <w:r>
        <w:rPr>
          <w:rFonts w:ascii="Palatino Linotype" w:hAnsi="Palatino Linotype" w:cs="Arial"/>
        </w:rPr>
        <w:t>a Zulema Martínez Sánchez, al Comisionado</w:t>
      </w:r>
      <w:r w:rsidRPr="00EB5931">
        <w:rPr>
          <w:rFonts w:ascii="Palatino Linotype" w:hAnsi="Palatino Linotype" w:cs="Arial"/>
        </w:rPr>
        <w:t xml:space="preserve"> </w:t>
      </w:r>
      <w:r>
        <w:rPr>
          <w:rFonts w:ascii="Palatino Linotype" w:hAnsi="Palatino Linotype" w:cs="Arial"/>
        </w:rPr>
        <w:t>Luis Gustavo Parra Noriega y a la Comisionada Eva Abaid Yapur</w:t>
      </w:r>
      <w:r w:rsidRPr="00EB5931">
        <w:rPr>
          <w:rFonts w:ascii="Palatino Linotype" w:hAnsi="Palatino Linotype" w:cs="Arial"/>
        </w:rPr>
        <w:t>, en términos del</w:t>
      </w:r>
      <w:r w:rsidRPr="00165D6E">
        <w:rPr>
          <w:rFonts w:ascii="Palatino Linotype" w:hAnsi="Palatino Linotype" w:cs="Arial"/>
        </w:rPr>
        <w:t xml:space="preserve"> arábigo 185 fracción I de la Ley de Transparencia y Acceso a la información Pública del Estado de México y Municipios, de los cuales recayeron en acuerdos de admisión </w:t>
      </w:r>
      <w:r>
        <w:rPr>
          <w:rFonts w:ascii="Palatino Linotype" w:hAnsi="Palatino Linotype" w:cs="Arial"/>
        </w:rPr>
        <w:t xml:space="preserve">en fecha siete de marzo de la presente anualidad, determinándose, un plazo de siete días para que las partes manifestaran lo que a su derecho corresponda en términos de los numerales ya citados. </w:t>
      </w:r>
    </w:p>
    <w:p w14:paraId="2E4CF2FE" w14:textId="77777777" w:rsidR="00A85532" w:rsidRDefault="00A85532" w:rsidP="00A85532">
      <w:pPr>
        <w:pStyle w:val="Prrafodelista"/>
        <w:spacing w:line="360" w:lineRule="auto"/>
        <w:ind w:left="0"/>
        <w:jc w:val="both"/>
        <w:rPr>
          <w:rFonts w:ascii="Palatino Linotype" w:hAnsi="Palatino Linotype" w:cs="Arial"/>
        </w:rPr>
      </w:pPr>
    </w:p>
    <w:p w14:paraId="06957D76" w14:textId="77777777" w:rsidR="004B5B46" w:rsidRPr="00CA418F" w:rsidRDefault="004B5B46" w:rsidP="004B5B46">
      <w:pPr>
        <w:pStyle w:val="Prrafodelista"/>
        <w:spacing w:line="360" w:lineRule="auto"/>
        <w:ind w:left="0"/>
        <w:jc w:val="both"/>
        <w:rPr>
          <w:rFonts w:ascii="Palatino Linotype" w:hAnsi="Palatino Linotype" w:cs="Arial"/>
          <w:b/>
          <w:sz w:val="28"/>
          <w:szCs w:val="28"/>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14:paraId="2FFACAF8" w14:textId="6ACE562B" w:rsidR="004B5B46" w:rsidRDefault="004B5B46" w:rsidP="004B5B46">
      <w:pPr>
        <w:pStyle w:val="Prrafodelista"/>
        <w:spacing w:line="360" w:lineRule="auto"/>
        <w:ind w:left="0"/>
        <w:jc w:val="both"/>
        <w:rPr>
          <w:rFonts w:ascii="Palatino Linotype" w:hAnsi="Palatino Linotype" w:cs="Arial"/>
        </w:rPr>
      </w:pPr>
      <w:r w:rsidRPr="00CA418F">
        <w:rPr>
          <w:rFonts w:ascii="Palatino Linotype" w:hAnsi="Palatino Linotype" w:cs="Arial"/>
        </w:rPr>
        <w:t xml:space="preserve">Posteriormente por acuerdo del Pleno del Instituto, en la </w:t>
      </w:r>
      <w:r>
        <w:rPr>
          <w:rFonts w:ascii="Palatino Linotype" w:hAnsi="Palatino Linotype" w:cs="Arial"/>
        </w:rPr>
        <w:t>Décima Sesión Ordinaria de fecha trece de marzo de los corrientes, se determinó acumular los recursos de revisión en estudio, ya que existe identidad del solicitante, del sujeto obligado y similitud de causas y objeto de solicitud.</w:t>
      </w:r>
    </w:p>
    <w:p w14:paraId="4349614A" w14:textId="77777777" w:rsidR="004B5B46" w:rsidRDefault="004B5B46" w:rsidP="004B5B46">
      <w:pPr>
        <w:pStyle w:val="Prrafodelista"/>
        <w:spacing w:line="360" w:lineRule="auto"/>
        <w:ind w:left="0"/>
        <w:jc w:val="both"/>
        <w:rPr>
          <w:rFonts w:ascii="Palatino Linotype" w:hAnsi="Palatino Linotype" w:cs="Arial"/>
        </w:rPr>
      </w:pPr>
    </w:p>
    <w:p w14:paraId="71261B83" w14:textId="77777777" w:rsidR="004B5B46" w:rsidRPr="00CA418F" w:rsidRDefault="004B5B46" w:rsidP="004B5B46">
      <w:pPr>
        <w:spacing w:after="0" w:line="360" w:lineRule="auto"/>
        <w:jc w:val="both"/>
        <w:rPr>
          <w:rFonts w:ascii="Palatino Linotype" w:hAnsi="Palatino Linotype"/>
          <w:sz w:val="24"/>
          <w:szCs w:val="24"/>
        </w:rPr>
      </w:pPr>
      <w:r w:rsidRPr="00CA41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DFA634E" w14:textId="77777777" w:rsidR="004B5B46" w:rsidRPr="006F2470" w:rsidRDefault="004B5B46" w:rsidP="004B5B46">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69C084C5" w14:textId="77777777" w:rsidR="004B5B46" w:rsidRPr="006F2470" w:rsidRDefault="004B5B46" w:rsidP="004B5B46">
      <w:pPr>
        <w:spacing w:before="240" w:line="360" w:lineRule="auto"/>
        <w:ind w:left="851" w:right="851"/>
        <w:jc w:val="both"/>
        <w:rPr>
          <w:rFonts w:ascii="Palatino Linotype" w:hAnsi="Palatino Linotype"/>
          <w:b/>
          <w:i/>
        </w:rPr>
      </w:pPr>
      <w:r w:rsidRPr="006F2470">
        <w:rPr>
          <w:rFonts w:ascii="Palatino Linotype" w:hAnsi="Palatino Linotype"/>
          <w:i/>
        </w:rPr>
        <w:lastRenderedPageBreak/>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07BCEA37" w14:textId="77777777" w:rsidR="004B5B46" w:rsidRDefault="004B5B46" w:rsidP="00A85532">
      <w:pPr>
        <w:spacing w:before="240" w:line="360" w:lineRule="auto"/>
        <w:jc w:val="both"/>
        <w:rPr>
          <w:rFonts w:ascii="Palatino Linotype" w:hAnsi="Palatino Linotype" w:cs="Arial"/>
          <w:b/>
          <w:sz w:val="28"/>
        </w:rPr>
      </w:pPr>
    </w:p>
    <w:p w14:paraId="5912B970" w14:textId="7571F5B3" w:rsidR="00A85532" w:rsidRDefault="004B5B46" w:rsidP="00A85532">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A85532" w:rsidRPr="000030F5">
        <w:rPr>
          <w:rFonts w:ascii="Palatino Linotype" w:hAnsi="Palatino Linotype" w:cs="Arial"/>
          <w:b/>
          <w:sz w:val="24"/>
          <w:szCs w:val="24"/>
        </w:rPr>
        <w:t xml:space="preserve">. </w:t>
      </w:r>
      <w:r w:rsidR="00A85532" w:rsidRPr="000030F5">
        <w:rPr>
          <w:rFonts w:ascii="Palatino Linotype" w:hAnsi="Palatino Linotype" w:cs="Arial"/>
          <w:b/>
          <w:sz w:val="28"/>
          <w:szCs w:val="28"/>
        </w:rPr>
        <w:t>De la etapa de instrucción.</w:t>
      </w:r>
    </w:p>
    <w:p w14:paraId="2DAA989C" w14:textId="4831B2DD" w:rsidR="004B5B46" w:rsidRPr="00E33513" w:rsidRDefault="00C80A0D" w:rsidP="00C80A0D">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B30ACE">
        <w:rPr>
          <w:rFonts w:ascii="Palatino Linotype" w:hAnsi="Palatino Linotype" w:cs="Arial"/>
          <w:b/>
          <w:sz w:val="24"/>
          <w:szCs w:val="24"/>
        </w:rPr>
        <w:t>El Sujeto Obligado</w:t>
      </w:r>
      <w:r w:rsidRPr="00D05C83">
        <w:rPr>
          <w:rFonts w:ascii="Palatino Linotype" w:hAnsi="Palatino Linotype" w:cs="Arial"/>
          <w:sz w:val="24"/>
          <w:szCs w:val="24"/>
        </w:rPr>
        <w:t xml:space="preserve"> en fecha</w:t>
      </w:r>
      <w:r>
        <w:rPr>
          <w:rFonts w:ascii="Palatino Linotype" w:hAnsi="Palatino Linotype" w:cs="Arial"/>
          <w:sz w:val="24"/>
          <w:szCs w:val="24"/>
        </w:rPr>
        <w:t xml:space="preserve"> </w:t>
      </w:r>
      <w:r w:rsidR="0068624B">
        <w:rPr>
          <w:rFonts w:ascii="Palatino Linotype" w:hAnsi="Palatino Linotype" w:cs="Arial"/>
          <w:sz w:val="24"/>
          <w:szCs w:val="24"/>
        </w:rPr>
        <w:t>siete de marzo</w:t>
      </w:r>
      <w:r>
        <w:rPr>
          <w:rFonts w:ascii="Palatino Linotype" w:hAnsi="Palatino Linotype" w:cs="Arial"/>
          <w:sz w:val="24"/>
          <w:szCs w:val="24"/>
        </w:rPr>
        <w:t xml:space="preserve"> del año en curso, presentó </w:t>
      </w:r>
      <w:r w:rsidR="004B5B46">
        <w:rPr>
          <w:rFonts w:ascii="Palatino Linotype" w:hAnsi="Palatino Linotype" w:cs="Arial"/>
          <w:sz w:val="24"/>
          <w:szCs w:val="24"/>
        </w:rPr>
        <w:t xml:space="preserve">sus informes justificados. Por su parte, </w:t>
      </w:r>
      <w:r w:rsidR="004B5B46">
        <w:rPr>
          <w:rFonts w:ascii="Palatino Linotype" w:hAnsi="Palatino Linotype" w:cs="Arial"/>
          <w:b/>
          <w:sz w:val="24"/>
          <w:szCs w:val="24"/>
        </w:rPr>
        <w:t xml:space="preserve">El Recurrente </w:t>
      </w:r>
      <w:r w:rsidR="004B5B46">
        <w:rPr>
          <w:rFonts w:ascii="Palatino Linotype" w:hAnsi="Palatino Linotype" w:cs="Arial"/>
          <w:sz w:val="24"/>
          <w:szCs w:val="24"/>
        </w:rPr>
        <w:t xml:space="preserve">vertió las manifestaciones estimadas pertinentes en fecha veinte de marzo de los corrientes, mismas que obran en el expediente electrónico correspondiente al recurso de revisión </w:t>
      </w:r>
      <w:r w:rsidR="00974B96">
        <w:rPr>
          <w:rFonts w:ascii="Palatino Linotype" w:hAnsi="Palatino Linotype" w:cs="Arial"/>
          <w:b/>
          <w:sz w:val="24"/>
          <w:szCs w:val="24"/>
        </w:rPr>
        <w:t xml:space="preserve">01205/INFOEM/IP/RR/2019. </w:t>
      </w:r>
      <w:r w:rsidR="00E33513">
        <w:rPr>
          <w:rFonts w:ascii="Palatino Linotype" w:hAnsi="Palatino Linotype" w:cs="Arial"/>
          <w:sz w:val="24"/>
          <w:szCs w:val="24"/>
        </w:rPr>
        <w:t xml:space="preserve">Precisando que únicamente se pusieron a la vista las manifestaciones plasmadas en el expediente electrónico del recurso de revisión </w:t>
      </w:r>
      <w:r w:rsidR="00E33513">
        <w:rPr>
          <w:rFonts w:ascii="Palatino Linotype" w:hAnsi="Palatino Linotype" w:cs="Arial"/>
          <w:b/>
          <w:sz w:val="24"/>
          <w:szCs w:val="24"/>
        </w:rPr>
        <w:t xml:space="preserve">01205/INFOEM/IP/RR/2019. </w:t>
      </w:r>
    </w:p>
    <w:p w14:paraId="2426DE9A" w14:textId="540FC2EC" w:rsidR="0068624B" w:rsidRDefault="0068624B" w:rsidP="0068624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transcurrido el plazo establecido para que las partes manifestaran lo que a su derecho conviniera, en fecha veintidós </w:t>
      </w:r>
      <w:r w:rsidR="00974B96">
        <w:rPr>
          <w:rFonts w:ascii="Palatino Linotype" w:hAnsi="Palatino Linotype" w:cs="Arial"/>
          <w:sz w:val="24"/>
          <w:szCs w:val="24"/>
        </w:rPr>
        <w:t xml:space="preserve">y veintiséis </w:t>
      </w:r>
      <w:r>
        <w:rPr>
          <w:rFonts w:ascii="Palatino Linotype" w:hAnsi="Palatino Linotype" w:cs="Arial"/>
          <w:sz w:val="24"/>
          <w:szCs w:val="24"/>
        </w:rPr>
        <w:t>de marzo de dos mil diecinueve se decretó el cierre de instrucción en términos del artículo 185 fracción VI de la Ley de Transparencia y Acceso a la Información Pública del Estado de México y Municipios, iniciando el término legal para dictar resolución definitiva del asunto.</w:t>
      </w:r>
    </w:p>
    <w:p w14:paraId="023687A6" w14:textId="5593D91E" w:rsidR="0068624B" w:rsidRDefault="0068624B" w:rsidP="0068624B">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w:t>
      </w:r>
      <w:r w:rsidRPr="00974B96">
        <w:rPr>
          <w:rFonts w:ascii="Palatino Linotype" w:hAnsi="Palatino Linotype" w:cs="Arial"/>
          <w:sz w:val="24"/>
          <w:szCs w:val="24"/>
        </w:rPr>
        <w:t>fecha veintiséis de abril del presente, se amplió</w:t>
      </w:r>
      <w:r>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 </w:t>
      </w:r>
    </w:p>
    <w:p w14:paraId="35A79935" w14:textId="77777777" w:rsidR="00E33513" w:rsidRDefault="00E33513" w:rsidP="00C531DA">
      <w:pPr>
        <w:spacing w:before="240" w:line="360" w:lineRule="auto"/>
        <w:jc w:val="center"/>
        <w:rPr>
          <w:rFonts w:ascii="Palatino Linotype" w:hAnsi="Palatino Linotype" w:cs="Arial"/>
          <w:b/>
          <w:sz w:val="24"/>
        </w:rPr>
      </w:pPr>
    </w:p>
    <w:p w14:paraId="2D10638E" w14:textId="77777777" w:rsidR="00766B1F" w:rsidRPr="00044CDC" w:rsidRDefault="006168E4" w:rsidP="00C531DA">
      <w:pPr>
        <w:spacing w:before="240" w:line="360" w:lineRule="auto"/>
        <w:jc w:val="center"/>
        <w:rPr>
          <w:rFonts w:ascii="Palatino Linotype" w:hAnsi="Palatino Linotype" w:cs="Arial"/>
          <w:b/>
          <w:sz w:val="24"/>
        </w:rPr>
      </w:pPr>
      <w:r w:rsidRPr="00044CDC">
        <w:rPr>
          <w:rFonts w:ascii="Palatino Linotype" w:hAnsi="Palatino Linotype" w:cs="Arial"/>
          <w:b/>
          <w:sz w:val="24"/>
        </w:rPr>
        <w:t xml:space="preserve">C O N S I D E R A N D O </w:t>
      </w:r>
    </w:p>
    <w:p w14:paraId="68C8162D" w14:textId="77777777" w:rsidR="006168E4" w:rsidRPr="00044CDC" w:rsidRDefault="006168E4" w:rsidP="00AE3CCC">
      <w:pPr>
        <w:spacing w:before="240" w:line="360" w:lineRule="auto"/>
        <w:jc w:val="both"/>
        <w:rPr>
          <w:rFonts w:ascii="Palatino Linotype" w:hAnsi="Palatino Linotype" w:cs="Arial"/>
          <w:sz w:val="24"/>
        </w:rPr>
      </w:pPr>
      <w:r w:rsidRPr="00044CDC">
        <w:rPr>
          <w:rFonts w:ascii="Palatino Linotype" w:hAnsi="Palatino Linotype" w:cs="Arial"/>
          <w:b/>
          <w:sz w:val="28"/>
        </w:rPr>
        <w:t>PRIMERO.</w:t>
      </w:r>
      <w:r w:rsidRPr="00044CDC">
        <w:rPr>
          <w:rFonts w:ascii="Palatino Linotype" w:hAnsi="Palatino Linotype" w:cs="Arial"/>
          <w:b/>
        </w:rPr>
        <w:t xml:space="preserve"> </w:t>
      </w:r>
      <w:r w:rsidRPr="00044CDC">
        <w:rPr>
          <w:rFonts w:ascii="Palatino Linotype" w:hAnsi="Palatino Linotype" w:cs="Arial"/>
          <w:b/>
          <w:sz w:val="28"/>
          <w:szCs w:val="28"/>
        </w:rPr>
        <w:t>De la competencia</w:t>
      </w:r>
      <w:r w:rsidRPr="00044CDC">
        <w:rPr>
          <w:rFonts w:ascii="Palatino Linotype" w:hAnsi="Palatino Linotype" w:cs="Arial"/>
          <w:sz w:val="28"/>
          <w:szCs w:val="28"/>
        </w:rPr>
        <w:t>.</w:t>
      </w:r>
    </w:p>
    <w:p w14:paraId="5F07A326" w14:textId="17F45D38" w:rsidR="006168E4" w:rsidRPr="00044CDC" w:rsidRDefault="006168E4" w:rsidP="00AE3CCC">
      <w:pPr>
        <w:spacing w:before="240" w:line="360" w:lineRule="auto"/>
        <w:jc w:val="both"/>
        <w:rPr>
          <w:rFonts w:ascii="Palatino Linotype" w:hAnsi="Palatino Linotype" w:cs="Arial"/>
          <w:sz w:val="24"/>
        </w:rPr>
      </w:pPr>
      <w:r w:rsidRPr="00044CDC">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044CDC">
        <w:rPr>
          <w:rFonts w:ascii="Palatino Linotype" w:hAnsi="Palatino Linotype" w:cs="Arial"/>
          <w:sz w:val="24"/>
        </w:rPr>
        <w:t>los</w:t>
      </w:r>
      <w:r w:rsidRPr="00044CDC">
        <w:rPr>
          <w:rFonts w:ascii="Palatino Linotype" w:hAnsi="Palatino Linotype" w:cs="Arial"/>
          <w:sz w:val="24"/>
        </w:rPr>
        <w:t xml:space="preserve"> presente</w:t>
      </w:r>
      <w:r w:rsidR="00766B1F" w:rsidRPr="00044CDC">
        <w:rPr>
          <w:rFonts w:ascii="Palatino Linotype" w:hAnsi="Palatino Linotype" w:cs="Arial"/>
          <w:sz w:val="24"/>
        </w:rPr>
        <w:t>s</w:t>
      </w:r>
      <w:r w:rsidRPr="00044CDC">
        <w:rPr>
          <w:rFonts w:ascii="Palatino Linotype" w:hAnsi="Palatino Linotype" w:cs="Arial"/>
          <w:sz w:val="24"/>
        </w:rPr>
        <w:t xml:space="preserve"> recurso</w:t>
      </w:r>
      <w:r w:rsidR="00766B1F" w:rsidRPr="00044CDC">
        <w:rPr>
          <w:rFonts w:ascii="Palatino Linotype" w:hAnsi="Palatino Linotype" w:cs="Arial"/>
          <w:sz w:val="24"/>
        </w:rPr>
        <w:t>s</w:t>
      </w:r>
      <w:r w:rsidRPr="00044CDC">
        <w:rPr>
          <w:rFonts w:ascii="Palatino Linotype" w:hAnsi="Palatino Linotype" w:cs="Arial"/>
          <w:sz w:val="24"/>
        </w:rPr>
        <w:t xml:space="preserve"> de revisión interpuesto</w:t>
      </w:r>
      <w:r w:rsidR="00766B1F" w:rsidRPr="00044CDC">
        <w:rPr>
          <w:rFonts w:ascii="Palatino Linotype" w:hAnsi="Palatino Linotype" w:cs="Arial"/>
          <w:sz w:val="24"/>
        </w:rPr>
        <w:t>s</w:t>
      </w:r>
      <w:r w:rsidRPr="00044CDC">
        <w:rPr>
          <w:rFonts w:ascii="Palatino Linotype" w:hAnsi="Palatino Linotype" w:cs="Arial"/>
          <w:sz w:val="24"/>
        </w:rPr>
        <w:t xml:space="preserve"> por </w:t>
      </w:r>
      <w:r w:rsidR="0068624B">
        <w:rPr>
          <w:rFonts w:ascii="Palatino Linotype" w:hAnsi="Palatino Linotype" w:cs="Arial"/>
          <w:b/>
          <w:sz w:val="24"/>
        </w:rPr>
        <w:t>El</w:t>
      </w:r>
      <w:r w:rsidR="00F952C8" w:rsidRPr="00044CDC">
        <w:rPr>
          <w:rFonts w:ascii="Palatino Linotype" w:hAnsi="Palatino Linotype" w:cs="Arial"/>
          <w:b/>
          <w:sz w:val="24"/>
        </w:rPr>
        <w:t xml:space="preserve"> Recurrente</w:t>
      </w:r>
      <w:r w:rsidR="00766B1F" w:rsidRPr="00044CDC">
        <w:rPr>
          <w:rFonts w:ascii="Palatino Linotype" w:hAnsi="Palatino Linotype" w:cs="Arial"/>
          <w:b/>
          <w:sz w:val="24"/>
          <w:szCs w:val="24"/>
        </w:rPr>
        <w:t xml:space="preserve"> </w:t>
      </w:r>
      <w:r w:rsidRPr="00044CDC">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044CDC">
        <w:rPr>
          <w:rFonts w:ascii="Palatino Linotype" w:hAnsi="Palatino Linotype" w:cs="Arial"/>
          <w:sz w:val="24"/>
        </w:rPr>
        <w:t xml:space="preserve">vigésimo, vigésimo primero y vigésimo segundo </w:t>
      </w:r>
      <w:r w:rsidRPr="00044CDC">
        <w:rPr>
          <w:rFonts w:ascii="Palatino Linotype" w:hAnsi="Palatino Linotype" w:cs="Arial"/>
          <w:sz w:val="24"/>
        </w:rPr>
        <w:t xml:space="preserve">fracción IV de la Constitución Política del Estado Libre y Soberano de México, </w:t>
      </w:r>
      <w:r w:rsidRPr="00044CDC">
        <w:rPr>
          <w:rFonts w:ascii="Palatino Linotype" w:hAnsi="Palatino Linotype" w:cs="Arial"/>
          <w:sz w:val="24"/>
          <w:szCs w:val="24"/>
        </w:rPr>
        <w:t xml:space="preserve">1, 2 fracción II, 13, 29, 36 fracciones II y III, 176, 178, 179 fracción I, 181 párrafo tercero, 182, 185, 188 y 194 </w:t>
      </w:r>
      <w:r w:rsidRPr="00044CDC">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Pr="00987CFC" w:rsidRDefault="00766B1F" w:rsidP="00AE3CCC">
      <w:pPr>
        <w:spacing w:before="240" w:line="360" w:lineRule="auto"/>
        <w:jc w:val="both"/>
        <w:rPr>
          <w:rFonts w:ascii="Palatino Linotype" w:hAnsi="Palatino Linotype" w:cs="Arial"/>
          <w:sz w:val="24"/>
          <w:highlight w:val="yellow"/>
        </w:rPr>
      </w:pPr>
    </w:p>
    <w:p w14:paraId="101077A6" w14:textId="77777777" w:rsidR="006168E4" w:rsidRPr="007C5D0B"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7C5D0B">
        <w:rPr>
          <w:rFonts w:ascii="Palatino Linotype" w:hAnsi="Palatino Linotype" w:cs="Arial"/>
          <w:b/>
          <w:sz w:val="28"/>
        </w:rPr>
        <w:t>SEGUNDO</w:t>
      </w:r>
      <w:r w:rsidRPr="007C5D0B">
        <w:rPr>
          <w:rFonts w:ascii="Palatino Linotype" w:hAnsi="Palatino Linotype" w:cs="Arial"/>
          <w:b/>
        </w:rPr>
        <w:t xml:space="preserve">. </w:t>
      </w:r>
      <w:r w:rsidRPr="007C5D0B">
        <w:rPr>
          <w:rFonts w:ascii="Palatino Linotype" w:hAnsi="Palatino Linotype" w:cs="Arial"/>
          <w:b/>
          <w:sz w:val="28"/>
          <w:szCs w:val="28"/>
        </w:rPr>
        <w:t>Sobre los alcances del recurso de revisión.</w:t>
      </w:r>
      <w:r w:rsidRPr="007C5D0B">
        <w:rPr>
          <w:rFonts w:ascii="Palatino Linotype" w:hAnsi="Palatino Linotype" w:cs="Arial"/>
          <w:b/>
        </w:rPr>
        <w:t xml:space="preserve"> </w:t>
      </w:r>
    </w:p>
    <w:p w14:paraId="62CADD9D" w14:textId="77777777" w:rsidR="006168E4" w:rsidRPr="007C5D0B"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7C5D0B">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987CFC"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highlight w:val="yellow"/>
        </w:rPr>
      </w:pPr>
    </w:p>
    <w:p w14:paraId="1B687642" w14:textId="77777777" w:rsidR="006168E4" w:rsidRPr="007C5D0B"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7C5D0B">
        <w:rPr>
          <w:rFonts w:ascii="Palatino Linotype" w:hAnsi="Palatino Linotype" w:cs="Arial"/>
          <w:b/>
          <w:sz w:val="28"/>
        </w:rPr>
        <w:t>TERCERO</w:t>
      </w:r>
      <w:r w:rsidRPr="007C5D0B">
        <w:rPr>
          <w:rFonts w:ascii="Palatino Linotype" w:hAnsi="Palatino Linotype" w:cs="Arial"/>
          <w:b/>
        </w:rPr>
        <w:t xml:space="preserve">. </w:t>
      </w:r>
      <w:r w:rsidRPr="007C5D0B">
        <w:rPr>
          <w:rFonts w:ascii="Palatino Linotype" w:hAnsi="Palatino Linotype" w:cs="Arial"/>
          <w:b/>
          <w:sz w:val="28"/>
          <w:szCs w:val="28"/>
        </w:rPr>
        <w:t>De las causas de improcedencia.</w:t>
      </w:r>
    </w:p>
    <w:p w14:paraId="5126C5E1" w14:textId="092732E5" w:rsidR="00973AD8" w:rsidRPr="007C5D0B" w:rsidRDefault="00973AD8" w:rsidP="00973AD8">
      <w:pPr>
        <w:pStyle w:val="Prrafodelista"/>
        <w:autoSpaceDE w:val="0"/>
        <w:autoSpaceDN w:val="0"/>
        <w:adjustRightInd w:val="0"/>
        <w:spacing w:before="240" w:after="160" w:line="360" w:lineRule="auto"/>
        <w:ind w:left="0"/>
        <w:jc w:val="both"/>
        <w:rPr>
          <w:rFonts w:ascii="Palatino Linotype" w:hAnsi="Palatino Linotype" w:cs="Arial"/>
        </w:rPr>
      </w:pPr>
      <w:r w:rsidRPr="007C5D0B">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0050762D">
        <w:rPr>
          <w:rFonts w:ascii="Palatino Linotype" w:hAnsi="Palatino Linotype" w:cs="Arial"/>
        </w:rPr>
        <w:t xml:space="preserve">la </w:t>
      </w:r>
      <w:r w:rsidRPr="007C5D0B">
        <w:rPr>
          <w:rFonts w:ascii="Palatino Linotype" w:hAnsi="Palatino Linotype" w:cs="Arial"/>
        </w:rPr>
        <w:t>Ley de Transparencia y Acceso a la Información Pública del Estado de México y Municipios, en correlación con la seguridad jurídica que debe generar lo actuado ante este Organismo garante.</w:t>
      </w:r>
    </w:p>
    <w:p w14:paraId="3735F0C6" w14:textId="77777777" w:rsidR="00973AD8" w:rsidRPr="007C5D0B" w:rsidRDefault="00973AD8" w:rsidP="00973AD8">
      <w:pPr>
        <w:pStyle w:val="Prrafodelista"/>
        <w:autoSpaceDE w:val="0"/>
        <w:autoSpaceDN w:val="0"/>
        <w:adjustRightInd w:val="0"/>
        <w:spacing w:line="360" w:lineRule="auto"/>
        <w:ind w:left="0"/>
        <w:jc w:val="both"/>
        <w:rPr>
          <w:rFonts w:ascii="Palatino Linotype" w:hAnsi="Palatino Linotype" w:cs="Arial"/>
        </w:rPr>
      </w:pPr>
      <w:r w:rsidRPr="007C5D0B">
        <w:rPr>
          <w:rFonts w:ascii="Palatino Linotype" w:hAnsi="Palatino Linotype" w:cs="Aria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7C5D0B">
        <w:rPr>
          <w:rFonts w:ascii="Palatino Linotype" w:hAnsi="Palatino Linotype" w:cs="Arial"/>
        </w:rPr>
        <w:lastRenderedPageBreak/>
        <w:t>máxime que es una figura procesal adoptada en la ley de la materia</w:t>
      </w:r>
      <w:r w:rsidRPr="007C5D0B">
        <w:rPr>
          <w:rStyle w:val="Refdenotaalpie"/>
          <w:rFonts w:ascii="Palatino Linotype" w:hAnsi="Palatino Linotype" w:cs="Arial"/>
        </w:rPr>
        <w:footnoteReference w:id="1"/>
      </w:r>
      <w:r w:rsidRPr="007C5D0B">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2B62ADC1" w14:textId="5A778845" w:rsidR="00973AD8" w:rsidRDefault="00973AD8" w:rsidP="00973AD8">
      <w:pPr>
        <w:pStyle w:val="Prrafodelista"/>
        <w:autoSpaceDE w:val="0"/>
        <w:autoSpaceDN w:val="0"/>
        <w:adjustRightInd w:val="0"/>
        <w:spacing w:before="240" w:after="160" w:line="360" w:lineRule="auto"/>
        <w:ind w:left="0"/>
        <w:jc w:val="both"/>
        <w:rPr>
          <w:rFonts w:ascii="Palatino Linotype" w:hAnsi="Palatino Linotype" w:cs="Arial"/>
        </w:rPr>
      </w:pPr>
      <w:r w:rsidRPr="007C5D0B">
        <w:rPr>
          <w:rFonts w:ascii="Palatino Linotype" w:hAnsi="Palatino Linotype" w:cs="Arial"/>
        </w:rPr>
        <w:t xml:space="preserve">Así las cosas, del análisis </w:t>
      </w:r>
      <w:r w:rsidR="00974B96">
        <w:rPr>
          <w:rFonts w:ascii="Palatino Linotype" w:hAnsi="Palatino Linotype" w:cs="Arial"/>
        </w:rPr>
        <w:t xml:space="preserve">a los </w:t>
      </w:r>
      <w:r w:rsidRPr="007C5D0B">
        <w:rPr>
          <w:rFonts w:ascii="Palatino Linotype" w:hAnsi="Palatino Linotype" w:cs="Arial"/>
        </w:rPr>
        <w:t>expediente</w:t>
      </w:r>
      <w:r w:rsidR="00974B96">
        <w:rPr>
          <w:rFonts w:ascii="Palatino Linotype" w:hAnsi="Palatino Linotype" w:cs="Arial"/>
        </w:rPr>
        <w:t>s</w:t>
      </w:r>
      <w:r w:rsidR="0068624B">
        <w:rPr>
          <w:rFonts w:ascii="Palatino Linotype" w:hAnsi="Palatino Linotype" w:cs="Arial"/>
        </w:rPr>
        <w:t xml:space="preserve"> de</w:t>
      </w:r>
      <w:r w:rsidR="00974B96">
        <w:rPr>
          <w:rFonts w:ascii="Palatino Linotype" w:hAnsi="Palatino Linotype" w:cs="Arial"/>
        </w:rPr>
        <w:t xml:space="preserve"> los</w:t>
      </w:r>
      <w:r w:rsidRPr="007C5D0B">
        <w:rPr>
          <w:rFonts w:ascii="Palatino Linotype" w:hAnsi="Palatino Linotype" w:cs="Arial"/>
        </w:rPr>
        <w:t xml:space="preserve"> recurso</w:t>
      </w:r>
      <w:r w:rsidR="00974B96">
        <w:rPr>
          <w:rFonts w:ascii="Palatino Linotype" w:hAnsi="Palatino Linotype" w:cs="Arial"/>
        </w:rPr>
        <w:t>s</w:t>
      </w:r>
      <w:r w:rsidRPr="007C5D0B">
        <w:rPr>
          <w:rFonts w:ascii="Palatino Linotype" w:hAnsi="Palatino Linotype" w:cs="Arial"/>
        </w:rPr>
        <w:t xml:space="preserve"> de revisión que nos ocupa</w:t>
      </w:r>
      <w:r w:rsidR="00974B96">
        <w:rPr>
          <w:rFonts w:ascii="Palatino Linotype" w:hAnsi="Palatino Linotype" w:cs="Arial"/>
        </w:rPr>
        <w:t>n</w:t>
      </w:r>
      <w:r w:rsidRPr="007C5D0B">
        <w:rPr>
          <w:rFonts w:ascii="Palatino Linotype" w:hAnsi="Palatino Linotype" w:cs="Arial"/>
        </w:rPr>
        <w:t xml:space="preserv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6B3A665" w14:textId="77777777" w:rsidR="00974B96" w:rsidRPr="007C5D0B" w:rsidRDefault="00974B96" w:rsidP="00973AD8">
      <w:pPr>
        <w:pStyle w:val="Prrafodelista"/>
        <w:autoSpaceDE w:val="0"/>
        <w:autoSpaceDN w:val="0"/>
        <w:adjustRightInd w:val="0"/>
        <w:spacing w:before="240" w:after="160" w:line="360" w:lineRule="auto"/>
        <w:ind w:left="0"/>
        <w:jc w:val="both"/>
        <w:rPr>
          <w:rFonts w:ascii="Palatino Linotype" w:hAnsi="Palatino Linotype" w:cs="Arial"/>
        </w:rPr>
      </w:pPr>
    </w:p>
    <w:p w14:paraId="79962AC0" w14:textId="218C8009" w:rsidR="00973AD8" w:rsidRDefault="000236C5" w:rsidP="00AE3CC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szCs w:val="28"/>
        </w:rPr>
        <w:t>CUARTO</w:t>
      </w:r>
      <w:r w:rsidR="00B2394F" w:rsidRPr="00941D7F">
        <w:rPr>
          <w:rFonts w:ascii="Palatino Linotype" w:hAnsi="Palatino Linotype" w:cs="Arial"/>
          <w:b/>
          <w:sz w:val="28"/>
          <w:szCs w:val="28"/>
        </w:rPr>
        <w:t>.</w:t>
      </w:r>
      <w:r w:rsidR="00B2394F">
        <w:rPr>
          <w:rFonts w:ascii="Palatino Linotype" w:hAnsi="Palatino Linotype" w:cs="Arial"/>
          <w:sz w:val="28"/>
          <w:szCs w:val="28"/>
        </w:rPr>
        <w:t xml:space="preserve"> </w:t>
      </w:r>
      <w:r w:rsidR="00FB7484">
        <w:rPr>
          <w:rFonts w:ascii="Palatino Linotype" w:hAnsi="Palatino Linotype" w:cs="Arial"/>
          <w:b/>
          <w:sz w:val="28"/>
          <w:szCs w:val="28"/>
        </w:rPr>
        <w:t xml:space="preserve">Estudio y resolución del asunto. </w:t>
      </w:r>
    </w:p>
    <w:p w14:paraId="12F3B39B" w14:textId="34AAC41C" w:rsidR="00FB7484" w:rsidRDefault="00FB7484" w:rsidP="00FB748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análisis</w:t>
      </w:r>
      <w:r w:rsidR="0068624B">
        <w:rPr>
          <w:rFonts w:ascii="Palatino Linotype" w:hAnsi="Palatino Linotype" w:cs="Arial"/>
        </w:rPr>
        <w:t xml:space="preserve"> de</w:t>
      </w:r>
      <w:r w:rsidR="00974B96">
        <w:rPr>
          <w:rFonts w:ascii="Palatino Linotype" w:hAnsi="Palatino Linotype" w:cs="Arial"/>
        </w:rPr>
        <w:t xml:space="preserve"> los</w:t>
      </w:r>
      <w:r w:rsidR="0008648A">
        <w:rPr>
          <w:rFonts w:ascii="Palatino Linotype" w:hAnsi="Palatino Linotype" w:cs="Arial"/>
        </w:rPr>
        <w:t xml:space="preserve"> </w:t>
      </w:r>
      <w:r w:rsidRPr="00E42C3F">
        <w:rPr>
          <w:rFonts w:ascii="Palatino Linotype" w:hAnsi="Palatino Linotype" w:cs="Arial"/>
        </w:rPr>
        <w:t xml:space="preserve"> presente</w:t>
      </w:r>
      <w:r w:rsidR="00974B96">
        <w:rPr>
          <w:rFonts w:ascii="Palatino Linotype" w:hAnsi="Palatino Linotype" w:cs="Arial"/>
        </w:rPr>
        <w:t>s</w:t>
      </w:r>
      <w:r w:rsidRPr="00E42C3F">
        <w:rPr>
          <w:rFonts w:ascii="Palatino Linotype" w:hAnsi="Palatino Linotype" w:cs="Arial"/>
        </w:rPr>
        <w:t xml:space="preserve"> recurso</w:t>
      </w:r>
      <w:r w:rsidR="00974B96">
        <w:rPr>
          <w:rFonts w:ascii="Palatino Linotype" w:hAnsi="Palatino Linotype" w:cs="Arial"/>
        </w:rPr>
        <w:t>s</w:t>
      </w:r>
      <w:r w:rsidRPr="00E42C3F">
        <w:rPr>
          <w:rFonts w:ascii="Palatino Linotype" w:hAnsi="Palatino Linotype" w:cs="Arial"/>
        </w:rPr>
        <w:t xml:space="preserve">,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 xml:space="preserve">de </w:t>
      </w:r>
      <w:r w:rsidR="0068624B">
        <w:rPr>
          <w:rFonts w:ascii="Palatino Linotype" w:hAnsi="Palatino Linotype" w:cs="Arial"/>
        </w:rPr>
        <w:t xml:space="preserve">las actuaciones que obran en </w:t>
      </w:r>
      <w:r w:rsidR="00974B96">
        <w:rPr>
          <w:rFonts w:ascii="Palatino Linotype" w:hAnsi="Palatino Linotype" w:cs="Arial"/>
        </w:rPr>
        <w:t>los</w:t>
      </w:r>
      <w:r w:rsidR="0068624B">
        <w:rPr>
          <w:rFonts w:ascii="Palatino Linotype" w:hAnsi="Palatino Linotype" w:cs="Arial"/>
        </w:rPr>
        <w:t xml:space="preserve"> expediente</w:t>
      </w:r>
      <w:r w:rsidR="00974B96">
        <w:rPr>
          <w:rFonts w:ascii="Palatino Linotype" w:hAnsi="Palatino Linotype" w:cs="Arial"/>
        </w:rPr>
        <w:t>s</w:t>
      </w:r>
      <w:r w:rsidR="0068624B">
        <w:rPr>
          <w:rFonts w:ascii="Palatino Linotype" w:hAnsi="Palatino Linotype" w:cs="Arial"/>
        </w:rPr>
        <w:t xml:space="preserve"> electrónico</w:t>
      </w:r>
      <w:r w:rsidR="00974B96">
        <w:rPr>
          <w:rFonts w:ascii="Palatino Linotype" w:hAnsi="Palatino Linotype" w:cs="Arial"/>
        </w:rPr>
        <w:t>s</w:t>
      </w:r>
      <w:r>
        <w:rPr>
          <w:rFonts w:ascii="Palatino Linotype" w:hAnsi="Palatino Linotype" w:cs="Arial"/>
        </w:rPr>
        <w:t>,</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536DDF1" w14:textId="69E9D463" w:rsidR="0068624B" w:rsidRDefault="0068624B" w:rsidP="00FB7484">
      <w:pPr>
        <w:spacing w:before="240" w:after="240" w:line="360" w:lineRule="auto"/>
        <w:jc w:val="both"/>
        <w:rPr>
          <w:rFonts w:ascii="Palatino Linotype" w:hAnsi="Palatino Linotype"/>
          <w:sz w:val="24"/>
          <w:szCs w:val="24"/>
        </w:rPr>
      </w:pPr>
      <w:r>
        <w:rPr>
          <w:rFonts w:ascii="Palatino Linotype" w:hAnsi="Palatino Linotype"/>
          <w:sz w:val="24"/>
          <w:szCs w:val="24"/>
        </w:rPr>
        <w:t xml:space="preserve">En un primer plano, es necesario retomar y delimitar los requerimientos del ahora </w:t>
      </w:r>
      <w:r>
        <w:rPr>
          <w:rFonts w:ascii="Palatino Linotype" w:hAnsi="Palatino Linotype"/>
          <w:b/>
          <w:sz w:val="24"/>
          <w:szCs w:val="24"/>
        </w:rPr>
        <w:t xml:space="preserve">Recurrente, </w:t>
      </w:r>
      <w:r>
        <w:rPr>
          <w:rFonts w:ascii="Palatino Linotype" w:hAnsi="Palatino Linotype"/>
          <w:sz w:val="24"/>
          <w:szCs w:val="24"/>
        </w:rPr>
        <w:t xml:space="preserve">los cuales de manera objetiva versan específicamente en conocer la siguiente información: </w:t>
      </w:r>
    </w:p>
    <w:p w14:paraId="6B9C655F" w14:textId="16323C44" w:rsidR="0068624B" w:rsidRDefault="004C60A8" w:rsidP="0068624B">
      <w:pPr>
        <w:pStyle w:val="Prrafodelista"/>
        <w:numPr>
          <w:ilvl w:val="0"/>
          <w:numId w:val="35"/>
        </w:numPr>
        <w:spacing w:before="240" w:after="240" w:line="360" w:lineRule="auto"/>
        <w:jc w:val="both"/>
        <w:rPr>
          <w:rFonts w:ascii="Palatino Linotype" w:hAnsi="Palatino Linotype"/>
        </w:rPr>
      </w:pPr>
      <w:r>
        <w:rPr>
          <w:rFonts w:ascii="Palatino Linotype" w:hAnsi="Palatino Linotype"/>
        </w:rPr>
        <w:t xml:space="preserve">Balanza de comprobación detallada </w:t>
      </w:r>
      <w:r w:rsidRPr="00E33513">
        <w:rPr>
          <w:rFonts w:ascii="Palatino Linotype" w:hAnsi="Palatino Linotype"/>
          <w:b/>
          <w:u w:val="single"/>
        </w:rPr>
        <w:t>del mes de diciembre de dos mil dieciséis,</w:t>
      </w:r>
      <w:r>
        <w:rPr>
          <w:rFonts w:ascii="Palatino Linotype" w:hAnsi="Palatino Linotype"/>
        </w:rPr>
        <w:t xml:space="preserve"> que fue </w:t>
      </w:r>
      <w:r w:rsidR="00122303">
        <w:rPr>
          <w:rFonts w:ascii="Palatino Linotype" w:hAnsi="Palatino Linotype"/>
        </w:rPr>
        <w:t>entregada</w:t>
      </w:r>
      <w:r>
        <w:rPr>
          <w:rFonts w:ascii="Palatino Linotype" w:hAnsi="Palatino Linotype"/>
        </w:rPr>
        <w:t xml:space="preserve"> por el Ayuntamiento de Temascalcingo al Órgano Superior de Fiscalización del Estado de México. </w:t>
      </w:r>
    </w:p>
    <w:p w14:paraId="203ECB3B" w14:textId="3666DBFD" w:rsidR="00974B96" w:rsidRDefault="00974B96" w:rsidP="0068624B">
      <w:pPr>
        <w:pStyle w:val="Prrafodelista"/>
        <w:numPr>
          <w:ilvl w:val="0"/>
          <w:numId w:val="35"/>
        </w:numPr>
        <w:spacing w:before="240" w:after="240" w:line="360" w:lineRule="auto"/>
        <w:jc w:val="both"/>
        <w:rPr>
          <w:rFonts w:ascii="Palatino Linotype" w:hAnsi="Palatino Linotype"/>
        </w:rPr>
      </w:pPr>
      <w:r>
        <w:rPr>
          <w:rFonts w:ascii="Palatino Linotype" w:hAnsi="Palatino Linotype"/>
        </w:rPr>
        <w:t xml:space="preserve">Balanza de comprobación detallada </w:t>
      </w:r>
      <w:r w:rsidRPr="00E33513">
        <w:rPr>
          <w:rFonts w:ascii="Palatino Linotype" w:hAnsi="Palatino Linotype"/>
          <w:b/>
          <w:u w:val="single"/>
        </w:rPr>
        <w:t>del mes de diciembre de dos mil diecisiete,</w:t>
      </w:r>
      <w:r>
        <w:rPr>
          <w:rFonts w:ascii="Palatino Linotype" w:hAnsi="Palatino Linotype"/>
        </w:rPr>
        <w:t xml:space="preserve"> que fue entregada por el Ayuntamiento de Temascalcingo al Órgano Superior de Fiscalización del Estado de México. </w:t>
      </w:r>
    </w:p>
    <w:p w14:paraId="23125107" w14:textId="17A4F4DE" w:rsidR="00974B96" w:rsidRPr="0068624B" w:rsidRDefault="00974B96" w:rsidP="0068624B">
      <w:pPr>
        <w:pStyle w:val="Prrafodelista"/>
        <w:numPr>
          <w:ilvl w:val="0"/>
          <w:numId w:val="35"/>
        </w:numPr>
        <w:spacing w:before="240" w:after="240" w:line="360" w:lineRule="auto"/>
        <w:jc w:val="both"/>
        <w:rPr>
          <w:rFonts w:ascii="Palatino Linotype" w:hAnsi="Palatino Linotype"/>
        </w:rPr>
      </w:pPr>
      <w:r>
        <w:rPr>
          <w:rFonts w:ascii="Palatino Linotype" w:hAnsi="Palatino Linotype"/>
        </w:rPr>
        <w:t xml:space="preserve">Balanza de comprobación detallada </w:t>
      </w:r>
      <w:r w:rsidRPr="00E33513">
        <w:rPr>
          <w:rFonts w:ascii="Palatino Linotype" w:hAnsi="Palatino Linotype"/>
          <w:b/>
          <w:u w:val="single"/>
        </w:rPr>
        <w:t>del mes de noviembre de dos mil dieciocho</w:t>
      </w:r>
      <w:r>
        <w:rPr>
          <w:rFonts w:ascii="Palatino Linotype" w:hAnsi="Palatino Linotype"/>
        </w:rPr>
        <w:t xml:space="preserve">, que fue entregada por el Ayuntamiento de Temascalcingo al Órgano Superior de Fiscalización del Estado de México. </w:t>
      </w:r>
    </w:p>
    <w:p w14:paraId="3ED6F721" w14:textId="2CF9A51C" w:rsidR="004C60A8" w:rsidRPr="000A2070" w:rsidRDefault="004C60A8" w:rsidP="004C60A8">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lastRenderedPageBreak/>
        <w:t>En esta tesitura, se procede al análisis de</w:t>
      </w:r>
      <w:r w:rsidR="00974B96">
        <w:rPr>
          <w:rFonts w:ascii="Palatino Linotype" w:hAnsi="Palatino Linotype" w:cs="Arial"/>
          <w:sz w:val="24"/>
          <w:szCs w:val="24"/>
        </w:rPr>
        <w:t xml:space="preserve"> los</w:t>
      </w:r>
      <w:r w:rsidRPr="00003567">
        <w:rPr>
          <w:rFonts w:ascii="Palatino Linotype" w:hAnsi="Palatino Linotype" w:cs="Arial"/>
          <w:sz w:val="24"/>
          <w:szCs w:val="24"/>
        </w:rPr>
        <w:t xml:space="preserve"> presente</w:t>
      </w:r>
      <w:r w:rsidR="00974B96">
        <w:rPr>
          <w:rFonts w:ascii="Palatino Linotype" w:hAnsi="Palatino Linotype" w:cs="Arial"/>
          <w:sz w:val="24"/>
          <w:szCs w:val="24"/>
        </w:rPr>
        <w:t>s</w:t>
      </w:r>
      <w:r w:rsidRPr="00003567">
        <w:rPr>
          <w:rFonts w:ascii="Palatino Linotype" w:hAnsi="Palatino Linotype" w:cs="Arial"/>
          <w:sz w:val="24"/>
          <w:szCs w:val="24"/>
        </w:rPr>
        <w:t xml:space="preserve"> recurso</w:t>
      </w:r>
      <w:r w:rsidR="00974B96">
        <w:rPr>
          <w:rFonts w:ascii="Palatino Linotype" w:hAnsi="Palatino Linotype" w:cs="Arial"/>
          <w:sz w:val="24"/>
          <w:szCs w:val="24"/>
        </w:rPr>
        <w:t>s</w:t>
      </w:r>
      <w:r w:rsidRPr="00003567">
        <w:rPr>
          <w:rFonts w:ascii="Palatino Linotype" w:hAnsi="Palatino Linotype" w:cs="Arial"/>
          <w:sz w:val="24"/>
          <w:szCs w:val="24"/>
        </w:rPr>
        <w:t xml:space="preserve">, así como al contenido íntegro de las actuaciones que obran en </w:t>
      </w:r>
      <w:r w:rsidR="00974B96">
        <w:rPr>
          <w:rFonts w:ascii="Palatino Linotype" w:hAnsi="Palatino Linotype" w:cs="Arial"/>
          <w:sz w:val="24"/>
          <w:szCs w:val="24"/>
        </w:rPr>
        <w:t>los</w:t>
      </w:r>
      <w:r w:rsidRPr="00003567">
        <w:rPr>
          <w:rFonts w:ascii="Palatino Linotype" w:hAnsi="Palatino Linotype" w:cs="Arial"/>
          <w:sz w:val="24"/>
          <w:szCs w:val="24"/>
        </w:rPr>
        <w:t xml:space="preserve"> expediente</w:t>
      </w:r>
      <w:r w:rsidR="00974B96">
        <w:rPr>
          <w:rFonts w:ascii="Palatino Linotype" w:hAnsi="Palatino Linotype" w:cs="Arial"/>
          <w:sz w:val="24"/>
          <w:szCs w:val="24"/>
        </w:rPr>
        <w:t>s</w:t>
      </w:r>
      <w:r w:rsidRPr="00003567">
        <w:rPr>
          <w:rFonts w:ascii="Palatino Linotype" w:hAnsi="Palatino Linotype" w:cs="Arial"/>
          <w:sz w:val="24"/>
          <w:szCs w:val="24"/>
        </w:rPr>
        <w:t xml:space="preserve"> electrónico</w:t>
      </w:r>
      <w:r w:rsidR="00974B96">
        <w:rPr>
          <w:rFonts w:ascii="Palatino Linotype" w:hAnsi="Palatino Linotype" w:cs="Arial"/>
          <w:sz w:val="24"/>
          <w:szCs w:val="24"/>
        </w:rPr>
        <w:t>s</w:t>
      </w:r>
      <w:r w:rsidRPr="00003567">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0A2070">
        <w:rPr>
          <w:rFonts w:ascii="Palatino Linotype" w:hAnsi="Palatino Linotype" w:cs="Arial"/>
          <w:sz w:val="24"/>
          <w:szCs w:val="24"/>
        </w:rPr>
        <w:t>en los tratados internacionales en los que el Estado Mexicano sea parte, en concordancia con el artículo 8 de la Ley de Transparencia local.</w:t>
      </w:r>
    </w:p>
    <w:p w14:paraId="1F6D39DB" w14:textId="4F5C1AD6" w:rsidR="004C60A8" w:rsidRDefault="004C60A8" w:rsidP="004C60A8">
      <w:pPr>
        <w:pStyle w:val="Prrafodelista"/>
        <w:autoSpaceDE w:val="0"/>
        <w:autoSpaceDN w:val="0"/>
        <w:adjustRightInd w:val="0"/>
        <w:spacing w:line="360" w:lineRule="auto"/>
        <w:ind w:left="0"/>
        <w:jc w:val="both"/>
        <w:rPr>
          <w:rFonts w:ascii="Palatino Linotype" w:hAnsi="Palatino Linotype" w:cs="Arial"/>
        </w:rPr>
      </w:pPr>
      <w:r w:rsidRPr="000A2070">
        <w:rPr>
          <w:rFonts w:ascii="Palatino Linotype" w:hAnsi="Palatino Linotype" w:cs="Arial"/>
        </w:rPr>
        <w:t xml:space="preserve">Bajo estas líneas argumentativas, como se mencionó en el antecedente segundo, </w:t>
      </w:r>
      <w:r w:rsidRPr="000A2070">
        <w:rPr>
          <w:rFonts w:ascii="Palatino Linotype" w:hAnsi="Palatino Linotype" w:cs="Arial"/>
          <w:b/>
        </w:rPr>
        <w:t xml:space="preserve">El Sujeto Obligado </w:t>
      </w:r>
      <w:r w:rsidRPr="000A2070">
        <w:rPr>
          <w:rFonts w:ascii="Palatino Linotype" w:hAnsi="Palatino Linotype" w:cs="Arial"/>
        </w:rPr>
        <w:t>en fecha veinte de febrero de dos mil diecinueve, rindió su</w:t>
      </w:r>
      <w:r w:rsidR="00974B96" w:rsidRPr="000A2070">
        <w:rPr>
          <w:rFonts w:ascii="Palatino Linotype" w:hAnsi="Palatino Linotype" w:cs="Arial"/>
        </w:rPr>
        <w:t>s</w:t>
      </w:r>
      <w:r w:rsidRPr="000A2070">
        <w:rPr>
          <w:rFonts w:ascii="Palatino Linotype" w:hAnsi="Palatino Linotype" w:cs="Arial"/>
        </w:rPr>
        <w:t xml:space="preserve"> respuesta</w:t>
      </w:r>
      <w:r w:rsidR="00974B96" w:rsidRPr="000A2070">
        <w:rPr>
          <w:rFonts w:ascii="Palatino Linotype" w:hAnsi="Palatino Linotype" w:cs="Arial"/>
        </w:rPr>
        <w:t>s</w:t>
      </w:r>
      <w:r w:rsidRPr="000A2070">
        <w:rPr>
          <w:rFonts w:ascii="Palatino Linotype" w:hAnsi="Palatino Linotype" w:cs="Arial"/>
        </w:rPr>
        <w:t xml:space="preserve"> a la</w:t>
      </w:r>
      <w:r w:rsidR="00974B96" w:rsidRPr="000A2070">
        <w:rPr>
          <w:rFonts w:ascii="Palatino Linotype" w:hAnsi="Palatino Linotype" w:cs="Arial"/>
        </w:rPr>
        <w:t>s</w:t>
      </w:r>
      <w:r w:rsidRPr="000A2070">
        <w:rPr>
          <w:rFonts w:ascii="Palatino Linotype" w:hAnsi="Palatino Linotype" w:cs="Arial"/>
        </w:rPr>
        <w:t xml:space="preserve"> solicitud</w:t>
      </w:r>
      <w:r w:rsidR="00974B96" w:rsidRPr="000A2070">
        <w:rPr>
          <w:rFonts w:ascii="Palatino Linotype" w:hAnsi="Palatino Linotype" w:cs="Arial"/>
        </w:rPr>
        <w:t>es</w:t>
      </w:r>
      <w:r w:rsidRPr="000A2070">
        <w:rPr>
          <w:rFonts w:ascii="Palatino Linotype" w:hAnsi="Palatino Linotype" w:cs="Arial"/>
        </w:rPr>
        <w:t xml:space="preserve"> de información formulada</w:t>
      </w:r>
      <w:r w:rsidR="00974B96" w:rsidRPr="000A2070">
        <w:rPr>
          <w:rFonts w:ascii="Palatino Linotype" w:hAnsi="Palatino Linotype" w:cs="Arial"/>
        </w:rPr>
        <w:t>s</w:t>
      </w:r>
      <w:r w:rsidRPr="000A2070">
        <w:rPr>
          <w:rFonts w:ascii="Palatino Linotype" w:hAnsi="Palatino Linotype" w:cs="Arial"/>
        </w:rPr>
        <w:t xml:space="preserve"> por </w:t>
      </w:r>
      <w:r w:rsidRPr="000A2070">
        <w:rPr>
          <w:rFonts w:ascii="Palatino Linotype" w:hAnsi="Palatino Linotype" w:cs="Arial"/>
          <w:b/>
        </w:rPr>
        <w:t xml:space="preserve">La Recurrente, </w:t>
      </w:r>
      <w:r w:rsidRPr="000A2070">
        <w:rPr>
          <w:rFonts w:ascii="Palatino Linotype" w:hAnsi="Palatino Linotype" w:cs="Arial"/>
        </w:rPr>
        <w:t>adicionalmente adjuntó lo siguiente:</w:t>
      </w:r>
      <w:r>
        <w:rPr>
          <w:rFonts w:ascii="Palatino Linotype" w:hAnsi="Palatino Linotype" w:cs="Arial"/>
        </w:rPr>
        <w:t xml:space="preserve"> </w:t>
      </w:r>
    </w:p>
    <w:p w14:paraId="305EBED5" w14:textId="3DCBD1AA" w:rsidR="00974B96" w:rsidRDefault="00974B96" w:rsidP="004C60A8">
      <w:pPr>
        <w:pStyle w:val="Prrafodelista"/>
        <w:autoSpaceDE w:val="0"/>
        <w:autoSpaceDN w:val="0"/>
        <w:adjustRightInd w:val="0"/>
        <w:spacing w:line="360" w:lineRule="auto"/>
        <w:ind w:left="0"/>
        <w:jc w:val="both"/>
        <w:rPr>
          <w:rFonts w:ascii="Palatino Linotype" w:hAnsi="Palatino Linotype" w:cs="Arial"/>
        </w:rPr>
      </w:pPr>
    </w:p>
    <w:p w14:paraId="4F373847" w14:textId="05DA7443" w:rsidR="00974B96" w:rsidRPr="00974B96" w:rsidRDefault="00974B96" w:rsidP="004C60A8">
      <w:pPr>
        <w:pStyle w:val="Prrafodelista"/>
        <w:autoSpaceDE w:val="0"/>
        <w:autoSpaceDN w:val="0"/>
        <w:adjustRightInd w:val="0"/>
        <w:spacing w:line="360" w:lineRule="auto"/>
        <w:ind w:left="0"/>
        <w:jc w:val="both"/>
        <w:rPr>
          <w:rFonts w:ascii="Palatino Linotype" w:hAnsi="Palatino Linotype" w:cs="Arial"/>
          <w:b/>
        </w:rPr>
      </w:pPr>
      <w:r w:rsidRPr="00974B96">
        <w:rPr>
          <w:rFonts w:ascii="Palatino Linotype" w:hAnsi="Palatino Linotype" w:cs="Arial"/>
          <w:b/>
        </w:rPr>
        <w:t>00027/TMASCALC/IP/2019</w:t>
      </w:r>
    </w:p>
    <w:p w14:paraId="4FE28BF1" w14:textId="09DC76B0" w:rsidR="004C60A8" w:rsidRDefault="004C60A8" w:rsidP="004C60A8">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b/>
        </w:rPr>
        <w:t xml:space="preserve">“repuesta a la solicitud 00027 emitida por la UT al ciudadano Tesoreria..docx”: </w:t>
      </w:r>
      <w:r>
        <w:rPr>
          <w:rFonts w:ascii="Palatino Linotype" w:hAnsi="Palatino Linotype" w:cs="Arial"/>
        </w:rPr>
        <w:t xml:space="preserve">Oficio </w:t>
      </w:r>
      <w:r w:rsidRPr="0085267B">
        <w:rPr>
          <w:rFonts w:ascii="Palatino Linotype" w:hAnsi="Palatino Linotype" w:cs="Arial"/>
          <w:b/>
        </w:rPr>
        <w:t>MTM/UT/084/19</w:t>
      </w:r>
      <w:r>
        <w:rPr>
          <w:rFonts w:ascii="Palatino Linotype" w:hAnsi="Palatino Linotype" w:cs="Arial"/>
        </w:rPr>
        <w:t xml:space="preserve"> dirigido por parte del Titular de la Unidad de Transparencia al ciudadano, manifiesta adjuntar las respuestas emitidas por la Tesorería Municipal, consistente en una foja; de fecha veinticinco de febrero de dos mil diecinueve. </w:t>
      </w:r>
    </w:p>
    <w:p w14:paraId="69DE07B4" w14:textId="77777777" w:rsidR="00974B96" w:rsidRDefault="00974B96" w:rsidP="00974B96">
      <w:pPr>
        <w:autoSpaceDE w:val="0"/>
        <w:autoSpaceDN w:val="0"/>
        <w:adjustRightInd w:val="0"/>
        <w:spacing w:line="360" w:lineRule="auto"/>
        <w:jc w:val="both"/>
        <w:rPr>
          <w:rFonts w:ascii="Palatino Linotype" w:hAnsi="Palatino Linotype" w:cs="Arial"/>
          <w:b/>
        </w:rPr>
      </w:pPr>
    </w:p>
    <w:p w14:paraId="74F2F79D" w14:textId="4D1C505A" w:rsidR="00974B96" w:rsidRDefault="00974B96" w:rsidP="00974B96">
      <w:pPr>
        <w:autoSpaceDE w:val="0"/>
        <w:autoSpaceDN w:val="0"/>
        <w:adjustRightInd w:val="0"/>
        <w:spacing w:line="360" w:lineRule="auto"/>
        <w:jc w:val="both"/>
        <w:rPr>
          <w:rFonts w:ascii="Palatino Linotype" w:hAnsi="Palatino Linotype" w:cs="Arial"/>
          <w:b/>
        </w:rPr>
      </w:pPr>
      <w:r w:rsidRPr="00974B96">
        <w:rPr>
          <w:rFonts w:ascii="Palatino Linotype" w:hAnsi="Palatino Linotype" w:cs="Arial"/>
          <w:b/>
        </w:rPr>
        <w:t>0002</w:t>
      </w:r>
      <w:r>
        <w:rPr>
          <w:rFonts w:ascii="Palatino Linotype" w:hAnsi="Palatino Linotype" w:cs="Arial"/>
          <w:b/>
        </w:rPr>
        <w:t>8</w:t>
      </w:r>
      <w:r w:rsidRPr="00974B96">
        <w:rPr>
          <w:rFonts w:ascii="Palatino Linotype" w:hAnsi="Palatino Linotype" w:cs="Arial"/>
          <w:b/>
        </w:rPr>
        <w:t>/TMASCALC/IP/2019</w:t>
      </w:r>
    </w:p>
    <w:p w14:paraId="52435C1E" w14:textId="287EC9D3" w:rsidR="00974B96" w:rsidRPr="0046300B" w:rsidRDefault="00974B96" w:rsidP="00974B96">
      <w:pPr>
        <w:pStyle w:val="Prrafodelista"/>
        <w:numPr>
          <w:ilvl w:val="0"/>
          <w:numId w:val="46"/>
        </w:numPr>
        <w:autoSpaceDE w:val="0"/>
        <w:autoSpaceDN w:val="0"/>
        <w:adjustRightInd w:val="0"/>
        <w:spacing w:line="360" w:lineRule="auto"/>
        <w:jc w:val="both"/>
        <w:rPr>
          <w:rFonts w:ascii="Palatino Linotype" w:hAnsi="Palatino Linotype" w:cs="Arial"/>
          <w:b/>
        </w:rPr>
      </w:pPr>
      <w:r>
        <w:rPr>
          <w:rFonts w:ascii="Palatino Linotype" w:hAnsi="Palatino Linotype" w:cs="Arial"/>
          <w:b/>
        </w:rPr>
        <w:lastRenderedPageBreak/>
        <w:t xml:space="preserve">“repuesta a la solicitud 00028 emitida por la UT al ciudadano Tesoreria..docx”: </w:t>
      </w:r>
      <w:r w:rsidR="0046300B">
        <w:rPr>
          <w:rFonts w:ascii="Palatino Linotype" w:hAnsi="Palatino Linotype" w:cs="Arial"/>
        </w:rPr>
        <w:t xml:space="preserve">Oficio </w:t>
      </w:r>
      <w:r w:rsidR="0046300B">
        <w:rPr>
          <w:rFonts w:ascii="Palatino Linotype" w:hAnsi="Palatino Linotype" w:cs="Arial"/>
          <w:b/>
        </w:rPr>
        <w:t xml:space="preserve">MTM/UT/085/19 </w:t>
      </w:r>
      <w:r w:rsidR="0046300B">
        <w:rPr>
          <w:rFonts w:ascii="Palatino Linotype" w:hAnsi="Palatino Linotype" w:cs="Arial"/>
        </w:rPr>
        <w:t xml:space="preserve">dirigido por parte del Titular de la Unidad de Transparencia al ciudadano, manifiesta adjuntar las respuestas emitidas por la Tesorería Municipal, consistente en una foja; de fecha veinticinco de febrero de dos mil diecinueve. </w:t>
      </w:r>
    </w:p>
    <w:p w14:paraId="231172C7" w14:textId="2EF5F3DF" w:rsidR="0046300B" w:rsidRDefault="0046300B" w:rsidP="0046300B">
      <w:pPr>
        <w:autoSpaceDE w:val="0"/>
        <w:autoSpaceDN w:val="0"/>
        <w:adjustRightInd w:val="0"/>
        <w:spacing w:line="360" w:lineRule="auto"/>
        <w:jc w:val="both"/>
        <w:rPr>
          <w:rFonts w:ascii="Palatino Linotype" w:hAnsi="Palatino Linotype" w:cs="Arial"/>
          <w:b/>
        </w:rPr>
      </w:pPr>
    </w:p>
    <w:p w14:paraId="2C99717A" w14:textId="34ABB776" w:rsidR="0046300B" w:rsidRDefault="0046300B" w:rsidP="0046300B">
      <w:pPr>
        <w:autoSpaceDE w:val="0"/>
        <w:autoSpaceDN w:val="0"/>
        <w:adjustRightInd w:val="0"/>
        <w:spacing w:line="360" w:lineRule="auto"/>
        <w:jc w:val="both"/>
        <w:rPr>
          <w:rFonts w:ascii="Palatino Linotype" w:hAnsi="Palatino Linotype" w:cs="Arial"/>
          <w:b/>
        </w:rPr>
      </w:pPr>
      <w:r>
        <w:rPr>
          <w:rFonts w:ascii="Palatino Linotype" w:hAnsi="Palatino Linotype" w:cs="Arial"/>
          <w:b/>
        </w:rPr>
        <w:t>00029/TMASCALC/IP/2019</w:t>
      </w:r>
    </w:p>
    <w:p w14:paraId="3AA9EB94" w14:textId="135A614D" w:rsidR="0046300B" w:rsidRPr="0046300B" w:rsidRDefault="0046300B" w:rsidP="0046300B">
      <w:pPr>
        <w:pStyle w:val="Prrafodelista"/>
        <w:numPr>
          <w:ilvl w:val="0"/>
          <w:numId w:val="47"/>
        </w:numPr>
        <w:autoSpaceDE w:val="0"/>
        <w:autoSpaceDN w:val="0"/>
        <w:adjustRightInd w:val="0"/>
        <w:spacing w:line="360" w:lineRule="auto"/>
        <w:jc w:val="both"/>
        <w:rPr>
          <w:rFonts w:ascii="Palatino Linotype" w:hAnsi="Palatino Linotype" w:cs="Arial"/>
          <w:b/>
        </w:rPr>
      </w:pPr>
      <w:r>
        <w:rPr>
          <w:rFonts w:ascii="Palatino Linotype" w:hAnsi="Palatino Linotype" w:cs="Arial"/>
          <w:b/>
        </w:rPr>
        <w:t xml:space="preserve">“repuesta a la solicitud 00029 emitida por la UT al ciudadano Tesoreria..docx”: </w:t>
      </w:r>
      <w:r>
        <w:rPr>
          <w:rFonts w:ascii="Palatino Linotype" w:hAnsi="Palatino Linotype" w:cs="Arial"/>
        </w:rPr>
        <w:t xml:space="preserve">Oficio </w:t>
      </w:r>
      <w:r>
        <w:rPr>
          <w:rFonts w:ascii="Palatino Linotype" w:hAnsi="Palatino Linotype" w:cs="Arial"/>
          <w:b/>
        </w:rPr>
        <w:t xml:space="preserve">MTM/UT/086/19 </w:t>
      </w:r>
      <w:r>
        <w:rPr>
          <w:rFonts w:ascii="Palatino Linotype" w:hAnsi="Palatino Linotype" w:cs="Arial"/>
        </w:rPr>
        <w:t>dirigido por parte del Titular de la Unidad de Transparencia al ciudadano, manifiesta adjuntar las respuestas emitidas por la Tesorería Municipal, consistente en una foja; de fecha veinticinco de febrero de dos mil diecinueve.</w:t>
      </w:r>
    </w:p>
    <w:p w14:paraId="6391C66B" w14:textId="6A75F546" w:rsidR="00974B96" w:rsidRDefault="00974B96" w:rsidP="00974B96">
      <w:pPr>
        <w:autoSpaceDE w:val="0"/>
        <w:autoSpaceDN w:val="0"/>
        <w:adjustRightInd w:val="0"/>
        <w:spacing w:line="360" w:lineRule="auto"/>
        <w:jc w:val="both"/>
        <w:rPr>
          <w:rFonts w:ascii="Palatino Linotype" w:hAnsi="Palatino Linotype" w:cs="Arial"/>
          <w:b/>
        </w:rPr>
      </w:pPr>
    </w:p>
    <w:p w14:paraId="5A5BD39B" w14:textId="3C087D79" w:rsidR="0046300B" w:rsidRPr="0046300B" w:rsidRDefault="004C60A8" w:rsidP="004C60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Ahora bien, es de precisar que </w:t>
      </w:r>
      <w:r w:rsidR="0046300B">
        <w:rPr>
          <w:rFonts w:ascii="Palatino Linotype" w:hAnsi="Palatino Linotype" w:cs="Arial"/>
        </w:rPr>
        <w:t>en los tres expedientes electrónicos, mediante su</w:t>
      </w:r>
      <w:r w:rsidR="00B53F9F">
        <w:rPr>
          <w:rFonts w:ascii="Palatino Linotype" w:hAnsi="Palatino Linotype" w:cs="Arial"/>
        </w:rPr>
        <w:t>s</w:t>
      </w:r>
      <w:r w:rsidR="0046300B">
        <w:rPr>
          <w:rFonts w:ascii="Palatino Linotype" w:hAnsi="Palatino Linotype" w:cs="Arial"/>
        </w:rPr>
        <w:t xml:space="preserve"> respuesta</w:t>
      </w:r>
      <w:r w:rsidR="00B53F9F">
        <w:rPr>
          <w:rFonts w:ascii="Palatino Linotype" w:hAnsi="Palatino Linotype" w:cs="Arial"/>
        </w:rPr>
        <w:t>s</w:t>
      </w:r>
      <w:r w:rsidR="0046300B">
        <w:rPr>
          <w:rFonts w:ascii="Palatino Linotype" w:hAnsi="Palatino Linotype" w:cs="Arial"/>
        </w:rPr>
        <w:t xml:space="preserve"> </w:t>
      </w:r>
      <w:r w:rsidR="0046300B">
        <w:rPr>
          <w:rFonts w:ascii="Palatino Linotype" w:hAnsi="Palatino Linotype" w:cs="Arial"/>
          <w:b/>
        </w:rPr>
        <w:t xml:space="preserve">El Sujeto Obligado </w:t>
      </w:r>
      <w:r w:rsidR="0046300B">
        <w:rPr>
          <w:rFonts w:ascii="Palatino Linotype" w:hAnsi="Palatino Linotype" w:cs="Arial"/>
        </w:rPr>
        <w:t xml:space="preserve">se limitó a remitir los oficios en cita, siendo omiso de adjuntar las respuestas a las cuales hace referencia. </w:t>
      </w:r>
    </w:p>
    <w:p w14:paraId="7F4FAC95" w14:textId="77777777" w:rsidR="0046300B" w:rsidRDefault="0046300B" w:rsidP="004C60A8">
      <w:pPr>
        <w:pStyle w:val="Prrafodelista"/>
        <w:autoSpaceDE w:val="0"/>
        <w:autoSpaceDN w:val="0"/>
        <w:adjustRightInd w:val="0"/>
        <w:spacing w:line="360" w:lineRule="auto"/>
        <w:ind w:left="0"/>
        <w:jc w:val="both"/>
        <w:rPr>
          <w:rFonts w:ascii="Palatino Linotype" w:hAnsi="Palatino Linotype" w:cs="Arial"/>
        </w:rPr>
      </w:pPr>
    </w:p>
    <w:p w14:paraId="67673A88" w14:textId="3EE90740" w:rsidR="004C60A8" w:rsidRDefault="004C60A8" w:rsidP="004C60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 xml:space="preserve">Sujeto Obligado , El Recurrente </w:t>
      </w:r>
      <w:r>
        <w:rPr>
          <w:rFonts w:ascii="Palatino Linotype" w:hAnsi="Palatino Linotype" w:cs="Arial"/>
        </w:rPr>
        <w:t>interpuso recurso</w:t>
      </w:r>
      <w:r w:rsidR="0046300B">
        <w:rPr>
          <w:rFonts w:ascii="Palatino Linotype" w:hAnsi="Palatino Linotype" w:cs="Arial"/>
        </w:rPr>
        <w:t>s</w:t>
      </w:r>
      <w:r>
        <w:rPr>
          <w:rFonts w:ascii="Palatino Linotype" w:hAnsi="Palatino Linotype" w:cs="Arial"/>
        </w:rPr>
        <w:t xml:space="preserve"> de revisión en fecha veintiocho de febrero, admitiéndose el siete de marzo, ambos del año en curso. Señalando</w:t>
      </w:r>
      <w:r w:rsidR="0046300B">
        <w:rPr>
          <w:rFonts w:ascii="Palatino Linotype" w:hAnsi="Palatino Linotype" w:cs="Arial"/>
        </w:rPr>
        <w:t xml:space="preserve"> las siguientes</w:t>
      </w:r>
      <w:r>
        <w:rPr>
          <w:rFonts w:ascii="Palatino Linotype" w:hAnsi="Palatino Linotype" w:cs="Arial"/>
        </w:rPr>
        <w:t xml:space="preserve"> razones o motivos de inconformidad</w:t>
      </w:r>
      <w:r w:rsidR="0046300B">
        <w:rPr>
          <w:rFonts w:ascii="Palatino Linotype" w:hAnsi="Palatino Linotype" w:cs="Arial"/>
        </w:rPr>
        <w:t xml:space="preserve"> de carácter coincidente</w:t>
      </w:r>
      <w:r>
        <w:rPr>
          <w:rFonts w:ascii="Palatino Linotype" w:hAnsi="Palatino Linotype" w:cs="Arial"/>
        </w:rPr>
        <w:t xml:space="preserve">: </w:t>
      </w:r>
    </w:p>
    <w:p w14:paraId="1297F3F6" w14:textId="77777777" w:rsidR="004C60A8" w:rsidRPr="00C80A0D" w:rsidRDefault="004C60A8" w:rsidP="004C60A8">
      <w:pPr>
        <w:spacing w:line="360" w:lineRule="auto"/>
        <w:ind w:left="851" w:right="851"/>
        <w:jc w:val="both"/>
        <w:rPr>
          <w:rFonts w:ascii="Palatino Linotype" w:hAnsi="Palatino Linotype" w:cs="Arial"/>
          <w:i/>
        </w:rPr>
      </w:pPr>
      <w:r w:rsidRPr="00C80A0D">
        <w:rPr>
          <w:rFonts w:ascii="Palatino Linotype" w:hAnsi="Palatino Linotype" w:cs="Arial"/>
          <w:i/>
        </w:rPr>
        <w:t>“</w:t>
      </w:r>
      <w:r w:rsidRPr="00C80A0D">
        <w:rPr>
          <w:rFonts w:ascii="Palatino Linotype" w:hAnsi="Palatino Linotype"/>
          <w:i/>
          <w:color w:val="000000"/>
        </w:rPr>
        <w:t xml:space="preserve">EL SUJETO OBLIGADO MANIFIESTA QUE ENVÍA LA RESPUESTA DADA A LA SOLICITUD DE INFORMACIÓN PERO NO ADJUNTO </w:t>
      </w:r>
      <w:r w:rsidRPr="00C80A0D">
        <w:rPr>
          <w:rFonts w:ascii="Palatino Linotype" w:hAnsi="Palatino Linotype"/>
          <w:i/>
          <w:color w:val="000000"/>
        </w:rPr>
        <w:lastRenderedPageBreak/>
        <w:t>NINGÚN ARCHIVO QUE CONTENGA LA INFORMACIÓN SOLICITADA</w:t>
      </w:r>
      <w:r w:rsidRPr="00C80A0D">
        <w:rPr>
          <w:rFonts w:ascii="Palatino Linotype" w:hAnsi="Palatino Linotype" w:cs="Arial"/>
          <w:i/>
        </w:rPr>
        <w:t xml:space="preserve">” </w:t>
      </w:r>
      <w:r w:rsidRPr="00C80A0D">
        <w:rPr>
          <w:rFonts w:ascii="Palatino Linotype" w:hAnsi="Palatino Linotype" w:cs="Arial"/>
          <w:b/>
          <w:i/>
        </w:rPr>
        <w:t>[Sic]</w:t>
      </w:r>
    </w:p>
    <w:p w14:paraId="7F62BEC2" w14:textId="77777777" w:rsidR="004C60A8" w:rsidRDefault="004C60A8" w:rsidP="004C60A8">
      <w:pPr>
        <w:pStyle w:val="Prrafodelista"/>
        <w:autoSpaceDE w:val="0"/>
        <w:autoSpaceDN w:val="0"/>
        <w:adjustRightInd w:val="0"/>
        <w:spacing w:line="360" w:lineRule="auto"/>
        <w:ind w:left="0"/>
        <w:jc w:val="both"/>
        <w:rPr>
          <w:rFonts w:ascii="Palatino Linotype" w:hAnsi="Palatino Linotype" w:cs="Arial"/>
        </w:rPr>
      </w:pPr>
    </w:p>
    <w:p w14:paraId="6A76D837" w14:textId="0CC80888" w:rsidR="004C60A8" w:rsidRDefault="004C60A8" w:rsidP="004C60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otra parte, como fue mencionado en el antecedente quinto, una vez abierta la etapa de instrucción se puntualiza que esta Ponencia Resolutora se allegó de lo siguiente: </w:t>
      </w:r>
    </w:p>
    <w:p w14:paraId="70FBFA8E" w14:textId="0DC81FC9" w:rsidR="0046300B" w:rsidRDefault="0046300B" w:rsidP="004C60A8">
      <w:pPr>
        <w:pStyle w:val="Prrafodelista"/>
        <w:autoSpaceDE w:val="0"/>
        <w:autoSpaceDN w:val="0"/>
        <w:adjustRightInd w:val="0"/>
        <w:spacing w:line="360" w:lineRule="auto"/>
        <w:ind w:left="0"/>
        <w:jc w:val="both"/>
        <w:rPr>
          <w:rFonts w:ascii="Palatino Linotype" w:hAnsi="Palatino Linotype" w:cs="Arial"/>
        </w:rPr>
      </w:pPr>
    </w:p>
    <w:p w14:paraId="1ED906A9" w14:textId="29F13ACC" w:rsidR="0046300B" w:rsidRPr="000A2070" w:rsidRDefault="00875537" w:rsidP="004C60A8">
      <w:pPr>
        <w:pStyle w:val="Prrafodelista"/>
        <w:autoSpaceDE w:val="0"/>
        <w:autoSpaceDN w:val="0"/>
        <w:adjustRightInd w:val="0"/>
        <w:spacing w:line="360" w:lineRule="auto"/>
        <w:ind w:left="0"/>
        <w:jc w:val="both"/>
        <w:rPr>
          <w:rFonts w:ascii="Palatino Linotype" w:hAnsi="Palatino Linotype" w:cs="Arial"/>
          <w:b/>
        </w:rPr>
      </w:pPr>
      <w:r w:rsidRPr="000A2070">
        <w:rPr>
          <w:rFonts w:ascii="Palatino Linotype" w:hAnsi="Palatino Linotype" w:cs="Arial"/>
          <w:b/>
        </w:rPr>
        <w:t>01205/INFOEM/IP/RR/2019</w:t>
      </w:r>
    </w:p>
    <w:p w14:paraId="4ADB997A" w14:textId="37349849" w:rsidR="004C60A8" w:rsidRPr="000A2070" w:rsidRDefault="004C60A8" w:rsidP="004C60A8">
      <w:pPr>
        <w:pStyle w:val="Prrafodelista"/>
        <w:numPr>
          <w:ilvl w:val="0"/>
          <w:numId w:val="37"/>
        </w:numPr>
        <w:autoSpaceDE w:val="0"/>
        <w:autoSpaceDN w:val="0"/>
        <w:adjustRightInd w:val="0"/>
        <w:spacing w:line="360" w:lineRule="auto"/>
        <w:jc w:val="both"/>
        <w:rPr>
          <w:rFonts w:ascii="Palatino Linotype" w:hAnsi="Palatino Linotype" w:cs="Arial"/>
          <w:b/>
        </w:rPr>
      </w:pPr>
      <w:r w:rsidRPr="000A2070">
        <w:rPr>
          <w:rFonts w:ascii="Palatino Linotype" w:hAnsi="Palatino Linotype" w:cs="Arial"/>
          <w:b/>
        </w:rPr>
        <w:t xml:space="preserve">“00027.rar”: </w:t>
      </w:r>
      <w:r w:rsidRPr="000A2070">
        <w:rPr>
          <w:rFonts w:ascii="Palatino Linotype" w:hAnsi="Palatino Linotype" w:cs="Arial"/>
        </w:rPr>
        <w:t xml:space="preserve">Compila la siguiente información: </w:t>
      </w:r>
    </w:p>
    <w:p w14:paraId="78C2ABFD" w14:textId="45253F59" w:rsidR="00FF396D" w:rsidRPr="000A2070" w:rsidRDefault="004C60A8" w:rsidP="00F762F5">
      <w:pPr>
        <w:pStyle w:val="Prrafodelista"/>
        <w:numPr>
          <w:ilvl w:val="0"/>
          <w:numId w:val="38"/>
        </w:numPr>
        <w:autoSpaceDE w:val="0"/>
        <w:autoSpaceDN w:val="0"/>
        <w:adjustRightInd w:val="0"/>
        <w:spacing w:line="360" w:lineRule="auto"/>
        <w:jc w:val="both"/>
        <w:rPr>
          <w:rFonts w:ascii="Palatino Linotype" w:hAnsi="Palatino Linotype" w:cs="Arial"/>
          <w:b/>
        </w:rPr>
      </w:pPr>
      <w:r w:rsidRPr="000A2070">
        <w:rPr>
          <w:rFonts w:ascii="Palatino Linotype" w:hAnsi="Palatino Linotype" w:cs="Arial"/>
          <w:b/>
        </w:rPr>
        <w:t xml:space="preserve">“IMG_20190307_113555416.jpg”: </w:t>
      </w:r>
      <w:r w:rsidR="00FF396D" w:rsidRPr="000A2070">
        <w:rPr>
          <w:rFonts w:ascii="Palatino Linotype" w:hAnsi="Palatino Linotype" w:cs="Arial"/>
        </w:rPr>
        <w:t xml:space="preserve">Oficio </w:t>
      </w:r>
      <w:r w:rsidR="000A2070" w:rsidRPr="000A2070">
        <w:rPr>
          <w:rFonts w:ascii="Palatino Linotype" w:hAnsi="Palatino Linotype" w:cs="Arial"/>
          <w:b/>
        </w:rPr>
        <w:t>MTM/UT/074/19</w:t>
      </w:r>
      <w:r w:rsidR="00FF396D" w:rsidRPr="000A2070">
        <w:rPr>
          <w:rFonts w:ascii="Palatino Linotype" w:hAnsi="Palatino Linotype" w:cs="Arial"/>
          <w:b/>
        </w:rPr>
        <w:t xml:space="preserve">, </w:t>
      </w:r>
      <w:r w:rsidR="00FF396D" w:rsidRPr="000A2070">
        <w:rPr>
          <w:rFonts w:ascii="Palatino Linotype" w:hAnsi="Palatino Linotype" w:cs="Arial"/>
        </w:rPr>
        <w:t xml:space="preserve">signado por el Titular de la Unidad de Transparencia y dirigido a la Tesorera Municipal, solicita le remita la información requerida mediante la solicitud de información </w:t>
      </w:r>
      <w:r w:rsidR="00FF396D" w:rsidRPr="000A2070">
        <w:rPr>
          <w:rFonts w:ascii="Palatino Linotype" w:hAnsi="Palatino Linotype" w:cs="Arial"/>
          <w:b/>
        </w:rPr>
        <w:t xml:space="preserve">00027/TMASCALC/IP/2019; </w:t>
      </w:r>
      <w:r w:rsidR="00FF396D" w:rsidRPr="000A2070">
        <w:rPr>
          <w:rFonts w:ascii="Palatino Linotype" w:hAnsi="Palatino Linotype" w:cs="Arial"/>
        </w:rPr>
        <w:t xml:space="preserve">de fecha veintiuno de febrero de dos mil diecinueve. </w:t>
      </w:r>
    </w:p>
    <w:p w14:paraId="40FC19C4" w14:textId="77777777" w:rsidR="000A2070" w:rsidRPr="000A2070" w:rsidRDefault="000A2070" w:rsidP="000A2070">
      <w:pPr>
        <w:pStyle w:val="Prrafodelista"/>
        <w:autoSpaceDE w:val="0"/>
        <w:autoSpaceDN w:val="0"/>
        <w:adjustRightInd w:val="0"/>
        <w:spacing w:line="360" w:lineRule="auto"/>
        <w:ind w:left="1080"/>
        <w:jc w:val="both"/>
        <w:rPr>
          <w:rFonts w:ascii="Palatino Linotype" w:hAnsi="Palatino Linotype" w:cs="Arial"/>
          <w:b/>
        </w:rPr>
      </w:pPr>
    </w:p>
    <w:p w14:paraId="797F0894" w14:textId="77777777" w:rsidR="000A2070" w:rsidRPr="000A2070" w:rsidRDefault="004C60A8" w:rsidP="0058645F">
      <w:pPr>
        <w:pStyle w:val="Prrafodelista"/>
        <w:numPr>
          <w:ilvl w:val="0"/>
          <w:numId w:val="38"/>
        </w:numPr>
        <w:autoSpaceDE w:val="0"/>
        <w:autoSpaceDN w:val="0"/>
        <w:adjustRightInd w:val="0"/>
        <w:spacing w:line="360" w:lineRule="auto"/>
        <w:jc w:val="both"/>
        <w:rPr>
          <w:rFonts w:ascii="Palatino Linotype" w:hAnsi="Palatino Linotype" w:cs="Arial"/>
          <w:b/>
        </w:rPr>
      </w:pPr>
      <w:r w:rsidRPr="000A2070">
        <w:rPr>
          <w:rFonts w:ascii="Palatino Linotype" w:hAnsi="Palatino Linotype" w:cs="Arial"/>
          <w:b/>
        </w:rPr>
        <w:t>“IMG_20190307_113611352.jpg”:</w:t>
      </w:r>
      <w:r w:rsidR="00FF396D" w:rsidRPr="000A2070">
        <w:rPr>
          <w:rFonts w:ascii="Palatino Linotype" w:hAnsi="Palatino Linotype" w:cs="Arial"/>
          <w:b/>
        </w:rPr>
        <w:t xml:space="preserve"> </w:t>
      </w:r>
      <w:r w:rsidR="00FF396D" w:rsidRPr="000A2070">
        <w:rPr>
          <w:rFonts w:ascii="Palatino Linotype" w:hAnsi="Palatino Linotype" w:cs="Arial"/>
        </w:rPr>
        <w:t xml:space="preserve">Oficio </w:t>
      </w:r>
      <w:r w:rsidR="00FF396D" w:rsidRPr="000A2070">
        <w:rPr>
          <w:rFonts w:ascii="Palatino Linotype" w:hAnsi="Palatino Linotype" w:cs="Arial"/>
          <w:b/>
        </w:rPr>
        <w:t xml:space="preserve">MTM/TM/082/02/2019, </w:t>
      </w:r>
      <w:r w:rsidR="00FF396D" w:rsidRPr="000A2070">
        <w:rPr>
          <w:rFonts w:ascii="Palatino Linotype" w:hAnsi="Palatino Linotype" w:cs="Arial"/>
        </w:rPr>
        <w:t xml:space="preserve">signado por la Tesorera Municipal y dirigido al Titular de la Unidad de Transparencia, manifiesta que la información requerida puede ser consultada en la liga electrónica </w:t>
      </w:r>
      <w:hyperlink r:id="rId8" w:history="1">
        <w:r w:rsidR="00FF396D" w:rsidRPr="000A2070">
          <w:rPr>
            <w:rStyle w:val="Hipervnculo"/>
            <w:rFonts w:ascii="Palatino Linotype" w:hAnsi="Palatino Linotype" w:cs="Arial"/>
          </w:rPr>
          <w:t>https://temascalcingo.gob.mx/ipomex.php</w:t>
        </w:r>
      </w:hyperlink>
      <w:r w:rsidR="00FF396D" w:rsidRPr="000A2070">
        <w:rPr>
          <w:rFonts w:ascii="Palatino Linotype" w:hAnsi="Palatino Linotype" w:cs="Arial"/>
        </w:rPr>
        <w:t xml:space="preserve"> en la fracción </w:t>
      </w:r>
      <w:r w:rsidR="00FF396D" w:rsidRPr="000A2070">
        <w:rPr>
          <w:rFonts w:ascii="Palatino Linotype" w:hAnsi="Palatino Linotype" w:cs="Arial"/>
          <w:b/>
        </w:rPr>
        <w:t>VIII</w:t>
      </w:r>
      <w:r w:rsidR="00FF396D" w:rsidRPr="000A2070">
        <w:rPr>
          <w:rFonts w:ascii="Palatino Linotype" w:hAnsi="Palatino Linotype" w:cs="Arial"/>
        </w:rPr>
        <w:t xml:space="preserve"> </w:t>
      </w:r>
      <w:r w:rsidR="00FF396D" w:rsidRPr="000A2070">
        <w:rPr>
          <w:rFonts w:ascii="Palatino Linotype" w:hAnsi="Palatino Linotype" w:cs="Arial"/>
          <w:b/>
        </w:rPr>
        <w:t xml:space="preserve">“Remuneraciones de todos los servidores públicos”; </w:t>
      </w:r>
      <w:r w:rsidR="00FF396D" w:rsidRPr="000A2070">
        <w:rPr>
          <w:rFonts w:ascii="Palatino Linotype" w:hAnsi="Palatino Linotype" w:cs="Arial"/>
        </w:rPr>
        <w:t xml:space="preserve">de fecha veintidós de febrero de dos mil diecinueve. </w:t>
      </w:r>
    </w:p>
    <w:p w14:paraId="1979154C" w14:textId="77777777" w:rsidR="000A2070" w:rsidRPr="000A2070" w:rsidRDefault="000A2070" w:rsidP="000A2070">
      <w:pPr>
        <w:pStyle w:val="Prrafodelista"/>
        <w:rPr>
          <w:rFonts w:ascii="Palatino Linotype" w:hAnsi="Palatino Linotype" w:cs="Arial"/>
          <w:b/>
        </w:rPr>
      </w:pPr>
    </w:p>
    <w:p w14:paraId="1C8F838E" w14:textId="6100DF2F" w:rsidR="004C60A8" w:rsidRPr="000A2070" w:rsidRDefault="004C60A8" w:rsidP="0058645F">
      <w:pPr>
        <w:pStyle w:val="Prrafodelista"/>
        <w:numPr>
          <w:ilvl w:val="0"/>
          <w:numId w:val="38"/>
        </w:numPr>
        <w:autoSpaceDE w:val="0"/>
        <w:autoSpaceDN w:val="0"/>
        <w:adjustRightInd w:val="0"/>
        <w:spacing w:line="360" w:lineRule="auto"/>
        <w:jc w:val="both"/>
        <w:rPr>
          <w:rFonts w:ascii="Palatino Linotype" w:hAnsi="Palatino Linotype" w:cs="Arial"/>
          <w:b/>
        </w:rPr>
      </w:pPr>
      <w:r w:rsidRPr="000A2070">
        <w:rPr>
          <w:rFonts w:ascii="Palatino Linotype" w:hAnsi="Palatino Linotype" w:cs="Arial"/>
          <w:b/>
        </w:rPr>
        <w:t>“informe justificado.00027docx.docx</w:t>
      </w:r>
      <w:r w:rsidR="00F12272" w:rsidRPr="000A2070">
        <w:rPr>
          <w:rFonts w:ascii="Palatino Linotype" w:hAnsi="Palatino Linotype" w:cs="Arial"/>
          <w:b/>
        </w:rPr>
        <w:t xml:space="preserve">”: </w:t>
      </w:r>
      <w:r w:rsidR="00F12272" w:rsidRPr="000A2070">
        <w:rPr>
          <w:rFonts w:ascii="Palatino Linotype" w:hAnsi="Palatino Linotype" w:cs="Arial"/>
        </w:rPr>
        <w:t xml:space="preserve">Oficio </w:t>
      </w:r>
      <w:r w:rsidR="00F12272" w:rsidRPr="000A2070">
        <w:rPr>
          <w:rFonts w:ascii="Palatino Linotype" w:hAnsi="Palatino Linotype" w:cs="Arial"/>
          <w:b/>
        </w:rPr>
        <w:t xml:space="preserve">MTM/UT/033/19 </w:t>
      </w:r>
      <w:r w:rsidR="00F12272" w:rsidRPr="000A2070">
        <w:rPr>
          <w:rFonts w:ascii="Palatino Linotype" w:hAnsi="Palatino Linotype" w:cs="Arial"/>
        </w:rPr>
        <w:t xml:space="preserve">sin rubrica del Titular de la Unidad de Transparencia y dirigido a la Comisionada Ponente, manifiesta remitir oficio del requerimiento turnado a la Tesorera </w:t>
      </w:r>
      <w:r w:rsidR="00F12272" w:rsidRPr="000A2070">
        <w:rPr>
          <w:rFonts w:ascii="Palatino Linotype" w:hAnsi="Palatino Linotype" w:cs="Arial"/>
        </w:rPr>
        <w:lastRenderedPageBreak/>
        <w:t>Municipal, así como la respectiva respuesta; de fecha siete de marzo de dos mil diecinueve.</w:t>
      </w:r>
    </w:p>
    <w:p w14:paraId="3C565267" w14:textId="77777777" w:rsidR="00F12272" w:rsidRDefault="00F12272" w:rsidP="00F12272">
      <w:pPr>
        <w:autoSpaceDE w:val="0"/>
        <w:autoSpaceDN w:val="0"/>
        <w:adjustRightInd w:val="0"/>
        <w:spacing w:line="360" w:lineRule="auto"/>
        <w:jc w:val="both"/>
        <w:rPr>
          <w:rFonts w:ascii="Palatino Linotype" w:hAnsi="Palatino Linotype" w:cs="Arial"/>
          <w:b/>
        </w:rPr>
      </w:pPr>
    </w:p>
    <w:p w14:paraId="23187239" w14:textId="63B16511" w:rsidR="009157C0" w:rsidRPr="000A2070" w:rsidRDefault="009157C0" w:rsidP="009157C0">
      <w:pPr>
        <w:pStyle w:val="Prrafodelista"/>
        <w:autoSpaceDE w:val="0"/>
        <w:autoSpaceDN w:val="0"/>
        <w:adjustRightInd w:val="0"/>
        <w:spacing w:line="360" w:lineRule="auto"/>
        <w:ind w:left="0"/>
        <w:jc w:val="both"/>
        <w:rPr>
          <w:rFonts w:ascii="Palatino Linotype" w:hAnsi="Palatino Linotype" w:cs="Arial"/>
          <w:b/>
        </w:rPr>
      </w:pPr>
      <w:r w:rsidRPr="000A2070">
        <w:rPr>
          <w:rFonts w:ascii="Palatino Linotype" w:hAnsi="Palatino Linotype" w:cs="Arial"/>
          <w:b/>
        </w:rPr>
        <w:t>0120</w:t>
      </w:r>
      <w:r>
        <w:rPr>
          <w:rFonts w:ascii="Palatino Linotype" w:hAnsi="Palatino Linotype" w:cs="Arial"/>
          <w:b/>
        </w:rPr>
        <w:t>6</w:t>
      </w:r>
      <w:r w:rsidRPr="000A2070">
        <w:rPr>
          <w:rFonts w:ascii="Palatino Linotype" w:hAnsi="Palatino Linotype" w:cs="Arial"/>
          <w:b/>
        </w:rPr>
        <w:t>/INFOEM/IP/RR/2019</w:t>
      </w:r>
    </w:p>
    <w:p w14:paraId="6B701FB3" w14:textId="7376955F" w:rsidR="009157C0" w:rsidRDefault="009157C0" w:rsidP="009157C0">
      <w:pPr>
        <w:pStyle w:val="Prrafodelista"/>
        <w:numPr>
          <w:ilvl w:val="0"/>
          <w:numId w:val="48"/>
        </w:numPr>
        <w:autoSpaceDE w:val="0"/>
        <w:autoSpaceDN w:val="0"/>
        <w:adjustRightInd w:val="0"/>
        <w:spacing w:line="360" w:lineRule="auto"/>
        <w:jc w:val="both"/>
        <w:rPr>
          <w:rFonts w:ascii="Palatino Linotype" w:hAnsi="Palatino Linotype" w:cs="Arial"/>
        </w:rPr>
      </w:pPr>
      <w:r>
        <w:rPr>
          <w:rFonts w:ascii="Palatino Linotype" w:hAnsi="Palatino Linotype" w:cs="Arial"/>
          <w:b/>
        </w:rPr>
        <w:t xml:space="preserve">“00028.rar”: </w:t>
      </w:r>
      <w:r>
        <w:rPr>
          <w:rFonts w:ascii="Palatino Linotype" w:hAnsi="Palatino Linotype" w:cs="Arial"/>
        </w:rPr>
        <w:t>Compila la siguiente información:</w:t>
      </w:r>
    </w:p>
    <w:p w14:paraId="274D4CDB" w14:textId="523B7F0B" w:rsidR="009157C0" w:rsidRDefault="009157C0" w:rsidP="009157C0">
      <w:pPr>
        <w:pStyle w:val="Prrafodelista"/>
        <w:numPr>
          <w:ilvl w:val="0"/>
          <w:numId w:val="38"/>
        </w:numPr>
        <w:autoSpaceDE w:val="0"/>
        <w:autoSpaceDN w:val="0"/>
        <w:adjustRightInd w:val="0"/>
        <w:spacing w:line="360" w:lineRule="auto"/>
        <w:jc w:val="both"/>
        <w:rPr>
          <w:rFonts w:ascii="Palatino Linotype" w:hAnsi="Palatino Linotype" w:cs="Arial"/>
        </w:rPr>
      </w:pPr>
      <w:r>
        <w:rPr>
          <w:rFonts w:ascii="Palatino Linotype" w:hAnsi="Palatino Linotype" w:cs="Arial"/>
          <w:b/>
        </w:rPr>
        <w:t xml:space="preserve">“IMG_20190307_113619640.jpg”: </w:t>
      </w:r>
      <w:r w:rsidRPr="000A2070">
        <w:rPr>
          <w:rFonts w:ascii="Palatino Linotype" w:hAnsi="Palatino Linotype" w:cs="Arial"/>
        </w:rPr>
        <w:t xml:space="preserve">Oficio </w:t>
      </w:r>
      <w:r w:rsidRPr="000A2070">
        <w:rPr>
          <w:rFonts w:ascii="Palatino Linotype" w:hAnsi="Palatino Linotype" w:cs="Arial"/>
          <w:b/>
        </w:rPr>
        <w:t>MTM/UT/07</w:t>
      </w:r>
      <w:r>
        <w:rPr>
          <w:rFonts w:ascii="Palatino Linotype" w:hAnsi="Palatino Linotype" w:cs="Arial"/>
          <w:b/>
        </w:rPr>
        <w:t>5</w:t>
      </w:r>
      <w:r w:rsidRPr="000A2070">
        <w:rPr>
          <w:rFonts w:ascii="Palatino Linotype" w:hAnsi="Palatino Linotype" w:cs="Arial"/>
          <w:b/>
        </w:rPr>
        <w:t xml:space="preserve">/19, </w:t>
      </w:r>
      <w:r w:rsidRPr="000A2070">
        <w:rPr>
          <w:rFonts w:ascii="Palatino Linotype" w:hAnsi="Palatino Linotype" w:cs="Arial"/>
        </w:rPr>
        <w:t xml:space="preserve">signado por el Titular de la Unidad de Transparencia y dirigido a la Tesorera Municipal, solicita le remita la información requerida mediante la solicitud de información </w:t>
      </w:r>
      <w:r w:rsidRPr="000A2070">
        <w:rPr>
          <w:rFonts w:ascii="Palatino Linotype" w:hAnsi="Palatino Linotype" w:cs="Arial"/>
          <w:b/>
        </w:rPr>
        <w:t>0002</w:t>
      </w:r>
      <w:r>
        <w:rPr>
          <w:rFonts w:ascii="Palatino Linotype" w:hAnsi="Palatino Linotype" w:cs="Arial"/>
          <w:b/>
        </w:rPr>
        <w:t>8</w:t>
      </w:r>
      <w:r w:rsidRPr="000A2070">
        <w:rPr>
          <w:rFonts w:ascii="Palatino Linotype" w:hAnsi="Palatino Linotype" w:cs="Arial"/>
          <w:b/>
        </w:rPr>
        <w:t xml:space="preserve">/TMASCALC/IP/2019; </w:t>
      </w:r>
      <w:r w:rsidRPr="000A2070">
        <w:rPr>
          <w:rFonts w:ascii="Palatino Linotype" w:hAnsi="Palatino Linotype" w:cs="Arial"/>
        </w:rPr>
        <w:t>de fecha veintiuno de febrero de dos mil diecinueve.</w:t>
      </w:r>
    </w:p>
    <w:p w14:paraId="4F85B1D2" w14:textId="77777777" w:rsidR="009157C0" w:rsidRDefault="009157C0" w:rsidP="009157C0">
      <w:pPr>
        <w:pStyle w:val="Prrafodelista"/>
        <w:autoSpaceDE w:val="0"/>
        <w:autoSpaceDN w:val="0"/>
        <w:adjustRightInd w:val="0"/>
        <w:spacing w:line="360" w:lineRule="auto"/>
        <w:ind w:left="1080"/>
        <w:jc w:val="both"/>
        <w:rPr>
          <w:rFonts w:ascii="Palatino Linotype" w:hAnsi="Palatino Linotype" w:cs="Arial"/>
        </w:rPr>
      </w:pPr>
    </w:p>
    <w:p w14:paraId="342FCC52" w14:textId="5703A38C" w:rsidR="009157C0" w:rsidRDefault="009157C0" w:rsidP="009157C0">
      <w:pPr>
        <w:pStyle w:val="Prrafodelista"/>
        <w:numPr>
          <w:ilvl w:val="0"/>
          <w:numId w:val="38"/>
        </w:numPr>
        <w:autoSpaceDE w:val="0"/>
        <w:autoSpaceDN w:val="0"/>
        <w:adjustRightInd w:val="0"/>
        <w:spacing w:line="360" w:lineRule="auto"/>
        <w:jc w:val="both"/>
        <w:rPr>
          <w:rFonts w:ascii="Palatino Linotype" w:hAnsi="Palatino Linotype" w:cs="Arial"/>
        </w:rPr>
      </w:pPr>
      <w:r>
        <w:rPr>
          <w:rFonts w:ascii="Palatino Linotype" w:hAnsi="Palatino Linotype" w:cs="Arial"/>
          <w:b/>
        </w:rPr>
        <w:t xml:space="preserve">“IMG_20190307_113629963.jpg”: </w:t>
      </w:r>
      <w:r w:rsidRPr="000A2070">
        <w:rPr>
          <w:rFonts w:ascii="Palatino Linotype" w:hAnsi="Palatino Linotype" w:cs="Arial"/>
        </w:rPr>
        <w:t xml:space="preserve">Oficio </w:t>
      </w:r>
      <w:r w:rsidRPr="000A2070">
        <w:rPr>
          <w:rFonts w:ascii="Palatino Linotype" w:hAnsi="Palatino Linotype" w:cs="Arial"/>
          <w:b/>
        </w:rPr>
        <w:t>MTM/TM/08</w:t>
      </w:r>
      <w:r>
        <w:rPr>
          <w:rFonts w:ascii="Palatino Linotype" w:hAnsi="Palatino Linotype" w:cs="Arial"/>
          <w:b/>
        </w:rPr>
        <w:t>3</w:t>
      </w:r>
      <w:r w:rsidRPr="000A2070">
        <w:rPr>
          <w:rFonts w:ascii="Palatino Linotype" w:hAnsi="Palatino Linotype" w:cs="Arial"/>
          <w:b/>
        </w:rPr>
        <w:t xml:space="preserve">/02/2019, </w:t>
      </w:r>
      <w:r w:rsidRPr="000A2070">
        <w:rPr>
          <w:rFonts w:ascii="Palatino Linotype" w:hAnsi="Palatino Linotype" w:cs="Arial"/>
        </w:rPr>
        <w:t xml:space="preserve">signado por la Tesorera Municipal y dirigido al Titular de la Unidad de Transparencia, manifiesta que la información requerida puede ser consultada en la liga electrónica </w:t>
      </w:r>
      <w:hyperlink r:id="rId9" w:history="1">
        <w:r w:rsidRPr="000A2070">
          <w:rPr>
            <w:rStyle w:val="Hipervnculo"/>
            <w:rFonts w:ascii="Palatino Linotype" w:hAnsi="Palatino Linotype" w:cs="Arial"/>
          </w:rPr>
          <w:t>https://temascalcingo.gob.mx/ipomex.php</w:t>
        </w:r>
      </w:hyperlink>
      <w:r w:rsidRPr="000A2070">
        <w:rPr>
          <w:rFonts w:ascii="Palatino Linotype" w:hAnsi="Palatino Linotype" w:cs="Arial"/>
        </w:rPr>
        <w:t xml:space="preserve"> en la fracción </w:t>
      </w:r>
      <w:r w:rsidRPr="000A2070">
        <w:rPr>
          <w:rFonts w:ascii="Palatino Linotype" w:hAnsi="Palatino Linotype" w:cs="Arial"/>
          <w:b/>
        </w:rPr>
        <w:t>VIII</w:t>
      </w:r>
      <w:r w:rsidRPr="000A2070">
        <w:rPr>
          <w:rFonts w:ascii="Palatino Linotype" w:hAnsi="Palatino Linotype" w:cs="Arial"/>
        </w:rPr>
        <w:t xml:space="preserve"> </w:t>
      </w:r>
      <w:r w:rsidRPr="000A2070">
        <w:rPr>
          <w:rFonts w:ascii="Palatino Linotype" w:hAnsi="Palatino Linotype" w:cs="Arial"/>
          <w:b/>
        </w:rPr>
        <w:t xml:space="preserve">“Remuneraciones de todos los servidores públicos”; </w:t>
      </w:r>
      <w:r w:rsidRPr="000A2070">
        <w:rPr>
          <w:rFonts w:ascii="Palatino Linotype" w:hAnsi="Palatino Linotype" w:cs="Arial"/>
        </w:rPr>
        <w:t>de fecha veintidós de febrero de dos mil diecinueve.</w:t>
      </w:r>
    </w:p>
    <w:p w14:paraId="1D014256" w14:textId="77777777" w:rsidR="009157C0" w:rsidRPr="009157C0" w:rsidRDefault="009157C0" w:rsidP="009157C0">
      <w:pPr>
        <w:pStyle w:val="Prrafodelista"/>
        <w:rPr>
          <w:rFonts w:ascii="Palatino Linotype" w:hAnsi="Palatino Linotype" w:cs="Arial"/>
        </w:rPr>
      </w:pPr>
    </w:p>
    <w:p w14:paraId="53F3027C" w14:textId="0D0CE5CB" w:rsidR="009157C0" w:rsidRPr="009157C0" w:rsidRDefault="009157C0" w:rsidP="009157C0">
      <w:pPr>
        <w:pStyle w:val="Prrafodelista"/>
        <w:numPr>
          <w:ilvl w:val="0"/>
          <w:numId w:val="38"/>
        </w:numPr>
        <w:autoSpaceDE w:val="0"/>
        <w:autoSpaceDN w:val="0"/>
        <w:adjustRightInd w:val="0"/>
        <w:spacing w:line="360" w:lineRule="auto"/>
        <w:jc w:val="both"/>
        <w:rPr>
          <w:rFonts w:ascii="Palatino Linotype" w:hAnsi="Palatino Linotype" w:cs="Arial"/>
          <w:b/>
        </w:rPr>
      </w:pPr>
      <w:r w:rsidRPr="000A2070">
        <w:rPr>
          <w:rFonts w:ascii="Palatino Linotype" w:hAnsi="Palatino Linotype" w:cs="Arial"/>
          <w:b/>
        </w:rPr>
        <w:t>“informe justificado.0002</w:t>
      </w:r>
      <w:r>
        <w:rPr>
          <w:rFonts w:ascii="Palatino Linotype" w:hAnsi="Palatino Linotype" w:cs="Arial"/>
          <w:b/>
        </w:rPr>
        <w:t>8</w:t>
      </w:r>
      <w:r w:rsidRPr="000A2070">
        <w:rPr>
          <w:rFonts w:ascii="Palatino Linotype" w:hAnsi="Palatino Linotype" w:cs="Arial"/>
          <w:b/>
        </w:rPr>
        <w:t xml:space="preserve">docx.docx”: </w:t>
      </w:r>
      <w:r w:rsidRPr="000A2070">
        <w:rPr>
          <w:rFonts w:ascii="Palatino Linotype" w:hAnsi="Palatino Linotype" w:cs="Arial"/>
        </w:rPr>
        <w:t>Oficio</w:t>
      </w:r>
      <w:r>
        <w:rPr>
          <w:rFonts w:ascii="Palatino Linotype" w:hAnsi="Palatino Linotype" w:cs="Arial"/>
        </w:rPr>
        <w:t xml:space="preserve"> </w:t>
      </w:r>
      <w:r>
        <w:rPr>
          <w:rFonts w:ascii="Palatino Linotype" w:hAnsi="Palatino Linotype" w:cs="Arial"/>
          <w:b/>
        </w:rPr>
        <w:t xml:space="preserve">MTM/UT/033/19 </w:t>
      </w:r>
      <w:r>
        <w:rPr>
          <w:rFonts w:ascii="Palatino Linotype" w:hAnsi="Palatino Linotype" w:cs="Arial"/>
        </w:rPr>
        <w:t>sin rubrica, del Titular de la Unidad de Transparencia y dirigido al Comisionado Ponente, manifiesta remitir oficio de</w:t>
      </w:r>
      <w:r w:rsidR="008F0942">
        <w:rPr>
          <w:rFonts w:ascii="Palatino Linotype" w:hAnsi="Palatino Linotype" w:cs="Arial"/>
        </w:rPr>
        <w:t>l</w:t>
      </w:r>
      <w:r>
        <w:rPr>
          <w:rFonts w:ascii="Palatino Linotype" w:hAnsi="Palatino Linotype" w:cs="Arial"/>
        </w:rPr>
        <w:t xml:space="preserve"> requerimiento</w:t>
      </w:r>
      <w:r w:rsidR="008F0942">
        <w:rPr>
          <w:rFonts w:ascii="Palatino Linotype" w:hAnsi="Palatino Linotype" w:cs="Arial"/>
        </w:rPr>
        <w:t xml:space="preserve"> turnado a la Tesorera Municipal, así como la respectiva respuesta; de fecha siete de marzo de dos mil diecinueve. </w:t>
      </w:r>
      <w:r>
        <w:rPr>
          <w:rFonts w:ascii="Palatino Linotype" w:hAnsi="Palatino Linotype" w:cs="Arial"/>
        </w:rPr>
        <w:t xml:space="preserve"> </w:t>
      </w:r>
      <w:r w:rsidRPr="000A2070">
        <w:rPr>
          <w:rFonts w:ascii="Palatino Linotype" w:hAnsi="Palatino Linotype" w:cs="Arial"/>
        </w:rPr>
        <w:t xml:space="preserve"> </w:t>
      </w:r>
    </w:p>
    <w:p w14:paraId="4E309C95" w14:textId="5324EEC1" w:rsidR="009157C0" w:rsidRDefault="009157C0" w:rsidP="008F0942">
      <w:pPr>
        <w:autoSpaceDE w:val="0"/>
        <w:autoSpaceDN w:val="0"/>
        <w:adjustRightInd w:val="0"/>
        <w:spacing w:line="360" w:lineRule="auto"/>
        <w:jc w:val="both"/>
        <w:rPr>
          <w:rFonts w:ascii="Palatino Linotype" w:hAnsi="Palatino Linotype" w:cs="Arial"/>
        </w:rPr>
      </w:pPr>
    </w:p>
    <w:p w14:paraId="79299188" w14:textId="0C493F03" w:rsidR="008F0942" w:rsidRPr="00E33513" w:rsidRDefault="00E33513" w:rsidP="008F0942">
      <w:pPr>
        <w:pStyle w:val="Prrafodelista"/>
        <w:autoSpaceDE w:val="0"/>
        <w:autoSpaceDN w:val="0"/>
        <w:adjustRightInd w:val="0"/>
        <w:spacing w:line="360" w:lineRule="auto"/>
        <w:ind w:left="0"/>
        <w:jc w:val="both"/>
        <w:rPr>
          <w:rFonts w:ascii="Palatino Linotype" w:hAnsi="Palatino Linotype" w:cs="Arial"/>
          <w:b/>
        </w:rPr>
      </w:pPr>
      <w:r w:rsidRPr="00E33513">
        <w:rPr>
          <w:rFonts w:ascii="Palatino Linotype" w:hAnsi="Palatino Linotype" w:cs="Arial"/>
          <w:b/>
        </w:rPr>
        <w:lastRenderedPageBreak/>
        <w:t>01207</w:t>
      </w:r>
      <w:r w:rsidR="008F0942" w:rsidRPr="00E33513">
        <w:rPr>
          <w:rFonts w:ascii="Palatino Linotype" w:hAnsi="Palatino Linotype" w:cs="Arial"/>
          <w:b/>
        </w:rPr>
        <w:t>/INFOEM/IP/RR/2019</w:t>
      </w:r>
    </w:p>
    <w:p w14:paraId="4AC0F49C" w14:textId="77777777" w:rsidR="008F0942" w:rsidRPr="00E33513" w:rsidRDefault="008F0942" w:rsidP="008F0942">
      <w:pPr>
        <w:pStyle w:val="Prrafodelista"/>
        <w:numPr>
          <w:ilvl w:val="0"/>
          <w:numId w:val="37"/>
        </w:numPr>
        <w:autoSpaceDE w:val="0"/>
        <w:autoSpaceDN w:val="0"/>
        <w:adjustRightInd w:val="0"/>
        <w:spacing w:line="360" w:lineRule="auto"/>
        <w:jc w:val="both"/>
        <w:rPr>
          <w:rFonts w:ascii="Palatino Linotype" w:hAnsi="Palatino Linotype" w:cs="Arial"/>
          <w:b/>
        </w:rPr>
      </w:pPr>
      <w:r w:rsidRPr="00E33513">
        <w:rPr>
          <w:rFonts w:ascii="Palatino Linotype" w:hAnsi="Palatino Linotype" w:cs="Arial"/>
          <w:b/>
        </w:rPr>
        <w:t xml:space="preserve">“00027.rar”: </w:t>
      </w:r>
      <w:r w:rsidRPr="00E33513">
        <w:rPr>
          <w:rFonts w:ascii="Palatino Linotype" w:hAnsi="Palatino Linotype" w:cs="Arial"/>
        </w:rPr>
        <w:t xml:space="preserve">Compila la siguiente información: </w:t>
      </w:r>
    </w:p>
    <w:p w14:paraId="71031E3E" w14:textId="2EB96C81" w:rsidR="00E33513" w:rsidRPr="00E33513" w:rsidRDefault="00E33513" w:rsidP="00E33513">
      <w:pPr>
        <w:pStyle w:val="Prrafodelista"/>
        <w:numPr>
          <w:ilvl w:val="0"/>
          <w:numId w:val="38"/>
        </w:numPr>
        <w:autoSpaceDE w:val="0"/>
        <w:autoSpaceDN w:val="0"/>
        <w:adjustRightInd w:val="0"/>
        <w:spacing w:line="360" w:lineRule="auto"/>
        <w:jc w:val="both"/>
        <w:rPr>
          <w:rFonts w:ascii="Palatino Linotype" w:hAnsi="Palatino Linotype" w:cs="Arial"/>
          <w:b/>
        </w:rPr>
      </w:pPr>
      <w:r w:rsidRPr="00E33513">
        <w:rPr>
          <w:rFonts w:ascii="Palatino Linotype" w:hAnsi="Palatino Linotype" w:cs="Arial"/>
          <w:b/>
        </w:rPr>
        <w:t xml:space="preserve">“IMG_20190307_113655399.jpg”: </w:t>
      </w:r>
      <w:r w:rsidRPr="00E33513">
        <w:rPr>
          <w:rFonts w:ascii="Palatino Linotype" w:hAnsi="Palatino Linotype" w:cs="Arial"/>
        </w:rPr>
        <w:t xml:space="preserve">Oficio </w:t>
      </w:r>
      <w:r w:rsidRPr="00E33513">
        <w:rPr>
          <w:rFonts w:ascii="Palatino Linotype" w:hAnsi="Palatino Linotype" w:cs="Arial"/>
          <w:b/>
        </w:rPr>
        <w:t xml:space="preserve">MTM/UT/076/19, </w:t>
      </w:r>
      <w:r w:rsidRPr="00E33513">
        <w:rPr>
          <w:rFonts w:ascii="Palatino Linotype" w:hAnsi="Palatino Linotype" w:cs="Arial"/>
        </w:rPr>
        <w:t xml:space="preserve">signado por el Titular de la Unidad de Transparencia y dirigido a la Tesorera Municipal, solicita le remita la información requerida mediante la solicitud de información </w:t>
      </w:r>
      <w:r w:rsidRPr="00E33513">
        <w:rPr>
          <w:rFonts w:ascii="Palatino Linotype" w:hAnsi="Palatino Linotype" w:cs="Arial"/>
          <w:b/>
        </w:rPr>
        <w:t>00029/TMASCALC/IP/2019</w:t>
      </w:r>
      <w:r w:rsidRPr="00E33513">
        <w:rPr>
          <w:rFonts w:ascii="Palatino Linotype" w:hAnsi="Palatino Linotype" w:cs="Arial"/>
        </w:rPr>
        <w:t xml:space="preserve">; de fecha veintiuno de febrero de dos mil diecinueve. </w:t>
      </w:r>
    </w:p>
    <w:p w14:paraId="5B2D9943" w14:textId="77777777" w:rsidR="00E33513" w:rsidRPr="00E33513" w:rsidRDefault="00E33513" w:rsidP="00E33513">
      <w:pPr>
        <w:pStyle w:val="Prrafodelista"/>
        <w:autoSpaceDE w:val="0"/>
        <w:autoSpaceDN w:val="0"/>
        <w:adjustRightInd w:val="0"/>
        <w:spacing w:line="360" w:lineRule="auto"/>
        <w:ind w:left="1080"/>
        <w:jc w:val="both"/>
        <w:rPr>
          <w:rFonts w:ascii="Palatino Linotype" w:hAnsi="Palatino Linotype" w:cs="Arial"/>
          <w:b/>
        </w:rPr>
      </w:pPr>
    </w:p>
    <w:p w14:paraId="2B6046B2" w14:textId="22E58BB6" w:rsidR="00E33513" w:rsidRPr="00E33513" w:rsidRDefault="00E33513" w:rsidP="00E33513">
      <w:pPr>
        <w:pStyle w:val="Prrafodelista"/>
        <w:numPr>
          <w:ilvl w:val="0"/>
          <w:numId w:val="38"/>
        </w:numPr>
        <w:autoSpaceDE w:val="0"/>
        <w:autoSpaceDN w:val="0"/>
        <w:adjustRightInd w:val="0"/>
        <w:spacing w:line="360" w:lineRule="auto"/>
        <w:jc w:val="both"/>
        <w:rPr>
          <w:rFonts w:ascii="Palatino Linotype" w:hAnsi="Palatino Linotype" w:cs="Arial"/>
          <w:b/>
        </w:rPr>
      </w:pPr>
      <w:r w:rsidRPr="00E33513">
        <w:rPr>
          <w:rFonts w:ascii="Palatino Linotype" w:hAnsi="Palatino Linotype" w:cs="Arial"/>
          <w:b/>
        </w:rPr>
        <w:t xml:space="preserve">“IMG_20190307_113703476.jpg”: </w:t>
      </w:r>
      <w:r w:rsidRPr="00E33513">
        <w:rPr>
          <w:rFonts w:ascii="Palatino Linotype" w:hAnsi="Palatino Linotype" w:cs="Arial"/>
        </w:rPr>
        <w:t xml:space="preserve">Oficio </w:t>
      </w:r>
      <w:r w:rsidRPr="00E33513">
        <w:rPr>
          <w:rFonts w:ascii="Palatino Linotype" w:hAnsi="Palatino Linotype" w:cs="Arial"/>
          <w:b/>
        </w:rPr>
        <w:t xml:space="preserve">MTM/TM/084/02/2019, </w:t>
      </w:r>
      <w:r w:rsidRPr="00E33513">
        <w:rPr>
          <w:rFonts w:ascii="Palatino Linotype" w:hAnsi="Palatino Linotype" w:cs="Arial"/>
        </w:rPr>
        <w:t xml:space="preserve">signado por la Tesorera Municipal y dirigido al Titular de la Unidad de Transparencia, manifiesta que la información requerida puede ser consultada en la liga electrónica </w:t>
      </w:r>
      <w:hyperlink r:id="rId10" w:history="1">
        <w:r w:rsidRPr="00E33513">
          <w:rPr>
            <w:rStyle w:val="Hipervnculo"/>
            <w:rFonts w:ascii="Palatino Linotype" w:hAnsi="Palatino Linotype" w:cs="Arial"/>
          </w:rPr>
          <w:t>https://temascalcingo.gob.mx/ipomex.php</w:t>
        </w:r>
      </w:hyperlink>
      <w:r w:rsidRPr="00E33513">
        <w:rPr>
          <w:rFonts w:ascii="Palatino Linotype" w:hAnsi="Palatino Linotype" w:cs="Arial"/>
        </w:rPr>
        <w:t xml:space="preserve"> en la fracción </w:t>
      </w:r>
      <w:r w:rsidRPr="00E33513">
        <w:rPr>
          <w:rFonts w:ascii="Palatino Linotype" w:hAnsi="Palatino Linotype" w:cs="Arial"/>
          <w:b/>
        </w:rPr>
        <w:t>VIII</w:t>
      </w:r>
      <w:r w:rsidRPr="00E33513">
        <w:rPr>
          <w:rFonts w:ascii="Palatino Linotype" w:hAnsi="Palatino Linotype" w:cs="Arial"/>
        </w:rPr>
        <w:t xml:space="preserve"> </w:t>
      </w:r>
      <w:r w:rsidRPr="00E33513">
        <w:rPr>
          <w:rFonts w:ascii="Palatino Linotype" w:hAnsi="Palatino Linotype" w:cs="Arial"/>
          <w:b/>
        </w:rPr>
        <w:t xml:space="preserve">“Remuneraciones de todos los servidores públicos”; </w:t>
      </w:r>
      <w:r w:rsidRPr="00E33513">
        <w:rPr>
          <w:rFonts w:ascii="Palatino Linotype" w:hAnsi="Palatino Linotype" w:cs="Arial"/>
        </w:rPr>
        <w:t>de fecha veintidós de febrero de dos mil diecinueve.</w:t>
      </w:r>
    </w:p>
    <w:p w14:paraId="3FE4CC8C" w14:textId="77777777" w:rsidR="00E33513" w:rsidRPr="00E33513" w:rsidRDefault="00E33513" w:rsidP="00E33513">
      <w:pPr>
        <w:pStyle w:val="Prrafodelista"/>
        <w:rPr>
          <w:rFonts w:ascii="Palatino Linotype" w:hAnsi="Palatino Linotype" w:cs="Arial"/>
          <w:b/>
        </w:rPr>
      </w:pPr>
    </w:p>
    <w:p w14:paraId="2784EB24" w14:textId="26A3064F" w:rsidR="00E33513" w:rsidRPr="00897F35" w:rsidRDefault="00E33513" w:rsidP="00E33513">
      <w:pPr>
        <w:pStyle w:val="Prrafodelista"/>
        <w:numPr>
          <w:ilvl w:val="0"/>
          <w:numId w:val="38"/>
        </w:numPr>
        <w:autoSpaceDE w:val="0"/>
        <w:autoSpaceDN w:val="0"/>
        <w:adjustRightInd w:val="0"/>
        <w:spacing w:line="360" w:lineRule="auto"/>
        <w:jc w:val="both"/>
        <w:rPr>
          <w:rFonts w:ascii="Palatino Linotype" w:hAnsi="Palatino Linotype" w:cs="Arial"/>
          <w:b/>
        </w:rPr>
      </w:pPr>
      <w:r w:rsidRPr="00897F35">
        <w:rPr>
          <w:rFonts w:ascii="Palatino Linotype" w:hAnsi="Palatino Linotype" w:cs="Arial"/>
          <w:b/>
        </w:rPr>
        <w:t>“informe justificado.00029docx.docx”:</w:t>
      </w:r>
      <w:r w:rsidR="00897F35" w:rsidRPr="00897F35">
        <w:rPr>
          <w:rFonts w:ascii="Palatino Linotype" w:hAnsi="Palatino Linotype" w:cs="Arial"/>
          <w:b/>
        </w:rPr>
        <w:t xml:space="preserve"> </w:t>
      </w:r>
      <w:r w:rsidR="00897F35" w:rsidRPr="00897F35">
        <w:rPr>
          <w:rFonts w:ascii="Palatino Linotype" w:hAnsi="Palatino Linotype" w:cs="Arial"/>
        </w:rPr>
        <w:t xml:space="preserve">Oficio </w:t>
      </w:r>
      <w:r w:rsidR="00897F35" w:rsidRPr="00897F35">
        <w:rPr>
          <w:rFonts w:ascii="Palatino Linotype" w:hAnsi="Palatino Linotype" w:cs="Arial"/>
          <w:b/>
        </w:rPr>
        <w:t xml:space="preserve">MTM/UT/033/19 </w:t>
      </w:r>
      <w:r w:rsidR="00897F35" w:rsidRPr="00897F35">
        <w:rPr>
          <w:rFonts w:ascii="Palatino Linotype" w:hAnsi="Palatino Linotype" w:cs="Arial"/>
        </w:rPr>
        <w:t xml:space="preserve">sin rubrica, del Titular de la Unidad de Transparencia y dirigido al Comisionado Ponente, manifiesta remitir oficio del requerimiento turnado a la Tesorera Municipal, así como la respectiva respuesta; de fecha siete de marzo de dos mil diecinueve.   </w:t>
      </w:r>
    </w:p>
    <w:p w14:paraId="566936A0" w14:textId="2FEDE500" w:rsidR="00E33513" w:rsidRDefault="00E33513" w:rsidP="00E33513">
      <w:pPr>
        <w:autoSpaceDE w:val="0"/>
        <w:autoSpaceDN w:val="0"/>
        <w:adjustRightInd w:val="0"/>
        <w:spacing w:line="360" w:lineRule="auto"/>
        <w:jc w:val="both"/>
        <w:rPr>
          <w:rFonts w:ascii="Palatino Linotype" w:hAnsi="Palatino Linotype" w:cs="Arial"/>
          <w:b/>
          <w:highlight w:val="green"/>
        </w:rPr>
      </w:pPr>
    </w:p>
    <w:p w14:paraId="5476F688" w14:textId="4F6F96C5" w:rsidR="00897F35" w:rsidRPr="00897F35" w:rsidRDefault="00897F35" w:rsidP="00E33513">
      <w:pPr>
        <w:autoSpaceDE w:val="0"/>
        <w:autoSpaceDN w:val="0"/>
        <w:adjustRightInd w:val="0"/>
        <w:spacing w:line="360" w:lineRule="auto"/>
        <w:jc w:val="both"/>
        <w:rPr>
          <w:rFonts w:ascii="Palatino Linotype" w:hAnsi="Palatino Linotype" w:cs="Arial"/>
          <w:sz w:val="24"/>
          <w:szCs w:val="24"/>
        </w:rPr>
      </w:pPr>
      <w:r w:rsidRPr="00897F35">
        <w:rPr>
          <w:rFonts w:ascii="Palatino Linotype" w:hAnsi="Palatino Linotype" w:cs="Arial"/>
          <w:sz w:val="24"/>
          <w:szCs w:val="24"/>
        </w:rPr>
        <w:t xml:space="preserve">Resulta preciso señalar que el informe justificado relativo a los recursos de revisión </w:t>
      </w:r>
      <w:r>
        <w:rPr>
          <w:rFonts w:ascii="Palatino Linotype" w:hAnsi="Palatino Linotype" w:cs="Arial"/>
          <w:b/>
          <w:sz w:val="24"/>
          <w:szCs w:val="24"/>
        </w:rPr>
        <w:t xml:space="preserve">01206/INFOEM/IP/RR/2019 </w:t>
      </w:r>
      <w:r>
        <w:rPr>
          <w:rFonts w:ascii="Palatino Linotype" w:hAnsi="Palatino Linotype" w:cs="Arial"/>
          <w:sz w:val="24"/>
          <w:szCs w:val="24"/>
        </w:rPr>
        <w:t xml:space="preserve">y </w:t>
      </w:r>
      <w:r>
        <w:rPr>
          <w:rFonts w:ascii="Palatino Linotype" w:hAnsi="Palatino Linotype" w:cs="Arial"/>
          <w:b/>
          <w:sz w:val="24"/>
          <w:szCs w:val="24"/>
        </w:rPr>
        <w:t xml:space="preserve">01207/INFOEM/IP/RR/2019, </w:t>
      </w:r>
      <w:r>
        <w:rPr>
          <w:rFonts w:ascii="Palatino Linotype" w:hAnsi="Palatino Linotype" w:cs="Arial"/>
          <w:sz w:val="24"/>
          <w:szCs w:val="24"/>
        </w:rPr>
        <w:t xml:space="preserve">no se puso a la vista del </w:t>
      </w:r>
      <w:r>
        <w:rPr>
          <w:rFonts w:ascii="Palatino Linotype" w:hAnsi="Palatino Linotype" w:cs="Arial"/>
          <w:b/>
          <w:sz w:val="24"/>
          <w:szCs w:val="24"/>
        </w:rPr>
        <w:lastRenderedPageBreak/>
        <w:t xml:space="preserve">Recurrente </w:t>
      </w:r>
      <w:r>
        <w:rPr>
          <w:rFonts w:ascii="Palatino Linotype" w:hAnsi="Palatino Linotype" w:cs="Arial"/>
          <w:sz w:val="24"/>
          <w:szCs w:val="24"/>
        </w:rPr>
        <w:t xml:space="preserve">al coincidir en los mismos términos que el informe relativo al recurso de revisión </w:t>
      </w:r>
      <w:r>
        <w:rPr>
          <w:rFonts w:ascii="Palatino Linotype" w:hAnsi="Palatino Linotype" w:cs="Arial"/>
          <w:b/>
          <w:sz w:val="24"/>
          <w:szCs w:val="24"/>
        </w:rPr>
        <w:t xml:space="preserve">01205/INFOEM/IP/RR/2019, </w:t>
      </w:r>
      <w:r>
        <w:rPr>
          <w:rFonts w:ascii="Palatino Linotype" w:hAnsi="Palatino Linotype" w:cs="Arial"/>
          <w:sz w:val="24"/>
          <w:szCs w:val="24"/>
        </w:rPr>
        <w:t xml:space="preserve">no obstante lo anterior, en atención al principio de máxima publicidad imperante en la materia, los informes justificados en cita se harán del conocimiento del ciudadano, al momento de notificar la presente resolución. </w:t>
      </w:r>
    </w:p>
    <w:p w14:paraId="2D89D4BC" w14:textId="4B4DCDC4" w:rsidR="00F12272" w:rsidRPr="00A76CB8" w:rsidRDefault="00897F35" w:rsidP="00F12272">
      <w:pPr>
        <w:autoSpaceDE w:val="0"/>
        <w:autoSpaceDN w:val="0"/>
        <w:adjustRightInd w:val="0"/>
        <w:spacing w:line="360" w:lineRule="auto"/>
        <w:jc w:val="both"/>
        <w:rPr>
          <w:rFonts w:ascii="Palatino Linotype" w:hAnsi="Palatino Linotype" w:cs="Arial"/>
          <w:sz w:val="24"/>
          <w:szCs w:val="24"/>
        </w:rPr>
      </w:pPr>
      <w:r w:rsidRPr="000879FB">
        <w:rPr>
          <w:rFonts w:ascii="Palatino Linotype" w:hAnsi="Palatino Linotype"/>
          <w:noProof/>
          <w:sz w:val="24"/>
          <w:szCs w:val="24"/>
          <w:lang w:eastAsia="es-MX"/>
        </w:rPr>
        <w:drawing>
          <wp:anchor distT="0" distB="0" distL="114300" distR="114300" simplePos="0" relativeHeight="251718656" behindDoc="0" locked="0" layoutInCell="1" allowOverlap="1" wp14:anchorId="45DCEC3E" wp14:editId="78828775">
            <wp:simplePos x="0" y="0"/>
            <wp:positionH relativeFrom="margin">
              <wp:posOffset>-176530</wp:posOffset>
            </wp:positionH>
            <wp:positionV relativeFrom="paragraph">
              <wp:posOffset>2702560</wp:posOffset>
            </wp:positionV>
            <wp:extent cx="6086475" cy="3188335"/>
            <wp:effectExtent l="19050" t="19050" r="28575" b="12065"/>
            <wp:wrapThrough wrapText="bothSides">
              <wp:wrapPolygon edited="0">
                <wp:start x="-68" y="-129"/>
                <wp:lineTo x="-68" y="21553"/>
                <wp:lineTo x="21634" y="21553"/>
                <wp:lineTo x="21634" y="-129"/>
                <wp:lineTo x="-68" y="-129"/>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188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12272" w:rsidRPr="000879FB">
        <w:rPr>
          <w:rFonts w:ascii="Palatino Linotype" w:hAnsi="Palatino Linotype" w:cs="Arial"/>
          <w:sz w:val="24"/>
          <w:szCs w:val="24"/>
        </w:rPr>
        <w:t>Una vez sentado lo anterior, en alusión a la</w:t>
      </w:r>
      <w:r w:rsidRPr="000879FB">
        <w:rPr>
          <w:rFonts w:ascii="Palatino Linotype" w:hAnsi="Palatino Linotype" w:cs="Arial"/>
          <w:sz w:val="24"/>
          <w:szCs w:val="24"/>
        </w:rPr>
        <w:t xml:space="preserve"> liga electrónica plasmada en los</w:t>
      </w:r>
      <w:r w:rsidR="00F12272" w:rsidRPr="000879FB">
        <w:rPr>
          <w:rFonts w:ascii="Palatino Linotype" w:hAnsi="Palatino Linotype" w:cs="Arial"/>
          <w:sz w:val="24"/>
          <w:szCs w:val="24"/>
        </w:rPr>
        <w:t xml:space="preserve"> oficio</w:t>
      </w:r>
      <w:r w:rsidRPr="000879FB">
        <w:rPr>
          <w:rFonts w:ascii="Palatino Linotype" w:hAnsi="Palatino Linotype" w:cs="Arial"/>
          <w:sz w:val="24"/>
          <w:szCs w:val="24"/>
        </w:rPr>
        <w:t>s</w:t>
      </w:r>
      <w:r w:rsidR="00F12272" w:rsidRPr="000879FB">
        <w:rPr>
          <w:rFonts w:ascii="Palatino Linotype" w:hAnsi="Palatino Linotype" w:cs="Arial"/>
          <w:sz w:val="24"/>
          <w:szCs w:val="24"/>
        </w:rPr>
        <w:t xml:space="preserve"> </w:t>
      </w:r>
      <w:r w:rsidR="00F12272" w:rsidRPr="000879FB">
        <w:rPr>
          <w:rFonts w:ascii="Palatino Linotype" w:hAnsi="Palatino Linotype" w:cs="Arial"/>
          <w:b/>
          <w:sz w:val="24"/>
          <w:szCs w:val="24"/>
        </w:rPr>
        <w:t xml:space="preserve">MTM/TM/082/02/2019, </w:t>
      </w:r>
      <w:r w:rsidRPr="000879FB">
        <w:rPr>
          <w:rFonts w:ascii="Palatino Linotype" w:hAnsi="Palatino Linotype" w:cs="Arial"/>
          <w:b/>
          <w:sz w:val="24"/>
          <w:szCs w:val="24"/>
        </w:rPr>
        <w:t xml:space="preserve">MTM/TM/083/02/2019 </w:t>
      </w:r>
      <w:r w:rsidRPr="000879FB">
        <w:rPr>
          <w:rFonts w:ascii="Palatino Linotype" w:hAnsi="Palatino Linotype" w:cs="Arial"/>
          <w:sz w:val="24"/>
          <w:szCs w:val="24"/>
        </w:rPr>
        <w:t xml:space="preserve">y </w:t>
      </w:r>
      <w:r w:rsidRPr="000879FB">
        <w:rPr>
          <w:rFonts w:ascii="Palatino Linotype" w:hAnsi="Palatino Linotype" w:cs="Arial"/>
          <w:b/>
          <w:sz w:val="24"/>
          <w:szCs w:val="24"/>
        </w:rPr>
        <w:t xml:space="preserve">MTM/TM/084/02/2019, </w:t>
      </w:r>
      <w:r w:rsidRPr="000879FB">
        <w:rPr>
          <w:rFonts w:ascii="Palatino Linotype" w:hAnsi="Palatino Linotype" w:cs="Arial"/>
          <w:sz w:val="24"/>
          <w:szCs w:val="24"/>
        </w:rPr>
        <w:t xml:space="preserve">mismos que se encuentran en los documentos electrónicos </w:t>
      </w:r>
      <w:r w:rsidRPr="000879FB">
        <w:rPr>
          <w:rFonts w:ascii="Palatino Linotype" w:hAnsi="Palatino Linotype" w:cs="Arial"/>
          <w:b/>
          <w:sz w:val="24"/>
          <w:szCs w:val="24"/>
        </w:rPr>
        <w:t xml:space="preserve">“IMG_20190307_113611352.jpg”, “IMG_20190307_113629963.jpg” </w:t>
      </w:r>
      <w:r w:rsidRPr="000879FB">
        <w:rPr>
          <w:rFonts w:ascii="Palatino Linotype" w:hAnsi="Palatino Linotype" w:cs="Arial"/>
          <w:sz w:val="24"/>
          <w:szCs w:val="24"/>
        </w:rPr>
        <w:t xml:space="preserve">y </w:t>
      </w:r>
      <w:r w:rsidRPr="000879FB">
        <w:rPr>
          <w:rFonts w:ascii="Palatino Linotype" w:hAnsi="Palatino Linotype" w:cs="Arial"/>
          <w:b/>
          <w:sz w:val="24"/>
          <w:szCs w:val="24"/>
        </w:rPr>
        <w:t xml:space="preserve">“IMG_20190307_113703476.jpg”, </w:t>
      </w:r>
      <w:r w:rsidRPr="000879FB">
        <w:rPr>
          <w:rFonts w:ascii="Palatino Linotype" w:hAnsi="Palatino Linotype" w:cs="Arial"/>
          <w:sz w:val="24"/>
          <w:szCs w:val="24"/>
        </w:rPr>
        <w:t xml:space="preserve">respectivamente, resulta oportuno mencionar que tal como lo manifestó </w:t>
      </w:r>
      <w:r w:rsidRPr="000879FB">
        <w:rPr>
          <w:rFonts w:ascii="Palatino Linotype" w:hAnsi="Palatino Linotype" w:cs="Arial"/>
          <w:b/>
          <w:sz w:val="24"/>
          <w:szCs w:val="24"/>
        </w:rPr>
        <w:t xml:space="preserve">El Sujeto Obligado, </w:t>
      </w:r>
      <w:r w:rsidRPr="000879FB">
        <w:rPr>
          <w:rFonts w:ascii="Palatino Linotype" w:hAnsi="Palatino Linotype" w:cs="Arial"/>
          <w:sz w:val="24"/>
          <w:szCs w:val="24"/>
        </w:rPr>
        <w:t xml:space="preserve">la dirección electrónica remite al portal </w:t>
      </w:r>
      <w:r w:rsidRPr="000879FB">
        <w:rPr>
          <w:rFonts w:ascii="Palatino Linotype" w:hAnsi="Palatino Linotype" w:cs="Arial"/>
          <w:b/>
          <w:sz w:val="24"/>
          <w:szCs w:val="24"/>
        </w:rPr>
        <w:t xml:space="preserve">IPOMEX, </w:t>
      </w:r>
      <w:r w:rsidR="00122303" w:rsidRPr="000879FB">
        <w:rPr>
          <w:rFonts w:ascii="Palatino Linotype" w:hAnsi="Palatino Linotype" w:cs="Arial"/>
          <w:sz w:val="24"/>
          <w:szCs w:val="24"/>
        </w:rPr>
        <w:t>asimismo</w:t>
      </w:r>
      <w:r w:rsidR="00C24085" w:rsidRPr="000879FB">
        <w:rPr>
          <w:rFonts w:ascii="Palatino Linotype" w:hAnsi="Palatino Linotype" w:cs="Arial"/>
          <w:sz w:val="24"/>
          <w:szCs w:val="24"/>
        </w:rPr>
        <w:t>,</w:t>
      </w:r>
      <w:r w:rsidR="00122303" w:rsidRPr="000879FB">
        <w:rPr>
          <w:rFonts w:ascii="Palatino Linotype" w:hAnsi="Palatino Linotype" w:cs="Arial"/>
          <w:sz w:val="24"/>
          <w:szCs w:val="24"/>
        </w:rPr>
        <w:t xml:space="preserve"> precisó</w:t>
      </w:r>
      <w:r w:rsidR="00F12272" w:rsidRPr="00A76CB8">
        <w:rPr>
          <w:rFonts w:ascii="Palatino Linotype" w:hAnsi="Palatino Linotype" w:cs="Arial"/>
          <w:sz w:val="24"/>
          <w:szCs w:val="24"/>
        </w:rPr>
        <w:t xml:space="preserve"> que la información requerida obra en la fracción </w:t>
      </w:r>
      <w:r w:rsidR="00F12272" w:rsidRPr="00122303">
        <w:rPr>
          <w:rFonts w:ascii="Palatino Linotype" w:hAnsi="Palatino Linotype" w:cs="Arial"/>
          <w:b/>
          <w:sz w:val="24"/>
          <w:szCs w:val="24"/>
        </w:rPr>
        <w:t xml:space="preserve">VIII </w:t>
      </w:r>
      <w:r w:rsidR="00F12272" w:rsidRPr="00A76CB8">
        <w:rPr>
          <w:rFonts w:ascii="Palatino Linotype" w:hAnsi="Palatino Linotype" w:cs="Arial"/>
          <w:b/>
          <w:sz w:val="24"/>
          <w:szCs w:val="24"/>
        </w:rPr>
        <w:t xml:space="preserve">“Remuneraciones de todos los servidores públicos”, </w:t>
      </w:r>
      <w:r w:rsidR="00F12272" w:rsidRPr="00A76CB8">
        <w:rPr>
          <w:rFonts w:ascii="Palatino Linotype" w:hAnsi="Palatino Linotype" w:cs="Arial"/>
          <w:sz w:val="24"/>
          <w:szCs w:val="24"/>
        </w:rPr>
        <w:t xml:space="preserve">sirven de sustento las siguientes imágenes ilustrativas: </w:t>
      </w:r>
    </w:p>
    <w:p w14:paraId="64BD7ED2" w14:textId="77458435" w:rsidR="004C60A8" w:rsidRPr="004C60A8" w:rsidRDefault="00897F35" w:rsidP="004C60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noProof/>
          <w:lang w:val="es-MX" w:eastAsia="es-MX"/>
        </w:rPr>
        <w:lastRenderedPageBreak/>
        <w:drawing>
          <wp:anchor distT="0" distB="0" distL="114300" distR="114300" simplePos="0" relativeHeight="251719680" behindDoc="0" locked="0" layoutInCell="1" allowOverlap="1" wp14:anchorId="765A4186" wp14:editId="7F8F4C89">
            <wp:simplePos x="0" y="0"/>
            <wp:positionH relativeFrom="margin">
              <wp:align>center</wp:align>
            </wp:positionH>
            <wp:positionV relativeFrom="paragraph">
              <wp:posOffset>19552</wp:posOffset>
            </wp:positionV>
            <wp:extent cx="6115050" cy="3420745"/>
            <wp:effectExtent l="19050" t="19050" r="19050" b="27305"/>
            <wp:wrapThrough wrapText="bothSides">
              <wp:wrapPolygon edited="0">
                <wp:start x="-67" y="-120"/>
                <wp:lineTo x="-67" y="21652"/>
                <wp:lineTo x="21600" y="21652"/>
                <wp:lineTo x="21600" y="-120"/>
                <wp:lineTo x="-67" y="-12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420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CD9E5E" w14:textId="166AC03F" w:rsidR="00006B5E" w:rsidRDefault="00006B5E" w:rsidP="00FB7484">
      <w:pPr>
        <w:spacing w:before="240" w:after="240" w:line="360" w:lineRule="auto"/>
        <w:jc w:val="both"/>
        <w:rPr>
          <w:rFonts w:ascii="Palatino Linotype" w:hAnsi="Palatino Linotype"/>
          <w:sz w:val="24"/>
          <w:szCs w:val="24"/>
        </w:rPr>
      </w:pPr>
      <w:r>
        <w:rPr>
          <w:rFonts w:ascii="Palatino Linotype" w:hAnsi="Palatino Linotype"/>
          <w:sz w:val="24"/>
          <w:szCs w:val="24"/>
        </w:rPr>
        <w:t>Con base en las</w:t>
      </w:r>
      <w:r w:rsidR="00F12272">
        <w:rPr>
          <w:rFonts w:ascii="Palatino Linotype" w:hAnsi="Palatino Linotype"/>
          <w:sz w:val="24"/>
          <w:szCs w:val="24"/>
        </w:rPr>
        <w:t xml:space="preserve"> imágenes ilustrativas previamente plasmadas, esta Ponencia Resolutora invariablemente arriba a la conclusión de que </w:t>
      </w:r>
      <w:r>
        <w:rPr>
          <w:rFonts w:ascii="Palatino Linotype" w:hAnsi="Palatino Linotype"/>
          <w:sz w:val="24"/>
          <w:szCs w:val="24"/>
        </w:rPr>
        <w:t xml:space="preserve">la respuesta y el informe justificado rendidos por </w:t>
      </w:r>
      <w:r>
        <w:rPr>
          <w:rFonts w:ascii="Palatino Linotype" w:hAnsi="Palatino Linotype"/>
          <w:b/>
          <w:sz w:val="24"/>
          <w:szCs w:val="24"/>
        </w:rPr>
        <w:t xml:space="preserve">El Sujeto Obligado </w:t>
      </w:r>
      <w:r>
        <w:rPr>
          <w:rFonts w:ascii="Palatino Linotype" w:hAnsi="Palatino Linotype"/>
          <w:sz w:val="24"/>
          <w:szCs w:val="24"/>
        </w:rPr>
        <w:t xml:space="preserve">no reflejan la información que resulta de </w:t>
      </w:r>
      <w:bookmarkStart w:id="0" w:name="_GoBack"/>
      <w:bookmarkEnd w:id="0"/>
      <w:r>
        <w:rPr>
          <w:rFonts w:ascii="Palatino Linotype" w:hAnsi="Palatino Linotype"/>
          <w:sz w:val="24"/>
          <w:szCs w:val="24"/>
        </w:rPr>
        <w:t xml:space="preserve">interés al </w:t>
      </w:r>
      <w:r>
        <w:rPr>
          <w:rFonts w:ascii="Palatino Linotype" w:hAnsi="Palatino Linotype"/>
          <w:b/>
          <w:sz w:val="24"/>
          <w:szCs w:val="24"/>
        </w:rPr>
        <w:t>Recurrente</w:t>
      </w:r>
      <w:r w:rsidR="00122303">
        <w:rPr>
          <w:rFonts w:ascii="Palatino Linotype" w:hAnsi="Palatino Linotype"/>
          <w:b/>
          <w:sz w:val="24"/>
          <w:szCs w:val="24"/>
        </w:rPr>
        <w:t>,</w:t>
      </w:r>
      <w:r>
        <w:rPr>
          <w:rFonts w:ascii="Palatino Linotype" w:hAnsi="Palatino Linotype"/>
          <w:b/>
          <w:sz w:val="24"/>
          <w:szCs w:val="24"/>
        </w:rPr>
        <w:t xml:space="preserve"> </w:t>
      </w:r>
      <w:r>
        <w:rPr>
          <w:rFonts w:ascii="Palatino Linotype" w:hAnsi="Palatino Linotype"/>
          <w:sz w:val="24"/>
          <w:szCs w:val="24"/>
        </w:rPr>
        <w:t xml:space="preserve">en consecuencia, no se tiene por colmado el derecho de acceso a la información pública. </w:t>
      </w:r>
      <w:r w:rsidR="00897F35">
        <w:rPr>
          <w:rFonts w:ascii="Palatino Linotype" w:hAnsi="Palatino Linotype"/>
          <w:sz w:val="24"/>
          <w:szCs w:val="24"/>
        </w:rPr>
        <w:t xml:space="preserve"> </w:t>
      </w:r>
    </w:p>
    <w:p w14:paraId="5EB09311" w14:textId="5CA71629" w:rsidR="00897F35" w:rsidRPr="00084E3D" w:rsidRDefault="00897F35" w:rsidP="00FB7484">
      <w:pPr>
        <w:spacing w:before="240" w:after="240" w:line="360" w:lineRule="auto"/>
        <w:jc w:val="both"/>
        <w:rPr>
          <w:rFonts w:ascii="Palatino Linotype" w:hAnsi="Palatino Linotype"/>
          <w:sz w:val="24"/>
          <w:szCs w:val="24"/>
        </w:rPr>
      </w:pPr>
      <w:r>
        <w:rPr>
          <w:rFonts w:ascii="Palatino Linotype" w:hAnsi="Palatino Linotype"/>
          <w:sz w:val="24"/>
          <w:szCs w:val="24"/>
        </w:rPr>
        <w:t xml:space="preserve">Asimismo, tal como fue referido con anterioridad, </w:t>
      </w:r>
      <w:r>
        <w:rPr>
          <w:rFonts w:ascii="Palatino Linotype" w:hAnsi="Palatino Linotype"/>
          <w:b/>
          <w:sz w:val="24"/>
          <w:szCs w:val="24"/>
        </w:rPr>
        <w:t xml:space="preserve">El Recurrente </w:t>
      </w:r>
      <w:r>
        <w:rPr>
          <w:rFonts w:ascii="Palatino Linotype" w:hAnsi="Palatino Linotype"/>
          <w:sz w:val="24"/>
          <w:szCs w:val="24"/>
        </w:rPr>
        <w:t xml:space="preserve">rindió las manifestaciones estimadas pertinentes mediante el documento electrónico </w:t>
      </w:r>
      <w:r w:rsidR="00084E3D">
        <w:rPr>
          <w:rFonts w:ascii="Palatino Linotype" w:hAnsi="Palatino Linotype"/>
          <w:b/>
          <w:sz w:val="24"/>
          <w:szCs w:val="24"/>
        </w:rPr>
        <w:t xml:space="preserve">“00027.rar.docx”, </w:t>
      </w:r>
      <w:r w:rsidR="00084E3D">
        <w:rPr>
          <w:rFonts w:ascii="Palatino Linotype" w:hAnsi="Palatino Linotype"/>
          <w:sz w:val="24"/>
          <w:szCs w:val="24"/>
        </w:rPr>
        <w:t xml:space="preserve">el cual obra en el expediente electrónico del recurso de revisión </w:t>
      </w:r>
      <w:r w:rsidR="00084E3D">
        <w:rPr>
          <w:rFonts w:ascii="Palatino Linotype" w:hAnsi="Palatino Linotype"/>
          <w:b/>
          <w:sz w:val="24"/>
          <w:szCs w:val="24"/>
        </w:rPr>
        <w:t xml:space="preserve">01205/INFOEM/IP/RR/2019, </w:t>
      </w:r>
      <w:r w:rsidR="00084E3D">
        <w:rPr>
          <w:rFonts w:ascii="Palatino Linotype" w:hAnsi="Palatino Linotype"/>
          <w:sz w:val="24"/>
          <w:szCs w:val="24"/>
        </w:rPr>
        <w:t xml:space="preserve">mediante el cual manifiesta que los soportes </w:t>
      </w:r>
      <w:r w:rsidR="00084E3D">
        <w:rPr>
          <w:rFonts w:ascii="Palatino Linotype" w:hAnsi="Palatino Linotype"/>
          <w:sz w:val="24"/>
          <w:szCs w:val="24"/>
        </w:rPr>
        <w:lastRenderedPageBreak/>
        <w:t xml:space="preserve">documentales que nutren el informe justificado del </w:t>
      </w:r>
      <w:r w:rsidR="00084E3D">
        <w:rPr>
          <w:rFonts w:ascii="Palatino Linotype" w:hAnsi="Palatino Linotype"/>
          <w:b/>
          <w:sz w:val="24"/>
          <w:szCs w:val="24"/>
        </w:rPr>
        <w:t xml:space="preserve">Sujeto Obligado, </w:t>
      </w:r>
      <w:r w:rsidR="00084E3D">
        <w:rPr>
          <w:rFonts w:ascii="Palatino Linotype" w:hAnsi="Palatino Linotype"/>
          <w:sz w:val="24"/>
          <w:szCs w:val="24"/>
        </w:rPr>
        <w:t xml:space="preserve">se encuentran </w:t>
      </w:r>
      <w:r w:rsidR="00084E3D">
        <w:rPr>
          <w:noProof/>
          <w:lang w:eastAsia="es-MX"/>
        </w:rPr>
        <w:drawing>
          <wp:anchor distT="0" distB="0" distL="114300" distR="114300" simplePos="0" relativeHeight="251731968" behindDoc="0" locked="0" layoutInCell="1" allowOverlap="1" wp14:anchorId="447698AD" wp14:editId="447B016F">
            <wp:simplePos x="0" y="0"/>
            <wp:positionH relativeFrom="page">
              <wp:align>center</wp:align>
            </wp:positionH>
            <wp:positionV relativeFrom="paragraph">
              <wp:posOffset>917694</wp:posOffset>
            </wp:positionV>
            <wp:extent cx="5760720" cy="3609340"/>
            <wp:effectExtent l="19050" t="19050" r="11430" b="10160"/>
            <wp:wrapThrough wrapText="bothSides">
              <wp:wrapPolygon edited="0">
                <wp:start x="-71" y="-114"/>
                <wp:lineTo x="-71" y="21547"/>
                <wp:lineTo x="21571" y="21547"/>
                <wp:lineTo x="21571" y="-114"/>
                <wp:lineTo x="-71" y="-11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609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84E3D">
        <w:rPr>
          <w:rFonts w:ascii="Palatino Linotype" w:hAnsi="Palatino Linotype"/>
          <w:sz w:val="24"/>
          <w:szCs w:val="24"/>
        </w:rPr>
        <w:t xml:space="preserve">dañados, sirve de sustento la siguiente imagen ilustrativa: </w:t>
      </w:r>
    </w:p>
    <w:p w14:paraId="3706D110" w14:textId="573663FF" w:rsidR="00897F35" w:rsidRDefault="00897F35" w:rsidP="00FB7484">
      <w:pPr>
        <w:spacing w:before="240" w:after="240" w:line="360" w:lineRule="auto"/>
        <w:jc w:val="both"/>
        <w:rPr>
          <w:rFonts w:ascii="Palatino Linotype" w:hAnsi="Palatino Linotype"/>
          <w:sz w:val="24"/>
          <w:szCs w:val="24"/>
        </w:rPr>
      </w:pPr>
    </w:p>
    <w:p w14:paraId="05E4C618" w14:textId="51A1C6D0" w:rsidR="00006B5E" w:rsidRDefault="00084E3D" w:rsidP="00F41D56">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 </w:t>
      </w:r>
      <w:r w:rsidR="00006B5E">
        <w:rPr>
          <w:rFonts w:ascii="Palatino Linotype" w:hAnsi="Palatino Linotype"/>
          <w:sz w:val="24"/>
          <w:szCs w:val="24"/>
        </w:rPr>
        <w:t xml:space="preserve">Una vez sentado lo anterior, resulta oportuno referir que los </w:t>
      </w:r>
      <w:r w:rsidR="00006B5E">
        <w:rPr>
          <w:rFonts w:ascii="Palatino Linotype" w:hAnsi="Palatino Linotype" w:cs="Arial"/>
          <w:sz w:val="24"/>
          <w:szCs w:val="24"/>
        </w:rPr>
        <w:t xml:space="preserve">Lineamientos para la Integración del Informe Mensual </w:t>
      </w:r>
      <w:r>
        <w:rPr>
          <w:rFonts w:ascii="Palatino Linotype" w:hAnsi="Palatino Linotype" w:cs="Arial"/>
          <w:sz w:val="24"/>
          <w:szCs w:val="24"/>
        </w:rPr>
        <w:t xml:space="preserve">Municipal </w:t>
      </w:r>
      <w:r w:rsidR="00006B5E">
        <w:rPr>
          <w:rFonts w:ascii="Palatino Linotype" w:hAnsi="Palatino Linotype" w:cs="Arial"/>
          <w:sz w:val="24"/>
          <w:szCs w:val="24"/>
        </w:rPr>
        <w:t xml:space="preserve"> emitidos por el Órgano Superior de Fiscalización del Estado de México señalan que los servidores públicos de las entidades fiscalizables municipales deberán presentar al Órgano Superior de Fiscalización del Estado de México, su informe mensual dentro de los 20 días posteriores al término del mes correspondiente, de acuerdo a lo establecido en el artículo 32 de la Ley de Fiscalización Superior del Estado de México. </w:t>
      </w:r>
    </w:p>
    <w:p w14:paraId="2A454259" w14:textId="265E080B" w:rsidR="00006B5E" w:rsidRDefault="00006B5E" w:rsidP="00006B5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Asimismo, </w:t>
      </w:r>
      <w:r w:rsidRPr="007F466C">
        <w:rPr>
          <w:rFonts w:ascii="Palatino Linotype" w:hAnsi="Palatino Linotype" w:cs="Arial"/>
          <w:sz w:val="24"/>
          <w:szCs w:val="24"/>
        </w:rPr>
        <w:t xml:space="preserve"> el informe mensual deberá de ser presentado en </w:t>
      </w:r>
      <w:r>
        <w:rPr>
          <w:rFonts w:ascii="Palatino Linotype" w:hAnsi="Palatino Linotype" w:cs="Arial"/>
          <w:sz w:val="24"/>
          <w:szCs w:val="24"/>
        </w:rPr>
        <w:t xml:space="preserve">múltiples discos (cd’s). A mayor abundamiento, se precisa que la Balanza de Comprobación Detallada deberá de ser remitida en el disco 1 </w:t>
      </w:r>
      <w:r>
        <w:rPr>
          <w:rFonts w:ascii="Palatino Linotype" w:hAnsi="Palatino Linotype" w:cs="Arial"/>
          <w:b/>
          <w:sz w:val="24"/>
          <w:szCs w:val="24"/>
        </w:rPr>
        <w:t xml:space="preserve">“Información Patrimonial (Contable y Administrativa) y para el Sistema Electrónico Auditor”. </w:t>
      </w:r>
      <w:r>
        <w:rPr>
          <w:rFonts w:ascii="Palatino Linotype" w:hAnsi="Palatino Linotype" w:cs="Arial"/>
          <w:sz w:val="24"/>
          <w:szCs w:val="24"/>
        </w:rPr>
        <w:t xml:space="preserve">Robustece lo anterior la siguiente imagen ilustrativa: </w:t>
      </w:r>
    </w:p>
    <w:p w14:paraId="316DA13E" w14:textId="78C5FEBF" w:rsidR="00006B5E" w:rsidRDefault="00006B5E" w:rsidP="00006B5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20704" behindDoc="0" locked="0" layoutInCell="1" allowOverlap="1" wp14:anchorId="5ECAE6DC" wp14:editId="0C6A22E4">
                <wp:simplePos x="0" y="0"/>
                <wp:positionH relativeFrom="column">
                  <wp:posOffset>-357121</wp:posOffset>
                </wp:positionH>
                <wp:positionV relativeFrom="paragraph">
                  <wp:posOffset>21974</wp:posOffset>
                </wp:positionV>
                <wp:extent cx="6655981" cy="4731488"/>
                <wp:effectExtent l="0" t="0" r="31115" b="31115"/>
                <wp:wrapNone/>
                <wp:docPr id="31" name="Conector recto 31"/>
                <wp:cNvGraphicFramePr/>
                <a:graphic xmlns:a="http://schemas.openxmlformats.org/drawingml/2006/main">
                  <a:graphicData uri="http://schemas.microsoft.com/office/word/2010/wordprocessingShape">
                    <wps:wsp>
                      <wps:cNvCnPr/>
                      <wps:spPr>
                        <a:xfrm>
                          <a:off x="0" y="0"/>
                          <a:ext cx="6655981" cy="47314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C4E61" id="Conector recto 3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1.75pt" to="496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" strokecolor="#5b9bd5 [3204]" strokeweight=".5pt">
                <v:stroke joinstyle="miter"/>
              </v:line>
            </w:pict>
          </mc:Fallback>
        </mc:AlternateContent>
      </w:r>
    </w:p>
    <w:p w14:paraId="19BBDAF8" w14:textId="77777777" w:rsidR="00006B5E" w:rsidRDefault="00006B5E" w:rsidP="00006B5E">
      <w:pPr>
        <w:spacing w:before="240" w:after="240" w:line="360" w:lineRule="auto"/>
        <w:jc w:val="both"/>
        <w:rPr>
          <w:rFonts w:ascii="Palatino Linotype" w:hAnsi="Palatino Linotype" w:cs="Arial"/>
          <w:sz w:val="24"/>
          <w:szCs w:val="24"/>
        </w:rPr>
      </w:pPr>
    </w:p>
    <w:p w14:paraId="56CC12F1" w14:textId="77777777" w:rsidR="00006B5E" w:rsidRDefault="00006B5E" w:rsidP="00006B5E">
      <w:pPr>
        <w:spacing w:before="240" w:after="240" w:line="360" w:lineRule="auto"/>
        <w:jc w:val="both"/>
        <w:rPr>
          <w:rFonts w:ascii="Palatino Linotype" w:hAnsi="Palatino Linotype" w:cs="Arial"/>
          <w:sz w:val="24"/>
          <w:szCs w:val="24"/>
        </w:rPr>
      </w:pPr>
    </w:p>
    <w:p w14:paraId="6DFF7FE4" w14:textId="77777777" w:rsidR="00006B5E" w:rsidRDefault="00006B5E" w:rsidP="00006B5E">
      <w:pPr>
        <w:spacing w:before="240" w:after="240" w:line="360" w:lineRule="auto"/>
        <w:jc w:val="both"/>
        <w:rPr>
          <w:rFonts w:ascii="Palatino Linotype" w:hAnsi="Palatino Linotype" w:cs="Arial"/>
          <w:sz w:val="24"/>
          <w:szCs w:val="24"/>
        </w:rPr>
      </w:pPr>
    </w:p>
    <w:p w14:paraId="7DDA2D95" w14:textId="6E89010E" w:rsidR="00006B5E" w:rsidRDefault="00006B5E" w:rsidP="00006B5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5404" behindDoc="0" locked="0" layoutInCell="1" allowOverlap="1" wp14:anchorId="4D4E2F92" wp14:editId="33561F5C">
            <wp:simplePos x="0" y="0"/>
            <wp:positionH relativeFrom="margin">
              <wp:align>center</wp:align>
            </wp:positionH>
            <wp:positionV relativeFrom="paragraph">
              <wp:posOffset>19422</wp:posOffset>
            </wp:positionV>
            <wp:extent cx="5533390" cy="7283450"/>
            <wp:effectExtent l="19050" t="19050" r="10160" b="12700"/>
            <wp:wrapThrough wrapText="bothSides">
              <wp:wrapPolygon edited="0">
                <wp:start x="-74" y="-56"/>
                <wp:lineTo x="-74" y="21581"/>
                <wp:lineTo x="21565" y="21581"/>
                <wp:lineTo x="21565" y="-56"/>
                <wp:lineTo x="-74" y="-56"/>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3390" cy="728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50B010" w14:textId="5EC94C4F" w:rsidR="00C87D2F" w:rsidRDefault="00C87D2F" w:rsidP="00006B5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21728" behindDoc="0" locked="0" layoutInCell="1" allowOverlap="1" wp14:anchorId="3643017A" wp14:editId="01AF8476">
            <wp:simplePos x="0" y="0"/>
            <wp:positionH relativeFrom="margin">
              <wp:align>right</wp:align>
            </wp:positionH>
            <wp:positionV relativeFrom="paragraph">
              <wp:posOffset>1455420</wp:posOffset>
            </wp:positionV>
            <wp:extent cx="5753100" cy="5240020"/>
            <wp:effectExtent l="19050" t="19050" r="19050" b="17780"/>
            <wp:wrapThrough wrapText="bothSides">
              <wp:wrapPolygon edited="0">
                <wp:start x="-72" y="-79"/>
                <wp:lineTo x="-72" y="21595"/>
                <wp:lineTo x="21600" y="21595"/>
                <wp:lineTo x="21600" y="-79"/>
                <wp:lineTo x="-72" y="-79"/>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240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3162A">
        <w:rPr>
          <w:rFonts w:ascii="Palatino Linotype" w:hAnsi="Palatino Linotype" w:cs="Arial"/>
          <w:sz w:val="24"/>
          <w:szCs w:val="24"/>
        </w:rPr>
        <w:t xml:space="preserve">A mayor abundamiento, </w:t>
      </w:r>
      <w:r>
        <w:rPr>
          <w:rFonts w:ascii="Palatino Linotype" w:hAnsi="Palatino Linotype" w:cs="Arial"/>
          <w:sz w:val="24"/>
          <w:szCs w:val="24"/>
        </w:rPr>
        <w:t xml:space="preserve">los Lineamientos para la Integración del Informe Mensual Municipal  emitidos por el Órgano Superior de Fiscalización del Estado de México proporcionan el formato para el reporte de esta obligación. Sirve de sustento la siguiente imagen ilustrativa: </w:t>
      </w:r>
    </w:p>
    <w:p w14:paraId="4A84C924" w14:textId="6FF17729" w:rsidR="00C87D2F" w:rsidRDefault="00C87D2F" w:rsidP="00006B5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22752" behindDoc="0" locked="0" layoutInCell="1" allowOverlap="1" wp14:anchorId="1D755AC8" wp14:editId="6FA6955C">
                <wp:simplePos x="0" y="0"/>
                <wp:positionH relativeFrom="column">
                  <wp:posOffset>-270510</wp:posOffset>
                </wp:positionH>
                <wp:positionV relativeFrom="paragraph">
                  <wp:posOffset>5596890</wp:posOffset>
                </wp:positionV>
                <wp:extent cx="6362700" cy="581025"/>
                <wp:effectExtent l="0" t="0" r="19050" b="28575"/>
                <wp:wrapNone/>
                <wp:docPr id="42" name="Conector recto 42"/>
                <wp:cNvGraphicFramePr/>
                <a:graphic xmlns:a="http://schemas.openxmlformats.org/drawingml/2006/main">
                  <a:graphicData uri="http://schemas.microsoft.com/office/word/2010/wordprocessingShape">
                    <wps:wsp>
                      <wps:cNvCnPr/>
                      <wps:spPr>
                        <a:xfrm>
                          <a:off x="0" y="0"/>
                          <a:ext cx="636270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34649A" id="Conector recto 4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1.3pt,440.7pt" to="479.7pt,4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" strokecolor="#5b9bd5 [3204]" strokeweight=".5pt">
                <v:stroke joinstyle="miter"/>
              </v:line>
            </w:pict>
          </mc:Fallback>
        </mc:AlternateContent>
      </w:r>
    </w:p>
    <w:p w14:paraId="7BEE3800" w14:textId="25E840D1" w:rsidR="0013162A" w:rsidRDefault="00A76CB8" w:rsidP="00006B5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4379" behindDoc="0" locked="0" layoutInCell="1" allowOverlap="1" wp14:anchorId="18E7D88E" wp14:editId="719389C9">
            <wp:simplePos x="0" y="0"/>
            <wp:positionH relativeFrom="page">
              <wp:align>center</wp:align>
            </wp:positionH>
            <wp:positionV relativeFrom="paragraph">
              <wp:posOffset>1819910</wp:posOffset>
            </wp:positionV>
            <wp:extent cx="5760720" cy="5181600"/>
            <wp:effectExtent l="19050" t="19050" r="11430" b="19050"/>
            <wp:wrapThrough wrapText="bothSides">
              <wp:wrapPolygon edited="0">
                <wp:start x="-71" y="-79"/>
                <wp:lineTo x="-71" y="21600"/>
                <wp:lineTo x="21571" y="21600"/>
                <wp:lineTo x="21571" y="-79"/>
                <wp:lineTo x="-71" y="-79"/>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18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87D2F">
        <w:rPr>
          <w:rFonts w:ascii="Palatino Linotype" w:hAnsi="Palatino Linotype" w:cs="Arial"/>
          <w:sz w:val="24"/>
          <w:szCs w:val="24"/>
        </w:rPr>
        <w:t xml:space="preserve"> </w:t>
      </w:r>
      <w:r w:rsidR="00122303">
        <w:rPr>
          <w:rFonts w:ascii="Palatino Linotype" w:hAnsi="Palatino Linotype" w:cs="Arial"/>
          <w:sz w:val="24"/>
          <w:szCs w:val="24"/>
        </w:rPr>
        <w:t>De igual forma</w:t>
      </w:r>
      <w:r w:rsidR="00C87D2F">
        <w:rPr>
          <w:rFonts w:ascii="Palatino Linotype" w:hAnsi="Palatino Linotype" w:cs="Arial"/>
          <w:sz w:val="24"/>
          <w:szCs w:val="24"/>
        </w:rPr>
        <w:t>, es menester señalar que las entidades fiscalizables municipales deberán de obs</w:t>
      </w:r>
      <w:r w:rsidR="00122303">
        <w:rPr>
          <w:rFonts w:ascii="Palatino Linotype" w:hAnsi="Palatino Linotype" w:cs="Arial"/>
          <w:sz w:val="24"/>
          <w:szCs w:val="24"/>
        </w:rPr>
        <w:t xml:space="preserve">ervar otras formalidades al </w:t>
      </w:r>
      <w:r w:rsidR="00C87D2F">
        <w:rPr>
          <w:rFonts w:ascii="Palatino Linotype" w:hAnsi="Palatino Linotype" w:cs="Arial"/>
          <w:sz w:val="24"/>
          <w:szCs w:val="24"/>
        </w:rPr>
        <w:t xml:space="preserve">momento de dar cumplimiento a sus obligaciones ante el Órgano Superior de Fiscalización del Estado de México, tales como las firmas autógrafas de quienes emanen, así como los sellos correspondientes. </w:t>
      </w:r>
      <w:r>
        <w:rPr>
          <w:rFonts w:ascii="Palatino Linotype" w:hAnsi="Palatino Linotype" w:cs="Arial"/>
          <w:sz w:val="24"/>
          <w:szCs w:val="24"/>
        </w:rPr>
        <w:t xml:space="preserve">Sirven de sustento las siguientes imágenes ilustrativas: </w:t>
      </w:r>
    </w:p>
    <w:p w14:paraId="713C0ABA" w14:textId="01F65538" w:rsidR="0013162A" w:rsidRDefault="0013162A" w:rsidP="00006B5E">
      <w:pPr>
        <w:spacing w:before="240" w:after="240" w:line="360" w:lineRule="auto"/>
        <w:jc w:val="both"/>
        <w:rPr>
          <w:rFonts w:ascii="Palatino Linotype" w:hAnsi="Palatino Linotype" w:cs="Arial"/>
          <w:sz w:val="24"/>
          <w:szCs w:val="24"/>
        </w:rPr>
      </w:pPr>
    </w:p>
    <w:p w14:paraId="27748871" w14:textId="08FAD46D" w:rsidR="0013162A" w:rsidRDefault="00A76CB8" w:rsidP="00006B5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3354" behindDoc="0" locked="0" layoutInCell="1" allowOverlap="1" wp14:anchorId="46A78260" wp14:editId="49CBAE48">
            <wp:simplePos x="0" y="0"/>
            <wp:positionH relativeFrom="page">
              <wp:align>center</wp:align>
            </wp:positionH>
            <wp:positionV relativeFrom="paragraph">
              <wp:posOffset>29210</wp:posOffset>
            </wp:positionV>
            <wp:extent cx="5760720" cy="5172075"/>
            <wp:effectExtent l="19050" t="19050" r="11430" b="28575"/>
            <wp:wrapThrough wrapText="bothSides">
              <wp:wrapPolygon edited="0">
                <wp:start x="-71" y="-80"/>
                <wp:lineTo x="-71" y="21640"/>
                <wp:lineTo x="21571" y="21640"/>
                <wp:lineTo x="21571" y="-80"/>
                <wp:lineTo x="-71" y="-8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172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940E3C" w14:textId="6B81577A" w:rsidR="00736F2C" w:rsidRPr="00736F2C" w:rsidRDefault="00736F2C" w:rsidP="00736F2C">
      <w:pPr>
        <w:spacing w:before="240" w:line="360" w:lineRule="auto"/>
        <w:jc w:val="both"/>
        <w:rPr>
          <w:rFonts w:ascii="Palatino Linotype" w:hAnsi="Palatino Linotype" w:cs="Arial"/>
          <w:sz w:val="24"/>
        </w:rPr>
      </w:pPr>
      <w:r>
        <w:rPr>
          <w:rFonts w:ascii="Palatino Linotype" w:hAnsi="Palatino Linotype" w:cs="Arial"/>
          <w:sz w:val="24"/>
        </w:rPr>
        <w:t xml:space="preserve">Bajo estas líneas argumentativas, este Órgano Garante insiste que de conformidad con las consideraciones para la integración y entrega del informe mensual municipal contenidas en los Lineamientos para la Integración del Informe Mensual Municipal, la información que resulta de interés al particular obra en los archivos del </w:t>
      </w:r>
      <w:r>
        <w:rPr>
          <w:rFonts w:ascii="Palatino Linotype" w:hAnsi="Palatino Linotype" w:cs="Arial"/>
          <w:b/>
          <w:sz w:val="24"/>
        </w:rPr>
        <w:t xml:space="preserve">Sujeto Obligado, </w:t>
      </w:r>
      <w:r>
        <w:rPr>
          <w:rFonts w:ascii="Palatino Linotype" w:hAnsi="Palatino Linotype" w:cs="Arial"/>
          <w:sz w:val="24"/>
        </w:rPr>
        <w:t xml:space="preserve">misma que deberá de ser remitida con las firmas y sellos correspondientes. </w:t>
      </w:r>
    </w:p>
    <w:p w14:paraId="29B6F948" w14:textId="5D4615AC" w:rsidR="00122303" w:rsidRPr="000767AC" w:rsidRDefault="00122303" w:rsidP="00122303">
      <w:pPr>
        <w:pStyle w:val="Prrafodelista"/>
        <w:spacing w:before="240" w:after="240" w:line="360" w:lineRule="auto"/>
        <w:ind w:left="0"/>
        <w:jc w:val="both"/>
        <w:rPr>
          <w:rFonts w:ascii="Palatino Linotype" w:hAnsi="Palatino Linotype"/>
        </w:rPr>
      </w:pPr>
      <w:r w:rsidRPr="00A47ADD">
        <w:rPr>
          <w:rFonts w:ascii="Palatino Linotype" w:hAnsi="Palatino Linotype"/>
        </w:rPr>
        <w:lastRenderedPageBreak/>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en su medio de impugnación que fuera materia de estudio, por ello con fundamento en la primera hipótesis de la fracción</w:t>
      </w:r>
      <w:r w:rsidRPr="00122303">
        <w:rPr>
          <w:rFonts w:ascii="Palatino Linotype" w:hAnsi="Palatino Linotype"/>
          <w:b/>
        </w:rPr>
        <w:t xml:space="preserve"> III</w:t>
      </w:r>
      <w:r>
        <w:rPr>
          <w:rFonts w:ascii="Palatino Linotype" w:hAnsi="Palatino Linotype"/>
        </w:rPr>
        <w:t xml:space="preserve"> del artículo </w:t>
      </w:r>
      <w:r w:rsidRPr="00122303">
        <w:rPr>
          <w:rFonts w:ascii="Palatino Linotype" w:hAnsi="Palatino Linotype"/>
          <w:b/>
        </w:rPr>
        <w:t>186,</w:t>
      </w:r>
      <w:r>
        <w:rPr>
          <w:rFonts w:ascii="Palatino Linotype" w:hAnsi="Palatino Linotype"/>
        </w:rPr>
        <w:t xml:space="preserve"> de la Ley de Transparencia y Acceso a la Información Pública del Estado de México y Municipios, se </w:t>
      </w:r>
      <w:r>
        <w:rPr>
          <w:rFonts w:ascii="Palatino Linotype" w:hAnsi="Palatino Linotype"/>
          <w:b/>
        </w:rPr>
        <w:t>REVOCA</w:t>
      </w:r>
      <w:r w:rsidR="00084E3D">
        <w:rPr>
          <w:rFonts w:ascii="Palatino Linotype" w:hAnsi="Palatino Linotype"/>
          <w:b/>
        </w:rPr>
        <w:t>N</w:t>
      </w:r>
      <w:r>
        <w:rPr>
          <w:rFonts w:ascii="Palatino Linotype" w:hAnsi="Palatino Linotype"/>
          <w:b/>
        </w:rPr>
        <w:t xml:space="preserve"> </w:t>
      </w:r>
      <w:r>
        <w:rPr>
          <w:rFonts w:ascii="Palatino Linotype" w:hAnsi="Palatino Linotype"/>
        </w:rPr>
        <w:t>la</w:t>
      </w:r>
      <w:r w:rsidR="00084E3D">
        <w:rPr>
          <w:rFonts w:ascii="Palatino Linotype" w:hAnsi="Palatino Linotype"/>
        </w:rPr>
        <w:t>s</w:t>
      </w:r>
      <w:r>
        <w:rPr>
          <w:rFonts w:ascii="Palatino Linotype" w:hAnsi="Palatino Linotype"/>
        </w:rPr>
        <w:t xml:space="preserve"> respuesta</w:t>
      </w:r>
      <w:r w:rsidR="00084E3D">
        <w:rPr>
          <w:rFonts w:ascii="Palatino Linotype" w:hAnsi="Palatino Linotype"/>
        </w:rPr>
        <w:t>s</w:t>
      </w:r>
      <w:r>
        <w:rPr>
          <w:rFonts w:ascii="Palatino Linotype" w:hAnsi="Palatino Linotype"/>
        </w:rPr>
        <w:t xml:space="preserve"> a la</w:t>
      </w:r>
      <w:r w:rsidR="00084E3D">
        <w:rPr>
          <w:rFonts w:ascii="Palatino Linotype" w:hAnsi="Palatino Linotype"/>
        </w:rPr>
        <w:t>s</w:t>
      </w:r>
      <w:r>
        <w:rPr>
          <w:rFonts w:ascii="Palatino Linotype" w:hAnsi="Palatino Linotype"/>
        </w:rPr>
        <w:t xml:space="preserve"> solicitud</w:t>
      </w:r>
      <w:r w:rsidR="00084E3D">
        <w:rPr>
          <w:rFonts w:ascii="Palatino Linotype" w:hAnsi="Palatino Linotype"/>
        </w:rPr>
        <w:t>es</w:t>
      </w:r>
      <w:r>
        <w:rPr>
          <w:rFonts w:ascii="Palatino Linotype" w:hAnsi="Palatino Linotype"/>
        </w:rPr>
        <w:t xml:space="preserve"> de información número</w:t>
      </w:r>
      <w:r w:rsidR="00084E3D">
        <w:rPr>
          <w:rFonts w:ascii="Palatino Linotype" w:hAnsi="Palatino Linotype"/>
        </w:rPr>
        <w:t>s</w:t>
      </w:r>
      <w:r>
        <w:rPr>
          <w:rFonts w:ascii="Palatino Linotype" w:hAnsi="Palatino Linotype"/>
        </w:rPr>
        <w:t xml:space="preserve"> </w:t>
      </w:r>
      <w:r>
        <w:rPr>
          <w:rFonts w:ascii="Palatino Linotype" w:hAnsi="Palatino Linotype"/>
          <w:b/>
        </w:rPr>
        <w:t>00027/TMASCALC/IP/2019</w:t>
      </w:r>
      <w:r w:rsidR="00084E3D">
        <w:rPr>
          <w:rFonts w:ascii="Palatino Linotype" w:hAnsi="Palatino Linotype"/>
          <w:b/>
        </w:rPr>
        <w:t xml:space="preserve">, 00028/TMASCALC/IP/2019 </w:t>
      </w:r>
      <w:r w:rsidR="00084E3D">
        <w:rPr>
          <w:rFonts w:ascii="Palatino Linotype" w:hAnsi="Palatino Linotype"/>
        </w:rPr>
        <w:t xml:space="preserve">y </w:t>
      </w:r>
      <w:r w:rsidR="00084E3D">
        <w:rPr>
          <w:rFonts w:ascii="Palatino Linotype" w:hAnsi="Palatino Linotype"/>
          <w:b/>
        </w:rPr>
        <w:t xml:space="preserve">00029/TMASCALC/IP/2019, </w:t>
      </w:r>
      <w:r>
        <w:rPr>
          <w:rFonts w:ascii="Palatino Linotype" w:hAnsi="Palatino Linotype"/>
          <w:b/>
        </w:rPr>
        <w:t xml:space="preserve"> </w:t>
      </w:r>
      <w:r>
        <w:rPr>
          <w:rFonts w:ascii="Palatino Linotype" w:hAnsi="Palatino Linotype"/>
        </w:rPr>
        <w:t>que ha</w:t>
      </w:r>
      <w:r w:rsidR="00084E3D">
        <w:rPr>
          <w:rFonts w:ascii="Palatino Linotype" w:hAnsi="Palatino Linotype"/>
        </w:rPr>
        <w:t>n</w:t>
      </w:r>
      <w:r>
        <w:rPr>
          <w:rFonts w:ascii="Palatino Linotype" w:hAnsi="Palatino Linotype"/>
        </w:rPr>
        <w:t xml:space="preserve"> sido materia del presente fallo. </w:t>
      </w:r>
    </w:p>
    <w:p w14:paraId="713D4183" w14:textId="77A62D1C" w:rsidR="00122303" w:rsidRDefault="00122303" w:rsidP="00122303">
      <w:pPr>
        <w:pStyle w:val="Prrafodelista"/>
        <w:spacing w:before="240" w:after="240" w:line="360" w:lineRule="auto"/>
        <w:ind w:left="0"/>
        <w:jc w:val="both"/>
        <w:rPr>
          <w:rFonts w:ascii="Palatino Linotype" w:hAnsi="Palatino Linotype"/>
        </w:rPr>
      </w:pPr>
      <w:r w:rsidRPr="00736F2C">
        <w:rPr>
          <w:rFonts w:ascii="Palatino Linotype" w:hAnsi="Palatino Linotype"/>
        </w:rPr>
        <w:t xml:space="preserve">Razón por la cual es dable </w:t>
      </w:r>
      <w:r w:rsidRPr="00736F2C">
        <w:rPr>
          <w:rFonts w:ascii="Palatino Linotype" w:hAnsi="Palatino Linotype"/>
          <w:b/>
        </w:rPr>
        <w:t xml:space="preserve">ORDENAR </w:t>
      </w:r>
      <w:r w:rsidRPr="00736F2C">
        <w:rPr>
          <w:rFonts w:ascii="Palatino Linotype" w:hAnsi="Palatino Linotype"/>
        </w:rPr>
        <w:t xml:space="preserve">al </w:t>
      </w:r>
      <w:r w:rsidRPr="00736F2C">
        <w:rPr>
          <w:rFonts w:ascii="Palatino Linotype" w:hAnsi="Palatino Linotype"/>
          <w:b/>
        </w:rPr>
        <w:t xml:space="preserve">Sujeto Obligado </w:t>
      </w:r>
      <w:r w:rsidRPr="00736F2C">
        <w:rPr>
          <w:rFonts w:ascii="Palatino Linotype" w:hAnsi="Palatino Linotype"/>
        </w:rPr>
        <w:t>haga entrega al</w:t>
      </w:r>
      <w:r w:rsidRPr="00736F2C">
        <w:rPr>
          <w:rFonts w:ascii="Palatino Linotype" w:hAnsi="Palatino Linotype"/>
          <w:b/>
        </w:rPr>
        <w:t xml:space="preserve"> Recurrente </w:t>
      </w:r>
      <w:r w:rsidRPr="00736F2C">
        <w:rPr>
          <w:rFonts w:ascii="Palatino Linotype" w:hAnsi="Palatino Linotype"/>
        </w:rPr>
        <w:t xml:space="preserve">vía </w:t>
      </w:r>
      <w:r w:rsidRPr="00736F2C">
        <w:rPr>
          <w:rFonts w:ascii="Palatino Linotype" w:hAnsi="Palatino Linotype"/>
          <w:b/>
        </w:rPr>
        <w:t>SAIMEX</w:t>
      </w:r>
      <w:r w:rsidRPr="00736F2C">
        <w:rPr>
          <w:rFonts w:ascii="Palatino Linotype" w:hAnsi="Palatino Linotype"/>
        </w:rPr>
        <w:t>, de la</w:t>
      </w:r>
      <w:r w:rsidR="004B5357">
        <w:rPr>
          <w:rFonts w:ascii="Palatino Linotype" w:hAnsi="Palatino Linotype"/>
        </w:rPr>
        <w:t>s</w:t>
      </w:r>
      <w:r w:rsidRPr="00736F2C">
        <w:rPr>
          <w:rFonts w:ascii="Palatino Linotype" w:hAnsi="Palatino Linotype"/>
        </w:rPr>
        <w:t xml:space="preserve"> balanza</w:t>
      </w:r>
      <w:r w:rsidR="004B5357">
        <w:rPr>
          <w:rFonts w:ascii="Palatino Linotype" w:hAnsi="Palatino Linotype"/>
        </w:rPr>
        <w:t>s de comprobación detallada de los</w:t>
      </w:r>
      <w:r w:rsidRPr="00736F2C">
        <w:rPr>
          <w:rFonts w:ascii="Palatino Linotype" w:hAnsi="Palatino Linotype"/>
        </w:rPr>
        <w:t xml:space="preserve"> mes</w:t>
      </w:r>
      <w:r w:rsidR="004B5357">
        <w:rPr>
          <w:rFonts w:ascii="Palatino Linotype" w:hAnsi="Palatino Linotype"/>
        </w:rPr>
        <w:t>es</w:t>
      </w:r>
      <w:r w:rsidRPr="00736F2C">
        <w:rPr>
          <w:rFonts w:ascii="Palatino Linotype" w:hAnsi="Palatino Linotype"/>
        </w:rPr>
        <w:t xml:space="preserve"> de diciembre de dos mil dieciséis,</w:t>
      </w:r>
      <w:r w:rsidR="004B5357">
        <w:rPr>
          <w:rFonts w:ascii="Palatino Linotype" w:hAnsi="Palatino Linotype"/>
        </w:rPr>
        <w:t xml:space="preserve"> diciembre de dos mil diecisiete y noviembre de dos mil dieciocho, </w:t>
      </w:r>
      <w:r w:rsidRPr="00736F2C">
        <w:rPr>
          <w:rFonts w:ascii="Palatino Linotype" w:hAnsi="Palatino Linotype"/>
        </w:rPr>
        <w:t xml:space="preserve"> que fue</w:t>
      </w:r>
      <w:r w:rsidR="004B5357">
        <w:rPr>
          <w:rFonts w:ascii="Palatino Linotype" w:hAnsi="Palatino Linotype"/>
        </w:rPr>
        <w:t>ron</w:t>
      </w:r>
      <w:r w:rsidRPr="00736F2C">
        <w:rPr>
          <w:rFonts w:ascii="Palatino Linotype" w:hAnsi="Palatino Linotype"/>
        </w:rPr>
        <w:t xml:space="preserve"> entregada</w:t>
      </w:r>
      <w:r w:rsidR="004B5357">
        <w:rPr>
          <w:rFonts w:ascii="Palatino Linotype" w:hAnsi="Palatino Linotype"/>
        </w:rPr>
        <w:t>s</w:t>
      </w:r>
      <w:r w:rsidRPr="00736F2C">
        <w:rPr>
          <w:rFonts w:ascii="Palatino Linotype" w:hAnsi="Palatino Linotype"/>
        </w:rPr>
        <w:t xml:space="preserve"> por el Ayuntamiento de Temascalcingo al Órgano Superior de Fiscalización del Estado de México.</w:t>
      </w:r>
      <w:r>
        <w:rPr>
          <w:rFonts w:ascii="Palatino Linotype" w:hAnsi="Palatino Linotype"/>
        </w:rPr>
        <w:t xml:space="preserve"> </w:t>
      </w:r>
    </w:p>
    <w:p w14:paraId="0E4F504B" w14:textId="77777777" w:rsidR="00122303" w:rsidRDefault="00122303" w:rsidP="00122303">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13C7FABB" w14:textId="77777777" w:rsidR="00122303" w:rsidRDefault="00122303" w:rsidP="00122303">
      <w:pPr>
        <w:pStyle w:val="Prrafodelista"/>
        <w:spacing w:before="240" w:after="240" w:line="360" w:lineRule="auto"/>
        <w:ind w:left="0"/>
        <w:jc w:val="both"/>
        <w:rPr>
          <w:rFonts w:ascii="Palatino Linotype" w:hAnsi="Palatino Linotype"/>
        </w:rPr>
      </w:pPr>
    </w:p>
    <w:p w14:paraId="79EA9539" w14:textId="77777777" w:rsidR="00122303" w:rsidRPr="00413327" w:rsidRDefault="00122303" w:rsidP="0012230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14:paraId="376B9BE0" w14:textId="38A4857E" w:rsidR="00122303" w:rsidRPr="000767AC" w:rsidRDefault="00122303" w:rsidP="00122303">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sidR="004B5357">
        <w:rPr>
          <w:rFonts w:ascii="Palatino Linotype" w:hAnsi="Palatino Linotype" w:cs="Arial"/>
          <w:b/>
          <w:sz w:val="24"/>
          <w:szCs w:val="24"/>
        </w:rPr>
        <w:t>N</w:t>
      </w:r>
      <w:r w:rsidRPr="00413327">
        <w:rPr>
          <w:rFonts w:ascii="Palatino Linotype" w:hAnsi="Palatino Linotype" w:cs="Arial"/>
          <w:b/>
          <w:sz w:val="24"/>
          <w:szCs w:val="24"/>
        </w:rPr>
        <w:t xml:space="preserve"> </w:t>
      </w:r>
      <w:r w:rsidRPr="00413327">
        <w:rPr>
          <w:rFonts w:ascii="Palatino Linotype" w:hAnsi="Palatino Linotype" w:cs="Arial"/>
          <w:sz w:val="24"/>
          <w:szCs w:val="24"/>
        </w:rPr>
        <w:t>la</w:t>
      </w:r>
      <w:r w:rsidR="004B5357">
        <w:rPr>
          <w:rFonts w:ascii="Palatino Linotype" w:hAnsi="Palatino Linotype" w:cs="Arial"/>
          <w:sz w:val="24"/>
          <w:szCs w:val="24"/>
        </w:rPr>
        <w:t>s</w:t>
      </w:r>
      <w:r w:rsidRPr="00413327">
        <w:rPr>
          <w:rFonts w:ascii="Palatino Linotype" w:hAnsi="Palatino Linotype" w:cs="Arial"/>
          <w:sz w:val="24"/>
          <w:szCs w:val="24"/>
        </w:rPr>
        <w:t xml:space="preserve"> respuesta</w:t>
      </w:r>
      <w:r w:rsidR="004B5357">
        <w:rPr>
          <w:rFonts w:ascii="Palatino Linotype" w:hAnsi="Palatino Linotype" w:cs="Arial"/>
          <w:sz w:val="24"/>
          <w:szCs w:val="24"/>
        </w:rPr>
        <w:t>s</w:t>
      </w:r>
      <w:r w:rsidRPr="00413327">
        <w:rPr>
          <w:rFonts w:ascii="Palatino Linotype" w:hAnsi="Palatino Linotype" w:cs="Arial"/>
          <w:sz w:val="24"/>
          <w:szCs w:val="24"/>
        </w:rPr>
        <w:t xml:space="preserve"> entregada</w:t>
      </w:r>
      <w:r w:rsidR="004B5357">
        <w:rPr>
          <w:rFonts w:ascii="Palatino Linotype" w:hAnsi="Palatino Linotype" w:cs="Arial"/>
          <w:sz w:val="24"/>
          <w:szCs w:val="24"/>
        </w:rPr>
        <w:t>s</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w:t>
      </w:r>
      <w:r w:rsidR="004B5357">
        <w:rPr>
          <w:rFonts w:ascii="Palatino Linotype" w:hAnsi="Palatino Linotype" w:cs="Arial"/>
          <w:sz w:val="24"/>
          <w:szCs w:val="24"/>
        </w:rPr>
        <w:t>s</w:t>
      </w:r>
      <w:r w:rsidRPr="00413327">
        <w:rPr>
          <w:rFonts w:ascii="Palatino Linotype" w:hAnsi="Palatino Linotype" w:cs="Arial"/>
          <w:sz w:val="24"/>
          <w:szCs w:val="24"/>
        </w:rPr>
        <w:t xml:space="preserve"> solicitud</w:t>
      </w:r>
      <w:r w:rsidR="004B5357">
        <w:rPr>
          <w:rFonts w:ascii="Palatino Linotype" w:hAnsi="Palatino Linotype" w:cs="Arial"/>
          <w:sz w:val="24"/>
          <w:szCs w:val="24"/>
        </w:rPr>
        <w:t>es</w:t>
      </w:r>
      <w:r>
        <w:rPr>
          <w:rFonts w:ascii="Palatino Linotype" w:hAnsi="Palatino Linotype" w:cs="Arial"/>
          <w:sz w:val="24"/>
          <w:szCs w:val="24"/>
        </w:rPr>
        <w:t xml:space="preserve"> de información número</w:t>
      </w:r>
      <w:r w:rsidR="004B5357">
        <w:rPr>
          <w:rFonts w:ascii="Palatino Linotype" w:hAnsi="Palatino Linotype" w:cs="Arial"/>
          <w:sz w:val="24"/>
          <w:szCs w:val="24"/>
        </w:rPr>
        <w:t>s</w:t>
      </w:r>
      <w:r>
        <w:rPr>
          <w:rFonts w:ascii="Palatino Linotype" w:hAnsi="Palatino Linotype" w:cs="Arial"/>
          <w:sz w:val="24"/>
          <w:szCs w:val="24"/>
        </w:rPr>
        <w:t xml:space="preserve"> </w:t>
      </w:r>
      <w:r>
        <w:rPr>
          <w:rFonts w:ascii="Palatino Linotype" w:hAnsi="Palatino Linotype" w:cs="Arial"/>
          <w:b/>
          <w:sz w:val="24"/>
          <w:szCs w:val="24"/>
        </w:rPr>
        <w:t>00027/TMASCALC/IP/2019,</w:t>
      </w:r>
      <w:r w:rsidR="004B5357">
        <w:rPr>
          <w:rFonts w:ascii="Palatino Linotype" w:hAnsi="Palatino Linotype" w:cs="Arial"/>
          <w:b/>
          <w:sz w:val="24"/>
          <w:szCs w:val="24"/>
        </w:rPr>
        <w:t xml:space="preserve"> 00028/TMASCALC/IP/2019 </w:t>
      </w:r>
      <w:r w:rsidR="004B5357">
        <w:rPr>
          <w:rFonts w:ascii="Palatino Linotype" w:hAnsi="Palatino Linotype" w:cs="Arial"/>
          <w:sz w:val="24"/>
          <w:szCs w:val="24"/>
        </w:rPr>
        <w:t xml:space="preserve">y </w:t>
      </w:r>
      <w:r w:rsidR="004B5357">
        <w:rPr>
          <w:rFonts w:ascii="Palatino Linotype" w:hAnsi="Palatino Linotype" w:cs="Arial"/>
          <w:b/>
          <w:sz w:val="24"/>
          <w:szCs w:val="24"/>
        </w:rPr>
        <w:t>00029/TMASCALC/IP/2019</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de la presente resolución.</w:t>
      </w:r>
    </w:p>
    <w:p w14:paraId="7846E715" w14:textId="4BFD696E" w:rsidR="00122303" w:rsidRDefault="00122303" w:rsidP="00122303">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sidRPr="00413327">
        <w:rPr>
          <w:rFonts w:ascii="Palatino Linotype" w:hAnsi="Palatino Linotype" w:cs="Arial"/>
          <w:b/>
          <w:sz w:val="24"/>
          <w:szCs w:val="24"/>
        </w:rPr>
        <w:t xml:space="preserve"> </w:t>
      </w:r>
      <w:r>
        <w:rPr>
          <w:rFonts w:ascii="Palatino Linotype" w:hAnsi="Palatino Linotype" w:cs="Arial"/>
          <w:b/>
          <w:sz w:val="24"/>
          <w:szCs w:val="24"/>
        </w:rPr>
        <w:t xml:space="preserve"> </w:t>
      </w:r>
      <w:r w:rsidRPr="00413327">
        <w:rPr>
          <w:rFonts w:ascii="Palatino Linotype" w:hAnsi="Palatino Linotype" w:cs="Arial"/>
          <w:b/>
          <w:sz w:val="24"/>
          <w:szCs w:val="24"/>
        </w:rPr>
        <w:t>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Pr="00413327">
        <w:rPr>
          <w:rFonts w:ascii="Palatino Linotype" w:hAnsi="Palatino Linotype" w:cs="Arial"/>
          <w:sz w:val="24"/>
          <w:szCs w:val="24"/>
        </w:rPr>
        <w:t xml:space="preserve">, </w:t>
      </w:r>
      <w:r>
        <w:rPr>
          <w:rFonts w:ascii="Palatino Linotype" w:hAnsi="Palatino Linotype" w:cs="Arial"/>
          <w:sz w:val="24"/>
          <w:szCs w:val="24"/>
        </w:rPr>
        <w:t xml:space="preserve">de lo siguiente: </w:t>
      </w:r>
    </w:p>
    <w:p w14:paraId="40CF00F9" w14:textId="678898E1" w:rsidR="00122303" w:rsidRPr="00CF1170" w:rsidRDefault="00122303" w:rsidP="00122303">
      <w:pPr>
        <w:pStyle w:val="Sinespaciado"/>
        <w:numPr>
          <w:ilvl w:val="0"/>
          <w:numId w:val="39"/>
        </w:numPr>
        <w:spacing w:line="360" w:lineRule="auto"/>
        <w:jc w:val="both"/>
        <w:rPr>
          <w:rFonts w:ascii="Palatino Linotype" w:hAnsi="Palatino Linotype"/>
          <w:i/>
        </w:rPr>
      </w:pPr>
      <w:r>
        <w:rPr>
          <w:rFonts w:ascii="Palatino Linotype" w:hAnsi="Palatino Linotype"/>
        </w:rPr>
        <w:t>Balanza</w:t>
      </w:r>
      <w:r w:rsidR="004B5357">
        <w:rPr>
          <w:rFonts w:ascii="Palatino Linotype" w:hAnsi="Palatino Linotype"/>
        </w:rPr>
        <w:t>s</w:t>
      </w:r>
      <w:r>
        <w:rPr>
          <w:rFonts w:ascii="Palatino Linotype" w:hAnsi="Palatino Linotype"/>
        </w:rPr>
        <w:t xml:space="preserve"> de</w:t>
      </w:r>
      <w:r w:rsidR="004B5357">
        <w:rPr>
          <w:rFonts w:ascii="Palatino Linotype" w:hAnsi="Palatino Linotype"/>
        </w:rPr>
        <w:t xml:space="preserve"> comprobación detallada de los</w:t>
      </w:r>
      <w:r>
        <w:rPr>
          <w:rFonts w:ascii="Palatino Linotype" w:hAnsi="Palatino Linotype"/>
        </w:rPr>
        <w:t xml:space="preserve"> mes</w:t>
      </w:r>
      <w:r w:rsidR="004B5357">
        <w:rPr>
          <w:rFonts w:ascii="Palatino Linotype" w:hAnsi="Palatino Linotype"/>
        </w:rPr>
        <w:t>es</w:t>
      </w:r>
      <w:r>
        <w:rPr>
          <w:rFonts w:ascii="Palatino Linotype" w:hAnsi="Palatino Linotype"/>
        </w:rPr>
        <w:t xml:space="preserve"> de diciembre de dos mil dieciséis, </w:t>
      </w:r>
      <w:r w:rsidR="004B5357">
        <w:rPr>
          <w:rFonts w:ascii="Palatino Linotype" w:hAnsi="Palatino Linotype"/>
        </w:rPr>
        <w:t xml:space="preserve">diciembre de dos mil diecisiete y noviembre de dos mil dieciocho, </w:t>
      </w:r>
      <w:r>
        <w:rPr>
          <w:rFonts w:ascii="Palatino Linotype" w:hAnsi="Palatino Linotype"/>
        </w:rPr>
        <w:t>que fue</w:t>
      </w:r>
      <w:r w:rsidR="004B5357">
        <w:rPr>
          <w:rFonts w:ascii="Palatino Linotype" w:hAnsi="Palatino Linotype"/>
        </w:rPr>
        <w:t>ron</w:t>
      </w:r>
      <w:r>
        <w:rPr>
          <w:rFonts w:ascii="Palatino Linotype" w:hAnsi="Palatino Linotype"/>
        </w:rPr>
        <w:t xml:space="preserve"> entregada</w:t>
      </w:r>
      <w:r w:rsidR="004B5357">
        <w:rPr>
          <w:rFonts w:ascii="Palatino Linotype" w:hAnsi="Palatino Linotype"/>
        </w:rPr>
        <w:t>s</w:t>
      </w:r>
      <w:r>
        <w:rPr>
          <w:rFonts w:ascii="Palatino Linotype" w:hAnsi="Palatino Linotype"/>
        </w:rPr>
        <w:t xml:space="preserve"> por el Ayuntamiento de Temascalcingo al </w:t>
      </w:r>
      <w:r w:rsidR="00736F2C">
        <w:rPr>
          <w:rFonts w:ascii="Palatino Linotype" w:hAnsi="Palatino Linotype"/>
        </w:rPr>
        <w:t xml:space="preserve">Órgano Superior de Fiscalización del Estado de México. </w:t>
      </w:r>
    </w:p>
    <w:p w14:paraId="5498CC75" w14:textId="77777777" w:rsidR="00122303" w:rsidRDefault="00122303" w:rsidP="00122303">
      <w:pPr>
        <w:spacing w:after="0" w:line="360" w:lineRule="auto"/>
        <w:jc w:val="both"/>
        <w:rPr>
          <w:rFonts w:ascii="Palatino Linotype" w:hAnsi="Palatino Linotype"/>
          <w:sz w:val="24"/>
          <w:szCs w:val="24"/>
        </w:rPr>
      </w:pPr>
    </w:p>
    <w:p w14:paraId="04E878E1" w14:textId="77777777" w:rsidR="00122303" w:rsidRDefault="00122303" w:rsidP="00122303">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71F114" w14:textId="77777777" w:rsidR="00122303" w:rsidRDefault="00122303" w:rsidP="00122303">
      <w:pPr>
        <w:autoSpaceDE w:val="0"/>
        <w:autoSpaceDN w:val="0"/>
        <w:adjustRightInd w:val="0"/>
        <w:spacing w:before="240" w:line="360" w:lineRule="auto"/>
        <w:jc w:val="both"/>
        <w:rPr>
          <w:rFonts w:ascii="Palatino Linotype" w:hAnsi="Palatino Linotype" w:cs="Arial"/>
          <w:sz w:val="24"/>
          <w:szCs w:val="24"/>
        </w:rPr>
      </w:pPr>
    </w:p>
    <w:p w14:paraId="02B74C32" w14:textId="4C16702C" w:rsidR="004B5357" w:rsidRPr="004B5357" w:rsidRDefault="00122303" w:rsidP="00122303">
      <w:pPr>
        <w:autoSpaceDE w:val="0"/>
        <w:autoSpaceDN w:val="0"/>
        <w:adjustRightInd w:val="0"/>
        <w:spacing w:before="240" w:line="360" w:lineRule="auto"/>
        <w:jc w:val="both"/>
        <w:rPr>
          <w:rFonts w:ascii="Palatino Linotype" w:hAnsi="Palatino Linotype" w:cs="Arial"/>
          <w:b/>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00484D75">
        <w:rPr>
          <w:rFonts w:ascii="Palatino Linotype" w:hAnsi="Palatino Linotype" w:cs="Arial"/>
          <w:sz w:val="24"/>
          <w:szCs w:val="24"/>
        </w:rPr>
        <w:t xml:space="preserve"> al</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w:t>
      </w:r>
      <w:r w:rsidR="004B5357">
        <w:rPr>
          <w:rFonts w:ascii="Palatino Linotype" w:hAnsi="Palatino Linotype" w:cs="Arial"/>
          <w:sz w:val="24"/>
          <w:szCs w:val="24"/>
        </w:rPr>
        <w:t xml:space="preserve">como los informes justificados de los recursos de revisión </w:t>
      </w:r>
      <w:r w:rsidR="004B5357">
        <w:rPr>
          <w:rFonts w:ascii="Palatino Linotype" w:hAnsi="Palatino Linotype" w:cs="Arial"/>
          <w:b/>
          <w:sz w:val="24"/>
          <w:szCs w:val="24"/>
        </w:rPr>
        <w:t xml:space="preserve">01206/INFOEM/IP/RR/2019 </w:t>
      </w:r>
      <w:r w:rsidR="004B5357">
        <w:rPr>
          <w:rFonts w:ascii="Palatino Linotype" w:hAnsi="Palatino Linotype" w:cs="Arial"/>
          <w:sz w:val="24"/>
          <w:szCs w:val="24"/>
        </w:rPr>
        <w:t xml:space="preserve">y </w:t>
      </w:r>
      <w:r w:rsidR="004B5357">
        <w:rPr>
          <w:rFonts w:ascii="Palatino Linotype" w:hAnsi="Palatino Linotype" w:cs="Arial"/>
          <w:b/>
          <w:sz w:val="24"/>
          <w:szCs w:val="24"/>
        </w:rPr>
        <w:t xml:space="preserve">1207/INFOEM/IP/RR/2019. </w:t>
      </w:r>
    </w:p>
    <w:p w14:paraId="16EDBF1B" w14:textId="77777777" w:rsidR="004B5357" w:rsidRDefault="004B5357" w:rsidP="00122303">
      <w:pPr>
        <w:autoSpaceDE w:val="0"/>
        <w:autoSpaceDN w:val="0"/>
        <w:adjustRightInd w:val="0"/>
        <w:spacing w:before="240" w:line="360" w:lineRule="auto"/>
        <w:jc w:val="both"/>
        <w:rPr>
          <w:rFonts w:ascii="Palatino Linotype" w:hAnsi="Palatino Linotype" w:cs="Arial"/>
          <w:sz w:val="24"/>
          <w:szCs w:val="24"/>
        </w:rPr>
      </w:pPr>
    </w:p>
    <w:p w14:paraId="67D86B3A" w14:textId="023DC99E" w:rsidR="004B5357" w:rsidRPr="003508B1" w:rsidRDefault="004B5357" w:rsidP="004B5357">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QUINTO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sidR="00B53F9F">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 xml:space="preserve">que de conformidad con lo establecido en el artículo 196 de la Ley de Transparencia y Acceso a la Información </w:t>
      </w:r>
      <w:r w:rsidRPr="00F55762">
        <w:rPr>
          <w:rFonts w:ascii="Palatino Linotype" w:hAnsi="Palatino Linotype"/>
          <w:sz w:val="24"/>
          <w:szCs w:val="24"/>
          <w:lang w:eastAsia="es-ES_tradnl"/>
        </w:rPr>
        <w:lastRenderedPageBreak/>
        <w:t>Pública del Estado de México y Municipios, podrá impugnar la presente resolución vía Juicio de Amparo en los términos de las leyes aplicables.</w:t>
      </w:r>
    </w:p>
    <w:p w14:paraId="39C91D6A" w14:textId="77777777" w:rsidR="004B5357" w:rsidRDefault="004B5357" w:rsidP="00122303">
      <w:pPr>
        <w:autoSpaceDE w:val="0"/>
        <w:autoSpaceDN w:val="0"/>
        <w:adjustRightInd w:val="0"/>
        <w:spacing w:before="240" w:line="360" w:lineRule="auto"/>
        <w:jc w:val="both"/>
        <w:rPr>
          <w:rFonts w:ascii="Palatino Linotype" w:hAnsi="Palatino Linotype" w:cs="Arial"/>
          <w:sz w:val="24"/>
          <w:szCs w:val="24"/>
        </w:rPr>
      </w:pPr>
    </w:p>
    <w:p w14:paraId="001B729C" w14:textId="6AE7980C" w:rsidR="00122303" w:rsidRDefault="007169CB" w:rsidP="00122303">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2992" behindDoc="0" locked="0" layoutInCell="1" allowOverlap="1" wp14:anchorId="51C0F114" wp14:editId="3C879FAE">
                <wp:simplePos x="0" y="0"/>
                <wp:positionH relativeFrom="column">
                  <wp:posOffset>-327659</wp:posOffset>
                </wp:positionH>
                <wp:positionV relativeFrom="paragraph">
                  <wp:posOffset>2936240</wp:posOffset>
                </wp:positionV>
                <wp:extent cx="6591300" cy="33432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6591300" cy="3343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51510" id="Conector recto 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31.2pt" to="493.2pt,4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" strokecolor="#5b9bd5 [3204]" strokeweight=".5pt">
                <v:stroke joinstyle="miter"/>
              </v:line>
            </w:pict>
          </mc:Fallback>
        </mc:AlternateContent>
      </w:r>
      <w:r w:rsidR="00122303" w:rsidRPr="00C91103">
        <w:rPr>
          <w:rFonts w:ascii="Palatino Linotype" w:hAnsi="Palatino Linotype" w:cs="Arial"/>
          <w:noProof/>
          <w:sz w:val="24"/>
          <w:szCs w:val="24"/>
          <w:lang w:eastAsia="es-MX"/>
        </w:rPr>
        <w:t xml:space="preserve"> </w:t>
      </w:r>
      <w:r w:rsidR="00122303" w:rsidRPr="00C91103">
        <w:rPr>
          <w:rFonts w:ascii="Palatino Linotype" w:hAnsi="Palatino Linotype" w:cs="Arial"/>
          <w:sz w:val="24"/>
          <w:szCs w:val="24"/>
        </w:rPr>
        <w:t xml:space="preserve">ASÍ LO RESUELVE, POR UNANIMIDAD DE </w:t>
      </w:r>
      <w:r w:rsidR="00122303">
        <w:rPr>
          <w:rFonts w:ascii="Palatino Linotype" w:hAnsi="Palatino Linotype" w:cs="Arial"/>
          <w:sz w:val="24"/>
          <w:szCs w:val="24"/>
        </w:rPr>
        <w:t>VOTOS,</w:t>
      </w:r>
      <w:r w:rsidR="00122303" w:rsidRPr="00C91103">
        <w:rPr>
          <w:rFonts w:ascii="Palatino Linotype" w:hAnsi="Palatino Linotype" w:cs="Arial"/>
          <w:sz w:val="24"/>
          <w:szCs w:val="24"/>
        </w:rPr>
        <w:t xml:space="preserve"> EL PLENO DEL</w:t>
      </w:r>
      <w:r w:rsidR="00122303"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122303" w:rsidRPr="00C91103">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(AUSENCIA JUSTIFICADA)</w:t>
      </w:r>
      <w:r w:rsidR="00122303">
        <w:rPr>
          <w:rFonts w:ascii="Palatino Linotype" w:hAnsi="Palatino Linotype" w:cs="Arial"/>
          <w:sz w:val="24"/>
          <w:szCs w:val="24"/>
        </w:rPr>
        <w:t xml:space="preserve">, </w:t>
      </w:r>
      <w:r w:rsidR="00122303" w:rsidRPr="006C6A05">
        <w:rPr>
          <w:rFonts w:ascii="Palatino Linotype" w:hAnsi="Palatino Linotype" w:cs="Arial"/>
          <w:sz w:val="24"/>
          <w:szCs w:val="24"/>
        </w:rPr>
        <w:t xml:space="preserve">JAVIER </w:t>
      </w:r>
      <w:r w:rsidR="00122303">
        <w:rPr>
          <w:rFonts w:ascii="Palatino Linotype" w:hAnsi="Palatino Linotype" w:cs="Arial"/>
          <w:sz w:val="24"/>
          <w:szCs w:val="24"/>
        </w:rPr>
        <w:t xml:space="preserve">MARTÍNEZ CRUZ Y LUIS GUSTAVO PARRA NORIEGA </w:t>
      </w:r>
      <w:r w:rsidR="00122303" w:rsidRPr="006C6A05">
        <w:rPr>
          <w:rFonts w:ascii="Palatino Linotype" w:hAnsi="Palatino Linotype" w:cs="Arial"/>
          <w:sz w:val="24"/>
          <w:szCs w:val="24"/>
        </w:rPr>
        <w:t xml:space="preserve">EN LA </w:t>
      </w:r>
      <w:r w:rsidR="00122303">
        <w:rPr>
          <w:rFonts w:ascii="Palatino Linotype" w:hAnsi="Palatino Linotype" w:cs="Arial"/>
          <w:sz w:val="24"/>
          <w:szCs w:val="24"/>
        </w:rPr>
        <w:t xml:space="preserve">DÉCIMA </w:t>
      </w:r>
      <w:r>
        <w:rPr>
          <w:rFonts w:ascii="Palatino Linotype" w:hAnsi="Palatino Linotype" w:cs="Arial"/>
          <w:sz w:val="24"/>
          <w:szCs w:val="24"/>
        </w:rPr>
        <w:t>OCTAVA</w:t>
      </w:r>
      <w:r w:rsidR="00122303">
        <w:rPr>
          <w:rFonts w:ascii="Palatino Linotype" w:hAnsi="Palatino Linotype" w:cs="Arial"/>
          <w:sz w:val="24"/>
          <w:szCs w:val="24"/>
        </w:rPr>
        <w:t xml:space="preserve"> </w:t>
      </w:r>
      <w:r w:rsidR="00122303" w:rsidRPr="006C6A05">
        <w:rPr>
          <w:rFonts w:ascii="Palatino Linotype" w:hAnsi="Palatino Linotype" w:cs="Arial"/>
          <w:sz w:val="24"/>
          <w:szCs w:val="24"/>
        </w:rPr>
        <w:t xml:space="preserve">SESIÓN ORDINARIA CELEBRADA EL </w:t>
      </w:r>
      <w:r>
        <w:rPr>
          <w:rFonts w:ascii="Palatino Linotype" w:hAnsi="Palatino Linotype" w:cs="Arial"/>
          <w:sz w:val="24"/>
          <w:szCs w:val="24"/>
        </w:rPr>
        <w:t>CATORCE</w:t>
      </w:r>
      <w:r w:rsidR="00736F2C">
        <w:rPr>
          <w:rFonts w:ascii="Palatino Linotype" w:hAnsi="Palatino Linotype" w:cs="Arial"/>
          <w:sz w:val="24"/>
          <w:szCs w:val="24"/>
        </w:rPr>
        <w:t xml:space="preserve"> DE MAYO</w:t>
      </w:r>
      <w:r w:rsidR="00122303">
        <w:rPr>
          <w:rFonts w:ascii="Palatino Linotype" w:hAnsi="Palatino Linotype" w:cs="Arial"/>
          <w:sz w:val="24"/>
          <w:szCs w:val="24"/>
        </w:rPr>
        <w:t xml:space="preserve"> DE DOS MIL DIECINUEVE</w:t>
      </w:r>
      <w:r w:rsidR="00122303" w:rsidRPr="006C6A05">
        <w:rPr>
          <w:rFonts w:ascii="Palatino Linotype" w:hAnsi="Palatino Linotype" w:cs="Arial"/>
          <w:sz w:val="24"/>
          <w:szCs w:val="24"/>
        </w:rPr>
        <w:t xml:space="preserve">, ANTE EL SECRETARIO TÉCNICO DEL PLENO, ALEXIS TAPIA </w:t>
      </w:r>
      <w:r w:rsidR="00364AA2">
        <w:rPr>
          <w:rFonts w:ascii="Palatino Linotype" w:hAnsi="Palatino Linotype" w:cs="Arial"/>
          <w:noProof/>
          <w:sz w:val="24"/>
          <w:szCs w:val="24"/>
          <w:lang w:eastAsia="es-MX"/>
        </w:rPr>
        <w:t xml:space="preserve"> </w:t>
      </w:r>
      <w:r w:rsidR="00122303" w:rsidRPr="006C6A05">
        <w:rPr>
          <w:rFonts w:ascii="Palatino Linotype" w:hAnsi="Palatino Linotype" w:cs="Arial"/>
          <w:sz w:val="24"/>
          <w:szCs w:val="24"/>
        </w:rPr>
        <w:t>RAMÍREZ.</w:t>
      </w:r>
      <w:r w:rsidR="00122303">
        <w:rPr>
          <w:rFonts w:ascii="Palatino Linotype" w:hAnsi="Palatino Linotype" w:cs="Arial"/>
          <w:sz w:val="24"/>
          <w:szCs w:val="24"/>
        </w:rPr>
        <w:t xml:space="preserve">  </w:t>
      </w:r>
      <w:r w:rsidR="00122303">
        <w:rPr>
          <w:rFonts w:ascii="Palatino Linotype" w:hAnsi="Palatino Linotype" w:cs="Arial"/>
          <w:sz w:val="24"/>
          <w:szCs w:val="24"/>
        </w:rPr>
        <w:br w:type="page"/>
      </w:r>
    </w:p>
    <w:p w14:paraId="3808784E" w14:textId="77777777" w:rsidR="00122303" w:rsidRDefault="00122303" w:rsidP="0012230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37FC1391" w14:textId="77777777" w:rsidR="00122303" w:rsidRPr="00D05C83" w:rsidRDefault="00122303" w:rsidP="00122303">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4800" behindDoc="0" locked="0" layoutInCell="1" allowOverlap="1" wp14:anchorId="3D1306CA" wp14:editId="1DF844D5">
                <wp:simplePos x="0" y="0"/>
                <wp:positionH relativeFrom="page">
                  <wp:posOffset>2600325</wp:posOffset>
                </wp:positionH>
                <wp:positionV relativeFrom="paragraph">
                  <wp:posOffset>178435</wp:posOffset>
                </wp:positionV>
                <wp:extent cx="2551430" cy="971550"/>
                <wp:effectExtent l="0" t="0" r="20320" b="19050"/>
                <wp:wrapNone/>
                <wp:docPr id="14" name="Cuadro de texto 1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228F30" w14:textId="77777777" w:rsidR="00122303" w:rsidRPr="00EF2FC0" w:rsidRDefault="00122303" w:rsidP="00122303">
                            <w:pPr>
                              <w:jc w:val="center"/>
                              <w:rPr>
                                <w:rFonts w:ascii="Palatino Linotype" w:hAnsi="Palatino Linotype"/>
                              </w:rPr>
                            </w:pPr>
                            <w:r w:rsidRPr="00EF2FC0">
                              <w:rPr>
                                <w:rFonts w:ascii="Palatino Linotype" w:hAnsi="Palatino Linotype"/>
                                <w:b/>
                              </w:rPr>
                              <w:t>Zulema Martínez Sánchez</w:t>
                            </w:r>
                          </w:p>
                          <w:p w14:paraId="19DBCB54" w14:textId="77777777" w:rsidR="00122303" w:rsidRDefault="00122303" w:rsidP="00122303">
                            <w:pPr>
                              <w:jc w:val="center"/>
                              <w:rPr>
                                <w:rFonts w:ascii="Palatino Linotype" w:hAnsi="Palatino Linotype"/>
                              </w:rPr>
                            </w:pPr>
                            <w:r>
                              <w:rPr>
                                <w:rFonts w:ascii="Palatino Linotype" w:hAnsi="Palatino Linotype"/>
                              </w:rPr>
                              <w:t>Comisionada Presidenta</w:t>
                            </w:r>
                          </w:p>
                          <w:p w14:paraId="20141369" w14:textId="77777777" w:rsidR="00122303" w:rsidRDefault="00122303" w:rsidP="00122303">
                            <w:pPr>
                              <w:jc w:val="center"/>
                              <w:rPr>
                                <w:rFonts w:ascii="Palatino Linotype" w:hAnsi="Palatino Linotype"/>
                                <w:b/>
                              </w:rPr>
                            </w:pPr>
                            <w:r>
                              <w:rPr>
                                <w:rFonts w:ascii="Palatino Linotype" w:hAnsi="Palatino Linotype"/>
                                <w:b/>
                              </w:rPr>
                              <w:t>(Rúbrica).</w:t>
                            </w:r>
                          </w:p>
                          <w:p w14:paraId="3D3957F8" w14:textId="77777777" w:rsidR="00122303" w:rsidRPr="00016AF3" w:rsidRDefault="00122303" w:rsidP="0012230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D1306CA" id="_x0000_t202" coordsize="21600,21600" o:spt="202" path="m,l,21600r21600,l21600,xe">
                <v:stroke joinstyle="miter"/>
                <v:path gradientshapeok="t" o:connecttype="rect"/>
              </v:shapetype>
              <v:shape id="Cuadro de texto 14" o:spid="_x0000_s1026" type="#_x0000_t202" style="position:absolute;left:0;text-align:left;margin-left:204.75pt;margin-top:14.05pt;width:200.9pt;height:7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Ig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&#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shSIJICAAC7BQAADgAAAAAAAAAAAAAAAAAuAgAAZHJzL2Uyb0RvYy54bWxQ&#10;SwECLQAUAAYACAAAACEAXjOe0N4AAAAKAQAADwAAAAAAAAAAAAAAAADsBAAAZHJzL2Rvd25yZXYu&#10;eG1sUEsFBgAAAAAEAAQA8wAAAPcFAAAAAA==&#10;" fillcolor="white [3201]" strokecolor="white [3212]" strokeweight=".5pt">
                <v:textbox>
                  <w:txbxContent>
                    <w:p w14:paraId="05228F30" w14:textId="77777777" w:rsidR="00122303" w:rsidRPr="00EF2FC0" w:rsidRDefault="00122303" w:rsidP="00122303">
                      <w:pPr>
                        <w:jc w:val="center"/>
                        <w:rPr>
                          <w:rFonts w:ascii="Palatino Linotype" w:hAnsi="Palatino Linotype"/>
                        </w:rPr>
                      </w:pPr>
                      <w:r w:rsidRPr="00EF2FC0">
                        <w:rPr>
                          <w:rFonts w:ascii="Palatino Linotype" w:hAnsi="Palatino Linotype"/>
                          <w:b/>
                        </w:rPr>
                        <w:t>Zulema Martínez Sánchez</w:t>
                      </w:r>
                    </w:p>
                    <w:p w14:paraId="19DBCB54" w14:textId="77777777" w:rsidR="00122303" w:rsidRDefault="00122303" w:rsidP="00122303">
                      <w:pPr>
                        <w:jc w:val="center"/>
                        <w:rPr>
                          <w:rFonts w:ascii="Palatino Linotype" w:hAnsi="Palatino Linotype"/>
                        </w:rPr>
                      </w:pPr>
                      <w:r>
                        <w:rPr>
                          <w:rFonts w:ascii="Palatino Linotype" w:hAnsi="Palatino Linotype"/>
                        </w:rPr>
                        <w:t>Comisionada Presidenta</w:t>
                      </w:r>
                    </w:p>
                    <w:p w14:paraId="20141369" w14:textId="77777777" w:rsidR="00122303" w:rsidRDefault="00122303" w:rsidP="00122303">
                      <w:pPr>
                        <w:jc w:val="center"/>
                        <w:rPr>
                          <w:rFonts w:ascii="Palatino Linotype" w:hAnsi="Palatino Linotype"/>
                          <w:b/>
                        </w:rPr>
                      </w:pPr>
                      <w:r>
                        <w:rPr>
                          <w:rFonts w:ascii="Palatino Linotype" w:hAnsi="Palatino Linotype"/>
                          <w:b/>
                        </w:rPr>
                        <w:t>(Rúbrica).</w:t>
                      </w:r>
                    </w:p>
                    <w:p w14:paraId="3D3957F8" w14:textId="77777777" w:rsidR="00122303" w:rsidRPr="00016AF3" w:rsidRDefault="00122303" w:rsidP="00122303">
                      <w:pPr>
                        <w:jc w:val="center"/>
                        <w:rPr>
                          <w:rFonts w:ascii="Palatino Linotype" w:hAnsi="Palatino Linotype"/>
                          <w:b/>
                        </w:rPr>
                      </w:pPr>
                    </w:p>
                  </w:txbxContent>
                </v:textbox>
                <w10:wrap anchorx="page"/>
              </v:shape>
            </w:pict>
          </mc:Fallback>
        </mc:AlternateContent>
      </w:r>
    </w:p>
    <w:p w14:paraId="5C87719F" w14:textId="77777777" w:rsidR="00122303" w:rsidRDefault="00122303" w:rsidP="00122303">
      <w:pPr>
        <w:autoSpaceDE w:val="0"/>
        <w:autoSpaceDN w:val="0"/>
        <w:adjustRightInd w:val="0"/>
        <w:spacing w:before="240" w:line="480" w:lineRule="auto"/>
        <w:jc w:val="both"/>
        <w:rPr>
          <w:rFonts w:ascii="Palatino Linotype" w:hAnsi="Palatino Linotype" w:cs="Arial"/>
          <w:sz w:val="24"/>
          <w:szCs w:val="24"/>
        </w:rPr>
      </w:pPr>
    </w:p>
    <w:p w14:paraId="531ED9B2" w14:textId="77777777" w:rsidR="00122303" w:rsidRDefault="00122303" w:rsidP="0012230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5824" behindDoc="0" locked="0" layoutInCell="1" allowOverlap="1" wp14:anchorId="587563DD" wp14:editId="2A84EFE0">
                <wp:simplePos x="0" y="0"/>
                <wp:positionH relativeFrom="margin">
                  <wp:posOffset>-333375</wp:posOffset>
                </wp:positionH>
                <wp:positionV relativeFrom="paragraph">
                  <wp:posOffset>619760</wp:posOffset>
                </wp:positionV>
                <wp:extent cx="2486025" cy="89535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164BF" w14:textId="77777777" w:rsidR="00122303" w:rsidRPr="00EF2FC0" w:rsidRDefault="00122303" w:rsidP="00122303">
                            <w:pPr>
                              <w:jc w:val="center"/>
                              <w:rPr>
                                <w:rFonts w:ascii="Palatino Linotype" w:hAnsi="Palatino Linotype"/>
                                <w:b/>
                              </w:rPr>
                            </w:pPr>
                            <w:r w:rsidRPr="00EF2FC0">
                              <w:rPr>
                                <w:rFonts w:ascii="Palatino Linotype" w:hAnsi="Palatino Linotype"/>
                                <w:b/>
                              </w:rPr>
                              <w:t>Eva Abaid Yapur</w:t>
                            </w:r>
                          </w:p>
                          <w:p w14:paraId="6862C85A" w14:textId="77777777" w:rsidR="00122303" w:rsidRPr="00EF2FC0" w:rsidRDefault="00122303" w:rsidP="00122303">
                            <w:pPr>
                              <w:jc w:val="center"/>
                              <w:rPr>
                                <w:rFonts w:ascii="Palatino Linotype" w:hAnsi="Palatino Linotype"/>
                              </w:rPr>
                            </w:pPr>
                            <w:r w:rsidRPr="00EF2FC0">
                              <w:rPr>
                                <w:rFonts w:ascii="Palatino Linotype" w:hAnsi="Palatino Linotype"/>
                              </w:rPr>
                              <w:t>Comisionada</w:t>
                            </w:r>
                          </w:p>
                          <w:p w14:paraId="30AD2426" w14:textId="77777777" w:rsidR="00122303" w:rsidRDefault="00122303" w:rsidP="00122303">
                            <w:pPr>
                              <w:jc w:val="center"/>
                              <w:rPr>
                                <w:rFonts w:ascii="Palatino Linotype" w:hAnsi="Palatino Linotype"/>
                                <w:b/>
                              </w:rPr>
                            </w:pPr>
                            <w:r>
                              <w:rPr>
                                <w:rFonts w:ascii="Palatino Linotype" w:hAnsi="Palatino Linotype"/>
                                <w:b/>
                              </w:rPr>
                              <w:t>(Rúbrica).</w:t>
                            </w:r>
                          </w:p>
                          <w:p w14:paraId="7D509E84" w14:textId="77777777" w:rsidR="00122303" w:rsidRDefault="00122303" w:rsidP="001223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7563DD" id="Cuadro de texto 16" o:spid="_x0000_s1027" type="#_x0000_t202" style="position:absolute;left:0;text-align:left;margin-left:-26.25pt;margin-top:48.8pt;width:195.75pt;height:7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B+q2oXlAIAAMIFAAAOAAAAAAAAAAAAAAAAAC4CAABkcnMvZTJvRG9j&#10;LnhtbFBLAQItABQABgAIAAAAIQBvPLxT4QAAAAoBAAAPAAAAAAAAAAAAAAAAAO4EAABkcnMvZG93&#10;bnJldi54bWxQSwUGAAAAAAQABADzAAAA/AUAAAAA&#10;" fillcolor="white [3201]" strokecolor="white [3212]" strokeweight=".5pt">
                <v:textbox>
                  <w:txbxContent>
                    <w:p w14:paraId="396164BF" w14:textId="77777777" w:rsidR="00122303" w:rsidRPr="00EF2FC0" w:rsidRDefault="00122303" w:rsidP="00122303">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6862C85A" w14:textId="77777777" w:rsidR="00122303" w:rsidRPr="00EF2FC0" w:rsidRDefault="00122303" w:rsidP="00122303">
                      <w:pPr>
                        <w:jc w:val="center"/>
                        <w:rPr>
                          <w:rFonts w:ascii="Palatino Linotype" w:hAnsi="Palatino Linotype"/>
                        </w:rPr>
                      </w:pPr>
                      <w:r w:rsidRPr="00EF2FC0">
                        <w:rPr>
                          <w:rFonts w:ascii="Palatino Linotype" w:hAnsi="Palatino Linotype"/>
                        </w:rPr>
                        <w:t>Comisionada</w:t>
                      </w:r>
                    </w:p>
                    <w:p w14:paraId="30AD2426" w14:textId="77777777" w:rsidR="00122303" w:rsidRDefault="00122303" w:rsidP="00122303">
                      <w:pPr>
                        <w:jc w:val="center"/>
                        <w:rPr>
                          <w:rFonts w:ascii="Palatino Linotype" w:hAnsi="Palatino Linotype"/>
                          <w:b/>
                        </w:rPr>
                      </w:pPr>
                      <w:r>
                        <w:rPr>
                          <w:rFonts w:ascii="Palatino Linotype" w:hAnsi="Palatino Linotype"/>
                          <w:b/>
                        </w:rPr>
                        <w:t>(Rúbrica).</w:t>
                      </w:r>
                    </w:p>
                    <w:p w14:paraId="7D509E84" w14:textId="77777777" w:rsidR="00122303" w:rsidRDefault="00122303" w:rsidP="00122303">
                      <w:pPr>
                        <w:jc w:val="center"/>
                      </w:pPr>
                    </w:p>
                  </w:txbxContent>
                </v:textbox>
                <w10:wrap anchorx="margin"/>
              </v:shape>
            </w:pict>
          </mc:Fallback>
        </mc:AlternateContent>
      </w:r>
    </w:p>
    <w:p w14:paraId="619261F2" w14:textId="77777777" w:rsidR="00122303" w:rsidRDefault="00122303" w:rsidP="0012230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6848" behindDoc="0" locked="0" layoutInCell="1" allowOverlap="1" wp14:anchorId="48F32F01" wp14:editId="345F0FE8">
                <wp:simplePos x="0" y="0"/>
                <wp:positionH relativeFrom="margin">
                  <wp:posOffset>3558540</wp:posOffset>
                </wp:positionH>
                <wp:positionV relativeFrom="paragraph">
                  <wp:posOffset>85090</wp:posOffset>
                </wp:positionV>
                <wp:extent cx="2543175" cy="942975"/>
                <wp:effectExtent l="0" t="0" r="28575" b="28575"/>
                <wp:wrapNone/>
                <wp:docPr id="47" name="Cuadro de texto 4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F98224" w14:textId="77777777" w:rsidR="00122303" w:rsidRPr="00EF2FC0" w:rsidRDefault="00122303" w:rsidP="00122303">
                            <w:pPr>
                              <w:jc w:val="center"/>
                              <w:rPr>
                                <w:rFonts w:ascii="Palatino Linotype" w:hAnsi="Palatino Linotype"/>
                              </w:rPr>
                            </w:pPr>
                            <w:r>
                              <w:rPr>
                                <w:rFonts w:ascii="Palatino Linotype" w:hAnsi="Palatino Linotype"/>
                                <w:b/>
                              </w:rPr>
                              <w:t>José Guadalupe Luna Hernández</w:t>
                            </w:r>
                          </w:p>
                          <w:p w14:paraId="65026EA6" w14:textId="77777777" w:rsidR="00122303" w:rsidRDefault="00122303" w:rsidP="00122303">
                            <w:pPr>
                              <w:jc w:val="center"/>
                              <w:rPr>
                                <w:rFonts w:ascii="Palatino Linotype" w:hAnsi="Palatino Linotype"/>
                              </w:rPr>
                            </w:pPr>
                            <w:r w:rsidRPr="00EF2FC0">
                              <w:rPr>
                                <w:rFonts w:ascii="Palatino Linotype" w:hAnsi="Palatino Linotype"/>
                              </w:rPr>
                              <w:t>Comisionado</w:t>
                            </w:r>
                          </w:p>
                          <w:p w14:paraId="295BD2C3" w14:textId="655D5B73" w:rsidR="00122303" w:rsidRPr="009234AD" w:rsidRDefault="007169CB" w:rsidP="00122303">
                            <w:pPr>
                              <w:jc w:val="center"/>
                              <w:rPr>
                                <w:rFonts w:ascii="Palatino Linotype" w:hAnsi="Palatino Linotype"/>
                                <w:b/>
                              </w:rPr>
                            </w:pPr>
                            <w:r>
                              <w:rPr>
                                <w:rFonts w:ascii="Palatino Linotype" w:hAnsi="Palatino Linotype"/>
                                <w:b/>
                              </w:rPr>
                              <w:t>(Ausencia justificada</w:t>
                            </w:r>
                            <w:r w:rsidR="00122303">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32F01" id="_x0000_t202" coordsize="21600,21600" o:spt="202" path="m,l,21600r21600,l21600,xe">
                <v:stroke joinstyle="miter"/>
                <v:path gradientshapeok="t" o:connecttype="rect"/>
              </v:shapetype>
              <v:shape id="Cuadro de texto 47" o:spid="_x0000_s1028" type="#_x0000_t202" style="position:absolute;left:0;text-align:left;margin-left:280.2pt;margin-top:6.7pt;width:200.25pt;height:7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VW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s8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k2tr1BfKEqod1o+H&#10;thGD4zcKH/mWhfjAPHYelgxOk3iPH6kBHwk6i5I1+N9v7Sc8NgR6Kamxk0safm2YF5TobxZb5WI4&#10;HqfWz4vx5HyEC3/sWR577MYsACtniHPL8WwmfNS9KT2YZxw683QrupjleHdJY28uYjtfcGhxMZ9n&#10;EDa7Y/HWPjqeqJPKqYSfmmfmXVfnqdnuoO95Nn1V7i02nbQw30SQKvdC0rlVtdMfB0Xupm6opUl0&#10;vM6ow+id/QE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j8LVVpoCAADCBQAADgAAAAAAAAAAAAAAAAAuAgAAZHJzL2Uy&#10;b0RvYy54bWxQSwECLQAUAAYACAAAACEA2L1gHt8AAAAKAQAADwAAAAAAAAAAAAAAAAD0BAAAZHJz&#10;L2Rvd25yZXYueG1sUEsFBgAAAAAEAAQA8wAAAAAGAAAAAA==&#10;" fillcolor="white [3201]" strokecolor="white [3212]" strokeweight=".5pt">
                <v:textbox>
                  <w:txbxContent>
                    <w:p w14:paraId="1EF98224" w14:textId="77777777" w:rsidR="00122303" w:rsidRPr="00EF2FC0" w:rsidRDefault="00122303" w:rsidP="00122303">
                      <w:pPr>
                        <w:jc w:val="center"/>
                        <w:rPr>
                          <w:rFonts w:ascii="Palatino Linotype" w:hAnsi="Palatino Linotype"/>
                        </w:rPr>
                      </w:pPr>
                      <w:r>
                        <w:rPr>
                          <w:rFonts w:ascii="Palatino Linotype" w:hAnsi="Palatino Linotype"/>
                          <w:b/>
                        </w:rPr>
                        <w:t>José Guadalupe Luna Hernández</w:t>
                      </w:r>
                    </w:p>
                    <w:p w14:paraId="65026EA6" w14:textId="77777777" w:rsidR="00122303" w:rsidRDefault="00122303" w:rsidP="00122303">
                      <w:pPr>
                        <w:jc w:val="center"/>
                        <w:rPr>
                          <w:rFonts w:ascii="Palatino Linotype" w:hAnsi="Palatino Linotype"/>
                        </w:rPr>
                      </w:pPr>
                      <w:r w:rsidRPr="00EF2FC0">
                        <w:rPr>
                          <w:rFonts w:ascii="Palatino Linotype" w:hAnsi="Palatino Linotype"/>
                        </w:rPr>
                        <w:t>Comisionado</w:t>
                      </w:r>
                    </w:p>
                    <w:p w14:paraId="295BD2C3" w14:textId="655D5B73" w:rsidR="00122303" w:rsidRPr="009234AD" w:rsidRDefault="007169CB" w:rsidP="00122303">
                      <w:pPr>
                        <w:jc w:val="center"/>
                        <w:rPr>
                          <w:rFonts w:ascii="Palatino Linotype" w:hAnsi="Palatino Linotype"/>
                          <w:b/>
                        </w:rPr>
                      </w:pPr>
                      <w:r>
                        <w:rPr>
                          <w:rFonts w:ascii="Palatino Linotype" w:hAnsi="Palatino Linotype"/>
                          <w:b/>
                        </w:rPr>
                        <w:t>(Ausencia justificada</w:t>
                      </w:r>
                      <w:r w:rsidR="00122303">
                        <w:rPr>
                          <w:rFonts w:ascii="Palatino Linotype" w:hAnsi="Palatino Linotype"/>
                          <w:b/>
                        </w:rPr>
                        <w:t>).</w:t>
                      </w:r>
                    </w:p>
                  </w:txbxContent>
                </v:textbox>
                <w10:wrap anchorx="margin"/>
              </v:shape>
            </w:pict>
          </mc:Fallback>
        </mc:AlternateContent>
      </w:r>
      <w:r>
        <w:rPr>
          <w:rFonts w:ascii="Palatino Linotype" w:hAnsi="Palatino Linotype" w:cs="Arial"/>
          <w:sz w:val="24"/>
          <w:szCs w:val="24"/>
        </w:rPr>
        <w:t xml:space="preserve"> </w:t>
      </w:r>
    </w:p>
    <w:p w14:paraId="47C46A6A" w14:textId="77777777" w:rsidR="00122303" w:rsidRPr="00D54B7D" w:rsidRDefault="00122303" w:rsidP="00122303">
      <w:pPr>
        <w:spacing w:before="240" w:line="480" w:lineRule="auto"/>
        <w:jc w:val="both"/>
        <w:rPr>
          <w:rFonts w:ascii="Palatino Linotype" w:hAnsi="Palatino Linotype"/>
        </w:rPr>
      </w:pPr>
    </w:p>
    <w:p w14:paraId="553334C1" w14:textId="77777777" w:rsidR="00122303" w:rsidRDefault="00122303" w:rsidP="00122303">
      <w:pPr>
        <w:spacing w:before="240" w:line="480" w:lineRule="auto"/>
        <w:rPr>
          <w:rFonts w:ascii="Palatino Linotype" w:hAnsi="Palatino Linotype"/>
          <w:b/>
        </w:rPr>
      </w:pPr>
    </w:p>
    <w:p w14:paraId="287BBE8F" w14:textId="77777777" w:rsidR="00122303" w:rsidRDefault="00122303" w:rsidP="0012230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9920" behindDoc="0" locked="0" layoutInCell="1" allowOverlap="1" wp14:anchorId="3DF20941" wp14:editId="0959D184">
                <wp:simplePos x="0" y="0"/>
                <wp:positionH relativeFrom="margin">
                  <wp:posOffset>-299085</wp:posOffset>
                </wp:positionH>
                <wp:positionV relativeFrom="paragraph">
                  <wp:posOffset>582930</wp:posOffset>
                </wp:positionV>
                <wp:extent cx="2486025" cy="937895"/>
                <wp:effectExtent l="0" t="0" r="9525"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B446A" w14:textId="77777777" w:rsidR="00122303" w:rsidRPr="00EF2FC0" w:rsidRDefault="00122303" w:rsidP="00122303">
                            <w:pPr>
                              <w:jc w:val="center"/>
                              <w:rPr>
                                <w:rFonts w:ascii="Palatino Linotype" w:hAnsi="Palatino Linotype"/>
                              </w:rPr>
                            </w:pPr>
                            <w:r w:rsidRPr="00EF2FC0">
                              <w:rPr>
                                <w:rFonts w:ascii="Palatino Linotype" w:hAnsi="Palatino Linotype"/>
                                <w:b/>
                              </w:rPr>
                              <w:t>Javier Martínez Cruz</w:t>
                            </w:r>
                          </w:p>
                          <w:p w14:paraId="24CC5201" w14:textId="77777777" w:rsidR="00122303" w:rsidRDefault="00122303" w:rsidP="00122303">
                            <w:pPr>
                              <w:jc w:val="center"/>
                              <w:rPr>
                                <w:rFonts w:ascii="Palatino Linotype" w:hAnsi="Palatino Linotype"/>
                              </w:rPr>
                            </w:pPr>
                            <w:r w:rsidRPr="00EF2FC0">
                              <w:rPr>
                                <w:rFonts w:ascii="Palatino Linotype" w:hAnsi="Palatino Linotype"/>
                              </w:rPr>
                              <w:t>Comisionado</w:t>
                            </w:r>
                          </w:p>
                          <w:p w14:paraId="4D72AC61" w14:textId="77777777" w:rsidR="00122303" w:rsidRPr="00F55D03" w:rsidRDefault="00122303" w:rsidP="00122303">
                            <w:pPr>
                              <w:jc w:val="center"/>
                              <w:rPr>
                                <w:rFonts w:ascii="Palatino Linotype" w:hAnsi="Palatino Linotype"/>
                                <w:b/>
                              </w:rPr>
                            </w:pPr>
                            <w:r>
                              <w:rPr>
                                <w:rFonts w:ascii="Palatino Linotype" w:hAnsi="Palatino Linotype"/>
                                <w:b/>
                              </w:rPr>
                              <w:t>(Rúbrica).</w:t>
                            </w:r>
                          </w:p>
                          <w:p w14:paraId="434BF209" w14:textId="77777777" w:rsidR="00122303" w:rsidRDefault="00122303" w:rsidP="00122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F20941" id="Cuadro de texto 18" o:spid="_x0000_s1029" type="#_x0000_t202" style="position:absolute;margin-left:-23.55pt;margin-top:45.9pt;width:195.75pt;height:73.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pUlA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3MvKVJQCAACaBQAADgAAAAAAAAAAAAAAAAAuAgAAZHJzL2Uyb0Rv&#10;Yy54bWxQSwECLQAUAAYACAAAACEAEchPauIAAAAKAQAADwAAAAAAAAAAAAAAAADuBAAAZHJzL2Rv&#10;d25yZXYueG1sUEsFBgAAAAAEAAQA8wAAAP0FAAAAAA==&#10;" fillcolor="white [3201]" stroked="f" strokeweight=".5pt">
                <v:textbox>
                  <w:txbxContent>
                    <w:p w14:paraId="278B446A" w14:textId="77777777" w:rsidR="00122303" w:rsidRPr="00EF2FC0" w:rsidRDefault="00122303" w:rsidP="00122303">
                      <w:pPr>
                        <w:jc w:val="center"/>
                        <w:rPr>
                          <w:rFonts w:ascii="Palatino Linotype" w:hAnsi="Palatino Linotype"/>
                        </w:rPr>
                      </w:pPr>
                      <w:r w:rsidRPr="00EF2FC0">
                        <w:rPr>
                          <w:rFonts w:ascii="Palatino Linotype" w:hAnsi="Palatino Linotype"/>
                          <w:b/>
                        </w:rPr>
                        <w:t>Javier Martínez Cruz</w:t>
                      </w:r>
                    </w:p>
                    <w:p w14:paraId="24CC5201" w14:textId="77777777" w:rsidR="00122303" w:rsidRDefault="00122303" w:rsidP="00122303">
                      <w:pPr>
                        <w:jc w:val="center"/>
                        <w:rPr>
                          <w:rFonts w:ascii="Palatino Linotype" w:hAnsi="Palatino Linotype"/>
                        </w:rPr>
                      </w:pPr>
                      <w:r w:rsidRPr="00EF2FC0">
                        <w:rPr>
                          <w:rFonts w:ascii="Palatino Linotype" w:hAnsi="Palatino Linotype"/>
                        </w:rPr>
                        <w:t>Comisionado</w:t>
                      </w:r>
                    </w:p>
                    <w:p w14:paraId="4D72AC61" w14:textId="77777777" w:rsidR="00122303" w:rsidRPr="00F55D03" w:rsidRDefault="00122303" w:rsidP="00122303">
                      <w:pPr>
                        <w:jc w:val="center"/>
                        <w:rPr>
                          <w:rFonts w:ascii="Palatino Linotype" w:hAnsi="Palatino Linotype"/>
                          <w:b/>
                        </w:rPr>
                      </w:pPr>
                      <w:r>
                        <w:rPr>
                          <w:rFonts w:ascii="Palatino Linotype" w:hAnsi="Palatino Linotype"/>
                          <w:b/>
                        </w:rPr>
                        <w:t>(Rúbrica).</w:t>
                      </w:r>
                    </w:p>
                    <w:p w14:paraId="434BF209" w14:textId="77777777" w:rsidR="00122303" w:rsidRDefault="00122303" w:rsidP="00122303"/>
                  </w:txbxContent>
                </v:textbox>
                <w10:wrap anchorx="margin"/>
              </v:shape>
            </w:pict>
          </mc:Fallback>
        </mc:AlternateContent>
      </w:r>
    </w:p>
    <w:p w14:paraId="2E4A43C0" w14:textId="77777777" w:rsidR="00122303" w:rsidRDefault="00122303" w:rsidP="0012230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8896" behindDoc="0" locked="0" layoutInCell="1" allowOverlap="1" wp14:anchorId="55C772B1" wp14:editId="5F87E3EA">
                <wp:simplePos x="0" y="0"/>
                <wp:positionH relativeFrom="margin">
                  <wp:posOffset>3577590</wp:posOffset>
                </wp:positionH>
                <wp:positionV relativeFrom="paragraph">
                  <wp:posOffset>53340</wp:posOffset>
                </wp:positionV>
                <wp:extent cx="2543175" cy="937895"/>
                <wp:effectExtent l="0" t="0" r="28575" b="14605"/>
                <wp:wrapNone/>
                <wp:docPr id="48" name="Cuadro de texto 4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9B1DE9" w14:textId="77777777" w:rsidR="00122303" w:rsidRPr="00EF2FC0" w:rsidRDefault="00122303" w:rsidP="00122303">
                            <w:pPr>
                              <w:jc w:val="center"/>
                              <w:rPr>
                                <w:rFonts w:ascii="Palatino Linotype" w:hAnsi="Palatino Linotype"/>
                              </w:rPr>
                            </w:pPr>
                            <w:r>
                              <w:rPr>
                                <w:rFonts w:ascii="Palatino Linotype" w:hAnsi="Palatino Linotype"/>
                                <w:b/>
                              </w:rPr>
                              <w:t>Luis Gustavo Parra Noriega</w:t>
                            </w:r>
                          </w:p>
                          <w:p w14:paraId="7CD77A4A" w14:textId="77777777" w:rsidR="00122303" w:rsidRDefault="00122303" w:rsidP="00122303">
                            <w:pPr>
                              <w:jc w:val="center"/>
                              <w:rPr>
                                <w:rFonts w:ascii="Palatino Linotype" w:hAnsi="Palatino Linotype"/>
                              </w:rPr>
                            </w:pPr>
                            <w:r w:rsidRPr="00EF2FC0">
                              <w:rPr>
                                <w:rFonts w:ascii="Palatino Linotype" w:hAnsi="Palatino Linotype"/>
                              </w:rPr>
                              <w:t>Comisionado</w:t>
                            </w:r>
                          </w:p>
                          <w:p w14:paraId="717B5274" w14:textId="77777777" w:rsidR="00122303" w:rsidRPr="00F55D03" w:rsidRDefault="00122303" w:rsidP="00122303">
                            <w:pPr>
                              <w:jc w:val="center"/>
                              <w:rPr>
                                <w:rFonts w:ascii="Palatino Linotype" w:hAnsi="Palatino Linotype"/>
                                <w:b/>
                              </w:rPr>
                            </w:pPr>
                            <w:r>
                              <w:rPr>
                                <w:rFonts w:ascii="Palatino Linotype" w:hAnsi="Palatino Linotype"/>
                                <w:b/>
                              </w:rPr>
                              <w:t>(Rúbrica).</w:t>
                            </w:r>
                          </w:p>
                          <w:p w14:paraId="231729CC" w14:textId="77777777" w:rsidR="00122303" w:rsidRDefault="00122303" w:rsidP="00122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C772B1" id="Cuadro de texto 48" o:spid="_x0000_s1030" type="#_x0000_t202" style="position:absolute;margin-left:281.7pt;margin-top:4.2pt;width:200.25pt;height:73.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Jmg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lPoVCZoCAADCBQAADgAAAAAAAAAAAAAAAAAuAgAAZHJzL2Uy&#10;b0RvYy54bWxQSwECLQAUAAYACAAAACEA/GjqzN8AAAAJAQAADwAAAAAAAAAAAAAAAAD0BAAAZHJz&#10;L2Rvd25yZXYueG1sUEsFBgAAAAAEAAQA8wAAAAAGAAAAAA==&#10;" fillcolor="white [3201]" strokecolor="white [3212]" strokeweight=".5pt">
                <v:textbox>
                  <w:txbxContent>
                    <w:p w14:paraId="7F9B1DE9" w14:textId="77777777" w:rsidR="00122303" w:rsidRPr="00EF2FC0" w:rsidRDefault="00122303" w:rsidP="00122303">
                      <w:pPr>
                        <w:jc w:val="center"/>
                        <w:rPr>
                          <w:rFonts w:ascii="Palatino Linotype" w:hAnsi="Palatino Linotype"/>
                        </w:rPr>
                      </w:pPr>
                      <w:r>
                        <w:rPr>
                          <w:rFonts w:ascii="Palatino Linotype" w:hAnsi="Palatino Linotype"/>
                          <w:b/>
                        </w:rPr>
                        <w:t>Luis Gustavo Parra Noriega</w:t>
                      </w:r>
                    </w:p>
                    <w:p w14:paraId="7CD77A4A" w14:textId="77777777" w:rsidR="00122303" w:rsidRDefault="00122303" w:rsidP="00122303">
                      <w:pPr>
                        <w:jc w:val="center"/>
                        <w:rPr>
                          <w:rFonts w:ascii="Palatino Linotype" w:hAnsi="Palatino Linotype"/>
                        </w:rPr>
                      </w:pPr>
                      <w:r w:rsidRPr="00EF2FC0">
                        <w:rPr>
                          <w:rFonts w:ascii="Palatino Linotype" w:hAnsi="Palatino Linotype"/>
                        </w:rPr>
                        <w:t>Comisionado</w:t>
                      </w:r>
                    </w:p>
                    <w:p w14:paraId="717B5274" w14:textId="77777777" w:rsidR="00122303" w:rsidRPr="00F55D03" w:rsidRDefault="00122303" w:rsidP="00122303">
                      <w:pPr>
                        <w:jc w:val="center"/>
                        <w:rPr>
                          <w:rFonts w:ascii="Palatino Linotype" w:hAnsi="Palatino Linotype"/>
                          <w:b/>
                        </w:rPr>
                      </w:pPr>
                      <w:r>
                        <w:rPr>
                          <w:rFonts w:ascii="Palatino Linotype" w:hAnsi="Palatino Linotype"/>
                          <w:b/>
                        </w:rPr>
                        <w:t>(Rúbrica).</w:t>
                      </w:r>
                    </w:p>
                    <w:p w14:paraId="231729CC" w14:textId="77777777" w:rsidR="00122303" w:rsidRDefault="00122303" w:rsidP="00122303"/>
                  </w:txbxContent>
                </v:textbox>
                <w10:wrap anchorx="margin"/>
              </v:shape>
            </w:pict>
          </mc:Fallback>
        </mc:AlternateContent>
      </w:r>
    </w:p>
    <w:p w14:paraId="7215E162" w14:textId="77777777" w:rsidR="00122303" w:rsidRDefault="00122303" w:rsidP="00122303">
      <w:pPr>
        <w:spacing w:before="240" w:line="480" w:lineRule="auto"/>
        <w:rPr>
          <w:rFonts w:ascii="Palatino Linotype" w:hAnsi="Palatino Linotype"/>
          <w:b/>
        </w:rPr>
      </w:pPr>
    </w:p>
    <w:p w14:paraId="4C745520" w14:textId="77777777" w:rsidR="00122303" w:rsidRDefault="00122303" w:rsidP="0012230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7872" behindDoc="0" locked="0" layoutInCell="1" allowOverlap="1" wp14:anchorId="7B3F6C42" wp14:editId="4B292187">
                <wp:simplePos x="0" y="0"/>
                <wp:positionH relativeFrom="margin">
                  <wp:posOffset>1289685</wp:posOffset>
                </wp:positionH>
                <wp:positionV relativeFrom="paragraph">
                  <wp:posOffset>231140</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14258F" w14:textId="77777777" w:rsidR="00122303" w:rsidRPr="007F6133" w:rsidRDefault="00122303" w:rsidP="00122303">
                            <w:pPr>
                              <w:jc w:val="center"/>
                              <w:rPr>
                                <w:rFonts w:ascii="Palatino Linotype" w:hAnsi="Palatino Linotype"/>
                                <w:b/>
                              </w:rPr>
                            </w:pPr>
                            <w:r>
                              <w:rPr>
                                <w:rFonts w:ascii="Palatino Linotype" w:hAnsi="Palatino Linotype"/>
                                <w:b/>
                              </w:rPr>
                              <w:t xml:space="preserve">Alexis Tapia Ramírez </w:t>
                            </w:r>
                          </w:p>
                          <w:p w14:paraId="4AF19C51" w14:textId="77777777" w:rsidR="00122303" w:rsidRDefault="00122303" w:rsidP="0012230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3206A033" w14:textId="77777777" w:rsidR="00122303" w:rsidRDefault="00122303" w:rsidP="00122303">
                            <w:pPr>
                              <w:jc w:val="center"/>
                              <w:rPr>
                                <w:rFonts w:ascii="Palatino Linotype" w:hAnsi="Palatino Linotype"/>
                                <w:b/>
                              </w:rPr>
                            </w:pPr>
                            <w:r>
                              <w:rPr>
                                <w:rFonts w:ascii="Palatino Linotype" w:hAnsi="Palatino Linotype"/>
                                <w:b/>
                              </w:rPr>
                              <w:t>(Rúbrica).</w:t>
                            </w:r>
                          </w:p>
                          <w:p w14:paraId="433C9706" w14:textId="77777777" w:rsidR="00122303" w:rsidRDefault="00122303" w:rsidP="00122303">
                            <w:pPr>
                              <w:jc w:val="center"/>
                              <w:rPr>
                                <w:rFonts w:ascii="Palatino Linotype" w:hAnsi="Palatino Linotype"/>
                              </w:rPr>
                            </w:pPr>
                          </w:p>
                          <w:p w14:paraId="067A9A80" w14:textId="77777777" w:rsidR="00122303" w:rsidRPr="00EF2FC0" w:rsidRDefault="00122303" w:rsidP="00122303">
                            <w:pPr>
                              <w:jc w:val="center"/>
                              <w:rPr>
                                <w:rFonts w:ascii="Palatino Linotype" w:hAnsi="Palatino Linotype"/>
                              </w:rPr>
                            </w:pPr>
                          </w:p>
                          <w:p w14:paraId="2885C165" w14:textId="77777777" w:rsidR="00122303" w:rsidRDefault="00122303" w:rsidP="00122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3F6C42" id="Cuadro de texto 19" o:spid="_x0000_s1031" type="#_x0000_t202" style="position:absolute;margin-left:101.55pt;margin-top:18.2pt;width:248.25pt;height:1in;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DuacflmQIAAMIFAAAOAAAAAAAAAAAAAAAAAC4CAABkcnMvZTJv&#10;RG9jLnhtbFBLAQItABQABgAIAAAAIQBQ9R0e3wAAAAoBAAAPAAAAAAAAAAAAAAAAAPMEAABkcnMv&#10;ZG93bnJldi54bWxQSwUGAAAAAAQABADzAAAA/wUAAAAA&#10;" fillcolor="white [3201]" strokecolor="white [3212]" strokeweight=".5pt">
                <v:textbox>
                  <w:txbxContent>
                    <w:p w14:paraId="2714258F" w14:textId="77777777" w:rsidR="00122303" w:rsidRPr="007F6133" w:rsidRDefault="00122303" w:rsidP="00122303">
                      <w:pPr>
                        <w:jc w:val="center"/>
                        <w:rPr>
                          <w:rFonts w:ascii="Palatino Linotype" w:hAnsi="Palatino Linotype"/>
                          <w:b/>
                        </w:rPr>
                      </w:pPr>
                      <w:r>
                        <w:rPr>
                          <w:rFonts w:ascii="Palatino Linotype" w:hAnsi="Palatino Linotype"/>
                          <w:b/>
                        </w:rPr>
                        <w:t xml:space="preserve">Alexis Tapia Ramírez </w:t>
                      </w:r>
                    </w:p>
                    <w:p w14:paraId="4AF19C51" w14:textId="77777777" w:rsidR="00122303" w:rsidRDefault="00122303" w:rsidP="0012230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3206A033" w14:textId="77777777" w:rsidR="00122303" w:rsidRDefault="00122303" w:rsidP="00122303">
                      <w:pPr>
                        <w:jc w:val="center"/>
                        <w:rPr>
                          <w:rFonts w:ascii="Palatino Linotype" w:hAnsi="Palatino Linotype"/>
                          <w:b/>
                        </w:rPr>
                      </w:pPr>
                      <w:r>
                        <w:rPr>
                          <w:rFonts w:ascii="Palatino Linotype" w:hAnsi="Palatino Linotype"/>
                          <w:b/>
                        </w:rPr>
                        <w:t>(Rúbrica).</w:t>
                      </w:r>
                    </w:p>
                    <w:p w14:paraId="433C9706" w14:textId="77777777" w:rsidR="00122303" w:rsidRDefault="00122303" w:rsidP="00122303">
                      <w:pPr>
                        <w:jc w:val="center"/>
                        <w:rPr>
                          <w:rFonts w:ascii="Palatino Linotype" w:hAnsi="Palatino Linotype"/>
                        </w:rPr>
                      </w:pPr>
                    </w:p>
                    <w:p w14:paraId="067A9A80" w14:textId="77777777" w:rsidR="00122303" w:rsidRPr="00EF2FC0" w:rsidRDefault="00122303" w:rsidP="00122303">
                      <w:pPr>
                        <w:jc w:val="center"/>
                        <w:rPr>
                          <w:rFonts w:ascii="Palatino Linotype" w:hAnsi="Palatino Linotype"/>
                        </w:rPr>
                      </w:pPr>
                    </w:p>
                    <w:p w14:paraId="2885C165" w14:textId="77777777" w:rsidR="00122303" w:rsidRDefault="00122303" w:rsidP="00122303"/>
                  </w:txbxContent>
                </v:textbox>
                <w10:wrap anchorx="margin"/>
              </v:shape>
            </w:pict>
          </mc:Fallback>
        </mc:AlternateContent>
      </w:r>
    </w:p>
    <w:p w14:paraId="25F29574" w14:textId="77777777" w:rsidR="00122303" w:rsidRPr="00D54B7D" w:rsidRDefault="00122303" w:rsidP="00122303">
      <w:pPr>
        <w:spacing w:before="240" w:line="480" w:lineRule="auto"/>
        <w:rPr>
          <w:rFonts w:ascii="Palatino Linotype" w:hAnsi="Palatino Linotype"/>
          <w:b/>
        </w:rPr>
      </w:pPr>
    </w:p>
    <w:p w14:paraId="665C3B09" w14:textId="47BEB974" w:rsidR="00122303" w:rsidRDefault="00122303" w:rsidP="00122303">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7169CB">
        <w:rPr>
          <w:rFonts w:ascii="Palatino Linotype" w:hAnsi="Palatino Linotype" w:cs="Arial"/>
          <w:sz w:val="16"/>
          <w:szCs w:val="16"/>
        </w:rPr>
        <w:t>catorce</w:t>
      </w:r>
      <w:r w:rsidR="00736F2C">
        <w:rPr>
          <w:rFonts w:ascii="Palatino Linotype" w:hAnsi="Palatino Linotype" w:cs="Arial"/>
          <w:sz w:val="16"/>
          <w:szCs w:val="16"/>
        </w:rPr>
        <w:t xml:space="preserve"> de mayo</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736F2C">
        <w:rPr>
          <w:rFonts w:ascii="Palatino Linotype" w:hAnsi="Palatino Linotype" w:cs="Arial"/>
          <w:bCs/>
          <w:sz w:val="16"/>
          <w:szCs w:val="16"/>
          <w:lang w:eastAsia="es-MX"/>
        </w:rPr>
        <w:t>01205</w:t>
      </w:r>
      <w:r w:rsidR="007169CB">
        <w:rPr>
          <w:rFonts w:ascii="Palatino Linotype" w:hAnsi="Palatino Linotype" w:cs="Arial"/>
          <w:bCs/>
          <w:sz w:val="16"/>
          <w:szCs w:val="16"/>
          <w:lang w:eastAsia="es-MX"/>
        </w:rPr>
        <w:t xml:space="preserve">/INFOEM/IP/RR/2019 y acumulados. </w:t>
      </w:r>
    </w:p>
    <w:p w14:paraId="7E7AF063" w14:textId="4D64F502" w:rsidR="001D7AD3" w:rsidRDefault="001D7AD3" w:rsidP="00122303">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7B51B570" w14:textId="795B6E27" w:rsidR="00122303" w:rsidRDefault="00122303" w:rsidP="00122303">
      <w:pPr>
        <w:spacing w:before="240"/>
        <w:jc w:val="both"/>
        <w:rPr>
          <w:rFonts w:ascii="Palatino Linotype" w:hAnsi="Palatino Linotype"/>
          <w:sz w:val="24"/>
          <w:szCs w:val="24"/>
        </w:rPr>
      </w:pPr>
      <w:r>
        <w:rPr>
          <w:rFonts w:ascii="Palatino Linotype" w:hAnsi="Palatino Linotype" w:cs="Arial"/>
          <w:bCs/>
          <w:sz w:val="16"/>
          <w:szCs w:val="16"/>
          <w:lang w:eastAsia="es-MX"/>
        </w:rPr>
        <w:lastRenderedPageBreak/>
        <w:t xml:space="preserve">     </w:t>
      </w:r>
      <w:r>
        <w:rPr>
          <w:rFonts w:ascii="Palatino Linotype" w:hAnsi="Palatino Linotype" w:cs="Arial"/>
        </w:rPr>
        <w:t xml:space="preserve">    </w:t>
      </w:r>
    </w:p>
    <w:sectPr w:rsidR="00122303" w:rsidSect="00076413">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099D9" w14:textId="77777777" w:rsidR="006E2D8D" w:rsidRDefault="006E2D8D" w:rsidP="006168E4">
      <w:pPr>
        <w:spacing w:after="0" w:line="240" w:lineRule="auto"/>
      </w:pPr>
      <w:r>
        <w:separator/>
      </w:r>
    </w:p>
  </w:endnote>
  <w:endnote w:type="continuationSeparator" w:id="0">
    <w:p w14:paraId="350CB397" w14:textId="77777777" w:rsidR="006E2D8D" w:rsidRDefault="006E2D8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0741">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0741">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1C7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1C7E">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1150E" w14:textId="77777777" w:rsidR="006E2D8D" w:rsidRDefault="006E2D8D" w:rsidP="006168E4">
      <w:pPr>
        <w:spacing w:after="0" w:line="240" w:lineRule="auto"/>
      </w:pPr>
      <w:r>
        <w:separator/>
      </w:r>
    </w:p>
  </w:footnote>
  <w:footnote w:type="continuationSeparator" w:id="0">
    <w:p w14:paraId="50B7054E" w14:textId="77777777" w:rsidR="006E2D8D" w:rsidRDefault="006E2D8D" w:rsidP="006168E4">
      <w:pPr>
        <w:spacing w:after="0" w:line="240" w:lineRule="auto"/>
      </w:pPr>
      <w:r>
        <w:continuationSeparator/>
      </w:r>
    </w:p>
  </w:footnote>
  <w:footnote w:id="1">
    <w:p w14:paraId="03B08615" w14:textId="77777777" w:rsidR="00E774E4" w:rsidRPr="000E3E73" w:rsidRDefault="00E774E4" w:rsidP="00973AD8">
      <w:pPr>
        <w:pStyle w:val="Textonotapie"/>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26147340" w14:textId="77777777" w:rsidR="00E774E4" w:rsidRPr="000E3E73" w:rsidRDefault="00E774E4" w:rsidP="00973AD8">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E774E4" w:rsidRDefault="00E774E4">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E774E4" w14:paraId="1B55C452" w14:textId="77777777" w:rsidTr="00A85532">
      <w:trPr>
        <w:trHeight w:val="227"/>
      </w:trPr>
      <w:tc>
        <w:tcPr>
          <w:tcW w:w="5529" w:type="dxa"/>
          <w:hideMark/>
        </w:tcPr>
        <w:p w14:paraId="7D61692F"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693D2B74" w:rsidR="00E774E4" w:rsidRPr="00B4142F" w:rsidRDefault="00A85532" w:rsidP="00A8553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01205</w:t>
          </w:r>
          <w:r w:rsidR="00E774E4">
            <w:rPr>
              <w:rFonts w:ascii="Palatino Linotype" w:hAnsi="Palatino Linotype" w:cs="Arial"/>
              <w:bCs/>
              <w:sz w:val="24"/>
              <w:lang w:eastAsia="es-MX"/>
            </w:rPr>
            <w:t>/INFOEM/IP/RR/201</w:t>
          </w:r>
          <w:r>
            <w:rPr>
              <w:rFonts w:ascii="Palatino Linotype" w:hAnsi="Palatino Linotype" w:cs="Arial"/>
              <w:bCs/>
              <w:sz w:val="24"/>
              <w:lang w:eastAsia="es-MX"/>
            </w:rPr>
            <w:t>9</w:t>
          </w:r>
          <w:r w:rsidR="00E33513">
            <w:rPr>
              <w:rFonts w:ascii="Palatino Linotype" w:hAnsi="Palatino Linotype" w:cs="Arial"/>
              <w:bCs/>
              <w:sz w:val="24"/>
              <w:lang w:eastAsia="es-MX"/>
            </w:rPr>
            <w:t xml:space="preserve"> y acumulados</w:t>
          </w:r>
        </w:p>
      </w:tc>
    </w:tr>
    <w:tr w:rsidR="00E774E4" w14:paraId="54A9600B" w14:textId="77777777" w:rsidTr="00A85532">
      <w:trPr>
        <w:trHeight w:val="242"/>
      </w:trPr>
      <w:tc>
        <w:tcPr>
          <w:tcW w:w="5529" w:type="dxa"/>
          <w:hideMark/>
        </w:tcPr>
        <w:p w14:paraId="44594D83"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5A92837A" w:rsidR="00E774E4" w:rsidRPr="00F06FED" w:rsidRDefault="00E774E4" w:rsidP="00A85532">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A85532">
            <w:rPr>
              <w:rFonts w:ascii="Palatino Linotype" w:hAnsi="Palatino Linotype" w:cs="Arial"/>
              <w:szCs w:val="20"/>
            </w:rPr>
            <w:t>Temascalcingo</w:t>
          </w:r>
        </w:p>
      </w:tc>
    </w:tr>
    <w:tr w:rsidR="00E774E4" w14:paraId="02ED08B1" w14:textId="77777777" w:rsidTr="00A85532">
      <w:trPr>
        <w:trHeight w:val="342"/>
      </w:trPr>
      <w:tc>
        <w:tcPr>
          <w:tcW w:w="5529" w:type="dxa"/>
          <w:hideMark/>
        </w:tcPr>
        <w:p w14:paraId="00D66E60" w14:textId="77777777" w:rsidR="00E774E4" w:rsidRDefault="00E774E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E774E4" w:rsidRDefault="00E774E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E774E4" w:rsidRDefault="00E774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74E4" w14:paraId="333E5951" w14:textId="77777777" w:rsidTr="00A85532">
      <w:trPr>
        <w:trHeight w:val="227"/>
      </w:trPr>
      <w:tc>
        <w:tcPr>
          <w:tcW w:w="5529" w:type="dxa"/>
          <w:hideMark/>
        </w:tcPr>
        <w:p w14:paraId="5A8BD2EE"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572E05B" w:rsidR="00E774E4" w:rsidRPr="00B4142F" w:rsidRDefault="00A85532" w:rsidP="00A8553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01205/INFOEM/IP/RR/2019</w:t>
          </w:r>
          <w:r w:rsidR="00E33513">
            <w:rPr>
              <w:rFonts w:ascii="Palatino Linotype" w:hAnsi="Palatino Linotype" w:cs="Arial"/>
              <w:bCs/>
              <w:sz w:val="24"/>
              <w:lang w:eastAsia="es-MX"/>
            </w:rPr>
            <w:t xml:space="preserve"> y acumulados</w:t>
          </w:r>
        </w:p>
      </w:tc>
    </w:tr>
    <w:tr w:rsidR="00E774E4" w14:paraId="6C6CCDEF" w14:textId="77777777" w:rsidTr="00A85532">
      <w:trPr>
        <w:trHeight w:val="196"/>
      </w:trPr>
      <w:tc>
        <w:tcPr>
          <w:tcW w:w="5529" w:type="dxa"/>
          <w:hideMark/>
        </w:tcPr>
        <w:p w14:paraId="79F53C9B"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61886774" w:rsidR="00E774E4" w:rsidRPr="00F06FED" w:rsidRDefault="00D41C7E" w:rsidP="00D76554">
          <w:pPr>
            <w:spacing w:after="120" w:line="256" w:lineRule="auto"/>
            <w:ind w:left="639" w:right="214"/>
            <w:jc w:val="both"/>
            <w:rPr>
              <w:rFonts w:ascii="Palatino Linotype" w:hAnsi="Palatino Linotype" w:cs="Arial"/>
            </w:rPr>
          </w:pPr>
          <w:r>
            <w:rPr>
              <w:rFonts w:ascii="Palatino Linotype" w:hAnsi="Palatino Linotype" w:cs="Arial"/>
            </w:rPr>
            <w:t>XXXX XXXXXXXX XXXXXXXX</w:t>
          </w:r>
        </w:p>
      </w:tc>
    </w:tr>
    <w:tr w:rsidR="00E774E4" w14:paraId="63F5D633" w14:textId="77777777" w:rsidTr="00A85532">
      <w:trPr>
        <w:trHeight w:val="242"/>
      </w:trPr>
      <w:tc>
        <w:tcPr>
          <w:tcW w:w="5529" w:type="dxa"/>
          <w:hideMark/>
        </w:tcPr>
        <w:p w14:paraId="25254C34"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64BE9A2" w:rsidR="00E774E4" w:rsidRDefault="00E774E4" w:rsidP="00A85532">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A85532">
            <w:rPr>
              <w:rFonts w:ascii="Palatino Linotype" w:hAnsi="Palatino Linotype" w:cs="Arial"/>
              <w:szCs w:val="20"/>
            </w:rPr>
            <w:t>Temascalcingo</w:t>
          </w:r>
          <w:r>
            <w:rPr>
              <w:rFonts w:ascii="Palatino Linotype" w:hAnsi="Palatino Linotype" w:cs="Arial"/>
              <w:szCs w:val="20"/>
            </w:rPr>
            <w:t xml:space="preserve"> </w:t>
          </w:r>
        </w:p>
      </w:tc>
    </w:tr>
    <w:tr w:rsidR="00E774E4" w14:paraId="6E9635C5" w14:textId="77777777" w:rsidTr="00A85532">
      <w:trPr>
        <w:trHeight w:val="342"/>
      </w:trPr>
      <w:tc>
        <w:tcPr>
          <w:tcW w:w="5529" w:type="dxa"/>
          <w:hideMark/>
        </w:tcPr>
        <w:p w14:paraId="69273B9D" w14:textId="77777777" w:rsidR="00E774E4" w:rsidRDefault="00E774E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E774E4" w:rsidRDefault="00E774E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E774E4" w:rsidRDefault="00E774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222"/>
    <w:multiLevelType w:val="hybridMultilevel"/>
    <w:tmpl w:val="8D7E7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F0B70"/>
    <w:multiLevelType w:val="hybridMultilevel"/>
    <w:tmpl w:val="D64481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11023"/>
    <w:multiLevelType w:val="hybridMultilevel"/>
    <w:tmpl w:val="6EE0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775298"/>
    <w:multiLevelType w:val="hybridMultilevel"/>
    <w:tmpl w:val="CC94C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E639A"/>
    <w:multiLevelType w:val="hybridMultilevel"/>
    <w:tmpl w:val="3A68368A"/>
    <w:lvl w:ilvl="0" w:tplc="B088D26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435F9"/>
    <w:multiLevelType w:val="hybridMultilevel"/>
    <w:tmpl w:val="BD0C13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F545DBF"/>
    <w:multiLevelType w:val="hybridMultilevel"/>
    <w:tmpl w:val="CDBA16F4"/>
    <w:lvl w:ilvl="0" w:tplc="3F20426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692BB3"/>
    <w:multiLevelType w:val="hybridMultilevel"/>
    <w:tmpl w:val="D2BAD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567FAD"/>
    <w:multiLevelType w:val="hybridMultilevel"/>
    <w:tmpl w:val="D2BAD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5E6609"/>
    <w:multiLevelType w:val="hybridMultilevel"/>
    <w:tmpl w:val="68ACE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811BC0"/>
    <w:multiLevelType w:val="hybridMultilevel"/>
    <w:tmpl w:val="4A8A1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E42A63"/>
    <w:multiLevelType w:val="hybridMultilevel"/>
    <w:tmpl w:val="8D7E7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 w15:restartNumberingAfterBreak="0">
    <w:nsid w:val="4C9B21CB"/>
    <w:multiLevelType w:val="hybridMultilevel"/>
    <w:tmpl w:val="53FC65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3679E8"/>
    <w:multiLevelType w:val="hybridMultilevel"/>
    <w:tmpl w:val="3A68368A"/>
    <w:lvl w:ilvl="0" w:tplc="B088D26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6B198E"/>
    <w:multiLevelType w:val="hybridMultilevel"/>
    <w:tmpl w:val="4CB40E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861794"/>
    <w:multiLevelType w:val="hybridMultilevel"/>
    <w:tmpl w:val="07E670C0"/>
    <w:lvl w:ilvl="0" w:tplc="08E46F2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C9195D"/>
    <w:multiLevelType w:val="hybridMultilevel"/>
    <w:tmpl w:val="3A68368A"/>
    <w:lvl w:ilvl="0" w:tplc="B088D26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0307E4"/>
    <w:multiLevelType w:val="hybridMultilevel"/>
    <w:tmpl w:val="3808D9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3696F8E"/>
    <w:multiLevelType w:val="hybridMultilevel"/>
    <w:tmpl w:val="DC9E47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780760A"/>
    <w:multiLevelType w:val="hybridMultilevel"/>
    <w:tmpl w:val="3A68368A"/>
    <w:lvl w:ilvl="0" w:tplc="B088D26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B93642"/>
    <w:multiLevelType w:val="hybridMultilevel"/>
    <w:tmpl w:val="83CA50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6DF349C1"/>
    <w:multiLevelType w:val="hybridMultilevel"/>
    <w:tmpl w:val="3A68368A"/>
    <w:lvl w:ilvl="0" w:tplc="B088D26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4B1361"/>
    <w:multiLevelType w:val="hybridMultilevel"/>
    <w:tmpl w:val="5E7892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0DF65D1"/>
    <w:multiLevelType w:val="hybridMultilevel"/>
    <w:tmpl w:val="6FA8DD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7"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6"/>
  </w:num>
  <w:num w:numId="3">
    <w:abstractNumId w:val="2"/>
  </w:num>
  <w:num w:numId="4">
    <w:abstractNumId w:val="17"/>
  </w:num>
  <w:num w:numId="5">
    <w:abstractNumId w:val="4"/>
  </w:num>
  <w:num w:numId="6">
    <w:abstractNumId w:val="39"/>
  </w:num>
  <w:num w:numId="7">
    <w:abstractNumId w:val="23"/>
  </w:num>
  <w:num w:numId="8">
    <w:abstractNumId w:val="29"/>
  </w:num>
  <w:num w:numId="9">
    <w:abstractNumId w:val="30"/>
  </w:num>
  <w:num w:numId="10">
    <w:abstractNumId w:val="19"/>
  </w:num>
  <w:num w:numId="11">
    <w:abstractNumId w:val="11"/>
  </w:num>
  <w:num w:numId="12">
    <w:abstractNumId w:val="25"/>
  </w:num>
  <w:num w:numId="13">
    <w:abstractNumId w:val="15"/>
  </w:num>
  <w:num w:numId="14">
    <w:abstractNumId w:val="1"/>
  </w:num>
  <w:num w:numId="15">
    <w:abstractNumId w:val="43"/>
  </w:num>
  <w:num w:numId="16">
    <w:abstractNumId w:val="44"/>
  </w:num>
  <w:num w:numId="17">
    <w:abstractNumId w:val="26"/>
  </w:num>
  <w:num w:numId="18">
    <w:abstractNumId w:val="6"/>
  </w:num>
  <w:num w:numId="19">
    <w:abstractNumId w:val="13"/>
  </w:num>
  <w:num w:numId="20">
    <w:abstractNumId w:val="36"/>
  </w:num>
  <w:num w:numId="21">
    <w:abstractNumId w:val="47"/>
  </w:num>
  <w:num w:numId="22">
    <w:abstractNumId w:val="22"/>
  </w:num>
  <w:num w:numId="23">
    <w:abstractNumId w:val="41"/>
  </w:num>
  <w:num w:numId="24">
    <w:abstractNumId w:val="16"/>
  </w:num>
  <w:num w:numId="25">
    <w:abstractNumId w:val="14"/>
  </w:num>
  <w:num w:numId="26">
    <w:abstractNumId w:val="37"/>
  </w:num>
  <w:num w:numId="27">
    <w:abstractNumId w:val="35"/>
  </w:num>
  <w:num w:numId="28">
    <w:abstractNumId w:val="24"/>
  </w:num>
  <w:num w:numId="29">
    <w:abstractNumId w:val="9"/>
  </w:num>
  <w:num w:numId="30">
    <w:abstractNumId w:val="40"/>
  </w:num>
  <w:num w:numId="31">
    <w:abstractNumId w:val="27"/>
  </w:num>
  <w:num w:numId="32">
    <w:abstractNumId w:val="32"/>
  </w:num>
  <w:num w:numId="33">
    <w:abstractNumId w:val="42"/>
  </w:num>
  <w:num w:numId="34">
    <w:abstractNumId w:val="5"/>
  </w:num>
  <w:num w:numId="35">
    <w:abstractNumId w:val="21"/>
  </w:num>
  <w:num w:numId="36">
    <w:abstractNumId w:val="3"/>
  </w:num>
  <w:num w:numId="37">
    <w:abstractNumId w:val="8"/>
  </w:num>
  <w:num w:numId="38">
    <w:abstractNumId w:val="12"/>
  </w:num>
  <w:num w:numId="39">
    <w:abstractNumId w:val="34"/>
  </w:num>
  <w:num w:numId="40">
    <w:abstractNumId w:val="0"/>
  </w:num>
  <w:num w:numId="41">
    <w:abstractNumId w:val="18"/>
  </w:num>
  <w:num w:numId="42">
    <w:abstractNumId w:val="38"/>
  </w:num>
  <w:num w:numId="43">
    <w:abstractNumId w:val="10"/>
  </w:num>
  <w:num w:numId="44">
    <w:abstractNumId w:val="20"/>
  </w:num>
  <w:num w:numId="45">
    <w:abstractNumId w:val="28"/>
  </w:num>
  <w:num w:numId="46">
    <w:abstractNumId w:val="33"/>
  </w:num>
  <w:num w:numId="47">
    <w:abstractNumId w:val="4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B5E"/>
    <w:rsid w:val="00006ECC"/>
    <w:rsid w:val="00006EF3"/>
    <w:rsid w:val="0000791F"/>
    <w:rsid w:val="000236C5"/>
    <w:rsid w:val="00026263"/>
    <w:rsid w:val="000414F1"/>
    <w:rsid w:val="00044CDC"/>
    <w:rsid w:val="00045B26"/>
    <w:rsid w:val="00055224"/>
    <w:rsid w:val="00061821"/>
    <w:rsid w:val="00063619"/>
    <w:rsid w:val="000671D1"/>
    <w:rsid w:val="00074115"/>
    <w:rsid w:val="00076413"/>
    <w:rsid w:val="00080482"/>
    <w:rsid w:val="00084E3D"/>
    <w:rsid w:val="0008648A"/>
    <w:rsid w:val="00086F8A"/>
    <w:rsid w:val="000879FB"/>
    <w:rsid w:val="00087F5D"/>
    <w:rsid w:val="000908B1"/>
    <w:rsid w:val="00091468"/>
    <w:rsid w:val="00091552"/>
    <w:rsid w:val="00097C3E"/>
    <w:rsid w:val="000A2070"/>
    <w:rsid w:val="000A2CB6"/>
    <w:rsid w:val="000A4A07"/>
    <w:rsid w:val="000A63F6"/>
    <w:rsid w:val="000B0670"/>
    <w:rsid w:val="000B5DAB"/>
    <w:rsid w:val="000B62E8"/>
    <w:rsid w:val="000C6188"/>
    <w:rsid w:val="000C7524"/>
    <w:rsid w:val="000D00AC"/>
    <w:rsid w:val="000D03C6"/>
    <w:rsid w:val="000D214C"/>
    <w:rsid w:val="000F2747"/>
    <w:rsid w:val="001107EF"/>
    <w:rsid w:val="001132C3"/>
    <w:rsid w:val="0011559B"/>
    <w:rsid w:val="001158FD"/>
    <w:rsid w:val="00117DA2"/>
    <w:rsid w:val="00122303"/>
    <w:rsid w:val="00124855"/>
    <w:rsid w:val="001260E7"/>
    <w:rsid w:val="00130240"/>
    <w:rsid w:val="0013162A"/>
    <w:rsid w:val="0014223D"/>
    <w:rsid w:val="001471C9"/>
    <w:rsid w:val="00157906"/>
    <w:rsid w:val="00172CD6"/>
    <w:rsid w:val="00174A84"/>
    <w:rsid w:val="0017533E"/>
    <w:rsid w:val="00175588"/>
    <w:rsid w:val="00175897"/>
    <w:rsid w:val="001A02EC"/>
    <w:rsid w:val="001A5182"/>
    <w:rsid w:val="001B1D0C"/>
    <w:rsid w:val="001B28A5"/>
    <w:rsid w:val="001B31FB"/>
    <w:rsid w:val="001B3F18"/>
    <w:rsid w:val="001B4A39"/>
    <w:rsid w:val="001B7B88"/>
    <w:rsid w:val="001B7C27"/>
    <w:rsid w:val="001C1786"/>
    <w:rsid w:val="001C60E9"/>
    <w:rsid w:val="001C66B9"/>
    <w:rsid w:val="001D12B5"/>
    <w:rsid w:val="001D7AD3"/>
    <w:rsid w:val="001E50D3"/>
    <w:rsid w:val="001E52AE"/>
    <w:rsid w:val="001E54B0"/>
    <w:rsid w:val="001E7015"/>
    <w:rsid w:val="001F03EF"/>
    <w:rsid w:val="001F6545"/>
    <w:rsid w:val="00200225"/>
    <w:rsid w:val="00202A10"/>
    <w:rsid w:val="00211957"/>
    <w:rsid w:val="002205C0"/>
    <w:rsid w:val="002246BE"/>
    <w:rsid w:val="00232D81"/>
    <w:rsid w:val="00233D67"/>
    <w:rsid w:val="002363B0"/>
    <w:rsid w:val="00237601"/>
    <w:rsid w:val="00237B76"/>
    <w:rsid w:val="002563D5"/>
    <w:rsid w:val="00264EF7"/>
    <w:rsid w:val="00265A4F"/>
    <w:rsid w:val="002741E0"/>
    <w:rsid w:val="00277182"/>
    <w:rsid w:val="00280DA7"/>
    <w:rsid w:val="00282948"/>
    <w:rsid w:val="002A2034"/>
    <w:rsid w:val="002A228B"/>
    <w:rsid w:val="002A4CB4"/>
    <w:rsid w:val="002A6C73"/>
    <w:rsid w:val="002B27A8"/>
    <w:rsid w:val="002B7BFB"/>
    <w:rsid w:val="002C09FC"/>
    <w:rsid w:val="002C638E"/>
    <w:rsid w:val="002D12AC"/>
    <w:rsid w:val="002D1675"/>
    <w:rsid w:val="002D1EC2"/>
    <w:rsid w:val="002E0624"/>
    <w:rsid w:val="002E2D5A"/>
    <w:rsid w:val="002E5E94"/>
    <w:rsid w:val="002E6A03"/>
    <w:rsid w:val="002F37BE"/>
    <w:rsid w:val="002F7E70"/>
    <w:rsid w:val="00300D0B"/>
    <w:rsid w:val="00306096"/>
    <w:rsid w:val="00311F1B"/>
    <w:rsid w:val="00317FD2"/>
    <w:rsid w:val="00340234"/>
    <w:rsid w:val="003508B1"/>
    <w:rsid w:val="003511AD"/>
    <w:rsid w:val="00352FBE"/>
    <w:rsid w:val="0036024B"/>
    <w:rsid w:val="00361B9C"/>
    <w:rsid w:val="003625BE"/>
    <w:rsid w:val="00363C34"/>
    <w:rsid w:val="00364AA2"/>
    <w:rsid w:val="00375270"/>
    <w:rsid w:val="00377C4A"/>
    <w:rsid w:val="003802A1"/>
    <w:rsid w:val="00380EFC"/>
    <w:rsid w:val="0038288C"/>
    <w:rsid w:val="00397454"/>
    <w:rsid w:val="003A0FD2"/>
    <w:rsid w:val="003A389B"/>
    <w:rsid w:val="003A61F9"/>
    <w:rsid w:val="003B0989"/>
    <w:rsid w:val="003B3ADF"/>
    <w:rsid w:val="003B45B5"/>
    <w:rsid w:val="003B7B17"/>
    <w:rsid w:val="003C7ACD"/>
    <w:rsid w:val="003D7780"/>
    <w:rsid w:val="003E4B02"/>
    <w:rsid w:val="004012CF"/>
    <w:rsid w:val="00402FF3"/>
    <w:rsid w:val="004057C7"/>
    <w:rsid w:val="004216D8"/>
    <w:rsid w:val="00422F68"/>
    <w:rsid w:val="00423213"/>
    <w:rsid w:val="00427F2E"/>
    <w:rsid w:val="00434F17"/>
    <w:rsid w:val="00440B46"/>
    <w:rsid w:val="00441585"/>
    <w:rsid w:val="004419C1"/>
    <w:rsid w:val="004425BF"/>
    <w:rsid w:val="00442B2A"/>
    <w:rsid w:val="00445D06"/>
    <w:rsid w:val="00450A99"/>
    <w:rsid w:val="00454FB3"/>
    <w:rsid w:val="00455922"/>
    <w:rsid w:val="00461DBA"/>
    <w:rsid w:val="0046300B"/>
    <w:rsid w:val="00463E45"/>
    <w:rsid w:val="00477720"/>
    <w:rsid w:val="0048178E"/>
    <w:rsid w:val="00481AAF"/>
    <w:rsid w:val="00484D75"/>
    <w:rsid w:val="00485E66"/>
    <w:rsid w:val="004906C8"/>
    <w:rsid w:val="004A0CC0"/>
    <w:rsid w:val="004B1235"/>
    <w:rsid w:val="004B5357"/>
    <w:rsid w:val="004B5B46"/>
    <w:rsid w:val="004B5DE3"/>
    <w:rsid w:val="004C60A8"/>
    <w:rsid w:val="004C7621"/>
    <w:rsid w:val="004D2FDF"/>
    <w:rsid w:val="004D574A"/>
    <w:rsid w:val="004E4255"/>
    <w:rsid w:val="004E48B4"/>
    <w:rsid w:val="004E5202"/>
    <w:rsid w:val="004E6BE9"/>
    <w:rsid w:val="004E7C39"/>
    <w:rsid w:val="00501E21"/>
    <w:rsid w:val="00505528"/>
    <w:rsid w:val="0050762D"/>
    <w:rsid w:val="005102E0"/>
    <w:rsid w:val="0051136D"/>
    <w:rsid w:val="00513112"/>
    <w:rsid w:val="005152E2"/>
    <w:rsid w:val="00522352"/>
    <w:rsid w:val="00523CF0"/>
    <w:rsid w:val="00526B18"/>
    <w:rsid w:val="005360AC"/>
    <w:rsid w:val="005437E7"/>
    <w:rsid w:val="00557B14"/>
    <w:rsid w:val="00562653"/>
    <w:rsid w:val="005645BE"/>
    <w:rsid w:val="00565226"/>
    <w:rsid w:val="00567D72"/>
    <w:rsid w:val="00570592"/>
    <w:rsid w:val="005733EB"/>
    <w:rsid w:val="00582600"/>
    <w:rsid w:val="005A08C7"/>
    <w:rsid w:val="005A1955"/>
    <w:rsid w:val="005A4845"/>
    <w:rsid w:val="005B6443"/>
    <w:rsid w:val="005D2B59"/>
    <w:rsid w:val="005D303B"/>
    <w:rsid w:val="005D370F"/>
    <w:rsid w:val="005D6EF7"/>
    <w:rsid w:val="005E3BC0"/>
    <w:rsid w:val="005E6C3F"/>
    <w:rsid w:val="005F57F0"/>
    <w:rsid w:val="005F6CA8"/>
    <w:rsid w:val="006069DC"/>
    <w:rsid w:val="006113E2"/>
    <w:rsid w:val="00611928"/>
    <w:rsid w:val="00613AD7"/>
    <w:rsid w:val="006168E4"/>
    <w:rsid w:val="00616A3A"/>
    <w:rsid w:val="00647CFC"/>
    <w:rsid w:val="00650990"/>
    <w:rsid w:val="00651AA0"/>
    <w:rsid w:val="006615F9"/>
    <w:rsid w:val="006639E2"/>
    <w:rsid w:val="00665261"/>
    <w:rsid w:val="006668E1"/>
    <w:rsid w:val="00666AD1"/>
    <w:rsid w:val="00672209"/>
    <w:rsid w:val="0067620C"/>
    <w:rsid w:val="00676967"/>
    <w:rsid w:val="0068092C"/>
    <w:rsid w:val="0068624B"/>
    <w:rsid w:val="0069410C"/>
    <w:rsid w:val="0069416F"/>
    <w:rsid w:val="00696D5C"/>
    <w:rsid w:val="006A6BD9"/>
    <w:rsid w:val="006D5B07"/>
    <w:rsid w:val="006E2D8D"/>
    <w:rsid w:val="006F55F2"/>
    <w:rsid w:val="006F7AEB"/>
    <w:rsid w:val="007017AF"/>
    <w:rsid w:val="0070180C"/>
    <w:rsid w:val="007051B0"/>
    <w:rsid w:val="0070767C"/>
    <w:rsid w:val="00714CA6"/>
    <w:rsid w:val="00715527"/>
    <w:rsid w:val="007169CB"/>
    <w:rsid w:val="0072333B"/>
    <w:rsid w:val="00731DC5"/>
    <w:rsid w:val="00736F2C"/>
    <w:rsid w:val="007433D8"/>
    <w:rsid w:val="00744EEF"/>
    <w:rsid w:val="00754CAE"/>
    <w:rsid w:val="0076054A"/>
    <w:rsid w:val="00766B1F"/>
    <w:rsid w:val="00766B69"/>
    <w:rsid w:val="00774536"/>
    <w:rsid w:val="00775BF4"/>
    <w:rsid w:val="00780C68"/>
    <w:rsid w:val="007829AD"/>
    <w:rsid w:val="00794F80"/>
    <w:rsid w:val="007A36EE"/>
    <w:rsid w:val="007A5EAA"/>
    <w:rsid w:val="007A681B"/>
    <w:rsid w:val="007B2C77"/>
    <w:rsid w:val="007B3C72"/>
    <w:rsid w:val="007B4114"/>
    <w:rsid w:val="007C02B3"/>
    <w:rsid w:val="007C08A3"/>
    <w:rsid w:val="007C0F18"/>
    <w:rsid w:val="007C3098"/>
    <w:rsid w:val="007C5D0B"/>
    <w:rsid w:val="007C6A59"/>
    <w:rsid w:val="007D1A27"/>
    <w:rsid w:val="007D1F15"/>
    <w:rsid w:val="007D25B1"/>
    <w:rsid w:val="007D2878"/>
    <w:rsid w:val="007D56C3"/>
    <w:rsid w:val="007E0741"/>
    <w:rsid w:val="007E27BA"/>
    <w:rsid w:val="007E4685"/>
    <w:rsid w:val="007E4CED"/>
    <w:rsid w:val="007F466C"/>
    <w:rsid w:val="007F6055"/>
    <w:rsid w:val="007F6E5B"/>
    <w:rsid w:val="00804CAE"/>
    <w:rsid w:val="00810F15"/>
    <w:rsid w:val="00811205"/>
    <w:rsid w:val="00812C48"/>
    <w:rsid w:val="008212A5"/>
    <w:rsid w:val="008217D2"/>
    <w:rsid w:val="00831C82"/>
    <w:rsid w:val="00834D80"/>
    <w:rsid w:val="00836437"/>
    <w:rsid w:val="008402B6"/>
    <w:rsid w:val="00847D23"/>
    <w:rsid w:val="00850F73"/>
    <w:rsid w:val="00851144"/>
    <w:rsid w:val="0085267B"/>
    <w:rsid w:val="00862368"/>
    <w:rsid w:val="00875537"/>
    <w:rsid w:val="00884054"/>
    <w:rsid w:val="00884901"/>
    <w:rsid w:val="00887CAA"/>
    <w:rsid w:val="008911D9"/>
    <w:rsid w:val="00891F2A"/>
    <w:rsid w:val="00892D37"/>
    <w:rsid w:val="00897F35"/>
    <w:rsid w:val="008A226A"/>
    <w:rsid w:val="008B678F"/>
    <w:rsid w:val="008C00FA"/>
    <w:rsid w:val="008C1A65"/>
    <w:rsid w:val="008C3500"/>
    <w:rsid w:val="008C55A3"/>
    <w:rsid w:val="008E5A5E"/>
    <w:rsid w:val="008E629B"/>
    <w:rsid w:val="008E6375"/>
    <w:rsid w:val="008F0942"/>
    <w:rsid w:val="008F2BA6"/>
    <w:rsid w:val="008F602C"/>
    <w:rsid w:val="00906ABA"/>
    <w:rsid w:val="009071F0"/>
    <w:rsid w:val="00911AD7"/>
    <w:rsid w:val="00913196"/>
    <w:rsid w:val="009157C0"/>
    <w:rsid w:val="00920964"/>
    <w:rsid w:val="00924F63"/>
    <w:rsid w:val="00932918"/>
    <w:rsid w:val="009366E4"/>
    <w:rsid w:val="00941D7F"/>
    <w:rsid w:val="00942A79"/>
    <w:rsid w:val="00942DCF"/>
    <w:rsid w:val="00944468"/>
    <w:rsid w:val="00944DC9"/>
    <w:rsid w:val="0095267A"/>
    <w:rsid w:val="009531F5"/>
    <w:rsid w:val="009567F2"/>
    <w:rsid w:val="00961D50"/>
    <w:rsid w:val="00961D75"/>
    <w:rsid w:val="00964A99"/>
    <w:rsid w:val="0096643B"/>
    <w:rsid w:val="00966C4B"/>
    <w:rsid w:val="009738FB"/>
    <w:rsid w:val="00973AD8"/>
    <w:rsid w:val="00973E6E"/>
    <w:rsid w:val="009743C4"/>
    <w:rsid w:val="00974B96"/>
    <w:rsid w:val="009865A9"/>
    <w:rsid w:val="00987CFC"/>
    <w:rsid w:val="0099331E"/>
    <w:rsid w:val="00997358"/>
    <w:rsid w:val="00997EB1"/>
    <w:rsid w:val="009A2832"/>
    <w:rsid w:val="009A3903"/>
    <w:rsid w:val="009A686F"/>
    <w:rsid w:val="009A6A58"/>
    <w:rsid w:val="009B3487"/>
    <w:rsid w:val="009B3FA4"/>
    <w:rsid w:val="009B4CE2"/>
    <w:rsid w:val="009E227D"/>
    <w:rsid w:val="009E3F91"/>
    <w:rsid w:val="009E7413"/>
    <w:rsid w:val="009F6F7D"/>
    <w:rsid w:val="00A04A4E"/>
    <w:rsid w:val="00A063CB"/>
    <w:rsid w:val="00A077D1"/>
    <w:rsid w:val="00A112FB"/>
    <w:rsid w:val="00A14119"/>
    <w:rsid w:val="00A22240"/>
    <w:rsid w:val="00A417A1"/>
    <w:rsid w:val="00A44B75"/>
    <w:rsid w:val="00A47C12"/>
    <w:rsid w:val="00A55A1D"/>
    <w:rsid w:val="00A603BA"/>
    <w:rsid w:val="00A608D7"/>
    <w:rsid w:val="00A6194C"/>
    <w:rsid w:val="00A625E2"/>
    <w:rsid w:val="00A72465"/>
    <w:rsid w:val="00A76CB8"/>
    <w:rsid w:val="00A80C92"/>
    <w:rsid w:val="00A85532"/>
    <w:rsid w:val="00A93319"/>
    <w:rsid w:val="00AA648E"/>
    <w:rsid w:val="00AB3710"/>
    <w:rsid w:val="00AB4B0F"/>
    <w:rsid w:val="00AD581B"/>
    <w:rsid w:val="00AE3531"/>
    <w:rsid w:val="00AE3CCC"/>
    <w:rsid w:val="00AE4213"/>
    <w:rsid w:val="00AF2434"/>
    <w:rsid w:val="00B02A6E"/>
    <w:rsid w:val="00B10F5B"/>
    <w:rsid w:val="00B12BDA"/>
    <w:rsid w:val="00B143FC"/>
    <w:rsid w:val="00B20329"/>
    <w:rsid w:val="00B2394F"/>
    <w:rsid w:val="00B23959"/>
    <w:rsid w:val="00B32CD3"/>
    <w:rsid w:val="00B3672D"/>
    <w:rsid w:val="00B36C81"/>
    <w:rsid w:val="00B3772D"/>
    <w:rsid w:val="00B4013A"/>
    <w:rsid w:val="00B4269B"/>
    <w:rsid w:val="00B53F9F"/>
    <w:rsid w:val="00B54D75"/>
    <w:rsid w:val="00B554F8"/>
    <w:rsid w:val="00B86A10"/>
    <w:rsid w:val="00B962AA"/>
    <w:rsid w:val="00BA7AD1"/>
    <w:rsid w:val="00BB243B"/>
    <w:rsid w:val="00BC0FDD"/>
    <w:rsid w:val="00BC1900"/>
    <w:rsid w:val="00BC22E0"/>
    <w:rsid w:val="00BC2493"/>
    <w:rsid w:val="00BD1278"/>
    <w:rsid w:val="00BD3289"/>
    <w:rsid w:val="00BD5FAD"/>
    <w:rsid w:val="00C001F2"/>
    <w:rsid w:val="00C00AD3"/>
    <w:rsid w:val="00C06C28"/>
    <w:rsid w:val="00C2109F"/>
    <w:rsid w:val="00C2287C"/>
    <w:rsid w:val="00C24085"/>
    <w:rsid w:val="00C34ACE"/>
    <w:rsid w:val="00C34E64"/>
    <w:rsid w:val="00C40FD6"/>
    <w:rsid w:val="00C47608"/>
    <w:rsid w:val="00C50568"/>
    <w:rsid w:val="00C531DA"/>
    <w:rsid w:val="00C55013"/>
    <w:rsid w:val="00C608B5"/>
    <w:rsid w:val="00C62738"/>
    <w:rsid w:val="00C72570"/>
    <w:rsid w:val="00C7502E"/>
    <w:rsid w:val="00C80A0D"/>
    <w:rsid w:val="00C83EE5"/>
    <w:rsid w:val="00C87D2F"/>
    <w:rsid w:val="00C97356"/>
    <w:rsid w:val="00CA0732"/>
    <w:rsid w:val="00CB147C"/>
    <w:rsid w:val="00CB2B18"/>
    <w:rsid w:val="00CB2E37"/>
    <w:rsid w:val="00CB60D0"/>
    <w:rsid w:val="00CB6F4B"/>
    <w:rsid w:val="00CC0C5F"/>
    <w:rsid w:val="00CC3AB7"/>
    <w:rsid w:val="00CD255F"/>
    <w:rsid w:val="00CD2D8C"/>
    <w:rsid w:val="00CD6A0F"/>
    <w:rsid w:val="00CE2ADF"/>
    <w:rsid w:val="00CE5425"/>
    <w:rsid w:val="00CE57A2"/>
    <w:rsid w:val="00CE7CBD"/>
    <w:rsid w:val="00CF2958"/>
    <w:rsid w:val="00D06CA0"/>
    <w:rsid w:val="00D14DF8"/>
    <w:rsid w:val="00D170A2"/>
    <w:rsid w:val="00D26D95"/>
    <w:rsid w:val="00D27721"/>
    <w:rsid w:val="00D36BD5"/>
    <w:rsid w:val="00D41C7E"/>
    <w:rsid w:val="00D42929"/>
    <w:rsid w:val="00D43069"/>
    <w:rsid w:val="00D633C2"/>
    <w:rsid w:val="00D64F6A"/>
    <w:rsid w:val="00D67E6C"/>
    <w:rsid w:val="00D70DD1"/>
    <w:rsid w:val="00D72D16"/>
    <w:rsid w:val="00D741A3"/>
    <w:rsid w:val="00D74E7B"/>
    <w:rsid w:val="00D7560D"/>
    <w:rsid w:val="00D76554"/>
    <w:rsid w:val="00D90540"/>
    <w:rsid w:val="00D9743B"/>
    <w:rsid w:val="00D97E7D"/>
    <w:rsid w:val="00DA380F"/>
    <w:rsid w:val="00DA67C7"/>
    <w:rsid w:val="00DB11D0"/>
    <w:rsid w:val="00DB5C0A"/>
    <w:rsid w:val="00DC173E"/>
    <w:rsid w:val="00DD13E2"/>
    <w:rsid w:val="00DE1B70"/>
    <w:rsid w:val="00DE684B"/>
    <w:rsid w:val="00DF003C"/>
    <w:rsid w:val="00DF0645"/>
    <w:rsid w:val="00DF4501"/>
    <w:rsid w:val="00DF62A4"/>
    <w:rsid w:val="00DF7715"/>
    <w:rsid w:val="00E02A52"/>
    <w:rsid w:val="00E07BD8"/>
    <w:rsid w:val="00E1072D"/>
    <w:rsid w:val="00E10BB4"/>
    <w:rsid w:val="00E160C7"/>
    <w:rsid w:val="00E17822"/>
    <w:rsid w:val="00E31C15"/>
    <w:rsid w:val="00E33513"/>
    <w:rsid w:val="00E47913"/>
    <w:rsid w:val="00E5759E"/>
    <w:rsid w:val="00E632AA"/>
    <w:rsid w:val="00E63D4F"/>
    <w:rsid w:val="00E65E29"/>
    <w:rsid w:val="00E65FAB"/>
    <w:rsid w:val="00E774E4"/>
    <w:rsid w:val="00E854AF"/>
    <w:rsid w:val="00EA1F89"/>
    <w:rsid w:val="00EA597E"/>
    <w:rsid w:val="00EB0A6E"/>
    <w:rsid w:val="00EB79CD"/>
    <w:rsid w:val="00EC5C70"/>
    <w:rsid w:val="00EC5E3E"/>
    <w:rsid w:val="00ED255A"/>
    <w:rsid w:val="00ED5615"/>
    <w:rsid w:val="00EE2200"/>
    <w:rsid w:val="00EE2942"/>
    <w:rsid w:val="00EE2A41"/>
    <w:rsid w:val="00EE608E"/>
    <w:rsid w:val="00EF64CD"/>
    <w:rsid w:val="00F01245"/>
    <w:rsid w:val="00F0351B"/>
    <w:rsid w:val="00F10DEE"/>
    <w:rsid w:val="00F12272"/>
    <w:rsid w:val="00F15D2B"/>
    <w:rsid w:val="00F204F1"/>
    <w:rsid w:val="00F22566"/>
    <w:rsid w:val="00F35D59"/>
    <w:rsid w:val="00F41D56"/>
    <w:rsid w:val="00F4425F"/>
    <w:rsid w:val="00F47A77"/>
    <w:rsid w:val="00F55762"/>
    <w:rsid w:val="00F56371"/>
    <w:rsid w:val="00F60A5B"/>
    <w:rsid w:val="00F621AE"/>
    <w:rsid w:val="00F66929"/>
    <w:rsid w:val="00F727B0"/>
    <w:rsid w:val="00F952C8"/>
    <w:rsid w:val="00F95C9A"/>
    <w:rsid w:val="00F96BD8"/>
    <w:rsid w:val="00FA4C4E"/>
    <w:rsid w:val="00FA4EBF"/>
    <w:rsid w:val="00FA7BCC"/>
    <w:rsid w:val="00FB0C03"/>
    <w:rsid w:val="00FB4BBD"/>
    <w:rsid w:val="00FB6EFA"/>
    <w:rsid w:val="00FB7484"/>
    <w:rsid w:val="00FC6D9C"/>
    <w:rsid w:val="00FD2E24"/>
    <w:rsid w:val="00FD3F68"/>
    <w:rsid w:val="00FD417A"/>
    <w:rsid w:val="00FD4599"/>
    <w:rsid w:val="00FD4784"/>
    <w:rsid w:val="00FD65FE"/>
    <w:rsid w:val="00FF155A"/>
    <w:rsid w:val="00FF396D"/>
    <w:rsid w:val="00FF7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mascalcingo.gob.mx/ipomex.php"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temascalcingo.gob.mx/ipomex.ph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mascalcingo.gob.mx/ipomex.php"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77724-B524-439D-B54E-DAA32779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4070</Words>
  <Characters>22389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2019-05-15T18:45:00Z</cp:lastPrinted>
  <dcterms:created xsi:type="dcterms:W3CDTF">2019-06-13T22:01:00Z</dcterms:created>
  <dcterms:modified xsi:type="dcterms:W3CDTF">2019-06-13T22:01:00Z</dcterms:modified>
</cp:coreProperties>
</file>