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B5882" w:rsidRDefault="00A2780F" w:rsidP="004852DB">
      <w:pPr>
        <w:spacing w:before="100" w:beforeAutospacing="1" w:after="100" w:afterAutospacing="1" w:line="360" w:lineRule="auto"/>
        <w:contextualSpacing/>
        <w:jc w:val="both"/>
        <w:rPr>
          <w:rFonts w:ascii="Palatino Linotype" w:hAnsi="Palatino Linotype"/>
        </w:rPr>
      </w:pPr>
      <w:r w:rsidRPr="009B5882">
        <w:rPr>
          <w:rFonts w:ascii="Palatino Linotype" w:hAnsi="Palatino Linotype"/>
        </w:rPr>
        <w:t>Resolución</w:t>
      </w:r>
      <w:r w:rsidR="00D730A4" w:rsidRPr="009B5882">
        <w:rPr>
          <w:rFonts w:ascii="Palatino Linotype" w:hAnsi="Palatino Linotype"/>
        </w:rPr>
        <w:t xml:space="preserve"> </w:t>
      </w:r>
      <w:r w:rsidRPr="009B5882">
        <w:rPr>
          <w:rFonts w:ascii="Palatino Linotype" w:hAnsi="Palatino Linotype"/>
        </w:rPr>
        <w:t>del</w:t>
      </w:r>
      <w:r w:rsidR="00D730A4" w:rsidRPr="009B5882">
        <w:rPr>
          <w:rFonts w:ascii="Palatino Linotype" w:hAnsi="Palatino Linotype"/>
        </w:rPr>
        <w:t xml:space="preserve"> </w:t>
      </w:r>
      <w:r w:rsidRPr="009B5882">
        <w:rPr>
          <w:rFonts w:ascii="Palatino Linotype" w:hAnsi="Palatino Linotype"/>
        </w:rPr>
        <w:t>Pleno</w:t>
      </w:r>
      <w:r w:rsidR="00D730A4" w:rsidRPr="009B5882">
        <w:rPr>
          <w:rFonts w:ascii="Palatino Linotype" w:hAnsi="Palatino Linotype"/>
        </w:rPr>
        <w:t xml:space="preserve"> </w:t>
      </w:r>
      <w:r w:rsidRPr="009B5882">
        <w:rPr>
          <w:rFonts w:ascii="Palatino Linotype" w:hAnsi="Palatino Linotype"/>
        </w:rPr>
        <w:t>del</w:t>
      </w:r>
      <w:r w:rsidR="00D730A4" w:rsidRPr="009B5882">
        <w:rPr>
          <w:rFonts w:ascii="Palatino Linotype" w:hAnsi="Palatino Linotype"/>
        </w:rPr>
        <w:t xml:space="preserve"> </w:t>
      </w:r>
      <w:r w:rsidRPr="009B5882">
        <w:rPr>
          <w:rFonts w:ascii="Palatino Linotype" w:hAnsi="Palatino Linotype"/>
        </w:rPr>
        <w:t>Instituto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Transparencia,</w:t>
      </w:r>
      <w:r w:rsidR="00D730A4" w:rsidRPr="009B5882">
        <w:rPr>
          <w:rFonts w:ascii="Palatino Linotype" w:hAnsi="Palatino Linotype"/>
        </w:rPr>
        <w:t xml:space="preserve"> </w:t>
      </w:r>
      <w:r w:rsidRPr="009B5882">
        <w:rPr>
          <w:rFonts w:ascii="Palatino Linotype" w:hAnsi="Palatino Linotype"/>
        </w:rPr>
        <w:t>Acceso</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Información</w:t>
      </w:r>
      <w:r w:rsidR="00D730A4" w:rsidRPr="009B5882">
        <w:rPr>
          <w:rFonts w:ascii="Palatino Linotype" w:hAnsi="Palatino Linotype"/>
        </w:rPr>
        <w:t xml:space="preserve"> </w:t>
      </w:r>
      <w:r w:rsidRPr="009B5882">
        <w:rPr>
          <w:rFonts w:ascii="Palatino Linotype" w:hAnsi="Palatino Linotype"/>
        </w:rPr>
        <w:t>Pública</w:t>
      </w:r>
      <w:r w:rsidR="00D730A4" w:rsidRPr="009B5882">
        <w:rPr>
          <w:rFonts w:ascii="Palatino Linotype" w:hAnsi="Palatino Linotype"/>
        </w:rPr>
        <w:t xml:space="preserve"> </w:t>
      </w:r>
      <w:r w:rsidRPr="009B5882">
        <w:rPr>
          <w:rFonts w:ascii="Palatino Linotype" w:hAnsi="Palatino Linotype"/>
        </w:rPr>
        <w:t>y</w:t>
      </w:r>
      <w:r w:rsidR="00D730A4" w:rsidRPr="009B5882">
        <w:rPr>
          <w:rFonts w:ascii="Palatino Linotype" w:hAnsi="Palatino Linotype"/>
        </w:rPr>
        <w:t xml:space="preserve"> </w:t>
      </w:r>
      <w:r w:rsidRPr="009B5882">
        <w:rPr>
          <w:rFonts w:ascii="Palatino Linotype" w:hAnsi="Palatino Linotype"/>
        </w:rPr>
        <w:t>Protección</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Datos</w:t>
      </w:r>
      <w:r w:rsidR="00D730A4" w:rsidRPr="009B5882">
        <w:rPr>
          <w:rFonts w:ascii="Palatino Linotype" w:hAnsi="Palatino Linotype"/>
        </w:rPr>
        <w:t xml:space="preserve"> </w:t>
      </w:r>
      <w:r w:rsidRPr="009B5882">
        <w:rPr>
          <w:rFonts w:ascii="Palatino Linotype" w:hAnsi="Palatino Linotype"/>
        </w:rPr>
        <w:t>Personales</w:t>
      </w:r>
      <w:r w:rsidR="00D730A4" w:rsidRPr="009B5882">
        <w:rPr>
          <w:rFonts w:ascii="Palatino Linotype" w:hAnsi="Palatino Linotype"/>
        </w:rPr>
        <w:t xml:space="preserve"> </w:t>
      </w:r>
      <w:r w:rsidRPr="009B5882">
        <w:rPr>
          <w:rFonts w:ascii="Palatino Linotype" w:hAnsi="Palatino Linotype"/>
        </w:rPr>
        <w:t>del</w:t>
      </w:r>
      <w:r w:rsidR="00D730A4" w:rsidRPr="009B5882">
        <w:rPr>
          <w:rFonts w:ascii="Palatino Linotype" w:hAnsi="Palatino Linotype"/>
        </w:rPr>
        <w:t xml:space="preserve"> </w:t>
      </w:r>
      <w:r w:rsidRPr="009B5882">
        <w:rPr>
          <w:rFonts w:ascii="Palatino Linotype" w:hAnsi="Palatino Linotype"/>
        </w:rPr>
        <w:t>Estado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México</w:t>
      </w:r>
      <w:r w:rsidR="00D730A4" w:rsidRPr="009B5882">
        <w:rPr>
          <w:rFonts w:ascii="Palatino Linotype" w:hAnsi="Palatino Linotype"/>
        </w:rPr>
        <w:t xml:space="preserve"> </w:t>
      </w:r>
      <w:r w:rsidRPr="009B5882">
        <w:rPr>
          <w:rFonts w:ascii="Palatino Linotype" w:hAnsi="Palatino Linotype"/>
        </w:rPr>
        <w:t>y</w:t>
      </w:r>
      <w:r w:rsidR="00D730A4" w:rsidRPr="009B5882">
        <w:rPr>
          <w:rFonts w:ascii="Palatino Linotype" w:hAnsi="Palatino Linotype"/>
        </w:rPr>
        <w:t xml:space="preserve"> </w:t>
      </w:r>
      <w:r w:rsidRPr="009B5882">
        <w:rPr>
          <w:rFonts w:ascii="Palatino Linotype" w:hAnsi="Palatino Linotype"/>
        </w:rPr>
        <w:t>Municipios,</w:t>
      </w:r>
      <w:r w:rsidR="00D730A4" w:rsidRPr="009B5882">
        <w:rPr>
          <w:rFonts w:ascii="Palatino Linotype" w:hAnsi="Palatino Linotype"/>
        </w:rPr>
        <w:t xml:space="preserve"> </w:t>
      </w:r>
      <w:r w:rsidRPr="009B5882">
        <w:rPr>
          <w:rFonts w:ascii="Palatino Linotype" w:hAnsi="Palatino Linotype"/>
        </w:rPr>
        <w:t>con</w:t>
      </w:r>
      <w:r w:rsidR="00D730A4" w:rsidRPr="009B5882">
        <w:rPr>
          <w:rFonts w:ascii="Palatino Linotype" w:hAnsi="Palatino Linotype"/>
        </w:rPr>
        <w:t xml:space="preserve"> </w:t>
      </w:r>
      <w:r w:rsidRPr="009B5882">
        <w:rPr>
          <w:rFonts w:ascii="Palatino Linotype" w:hAnsi="Palatino Linotype"/>
        </w:rPr>
        <w:t>domicilio</w:t>
      </w:r>
      <w:r w:rsidR="00D730A4" w:rsidRPr="009B5882">
        <w:rPr>
          <w:rFonts w:ascii="Palatino Linotype" w:hAnsi="Palatino Linotype"/>
        </w:rPr>
        <w:t xml:space="preserve"> </w:t>
      </w: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Metepec,</w:t>
      </w:r>
      <w:r w:rsidR="00D730A4" w:rsidRPr="009B5882">
        <w:rPr>
          <w:rFonts w:ascii="Palatino Linotype" w:hAnsi="Palatino Linotype"/>
        </w:rPr>
        <w:t xml:space="preserve"> </w:t>
      </w:r>
      <w:r w:rsidRPr="009B5882">
        <w:rPr>
          <w:rFonts w:ascii="Palatino Linotype" w:hAnsi="Palatino Linotype"/>
        </w:rPr>
        <w:t>Estado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México,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fecha</w:t>
      </w:r>
      <w:r w:rsidR="00D730A4" w:rsidRPr="009B5882">
        <w:rPr>
          <w:rFonts w:ascii="Palatino Linotype" w:hAnsi="Palatino Linotype"/>
        </w:rPr>
        <w:t xml:space="preserve"> </w:t>
      </w:r>
      <w:r w:rsidR="00B54B05">
        <w:rPr>
          <w:rFonts w:ascii="Palatino Linotype" w:hAnsi="Palatino Linotype"/>
        </w:rPr>
        <w:t>veinticuatro</w:t>
      </w:r>
      <w:r w:rsidR="00F31DE1" w:rsidRPr="009B5882">
        <w:rPr>
          <w:rFonts w:ascii="Palatino Linotype" w:hAnsi="Palatino Linotype"/>
        </w:rPr>
        <w:t xml:space="preserve"> </w:t>
      </w:r>
      <w:r w:rsidR="00124FC3" w:rsidRPr="009B5882">
        <w:rPr>
          <w:rFonts w:ascii="Palatino Linotype" w:hAnsi="Palatino Linotype"/>
        </w:rPr>
        <w:t xml:space="preserve">de </w:t>
      </w:r>
      <w:r w:rsidR="00023FB0" w:rsidRPr="009B5882">
        <w:rPr>
          <w:rFonts w:ascii="Palatino Linotype" w:hAnsi="Palatino Linotype"/>
        </w:rPr>
        <w:t>octubre</w:t>
      </w:r>
      <w:r w:rsidR="00BD4838" w:rsidRPr="009B5882">
        <w:rPr>
          <w:rFonts w:ascii="Palatino Linotype" w:hAnsi="Palatino Linotype"/>
        </w:rPr>
        <w:t xml:space="preserve"> </w:t>
      </w:r>
      <w:r w:rsidR="00A30049" w:rsidRPr="009B5882">
        <w:rPr>
          <w:rFonts w:ascii="Palatino Linotype" w:hAnsi="Palatino Linotype"/>
        </w:rPr>
        <w:t>de</w:t>
      </w:r>
      <w:r w:rsidR="00D730A4" w:rsidRPr="009B5882">
        <w:rPr>
          <w:rFonts w:ascii="Palatino Linotype" w:hAnsi="Palatino Linotype"/>
        </w:rPr>
        <w:t xml:space="preserve"> </w:t>
      </w:r>
      <w:r w:rsidR="00A30049" w:rsidRPr="009B5882">
        <w:rPr>
          <w:rFonts w:ascii="Palatino Linotype" w:hAnsi="Palatino Linotype"/>
        </w:rPr>
        <w:t>dos</w:t>
      </w:r>
      <w:r w:rsidR="00D730A4" w:rsidRPr="009B5882">
        <w:rPr>
          <w:rFonts w:ascii="Palatino Linotype" w:hAnsi="Palatino Linotype"/>
        </w:rPr>
        <w:t xml:space="preserve"> </w:t>
      </w:r>
      <w:r w:rsidR="00A30049" w:rsidRPr="009B5882">
        <w:rPr>
          <w:rFonts w:ascii="Palatino Linotype" w:hAnsi="Palatino Linotype"/>
        </w:rPr>
        <w:t>mil</w:t>
      </w:r>
      <w:r w:rsidR="00D730A4" w:rsidRPr="009B5882">
        <w:rPr>
          <w:rFonts w:ascii="Palatino Linotype" w:hAnsi="Palatino Linotype"/>
        </w:rPr>
        <w:t xml:space="preserve"> </w:t>
      </w:r>
      <w:r w:rsidR="00124FC3" w:rsidRPr="009B5882">
        <w:rPr>
          <w:rFonts w:ascii="Palatino Linotype" w:hAnsi="Palatino Linotype"/>
        </w:rPr>
        <w:t>diecinueve</w:t>
      </w:r>
      <w:r w:rsidRPr="009B5882">
        <w:rPr>
          <w:rFonts w:ascii="Palatino Linotype" w:hAnsi="Palatino Linotype"/>
        </w:rPr>
        <w:t>.</w:t>
      </w:r>
    </w:p>
    <w:p w:rsidR="000B1F0C" w:rsidRPr="009B5882" w:rsidRDefault="000B1F0C" w:rsidP="004852DB">
      <w:pPr>
        <w:spacing w:before="100" w:beforeAutospacing="1" w:after="100" w:afterAutospacing="1"/>
        <w:contextualSpacing/>
        <w:jc w:val="both"/>
        <w:rPr>
          <w:rFonts w:ascii="Palatino Linotype" w:hAnsi="Palatino Linotype"/>
        </w:rPr>
      </w:pPr>
    </w:p>
    <w:p w:rsidR="00F413DE" w:rsidRPr="009B5882" w:rsidRDefault="00F413DE" w:rsidP="004852DB">
      <w:pPr>
        <w:spacing w:before="100" w:beforeAutospacing="1" w:after="100" w:afterAutospacing="1" w:line="360" w:lineRule="auto"/>
        <w:contextualSpacing/>
        <w:jc w:val="both"/>
        <w:rPr>
          <w:rFonts w:ascii="Palatino Linotype" w:hAnsi="Palatino Linotype"/>
        </w:rPr>
      </w:pPr>
      <w:r w:rsidRPr="009B5882">
        <w:rPr>
          <w:rFonts w:ascii="Palatino Linotype" w:hAnsi="Palatino Linotype"/>
          <w:b/>
        </w:rPr>
        <w:t>VISTO</w:t>
      </w:r>
      <w:r w:rsidR="00D730A4" w:rsidRPr="009B5882">
        <w:rPr>
          <w:rFonts w:ascii="Palatino Linotype" w:hAnsi="Palatino Linotype"/>
        </w:rPr>
        <w:t xml:space="preserve"> </w:t>
      </w:r>
      <w:r w:rsidR="00DD5205" w:rsidRPr="009B5882">
        <w:rPr>
          <w:rFonts w:ascii="Palatino Linotype" w:hAnsi="Palatino Linotype"/>
        </w:rPr>
        <w:t>el</w:t>
      </w:r>
      <w:r w:rsidR="00D730A4" w:rsidRPr="009B5882">
        <w:rPr>
          <w:rFonts w:ascii="Palatino Linotype" w:hAnsi="Palatino Linotype"/>
        </w:rPr>
        <w:t xml:space="preserve"> </w:t>
      </w:r>
      <w:r w:rsidRPr="009B5882">
        <w:rPr>
          <w:rFonts w:ascii="Palatino Linotype" w:hAnsi="Palatino Linotype"/>
        </w:rPr>
        <w:t>expediente</w:t>
      </w:r>
      <w:r w:rsidR="00D730A4" w:rsidRPr="009B5882">
        <w:rPr>
          <w:rFonts w:ascii="Palatino Linotype" w:hAnsi="Palatino Linotype"/>
        </w:rPr>
        <w:t xml:space="preserve"> </w:t>
      </w:r>
      <w:r w:rsidRPr="009B5882">
        <w:rPr>
          <w:rFonts w:ascii="Palatino Linotype" w:hAnsi="Palatino Linotype"/>
        </w:rPr>
        <w:t>formado</w:t>
      </w:r>
      <w:r w:rsidR="00D730A4" w:rsidRPr="009B5882">
        <w:rPr>
          <w:rFonts w:ascii="Palatino Linotype" w:hAnsi="Palatino Linotype"/>
        </w:rPr>
        <w:t xml:space="preserve"> </w:t>
      </w:r>
      <w:r w:rsidRPr="009B5882">
        <w:rPr>
          <w:rFonts w:ascii="Palatino Linotype" w:hAnsi="Palatino Linotype"/>
        </w:rPr>
        <w:t>con</w:t>
      </w:r>
      <w:r w:rsidR="00D730A4" w:rsidRPr="009B5882">
        <w:rPr>
          <w:rFonts w:ascii="Palatino Linotype" w:hAnsi="Palatino Linotype"/>
        </w:rPr>
        <w:t xml:space="preserve"> </w:t>
      </w:r>
      <w:r w:rsidRPr="009B5882">
        <w:rPr>
          <w:rFonts w:ascii="Palatino Linotype" w:hAnsi="Palatino Linotype"/>
        </w:rPr>
        <w:t>motivo</w:t>
      </w:r>
      <w:r w:rsidR="00D730A4" w:rsidRPr="009B5882">
        <w:rPr>
          <w:rFonts w:ascii="Palatino Linotype" w:hAnsi="Palatino Linotype"/>
        </w:rPr>
        <w:t xml:space="preserve"> </w:t>
      </w:r>
      <w:r w:rsidRPr="009B5882">
        <w:rPr>
          <w:rFonts w:ascii="Palatino Linotype" w:hAnsi="Palatino Linotype"/>
        </w:rPr>
        <w:t>de</w:t>
      </w:r>
      <w:r w:rsidR="00DD5205" w:rsidRPr="009B5882">
        <w:rPr>
          <w:rFonts w:ascii="Palatino Linotype" w:hAnsi="Palatino Linotype"/>
        </w:rPr>
        <w:t>l</w:t>
      </w:r>
      <w:r w:rsidR="00D730A4" w:rsidRPr="009B5882">
        <w:rPr>
          <w:rFonts w:ascii="Palatino Linotype" w:hAnsi="Palatino Linotype"/>
        </w:rPr>
        <w:t xml:space="preserve"> </w:t>
      </w:r>
      <w:r w:rsidRPr="009B5882">
        <w:rPr>
          <w:rFonts w:ascii="Palatino Linotype" w:hAnsi="Palatino Linotype"/>
        </w:rPr>
        <w:t>recurso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revisión</w:t>
      </w:r>
      <w:r w:rsidR="00D730A4" w:rsidRPr="009B5882">
        <w:rPr>
          <w:rFonts w:ascii="Palatino Linotype" w:hAnsi="Palatino Linotype"/>
        </w:rPr>
        <w:t xml:space="preserve"> </w:t>
      </w:r>
      <w:r w:rsidR="00023FB0" w:rsidRPr="009B5882">
        <w:rPr>
          <w:rFonts w:ascii="Palatino Linotype" w:hAnsi="Palatino Linotype"/>
          <w:b/>
        </w:rPr>
        <w:t>07057</w:t>
      </w:r>
      <w:r w:rsidR="00124FC3" w:rsidRPr="009B5882">
        <w:rPr>
          <w:rFonts w:ascii="Palatino Linotype" w:hAnsi="Palatino Linotype"/>
          <w:b/>
        </w:rPr>
        <w:t>/INFOEM/IP/RR/2019</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promovido</w:t>
      </w:r>
      <w:r w:rsidR="00D730A4" w:rsidRPr="009B5882">
        <w:rPr>
          <w:rFonts w:ascii="Palatino Linotype" w:hAnsi="Palatino Linotype"/>
        </w:rPr>
        <w:t xml:space="preserve"> </w:t>
      </w:r>
      <w:r w:rsidRPr="009B5882">
        <w:rPr>
          <w:rFonts w:ascii="Palatino Linotype" w:hAnsi="Palatino Linotype"/>
        </w:rPr>
        <w:t>por</w:t>
      </w:r>
      <w:r w:rsidR="00D730A4" w:rsidRPr="009B5882">
        <w:rPr>
          <w:rFonts w:ascii="Palatino Linotype" w:hAnsi="Palatino Linotype"/>
        </w:rPr>
        <w:t xml:space="preserve"> </w:t>
      </w:r>
      <w:r w:rsidR="00D300C4" w:rsidRPr="009B5882">
        <w:rPr>
          <w:rFonts w:ascii="Palatino Linotype" w:hAnsi="Palatino Linotype"/>
        </w:rPr>
        <w:t>el C.</w:t>
      </w:r>
      <w:r w:rsidR="00D300C4" w:rsidRPr="009B5882">
        <w:rPr>
          <w:rFonts w:ascii="Palatino Linotype" w:hAnsi="Palatino Linotype"/>
          <w:b/>
        </w:rPr>
        <w:t xml:space="preserve"> </w:t>
      </w:r>
      <w:r w:rsidR="00E5159F">
        <w:rPr>
          <w:rFonts w:ascii="Palatino Linotype" w:hAnsi="Palatino Linotype"/>
          <w:b/>
        </w:rPr>
        <w:t>xxxxxxxx</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lo</w:t>
      </w:r>
      <w:r w:rsidR="00D730A4" w:rsidRPr="009B5882">
        <w:rPr>
          <w:rFonts w:ascii="Palatino Linotype" w:hAnsi="Palatino Linotype"/>
        </w:rPr>
        <w:t xml:space="preserve"> </w:t>
      </w:r>
      <w:r w:rsidRPr="009B5882">
        <w:rPr>
          <w:rFonts w:ascii="Palatino Linotype" w:hAnsi="Palatino Linotype"/>
        </w:rPr>
        <w:t>sucesivo</w:t>
      </w:r>
      <w:r w:rsidR="00D730A4" w:rsidRPr="009B5882">
        <w:rPr>
          <w:rFonts w:ascii="Palatino Linotype" w:hAnsi="Palatino Linotype"/>
        </w:rPr>
        <w:t xml:space="preserve"> </w:t>
      </w:r>
      <w:r w:rsidR="007E30BA" w:rsidRPr="009B5882">
        <w:rPr>
          <w:rFonts w:ascii="Palatino Linotype" w:hAnsi="Palatino Linotype"/>
          <w:b/>
        </w:rPr>
        <w:t>EL RECURRENTE</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contra</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respuesta</w:t>
      </w:r>
      <w:r w:rsidR="00D730A4" w:rsidRPr="009B5882">
        <w:rPr>
          <w:rFonts w:ascii="Palatino Linotype" w:hAnsi="Palatino Linotype"/>
        </w:rPr>
        <w:t xml:space="preserve"> </w:t>
      </w:r>
      <w:r w:rsidRPr="009B5882">
        <w:rPr>
          <w:rFonts w:ascii="Palatino Linotype" w:hAnsi="Palatino Linotype"/>
        </w:rPr>
        <w:t>emitida</w:t>
      </w:r>
      <w:r w:rsidR="00D730A4" w:rsidRPr="009B5882">
        <w:rPr>
          <w:rFonts w:ascii="Palatino Linotype" w:hAnsi="Palatino Linotype"/>
        </w:rPr>
        <w:t xml:space="preserve"> </w:t>
      </w:r>
      <w:r w:rsidRPr="009B5882">
        <w:rPr>
          <w:rFonts w:ascii="Palatino Linotype" w:hAnsi="Palatino Linotype"/>
        </w:rPr>
        <w:t>por</w:t>
      </w:r>
      <w:r w:rsidR="00D730A4" w:rsidRPr="009B5882">
        <w:rPr>
          <w:rFonts w:ascii="Palatino Linotype" w:hAnsi="Palatino Linotype"/>
        </w:rPr>
        <w:t xml:space="preserve"> </w:t>
      </w:r>
      <w:r w:rsidR="000104F0" w:rsidRPr="009B5882">
        <w:rPr>
          <w:rFonts w:ascii="Palatino Linotype" w:hAnsi="Palatino Linotype"/>
        </w:rPr>
        <w:t>el</w:t>
      </w:r>
      <w:r w:rsidR="00D730A4" w:rsidRPr="009B5882">
        <w:rPr>
          <w:rFonts w:ascii="Palatino Linotype" w:hAnsi="Palatino Linotype"/>
        </w:rPr>
        <w:t xml:space="preserve"> </w:t>
      </w:r>
      <w:r w:rsidR="007E30BA" w:rsidRPr="009B5882">
        <w:rPr>
          <w:rFonts w:ascii="Palatino Linotype" w:hAnsi="Palatino Linotype"/>
          <w:b/>
        </w:rPr>
        <w:t xml:space="preserve">Ayuntamiento de </w:t>
      </w:r>
      <w:r w:rsidR="00023FB0" w:rsidRPr="009B5882">
        <w:rPr>
          <w:rFonts w:ascii="Palatino Linotype" w:hAnsi="Palatino Linotype"/>
          <w:b/>
        </w:rPr>
        <w:t>Calimaya</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lo</w:t>
      </w:r>
      <w:r w:rsidR="00D730A4" w:rsidRPr="009B5882">
        <w:rPr>
          <w:rFonts w:ascii="Palatino Linotype" w:hAnsi="Palatino Linotype"/>
        </w:rPr>
        <w:t xml:space="preserve"> </w:t>
      </w:r>
      <w:r w:rsidRPr="009B5882">
        <w:rPr>
          <w:rFonts w:ascii="Palatino Linotype" w:hAnsi="Palatino Linotype"/>
        </w:rPr>
        <w:t>sucesivo</w:t>
      </w:r>
      <w:r w:rsidR="00D730A4" w:rsidRPr="009B5882">
        <w:rPr>
          <w:rFonts w:ascii="Palatino Linotype" w:hAnsi="Palatino Linotype"/>
        </w:rPr>
        <w:t xml:space="preserve"> </w:t>
      </w:r>
      <w:r w:rsidRPr="009B5882">
        <w:rPr>
          <w:rFonts w:ascii="Palatino Linotype" w:hAnsi="Palatino Linotype"/>
          <w:b/>
        </w:rPr>
        <w:t>EL</w:t>
      </w:r>
      <w:r w:rsidR="00D730A4" w:rsidRPr="009B5882">
        <w:rPr>
          <w:rFonts w:ascii="Palatino Linotype" w:hAnsi="Palatino Linotype"/>
          <w:b/>
        </w:rPr>
        <w:t xml:space="preserve"> </w:t>
      </w:r>
      <w:r w:rsidRPr="009B5882">
        <w:rPr>
          <w:rFonts w:ascii="Palatino Linotype" w:hAnsi="Palatino Linotype"/>
          <w:b/>
        </w:rPr>
        <w:t>SUJETO</w:t>
      </w:r>
      <w:r w:rsidR="00D730A4" w:rsidRPr="009B5882">
        <w:rPr>
          <w:rFonts w:ascii="Palatino Linotype" w:hAnsi="Palatino Linotype"/>
          <w:b/>
        </w:rPr>
        <w:t xml:space="preserve"> </w:t>
      </w:r>
      <w:r w:rsidRPr="009B5882">
        <w:rPr>
          <w:rFonts w:ascii="Palatino Linotype" w:hAnsi="Palatino Linotype"/>
          <w:b/>
        </w:rPr>
        <w:t>OBLIGADO</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se</w:t>
      </w:r>
      <w:r w:rsidR="00D730A4" w:rsidRPr="009B5882">
        <w:rPr>
          <w:rFonts w:ascii="Palatino Linotype" w:hAnsi="Palatino Linotype"/>
        </w:rPr>
        <w:t xml:space="preserve"> </w:t>
      </w:r>
      <w:r w:rsidRPr="009B5882">
        <w:rPr>
          <w:rFonts w:ascii="Palatino Linotype" w:hAnsi="Palatino Linotype"/>
        </w:rPr>
        <w:t>procede</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dictar</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presente</w:t>
      </w:r>
      <w:r w:rsidR="00D730A4" w:rsidRPr="009B5882">
        <w:rPr>
          <w:rFonts w:ascii="Palatino Linotype" w:hAnsi="Palatino Linotype"/>
        </w:rPr>
        <w:t xml:space="preserve"> </w:t>
      </w:r>
      <w:r w:rsidRPr="009B5882">
        <w:rPr>
          <w:rFonts w:ascii="Palatino Linotype" w:hAnsi="Palatino Linotype"/>
        </w:rPr>
        <w:t>resolución</w:t>
      </w:r>
      <w:r w:rsidR="00D730A4" w:rsidRPr="009B5882">
        <w:rPr>
          <w:rFonts w:ascii="Palatino Linotype" w:hAnsi="Palatino Linotype"/>
        </w:rPr>
        <w:t xml:space="preserve"> </w:t>
      </w:r>
      <w:r w:rsidRPr="009B5882">
        <w:rPr>
          <w:rFonts w:ascii="Palatino Linotype" w:hAnsi="Palatino Linotype"/>
        </w:rPr>
        <w:t>con</w:t>
      </w:r>
      <w:r w:rsidR="00D730A4" w:rsidRPr="009B5882">
        <w:rPr>
          <w:rFonts w:ascii="Palatino Linotype" w:hAnsi="Palatino Linotype"/>
        </w:rPr>
        <w:t xml:space="preserve"> </w:t>
      </w:r>
      <w:r w:rsidRPr="009B5882">
        <w:rPr>
          <w:rFonts w:ascii="Palatino Linotype" w:hAnsi="Palatino Linotype"/>
        </w:rPr>
        <w:t>base</w:t>
      </w:r>
      <w:r w:rsidR="00D730A4" w:rsidRPr="009B5882">
        <w:rPr>
          <w:rFonts w:ascii="Palatino Linotype" w:hAnsi="Palatino Linotype"/>
        </w:rPr>
        <w:t xml:space="preserve"> </w:t>
      </w: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lo</w:t>
      </w:r>
      <w:r w:rsidR="00D730A4" w:rsidRPr="009B5882">
        <w:rPr>
          <w:rFonts w:ascii="Palatino Linotype" w:hAnsi="Palatino Linotype"/>
        </w:rPr>
        <w:t xml:space="preserve"> </w:t>
      </w:r>
      <w:r w:rsidRPr="009B5882">
        <w:rPr>
          <w:rFonts w:ascii="Palatino Linotype" w:hAnsi="Palatino Linotype"/>
        </w:rPr>
        <w:t>siguiente:</w:t>
      </w:r>
      <w:r w:rsidR="00D730A4" w:rsidRPr="009B5882">
        <w:rPr>
          <w:rFonts w:ascii="Palatino Linotype" w:hAnsi="Palatino Linotype"/>
        </w:rPr>
        <w:t xml:space="preserve"> </w:t>
      </w:r>
    </w:p>
    <w:p w:rsidR="000B1F0C" w:rsidRPr="009B5882" w:rsidRDefault="000B1F0C" w:rsidP="004852DB">
      <w:pPr>
        <w:spacing w:before="100" w:beforeAutospacing="1" w:after="100" w:afterAutospacing="1"/>
        <w:contextualSpacing/>
        <w:jc w:val="both"/>
        <w:rPr>
          <w:rFonts w:ascii="Palatino Linotype" w:hAnsi="Palatino Linotype"/>
        </w:rPr>
      </w:pPr>
    </w:p>
    <w:p w:rsidR="00A2780F" w:rsidRPr="009B5882" w:rsidRDefault="00A2780F" w:rsidP="004852DB">
      <w:pPr>
        <w:spacing w:before="100" w:beforeAutospacing="1" w:after="100" w:afterAutospacing="1" w:line="360" w:lineRule="auto"/>
        <w:contextualSpacing/>
        <w:jc w:val="center"/>
        <w:rPr>
          <w:rFonts w:ascii="Palatino Linotype" w:hAnsi="Palatino Linotype"/>
          <w:b/>
          <w:bCs/>
          <w:spacing w:val="40"/>
          <w:sz w:val="28"/>
        </w:rPr>
      </w:pPr>
      <w:r w:rsidRPr="009B5882">
        <w:rPr>
          <w:rFonts w:ascii="Palatino Linotype" w:hAnsi="Palatino Linotype"/>
          <w:b/>
          <w:bCs/>
          <w:spacing w:val="40"/>
          <w:sz w:val="28"/>
        </w:rPr>
        <w:t>RESULTANDO</w:t>
      </w:r>
    </w:p>
    <w:p w:rsidR="00854C25" w:rsidRPr="009B5882" w:rsidRDefault="00A327E0" w:rsidP="00B54B05">
      <w:pPr>
        <w:pStyle w:val="Prrafodelista"/>
        <w:numPr>
          <w:ilvl w:val="0"/>
          <w:numId w:val="15"/>
        </w:numPr>
        <w:tabs>
          <w:tab w:val="left" w:pos="567"/>
        </w:tabs>
        <w:spacing w:line="360" w:lineRule="auto"/>
        <w:ind w:left="0" w:firstLine="0"/>
        <w:contextualSpacing/>
        <w:jc w:val="both"/>
        <w:rPr>
          <w:rFonts w:ascii="Palatino Linotype" w:hAnsi="Palatino Linotype" w:cs="Arial"/>
        </w:rPr>
      </w:pP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fecha</w:t>
      </w:r>
      <w:r w:rsidR="00D730A4" w:rsidRPr="009B5882">
        <w:rPr>
          <w:rFonts w:ascii="Palatino Linotype" w:hAnsi="Palatino Linotype"/>
        </w:rPr>
        <w:t xml:space="preserve"> </w:t>
      </w:r>
      <w:r w:rsidR="00DF6FB9" w:rsidRPr="009B5882">
        <w:rPr>
          <w:rFonts w:ascii="Palatino Linotype" w:hAnsi="Palatino Linotype"/>
        </w:rPr>
        <w:t xml:space="preserve">siete </w:t>
      </w:r>
      <w:r w:rsidR="008C6296" w:rsidRPr="009B5882">
        <w:rPr>
          <w:rFonts w:ascii="Palatino Linotype" w:hAnsi="Palatino Linotype"/>
        </w:rPr>
        <w:t>de</w:t>
      </w:r>
      <w:r w:rsidR="00D730A4" w:rsidRPr="009B5882">
        <w:rPr>
          <w:rFonts w:ascii="Palatino Linotype" w:hAnsi="Palatino Linotype"/>
        </w:rPr>
        <w:t xml:space="preserve"> </w:t>
      </w:r>
      <w:r w:rsidR="00023FB0" w:rsidRPr="009B5882">
        <w:rPr>
          <w:rFonts w:ascii="Palatino Linotype" w:hAnsi="Palatino Linotype"/>
        </w:rPr>
        <w:t>agosto</w:t>
      </w:r>
      <w:r w:rsidR="00DF6FB9"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dos</w:t>
      </w:r>
      <w:r w:rsidR="00D730A4" w:rsidRPr="009B5882">
        <w:rPr>
          <w:rFonts w:ascii="Palatino Linotype" w:hAnsi="Palatino Linotype"/>
        </w:rPr>
        <w:t xml:space="preserve"> </w:t>
      </w:r>
      <w:r w:rsidRPr="009B5882">
        <w:rPr>
          <w:rFonts w:ascii="Palatino Linotype" w:hAnsi="Palatino Linotype"/>
        </w:rPr>
        <w:t>mil</w:t>
      </w:r>
      <w:r w:rsidR="00D730A4" w:rsidRPr="009B5882">
        <w:rPr>
          <w:rFonts w:ascii="Palatino Linotype" w:hAnsi="Palatino Linotype"/>
        </w:rPr>
        <w:t xml:space="preserve"> </w:t>
      </w:r>
      <w:r w:rsidR="00BA3639" w:rsidRPr="009B5882">
        <w:rPr>
          <w:rFonts w:ascii="Palatino Linotype" w:hAnsi="Palatino Linotype"/>
        </w:rPr>
        <w:t>diecinueve</w:t>
      </w:r>
      <w:r w:rsidRPr="009B5882">
        <w:rPr>
          <w:rFonts w:ascii="Palatino Linotype" w:hAnsi="Palatino Linotype"/>
        </w:rPr>
        <w:t>,</w:t>
      </w:r>
      <w:r w:rsidR="00D730A4" w:rsidRPr="009B5882">
        <w:rPr>
          <w:rFonts w:ascii="Palatino Linotype" w:hAnsi="Palatino Linotype"/>
        </w:rPr>
        <w:t xml:space="preserve"> </w:t>
      </w:r>
      <w:r w:rsidR="007E30BA" w:rsidRPr="009B5882">
        <w:rPr>
          <w:rFonts w:ascii="Palatino Linotype" w:hAnsi="Palatino Linotype"/>
          <w:b/>
        </w:rPr>
        <w:t>EL RECURRENTE</w:t>
      </w:r>
      <w:r w:rsidR="00D730A4" w:rsidRPr="009B5882">
        <w:rPr>
          <w:rFonts w:ascii="Palatino Linotype" w:hAnsi="Palatino Linotype"/>
        </w:rPr>
        <w:t xml:space="preserve"> </w:t>
      </w:r>
      <w:r w:rsidRPr="009B5882">
        <w:rPr>
          <w:rFonts w:ascii="Palatino Linotype" w:hAnsi="Palatino Linotype"/>
        </w:rPr>
        <w:t>presentó</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través</w:t>
      </w:r>
      <w:r w:rsidR="00D730A4" w:rsidRPr="009B5882">
        <w:rPr>
          <w:rFonts w:ascii="Palatino Linotype" w:hAnsi="Palatino Linotype"/>
        </w:rPr>
        <w:t xml:space="preserve"> </w:t>
      </w:r>
      <w:r w:rsidRPr="009B5882">
        <w:rPr>
          <w:rFonts w:ascii="Palatino Linotype" w:hAnsi="Palatino Linotype"/>
        </w:rPr>
        <w:t>del</w:t>
      </w:r>
      <w:r w:rsidR="008C5019" w:rsidRPr="009B5882">
        <w:rPr>
          <w:rFonts w:ascii="Palatino Linotype" w:hAnsi="Palatino Linotype"/>
        </w:rPr>
        <w:t xml:space="preserve"> Sistema Nacional de Transparencia vinculado al</w:t>
      </w:r>
      <w:r w:rsidR="00D730A4" w:rsidRPr="009B5882">
        <w:rPr>
          <w:rFonts w:ascii="Palatino Linotype" w:hAnsi="Palatino Linotype"/>
        </w:rPr>
        <w:t xml:space="preserve"> </w:t>
      </w:r>
      <w:r w:rsidRPr="009B5882">
        <w:rPr>
          <w:rFonts w:ascii="Palatino Linotype" w:hAnsi="Palatino Linotype" w:cs="Arial"/>
        </w:rPr>
        <w:t>Sistema</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cs="Arial"/>
        </w:rPr>
        <w:t>Acceso</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Información</w:t>
      </w:r>
      <w:r w:rsidR="00D730A4" w:rsidRPr="009B5882">
        <w:rPr>
          <w:rFonts w:ascii="Palatino Linotype" w:hAnsi="Palatino Linotype"/>
        </w:rPr>
        <w:t xml:space="preserve"> </w:t>
      </w:r>
      <w:r w:rsidRPr="009B5882">
        <w:rPr>
          <w:rFonts w:ascii="Palatino Linotype" w:hAnsi="Palatino Linotype"/>
        </w:rPr>
        <w:t>Mexiquense,</w:t>
      </w:r>
      <w:r w:rsidR="00D730A4" w:rsidRPr="009B5882">
        <w:rPr>
          <w:rFonts w:ascii="Palatino Linotype" w:hAnsi="Palatino Linotype"/>
        </w:rPr>
        <w:t xml:space="preserve"> </w:t>
      </w:r>
      <w:r w:rsidRPr="009B5882">
        <w:rPr>
          <w:rFonts w:ascii="Palatino Linotype" w:hAnsi="Palatino Linotype"/>
        </w:rPr>
        <w:t>en</w:t>
      </w:r>
      <w:r w:rsidR="00D730A4" w:rsidRPr="009B5882">
        <w:rPr>
          <w:rFonts w:ascii="Palatino Linotype" w:hAnsi="Palatino Linotype"/>
        </w:rPr>
        <w:t xml:space="preserve"> </w:t>
      </w:r>
      <w:r w:rsidRPr="009B5882">
        <w:rPr>
          <w:rFonts w:ascii="Palatino Linotype" w:hAnsi="Palatino Linotype"/>
        </w:rPr>
        <w:t>lo</w:t>
      </w:r>
      <w:r w:rsidR="00D730A4" w:rsidRPr="009B5882">
        <w:rPr>
          <w:rFonts w:ascii="Palatino Linotype" w:hAnsi="Palatino Linotype"/>
        </w:rPr>
        <w:t xml:space="preserve"> </w:t>
      </w:r>
      <w:r w:rsidRPr="009B5882">
        <w:rPr>
          <w:rFonts w:ascii="Palatino Linotype" w:hAnsi="Palatino Linotype"/>
        </w:rPr>
        <w:t>subsecuente</w:t>
      </w:r>
      <w:r w:rsidR="00D730A4" w:rsidRPr="009B5882">
        <w:rPr>
          <w:rFonts w:ascii="Palatino Linotype" w:hAnsi="Palatino Linotype"/>
        </w:rPr>
        <w:t xml:space="preserve"> </w:t>
      </w:r>
      <w:r w:rsidRPr="009B5882">
        <w:rPr>
          <w:rFonts w:ascii="Palatino Linotype" w:hAnsi="Palatino Linotype"/>
          <w:b/>
        </w:rPr>
        <w:t>EL</w:t>
      </w:r>
      <w:r w:rsidR="00D730A4" w:rsidRPr="009B5882">
        <w:rPr>
          <w:rFonts w:ascii="Palatino Linotype" w:hAnsi="Palatino Linotype"/>
          <w:b/>
        </w:rPr>
        <w:t xml:space="preserve"> </w:t>
      </w:r>
      <w:r w:rsidRPr="009B5882">
        <w:rPr>
          <w:rFonts w:ascii="Palatino Linotype" w:hAnsi="Palatino Linotype"/>
          <w:b/>
        </w:rPr>
        <w:t>SAIMEX</w:t>
      </w:r>
      <w:r w:rsidR="00D730A4" w:rsidRPr="009B5882">
        <w:rPr>
          <w:rFonts w:ascii="Palatino Linotype" w:hAnsi="Palatino Linotype"/>
        </w:rPr>
        <w:t xml:space="preserve"> </w:t>
      </w:r>
      <w:r w:rsidRPr="009B5882">
        <w:rPr>
          <w:rFonts w:ascii="Palatino Linotype" w:hAnsi="Palatino Linotype"/>
        </w:rPr>
        <w:t>ante</w:t>
      </w:r>
      <w:r w:rsidR="00D730A4" w:rsidRPr="009B5882">
        <w:rPr>
          <w:rFonts w:ascii="Palatino Linotype" w:hAnsi="Palatino Linotype"/>
        </w:rPr>
        <w:t xml:space="preserve"> </w:t>
      </w:r>
      <w:r w:rsidRPr="009B5882">
        <w:rPr>
          <w:rFonts w:ascii="Palatino Linotype" w:hAnsi="Palatino Linotype"/>
          <w:b/>
        </w:rPr>
        <w:t>EL</w:t>
      </w:r>
      <w:r w:rsidR="00D730A4" w:rsidRPr="009B5882">
        <w:rPr>
          <w:rFonts w:ascii="Palatino Linotype" w:hAnsi="Palatino Linotype"/>
          <w:b/>
        </w:rPr>
        <w:t xml:space="preserve"> </w:t>
      </w:r>
      <w:r w:rsidRPr="009B5882">
        <w:rPr>
          <w:rFonts w:ascii="Palatino Linotype" w:hAnsi="Palatino Linotype"/>
          <w:b/>
        </w:rPr>
        <w:t>SUJETO</w:t>
      </w:r>
      <w:r w:rsidR="00D730A4" w:rsidRPr="009B5882">
        <w:rPr>
          <w:rFonts w:ascii="Palatino Linotype" w:hAnsi="Palatino Linotype"/>
          <w:b/>
        </w:rPr>
        <w:t xml:space="preserve"> </w:t>
      </w:r>
      <w:r w:rsidRPr="009B5882">
        <w:rPr>
          <w:rFonts w:ascii="Palatino Linotype" w:hAnsi="Palatino Linotype"/>
          <w:b/>
        </w:rPr>
        <w:t>OBLIGADO</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solicitud</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acceso</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información</w:t>
      </w:r>
      <w:r w:rsidR="00D730A4" w:rsidRPr="009B5882">
        <w:rPr>
          <w:rFonts w:ascii="Palatino Linotype" w:hAnsi="Palatino Linotype"/>
        </w:rPr>
        <w:t xml:space="preserve"> </w:t>
      </w:r>
      <w:r w:rsidRPr="009B5882">
        <w:rPr>
          <w:rFonts w:ascii="Palatino Linotype" w:hAnsi="Palatino Linotype"/>
        </w:rPr>
        <w:t>pública,</w:t>
      </w:r>
      <w:r w:rsidR="00D730A4" w:rsidRPr="009B5882">
        <w:rPr>
          <w:rFonts w:ascii="Palatino Linotype" w:hAnsi="Palatino Linotype"/>
        </w:rPr>
        <w:t xml:space="preserve"> </w:t>
      </w:r>
      <w:r w:rsidR="00345471" w:rsidRPr="009B5882">
        <w:rPr>
          <w:rFonts w:ascii="Palatino Linotype" w:hAnsi="Palatino Linotype"/>
        </w:rPr>
        <w:t xml:space="preserve">a la que se le asignó el número </w:t>
      </w:r>
      <w:r w:rsidR="006556DA" w:rsidRPr="009B5882">
        <w:rPr>
          <w:rFonts w:ascii="Palatino Linotype" w:hAnsi="Palatino Linotype"/>
          <w:b/>
          <w:bCs/>
        </w:rPr>
        <w:t>00089/CALIMAYA</w:t>
      </w:r>
      <w:r w:rsidR="00486454" w:rsidRPr="009B5882">
        <w:rPr>
          <w:rFonts w:ascii="Palatino Linotype" w:hAnsi="Palatino Linotype"/>
          <w:b/>
          <w:bCs/>
        </w:rPr>
        <w:t>/IP/2019</w:t>
      </w:r>
      <w:r w:rsidR="00345471" w:rsidRPr="009B5882">
        <w:rPr>
          <w:rFonts w:ascii="Palatino Linotype" w:hAnsi="Palatino Linotype"/>
        </w:rPr>
        <w:t xml:space="preserve">, mediante la cual solicitó, </w:t>
      </w:r>
      <w:r w:rsidR="000D4264" w:rsidRPr="009B5882">
        <w:rPr>
          <w:rFonts w:ascii="Palatino Linotype" w:hAnsi="Palatino Linotype"/>
        </w:rPr>
        <w:t xml:space="preserve">por dicha </w:t>
      </w:r>
      <w:r w:rsidR="00345471" w:rsidRPr="009B5882">
        <w:rPr>
          <w:rFonts w:ascii="Palatino Linotype" w:hAnsi="Palatino Linotype"/>
        </w:rPr>
        <w:t>vía</w:t>
      </w:r>
      <w:r w:rsidR="008431B0" w:rsidRPr="009B5882">
        <w:rPr>
          <w:rFonts w:ascii="Palatino Linotype" w:hAnsi="Palatino Linotype"/>
        </w:rPr>
        <w:t xml:space="preserve"> y correo electrónico</w:t>
      </w:r>
      <w:r w:rsidR="00345471" w:rsidRPr="009B5882">
        <w:rPr>
          <w:rFonts w:ascii="Palatino Linotype" w:hAnsi="Palatino Linotype"/>
        </w:rPr>
        <w:t>, lo siguiente:</w:t>
      </w:r>
    </w:p>
    <w:p w:rsidR="00854C25" w:rsidRPr="009B5882" w:rsidRDefault="00854C25" w:rsidP="00B54B05">
      <w:pPr>
        <w:pStyle w:val="Prrafodelista"/>
        <w:tabs>
          <w:tab w:val="left" w:pos="567"/>
        </w:tabs>
        <w:spacing w:line="360" w:lineRule="auto"/>
        <w:ind w:left="0"/>
        <w:contextualSpacing/>
        <w:jc w:val="both"/>
        <w:rPr>
          <w:rFonts w:ascii="Palatino Linotype" w:hAnsi="Palatino Linotype" w:cs="Arial"/>
          <w:sz w:val="22"/>
          <w:szCs w:val="22"/>
        </w:rPr>
      </w:pPr>
    </w:p>
    <w:p w:rsidR="00504CA2" w:rsidRPr="009B5882" w:rsidRDefault="00A327E0" w:rsidP="00B54B05">
      <w:pPr>
        <w:pStyle w:val="Prrafodelista"/>
        <w:tabs>
          <w:tab w:val="left" w:pos="567"/>
        </w:tabs>
        <w:ind w:left="851" w:right="902"/>
        <w:contextualSpacing/>
        <w:jc w:val="both"/>
        <w:rPr>
          <w:rFonts w:ascii="Palatino Linotype" w:hAnsi="Palatino Linotype" w:cs="Arial"/>
        </w:rPr>
      </w:pPr>
      <w:r w:rsidRPr="009B5882">
        <w:rPr>
          <w:rFonts w:ascii="Palatino Linotype" w:hAnsi="Palatino Linotype" w:cs="Arial"/>
          <w:i/>
          <w:sz w:val="22"/>
          <w:szCs w:val="22"/>
        </w:rPr>
        <w:t>“</w:t>
      </w:r>
      <w:r w:rsidR="006556DA" w:rsidRPr="009B5882">
        <w:rPr>
          <w:rFonts w:ascii="Palatino Linotype" w:hAnsi="Palatino Linotype" w:cs="Arial"/>
          <w:i/>
          <w:sz w:val="22"/>
          <w:szCs w:val="22"/>
        </w:rPr>
        <w:t>solicito ejemplar electrónico (en versión pública de aquellos que lo requieran) de todos y cada uno de los archivos contenidos en los discos 03, 04 y 05 pertenecientes a los informes mensuales de los meses de noviembre y diciembre del año 2018</w:t>
      </w:r>
      <w:r w:rsidRPr="009B5882">
        <w:rPr>
          <w:rFonts w:ascii="Palatino Linotype" w:hAnsi="Palatino Linotype" w:cs="Arial"/>
          <w:i/>
          <w:sz w:val="22"/>
          <w:szCs w:val="22"/>
        </w:rPr>
        <w:t>”</w:t>
      </w:r>
      <w:r w:rsidR="00D730A4" w:rsidRPr="009B5882">
        <w:rPr>
          <w:rFonts w:ascii="Palatino Linotype" w:hAnsi="Palatino Linotype" w:cs="Arial"/>
          <w:i/>
          <w:sz w:val="22"/>
          <w:szCs w:val="22"/>
        </w:rPr>
        <w:t xml:space="preserve"> </w:t>
      </w:r>
      <w:r w:rsidRPr="009B5882">
        <w:rPr>
          <w:rFonts w:ascii="Palatino Linotype" w:hAnsi="Palatino Linotype"/>
          <w:sz w:val="22"/>
          <w:szCs w:val="22"/>
        </w:rPr>
        <w:t>(Sic)</w:t>
      </w:r>
      <w:r w:rsidR="005E4AF2" w:rsidRPr="009B5882">
        <w:rPr>
          <w:rFonts w:ascii="Palatino Linotype" w:hAnsi="Palatino Linotype"/>
          <w:sz w:val="22"/>
          <w:szCs w:val="22"/>
        </w:rPr>
        <w:t>.</w:t>
      </w:r>
      <w:r w:rsidR="00232102" w:rsidRPr="009B5882">
        <w:rPr>
          <w:rFonts w:ascii="Palatino Linotype" w:hAnsi="Palatino Linotype" w:cs="Arial"/>
        </w:rPr>
        <w:t xml:space="preserve"> </w:t>
      </w:r>
    </w:p>
    <w:p w:rsidR="00D0742A" w:rsidRPr="009B5882" w:rsidRDefault="00D0742A" w:rsidP="00B54B05">
      <w:pPr>
        <w:ind w:left="851" w:right="902"/>
        <w:contextualSpacing/>
        <w:jc w:val="both"/>
        <w:rPr>
          <w:rFonts w:ascii="Palatino Linotype" w:hAnsi="Palatino Linotype" w:cs="Arial"/>
        </w:rPr>
      </w:pPr>
    </w:p>
    <w:p w:rsidR="0079262C" w:rsidRPr="009B5882" w:rsidRDefault="0079262C" w:rsidP="00B54B05">
      <w:pPr>
        <w:pStyle w:val="Prrafodelista"/>
        <w:numPr>
          <w:ilvl w:val="0"/>
          <w:numId w:val="15"/>
        </w:numPr>
        <w:tabs>
          <w:tab w:val="left" w:pos="567"/>
        </w:tabs>
        <w:spacing w:line="360" w:lineRule="auto"/>
        <w:ind w:left="0" w:firstLine="0"/>
        <w:contextualSpacing/>
        <w:jc w:val="both"/>
        <w:rPr>
          <w:rFonts w:ascii="Palatino Linotype" w:hAnsi="Palatino Linotype" w:cs="Arial"/>
        </w:rPr>
      </w:pPr>
      <w:r w:rsidRPr="009B5882">
        <w:rPr>
          <w:rFonts w:ascii="Palatino Linotype" w:hAnsi="Palatino Linotype" w:cs="Arial"/>
          <w:szCs w:val="20"/>
        </w:rPr>
        <w:t>De</w:t>
      </w:r>
      <w:r w:rsidR="00D730A4" w:rsidRPr="009B5882">
        <w:rPr>
          <w:rFonts w:ascii="Palatino Linotype" w:hAnsi="Palatino Linotype" w:cs="Arial"/>
          <w:szCs w:val="20"/>
        </w:rPr>
        <w:t xml:space="preserve"> </w:t>
      </w:r>
      <w:r w:rsidRPr="009B5882">
        <w:rPr>
          <w:rFonts w:ascii="Palatino Linotype" w:hAnsi="Palatino Linotype" w:cs="Arial"/>
          <w:szCs w:val="20"/>
        </w:rPr>
        <w:t>las</w:t>
      </w:r>
      <w:r w:rsidR="00D730A4" w:rsidRPr="009B5882">
        <w:rPr>
          <w:rFonts w:ascii="Palatino Linotype" w:hAnsi="Palatino Linotype" w:cs="Arial"/>
          <w:szCs w:val="20"/>
        </w:rPr>
        <w:t xml:space="preserve"> </w:t>
      </w:r>
      <w:r w:rsidRPr="009B5882">
        <w:rPr>
          <w:rFonts w:ascii="Palatino Linotype" w:hAnsi="Palatino Linotype" w:cs="Arial"/>
          <w:szCs w:val="20"/>
        </w:rPr>
        <w:t>constancias</w:t>
      </w:r>
      <w:r w:rsidR="00D730A4" w:rsidRPr="009B5882">
        <w:rPr>
          <w:rFonts w:ascii="Palatino Linotype" w:hAnsi="Palatino Linotype" w:cs="Arial"/>
          <w:szCs w:val="20"/>
        </w:rPr>
        <w:t xml:space="preserve"> </w:t>
      </w:r>
      <w:r w:rsidRPr="009B5882">
        <w:rPr>
          <w:rFonts w:ascii="Palatino Linotype" w:hAnsi="Palatino Linotype" w:cs="Arial"/>
          <w:szCs w:val="20"/>
        </w:rPr>
        <w:t>que</w:t>
      </w:r>
      <w:r w:rsidR="00D730A4" w:rsidRPr="009B5882">
        <w:rPr>
          <w:rFonts w:ascii="Palatino Linotype" w:hAnsi="Palatino Linotype" w:cs="Arial"/>
          <w:szCs w:val="20"/>
        </w:rPr>
        <w:t xml:space="preserve"> </w:t>
      </w:r>
      <w:r w:rsidRPr="009B5882">
        <w:rPr>
          <w:rFonts w:ascii="Palatino Linotype" w:hAnsi="Palatino Linotype" w:cs="Arial"/>
          <w:szCs w:val="20"/>
        </w:rPr>
        <w:t>obran</w:t>
      </w:r>
      <w:r w:rsidR="00D730A4" w:rsidRPr="009B5882">
        <w:rPr>
          <w:rFonts w:ascii="Palatino Linotype" w:hAnsi="Palatino Linotype" w:cs="Arial"/>
          <w:szCs w:val="20"/>
        </w:rPr>
        <w:t xml:space="preserve"> </w:t>
      </w:r>
      <w:r w:rsidRPr="009B5882">
        <w:rPr>
          <w:rFonts w:ascii="Palatino Linotype" w:hAnsi="Palatino Linotype" w:cs="Arial"/>
          <w:szCs w:val="20"/>
        </w:rPr>
        <w:t>en</w:t>
      </w:r>
      <w:r w:rsidR="00D730A4" w:rsidRPr="009B5882">
        <w:rPr>
          <w:rFonts w:ascii="Palatino Linotype" w:hAnsi="Palatino Linotype" w:cs="Arial"/>
          <w:szCs w:val="20"/>
        </w:rPr>
        <w:t xml:space="preserve"> </w:t>
      </w:r>
      <w:r w:rsidRPr="009B5882">
        <w:rPr>
          <w:rFonts w:ascii="Palatino Linotype" w:hAnsi="Palatino Linotype" w:cs="Arial"/>
          <w:szCs w:val="20"/>
        </w:rPr>
        <w:t>el</w:t>
      </w:r>
      <w:r w:rsidR="00D730A4" w:rsidRPr="009B5882">
        <w:rPr>
          <w:rFonts w:ascii="Palatino Linotype" w:hAnsi="Palatino Linotype" w:cs="Arial"/>
          <w:szCs w:val="20"/>
        </w:rPr>
        <w:t xml:space="preserve"> </w:t>
      </w:r>
      <w:r w:rsidRPr="009B5882">
        <w:rPr>
          <w:rFonts w:ascii="Palatino Linotype" w:hAnsi="Palatino Linotype" w:cs="Arial"/>
          <w:szCs w:val="20"/>
        </w:rPr>
        <w:t>expediente</w:t>
      </w:r>
      <w:r w:rsidR="00D730A4" w:rsidRPr="009B5882">
        <w:rPr>
          <w:rFonts w:ascii="Palatino Linotype" w:hAnsi="Palatino Linotype" w:cs="Arial"/>
          <w:szCs w:val="20"/>
        </w:rPr>
        <w:t xml:space="preserve"> </w:t>
      </w:r>
      <w:r w:rsidRPr="009B5882">
        <w:rPr>
          <w:rFonts w:ascii="Palatino Linotype" w:hAnsi="Palatino Linotype" w:cs="Arial"/>
          <w:szCs w:val="20"/>
        </w:rPr>
        <w:t>electrónico</w:t>
      </w:r>
      <w:r w:rsidR="00D730A4" w:rsidRPr="009B5882">
        <w:rPr>
          <w:rFonts w:ascii="Palatino Linotype" w:hAnsi="Palatino Linotype" w:cs="Arial"/>
          <w:szCs w:val="20"/>
        </w:rPr>
        <w:t xml:space="preserve"> </w:t>
      </w:r>
      <w:r w:rsidRPr="009B5882">
        <w:rPr>
          <w:rFonts w:ascii="Palatino Linotype" w:hAnsi="Palatino Linotype" w:cs="Arial"/>
          <w:szCs w:val="20"/>
        </w:rPr>
        <w:t>del</w:t>
      </w:r>
      <w:r w:rsidR="00D730A4" w:rsidRPr="009B5882">
        <w:rPr>
          <w:rFonts w:ascii="Palatino Linotype" w:hAnsi="Palatino Linotype" w:cs="Arial"/>
          <w:szCs w:val="20"/>
        </w:rPr>
        <w:t xml:space="preserve"> </w:t>
      </w:r>
      <w:r w:rsidRPr="009B5882">
        <w:rPr>
          <w:rFonts w:ascii="Palatino Linotype" w:hAnsi="Palatino Linotype" w:cs="Arial"/>
          <w:b/>
          <w:szCs w:val="20"/>
        </w:rPr>
        <w:t>SAIMEX</w:t>
      </w:r>
      <w:r w:rsidRPr="009B5882">
        <w:rPr>
          <w:rFonts w:ascii="Palatino Linotype" w:hAnsi="Palatino Linotype" w:cs="Arial"/>
          <w:szCs w:val="20"/>
        </w:rPr>
        <w:t>,</w:t>
      </w:r>
      <w:r w:rsidR="00D730A4" w:rsidRPr="009B5882">
        <w:rPr>
          <w:rFonts w:ascii="Palatino Linotype" w:hAnsi="Palatino Linotype" w:cs="Arial"/>
          <w:szCs w:val="20"/>
        </w:rPr>
        <w:t xml:space="preserve"> </w:t>
      </w:r>
      <w:r w:rsidRPr="009B5882">
        <w:rPr>
          <w:rFonts w:ascii="Palatino Linotype" w:hAnsi="Palatino Linotype" w:cs="Arial"/>
          <w:szCs w:val="20"/>
        </w:rPr>
        <w:t>se</w:t>
      </w:r>
      <w:r w:rsidR="00D730A4" w:rsidRPr="009B5882">
        <w:rPr>
          <w:rFonts w:ascii="Palatino Linotype" w:hAnsi="Palatino Linotype" w:cs="Arial"/>
          <w:szCs w:val="20"/>
        </w:rPr>
        <w:t xml:space="preserve"> </w:t>
      </w:r>
      <w:r w:rsidRPr="009B5882">
        <w:rPr>
          <w:rFonts w:ascii="Palatino Linotype" w:hAnsi="Palatino Linotype" w:cs="Arial"/>
          <w:szCs w:val="20"/>
        </w:rPr>
        <w:t>advierte</w:t>
      </w:r>
      <w:r w:rsidR="00D730A4" w:rsidRPr="009B5882">
        <w:rPr>
          <w:rFonts w:ascii="Palatino Linotype" w:hAnsi="Palatino Linotype" w:cs="Arial"/>
          <w:szCs w:val="20"/>
        </w:rPr>
        <w:t xml:space="preserve"> </w:t>
      </w:r>
      <w:r w:rsidRPr="009B5882">
        <w:rPr>
          <w:rFonts w:ascii="Palatino Linotype" w:hAnsi="Palatino Linotype"/>
        </w:rPr>
        <w:t>que</w:t>
      </w:r>
      <w:r w:rsidR="00D730A4" w:rsidRPr="009B5882">
        <w:rPr>
          <w:rFonts w:ascii="Palatino Linotype" w:hAnsi="Palatino Linotype" w:cs="Arial"/>
        </w:rPr>
        <w:t xml:space="preserve"> </w:t>
      </w:r>
      <w:r w:rsidRPr="009B5882">
        <w:rPr>
          <w:rFonts w:ascii="Palatino Linotype" w:hAnsi="Palatino Linotype" w:cs="Arial"/>
        </w:rPr>
        <w:t>en</w:t>
      </w:r>
      <w:r w:rsidR="00D730A4" w:rsidRPr="009B5882">
        <w:rPr>
          <w:rFonts w:ascii="Palatino Linotype" w:hAnsi="Palatino Linotype" w:cs="Arial"/>
        </w:rPr>
        <w:t xml:space="preserve"> </w:t>
      </w:r>
      <w:r w:rsidRPr="009B5882">
        <w:rPr>
          <w:rFonts w:ascii="Palatino Linotype" w:hAnsi="Palatino Linotype" w:cs="Arial"/>
        </w:rPr>
        <w:t>fecha</w:t>
      </w:r>
      <w:r w:rsidR="00EF101D" w:rsidRPr="009B5882">
        <w:rPr>
          <w:rFonts w:ascii="Palatino Linotype" w:hAnsi="Palatino Linotype" w:cs="Arial"/>
        </w:rPr>
        <w:t xml:space="preserve"> </w:t>
      </w:r>
      <w:r w:rsidR="00BB1744" w:rsidRPr="009B5882">
        <w:rPr>
          <w:rFonts w:ascii="Palatino Linotype" w:hAnsi="Palatino Linotype" w:cs="Arial"/>
        </w:rPr>
        <w:t>veintinueve</w:t>
      </w:r>
      <w:r w:rsidR="00BD4838" w:rsidRPr="009B5882">
        <w:rPr>
          <w:rFonts w:ascii="Palatino Linotype" w:hAnsi="Palatino Linotype" w:cs="Arial"/>
        </w:rPr>
        <w:t xml:space="preserve"> </w:t>
      </w:r>
      <w:r w:rsidR="002E7B6A" w:rsidRPr="009B5882">
        <w:rPr>
          <w:rFonts w:ascii="Palatino Linotype" w:hAnsi="Palatino Linotype"/>
        </w:rPr>
        <w:t>de</w:t>
      </w:r>
      <w:r w:rsidR="00D730A4" w:rsidRPr="009B5882">
        <w:rPr>
          <w:rFonts w:ascii="Palatino Linotype" w:hAnsi="Palatino Linotype"/>
        </w:rPr>
        <w:t xml:space="preserve"> </w:t>
      </w:r>
      <w:r w:rsidR="006556DA" w:rsidRPr="009B5882">
        <w:rPr>
          <w:rFonts w:ascii="Palatino Linotype" w:hAnsi="Palatino Linotype"/>
        </w:rPr>
        <w:t>agosto</w:t>
      </w:r>
      <w:r w:rsidR="005861C3" w:rsidRPr="009B5882">
        <w:rPr>
          <w:rFonts w:ascii="Palatino Linotype" w:hAnsi="Palatino Linotype"/>
        </w:rPr>
        <w:t xml:space="preserve"> </w:t>
      </w:r>
      <w:r w:rsidR="002E7B6A" w:rsidRPr="009B5882">
        <w:rPr>
          <w:rFonts w:ascii="Palatino Linotype" w:hAnsi="Palatino Linotype"/>
        </w:rPr>
        <w:t>de</w:t>
      </w:r>
      <w:r w:rsidR="00D730A4" w:rsidRPr="009B5882">
        <w:rPr>
          <w:rFonts w:ascii="Palatino Linotype" w:hAnsi="Palatino Linotype"/>
        </w:rPr>
        <w:t xml:space="preserve"> </w:t>
      </w:r>
      <w:r w:rsidR="002E7B6A" w:rsidRPr="009B5882">
        <w:rPr>
          <w:rFonts w:ascii="Palatino Linotype" w:hAnsi="Palatino Linotype"/>
        </w:rPr>
        <w:t>dos</w:t>
      </w:r>
      <w:r w:rsidR="00D730A4" w:rsidRPr="009B5882">
        <w:rPr>
          <w:rFonts w:ascii="Palatino Linotype" w:hAnsi="Palatino Linotype"/>
        </w:rPr>
        <w:t xml:space="preserve"> </w:t>
      </w:r>
      <w:r w:rsidR="002E7B6A" w:rsidRPr="009B5882">
        <w:rPr>
          <w:rFonts w:ascii="Palatino Linotype" w:hAnsi="Palatino Linotype"/>
        </w:rPr>
        <w:t>mil</w:t>
      </w:r>
      <w:r w:rsidR="00D730A4" w:rsidRPr="009B5882">
        <w:rPr>
          <w:rFonts w:ascii="Palatino Linotype" w:hAnsi="Palatino Linotype"/>
        </w:rPr>
        <w:t xml:space="preserve"> </w:t>
      </w:r>
      <w:r w:rsidR="002E7B6A" w:rsidRPr="009B5882">
        <w:rPr>
          <w:rFonts w:ascii="Palatino Linotype" w:hAnsi="Palatino Linotype"/>
        </w:rPr>
        <w:t>dieci</w:t>
      </w:r>
      <w:r w:rsidR="00232102" w:rsidRPr="009B5882">
        <w:rPr>
          <w:rFonts w:ascii="Palatino Linotype" w:hAnsi="Palatino Linotype"/>
        </w:rPr>
        <w:t>nueve</w:t>
      </w:r>
      <w:r w:rsidRPr="009B5882">
        <w:rPr>
          <w:rFonts w:ascii="Palatino Linotype" w:hAnsi="Palatino Linotype"/>
        </w:rPr>
        <w:t>,</w:t>
      </w:r>
      <w:r w:rsidR="00D730A4" w:rsidRPr="009B5882">
        <w:rPr>
          <w:rFonts w:ascii="Palatino Linotype" w:hAnsi="Palatino Linotype" w:cs="Arial"/>
        </w:rPr>
        <w:t xml:space="preserve"> </w:t>
      </w:r>
      <w:r w:rsidRPr="009B5882">
        <w:rPr>
          <w:rFonts w:ascii="Palatino Linotype" w:hAnsi="Palatino Linotype" w:cs="Arial"/>
          <w:b/>
        </w:rPr>
        <w:t>EL</w:t>
      </w:r>
      <w:r w:rsidR="00D730A4" w:rsidRPr="009B5882">
        <w:rPr>
          <w:rFonts w:ascii="Palatino Linotype" w:hAnsi="Palatino Linotype" w:cs="Arial"/>
          <w:b/>
        </w:rPr>
        <w:t xml:space="preserve"> </w:t>
      </w:r>
      <w:r w:rsidRPr="009B5882">
        <w:rPr>
          <w:rFonts w:ascii="Palatino Linotype" w:hAnsi="Palatino Linotype" w:cs="Arial"/>
          <w:b/>
        </w:rPr>
        <w:t>SUJETO</w:t>
      </w:r>
      <w:r w:rsidR="00D730A4" w:rsidRPr="009B5882">
        <w:rPr>
          <w:rFonts w:ascii="Palatino Linotype" w:hAnsi="Palatino Linotype" w:cs="Arial"/>
          <w:b/>
        </w:rPr>
        <w:t xml:space="preserve"> </w:t>
      </w:r>
      <w:r w:rsidRPr="009B5882">
        <w:rPr>
          <w:rFonts w:ascii="Palatino Linotype" w:hAnsi="Palatino Linotype" w:cs="Arial"/>
          <w:b/>
        </w:rPr>
        <w:lastRenderedPageBreak/>
        <w:t>OBLIGADO</w:t>
      </w:r>
      <w:r w:rsidR="00D730A4" w:rsidRPr="009B5882">
        <w:rPr>
          <w:rFonts w:ascii="Palatino Linotype" w:hAnsi="Palatino Linotype" w:cs="Arial"/>
        </w:rPr>
        <w:t xml:space="preserve"> </w:t>
      </w:r>
      <w:r w:rsidRPr="009B5882">
        <w:rPr>
          <w:rFonts w:ascii="Palatino Linotype" w:hAnsi="Palatino Linotype" w:cs="Arial"/>
        </w:rPr>
        <w:t>dio</w:t>
      </w:r>
      <w:r w:rsidR="00D730A4" w:rsidRPr="009B5882">
        <w:rPr>
          <w:rFonts w:ascii="Palatino Linotype" w:hAnsi="Palatino Linotype" w:cs="Arial"/>
        </w:rPr>
        <w:t xml:space="preserve"> </w:t>
      </w:r>
      <w:r w:rsidRPr="009B5882">
        <w:rPr>
          <w:rFonts w:ascii="Palatino Linotype" w:hAnsi="Palatino Linotype" w:cs="Arial"/>
        </w:rPr>
        <w:t>respuesta</w:t>
      </w:r>
      <w:r w:rsidR="00D730A4" w:rsidRPr="009B5882">
        <w:rPr>
          <w:rFonts w:ascii="Palatino Linotype" w:hAnsi="Palatino Linotype" w:cs="Arial"/>
        </w:rPr>
        <w:t xml:space="preserve"> </w:t>
      </w:r>
      <w:r w:rsidRPr="009B5882">
        <w:rPr>
          <w:rFonts w:ascii="Palatino Linotype" w:hAnsi="Palatino Linotype" w:cs="Arial"/>
        </w:rPr>
        <w:t>a</w:t>
      </w:r>
      <w:r w:rsidR="00D730A4" w:rsidRPr="009B5882">
        <w:rPr>
          <w:rFonts w:ascii="Palatino Linotype" w:hAnsi="Palatino Linotype" w:cs="Arial"/>
        </w:rPr>
        <w:t xml:space="preserve"> </w:t>
      </w:r>
      <w:r w:rsidRPr="009B5882">
        <w:rPr>
          <w:rFonts w:ascii="Palatino Linotype" w:hAnsi="Palatino Linotype" w:cs="Arial"/>
        </w:rPr>
        <w:t>la</w:t>
      </w:r>
      <w:r w:rsidR="00D730A4" w:rsidRPr="009B5882">
        <w:rPr>
          <w:rFonts w:ascii="Palatino Linotype" w:hAnsi="Palatino Linotype" w:cs="Arial"/>
        </w:rPr>
        <w:t xml:space="preserve"> </w:t>
      </w:r>
      <w:r w:rsidRPr="009B5882">
        <w:rPr>
          <w:rFonts w:ascii="Palatino Linotype" w:hAnsi="Palatino Linotype"/>
        </w:rPr>
        <w:t>solicitud</w:t>
      </w:r>
      <w:r w:rsidR="00D730A4" w:rsidRPr="009B5882">
        <w:rPr>
          <w:rFonts w:ascii="Palatino Linotype" w:hAnsi="Palatino Linotype" w:cs="Arial"/>
        </w:rPr>
        <w:t xml:space="preserve"> </w:t>
      </w:r>
      <w:r w:rsidRPr="009B5882">
        <w:rPr>
          <w:rFonts w:ascii="Palatino Linotype" w:hAnsi="Palatino Linotype" w:cs="Arial"/>
        </w:rPr>
        <w:t>de</w:t>
      </w:r>
      <w:r w:rsidR="00D730A4" w:rsidRPr="009B5882">
        <w:rPr>
          <w:rFonts w:ascii="Palatino Linotype" w:hAnsi="Palatino Linotype" w:cs="Arial"/>
        </w:rPr>
        <w:t xml:space="preserve"> </w:t>
      </w:r>
      <w:r w:rsidRPr="009B5882">
        <w:rPr>
          <w:rFonts w:ascii="Palatino Linotype" w:hAnsi="Palatino Linotype"/>
        </w:rPr>
        <w:t>acceso</w:t>
      </w:r>
      <w:r w:rsidR="00D730A4" w:rsidRPr="009B5882">
        <w:rPr>
          <w:rFonts w:ascii="Palatino Linotype" w:hAnsi="Palatino Linotype" w:cs="Arial"/>
        </w:rPr>
        <w:t xml:space="preserve"> </w:t>
      </w:r>
      <w:r w:rsidRPr="009B5882">
        <w:rPr>
          <w:rFonts w:ascii="Palatino Linotype" w:hAnsi="Palatino Linotype" w:cs="Arial"/>
        </w:rPr>
        <w:t>a</w:t>
      </w:r>
      <w:r w:rsidR="00D730A4" w:rsidRPr="009B5882">
        <w:rPr>
          <w:rFonts w:ascii="Palatino Linotype" w:hAnsi="Palatino Linotype" w:cs="Arial"/>
        </w:rPr>
        <w:t xml:space="preserve"> </w:t>
      </w:r>
      <w:r w:rsidRPr="009B5882">
        <w:rPr>
          <w:rFonts w:ascii="Palatino Linotype" w:hAnsi="Palatino Linotype" w:cs="Arial"/>
        </w:rPr>
        <w:t>la</w:t>
      </w:r>
      <w:r w:rsidR="00D730A4" w:rsidRPr="009B5882">
        <w:rPr>
          <w:rFonts w:ascii="Palatino Linotype" w:hAnsi="Palatino Linotype" w:cs="Arial"/>
        </w:rPr>
        <w:t xml:space="preserve"> </w:t>
      </w:r>
      <w:r w:rsidRPr="009B5882">
        <w:rPr>
          <w:rFonts w:ascii="Palatino Linotype" w:hAnsi="Palatino Linotype" w:cs="Arial"/>
        </w:rPr>
        <w:t>información</w:t>
      </w:r>
      <w:r w:rsidR="00D730A4" w:rsidRPr="009B5882">
        <w:rPr>
          <w:rFonts w:ascii="Palatino Linotype" w:hAnsi="Palatino Linotype" w:cs="Arial"/>
        </w:rPr>
        <w:t xml:space="preserve"> </w:t>
      </w:r>
      <w:r w:rsidRPr="009B5882">
        <w:rPr>
          <w:rFonts w:ascii="Palatino Linotype" w:hAnsi="Palatino Linotype" w:cs="Arial"/>
        </w:rPr>
        <w:t>pública</w:t>
      </w:r>
      <w:r w:rsidR="00D730A4" w:rsidRPr="009B5882">
        <w:rPr>
          <w:rFonts w:ascii="Palatino Linotype" w:hAnsi="Palatino Linotype" w:cs="Arial"/>
        </w:rPr>
        <w:t xml:space="preserve"> </w:t>
      </w:r>
      <w:r w:rsidRPr="009B5882">
        <w:rPr>
          <w:rFonts w:ascii="Palatino Linotype" w:hAnsi="Palatino Linotype" w:cs="Arial"/>
        </w:rPr>
        <w:t>requerida</w:t>
      </w:r>
      <w:r w:rsidR="00D730A4" w:rsidRPr="009B5882">
        <w:rPr>
          <w:rFonts w:ascii="Palatino Linotype" w:hAnsi="Palatino Linotype" w:cs="Arial"/>
        </w:rPr>
        <w:t xml:space="preserve"> </w:t>
      </w:r>
      <w:r w:rsidRPr="009B5882">
        <w:rPr>
          <w:rFonts w:ascii="Palatino Linotype" w:hAnsi="Palatino Linotype" w:cs="Arial"/>
        </w:rPr>
        <w:t>por</w:t>
      </w:r>
      <w:r w:rsidR="00D730A4" w:rsidRPr="009B5882">
        <w:rPr>
          <w:rFonts w:ascii="Palatino Linotype" w:hAnsi="Palatino Linotype" w:cs="Arial"/>
        </w:rPr>
        <w:t xml:space="preserve"> </w:t>
      </w:r>
      <w:r w:rsidR="007E30BA" w:rsidRPr="009B5882">
        <w:rPr>
          <w:rFonts w:ascii="Palatino Linotype" w:hAnsi="Palatino Linotype" w:cs="Arial"/>
          <w:b/>
        </w:rPr>
        <w:t>EL RECURRENTE</w:t>
      </w:r>
      <w:r w:rsidRPr="009B5882">
        <w:rPr>
          <w:rFonts w:ascii="Palatino Linotype" w:hAnsi="Palatino Linotype" w:cs="Arial"/>
        </w:rPr>
        <w:t>,</w:t>
      </w:r>
      <w:r w:rsidR="00D730A4" w:rsidRPr="009B5882">
        <w:rPr>
          <w:rFonts w:ascii="Palatino Linotype" w:hAnsi="Palatino Linotype" w:cs="Arial"/>
        </w:rPr>
        <w:t xml:space="preserve"> </w:t>
      </w:r>
      <w:r w:rsidRPr="009B5882">
        <w:rPr>
          <w:rFonts w:ascii="Palatino Linotype" w:hAnsi="Palatino Linotype" w:cs="Arial"/>
        </w:rPr>
        <w:t>la</w:t>
      </w:r>
      <w:r w:rsidR="00D730A4" w:rsidRPr="009B5882">
        <w:rPr>
          <w:rFonts w:ascii="Palatino Linotype" w:hAnsi="Palatino Linotype" w:cs="Arial"/>
        </w:rPr>
        <w:t xml:space="preserve"> </w:t>
      </w:r>
      <w:r w:rsidRPr="009B5882">
        <w:rPr>
          <w:rFonts w:ascii="Palatino Linotype" w:hAnsi="Palatino Linotype" w:cs="Arial"/>
        </w:rPr>
        <w:t>cual</w:t>
      </w:r>
      <w:r w:rsidR="00DF54B5" w:rsidRPr="009B5882">
        <w:rPr>
          <w:rFonts w:ascii="Palatino Linotype" w:hAnsi="Palatino Linotype" w:cs="Arial"/>
        </w:rPr>
        <w:t xml:space="preserve"> </w:t>
      </w:r>
      <w:r w:rsidR="002E7B6A" w:rsidRPr="009B5882">
        <w:rPr>
          <w:rFonts w:ascii="Palatino Linotype" w:hAnsi="Palatino Linotype" w:cs="Arial"/>
        </w:rPr>
        <w:t>señala</w:t>
      </w:r>
      <w:r w:rsidR="00D730A4" w:rsidRPr="009B5882">
        <w:rPr>
          <w:rFonts w:ascii="Palatino Linotype" w:hAnsi="Palatino Linotype" w:cs="Arial"/>
        </w:rPr>
        <w:t xml:space="preserve"> </w:t>
      </w:r>
      <w:r w:rsidRPr="009B5882">
        <w:rPr>
          <w:rFonts w:ascii="Palatino Linotype" w:hAnsi="Palatino Linotype" w:cs="Arial"/>
        </w:rPr>
        <w:t>lo</w:t>
      </w:r>
      <w:r w:rsidR="00D730A4" w:rsidRPr="009B5882">
        <w:rPr>
          <w:rFonts w:ascii="Palatino Linotype" w:hAnsi="Palatino Linotype" w:cs="Arial"/>
        </w:rPr>
        <w:t xml:space="preserve"> </w:t>
      </w:r>
      <w:r w:rsidRPr="009B5882">
        <w:rPr>
          <w:rFonts w:ascii="Palatino Linotype" w:hAnsi="Palatino Linotype" w:cs="Arial"/>
        </w:rPr>
        <w:t>siguiente:</w:t>
      </w:r>
    </w:p>
    <w:p w:rsidR="006556DA" w:rsidRPr="009B5882" w:rsidRDefault="006556DA" w:rsidP="004852DB">
      <w:pPr>
        <w:spacing w:before="100" w:beforeAutospacing="1" w:after="100" w:afterAutospacing="1"/>
        <w:ind w:left="851" w:right="902"/>
        <w:contextualSpacing/>
        <w:jc w:val="both"/>
        <w:rPr>
          <w:rFonts w:ascii="Palatino Linotype" w:hAnsi="Palatino Linotype" w:cs="Arial"/>
          <w:i/>
          <w:sz w:val="22"/>
        </w:rPr>
      </w:pPr>
      <w:r w:rsidRPr="009B5882">
        <w:rPr>
          <w:rFonts w:ascii="Palatino Linotype" w:hAnsi="Palatino Linotype" w:cs="Arial"/>
          <w:i/>
          <w:sz w:val="22"/>
        </w:rPr>
        <w:t>“Buenos días. En respuesta a su solicitud con número de folio 00089/CALIMAYA/IP/2019 adjunto archivo, Excelente día.</w:t>
      </w:r>
    </w:p>
    <w:p w:rsidR="006556DA" w:rsidRPr="009B5882" w:rsidRDefault="006556DA" w:rsidP="004852DB">
      <w:pPr>
        <w:spacing w:before="100" w:beforeAutospacing="1" w:after="100" w:afterAutospacing="1"/>
        <w:ind w:left="851" w:right="902"/>
        <w:contextualSpacing/>
        <w:jc w:val="both"/>
        <w:rPr>
          <w:rFonts w:ascii="Palatino Linotype" w:hAnsi="Palatino Linotype" w:cs="Arial"/>
          <w:i/>
          <w:sz w:val="22"/>
        </w:rPr>
      </w:pPr>
      <w:r w:rsidRPr="009B5882">
        <w:rPr>
          <w:rFonts w:ascii="Palatino Linotype" w:hAnsi="Palatino Linotype" w:cs="Arial"/>
          <w:i/>
          <w:sz w:val="22"/>
        </w:rPr>
        <w:t>ATENTAMENTE</w:t>
      </w:r>
    </w:p>
    <w:p w:rsidR="002E7B6A" w:rsidRPr="009B5882" w:rsidRDefault="006556DA" w:rsidP="004852DB">
      <w:pPr>
        <w:spacing w:before="100" w:beforeAutospacing="1" w:after="100" w:afterAutospacing="1"/>
        <w:ind w:left="851" w:right="902"/>
        <w:contextualSpacing/>
        <w:jc w:val="both"/>
        <w:rPr>
          <w:rFonts w:ascii="Palatino Linotype" w:hAnsi="Palatino Linotype"/>
          <w:sz w:val="22"/>
        </w:rPr>
      </w:pPr>
      <w:r w:rsidRPr="009B5882">
        <w:rPr>
          <w:rFonts w:ascii="Palatino Linotype" w:hAnsi="Palatino Linotype" w:cs="Arial"/>
          <w:i/>
          <w:sz w:val="22"/>
        </w:rPr>
        <w:t>M EN A.P. ANA MARIA SERRANO RAMIREZ</w:t>
      </w:r>
      <w:r w:rsidR="00232102" w:rsidRPr="009B5882">
        <w:rPr>
          <w:rFonts w:ascii="Palatino Linotype" w:hAnsi="Palatino Linotype" w:cs="Arial"/>
          <w:i/>
          <w:sz w:val="22"/>
          <w:szCs w:val="22"/>
        </w:rPr>
        <w:t xml:space="preserve">” </w:t>
      </w:r>
      <w:r w:rsidR="002E7B6A" w:rsidRPr="009B5882">
        <w:rPr>
          <w:rFonts w:ascii="Palatino Linotype" w:hAnsi="Palatino Linotype"/>
          <w:sz w:val="22"/>
        </w:rPr>
        <w:t>(Sic)</w:t>
      </w:r>
      <w:r w:rsidR="00232102" w:rsidRPr="009B5882">
        <w:rPr>
          <w:rFonts w:ascii="Palatino Linotype" w:hAnsi="Palatino Linotype"/>
          <w:sz w:val="22"/>
        </w:rPr>
        <w:t>.</w:t>
      </w:r>
    </w:p>
    <w:p w:rsidR="00B57BFA" w:rsidRPr="009B5882" w:rsidRDefault="00B57BFA" w:rsidP="004852DB">
      <w:pPr>
        <w:spacing w:before="100" w:beforeAutospacing="1" w:after="100" w:afterAutospacing="1"/>
        <w:ind w:left="851" w:right="902"/>
        <w:contextualSpacing/>
        <w:jc w:val="both"/>
        <w:rPr>
          <w:rFonts w:ascii="Palatino Linotype" w:hAnsi="Palatino Linotype"/>
          <w:sz w:val="22"/>
        </w:rPr>
      </w:pPr>
    </w:p>
    <w:p w:rsidR="005861C3" w:rsidRPr="009B5882" w:rsidRDefault="005861C3" w:rsidP="004852DB">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r w:rsidRPr="009B5882">
        <w:rPr>
          <w:rFonts w:ascii="Palatino Linotype" w:hAnsi="Palatino Linotype" w:cs="Arial"/>
        </w:rPr>
        <w:t xml:space="preserve">Asimismo, </w:t>
      </w:r>
      <w:r w:rsidRPr="009B5882">
        <w:rPr>
          <w:rFonts w:ascii="Palatino Linotype" w:hAnsi="Palatino Linotype" w:cs="Arial"/>
          <w:b/>
        </w:rPr>
        <w:t>EL SUJETO OBLIGADO</w:t>
      </w:r>
      <w:r w:rsidRPr="009B5882">
        <w:rPr>
          <w:rFonts w:ascii="Palatino Linotype" w:hAnsi="Palatino Linotype" w:cs="Arial"/>
        </w:rPr>
        <w:t xml:space="preserve"> adjuntó </w:t>
      </w:r>
      <w:r w:rsidR="006556DA" w:rsidRPr="009B5882">
        <w:rPr>
          <w:rFonts w:ascii="Palatino Linotype" w:hAnsi="Palatino Linotype"/>
        </w:rPr>
        <w:t>el</w:t>
      </w:r>
      <w:r w:rsidRPr="009B5882">
        <w:rPr>
          <w:rFonts w:ascii="Palatino Linotype" w:hAnsi="Palatino Linotype"/>
        </w:rPr>
        <w:t xml:space="preserve"> archivo electrónico denominado</w:t>
      </w:r>
      <w:r w:rsidR="006556DA" w:rsidRPr="009B5882">
        <w:rPr>
          <w:rFonts w:ascii="Palatino Linotype" w:hAnsi="Palatino Linotype"/>
          <w:b/>
          <w:bCs/>
          <w:i/>
        </w:rPr>
        <w:t xml:space="preserve"> </w:t>
      </w:r>
      <w:r w:rsidR="00207A63" w:rsidRPr="009B5882">
        <w:rPr>
          <w:rFonts w:ascii="Palatino Linotype" w:hAnsi="Palatino Linotype"/>
          <w:b/>
          <w:bCs/>
          <w:i/>
        </w:rPr>
        <w:t>OFICIO CONTESTACION 00089.pdf</w:t>
      </w:r>
      <w:r w:rsidR="00DF6FB9" w:rsidRPr="009B5882">
        <w:rPr>
          <w:rFonts w:ascii="Palatino Linotype" w:hAnsi="Palatino Linotype" w:cs="Arial"/>
        </w:rPr>
        <w:t xml:space="preserve">, </w:t>
      </w:r>
      <w:r w:rsidR="006D6EBD" w:rsidRPr="009B5882">
        <w:rPr>
          <w:rFonts w:ascii="Palatino Linotype" w:hAnsi="Palatino Linotype" w:cs="Arial"/>
        </w:rPr>
        <w:t>tal como se aprecia en la siguiente imagen:</w:t>
      </w:r>
    </w:p>
    <w:p w:rsidR="006D6EBD" w:rsidRPr="009B5882" w:rsidRDefault="006D6EBD" w:rsidP="004852DB">
      <w:pPr>
        <w:pStyle w:val="Prrafodelista"/>
        <w:tabs>
          <w:tab w:val="left" w:pos="567"/>
        </w:tabs>
        <w:spacing w:before="100" w:beforeAutospacing="1" w:after="100" w:afterAutospacing="1" w:line="360" w:lineRule="auto"/>
        <w:ind w:left="0"/>
        <w:contextualSpacing/>
        <w:jc w:val="both"/>
        <w:rPr>
          <w:rFonts w:ascii="Palatino Linotype" w:hAnsi="Palatino Linotype" w:cs="Arial"/>
        </w:rPr>
      </w:pPr>
    </w:p>
    <w:p w:rsidR="006D6EBD" w:rsidRPr="009B5882" w:rsidRDefault="00DF18B2" w:rsidP="004852DB">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0" w:name="_GoBack"/>
      <w:bookmarkEnd w:id="0"/>
      <w:r>
        <w:rPr>
          <w:noProof/>
          <w:lang w:eastAsia="es-MX"/>
        </w:rPr>
        <w:drawing>
          <wp:inline distT="0" distB="0" distL="0" distR="0" wp14:anchorId="1FD64F1C" wp14:editId="7B1642AC">
            <wp:extent cx="5791835" cy="48310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831080"/>
                    </a:xfrm>
                    <a:prstGeom prst="rect">
                      <a:avLst/>
                    </a:prstGeom>
                  </pic:spPr>
                </pic:pic>
              </a:graphicData>
            </a:graphic>
          </wp:inline>
        </w:drawing>
      </w:r>
    </w:p>
    <w:p w:rsidR="00D73FD7" w:rsidRPr="009B5882" w:rsidRDefault="00D73FD7" w:rsidP="004852DB">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rPr>
      </w:pPr>
      <w:r w:rsidRPr="009B5882">
        <w:rPr>
          <w:rFonts w:ascii="Palatino Linotype" w:hAnsi="Palatino Linotype" w:cs="Arial"/>
        </w:rPr>
        <w:lastRenderedPageBreak/>
        <w:t>Inconforme</w:t>
      </w:r>
      <w:r w:rsidR="00D730A4" w:rsidRPr="009B5882">
        <w:rPr>
          <w:rFonts w:ascii="Palatino Linotype" w:hAnsi="Palatino Linotype"/>
        </w:rPr>
        <w:t xml:space="preserve"> </w:t>
      </w:r>
      <w:r w:rsidRPr="009B5882">
        <w:rPr>
          <w:rFonts w:ascii="Palatino Linotype" w:hAnsi="Palatino Linotype"/>
        </w:rPr>
        <w:t>con</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cs="Arial"/>
        </w:rPr>
        <w:t>respuesta</w:t>
      </w:r>
      <w:r w:rsidR="00D730A4" w:rsidRPr="009B5882">
        <w:rPr>
          <w:rFonts w:ascii="Palatino Linotype" w:hAnsi="Palatino Linotype" w:cs="Arial"/>
        </w:rPr>
        <w:t xml:space="preserve"> </w:t>
      </w:r>
      <w:r w:rsidRPr="009B5882">
        <w:rPr>
          <w:rFonts w:ascii="Palatino Linotype" w:hAnsi="Palatino Linotype"/>
        </w:rPr>
        <w:t>del</w:t>
      </w:r>
      <w:r w:rsidR="00D730A4" w:rsidRPr="009B5882">
        <w:rPr>
          <w:rFonts w:ascii="Palatino Linotype" w:hAnsi="Palatino Linotype"/>
        </w:rPr>
        <w:t xml:space="preserve"> </w:t>
      </w:r>
      <w:r w:rsidRPr="009B5882">
        <w:rPr>
          <w:rFonts w:ascii="Palatino Linotype" w:hAnsi="Palatino Linotype"/>
          <w:b/>
        </w:rPr>
        <w:t>SUJETO</w:t>
      </w:r>
      <w:r w:rsidR="00D730A4" w:rsidRPr="009B5882">
        <w:rPr>
          <w:rFonts w:ascii="Palatino Linotype" w:hAnsi="Palatino Linotype"/>
          <w:b/>
        </w:rPr>
        <w:t xml:space="preserve"> </w:t>
      </w:r>
      <w:r w:rsidRPr="009B5882">
        <w:rPr>
          <w:rFonts w:ascii="Palatino Linotype" w:hAnsi="Palatino Linotype"/>
          <w:b/>
        </w:rPr>
        <w:t>OBLIGADO</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el</w:t>
      </w:r>
      <w:r w:rsidR="00D730A4" w:rsidRPr="009B5882">
        <w:rPr>
          <w:rFonts w:ascii="Palatino Linotype" w:hAnsi="Palatino Linotype"/>
        </w:rPr>
        <w:t xml:space="preserve"> </w:t>
      </w:r>
      <w:r w:rsidR="00207A63" w:rsidRPr="009B5882">
        <w:rPr>
          <w:rFonts w:ascii="Palatino Linotype" w:hAnsi="Palatino Linotype"/>
        </w:rPr>
        <w:t>tres de septiembre</w:t>
      </w:r>
      <w:r w:rsidR="00504CA2" w:rsidRPr="009B5882">
        <w:rPr>
          <w:rFonts w:ascii="Palatino Linotype" w:hAnsi="Palatino Linotype"/>
        </w:rPr>
        <w:t xml:space="preserve"> </w:t>
      </w:r>
      <w:r w:rsidR="006271B3" w:rsidRPr="009B5882">
        <w:rPr>
          <w:rFonts w:ascii="Palatino Linotype" w:hAnsi="Palatino Linotype"/>
        </w:rPr>
        <w:t xml:space="preserve">de dos mil </w:t>
      </w:r>
      <w:r w:rsidR="00BA3639" w:rsidRPr="009B5882">
        <w:rPr>
          <w:rFonts w:ascii="Palatino Linotype" w:hAnsi="Palatino Linotype"/>
        </w:rPr>
        <w:t>diecinueve</w:t>
      </w:r>
      <w:r w:rsidR="00406744" w:rsidRPr="009B5882">
        <w:rPr>
          <w:rFonts w:ascii="Palatino Linotype" w:hAnsi="Palatino Linotype"/>
        </w:rPr>
        <w:t xml:space="preserve">, </w:t>
      </w:r>
      <w:r w:rsidR="007E30BA" w:rsidRPr="009B5882">
        <w:rPr>
          <w:rFonts w:ascii="Palatino Linotype" w:hAnsi="Palatino Linotype"/>
          <w:b/>
        </w:rPr>
        <w:t>EL RECURRENTE</w:t>
      </w:r>
      <w:r w:rsidR="00406744" w:rsidRPr="009B5882">
        <w:rPr>
          <w:rFonts w:ascii="Palatino Linotype" w:hAnsi="Palatino Linotype"/>
        </w:rPr>
        <w:t xml:space="preserve"> mediante </w:t>
      </w:r>
      <w:r w:rsidR="00406744" w:rsidRPr="009B5882">
        <w:rPr>
          <w:rFonts w:ascii="Palatino Linotype" w:hAnsi="Palatino Linotype"/>
          <w:b/>
        </w:rPr>
        <w:t xml:space="preserve">EL SAIMEX </w:t>
      </w:r>
      <w:r w:rsidR="00406744" w:rsidRPr="009B5882">
        <w:rPr>
          <w:rFonts w:ascii="Palatino Linotype" w:hAnsi="Palatino Linotype"/>
        </w:rPr>
        <w:t xml:space="preserve">interpuso el recurso de revisión objeto del </w:t>
      </w:r>
      <w:r w:rsidR="00406744" w:rsidRPr="009B5882">
        <w:rPr>
          <w:rFonts w:ascii="Palatino Linotype" w:hAnsi="Palatino Linotype" w:cs="Arial"/>
        </w:rPr>
        <w:t>presente</w:t>
      </w:r>
      <w:r w:rsidR="00406744" w:rsidRPr="009B5882">
        <w:rPr>
          <w:rFonts w:ascii="Palatino Linotype" w:hAnsi="Palatino Linotype"/>
        </w:rPr>
        <w:t xml:space="preserve"> estudio</w:t>
      </w:r>
      <w:r w:rsidR="006271B3" w:rsidRPr="009B5882">
        <w:rPr>
          <w:rFonts w:ascii="Palatino Linotype" w:hAnsi="Palatino Linotype"/>
        </w:rPr>
        <w:t>,</w:t>
      </w:r>
      <w:r w:rsidR="00406744" w:rsidRPr="009B5882">
        <w:rPr>
          <w:rFonts w:ascii="Palatino Linotype" w:hAnsi="Palatino Linotype"/>
        </w:rPr>
        <w:t xml:space="preserve"> al que se le asignó el </w:t>
      </w:r>
      <w:r w:rsidR="00406744" w:rsidRPr="009B5882">
        <w:rPr>
          <w:rFonts w:ascii="Palatino Linotype" w:hAnsi="Palatino Linotype" w:cs="Arial"/>
        </w:rPr>
        <w:t>número</w:t>
      </w:r>
      <w:r w:rsidR="00D041DB" w:rsidRPr="009B5882">
        <w:rPr>
          <w:rFonts w:ascii="Palatino Linotype" w:hAnsi="Palatino Linotype" w:cs="Arial"/>
        </w:rPr>
        <w:t xml:space="preserve"> </w:t>
      </w:r>
      <w:r w:rsidR="00207A63" w:rsidRPr="009B5882">
        <w:rPr>
          <w:rFonts w:ascii="Palatino Linotype" w:hAnsi="Palatino Linotype" w:cs="Arial"/>
          <w:b/>
          <w:bCs/>
          <w:lang w:val="es-ES_tradnl"/>
        </w:rPr>
        <w:t>07057</w:t>
      </w:r>
      <w:r w:rsidR="00124FC3" w:rsidRPr="009B5882">
        <w:rPr>
          <w:rFonts w:ascii="Palatino Linotype" w:hAnsi="Palatino Linotype" w:cs="Arial"/>
          <w:b/>
          <w:bCs/>
          <w:lang w:val="es-ES_tradnl"/>
        </w:rPr>
        <w:t>/INFOEM/IP/RR/2019</w:t>
      </w:r>
      <w:r w:rsidRPr="009B5882">
        <w:rPr>
          <w:rFonts w:ascii="Palatino Linotype" w:hAnsi="Palatino Linotype" w:cs="Arial"/>
        </w:rPr>
        <w:t>,</w:t>
      </w:r>
      <w:r w:rsidR="00D730A4" w:rsidRPr="009B5882">
        <w:rPr>
          <w:rFonts w:ascii="Palatino Linotype" w:hAnsi="Palatino Linotype" w:cs="Arial"/>
        </w:rPr>
        <w:t xml:space="preserve"> </w:t>
      </w:r>
      <w:r w:rsidRPr="009B5882">
        <w:rPr>
          <w:rFonts w:ascii="Palatino Linotype" w:hAnsi="Palatino Linotype" w:cs="Arial"/>
        </w:rPr>
        <w:t>en</w:t>
      </w:r>
      <w:r w:rsidR="00D730A4" w:rsidRPr="009B5882">
        <w:rPr>
          <w:rFonts w:ascii="Palatino Linotype" w:hAnsi="Palatino Linotype" w:cs="Arial"/>
        </w:rPr>
        <w:t xml:space="preserve"> </w:t>
      </w:r>
      <w:r w:rsidRPr="009B5882">
        <w:rPr>
          <w:rFonts w:ascii="Palatino Linotype" w:hAnsi="Palatino Linotype" w:cs="Arial"/>
        </w:rPr>
        <w:t>el</w:t>
      </w:r>
      <w:r w:rsidR="00D730A4" w:rsidRPr="009B5882">
        <w:rPr>
          <w:rFonts w:ascii="Palatino Linotype" w:hAnsi="Palatino Linotype" w:cs="Arial"/>
        </w:rPr>
        <w:t xml:space="preserve"> </w:t>
      </w:r>
      <w:r w:rsidRPr="009B5882">
        <w:rPr>
          <w:rFonts w:ascii="Palatino Linotype" w:hAnsi="Palatino Linotype" w:cs="Arial"/>
        </w:rPr>
        <w:t>que</w:t>
      </w:r>
      <w:r w:rsidR="00D730A4" w:rsidRPr="009B5882">
        <w:rPr>
          <w:rFonts w:ascii="Palatino Linotype" w:hAnsi="Palatino Linotype" w:cs="Arial"/>
        </w:rPr>
        <w:t xml:space="preserve"> </w:t>
      </w:r>
      <w:r w:rsidRPr="009B5882">
        <w:rPr>
          <w:rFonts w:ascii="Palatino Linotype" w:hAnsi="Palatino Linotype" w:cs="Arial"/>
        </w:rPr>
        <w:t>señaló</w:t>
      </w:r>
      <w:r w:rsidR="00D730A4" w:rsidRPr="009B5882">
        <w:rPr>
          <w:rFonts w:ascii="Palatino Linotype" w:hAnsi="Palatino Linotype" w:cs="Arial"/>
        </w:rPr>
        <w:t xml:space="preserve"> </w:t>
      </w:r>
      <w:r w:rsidRPr="009B5882">
        <w:rPr>
          <w:rFonts w:ascii="Palatino Linotype" w:hAnsi="Palatino Linotype" w:cs="Arial"/>
        </w:rPr>
        <w:t>como</w:t>
      </w:r>
      <w:r w:rsidR="00D730A4" w:rsidRPr="009B5882">
        <w:rPr>
          <w:rFonts w:ascii="Palatino Linotype" w:hAnsi="Palatino Linotype" w:cs="Arial"/>
        </w:rPr>
        <w:t xml:space="preserve"> </w:t>
      </w:r>
      <w:r w:rsidRPr="009B5882">
        <w:rPr>
          <w:rFonts w:ascii="Palatino Linotype" w:hAnsi="Palatino Linotype" w:cs="Arial"/>
        </w:rPr>
        <w:t>acto</w:t>
      </w:r>
      <w:r w:rsidR="00D730A4" w:rsidRPr="009B5882">
        <w:rPr>
          <w:rFonts w:ascii="Palatino Linotype" w:hAnsi="Palatino Linotype" w:cs="Arial"/>
        </w:rPr>
        <w:t xml:space="preserve"> </w:t>
      </w:r>
      <w:r w:rsidRPr="009B5882">
        <w:rPr>
          <w:rFonts w:ascii="Palatino Linotype" w:hAnsi="Palatino Linotype" w:cs="Arial"/>
        </w:rPr>
        <w:t>impugnado,</w:t>
      </w:r>
      <w:r w:rsidR="00D730A4" w:rsidRPr="009B5882">
        <w:rPr>
          <w:rFonts w:ascii="Palatino Linotype" w:hAnsi="Palatino Linotype" w:cs="Arial"/>
        </w:rPr>
        <w:t xml:space="preserve"> </w:t>
      </w:r>
      <w:r w:rsidRPr="009B5882">
        <w:rPr>
          <w:rFonts w:ascii="Palatino Linotype" w:hAnsi="Palatino Linotype" w:cs="Arial"/>
        </w:rPr>
        <w:t>lo</w:t>
      </w:r>
      <w:r w:rsidR="00D730A4" w:rsidRPr="009B5882">
        <w:rPr>
          <w:rFonts w:ascii="Palatino Linotype" w:hAnsi="Palatino Linotype" w:cs="Arial"/>
        </w:rPr>
        <w:t xml:space="preserve"> </w:t>
      </w:r>
      <w:r w:rsidRPr="009B5882">
        <w:rPr>
          <w:rFonts w:ascii="Palatino Linotype" w:hAnsi="Palatino Linotype" w:cs="Arial"/>
        </w:rPr>
        <w:t>siguiente:</w:t>
      </w:r>
    </w:p>
    <w:p w:rsidR="00D73FD7" w:rsidRPr="009B5882" w:rsidRDefault="00D73FD7" w:rsidP="004852DB">
      <w:pPr>
        <w:spacing w:before="100" w:beforeAutospacing="1" w:after="100" w:afterAutospacing="1"/>
        <w:ind w:left="851" w:right="902"/>
        <w:contextualSpacing/>
        <w:jc w:val="both"/>
        <w:rPr>
          <w:rFonts w:ascii="Palatino Linotype" w:hAnsi="Palatino Linotype" w:cs="Arial"/>
          <w:sz w:val="22"/>
          <w:szCs w:val="22"/>
          <w:lang w:eastAsia="es-MX"/>
        </w:rPr>
      </w:pPr>
      <w:r w:rsidRPr="009B5882">
        <w:rPr>
          <w:rFonts w:ascii="Palatino Linotype" w:hAnsi="Palatino Linotype" w:cs="Arial"/>
          <w:i/>
          <w:sz w:val="22"/>
          <w:szCs w:val="22"/>
          <w:lang w:eastAsia="es-MX"/>
        </w:rPr>
        <w:t>“</w:t>
      </w:r>
      <w:r w:rsidR="00207A63" w:rsidRPr="009B5882">
        <w:rPr>
          <w:rFonts w:ascii="Palatino Linotype" w:hAnsi="Palatino Linotype" w:cs="Arial"/>
          <w:i/>
          <w:sz w:val="22"/>
          <w:szCs w:val="22"/>
          <w:lang w:eastAsia="es-MX"/>
        </w:rPr>
        <w:t>El Ayuntamiento de Calimaya, Estado de México, se niega a hacerme entrega de la información en el medio y forma en que se la solicite, diciendo que ¿¿es una cantidad considerable de documentación y que no es posible entregarla en medio magnético¿¿ (pero sí pudo hacerlo con el Órgano Superior de Fiscalización!!), les solicito por favor su intervención para que realice la entrega de la información en el medio y forma en que se la pedí.</w:t>
      </w:r>
      <w:r w:rsidR="00B770E9" w:rsidRPr="009B5882">
        <w:rPr>
          <w:rFonts w:ascii="Palatino Linotype" w:hAnsi="Palatino Linotype" w:cs="Arial"/>
          <w:i/>
          <w:sz w:val="22"/>
          <w:szCs w:val="22"/>
        </w:rPr>
        <w:t>”</w:t>
      </w:r>
      <w:r w:rsidR="00D730A4" w:rsidRPr="009B5882">
        <w:rPr>
          <w:rFonts w:ascii="Palatino Linotype" w:hAnsi="Palatino Linotype" w:cs="Arial"/>
          <w:i/>
          <w:sz w:val="22"/>
          <w:szCs w:val="22"/>
          <w:lang w:eastAsia="es-MX"/>
        </w:rPr>
        <w:t xml:space="preserve"> </w:t>
      </w:r>
      <w:r w:rsidRPr="009B5882">
        <w:rPr>
          <w:rFonts w:ascii="Palatino Linotype" w:hAnsi="Palatino Linotype" w:cs="Arial"/>
          <w:sz w:val="22"/>
          <w:szCs w:val="22"/>
          <w:lang w:eastAsia="es-MX"/>
        </w:rPr>
        <w:t>(Sic)</w:t>
      </w:r>
    </w:p>
    <w:p w:rsidR="00D73FD7" w:rsidRPr="009B5882" w:rsidRDefault="00D73FD7" w:rsidP="004852DB">
      <w:pPr>
        <w:pStyle w:val="Prrafodelista"/>
        <w:spacing w:before="100" w:beforeAutospacing="1" w:after="100" w:afterAutospacing="1" w:line="360" w:lineRule="auto"/>
        <w:ind w:left="0"/>
        <w:contextualSpacing/>
        <w:jc w:val="both"/>
        <w:rPr>
          <w:rFonts w:ascii="Palatino Linotype" w:hAnsi="Palatino Linotype"/>
        </w:rPr>
      </w:pPr>
      <w:r w:rsidRPr="009B5882">
        <w:rPr>
          <w:rFonts w:ascii="Palatino Linotype" w:hAnsi="Palatino Linotype" w:cs="Arial"/>
        </w:rPr>
        <w:t>Asimismo</w:t>
      </w:r>
      <w:r w:rsidRPr="009B5882">
        <w:rPr>
          <w:rFonts w:ascii="Palatino Linotype" w:hAnsi="Palatino Linotype"/>
        </w:rPr>
        <w:t>,</w:t>
      </w:r>
      <w:r w:rsidR="00D730A4" w:rsidRPr="009B5882">
        <w:rPr>
          <w:rFonts w:ascii="Palatino Linotype" w:hAnsi="Palatino Linotype"/>
        </w:rPr>
        <w:t xml:space="preserve"> </w:t>
      </w:r>
      <w:r w:rsidR="007E30BA" w:rsidRPr="009B5882">
        <w:rPr>
          <w:rFonts w:ascii="Palatino Linotype" w:hAnsi="Palatino Linotype" w:cs="Arial"/>
          <w:b/>
        </w:rPr>
        <w:t>EL RECURRENTE</w:t>
      </w:r>
      <w:r w:rsidR="00D730A4" w:rsidRPr="009B5882">
        <w:rPr>
          <w:rFonts w:ascii="Palatino Linotype" w:hAnsi="Palatino Linotype"/>
        </w:rPr>
        <w:t xml:space="preserve"> </w:t>
      </w:r>
      <w:r w:rsidRPr="009B5882">
        <w:rPr>
          <w:rFonts w:ascii="Palatino Linotype" w:hAnsi="Palatino Linotype"/>
        </w:rPr>
        <w:t>indicó</w:t>
      </w:r>
      <w:r w:rsidR="00D730A4" w:rsidRPr="009B5882">
        <w:rPr>
          <w:rFonts w:ascii="Palatino Linotype" w:hAnsi="Palatino Linotype"/>
        </w:rPr>
        <w:t xml:space="preserve"> </w:t>
      </w:r>
      <w:r w:rsidRPr="009B5882">
        <w:rPr>
          <w:rFonts w:ascii="Palatino Linotype" w:hAnsi="Palatino Linotype"/>
        </w:rPr>
        <w:t>como</w:t>
      </w:r>
      <w:r w:rsidR="00D730A4" w:rsidRPr="009B5882">
        <w:rPr>
          <w:rFonts w:ascii="Palatino Linotype" w:hAnsi="Palatino Linotype"/>
        </w:rPr>
        <w:t xml:space="preserve"> </w:t>
      </w:r>
      <w:r w:rsidRPr="009B5882">
        <w:rPr>
          <w:rFonts w:ascii="Palatino Linotype" w:hAnsi="Palatino Linotype"/>
        </w:rPr>
        <w:t>razones</w:t>
      </w:r>
      <w:r w:rsidR="00D730A4" w:rsidRPr="009B5882">
        <w:rPr>
          <w:rFonts w:ascii="Palatino Linotype" w:hAnsi="Palatino Linotype"/>
        </w:rPr>
        <w:t xml:space="preserve"> </w:t>
      </w:r>
      <w:r w:rsidRPr="009B5882">
        <w:rPr>
          <w:rFonts w:ascii="Palatino Linotype" w:hAnsi="Palatino Linotype"/>
        </w:rPr>
        <w:t>o</w:t>
      </w:r>
      <w:r w:rsidR="00D730A4" w:rsidRPr="009B5882">
        <w:rPr>
          <w:rFonts w:ascii="Palatino Linotype" w:hAnsi="Palatino Linotype"/>
        </w:rPr>
        <w:t xml:space="preserve"> </w:t>
      </w:r>
      <w:r w:rsidRPr="009B5882">
        <w:rPr>
          <w:rFonts w:ascii="Palatino Linotype" w:hAnsi="Palatino Linotype"/>
        </w:rPr>
        <w:t>motivos</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inconformidad:</w:t>
      </w:r>
      <w:r w:rsidR="00D730A4" w:rsidRPr="009B5882">
        <w:rPr>
          <w:rFonts w:ascii="Palatino Linotype" w:hAnsi="Palatino Linotype"/>
        </w:rPr>
        <w:t xml:space="preserve"> </w:t>
      </w:r>
    </w:p>
    <w:p w:rsidR="00D73FD7" w:rsidRPr="009B5882" w:rsidRDefault="00D73FD7" w:rsidP="004852DB">
      <w:pPr>
        <w:spacing w:before="100" w:beforeAutospacing="1" w:after="100" w:afterAutospacing="1"/>
        <w:ind w:left="851" w:right="902"/>
        <w:contextualSpacing/>
        <w:jc w:val="both"/>
        <w:rPr>
          <w:rFonts w:ascii="Palatino Linotype" w:hAnsi="Palatino Linotype" w:cs="Arial"/>
          <w:spacing w:val="-6"/>
          <w:sz w:val="22"/>
          <w:lang w:eastAsia="es-MX"/>
        </w:rPr>
      </w:pPr>
      <w:r w:rsidRPr="009B5882">
        <w:rPr>
          <w:rFonts w:ascii="Palatino Linotype" w:hAnsi="Palatino Linotype" w:cs="Arial"/>
          <w:i/>
          <w:spacing w:val="-6"/>
          <w:sz w:val="22"/>
          <w:lang w:eastAsia="es-MX"/>
        </w:rPr>
        <w:t>“</w:t>
      </w:r>
      <w:r w:rsidR="00207A63" w:rsidRPr="009B5882">
        <w:rPr>
          <w:rFonts w:ascii="Palatino Linotype" w:hAnsi="Palatino Linotype" w:cs="Arial"/>
          <w:i/>
          <w:spacing w:val="-6"/>
          <w:sz w:val="22"/>
          <w:lang w:eastAsia="es-MX"/>
        </w:rPr>
        <w:t xml:space="preserve">El Ayuntamiento de Calimaya, Estado de México, se niega a hacerme entrega de la información en el medio y forma en que se la solicite, diciendo que ¿¿es una cantidad considerable de documentación y que no es posible entregarla en medio magnético¿¿ (pero sí pudo hacerlo con el Órgano Superior de Fiscalización!!), les solicito por favor su intervención para que realice la entrega de la información en el medio y forma en que se la pedí” </w:t>
      </w:r>
      <w:r w:rsidRPr="009B5882">
        <w:rPr>
          <w:rFonts w:ascii="Palatino Linotype" w:hAnsi="Palatino Linotype" w:cs="Arial"/>
          <w:spacing w:val="-6"/>
          <w:sz w:val="22"/>
          <w:lang w:eastAsia="es-MX"/>
        </w:rPr>
        <w:t>(Sic)</w:t>
      </w:r>
    </w:p>
    <w:p w:rsidR="00D73FD7" w:rsidRPr="009B5882" w:rsidRDefault="00D73FD7" w:rsidP="004852DB">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lang w:val="es-ES_tradnl"/>
        </w:rPr>
      </w:pPr>
      <w:r w:rsidRPr="009B5882">
        <w:rPr>
          <w:rFonts w:ascii="Palatino Linotype" w:hAnsi="Palatino Linotype" w:cs="Arial"/>
        </w:rPr>
        <w:t>E</w:t>
      </w:r>
      <w:r w:rsidR="00150CF7" w:rsidRPr="009B5882">
        <w:rPr>
          <w:rFonts w:ascii="Palatino Linotype" w:hAnsi="Palatino Linotype" w:cs="Arial"/>
        </w:rPr>
        <w:t>n</w:t>
      </w:r>
      <w:r w:rsidR="00D730A4" w:rsidRPr="009B5882">
        <w:rPr>
          <w:rFonts w:ascii="Palatino Linotype" w:hAnsi="Palatino Linotype" w:cs="Arial"/>
        </w:rPr>
        <w:t xml:space="preserve"> </w:t>
      </w:r>
      <w:r w:rsidR="00150CF7" w:rsidRPr="009B5882">
        <w:rPr>
          <w:rFonts w:ascii="Palatino Linotype" w:hAnsi="Palatino Linotype" w:cs="Arial"/>
        </w:rPr>
        <w:t>fecha</w:t>
      </w:r>
      <w:r w:rsidR="00D730A4" w:rsidRPr="009B5882">
        <w:rPr>
          <w:rFonts w:ascii="Palatino Linotype" w:hAnsi="Palatino Linotype" w:cs="Arial"/>
        </w:rPr>
        <w:t xml:space="preserve"> </w:t>
      </w:r>
      <w:r w:rsidR="00207A63" w:rsidRPr="009B5882">
        <w:rPr>
          <w:rFonts w:ascii="Palatino Linotype" w:hAnsi="Palatino Linotype" w:cs="Arial"/>
        </w:rPr>
        <w:t>tres</w:t>
      </w:r>
      <w:r w:rsidR="006271B3" w:rsidRPr="009B5882">
        <w:rPr>
          <w:rFonts w:ascii="Palatino Linotype" w:hAnsi="Palatino Linotype" w:cs="Arial"/>
        </w:rPr>
        <w:t xml:space="preserve"> </w:t>
      </w:r>
      <w:r w:rsidR="006271B3" w:rsidRPr="009B5882">
        <w:rPr>
          <w:rFonts w:ascii="Palatino Linotype" w:hAnsi="Palatino Linotype"/>
        </w:rPr>
        <w:t xml:space="preserve">de </w:t>
      </w:r>
      <w:r w:rsidR="00207A63" w:rsidRPr="009B5882">
        <w:rPr>
          <w:rFonts w:ascii="Palatino Linotype" w:hAnsi="Palatino Linotype"/>
        </w:rPr>
        <w:t>septiembre</w:t>
      </w:r>
      <w:r w:rsidR="005410C3" w:rsidRPr="009B5882">
        <w:rPr>
          <w:rFonts w:ascii="Palatino Linotype" w:hAnsi="Palatino Linotype"/>
        </w:rPr>
        <w:t xml:space="preserve"> de </w:t>
      </w:r>
      <w:r w:rsidR="006271B3" w:rsidRPr="009B5882">
        <w:rPr>
          <w:rFonts w:ascii="Palatino Linotype" w:hAnsi="Palatino Linotype"/>
        </w:rPr>
        <w:t xml:space="preserve"> dos mil </w:t>
      </w:r>
      <w:r w:rsidR="00BA3639" w:rsidRPr="009B5882">
        <w:rPr>
          <w:rFonts w:ascii="Palatino Linotype" w:hAnsi="Palatino Linotype"/>
        </w:rPr>
        <w:t>diecinueve</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el</w:t>
      </w:r>
      <w:r w:rsidR="00D730A4" w:rsidRPr="009B5882">
        <w:rPr>
          <w:rFonts w:ascii="Palatino Linotype" w:hAnsi="Palatino Linotype" w:cs="Arial"/>
        </w:rPr>
        <w:t xml:space="preserve"> </w:t>
      </w:r>
      <w:r w:rsidRPr="009B5882">
        <w:rPr>
          <w:rFonts w:ascii="Palatino Linotype" w:hAnsi="Palatino Linotype" w:cs="Arial"/>
          <w:lang w:val="es-ES_tradnl"/>
        </w:rPr>
        <w:t>recurso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que</w:t>
      </w:r>
      <w:r w:rsidR="00D730A4" w:rsidRPr="009B5882">
        <w:rPr>
          <w:rFonts w:ascii="Palatino Linotype" w:hAnsi="Palatino Linotype" w:cs="Arial"/>
        </w:rPr>
        <w:t xml:space="preserve"> </w:t>
      </w:r>
      <w:r w:rsidRPr="009B5882">
        <w:rPr>
          <w:rFonts w:ascii="Palatino Linotype" w:hAnsi="Palatino Linotype" w:cs="Arial"/>
        </w:rPr>
        <w:t>se</w:t>
      </w:r>
      <w:r w:rsidR="00D730A4" w:rsidRPr="009B5882">
        <w:rPr>
          <w:rFonts w:ascii="Palatino Linotype" w:hAnsi="Palatino Linotype" w:cs="Arial"/>
        </w:rPr>
        <w:t xml:space="preserve"> </w:t>
      </w:r>
      <w:r w:rsidRPr="009B5882">
        <w:rPr>
          <w:rFonts w:ascii="Palatino Linotype" w:hAnsi="Palatino Linotype" w:cs="Arial"/>
        </w:rPr>
        <w:t>trata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se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envió</w:t>
      </w:r>
      <w:r w:rsidR="00D730A4" w:rsidRPr="009B5882">
        <w:rPr>
          <w:rFonts w:ascii="Palatino Linotype" w:hAnsi="Palatino Linotype" w:cs="Arial"/>
          <w:lang w:val="es-ES_tradnl"/>
        </w:rPr>
        <w:t xml:space="preserve"> </w:t>
      </w:r>
      <w:r w:rsidRPr="009B5882">
        <w:rPr>
          <w:rFonts w:ascii="Palatino Linotype" w:hAnsi="Palatino Linotype"/>
        </w:rPr>
        <w:t>electrónicamente</w:t>
      </w:r>
      <w:r w:rsidR="00D730A4" w:rsidRPr="009B5882">
        <w:rPr>
          <w:rFonts w:ascii="Palatino Linotype" w:hAnsi="Palatino Linotype" w:cs="Arial"/>
          <w:lang w:val="es-ES_tradnl"/>
        </w:rPr>
        <w:t xml:space="preserve"> </w:t>
      </w:r>
      <w:r w:rsidRPr="009B5882">
        <w:rPr>
          <w:rFonts w:ascii="Palatino Linotype" w:hAnsi="Palatino Linotype" w:cs="Arial"/>
        </w:rPr>
        <w:t>al</w:t>
      </w:r>
      <w:r w:rsidR="00D730A4" w:rsidRPr="009B5882">
        <w:rPr>
          <w:rFonts w:ascii="Palatino Linotype" w:hAnsi="Palatino Linotype" w:cs="Arial"/>
          <w:lang w:val="es-ES_tradnl"/>
        </w:rPr>
        <w:t xml:space="preserve"> </w:t>
      </w:r>
      <w:r w:rsidRPr="009B5882">
        <w:rPr>
          <w:rFonts w:ascii="Palatino Linotype" w:hAnsi="Palatino Linotype" w:cs="Arial"/>
        </w:rPr>
        <w:t>Instituto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w:t>
      </w:r>
      <w:r w:rsidR="00D730A4" w:rsidRPr="009B5882">
        <w:rPr>
          <w:rFonts w:ascii="Palatino Linotype" w:hAnsi="Palatino Linotype" w:cs="Arial"/>
          <w:lang w:val="es-ES_tradnl"/>
        </w:rPr>
        <w:t xml:space="preserve"> </w:t>
      </w:r>
      <w:r w:rsidRPr="009B5882">
        <w:rPr>
          <w:rFonts w:ascii="Palatino Linotype" w:eastAsia="Arial Unicode MS" w:hAnsi="Palatino Linotype" w:cs="Arial"/>
        </w:rPr>
        <w:t>Transparencia</w:t>
      </w:r>
      <w:r w:rsidRPr="009B5882">
        <w:rPr>
          <w:rFonts w:ascii="Palatino Linotype" w:hAnsi="Palatino Linotype" w:cs="Arial"/>
          <w:lang w:val="es-ES_tradnl"/>
        </w:rPr>
        <w:t>,</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Acceso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la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Información</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Pública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y</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Protección</w:t>
      </w:r>
      <w:r w:rsidR="00D730A4" w:rsidRPr="009B5882">
        <w:rPr>
          <w:rFonts w:ascii="Palatino Linotype" w:hAnsi="Palatino Linotype" w:cs="Arial"/>
          <w:lang w:val="es-ES_tradnl"/>
        </w:rPr>
        <w:t xml:space="preserve"> </w:t>
      </w:r>
      <w:r w:rsidRPr="009B5882">
        <w:rPr>
          <w:rFonts w:ascii="Palatino Linotype" w:hAnsi="Palatino Linotype" w:cs="Arial"/>
        </w:rPr>
        <w:t>de</w:t>
      </w:r>
      <w:r w:rsidR="00D730A4" w:rsidRPr="009B5882">
        <w:rPr>
          <w:rFonts w:ascii="Palatino Linotype" w:hAnsi="Palatino Linotype" w:cs="Arial"/>
          <w:lang w:val="es-ES_tradnl"/>
        </w:rPr>
        <w:t xml:space="preserve"> </w:t>
      </w:r>
      <w:r w:rsidRPr="009B5882">
        <w:rPr>
          <w:rFonts w:ascii="Palatino Linotype" w:hAnsi="Palatino Linotype"/>
        </w:rPr>
        <w:t>Datos</w:t>
      </w:r>
      <w:r w:rsidR="00D730A4" w:rsidRPr="009B5882">
        <w:rPr>
          <w:rFonts w:ascii="Palatino Linotype" w:hAnsi="Palatino Linotype" w:cs="Arial"/>
          <w:lang w:val="es-ES_tradnl"/>
        </w:rPr>
        <w:t xml:space="preserve"> </w:t>
      </w:r>
      <w:r w:rsidRPr="009B5882">
        <w:rPr>
          <w:rFonts w:ascii="Palatino Linotype" w:hAnsi="Palatino Linotype" w:cs="Arial"/>
        </w:rPr>
        <w:t>Personales</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del</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Estado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México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y</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Municipios</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y</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con</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fundamento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en</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el</w:t>
      </w:r>
      <w:r w:rsidR="00D730A4" w:rsidRPr="009B5882">
        <w:rPr>
          <w:rFonts w:ascii="Palatino Linotype" w:hAnsi="Palatino Linotype" w:cs="Arial"/>
          <w:lang w:val="es-ES_tradnl"/>
        </w:rPr>
        <w:t xml:space="preserve"> </w:t>
      </w:r>
      <w:r w:rsidRPr="009B5882">
        <w:rPr>
          <w:rFonts w:ascii="Palatino Linotype" w:hAnsi="Palatino Linotype" w:cs="Arial"/>
        </w:rPr>
        <w:t>artículo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185</w:t>
      </w:r>
      <w:r w:rsidR="00D300C4" w:rsidRPr="009B5882">
        <w:rPr>
          <w:rFonts w:ascii="Palatino Linotype" w:hAnsi="Palatino Linotype" w:cs="Arial"/>
          <w:lang w:val="es-ES_tradnl"/>
        </w:rPr>
        <w:t>,</w:t>
      </w:r>
      <w:r w:rsidR="00D730A4" w:rsidRPr="009B5882">
        <w:rPr>
          <w:rFonts w:ascii="Palatino Linotype" w:hAnsi="Palatino Linotype" w:cs="Arial"/>
          <w:lang w:val="es-ES_tradnl"/>
        </w:rPr>
        <w:t xml:space="preserve"> </w:t>
      </w:r>
      <w:r w:rsidRPr="009B5882">
        <w:rPr>
          <w:rFonts w:ascii="Palatino Linotype" w:hAnsi="Palatino Linotype"/>
        </w:rPr>
        <w:t>fracción</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I</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la</w:t>
      </w:r>
      <w:r w:rsidR="00D730A4" w:rsidRPr="009B5882">
        <w:rPr>
          <w:rFonts w:ascii="Palatino Linotype" w:hAnsi="Palatino Linotype" w:cs="Arial"/>
          <w:lang w:val="es-ES_tradnl"/>
        </w:rPr>
        <w:t xml:space="preserve"> </w:t>
      </w:r>
      <w:r w:rsidRPr="009B5882">
        <w:rPr>
          <w:rFonts w:ascii="Palatino Linotype" w:hAnsi="Palatino Linotype"/>
        </w:rPr>
        <w:t>Ley</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Transparencia</w:t>
      </w:r>
      <w:r w:rsidR="00D730A4" w:rsidRPr="009B5882">
        <w:rPr>
          <w:rFonts w:ascii="Palatino Linotype" w:hAnsi="Palatino Linotype"/>
        </w:rPr>
        <w:t xml:space="preserve"> </w:t>
      </w:r>
      <w:r w:rsidRPr="009B5882">
        <w:rPr>
          <w:rFonts w:ascii="Palatino Linotype" w:hAnsi="Palatino Linotype"/>
        </w:rPr>
        <w:t>y</w:t>
      </w:r>
      <w:r w:rsidR="00D730A4" w:rsidRPr="009B5882">
        <w:rPr>
          <w:rFonts w:ascii="Palatino Linotype" w:hAnsi="Palatino Linotype"/>
        </w:rPr>
        <w:t xml:space="preserve"> </w:t>
      </w:r>
      <w:r w:rsidRPr="009B5882">
        <w:rPr>
          <w:rFonts w:ascii="Palatino Linotype" w:hAnsi="Palatino Linotype"/>
        </w:rPr>
        <w:t>Acceso</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Información</w:t>
      </w:r>
      <w:r w:rsidR="00D730A4" w:rsidRPr="009B5882">
        <w:rPr>
          <w:rFonts w:ascii="Palatino Linotype" w:hAnsi="Palatino Linotype"/>
        </w:rPr>
        <w:t xml:space="preserve"> </w:t>
      </w:r>
      <w:r w:rsidRPr="009B5882">
        <w:rPr>
          <w:rFonts w:ascii="Palatino Linotype" w:hAnsi="Palatino Linotype"/>
        </w:rPr>
        <w:t>Pública</w:t>
      </w:r>
      <w:r w:rsidR="00D730A4" w:rsidRPr="009B5882">
        <w:rPr>
          <w:rFonts w:ascii="Palatino Linotype" w:hAnsi="Palatino Linotype"/>
        </w:rPr>
        <w:t xml:space="preserve"> </w:t>
      </w:r>
      <w:r w:rsidRPr="009B5882">
        <w:rPr>
          <w:rFonts w:ascii="Palatino Linotype" w:hAnsi="Palatino Linotype"/>
        </w:rPr>
        <w:t>del</w:t>
      </w:r>
      <w:r w:rsidR="00D730A4" w:rsidRPr="009B5882">
        <w:rPr>
          <w:rFonts w:ascii="Palatino Linotype" w:hAnsi="Palatino Linotype"/>
        </w:rPr>
        <w:t xml:space="preserve"> </w:t>
      </w:r>
      <w:r w:rsidRPr="009B5882">
        <w:rPr>
          <w:rFonts w:ascii="Palatino Linotype" w:hAnsi="Palatino Linotype"/>
        </w:rPr>
        <w:t>Estado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México</w:t>
      </w:r>
      <w:r w:rsidR="00D730A4" w:rsidRPr="009B5882">
        <w:rPr>
          <w:rFonts w:ascii="Palatino Linotype" w:hAnsi="Palatino Linotype"/>
        </w:rPr>
        <w:t xml:space="preserve"> </w:t>
      </w:r>
      <w:r w:rsidRPr="009B5882">
        <w:rPr>
          <w:rFonts w:ascii="Palatino Linotype" w:hAnsi="Palatino Linotype"/>
        </w:rPr>
        <w:t>y</w:t>
      </w:r>
      <w:r w:rsidR="00D730A4" w:rsidRPr="009B5882">
        <w:rPr>
          <w:rFonts w:ascii="Palatino Linotype" w:hAnsi="Palatino Linotype"/>
        </w:rPr>
        <w:t xml:space="preserve"> </w:t>
      </w:r>
      <w:r w:rsidRPr="009B5882">
        <w:rPr>
          <w:rFonts w:ascii="Palatino Linotype" w:hAnsi="Palatino Linotype"/>
        </w:rPr>
        <w:t>Municipios</w:t>
      </w:r>
      <w:r w:rsidRPr="009B5882">
        <w:rPr>
          <w:rFonts w:ascii="Palatino Linotype" w:hAnsi="Palatino Linotype" w:cs="Arial"/>
          <w:lang w:val="es-ES_tradnl"/>
        </w:rPr>
        <w:t>,</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se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turnó,</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través</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del</w:t>
      </w:r>
      <w:r w:rsidR="00D730A4" w:rsidRPr="009B5882">
        <w:rPr>
          <w:rFonts w:ascii="Palatino Linotype" w:eastAsia="Arial Unicode MS" w:hAnsi="Palatino Linotype" w:cs="Arial"/>
          <w:lang w:val="es-ES_tradnl"/>
        </w:rPr>
        <w:t xml:space="preserve"> </w:t>
      </w:r>
      <w:r w:rsidRPr="009B5882">
        <w:rPr>
          <w:rFonts w:ascii="Palatino Linotype" w:eastAsia="Arial Unicode MS" w:hAnsi="Palatino Linotype" w:cs="Arial"/>
          <w:b/>
          <w:lang w:val="es-ES_tradnl"/>
        </w:rPr>
        <w:t>SAIMEX</w:t>
      </w:r>
      <w:r w:rsidRPr="009B5882">
        <w:rPr>
          <w:rFonts w:ascii="Palatino Linotype" w:hAnsi="Palatino Linotype"/>
        </w:rPr>
        <w:t>,</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cs="Arial"/>
          <w:lang w:val="es-ES_tradnl"/>
        </w:rPr>
        <w:t>Comisionada</w:t>
      </w:r>
      <w:r w:rsidR="00D730A4" w:rsidRPr="009B5882">
        <w:rPr>
          <w:rFonts w:ascii="Palatino Linotype" w:hAnsi="Palatino Linotype" w:cs="Arial"/>
          <w:lang w:val="es-ES_tradnl"/>
        </w:rPr>
        <w:t xml:space="preserve"> </w:t>
      </w:r>
      <w:r w:rsidRPr="009B5882">
        <w:rPr>
          <w:rFonts w:ascii="Palatino Linotype" w:hAnsi="Palatino Linotype" w:cs="Arial"/>
          <w:b/>
          <w:lang w:val="es-ES_tradnl"/>
        </w:rPr>
        <w:t>EVA</w:t>
      </w:r>
      <w:r w:rsidR="00D730A4" w:rsidRPr="009B5882">
        <w:rPr>
          <w:rFonts w:ascii="Palatino Linotype" w:hAnsi="Palatino Linotype" w:cs="Arial"/>
          <w:b/>
          <w:lang w:val="es-ES_tradnl"/>
        </w:rPr>
        <w:t xml:space="preserve"> </w:t>
      </w:r>
      <w:r w:rsidRPr="009B5882">
        <w:rPr>
          <w:rFonts w:ascii="Palatino Linotype" w:hAnsi="Palatino Linotype" w:cs="Arial"/>
          <w:b/>
          <w:lang w:val="es-ES_tradnl"/>
        </w:rPr>
        <w:t>ABAID</w:t>
      </w:r>
      <w:r w:rsidR="00D730A4" w:rsidRPr="009B5882">
        <w:rPr>
          <w:rFonts w:ascii="Palatino Linotype" w:hAnsi="Palatino Linotype" w:cs="Arial"/>
          <w:b/>
          <w:lang w:val="es-ES_tradnl"/>
        </w:rPr>
        <w:t xml:space="preserve"> </w:t>
      </w:r>
      <w:r w:rsidRPr="009B5882">
        <w:rPr>
          <w:rFonts w:ascii="Palatino Linotype" w:hAnsi="Palatino Linotype" w:cs="Arial"/>
          <w:b/>
          <w:lang w:val="es-ES_tradnl"/>
        </w:rPr>
        <w:t>YAPUR</w:t>
      </w:r>
      <w:r w:rsidRPr="009B5882">
        <w:rPr>
          <w:rFonts w:ascii="Palatino Linotype" w:hAnsi="Palatino Linotype" w:cs="Arial"/>
          <w:lang w:val="es-ES_tradnl"/>
        </w:rPr>
        <w:t>,</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efecto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que</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decretara</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su</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admisión</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o</w:t>
      </w:r>
      <w:r w:rsidR="00D730A4" w:rsidRPr="009B5882">
        <w:rPr>
          <w:rFonts w:ascii="Palatino Linotype" w:hAnsi="Palatino Linotype" w:cs="Arial"/>
          <w:lang w:val="es-ES_tradnl"/>
        </w:rPr>
        <w:t xml:space="preserve"> </w:t>
      </w:r>
      <w:r w:rsidRPr="009B5882">
        <w:rPr>
          <w:rFonts w:ascii="Palatino Linotype" w:hAnsi="Palatino Linotype" w:cs="Arial"/>
          <w:lang w:val="es-ES_tradnl"/>
        </w:rPr>
        <w:t>desechamiento.</w:t>
      </w:r>
    </w:p>
    <w:p w:rsidR="00DF6FB9" w:rsidRPr="009B5882" w:rsidRDefault="00DF6FB9" w:rsidP="004852DB">
      <w:pPr>
        <w:pStyle w:val="Prrafodelista"/>
        <w:tabs>
          <w:tab w:val="left" w:pos="567"/>
        </w:tabs>
        <w:spacing w:before="100" w:beforeAutospacing="1" w:after="100" w:afterAutospacing="1"/>
        <w:ind w:left="0"/>
        <w:contextualSpacing/>
        <w:jc w:val="both"/>
        <w:rPr>
          <w:rFonts w:ascii="Palatino Linotype" w:hAnsi="Palatino Linotype" w:cs="Arial"/>
          <w:lang w:val="es-ES_tradnl"/>
        </w:rPr>
      </w:pPr>
    </w:p>
    <w:p w:rsidR="001E38B1" w:rsidRPr="009B5882" w:rsidRDefault="00AB1847" w:rsidP="004852DB">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cs="Arial"/>
        </w:rPr>
      </w:pPr>
      <w:r w:rsidRPr="009B5882">
        <w:rPr>
          <w:rFonts w:ascii="Palatino Linotype" w:hAnsi="Palatino Linotype" w:cs="Arial"/>
        </w:rPr>
        <w:t>E</w:t>
      </w:r>
      <w:r w:rsidR="004B3947" w:rsidRPr="009B5882">
        <w:rPr>
          <w:rFonts w:ascii="Palatino Linotype" w:hAnsi="Palatino Linotype" w:cs="Arial"/>
        </w:rPr>
        <w:t>n</w:t>
      </w:r>
      <w:r w:rsidR="00D730A4" w:rsidRPr="009B5882">
        <w:rPr>
          <w:rFonts w:ascii="Palatino Linotype" w:hAnsi="Palatino Linotype" w:cs="Arial"/>
        </w:rPr>
        <w:t xml:space="preserve"> </w:t>
      </w:r>
      <w:r w:rsidR="004B3947" w:rsidRPr="009B5882">
        <w:rPr>
          <w:rFonts w:ascii="Palatino Linotype" w:hAnsi="Palatino Linotype" w:cs="Arial"/>
        </w:rPr>
        <w:t>fecha</w:t>
      </w:r>
      <w:r w:rsidR="00D730A4" w:rsidRPr="009B5882">
        <w:rPr>
          <w:rFonts w:ascii="Palatino Linotype" w:hAnsi="Palatino Linotype" w:cs="Arial"/>
        </w:rPr>
        <w:t xml:space="preserve"> </w:t>
      </w:r>
      <w:r w:rsidR="00207A63" w:rsidRPr="009B5882">
        <w:rPr>
          <w:rFonts w:ascii="Palatino Linotype" w:hAnsi="Palatino Linotype"/>
        </w:rPr>
        <w:t>nueve</w:t>
      </w:r>
      <w:r w:rsidR="006271B3" w:rsidRPr="009B5882">
        <w:rPr>
          <w:rFonts w:ascii="Palatino Linotype" w:hAnsi="Palatino Linotype"/>
        </w:rPr>
        <w:t xml:space="preserve"> </w:t>
      </w:r>
      <w:r w:rsidR="004B3947" w:rsidRPr="009B5882">
        <w:rPr>
          <w:rFonts w:ascii="Palatino Linotype" w:hAnsi="Palatino Linotype"/>
        </w:rPr>
        <w:t>de</w:t>
      </w:r>
      <w:r w:rsidR="00D730A4" w:rsidRPr="009B5882">
        <w:rPr>
          <w:rFonts w:ascii="Palatino Linotype" w:hAnsi="Palatino Linotype"/>
        </w:rPr>
        <w:t xml:space="preserve"> </w:t>
      </w:r>
      <w:r w:rsidR="00207A63" w:rsidRPr="009B5882">
        <w:rPr>
          <w:rFonts w:ascii="Palatino Linotype" w:hAnsi="Palatino Linotype"/>
        </w:rPr>
        <w:t xml:space="preserve"> septiembre </w:t>
      </w:r>
      <w:r w:rsidR="00497FC5" w:rsidRPr="009B5882">
        <w:rPr>
          <w:rFonts w:ascii="Palatino Linotype" w:hAnsi="Palatino Linotype"/>
        </w:rPr>
        <w:t>de</w:t>
      </w:r>
      <w:r w:rsidR="00D730A4" w:rsidRPr="009B5882">
        <w:rPr>
          <w:rFonts w:ascii="Palatino Linotype" w:hAnsi="Palatino Linotype"/>
        </w:rPr>
        <w:t xml:space="preserve"> </w:t>
      </w:r>
      <w:r w:rsidR="00497FC5" w:rsidRPr="009B5882">
        <w:rPr>
          <w:rFonts w:ascii="Palatino Linotype" w:hAnsi="Palatino Linotype"/>
        </w:rPr>
        <w:t>dos</w:t>
      </w:r>
      <w:r w:rsidR="00D730A4" w:rsidRPr="009B5882">
        <w:rPr>
          <w:rFonts w:ascii="Palatino Linotype" w:hAnsi="Palatino Linotype"/>
        </w:rPr>
        <w:t xml:space="preserve"> </w:t>
      </w:r>
      <w:r w:rsidR="00497FC5" w:rsidRPr="009B5882">
        <w:rPr>
          <w:rFonts w:ascii="Palatino Linotype" w:hAnsi="Palatino Linotype"/>
        </w:rPr>
        <w:t>mil</w:t>
      </w:r>
      <w:r w:rsidR="00D730A4" w:rsidRPr="009B5882">
        <w:rPr>
          <w:rFonts w:ascii="Palatino Linotype" w:hAnsi="Palatino Linotype"/>
        </w:rPr>
        <w:t xml:space="preserve"> </w:t>
      </w:r>
      <w:r w:rsidR="00BA3639" w:rsidRPr="009B5882">
        <w:rPr>
          <w:rFonts w:ascii="Palatino Linotype" w:hAnsi="Palatino Linotype"/>
        </w:rPr>
        <w:t>diecinueve</w:t>
      </w:r>
      <w:r w:rsidRPr="009B5882">
        <w:rPr>
          <w:rFonts w:ascii="Palatino Linotype" w:hAnsi="Palatino Linotype" w:cs="Arial"/>
        </w:rPr>
        <w:t>,</w:t>
      </w:r>
      <w:r w:rsidR="00D730A4" w:rsidRPr="009B5882">
        <w:rPr>
          <w:rFonts w:ascii="Palatino Linotype" w:hAnsi="Palatino Linotype" w:cs="Arial"/>
        </w:rPr>
        <w:t xml:space="preserve"> </w:t>
      </w:r>
      <w:r w:rsidRPr="009B5882">
        <w:rPr>
          <w:rFonts w:ascii="Palatino Linotype" w:hAnsi="Palatino Linotype" w:cs="Arial"/>
        </w:rPr>
        <w:t>atento</w:t>
      </w:r>
      <w:r w:rsidR="00D730A4" w:rsidRPr="009B5882">
        <w:rPr>
          <w:rFonts w:ascii="Palatino Linotype" w:hAnsi="Palatino Linotype" w:cs="Arial"/>
        </w:rPr>
        <w:t xml:space="preserve"> </w:t>
      </w:r>
      <w:r w:rsidRPr="009B5882">
        <w:rPr>
          <w:rFonts w:ascii="Palatino Linotype" w:hAnsi="Palatino Linotype" w:cs="Arial"/>
        </w:rPr>
        <w:t>a</w:t>
      </w:r>
      <w:r w:rsidR="00D730A4" w:rsidRPr="009B5882">
        <w:rPr>
          <w:rFonts w:ascii="Palatino Linotype" w:hAnsi="Palatino Linotype" w:cs="Arial"/>
        </w:rPr>
        <w:t xml:space="preserve"> </w:t>
      </w:r>
      <w:r w:rsidRPr="009B5882">
        <w:rPr>
          <w:rFonts w:ascii="Palatino Linotype" w:hAnsi="Palatino Linotype" w:cs="Arial"/>
        </w:rPr>
        <w:t>lo</w:t>
      </w:r>
      <w:r w:rsidR="00D730A4" w:rsidRPr="009B5882">
        <w:rPr>
          <w:rFonts w:ascii="Palatino Linotype" w:hAnsi="Palatino Linotype" w:cs="Arial"/>
        </w:rPr>
        <w:t xml:space="preserve"> </w:t>
      </w:r>
      <w:r w:rsidRPr="009B5882">
        <w:rPr>
          <w:rFonts w:ascii="Palatino Linotype" w:hAnsi="Palatino Linotype" w:cs="Arial"/>
        </w:rPr>
        <w:t>dispuesto</w:t>
      </w:r>
      <w:r w:rsidR="00D730A4" w:rsidRPr="009B5882">
        <w:rPr>
          <w:rFonts w:ascii="Palatino Linotype" w:hAnsi="Palatino Linotype" w:cs="Arial"/>
        </w:rPr>
        <w:t xml:space="preserve"> </w:t>
      </w:r>
      <w:r w:rsidRPr="009B5882">
        <w:rPr>
          <w:rFonts w:ascii="Palatino Linotype" w:hAnsi="Palatino Linotype" w:cs="Arial"/>
        </w:rPr>
        <w:t>en</w:t>
      </w:r>
      <w:r w:rsidR="00D730A4" w:rsidRPr="009B5882">
        <w:rPr>
          <w:rFonts w:ascii="Palatino Linotype" w:hAnsi="Palatino Linotype" w:cs="Arial"/>
        </w:rPr>
        <w:t xml:space="preserve"> </w:t>
      </w:r>
      <w:r w:rsidRPr="009B5882">
        <w:rPr>
          <w:rFonts w:ascii="Palatino Linotype" w:hAnsi="Palatino Linotype" w:cs="Arial"/>
        </w:rPr>
        <w:t>el</w:t>
      </w:r>
      <w:r w:rsidR="00D730A4" w:rsidRPr="009B5882">
        <w:rPr>
          <w:rFonts w:ascii="Palatino Linotype" w:hAnsi="Palatino Linotype" w:cs="Arial"/>
        </w:rPr>
        <w:t xml:space="preserve"> </w:t>
      </w:r>
      <w:r w:rsidRPr="009B5882">
        <w:rPr>
          <w:rFonts w:ascii="Palatino Linotype" w:hAnsi="Palatino Linotype" w:cs="Arial"/>
        </w:rPr>
        <w:t>artículo</w:t>
      </w:r>
      <w:r w:rsidR="00D730A4" w:rsidRPr="009B5882">
        <w:rPr>
          <w:rFonts w:ascii="Palatino Linotype" w:hAnsi="Palatino Linotype" w:cs="Arial"/>
        </w:rPr>
        <w:t xml:space="preserve"> </w:t>
      </w:r>
      <w:r w:rsidRPr="009B5882">
        <w:rPr>
          <w:rFonts w:ascii="Palatino Linotype" w:hAnsi="Palatino Linotype" w:cs="Arial"/>
        </w:rPr>
        <w:t>185</w:t>
      </w:r>
      <w:r w:rsidR="00D300C4" w:rsidRPr="009B5882">
        <w:rPr>
          <w:rFonts w:ascii="Palatino Linotype" w:hAnsi="Palatino Linotype" w:cs="Arial"/>
        </w:rPr>
        <w:t>,</w:t>
      </w:r>
      <w:r w:rsidR="00D730A4" w:rsidRPr="009B5882">
        <w:rPr>
          <w:rFonts w:ascii="Palatino Linotype" w:hAnsi="Palatino Linotype" w:cs="Arial"/>
        </w:rPr>
        <w:t xml:space="preserve"> </w:t>
      </w:r>
      <w:r w:rsidRPr="009B5882">
        <w:rPr>
          <w:rFonts w:ascii="Palatino Linotype" w:hAnsi="Palatino Linotype" w:cs="Arial"/>
        </w:rPr>
        <w:t>fracciones</w:t>
      </w:r>
      <w:r w:rsidR="00D730A4" w:rsidRPr="009B5882">
        <w:rPr>
          <w:rFonts w:ascii="Palatino Linotype" w:hAnsi="Palatino Linotype" w:cs="Arial"/>
        </w:rPr>
        <w:t xml:space="preserve"> </w:t>
      </w:r>
      <w:r w:rsidRPr="009B5882">
        <w:rPr>
          <w:rFonts w:ascii="Palatino Linotype" w:hAnsi="Palatino Linotype" w:cs="Arial"/>
        </w:rPr>
        <w:t>I,</w:t>
      </w:r>
      <w:r w:rsidR="00D730A4" w:rsidRPr="009B5882">
        <w:rPr>
          <w:rFonts w:ascii="Palatino Linotype" w:hAnsi="Palatino Linotype" w:cs="Arial"/>
        </w:rPr>
        <w:t xml:space="preserve"> </w:t>
      </w:r>
      <w:r w:rsidRPr="009B5882">
        <w:rPr>
          <w:rFonts w:ascii="Palatino Linotype" w:hAnsi="Palatino Linotype" w:cs="Arial"/>
        </w:rPr>
        <w:t>II</w:t>
      </w:r>
      <w:r w:rsidR="00D730A4" w:rsidRPr="009B5882">
        <w:rPr>
          <w:rFonts w:ascii="Palatino Linotype" w:hAnsi="Palatino Linotype" w:cs="Arial"/>
        </w:rPr>
        <w:t xml:space="preserve"> </w:t>
      </w:r>
      <w:r w:rsidRPr="009B5882">
        <w:rPr>
          <w:rFonts w:ascii="Palatino Linotype" w:hAnsi="Palatino Linotype" w:cs="Arial"/>
        </w:rPr>
        <w:t>y</w:t>
      </w:r>
      <w:r w:rsidR="00D730A4" w:rsidRPr="009B5882">
        <w:rPr>
          <w:rFonts w:ascii="Palatino Linotype" w:hAnsi="Palatino Linotype" w:cs="Arial"/>
        </w:rPr>
        <w:t xml:space="preserve"> </w:t>
      </w:r>
      <w:r w:rsidRPr="009B5882">
        <w:rPr>
          <w:rFonts w:ascii="Palatino Linotype" w:hAnsi="Palatino Linotype" w:cs="Arial"/>
        </w:rPr>
        <w:t>IV</w:t>
      </w:r>
      <w:r w:rsidR="00D730A4" w:rsidRPr="009B5882">
        <w:rPr>
          <w:rFonts w:ascii="Palatino Linotype" w:hAnsi="Palatino Linotype" w:cs="Arial"/>
        </w:rPr>
        <w:t xml:space="preserve"> </w:t>
      </w:r>
      <w:r w:rsidRPr="009B5882">
        <w:rPr>
          <w:rFonts w:ascii="Palatino Linotype" w:hAnsi="Palatino Linotype" w:cs="Arial"/>
        </w:rPr>
        <w:t>de</w:t>
      </w:r>
      <w:r w:rsidR="00D730A4" w:rsidRPr="009B5882">
        <w:rPr>
          <w:rFonts w:ascii="Palatino Linotype" w:hAnsi="Palatino Linotype" w:cs="Arial"/>
        </w:rPr>
        <w:t xml:space="preserve"> </w:t>
      </w:r>
      <w:r w:rsidRPr="009B5882">
        <w:rPr>
          <w:rFonts w:ascii="Palatino Linotype" w:hAnsi="Palatino Linotype" w:cs="Arial"/>
        </w:rPr>
        <w:t>la</w:t>
      </w:r>
      <w:r w:rsidR="00D730A4" w:rsidRPr="009B5882">
        <w:rPr>
          <w:rFonts w:ascii="Palatino Linotype" w:hAnsi="Palatino Linotype" w:cs="Arial"/>
        </w:rPr>
        <w:t xml:space="preserve"> </w:t>
      </w:r>
      <w:r w:rsidRPr="009B5882">
        <w:rPr>
          <w:rFonts w:ascii="Palatino Linotype" w:hAnsi="Palatino Linotype"/>
        </w:rPr>
        <w:t>Ley</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Transparencia</w:t>
      </w:r>
      <w:r w:rsidR="00D730A4" w:rsidRPr="009B5882">
        <w:rPr>
          <w:rFonts w:ascii="Palatino Linotype" w:hAnsi="Palatino Linotype"/>
        </w:rPr>
        <w:t xml:space="preserve"> </w:t>
      </w:r>
      <w:r w:rsidRPr="009B5882">
        <w:rPr>
          <w:rFonts w:ascii="Palatino Linotype" w:hAnsi="Palatino Linotype"/>
        </w:rPr>
        <w:t>y</w:t>
      </w:r>
      <w:r w:rsidR="00D730A4" w:rsidRPr="009B5882">
        <w:rPr>
          <w:rFonts w:ascii="Palatino Linotype" w:hAnsi="Palatino Linotype"/>
        </w:rPr>
        <w:t xml:space="preserve"> </w:t>
      </w:r>
      <w:r w:rsidRPr="009B5882">
        <w:rPr>
          <w:rFonts w:ascii="Palatino Linotype" w:hAnsi="Palatino Linotype"/>
        </w:rPr>
        <w:t>Acceso</w:t>
      </w:r>
      <w:r w:rsidR="00D730A4" w:rsidRPr="009B5882">
        <w:rPr>
          <w:rFonts w:ascii="Palatino Linotype" w:hAnsi="Palatino Linotype"/>
        </w:rPr>
        <w:t xml:space="preserve"> </w:t>
      </w:r>
      <w:r w:rsidRPr="009B5882">
        <w:rPr>
          <w:rFonts w:ascii="Palatino Linotype" w:hAnsi="Palatino Linotype"/>
        </w:rPr>
        <w:t>a</w:t>
      </w:r>
      <w:r w:rsidR="00D730A4" w:rsidRPr="009B5882">
        <w:rPr>
          <w:rFonts w:ascii="Palatino Linotype" w:hAnsi="Palatino Linotype"/>
        </w:rPr>
        <w:t xml:space="preserve"> </w:t>
      </w:r>
      <w:r w:rsidRPr="009B5882">
        <w:rPr>
          <w:rFonts w:ascii="Palatino Linotype" w:hAnsi="Palatino Linotype"/>
        </w:rPr>
        <w:t>la</w:t>
      </w:r>
      <w:r w:rsidR="00D730A4" w:rsidRPr="009B5882">
        <w:rPr>
          <w:rFonts w:ascii="Palatino Linotype" w:hAnsi="Palatino Linotype"/>
        </w:rPr>
        <w:t xml:space="preserve"> </w:t>
      </w:r>
      <w:r w:rsidRPr="009B5882">
        <w:rPr>
          <w:rFonts w:ascii="Palatino Linotype" w:hAnsi="Palatino Linotype"/>
        </w:rPr>
        <w:t>Información</w:t>
      </w:r>
      <w:r w:rsidR="00D730A4" w:rsidRPr="009B5882">
        <w:rPr>
          <w:rFonts w:ascii="Palatino Linotype" w:hAnsi="Palatino Linotype"/>
        </w:rPr>
        <w:t xml:space="preserve"> </w:t>
      </w:r>
      <w:r w:rsidRPr="009B5882">
        <w:rPr>
          <w:rFonts w:ascii="Palatino Linotype" w:hAnsi="Palatino Linotype"/>
        </w:rPr>
        <w:t>Pública</w:t>
      </w:r>
      <w:r w:rsidR="00D730A4" w:rsidRPr="009B5882">
        <w:rPr>
          <w:rFonts w:ascii="Palatino Linotype" w:hAnsi="Palatino Linotype"/>
        </w:rPr>
        <w:t xml:space="preserve"> </w:t>
      </w:r>
      <w:r w:rsidRPr="009B5882">
        <w:rPr>
          <w:rFonts w:ascii="Palatino Linotype" w:hAnsi="Palatino Linotype"/>
        </w:rPr>
        <w:t>del</w:t>
      </w:r>
      <w:r w:rsidR="00D730A4" w:rsidRPr="009B5882">
        <w:rPr>
          <w:rFonts w:ascii="Palatino Linotype" w:hAnsi="Palatino Linotype"/>
        </w:rPr>
        <w:t xml:space="preserve"> </w:t>
      </w:r>
      <w:r w:rsidRPr="009B5882">
        <w:rPr>
          <w:rFonts w:ascii="Palatino Linotype" w:hAnsi="Palatino Linotype"/>
        </w:rPr>
        <w:t>Estado</w:t>
      </w:r>
      <w:r w:rsidR="00D730A4" w:rsidRPr="009B5882">
        <w:rPr>
          <w:rFonts w:ascii="Palatino Linotype" w:hAnsi="Palatino Linotype"/>
        </w:rPr>
        <w:t xml:space="preserve"> </w:t>
      </w:r>
      <w:r w:rsidRPr="009B5882">
        <w:rPr>
          <w:rFonts w:ascii="Palatino Linotype" w:hAnsi="Palatino Linotype"/>
        </w:rPr>
        <w:t>de</w:t>
      </w:r>
      <w:r w:rsidR="00D730A4" w:rsidRPr="009B5882">
        <w:rPr>
          <w:rFonts w:ascii="Palatino Linotype" w:hAnsi="Palatino Linotype"/>
        </w:rPr>
        <w:t xml:space="preserve"> </w:t>
      </w:r>
      <w:r w:rsidRPr="009B5882">
        <w:rPr>
          <w:rFonts w:ascii="Palatino Linotype" w:hAnsi="Palatino Linotype"/>
        </w:rPr>
        <w:t>México</w:t>
      </w:r>
      <w:r w:rsidR="00D730A4" w:rsidRPr="009B5882">
        <w:rPr>
          <w:rFonts w:ascii="Palatino Linotype" w:hAnsi="Palatino Linotype"/>
        </w:rPr>
        <w:t xml:space="preserve"> </w:t>
      </w:r>
      <w:r w:rsidRPr="009B5882">
        <w:rPr>
          <w:rFonts w:ascii="Palatino Linotype" w:hAnsi="Palatino Linotype"/>
        </w:rPr>
        <w:t>y</w:t>
      </w:r>
      <w:r w:rsidR="00D730A4" w:rsidRPr="009B5882">
        <w:rPr>
          <w:rFonts w:ascii="Palatino Linotype" w:hAnsi="Palatino Linotype"/>
        </w:rPr>
        <w:t xml:space="preserve"> </w:t>
      </w:r>
      <w:r w:rsidRPr="009B5882">
        <w:rPr>
          <w:rFonts w:ascii="Palatino Linotype" w:hAnsi="Palatino Linotype"/>
        </w:rPr>
        <w:t>Municipios,</w:t>
      </w:r>
      <w:r w:rsidR="00D730A4" w:rsidRPr="009B5882">
        <w:rPr>
          <w:rFonts w:ascii="Palatino Linotype" w:hAnsi="Palatino Linotype"/>
        </w:rPr>
        <w:t xml:space="preserve"> </w:t>
      </w:r>
      <w:r w:rsidR="009012A7" w:rsidRPr="009B5882">
        <w:rPr>
          <w:rFonts w:ascii="Palatino Linotype" w:hAnsi="Palatino Linotype"/>
        </w:rPr>
        <w:t>se</w:t>
      </w:r>
      <w:r w:rsidR="00D730A4" w:rsidRPr="009B5882">
        <w:rPr>
          <w:rFonts w:ascii="Palatino Linotype" w:hAnsi="Palatino Linotype"/>
        </w:rPr>
        <w:t xml:space="preserve"> </w:t>
      </w:r>
      <w:r w:rsidRPr="009B5882">
        <w:rPr>
          <w:rFonts w:ascii="Palatino Linotype" w:hAnsi="Palatino Linotype"/>
        </w:rPr>
        <w:t>a</w:t>
      </w:r>
      <w:r w:rsidRPr="009B5882">
        <w:rPr>
          <w:rFonts w:ascii="Palatino Linotype" w:hAnsi="Palatino Linotype" w:cs="Arial"/>
        </w:rPr>
        <w:t>cordó</w:t>
      </w:r>
      <w:r w:rsidR="00D730A4" w:rsidRPr="009B5882">
        <w:rPr>
          <w:rFonts w:ascii="Palatino Linotype" w:hAnsi="Palatino Linotype" w:cs="Arial"/>
        </w:rPr>
        <w:t xml:space="preserve"> </w:t>
      </w:r>
      <w:r w:rsidRPr="009B5882">
        <w:rPr>
          <w:rFonts w:ascii="Palatino Linotype" w:hAnsi="Palatino Linotype" w:cs="Arial"/>
        </w:rPr>
        <w:t>la</w:t>
      </w:r>
      <w:r w:rsidR="00D730A4" w:rsidRPr="009B5882">
        <w:rPr>
          <w:rFonts w:ascii="Palatino Linotype" w:hAnsi="Palatino Linotype" w:cs="Arial"/>
        </w:rPr>
        <w:t xml:space="preserve"> </w:t>
      </w:r>
      <w:r w:rsidRPr="009B5882">
        <w:rPr>
          <w:rFonts w:ascii="Palatino Linotype" w:hAnsi="Palatino Linotype" w:cs="Arial"/>
        </w:rPr>
        <w:t>admisión</w:t>
      </w:r>
      <w:r w:rsidR="00D730A4" w:rsidRPr="009B5882">
        <w:rPr>
          <w:rFonts w:ascii="Palatino Linotype" w:hAnsi="Palatino Linotype" w:cs="Arial"/>
        </w:rPr>
        <w:t xml:space="preserve"> </w:t>
      </w:r>
      <w:r w:rsidRPr="009B5882">
        <w:rPr>
          <w:rFonts w:ascii="Palatino Linotype" w:hAnsi="Palatino Linotype" w:cs="Arial"/>
        </w:rPr>
        <w:t>a</w:t>
      </w:r>
      <w:r w:rsidR="00D730A4" w:rsidRPr="009B5882">
        <w:rPr>
          <w:rFonts w:ascii="Palatino Linotype" w:hAnsi="Palatino Linotype" w:cs="Arial"/>
        </w:rPr>
        <w:t xml:space="preserve"> </w:t>
      </w:r>
      <w:r w:rsidRPr="009B5882">
        <w:rPr>
          <w:rFonts w:ascii="Palatino Linotype" w:hAnsi="Palatino Linotype" w:cs="Arial"/>
        </w:rPr>
        <w:t>trámite</w:t>
      </w:r>
      <w:r w:rsidR="00D730A4" w:rsidRPr="009B5882">
        <w:rPr>
          <w:rFonts w:ascii="Palatino Linotype" w:hAnsi="Palatino Linotype" w:cs="Arial"/>
        </w:rPr>
        <w:t xml:space="preserve"> </w:t>
      </w:r>
      <w:r w:rsidRPr="009B5882">
        <w:rPr>
          <w:rFonts w:ascii="Palatino Linotype" w:hAnsi="Palatino Linotype" w:cs="Arial"/>
        </w:rPr>
        <w:t>de</w:t>
      </w:r>
      <w:r w:rsidR="00943778" w:rsidRPr="009B5882">
        <w:rPr>
          <w:rFonts w:ascii="Palatino Linotype" w:hAnsi="Palatino Linotype" w:cs="Arial"/>
        </w:rPr>
        <w:t>l</w:t>
      </w:r>
      <w:r w:rsidR="00D730A4" w:rsidRPr="009B5882">
        <w:rPr>
          <w:rFonts w:ascii="Palatino Linotype" w:hAnsi="Palatino Linotype" w:cs="Arial"/>
        </w:rPr>
        <w:t xml:space="preserve"> </w:t>
      </w:r>
      <w:r w:rsidRPr="009B5882">
        <w:rPr>
          <w:rFonts w:ascii="Palatino Linotype" w:hAnsi="Palatino Linotype" w:cs="Arial"/>
        </w:rPr>
        <w:t>referido</w:t>
      </w:r>
      <w:r w:rsidR="00D730A4" w:rsidRPr="009B5882">
        <w:rPr>
          <w:rFonts w:ascii="Palatino Linotype" w:hAnsi="Palatino Linotype" w:cs="Arial"/>
        </w:rPr>
        <w:t xml:space="preserve"> </w:t>
      </w:r>
      <w:r w:rsidRPr="009B5882">
        <w:rPr>
          <w:rFonts w:ascii="Palatino Linotype" w:hAnsi="Palatino Linotype" w:cs="Arial"/>
        </w:rPr>
        <w:lastRenderedPageBreak/>
        <w:t>recurso</w:t>
      </w:r>
      <w:r w:rsidR="00D730A4" w:rsidRPr="009B5882">
        <w:rPr>
          <w:rFonts w:ascii="Palatino Linotype" w:hAnsi="Palatino Linotype" w:cs="Arial"/>
        </w:rPr>
        <w:t xml:space="preserve"> </w:t>
      </w:r>
      <w:r w:rsidRPr="009B5882">
        <w:rPr>
          <w:rFonts w:ascii="Palatino Linotype" w:hAnsi="Palatino Linotype" w:cs="Arial"/>
        </w:rPr>
        <w:t>de</w:t>
      </w:r>
      <w:r w:rsidR="00D730A4" w:rsidRPr="009B5882">
        <w:rPr>
          <w:rFonts w:ascii="Palatino Linotype" w:hAnsi="Palatino Linotype" w:cs="Arial"/>
        </w:rPr>
        <w:t xml:space="preserve"> </w:t>
      </w:r>
      <w:r w:rsidRPr="009B5882">
        <w:rPr>
          <w:rFonts w:ascii="Palatino Linotype" w:hAnsi="Palatino Linotype" w:cs="Arial"/>
          <w:lang w:val="es-ES_tradnl"/>
        </w:rPr>
        <w:t>revisión</w:t>
      </w:r>
      <w:r w:rsidRPr="009B5882">
        <w:rPr>
          <w:rFonts w:ascii="Palatino Linotype" w:hAnsi="Palatino Linotype" w:cs="Arial"/>
        </w:rPr>
        <w:t>,</w:t>
      </w:r>
      <w:r w:rsidR="00D730A4" w:rsidRPr="009B5882">
        <w:rPr>
          <w:rFonts w:ascii="Palatino Linotype" w:hAnsi="Palatino Linotype" w:cs="Arial"/>
        </w:rPr>
        <w:t xml:space="preserve"> </w:t>
      </w:r>
      <w:r w:rsidRPr="009B5882">
        <w:rPr>
          <w:rFonts w:ascii="Palatino Linotype" w:hAnsi="Palatino Linotype" w:cs="Arial"/>
        </w:rPr>
        <w:t>así</w:t>
      </w:r>
      <w:r w:rsidR="00D730A4" w:rsidRPr="009B5882">
        <w:rPr>
          <w:rFonts w:ascii="Palatino Linotype" w:hAnsi="Palatino Linotype" w:cs="Arial"/>
        </w:rPr>
        <w:t xml:space="preserve"> </w:t>
      </w:r>
      <w:r w:rsidRPr="009B5882">
        <w:rPr>
          <w:rFonts w:ascii="Palatino Linotype" w:hAnsi="Palatino Linotype" w:cs="Arial"/>
        </w:rPr>
        <w:t>como</w:t>
      </w:r>
      <w:r w:rsidR="00D730A4" w:rsidRPr="009B5882">
        <w:rPr>
          <w:rFonts w:ascii="Palatino Linotype" w:hAnsi="Palatino Linotype" w:cs="Arial"/>
        </w:rPr>
        <w:t xml:space="preserve"> </w:t>
      </w:r>
      <w:r w:rsidRPr="009B5882">
        <w:rPr>
          <w:rFonts w:ascii="Palatino Linotype" w:hAnsi="Palatino Linotype" w:cs="Arial"/>
        </w:rPr>
        <w:t>la</w:t>
      </w:r>
      <w:r w:rsidR="00D730A4" w:rsidRPr="009B5882">
        <w:rPr>
          <w:rFonts w:ascii="Palatino Linotype" w:hAnsi="Palatino Linotype" w:cs="Arial"/>
        </w:rPr>
        <w:t xml:space="preserve"> </w:t>
      </w:r>
      <w:r w:rsidRPr="009B5882">
        <w:rPr>
          <w:rFonts w:ascii="Palatino Linotype" w:hAnsi="Palatino Linotype" w:cs="Arial"/>
        </w:rPr>
        <w:t>integración</w:t>
      </w:r>
      <w:r w:rsidR="00D730A4" w:rsidRPr="009B5882">
        <w:rPr>
          <w:rFonts w:ascii="Palatino Linotype" w:hAnsi="Palatino Linotype" w:cs="Arial"/>
        </w:rPr>
        <w:t xml:space="preserve"> </w:t>
      </w:r>
      <w:r w:rsidRPr="009B5882">
        <w:rPr>
          <w:rFonts w:ascii="Palatino Linotype" w:hAnsi="Palatino Linotype" w:cs="Arial"/>
        </w:rPr>
        <w:t>de</w:t>
      </w:r>
      <w:r w:rsidR="00943778" w:rsidRPr="009B5882">
        <w:rPr>
          <w:rFonts w:ascii="Palatino Linotype" w:hAnsi="Palatino Linotype" w:cs="Arial"/>
        </w:rPr>
        <w:t>l</w:t>
      </w:r>
      <w:r w:rsidR="00D730A4" w:rsidRPr="009B5882">
        <w:rPr>
          <w:rFonts w:ascii="Palatino Linotype" w:hAnsi="Palatino Linotype" w:cs="Arial"/>
        </w:rPr>
        <w:t xml:space="preserve"> </w:t>
      </w:r>
      <w:r w:rsidRPr="009B5882">
        <w:rPr>
          <w:rFonts w:ascii="Palatino Linotype" w:hAnsi="Palatino Linotype" w:cs="Arial"/>
        </w:rPr>
        <w:t>expediente</w:t>
      </w:r>
      <w:r w:rsidR="00D730A4" w:rsidRPr="009B5882">
        <w:rPr>
          <w:rFonts w:ascii="Palatino Linotype" w:hAnsi="Palatino Linotype" w:cs="Arial"/>
        </w:rPr>
        <w:t xml:space="preserve"> </w:t>
      </w:r>
      <w:r w:rsidRPr="009B5882">
        <w:rPr>
          <w:rFonts w:ascii="Palatino Linotype" w:hAnsi="Palatino Linotype" w:cs="Arial"/>
        </w:rPr>
        <w:t>respectivo,</w:t>
      </w:r>
      <w:r w:rsidR="00D730A4" w:rsidRPr="009B5882">
        <w:rPr>
          <w:rFonts w:ascii="Palatino Linotype" w:hAnsi="Palatino Linotype" w:cs="Arial"/>
        </w:rPr>
        <w:t xml:space="preserve"> </w:t>
      </w:r>
      <w:r w:rsidRPr="009B5882">
        <w:rPr>
          <w:rFonts w:ascii="Palatino Linotype" w:hAnsi="Palatino Linotype" w:cs="Arial"/>
        </w:rPr>
        <w:t>mismo</w:t>
      </w:r>
      <w:r w:rsidR="00D730A4" w:rsidRPr="009B5882">
        <w:rPr>
          <w:rFonts w:ascii="Palatino Linotype" w:hAnsi="Palatino Linotype" w:cs="Arial"/>
        </w:rPr>
        <w:t xml:space="preserve"> </w:t>
      </w:r>
      <w:r w:rsidRPr="009B5882">
        <w:rPr>
          <w:rFonts w:ascii="Palatino Linotype" w:hAnsi="Palatino Linotype" w:cs="Arial"/>
        </w:rPr>
        <w:t>que</w:t>
      </w:r>
      <w:r w:rsidR="00D730A4" w:rsidRPr="009B5882">
        <w:rPr>
          <w:rFonts w:ascii="Palatino Linotype" w:hAnsi="Palatino Linotype" w:cs="Arial"/>
        </w:rPr>
        <w:t xml:space="preserve"> </w:t>
      </w:r>
      <w:r w:rsidRPr="009B5882">
        <w:rPr>
          <w:rFonts w:ascii="Palatino Linotype" w:hAnsi="Palatino Linotype" w:cs="Arial"/>
        </w:rPr>
        <w:t>se</w:t>
      </w:r>
      <w:r w:rsidR="00D730A4" w:rsidRPr="009B5882">
        <w:rPr>
          <w:rFonts w:ascii="Palatino Linotype" w:hAnsi="Palatino Linotype" w:cs="Arial"/>
        </w:rPr>
        <w:t xml:space="preserve"> </w:t>
      </w:r>
      <w:r w:rsidRPr="009B5882">
        <w:rPr>
          <w:rFonts w:ascii="Palatino Linotype" w:hAnsi="Palatino Linotype" w:cs="Arial"/>
        </w:rPr>
        <w:t>pus</w:t>
      </w:r>
      <w:r w:rsidR="00943778" w:rsidRPr="009B5882">
        <w:rPr>
          <w:rFonts w:ascii="Palatino Linotype" w:hAnsi="Palatino Linotype" w:cs="Arial"/>
        </w:rPr>
        <w:t>o</w:t>
      </w:r>
      <w:r w:rsidR="00D730A4" w:rsidRPr="009B5882">
        <w:rPr>
          <w:rFonts w:ascii="Palatino Linotype" w:hAnsi="Palatino Linotype" w:cs="Arial"/>
        </w:rPr>
        <w:t xml:space="preserve"> </w:t>
      </w:r>
      <w:r w:rsidRPr="009B5882">
        <w:rPr>
          <w:rFonts w:ascii="Palatino Linotype" w:hAnsi="Palatino Linotype" w:cs="Arial"/>
        </w:rPr>
        <w:t>a</w:t>
      </w:r>
      <w:r w:rsidR="00D730A4" w:rsidRPr="009B5882">
        <w:rPr>
          <w:rFonts w:ascii="Palatino Linotype" w:hAnsi="Palatino Linotype" w:cs="Arial"/>
        </w:rPr>
        <w:t xml:space="preserve"> </w:t>
      </w:r>
      <w:r w:rsidRPr="009B5882">
        <w:rPr>
          <w:rFonts w:ascii="Palatino Linotype" w:hAnsi="Palatino Linotype" w:cs="Arial"/>
        </w:rPr>
        <w:t>disposición</w:t>
      </w:r>
      <w:r w:rsidR="00D730A4" w:rsidRPr="009B5882">
        <w:rPr>
          <w:rFonts w:ascii="Palatino Linotype" w:hAnsi="Palatino Linotype" w:cs="Arial"/>
        </w:rPr>
        <w:t xml:space="preserve"> </w:t>
      </w:r>
      <w:r w:rsidRPr="009B5882">
        <w:rPr>
          <w:rFonts w:ascii="Palatino Linotype" w:hAnsi="Palatino Linotype" w:cs="Arial"/>
        </w:rPr>
        <w:t>de</w:t>
      </w:r>
      <w:r w:rsidR="00D730A4" w:rsidRPr="009B5882">
        <w:rPr>
          <w:rFonts w:ascii="Palatino Linotype" w:hAnsi="Palatino Linotype" w:cs="Arial"/>
        </w:rPr>
        <w:t xml:space="preserve"> </w:t>
      </w:r>
      <w:r w:rsidRPr="009B5882">
        <w:rPr>
          <w:rFonts w:ascii="Palatino Linotype" w:hAnsi="Palatino Linotype" w:cs="Arial"/>
        </w:rPr>
        <w:t>las</w:t>
      </w:r>
      <w:r w:rsidR="00D730A4" w:rsidRPr="009B5882">
        <w:rPr>
          <w:rFonts w:ascii="Palatino Linotype" w:hAnsi="Palatino Linotype" w:cs="Arial"/>
        </w:rPr>
        <w:t xml:space="preserve"> </w:t>
      </w:r>
      <w:r w:rsidRPr="009B5882">
        <w:rPr>
          <w:rFonts w:ascii="Palatino Linotype" w:hAnsi="Palatino Linotype" w:cs="Arial"/>
        </w:rPr>
        <w:t>partes,</w:t>
      </w:r>
      <w:r w:rsidR="00D730A4" w:rsidRPr="009B5882">
        <w:rPr>
          <w:rFonts w:ascii="Palatino Linotype" w:hAnsi="Palatino Linotype" w:cs="Arial"/>
        </w:rPr>
        <w:t xml:space="preserve"> </w:t>
      </w:r>
      <w:r w:rsidRPr="009B5882">
        <w:rPr>
          <w:rFonts w:ascii="Palatino Linotype" w:hAnsi="Palatino Linotype" w:cs="Arial"/>
        </w:rPr>
        <w:t>para</w:t>
      </w:r>
      <w:r w:rsidR="00D730A4" w:rsidRPr="009B5882">
        <w:rPr>
          <w:rFonts w:ascii="Palatino Linotype" w:hAnsi="Palatino Linotype" w:cs="Arial"/>
        </w:rPr>
        <w:t xml:space="preserve"> </w:t>
      </w:r>
      <w:r w:rsidRPr="009B5882">
        <w:rPr>
          <w:rFonts w:ascii="Palatino Linotype" w:hAnsi="Palatino Linotype" w:cs="Arial"/>
        </w:rPr>
        <w:t>que</w:t>
      </w:r>
      <w:r w:rsidR="00D730A4" w:rsidRPr="009B5882">
        <w:rPr>
          <w:rFonts w:ascii="Palatino Linotype" w:hAnsi="Palatino Linotype" w:cs="Arial"/>
        </w:rPr>
        <w:t xml:space="preserve"> </w:t>
      </w:r>
      <w:r w:rsidRPr="009B5882">
        <w:rPr>
          <w:rFonts w:ascii="Palatino Linotype" w:hAnsi="Palatino Linotype" w:cs="Arial"/>
        </w:rPr>
        <w:t>en</w:t>
      </w:r>
      <w:r w:rsidR="00D730A4" w:rsidRPr="009B5882">
        <w:rPr>
          <w:rFonts w:ascii="Palatino Linotype" w:hAnsi="Palatino Linotype" w:cs="Arial"/>
        </w:rPr>
        <w:t xml:space="preserve"> </w:t>
      </w:r>
      <w:r w:rsidR="00E70A61" w:rsidRPr="009B5882">
        <w:rPr>
          <w:rFonts w:ascii="Palatino Linotype" w:hAnsi="Palatino Linotype" w:cs="Arial"/>
        </w:rPr>
        <w:t>el</w:t>
      </w:r>
      <w:r w:rsidR="00D730A4" w:rsidRPr="009B5882">
        <w:rPr>
          <w:rFonts w:ascii="Palatino Linotype" w:hAnsi="Palatino Linotype" w:cs="Arial"/>
        </w:rPr>
        <w:t xml:space="preserve"> </w:t>
      </w:r>
      <w:r w:rsidRPr="009B5882">
        <w:rPr>
          <w:rFonts w:ascii="Palatino Linotype" w:hAnsi="Palatino Linotype" w:cs="Arial"/>
        </w:rPr>
        <w:t>plazo</w:t>
      </w:r>
      <w:r w:rsidR="00D730A4" w:rsidRPr="009B5882">
        <w:rPr>
          <w:rFonts w:ascii="Palatino Linotype" w:hAnsi="Palatino Linotype" w:cs="Arial"/>
        </w:rPr>
        <w:t xml:space="preserve"> </w:t>
      </w:r>
      <w:r w:rsidRPr="009B5882">
        <w:rPr>
          <w:rFonts w:ascii="Palatino Linotype" w:hAnsi="Palatino Linotype" w:cs="Arial"/>
        </w:rPr>
        <w:t>máximo</w:t>
      </w:r>
      <w:r w:rsidR="00D730A4" w:rsidRPr="009B5882">
        <w:rPr>
          <w:rFonts w:ascii="Palatino Linotype" w:hAnsi="Palatino Linotype" w:cs="Arial"/>
        </w:rPr>
        <w:t xml:space="preserve"> </w:t>
      </w:r>
      <w:r w:rsidRPr="009B5882">
        <w:rPr>
          <w:rFonts w:ascii="Palatino Linotype" w:hAnsi="Palatino Linotype" w:cs="Arial"/>
        </w:rPr>
        <w:t>de</w:t>
      </w:r>
      <w:r w:rsidR="00D730A4" w:rsidRPr="009B5882">
        <w:rPr>
          <w:rFonts w:ascii="Palatino Linotype" w:hAnsi="Palatino Linotype" w:cs="Arial"/>
        </w:rPr>
        <w:t xml:space="preserve"> </w:t>
      </w:r>
      <w:r w:rsidRPr="009B5882">
        <w:rPr>
          <w:rFonts w:ascii="Palatino Linotype" w:hAnsi="Palatino Linotype" w:cs="Arial"/>
        </w:rPr>
        <w:t>siete</w:t>
      </w:r>
      <w:r w:rsidR="00D730A4" w:rsidRPr="009B5882">
        <w:rPr>
          <w:rFonts w:ascii="Palatino Linotype" w:hAnsi="Palatino Linotype" w:cs="Arial"/>
        </w:rPr>
        <w:t xml:space="preserve"> </w:t>
      </w:r>
      <w:r w:rsidRPr="009B5882">
        <w:rPr>
          <w:rFonts w:ascii="Palatino Linotype" w:hAnsi="Palatino Linotype" w:cs="Arial"/>
        </w:rPr>
        <w:t>días</w:t>
      </w:r>
      <w:r w:rsidR="00D730A4" w:rsidRPr="009B5882">
        <w:rPr>
          <w:rFonts w:ascii="Palatino Linotype" w:hAnsi="Palatino Linotype" w:cs="Arial"/>
        </w:rPr>
        <w:t xml:space="preserve"> </w:t>
      </w:r>
      <w:r w:rsidRPr="009B5882">
        <w:rPr>
          <w:rFonts w:ascii="Palatino Linotype" w:hAnsi="Palatino Linotype" w:cs="Arial"/>
        </w:rPr>
        <w:t>hábiles</w:t>
      </w:r>
      <w:r w:rsidR="0025472A" w:rsidRPr="009B5882">
        <w:rPr>
          <w:rFonts w:ascii="Palatino Linotype" w:hAnsi="Palatino Linotype" w:cs="Arial"/>
        </w:rPr>
        <w:t>,</w:t>
      </w:r>
      <w:r w:rsidR="00D730A4" w:rsidRPr="009B5882">
        <w:rPr>
          <w:rFonts w:ascii="Palatino Linotype" w:hAnsi="Palatino Linotype" w:cs="Arial"/>
        </w:rPr>
        <w:t xml:space="preserve"> </w:t>
      </w:r>
      <w:r w:rsidR="007E30BA" w:rsidRPr="009B5882">
        <w:rPr>
          <w:rFonts w:ascii="Palatino Linotype" w:hAnsi="Palatino Linotype" w:cs="Arial"/>
          <w:b/>
        </w:rPr>
        <w:t>EL RECURRENTE</w:t>
      </w:r>
      <w:r w:rsidR="00D730A4" w:rsidRPr="009B5882">
        <w:rPr>
          <w:rFonts w:ascii="Palatino Linotype" w:hAnsi="Palatino Linotype" w:cs="Arial"/>
        </w:rPr>
        <w:t xml:space="preserve"> </w:t>
      </w:r>
      <w:r w:rsidR="0025472A" w:rsidRPr="009B5882">
        <w:rPr>
          <w:rFonts w:ascii="Palatino Linotype" w:hAnsi="Palatino Linotype" w:cs="Arial"/>
        </w:rPr>
        <w:t>realizara</w:t>
      </w:r>
      <w:r w:rsidR="00D730A4" w:rsidRPr="009B5882">
        <w:rPr>
          <w:rFonts w:ascii="Palatino Linotype" w:hAnsi="Palatino Linotype" w:cs="Arial"/>
        </w:rPr>
        <w:t xml:space="preserve"> </w:t>
      </w:r>
      <w:r w:rsidRPr="009B5882">
        <w:rPr>
          <w:rFonts w:ascii="Palatino Linotype" w:hAnsi="Palatino Linotype" w:cs="Arial"/>
        </w:rPr>
        <w:t>manifestaciones</w:t>
      </w:r>
      <w:r w:rsidR="00AD2090" w:rsidRPr="009B5882">
        <w:rPr>
          <w:rFonts w:ascii="Palatino Linotype" w:hAnsi="Palatino Linotype" w:cs="Arial"/>
        </w:rPr>
        <w:t>,</w:t>
      </w:r>
      <w:r w:rsidR="00D730A4" w:rsidRPr="009B5882">
        <w:rPr>
          <w:rFonts w:ascii="Palatino Linotype" w:hAnsi="Palatino Linotype" w:cs="Arial"/>
        </w:rPr>
        <w:t xml:space="preserve"> </w:t>
      </w:r>
      <w:r w:rsidR="00E70A61" w:rsidRPr="009B5882">
        <w:rPr>
          <w:rFonts w:ascii="Palatino Linotype" w:hAnsi="Palatino Linotype" w:cs="Arial"/>
        </w:rPr>
        <w:t>alegatos</w:t>
      </w:r>
      <w:r w:rsidR="00D730A4" w:rsidRPr="009B5882">
        <w:rPr>
          <w:rFonts w:ascii="Palatino Linotype" w:hAnsi="Palatino Linotype" w:cs="Arial"/>
        </w:rPr>
        <w:t xml:space="preserve"> </w:t>
      </w:r>
      <w:r w:rsidR="00AD2090" w:rsidRPr="009B5882">
        <w:rPr>
          <w:rFonts w:ascii="Palatino Linotype" w:hAnsi="Palatino Linotype" w:cs="Arial"/>
        </w:rPr>
        <w:t>y</w:t>
      </w:r>
      <w:r w:rsidR="00D730A4" w:rsidRPr="009B5882">
        <w:rPr>
          <w:rFonts w:ascii="Palatino Linotype" w:hAnsi="Palatino Linotype" w:cs="Arial"/>
        </w:rPr>
        <w:t xml:space="preserve"> </w:t>
      </w:r>
      <w:r w:rsidR="004E5727" w:rsidRPr="009B5882">
        <w:rPr>
          <w:rFonts w:ascii="Palatino Linotype" w:hAnsi="Palatino Linotype" w:cs="Arial"/>
        </w:rPr>
        <w:t>ofrec</w:t>
      </w:r>
      <w:r w:rsidR="0025472A" w:rsidRPr="009B5882">
        <w:rPr>
          <w:rFonts w:ascii="Palatino Linotype" w:hAnsi="Palatino Linotype" w:cs="Arial"/>
        </w:rPr>
        <w:t>iera</w:t>
      </w:r>
      <w:r w:rsidR="00D730A4" w:rsidRPr="009B5882">
        <w:rPr>
          <w:rFonts w:ascii="Palatino Linotype" w:hAnsi="Palatino Linotype" w:cs="Arial"/>
        </w:rPr>
        <w:t xml:space="preserve"> </w:t>
      </w:r>
      <w:r w:rsidR="004E5727" w:rsidRPr="009B5882">
        <w:rPr>
          <w:rFonts w:ascii="Palatino Linotype" w:hAnsi="Palatino Linotype" w:cs="Arial"/>
        </w:rPr>
        <w:t>las</w:t>
      </w:r>
      <w:r w:rsidR="00D730A4" w:rsidRPr="009B5882">
        <w:rPr>
          <w:rFonts w:ascii="Palatino Linotype" w:hAnsi="Palatino Linotype" w:cs="Arial"/>
        </w:rPr>
        <w:t xml:space="preserve"> </w:t>
      </w:r>
      <w:r w:rsidR="004E5727" w:rsidRPr="009B5882">
        <w:rPr>
          <w:rFonts w:ascii="Palatino Linotype" w:hAnsi="Palatino Linotype" w:cs="Arial"/>
        </w:rPr>
        <w:t>pruebas</w:t>
      </w:r>
      <w:r w:rsidR="00D730A4" w:rsidRPr="009B5882">
        <w:rPr>
          <w:rFonts w:ascii="Palatino Linotype" w:hAnsi="Palatino Linotype" w:cs="Arial"/>
        </w:rPr>
        <w:t xml:space="preserve"> </w:t>
      </w:r>
      <w:r w:rsidR="00E70A61" w:rsidRPr="009B5882">
        <w:rPr>
          <w:rFonts w:ascii="Palatino Linotype" w:hAnsi="Palatino Linotype" w:cs="Arial"/>
        </w:rPr>
        <w:t>que</w:t>
      </w:r>
      <w:r w:rsidR="00D730A4" w:rsidRPr="009B5882">
        <w:rPr>
          <w:rFonts w:ascii="Palatino Linotype" w:hAnsi="Palatino Linotype" w:cs="Arial"/>
        </w:rPr>
        <w:t xml:space="preserve"> </w:t>
      </w:r>
      <w:r w:rsidR="00E70A61" w:rsidRPr="009B5882">
        <w:rPr>
          <w:rFonts w:ascii="Palatino Linotype" w:hAnsi="Palatino Linotype" w:cs="Arial"/>
        </w:rPr>
        <w:t>a</w:t>
      </w:r>
      <w:r w:rsidR="00D730A4" w:rsidRPr="009B5882">
        <w:rPr>
          <w:rFonts w:ascii="Palatino Linotype" w:hAnsi="Palatino Linotype" w:cs="Arial"/>
        </w:rPr>
        <w:t xml:space="preserve"> </w:t>
      </w:r>
      <w:r w:rsidR="00E70A61" w:rsidRPr="009B5882">
        <w:rPr>
          <w:rFonts w:ascii="Palatino Linotype" w:hAnsi="Palatino Linotype" w:cs="Arial"/>
        </w:rPr>
        <w:t>su</w:t>
      </w:r>
      <w:r w:rsidR="00D730A4" w:rsidRPr="009B5882">
        <w:rPr>
          <w:rFonts w:ascii="Palatino Linotype" w:hAnsi="Palatino Linotype" w:cs="Arial"/>
        </w:rPr>
        <w:t xml:space="preserve"> </w:t>
      </w:r>
      <w:r w:rsidR="00E70A61" w:rsidRPr="009B5882">
        <w:rPr>
          <w:rFonts w:ascii="Palatino Linotype" w:hAnsi="Palatino Linotype" w:cs="Arial"/>
        </w:rPr>
        <w:t>derecho</w:t>
      </w:r>
      <w:r w:rsidR="00D730A4" w:rsidRPr="009B5882">
        <w:rPr>
          <w:rFonts w:ascii="Palatino Linotype" w:hAnsi="Palatino Linotype" w:cs="Arial"/>
        </w:rPr>
        <w:t xml:space="preserve"> </w:t>
      </w:r>
      <w:r w:rsidR="00E70A61" w:rsidRPr="009B5882">
        <w:rPr>
          <w:rFonts w:ascii="Palatino Linotype" w:hAnsi="Palatino Linotype" w:cs="Arial"/>
          <w:lang w:val="es-ES_tradnl"/>
        </w:rPr>
        <w:t>conviniera</w:t>
      </w:r>
      <w:r w:rsidR="00D730A4" w:rsidRPr="009B5882">
        <w:rPr>
          <w:rFonts w:ascii="Palatino Linotype" w:hAnsi="Palatino Linotype" w:cs="Arial"/>
        </w:rPr>
        <w:t xml:space="preserve"> </w:t>
      </w:r>
      <w:r w:rsidR="0025472A" w:rsidRPr="009B5882">
        <w:rPr>
          <w:rFonts w:ascii="Palatino Linotype" w:hAnsi="Palatino Linotype" w:cs="Arial"/>
        </w:rPr>
        <w:t>y,</w:t>
      </w:r>
      <w:r w:rsidR="00D730A4" w:rsidRPr="009B5882">
        <w:rPr>
          <w:rFonts w:ascii="Palatino Linotype" w:hAnsi="Palatino Linotype" w:cs="Arial"/>
        </w:rPr>
        <w:t xml:space="preserve"> </w:t>
      </w:r>
      <w:r w:rsidR="0025472A" w:rsidRPr="009B5882">
        <w:rPr>
          <w:rFonts w:ascii="Palatino Linotype" w:hAnsi="Palatino Linotype" w:cs="Arial"/>
        </w:rPr>
        <w:t>en</w:t>
      </w:r>
      <w:r w:rsidR="00D730A4" w:rsidRPr="009B5882">
        <w:rPr>
          <w:rFonts w:ascii="Palatino Linotype" w:hAnsi="Palatino Linotype" w:cs="Arial"/>
        </w:rPr>
        <w:t xml:space="preserve"> </w:t>
      </w:r>
      <w:r w:rsidR="0025472A" w:rsidRPr="009B5882">
        <w:rPr>
          <w:rFonts w:ascii="Palatino Linotype" w:hAnsi="Palatino Linotype" w:cs="Arial"/>
        </w:rPr>
        <w:t>el</w:t>
      </w:r>
      <w:r w:rsidR="00D730A4" w:rsidRPr="009B5882">
        <w:rPr>
          <w:rFonts w:ascii="Palatino Linotype" w:hAnsi="Palatino Linotype" w:cs="Arial"/>
        </w:rPr>
        <w:t xml:space="preserve"> </w:t>
      </w:r>
      <w:r w:rsidR="0025472A" w:rsidRPr="009B5882">
        <w:rPr>
          <w:rFonts w:ascii="Palatino Linotype" w:hAnsi="Palatino Linotype" w:cs="Arial"/>
        </w:rPr>
        <w:t>caso</w:t>
      </w:r>
      <w:r w:rsidR="00D730A4" w:rsidRPr="009B5882">
        <w:rPr>
          <w:rFonts w:ascii="Palatino Linotype" w:hAnsi="Palatino Linotype" w:cs="Arial"/>
        </w:rPr>
        <w:t xml:space="preserve"> </w:t>
      </w:r>
      <w:r w:rsidR="0025472A" w:rsidRPr="009B5882">
        <w:rPr>
          <w:rFonts w:ascii="Palatino Linotype" w:hAnsi="Palatino Linotype" w:cs="Arial"/>
        </w:rPr>
        <w:t>del</w:t>
      </w:r>
      <w:r w:rsidR="00D730A4" w:rsidRPr="009B5882">
        <w:rPr>
          <w:rFonts w:ascii="Palatino Linotype" w:hAnsi="Palatino Linotype" w:cs="Arial"/>
          <w:b/>
        </w:rPr>
        <w:t xml:space="preserve"> </w:t>
      </w:r>
      <w:r w:rsidR="0025472A" w:rsidRPr="009B5882">
        <w:rPr>
          <w:rFonts w:ascii="Palatino Linotype" w:hAnsi="Palatino Linotype" w:cs="Arial"/>
          <w:b/>
        </w:rPr>
        <w:t>SUJETO</w:t>
      </w:r>
      <w:r w:rsidR="00D730A4" w:rsidRPr="009B5882">
        <w:rPr>
          <w:rFonts w:ascii="Palatino Linotype" w:hAnsi="Palatino Linotype" w:cs="Arial"/>
          <w:b/>
        </w:rPr>
        <w:t xml:space="preserve"> </w:t>
      </w:r>
      <w:r w:rsidR="0025472A" w:rsidRPr="009B5882">
        <w:rPr>
          <w:rFonts w:ascii="Palatino Linotype" w:hAnsi="Palatino Linotype" w:cs="Arial"/>
          <w:b/>
        </w:rPr>
        <w:t>OBLIGADO</w:t>
      </w:r>
      <w:r w:rsidR="00D73FD7" w:rsidRPr="009B5882">
        <w:rPr>
          <w:rFonts w:ascii="Palatino Linotype" w:hAnsi="Palatino Linotype" w:cs="Arial"/>
        </w:rPr>
        <w:t>,</w:t>
      </w:r>
      <w:r w:rsidR="00D730A4" w:rsidRPr="009B5882">
        <w:rPr>
          <w:rFonts w:ascii="Palatino Linotype" w:hAnsi="Palatino Linotype" w:cs="Arial"/>
        </w:rPr>
        <w:t xml:space="preserve"> </w:t>
      </w:r>
      <w:r w:rsidR="00D73FD7" w:rsidRPr="009B5882">
        <w:rPr>
          <w:rFonts w:ascii="Palatino Linotype" w:hAnsi="Palatino Linotype" w:cs="Arial"/>
        </w:rPr>
        <w:t>para</w:t>
      </w:r>
      <w:r w:rsidR="00D730A4" w:rsidRPr="009B5882">
        <w:rPr>
          <w:rFonts w:ascii="Palatino Linotype" w:hAnsi="Palatino Linotype" w:cs="Arial"/>
        </w:rPr>
        <w:t xml:space="preserve"> </w:t>
      </w:r>
      <w:r w:rsidR="00D73FD7" w:rsidRPr="009B5882">
        <w:rPr>
          <w:rFonts w:ascii="Palatino Linotype" w:hAnsi="Palatino Linotype" w:cs="Arial"/>
        </w:rPr>
        <w:t>que</w:t>
      </w:r>
      <w:r w:rsidR="00D730A4" w:rsidRPr="009B5882">
        <w:rPr>
          <w:rFonts w:ascii="Palatino Linotype" w:hAnsi="Palatino Linotype" w:cs="Arial"/>
        </w:rPr>
        <w:t xml:space="preserve"> </w:t>
      </w:r>
      <w:r w:rsidR="0025472A" w:rsidRPr="009B5882">
        <w:rPr>
          <w:rFonts w:ascii="Palatino Linotype" w:hAnsi="Palatino Linotype" w:cs="Arial"/>
        </w:rPr>
        <w:t>exhibiera</w:t>
      </w:r>
      <w:r w:rsidR="00D730A4" w:rsidRPr="009B5882">
        <w:rPr>
          <w:rFonts w:ascii="Palatino Linotype" w:hAnsi="Palatino Linotype" w:cs="Arial"/>
        </w:rPr>
        <w:t xml:space="preserve"> </w:t>
      </w:r>
      <w:r w:rsidR="001E38B1" w:rsidRPr="009B5882">
        <w:rPr>
          <w:rFonts w:ascii="Palatino Linotype" w:hAnsi="Palatino Linotype" w:cs="Arial"/>
        </w:rPr>
        <w:t>el</w:t>
      </w:r>
      <w:r w:rsidR="00D730A4" w:rsidRPr="009B5882">
        <w:rPr>
          <w:rFonts w:ascii="Palatino Linotype" w:hAnsi="Palatino Linotype" w:cs="Arial"/>
        </w:rPr>
        <w:t xml:space="preserve"> </w:t>
      </w:r>
      <w:r w:rsidR="001B2536" w:rsidRPr="009B5882">
        <w:rPr>
          <w:rFonts w:ascii="Palatino Linotype" w:hAnsi="Palatino Linotype" w:cs="Arial"/>
        </w:rPr>
        <w:t>Informe</w:t>
      </w:r>
      <w:r w:rsidR="00D730A4" w:rsidRPr="009B5882">
        <w:rPr>
          <w:rFonts w:ascii="Palatino Linotype" w:hAnsi="Palatino Linotype" w:cs="Arial"/>
        </w:rPr>
        <w:t xml:space="preserve"> </w:t>
      </w:r>
      <w:r w:rsidR="001B2536" w:rsidRPr="009B5882">
        <w:rPr>
          <w:rFonts w:ascii="Palatino Linotype" w:hAnsi="Palatino Linotype" w:cs="Arial"/>
        </w:rPr>
        <w:t>Justificado</w:t>
      </w:r>
      <w:r w:rsidR="00D730A4" w:rsidRPr="009B5882">
        <w:rPr>
          <w:rFonts w:ascii="Palatino Linotype" w:hAnsi="Palatino Linotype" w:cs="Arial"/>
        </w:rPr>
        <w:t xml:space="preserve"> </w:t>
      </w:r>
      <w:r w:rsidR="0015612E" w:rsidRPr="009B5882">
        <w:rPr>
          <w:rFonts w:ascii="Palatino Linotype" w:hAnsi="Palatino Linotype" w:cs="Arial"/>
        </w:rPr>
        <w:t>correspondiente</w:t>
      </w:r>
      <w:r w:rsidRPr="009B5882">
        <w:rPr>
          <w:rFonts w:ascii="Palatino Linotype" w:hAnsi="Palatino Linotype" w:cs="Arial"/>
        </w:rPr>
        <w:t>.</w:t>
      </w:r>
    </w:p>
    <w:p w:rsidR="00DF6FB9" w:rsidRPr="009B5882" w:rsidRDefault="00DF6FB9" w:rsidP="004852DB">
      <w:pPr>
        <w:pStyle w:val="Prrafodelista"/>
        <w:tabs>
          <w:tab w:val="left" w:pos="567"/>
        </w:tabs>
        <w:spacing w:before="100" w:beforeAutospacing="1" w:after="100" w:afterAutospacing="1"/>
        <w:ind w:left="0"/>
        <w:contextualSpacing/>
        <w:jc w:val="both"/>
        <w:rPr>
          <w:rFonts w:ascii="Palatino Linotype" w:hAnsi="Palatino Linotype" w:cs="Arial"/>
        </w:rPr>
      </w:pPr>
    </w:p>
    <w:p w:rsidR="004E4C69" w:rsidRPr="009B5882" w:rsidRDefault="00207A63" w:rsidP="004852DB">
      <w:pPr>
        <w:pStyle w:val="Prrafodelista"/>
        <w:numPr>
          <w:ilvl w:val="0"/>
          <w:numId w:val="15"/>
        </w:numPr>
        <w:tabs>
          <w:tab w:val="left" w:pos="567"/>
        </w:tabs>
        <w:spacing w:before="100" w:beforeAutospacing="1" w:after="100" w:afterAutospacing="1" w:line="360" w:lineRule="auto"/>
        <w:ind w:left="0" w:firstLine="0"/>
        <w:contextualSpacing/>
        <w:jc w:val="both"/>
        <w:rPr>
          <w:noProof/>
          <w:lang w:eastAsia="es-MX"/>
        </w:rPr>
      </w:pPr>
      <w:r w:rsidRPr="009B5882">
        <w:rPr>
          <w:rFonts w:ascii="Palatino Linotype" w:hAnsi="Palatino Linotype" w:cs="Arial"/>
        </w:rPr>
        <w:t xml:space="preserve">Conforme a las constancias que obran en el </w:t>
      </w:r>
      <w:r w:rsidRPr="009B5882">
        <w:rPr>
          <w:rFonts w:ascii="Palatino Linotype" w:hAnsi="Palatino Linotype" w:cs="Arial"/>
          <w:b/>
        </w:rPr>
        <w:t xml:space="preserve">SAIMEX </w:t>
      </w:r>
      <w:r w:rsidRPr="009B5882">
        <w:rPr>
          <w:rFonts w:ascii="Palatino Linotype" w:hAnsi="Palatino Linotype" w:cs="Arial"/>
        </w:rPr>
        <w:t>se desprende que</w:t>
      </w:r>
      <w:r w:rsidRPr="009B5882">
        <w:rPr>
          <w:rFonts w:ascii="Palatino Linotype" w:eastAsia="Arial Unicode MS" w:hAnsi="Palatino Linotype" w:cs="Arial"/>
        </w:rPr>
        <w:t xml:space="preserve"> atento a lo dispuesto en el artículo 185 de la Ley de Transparencia y Acceso a la Información Pública del Estado de México y Municipios, dentro del término legalmente concedido a E</w:t>
      </w:r>
      <w:r w:rsidRPr="009B5882">
        <w:rPr>
          <w:rFonts w:ascii="Palatino Linotype" w:eastAsia="Arial Unicode MS" w:hAnsi="Palatino Linotype" w:cs="Arial"/>
          <w:b/>
        </w:rPr>
        <w:t>L</w:t>
      </w:r>
      <w:r w:rsidRPr="009B5882">
        <w:rPr>
          <w:rFonts w:ascii="Palatino Linotype" w:eastAsia="Arial Unicode MS" w:hAnsi="Palatino Linotype" w:cs="Arial"/>
        </w:rPr>
        <w:t xml:space="preserve"> </w:t>
      </w:r>
      <w:r w:rsidRPr="009B5882">
        <w:rPr>
          <w:rFonts w:ascii="Palatino Linotype" w:eastAsia="Arial Unicode MS" w:hAnsi="Palatino Linotype" w:cs="Arial"/>
          <w:b/>
        </w:rPr>
        <w:t>RECURRENTE</w:t>
      </w:r>
      <w:r w:rsidRPr="009B5882">
        <w:rPr>
          <w:rFonts w:ascii="Palatino Linotype" w:eastAsia="Arial Unicode MS" w:hAnsi="Palatino Linotype" w:cs="Arial"/>
        </w:rPr>
        <w:t>, éste no realizó manifestación alguna, ni presentó pruebas o alegatos</w:t>
      </w:r>
      <w:r w:rsidR="00BB1744" w:rsidRPr="009B5882">
        <w:rPr>
          <w:rFonts w:ascii="Palatino Linotype" w:eastAsia="Arial Unicode MS" w:hAnsi="Palatino Linotype" w:cs="Arial"/>
        </w:rPr>
        <w:t>;</w:t>
      </w:r>
      <w:r w:rsidRPr="009B5882">
        <w:rPr>
          <w:rFonts w:ascii="Palatino Linotype" w:eastAsia="Arial Unicode MS" w:hAnsi="Palatino Linotype" w:cs="Arial"/>
        </w:rPr>
        <w:t xml:space="preserve"> así como</w:t>
      </w:r>
      <w:r w:rsidR="00BB1744" w:rsidRPr="009B5882">
        <w:rPr>
          <w:rFonts w:ascii="Palatino Linotype" w:eastAsia="Arial Unicode MS" w:hAnsi="Palatino Linotype" w:cs="Arial"/>
        </w:rPr>
        <w:t>,</w:t>
      </w:r>
      <w:r w:rsidRPr="009B5882">
        <w:rPr>
          <w:rFonts w:ascii="Palatino Linotype" w:eastAsia="Arial Unicode MS" w:hAnsi="Palatino Linotype" w:cs="Arial"/>
        </w:rPr>
        <w:t xml:space="preserve"> tampoco </w:t>
      </w:r>
      <w:r w:rsidRPr="009B5882">
        <w:rPr>
          <w:rFonts w:ascii="Palatino Linotype" w:eastAsia="Arial Unicode MS" w:hAnsi="Palatino Linotype" w:cs="Arial"/>
          <w:b/>
          <w:color w:val="000000"/>
          <w:lang w:eastAsia="es-MX"/>
        </w:rPr>
        <w:t>EL SUJETO OBLIGADO</w:t>
      </w:r>
      <w:r w:rsidR="00BB1744" w:rsidRPr="009B5882">
        <w:rPr>
          <w:rFonts w:ascii="Palatino Linotype" w:eastAsia="Arial Unicode MS" w:hAnsi="Palatino Linotype" w:cs="Arial"/>
        </w:rPr>
        <w:t xml:space="preserve"> rindió su Informe Justificado; </w:t>
      </w:r>
      <w:r w:rsidRPr="009B5882">
        <w:rPr>
          <w:rFonts w:ascii="Palatino Linotype" w:eastAsia="Arial Unicode MS" w:hAnsi="Palatino Linotype" w:cs="Arial"/>
        </w:rPr>
        <w:t>tal y como</w:t>
      </w:r>
      <w:r w:rsidR="00BB1744" w:rsidRPr="009B5882">
        <w:rPr>
          <w:rFonts w:ascii="Palatino Linotype" w:eastAsia="Arial Unicode MS" w:hAnsi="Palatino Linotype" w:cs="Arial"/>
        </w:rPr>
        <w:t>,</w:t>
      </w:r>
      <w:r w:rsidRPr="009B5882">
        <w:rPr>
          <w:rFonts w:ascii="Palatino Linotype" w:eastAsia="Arial Unicode MS" w:hAnsi="Palatino Linotype" w:cs="Arial"/>
        </w:rPr>
        <w:t xml:space="preserve"> se aprecia en la siguiente imagen</w:t>
      </w:r>
      <w:r w:rsidR="00854C25" w:rsidRPr="009B5882">
        <w:rPr>
          <w:rFonts w:ascii="Palatino Linotype" w:eastAsia="Arial Unicode MS" w:hAnsi="Palatino Linotype" w:cs="Arial"/>
        </w:rPr>
        <w:t>:</w:t>
      </w:r>
    </w:p>
    <w:p w:rsidR="00B143DB" w:rsidRPr="009B5882" w:rsidRDefault="00B143DB" w:rsidP="004852DB">
      <w:pPr>
        <w:pStyle w:val="Prrafodelista"/>
        <w:tabs>
          <w:tab w:val="left" w:pos="567"/>
        </w:tabs>
        <w:spacing w:before="100" w:beforeAutospacing="1" w:after="100" w:afterAutospacing="1" w:line="360" w:lineRule="auto"/>
        <w:ind w:left="0"/>
        <w:contextualSpacing/>
        <w:jc w:val="both"/>
        <w:rPr>
          <w:rFonts w:ascii="Palatino Linotype" w:hAnsi="Palatino Linotype" w:cs="Arial"/>
          <w:lang w:val="es-ES_tradnl"/>
        </w:rPr>
      </w:pPr>
    </w:p>
    <w:p w:rsidR="00207A63" w:rsidRPr="009B5882" w:rsidRDefault="00207A63" w:rsidP="004852DB">
      <w:pPr>
        <w:pStyle w:val="Prrafodelista"/>
        <w:spacing w:before="100" w:beforeAutospacing="1" w:after="100" w:afterAutospacing="1" w:line="360" w:lineRule="auto"/>
        <w:ind w:left="0"/>
        <w:contextualSpacing/>
        <w:jc w:val="both"/>
        <w:rPr>
          <w:rFonts w:ascii="Palatino Linotype" w:hAnsi="Palatino Linotype"/>
          <w:lang w:eastAsia="es-ES_tradnl"/>
        </w:rPr>
      </w:pPr>
      <w:r w:rsidRPr="009B5882">
        <w:rPr>
          <w:noProof/>
          <w:lang w:eastAsia="es-MX"/>
        </w:rPr>
        <w:drawing>
          <wp:inline distT="0" distB="0" distL="0" distR="0" wp14:anchorId="7FE7AA93" wp14:editId="57092B33">
            <wp:extent cx="5753100" cy="3590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650" t="35666" r="14647" b="29254"/>
                    <a:stretch/>
                  </pic:blipFill>
                  <pic:spPr bwMode="auto">
                    <a:xfrm>
                      <a:off x="0" y="0"/>
                      <a:ext cx="5753100" cy="3590925"/>
                    </a:xfrm>
                    <a:prstGeom prst="rect">
                      <a:avLst/>
                    </a:prstGeom>
                    <a:ln>
                      <a:noFill/>
                    </a:ln>
                    <a:extLst>
                      <a:ext uri="{53640926-AAD7-44D8-BBD7-CCE9431645EC}">
                        <a14:shadowObscured xmlns:a14="http://schemas.microsoft.com/office/drawing/2010/main"/>
                      </a:ext>
                    </a:extLst>
                  </pic:spPr>
                </pic:pic>
              </a:graphicData>
            </a:graphic>
          </wp:inline>
        </w:drawing>
      </w:r>
    </w:p>
    <w:p w:rsidR="004852DB" w:rsidRPr="009B5882" w:rsidRDefault="00270CBB" w:rsidP="004852DB">
      <w:pPr>
        <w:pStyle w:val="Prrafodelista"/>
        <w:numPr>
          <w:ilvl w:val="0"/>
          <w:numId w:val="15"/>
        </w:numPr>
        <w:tabs>
          <w:tab w:val="left" w:pos="567"/>
        </w:tabs>
        <w:spacing w:before="100" w:beforeAutospacing="1" w:after="100" w:afterAutospacing="1" w:line="360" w:lineRule="auto"/>
        <w:ind w:left="0" w:firstLine="0"/>
        <w:contextualSpacing/>
        <w:jc w:val="both"/>
        <w:rPr>
          <w:rFonts w:ascii="Palatino Linotype" w:hAnsi="Palatino Linotype"/>
        </w:rPr>
      </w:pPr>
      <w:r w:rsidRPr="009B5882">
        <w:rPr>
          <w:rFonts w:ascii="Palatino Linotype" w:hAnsi="Palatino Linotype" w:cs="Arial"/>
        </w:rPr>
        <w:lastRenderedPageBreak/>
        <w:t>Una</w:t>
      </w:r>
      <w:r w:rsidR="00D730A4" w:rsidRPr="009B5882">
        <w:rPr>
          <w:rFonts w:ascii="Palatino Linotype" w:hAnsi="Palatino Linotype" w:cs="Arial"/>
        </w:rPr>
        <w:t xml:space="preserve"> </w:t>
      </w:r>
      <w:r w:rsidRPr="009B5882">
        <w:rPr>
          <w:rFonts w:ascii="Palatino Linotype" w:hAnsi="Palatino Linotype" w:cs="Arial"/>
        </w:rPr>
        <w:t>vez</w:t>
      </w:r>
      <w:r w:rsidR="00D730A4" w:rsidRPr="009B5882">
        <w:rPr>
          <w:rFonts w:ascii="Palatino Linotype" w:hAnsi="Palatino Linotype" w:cs="Arial"/>
        </w:rPr>
        <w:t xml:space="preserve"> </w:t>
      </w:r>
      <w:r w:rsidRPr="009B5882">
        <w:rPr>
          <w:rFonts w:ascii="Palatino Linotype" w:hAnsi="Palatino Linotype" w:cs="Arial"/>
        </w:rPr>
        <w:t>a</w:t>
      </w:r>
      <w:r w:rsidR="00FF3111" w:rsidRPr="009B5882">
        <w:rPr>
          <w:rFonts w:ascii="Palatino Linotype" w:hAnsi="Palatino Linotype" w:cs="Arial"/>
        </w:rPr>
        <w:t>nalizado</w:t>
      </w:r>
      <w:r w:rsidR="00D730A4" w:rsidRPr="009B5882">
        <w:rPr>
          <w:rFonts w:ascii="Palatino Linotype" w:hAnsi="Palatino Linotype" w:cs="Arial"/>
        </w:rPr>
        <w:t xml:space="preserve"> </w:t>
      </w:r>
      <w:r w:rsidR="00FF3111" w:rsidRPr="009B5882">
        <w:rPr>
          <w:rFonts w:ascii="Palatino Linotype" w:hAnsi="Palatino Linotype" w:cs="Arial"/>
        </w:rPr>
        <w:t>el</w:t>
      </w:r>
      <w:r w:rsidR="00D730A4" w:rsidRPr="009B5882">
        <w:rPr>
          <w:rFonts w:ascii="Palatino Linotype" w:hAnsi="Palatino Linotype" w:cs="Arial"/>
        </w:rPr>
        <w:t xml:space="preserve"> </w:t>
      </w:r>
      <w:r w:rsidR="00FF3111" w:rsidRPr="009B5882">
        <w:rPr>
          <w:rFonts w:ascii="Palatino Linotype" w:hAnsi="Palatino Linotype" w:cs="Arial"/>
        </w:rPr>
        <w:t>estado</w:t>
      </w:r>
      <w:r w:rsidR="00D730A4" w:rsidRPr="009B5882">
        <w:rPr>
          <w:rFonts w:ascii="Palatino Linotype" w:hAnsi="Palatino Linotype" w:cs="Arial"/>
        </w:rPr>
        <w:t xml:space="preserve"> </w:t>
      </w:r>
      <w:r w:rsidR="00FF3111" w:rsidRPr="009B5882">
        <w:rPr>
          <w:rFonts w:ascii="Palatino Linotype" w:hAnsi="Palatino Linotype" w:cs="Arial"/>
        </w:rPr>
        <w:t>procesal</w:t>
      </w:r>
      <w:r w:rsidR="00D730A4" w:rsidRPr="009B5882">
        <w:rPr>
          <w:rFonts w:ascii="Palatino Linotype" w:hAnsi="Palatino Linotype" w:cs="Arial"/>
        </w:rPr>
        <w:t xml:space="preserve"> </w:t>
      </w:r>
      <w:r w:rsidR="00FF3111" w:rsidRPr="009B5882">
        <w:rPr>
          <w:rFonts w:ascii="Palatino Linotype" w:hAnsi="Palatino Linotype" w:cs="Arial"/>
        </w:rPr>
        <w:t>que</w:t>
      </w:r>
      <w:r w:rsidR="00D730A4" w:rsidRPr="009B5882">
        <w:rPr>
          <w:rFonts w:ascii="Palatino Linotype" w:hAnsi="Palatino Linotype" w:cs="Arial"/>
        </w:rPr>
        <w:t xml:space="preserve"> </w:t>
      </w:r>
      <w:r w:rsidR="00FF3111" w:rsidRPr="009B5882">
        <w:rPr>
          <w:rFonts w:ascii="Palatino Linotype" w:hAnsi="Palatino Linotype" w:cs="Arial"/>
        </w:rPr>
        <w:t>guarda</w:t>
      </w:r>
      <w:r w:rsidR="00D730A4" w:rsidRPr="009B5882">
        <w:rPr>
          <w:rFonts w:ascii="Palatino Linotype" w:hAnsi="Palatino Linotype" w:cs="Arial"/>
        </w:rPr>
        <w:t xml:space="preserve"> </w:t>
      </w:r>
      <w:r w:rsidR="00FF3111" w:rsidRPr="009B5882">
        <w:rPr>
          <w:rFonts w:ascii="Palatino Linotype" w:hAnsi="Palatino Linotype" w:cs="Arial"/>
        </w:rPr>
        <w:t>el</w:t>
      </w:r>
      <w:r w:rsidR="00D730A4" w:rsidRPr="009B5882">
        <w:rPr>
          <w:rFonts w:ascii="Palatino Linotype" w:hAnsi="Palatino Linotype" w:cs="Arial"/>
        </w:rPr>
        <w:t xml:space="preserve"> </w:t>
      </w:r>
      <w:r w:rsidR="00FF3111" w:rsidRPr="009B5882">
        <w:rPr>
          <w:rFonts w:ascii="Palatino Linotype" w:hAnsi="Palatino Linotype" w:cs="Arial"/>
        </w:rPr>
        <w:t>expediente,</w:t>
      </w:r>
      <w:r w:rsidR="00D730A4" w:rsidRPr="009B5882">
        <w:rPr>
          <w:rFonts w:ascii="Palatino Linotype" w:hAnsi="Palatino Linotype" w:cs="Arial"/>
        </w:rPr>
        <w:t xml:space="preserve"> </w:t>
      </w:r>
      <w:r w:rsidR="00FF3111" w:rsidRPr="009B5882">
        <w:rPr>
          <w:rFonts w:ascii="Palatino Linotype" w:hAnsi="Palatino Linotype" w:cs="Arial"/>
        </w:rPr>
        <w:t>en</w:t>
      </w:r>
      <w:r w:rsidR="00D730A4" w:rsidRPr="009B5882">
        <w:rPr>
          <w:rFonts w:ascii="Palatino Linotype" w:hAnsi="Palatino Linotype" w:cs="Arial"/>
        </w:rPr>
        <w:t xml:space="preserve"> </w:t>
      </w:r>
      <w:r w:rsidR="00FF3111" w:rsidRPr="009B5882">
        <w:rPr>
          <w:rFonts w:ascii="Palatino Linotype" w:hAnsi="Palatino Linotype" w:cs="Arial"/>
        </w:rPr>
        <w:t>fecha</w:t>
      </w:r>
      <w:r w:rsidR="00D730A4" w:rsidRPr="009B5882">
        <w:rPr>
          <w:rFonts w:ascii="Palatino Linotype" w:hAnsi="Palatino Linotype" w:cs="Arial"/>
        </w:rPr>
        <w:t xml:space="preserve"> </w:t>
      </w:r>
      <w:r w:rsidR="00554856" w:rsidRPr="009B5882">
        <w:rPr>
          <w:rFonts w:ascii="Palatino Linotype" w:hAnsi="Palatino Linotype" w:cs="Arial"/>
        </w:rPr>
        <w:t>veintiséis</w:t>
      </w:r>
      <w:r w:rsidR="002F72BD" w:rsidRPr="009B5882">
        <w:rPr>
          <w:rFonts w:ascii="Palatino Linotype" w:hAnsi="Palatino Linotype" w:cs="Arial"/>
        </w:rPr>
        <w:t xml:space="preserve"> </w:t>
      </w:r>
      <w:r w:rsidR="00FF3111" w:rsidRPr="009B5882">
        <w:rPr>
          <w:rFonts w:ascii="Palatino Linotype" w:hAnsi="Palatino Linotype" w:cs="Arial"/>
        </w:rPr>
        <w:t>de</w:t>
      </w:r>
      <w:r w:rsidR="00D730A4" w:rsidRPr="009B5882">
        <w:rPr>
          <w:rFonts w:ascii="Palatino Linotype" w:hAnsi="Palatino Linotype" w:cs="Arial"/>
        </w:rPr>
        <w:t xml:space="preserve"> </w:t>
      </w:r>
      <w:r w:rsidR="00554856" w:rsidRPr="009B5882">
        <w:rPr>
          <w:rFonts w:ascii="Palatino Linotype" w:hAnsi="Palatino Linotype" w:cs="Arial"/>
        </w:rPr>
        <w:t>septiembre</w:t>
      </w:r>
      <w:r w:rsidR="002F72BD" w:rsidRPr="009B5882">
        <w:rPr>
          <w:rFonts w:ascii="Palatino Linotype" w:hAnsi="Palatino Linotype" w:cs="Arial"/>
        </w:rPr>
        <w:t xml:space="preserve"> </w:t>
      </w:r>
      <w:r w:rsidR="00FF3111" w:rsidRPr="009B5882">
        <w:rPr>
          <w:rFonts w:ascii="Palatino Linotype" w:hAnsi="Palatino Linotype"/>
        </w:rPr>
        <w:t>de</w:t>
      </w:r>
      <w:r w:rsidR="00D730A4" w:rsidRPr="009B5882">
        <w:rPr>
          <w:rFonts w:ascii="Palatino Linotype" w:hAnsi="Palatino Linotype"/>
        </w:rPr>
        <w:t xml:space="preserve"> </w:t>
      </w:r>
      <w:r w:rsidR="00FF3111" w:rsidRPr="009B5882">
        <w:rPr>
          <w:rFonts w:ascii="Palatino Linotype" w:hAnsi="Palatino Linotype"/>
        </w:rPr>
        <w:t>dos</w:t>
      </w:r>
      <w:r w:rsidR="00D730A4" w:rsidRPr="009B5882">
        <w:rPr>
          <w:rFonts w:ascii="Palatino Linotype" w:hAnsi="Palatino Linotype"/>
        </w:rPr>
        <w:t xml:space="preserve"> </w:t>
      </w:r>
      <w:r w:rsidR="00FF3111" w:rsidRPr="009B5882">
        <w:rPr>
          <w:rFonts w:ascii="Palatino Linotype" w:hAnsi="Palatino Linotype"/>
        </w:rPr>
        <w:t>mil</w:t>
      </w:r>
      <w:r w:rsidR="00D730A4" w:rsidRPr="009B5882">
        <w:rPr>
          <w:rFonts w:ascii="Palatino Linotype" w:hAnsi="Palatino Linotype"/>
        </w:rPr>
        <w:t xml:space="preserve"> </w:t>
      </w:r>
      <w:r w:rsidR="00BA3639" w:rsidRPr="009B5882">
        <w:rPr>
          <w:rFonts w:ascii="Palatino Linotype" w:hAnsi="Palatino Linotype"/>
        </w:rPr>
        <w:t>diecinueve</w:t>
      </w:r>
      <w:r w:rsidR="00FF3111" w:rsidRPr="009B5882">
        <w:rPr>
          <w:rFonts w:ascii="Palatino Linotype" w:hAnsi="Palatino Linotype" w:cs="Arial"/>
        </w:rPr>
        <w:t>,</w:t>
      </w:r>
      <w:r w:rsidR="00D730A4" w:rsidRPr="009B5882">
        <w:rPr>
          <w:rFonts w:ascii="Palatino Linotype" w:hAnsi="Palatino Linotype" w:cs="Arial"/>
        </w:rPr>
        <w:t xml:space="preserve"> </w:t>
      </w:r>
      <w:r w:rsidR="00FF3111" w:rsidRPr="009B5882">
        <w:rPr>
          <w:rFonts w:ascii="Palatino Linotype" w:hAnsi="Palatino Linotype" w:cs="Arial"/>
        </w:rPr>
        <w:t>la</w:t>
      </w:r>
      <w:r w:rsidR="00D730A4" w:rsidRPr="009B5882">
        <w:rPr>
          <w:rFonts w:ascii="Palatino Linotype" w:hAnsi="Palatino Linotype" w:cs="Arial"/>
        </w:rPr>
        <w:t xml:space="preserve"> </w:t>
      </w:r>
      <w:r w:rsidR="00FF3111" w:rsidRPr="009B5882">
        <w:rPr>
          <w:rFonts w:ascii="Palatino Linotype" w:hAnsi="Palatino Linotype" w:cs="Arial"/>
        </w:rPr>
        <w:t>Comisionada</w:t>
      </w:r>
      <w:r w:rsidR="00D730A4" w:rsidRPr="009B5882">
        <w:rPr>
          <w:rFonts w:ascii="Palatino Linotype" w:hAnsi="Palatino Linotype" w:cs="Arial"/>
        </w:rPr>
        <w:t xml:space="preserve"> </w:t>
      </w:r>
      <w:r w:rsidR="00FF3111" w:rsidRPr="009B5882">
        <w:rPr>
          <w:rFonts w:ascii="Palatino Linotype" w:hAnsi="Palatino Linotype" w:cs="Arial"/>
        </w:rPr>
        <w:t>Ponente</w:t>
      </w:r>
      <w:r w:rsidR="00D730A4" w:rsidRPr="009B5882">
        <w:rPr>
          <w:rFonts w:ascii="Palatino Linotype" w:hAnsi="Palatino Linotype" w:cs="Arial"/>
        </w:rPr>
        <w:t xml:space="preserve"> </w:t>
      </w:r>
      <w:r w:rsidR="00FF3111" w:rsidRPr="009B5882">
        <w:rPr>
          <w:rFonts w:ascii="Palatino Linotype" w:hAnsi="Palatino Linotype" w:cs="Arial"/>
        </w:rPr>
        <w:t>acordó</w:t>
      </w:r>
      <w:r w:rsidR="00D730A4" w:rsidRPr="009B5882">
        <w:rPr>
          <w:rFonts w:ascii="Palatino Linotype" w:hAnsi="Palatino Linotype" w:cs="Arial"/>
        </w:rPr>
        <w:t xml:space="preserve"> </w:t>
      </w:r>
      <w:r w:rsidR="00FF3111" w:rsidRPr="009B5882">
        <w:rPr>
          <w:rFonts w:ascii="Palatino Linotype" w:hAnsi="Palatino Linotype" w:cs="Arial"/>
        </w:rPr>
        <w:t>el</w:t>
      </w:r>
      <w:r w:rsidR="00D730A4" w:rsidRPr="009B5882">
        <w:rPr>
          <w:rFonts w:ascii="Palatino Linotype" w:hAnsi="Palatino Linotype" w:cs="Arial"/>
        </w:rPr>
        <w:t xml:space="preserve"> </w:t>
      </w:r>
      <w:r w:rsidR="00FF3111" w:rsidRPr="009B5882">
        <w:rPr>
          <w:rFonts w:ascii="Palatino Linotype" w:hAnsi="Palatino Linotype" w:cs="Arial"/>
        </w:rPr>
        <w:t>cierre</w:t>
      </w:r>
      <w:r w:rsidR="00D730A4" w:rsidRPr="009B5882">
        <w:rPr>
          <w:rFonts w:ascii="Palatino Linotype" w:hAnsi="Palatino Linotype" w:cs="Arial"/>
        </w:rPr>
        <w:t xml:space="preserve"> </w:t>
      </w:r>
      <w:r w:rsidR="00FF3111" w:rsidRPr="009B5882">
        <w:rPr>
          <w:rFonts w:ascii="Palatino Linotype" w:hAnsi="Palatino Linotype" w:cs="Arial"/>
        </w:rPr>
        <w:t>de</w:t>
      </w:r>
      <w:r w:rsidR="00D730A4" w:rsidRPr="009B5882">
        <w:rPr>
          <w:rFonts w:ascii="Palatino Linotype" w:hAnsi="Palatino Linotype" w:cs="Arial"/>
        </w:rPr>
        <w:t xml:space="preserve"> </w:t>
      </w:r>
      <w:r w:rsidR="00FF3111" w:rsidRPr="009B5882">
        <w:rPr>
          <w:rFonts w:ascii="Palatino Linotype" w:hAnsi="Palatino Linotype" w:cs="Arial"/>
        </w:rPr>
        <w:t>instrucción,</w:t>
      </w:r>
      <w:r w:rsidR="00D730A4" w:rsidRPr="009B5882">
        <w:rPr>
          <w:rFonts w:ascii="Palatino Linotype" w:hAnsi="Palatino Linotype" w:cs="Arial"/>
        </w:rPr>
        <w:t xml:space="preserve"> </w:t>
      </w:r>
      <w:r w:rsidR="00FF3111" w:rsidRPr="009B5882">
        <w:rPr>
          <w:rFonts w:ascii="Palatino Linotype" w:hAnsi="Palatino Linotype" w:cs="Arial"/>
        </w:rPr>
        <w:t>así</w:t>
      </w:r>
      <w:r w:rsidR="00D730A4" w:rsidRPr="009B5882">
        <w:rPr>
          <w:rFonts w:ascii="Palatino Linotype" w:hAnsi="Palatino Linotype" w:cs="Arial"/>
        </w:rPr>
        <w:t xml:space="preserve"> </w:t>
      </w:r>
      <w:r w:rsidR="00FF3111" w:rsidRPr="009B5882">
        <w:rPr>
          <w:rFonts w:ascii="Palatino Linotype" w:hAnsi="Palatino Linotype" w:cs="Arial"/>
          <w:lang w:val="es-ES_tradnl"/>
        </w:rPr>
        <w:t>como</w:t>
      </w:r>
      <w:r w:rsidR="00D730A4" w:rsidRPr="009B5882">
        <w:rPr>
          <w:rFonts w:ascii="Palatino Linotype" w:hAnsi="Palatino Linotype" w:cs="Arial"/>
        </w:rPr>
        <w:t xml:space="preserve"> </w:t>
      </w:r>
      <w:r w:rsidR="00FF3111" w:rsidRPr="009B5882">
        <w:rPr>
          <w:rFonts w:ascii="Palatino Linotype" w:hAnsi="Palatino Linotype" w:cs="Arial"/>
        </w:rPr>
        <w:t>la</w:t>
      </w:r>
      <w:r w:rsidR="00D730A4" w:rsidRPr="009B5882">
        <w:rPr>
          <w:rFonts w:ascii="Palatino Linotype" w:hAnsi="Palatino Linotype" w:cs="Arial"/>
        </w:rPr>
        <w:t xml:space="preserve"> </w:t>
      </w:r>
      <w:r w:rsidR="00FF3111" w:rsidRPr="009B5882">
        <w:rPr>
          <w:rFonts w:ascii="Palatino Linotype" w:hAnsi="Palatino Linotype" w:cs="Arial"/>
        </w:rPr>
        <w:t>remisión</w:t>
      </w:r>
      <w:r w:rsidR="00D730A4" w:rsidRPr="009B5882">
        <w:rPr>
          <w:rFonts w:ascii="Palatino Linotype" w:hAnsi="Palatino Linotype" w:cs="Arial"/>
        </w:rPr>
        <w:t xml:space="preserve"> </w:t>
      </w:r>
      <w:r w:rsidR="00FF3111" w:rsidRPr="009B5882">
        <w:rPr>
          <w:rFonts w:ascii="Palatino Linotype" w:hAnsi="Palatino Linotype" w:cs="Arial"/>
        </w:rPr>
        <w:t>del</w:t>
      </w:r>
      <w:r w:rsidR="00D730A4" w:rsidRPr="009B5882">
        <w:rPr>
          <w:rFonts w:ascii="Palatino Linotype" w:hAnsi="Palatino Linotype" w:cs="Arial"/>
        </w:rPr>
        <w:t xml:space="preserve"> </w:t>
      </w:r>
      <w:r w:rsidR="00FF3111" w:rsidRPr="009B5882">
        <w:rPr>
          <w:rFonts w:ascii="Palatino Linotype" w:hAnsi="Palatino Linotype" w:cs="Arial"/>
        </w:rPr>
        <w:t>mismo</w:t>
      </w:r>
      <w:r w:rsidR="00D730A4" w:rsidRPr="009B5882">
        <w:rPr>
          <w:rFonts w:ascii="Palatino Linotype" w:hAnsi="Palatino Linotype" w:cs="Arial"/>
        </w:rPr>
        <w:t xml:space="preserve"> </w:t>
      </w:r>
      <w:r w:rsidR="00FF3111" w:rsidRPr="009B5882">
        <w:rPr>
          <w:rFonts w:ascii="Palatino Linotype" w:hAnsi="Palatino Linotype" w:cs="Arial"/>
        </w:rPr>
        <w:t>a</w:t>
      </w:r>
      <w:r w:rsidR="00D730A4" w:rsidRPr="009B5882">
        <w:rPr>
          <w:rFonts w:ascii="Palatino Linotype" w:hAnsi="Palatino Linotype" w:cs="Arial"/>
        </w:rPr>
        <w:t xml:space="preserve"> </w:t>
      </w:r>
      <w:r w:rsidR="00FF3111" w:rsidRPr="009B5882">
        <w:rPr>
          <w:rFonts w:ascii="Palatino Linotype" w:hAnsi="Palatino Linotype" w:cs="Arial"/>
        </w:rPr>
        <w:t>efecto</w:t>
      </w:r>
      <w:r w:rsidR="00D730A4" w:rsidRPr="009B5882">
        <w:rPr>
          <w:rFonts w:ascii="Palatino Linotype" w:hAnsi="Palatino Linotype" w:cs="Arial"/>
        </w:rPr>
        <w:t xml:space="preserve"> </w:t>
      </w:r>
      <w:r w:rsidR="00FF3111" w:rsidRPr="009B5882">
        <w:rPr>
          <w:rFonts w:ascii="Palatino Linotype" w:hAnsi="Palatino Linotype" w:cs="Arial"/>
          <w:lang w:val="es-ES_tradnl"/>
        </w:rPr>
        <w:t>de</w:t>
      </w:r>
      <w:r w:rsidR="00D730A4" w:rsidRPr="009B5882">
        <w:rPr>
          <w:rFonts w:ascii="Palatino Linotype" w:hAnsi="Palatino Linotype" w:cs="Arial"/>
        </w:rPr>
        <w:t xml:space="preserve"> </w:t>
      </w:r>
      <w:r w:rsidR="00FF3111" w:rsidRPr="009B5882">
        <w:rPr>
          <w:rFonts w:ascii="Palatino Linotype" w:hAnsi="Palatino Linotype" w:cs="Arial"/>
        </w:rPr>
        <w:t>ser</w:t>
      </w:r>
      <w:r w:rsidR="00D730A4" w:rsidRPr="009B5882">
        <w:rPr>
          <w:rFonts w:ascii="Palatino Linotype" w:hAnsi="Palatino Linotype" w:cs="Arial"/>
        </w:rPr>
        <w:t xml:space="preserve"> </w:t>
      </w:r>
      <w:r w:rsidR="00FF3111" w:rsidRPr="009B5882">
        <w:rPr>
          <w:rFonts w:ascii="Palatino Linotype" w:hAnsi="Palatino Linotype" w:cs="Arial"/>
        </w:rPr>
        <w:t>resuelto,</w:t>
      </w:r>
      <w:r w:rsidR="00D730A4" w:rsidRPr="009B5882">
        <w:rPr>
          <w:rFonts w:ascii="Palatino Linotype" w:hAnsi="Palatino Linotype" w:cs="Arial"/>
        </w:rPr>
        <w:t xml:space="preserve"> </w:t>
      </w:r>
      <w:r w:rsidR="00FF3111" w:rsidRPr="009B5882">
        <w:rPr>
          <w:rFonts w:ascii="Palatino Linotype" w:hAnsi="Palatino Linotype" w:cs="Arial"/>
        </w:rPr>
        <w:t>de</w:t>
      </w:r>
      <w:r w:rsidR="00D730A4" w:rsidRPr="009B5882">
        <w:rPr>
          <w:rFonts w:ascii="Palatino Linotype" w:hAnsi="Palatino Linotype" w:cs="Arial"/>
        </w:rPr>
        <w:t xml:space="preserve"> </w:t>
      </w:r>
      <w:r w:rsidR="00FF3111" w:rsidRPr="009B5882">
        <w:rPr>
          <w:rFonts w:ascii="Palatino Linotype" w:hAnsi="Palatino Linotype" w:cs="Arial"/>
        </w:rPr>
        <w:t>conformidad</w:t>
      </w:r>
      <w:r w:rsidR="00D730A4" w:rsidRPr="009B5882">
        <w:rPr>
          <w:rFonts w:ascii="Palatino Linotype" w:hAnsi="Palatino Linotype" w:cs="Arial"/>
        </w:rPr>
        <w:t xml:space="preserve"> </w:t>
      </w:r>
      <w:r w:rsidR="00FF3111" w:rsidRPr="009B5882">
        <w:rPr>
          <w:rFonts w:ascii="Palatino Linotype" w:hAnsi="Palatino Linotype" w:cs="Arial"/>
        </w:rPr>
        <w:t>con</w:t>
      </w:r>
      <w:r w:rsidR="00D730A4" w:rsidRPr="009B5882">
        <w:rPr>
          <w:rFonts w:ascii="Palatino Linotype" w:hAnsi="Palatino Linotype" w:cs="Arial"/>
        </w:rPr>
        <w:t xml:space="preserve"> </w:t>
      </w:r>
      <w:r w:rsidR="00FF3111" w:rsidRPr="009B5882">
        <w:rPr>
          <w:rFonts w:ascii="Palatino Linotype" w:hAnsi="Palatino Linotype" w:cs="Arial"/>
        </w:rPr>
        <w:t>lo</w:t>
      </w:r>
      <w:r w:rsidR="00D730A4" w:rsidRPr="009B5882">
        <w:rPr>
          <w:rFonts w:ascii="Palatino Linotype" w:hAnsi="Palatino Linotype" w:cs="Arial"/>
        </w:rPr>
        <w:t xml:space="preserve"> </w:t>
      </w:r>
      <w:r w:rsidR="00FF3111" w:rsidRPr="009B5882">
        <w:rPr>
          <w:rFonts w:ascii="Palatino Linotype" w:hAnsi="Palatino Linotype" w:cs="Arial"/>
        </w:rPr>
        <w:t>establecido</w:t>
      </w:r>
      <w:r w:rsidR="00D730A4" w:rsidRPr="009B5882">
        <w:rPr>
          <w:rFonts w:ascii="Palatino Linotype" w:hAnsi="Palatino Linotype" w:cs="Arial"/>
        </w:rPr>
        <w:t xml:space="preserve"> </w:t>
      </w:r>
      <w:r w:rsidR="00FF3111" w:rsidRPr="009B5882">
        <w:rPr>
          <w:rFonts w:ascii="Palatino Linotype" w:hAnsi="Palatino Linotype" w:cs="Arial"/>
        </w:rPr>
        <w:t>en</w:t>
      </w:r>
      <w:r w:rsidR="00D730A4" w:rsidRPr="009B5882">
        <w:rPr>
          <w:rFonts w:ascii="Palatino Linotype" w:hAnsi="Palatino Linotype" w:cs="Arial"/>
        </w:rPr>
        <w:t xml:space="preserve"> </w:t>
      </w:r>
      <w:r w:rsidR="00FF3111" w:rsidRPr="009B5882">
        <w:rPr>
          <w:rFonts w:ascii="Palatino Linotype" w:hAnsi="Palatino Linotype" w:cs="Arial"/>
        </w:rPr>
        <w:t>el</w:t>
      </w:r>
      <w:r w:rsidR="00D730A4" w:rsidRPr="009B5882">
        <w:rPr>
          <w:rFonts w:ascii="Palatino Linotype" w:hAnsi="Palatino Linotype" w:cs="Arial"/>
        </w:rPr>
        <w:t xml:space="preserve"> </w:t>
      </w:r>
      <w:r w:rsidR="00FF3111" w:rsidRPr="009B5882">
        <w:rPr>
          <w:rFonts w:ascii="Palatino Linotype" w:hAnsi="Palatino Linotype" w:cs="Arial"/>
        </w:rPr>
        <w:t>artículo</w:t>
      </w:r>
      <w:r w:rsidR="00D730A4" w:rsidRPr="009B5882">
        <w:rPr>
          <w:rFonts w:ascii="Palatino Linotype" w:hAnsi="Palatino Linotype" w:cs="Arial"/>
        </w:rPr>
        <w:t xml:space="preserve"> </w:t>
      </w:r>
      <w:r w:rsidR="00FF3111" w:rsidRPr="009B5882">
        <w:rPr>
          <w:rFonts w:ascii="Palatino Linotype" w:hAnsi="Palatino Linotype" w:cs="Arial"/>
        </w:rPr>
        <w:t>185</w:t>
      </w:r>
      <w:r w:rsidR="00D300C4" w:rsidRPr="009B5882">
        <w:rPr>
          <w:rFonts w:ascii="Palatino Linotype" w:hAnsi="Palatino Linotype" w:cs="Arial"/>
        </w:rPr>
        <w:t>,</w:t>
      </w:r>
      <w:r w:rsidR="00D730A4" w:rsidRPr="009B5882">
        <w:rPr>
          <w:rFonts w:ascii="Palatino Linotype" w:hAnsi="Palatino Linotype" w:cs="Arial"/>
        </w:rPr>
        <w:t xml:space="preserve"> </w:t>
      </w:r>
      <w:r w:rsidR="00FF3111" w:rsidRPr="009B5882">
        <w:rPr>
          <w:rFonts w:ascii="Palatino Linotype" w:hAnsi="Palatino Linotype" w:cs="Arial"/>
        </w:rPr>
        <w:t>fracciones</w:t>
      </w:r>
      <w:r w:rsidR="00D730A4" w:rsidRPr="009B5882">
        <w:rPr>
          <w:rFonts w:ascii="Palatino Linotype" w:hAnsi="Palatino Linotype" w:cs="Arial"/>
        </w:rPr>
        <w:t xml:space="preserve"> </w:t>
      </w:r>
      <w:r w:rsidR="00FF3111" w:rsidRPr="009B5882">
        <w:rPr>
          <w:rFonts w:ascii="Palatino Linotype" w:hAnsi="Palatino Linotype" w:cs="Arial"/>
        </w:rPr>
        <w:t>VI</w:t>
      </w:r>
      <w:r w:rsidR="00D730A4" w:rsidRPr="009B5882">
        <w:rPr>
          <w:rFonts w:ascii="Palatino Linotype" w:hAnsi="Palatino Linotype" w:cs="Arial"/>
        </w:rPr>
        <w:t xml:space="preserve"> </w:t>
      </w:r>
      <w:r w:rsidR="00FF3111" w:rsidRPr="009B5882">
        <w:rPr>
          <w:rFonts w:ascii="Palatino Linotype" w:hAnsi="Palatino Linotype" w:cs="Arial"/>
        </w:rPr>
        <w:t>y</w:t>
      </w:r>
      <w:r w:rsidR="00D730A4" w:rsidRPr="009B5882">
        <w:rPr>
          <w:rFonts w:ascii="Palatino Linotype" w:hAnsi="Palatino Linotype" w:cs="Arial"/>
        </w:rPr>
        <w:t xml:space="preserve"> </w:t>
      </w:r>
      <w:r w:rsidR="00FF3111" w:rsidRPr="009B5882">
        <w:rPr>
          <w:rFonts w:ascii="Palatino Linotype" w:hAnsi="Palatino Linotype" w:cs="Arial"/>
        </w:rPr>
        <w:t>VIII</w:t>
      </w:r>
      <w:r w:rsidR="00D730A4" w:rsidRPr="009B5882">
        <w:rPr>
          <w:rFonts w:ascii="Palatino Linotype" w:hAnsi="Palatino Linotype" w:cs="Arial"/>
        </w:rPr>
        <w:t xml:space="preserve"> </w:t>
      </w:r>
      <w:r w:rsidR="00FF3111" w:rsidRPr="009B5882">
        <w:rPr>
          <w:rFonts w:ascii="Palatino Linotype" w:hAnsi="Palatino Linotype" w:cs="Arial"/>
        </w:rPr>
        <w:t>de</w:t>
      </w:r>
      <w:r w:rsidR="00D730A4" w:rsidRPr="009B5882">
        <w:rPr>
          <w:rFonts w:ascii="Palatino Linotype" w:hAnsi="Palatino Linotype" w:cs="Arial"/>
        </w:rPr>
        <w:t xml:space="preserve"> </w:t>
      </w:r>
      <w:r w:rsidR="00FF3111" w:rsidRPr="009B5882">
        <w:rPr>
          <w:rFonts w:ascii="Palatino Linotype" w:hAnsi="Palatino Linotype" w:cs="Arial"/>
        </w:rPr>
        <w:t>la</w:t>
      </w:r>
      <w:r w:rsidR="00D730A4" w:rsidRPr="009B5882">
        <w:rPr>
          <w:rFonts w:ascii="Palatino Linotype" w:hAnsi="Palatino Linotype" w:cs="Arial"/>
        </w:rPr>
        <w:t xml:space="preserve"> </w:t>
      </w:r>
      <w:r w:rsidR="00FF3111" w:rsidRPr="009B5882">
        <w:rPr>
          <w:rFonts w:ascii="Palatino Linotype" w:hAnsi="Palatino Linotype" w:cs="Arial"/>
        </w:rPr>
        <w:t>Ley</w:t>
      </w:r>
      <w:r w:rsidR="00D730A4" w:rsidRPr="009B5882">
        <w:rPr>
          <w:rFonts w:ascii="Palatino Linotype" w:hAnsi="Palatino Linotype" w:cs="Arial"/>
        </w:rPr>
        <w:t xml:space="preserve"> </w:t>
      </w:r>
      <w:r w:rsidR="00FF3111" w:rsidRPr="009B5882">
        <w:rPr>
          <w:rFonts w:ascii="Palatino Linotype" w:hAnsi="Palatino Linotype" w:cs="Arial"/>
        </w:rPr>
        <w:t>de</w:t>
      </w:r>
      <w:r w:rsidR="00D730A4" w:rsidRPr="009B5882">
        <w:rPr>
          <w:rFonts w:ascii="Palatino Linotype" w:hAnsi="Palatino Linotype" w:cs="Arial"/>
        </w:rPr>
        <w:t xml:space="preserve"> </w:t>
      </w:r>
      <w:r w:rsidR="00FF3111" w:rsidRPr="009B5882">
        <w:rPr>
          <w:rFonts w:ascii="Palatino Linotype" w:hAnsi="Palatino Linotype" w:cs="Arial"/>
        </w:rPr>
        <w:t>Transparencia</w:t>
      </w:r>
      <w:r w:rsidR="00D730A4" w:rsidRPr="009B5882">
        <w:rPr>
          <w:rFonts w:ascii="Palatino Linotype" w:hAnsi="Palatino Linotype" w:cs="Arial"/>
        </w:rPr>
        <w:t xml:space="preserve"> </w:t>
      </w:r>
      <w:r w:rsidR="00FF3111" w:rsidRPr="009B5882">
        <w:rPr>
          <w:rFonts w:ascii="Palatino Linotype" w:hAnsi="Palatino Linotype" w:cs="Arial"/>
        </w:rPr>
        <w:t>y</w:t>
      </w:r>
      <w:r w:rsidR="00D730A4" w:rsidRPr="009B5882">
        <w:rPr>
          <w:rFonts w:ascii="Palatino Linotype" w:hAnsi="Palatino Linotype" w:cs="Arial"/>
        </w:rPr>
        <w:t xml:space="preserve"> </w:t>
      </w:r>
      <w:r w:rsidR="00FF3111" w:rsidRPr="009B5882">
        <w:rPr>
          <w:rFonts w:ascii="Palatino Linotype" w:hAnsi="Palatino Linotype" w:cs="Arial"/>
        </w:rPr>
        <w:t>Acceso</w:t>
      </w:r>
      <w:r w:rsidR="00D730A4" w:rsidRPr="009B5882">
        <w:rPr>
          <w:rFonts w:ascii="Palatino Linotype" w:hAnsi="Palatino Linotype" w:cs="Arial"/>
        </w:rPr>
        <w:t xml:space="preserve"> </w:t>
      </w:r>
      <w:r w:rsidR="00FF3111" w:rsidRPr="009B5882">
        <w:rPr>
          <w:rFonts w:ascii="Palatino Linotype" w:hAnsi="Palatino Linotype" w:cs="Arial"/>
        </w:rPr>
        <w:t>a</w:t>
      </w:r>
      <w:r w:rsidR="00D730A4" w:rsidRPr="009B5882">
        <w:rPr>
          <w:rFonts w:ascii="Palatino Linotype" w:hAnsi="Palatino Linotype" w:cs="Arial"/>
        </w:rPr>
        <w:t xml:space="preserve"> </w:t>
      </w:r>
      <w:r w:rsidR="00FF3111" w:rsidRPr="009B5882">
        <w:rPr>
          <w:rFonts w:ascii="Palatino Linotype" w:hAnsi="Palatino Linotype" w:cs="Arial"/>
        </w:rPr>
        <w:t>la</w:t>
      </w:r>
      <w:r w:rsidR="00D730A4" w:rsidRPr="009B5882">
        <w:rPr>
          <w:rFonts w:ascii="Palatino Linotype" w:hAnsi="Palatino Linotype" w:cs="Arial"/>
        </w:rPr>
        <w:t xml:space="preserve"> </w:t>
      </w:r>
      <w:r w:rsidR="00FF3111" w:rsidRPr="009B5882">
        <w:rPr>
          <w:rFonts w:ascii="Palatino Linotype" w:hAnsi="Palatino Linotype" w:cs="Arial"/>
        </w:rPr>
        <w:t>Información</w:t>
      </w:r>
      <w:r w:rsidR="00D730A4" w:rsidRPr="009B5882">
        <w:rPr>
          <w:rFonts w:ascii="Palatino Linotype" w:hAnsi="Palatino Linotype" w:cs="Arial"/>
        </w:rPr>
        <w:t xml:space="preserve"> </w:t>
      </w:r>
      <w:r w:rsidR="00FF3111" w:rsidRPr="009B5882">
        <w:rPr>
          <w:rFonts w:ascii="Palatino Linotype" w:hAnsi="Palatino Linotype" w:cs="Arial"/>
        </w:rPr>
        <w:t>Pública</w:t>
      </w:r>
      <w:r w:rsidR="00D730A4" w:rsidRPr="009B5882">
        <w:rPr>
          <w:rFonts w:ascii="Palatino Linotype" w:hAnsi="Palatino Linotype" w:cs="Arial"/>
        </w:rPr>
        <w:t xml:space="preserve"> </w:t>
      </w:r>
      <w:r w:rsidR="00FF3111" w:rsidRPr="009B5882">
        <w:rPr>
          <w:rFonts w:ascii="Palatino Linotype" w:hAnsi="Palatino Linotype" w:cs="Arial"/>
        </w:rPr>
        <w:t>del</w:t>
      </w:r>
      <w:r w:rsidR="00D730A4" w:rsidRPr="009B5882">
        <w:rPr>
          <w:rFonts w:ascii="Palatino Linotype" w:hAnsi="Palatino Linotype" w:cs="Arial"/>
        </w:rPr>
        <w:t xml:space="preserve"> </w:t>
      </w:r>
      <w:r w:rsidR="00FF3111" w:rsidRPr="009B5882">
        <w:rPr>
          <w:rFonts w:ascii="Palatino Linotype" w:hAnsi="Palatino Linotype" w:cs="Arial"/>
        </w:rPr>
        <w:t>Estado</w:t>
      </w:r>
      <w:r w:rsidR="00D730A4" w:rsidRPr="009B5882">
        <w:rPr>
          <w:rFonts w:ascii="Palatino Linotype" w:hAnsi="Palatino Linotype" w:cs="Arial"/>
        </w:rPr>
        <w:t xml:space="preserve"> </w:t>
      </w:r>
      <w:r w:rsidR="00FF3111" w:rsidRPr="009B5882">
        <w:rPr>
          <w:rFonts w:ascii="Palatino Linotype" w:hAnsi="Palatino Linotype" w:cs="Arial"/>
        </w:rPr>
        <w:t>de</w:t>
      </w:r>
      <w:r w:rsidR="00D730A4" w:rsidRPr="009B5882">
        <w:rPr>
          <w:rFonts w:ascii="Palatino Linotype" w:hAnsi="Palatino Linotype" w:cs="Arial"/>
        </w:rPr>
        <w:t xml:space="preserve"> </w:t>
      </w:r>
      <w:r w:rsidR="00FF3111" w:rsidRPr="009B5882">
        <w:rPr>
          <w:rFonts w:ascii="Palatino Linotype" w:hAnsi="Palatino Linotype" w:cs="Arial"/>
        </w:rPr>
        <w:t>México</w:t>
      </w:r>
      <w:r w:rsidR="00D730A4" w:rsidRPr="009B5882">
        <w:rPr>
          <w:rFonts w:ascii="Palatino Linotype" w:hAnsi="Palatino Linotype" w:cs="Arial"/>
        </w:rPr>
        <w:t xml:space="preserve"> </w:t>
      </w:r>
      <w:r w:rsidR="00FF3111" w:rsidRPr="009B5882">
        <w:rPr>
          <w:rFonts w:ascii="Palatino Linotype" w:hAnsi="Palatino Linotype" w:cs="Arial"/>
        </w:rPr>
        <w:t>y</w:t>
      </w:r>
      <w:r w:rsidR="00D730A4" w:rsidRPr="009B5882">
        <w:rPr>
          <w:rFonts w:ascii="Palatino Linotype" w:hAnsi="Palatino Linotype" w:cs="Arial"/>
        </w:rPr>
        <w:t xml:space="preserve"> </w:t>
      </w:r>
      <w:r w:rsidR="00FF3111" w:rsidRPr="009B5882">
        <w:rPr>
          <w:rFonts w:ascii="Palatino Linotype" w:hAnsi="Palatino Linotype" w:cs="Arial"/>
        </w:rPr>
        <w:t>Municipios.</w:t>
      </w:r>
    </w:p>
    <w:p w:rsidR="004852DB" w:rsidRPr="009B5882" w:rsidRDefault="004852DB" w:rsidP="004852DB">
      <w:pPr>
        <w:spacing w:line="360" w:lineRule="auto"/>
        <w:contextualSpacing/>
        <w:jc w:val="both"/>
        <w:rPr>
          <w:rFonts w:ascii="Palatino Linotype" w:hAnsi="Palatino Linotype"/>
        </w:rPr>
      </w:pPr>
      <w:r w:rsidRPr="009B5882">
        <w:rPr>
          <w:rFonts w:ascii="Palatino Linotype" w:hAnsi="Palatino Linotype"/>
          <w:b/>
          <w:sz w:val="28"/>
          <w:szCs w:val="28"/>
        </w:rPr>
        <w:t>VIII</w:t>
      </w:r>
      <w:r w:rsidRPr="009B5882">
        <w:rPr>
          <w:rFonts w:ascii="Palatino Linotype" w:hAnsi="Palatino Linotype"/>
          <w:b/>
        </w:rPr>
        <w:t>.</w:t>
      </w:r>
      <w:r w:rsidRPr="009B5882">
        <w:rPr>
          <w:rFonts w:ascii="Palatino Linotype" w:hAnsi="Palatino Linotype"/>
        </w:rPr>
        <w:t xml:space="preserve"> En fecha veintidós 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852DB" w:rsidRPr="009B5882" w:rsidRDefault="004852DB" w:rsidP="004852DB">
      <w:pPr>
        <w:spacing w:line="360" w:lineRule="auto"/>
        <w:contextualSpacing/>
        <w:jc w:val="both"/>
        <w:rPr>
          <w:rFonts w:ascii="Palatino Linotype" w:hAnsi="Palatino Linotype"/>
        </w:rPr>
      </w:pPr>
    </w:p>
    <w:p w:rsidR="004B4CB8" w:rsidRPr="009B5882" w:rsidRDefault="004B4CB8" w:rsidP="004852DB">
      <w:pPr>
        <w:spacing w:before="100" w:beforeAutospacing="1" w:after="100" w:afterAutospacing="1" w:line="360" w:lineRule="auto"/>
        <w:contextualSpacing/>
        <w:jc w:val="center"/>
        <w:rPr>
          <w:rFonts w:ascii="Palatino Linotype" w:hAnsi="Palatino Linotype"/>
          <w:b/>
          <w:bCs/>
          <w:spacing w:val="40"/>
          <w:sz w:val="28"/>
        </w:rPr>
      </w:pPr>
      <w:r w:rsidRPr="009B5882">
        <w:rPr>
          <w:rFonts w:ascii="Palatino Linotype" w:hAnsi="Palatino Linotype"/>
          <w:b/>
          <w:bCs/>
          <w:spacing w:val="40"/>
          <w:sz w:val="28"/>
        </w:rPr>
        <w:t>CONSIDERANDO</w:t>
      </w:r>
    </w:p>
    <w:p w:rsidR="004852DB" w:rsidRPr="009B5882" w:rsidRDefault="004852DB"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b/>
          <w:sz w:val="28"/>
          <w:szCs w:val="28"/>
        </w:rPr>
      </w:pPr>
    </w:p>
    <w:p w:rsidR="0075397C"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b/>
          <w:sz w:val="28"/>
          <w:szCs w:val="28"/>
        </w:rPr>
        <w:t>PRIMERO.</w:t>
      </w:r>
      <w:r w:rsidRPr="009B5882">
        <w:rPr>
          <w:rFonts w:ascii="Palatino Linotype" w:hAnsi="Palatino Linotype"/>
          <w:b/>
        </w:rPr>
        <w:t xml:space="preserve"> </w:t>
      </w:r>
      <w:r w:rsidR="00AB4B9D" w:rsidRPr="009B5882">
        <w:rPr>
          <w:rFonts w:ascii="Palatino Linotype" w:hAnsi="Palatino Linotype"/>
          <w:b/>
        </w:rPr>
        <w:t>Competencia</w:t>
      </w:r>
      <w:r w:rsidR="00AB4B9D" w:rsidRPr="009B5882">
        <w:rPr>
          <w:rFonts w:ascii="Palatino Linotype" w:hAnsi="Palatino Linotype"/>
        </w:rPr>
        <w:t>.</w:t>
      </w:r>
      <w:r w:rsidR="00D730A4" w:rsidRPr="009B5882">
        <w:rPr>
          <w:rFonts w:ascii="Palatino Linotype" w:hAnsi="Palatino Linotype"/>
          <w:b/>
        </w:rPr>
        <w:t xml:space="preserve"> </w:t>
      </w:r>
      <w:r w:rsidR="00634138" w:rsidRPr="009B5882">
        <w:rPr>
          <w:rFonts w:ascii="Palatino Linotype" w:hAnsi="Palatino Linotype"/>
        </w:rPr>
        <w:t>Este</w:t>
      </w:r>
      <w:r w:rsidR="00D730A4" w:rsidRPr="009B5882">
        <w:rPr>
          <w:rFonts w:ascii="Palatino Linotype" w:hAnsi="Palatino Linotype"/>
        </w:rPr>
        <w:t xml:space="preserve"> </w:t>
      </w:r>
      <w:r w:rsidR="00634138" w:rsidRPr="009B5882">
        <w:rPr>
          <w:rFonts w:ascii="Palatino Linotype" w:hAnsi="Palatino Linotype"/>
        </w:rPr>
        <w:t>Instituto</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Transparencia,</w:t>
      </w:r>
      <w:r w:rsidR="00D730A4" w:rsidRPr="009B5882">
        <w:rPr>
          <w:rFonts w:ascii="Palatino Linotype" w:hAnsi="Palatino Linotype"/>
        </w:rPr>
        <w:t xml:space="preserve"> </w:t>
      </w:r>
      <w:r w:rsidR="00634138" w:rsidRPr="009B5882">
        <w:rPr>
          <w:rFonts w:ascii="Palatino Linotype" w:hAnsi="Palatino Linotype"/>
        </w:rPr>
        <w:t>Acceso</w:t>
      </w:r>
      <w:r w:rsidR="00D730A4" w:rsidRPr="009B5882">
        <w:rPr>
          <w:rFonts w:ascii="Palatino Linotype" w:hAnsi="Palatino Linotype"/>
        </w:rPr>
        <w:t xml:space="preserve"> </w:t>
      </w:r>
      <w:r w:rsidR="00634138" w:rsidRPr="009B5882">
        <w:rPr>
          <w:rFonts w:ascii="Palatino Linotype" w:hAnsi="Palatino Linotype"/>
        </w:rPr>
        <w:t>a</w:t>
      </w:r>
      <w:r w:rsidR="00D730A4" w:rsidRPr="009B5882">
        <w:rPr>
          <w:rFonts w:ascii="Palatino Linotype" w:hAnsi="Palatino Linotype"/>
        </w:rPr>
        <w:t xml:space="preserve"> </w:t>
      </w:r>
      <w:r w:rsidR="00634138" w:rsidRPr="009B5882">
        <w:rPr>
          <w:rFonts w:ascii="Palatino Linotype" w:hAnsi="Palatino Linotype"/>
        </w:rPr>
        <w:t>la</w:t>
      </w:r>
      <w:r w:rsidR="00D730A4" w:rsidRPr="009B5882">
        <w:rPr>
          <w:rFonts w:ascii="Palatino Linotype" w:hAnsi="Palatino Linotype"/>
        </w:rPr>
        <w:t xml:space="preserve"> </w:t>
      </w:r>
      <w:r w:rsidR="00634138" w:rsidRPr="009B5882">
        <w:rPr>
          <w:rFonts w:ascii="Palatino Linotype" w:hAnsi="Palatino Linotype"/>
        </w:rPr>
        <w:t>Información</w:t>
      </w:r>
      <w:r w:rsidR="00D730A4" w:rsidRPr="009B5882">
        <w:rPr>
          <w:rFonts w:ascii="Palatino Linotype" w:hAnsi="Palatino Linotype"/>
        </w:rPr>
        <w:t xml:space="preserve"> </w:t>
      </w:r>
      <w:r w:rsidR="00634138" w:rsidRPr="009B5882">
        <w:rPr>
          <w:rFonts w:ascii="Palatino Linotype" w:hAnsi="Palatino Linotype"/>
        </w:rPr>
        <w:t>Pública</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Protección</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Datos</w:t>
      </w:r>
      <w:r w:rsidR="00D730A4" w:rsidRPr="009B5882">
        <w:rPr>
          <w:rFonts w:ascii="Palatino Linotype" w:hAnsi="Palatino Linotype"/>
        </w:rPr>
        <w:t xml:space="preserve"> </w:t>
      </w:r>
      <w:r w:rsidR="00634138" w:rsidRPr="009B5882">
        <w:rPr>
          <w:rFonts w:ascii="Palatino Linotype" w:hAnsi="Palatino Linotype"/>
        </w:rPr>
        <w:t>Personales</w:t>
      </w:r>
      <w:r w:rsidR="00D730A4" w:rsidRPr="009B5882">
        <w:rPr>
          <w:rFonts w:ascii="Palatino Linotype" w:hAnsi="Palatino Linotype"/>
        </w:rPr>
        <w:t xml:space="preserve"> </w:t>
      </w:r>
      <w:r w:rsidR="00634138" w:rsidRPr="009B5882">
        <w:rPr>
          <w:rFonts w:ascii="Palatino Linotype" w:hAnsi="Palatino Linotype"/>
        </w:rPr>
        <w:t>del</w:t>
      </w:r>
      <w:r w:rsidR="00D730A4" w:rsidRPr="009B5882">
        <w:rPr>
          <w:rFonts w:ascii="Palatino Linotype" w:hAnsi="Palatino Linotype"/>
        </w:rPr>
        <w:t xml:space="preserve"> </w:t>
      </w:r>
      <w:r w:rsidR="00634138" w:rsidRPr="009B5882">
        <w:rPr>
          <w:rFonts w:ascii="Palatino Linotype" w:hAnsi="Palatino Linotype"/>
        </w:rPr>
        <w:t>Estado</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México</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Municipios,</w:t>
      </w:r>
      <w:r w:rsidR="00D730A4" w:rsidRPr="009B5882">
        <w:rPr>
          <w:rFonts w:ascii="Palatino Linotype" w:hAnsi="Palatino Linotype"/>
        </w:rPr>
        <w:t xml:space="preserve"> </w:t>
      </w:r>
      <w:r w:rsidR="00634138" w:rsidRPr="009B5882">
        <w:rPr>
          <w:rFonts w:ascii="Palatino Linotype" w:hAnsi="Palatino Linotype"/>
        </w:rPr>
        <w:t>es</w:t>
      </w:r>
      <w:r w:rsidR="00D730A4" w:rsidRPr="009B5882">
        <w:rPr>
          <w:rFonts w:ascii="Palatino Linotype" w:hAnsi="Palatino Linotype"/>
        </w:rPr>
        <w:t xml:space="preserve"> </w:t>
      </w:r>
      <w:r w:rsidR="00634138" w:rsidRPr="009B5882">
        <w:rPr>
          <w:rFonts w:ascii="Palatino Linotype" w:hAnsi="Palatino Linotype"/>
        </w:rPr>
        <w:t>competente</w:t>
      </w:r>
      <w:r w:rsidR="00D730A4" w:rsidRPr="009B5882">
        <w:rPr>
          <w:rFonts w:ascii="Palatino Linotype" w:hAnsi="Palatino Linotype"/>
        </w:rPr>
        <w:t xml:space="preserve"> </w:t>
      </w:r>
      <w:r w:rsidR="00634138" w:rsidRPr="009B5882">
        <w:rPr>
          <w:rFonts w:ascii="Palatino Linotype" w:hAnsi="Palatino Linotype"/>
        </w:rPr>
        <w:t>para</w:t>
      </w:r>
      <w:r w:rsidR="00D730A4" w:rsidRPr="009B5882">
        <w:rPr>
          <w:rFonts w:ascii="Palatino Linotype" w:hAnsi="Palatino Linotype"/>
        </w:rPr>
        <w:t xml:space="preserve"> </w:t>
      </w:r>
      <w:r w:rsidR="00634138" w:rsidRPr="009B5882">
        <w:rPr>
          <w:rFonts w:ascii="Palatino Linotype" w:hAnsi="Palatino Linotype"/>
        </w:rPr>
        <w:t>conocer</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resolver</w:t>
      </w:r>
      <w:r w:rsidR="00D730A4" w:rsidRPr="009B5882">
        <w:rPr>
          <w:rFonts w:ascii="Palatino Linotype" w:hAnsi="Palatino Linotype"/>
        </w:rPr>
        <w:t xml:space="preserve"> </w:t>
      </w:r>
      <w:r w:rsidR="00634138" w:rsidRPr="009B5882">
        <w:rPr>
          <w:rFonts w:ascii="Palatino Linotype" w:hAnsi="Palatino Linotype"/>
        </w:rPr>
        <w:t>el</w:t>
      </w:r>
      <w:r w:rsidR="00D730A4" w:rsidRPr="009B5882">
        <w:rPr>
          <w:rFonts w:ascii="Palatino Linotype" w:hAnsi="Palatino Linotype"/>
        </w:rPr>
        <w:t xml:space="preserve"> </w:t>
      </w:r>
      <w:r w:rsidR="00634138" w:rsidRPr="009B5882">
        <w:rPr>
          <w:rFonts w:ascii="Palatino Linotype" w:hAnsi="Palatino Linotype"/>
        </w:rPr>
        <w:t>presente</w:t>
      </w:r>
      <w:r w:rsidR="00D730A4" w:rsidRPr="009B5882">
        <w:rPr>
          <w:rFonts w:ascii="Palatino Linotype" w:hAnsi="Palatino Linotype"/>
        </w:rPr>
        <w:t xml:space="preserve"> </w:t>
      </w:r>
      <w:r w:rsidR="00634138" w:rsidRPr="009B5882">
        <w:rPr>
          <w:rFonts w:ascii="Palatino Linotype" w:hAnsi="Palatino Linotype"/>
        </w:rPr>
        <w:t>recurso,</w:t>
      </w:r>
      <w:r w:rsidR="00D730A4" w:rsidRPr="009B5882">
        <w:rPr>
          <w:rFonts w:ascii="Palatino Linotype" w:hAnsi="Palatino Linotype"/>
        </w:rPr>
        <w:t xml:space="preserve"> </w:t>
      </w:r>
      <w:r w:rsidR="00634138" w:rsidRPr="009B5882">
        <w:rPr>
          <w:rFonts w:ascii="Palatino Linotype" w:hAnsi="Palatino Linotype"/>
        </w:rPr>
        <w:t>conforme</w:t>
      </w:r>
      <w:r w:rsidR="00D730A4" w:rsidRPr="009B5882">
        <w:rPr>
          <w:rFonts w:ascii="Palatino Linotype" w:hAnsi="Palatino Linotype"/>
        </w:rPr>
        <w:t xml:space="preserve"> </w:t>
      </w:r>
      <w:r w:rsidR="00634138" w:rsidRPr="009B5882">
        <w:rPr>
          <w:rFonts w:ascii="Palatino Linotype" w:hAnsi="Palatino Linotype"/>
        </w:rPr>
        <w:t>a</w:t>
      </w:r>
      <w:r w:rsidR="00D730A4" w:rsidRPr="009B5882">
        <w:rPr>
          <w:rFonts w:ascii="Palatino Linotype" w:hAnsi="Palatino Linotype"/>
        </w:rPr>
        <w:t xml:space="preserve"> </w:t>
      </w:r>
      <w:r w:rsidR="00634138" w:rsidRPr="009B5882">
        <w:rPr>
          <w:rFonts w:ascii="Palatino Linotype" w:hAnsi="Palatino Linotype"/>
        </w:rPr>
        <w:t>lo</w:t>
      </w:r>
      <w:r w:rsidR="00D730A4" w:rsidRPr="009B5882">
        <w:rPr>
          <w:rFonts w:ascii="Palatino Linotype" w:hAnsi="Palatino Linotype"/>
        </w:rPr>
        <w:t xml:space="preserve"> </w:t>
      </w:r>
      <w:r w:rsidR="00634138" w:rsidRPr="009B5882">
        <w:rPr>
          <w:rFonts w:ascii="Palatino Linotype" w:hAnsi="Palatino Linotype"/>
        </w:rPr>
        <w:t>dispuesto</w:t>
      </w:r>
      <w:r w:rsidR="00D730A4" w:rsidRPr="009B5882">
        <w:rPr>
          <w:rFonts w:ascii="Palatino Linotype" w:hAnsi="Palatino Linotype"/>
        </w:rPr>
        <w:t xml:space="preserve"> </w:t>
      </w:r>
      <w:r w:rsidR="00634138" w:rsidRPr="009B5882">
        <w:rPr>
          <w:rFonts w:ascii="Palatino Linotype" w:hAnsi="Palatino Linotype"/>
        </w:rPr>
        <w:t>en</w:t>
      </w:r>
      <w:r w:rsidR="00D730A4" w:rsidRPr="009B5882">
        <w:rPr>
          <w:rFonts w:ascii="Palatino Linotype" w:hAnsi="Palatino Linotype"/>
        </w:rPr>
        <w:t xml:space="preserve"> </w:t>
      </w:r>
      <w:r w:rsidR="00634138" w:rsidRPr="009B5882">
        <w:rPr>
          <w:rFonts w:ascii="Palatino Linotype" w:hAnsi="Palatino Linotype"/>
        </w:rPr>
        <w:t>los</w:t>
      </w:r>
      <w:r w:rsidR="00D730A4" w:rsidRPr="009B5882">
        <w:rPr>
          <w:rFonts w:ascii="Palatino Linotype" w:hAnsi="Palatino Linotype"/>
        </w:rPr>
        <w:t xml:space="preserve"> </w:t>
      </w:r>
      <w:r w:rsidR="00634138" w:rsidRPr="009B5882">
        <w:rPr>
          <w:rFonts w:ascii="Palatino Linotype" w:hAnsi="Palatino Linotype"/>
        </w:rPr>
        <w:t>artículos</w:t>
      </w:r>
      <w:r w:rsidR="00D730A4" w:rsidRPr="009B5882">
        <w:rPr>
          <w:rFonts w:ascii="Palatino Linotype" w:hAnsi="Palatino Linotype"/>
        </w:rPr>
        <w:t xml:space="preserve"> </w:t>
      </w:r>
      <w:r w:rsidR="00634138" w:rsidRPr="009B5882">
        <w:rPr>
          <w:rFonts w:ascii="Palatino Linotype" w:hAnsi="Palatino Linotype"/>
        </w:rPr>
        <w:t>6</w:t>
      </w:r>
      <w:r w:rsidR="00D05483" w:rsidRPr="009B5882">
        <w:rPr>
          <w:rFonts w:ascii="Palatino Linotype" w:hAnsi="Palatino Linotype"/>
        </w:rPr>
        <w:t xml:space="preserve">, </w:t>
      </w:r>
      <w:r w:rsidR="00634138" w:rsidRPr="009B5882">
        <w:rPr>
          <w:rFonts w:ascii="Palatino Linotype" w:hAnsi="Palatino Linotype"/>
        </w:rPr>
        <w:t>Apartado</w:t>
      </w:r>
      <w:r w:rsidR="00D730A4" w:rsidRPr="009B5882">
        <w:rPr>
          <w:rFonts w:ascii="Palatino Linotype" w:hAnsi="Palatino Linotype"/>
        </w:rPr>
        <w:t xml:space="preserve"> </w:t>
      </w:r>
      <w:r w:rsidR="00634138" w:rsidRPr="009B5882">
        <w:rPr>
          <w:rFonts w:ascii="Palatino Linotype" w:hAnsi="Palatino Linotype"/>
        </w:rPr>
        <w:t>A</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la</w:t>
      </w:r>
      <w:r w:rsidR="00D730A4" w:rsidRPr="009B5882">
        <w:rPr>
          <w:rFonts w:ascii="Palatino Linotype" w:hAnsi="Palatino Linotype"/>
        </w:rPr>
        <w:t xml:space="preserve"> </w:t>
      </w:r>
      <w:r w:rsidR="00634138" w:rsidRPr="009B5882">
        <w:rPr>
          <w:rFonts w:ascii="Palatino Linotype" w:hAnsi="Palatino Linotype"/>
        </w:rPr>
        <w:t>Constitución</w:t>
      </w:r>
      <w:r w:rsidR="00D730A4" w:rsidRPr="009B5882">
        <w:rPr>
          <w:rFonts w:ascii="Palatino Linotype" w:hAnsi="Palatino Linotype"/>
        </w:rPr>
        <w:t xml:space="preserve"> </w:t>
      </w:r>
      <w:r w:rsidR="00634138" w:rsidRPr="009B5882">
        <w:rPr>
          <w:rFonts w:ascii="Palatino Linotype" w:hAnsi="Palatino Linotype"/>
        </w:rPr>
        <w:t>Política</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los</w:t>
      </w:r>
      <w:r w:rsidR="00D730A4" w:rsidRPr="009B5882">
        <w:rPr>
          <w:rFonts w:ascii="Palatino Linotype" w:hAnsi="Palatino Linotype"/>
        </w:rPr>
        <w:t xml:space="preserve"> </w:t>
      </w:r>
      <w:r w:rsidR="00634138" w:rsidRPr="009B5882">
        <w:rPr>
          <w:rFonts w:ascii="Palatino Linotype" w:hAnsi="Palatino Linotype"/>
        </w:rPr>
        <w:t>Estados</w:t>
      </w:r>
      <w:r w:rsidR="00D730A4" w:rsidRPr="009B5882">
        <w:rPr>
          <w:rFonts w:ascii="Palatino Linotype" w:hAnsi="Palatino Linotype"/>
        </w:rPr>
        <w:t xml:space="preserve"> </w:t>
      </w:r>
      <w:r w:rsidR="00634138" w:rsidRPr="009B5882">
        <w:rPr>
          <w:rFonts w:ascii="Palatino Linotype" w:hAnsi="Palatino Linotype"/>
        </w:rPr>
        <w:t>Unidos</w:t>
      </w:r>
      <w:r w:rsidR="00D730A4" w:rsidRPr="009B5882">
        <w:rPr>
          <w:rFonts w:ascii="Palatino Linotype" w:hAnsi="Palatino Linotype"/>
        </w:rPr>
        <w:t xml:space="preserve"> </w:t>
      </w:r>
      <w:r w:rsidR="00634138" w:rsidRPr="009B5882">
        <w:rPr>
          <w:rFonts w:ascii="Palatino Linotype" w:hAnsi="Palatino Linotype"/>
        </w:rPr>
        <w:t>Mexicanos;</w:t>
      </w:r>
      <w:r w:rsidR="00D730A4" w:rsidRPr="009B5882">
        <w:rPr>
          <w:rFonts w:ascii="Palatino Linotype" w:hAnsi="Palatino Linotype"/>
        </w:rPr>
        <w:t xml:space="preserve"> </w:t>
      </w:r>
      <w:r w:rsidR="00634138" w:rsidRPr="009B5882">
        <w:rPr>
          <w:rFonts w:ascii="Palatino Linotype" w:hAnsi="Palatino Linotype"/>
        </w:rPr>
        <w:t>5</w:t>
      </w:r>
      <w:r w:rsidR="00D730A4" w:rsidRPr="009B5882">
        <w:rPr>
          <w:rFonts w:ascii="Palatino Linotype" w:hAnsi="Palatino Linotype"/>
        </w:rPr>
        <w:t xml:space="preserve"> </w:t>
      </w:r>
      <w:r w:rsidR="00634138" w:rsidRPr="009B5882">
        <w:rPr>
          <w:rFonts w:ascii="Palatino Linotype" w:hAnsi="Palatino Linotype"/>
        </w:rPr>
        <w:t>párrafos</w:t>
      </w:r>
      <w:r w:rsidR="00D730A4" w:rsidRPr="009B5882">
        <w:rPr>
          <w:rFonts w:ascii="Palatino Linotype" w:hAnsi="Palatino Linotype"/>
        </w:rPr>
        <w:t xml:space="preserve"> </w:t>
      </w:r>
      <w:r w:rsidR="00634138" w:rsidRPr="009B5882">
        <w:rPr>
          <w:rFonts w:ascii="Palatino Linotype" w:hAnsi="Palatino Linotype"/>
        </w:rPr>
        <w:t>vigésimo</w:t>
      </w:r>
      <w:r w:rsidR="00554856" w:rsidRPr="009B5882">
        <w:rPr>
          <w:rFonts w:ascii="Palatino Linotype" w:hAnsi="Palatino Linotype"/>
        </w:rPr>
        <w:t xml:space="preserve"> segundo</w:t>
      </w:r>
      <w:r w:rsidR="00634138" w:rsidRPr="009B5882">
        <w:rPr>
          <w:rFonts w:ascii="Palatino Linotype" w:hAnsi="Palatino Linotype"/>
        </w:rPr>
        <w:t>,</w:t>
      </w:r>
      <w:r w:rsidR="00D730A4" w:rsidRPr="009B5882">
        <w:rPr>
          <w:rFonts w:ascii="Palatino Linotype" w:hAnsi="Palatino Linotype"/>
        </w:rPr>
        <w:t xml:space="preserve"> </w:t>
      </w:r>
      <w:r w:rsidR="00634138" w:rsidRPr="009B5882">
        <w:rPr>
          <w:rFonts w:ascii="Palatino Linotype" w:hAnsi="Palatino Linotype"/>
        </w:rPr>
        <w:t>vigésimo</w:t>
      </w:r>
      <w:r w:rsidR="00D730A4" w:rsidRPr="009B5882">
        <w:rPr>
          <w:rFonts w:ascii="Palatino Linotype" w:hAnsi="Palatino Linotype"/>
        </w:rPr>
        <w:t xml:space="preserve"> </w:t>
      </w:r>
      <w:r w:rsidR="00554856" w:rsidRPr="009B5882">
        <w:rPr>
          <w:rFonts w:ascii="Palatino Linotype" w:hAnsi="Palatino Linotype"/>
        </w:rPr>
        <w:t>tercero</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vigésimo</w:t>
      </w:r>
      <w:r w:rsidR="00D730A4" w:rsidRPr="009B5882">
        <w:rPr>
          <w:rFonts w:ascii="Palatino Linotype" w:hAnsi="Palatino Linotype"/>
        </w:rPr>
        <w:t xml:space="preserve"> </w:t>
      </w:r>
      <w:r w:rsidR="00554856" w:rsidRPr="009B5882">
        <w:rPr>
          <w:rFonts w:ascii="Palatino Linotype" w:hAnsi="Palatino Linotype"/>
        </w:rPr>
        <w:t>cuart</w:t>
      </w:r>
      <w:r w:rsidR="00634138" w:rsidRPr="009B5882">
        <w:rPr>
          <w:rFonts w:ascii="Palatino Linotype" w:hAnsi="Palatino Linotype"/>
        </w:rPr>
        <w:t>o</w:t>
      </w:r>
      <w:r w:rsidR="00D300C4" w:rsidRPr="009B5882">
        <w:rPr>
          <w:rFonts w:ascii="Palatino Linotype" w:hAnsi="Palatino Linotype"/>
        </w:rPr>
        <w:t>,</w:t>
      </w:r>
      <w:r w:rsidR="00D730A4" w:rsidRPr="009B5882">
        <w:rPr>
          <w:rFonts w:ascii="Palatino Linotype" w:hAnsi="Palatino Linotype"/>
        </w:rPr>
        <w:t xml:space="preserve"> </w:t>
      </w:r>
      <w:r w:rsidR="00634138" w:rsidRPr="009B5882">
        <w:rPr>
          <w:rFonts w:ascii="Palatino Linotype" w:hAnsi="Palatino Linotype"/>
        </w:rPr>
        <w:t>fracciones</w:t>
      </w:r>
      <w:r w:rsidR="00D730A4" w:rsidRPr="009B5882">
        <w:rPr>
          <w:rFonts w:ascii="Palatino Linotype" w:hAnsi="Palatino Linotype"/>
        </w:rPr>
        <w:t xml:space="preserve"> </w:t>
      </w:r>
      <w:r w:rsidR="00634138" w:rsidRPr="009B5882">
        <w:rPr>
          <w:rFonts w:ascii="Palatino Linotype" w:hAnsi="Palatino Linotype"/>
        </w:rPr>
        <w:t>IV</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V</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la</w:t>
      </w:r>
      <w:r w:rsidR="00D730A4" w:rsidRPr="009B5882">
        <w:rPr>
          <w:rFonts w:ascii="Palatino Linotype" w:hAnsi="Palatino Linotype"/>
        </w:rPr>
        <w:t xml:space="preserve"> </w:t>
      </w:r>
      <w:r w:rsidR="00634138" w:rsidRPr="009B5882">
        <w:rPr>
          <w:rFonts w:ascii="Palatino Linotype" w:hAnsi="Palatino Linotype"/>
        </w:rPr>
        <w:t>Constitución</w:t>
      </w:r>
      <w:r w:rsidR="00D730A4" w:rsidRPr="009B5882">
        <w:rPr>
          <w:rFonts w:ascii="Palatino Linotype" w:hAnsi="Palatino Linotype"/>
        </w:rPr>
        <w:t xml:space="preserve"> </w:t>
      </w:r>
      <w:r w:rsidR="00634138" w:rsidRPr="009B5882">
        <w:rPr>
          <w:rFonts w:ascii="Palatino Linotype" w:hAnsi="Palatino Linotype"/>
        </w:rPr>
        <w:t>Política</w:t>
      </w:r>
      <w:r w:rsidR="00D730A4" w:rsidRPr="009B5882">
        <w:rPr>
          <w:rFonts w:ascii="Palatino Linotype" w:hAnsi="Palatino Linotype"/>
        </w:rPr>
        <w:t xml:space="preserve"> </w:t>
      </w:r>
      <w:r w:rsidR="00634138" w:rsidRPr="009B5882">
        <w:rPr>
          <w:rFonts w:ascii="Palatino Linotype" w:hAnsi="Palatino Linotype"/>
        </w:rPr>
        <w:t>del</w:t>
      </w:r>
      <w:r w:rsidR="00D730A4" w:rsidRPr="009B5882">
        <w:rPr>
          <w:rFonts w:ascii="Palatino Linotype" w:hAnsi="Palatino Linotype"/>
        </w:rPr>
        <w:t xml:space="preserve"> </w:t>
      </w:r>
      <w:r w:rsidR="00634138" w:rsidRPr="009B5882">
        <w:rPr>
          <w:rFonts w:ascii="Palatino Linotype" w:hAnsi="Palatino Linotype"/>
        </w:rPr>
        <w:t>Estado</w:t>
      </w:r>
      <w:r w:rsidR="00D730A4" w:rsidRPr="009B5882">
        <w:rPr>
          <w:rFonts w:ascii="Palatino Linotype" w:hAnsi="Palatino Linotype"/>
        </w:rPr>
        <w:t xml:space="preserve"> </w:t>
      </w:r>
      <w:r w:rsidR="00634138" w:rsidRPr="009B5882">
        <w:rPr>
          <w:rFonts w:ascii="Palatino Linotype" w:hAnsi="Palatino Linotype"/>
        </w:rPr>
        <w:t>Libre</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Soberano</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México;</w:t>
      </w:r>
      <w:r w:rsidR="00D730A4" w:rsidRPr="009B5882">
        <w:rPr>
          <w:rFonts w:ascii="Palatino Linotype" w:hAnsi="Palatino Linotype"/>
        </w:rPr>
        <w:t xml:space="preserve"> </w:t>
      </w:r>
      <w:r w:rsidR="00634138" w:rsidRPr="009B5882">
        <w:rPr>
          <w:rFonts w:ascii="Palatino Linotype" w:hAnsi="Palatino Linotype"/>
        </w:rPr>
        <w:t>2</w:t>
      </w:r>
      <w:r w:rsidR="00D300C4" w:rsidRPr="009B5882">
        <w:rPr>
          <w:rFonts w:ascii="Palatino Linotype" w:hAnsi="Palatino Linotype"/>
        </w:rPr>
        <w:t>,</w:t>
      </w:r>
      <w:r w:rsidR="00D730A4" w:rsidRPr="009B5882">
        <w:rPr>
          <w:rFonts w:ascii="Palatino Linotype" w:hAnsi="Palatino Linotype"/>
        </w:rPr>
        <w:t xml:space="preserve"> </w:t>
      </w:r>
      <w:r w:rsidR="00634138" w:rsidRPr="009B5882">
        <w:rPr>
          <w:rFonts w:ascii="Palatino Linotype" w:hAnsi="Palatino Linotype"/>
        </w:rPr>
        <w:t>fracción</w:t>
      </w:r>
      <w:r w:rsidR="00D730A4" w:rsidRPr="009B5882">
        <w:rPr>
          <w:rFonts w:ascii="Palatino Linotype" w:hAnsi="Palatino Linotype"/>
        </w:rPr>
        <w:t xml:space="preserve"> </w:t>
      </w:r>
      <w:r w:rsidR="00634138" w:rsidRPr="009B5882">
        <w:rPr>
          <w:rFonts w:ascii="Palatino Linotype" w:hAnsi="Palatino Linotype"/>
        </w:rPr>
        <w:t>II,</w:t>
      </w:r>
      <w:r w:rsidR="00D730A4" w:rsidRPr="009B5882">
        <w:rPr>
          <w:rFonts w:ascii="Palatino Linotype" w:hAnsi="Palatino Linotype"/>
        </w:rPr>
        <w:t xml:space="preserve"> </w:t>
      </w:r>
      <w:r w:rsidR="00634138" w:rsidRPr="009B5882">
        <w:rPr>
          <w:rFonts w:ascii="Palatino Linotype" w:hAnsi="Palatino Linotype"/>
        </w:rPr>
        <w:t>13,</w:t>
      </w:r>
      <w:r w:rsidR="00D730A4" w:rsidRPr="009B5882">
        <w:rPr>
          <w:rFonts w:ascii="Palatino Linotype" w:hAnsi="Palatino Linotype"/>
        </w:rPr>
        <w:t xml:space="preserve"> </w:t>
      </w:r>
      <w:r w:rsidR="00634138" w:rsidRPr="009B5882">
        <w:rPr>
          <w:rFonts w:ascii="Palatino Linotype" w:hAnsi="Palatino Linotype"/>
        </w:rPr>
        <w:t>29,</w:t>
      </w:r>
      <w:r w:rsidR="00D730A4" w:rsidRPr="009B5882">
        <w:rPr>
          <w:rFonts w:ascii="Palatino Linotype" w:hAnsi="Palatino Linotype"/>
        </w:rPr>
        <w:t xml:space="preserve"> </w:t>
      </w:r>
      <w:r w:rsidR="00634138" w:rsidRPr="009B5882">
        <w:rPr>
          <w:rFonts w:ascii="Palatino Linotype" w:hAnsi="Palatino Linotype"/>
        </w:rPr>
        <w:t>36</w:t>
      </w:r>
      <w:r w:rsidR="00D300C4" w:rsidRPr="009B5882">
        <w:rPr>
          <w:rFonts w:ascii="Palatino Linotype" w:hAnsi="Palatino Linotype"/>
        </w:rPr>
        <w:t>,</w:t>
      </w:r>
      <w:r w:rsidR="00D730A4" w:rsidRPr="009B5882">
        <w:rPr>
          <w:rFonts w:ascii="Palatino Linotype" w:hAnsi="Palatino Linotype"/>
        </w:rPr>
        <w:t xml:space="preserve"> </w:t>
      </w:r>
      <w:r w:rsidR="00634138" w:rsidRPr="009B5882">
        <w:rPr>
          <w:rFonts w:ascii="Palatino Linotype" w:hAnsi="Palatino Linotype"/>
        </w:rPr>
        <w:t>fracciones</w:t>
      </w:r>
      <w:r w:rsidR="00D730A4" w:rsidRPr="009B5882">
        <w:rPr>
          <w:rFonts w:ascii="Palatino Linotype" w:hAnsi="Palatino Linotype"/>
        </w:rPr>
        <w:t xml:space="preserve"> </w:t>
      </w:r>
      <w:r w:rsidR="00634138" w:rsidRPr="009B5882">
        <w:rPr>
          <w:rFonts w:ascii="Palatino Linotype" w:hAnsi="Palatino Linotype"/>
        </w:rPr>
        <w:t>I</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II,</w:t>
      </w:r>
      <w:r w:rsidR="00D730A4" w:rsidRPr="009B5882">
        <w:rPr>
          <w:rFonts w:ascii="Palatino Linotype" w:hAnsi="Palatino Linotype"/>
        </w:rPr>
        <w:t xml:space="preserve"> </w:t>
      </w:r>
      <w:r w:rsidR="00634138" w:rsidRPr="009B5882">
        <w:rPr>
          <w:rFonts w:ascii="Palatino Linotype" w:hAnsi="Palatino Linotype"/>
        </w:rPr>
        <w:t>176,</w:t>
      </w:r>
      <w:r w:rsidR="00D730A4" w:rsidRPr="009B5882">
        <w:rPr>
          <w:rFonts w:ascii="Palatino Linotype" w:hAnsi="Palatino Linotype"/>
        </w:rPr>
        <w:t xml:space="preserve"> </w:t>
      </w:r>
      <w:r w:rsidR="00634138" w:rsidRPr="009B5882">
        <w:rPr>
          <w:rFonts w:ascii="Palatino Linotype" w:hAnsi="Palatino Linotype"/>
        </w:rPr>
        <w:t>178,</w:t>
      </w:r>
      <w:r w:rsidR="00D730A4" w:rsidRPr="009B5882">
        <w:rPr>
          <w:rFonts w:ascii="Palatino Linotype" w:hAnsi="Palatino Linotype"/>
        </w:rPr>
        <w:t xml:space="preserve"> </w:t>
      </w:r>
      <w:r w:rsidR="00634138" w:rsidRPr="009B5882">
        <w:rPr>
          <w:rFonts w:ascii="Palatino Linotype" w:hAnsi="Palatino Linotype"/>
        </w:rPr>
        <w:t>179,</w:t>
      </w:r>
      <w:r w:rsidR="00D730A4" w:rsidRPr="009B5882">
        <w:rPr>
          <w:rFonts w:ascii="Palatino Linotype" w:hAnsi="Palatino Linotype"/>
        </w:rPr>
        <w:t xml:space="preserve"> </w:t>
      </w:r>
      <w:r w:rsidR="00634138" w:rsidRPr="009B5882">
        <w:rPr>
          <w:rFonts w:ascii="Palatino Linotype" w:hAnsi="Palatino Linotype"/>
        </w:rPr>
        <w:t>181</w:t>
      </w:r>
      <w:r w:rsidR="00D300C4" w:rsidRPr="009B5882">
        <w:rPr>
          <w:rFonts w:ascii="Palatino Linotype" w:hAnsi="Palatino Linotype"/>
        </w:rPr>
        <w:t>,</w:t>
      </w:r>
      <w:r w:rsidR="00D730A4" w:rsidRPr="009B5882">
        <w:rPr>
          <w:rFonts w:ascii="Palatino Linotype" w:hAnsi="Palatino Linotype"/>
        </w:rPr>
        <w:t xml:space="preserve"> </w:t>
      </w:r>
      <w:r w:rsidR="00634138" w:rsidRPr="009B5882">
        <w:rPr>
          <w:rFonts w:ascii="Palatino Linotype" w:hAnsi="Palatino Linotype"/>
        </w:rPr>
        <w:t>párrafo</w:t>
      </w:r>
      <w:r w:rsidR="00D730A4" w:rsidRPr="009B5882">
        <w:rPr>
          <w:rFonts w:ascii="Palatino Linotype" w:hAnsi="Palatino Linotype"/>
        </w:rPr>
        <w:t xml:space="preserve"> </w:t>
      </w:r>
      <w:r w:rsidR="00634138" w:rsidRPr="009B5882">
        <w:rPr>
          <w:rFonts w:ascii="Palatino Linotype" w:hAnsi="Palatino Linotype"/>
        </w:rPr>
        <w:t>tercero</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185</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la</w:t>
      </w:r>
      <w:r w:rsidR="00D730A4" w:rsidRPr="009B5882">
        <w:rPr>
          <w:rFonts w:ascii="Palatino Linotype" w:hAnsi="Palatino Linotype"/>
        </w:rPr>
        <w:t xml:space="preserve"> </w:t>
      </w:r>
      <w:r w:rsidR="00634138" w:rsidRPr="009B5882">
        <w:rPr>
          <w:rFonts w:ascii="Palatino Linotype" w:hAnsi="Palatino Linotype"/>
        </w:rPr>
        <w:t>Ley</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Transparencia</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Acceso</w:t>
      </w:r>
      <w:r w:rsidR="00D730A4" w:rsidRPr="009B5882">
        <w:rPr>
          <w:rFonts w:ascii="Palatino Linotype" w:hAnsi="Palatino Linotype"/>
        </w:rPr>
        <w:t xml:space="preserve"> </w:t>
      </w:r>
      <w:r w:rsidR="00634138" w:rsidRPr="009B5882">
        <w:rPr>
          <w:rFonts w:ascii="Palatino Linotype" w:hAnsi="Palatino Linotype"/>
        </w:rPr>
        <w:t>a</w:t>
      </w:r>
      <w:r w:rsidR="00D730A4" w:rsidRPr="009B5882">
        <w:rPr>
          <w:rFonts w:ascii="Palatino Linotype" w:hAnsi="Palatino Linotype"/>
        </w:rPr>
        <w:t xml:space="preserve"> </w:t>
      </w:r>
      <w:r w:rsidR="00634138" w:rsidRPr="009B5882">
        <w:rPr>
          <w:rFonts w:ascii="Palatino Linotype" w:hAnsi="Palatino Linotype"/>
        </w:rPr>
        <w:t>la</w:t>
      </w:r>
      <w:r w:rsidR="00D730A4" w:rsidRPr="009B5882">
        <w:rPr>
          <w:rFonts w:ascii="Palatino Linotype" w:hAnsi="Palatino Linotype"/>
        </w:rPr>
        <w:t xml:space="preserve"> </w:t>
      </w:r>
      <w:r w:rsidR="00634138" w:rsidRPr="009B5882">
        <w:rPr>
          <w:rFonts w:ascii="Palatino Linotype" w:hAnsi="Palatino Linotype"/>
        </w:rPr>
        <w:t>Información</w:t>
      </w:r>
      <w:r w:rsidR="00D730A4" w:rsidRPr="009B5882">
        <w:rPr>
          <w:rFonts w:ascii="Palatino Linotype" w:hAnsi="Palatino Linotype"/>
        </w:rPr>
        <w:t xml:space="preserve"> </w:t>
      </w:r>
      <w:r w:rsidR="00634138" w:rsidRPr="009B5882">
        <w:rPr>
          <w:rFonts w:ascii="Palatino Linotype" w:hAnsi="Palatino Linotype"/>
        </w:rPr>
        <w:t>Pública</w:t>
      </w:r>
      <w:r w:rsidR="00D730A4" w:rsidRPr="009B5882">
        <w:rPr>
          <w:rFonts w:ascii="Palatino Linotype" w:hAnsi="Palatino Linotype"/>
        </w:rPr>
        <w:t xml:space="preserve"> </w:t>
      </w:r>
      <w:r w:rsidR="00634138" w:rsidRPr="009B5882">
        <w:rPr>
          <w:rFonts w:ascii="Palatino Linotype" w:hAnsi="Palatino Linotype"/>
        </w:rPr>
        <w:t>del</w:t>
      </w:r>
      <w:r w:rsidR="00D730A4" w:rsidRPr="009B5882">
        <w:rPr>
          <w:rFonts w:ascii="Palatino Linotype" w:hAnsi="Palatino Linotype"/>
        </w:rPr>
        <w:t xml:space="preserve"> </w:t>
      </w:r>
      <w:r w:rsidR="00634138" w:rsidRPr="009B5882">
        <w:rPr>
          <w:rFonts w:ascii="Palatino Linotype" w:hAnsi="Palatino Linotype"/>
        </w:rPr>
        <w:t>Estado</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México</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Municipios;</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9</w:t>
      </w:r>
      <w:r w:rsidR="00D300C4" w:rsidRPr="009B5882">
        <w:rPr>
          <w:rFonts w:ascii="Palatino Linotype" w:hAnsi="Palatino Linotype"/>
        </w:rPr>
        <w:t>,</w:t>
      </w:r>
      <w:r w:rsidR="00D730A4" w:rsidRPr="009B5882">
        <w:rPr>
          <w:rFonts w:ascii="Palatino Linotype" w:hAnsi="Palatino Linotype"/>
        </w:rPr>
        <w:t xml:space="preserve"> </w:t>
      </w:r>
      <w:r w:rsidR="00634138" w:rsidRPr="009B5882">
        <w:rPr>
          <w:rFonts w:ascii="Palatino Linotype" w:hAnsi="Palatino Linotype"/>
        </w:rPr>
        <w:t>fracciones</w:t>
      </w:r>
      <w:r w:rsidR="00D730A4" w:rsidRPr="009B5882">
        <w:rPr>
          <w:rFonts w:ascii="Palatino Linotype" w:hAnsi="Palatino Linotype"/>
        </w:rPr>
        <w:t xml:space="preserve"> </w:t>
      </w:r>
      <w:r w:rsidR="00634138" w:rsidRPr="009B5882">
        <w:rPr>
          <w:rFonts w:ascii="Palatino Linotype" w:hAnsi="Palatino Linotype"/>
        </w:rPr>
        <w:t>I</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XXIV</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11</w:t>
      </w:r>
      <w:r w:rsidR="00D730A4" w:rsidRPr="009B5882">
        <w:rPr>
          <w:rFonts w:ascii="Palatino Linotype" w:hAnsi="Palatino Linotype"/>
        </w:rPr>
        <w:t xml:space="preserve"> </w:t>
      </w:r>
      <w:r w:rsidR="00634138" w:rsidRPr="009B5882">
        <w:rPr>
          <w:rFonts w:ascii="Palatino Linotype" w:hAnsi="Palatino Linotype"/>
        </w:rPr>
        <w:t>del</w:t>
      </w:r>
      <w:r w:rsidR="00D730A4" w:rsidRPr="009B5882">
        <w:rPr>
          <w:rFonts w:ascii="Palatino Linotype" w:hAnsi="Palatino Linotype"/>
        </w:rPr>
        <w:t xml:space="preserve"> </w:t>
      </w:r>
      <w:r w:rsidR="00634138" w:rsidRPr="009B5882">
        <w:rPr>
          <w:rFonts w:ascii="Palatino Linotype" w:hAnsi="Palatino Linotype"/>
        </w:rPr>
        <w:t>Reglamento</w:t>
      </w:r>
      <w:r w:rsidR="00D730A4" w:rsidRPr="009B5882">
        <w:rPr>
          <w:rFonts w:ascii="Palatino Linotype" w:hAnsi="Palatino Linotype"/>
        </w:rPr>
        <w:t xml:space="preserve"> </w:t>
      </w:r>
      <w:r w:rsidR="00634138" w:rsidRPr="009B5882">
        <w:rPr>
          <w:rFonts w:ascii="Palatino Linotype" w:hAnsi="Palatino Linotype"/>
        </w:rPr>
        <w:t>Interior</w:t>
      </w:r>
      <w:r w:rsidR="00D730A4" w:rsidRPr="009B5882">
        <w:rPr>
          <w:rFonts w:ascii="Palatino Linotype" w:hAnsi="Palatino Linotype"/>
        </w:rPr>
        <w:t xml:space="preserve"> </w:t>
      </w:r>
      <w:r w:rsidR="00634138" w:rsidRPr="009B5882">
        <w:rPr>
          <w:rFonts w:ascii="Palatino Linotype" w:hAnsi="Palatino Linotype"/>
        </w:rPr>
        <w:t>del</w:t>
      </w:r>
      <w:r w:rsidR="00D730A4" w:rsidRPr="009B5882">
        <w:rPr>
          <w:rFonts w:ascii="Palatino Linotype" w:hAnsi="Palatino Linotype"/>
        </w:rPr>
        <w:t xml:space="preserve"> </w:t>
      </w:r>
      <w:r w:rsidR="00634138" w:rsidRPr="009B5882">
        <w:rPr>
          <w:rFonts w:ascii="Palatino Linotype" w:hAnsi="Palatino Linotype"/>
        </w:rPr>
        <w:t>Instituto</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Transparencia,</w:t>
      </w:r>
      <w:r w:rsidR="00D730A4" w:rsidRPr="009B5882">
        <w:rPr>
          <w:rFonts w:ascii="Palatino Linotype" w:hAnsi="Palatino Linotype"/>
        </w:rPr>
        <w:t xml:space="preserve"> </w:t>
      </w:r>
      <w:r w:rsidR="00634138" w:rsidRPr="009B5882">
        <w:rPr>
          <w:rFonts w:ascii="Palatino Linotype" w:hAnsi="Palatino Linotype"/>
        </w:rPr>
        <w:t>Acceso</w:t>
      </w:r>
      <w:r w:rsidR="00D730A4" w:rsidRPr="009B5882">
        <w:rPr>
          <w:rFonts w:ascii="Palatino Linotype" w:hAnsi="Palatino Linotype"/>
        </w:rPr>
        <w:t xml:space="preserve"> </w:t>
      </w:r>
      <w:r w:rsidR="00634138" w:rsidRPr="009B5882">
        <w:rPr>
          <w:rFonts w:ascii="Palatino Linotype" w:hAnsi="Palatino Linotype"/>
        </w:rPr>
        <w:t>a</w:t>
      </w:r>
      <w:r w:rsidR="00D730A4" w:rsidRPr="009B5882">
        <w:rPr>
          <w:rFonts w:ascii="Palatino Linotype" w:hAnsi="Palatino Linotype"/>
        </w:rPr>
        <w:t xml:space="preserve"> </w:t>
      </w:r>
      <w:r w:rsidR="00634138" w:rsidRPr="009B5882">
        <w:rPr>
          <w:rFonts w:ascii="Palatino Linotype" w:hAnsi="Palatino Linotype"/>
        </w:rPr>
        <w:t>la</w:t>
      </w:r>
      <w:r w:rsidR="00D730A4" w:rsidRPr="009B5882">
        <w:rPr>
          <w:rFonts w:ascii="Palatino Linotype" w:hAnsi="Palatino Linotype"/>
        </w:rPr>
        <w:t xml:space="preserve"> </w:t>
      </w:r>
      <w:r w:rsidR="00634138" w:rsidRPr="009B5882">
        <w:rPr>
          <w:rFonts w:ascii="Palatino Linotype" w:hAnsi="Palatino Linotype"/>
        </w:rPr>
        <w:t>Información</w:t>
      </w:r>
      <w:r w:rsidR="00D730A4" w:rsidRPr="009B5882">
        <w:rPr>
          <w:rFonts w:ascii="Palatino Linotype" w:hAnsi="Palatino Linotype"/>
        </w:rPr>
        <w:t xml:space="preserve"> </w:t>
      </w:r>
      <w:r w:rsidR="00634138" w:rsidRPr="009B5882">
        <w:rPr>
          <w:rFonts w:ascii="Palatino Linotype" w:hAnsi="Palatino Linotype"/>
        </w:rPr>
        <w:t>Pública</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Protección</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Datos</w:t>
      </w:r>
      <w:r w:rsidR="00D730A4" w:rsidRPr="009B5882">
        <w:rPr>
          <w:rFonts w:ascii="Palatino Linotype" w:hAnsi="Palatino Linotype"/>
        </w:rPr>
        <w:t xml:space="preserve"> </w:t>
      </w:r>
      <w:r w:rsidR="00634138" w:rsidRPr="009B5882">
        <w:rPr>
          <w:rFonts w:ascii="Palatino Linotype" w:hAnsi="Palatino Linotype"/>
        </w:rPr>
        <w:t>Personales</w:t>
      </w:r>
      <w:r w:rsidR="00D730A4" w:rsidRPr="009B5882">
        <w:rPr>
          <w:rFonts w:ascii="Palatino Linotype" w:hAnsi="Palatino Linotype"/>
        </w:rPr>
        <w:t xml:space="preserve"> </w:t>
      </w:r>
      <w:r w:rsidR="00634138" w:rsidRPr="009B5882">
        <w:rPr>
          <w:rFonts w:ascii="Palatino Linotype" w:hAnsi="Palatino Linotype"/>
        </w:rPr>
        <w:t>del</w:t>
      </w:r>
      <w:r w:rsidR="00D730A4" w:rsidRPr="009B5882">
        <w:rPr>
          <w:rFonts w:ascii="Palatino Linotype" w:hAnsi="Palatino Linotype"/>
        </w:rPr>
        <w:t xml:space="preserve"> </w:t>
      </w:r>
      <w:r w:rsidR="00634138" w:rsidRPr="009B5882">
        <w:rPr>
          <w:rFonts w:ascii="Palatino Linotype" w:hAnsi="Palatino Linotype"/>
        </w:rPr>
        <w:t>Estado</w:t>
      </w:r>
      <w:r w:rsidR="00D730A4" w:rsidRPr="009B5882">
        <w:rPr>
          <w:rFonts w:ascii="Palatino Linotype" w:hAnsi="Palatino Linotype"/>
        </w:rPr>
        <w:t xml:space="preserve"> </w:t>
      </w:r>
      <w:r w:rsidR="00634138" w:rsidRPr="009B5882">
        <w:rPr>
          <w:rFonts w:ascii="Palatino Linotype" w:hAnsi="Palatino Linotype"/>
        </w:rPr>
        <w:t>de</w:t>
      </w:r>
      <w:r w:rsidR="00D730A4" w:rsidRPr="009B5882">
        <w:rPr>
          <w:rFonts w:ascii="Palatino Linotype" w:hAnsi="Palatino Linotype"/>
        </w:rPr>
        <w:t xml:space="preserve"> </w:t>
      </w:r>
      <w:r w:rsidR="00634138" w:rsidRPr="009B5882">
        <w:rPr>
          <w:rFonts w:ascii="Palatino Linotype" w:hAnsi="Palatino Linotype"/>
        </w:rPr>
        <w:t>México</w:t>
      </w:r>
      <w:r w:rsidR="00D730A4" w:rsidRPr="009B5882">
        <w:rPr>
          <w:rFonts w:ascii="Palatino Linotype" w:hAnsi="Palatino Linotype"/>
        </w:rPr>
        <w:t xml:space="preserve"> </w:t>
      </w:r>
      <w:r w:rsidR="00634138" w:rsidRPr="009B5882">
        <w:rPr>
          <w:rFonts w:ascii="Palatino Linotype" w:hAnsi="Palatino Linotype"/>
        </w:rPr>
        <w:t>y</w:t>
      </w:r>
      <w:r w:rsidR="00D730A4" w:rsidRPr="009B5882">
        <w:rPr>
          <w:rFonts w:ascii="Palatino Linotype" w:hAnsi="Palatino Linotype"/>
        </w:rPr>
        <w:t xml:space="preserve"> </w:t>
      </w:r>
      <w:r w:rsidR="00634138" w:rsidRPr="009B5882">
        <w:rPr>
          <w:rFonts w:ascii="Palatino Linotype" w:hAnsi="Palatino Linotype"/>
        </w:rPr>
        <w:t>Municipios</w:t>
      </w:r>
      <w:r w:rsidR="00AB4B9D" w:rsidRPr="009B5882">
        <w:rPr>
          <w:rFonts w:ascii="Palatino Linotype" w:hAnsi="Palatino Linotype" w:cs="Arial"/>
        </w:rPr>
        <w:t>.</w:t>
      </w:r>
    </w:p>
    <w:p w:rsidR="0075397C"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75397C"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b/>
          <w:sz w:val="28"/>
          <w:szCs w:val="28"/>
        </w:rPr>
        <w:t>SEGUNDO.</w:t>
      </w:r>
      <w:r w:rsidR="00D730A4" w:rsidRPr="009B5882">
        <w:rPr>
          <w:rFonts w:ascii="Palatino Linotype" w:hAnsi="Palatino Linotype" w:cs="Arial"/>
        </w:rPr>
        <w:t xml:space="preserve"> </w:t>
      </w:r>
      <w:r w:rsidR="00554856" w:rsidRPr="009B5882">
        <w:rPr>
          <w:rFonts w:ascii="Palatino Linotype" w:hAnsi="Palatino Linotype" w:cs="Arial"/>
          <w:b/>
        </w:rPr>
        <w:t xml:space="preserve">Interés. </w:t>
      </w:r>
      <w:r w:rsidR="00554856" w:rsidRPr="009B5882">
        <w:rPr>
          <w:rFonts w:ascii="Palatino Linotype" w:hAnsi="Palatino Linotype" w:cs="Arial"/>
          <w:bCs/>
        </w:rPr>
        <w:t xml:space="preserve">El recurso de revisión fue interpuesto por parte legítima, en atención a que se presentó por </w:t>
      </w:r>
      <w:r w:rsidR="00554856" w:rsidRPr="009B5882">
        <w:rPr>
          <w:rFonts w:ascii="Palatino Linotype" w:hAnsi="Palatino Linotype" w:cs="Arial"/>
          <w:b/>
          <w:bCs/>
        </w:rPr>
        <w:t>EL RECURRENTE,</w:t>
      </w:r>
      <w:r w:rsidR="00554856" w:rsidRPr="009B5882">
        <w:rPr>
          <w:rFonts w:ascii="Palatino Linotype" w:hAnsi="Palatino Linotype" w:cs="Arial"/>
          <w:bCs/>
        </w:rPr>
        <w:t xml:space="preserve"> quien es la misma persona que formuló la solicitud de acceso a la información pública al </w:t>
      </w:r>
      <w:r w:rsidR="00554856" w:rsidRPr="009B5882">
        <w:rPr>
          <w:rFonts w:ascii="Palatino Linotype" w:hAnsi="Palatino Linotype" w:cs="Arial"/>
          <w:b/>
          <w:bCs/>
        </w:rPr>
        <w:t>SUJETO OBLIGADO.</w:t>
      </w:r>
    </w:p>
    <w:p w:rsidR="0075397C"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61605"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b/>
          <w:sz w:val="28"/>
          <w:szCs w:val="28"/>
        </w:rPr>
        <w:t>TERCERO</w:t>
      </w:r>
      <w:r w:rsidRPr="009B5882">
        <w:rPr>
          <w:rFonts w:ascii="Palatino Linotype" w:hAnsi="Palatino Linotype" w:cs="Arial"/>
        </w:rPr>
        <w:t xml:space="preserve">. </w:t>
      </w:r>
      <w:r w:rsidR="0034196C" w:rsidRPr="009B5882">
        <w:rPr>
          <w:rFonts w:ascii="Palatino Linotype" w:hAnsi="Palatino Linotype" w:cs="Arial"/>
          <w:b/>
        </w:rPr>
        <w:t>Oportunidad.</w:t>
      </w:r>
      <w:r w:rsidR="00D730A4" w:rsidRPr="009B5882">
        <w:rPr>
          <w:rFonts w:ascii="Palatino Linotype" w:hAnsi="Palatino Linotype" w:cs="Arial"/>
          <w:b/>
        </w:rPr>
        <w:t xml:space="preserve"> </w:t>
      </w:r>
      <w:r w:rsidR="00861605" w:rsidRPr="009B5882">
        <w:rPr>
          <w:rFonts w:ascii="Palatino Linotype" w:hAnsi="Palatino Linotype" w:cs="Arial"/>
        </w:rPr>
        <w:t>El</w:t>
      </w:r>
      <w:r w:rsidR="00D730A4" w:rsidRPr="009B5882">
        <w:rPr>
          <w:rFonts w:ascii="Palatino Linotype" w:hAnsi="Palatino Linotype" w:cs="Arial"/>
        </w:rPr>
        <w:t xml:space="preserve"> </w:t>
      </w:r>
      <w:r w:rsidR="00861605" w:rsidRPr="009B5882">
        <w:rPr>
          <w:rFonts w:ascii="Palatino Linotype" w:hAnsi="Palatino Linotype" w:cs="Arial"/>
        </w:rPr>
        <w:t>recurso</w:t>
      </w:r>
      <w:r w:rsidR="00D730A4" w:rsidRPr="009B5882">
        <w:rPr>
          <w:rFonts w:ascii="Palatino Linotype" w:hAnsi="Palatino Linotype" w:cs="Arial"/>
        </w:rPr>
        <w:t xml:space="preserve"> </w:t>
      </w:r>
      <w:r w:rsidR="00861605" w:rsidRPr="009B5882">
        <w:rPr>
          <w:rFonts w:ascii="Palatino Linotype" w:hAnsi="Palatino Linotype" w:cs="Arial"/>
        </w:rPr>
        <w:t>de</w:t>
      </w:r>
      <w:r w:rsidR="00D730A4" w:rsidRPr="009B5882">
        <w:rPr>
          <w:rFonts w:ascii="Palatino Linotype" w:hAnsi="Palatino Linotype" w:cs="Arial"/>
        </w:rPr>
        <w:t xml:space="preserve"> </w:t>
      </w:r>
      <w:r w:rsidR="00861605" w:rsidRPr="009B5882">
        <w:rPr>
          <w:rFonts w:ascii="Palatino Linotype" w:hAnsi="Palatino Linotype" w:cs="Arial"/>
        </w:rPr>
        <w:t>revisión</w:t>
      </w:r>
      <w:r w:rsidR="00D730A4" w:rsidRPr="009B5882">
        <w:rPr>
          <w:rFonts w:ascii="Palatino Linotype" w:hAnsi="Palatino Linotype" w:cs="Arial"/>
        </w:rPr>
        <w:t xml:space="preserve"> </w:t>
      </w:r>
      <w:r w:rsidR="00861605" w:rsidRPr="009B5882">
        <w:rPr>
          <w:rFonts w:ascii="Palatino Linotype" w:hAnsi="Palatino Linotype" w:cs="Arial"/>
        </w:rPr>
        <w:t>fue</w:t>
      </w:r>
      <w:r w:rsidR="00D730A4" w:rsidRPr="009B5882">
        <w:rPr>
          <w:rFonts w:ascii="Palatino Linotype" w:hAnsi="Palatino Linotype" w:cs="Arial"/>
        </w:rPr>
        <w:t xml:space="preserve"> </w:t>
      </w:r>
      <w:r w:rsidR="00861605" w:rsidRPr="009B5882">
        <w:rPr>
          <w:rFonts w:ascii="Palatino Linotype" w:hAnsi="Palatino Linotype" w:cs="Arial"/>
        </w:rPr>
        <w:t>interpuesto</w:t>
      </w:r>
      <w:r w:rsidR="00D730A4" w:rsidRPr="009B5882">
        <w:rPr>
          <w:rFonts w:ascii="Palatino Linotype" w:hAnsi="Palatino Linotype" w:cs="Arial"/>
        </w:rPr>
        <w:t xml:space="preserve"> </w:t>
      </w:r>
      <w:r w:rsidR="00861605" w:rsidRPr="009B5882">
        <w:rPr>
          <w:rFonts w:ascii="Palatino Linotype" w:hAnsi="Palatino Linotype" w:cs="Arial"/>
        </w:rPr>
        <w:t>dentro</w:t>
      </w:r>
      <w:r w:rsidR="00D730A4" w:rsidRPr="009B5882">
        <w:rPr>
          <w:rFonts w:ascii="Palatino Linotype" w:hAnsi="Palatino Linotype" w:cs="Arial"/>
        </w:rPr>
        <w:t xml:space="preserve"> </w:t>
      </w:r>
      <w:r w:rsidR="00861605" w:rsidRPr="009B5882">
        <w:rPr>
          <w:rFonts w:ascii="Palatino Linotype" w:hAnsi="Palatino Linotype" w:cs="Arial"/>
        </w:rPr>
        <w:t>del</w:t>
      </w:r>
      <w:r w:rsidR="00D730A4" w:rsidRPr="009B5882">
        <w:rPr>
          <w:rFonts w:ascii="Palatino Linotype" w:hAnsi="Palatino Linotype" w:cs="Arial"/>
        </w:rPr>
        <w:t xml:space="preserve"> </w:t>
      </w:r>
      <w:r w:rsidR="00861605" w:rsidRPr="009B5882">
        <w:rPr>
          <w:rFonts w:ascii="Palatino Linotype" w:hAnsi="Palatino Linotype" w:cs="Arial"/>
        </w:rPr>
        <w:t>plazo</w:t>
      </w:r>
      <w:r w:rsidR="00D730A4" w:rsidRPr="009B5882">
        <w:rPr>
          <w:rFonts w:ascii="Palatino Linotype" w:hAnsi="Palatino Linotype" w:cs="Arial"/>
        </w:rPr>
        <w:t xml:space="preserve"> </w:t>
      </w:r>
      <w:r w:rsidR="00861605" w:rsidRPr="009B5882">
        <w:rPr>
          <w:rFonts w:ascii="Palatino Linotype" w:hAnsi="Palatino Linotype" w:cs="Arial"/>
        </w:rPr>
        <w:t>de</w:t>
      </w:r>
      <w:r w:rsidR="00D730A4" w:rsidRPr="009B5882">
        <w:rPr>
          <w:rFonts w:ascii="Palatino Linotype" w:hAnsi="Palatino Linotype" w:cs="Arial"/>
        </w:rPr>
        <w:t xml:space="preserve"> </w:t>
      </w:r>
      <w:r w:rsidR="00861605" w:rsidRPr="009B5882">
        <w:rPr>
          <w:rFonts w:ascii="Palatino Linotype" w:hAnsi="Palatino Linotype" w:cs="Arial"/>
        </w:rPr>
        <w:t>quince</w:t>
      </w:r>
      <w:r w:rsidR="00D730A4" w:rsidRPr="009B5882">
        <w:rPr>
          <w:rFonts w:ascii="Palatino Linotype" w:hAnsi="Palatino Linotype" w:cs="Arial"/>
        </w:rPr>
        <w:t xml:space="preserve"> </w:t>
      </w:r>
      <w:r w:rsidR="00861605" w:rsidRPr="009B5882">
        <w:rPr>
          <w:rFonts w:ascii="Palatino Linotype" w:hAnsi="Palatino Linotype" w:cs="Arial"/>
        </w:rPr>
        <w:t>días</w:t>
      </w:r>
      <w:r w:rsidR="00D730A4" w:rsidRPr="009B5882">
        <w:rPr>
          <w:rFonts w:ascii="Palatino Linotype" w:hAnsi="Palatino Linotype" w:cs="Arial"/>
        </w:rPr>
        <w:t xml:space="preserve"> </w:t>
      </w:r>
      <w:r w:rsidR="00861605" w:rsidRPr="009B5882">
        <w:rPr>
          <w:rFonts w:ascii="Palatino Linotype" w:hAnsi="Palatino Linotype" w:cs="Arial"/>
        </w:rPr>
        <w:t>hábiles</w:t>
      </w:r>
      <w:r w:rsidR="00D730A4" w:rsidRPr="009B5882">
        <w:rPr>
          <w:rFonts w:ascii="Palatino Linotype" w:hAnsi="Palatino Linotype" w:cs="Arial"/>
        </w:rPr>
        <w:t xml:space="preserve"> </w:t>
      </w:r>
      <w:r w:rsidR="00861605" w:rsidRPr="009B5882">
        <w:rPr>
          <w:rFonts w:ascii="Palatino Linotype" w:hAnsi="Palatino Linotype"/>
        </w:rPr>
        <w:t>contados</w:t>
      </w:r>
      <w:r w:rsidR="00D730A4" w:rsidRPr="009B5882">
        <w:rPr>
          <w:rFonts w:ascii="Palatino Linotype" w:hAnsi="Palatino Linotype" w:cs="Arial"/>
        </w:rPr>
        <w:t xml:space="preserve"> </w:t>
      </w:r>
      <w:r w:rsidR="00861605" w:rsidRPr="009B5882">
        <w:rPr>
          <w:rFonts w:ascii="Palatino Linotype" w:hAnsi="Palatino Linotype" w:cs="Arial"/>
        </w:rPr>
        <w:t>a</w:t>
      </w:r>
      <w:r w:rsidR="00D730A4" w:rsidRPr="009B5882">
        <w:rPr>
          <w:rFonts w:ascii="Palatino Linotype" w:hAnsi="Palatino Linotype" w:cs="Arial"/>
        </w:rPr>
        <w:t xml:space="preserve"> </w:t>
      </w:r>
      <w:r w:rsidR="00861605" w:rsidRPr="009B5882">
        <w:rPr>
          <w:rFonts w:ascii="Palatino Linotype" w:hAnsi="Palatino Linotype"/>
        </w:rPr>
        <w:t>partir</w:t>
      </w:r>
      <w:r w:rsidR="00D730A4" w:rsidRPr="009B5882">
        <w:rPr>
          <w:rFonts w:ascii="Palatino Linotype" w:hAnsi="Palatino Linotype" w:cs="Arial"/>
        </w:rPr>
        <w:t xml:space="preserve"> </w:t>
      </w:r>
      <w:r w:rsidR="00861605" w:rsidRPr="009B5882">
        <w:rPr>
          <w:rFonts w:ascii="Palatino Linotype" w:hAnsi="Palatino Linotype" w:cs="Arial"/>
        </w:rPr>
        <w:t>del</w:t>
      </w:r>
      <w:r w:rsidR="00D730A4" w:rsidRPr="009B5882">
        <w:rPr>
          <w:rFonts w:ascii="Palatino Linotype" w:hAnsi="Palatino Linotype" w:cs="Arial"/>
        </w:rPr>
        <w:t xml:space="preserve"> </w:t>
      </w:r>
      <w:r w:rsidR="00861605" w:rsidRPr="009B5882">
        <w:rPr>
          <w:rFonts w:ascii="Palatino Linotype" w:hAnsi="Palatino Linotype" w:cs="Arial"/>
        </w:rPr>
        <w:t>día</w:t>
      </w:r>
      <w:r w:rsidR="00D730A4" w:rsidRPr="009B5882">
        <w:rPr>
          <w:rFonts w:ascii="Palatino Linotype" w:hAnsi="Palatino Linotype" w:cs="Arial"/>
        </w:rPr>
        <w:t xml:space="preserve"> </w:t>
      </w:r>
      <w:r w:rsidR="00861605" w:rsidRPr="009B5882">
        <w:rPr>
          <w:rFonts w:ascii="Palatino Linotype" w:hAnsi="Palatino Linotype" w:cs="Arial"/>
        </w:rPr>
        <w:t>siguiente</w:t>
      </w:r>
      <w:r w:rsidR="00D730A4" w:rsidRPr="009B5882">
        <w:rPr>
          <w:rFonts w:ascii="Palatino Linotype" w:hAnsi="Palatino Linotype" w:cs="Arial"/>
        </w:rPr>
        <w:t xml:space="preserve"> </w:t>
      </w:r>
      <w:r w:rsidR="00861605" w:rsidRPr="009B5882">
        <w:rPr>
          <w:rFonts w:ascii="Palatino Linotype" w:hAnsi="Palatino Linotype" w:cs="Arial"/>
        </w:rPr>
        <w:t>al</w:t>
      </w:r>
      <w:r w:rsidR="00D730A4" w:rsidRPr="009B5882">
        <w:rPr>
          <w:rFonts w:ascii="Palatino Linotype" w:hAnsi="Palatino Linotype" w:cs="Arial"/>
        </w:rPr>
        <w:t xml:space="preserve"> </w:t>
      </w:r>
      <w:r w:rsidR="00861605" w:rsidRPr="009B5882">
        <w:rPr>
          <w:rFonts w:ascii="Palatino Linotype" w:hAnsi="Palatino Linotype" w:cs="Arial"/>
        </w:rPr>
        <w:t>que</w:t>
      </w:r>
      <w:r w:rsidR="00D730A4" w:rsidRPr="009B5882">
        <w:rPr>
          <w:rFonts w:ascii="Palatino Linotype" w:hAnsi="Palatino Linotype" w:cs="Arial"/>
        </w:rPr>
        <w:t xml:space="preserve"> </w:t>
      </w:r>
      <w:r w:rsidR="007E30BA" w:rsidRPr="009B5882">
        <w:rPr>
          <w:rFonts w:ascii="Palatino Linotype" w:hAnsi="Palatino Linotype" w:cs="Arial"/>
          <w:b/>
          <w:bCs/>
        </w:rPr>
        <w:t>EL RECURRENTE</w:t>
      </w:r>
      <w:r w:rsidR="00D730A4" w:rsidRPr="009B5882">
        <w:rPr>
          <w:rFonts w:ascii="Palatino Linotype" w:hAnsi="Palatino Linotype" w:cs="Arial"/>
          <w:b/>
          <w:bCs/>
        </w:rPr>
        <w:t xml:space="preserve"> </w:t>
      </w:r>
      <w:r w:rsidR="00861605" w:rsidRPr="009B5882">
        <w:rPr>
          <w:rFonts w:ascii="Palatino Linotype" w:hAnsi="Palatino Linotype" w:cs="Arial"/>
        </w:rPr>
        <w:t>tuvo</w:t>
      </w:r>
      <w:r w:rsidR="00D730A4" w:rsidRPr="009B5882">
        <w:rPr>
          <w:rFonts w:ascii="Palatino Linotype" w:hAnsi="Palatino Linotype" w:cs="Arial"/>
        </w:rPr>
        <w:t xml:space="preserve"> </w:t>
      </w:r>
      <w:r w:rsidR="00861605" w:rsidRPr="009B5882">
        <w:rPr>
          <w:rFonts w:ascii="Palatino Linotype" w:hAnsi="Palatino Linotype" w:cs="Arial"/>
        </w:rPr>
        <w:t>conocimiento</w:t>
      </w:r>
      <w:r w:rsidR="00D730A4" w:rsidRPr="009B5882">
        <w:rPr>
          <w:rFonts w:ascii="Palatino Linotype" w:hAnsi="Palatino Linotype" w:cs="Arial"/>
        </w:rPr>
        <w:t xml:space="preserve"> </w:t>
      </w:r>
      <w:r w:rsidR="00861605" w:rsidRPr="009B5882">
        <w:rPr>
          <w:rFonts w:ascii="Palatino Linotype" w:hAnsi="Palatino Linotype" w:cs="Arial"/>
        </w:rPr>
        <w:t>de</w:t>
      </w:r>
      <w:r w:rsidR="00D730A4" w:rsidRPr="009B5882">
        <w:rPr>
          <w:rFonts w:ascii="Palatino Linotype" w:hAnsi="Palatino Linotype" w:cs="Arial"/>
        </w:rPr>
        <w:t xml:space="preserve"> </w:t>
      </w:r>
      <w:r w:rsidR="00861605" w:rsidRPr="009B5882">
        <w:rPr>
          <w:rFonts w:ascii="Palatino Linotype" w:hAnsi="Palatino Linotype" w:cs="Arial"/>
        </w:rPr>
        <w:t>la</w:t>
      </w:r>
      <w:r w:rsidR="00D730A4" w:rsidRPr="009B5882">
        <w:rPr>
          <w:rFonts w:ascii="Palatino Linotype" w:hAnsi="Palatino Linotype" w:cs="Arial"/>
        </w:rPr>
        <w:t xml:space="preserve"> </w:t>
      </w:r>
      <w:r w:rsidR="00861605" w:rsidRPr="009B5882">
        <w:rPr>
          <w:rFonts w:ascii="Palatino Linotype" w:hAnsi="Palatino Linotype" w:cs="Arial"/>
        </w:rPr>
        <w:t>respuesta</w:t>
      </w:r>
      <w:r w:rsidR="00D730A4" w:rsidRPr="009B5882">
        <w:rPr>
          <w:rFonts w:ascii="Palatino Linotype" w:hAnsi="Palatino Linotype" w:cs="Arial"/>
        </w:rPr>
        <w:t xml:space="preserve"> </w:t>
      </w:r>
      <w:r w:rsidR="00861605" w:rsidRPr="009B5882">
        <w:rPr>
          <w:rFonts w:ascii="Palatino Linotype" w:hAnsi="Palatino Linotype" w:cs="Arial"/>
        </w:rPr>
        <w:t>impugnada,</w:t>
      </w:r>
      <w:r w:rsidR="00D730A4" w:rsidRPr="009B5882">
        <w:rPr>
          <w:rFonts w:ascii="Palatino Linotype" w:hAnsi="Palatino Linotype" w:cs="Arial"/>
        </w:rPr>
        <w:t xml:space="preserve"> </w:t>
      </w:r>
      <w:r w:rsidR="00861605" w:rsidRPr="009B5882">
        <w:rPr>
          <w:rFonts w:ascii="Palatino Linotype" w:hAnsi="Palatino Linotype" w:cs="Arial"/>
        </w:rPr>
        <w:t>tal</w:t>
      </w:r>
      <w:r w:rsidR="00D730A4" w:rsidRPr="009B5882">
        <w:rPr>
          <w:rFonts w:ascii="Palatino Linotype" w:hAnsi="Palatino Linotype" w:cs="Arial"/>
        </w:rPr>
        <w:t xml:space="preserve"> </w:t>
      </w:r>
      <w:r w:rsidR="00861605" w:rsidRPr="009B5882">
        <w:rPr>
          <w:rFonts w:ascii="Palatino Linotype" w:hAnsi="Palatino Linotype" w:cs="Arial"/>
        </w:rPr>
        <w:t>y</w:t>
      </w:r>
      <w:r w:rsidR="00D730A4" w:rsidRPr="009B5882">
        <w:rPr>
          <w:rFonts w:ascii="Palatino Linotype" w:hAnsi="Palatino Linotype" w:cs="Arial"/>
        </w:rPr>
        <w:t xml:space="preserve"> </w:t>
      </w:r>
      <w:r w:rsidR="00861605" w:rsidRPr="009B5882">
        <w:rPr>
          <w:rFonts w:ascii="Palatino Linotype" w:hAnsi="Palatino Linotype" w:cs="Arial"/>
        </w:rPr>
        <w:t>como</w:t>
      </w:r>
      <w:r w:rsidR="00D730A4" w:rsidRPr="009B5882">
        <w:rPr>
          <w:rFonts w:ascii="Palatino Linotype" w:hAnsi="Palatino Linotype" w:cs="Arial"/>
        </w:rPr>
        <w:t xml:space="preserve"> </w:t>
      </w:r>
      <w:r w:rsidR="00861605" w:rsidRPr="009B5882">
        <w:rPr>
          <w:rFonts w:ascii="Palatino Linotype" w:hAnsi="Palatino Linotype" w:cs="Arial"/>
        </w:rPr>
        <w:t>lo</w:t>
      </w:r>
      <w:r w:rsidR="00D730A4" w:rsidRPr="009B5882">
        <w:rPr>
          <w:rFonts w:ascii="Palatino Linotype" w:hAnsi="Palatino Linotype" w:cs="Arial"/>
        </w:rPr>
        <w:t xml:space="preserve"> </w:t>
      </w:r>
      <w:r w:rsidR="00861605" w:rsidRPr="009B5882">
        <w:rPr>
          <w:rFonts w:ascii="Palatino Linotype" w:hAnsi="Palatino Linotype" w:cs="Arial"/>
        </w:rPr>
        <w:t>prevé</w:t>
      </w:r>
      <w:r w:rsidR="00D730A4" w:rsidRPr="009B5882">
        <w:rPr>
          <w:rFonts w:ascii="Palatino Linotype" w:hAnsi="Palatino Linotype" w:cs="Arial"/>
        </w:rPr>
        <w:t xml:space="preserve"> </w:t>
      </w:r>
      <w:r w:rsidR="00861605" w:rsidRPr="009B5882">
        <w:rPr>
          <w:rFonts w:ascii="Palatino Linotype" w:hAnsi="Palatino Linotype" w:cs="Arial"/>
        </w:rPr>
        <w:t>el</w:t>
      </w:r>
      <w:r w:rsidR="00D730A4" w:rsidRPr="009B5882">
        <w:rPr>
          <w:rFonts w:ascii="Palatino Linotype" w:hAnsi="Palatino Linotype" w:cs="Arial"/>
        </w:rPr>
        <w:t xml:space="preserve"> </w:t>
      </w:r>
      <w:r w:rsidR="00861605" w:rsidRPr="009B5882">
        <w:rPr>
          <w:rFonts w:ascii="Palatino Linotype" w:hAnsi="Palatino Linotype" w:cs="Arial"/>
        </w:rPr>
        <w:t>artículo</w:t>
      </w:r>
      <w:r w:rsidR="00D730A4" w:rsidRPr="009B5882">
        <w:rPr>
          <w:rFonts w:ascii="Palatino Linotype" w:hAnsi="Palatino Linotype" w:cs="Arial"/>
        </w:rPr>
        <w:t xml:space="preserve"> </w:t>
      </w:r>
      <w:r w:rsidR="00861605" w:rsidRPr="009B5882">
        <w:rPr>
          <w:rFonts w:ascii="Palatino Linotype" w:hAnsi="Palatino Linotype" w:cs="Arial"/>
        </w:rPr>
        <w:t>178</w:t>
      </w:r>
      <w:r w:rsidR="00D730A4" w:rsidRPr="009B5882">
        <w:rPr>
          <w:rFonts w:ascii="Palatino Linotype" w:hAnsi="Palatino Linotype" w:cs="Arial"/>
        </w:rPr>
        <w:t xml:space="preserve"> </w:t>
      </w:r>
      <w:r w:rsidR="00861605" w:rsidRPr="009B5882">
        <w:rPr>
          <w:rFonts w:ascii="Palatino Linotype" w:hAnsi="Palatino Linotype" w:cs="Arial"/>
        </w:rPr>
        <w:t>de</w:t>
      </w:r>
      <w:r w:rsidR="00D730A4" w:rsidRPr="009B5882">
        <w:rPr>
          <w:rFonts w:ascii="Palatino Linotype" w:hAnsi="Palatino Linotype" w:cs="Arial"/>
        </w:rPr>
        <w:t xml:space="preserve"> </w:t>
      </w:r>
      <w:r w:rsidR="00861605" w:rsidRPr="009B5882">
        <w:rPr>
          <w:rFonts w:ascii="Palatino Linotype" w:hAnsi="Palatino Linotype" w:cs="Arial"/>
        </w:rPr>
        <w:t>la</w:t>
      </w:r>
      <w:r w:rsidR="00D730A4" w:rsidRPr="009B5882">
        <w:rPr>
          <w:rFonts w:ascii="Palatino Linotype" w:hAnsi="Palatino Linotype" w:cs="Arial"/>
        </w:rPr>
        <w:t xml:space="preserve"> </w:t>
      </w:r>
      <w:r w:rsidR="00861605" w:rsidRPr="009B5882">
        <w:rPr>
          <w:rFonts w:ascii="Palatino Linotype" w:hAnsi="Palatino Linotype" w:cs="Arial"/>
        </w:rPr>
        <w:t>Ley</w:t>
      </w:r>
      <w:r w:rsidR="00D730A4" w:rsidRPr="009B5882">
        <w:rPr>
          <w:rFonts w:ascii="Palatino Linotype" w:hAnsi="Palatino Linotype" w:cs="Arial"/>
        </w:rPr>
        <w:t xml:space="preserve"> </w:t>
      </w:r>
      <w:r w:rsidR="00861605" w:rsidRPr="009B5882">
        <w:rPr>
          <w:rFonts w:ascii="Palatino Linotype" w:hAnsi="Palatino Linotype" w:cs="Arial"/>
        </w:rPr>
        <w:t>de</w:t>
      </w:r>
      <w:r w:rsidR="00D730A4" w:rsidRPr="009B5882">
        <w:rPr>
          <w:rFonts w:ascii="Palatino Linotype" w:hAnsi="Palatino Linotype" w:cs="Arial"/>
        </w:rPr>
        <w:t xml:space="preserve"> </w:t>
      </w:r>
      <w:r w:rsidR="00861605" w:rsidRPr="009B5882">
        <w:rPr>
          <w:rFonts w:ascii="Palatino Linotype" w:hAnsi="Palatino Linotype" w:cs="Arial"/>
        </w:rPr>
        <w:t>Transparencia</w:t>
      </w:r>
      <w:r w:rsidR="00D730A4" w:rsidRPr="009B5882">
        <w:rPr>
          <w:rFonts w:ascii="Palatino Linotype" w:hAnsi="Palatino Linotype" w:cs="Arial"/>
        </w:rPr>
        <w:t xml:space="preserve"> </w:t>
      </w:r>
      <w:r w:rsidR="00861605" w:rsidRPr="009B5882">
        <w:rPr>
          <w:rFonts w:ascii="Palatino Linotype" w:hAnsi="Palatino Linotype" w:cs="Arial"/>
        </w:rPr>
        <w:t>y</w:t>
      </w:r>
      <w:r w:rsidR="00D730A4" w:rsidRPr="009B5882">
        <w:rPr>
          <w:rFonts w:ascii="Palatino Linotype" w:hAnsi="Palatino Linotype" w:cs="Arial"/>
        </w:rPr>
        <w:t xml:space="preserve"> </w:t>
      </w:r>
      <w:r w:rsidR="00861605" w:rsidRPr="009B5882">
        <w:rPr>
          <w:rFonts w:ascii="Palatino Linotype" w:hAnsi="Palatino Linotype" w:cs="Arial"/>
        </w:rPr>
        <w:t>Acceso</w:t>
      </w:r>
      <w:r w:rsidR="00D730A4" w:rsidRPr="009B5882">
        <w:rPr>
          <w:rFonts w:ascii="Palatino Linotype" w:hAnsi="Palatino Linotype" w:cs="Arial"/>
        </w:rPr>
        <w:t xml:space="preserve"> </w:t>
      </w:r>
      <w:r w:rsidR="00861605" w:rsidRPr="009B5882">
        <w:rPr>
          <w:rFonts w:ascii="Palatino Linotype" w:hAnsi="Palatino Linotype" w:cs="Arial"/>
        </w:rPr>
        <w:t>a</w:t>
      </w:r>
      <w:r w:rsidR="00D730A4" w:rsidRPr="009B5882">
        <w:rPr>
          <w:rFonts w:ascii="Palatino Linotype" w:hAnsi="Palatino Linotype" w:cs="Arial"/>
        </w:rPr>
        <w:t xml:space="preserve"> </w:t>
      </w:r>
      <w:r w:rsidR="00861605" w:rsidRPr="009B5882">
        <w:rPr>
          <w:rFonts w:ascii="Palatino Linotype" w:hAnsi="Palatino Linotype" w:cs="Arial"/>
        </w:rPr>
        <w:t>la</w:t>
      </w:r>
      <w:r w:rsidR="00D730A4" w:rsidRPr="009B5882">
        <w:rPr>
          <w:rFonts w:ascii="Palatino Linotype" w:hAnsi="Palatino Linotype" w:cs="Arial"/>
        </w:rPr>
        <w:t xml:space="preserve"> </w:t>
      </w:r>
      <w:r w:rsidR="00861605" w:rsidRPr="009B5882">
        <w:rPr>
          <w:rFonts w:ascii="Palatino Linotype" w:hAnsi="Palatino Linotype" w:cs="Arial"/>
        </w:rPr>
        <w:t>Información</w:t>
      </w:r>
      <w:r w:rsidR="00D730A4" w:rsidRPr="009B5882">
        <w:rPr>
          <w:rFonts w:ascii="Palatino Linotype" w:hAnsi="Palatino Linotype" w:cs="Arial"/>
        </w:rPr>
        <w:t xml:space="preserve"> </w:t>
      </w:r>
      <w:r w:rsidR="00861605" w:rsidRPr="009B5882">
        <w:rPr>
          <w:rFonts w:ascii="Palatino Linotype" w:hAnsi="Palatino Linotype" w:cs="Arial"/>
        </w:rPr>
        <w:t>Pública</w:t>
      </w:r>
      <w:r w:rsidR="00D730A4" w:rsidRPr="009B5882">
        <w:rPr>
          <w:rFonts w:ascii="Palatino Linotype" w:hAnsi="Palatino Linotype" w:cs="Arial"/>
        </w:rPr>
        <w:t xml:space="preserve"> </w:t>
      </w:r>
      <w:r w:rsidR="00861605" w:rsidRPr="009B5882">
        <w:rPr>
          <w:rFonts w:ascii="Palatino Linotype" w:hAnsi="Palatino Linotype" w:cs="Arial"/>
        </w:rPr>
        <w:t>del</w:t>
      </w:r>
      <w:r w:rsidR="00D730A4" w:rsidRPr="009B5882">
        <w:rPr>
          <w:rFonts w:ascii="Palatino Linotype" w:hAnsi="Palatino Linotype" w:cs="Arial"/>
        </w:rPr>
        <w:t xml:space="preserve"> </w:t>
      </w:r>
      <w:r w:rsidR="00861605" w:rsidRPr="009B5882">
        <w:rPr>
          <w:rFonts w:ascii="Palatino Linotype" w:hAnsi="Palatino Linotype" w:cs="Arial"/>
        </w:rPr>
        <w:t>Estado</w:t>
      </w:r>
      <w:r w:rsidR="00D730A4" w:rsidRPr="009B5882">
        <w:rPr>
          <w:rFonts w:ascii="Palatino Linotype" w:hAnsi="Palatino Linotype" w:cs="Arial"/>
        </w:rPr>
        <w:t xml:space="preserve"> </w:t>
      </w:r>
      <w:r w:rsidR="00861605" w:rsidRPr="009B5882">
        <w:rPr>
          <w:rFonts w:ascii="Palatino Linotype" w:hAnsi="Palatino Linotype" w:cs="Arial"/>
        </w:rPr>
        <w:t>de</w:t>
      </w:r>
      <w:r w:rsidR="00D730A4" w:rsidRPr="009B5882">
        <w:rPr>
          <w:rFonts w:ascii="Palatino Linotype" w:hAnsi="Palatino Linotype" w:cs="Arial"/>
        </w:rPr>
        <w:t xml:space="preserve"> </w:t>
      </w:r>
      <w:r w:rsidR="00861605" w:rsidRPr="009B5882">
        <w:rPr>
          <w:rFonts w:ascii="Palatino Linotype" w:hAnsi="Palatino Linotype" w:cs="Arial"/>
        </w:rPr>
        <w:t>México</w:t>
      </w:r>
      <w:r w:rsidR="00D730A4" w:rsidRPr="009B5882">
        <w:rPr>
          <w:rFonts w:ascii="Palatino Linotype" w:hAnsi="Palatino Linotype" w:cs="Arial"/>
        </w:rPr>
        <w:t xml:space="preserve"> </w:t>
      </w:r>
      <w:r w:rsidR="00861605" w:rsidRPr="009B5882">
        <w:rPr>
          <w:rFonts w:ascii="Palatino Linotype" w:hAnsi="Palatino Linotype" w:cs="Arial"/>
        </w:rPr>
        <w:t>y</w:t>
      </w:r>
      <w:r w:rsidR="00D730A4" w:rsidRPr="009B5882">
        <w:rPr>
          <w:rFonts w:ascii="Palatino Linotype" w:hAnsi="Palatino Linotype" w:cs="Arial"/>
        </w:rPr>
        <w:t xml:space="preserve"> </w:t>
      </w:r>
      <w:r w:rsidR="00861605" w:rsidRPr="009B5882">
        <w:rPr>
          <w:rFonts w:ascii="Palatino Linotype" w:hAnsi="Palatino Linotype" w:cs="Arial"/>
        </w:rPr>
        <w:t>Municipios,</w:t>
      </w:r>
      <w:r w:rsidR="00D730A4" w:rsidRPr="009B5882">
        <w:rPr>
          <w:rFonts w:ascii="Palatino Linotype" w:hAnsi="Palatino Linotype" w:cs="Arial"/>
        </w:rPr>
        <w:t xml:space="preserve"> </w:t>
      </w:r>
      <w:r w:rsidR="00861605" w:rsidRPr="009B5882">
        <w:rPr>
          <w:rFonts w:ascii="Palatino Linotype" w:hAnsi="Palatino Linotype" w:cs="Arial"/>
        </w:rPr>
        <w:t>que</w:t>
      </w:r>
      <w:r w:rsidR="00D730A4" w:rsidRPr="009B5882">
        <w:rPr>
          <w:rFonts w:ascii="Palatino Linotype" w:hAnsi="Palatino Linotype" w:cs="Arial"/>
        </w:rPr>
        <w:t xml:space="preserve"> </w:t>
      </w:r>
      <w:r w:rsidR="00861605" w:rsidRPr="009B5882">
        <w:rPr>
          <w:rFonts w:ascii="Palatino Linotype" w:hAnsi="Palatino Linotype" w:cs="Arial"/>
        </w:rPr>
        <w:t>establece:</w:t>
      </w:r>
    </w:p>
    <w:p w:rsidR="0075397C"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861605" w:rsidRPr="009B5882" w:rsidRDefault="00861605" w:rsidP="004852DB">
      <w:pPr>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i/>
          <w:sz w:val="22"/>
          <w:szCs w:val="22"/>
        </w:rPr>
        <w:t>“</w:t>
      </w:r>
      <w:r w:rsidRPr="009B5882">
        <w:rPr>
          <w:rFonts w:ascii="Palatino Linotype" w:hAnsi="Palatino Linotype" w:cs="Arial"/>
          <w:b/>
          <w:i/>
          <w:sz w:val="22"/>
          <w:szCs w:val="22"/>
        </w:rPr>
        <w:t>Artículo</w:t>
      </w:r>
      <w:r w:rsidR="00D730A4" w:rsidRPr="009B5882">
        <w:rPr>
          <w:rFonts w:ascii="Palatino Linotype" w:hAnsi="Palatino Linotype" w:cs="Arial"/>
          <w:b/>
          <w:i/>
          <w:sz w:val="22"/>
          <w:szCs w:val="22"/>
        </w:rPr>
        <w:t xml:space="preserve"> </w:t>
      </w:r>
      <w:r w:rsidRPr="009B5882">
        <w:rPr>
          <w:rFonts w:ascii="Palatino Linotype" w:hAnsi="Palatino Linotype" w:cs="Arial"/>
          <w:b/>
          <w:i/>
          <w:sz w:val="22"/>
          <w:szCs w:val="22"/>
        </w:rPr>
        <w:t>178.</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solicitante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podrá</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interponer,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por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sí</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mismo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través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su</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representante,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manera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directa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por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medios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electrónicos,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recurso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revisión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ante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Instituto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ante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Unidad</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Transparencia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que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haya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conocido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solicitud</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dentro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quince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días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hábiles,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siguientes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fecha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notificación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respuesta.</w:t>
      </w:r>
    </w:p>
    <w:p w:rsidR="00861605" w:rsidRPr="009B5882" w:rsidRDefault="00861605" w:rsidP="004852DB">
      <w:pPr>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falta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respuesta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sujeto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obligado,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dentro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plazos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establecidos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esta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Ley,</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una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solicitud</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acceso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información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pública,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recurso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podrá</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ser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interpuesto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cualquier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momento,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acompañado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con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documento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que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pruebe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fecha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que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presentó</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solicitud.</w:t>
      </w:r>
    </w:p>
    <w:p w:rsidR="00861605" w:rsidRPr="009B5882" w:rsidRDefault="00861605" w:rsidP="004852DB">
      <w:pPr>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i/>
          <w:sz w:val="22"/>
          <w:szCs w:val="22"/>
        </w:rPr>
        <w:t>En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caso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que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interponga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ante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Unidad</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Transparencia,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ésta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deberá</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remitir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recurso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revisión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Instituto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más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tardar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día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lang w:eastAsia="es-MX"/>
        </w:rPr>
        <w:t>siguiente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haberlo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recibido.”</w:t>
      </w:r>
    </w:p>
    <w:p w:rsidR="00394BCF" w:rsidRPr="009B5882" w:rsidRDefault="00394BCF" w:rsidP="004852DB">
      <w:pPr>
        <w:spacing w:before="100" w:beforeAutospacing="1" w:after="100" w:afterAutospacing="1"/>
        <w:ind w:left="709" w:right="709"/>
        <w:contextualSpacing/>
        <w:jc w:val="both"/>
        <w:rPr>
          <w:rFonts w:ascii="Palatino Linotype" w:hAnsi="Palatino Linotype" w:cs="Arial"/>
          <w:i/>
          <w:sz w:val="22"/>
          <w:szCs w:val="22"/>
        </w:rPr>
      </w:pPr>
    </w:p>
    <w:p w:rsidR="001E6975" w:rsidRPr="009B5882" w:rsidRDefault="00D730A4" w:rsidP="004852DB">
      <w:pPr>
        <w:spacing w:before="100" w:beforeAutospacing="1" w:after="100" w:afterAutospacing="1" w:line="360" w:lineRule="auto"/>
        <w:contextualSpacing/>
        <w:jc w:val="both"/>
        <w:rPr>
          <w:rFonts w:ascii="Palatino Linotype" w:hAnsi="Palatino Linotype"/>
        </w:rPr>
      </w:pPr>
      <w:r w:rsidRPr="009B5882">
        <w:rPr>
          <w:rFonts w:ascii="Palatino Linotype" w:hAnsi="Palatino Linotype" w:cs="Arial"/>
        </w:rPr>
        <w:t xml:space="preserve">En esa tesitura, atendiendo a que </w:t>
      </w:r>
      <w:r w:rsidRPr="009B5882">
        <w:rPr>
          <w:rFonts w:ascii="Palatino Linotype" w:hAnsi="Palatino Linotype" w:cs="Arial"/>
          <w:b/>
        </w:rPr>
        <w:t>EL SUJETO OBLIGADO</w:t>
      </w:r>
      <w:r w:rsidRPr="009B5882">
        <w:rPr>
          <w:rFonts w:ascii="Palatino Linotype" w:hAnsi="Palatino Linotype" w:cs="Arial"/>
        </w:rPr>
        <w:t xml:space="preserve"> </w:t>
      </w:r>
      <w:r w:rsidR="00406744" w:rsidRPr="009B5882">
        <w:rPr>
          <w:rFonts w:ascii="Palatino Linotype" w:hAnsi="Palatino Linotype" w:cs="Arial"/>
        </w:rPr>
        <w:t xml:space="preserve">notificó la respuesta a la solicitud de información pública el día </w:t>
      </w:r>
      <w:r w:rsidR="00554856" w:rsidRPr="009B5882">
        <w:rPr>
          <w:rFonts w:ascii="Palatino Linotype" w:hAnsi="Palatino Linotype" w:cs="Arial"/>
          <w:b/>
        </w:rPr>
        <w:t>veintinueve</w:t>
      </w:r>
      <w:r w:rsidR="00BA3639" w:rsidRPr="009B5882">
        <w:rPr>
          <w:rFonts w:ascii="Palatino Linotype" w:hAnsi="Palatino Linotype" w:cs="Arial"/>
          <w:b/>
        </w:rPr>
        <w:t xml:space="preserve"> </w:t>
      </w:r>
      <w:r w:rsidR="00AC5814" w:rsidRPr="009B5882">
        <w:rPr>
          <w:rFonts w:ascii="Palatino Linotype" w:hAnsi="Palatino Linotype" w:cs="Arial"/>
          <w:b/>
        </w:rPr>
        <w:t xml:space="preserve">de </w:t>
      </w:r>
      <w:r w:rsidR="00554856" w:rsidRPr="009B5882">
        <w:rPr>
          <w:rFonts w:ascii="Palatino Linotype" w:hAnsi="Palatino Linotype" w:cs="Arial"/>
          <w:b/>
        </w:rPr>
        <w:t>agosto</w:t>
      </w:r>
      <w:r w:rsidR="00AC5814" w:rsidRPr="009B5882">
        <w:rPr>
          <w:rFonts w:ascii="Palatino Linotype" w:hAnsi="Palatino Linotype" w:cs="Arial"/>
          <w:b/>
        </w:rPr>
        <w:t xml:space="preserve"> </w:t>
      </w:r>
      <w:r w:rsidR="00406744" w:rsidRPr="009B5882">
        <w:rPr>
          <w:rFonts w:ascii="Palatino Linotype" w:hAnsi="Palatino Linotype" w:cs="Arial"/>
          <w:b/>
        </w:rPr>
        <w:t xml:space="preserve">de dos mil </w:t>
      </w:r>
      <w:r w:rsidR="00BA3639" w:rsidRPr="009B5882">
        <w:rPr>
          <w:rFonts w:ascii="Palatino Linotype" w:hAnsi="Palatino Linotype" w:cs="Arial"/>
          <w:b/>
        </w:rPr>
        <w:t>diecinueve</w:t>
      </w:r>
      <w:r w:rsidR="00406744" w:rsidRPr="009B5882">
        <w:rPr>
          <w:rFonts w:ascii="Palatino Linotype" w:hAnsi="Palatino Linotype" w:cs="Arial"/>
        </w:rPr>
        <w:t>; así, el plazo de quince días hábiles</w:t>
      </w:r>
      <w:r w:rsidRPr="009B5882">
        <w:rPr>
          <w:rFonts w:ascii="Palatino Linotype" w:hAnsi="Palatino Linotype" w:cs="Arial"/>
        </w:rPr>
        <w:t xml:space="preserve"> </w:t>
      </w:r>
      <w:r w:rsidR="00861605" w:rsidRPr="009B5882">
        <w:rPr>
          <w:rFonts w:ascii="Palatino Linotype" w:hAnsi="Palatino Linotype" w:cs="Arial"/>
        </w:rPr>
        <w:t>que</w:t>
      </w:r>
      <w:r w:rsidRPr="009B5882">
        <w:rPr>
          <w:rFonts w:ascii="Palatino Linotype" w:hAnsi="Palatino Linotype" w:cs="Arial"/>
        </w:rPr>
        <w:t xml:space="preserve"> </w:t>
      </w:r>
      <w:r w:rsidR="00861605" w:rsidRPr="009B5882">
        <w:rPr>
          <w:rFonts w:ascii="Palatino Linotype" w:hAnsi="Palatino Linotype" w:cs="Arial"/>
        </w:rPr>
        <w:t>el</w:t>
      </w:r>
      <w:r w:rsidRPr="009B5882">
        <w:rPr>
          <w:rFonts w:ascii="Palatino Linotype" w:hAnsi="Palatino Linotype" w:cs="Arial"/>
        </w:rPr>
        <w:t xml:space="preserve"> </w:t>
      </w:r>
      <w:r w:rsidR="00861605" w:rsidRPr="009B5882">
        <w:rPr>
          <w:rFonts w:ascii="Palatino Linotype" w:hAnsi="Palatino Linotype" w:cs="Arial"/>
        </w:rPr>
        <w:t>artículo</w:t>
      </w:r>
      <w:r w:rsidRPr="009B5882">
        <w:rPr>
          <w:rFonts w:ascii="Palatino Linotype" w:hAnsi="Palatino Linotype" w:cs="Arial"/>
        </w:rPr>
        <w:t xml:space="preserve"> </w:t>
      </w:r>
      <w:r w:rsidR="00861605" w:rsidRPr="009B5882">
        <w:rPr>
          <w:rFonts w:ascii="Palatino Linotype" w:hAnsi="Palatino Linotype" w:cs="Arial"/>
        </w:rPr>
        <w:t>178</w:t>
      </w:r>
      <w:r w:rsidRPr="009B5882">
        <w:rPr>
          <w:rFonts w:ascii="Palatino Linotype" w:hAnsi="Palatino Linotype" w:cs="Arial"/>
        </w:rPr>
        <w:t xml:space="preserve"> </w:t>
      </w:r>
      <w:r w:rsidR="00861605" w:rsidRPr="009B5882">
        <w:rPr>
          <w:rFonts w:ascii="Palatino Linotype" w:hAnsi="Palatino Linotype" w:cs="Arial"/>
        </w:rPr>
        <w:t>de</w:t>
      </w:r>
      <w:r w:rsidRPr="009B5882">
        <w:rPr>
          <w:rFonts w:ascii="Palatino Linotype" w:hAnsi="Palatino Linotype" w:cs="Arial"/>
        </w:rPr>
        <w:t xml:space="preserve"> </w:t>
      </w:r>
      <w:r w:rsidR="00861605" w:rsidRPr="009B5882">
        <w:rPr>
          <w:rFonts w:ascii="Palatino Linotype" w:hAnsi="Palatino Linotype" w:cs="Arial"/>
        </w:rPr>
        <w:t>la</w:t>
      </w:r>
      <w:r w:rsidRPr="009B5882">
        <w:rPr>
          <w:rFonts w:ascii="Palatino Linotype" w:hAnsi="Palatino Linotype" w:cs="Arial"/>
        </w:rPr>
        <w:t xml:space="preserve"> </w:t>
      </w:r>
      <w:r w:rsidR="00861605" w:rsidRPr="009B5882">
        <w:rPr>
          <w:rFonts w:ascii="Palatino Linotype" w:hAnsi="Palatino Linotype" w:cs="Arial"/>
        </w:rPr>
        <w:t>Ley</w:t>
      </w:r>
      <w:r w:rsidRPr="009B5882">
        <w:rPr>
          <w:rFonts w:ascii="Palatino Linotype" w:hAnsi="Palatino Linotype" w:cs="Arial"/>
        </w:rPr>
        <w:t xml:space="preserve"> </w:t>
      </w:r>
      <w:r w:rsidR="00861605" w:rsidRPr="009B5882">
        <w:rPr>
          <w:rFonts w:ascii="Palatino Linotype" w:hAnsi="Palatino Linotype" w:cs="Arial"/>
        </w:rPr>
        <w:t>de</w:t>
      </w:r>
      <w:r w:rsidRPr="009B5882">
        <w:rPr>
          <w:rFonts w:ascii="Palatino Linotype" w:hAnsi="Palatino Linotype" w:cs="Arial"/>
        </w:rPr>
        <w:t xml:space="preserve"> </w:t>
      </w:r>
      <w:r w:rsidR="00861605" w:rsidRPr="009B5882">
        <w:rPr>
          <w:rFonts w:ascii="Palatino Linotype" w:hAnsi="Palatino Linotype" w:cs="Arial"/>
        </w:rPr>
        <w:t>la</w:t>
      </w:r>
      <w:r w:rsidRPr="009B5882">
        <w:rPr>
          <w:rFonts w:ascii="Palatino Linotype" w:hAnsi="Palatino Linotype" w:cs="Arial"/>
        </w:rPr>
        <w:t xml:space="preserve"> </w:t>
      </w:r>
      <w:r w:rsidR="00861605" w:rsidRPr="009B5882">
        <w:rPr>
          <w:rFonts w:ascii="Palatino Linotype" w:hAnsi="Palatino Linotype" w:cs="Arial"/>
        </w:rPr>
        <w:t>materia</w:t>
      </w:r>
      <w:r w:rsidRPr="009B5882">
        <w:rPr>
          <w:rFonts w:ascii="Palatino Linotype" w:hAnsi="Palatino Linotype" w:cs="Arial"/>
        </w:rPr>
        <w:t xml:space="preserve"> </w:t>
      </w:r>
      <w:r w:rsidR="00861605" w:rsidRPr="009B5882">
        <w:rPr>
          <w:rFonts w:ascii="Palatino Linotype" w:hAnsi="Palatino Linotype" w:cs="Arial"/>
        </w:rPr>
        <w:t>otorga</w:t>
      </w:r>
      <w:r w:rsidRPr="009B5882">
        <w:rPr>
          <w:rFonts w:ascii="Palatino Linotype" w:hAnsi="Palatino Linotype" w:cs="Arial"/>
        </w:rPr>
        <w:t xml:space="preserve"> </w:t>
      </w:r>
      <w:r w:rsidR="00861605" w:rsidRPr="009B5882">
        <w:rPr>
          <w:rFonts w:ascii="Palatino Linotype" w:hAnsi="Palatino Linotype" w:cs="Arial"/>
        </w:rPr>
        <w:t>a</w:t>
      </w:r>
      <w:r w:rsidR="007E21A3" w:rsidRPr="009B5882">
        <w:rPr>
          <w:rFonts w:ascii="Palatino Linotype" w:hAnsi="Palatino Linotype" w:cs="Arial"/>
        </w:rPr>
        <w:t>l</w:t>
      </w:r>
      <w:r w:rsidRPr="009B5882">
        <w:rPr>
          <w:rFonts w:ascii="Palatino Linotype" w:hAnsi="Palatino Linotype" w:cs="Arial"/>
          <w:b/>
        </w:rPr>
        <w:t xml:space="preserve"> </w:t>
      </w:r>
      <w:r w:rsidR="00A30049" w:rsidRPr="009B5882">
        <w:rPr>
          <w:rFonts w:ascii="Palatino Linotype" w:hAnsi="Palatino Linotype" w:cs="Arial"/>
          <w:b/>
        </w:rPr>
        <w:t>RECURRENTE</w:t>
      </w:r>
      <w:r w:rsidRPr="009B5882">
        <w:rPr>
          <w:rFonts w:ascii="Palatino Linotype" w:hAnsi="Palatino Linotype" w:cs="Arial"/>
          <w:b/>
        </w:rPr>
        <w:t xml:space="preserve"> </w:t>
      </w:r>
      <w:r w:rsidR="00861605" w:rsidRPr="009B5882">
        <w:rPr>
          <w:rFonts w:ascii="Palatino Linotype" w:hAnsi="Palatino Linotype" w:cs="Arial"/>
        </w:rPr>
        <w:t>para</w:t>
      </w:r>
      <w:r w:rsidRPr="009B5882">
        <w:rPr>
          <w:rFonts w:ascii="Palatino Linotype" w:hAnsi="Palatino Linotype" w:cs="Arial"/>
        </w:rPr>
        <w:t xml:space="preserve"> </w:t>
      </w:r>
      <w:r w:rsidR="00861605" w:rsidRPr="009B5882">
        <w:rPr>
          <w:rFonts w:ascii="Palatino Linotype" w:hAnsi="Palatino Linotype" w:cs="Arial"/>
        </w:rPr>
        <w:t>presentar</w:t>
      </w:r>
      <w:r w:rsidRPr="009B5882">
        <w:rPr>
          <w:rFonts w:ascii="Palatino Linotype" w:hAnsi="Palatino Linotype" w:cs="Arial"/>
        </w:rPr>
        <w:t xml:space="preserve"> </w:t>
      </w:r>
      <w:r w:rsidR="00861605" w:rsidRPr="009B5882">
        <w:rPr>
          <w:rFonts w:ascii="Palatino Linotype" w:hAnsi="Palatino Linotype" w:cs="Arial"/>
        </w:rPr>
        <w:t>el</w:t>
      </w:r>
      <w:r w:rsidRPr="009B5882">
        <w:rPr>
          <w:rFonts w:ascii="Palatino Linotype" w:hAnsi="Palatino Linotype" w:cs="Arial"/>
        </w:rPr>
        <w:t xml:space="preserve"> </w:t>
      </w:r>
      <w:r w:rsidR="00861605" w:rsidRPr="009B5882">
        <w:rPr>
          <w:rFonts w:ascii="Palatino Linotype" w:hAnsi="Palatino Linotype" w:cs="Arial"/>
        </w:rPr>
        <w:t>recurso</w:t>
      </w:r>
      <w:r w:rsidRPr="009B5882">
        <w:rPr>
          <w:rFonts w:ascii="Palatino Linotype" w:hAnsi="Palatino Linotype" w:cs="Arial"/>
        </w:rPr>
        <w:t xml:space="preserve"> </w:t>
      </w:r>
      <w:r w:rsidR="00861605" w:rsidRPr="009B5882">
        <w:rPr>
          <w:rFonts w:ascii="Palatino Linotype" w:hAnsi="Palatino Linotype" w:cs="Arial"/>
        </w:rPr>
        <w:t>de</w:t>
      </w:r>
      <w:r w:rsidRPr="009B5882">
        <w:rPr>
          <w:rFonts w:ascii="Palatino Linotype" w:hAnsi="Palatino Linotype" w:cs="Arial"/>
        </w:rPr>
        <w:t xml:space="preserve"> </w:t>
      </w:r>
      <w:r w:rsidR="00861605" w:rsidRPr="009B5882">
        <w:rPr>
          <w:rFonts w:ascii="Palatino Linotype" w:hAnsi="Palatino Linotype" w:cs="Arial"/>
        </w:rPr>
        <w:t>revisión,</w:t>
      </w:r>
      <w:r w:rsidRPr="009B5882">
        <w:rPr>
          <w:rFonts w:ascii="Palatino Linotype" w:hAnsi="Palatino Linotype" w:cs="Arial"/>
        </w:rPr>
        <w:t xml:space="preserve"> </w:t>
      </w:r>
      <w:r w:rsidR="00861605" w:rsidRPr="009B5882">
        <w:rPr>
          <w:rFonts w:ascii="Palatino Linotype" w:hAnsi="Palatino Linotype" w:cs="Arial"/>
        </w:rPr>
        <w:t>transcurrió</w:t>
      </w:r>
      <w:r w:rsidRPr="009B5882">
        <w:rPr>
          <w:rFonts w:ascii="Palatino Linotype" w:hAnsi="Palatino Linotype" w:cs="Arial"/>
        </w:rPr>
        <w:t xml:space="preserve"> </w:t>
      </w:r>
      <w:r w:rsidR="00861605" w:rsidRPr="009B5882">
        <w:rPr>
          <w:rFonts w:ascii="Palatino Linotype" w:hAnsi="Palatino Linotype" w:cs="Arial"/>
        </w:rPr>
        <w:t>del</w:t>
      </w:r>
      <w:r w:rsidRPr="009B5882">
        <w:rPr>
          <w:rFonts w:ascii="Palatino Linotype" w:hAnsi="Palatino Linotype" w:cs="Arial"/>
        </w:rPr>
        <w:t xml:space="preserve"> </w:t>
      </w:r>
      <w:r w:rsidR="00554856" w:rsidRPr="009B5882">
        <w:rPr>
          <w:rFonts w:ascii="Palatino Linotype" w:hAnsi="Palatino Linotype" w:cs="Arial"/>
          <w:b/>
        </w:rPr>
        <w:t>treinta</w:t>
      </w:r>
      <w:r w:rsidR="00BA3639" w:rsidRPr="009B5882">
        <w:rPr>
          <w:rFonts w:ascii="Palatino Linotype" w:hAnsi="Palatino Linotype" w:cs="Arial"/>
          <w:b/>
        </w:rPr>
        <w:t xml:space="preserve"> de </w:t>
      </w:r>
      <w:r w:rsidR="00554856" w:rsidRPr="009B5882">
        <w:rPr>
          <w:rFonts w:ascii="Palatino Linotype" w:hAnsi="Palatino Linotype" w:cs="Arial"/>
          <w:b/>
        </w:rPr>
        <w:t>agosto</w:t>
      </w:r>
      <w:r w:rsidR="00BA3639" w:rsidRPr="009B5882">
        <w:rPr>
          <w:rFonts w:ascii="Palatino Linotype" w:hAnsi="Palatino Linotype" w:cs="Arial"/>
          <w:b/>
        </w:rPr>
        <w:t xml:space="preserve"> </w:t>
      </w:r>
      <w:r w:rsidR="0004425E" w:rsidRPr="009B5882">
        <w:rPr>
          <w:rFonts w:ascii="Palatino Linotype" w:hAnsi="Palatino Linotype" w:cs="Arial"/>
          <w:b/>
        </w:rPr>
        <w:t xml:space="preserve">al </w:t>
      </w:r>
      <w:r w:rsidR="00BB1744" w:rsidRPr="009B5882">
        <w:rPr>
          <w:rFonts w:ascii="Palatino Linotype" w:hAnsi="Palatino Linotype" w:cs="Arial"/>
          <w:b/>
        </w:rPr>
        <w:t>veinte</w:t>
      </w:r>
      <w:r w:rsidR="00AC5814" w:rsidRPr="009B5882">
        <w:rPr>
          <w:rFonts w:ascii="Palatino Linotype" w:hAnsi="Palatino Linotype" w:cs="Arial"/>
          <w:b/>
        </w:rPr>
        <w:t xml:space="preserve"> </w:t>
      </w:r>
      <w:r w:rsidR="00861605" w:rsidRPr="009B5882">
        <w:rPr>
          <w:rFonts w:ascii="Palatino Linotype" w:hAnsi="Palatino Linotype" w:cs="Arial"/>
          <w:b/>
        </w:rPr>
        <w:t>de</w:t>
      </w:r>
      <w:r w:rsidRPr="009B5882">
        <w:rPr>
          <w:rFonts w:ascii="Palatino Linotype" w:hAnsi="Palatino Linotype" w:cs="Arial"/>
          <w:b/>
        </w:rPr>
        <w:t xml:space="preserve"> </w:t>
      </w:r>
      <w:r w:rsidR="00554856" w:rsidRPr="009B5882">
        <w:rPr>
          <w:rFonts w:ascii="Palatino Linotype" w:hAnsi="Palatino Linotype" w:cs="Arial"/>
          <w:b/>
        </w:rPr>
        <w:t>septiembre</w:t>
      </w:r>
      <w:r w:rsidR="00AC5814" w:rsidRPr="009B5882">
        <w:rPr>
          <w:rFonts w:ascii="Palatino Linotype" w:hAnsi="Palatino Linotype" w:cs="Arial"/>
          <w:b/>
        </w:rPr>
        <w:t xml:space="preserve"> </w:t>
      </w:r>
      <w:r w:rsidR="00861605" w:rsidRPr="009B5882">
        <w:rPr>
          <w:rFonts w:ascii="Palatino Linotype" w:hAnsi="Palatino Linotype" w:cs="Arial"/>
          <w:b/>
        </w:rPr>
        <w:t>de</w:t>
      </w:r>
      <w:r w:rsidRPr="009B5882">
        <w:rPr>
          <w:rFonts w:ascii="Palatino Linotype" w:hAnsi="Palatino Linotype" w:cs="Arial"/>
          <w:b/>
        </w:rPr>
        <w:t xml:space="preserve"> </w:t>
      </w:r>
      <w:r w:rsidR="00861605" w:rsidRPr="009B5882">
        <w:rPr>
          <w:rFonts w:ascii="Palatino Linotype" w:hAnsi="Palatino Linotype" w:cs="Arial"/>
          <w:b/>
        </w:rPr>
        <w:t>dos</w:t>
      </w:r>
      <w:r w:rsidRPr="009B5882">
        <w:rPr>
          <w:rFonts w:ascii="Palatino Linotype" w:hAnsi="Palatino Linotype" w:cs="Arial"/>
          <w:b/>
        </w:rPr>
        <w:t xml:space="preserve"> </w:t>
      </w:r>
      <w:r w:rsidR="00861605" w:rsidRPr="009B5882">
        <w:rPr>
          <w:rFonts w:ascii="Palatino Linotype" w:hAnsi="Palatino Linotype" w:cs="Arial"/>
          <w:b/>
        </w:rPr>
        <w:t>mil</w:t>
      </w:r>
      <w:r w:rsidRPr="009B5882">
        <w:rPr>
          <w:rFonts w:ascii="Palatino Linotype" w:hAnsi="Palatino Linotype" w:cs="Arial"/>
          <w:b/>
        </w:rPr>
        <w:t xml:space="preserve"> </w:t>
      </w:r>
      <w:r w:rsidR="00BA3639" w:rsidRPr="009B5882">
        <w:rPr>
          <w:rFonts w:ascii="Palatino Linotype" w:hAnsi="Palatino Linotype" w:cs="Arial"/>
          <w:b/>
        </w:rPr>
        <w:t>diecinueve</w:t>
      </w:r>
      <w:r w:rsidR="00861605" w:rsidRPr="009B5882">
        <w:rPr>
          <w:rFonts w:ascii="Palatino Linotype" w:hAnsi="Palatino Linotype" w:cs="Arial"/>
        </w:rPr>
        <w:t>,</w:t>
      </w:r>
      <w:r w:rsidRPr="009B5882">
        <w:rPr>
          <w:rFonts w:ascii="Palatino Linotype" w:hAnsi="Palatino Linotype" w:cs="Arial"/>
        </w:rPr>
        <w:t xml:space="preserve"> </w:t>
      </w:r>
      <w:r w:rsidR="00861605" w:rsidRPr="009B5882">
        <w:rPr>
          <w:rFonts w:ascii="Palatino Linotype" w:hAnsi="Palatino Linotype" w:cs="Arial"/>
        </w:rPr>
        <w:t>sin</w:t>
      </w:r>
      <w:r w:rsidRPr="009B5882">
        <w:rPr>
          <w:rFonts w:ascii="Palatino Linotype" w:hAnsi="Palatino Linotype" w:cs="Arial"/>
        </w:rPr>
        <w:t xml:space="preserve"> </w:t>
      </w:r>
      <w:r w:rsidR="00861605" w:rsidRPr="009B5882">
        <w:rPr>
          <w:rFonts w:ascii="Palatino Linotype" w:hAnsi="Palatino Linotype" w:cs="Arial"/>
        </w:rPr>
        <w:t>contemplar</w:t>
      </w:r>
      <w:r w:rsidRPr="009B5882">
        <w:rPr>
          <w:rFonts w:ascii="Palatino Linotype" w:hAnsi="Palatino Linotype" w:cs="Arial"/>
        </w:rPr>
        <w:t xml:space="preserve"> </w:t>
      </w:r>
      <w:r w:rsidR="00861605" w:rsidRPr="009B5882">
        <w:rPr>
          <w:rFonts w:ascii="Palatino Linotype" w:hAnsi="Palatino Linotype" w:cs="Arial"/>
        </w:rPr>
        <w:t>en</w:t>
      </w:r>
      <w:r w:rsidRPr="009B5882">
        <w:rPr>
          <w:rFonts w:ascii="Palatino Linotype" w:hAnsi="Palatino Linotype" w:cs="Arial"/>
        </w:rPr>
        <w:t xml:space="preserve"> </w:t>
      </w:r>
      <w:r w:rsidR="00861605" w:rsidRPr="009B5882">
        <w:rPr>
          <w:rFonts w:ascii="Palatino Linotype" w:hAnsi="Palatino Linotype" w:cs="Arial"/>
        </w:rPr>
        <w:t>el</w:t>
      </w:r>
      <w:r w:rsidRPr="009B5882">
        <w:rPr>
          <w:rFonts w:ascii="Palatino Linotype" w:hAnsi="Palatino Linotype" w:cs="Arial"/>
        </w:rPr>
        <w:t xml:space="preserve"> </w:t>
      </w:r>
      <w:r w:rsidR="00861605" w:rsidRPr="009B5882">
        <w:rPr>
          <w:rFonts w:ascii="Palatino Linotype" w:hAnsi="Palatino Linotype" w:cs="Arial"/>
        </w:rPr>
        <w:t>cómputo</w:t>
      </w:r>
      <w:r w:rsidRPr="009B5882">
        <w:rPr>
          <w:rFonts w:ascii="Palatino Linotype" w:hAnsi="Palatino Linotype" w:cs="Arial"/>
        </w:rPr>
        <w:t xml:space="preserve"> </w:t>
      </w:r>
      <w:r w:rsidR="00861605" w:rsidRPr="009B5882">
        <w:rPr>
          <w:rFonts w:ascii="Palatino Linotype" w:hAnsi="Palatino Linotype" w:cs="Arial"/>
        </w:rPr>
        <w:t>los</w:t>
      </w:r>
      <w:r w:rsidRPr="009B5882">
        <w:rPr>
          <w:rFonts w:ascii="Palatino Linotype" w:hAnsi="Palatino Linotype" w:cs="Arial"/>
        </w:rPr>
        <w:t xml:space="preserve"> </w:t>
      </w:r>
      <w:r w:rsidR="00861605" w:rsidRPr="009B5882">
        <w:rPr>
          <w:rFonts w:ascii="Palatino Linotype" w:hAnsi="Palatino Linotype" w:cs="Arial"/>
        </w:rPr>
        <w:t>días</w:t>
      </w:r>
      <w:r w:rsidRPr="009B5882">
        <w:rPr>
          <w:rFonts w:ascii="Palatino Linotype" w:hAnsi="Palatino Linotype" w:cs="Arial"/>
        </w:rPr>
        <w:t xml:space="preserve"> </w:t>
      </w:r>
      <w:r w:rsidR="00554856" w:rsidRPr="009B5882">
        <w:rPr>
          <w:rFonts w:ascii="Palatino Linotype" w:hAnsi="Palatino Linotype" w:cs="Arial"/>
        </w:rPr>
        <w:t>treinta y uno de agosto</w:t>
      </w:r>
      <w:r w:rsidR="004659F2" w:rsidRPr="009B5882">
        <w:rPr>
          <w:rFonts w:ascii="Palatino Linotype" w:hAnsi="Palatino Linotype" w:cs="Arial"/>
        </w:rPr>
        <w:t xml:space="preserve">; </w:t>
      </w:r>
      <w:r w:rsidR="0075397C" w:rsidRPr="009B5882">
        <w:rPr>
          <w:rFonts w:ascii="Palatino Linotype" w:hAnsi="Palatino Linotype" w:cs="Arial"/>
        </w:rPr>
        <w:t xml:space="preserve">uno, siete, ocho, catorce y quince de septiembre de dos mil </w:t>
      </w:r>
      <w:r w:rsidR="0075397C" w:rsidRPr="009B5882">
        <w:rPr>
          <w:rFonts w:ascii="Palatino Linotype" w:hAnsi="Palatino Linotype" w:cs="Arial"/>
        </w:rPr>
        <w:lastRenderedPageBreak/>
        <w:t>diecinueve</w:t>
      </w:r>
      <w:r w:rsidR="00927525" w:rsidRPr="009B5882">
        <w:rPr>
          <w:rFonts w:ascii="Palatino Linotype" w:hAnsi="Palatino Linotype" w:cs="Arial"/>
        </w:rPr>
        <w:t xml:space="preserve">, </w:t>
      </w:r>
      <w:r w:rsidR="00861605" w:rsidRPr="009B5882">
        <w:rPr>
          <w:rFonts w:ascii="Palatino Linotype" w:hAnsi="Palatino Linotype" w:cs="Arial"/>
        </w:rPr>
        <w:t>por</w:t>
      </w:r>
      <w:r w:rsidRPr="009B5882">
        <w:rPr>
          <w:rFonts w:ascii="Palatino Linotype" w:hAnsi="Palatino Linotype" w:cs="Arial"/>
        </w:rPr>
        <w:t xml:space="preserve"> </w:t>
      </w:r>
      <w:r w:rsidR="00861605" w:rsidRPr="009B5882">
        <w:rPr>
          <w:rFonts w:ascii="Palatino Linotype" w:hAnsi="Palatino Linotype" w:cs="Arial"/>
        </w:rPr>
        <w:t>corresponder</w:t>
      </w:r>
      <w:r w:rsidRPr="009B5882">
        <w:rPr>
          <w:rFonts w:ascii="Palatino Linotype" w:hAnsi="Palatino Linotype" w:cs="Arial"/>
        </w:rPr>
        <w:t xml:space="preserve"> </w:t>
      </w:r>
      <w:r w:rsidR="00861605" w:rsidRPr="009B5882">
        <w:rPr>
          <w:rFonts w:ascii="Palatino Linotype" w:hAnsi="Palatino Linotype" w:cs="Arial"/>
        </w:rPr>
        <w:t>a</w:t>
      </w:r>
      <w:r w:rsidRPr="009B5882">
        <w:rPr>
          <w:rFonts w:ascii="Palatino Linotype" w:hAnsi="Palatino Linotype" w:cs="Arial"/>
        </w:rPr>
        <w:t xml:space="preserve"> </w:t>
      </w:r>
      <w:r w:rsidR="00861605" w:rsidRPr="009B5882">
        <w:rPr>
          <w:rFonts w:ascii="Palatino Linotype" w:hAnsi="Palatino Linotype" w:cs="Arial"/>
        </w:rPr>
        <w:t>sábados</w:t>
      </w:r>
      <w:r w:rsidRPr="009B5882">
        <w:rPr>
          <w:rFonts w:ascii="Palatino Linotype" w:hAnsi="Palatino Linotype" w:cs="Arial"/>
        </w:rPr>
        <w:t xml:space="preserve"> </w:t>
      </w:r>
      <w:r w:rsidR="00861605" w:rsidRPr="009B5882">
        <w:rPr>
          <w:rFonts w:ascii="Palatino Linotype" w:hAnsi="Palatino Linotype" w:cs="Arial"/>
        </w:rPr>
        <w:t>y</w:t>
      </w:r>
      <w:r w:rsidRPr="009B5882">
        <w:rPr>
          <w:rFonts w:ascii="Palatino Linotype" w:hAnsi="Palatino Linotype" w:cs="Arial"/>
        </w:rPr>
        <w:t xml:space="preserve"> </w:t>
      </w:r>
      <w:r w:rsidR="00861605" w:rsidRPr="009B5882">
        <w:rPr>
          <w:rFonts w:ascii="Palatino Linotype" w:hAnsi="Palatino Linotype" w:cs="Arial"/>
        </w:rPr>
        <w:t>domingos,</w:t>
      </w:r>
      <w:r w:rsidRPr="009B5882">
        <w:rPr>
          <w:rFonts w:ascii="Palatino Linotype" w:hAnsi="Palatino Linotype" w:cs="Arial"/>
        </w:rPr>
        <w:t xml:space="preserve"> </w:t>
      </w:r>
      <w:r w:rsidR="00861605" w:rsidRPr="009B5882">
        <w:rPr>
          <w:rFonts w:ascii="Palatino Linotype" w:hAnsi="Palatino Linotype" w:cs="Arial"/>
        </w:rPr>
        <w:t>considerados</w:t>
      </w:r>
      <w:r w:rsidRPr="009B5882">
        <w:rPr>
          <w:rFonts w:ascii="Palatino Linotype" w:hAnsi="Palatino Linotype" w:cs="Arial"/>
        </w:rPr>
        <w:t xml:space="preserve"> </w:t>
      </w:r>
      <w:r w:rsidR="00861605" w:rsidRPr="009B5882">
        <w:rPr>
          <w:rFonts w:ascii="Palatino Linotype" w:hAnsi="Palatino Linotype" w:cs="Arial"/>
        </w:rPr>
        <w:t>como</w:t>
      </w:r>
      <w:r w:rsidRPr="009B5882">
        <w:rPr>
          <w:rFonts w:ascii="Palatino Linotype" w:hAnsi="Palatino Linotype" w:cs="Arial"/>
        </w:rPr>
        <w:t xml:space="preserve"> </w:t>
      </w:r>
      <w:r w:rsidR="00861605" w:rsidRPr="009B5882">
        <w:rPr>
          <w:rFonts w:ascii="Palatino Linotype" w:hAnsi="Palatino Linotype" w:cs="Arial"/>
        </w:rPr>
        <w:t>días</w:t>
      </w:r>
      <w:r w:rsidRPr="009B5882">
        <w:rPr>
          <w:rFonts w:ascii="Palatino Linotype" w:hAnsi="Palatino Linotype" w:cs="Arial"/>
        </w:rPr>
        <w:t xml:space="preserve"> </w:t>
      </w:r>
      <w:r w:rsidR="00861605" w:rsidRPr="009B5882">
        <w:rPr>
          <w:rFonts w:ascii="Palatino Linotype" w:hAnsi="Palatino Linotype" w:cs="Arial"/>
        </w:rPr>
        <w:t>inhábiles,</w:t>
      </w:r>
      <w:r w:rsidRPr="009B5882">
        <w:rPr>
          <w:rFonts w:ascii="Palatino Linotype" w:hAnsi="Palatino Linotype" w:cs="Arial"/>
        </w:rPr>
        <w:t xml:space="preserve"> </w:t>
      </w:r>
      <w:r w:rsidR="00861605" w:rsidRPr="009B5882">
        <w:rPr>
          <w:rFonts w:ascii="Palatino Linotype" w:hAnsi="Palatino Linotype" w:cs="Arial"/>
        </w:rPr>
        <w:t>en</w:t>
      </w:r>
      <w:r w:rsidRPr="009B5882">
        <w:rPr>
          <w:rFonts w:ascii="Palatino Linotype" w:hAnsi="Palatino Linotype" w:cs="Arial"/>
        </w:rPr>
        <w:t xml:space="preserve"> </w:t>
      </w:r>
      <w:r w:rsidR="00861605" w:rsidRPr="009B5882">
        <w:rPr>
          <w:rFonts w:ascii="Palatino Linotype" w:hAnsi="Palatino Linotype" w:cs="Arial"/>
        </w:rPr>
        <w:t>términos</w:t>
      </w:r>
      <w:r w:rsidRPr="009B5882">
        <w:rPr>
          <w:rFonts w:ascii="Palatino Linotype" w:hAnsi="Palatino Linotype" w:cs="Arial"/>
        </w:rPr>
        <w:t xml:space="preserve"> </w:t>
      </w:r>
      <w:r w:rsidR="00861605" w:rsidRPr="009B5882">
        <w:rPr>
          <w:rFonts w:ascii="Palatino Linotype" w:hAnsi="Palatino Linotype" w:cs="Arial"/>
        </w:rPr>
        <w:t>del</w:t>
      </w:r>
      <w:r w:rsidRPr="009B5882">
        <w:rPr>
          <w:rFonts w:ascii="Palatino Linotype" w:hAnsi="Palatino Linotype" w:cs="Arial"/>
        </w:rPr>
        <w:t xml:space="preserve"> </w:t>
      </w:r>
      <w:r w:rsidR="00861605" w:rsidRPr="009B5882">
        <w:rPr>
          <w:rFonts w:ascii="Palatino Linotype" w:hAnsi="Palatino Linotype" w:cs="Arial"/>
        </w:rPr>
        <w:t>artículo</w:t>
      </w:r>
      <w:r w:rsidRPr="009B5882">
        <w:rPr>
          <w:rFonts w:ascii="Palatino Linotype" w:hAnsi="Palatino Linotype" w:cs="Arial"/>
        </w:rPr>
        <w:t xml:space="preserve"> </w:t>
      </w:r>
      <w:r w:rsidR="00861605" w:rsidRPr="009B5882">
        <w:rPr>
          <w:rFonts w:ascii="Palatino Linotype" w:hAnsi="Palatino Linotype" w:cs="Arial"/>
        </w:rPr>
        <w:t>3</w:t>
      </w:r>
      <w:r w:rsidR="00D05483" w:rsidRPr="009B5882">
        <w:rPr>
          <w:rFonts w:ascii="Palatino Linotype" w:hAnsi="Palatino Linotype" w:cs="Arial"/>
        </w:rPr>
        <w:t>,</w:t>
      </w:r>
      <w:r w:rsidRPr="009B5882">
        <w:rPr>
          <w:rFonts w:ascii="Palatino Linotype" w:hAnsi="Palatino Linotype" w:cs="Arial"/>
        </w:rPr>
        <w:t xml:space="preserve"> </w:t>
      </w:r>
      <w:r w:rsidR="00861605" w:rsidRPr="009B5882">
        <w:rPr>
          <w:rFonts w:ascii="Palatino Linotype" w:hAnsi="Palatino Linotype" w:cs="Arial"/>
        </w:rPr>
        <w:t>fracción</w:t>
      </w:r>
      <w:r w:rsidRPr="009B5882">
        <w:rPr>
          <w:rFonts w:ascii="Palatino Linotype" w:hAnsi="Palatino Linotype" w:cs="Arial"/>
        </w:rPr>
        <w:t xml:space="preserve"> </w:t>
      </w:r>
      <w:r w:rsidR="00861605" w:rsidRPr="009B5882">
        <w:rPr>
          <w:rFonts w:ascii="Palatino Linotype" w:hAnsi="Palatino Linotype" w:cs="Arial"/>
        </w:rPr>
        <w:t>X</w:t>
      </w:r>
      <w:r w:rsidRPr="009B5882">
        <w:rPr>
          <w:rFonts w:ascii="Palatino Linotype" w:hAnsi="Palatino Linotype" w:cs="Arial"/>
        </w:rPr>
        <w:t xml:space="preserve"> </w:t>
      </w:r>
      <w:r w:rsidR="00861605" w:rsidRPr="009B5882">
        <w:rPr>
          <w:rFonts w:ascii="Palatino Linotype" w:hAnsi="Palatino Linotype" w:cs="Arial"/>
        </w:rPr>
        <w:t>de</w:t>
      </w:r>
      <w:r w:rsidRPr="009B5882">
        <w:rPr>
          <w:rFonts w:ascii="Palatino Linotype" w:hAnsi="Palatino Linotype" w:cs="Arial"/>
        </w:rPr>
        <w:t xml:space="preserve"> </w:t>
      </w:r>
      <w:r w:rsidR="00861605" w:rsidRPr="009B5882">
        <w:rPr>
          <w:rFonts w:ascii="Palatino Linotype" w:hAnsi="Palatino Linotype" w:cs="Arial"/>
        </w:rPr>
        <w:t>la</w:t>
      </w:r>
      <w:r w:rsidRPr="009B5882">
        <w:rPr>
          <w:rFonts w:ascii="Palatino Linotype" w:hAnsi="Palatino Linotype" w:cs="Arial"/>
        </w:rPr>
        <w:t xml:space="preserve"> </w:t>
      </w:r>
      <w:r w:rsidR="00861605" w:rsidRPr="009B5882">
        <w:rPr>
          <w:rFonts w:ascii="Palatino Linotype" w:hAnsi="Palatino Linotype"/>
        </w:rPr>
        <w:t>Ley</w:t>
      </w:r>
      <w:r w:rsidRPr="009B5882">
        <w:rPr>
          <w:rFonts w:ascii="Palatino Linotype" w:hAnsi="Palatino Linotype"/>
        </w:rPr>
        <w:t xml:space="preserve"> </w:t>
      </w:r>
      <w:r w:rsidR="00861605" w:rsidRPr="009B5882">
        <w:rPr>
          <w:rFonts w:ascii="Palatino Linotype" w:hAnsi="Palatino Linotype"/>
        </w:rPr>
        <w:t>de</w:t>
      </w:r>
      <w:r w:rsidRPr="009B5882">
        <w:rPr>
          <w:rFonts w:ascii="Palatino Linotype" w:hAnsi="Palatino Linotype"/>
        </w:rPr>
        <w:t xml:space="preserve"> </w:t>
      </w:r>
      <w:r w:rsidR="00861605" w:rsidRPr="009B5882">
        <w:rPr>
          <w:rFonts w:ascii="Palatino Linotype" w:hAnsi="Palatino Linotype"/>
        </w:rPr>
        <w:t>Transparencia</w:t>
      </w:r>
      <w:r w:rsidRPr="009B5882">
        <w:rPr>
          <w:rFonts w:ascii="Palatino Linotype" w:hAnsi="Palatino Linotype"/>
        </w:rPr>
        <w:t xml:space="preserve"> </w:t>
      </w:r>
      <w:r w:rsidR="00861605" w:rsidRPr="009B5882">
        <w:rPr>
          <w:rFonts w:ascii="Palatino Linotype" w:hAnsi="Palatino Linotype"/>
        </w:rPr>
        <w:t>y</w:t>
      </w:r>
      <w:r w:rsidRPr="009B5882">
        <w:rPr>
          <w:rFonts w:ascii="Palatino Linotype" w:hAnsi="Palatino Linotype"/>
        </w:rPr>
        <w:t xml:space="preserve"> </w:t>
      </w:r>
      <w:r w:rsidR="00861605" w:rsidRPr="009B5882">
        <w:rPr>
          <w:rFonts w:ascii="Palatino Linotype" w:hAnsi="Palatino Linotype"/>
        </w:rPr>
        <w:t>Acceso</w:t>
      </w:r>
      <w:r w:rsidRPr="009B5882">
        <w:rPr>
          <w:rFonts w:ascii="Palatino Linotype" w:hAnsi="Palatino Linotype"/>
        </w:rPr>
        <w:t xml:space="preserve"> </w:t>
      </w:r>
      <w:r w:rsidR="00861605" w:rsidRPr="009B5882">
        <w:rPr>
          <w:rFonts w:ascii="Palatino Linotype" w:hAnsi="Palatino Linotype"/>
        </w:rPr>
        <w:t>a</w:t>
      </w:r>
      <w:r w:rsidRPr="009B5882">
        <w:rPr>
          <w:rFonts w:ascii="Palatino Linotype" w:hAnsi="Palatino Linotype"/>
        </w:rPr>
        <w:t xml:space="preserve"> </w:t>
      </w:r>
      <w:r w:rsidR="00861605" w:rsidRPr="009B5882">
        <w:rPr>
          <w:rFonts w:ascii="Palatino Linotype" w:hAnsi="Palatino Linotype"/>
        </w:rPr>
        <w:t>la</w:t>
      </w:r>
      <w:r w:rsidRPr="009B5882">
        <w:rPr>
          <w:rFonts w:ascii="Palatino Linotype" w:hAnsi="Palatino Linotype"/>
        </w:rPr>
        <w:t xml:space="preserve"> </w:t>
      </w:r>
      <w:r w:rsidR="00861605" w:rsidRPr="009B5882">
        <w:rPr>
          <w:rFonts w:ascii="Palatino Linotype" w:hAnsi="Palatino Linotype"/>
        </w:rPr>
        <w:t>Información</w:t>
      </w:r>
      <w:r w:rsidRPr="009B5882">
        <w:rPr>
          <w:rFonts w:ascii="Palatino Linotype" w:hAnsi="Palatino Linotype"/>
        </w:rPr>
        <w:t xml:space="preserve"> </w:t>
      </w:r>
      <w:r w:rsidR="00861605" w:rsidRPr="009B5882">
        <w:rPr>
          <w:rFonts w:ascii="Palatino Linotype" w:hAnsi="Palatino Linotype"/>
        </w:rPr>
        <w:t>Pública</w:t>
      </w:r>
      <w:r w:rsidRPr="009B5882">
        <w:rPr>
          <w:rFonts w:ascii="Palatino Linotype" w:hAnsi="Palatino Linotype"/>
        </w:rPr>
        <w:t xml:space="preserve"> </w:t>
      </w:r>
      <w:r w:rsidR="00861605" w:rsidRPr="009B5882">
        <w:rPr>
          <w:rFonts w:ascii="Palatino Linotype" w:hAnsi="Palatino Linotype"/>
        </w:rPr>
        <w:t>del</w:t>
      </w:r>
      <w:r w:rsidRPr="009B5882">
        <w:rPr>
          <w:rFonts w:ascii="Palatino Linotype" w:hAnsi="Palatino Linotype"/>
        </w:rPr>
        <w:t xml:space="preserve"> </w:t>
      </w:r>
      <w:r w:rsidR="00861605" w:rsidRPr="009B5882">
        <w:rPr>
          <w:rFonts w:ascii="Palatino Linotype" w:hAnsi="Palatino Linotype"/>
        </w:rPr>
        <w:t>Estado</w:t>
      </w:r>
      <w:r w:rsidRPr="009B5882">
        <w:rPr>
          <w:rFonts w:ascii="Palatino Linotype" w:hAnsi="Palatino Linotype"/>
        </w:rPr>
        <w:t xml:space="preserve"> </w:t>
      </w:r>
      <w:r w:rsidR="00861605" w:rsidRPr="009B5882">
        <w:rPr>
          <w:rFonts w:ascii="Palatino Linotype" w:hAnsi="Palatino Linotype"/>
        </w:rPr>
        <w:t>de</w:t>
      </w:r>
      <w:r w:rsidRPr="009B5882">
        <w:rPr>
          <w:rFonts w:ascii="Palatino Linotype" w:hAnsi="Palatino Linotype"/>
        </w:rPr>
        <w:t xml:space="preserve"> </w:t>
      </w:r>
      <w:r w:rsidR="00861605" w:rsidRPr="009B5882">
        <w:rPr>
          <w:rFonts w:ascii="Palatino Linotype" w:hAnsi="Palatino Linotype"/>
        </w:rPr>
        <w:t>México</w:t>
      </w:r>
      <w:r w:rsidRPr="009B5882">
        <w:rPr>
          <w:rFonts w:ascii="Palatino Linotype" w:hAnsi="Palatino Linotype"/>
        </w:rPr>
        <w:t xml:space="preserve"> </w:t>
      </w:r>
      <w:r w:rsidR="00861605" w:rsidRPr="009B5882">
        <w:rPr>
          <w:rFonts w:ascii="Palatino Linotype" w:hAnsi="Palatino Linotype"/>
        </w:rPr>
        <w:t>y</w:t>
      </w:r>
      <w:r w:rsidRPr="009B5882">
        <w:rPr>
          <w:rFonts w:ascii="Palatino Linotype" w:hAnsi="Palatino Linotype"/>
        </w:rPr>
        <w:t xml:space="preserve"> </w:t>
      </w:r>
      <w:r w:rsidR="0004425E" w:rsidRPr="009B5882">
        <w:rPr>
          <w:rFonts w:ascii="Palatino Linotype" w:hAnsi="Palatino Linotype"/>
        </w:rPr>
        <w:t>Municipios</w:t>
      </w:r>
      <w:r w:rsidR="004659F2" w:rsidRPr="009B5882">
        <w:rPr>
          <w:rFonts w:ascii="Palatino Linotype" w:hAnsi="Palatino Linotype"/>
        </w:rPr>
        <w:t xml:space="preserve">; </w:t>
      </w:r>
      <w:r w:rsidR="00A35308" w:rsidRPr="009B5882">
        <w:rPr>
          <w:rFonts w:ascii="Palatino Linotype" w:hAnsi="Palatino Linotype"/>
        </w:rPr>
        <w:t>así como</w:t>
      </w:r>
      <w:r w:rsidR="004659F2" w:rsidRPr="009B5882">
        <w:rPr>
          <w:rFonts w:ascii="Palatino Linotype" w:hAnsi="Palatino Linotype"/>
        </w:rPr>
        <w:t>,</w:t>
      </w:r>
      <w:r w:rsidR="00A35308" w:rsidRPr="009B5882">
        <w:rPr>
          <w:rFonts w:ascii="Palatino Linotype" w:hAnsi="Palatino Linotype"/>
        </w:rPr>
        <w:t xml:space="preserve"> </w:t>
      </w:r>
      <w:r w:rsidR="00AB1EEE" w:rsidRPr="009B5882">
        <w:rPr>
          <w:rFonts w:ascii="Palatino Linotype" w:hAnsi="Palatino Linotype"/>
        </w:rPr>
        <w:t>el día dieci</w:t>
      </w:r>
      <w:r w:rsidR="004659F2" w:rsidRPr="009B5882">
        <w:rPr>
          <w:rFonts w:ascii="Palatino Linotype" w:hAnsi="Palatino Linotype"/>
        </w:rPr>
        <w:t>s</w:t>
      </w:r>
      <w:r w:rsidR="00AB1EEE" w:rsidRPr="009B5882">
        <w:rPr>
          <w:rFonts w:ascii="Palatino Linotype" w:hAnsi="Palatino Linotype"/>
        </w:rPr>
        <w:t>é</w:t>
      </w:r>
      <w:r w:rsidR="004659F2" w:rsidRPr="009B5882">
        <w:rPr>
          <w:rFonts w:ascii="Palatino Linotype" w:hAnsi="Palatino Linotype"/>
        </w:rPr>
        <w:t xml:space="preserve">is de </w:t>
      </w:r>
      <w:r w:rsidR="00BB1744" w:rsidRPr="009B5882">
        <w:rPr>
          <w:rFonts w:ascii="Palatino Linotype" w:hAnsi="Palatino Linotype"/>
        </w:rPr>
        <w:t>septiembre</w:t>
      </w:r>
      <w:r w:rsidR="004659F2" w:rsidRPr="009B5882">
        <w:rPr>
          <w:rFonts w:ascii="Palatino Linotype" w:hAnsi="Palatino Linotype"/>
        </w:rPr>
        <w:t xml:space="preserve"> de dos mil diecinueve, por ser considerados como suspensión de labores, de conformidad con el Calendario Oficial en Materia de Transparencia, Acceso a la Información Pública y Protección de Datos Personales del Estado de México y Municipios, para el año de dos mil diecinueve y enero de dos mil veinte, publicado en el Periódico Oficial “Gaceta del Gobierno”, el diecinueve de diciembre de dos mil</w:t>
      </w:r>
      <w:r w:rsidR="00394BCF" w:rsidRPr="009B5882">
        <w:rPr>
          <w:rFonts w:ascii="Palatino Linotype" w:hAnsi="Palatino Linotype"/>
        </w:rPr>
        <w:t xml:space="preserve"> dieciocho</w:t>
      </w:r>
      <w:r w:rsidR="004659F2" w:rsidRPr="009B5882">
        <w:rPr>
          <w:rFonts w:ascii="Palatino Linotype" w:hAnsi="Palatino Linotype"/>
        </w:rPr>
        <w:t>.</w:t>
      </w:r>
    </w:p>
    <w:p w:rsidR="00912C1C" w:rsidRPr="009B5882" w:rsidRDefault="00912C1C" w:rsidP="004852DB">
      <w:pPr>
        <w:spacing w:before="100" w:beforeAutospacing="1" w:after="100" w:afterAutospacing="1"/>
        <w:contextualSpacing/>
        <w:jc w:val="both"/>
        <w:rPr>
          <w:rFonts w:ascii="Palatino Linotype" w:hAnsi="Palatino Linotype"/>
        </w:rPr>
      </w:pPr>
    </w:p>
    <w:p w:rsidR="00D63268" w:rsidRPr="009B5882" w:rsidRDefault="00D63268"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t>En ese tenor, si el recurso de revisión que nos ocupa, se interpuso el día</w:t>
      </w:r>
      <w:r w:rsidRPr="009B5882">
        <w:rPr>
          <w:rFonts w:ascii="Palatino Linotype" w:hAnsi="Palatino Linotype" w:cs="Arial"/>
          <w:b/>
        </w:rPr>
        <w:t xml:space="preserve"> </w:t>
      </w:r>
      <w:r w:rsidR="0075397C" w:rsidRPr="009B5882">
        <w:rPr>
          <w:rFonts w:ascii="Palatino Linotype" w:hAnsi="Palatino Linotype" w:cs="Arial"/>
          <w:b/>
          <w:u w:val="single"/>
        </w:rPr>
        <w:t>tres de septiembre</w:t>
      </w:r>
      <w:r w:rsidRPr="009B5882">
        <w:rPr>
          <w:rFonts w:ascii="Palatino Linotype" w:hAnsi="Palatino Linotype" w:cs="Arial"/>
          <w:b/>
          <w:u w:val="single"/>
        </w:rPr>
        <w:t xml:space="preserve"> de</w:t>
      </w:r>
      <w:r w:rsidR="0075397C" w:rsidRPr="009B5882">
        <w:rPr>
          <w:rFonts w:ascii="Palatino Linotype" w:hAnsi="Palatino Linotype" w:cs="Arial"/>
          <w:b/>
          <w:u w:val="single"/>
        </w:rPr>
        <w:t xml:space="preserve"> </w:t>
      </w:r>
      <w:r w:rsidRPr="009B5882">
        <w:rPr>
          <w:rFonts w:ascii="Palatino Linotype" w:hAnsi="Palatino Linotype" w:cs="Arial"/>
          <w:b/>
          <w:u w:val="single"/>
        </w:rPr>
        <w:t xml:space="preserve">dos mil </w:t>
      </w:r>
      <w:r w:rsidR="00BA3639" w:rsidRPr="009B5882">
        <w:rPr>
          <w:rFonts w:ascii="Palatino Linotype" w:hAnsi="Palatino Linotype" w:cs="Arial"/>
          <w:b/>
          <w:u w:val="single"/>
        </w:rPr>
        <w:t>diecinueve</w:t>
      </w:r>
      <w:r w:rsidRPr="009B5882">
        <w:rPr>
          <w:rFonts w:ascii="Palatino Linotype" w:hAnsi="Palatino Linotype" w:cs="Arial"/>
        </w:rPr>
        <w:t>, éste se encuentra dentro de los márgenes temporales previstos en el artículo 178 de la Ley de Transparencia y Acceso a la Información</w:t>
      </w:r>
      <w:r w:rsidRPr="009B5882">
        <w:rPr>
          <w:rFonts w:ascii="Palatino Linotype" w:hAnsi="Palatino Linotype"/>
        </w:rPr>
        <w:t xml:space="preserve"> Públi</w:t>
      </w:r>
      <w:r w:rsidR="0075397C" w:rsidRPr="009B5882">
        <w:rPr>
          <w:rFonts w:ascii="Palatino Linotype" w:hAnsi="Palatino Linotype"/>
        </w:rPr>
        <w:t>c</w:t>
      </w:r>
      <w:r w:rsidRPr="009B5882">
        <w:rPr>
          <w:rFonts w:ascii="Palatino Linotype" w:hAnsi="Palatino Linotype"/>
        </w:rPr>
        <w:t>a del Estado de México y Municipios</w:t>
      </w:r>
      <w:r w:rsidRPr="009B5882">
        <w:rPr>
          <w:rFonts w:ascii="Palatino Linotype" w:hAnsi="Palatino Linotype" w:cs="Arial"/>
        </w:rPr>
        <w:t xml:space="preserve"> y, por tanto, su interposición se considera oportuna.</w:t>
      </w:r>
    </w:p>
    <w:p w:rsidR="0075397C" w:rsidRPr="009B5882" w:rsidRDefault="0075397C" w:rsidP="004852DB">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b/>
          <w:szCs w:val="28"/>
        </w:rPr>
      </w:pPr>
    </w:p>
    <w:p w:rsidR="0075397C" w:rsidRPr="009B5882" w:rsidRDefault="0075397C" w:rsidP="004852DB">
      <w:pPr>
        <w:autoSpaceDE w:val="0"/>
        <w:autoSpaceDN w:val="0"/>
        <w:adjustRightInd w:val="0"/>
        <w:spacing w:before="100" w:beforeAutospacing="1" w:after="100" w:afterAutospacing="1" w:line="360" w:lineRule="auto"/>
        <w:ind w:right="49"/>
        <w:contextualSpacing/>
        <w:jc w:val="both"/>
        <w:rPr>
          <w:rFonts w:ascii="Palatino Linotype" w:hAnsi="Palatino Linotype" w:cs="Arial"/>
          <w:lang w:val="es-ES"/>
        </w:rPr>
      </w:pPr>
      <w:r w:rsidRPr="009B5882">
        <w:rPr>
          <w:rFonts w:ascii="Palatino Linotype" w:hAnsi="Palatino Linotype" w:cs="Arial"/>
          <w:b/>
          <w:sz w:val="28"/>
          <w:szCs w:val="28"/>
        </w:rPr>
        <w:t>CUARTO</w:t>
      </w:r>
      <w:r w:rsidRPr="009B5882">
        <w:rPr>
          <w:rFonts w:ascii="Palatino Linotype" w:hAnsi="Palatino Linotype" w:cs="Arial"/>
          <w:b/>
          <w:szCs w:val="28"/>
        </w:rPr>
        <w:t xml:space="preserve">. </w:t>
      </w:r>
      <w:r w:rsidR="00E80488" w:rsidRPr="009B5882">
        <w:rPr>
          <w:rFonts w:ascii="Palatino Linotype" w:hAnsi="Palatino Linotype" w:cs="Arial"/>
          <w:b/>
          <w:szCs w:val="28"/>
        </w:rPr>
        <w:t xml:space="preserve">Procedibilidad. </w:t>
      </w:r>
      <w:r w:rsidRPr="009B5882">
        <w:rPr>
          <w:rFonts w:ascii="Palatino Linotype" w:hAnsi="Palatino Linotype" w:cs="Arial"/>
          <w:lang w:val="es-ES"/>
        </w:rPr>
        <w:t xml:space="preserve">Esta Ponencia considera importante abordar el análisis de los requisitos de procedibilidad del recurso de revisión, así el artículo 180 de la </w:t>
      </w:r>
      <w:r w:rsidRPr="009B5882">
        <w:rPr>
          <w:rFonts w:ascii="Palatino Linotype" w:hAnsi="Palatino Linotype" w:cs="Arial"/>
          <w:lang w:val="es-ES" w:eastAsia="es-MX"/>
        </w:rPr>
        <w:t xml:space="preserve">Ley de Transparencia y Acceso a la </w:t>
      </w:r>
      <w:r w:rsidRPr="009B5882">
        <w:rPr>
          <w:rFonts w:ascii="Palatino Linotype" w:hAnsi="Palatino Linotype" w:cs="Arial"/>
          <w:lang w:val="es-ES"/>
        </w:rPr>
        <w:t>Información</w:t>
      </w:r>
      <w:r w:rsidRPr="009B5882">
        <w:rPr>
          <w:rFonts w:ascii="Palatino Linotype" w:hAnsi="Palatino Linotype" w:cs="Arial"/>
          <w:lang w:val="es-ES" w:eastAsia="es-MX"/>
        </w:rPr>
        <w:t xml:space="preserve"> Pública del Estado de México y Municipios, que </w:t>
      </w:r>
      <w:r w:rsidRPr="009B5882">
        <w:rPr>
          <w:rFonts w:ascii="Palatino Linotype" w:hAnsi="Palatino Linotype" w:cs="Arial"/>
          <w:lang w:val="es-ES"/>
        </w:rPr>
        <w:t>establece lo siguiente:</w:t>
      </w:r>
    </w:p>
    <w:p w:rsidR="0075397C" w:rsidRPr="009B5882" w:rsidRDefault="0075397C" w:rsidP="004852DB">
      <w:pPr>
        <w:autoSpaceDE w:val="0"/>
        <w:autoSpaceDN w:val="0"/>
        <w:adjustRightInd w:val="0"/>
        <w:spacing w:before="100" w:beforeAutospacing="1" w:after="100" w:afterAutospacing="1"/>
        <w:ind w:right="49"/>
        <w:contextualSpacing/>
        <w:jc w:val="both"/>
        <w:rPr>
          <w:rFonts w:ascii="Palatino Linotype" w:hAnsi="Palatino Linotype" w:cs="Arial"/>
          <w:lang w:val="es-ES"/>
        </w:rPr>
      </w:pP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“Artículo 180. </w:t>
      </w:r>
      <w:r w:rsidRPr="009B5882">
        <w:rPr>
          <w:rFonts w:ascii="Palatino Linotype" w:hAnsi="Palatino Linotype"/>
          <w:i/>
          <w:sz w:val="22"/>
          <w:szCs w:val="22"/>
          <w:lang w:val="es-ES"/>
        </w:rPr>
        <w:t xml:space="preserve">El </w:t>
      </w:r>
      <w:r w:rsidRPr="009B5882">
        <w:rPr>
          <w:rFonts w:ascii="Palatino Linotype" w:hAnsi="Palatino Linotype" w:cs="Arial"/>
          <w:i/>
          <w:sz w:val="22"/>
          <w:szCs w:val="22"/>
          <w:lang w:val="es-ES"/>
        </w:rPr>
        <w:t>recurso</w:t>
      </w:r>
      <w:r w:rsidRPr="009B5882">
        <w:rPr>
          <w:rFonts w:ascii="Palatino Linotype" w:hAnsi="Palatino Linotype"/>
          <w:i/>
          <w:sz w:val="22"/>
          <w:szCs w:val="22"/>
          <w:lang w:val="es-ES"/>
        </w:rPr>
        <w:t xml:space="preserve"> </w:t>
      </w:r>
      <w:r w:rsidRPr="009B5882">
        <w:rPr>
          <w:rFonts w:ascii="Palatino Linotype" w:hAnsi="Palatino Linotype" w:cs="Arial"/>
          <w:i/>
          <w:color w:val="222222"/>
          <w:sz w:val="22"/>
          <w:szCs w:val="22"/>
          <w:lang w:val="es-ES" w:eastAsia="es-MX"/>
        </w:rPr>
        <w:t>de</w:t>
      </w:r>
      <w:r w:rsidRPr="009B5882">
        <w:rPr>
          <w:rFonts w:ascii="Palatino Linotype" w:hAnsi="Palatino Linotype"/>
          <w:i/>
          <w:sz w:val="22"/>
          <w:szCs w:val="22"/>
          <w:lang w:val="es-ES"/>
        </w:rPr>
        <w:t xml:space="preserve"> revisión contendrá:</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I. </w:t>
      </w:r>
      <w:r w:rsidRPr="009B5882">
        <w:rPr>
          <w:rFonts w:ascii="Palatino Linotype" w:hAnsi="Palatino Linotype"/>
          <w:i/>
          <w:sz w:val="22"/>
          <w:szCs w:val="22"/>
          <w:lang w:val="es-ES"/>
        </w:rPr>
        <w:t xml:space="preserve">El sujeto obligado ante </w:t>
      </w:r>
      <w:r w:rsidRPr="009B5882">
        <w:rPr>
          <w:rFonts w:ascii="Palatino Linotype" w:hAnsi="Palatino Linotype" w:cs="Arial"/>
          <w:i/>
          <w:sz w:val="22"/>
          <w:szCs w:val="22"/>
          <w:lang w:val="es-ES"/>
        </w:rPr>
        <w:t>la</w:t>
      </w:r>
      <w:r w:rsidRPr="009B5882">
        <w:rPr>
          <w:rFonts w:ascii="Palatino Linotype" w:hAnsi="Palatino Linotype"/>
          <w:i/>
          <w:sz w:val="22"/>
          <w:szCs w:val="22"/>
          <w:lang w:val="es-ES"/>
        </w:rPr>
        <w:t xml:space="preserve"> cual </w:t>
      </w:r>
      <w:r w:rsidRPr="009B5882">
        <w:rPr>
          <w:rFonts w:ascii="Palatino Linotype" w:hAnsi="Palatino Linotype" w:cs="Arial"/>
          <w:i/>
          <w:color w:val="222222"/>
          <w:sz w:val="22"/>
          <w:szCs w:val="22"/>
          <w:lang w:val="es-ES" w:eastAsia="es-MX"/>
        </w:rPr>
        <w:t>se</w:t>
      </w:r>
      <w:r w:rsidRPr="009B5882">
        <w:rPr>
          <w:rFonts w:ascii="Palatino Linotype" w:hAnsi="Palatino Linotype"/>
          <w:i/>
          <w:sz w:val="22"/>
          <w:szCs w:val="22"/>
          <w:lang w:val="es-ES"/>
        </w:rPr>
        <w:t xml:space="preserve"> presentó la solicitud;</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II. </w:t>
      </w:r>
      <w:r w:rsidRPr="009B5882">
        <w:rPr>
          <w:rFonts w:ascii="Palatino Linotype" w:hAnsi="Palatino Linotype"/>
          <w:b/>
          <w:i/>
          <w:sz w:val="22"/>
          <w:szCs w:val="22"/>
          <w:u w:val="single"/>
          <w:lang w:val="es-ES"/>
        </w:rPr>
        <w:t xml:space="preserve">El nombre del solicitante </w:t>
      </w:r>
      <w:r w:rsidRPr="009B5882">
        <w:rPr>
          <w:rFonts w:ascii="Palatino Linotype" w:hAnsi="Palatino Linotype" w:cs="Arial"/>
          <w:b/>
          <w:i/>
          <w:color w:val="222222"/>
          <w:sz w:val="22"/>
          <w:szCs w:val="22"/>
          <w:u w:val="single"/>
          <w:lang w:val="es-ES" w:eastAsia="es-MX"/>
        </w:rPr>
        <w:t>que</w:t>
      </w:r>
      <w:r w:rsidRPr="009B5882">
        <w:rPr>
          <w:rFonts w:ascii="Palatino Linotype" w:hAnsi="Palatino Linotype"/>
          <w:b/>
          <w:i/>
          <w:sz w:val="22"/>
          <w:szCs w:val="22"/>
          <w:u w:val="single"/>
          <w:lang w:val="es-ES"/>
        </w:rPr>
        <w:t xml:space="preserve"> recurre </w:t>
      </w:r>
      <w:r w:rsidRPr="009B5882">
        <w:rPr>
          <w:rFonts w:ascii="Palatino Linotype" w:hAnsi="Palatino Linotype"/>
          <w:i/>
          <w:sz w:val="22"/>
          <w:szCs w:val="22"/>
          <w:lang w:val="es-ES"/>
        </w:rPr>
        <w:t>o de su representante y, en su caso, del tercero interesado, así como la dirección o medio que señale para recibir notificaciones;</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III. </w:t>
      </w:r>
      <w:r w:rsidRPr="009B5882">
        <w:rPr>
          <w:rFonts w:ascii="Palatino Linotype" w:hAnsi="Palatino Linotype"/>
          <w:i/>
          <w:sz w:val="22"/>
          <w:szCs w:val="22"/>
          <w:lang w:val="es-ES"/>
        </w:rPr>
        <w:t xml:space="preserve">El número de folio de </w:t>
      </w:r>
      <w:r w:rsidRPr="009B5882">
        <w:rPr>
          <w:rFonts w:ascii="Palatino Linotype" w:hAnsi="Palatino Linotype" w:cs="Arial"/>
          <w:i/>
          <w:color w:val="222222"/>
          <w:sz w:val="22"/>
          <w:szCs w:val="22"/>
          <w:lang w:val="es-ES" w:eastAsia="es-MX"/>
        </w:rPr>
        <w:t>respuesta</w:t>
      </w:r>
      <w:r w:rsidRPr="009B5882">
        <w:rPr>
          <w:rFonts w:ascii="Palatino Linotype" w:hAnsi="Palatino Linotype"/>
          <w:i/>
          <w:sz w:val="22"/>
          <w:szCs w:val="22"/>
          <w:lang w:val="es-ES"/>
        </w:rPr>
        <w:t xml:space="preserve"> de la solicitud de acceso;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lastRenderedPageBreak/>
        <w:t xml:space="preserve">IV. </w:t>
      </w:r>
      <w:r w:rsidRPr="009B5882">
        <w:rPr>
          <w:rFonts w:ascii="Palatino Linotype" w:hAnsi="Palatino Linotype"/>
          <w:i/>
          <w:sz w:val="22"/>
          <w:szCs w:val="22"/>
          <w:lang w:val="es-ES"/>
        </w:rPr>
        <w:t xml:space="preserve">La fecha en que fue </w:t>
      </w:r>
      <w:r w:rsidRPr="009B5882">
        <w:rPr>
          <w:rFonts w:ascii="Palatino Linotype" w:hAnsi="Palatino Linotype" w:cs="Arial"/>
          <w:i/>
          <w:color w:val="222222"/>
          <w:sz w:val="22"/>
          <w:szCs w:val="22"/>
          <w:lang w:val="es-ES" w:eastAsia="es-MX"/>
        </w:rPr>
        <w:t>notificada</w:t>
      </w:r>
      <w:r w:rsidRPr="009B5882">
        <w:rPr>
          <w:rFonts w:ascii="Palatino Linotype" w:hAnsi="Palatino Linotype"/>
          <w:i/>
          <w:sz w:val="22"/>
          <w:szCs w:val="22"/>
          <w:lang w:val="es-ES"/>
        </w:rPr>
        <w:t xml:space="preserve"> la respuesta al solicitante o tuvo conocimiento del acto reclamado, o de presentación de la solicitud, en caso de falta de respuesta;</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V. </w:t>
      </w:r>
      <w:r w:rsidRPr="009B5882">
        <w:rPr>
          <w:rFonts w:ascii="Palatino Linotype" w:hAnsi="Palatino Linotype"/>
          <w:i/>
          <w:sz w:val="22"/>
          <w:szCs w:val="22"/>
          <w:lang w:val="es-ES"/>
        </w:rPr>
        <w:t xml:space="preserve">El acto que se </w:t>
      </w:r>
      <w:r w:rsidRPr="009B5882">
        <w:rPr>
          <w:rFonts w:ascii="Palatino Linotype" w:hAnsi="Palatino Linotype" w:cs="Arial"/>
          <w:i/>
          <w:color w:val="222222"/>
          <w:sz w:val="22"/>
          <w:szCs w:val="22"/>
          <w:lang w:val="es-ES" w:eastAsia="es-MX"/>
        </w:rPr>
        <w:t>recurre</w:t>
      </w:r>
      <w:r w:rsidRPr="009B5882">
        <w:rPr>
          <w:rFonts w:ascii="Palatino Linotype" w:hAnsi="Palatino Linotype"/>
          <w:i/>
          <w:sz w:val="22"/>
          <w:szCs w:val="22"/>
          <w:lang w:val="es-ES"/>
        </w:rPr>
        <w:t>;</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VI. </w:t>
      </w:r>
      <w:r w:rsidRPr="009B5882">
        <w:rPr>
          <w:rFonts w:ascii="Palatino Linotype" w:hAnsi="Palatino Linotype"/>
          <w:i/>
          <w:sz w:val="22"/>
          <w:szCs w:val="22"/>
          <w:lang w:val="es-ES"/>
        </w:rPr>
        <w:t xml:space="preserve">Las razones o </w:t>
      </w:r>
      <w:r w:rsidRPr="009B5882">
        <w:rPr>
          <w:rFonts w:ascii="Palatino Linotype" w:hAnsi="Palatino Linotype" w:cs="Arial"/>
          <w:i/>
          <w:color w:val="222222"/>
          <w:sz w:val="22"/>
          <w:szCs w:val="22"/>
          <w:lang w:val="es-ES" w:eastAsia="es-MX"/>
        </w:rPr>
        <w:t>motivos</w:t>
      </w:r>
      <w:r w:rsidRPr="009B5882">
        <w:rPr>
          <w:rFonts w:ascii="Palatino Linotype" w:hAnsi="Palatino Linotype"/>
          <w:i/>
          <w:sz w:val="22"/>
          <w:szCs w:val="22"/>
          <w:lang w:val="es-ES"/>
        </w:rPr>
        <w:t xml:space="preserve"> de inconformidad;</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lang w:val="es-ES"/>
        </w:rPr>
        <w:t xml:space="preserve">VII. </w:t>
      </w:r>
      <w:r w:rsidRPr="009B5882">
        <w:rPr>
          <w:rFonts w:ascii="Palatino Linotype" w:hAnsi="Palatino Linotype"/>
          <w:i/>
          <w:sz w:val="22"/>
          <w:szCs w:val="22"/>
          <w:lang w:val="es-ES"/>
        </w:rPr>
        <w:t>La copia de la respuesta que se impugna y, en su caso, de la notificación correspondiente, en el caso de respuesta de la solicitud; y</w:t>
      </w:r>
      <w:r w:rsidRPr="009B5882">
        <w:rPr>
          <w:rFonts w:ascii="Palatino Linotype" w:hAnsi="Palatino Linotype"/>
          <w:b/>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b/>
          <w:i/>
          <w:sz w:val="22"/>
          <w:szCs w:val="22"/>
          <w:lang w:val="es-ES"/>
        </w:rPr>
        <w:t xml:space="preserve">VIII. </w:t>
      </w:r>
      <w:r w:rsidRPr="009B5882">
        <w:rPr>
          <w:rFonts w:ascii="Palatino Linotype" w:hAnsi="Palatino Linotype"/>
          <w:i/>
          <w:sz w:val="22"/>
          <w:szCs w:val="22"/>
          <w:lang w:val="es-ES"/>
        </w:rPr>
        <w:t>Firma del recurrente, en su caso, cuando se presente por escrito, requisito sin el cual se dará trámite al recurso.</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i/>
          <w:sz w:val="22"/>
          <w:szCs w:val="22"/>
          <w:lang w:val="es-ES"/>
        </w:rPr>
        <w:t xml:space="preserve">Adicionalmente, se podrán anexar las pruebas y demás elementos que considere procedentes someter a juicio del Instituto.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i/>
          <w:sz w:val="22"/>
          <w:szCs w:val="22"/>
          <w:lang w:val="es-ES"/>
        </w:rPr>
        <w:t xml:space="preserve">En ningún caso será necesario que el particular ratifique el recurso de revisión interpuesto.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b/>
          <w:i/>
          <w:sz w:val="22"/>
          <w:szCs w:val="22"/>
          <w:lang w:val="es-ES"/>
        </w:rPr>
      </w:pPr>
      <w:r w:rsidRPr="009B5882">
        <w:rPr>
          <w:rFonts w:ascii="Palatino Linotype" w:hAnsi="Palatino Linotype"/>
          <w:b/>
          <w:i/>
          <w:sz w:val="22"/>
          <w:szCs w:val="22"/>
          <w:u w:val="single"/>
          <w:lang w:val="es-ES"/>
        </w:rPr>
        <w:t xml:space="preserve">En caso de </w:t>
      </w:r>
      <w:r w:rsidRPr="009B5882">
        <w:rPr>
          <w:rFonts w:ascii="Palatino Linotype" w:hAnsi="Palatino Linotype" w:cs="Arial"/>
          <w:b/>
          <w:i/>
          <w:color w:val="222222"/>
          <w:sz w:val="22"/>
          <w:szCs w:val="22"/>
          <w:u w:val="single"/>
          <w:lang w:val="es-ES" w:eastAsia="es-MX"/>
        </w:rPr>
        <w:t>que</w:t>
      </w:r>
      <w:r w:rsidRPr="009B5882">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9B5882">
        <w:rPr>
          <w:rFonts w:ascii="Palatino Linotype" w:hAnsi="Palatino Linotype"/>
          <w:i/>
          <w:sz w:val="22"/>
          <w:szCs w:val="22"/>
          <w:lang w:val="es-ES"/>
        </w:rPr>
        <w:t>, IV, VII y VIII.</w:t>
      </w:r>
      <w:r w:rsidRPr="009B5882">
        <w:rPr>
          <w:rFonts w:ascii="Palatino Linotype" w:hAnsi="Palatino Linotype"/>
          <w:b/>
          <w:i/>
          <w:sz w:val="22"/>
          <w:szCs w:val="22"/>
          <w:lang w:val="es-ES"/>
        </w:rPr>
        <w:t>”</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i/>
          <w:sz w:val="22"/>
          <w:szCs w:val="22"/>
          <w:lang w:val="es-ES"/>
        </w:rPr>
        <w:t>(Énfasis añadido)</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b/>
          <w:lang w:val="es-ES"/>
        </w:rPr>
      </w:pPr>
      <w:r w:rsidRPr="009B5882">
        <w:rPr>
          <w:rFonts w:ascii="Palatino Linotype" w:hAnsi="Palatino Linotype"/>
          <w:lang w:val="es-ES"/>
        </w:rPr>
        <w:t xml:space="preserve">En principio, de una interpretación del artículo transcrito se observan los requisitos que </w:t>
      </w:r>
      <w:r w:rsidRPr="009B5882">
        <w:rPr>
          <w:rFonts w:ascii="Palatino Linotype" w:hAnsi="Palatino Linotype" w:cs="Arial"/>
          <w:lang w:val="es-ES"/>
        </w:rPr>
        <w:t>deberán</w:t>
      </w:r>
      <w:r w:rsidRPr="009B5882">
        <w:rPr>
          <w:rFonts w:ascii="Palatino Linotype" w:hAnsi="Palatino Linotype"/>
          <w:lang w:val="es-ES"/>
        </w:rPr>
        <w:t xml:space="preserve"> </w:t>
      </w:r>
      <w:r w:rsidRPr="009B5882">
        <w:rPr>
          <w:rFonts w:ascii="Palatino Linotype" w:hAnsi="Palatino Linotype" w:cs="Arial"/>
          <w:lang w:val="es-ES"/>
        </w:rPr>
        <w:t>contener</w:t>
      </w:r>
      <w:r w:rsidRPr="009B5882">
        <w:rPr>
          <w:rFonts w:ascii="Palatino Linotype" w:hAnsi="Palatino Linotype"/>
          <w:lang w:val="es-ES"/>
        </w:rPr>
        <w:t xml:space="preserve"> los recursos de revisión; sobre el particular, de la revisión del expediente electrónico del </w:t>
      </w:r>
      <w:r w:rsidRPr="009B5882">
        <w:rPr>
          <w:rFonts w:ascii="Palatino Linotype" w:hAnsi="Palatino Linotype"/>
          <w:b/>
          <w:lang w:val="es-ES"/>
        </w:rPr>
        <w:t>SAIMEX</w:t>
      </w:r>
      <w:r w:rsidRPr="009B5882">
        <w:rPr>
          <w:rFonts w:ascii="Palatino Linotype" w:hAnsi="Palatino Linotype"/>
          <w:lang w:val="es-ES"/>
        </w:rPr>
        <w:t xml:space="preserve"> se desprende que la parte solicitante y ahora </w:t>
      </w:r>
      <w:r w:rsidRPr="009B5882">
        <w:rPr>
          <w:rFonts w:ascii="Palatino Linotype" w:hAnsi="Palatino Linotype"/>
          <w:b/>
          <w:lang w:val="es-ES"/>
        </w:rPr>
        <w:t>RECURRENTE</w:t>
      </w:r>
      <w:r w:rsidRPr="009B5882">
        <w:rPr>
          <w:rFonts w:ascii="Palatino Linotype" w:hAnsi="Palatino Linotype"/>
          <w:lang w:val="es-ES"/>
        </w:rPr>
        <w:t xml:space="preserve">, en ejercicio de su derecho de acceso a la información pública, no proporcionó su nombre para que </w:t>
      </w:r>
      <w:r w:rsidRPr="009B5882">
        <w:rPr>
          <w:rFonts w:ascii="Palatino Linotype" w:hAnsi="Palatino Linotype" w:cs="Arial"/>
          <w:lang w:val="es-ES"/>
        </w:rPr>
        <w:t>sea</w:t>
      </w:r>
      <w:r w:rsidRPr="009B5882">
        <w:rPr>
          <w:rFonts w:ascii="Palatino Linotype" w:hAnsi="Palatino Linotype"/>
          <w:lang w:val="es-ES"/>
        </w:rPr>
        <w:t xml:space="preserve"> identificado, por lo que no se tiene certeza sobre su identidad, lo que en estricto sentido, provoca que </w:t>
      </w:r>
      <w:r w:rsidRPr="009B5882">
        <w:rPr>
          <w:rFonts w:ascii="Palatino Linotype" w:hAnsi="Palatino Linotype" w:cs="Arial"/>
          <w:lang w:val="es-ES"/>
        </w:rPr>
        <w:t>no</w:t>
      </w:r>
      <w:r w:rsidRPr="009B5882">
        <w:rPr>
          <w:rFonts w:ascii="Palatino Linotype" w:hAnsi="Palatino Linotype"/>
          <w:lang w:val="es-ES"/>
        </w:rPr>
        <w:t xml:space="preserve"> se colmen los requisitos establecidos en el citado artículo 180 de la Ley de Transparencia.</w:t>
      </w: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cs="Arial"/>
          <w:color w:val="000000"/>
          <w:lang w:val="es-ES"/>
        </w:rPr>
      </w:pPr>
      <w:r w:rsidRPr="009B5882">
        <w:rPr>
          <w:rFonts w:ascii="Palatino Linotype" w:hAnsi="Palatino Linotype"/>
          <w:lang w:val="es-ES"/>
        </w:rPr>
        <w:t xml:space="preserve">Empero lo anterior, debe destacarse que el artículo 15 de </w:t>
      </w:r>
      <w:r w:rsidRPr="009B5882">
        <w:rPr>
          <w:rFonts w:ascii="Palatino Linotype" w:hAnsi="Palatino Linotype" w:cs="Arial"/>
          <w:lang w:val="es-ES" w:eastAsia="es-MX"/>
        </w:rPr>
        <w:t xml:space="preserve">Ley de Transparencia y Acceso a la </w:t>
      </w:r>
      <w:r w:rsidRPr="009B5882">
        <w:rPr>
          <w:rFonts w:ascii="Palatino Linotype" w:hAnsi="Palatino Linotype" w:cs="Arial"/>
          <w:lang w:val="es-ES"/>
        </w:rPr>
        <w:t>Información</w:t>
      </w:r>
      <w:r w:rsidRPr="009B5882">
        <w:rPr>
          <w:rFonts w:ascii="Palatino Linotype" w:hAnsi="Palatino Linotype" w:cs="Arial"/>
          <w:lang w:val="es-ES" w:eastAsia="es-MX"/>
        </w:rPr>
        <w:t xml:space="preserve"> Pública del Estado de México y Municipios </w:t>
      </w:r>
      <w:r w:rsidRPr="009B5882">
        <w:rPr>
          <w:rFonts w:ascii="Palatino Linotype" w:hAnsi="Palatino Linotype" w:cs="Arial"/>
          <w:iCs/>
          <w:lang w:val="es-ES"/>
        </w:rPr>
        <w:t xml:space="preserve">prevé que, </w:t>
      </w:r>
      <w:r w:rsidRPr="009B5882">
        <w:rPr>
          <w:rFonts w:ascii="Palatino Linotype" w:hAnsi="Palatino Linotype"/>
          <w:lang w:val="es-ES"/>
        </w:rPr>
        <w:t xml:space="preserve">toda persona tendrá acceso a la información </w:t>
      </w:r>
      <w:r w:rsidRPr="009B5882">
        <w:rPr>
          <w:rFonts w:ascii="Palatino Linotype" w:hAnsi="Palatino Linotype" w:cs="Arial"/>
          <w:color w:val="000000"/>
          <w:lang w:val="es-ES"/>
        </w:rPr>
        <w:t xml:space="preserve">sin necesidad de acreditar interés alguno o justificar su utilización, de lo que se infiere que para el </w:t>
      </w:r>
      <w:r w:rsidRPr="009B5882">
        <w:rPr>
          <w:rFonts w:ascii="Palatino Linotype" w:hAnsi="Palatino Linotype"/>
          <w:lang w:val="es-ES"/>
        </w:rPr>
        <w:t>ejercicio</w:t>
      </w:r>
      <w:r w:rsidRPr="009B5882">
        <w:rPr>
          <w:rFonts w:ascii="Palatino Linotype" w:hAnsi="Palatino Linotype" w:cs="Arial"/>
          <w:color w:val="000000"/>
          <w:lang w:val="es-ES"/>
        </w:rPr>
        <w:t xml:space="preserve"> del derecho de acceso a la información pública, </w:t>
      </w:r>
      <w:r w:rsidRPr="009B5882">
        <w:rPr>
          <w:rFonts w:ascii="Palatino Linotype" w:hAnsi="Palatino Linotype" w:cs="Arial"/>
          <w:b/>
          <w:color w:val="000000"/>
          <w:u w:val="single"/>
          <w:lang w:val="es-ES"/>
        </w:rPr>
        <w:t xml:space="preserve">el nombre no es un requisito </w:t>
      </w:r>
      <w:r w:rsidRPr="009B5882">
        <w:rPr>
          <w:rFonts w:ascii="Palatino Linotype" w:hAnsi="Palatino Linotype" w:cs="Arial"/>
          <w:b/>
          <w:i/>
          <w:color w:val="000000"/>
          <w:u w:val="single"/>
          <w:lang w:val="es-ES"/>
        </w:rPr>
        <w:t>sine qua non</w:t>
      </w:r>
      <w:r w:rsidRPr="009B5882">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w:t>
      </w:r>
      <w:r w:rsidRPr="009B5882">
        <w:rPr>
          <w:rFonts w:ascii="Palatino Linotype" w:hAnsi="Palatino Linotype" w:cs="Arial"/>
          <w:color w:val="000000"/>
          <w:lang w:val="es-ES"/>
        </w:rPr>
        <w:lastRenderedPageBreak/>
        <w:t>solicitudes de información sean anónimas, al utilizar un nombre incompleto o, inclusive un seudónimo.</w:t>
      </w:r>
    </w:p>
    <w:p w:rsidR="0075397C" w:rsidRPr="009B5882" w:rsidRDefault="0075397C" w:rsidP="004852DB">
      <w:pPr>
        <w:spacing w:before="100" w:beforeAutospacing="1" w:after="100" w:afterAutospacing="1" w:line="360" w:lineRule="auto"/>
        <w:contextualSpacing/>
        <w:jc w:val="both"/>
        <w:rPr>
          <w:rFonts w:ascii="Palatino Linotype" w:hAnsi="Palatino Linotype" w:cs="Arial"/>
          <w:color w:val="000000"/>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5397C" w:rsidRPr="009B5882" w:rsidRDefault="0075397C" w:rsidP="004852DB">
      <w:pPr>
        <w:spacing w:before="100" w:beforeAutospacing="1" w:after="100" w:afterAutospacing="1"/>
        <w:contextualSpacing/>
        <w:jc w:val="both"/>
        <w:rPr>
          <w:rFonts w:ascii="Palatino Linotype" w:hAnsi="Palatino Linotype"/>
          <w:lang w:val="es-ES"/>
        </w:rPr>
      </w:pPr>
    </w:p>
    <w:p w:rsidR="0075397C" w:rsidRPr="009B5882" w:rsidRDefault="0075397C" w:rsidP="004852DB">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9B5882">
        <w:rPr>
          <w:rFonts w:ascii="Palatino Linotype" w:hAnsi="Palatino Linotype" w:cs="Arial"/>
          <w:b/>
          <w:i/>
          <w:sz w:val="22"/>
          <w:szCs w:val="22"/>
          <w:lang w:val="es-ES"/>
        </w:rPr>
        <w:t>Constitución Política de los Estados Unidos Mexicanos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b/>
          <w:i/>
          <w:sz w:val="22"/>
          <w:szCs w:val="22"/>
          <w:lang w:val="es-ES"/>
        </w:rPr>
        <w:t>“Artículo 6o.</w:t>
      </w:r>
      <w:r w:rsidRPr="009B5882">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B5882">
        <w:rPr>
          <w:rFonts w:ascii="Palatino Linotype" w:hAnsi="Palatino Linotype" w:cs="Arial"/>
          <w:b/>
          <w:i/>
          <w:sz w:val="22"/>
          <w:szCs w:val="22"/>
          <w:lang w:val="es-ES"/>
        </w:rPr>
        <w:t>El derecho a la información será garantizado por el Estado.</w:t>
      </w:r>
      <w:r w:rsidRPr="009B5882">
        <w:rPr>
          <w:rFonts w:ascii="Palatino Linotype" w:hAnsi="Palatino Linotype" w:cs="Arial"/>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Para efectos de lo dispuesto en el presente artículo se observará lo siguiente:</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9B5882">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w:t>
      </w:r>
      <w:r w:rsidRPr="009B5882">
        <w:rPr>
          <w:rFonts w:ascii="Palatino Linotype" w:hAnsi="Palatino Linotype" w:cs="Arial"/>
          <w:i/>
          <w:sz w:val="22"/>
          <w:szCs w:val="22"/>
          <w:u w:val="single"/>
          <w:lang w:val="es-ES"/>
        </w:rPr>
        <w:lastRenderedPageBreak/>
        <w:t>determinará los supuestos específicos bajo los cuales procederá la declaración de inexistencia de la información.</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9B5882">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9B5882">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u w:val="single"/>
          <w:lang w:val="es-ES"/>
        </w:rPr>
      </w:pPr>
      <w:r w:rsidRPr="009B5882">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i/>
          <w:sz w:val="22"/>
          <w:szCs w:val="22"/>
          <w:lang w:val="es-ES"/>
        </w:rPr>
        <w:t>…</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r w:rsidRPr="009B5882">
        <w:rPr>
          <w:rFonts w:ascii="Palatino Linotype" w:hAnsi="Palatino Linotype" w:cs="Arial"/>
          <w:i/>
          <w:sz w:val="22"/>
          <w:szCs w:val="22"/>
          <w:u w:val="single"/>
          <w:lang w:val="es-ES"/>
        </w:rPr>
        <w:t>La ley establecerá aquella información que se considere reservada o confidencial.</w:t>
      </w:r>
      <w:r w:rsidRPr="009B5882">
        <w:rPr>
          <w:rFonts w:ascii="Palatino Linotype" w:hAnsi="Palatino Linotype" w:cs="Arial"/>
          <w:b/>
          <w:i/>
          <w:sz w:val="22"/>
          <w:szCs w:val="22"/>
          <w:lang w:val="es-ES"/>
        </w:rPr>
        <w:t>”</w:t>
      </w:r>
      <w:r w:rsidRPr="009B5882">
        <w:rPr>
          <w:rFonts w:ascii="Palatino Linotype" w:hAnsi="Palatino Linotype" w:cs="Arial"/>
          <w:i/>
          <w:color w:val="000000"/>
          <w:sz w:val="22"/>
          <w:szCs w:val="22"/>
          <w:lang w:eastAsia="es-MX"/>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color w:val="000000"/>
          <w:sz w:val="22"/>
          <w:szCs w:val="22"/>
          <w:lang w:eastAsia="es-MX"/>
        </w:rPr>
      </w:pPr>
    </w:p>
    <w:p w:rsidR="0075397C" w:rsidRPr="009B5882" w:rsidRDefault="0075397C" w:rsidP="004852DB">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r w:rsidRPr="009B5882">
        <w:rPr>
          <w:rFonts w:ascii="Palatino Linotype" w:hAnsi="Palatino Linotype" w:cs="Arial"/>
          <w:b/>
          <w:i/>
          <w:sz w:val="22"/>
          <w:szCs w:val="22"/>
          <w:lang w:val="es-ES"/>
        </w:rPr>
        <w:t>Constitución Política del Estado Libre y Soberano de México</w:t>
      </w:r>
    </w:p>
    <w:p w:rsidR="0075397C" w:rsidRPr="009B5882" w:rsidRDefault="0075397C" w:rsidP="004852DB">
      <w:pPr>
        <w:tabs>
          <w:tab w:val="left" w:pos="851"/>
        </w:tabs>
        <w:spacing w:before="100" w:beforeAutospacing="1" w:after="100" w:afterAutospacing="1"/>
        <w:ind w:left="851" w:right="901"/>
        <w:contextualSpacing/>
        <w:jc w:val="center"/>
        <w:rPr>
          <w:rFonts w:ascii="Palatino Linotype" w:hAnsi="Palatino Linotype" w:cs="Arial"/>
          <w:b/>
          <w:i/>
          <w:sz w:val="22"/>
          <w:szCs w:val="22"/>
          <w:lang w:val="es-ES"/>
        </w:rPr>
      </w:pP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9B5882">
        <w:rPr>
          <w:rFonts w:ascii="Palatino Linotype" w:hAnsi="Palatino Linotype" w:cs="Arial"/>
          <w:b/>
          <w:i/>
          <w:sz w:val="22"/>
          <w:szCs w:val="22"/>
          <w:lang w:val="es-ES"/>
        </w:rPr>
        <w:t xml:space="preserve">“Artículo 5.  …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i/>
          <w:sz w:val="22"/>
          <w:szCs w:val="22"/>
          <w:lang w:val="es-ES"/>
        </w:rPr>
        <w:t xml:space="preserve">Este derecho se regirá por los principios y bases siguientes: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b/>
          <w:i/>
          <w:sz w:val="22"/>
          <w:szCs w:val="22"/>
          <w:lang w:val="es-ES"/>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9B5882">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b/>
          <w:i/>
          <w:sz w:val="22"/>
          <w:szCs w:val="22"/>
          <w:lang w:val="es-ES"/>
        </w:rPr>
        <w:t>II.</w:t>
      </w:r>
      <w:r w:rsidRPr="009B5882">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9B5882">
        <w:rPr>
          <w:rFonts w:ascii="Palatino Linotype" w:hAnsi="Palatino Linotype"/>
          <w:i/>
          <w:sz w:val="22"/>
          <w:szCs w:val="22"/>
          <w:lang w:val="es-ES"/>
        </w:rPr>
        <w:t xml:space="preserve">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b/>
          <w:i/>
          <w:sz w:val="22"/>
          <w:szCs w:val="22"/>
          <w:lang w:val="es-ES"/>
        </w:rPr>
        <w:t>IV.</w:t>
      </w:r>
      <w:r w:rsidRPr="009B5882">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i/>
          <w:sz w:val="22"/>
          <w:szCs w:val="22"/>
          <w:lang w:val="es-ES"/>
        </w:rPr>
      </w:pPr>
      <w:r w:rsidRPr="009B5882">
        <w:rPr>
          <w:rFonts w:ascii="Palatino Linotype" w:hAnsi="Palatino Linotype"/>
          <w:b/>
          <w:i/>
          <w:sz w:val="22"/>
          <w:szCs w:val="22"/>
          <w:lang w:val="es-ES"/>
        </w:rPr>
        <w:t>V.</w:t>
      </w:r>
      <w:r w:rsidRPr="009B5882">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9B5882">
        <w:rPr>
          <w:rFonts w:ascii="Palatino Linotype" w:hAnsi="Palatino Linotype"/>
          <w:b/>
          <w:i/>
          <w:sz w:val="22"/>
          <w:szCs w:val="22"/>
          <w:lang w:val="es-ES"/>
        </w:rPr>
        <w:t>”</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9B5882">
        <w:rPr>
          <w:rFonts w:ascii="Palatino Linotype" w:hAnsi="Palatino Linotype"/>
          <w:sz w:val="22"/>
          <w:szCs w:val="22"/>
          <w:lang w:val="es-ES"/>
        </w:rPr>
        <w:t>(Énfasis añadido)</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Por otra parte, del contenido del artículo 1 de la Constitución Política de los Estados Unidos Mexicanos, se destaca lo siguiente:</w:t>
      </w:r>
    </w:p>
    <w:p w:rsidR="0075397C" w:rsidRPr="009B5882" w:rsidRDefault="0075397C" w:rsidP="004852DB">
      <w:pPr>
        <w:spacing w:before="100" w:beforeAutospacing="1" w:after="100" w:afterAutospacing="1"/>
        <w:contextualSpacing/>
        <w:jc w:val="both"/>
        <w:rPr>
          <w:rFonts w:ascii="Palatino Linotype" w:hAnsi="Palatino Linotype"/>
          <w:lang w:val="es-ES"/>
        </w:rPr>
      </w:pP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b/>
          <w:i/>
          <w:sz w:val="22"/>
          <w:szCs w:val="22"/>
          <w:lang w:val="es-ES"/>
        </w:rPr>
        <w:t>“Artículo 1o</w:t>
      </w:r>
      <w:r w:rsidRPr="009B5882">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9B5882">
        <w:rPr>
          <w:rFonts w:ascii="Palatino Linotype" w:hAnsi="Palatino Linotype" w:cs="Arial"/>
          <w:b/>
          <w:i/>
          <w:sz w:val="22"/>
          <w:szCs w:val="22"/>
          <w:u w:val="single"/>
          <w:lang w:val="es-ES"/>
        </w:rPr>
        <w:lastRenderedPageBreak/>
        <w:t>Las normas relativas a los derechos humanos se interpretarán</w:t>
      </w:r>
      <w:r w:rsidRPr="009B5882">
        <w:rPr>
          <w:rFonts w:ascii="Palatino Linotype" w:hAnsi="Palatino Linotype" w:cs="Arial"/>
          <w:i/>
          <w:sz w:val="22"/>
          <w:szCs w:val="22"/>
          <w:lang w:val="es-ES"/>
        </w:rPr>
        <w:t xml:space="preserve"> de conformidad con esta Constitución y con los tratados internacionales de la </w:t>
      </w:r>
      <w:r w:rsidRPr="009B5882">
        <w:rPr>
          <w:rFonts w:ascii="Palatino Linotype" w:hAnsi="Palatino Linotype" w:cs="Arial"/>
          <w:b/>
          <w:i/>
          <w:sz w:val="22"/>
          <w:szCs w:val="22"/>
          <w:lang w:val="es-ES"/>
        </w:rPr>
        <w:t xml:space="preserve">materia </w:t>
      </w:r>
      <w:r w:rsidRPr="009B5882">
        <w:rPr>
          <w:rFonts w:ascii="Palatino Linotype" w:hAnsi="Palatino Linotype" w:cs="Arial"/>
          <w:b/>
          <w:i/>
          <w:sz w:val="22"/>
          <w:szCs w:val="22"/>
          <w:u w:val="single"/>
          <w:lang w:val="es-ES"/>
        </w:rPr>
        <w:t>favoreciendo en todo tiempo a las personas la protección más amplia</w:t>
      </w:r>
      <w:r w:rsidRPr="009B5882">
        <w:rPr>
          <w:rFonts w:ascii="Palatino Linotype" w:hAnsi="Palatino Linotype" w:cs="Arial"/>
          <w:b/>
          <w:i/>
          <w:sz w:val="22"/>
          <w:szCs w:val="22"/>
          <w:lang w:val="es-ES"/>
        </w:rPr>
        <w:t>.</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9B5882">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9B5882">
        <w:rPr>
          <w:rFonts w:ascii="Palatino Linotype" w:hAnsi="Palatino Linotype" w:cs="Arial"/>
          <w:b/>
          <w:i/>
          <w:sz w:val="22"/>
          <w:szCs w:val="22"/>
          <w:lang w:val="es-ES"/>
        </w:rPr>
        <w:t>”</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sz w:val="22"/>
          <w:szCs w:val="22"/>
          <w:lang w:val="es-ES"/>
        </w:rPr>
      </w:pPr>
      <w:r w:rsidRPr="009B5882">
        <w:rPr>
          <w:rFonts w:ascii="Palatino Linotype" w:hAnsi="Palatino Linotype"/>
          <w:sz w:val="22"/>
          <w:szCs w:val="22"/>
          <w:lang w:val="es-ES"/>
        </w:rPr>
        <w:t>(Énfasis añadido)</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sz w:val="22"/>
          <w:szCs w:val="22"/>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9B5882">
        <w:rPr>
          <w:rFonts w:ascii="Palatino Linotype" w:hAnsi="Palatino Linotype" w:cs="Arial"/>
          <w:lang w:val="es-ES"/>
        </w:rPr>
        <w:t>alguno</w:t>
      </w:r>
      <w:r w:rsidRPr="009B5882">
        <w:rPr>
          <w:rFonts w:ascii="Palatino Linotype" w:hAnsi="Palatino Linotype"/>
          <w:lang w:val="es-ES"/>
        </w:rPr>
        <w:t xml:space="preserve"> o justificar su utilización, deberá tener acceso a la información pública, es decir, dicho </w:t>
      </w:r>
      <w:r w:rsidRPr="009B5882">
        <w:rPr>
          <w:rFonts w:ascii="Palatino Linotype" w:hAnsi="Palatino Linotype" w:cs="Arial"/>
          <w:lang w:val="es-ES"/>
        </w:rPr>
        <w:t>derecho</w:t>
      </w:r>
      <w:r w:rsidRPr="009B5882">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75397C" w:rsidRPr="009B5882" w:rsidRDefault="0075397C" w:rsidP="004852DB">
      <w:pPr>
        <w:spacing w:before="100" w:beforeAutospacing="1" w:after="100" w:afterAutospacing="1"/>
        <w:contextualSpacing/>
        <w:jc w:val="both"/>
        <w:rPr>
          <w:rFonts w:ascii="Palatino Linotype" w:hAnsi="Palatino Linotype"/>
          <w:lang w:val="es-ES"/>
        </w:rPr>
      </w:pP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9B5882">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9B5882">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9B5882">
        <w:rPr>
          <w:rFonts w:ascii="Palatino Linotype" w:hAnsi="Palatino Linotype" w:cs="Arial"/>
          <w:i/>
          <w:sz w:val="22"/>
          <w:szCs w:val="22"/>
          <w:lang w:val="es-ES"/>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5397C" w:rsidRPr="009B5882" w:rsidRDefault="0075397C" w:rsidP="004852DB">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 xml:space="preserve">En ese orden de ideas, se estima que el requerimiento relativo al nombre como presupuesto de procedibilidad, </w:t>
      </w:r>
      <w:r w:rsidRPr="009B5882">
        <w:rPr>
          <w:rFonts w:ascii="Palatino Linotype" w:hAnsi="Palatino Linotype" w:cs="Arial"/>
          <w:lang w:val="es-ES"/>
        </w:rPr>
        <w:t>podría</w:t>
      </w:r>
      <w:r w:rsidRPr="009B5882">
        <w:rPr>
          <w:rFonts w:ascii="Palatino Linotype" w:hAnsi="Palatino Linotype"/>
          <w:lang w:val="es-ES"/>
        </w:rPr>
        <w:t xml:space="preserve"> limitar el ejercicio del derecho de acceso a la información pública, debido a que, el hecho de solicitar la identificación del</w:t>
      </w:r>
      <w:r w:rsidRPr="009B5882">
        <w:rPr>
          <w:rFonts w:ascii="Palatino Linotype" w:hAnsi="Palatino Linotype" w:cs="Arial"/>
          <w:b/>
          <w:lang w:val="es-ES"/>
        </w:rPr>
        <w:t xml:space="preserve"> RECURRENTE</w:t>
      </w:r>
      <w:r w:rsidRPr="009B5882">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9B5882">
        <w:rPr>
          <w:rFonts w:ascii="Palatino Linotype" w:hAnsi="Palatino Linotype" w:cs="Arial"/>
          <w:lang w:val="es-ES"/>
        </w:rPr>
        <w:t>Constitución</w:t>
      </w:r>
      <w:r w:rsidRPr="009B5882">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5397C" w:rsidRPr="009B5882" w:rsidRDefault="0075397C" w:rsidP="004852DB">
      <w:pPr>
        <w:tabs>
          <w:tab w:val="left" w:pos="1968"/>
        </w:tabs>
        <w:spacing w:before="100" w:beforeAutospacing="1" w:after="100" w:afterAutospacing="1" w:line="360" w:lineRule="auto"/>
        <w:contextualSpacing/>
        <w:jc w:val="both"/>
        <w:rPr>
          <w:rFonts w:ascii="Palatino Linotype" w:hAnsi="Palatino Linotype"/>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 xml:space="preserve">Asimismo, se estima que el requisito relativo al nombre del </w:t>
      </w:r>
      <w:r w:rsidRPr="009B5882">
        <w:rPr>
          <w:rFonts w:ascii="Palatino Linotype" w:hAnsi="Palatino Linotype" w:cs="Arial"/>
          <w:b/>
          <w:lang w:val="es-ES"/>
        </w:rPr>
        <w:t>RECURRENTE</w:t>
      </w:r>
      <w:r w:rsidRPr="009B5882">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9B5882">
        <w:rPr>
          <w:rFonts w:ascii="Palatino Linotype" w:hAnsi="Palatino Linotype"/>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B5882">
        <w:rPr>
          <w:rFonts w:ascii="Palatino Linotype" w:hAnsi="Palatino Linotype" w:cs="Arial"/>
          <w:b/>
          <w:lang w:val="es-ES"/>
        </w:rPr>
        <w:t>EL RECURRENTE</w:t>
      </w:r>
      <w:r w:rsidRPr="009B5882">
        <w:rPr>
          <w:rFonts w:ascii="Palatino Linotype" w:hAnsi="Palatino Linotype"/>
          <w:lang w:val="es-ES"/>
        </w:rPr>
        <w:t xml:space="preserve"> es la misma persona que realizó la solicitud de acceso a la información pública que ahora se impugna.</w:t>
      </w: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9B5882">
        <w:rPr>
          <w:rFonts w:ascii="Palatino Linotype" w:hAnsi="Palatino Linotype" w:cs="Arial"/>
          <w:b/>
          <w:lang w:val="es-ES"/>
        </w:rPr>
        <w:t xml:space="preserve"> RECURRENTE;</w:t>
      </w:r>
      <w:r w:rsidRPr="009B5882">
        <w:rPr>
          <w:rFonts w:ascii="Palatino Linotype" w:hAnsi="Palatino Linotype"/>
          <w:lang w:val="es-ES"/>
        </w:rPr>
        <w:t xml:space="preserve"> por lo que, en el presente caso, al haber sido presentado el recurso de revisión vía </w:t>
      </w:r>
      <w:r w:rsidRPr="009B5882">
        <w:rPr>
          <w:rFonts w:ascii="Palatino Linotype" w:hAnsi="Palatino Linotype"/>
          <w:b/>
          <w:lang w:val="es-ES"/>
        </w:rPr>
        <w:t>SAIMEX</w:t>
      </w:r>
      <w:r w:rsidRPr="009B5882">
        <w:rPr>
          <w:rFonts w:ascii="Palatino Linotype" w:hAnsi="Palatino Linotype"/>
          <w:lang w:val="es-ES"/>
        </w:rPr>
        <w:t>, dicho requisito resulta innecesario.</w:t>
      </w: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p>
    <w:p w:rsidR="00404552" w:rsidRPr="009B5882" w:rsidRDefault="0075397C"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b/>
          <w:sz w:val="28"/>
          <w:szCs w:val="28"/>
        </w:rPr>
        <w:t>QUINTO.</w:t>
      </w:r>
      <w:r w:rsidRPr="009B5882">
        <w:rPr>
          <w:rFonts w:ascii="Palatino Linotype" w:hAnsi="Palatino Linotype" w:cs="Arial"/>
          <w:b/>
        </w:rPr>
        <w:t xml:space="preserve"> </w:t>
      </w:r>
      <w:r w:rsidR="00EA729E" w:rsidRPr="009B5882">
        <w:rPr>
          <w:rFonts w:ascii="Palatino Linotype" w:hAnsi="Palatino Linotype" w:cs="Arial"/>
          <w:b/>
        </w:rPr>
        <w:t>Estudio</w:t>
      </w:r>
      <w:r w:rsidR="00D730A4" w:rsidRPr="009B5882">
        <w:rPr>
          <w:rFonts w:ascii="Palatino Linotype" w:hAnsi="Palatino Linotype" w:cs="Arial"/>
          <w:b/>
        </w:rPr>
        <w:t xml:space="preserve"> </w:t>
      </w:r>
      <w:r w:rsidR="00EA729E" w:rsidRPr="009B5882">
        <w:rPr>
          <w:rFonts w:ascii="Palatino Linotype" w:hAnsi="Palatino Linotype" w:cs="Arial"/>
          <w:b/>
        </w:rPr>
        <w:t>y</w:t>
      </w:r>
      <w:r w:rsidR="00D730A4" w:rsidRPr="009B5882">
        <w:rPr>
          <w:rFonts w:ascii="Palatino Linotype" w:hAnsi="Palatino Linotype" w:cs="Arial"/>
          <w:b/>
        </w:rPr>
        <w:t xml:space="preserve"> </w:t>
      </w:r>
      <w:r w:rsidR="00EA729E" w:rsidRPr="009B5882">
        <w:rPr>
          <w:rFonts w:ascii="Palatino Linotype" w:hAnsi="Palatino Linotype" w:cs="Arial"/>
          <w:b/>
        </w:rPr>
        <w:t>resolución</w:t>
      </w:r>
      <w:r w:rsidR="00D730A4" w:rsidRPr="009B5882">
        <w:rPr>
          <w:rFonts w:ascii="Palatino Linotype" w:hAnsi="Palatino Linotype" w:cs="Arial"/>
          <w:b/>
        </w:rPr>
        <w:t xml:space="preserve"> </w:t>
      </w:r>
      <w:r w:rsidR="00EA729E" w:rsidRPr="009B5882">
        <w:rPr>
          <w:rFonts w:ascii="Palatino Linotype" w:hAnsi="Palatino Linotype" w:cs="Arial"/>
          <w:b/>
        </w:rPr>
        <w:t>del</w:t>
      </w:r>
      <w:r w:rsidR="00D730A4" w:rsidRPr="009B5882">
        <w:rPr>
          <w:rFonts w:ascii="Palatino Linotype" w:hAnsi="Palatino Linotype" w:cs="Arial"/>
          <w:b/>
        </w:rPr>
        <w:t xml:space="preserve"> </w:t>
      </w:r>
      <w:r w:rsidR="00EA729E" w:rsidRPr="009B5882">
        <w:rPr>
          <w:rFonts w:ascii="Palatino Linotype" w:hAnsi="Palatino Linotype" w:cs="Arial"/>
          <w:b/>
        </w:rPr>
        <w:t>recurso</w:t>
      </w:r>
      <w:r w:rsidR="002B0232" w:rsidRPr="009B5882">
        <w:rPr>
          <w:rFonts w:ascii="Palatino Linotype" w:hAnsi="Palatino Linotype" w:cs="Arial"/>
          <w:b/>
        </w:rPr>
        <w:t>.</w:t>
      </w:r>
      <w:r w:rsidR="00D730A4" w:rsidRPr="009B5882">
        <w:rPr>
          <w:rFonts w:ascii="Palatino Linotype" w:hAnsi="Palatino Linotype" w:cs="Arial"/>
          <w:b/>
        </w:rPr>
        <w:t xml:space="preserve"> </w:t>
      </w:r>
      <w:r w:rsidR="00404552" w:rsidRPr="009B5882">
        <w:rPr>
          <w:rFonts w:ascii="Palatino Linotype" w:hAnsi="Palatino Linotype" w:cs="Arial"/>
        </w:rPr>
        <w:t>Del</w:t>
      </w:r>
      <w:r w:rsidR="00D730A4" w:rsidRPr="009B5882">
        <w:rPr>
          <w:rFonts w:ascii="Palatino Linotype" w:hAnsi="Palatino Linotype" w:cs="Arial"/>
        </w:rPr>
        <w:t xml:space="preserve"> </w:t>
      </w:r>
      <w:r w:rsidR="00404552" w:rsidRPr="009B5882">
        <w:rPr>
          <w:rFonts w:ascii="Palatino Linotype" w:hAnsi="Palatino Linotype" w:cs="Arial"/>
        </w:rPr>
        <w:t>análisis</w:t>
      </w:r>
      <w:r w:rsidR="00D730A4" w:rsidRPr="009B5882">
        <w:rPr>
          <w:rFonts w:ascii="Palatino Linotype" w:hAnsi="Palatino Linotype" w:cs="Arial"/>
        </w:rPr>
        <w:t xml:space="preserve"> </w:t>
      </w:r>
      <w:r w:rsidR="00404552" w:rsidRPr="009B5882">
        <w:rPr>
          <w:rFonts w:ascii="Palatino Linotype" w:hAnsi="Palatino Linotype"/>
        </w:rPr>
        <w:t>efectuado</w:t>
      </w:r>
      <w:r w:rsidR="00D730A4" w:rsidRPr="009B5882">
        <w:rPr>
          <w:rFonts w:ascii="Palatino Linotype" w:hAnsi="Palatino Linotype" w:cs="Arial"/>
        </w:rPr>
        <w:t xml:space="preserve"> </w:t>
      </w:r>
      <w:r w:rsidR="00404552" w:rsidRPr="009B5882">
        <w:rPr>
          <w:rFonts w:ascii="Palatino Linotype" w:hAnsi="Palatino Linotype" w:cs="Arial"/>
        </w:rPr>
        <w:t>se</w:t>
      </w:r>
      <w:r w:rsidR="00D730A4" w:rsidRPr="009B5882">
        <w:rPr>
          <w:rFonts w:ascii="Palatino Linotype" w:hAnsi="Palatino Linotype" w:cs="Arial"/>
        </w:rPr>
        <w:t xml:space="preserve"> </w:t>
      </w:r>
      <w:r w:rsidR="00404552" w:rsidRPr="009B5882">
        <w:rPr>
          <w:rFonts w:ascii="Palatino Linotype" w:hAnsi="Palatino Linotype" w:cs="Arial"/>
        </w:rPr>
        <w:t>advierte</w:t>
      </w:r>
      <w:r w:rsidR="00D730A4" w:rsidRPr="009B5882">
        <w:rPr>
          <w:rFonts w:ascii="Palatino Linotype" w:hAnsi="Palatino Linotype" w:cs="Arial"/>
        </w:rPr>
        <w:t xml:space="preserve"> </w:t>
      </w:r>
      <w:r w:rsidR="001E01E5" w:rsidRPr="009B5882">
        <w:rPr>
          <w:rFonts w:ascii="Palatino Linotype" w:hAnsi="Palatino Linotype" w:cs="Arial"/>
        </w:rPr>
        <w:t>la</w:t>
      </w:r>
      <w:r w:rsidR="00D730A4" w:rsidRPr="009B5882">
        <w:rPr>
          <w:rFonts w:ascii="Palatino Linotype" w:hAnsi="Palatino Linotype" w:cs="Arial"/>
        </w:rPr>
        <w:t xml:space="preserve"> </w:t>
      </w:r>
      <w:r w:rsidR="006F3059" w:rsidRPr="009B5882">
        <w:rPr>
          <w:rFonts w:ascii="Palatino Linotype" w:hAnsi="Palatino Linotype" w:cs="Arial"/>
        </w:rPr>
        <w:t>procedencia</w:t>
      </w:r>
      <w:r w:rsidR="00D730A4" w:rsidRPr="009B5882">
        <w:rPr>
          <w:rFonts w:ascii="Palatino Linotype" w:hAnsi="Palatino Linotype" w:cs="Arial"/>
        </w:rPr>
        <w:t xml:space="preserve"> </w:t>
      </w:r>
      <w:r w:rsidR="001E01E5" w:rsidRPr="009B5882">
        <w:rPr>
          <w:rFonts w:ascii="Palatino Linotype" w:hAnsi="Palatino Linotype" w:cs="Arial"/>
        </w:rPr>
        <w:t>de</w:t>
      </w:r>
      <w:r w:rsidR="00404552" w:rsidRPr="009B5882">
        <w:rPr>
          <w:rFonts w:ascii="Palatino Linotype" w:hAnsi="Palatino Linotype" w:cs="Arial"/>
        </w:rPr>
        <w:t>l</w:t>
      </w:r>
      <w:r w:rsidR="00D730A4" w:rsidRPr="009B5882">
        <w:rPr>
          <w:rFonts w:ascii="Palatino Linotype" w:hAnsi="Palatino Linotype" w:cs="Arial"/>
        </w:rPr>
        <w:t xml:space="preserve"> </w:t>
      </w:r>
      <w:r w:rsidR="00404552" w:rsidRPr="009B5882">
        <w:rPr>
          <w:rFonts w:ascii="Palatino Linotype" w:hAnsi="Palatino Linotype"/>
        </w:rPr>
        <w:t>recurso</w:t>
      </w:r>
      <w:r w:rsidR="00D730A4" w:rsidRPr="009B5882">
        <w:rPr>
          <w:rFonts w:ascii="Palatino Linotype" w:hAnsi="Palatino Linotype" w:cs="Arial"/>
        </w:rPr>
        <w:t xml:space="preserve"> </w:t>
      </w:r>
      <w:r w:rsidR="00404552" w:rsidRPr="009B5882">
        <w:rPr>
          <w:rFonts w:ascii="Palatino Linotype" w:hAnsi="Palatino Linotype" w:cs="Arial"/>
        </w:rPr>
        <w:t>de</w:t>
      </w:r>
      <w:r w:rsidR="00D730A4" w:rsidRPr="009B5882">
        <w:rPr>
          <w:rFonts w:ascii="Palatino Linotype" w:hAnsi="Palatino Linotype" w:cs="Arial"/>
        </w:rPr>
        <w:t xml:space="preserve"> </w:t>
      </w:r>
      <w:r w:rsidR="00404552" w:rsidRPr="009B5882">
        <w:rPr>
          <w:rFonts w:ascii="Palatino Linotype" w:hAnsi="Palatino Linotype" w:cs="Arial"/>
        </w:rPr>
        <w:t>revisión,</w:t>
      </w:r>
      <w:r w:rsidR="00D730A4" w:rsidRPr="009B5882">
        <w:rPr>
          <w:rFonts w:ascii="Palatino Linotype" w:hAnsi="Palatino Linotype" w:cs="Arial"/>
        </w:rPr>
        <w:t xml:space="preserve"> </w:t>
      </w:r>
      <w:r w:rsidR="00404552" w:rsidRPr="009B5882">
        <w:rPr>
          <w:rFonts w:ascii="Palatino Linotype" w:hAnsi="Palatino Linotype" w:cs="Arial"/>
        </w:rPr>
        <w:t>toda</w:t>
      </w:r>
      <w:r w:rsidR="00D730A4" w:rsidRPr="009B5882">
        <w:rPr>
          <w:rFonts w:ascii="Palatino Linotype" w:hAnsi="Palatino Linotype" w:cs="Arial"/>
        </w:rPr>
        <w:t xml:space="preserve"> </w:t>
      </w:r>
      <w:r w:rsidR="00404552" w:rsidRPr="009B5882">
        <w:rPr>
          <w:rFonts w:ascii="Palatino Linotype" w:hAnsi="Palatino Linotype" w:cs="Arial"/>
        </w:rPr>
        <w:t>vez</w:t>
      </w:r>
      <w:r w:rsidR="00D730A4" w:rsidRPr="009B5882">
        <w:rPr>
          <w:rFonts w:ascii="Palatino Linotype" w:hAnsi="Palatino Linotype" w:cs="Arial"/>
        </w:rPr>
        <w:t xml:space="preserve"> </w:t>
      </w:r>
      <w:r w:rsidR="00404552" w:rsidRPr="009B5882">
        <w:rPr>
          <w:rFonts w:ascii="Palatino Linotype" w:hAnsi="Palatino Linotype" w:cs="Arial"/>
        </w:rPr>
        <w:t>que</w:t>
      </w:r>
      <w:r w:rsidR="00D730A4" w:rsidRPr="009B5882">
        <w:rPr>
          <w:rFonts w:ascii="Palatino Linotype" w:hAnsi="Palatino Linotype" w:cs="Arial"/>
        </w:rPr>
        <w:t xml:space="preserve"> </w:t>
      </w:r>
      <w:r w:rsidR="00404552" w:rsidRPr="009B5882">
        <w:rPr>
          <w:rFonts w:ascii="Palatino Linotype" w:hAnsi="Palatino Linotype" w:cs="Arial"/>
        </w:rPr>
        <w:t>se</w:t>
      </w:r>
      <w:r w:rsidR="00D730A4" w:rsidRPr="009B5882">
        <w:rPr>
          <w:rFonts w:ascii="Palatino Linotype" w:hAnsi="Palatino Linotype" w:cs="Arial"/>
        </w:rPr>
        <w:t xml:space="preserve"> </w:t>
      </w:r>
      <w:r w:rsidR="000861FF" w:rsidRPr="009B5882">
        <w:rPr>
          <w:rFonts w:ascii="Palatino Linotype" w:hAnsi="Palatino Linotype" w:cs="Arial"/>
        </w:rPr>
        <w:t>actualiza</w:t>
      </w:r>
      <w:r w:rsidR="00D730A4" w:rsidRPr="009B5882">
        <w:rPr>
          <w:rFonts w:ascii="Palatino Linotype" w:hAnsi="Palatino Linotype" w:cs="Arial"/>
        </w:rPr>
        <w:t xml:space="preserve"> </w:t>
      </w:r>
      <w:r w:rsidR="00404552" w:rsidRPr="009B5882">
        <w:rPr>
          <w:rFonts w:ascii="Palatino Linotype" w:hAnsi="Palatino Linotype" w:cs="Arial"/>
        </w:rPr>
        <w:t>la</w:t>
      </w:r>
      <w:r w:rsidR="00D730A4" w:rsidRPr="009B5882">
        <w:rPr>
          <w:rFonts w:ascii="Palatino Linotype" w:hAnsi="Palatino Linotype" w:cs="Arial"/>
        </w:rPr>
        <w:t xml:space="preserve"> </w:t>
      </w:r>
      <w:r w:rsidR="00404552" w:rsidRPr="009B5882">
        <w:rPr>
          <w:rFonts w:ascii="Palatino Linotype" w:hAnsi="Palatino Linotype" w:cs="Arial"/>
        </w:rPr>
        <w:t>hipótesis</w:t>
      </w:r>
      <w:r w:rsidR="00D730A4" w:rsidRPr="009B5882">
        <w:rPr>
          <w:rFonts w:ascii="Palatino Linotype" w:hAnsi="Palatino Linotype" w:cs="Arial"/>
        </w:rPr>
        <w:t xml:space="preserve"> </w:t>
      </w:r>
      <w:r w:rsidR="00404552" w:rsidRPr="009B5882">
        <w:rPr>
          <w:rFonts w:ascii="Palatino Linotype" w:hAnsi="Palatino Linotype" w:cs="Arial"/>
        </w:rPr>
        <w:t>prevista</w:t>
      </w:r>
      <w:r w:rsidR="00D730A4" w:rsidRPr="009B5882">
        <w:rPr>
          <w:rFonts w:ascii="Palatino Linotype" w:hAnsi="Palatino Linotype" w:cs="Arial"/>
        </w:rPr>
        <w:t xml:space="preserve"> </w:t>
      </w:r>
      <w:r w:rsidR="00404552" w:rsidRPr="009B5882">
        <w:rPr>
          <w:rFonts w:ascii="Palatino Linotype" w:hAnsi="Palatino Linotype" w:cs="Arial"/>
        </w:rPr>
        <w:t>en</w:t>
      </w:r>
      <w:r w:rsidR="00D730A4" w:rsidRPr="009B5882">
        <w:rPr>
          <w:rFonts w:ascii="Palatino Linotype" w:hAnsi="Palatino Linotype" w:cs="Arial"/>
        </w:rPr>
        <w:t xml:space="preserve"> </w:t>
      </w:r>
      <w:r w:rsidR="00404552" w:rsidRPr="009B5882">
        <w:rPr>
          <w:rFonts w:ascii="Palatino Linotype" w:hAnsi="Palatino Linotype" w:cs="Arial"/>
        </w:rPr>
        <w:t>la</w:t>
      </w:r>
      <w:r w:rsidR="00D730A4" w:rsidRPr="009B5882">
        <w:rPr>
          <w:rFonts w:ascii="Palatino Linotype" w:hAnsi="Palatino Linotype" w:cs="Arial"/>
        </w:rPr>
        <w:t xml:space="preserve"> </w:t>
      </w:r>
      <w:r w:rsidR="00404552" w:rsidRPr="009B5882">
        <w:rPr>
          <w:rFonts w:ascii="Palatino Linotype" w:hAnsi="Palatino Linotype" w:cs="Arial"/>
        </w:rPr>
        <w:t>fracci</w:t>
      </w:r>
      <w:r w:rsidR="004D251F" w:rsidRPr="009B5882">
        <w:rPr>
          <w:rFonts w:ascii="Palatino Linotype" w:hAnsi="Palatino Linotype" w:cs="Arial"/>
        </w:rPr>
        <w:t>ón</w:t>
      </w:r>
      <w:r w:rsidR="000861FF" w:rsidRPr="009B5882">
        <w:rPr>
          <w:rFonts w:ascii="Palatino Linotype" w:hAnsi="Palatino Linotype" w:cs="Arial"/>
        </w:rPr>
        <w:t xml:space="preserve"> </w:t>
      </w:r>
      <w:r w:rsidR="004D251F" w:rsidRPr="009B5882">
        <w:rPr>
          <w:rFonts w:ascii="Palatino Linotype" w:hAnsi="Palatino Linotype" w:cs="Arial"/>
        </w:rPr>
        <w:t>V</w:t>
      </w:r>
      <w:r w:rsidR="008141B5" w:rsidRPr="009B5882">
        <w:rPr>
          <w:rFonts w:ascii="Palatino Linotype" w:hAnsi="Palatino Linotype" w:cs="Arial"/>
        </w:rPr>
        <w:t>I</w:t>
      </w:r>
      <w:r w:rsidR="006918A5" w:rsidRPr="009B5882">
        <w:rPr>
          <w:rFonts w:ascii="Palatino Linotype" w:hAnsi="Palatino Linotype" w:cs="Arial"/>
        </w:rPr>
        <w:t>II</w:t>
      </w:r>
      <w:r w:rsidR="00D730A4" w:rsidRPr="009B5882">
        <w:rPr>
          <w:rFonts w:ascii="Palatino Linotype" w:hAnsi="Palatino Linotype" w:cs="Arial"/>
        </w:rPr>
        <w:t xml:space="preserve"> </w:t>
      </w:r>
      <w:r w:rsidR="00404552" w:rsidRPr="009B5882">
        <w:rPr>
          <w:rFonts w:ascii="Palatino Linotype" w:hAnsi="Palatino Linotype" w:cs="Arial"/>
        </w:rPr>
        <w:t>del</w:t>
      </w:r>
      <w:r w:rsidR="00D730A4" w:rsidRPr="009B5882">
        <w:rPr>
          <w:rFonts w:ascii="Palatino Linotype" w:hAnsi="Palatino Linotype" w:cs="Arial"/>
        </w:rPr>
        <w:t xml:space="preserve"> </w:t>
      </w:r>
      <w:r w:rsidR="00404552" w:rsidRPr="009B5882">
        <w:rPr>
          <w:rFonts w:ascii="Palatino Linotype" w:hAnsi="Palatino Linotype" w:cs="Arial"/>
        </w:rPr>
        <w:t>artículo</w:t>
      </w:r>
      <w:r w:rsidR="00D730A4" w:rsidRPr="009B5882">
        <w:rPr>
          <w:rFonts w:ascii="Palatino Linotype" w:hAnsi="Palatino Linotype" w:cs="Arial"/>
        </w:rPr>
        <w:t xml:space="preserve"> </w:t>
      </w:r>
      <w:r w:rsidR="00404552" w:rsidRPr="009B5882">
        <w:rPr>
          <w:rFonts w:ascii="Palatino Linotype" w:hAnsi="Palatino Linotype" w:cs="Arial"/>
        </w:rPr>
        <w:t>179</w:t>
      </w:r>
      <w:r w:rsidR="00D730A4" w:rsidRPr="009B5882">
        <w:rPr>
          <w:rFonts w:ascii="Palatino Linotype" w:hAnsi="Palatino Linotype" w:cs="Arial"/>
        </w:rPr>
        <w:t xml:space="preserve"> </w:t>
      </w:r>
      <w:r w:rsidR="00404552" w:rsidRPr="009B5882">
        <w:rPr>
          <w:rFonts w:ascii="Palatino Linotype" w:hAnsi="Palatino Linotype" w:cs="Arial"/>
        </w:rPr>
        <w:t>de</w:t>
      </w:r>
      <w:r w:rsidR="00D730A4" w:rsidRPr="009B5882">
        <w:rPr>
          <w:rFonts w:ascii="Palatino Linotype" w:hAnsi="Palatino Linotype" w:cs="Arial"/>
        </w:rPr>
        <w:t xml:space="preserve"> </w:t>
      </w:r>
      <w:r w:rsidR="00404552" w:rsidRPr="009B5882">
        <w:rPr>
          <w:rFonts w:ascii="Palatino Linotype" w:hAnsi="Palatino Linotype" w:cs="Arial"/>
        </w:rPr>
        <w:t>la</w:t>
      </w:r>
      <w:r w:rsidR="00D730A4" w:rsidRPr="009B5882">
        <w:rPr>
          <w:rFonts w:ascii="Palatino Linotype" w:hAnsi="Palatino Linotype" w:cs="Arial"/>
        </w:rPr>
        <w:t xml:space="preserve"> </w:t>
      </w:r>
      <w:r w:rsidR="000C6222" w:rsidRPr="009B5882">
        <w:rPr>
          <w:rFonts w:ascii="Palatino Linotype" w:hAnsi="Palatino Linotype" w:cs="Arial"/>
        </w:rPr>
        <w:t>Ley</w:t>
      </w:r>
      <w:r w:rsidR="00D730A4" w:rsidRPr="009B5882">
        <w:rPr>
          <w:rFonts w:ascii="Palatino Linotype" w:hAnsi="Palatino Linotype" w:cs="Arial"/>
        </w:rPr>
        <w:t xml:space="preserve"> </w:t>
      </w:r>
      <w:r w:rsidR="000C6222" w:rsidRPr="009B5882">
        <w:rPr>
          <w:rFonts w:ascii="Palatino Linotype" w:hAnsi="Palatino Linotype" w:cs="Arial"/>
        </w:rPr>
        <w:t>de</w:t>
      </w:r>
      <w:r w:rsidR="00D730A4" w:rsidRPr="009B5882">
        <w:rPr>
          <w:rFonts w:ascii="Palatino Linotype" w:hAnsi="Palatino Linotype" w:cs="Arial"/>
        </w:rPr>
        <w:t xml:space="preserve"> </w:t>
      </w:r>
      <w:r w:rsidR="000C6222" w:rsidRPr="009B5882">
        <w:rPr>
          <w:rFonts w:ascii="Palatino Linotype" w:hAnsi="Palatino Linotype" w:cs="Arial"/>
        </w:rPr>
        <w:t>Transparencia</w:t>
      </w:r>
      <w:r w:rsidR="00D730A4" w:rsidRPr="009B5882">
        <w:rPr>
          <w:rFonts w:ascii="Palatino Linotype" w:hAnsi="Palatino Linotype" w:cs="Arial"/>
        </w:rPr>
        <w:t xml:space="preserve"> </w:t>
      </w:r>
      <w:r w:rsidR="000C6222" w:rsidRPr="009B5882">
        <w:rPr>
          <w:rFonts w:ascii="Palatino Linotype" w:hAnsi="Palatino Linotype" w:cs="Arial"/>
        </w:rPr>
        <w:t>y</w:t>
      </w:r>
      <w:r w:rsidR="00D730A4" w:rsidRPr="009B5882">
        <w:rPr>
          <w:rFonts w:ascii="Palatino Linotype" w:hAnsi="Palatino Linotype" w:cs="Arial"/>
        </w:rPr>
        <w:t xml:space="preserve"> </w:t>
      </w:r>
      <w:r w:rsidR="000C6222" w:rsidRPr="009B5882">
        <w:rPr>
          <w:rFonts w:ascii="Palatino Linotype" w:hAnsi="Palatino Linotype" w:cs="Arial"/>
        </w:rPr>
        <w:t>Acceso</w:t>
      </w:r>
      <w:r w:rsidR="00D730A4" w:rsidRPr="009B5882">
        <w:rPr>
          <w:rFonts w:ascii="Palatino Linotype" w:hAnsi="Palatino Linotype" w:cs="Arial"/>
        </w:rPr>
        <w:t xml:space="preserve"> </w:t>
      </w:r>
      <w:r w:rsidR="000C6222" w:rsidRPr="009B5882">
        <w:rPr>
          <w:rFonts w:ascii="Palatino Linotype" w:hAnsi="Palatino Linotype" w:cs="Arial"/>
        </w:rPr>
        <w:t>a</w:t>
      </w:r>
      <w:r w:rsidR="00D730A4" w:rsidRPr="009B5882">
        <w:rPr>
          <w:rFonts w:ascii="Palatino Linotype" w:hAnsi="Palatino Linotype" w:cs="Arial"/>
        </w:rPr>
        <w:t xml:space="preserve"> </w:t>
      </w:r>
      <w:r w:rsidR="000C6222" w:rsidRPr="009B5882">
        <w:rPr>
          <w:rFonts w:ascii="Palatino Linotype" w:hAnsi="Palatino Linotype" w:cs="Arial"/>
        </w:rPr>
        <w:t>la</w:t>
      </w:r>
      <w:r w:rsidR="00D730A4" w:rsidRPr="009B5882">
        <w:rPr>
          <w:rFonts w:ascii="Palatino Linotype" w:hAnsi="Palatino Linotype" w:cs="Arial"/>
        </w:rPr>
        <w:t xml:space="preserve"> </w:t>
      </w:r>
      <w:r w:rsidR="000C6222" w:rsidRPr="009B5882">
        <w:rPr>
          <w:rFonts w:ascii="Palatino Linotype" w:hAnsi="Palatino Linotype" w:cs="Arial"/>
        </w:rPr>
        <w:t>Información</w:t>
      </w:r>
      <w:r w:rsidR="00D730A4" w:rsidRPr="009B5882">
        <w:rPr>
          <w:rFonts w:ascii="Palatino Linotype" w:hAnsi="Palatino Linotype" w:cs="Arial"/>
        </w:rPr>
        <w:t xml:space="preserve"> </w:t>
      </w:r>
      <w:r w:rsidR="000C6222" w:rsidRPr="009B5882">
        <w:rPr>
          <w:rFonts w:ascii="Palatino Linotype" w:hAnsi="Palatino Linotype" w:cs="Arial"/>
        </w:rPr>
        <w:t>Pública</w:t>
      </w:r>
      <w:r w:rsidR="00D730A4" w:rsidRPr="009B5882">
        <w:rPr>
          <w:rFonts w:ascii="Palatino Linotype" w:hAnsi="Palatino Linotype" w:cs="Arial"/>
        </w:rPr>
        <w:t xml:space="preserve"> </w:t>
      </w:r>
      <w:r w:rsidR="000C6222" w:rsidRPr="009B5882">
        <w:rPr>
          <w:rFonts w:ascii="Palatino Linotype" w:hAnsi="Palatino Linotype" w:cs="Arial"/>
        </w:rPr>
        <w:t>del</w:t>
      </w:r>
      <w:r w:rsidR="00D730A4" w:rsidRPr="009B5882">
        <w:rPr>
          <w:rFonts w:ascii="Palatino Linotype" w:hAnsi="Palatino Linotype" w:cs="Arial"/>
        </w:rPr>
        <w:t xml:space="preserve"> </w:t>
      </w:r>
      <w:r w:rsidR="000C6222" w:rsidRPr="009B5882">
        <w:rPr>
          <w:rFonts w:ascii="Palatino Linotype" w:hAnsi="Palatino Linotype" w:cs="Arial"/>
        </w:rPr>
        <w:t>Estado</w:t>
      </w:r>
      <w:r w:rsidR="00D730A4" w:rsidRPr="009B5882">
        <w:rPr>
          <w:rFonts w:ascii="Palatino Linotype" w:hAnsi="Palatino Linotype" w:cs="Arial"/>
        </w:rPr>
        <w:t xml:space="preserve"> </w:t>
      </w:r>
      <w:r w:rsidR="000C6222" w:rsidRPr="009B5882">
        <w:rPr>
          <w:rFonts w:ascii="Palatino Linotype" w:hAnsi="Palatino Linotype" w:cs="Arial"/>
        </w:rPr>
        <w:t>de</w:t>
      </w:r>
      <w:r w:rsidR="00D730A4" w:rsidRPr="009B5882">
        <w:rPr>
          <w:rFonts w:ascii="Palatino Linotype" w:hAnsi="Palatino Linotype" w:cs="Arial"/>
        </w:rPr>
        <w:t xml:space="preserve"> </w:t>
      </w:r>
      <w:r w:rsidR="000C6222" w:rsidRPr="009B5882">
        <w:rPr>
          <w:rFonts w:ascii="Palatino Linotype" w:hAnsi="Palatino Linotype" w:cs="Arial"/>
        </w:rPr>
        <w:t>México</w:t>
      </w:r>
      <w:r w:rsidR="00D730A4" w:rsidRPr="009B5882">
        <w:rPr>
          <w:rFonts w:ascii="Palatino Linotype" w:hAnsi="Palatino Linotype" w:cs="Arial"/>
        </w:rPr>
        <w:t xml:space="preserve"> </w:t>
      </w:r>
      <w:r w:rsidR="000C6222" w:rsidRPr="009B5882">
        <w:rPr>
          <w:rFonts w:ascii="Palatino Linotype" w:hAnsi="Palatino Linotype" w:cs="Arial"/>
        </w:rPr>
        <w:t>y</w:t>
      </w:r>
      <w:r w:rsidR="00D730A4" w:rsidRPr="009B5882">
        <w:rPr>
          <w:rFonts w:ascii="Palatino Linotype" w:hAnsi="Palatino Linotype" w:cs="Arial"/>
        </w:rPr>
        <w:t xml:space="preserve"> </w:t>
      </w:r>
      <w:r w:rsidR="000C6222" w:rsidRPr="009B5882">
        <w:rPr>
          <w:rFonts w:ascii="Palatino Linotype" w:hAnsi="Palatino Linotype" w:cs="Arial"/>
        </w:rPr>
        <w:t>Municipios</w:t>
      </w:r>
      <w:r w:rsidR="00404552" w:rsidRPr="009B5882">
        <w:rPr>
          <w:rFonts w:ascii="Palatino Linotype" w:hAnsi="Palatino Linotype" w:cs="Arial"/>
        </w:rPr>
        <w:t>,</w:t>
      </w:r>
      <w:r w:rsidR="00D730A4" w:rsidRPr="009B5882">
        <w:rPr>
          <w:rFonts w:ascii="Palatino Linotype" w:hAnsi="Palatino Linotype" w:cs="Arial"/>
        </w:rPr>
        <w:t xml:space="preserve"> </w:t>
      </w:r>
      <w:r w:rsidR="00404552" w:rsidRPr="009B5882">
        <w:rPr>
          <w:rFonts w:ascii="Palatino Linotype" w:hAnsi="Palatino Linotype" w:cs="Arial"/>
        </w:rPr>
        <w:t>que</w:t>
      </w:r>
      <w:r w:rsidR="00D730A4" w:rsidRPr="009B5882">
        <w:rPr>
          <w:rFonts w:ascii="Palatino Linotype" w:hAnsi="Palatino Linotype" w:cs="Arial"/>
        </w:rPr>
        <w:t xml:space="preserve"> </w:t>
      </w:r>
      <w:r w:rsidR="00404552" w:rsidRPr="009B5882">
        <w:rPr>
          <w:rFonts w:ascii="Palatino Linotype" w:hAnsi="Palatino Linotype" w:cs="Arial"/>
        </w:rPr>
        <w:t>a</w:t>
      </w:r>
      <w:r w:rsidR="00D730A4" w:rsidRPr="009B5882">
        <w:rPr>
          <w:rFonts w:ascii="Palatino Linotype" w:hAnsi="Palatino Linotype" w:cs="Arial"/>
        </w:rPr>
        <w:t xml:space="preserve"> </w:t>
      </w:r>
      <w:r w:rsidR="00404552" w:rsidRPr="009B5882">
        <w:rPr>
          <w:rFonts w:ascii="Palatino Linotype" w:hAnsi="Palatino Linotype" w:cs="Arial"/>
        </w:rPr>
        <w:t>la</w:t>
      </w:r>
      <w:r w:rsidR="00D730A4" w:rsidRPr="009B5882">
        <w:rPr>
          <w:rFonts w:ascii="Palatino Linotype" w:hAnsi="Palatino Linotype" w:cs="Arial"/>
        </w:rPr>
        <w:t xml:space="preserve"> </w:t>
      </w:r>
      <w:r w:rsidR="00404552" w:rsidRPr="009B5882">
        <w:rPr>
          <w:rFonts w:ascii="Palatino Linotype" w:hAnsi="Palatino Linotype" w:cs="Arial"/>
        </w:rPr>
        <w:t>letra</w:t>
      </w:r>
      <w:r w:rsidR="00D730A4" w:rsidRPr="009B5882">
        <w:rPr>
          <w:rFonts w:ascii="Palatino Linotype" w:hAnsi="Palatino Linotype" w:cs="Arial"/>
        </w:rPr>
        <w:t xml:space="preserve"> </w:t>
      </w:r>
      <w:r w:rsidR="00404552" w:rsidRPr="009B5882">
        <w:rPr>
          <w:rFonts w:ascii="Palatino Linotype" w:hAnsi="Palatino Linotype" w:cs="Arial"/>
        </w:rPr>
        <w:t>versa:</w:t>
      </w:r>
    </w:p>
    <w:p w:rsidR="0075397C" w:rsidRPr="009B5882" w:rsidRDefault="0075397C" w:rsidP="004852DB">
      <w:pPr>
        <w:spacing w:before="100" w:beforeAutospacing="1" w:after="100" w:afterAutospacing="1" w:line="360" w:lineRule="auto"/>
        <w:contextualSpacing/>
        <w:jc w:val="both"/>
        <w:rPr>
          <w:rFonts w:ascii="Palatino Linotype" w:hAnsi="Palatino Linotype"/>
          <w:lang w:val="es-ES"/>
        </w:rPr>
      </w:pPr>
    </w:p>
    <w:p w:rsidR="00404552" w:rsidRPr="009B5882" w:rsidRDefault="00404552" w:rsidP="004852DB">
      <w:pPr>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bCs/>
          <w:i/>
          <w:sz w:val="22"/>
          <w:szCs w:val="22"/>
        </w:rPr>
        <w:t>“</w:t>
      </w:r>
      <w:r w:rsidRPr="009B5882">
        <w:rPr>
          <w:rFonts w:ascii="Palatino Linotype" w:hAnsi="Palatino Linotype" w:cs="Arial"/>
          <w:b/>
          <w:bCs/>
          <w:i/>
          <w:sz w:val="22"/>
          <w:szCs w:val="22"/>
        </w:rPr>
        <w:t>Artículo</w:t>
      </w:r>
      <w:r w:rsidR="00D730A4" w:rsidRPr="009B5882">
        <w:rPr>
          <w:rFonts w:ascii="Palatino Linotype" w:hAnsi="Palatino Linotype" w:cs="Arial"/>
          <w:b/>
          <w:bCs/>
          <w:i/>
          <w:sz w:val="22"/>
          <w:szCs w:val="22"/>
        </w:rPr>
        <w:t xml:space="preserve"> </w:t>
      </w:r>
      <w:r w:rsidRPr="009B5882">
        <w:rPr>
          <w:rFonts w:ascii="Palatino Linotype" w:hAnsi="Palatino Linotype" w:cs="Arial"/>
          <w:b/>
          <w:bCs/>
          <w:i/>
          <w:sz w:val="22"/>
          <w:szCs w:val="22"/>
        </w:rPr>
        <w:t>179.</w:t>
      </w:r>
      <w:r w:rsidR="00D730A4" w:rsidRPr="009B5882">
        <w:rPr>
          <w:rFonts w:ascii="Palatino Linotype" w:hAnsi="Palatino Linotype" w:cs="Arial"/>
          <w:bCs/>
          <w:i/>
          <w:sz w:val="22"/>
          <w:szCs w:val="22"/>
        </w:rPr>
        <w:t xml:space="preserve"> </w:t>
      </w:r>
      <w:r w:rsidRPr="009B5882">
        <w:rPr>
          <w:rFonts w:ascii="Palatino Linotype" w:hAnsi="Palatino Linotype" w:cs="Arial"/>
          <w:i/>
          <w:sz w:val="22"/>
          <w:szCs w:val="22"/>
        </w:rPr>
        <w:t>El</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recurso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revisión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un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medio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protección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que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Ley</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otorga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los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particulares,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para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hacer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valer</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su</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derecho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acceso</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información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pública,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y</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procederá</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en</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contra</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de</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las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siguientes</w:t>
      </w:r>
      <w:r w:rsidR="00D730A4" w:rsidRPr="009B5882">
        <w:rPr>
          <w:rFonts w:ascii="Palatino Linotype" w:hAnsi="Palatino Linotype" w:cs="Arial"/>
          <w:i/>
          <w:sz w:val="22"/>
          <w:szCs w:val="22"/>
        </w:rPr>
        <w:t xml:space="preserve"> </w:t>
      </w:r>
      <w:r w:rsidRPr="009B5882">
        <w:rPr>
          <w:rFonts w:ascii="Palatino Linotype" w:hAnsi="Palatino Linotype" w:cs="Arial"/>
          <w:i/>
          <w:sz w:val="22"/>
          <w:szCs w:val="22"/>
        </w:rPr>
        <w:t>causas:</w:t>
      </w:r>
    </w:p>
    <w:p w:rsidR="00071FC4" w:rsidRPr="009B5882" w:rsidRDefault="00071FC4" w:rsidP="004852DB">
      <w:pPr>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i/>
          <w:sz w:val="22"/>
          <w:szCs w:val="22"/>
        </w:rPr>
        <w:t>…</w:t>
      </w:r>
    </w:p>
    <w:p w:rsidR="00B27AB4" w:rsidRPr="009B5882" w:rsidRDefault="004D251F" w:rsidP="004852DB">
      <w:pPr>
        <w:tabs>
          <w:tab w:val="left" w:pos="993"/>
        </w:tabs>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b/>
          <w:i/>
          <w:sz w:val="22"/>
          <w:szCs w:val="22"/>
        </w:rPr>
        <w:t>VI</w:t>
      </w:r>
      <w:r w:rsidR="00B27AB4" w:rsidRPr="009B5882">
        <w:rPr>
          <w:rFonts w:ascii="Palatino Linotype" w:hAnsi="Palatino Linotype" w:cs="Arial"/>
          <w:b/>
          <w:i/>
          <w:sz w:val="22"/>
          <w:szCs w:val="22"/>
        </w:rPr>
        <w:t>II</w:t>
      </w:r>
      <w:r w:rsidRPr="009B5882">
        <w:rPr>
          <w:rFonts w:ascii="Palatino Linotype" w:hAnsi="Palatino Linotype" w:cs="Arial"/>
          <w:b/>
          <w:i/>
          <w:sz w:val="22"/>
          <w:szCs w:val="22"/>
        </w:rPr>
        <w:t xml:space="preserve">. </w:t>
      </w:r>
      <w:r w:rsidR="00B27AB4" w:rsidRPr="009B5882">
        <w:rPr>
          <w:rFonts w:ascii="Palatino Linotype" w:hAnsi="Palatino Linotype" w:cs="Arial"/>
          <w:b/>
          <w:i/>
          <w:sz w:val="22"/>
          <w:szCs w:val="22"/>
          <w:u w:val="single"/>
        </w:rPr>
        <w:t>La notificación, entrega o puesta a disposición de información en una modalidad o formato distinto al solicitado</w:t>
      </w:r>
      <w:r w:rsidR="00B27AB4" w:rsidRPr="009B5882">
        <w:rPr>
          <w:rFonts w:ascii="Palatino Linotype" w:hAnsi="Palatino Linotype" w:cs="Arial"/>
          <w:i/>
          <w:sz w:val="22"/>
          <w:szCs w:val="22"/>
        </w:rPr>
        <w:t>;</w:t>
      </w:r>
    </w:p>
    <w:p w:rsidR="00197E56" w:rsidRPr="009B5882" w:rsidRDefault="00B27AB4" w:rsidP="004852DB">
      <w:pPr>
        <w:tabs>
          <w:tab w:val="left" w:pos="993"/>
        </w:tabs>
        <w:spacing w:before="100" w:beforeAutospacing="1" w:after="100" w:afterAutospacing="1"/>
        <w:ind w:left="851" w:right="902"/>
        <w:contextualSpacing/>
        <w:jc w:val="both"/>
        <w:rPr>
          <w:rFonts w:ascii="Palatino Linotype" w:hAnsi="Palatino Linotype" w:cs="Arial"/>
          <w:i/>
          <w:sz w:val="22"/>
          <w:szCs w:val="22"/>
        </w:rPr>
      </w:pPr>
      <w:r w:rsidRPr="009B5882">
        <w:rPr>
          <w:rFonts w:ascii="Palatino Linotype" w:hAnsi="Palatino Linotype" w:cs="Arial"/>
          <w:i/>
          <w:sz w:val="22"/>
          <w:szCs w:val="22"/>
        </w:rPr>
        <w:t>…”</w:t>
      </w:r>
    </w:p>
    <w:p w:rsidR="00404552" w:rsidRPr="009B5882" w:rsidRDefault="00404552" w:rsidP="004852DB">
      <w:pPr>
        <w:spacing w:before="100" w:beforeAutospacing="1" w:after="100" w:afterAutospacing="1"/>
        <w:ind w:left="851" w:right="902"/>
        <w:contextualSpacing/>
        <w:jc w:val="both"/>
        <w:rPr>
          <w:rFonts w:ascii="Palatino Linotype" w:hAnsi="Palatino Linotype" w:cs="Arial"/>
          <w:sz w:val="22"/>
          <w:szCs w:val="22"/>
          <w:lang w:eastAsia="es-MX"/>
        </w:rPr>
      </w:pPr>
      <w:r w:rsidRPr="009B5882">
        <w:rPr>
          <w:rFonts w:ascii="Palatino Linotype" w:hAnsi="Palatino Linotype" w:cs="Arial"/>
          <w:sz w:val="22"/>
          <w:szCs w:val="22"/>
          <w:lang w:eastAsia="es-MX"/>
        </w:rPr>
        <w:t>(Énfasis</w:t>
      </w:r>
      <w:r w:rsidR="00D730A4" w:rsidRPr="009B5882">
        <w:rPr>
          <w:rFonts w:ascii="Palatino Linotype" w:hAnsi="Palatino Linotype" w:cs="Arial"/>
          <w:sz w:val="22"/>
          <w:szCs w:val="22"/>
          <w:lang w:eastAsia="es-MX"/>
        </w:rPr>
        <w:t xml:space="preserve"> </w:t>
      </w:r>
      <w:r w:rsidRPr="009B5882">
        <w:rPr>
          <w:rFonts w:ascii="Palatino Linotype" w:hAnsi="Palatino Linotype" w:cs="Arial"/>
          <w:sz w:val="22"/>
          <w:szCs w:val="22"/>
          <w:lang w:eastAsia="es-MX"/>
        </w:rPr>
        <w:t>añadido)</w:t>
      </w:r>
    </w:p>
    <w:p w:rsidR="00510B3A" w:rsidRPr="009B5882" w:rsidRDefault="00510B3A" w:rsidP="004852DB">
      <w:pPr>
        <w:spacing w:before="100" w:beforeAutospacing="1" w:after="100" w:afterAutospacing="1" w:line="360" w:lineRule="auto"/>
        <w:contextualSpacing/>
        <w:jc w:val="both"/>
        <w:rPr>
          <w:rFonts w:ascii="Palatino Linotype" w:hAnsi="Palatino Linotype" w:cs="Arial"/>
          <w:lang w:eastAsia="es-MX"/>
        </w:rPr>
      </w:pPr>
    </w:p>
    <w:p w:rsidR="00510B3A" w:rsidRPr="009B5882" w:rsidRDefault="00510B3A" w:rsidP="004852DB">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9B5882">
        <w:rPr>
          <w:rFonts w:ascii="Palatino Linotype" w:eastAsia="Arial Unicode MS" w:hAnsi="Palatino Linotype" w:cs="Arial"/>
        </w:rPr>
        <w:t xml:space="preserve">El precepto legal citado establece como supuestos de procedencia del recurso de revisión, la puesta a disposición de información en una modalidad distinta a la </w:t>
      </w:r>
      <w:r w:rsidRPr="009B5882">
        <w:rPr>
          <w:rFonts w:ascii="Palatino Linotype" w:eastAsia="Arial Unicode MS" w:hAnsi="Palatino Linotype" w:cs="Arial"/>
        </w:rPr>
        <w:lastRenderedPageBreak/>
        <w:t xml:space="preserve">solicitada, que para el caso en particular, el cambio de modalidad fue del </w:t>
      </w:r>
      <w:r w:rsidRPr="009B5882">
        <w:rPr>
          <w:rFonts w:ascii="Palatino Linotype" w:eastAsia="Arial Unicode MS" w:hAnsi="Palatino Linotype" w:cs="Arial"/>
          <w:b/>
        </w:rPr>
        <w:t>SAIMEX</w:t>
      </w:r>
      <w:r w:rsidRPr="009B5882">
        <w:rPr>
          <w:rFonts w:ascii="Palatino Linotype" w:eastAsia="Arial Unicode MS" w:hAnsi="Palatino Linotype" w:cs="Arial"/>
        </w:rPr>
        <w:t xml:space="preserve"> a </w:t>
      </w:r>
      <w:r w:rsidRPr="009B5882">
        <w:rPr>
          <w:rFonts w:ascii="Palatino Linotype" w:eastAsia="Arial Unicode MS" w:hAnsi="Palatino Linotype" w:cs="Arial"/>
          <w:i/>
        </w:rPr>
        <w:t>in situ</w:t>
      </w:r>
      <w:r w:rsidRPr="009B5882">
        <w:rPr>
          <w:rFonts w:ascii="Palatino Linotype" w:eastAsia="Arial Unicode MS" w:hAnsi="Palatino Linotype" w:cs="Arial"/>
        </w:rPr>
        <w:t xml:space="preserve"> por parte del </w:t>
      </w:r>
      <w:r w:rsidRPr="009B5882">
        <w:rPr>
          <w:rFonts w:ascii="Palatino Linotype" w:eastAsia="Arial Unicode MS" w:hAnsi="Palatino Linotype" w:cs="Arial"/>
          <w:b/>
        </w:rPr>
        <w:t>SUJETO OBLIGADO.</w:t>
      </w:r>
    </w:p>
    <w:p w:rsidR="00510B3A" w:rsidRPr="009B5882" w:rsidRDefault="00510B3A" w:rsidP="004852DB">
      <w:pPr>
        <w:spacing w:before="100" w:beforeAutospacing="1" w:after="100" w:afterAutospacing="1" w:line="360" w:lineRule="auto"/>
        <w:contextualSpacing/>
        <w:jc w:val="both"/>
        <w:rPr>
          <w:rFonts w:ascii="Palatino Linotype" w:hAnsi="Palatino Linotype" w:cs="Arial"/>
          <w:lang w:eastAsia="es-MX"/>
        </w:rPr>
      </w:pPr>
    </w:p>
    <w:p w:rsidR="00D0742A" w:rsidRPr="009B5882" w:rsidRDefault="006820F5" w:rsidP="00AB2054">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Atento a ello, como fue precisado en líneas anteriores de la presente resolución, el particular solicitó</w:t>
      </w:r>
      <w:r w:rsidR="00AB1EEE" w:rsidRPr="009B5882">
        <w:rPr>
          <w:rFonts w:ascii="Palatino Linotype" w:hAnsi="Palatino Linotype" w:cs="Arial"/>
          <w:lang w:eastAsia="es-MX"/>
        </w:rPr>
        <w:t xml:space="preserve"> del</w:t>
      </w:r>
      <w:r w:rsidR="00931199" w:rsidRPr="009B5882">
        <w:rPr>
          <w:rFonts w:ascii="Palatino Linotype" w:hAnsi="Palatino Linotype" w:cs="Arial"/>
          <w:lang w:eastAsia="es-MX"/>
        </w:rPr>
        <w:t xml:space="preserve"> </w:t>
      </w:r>
      <w:r w:rsidRPr="009B5882">
        <w:rPr>
          <w:rFonts w:ascii="Palatino Linotype" w:hAnsi="Palatino Linotype" w:cs="Arial"/>
          <w:b/>
          <w:lang w:eastAsia="es-MX"/>
        </w:rPr>
        <w:t>SUJET</w:t>
      </w:r>
      <w:r w:rsidR="00931199" w:rsidRPr="009B5882">
        <w:rPr>
          <w:rFonts w:ascii="Palatino Linotype" w:hAnsi="Palatino Linotype" w:cs="Arial"/>
          <w:b/>
          <w:lang w:eastAsia="es-MX"/>
        </w:rPr>
        <w:t>O</w:t>
      </w:r>
      <w:r w:rsidRPr="009B5882">
        <w:rPr>
          <w:rFonts w:ascii="Palatino Linotype" w:hAnsi="Palatino Linotype" w:cs="Arial"/>
          <w:b/>
          <w:lang w:eastAsia="es-MX"/>
        </w:rPr>
        <w:t xml:space="preserve"> OBLIGADO </w:t>
      </w:r>
      <w:r w:rsidR="00AB2054" w:rsidRPr="009B5882">
        <w:rPr>
          <w:rFonts w:ascii="Palatino Linotype" w:hAnsi="Palatino Linotype" w:cs="Arial"/>
          <w:lang w:eastAsia="es-MX"/>
        </w:rPr>
        <w:t xml:space="preserve">la información conteniada en los discos 3, 4 y 5 que remite al Órgano Superior de Fiscalización del Estado de México </w:t>
      </w:r>
      <w:r w:rsidR="00510B3A" w:rsidRPr="009B5882">
        <w:rPr>
          <w:rFonts w:ascii="Palatino Linotype" w:hAnsi="Palatino Linotype" w:cs="Arial"/>
          <w:lang w:eastAsia="es-MX"/>
        </w:rPr>
        <w:t>correspondientes a los meses de noviembre y diciembre 2018</w:t>
      </w:r>
      <w:r w:rsidR="00AB2054" w:rsidRPr="009B5882">
        <w:rPr>
          <w:rFonts w:ascii="Palatino Linotype" w:hAnsi="Palatino Linotype" w:cs="Arial"/>
          <w:lang w:eastAsia="es-MX"/>
        </w:rPr>
        <w:t>.</w:t>
      </w:r>
    </w:p>
    <w:p w:rsidR="00AB2054" w:rsidRPr="009B5882" w:rsidRDefault="00AB2054" w:rsidP="00AB2054">
      <w:pPr>
        <w:spacing w:before="100" w:beforeAutospacing="1" w:after="100" w:afterAutospacing="1" w:line="360" w:lineRule="auto"/>
        <w:contextualSpacing/>
        <w:jc w:val="both"/>
        <w:rPr>
          <w:rFonts w:ascii="Palatino Linotype" w:hAnsi="Palatino Linotype" w:cs="Arial"/>
          <w:sz w:val="22"/>
          <w:szCs w:val="22"/>
          <w:lang w:eastAsia="es-MX"/>
        </w:rPr>
      </w:pPr>
    </w:p>
    <w:p w:rsidR="00C24362" w:rsidRPr="009B5882" w:rsidRDefault="00C24362"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De la respuesta impugnada, se advierte que </w:t>
      </w:r>
      <w:r w:rsidRPr="009B5882">
        <w:rPr>
          <w:rFonts w:ascii="Palatino Linotype" w:hAnsi="Palatino Linotype" w:cs="Arial"/>
          <w:b/>
          <w:lang w:eastAsia="es-MX"/>
        </w:rPr>
        <w:t>EL SUJETO OBLIGADO</w:t>
      </w:r>
      <w:r w:rsidR="00FD631D" w:rsidRPr="009B5882">
        <w:rPr>
          <w:rFonts w:ascii="Palatino Linotype" w:hAnsi="Palatino Linotype" w:cs="Arial"/>
          <w:lang w:eastAsia="es-MX"/>
        </w:rPr>
        <w:t xml:space="preserve"> </w:t>
      </w:r>
      <w:r w:rsidR="004D0056" w:rsidRPr="009B5882">
        <w:rPr>
          <w:rFonts w:ascii="Palatino Linotype" w:hAnsi="Palatino Linotype" w:cs="Arial"/>
          <w:lang w:eastAsia="es-MX"/>
        </w:rPr>
        <w:t xml:space="preserve">a través de la Unidad de Transparencia, </w:t>
      </w:r>
      <w:r w:rsidR="00FD631D" w:rsidRPr="009B5882">
        <w:rPr>
          <w:rFonts w:ascii="Palatino Linotype" w:hAnsi="Palatino Linotype" w:cs="Arial"/>
          <w:lang w:eastAsia="es-MX"/>
        </w:rPr>
        <w:t>informó al</w:t>
      </w:r>
      <w:r w:rsidRPr="009B5882">
        <w:rPr>
          <w:rFonts w:ascii="Palatino Linotype" w:hAnsi="Palatino Linotype" w:cs="Arial"/>
          <w:b/>
          <w:lang w:eastAsia="es-MX"/>
        </w:rPr>
        <w:t xml:space="preserve"> RECURRENTE</w:t>
      </w:r>
      <w:r w:rsidRPr="009B5882">
        <w:rPr>
          <w:rFonts w:ascii="Palatino Linotype" w:hAnsi="Palatino Linotype" w:cs="Arial"/>
          <w:lang w:eastAsia="es-MX"/>
        </w:rPr>
        <w:t xml:space="preserve"> que</w:t>
      </w:r>
      <w:r w:rsidR="00FD631D" w:rsidRPr="009B5882">
        <w:rPr>
          <w:rFonts w:ascii="Palatino Linotype" w:hAnsi="Palatino Linotype" w:cs="Arial"/>
          <w:lang w:eastAsia="es-MX"/>
        </w:rPr>
        <w:t xml:space="preserve"> </w:t>
      </w:r>
      <w:r w:rsidR="00931199" w:rsidRPr="009B5882">
        <w:rPr>
          <w:rFonts w:ascii="Palatino Linotype" w:hAnsi="Palatino Linotype" w:cs="Arial"/>
          <w:lang w:eastAsia="es-MX"/>
        </w:rPr>
        <w:t>debido a la cantidad de información no era posibl</w:t>
      </w:r>
      <w:r w:rsidR="00AB2054" w:rsidRPr="009B5882">
        <w:rPr>
          <w:rFonts w:ascii="Palatino Linotype" w:hAnsi="Palatino Linotype" w:cs="Arial"/>
          <w:lang w:eastAsia="es-MX"/>
        </w:rPr>
        <w:t xml:space="preserve">e entregarla en medio magnético, </w:t>
      </w:r>
      <w:r w:rsidR="004D0056" w:rsidRPr="009B5882">
        <w:rPr>
          <w:rFonts w:ascii="Palatino Linotype" w:hAnsi="Palatino Linotype" w:cs="Arial"/>
          <w:lang w:eastAsia="es-MX"/>
        </w:rPr>
        <w:t>razón por la cual</w:t>
      </w:r>
      <w:r w:rsidR="00FD631D" w:rsidRPr="009B5882">
        <w:rPr>
          <w:rFonts w:ascii="Palatino Linotype" w:hAnsi="Palatino Linotype" w:cs="Arial"/>
          <w:lang w:eastAsia="es-MX"/>
        </w:rPr>
        <w:t xml:space="preserve"> podía</w:t>
      </w:r>
      <w:r w:rsidRPr="009B5882">
        <w:rPr>
          <w:rFonts w:ascii="Palatino Linotype" w:hAnsi="Palatino Linotype" w:cs="Arial"/>
          <w:lang w:eastAsia="es-MX"/>
        </w:rPr>
        <w:t xml:space="preserve"> consultarla en la</w:t>
      </w:r>
      <w:r w:rsidR="00AB2054" w:rsidRPr="009B5882">
        <w:rPr>
          <w:rFonts w:ascii="Palatino Linotype" w:hAnsi="Palatino Linotype" w:cs="Arial"/>
          <w:lang w:eastAsia="es-MX"/>
        </w:rPr>
        <w:t>s oficinas  Tesorería Municipal en</w:t>
      </w:r>
      <w:r w:rsidRPr="009B5882">
        <w:rPr>
          <w:rFonts w:ascii="Palatino Linotype" w:hAnsi="Palatino Linotype" w:cs="Arial"/>
          <w:lang w:eastAsia="es-MX"/>
        </w:rPr>
        <w:t xml:space="preserve"> consulta directa.</w:t>
      </w:r>
    </w:p>
    <w:p w:rsidR="002C7CA3" w:rsidRPr="009B5882" w:rsidRDefault="002C7CA3" w:rsidP="004852DB">
      <w:pPr>
        <w:spacing w:before="100" w:beforeAutospacing="1" w:after="100" w:afterAutospacing="1"/>
        <w:contextualSpacing/>
        <w:jc w:val="both"/>
        <w:rPr>
          <w:rFonts w:ascii="Palatino Linotype" w:hAnsi="Palatino Linotype" w:cs="Arial"/>
          <w:lang w:eastAsia="es-MX"/>
        </w:rPr>
      </w:pPr>
    </w:p>
    <w:p w:rsidR="00BD3940" w:rsidRPr="009B5882" w:rsidRDefault="00040475"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Inconforme con la respuest</w:t>
      </w:r>
      <w:r w:rsidR="00B00189" w:rsidRPr="009B5882">
        <w:rPr>
          <w:rFonts w:ascii="Palatino Linotype" w:hAnsi="Palatino Linotype" w:cs="Arial"/>
          <w:lang w:eastAsia="es-MX"/>
        </w:rPr>
        <w:t>a</w:t>
      </w:r>
      <w:r w:rsidRPr="009B5882">
        <w:rPr>
          <w:rFonts w:ascii="Palatino Linotype" w:hAnsi="Palatino Linotype" w:cs="Arial"/>
          <w:lang w:eastAsia="es-MX"/>
        </w:rPr>
        <w:t>,</w:t>
      </w:r>
      <w:r w:rsidRPr="009B5882">
        <w:rPr>
          <w:rFonts w:ascii="Palatino Linotype" w:hAnsi="Palatino Linotype" w:cs="Arial"/>
          <w:b/>
          <w:lang w:eastAsia="es-MX"/>
        </w:rPr>
        <w:t xml:space="preserve"> EL RECURRENTE</w:t>
      </w:r>
      <w:r w:rsidRPr="009B5882">
        <w:rPr>
          <w:rFonts w:ascii="Palatino Linotype" w:hAnsi="Palatino Linotype" w:cs="Arial"/>
          <w:lang w:eastAsia="es-MX"/>
        </w:rPr>
        <w:t xml:space="preserve"> interpuso el medio de defensa de mérito, en el cual argument</w:t>
      </w:r>
      <w:r w:rsidR="004D0056" w:rsidRPr="009B5882">
        <w:rPr>
          <w:rFonts w:ascii="Palatino Linotype" w:hAnsi="Palatino Linotype" w:cs="Arial"/>
          <w:lang w:eastAsia="es-MX"/>
        </w:rPr>
        <w:t>ó, en lo que interesa</w:t>
      </w:r>
      <w:r w:rsidR="00AB2054" w:rsidRPr="009B5882">
        <w:rPr>
          <w:rFonts w:ascii="Palatino Linotype" w:hAnsi="Palatino Linotype" w:cs="Arial"/>
          <w:lang w:eastAsia="es-MX"/>
        </w:rPr>
        <w:t>,</w:t>
      </w:r>
      <w:r w:rsidR="004D0056" w:rsidRPr="009B5882">
        <w:rPr>
          <w:rFonts w:ascii="Palatino Linotype" w:hAnsi="Palatino Linotype" w:cs="Arial"/>
          <w:lang w:eastAsia="es-MX"/>
        </w:rPr>
        <w:t xml:space="preserve"> que </w:t>
      </w:r>
      <w:r w:rsidR="00AB2054" w:rsidRPr="009B5882">
        <w:rPr>
          <w:rFonts w:ascii="Palatino Linotype" w:hAnsi="Palatino Linotype" w:cs="Arial"/>
          <w:lang w:eastAsia="es-MX"/>
        </w:rPr>
        <w:t>la información que se entrega al OSFEM en medio digital.</w:t>
      </w:r>
    </w:p>
    <w:p w:rsidR="00BD3940" w:rsidRPr="009B5882" w:rsidRDefault="00BD3940" w:rsidP="004852DB">
      <w:pPr>
        <w:spacing w:before="100" w:beforeAutospacing="1" w:after="100" w:afterAutospacing="1" w:line="360" w:lineRule="auto"/>
        <w:contextualSpacing/>
        <w:jc w:val="both"/>
        <w:rPr>
          <w:rFonts w:ascii="Palatino Linotype" w:hAnsi="Palatino Linotype" w:cs="Arial"/>
          <w:lang w:eastAsia="es-MX"/>
        </w:rPr>
      </w:pPr>
    </w:p>
    <w:p w:rsidR="00BD3940" w:rsidRPr="009B5882" w:rsidRDefault="00BD3940" w:rsidP="004852DB">
      <w:pPr>
        <w:spacing w:before="100" w:beforeAutospacing="1" w:after="100" w:afterAutospacing="1" w:line="360" w:lineRule="auto"/>
        <w:contextualSpacing/>
        <w:jc w:val="both"/>
        <w:rPr>
          <w:rFonts w:ascii="Palatino Linotype" w:hAnsi="Palatino Linotype"/>
          <w:lang w:val="es-ES"/>
        </w:rPr>
      </w:pPr>
      <w:r w:rsidRPr="009B5882">
        <w:rPr>
          <w:rFonts w:ascii="Palatino Linotype" w:hAnsi="Palatino Linotype"/>
          <w:lang w:val="es-ES"/>
        </w:rPr>
        <w:t xml:space="preserve">Por otra parte, se hace constar quede las constancias que obran </w:t>
      </w:r>
      <w:r w:rsidRPr="009B5882">
        <w:rPr>
          <w:rFonts w:ascii="Palatino Linotype" w:hAnsi="Palatino Linotype"/>
          <w:b/>
          <w:lang w:val="es-ES"/>
        </w:rPr>
        <w:t xml:space="preserve">EL SAIMEX, </w:t>
      </w:r>
      <w:r w:rsidRPr="009B5882">
        <w:rPr>
          <w:rFonts w:ascii="Palatino Linotype" w:hAnsi="Palatino Linotype"/>
          <w:lang w:val="es-ES"/>
        </w:rPr>
        <w:t xml:space="preserve">se advierte que </w:t>
      </w:r>
      <w:r w:rsidRPr="009B5882">
        <w:rPr>
          <w:rFonts w:ascii="Palatino Linotype" w:hAnsi="Palatino Linotype"/>
          <w:b/>
          <w:lang w:val="es-ES"/>
        </w:rPr>
        <w:t xml:space="preserve">EL SUJETO OBLIGADO </w:t>
      </w:r>
      <w:r w:rsidRPr="009B5882">
        <w:rPr>
          <w:rFonts w:ascii="Palatino Linotype" w:hAnsi="Palatino Linotype"/>
          <w:lang w:val="es-ES"/>
        </w:rPr>
        <w:t xml:space="preserve">no rindió en tiempo y forma su Informe Justificado; mientras que </w:t>
      </w:r>
      <w:r w:rsidRPr="009B5882">
        <w:rPr>
          <w:rFonts w:ascii="Palatino Linotype" w:hAnsi="Palatino Linotype"/>
          <w:b/>
          <w:lang w:val="es-ES"/>
        </w:rPr>
        <w:t xml:space="preserve">EL RECURRENTE, </w:t>
      </w:r>
      <w:r w:rsidR="00AB2054" w:rsidRPr="009B5882">
        <w:rPr>
          <w:rFonts w:ascii="Palatino Linotype" w:hAnsi="Palatino Linotype"/>
          <w:lang w:val="es-ES"/>
        </w:rPr>
        <w:t>no</w:t>
      </w:r>
      <w:r w:rsidRPr="009B5882">
        <w:rPr>
          <w:rFonts w:ascii="Palatino Linotype" w:hAnsi="Palatino Linotype"/>
          <w:lang w:val="es-ES"/>
        </w:rPr>
        <w:t xml:space="preserve"> presentó manifestaciones, alegatos ni medios de prueba que a su derecho convinieran.</w:t>
      </w:r>
    </w:p>
    <w:p w:rsidR="00595E3C" w:rsidRPr="009B5882" w:rsidRDefault="00595E3C" w:rsidP="004852DB">
      <w:pPr>
        <w:spacing w:before="100" w:beforeAutospacing="1" w:after="100" w:afterAutospacing="1" w:line="360" w:lineRule="auto"/>
        <w:contextualSpacing/>
        <w:jc w:val="both"/>
        <w:rPr>
          <w:rFonts w:ascii="Palatino Linotype" w:hAnsi="Palatino Linotype"/>
          <w:lang w:val="es-ES"/>
        </w:rPr>
      </w:pPr>
    </w:p>
    <w:p w:rsidR="00595E3C" w:rsidRPr="009B5882" w:rsidRDefault="00595E3C"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Así, en primer término, cabe precisar que se obvia el análisis de la competencia por parte del </w:t>
      </w:r>
      <w:r w:rsidRPr="009B5882">
        <w:rPr>
          <w:rFonts w:ascii="Palatino Linotype" w:hAnsi="Palatino Linotype" w:cs="Arial"/>
          <w:b/>
          <w:lang w:eastAsia="es-MX"/>
        </w:rPr>
        <w:t>SUJETO OBLIGADO</w:t>
      </w:r>
      <w:r w:rsidRPr="009B5882">
        <w:rPr>
          <w:rFonts w:ascii="Palatino Linotype" w:hAnsi="Palatino Linotype" w:cs="Arial"/>
          <w:lang w:eastAsia="es-MX"/>
        </w:rPr>
        <w:t xml:space="preserve">, para generar, administrar o poseer la información solicitada, dado que éste ha asumido la misma, se advierte que genera, administra y posee la información solicitada en lo que respecta a los discos 3, 4 y 5 de informes </w:t>
      </w:r>
      <w:r w:rsidRPr="009B5882">
        <w:rPr>
          <w:rFonts w:ascii="Palatino Linotype" w:hAnsi="Palatino Linotype" w:cs="Arial"/>
          <w:lang w:eastAsia="es-MX"/>
        </w:rPr>
        <w:lastRenderedPageBreak/>
        <w:t xml:space="preserve">mensuales remitidos al </w:t>
      </w:r>
      <w:r w:rsidR="00AB2054" w:rsidRPr="009B5882">
        <w:rPr>
          <w:rFonts w:ascii="Palatino Linotype" w:hAnsi="Palatino Linotype" w:cs="Arial"/>
          <w:lang w:eastAsia="es-MX"/>
        </w:rPr>
        <w:t>OSFEM</w:t>
      </w:r>
      <w:r w:rsidRPr="009B5882">
        <w:rPr>
          <w:rFonts w:ascii="Palatino Linotype" w:hAnsi="Palatino Linotype" w:cs="Arial"/>
          <w:lang w:eastAsia="es-MX"/>
        </w:rPr>
        <w:t xml:space="preserve"> ya que como se mencionó con anterioridad éste manifestó poseerlos y ponerlos a disposición del </w:t>
      </w:r>
      <w:r w:rsidRPr="009B5882">
        <w:rPr>
          <w:rFonts w:ascii="Palatino Linotype" w:hAnsi="Palatino Linotype" w:cs="Arial"/>
          <w:b/>
          <w:lang w:eastAsia="es-MX"/>
        </w:rPr>
        <w:t>RECURRENTE</w:t>
      </w:r>
      <w:r w:rsidRPr="009B5882">
        <w:rPr>
          <w:rFonts w:ascii="Palatino Linotype" w:hAnsi="Palatino Linotype" w:cs="Arial"/>
          <w:lang w:eastAsia="es-MX"/>
        </w:rPr>
        <w:t xml:space="preserve"> directamente en las oficinas que ocupa la Tesorería Municipal; lo anterior, implica que </w:t>
      </w:r>
      <w:r w:rsidRPr="009B5882">
        <w:rPr>
          <w:rFonts w:ascii="Palatino Linotype" w:hAnsi="Palatino Linotype" w:cs="Arial"/>
          <w:b/>
          <w:lang w:eastAsia="es-MX"/>
        </w:rPr>
        <w:t>EL SUJETO OBLIGADO</w:t>
      </w:r>
      <w:r w:rsidRPr="009B5882">
        <w:rPr>
          <w:rFonts w:ascii="Palatino Linotype" w:hAnsi="Palatino Linotype" w:cs="Arial"/>
          <w:lang w:eastAsia="es-MX"/>
        </w:rPr>
        <w:t xml:space="preserve"> genera, posee, administra, o tiene conocimiento acerca de la información solicitada.</w:t>
      </w:r>
    </w:p>
    <w:p w:rsidR="00595E3C" w:rsidRPr="009B5882" w:rsidRDefault="00595E3C" w:rsidP="004852DB">
      <w:pPr>
        <w:spacing w:before="100" w:beforeAutospacing="1" w:after="100" w:afterAutospacing="1" w:line="360" w:lineRule="auto"/>
        <w:contextualSpacing/>
        <w:jc w:val="both"/>
        <w:rPr>
          <w:rFonts w:ascii="Palatino Linotype" w:hAnsi="Palatino Linotype" w:cs="Arial"/>
          <w:lang w:eastAsia="es-MX"/>
        </w:rPr>
      </w:pPr>
    </w:p>
    <w:p w:rsidR="00595E3C" w:rsidRPr="009B5882" w:rsidRDefault="00595E3C"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En efecto, toda vez que se pronunció sobre la información solicitada, acepta que la genera, posee y administra, en ejercicio de sus funciones de derecho público, motivo por el cual se actualiza en supuesto jurídico, previsto en el artículo 12 de la Ley de Transparencia y Acceso a la Información Pública del Estado de México y Municipios, que a la letra dice:</w:t>
      </w:r>
    </w:p>
    <w:p w:rsidR="00595E3C" w:rsidRPr="009B5882" w:rsidRDefault="00595E3C" w:rsidP="004852DB">
      <w:pPr>
        <w:spacing w:before="100" w:beforeAutospacing="1" w:after="100" w:afterAutospacing="1" w:line="360" w:lineRule="auto"/>
        <w:contextualSpacing/>
        <w:jc w:val="both"/>
        <w:rPr>
          <w:rFonts w:ascii="Palatino Linotype" w:hAnsi="Palatino Linotype" w:cs="Arial"/>
          <w:lang w:eastAsia="es-MX"/>
        </w:rPr>
      </w:pPr>
    </w:p>
    <w:p w:rsidR="00595E3C" w:rsidRPr="009B5882" w:rsidRDefault="00595E3C" w:rsidP="004852DB">
      <w:pPr>
        <w:spacing w:before="100" w:beforeAutospacing="1" w:after="100" w:afterAutospacing="1"/>
        <w:ind w:left="709" w:right="757"/>
        <w:contextualSpacing/>
        <w:jc w:val="both"/>
        <w:rPr>
          <w:rFonts w:ascii="Palatino Linotype" w:hAnsi="Palatino Linotype" w:cs="Arial"/>
          <w:i/>
          <w:sz w:val="22"/>
          <w:lang w:eastAsia="es-MX"/>
        </w:rPr>
      </w:pPr>
      <w:r w:rsidRPr="009B5882">
        <w:rPr>
          <w:rFonts w:ascii="Palatino Linotype" w:hAnsi="Palatino Linotype" w:cs="Arial"/>
          <w:i/>
          <w:sz w:val="22"/>
          <w:lang w:eastAsia="es-MX"/>
        </w:rPr>
        <w:t>“</w:t>
      </w:r>
      <w:r w:rsidRPr="009B5882">
        <w:rPr>
          <w:rFonts w:ascii="Palatino Linotype" w:hAnsi="Palatino Linotype" w:cs="Arial"/>
          <w:b/>
          <w:i/>
          <w:sz w:val="22"/>
          <w:lang w:eastAsia="es-MX"/>
        </w:rPr>
        <w:t>Artículo 12</w:t>
      </w:r>
      <w:r w:rsidRPr="009B5882">
        <w:rPr>
          <w:rFonts w:ascii="Palatino Linotype" w:hAnsi="Palatino Linotype" w:cs="Arial"/>
          <w:i/>
          <w:sz w:val="22"/>
          <w:lang w:eastAsia="es-MX"/>
        </w:rPr>
        <w:t>. Quienes generen, recopilen, administren, manejen, procesen, archiven o conserven información pública serán responsables de la misma en los términos de las disposiciones jurídicas aplicables.</w:t>
      </w:r>
    </w:p>
    <w:p w:rsidR="00595E3C" w:rsidRPr="009B5882" w:rsidRDefault="00595E3C" w:rsidP="004852DB">
      <w:pPr>
        <w:spacing w:before="100" w:beforeAutospacing="1" w:after="100" w:afterAutospacing="1"/>
        <w:ind w:left="709" w:right="757"/>
        <w:contextualSpacing/>
        <w:jc w:val="both"/>
        <w:rPr>
          <w:rFonts w:ascii="Palatino Linotype" w:hAnsi="Palatino Linotype" w:cs="Arial"/>
          <w:i/>
          <w:sz w:val="22"/>
          <w:lang w:eastAsia="es-MX"/>
        </w:rPr>
      </w:pPr>
    </w:p>
    <w:p w:rsidR="00595E3C" w:rsidRPr="009B5882" w:rsidRDefault="00595E3C" w:rsidP="004852DB">
      <w:pPr>
        <w:spacing w:before="100" w:beforeAutospacing="1" w:after="100" w:afterAutospacing="1"/>
        <w:ind w:left="709" w:right="757"/>
        <w:contextualSpacing/>
        <w:jc w:val="both"/>
        <w:rPr>
          <w:rFonts w:ascii="Palatino Linotype" w:hAnsi="Palatino Linotype" w:cs="Arial"/>
          <w:lang w:eastAsia="es-MX"/>
        </w:rPr>
      </w:pPr>
      <w:r w:rsidRPr="009B5882">
        <w:rPr>
          <w:rFonts w:ascii="Palatino Linotype" w:hAnsi="Palatino Linotype" w:cs="Arial"/>
          <w:i/>
          <w:sz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437AD" w:rsidRPr="009B5882" w:rsidRDefault="002E09CD" w:rsidP="004852D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9B5882">
        <w:rPr>
          <w:rFonts w:ascii="Palatino Linotype" w:hAnsi="Palatino Linotype" w:cs="Arial"/>
        </w:rPr>
        <w:t xml:space="preserve">De hecho el estudio de la naturaleza jurídica de la información pública solicitada, tiene por objeto determinar si ésta la genera, posee o administra </w:t>
      </w:r>
      <w:r w:rsidR="000D4264" w:rsidRPr="009B5882">
        <w:rPr>
          <w:rFonts w:ascii="Palatino Linotype" w:hAnsi="Palatino Linotype" w:cs="Arial"/>
          <w:b/>
        </w:rPr>
        <w:t>EL SUJETO OBLIGADO</w:t>
      </w:r>
      <w:r w:rsidRPr="009B5882">
        <w:rPr>
          <w:rFonts w:ascii="Palatino Linotype" w:hAnsi="Palatino Linotype" w:cs="Arial"/>
        </w:rPr>
        <w:t>; sin embargo, en aquellos casos en éste la asume, ello implica que la genera, posee o administ</w:t>
      </w:r>
      <w:r w:rsidR="000D4264" w:rsidRPr="009B5882">
        <w:rPr>
          <w:rFonts w:ascii="Palatino Linotype" w:hAnsi="Palatino Linotype" w:cs="Arial"/>
        </w:rPr>
        <w:t>ra, por consiguiente, a nada prá</w:t>
      </w:r>
      <w:r w:rsidRPr="009B5882">
        <w:rPr>
          <w:rFonts w:ascii="Palatino Linotype" w:hAnsi="Palatino Linotype" w:cs="Arial"/>
        </w:rPr>
        <w:t>ctico nos conduciría su estudio, ya que se insiste la in</w:t>
      </w:r>
      <w:r w:rsidR="000D4264" w:rsidRPr="009B5882">
        <w:rPr>
          <w:rFonts w:ascii="Palatino Linotype" w:hAnsi="Palatino Linotype" w:cs="Arial"/>
        </w:rPr>
        <w:t>formación pública solicitada,</w:t>
      </w:r>
      <w:r w:rsidRPr="009B5882">
        <w:rPr>
          <w:rFonts w:ascii="Palatino Linotype" w:hAnsi="Palatino Linotype" w:cs="Arial"/>
        </w:rPr>
        <w:t xml:space="preserve"> fue asumida por </w:t>
      </w:r>
      <w:r w:rsidRPr="009B5882">
        <w:rPr>
          <w:rFonts w:ascii="Palatino Linotype" w:hAnsi="Palatino Linotype" w:cs="Arial"/>
          <w:b/>
        </w:rPr>
        <w:t>EL SUJETO OBLIGADO.</w:t>
      </w:r>
    </w:p>
    <w:p w:rsidR="008437AD" w:rsidRPr="009B5882" w:rsidRDefault="008437AD" w:rsidP="004852D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p>
    <w:p w:rsidR="00A95441" w:rsidRPr="009B5882" w:rsidRDefault="00B00189" w:rsidP="004852DB">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b/>
        </w:rPr>
      </w:pPr>
      <w:r w:rsidRPr="009B5882">
        <w:rPr>
          <w:rFonts w:ascii="Palatino Linotype" w:hAnsi="Palatino Linotype" w:cs="Arial"/>
        </w:rPr>
        <w:t>Ahora bien</w:t>
      </w:r>
      <w:r w:rsidR="00A95441" w:rsidRPr="009B5882">
        <w:rPr>
          <w:rFonts w:ascii="Palatino Linotype" w:hAnsi="Palatino Linotype" w:cs="Arial"/>
        </w:rPr>
        <w:t xml:space="preserve">, primeramente cabe señalar que </w:t>
      </w:r>
      <w:r w:rsidR="00A95441" w:rsidRPr="009B5882">
        <w:rPr>
          <w:rFonts w:ascii="Palatino Linotype" w:hAnsi="Palatino Linotype" w:cs="Arial"/>
          <w:b/>
        </w:rPr>
        <w:t xml:space="preserve">EL RECURRENTE </w:t>
      </w:r>
      <w:r w:rsidR="00A95441" w:rsidRPr="009B5882">
        <w:rPr>
          <w:rFonts w:ascii="Palatino Linotype" w:hAnsi="Palatino Linotype" w:cs="Arial"/>
        </w:rPr>
        <w:t xml:space="preserve">al interponer el recurso </w:t>
      </w:r>
      <w:r w:rsidR="00A95441" w:rsidRPr="009B5882">
        <w:rPr>
          <w:rFonts w:ascii="Palatino Linotype" w:hAnsi="Palatino Linotype" w:cs="Arial"/>
        </w:rPr>
        <w:lastRenderedPageBreak/>
        <w:t xml:space="preserve">de revisión sujeto de estudio, expresó </w:t>
      </w:r>
      <w:r w:rsidR="00CA77C9" w:rsidRPr="009B5882">
        <w:rPr>
          <w:rFonts w:ascii="Palatino Linotype" w:hAnsi="Palatino Linotype" w:cs="Arial"/>
        </w:rPr>
        <w:t xml:space="preserve">en sus </w:t>
      </w:r>
      <w:r w:rsidR="00A95441" w:rsidRPr="009B5882">
        <w:rPr>
          <w:rFonts w:ascii="Palatino Linotype" w:hAnsi="Palatino Linotype" w:cs="Arial"/>
        </w:rPr>
        <w:t>motivos o razones de inconformidad</w:t>
      </w:r>
      <w:r w:rsidR="00AB2054" w:rsidRPr="009B5882">
        <w:rPr>
          <w:rFonts w:ascii="Palatino Linotype" w:hAnsi="Palatino Linotype" w:cs="Arial"/>
        </w:rPr>
        <w:t xml:space="preserve"> ante</w:t>
      </w:r>
      <w:r w:rsidR="00A95441" w:rsidRPr="009B5882">
        <w:rPr>
          <w:rFonts w:ascii="Palatino Linotype" w:hAnsi="Palatino Linotype" w:cs="Arial"/>
        </w:rPr>
        <w:t xml:space="preserve"> </w:t>
      </w:r>
      <w:r w:rsidR="00AB2054" w:rsidRPr="009B5882">
        <w:rPr>
          <w:rFonts w:ascii="Palatino Linotype" w:hAnsi="Palatino Linotype" w:cs="Arial"/>
        </w:rPr>
        <w:t xml:space="preserve">el cambio </w:t>
      </w:r>
      <w:r w:rsidR="00A95441" w:rsidRPr="009B5882">
        <w:rPr>
          <w:rFonts w:ascii="Palatino Linotype" w:hAnsi="Palatino Linotype" w:cs="Arial"/>
        </w:rPr>
        <w:t xml:space="preserve">la modalidad de entrega, empero no debe perderse de vista lo señalado en </w:t>
      </w:r>
      <w:r w:rsidR="00A95441" w:rsidRPr="009B5882">
        <w:rPr>
          <w:rFonts w:ascii="Palatino Linotype" w:hAnsi="Palatino Linotype" w:cs="Arial"/>
          <w:lang w:eastAsia="es-MX"/>
        </w:rPr>
        <w:t xml:space="preserve">los artículos 164 y 166 de la Ley de Transparencia y Acceso a la Información Pública del Estado de México y Municipios, </w:t>
      </w:r>
      <w:r w:rsidR="000D4264" w:rsidRPr="009B5882">
        <w:rPr>
          <w:rFonts w:ascii="Palatino Linotype" w:hAnsi="Palatino Linotype" w:cs="Arial"/>
          <w:lang w:eastAsia="es-MX"/>
        </w:rPr>
        <w:t xml:space="preserve">mismos que </w:t>
      </w:r>
      <w:r w:rsidR="00A95441" w:rsidRPr="009B5882">
        <w:rPr>
          <w:rFonts w:ascii="Palatino Linotype" w:hAnsi="Palatino Linotype" w:cs="Arial"/>
          <w:lang w:eastAsia="es-MX"/>
        </w:rPr>
        <w:t>dispone</w:t>
      </w:r>
      <w:r w:rsidR="000D4264" w:rsidRPr="009B5882">
        <w:rPr>
          <w:rFonts w:ascii="Palatino Linotype" w:hAnsi="Palatino Linotype" w:cs="Arial"/>
          <w:lang w:eastAsia="es-MX"/>
        </w:rPr>
        <w:t>n</w:t>
      </w:r>
      <w:r w:rsidR="00A95441" w:rsidRPr="009B5882">
        <w:rPr>
          <w:rFonts w:ascii="Palatino Linotype" w:hAnsi="Palatino Linotype" w:cs="Arial"/>
          <w:lang w:eastAsia="es-MX"/>
        </w:rPr>
        <w:t xml:space="preserve"> lo siguiente: </w:t>
      </w:r>
    </w:p>
    <w:p w:rsidR="00A95441" w:rsidRPr="009B5882" w:rsidRDefault="00A95441" w:rsidP="004852DB">
      <w:pPr>
        <w:spacing w:before="100" w:beforeAutospacing="1" w:after="100" w:afterAutospacing="1"/>
        <w:contextualSpacing/>
        <w:jc w:val="both"/>
        <w:rPr>
          <w:rFonts w:ascii="Palatino Linotype" w:hAnsi="Palatino Linotype" w:cs="Arial"/>
          <w:lang w:eastAsia="es-MX"/>
        </w:rPr>
      </w:pPr>
    </w:p>
    <w:p w:rsidR="00A95441" w:rsidRPr="009B5882" w:rsidRDefault="00A95441" w:rsidP="004852DB">
      <w:pPr>
        <w:spacing w:before="100" w:beforeAutospacing="1" w:after="100" w:afterAutospacing="1"/>
        <w:ind w:left="851" w:right="902"/>
        <w:contextualSpacing/>
        <w:jc w:val="both"/>
        <w:rPr>
          <w:rFonts w:ascii="Palatino Linotype" w:hAnsi="Palatino Linotype" w:cs="Arial"/>
          <w:i/>
          <w:sz w:val="22"/>
          <w:szCs w:val="22"/>
          <w:lang w:eastAsia="es-MX"/>
        </w:rPr>
      </w:pPr>
      <w:r w:rsidRPr="009B5882">
        <w:rPr>
          <w:rFonts w:ascii="Palatino Linotype" w:hAnsi="Palatino Linotype" w:cs="Arial"/>
          <w:i/>
          <w:sz w:val="22"/>
          <w:szCs w:val="22"/>
          <w:lang w:eastAsia="es-MX"/>
        </w:rPr>
        <w:t>“</w:t>
      </w:r>
      <w:r w:rsidRPr="009B5882">
        <w:rPr>
          <w:rFonts w:ascii="Palatino Linotype" w:hAnsi="Palatino Linotype" w:cs="Arial"/>
          <w:b/>
          <w:i/>
          <w:sz w:val="22"/>
          <w:szCs w:val="22"/>
          <w:lang w:eastAsia="es-MX"/>
        </w:rPr>
        <w:t>Artículo 164.</w:t>
      </w:r>
      <w:r w:rsidRPr="009B5882">
        <w:rPr>
          <w:rFonts w:ascii="Palatino Linotype" w:hAnsi="Palatino Linotype" w:cs="Arial"/>
          <w:i/>
          <w:sz w:val="22"/>
          <w:szCs w:val="22"/>
          <w:lang w:eastAsia="es-MX"/>
        </w:rPr>
        <w:t xml:space="preserve"> </w:t>
      </w:r>
      <w:r w:rsidRPr="009B5882">
        <w:rPr>
          <w:rFonts w:ascii="Palatino Linotype" w:hAnsi="Palatino Linotype" w:cs="Arial"/>
          <w:b/>
          <w:i/>
          <w:sz w:val="22"/>
          <w:szCs w:val="22"/>
          <w:lang w:eastAsia="es-MX"/>
        </w:rPr>
        <w:t>El acceso se dará en la modalidad de entrega y, en su caso, de envío elegidos por el solicitante</w:t>
      </w:r>
      <w:r w:rsidRPr="009B5882">
        <w:rPr>
          <w:rFonts w:ascii="Palatino Linotype" w:hAnsi="Palatino Linotype" w:cs="Arial"/>
          <w:i/>
          <w:sz w:val="22"/>
          <w:szCs w:val="22"/>
          <w:lang w:eastAsia="es-MX"/>
        </w:rPr>
        <w:t>. Cuando la información no pueda entregarse o enviarse en la modalidad solicitada, el sujeto obligado deberá ofrecer otra u otras modalidades de entrega.</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i/>
          <w:sz w:val="22"/>
          <w:szCs w:val="22"/>
          <w:lang w:eastAsia="es-MX"/>
        </w:rPr>
      </w:pPr>
      <w:r w:rsidRPr="009B5882">
        <w:rPr>
          <w:rFonts w:ascii="Palatino Linotype" w:hAnsi="Palatino Linotype" w:cs="Arial"/>
          <w:i/>
          <w:sz w:val="22"/>
          <w:szCs w:val="22"/>
          <w:lang w:eastAsia="es-MX"/>
        </w:rPr>
        <w:t>En cualquier caso, se deberá fundar y motivar la necesidad de ofrecer otras modalidades.</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i/>
          <w:sz w:val="22"/>
          <w:szCs w:val="22"/>
          <w:lang w:eastAsia="es-MX"/>
        </w:rPr>
      </w:pPr>
      <w:r w:rsidRPr="009B5882">
        <w:rPr>
          <w:rFonts w:ascii="Palatino Linotype" w:hAnsi="Palatino Linotype" w:cs="Arial"/>
          <w:b/>
          <w:i/>
          <w:sz w:val="22"/>
          <w:szCs w:val="22"/>
        </w:rPr>
        <w:t>Artículo 166</w:t>
      </w:r>
      <w:r w:rsidRPr="009B5882">
        <w:rPr>
          <w:rFonts w:ascii="Palatino Linotype" w:hAnsi="Palatino Linotype" w:cs="Arial"/>
          <w:i/>
          <w:sz w:val="22"/>
          <w:szCs w:val="22"/>
        </w:rPr>
        <w:t xml:space="preserve">. </w:t>
      </w:r>
      <w:r w:rsidRPr="009B5882">
        <w:rPr>
          <w:rFonts w:ascii="Palatino Linotype" w:hAnsi="Palatino Linotype" w:cs="Arial"/>
          <w:b/>
          <w:i/>
          <w:sz w:val="22"/>
          <w:szCs w:val="22"/>
          <w:u w:val="single"/>
        </w:rPr>
        <w:t>La obligación de acceso a la información pública se tendrá por cumplida cuando el solicitante</w:t>
      </w:r>
      <w:r w:rsidRPr="009B5882">
        <w:rPr>
          <w:rFonts w:ascii="Palatino Linotype" w:hAnsi="Palatino Linotype" w:cs="Arial"/>
          <w:i/>
          <w:sz w:val="22"/>
          <w:szCs w:val="22"/>
        </w:rPr>
        <w:t xml:space="preserve"> tenga a su disposición la información requerida, o cuando realice la consulta de la misma en el lugar en el que ésta se localice.”</w:t>
      </w:r>
    </w:p>
    <w:p w:rsidR="00A95441" w:rsidRPr="009B5882" w:rsidRDefault="00A95441" w:rsidP="004852DB">
      <w:pPr>
        <w:spacing w:before="100" w:beforeAutospacing="1" w:after="100" w:afterAutospacing="1"/>
        <w:contextualSpacing/>
        <w:jc w:val="both"/>
        <w:rPr>
          <w:rFonts w:ascii="Palatino Linotype" w:hAnsi="Palatino Linotype" w:cs="Arial"/>
          <w:lang w:eastAsia="es-MX"/>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De los preceptos legales transcritos, se desprende que </w:t>
      </w:r>
      <w:r w:rsidRPr="009B5882">
        <w:rPr>
          <w:rFonts w:ascii="Palatino Linotype" w:hAnsi="Palatino Linotype" w:cs="Arial"/>
          <w:b/>
          <w:lang w:eastAsia="es-MX"/>
        </w:rPr>
        <w:t xml:space="preserve">EL SUJETO OBLIGADO </w:t>
      </w:r>
      <w:r w:rsidRPr="009B5882">
        <w:rPr>
          <w:rFonts w:ascii="Palatino Linotype" w:hAnsi="Palatino Linotype" w:cs="Arial"/>
          <w:lang w:eastAsia="es-MX"/>
        </w:rPr>
        <w:t xml:space="preserve">debió entregar la información en la modalidad requerida por </w:t>
      </w:r>
      <w:r w:rsidR="00CA77C9" w:rsidRPr="009B5882">
        <w:rPr>
          <w:rFonts w:ascii="Palatino Linotype" w:hAnsi="Palatino Linotype" w:cs="Arial"/>
          <w:lang w:eastAsia="es-MX"/>
        </w:rPr>
        <w:t xml:space="preserve">el </w:t>
      </w:r>
      <w:r w:rsidRPr="009B5882">
        <w:rPr>
          <w:rFonts w:ascii="Palatino Linotype" w:hAnsi="Palatino Linotype" w:cs="Arial"/>
          <w:lang w:eastAsia="es-MX"/>
        </w:rPr>
        <w:t>particular, y para el caso de no ser posible la entrega por el medio solicitado, debió fundar y motivar tal hecho y ofrecer algún otro medio, circunstancia que no aconteció.</w:t>
      </w:r>
    </w:p>
    <w:p w:rsidR="004521F9" w:rsidRPr="009B5882" w:rsidRDefault="004521F9" w:rsidP="004852DB">
      <w:pPr>
        <w:spacing w:before="100" w:beforeAutospacing="1" w:after="100" w:afterAutospacing="1"/>
        <w:contextualSpacing/>
        <w:jc w:val="both"/>
        <w:rPr>
          <w:rFonts w:ascii="Palatino Linotype" w:hAnsi="Palatino Linotype" w:cs="Arial"/>
          <w:lang w:eastAsia="es-MX"/>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olor w:val="000000" w:themeColor="text1"/>
        </w:rPr>
        <w:t xml:space="preserve">Es así que; </w:t>
      </w:r>
      <w:r w:rsidRPr="009B5882">
        <w:rPr>
          <w:rFonts w:ascii="Palatino Linotype" w:hAnsi="Palatino Linotype" w:cs="Arial"/>
        </w:rPr>
        <w:t xml:space="preserve">este Órgano Garante advierte que no existe sustento jurídico ni argumentativo para decretar unilateralmente el cambio de modalidad hecho por </w:t>
      </w:r>
      <w:r w:rsidRPr="009B5882">
        <w:rPr>
          <w:rFonts w:ascii="Palatino Linotype" w:hAnsi="Palatino Linotype" w:cs="Arial"/>
          <w:b/>
        </w:rPr>
        <w:t>EL SUJETO OBLIGADO,</w:t>
      </w:r>
      <w:r w:rsidRPr="009B5882">
        <w:rPr>
          <w:rFonts w:ascii="Palatino Linotype" w:hAnsi="Palatino Linotype" w:cs="Arial"/>
        </w:rPr>
        <w:t xml:space="preserve"> esto es así por las siguientes consideraciones y preceptos de derecho:</w:t>
      </w:r>
    </w:p>
    <w:p w:rsidR="00A95441" w:rsidRPr="009B5882" w:rsidRDefault="00A95441" w:rsidP="004852DB">
      <w:pPr>
        <w:spacing w:before="100" w:beforeAutospacing="1" w:after="100" w:afterAutospacing="1"/>
        <w:contextualSpacing/>
        <w:jc w:val="both"/>
        <w:rPr>
          <w:rFonts w:ascii="Palatino Linotype" w:hAnsi="Palatino Linotype" w:cs="Arial"/>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t>Resultando conveniente señalar lo que disponen los Lineamientos para la Recepción, Trámite y Resolución de las Solicit</w:t>
      </w:r>
      <w:r w:rsidR="00A35308" w:rsidRPr="009B5882">
        <w:rPr>
          <w:rFonts w:ascii="Palatino Linotype" w:hAnsi="Palatino Linotype" w:cs="Arial"/>
        </w:rPr>
        <w:t>udes de Acceso a la Información;</w:t>
      </w:r>
      <w:r w:rsidRPr="009B5882">
        <w:rPr>
          <w:rFonts w:ascii="Palatino Linotype" w:hAnsi="Palatino Linotype" w:cs="Arial"/>
        </w:rPr>
        <w:t xml:space="preserve"> así como</w:t>
      </w:r>
      <w:r w:rsidR="00A35308" w:rsidRPr="009B5882">
        <w:rPr>
          <w:rFonts w:ascii="Palatino Linotype" w:hAnsi="Palatino Linotype" w:cs="Arial"/>
        </w:rPr>
        <w:t>,</w:t>
      </w:r>
      <w:r w:rsidRPr="009B5882">
        <w:rPr>
          <w:rFonts w:ascii="Palatino Linotype" w:hAnsi="Palatino Linotype" w:cs="Arial"/>
        </w:rPr>
        <w:t xml:space="preserve"> de los Recursos de Revisión que deberán observar los Sujetos Obligados por la Ley de Transparencia y Acceso a la Información Pública del Estado de México y Municipios, </w:t>
      </w:r>
      <w:r w:rsidRPr="009B5882">
        <w:rPr>
          <w:rFonts w:ascii="Palatino Linotype" w:hAnsi="Palatino Linotype" w:cs="Arial"/>
        </w:rPr>
        <w:lastRenderedPageBreak/>
        <w:t>publicados en la Gaceta del Gobierno del Estado de México</w:t>
      </w:r>
      <w:r w:rsidR="00A35308" w:rsidRPr="009B5882">
        <w:rPr>
          <w:rFonts w:ascii="Palatino Linotype" w:hAnsi="Palatino Linotype" w:cs="Arial"/>
        </w:rPr>
        <w:t>,</w:t>
      </w:r>
      <w:r w:rsidRPr="009B5882">
        <w:rPr>
          <w:rFonts w:ascii="Palatino Linotype" w:hAnsi="Palatino Linotype" w:cs="Arial"/>
        </w:rPr>
        <w:t xml:space="preserve"> el treinta de octubre de dos mil ocho, que literalmente disponen:</w:t>
      </w: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
          <w:bCs/>
          <w:i/>
          <w:noProof/>
          <w:sz w:val="22"/>
          <w:szCs w:val="22"/>
        </w:rPr>
        <w:t>“CINCUENTA Y CUATRO.-</w:t>
      </w:r>
      <w:r w:rsidRPr="009B5882">
        <w:rPr>
          <w:rFonts w:ascii="Palatino Linotype" w:hAnsi="Palatino Linotype" w:cs="Arial"/>
          <w:bCs/>
          <w:i/>
          <w:noProof/>
          <w:sz w:val="22"/>
          <w:szCs w:val="22"/>
        </w:rPr>
        <w:t xml:space="preserve"> De acuerdo a lo dispuesto por el párrafo segundo del artículo 48 de la Ley, la </w:t>
      </w:r>
      <w:r w:rsidRPr="009B5882">
        <w:rPr>
          <w:rFonts w:ascii="Palatino Linotype" w:hAnsi="Palatino Linotype" w:cs="Arial"/>
          <w:b/>
          <w:bCs/>
          <w:i/>
          <w:noProof/>
          <w:sz w:val="22"/>
          <w:szCs w:val="22"/>
        </w:rPr>
        <w:t>información podrá ser entregada vía electrónica a través del SICOSIEM</w:t>
      </w:r>
      <w:r w:rsidRPr="009B5882">
        <w:rPr>
          <w:rFonts w:ascii="Palatino Linotype" w:hAnsi="Palatino Linotype" w:cs="Arial"/>
          <w:bCs/>
          <w:i/>
          <w:noProof/>
          <w:sz w:val="22"/>
          <w:szCs w:val="22"/>
        </w:rPr>
        <w:t xml:space="preserve">. </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9B5882">
        <w:rPr>
          <w:rFonts w:ascii="Palatino Linotype" w:hAnsi="Palatino Linotype" w:cs="Arial"/>
          <w:bCs/>
          <w:i/>
          <w:noProof/>
          <w:sz w:val="22"/>
          <w:szCs w:val="22"/>
        </w:rPr>
        <w:t>.</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
          <w:bCs/>
          <w:i/>
          <w:noProof/>
          <w:sz w:val="22"/>
          <w:szCs w:val="22"/>
        </w:rPr>
      </w:pPr>
      <w:r w:rsidRPr="009B5882">
        <w:rPr>
          <w:rFonts w:ascii="Palatino Linotype" w:hAnsi="Palatino Linotype" w:cs="Arial"/>
          <w:b/>
          <w:bCs/>
          <w:i/>
          <w:noProof/>
          <w:sz w:val="22"/>
          <w:szCs w:val="22"/>
          <w:u w:val="single"/>
        </w:rPr>
        <w:t>Cuando la información no pueda ser remitida vía electrónica</w:t>
      </w:r>
      <w:r w:rsidRPr="009B5882">
        <w:rPr>
          <w:rFonts w:ascii="Palatino Linotype" w:hAnsi="Palatino Linotype" w:cs="Arial"/>
          <w:b/>
          <w:bCs/>
          <w:i/>
          <w:noProof/>
          <w:sz w:val="22"/>
          <w:szCs w:val="22"/>
        </w:rPr>
        <w:t xml:space="preserve">, </w:t>
      </w:r>
      <w:r w:rsidRPr="009B5882">
        <w:rPr>
          <w:rFonts w:ascii="Palatino Linotype" w:hAnsi="Palatino Linotype" w:cs="Arial"/>
          <w:b/>
          <w:bCs/>
          <w:i/>
          <w:noProof/>
          <w:sz w:val="22"/>
          <w:szCs w:val="22"/>
          <w:u w:val="single"/>
        </w:rPr>
        <w:t>se deberá fundar y motivar la resolución respectiva</w:t>
      </w:r>
      <w:r w:rsidRPr="009B5882">
        <w:rPr>
          <w:rFonts w:ascii="Palatino Linotype" w:hAnsi="Palatino Linotype" w:cs="Arial"/>
          <w:b/>
          <w:bCs/>
          <w:i/>
          <w:noProof/>
          <w:sz w:val="22"/>
          <w:szCs w:val="22"/>
        </w:rPr>
        <w:t>, explicando en todo momento las causas que impiden el envío de la información de forma electrónica.</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Cs/>
          <w:i/>
          <w:noProof/>
          <w:sz w:val="22"/>
          <w:szCs w:val="22"/>
        </w:rPr>
        <w:t>El formato mencionado deberá estar agregado al expediente electrónico de la solicitud de información pública, en el estatus respectivo.”</w:t>
      </w:r>
    </w:p>
    <w:p w:rsidR="00A95441" w:rsidRPr="009B5882" w:rsidRDefault="00A95441" w:rsidP="004852DB">
      <w:pPr>
        <w:spacing w:before="100" w:beforeAutospacing="1" w:after="100" w:afterAutospacing="1"/>
        <w:ind w:left="851" w:right="902"/>
        <w:contextualSpacing/>
        <w:jc w:val="both"/>
        <w:rPr>
          <w:rFonts w:ascii="Palatino Linotype" w:hAnsi="Palatino Linotype" w:cs="Arial"/>
          <w:bCs/>
          <w:i/>
          <w:noProof/>
          <w:sz w:val="22"/>
          <w:szCs w:val="22"/>
        </w:rPr>
      </w:pPr>
      <w:r w:rsidRPr="009B5882">
        <w:rPr>
          <w:rFonts w:ascii="Palatino Linotype" w:hAnsi="Palatino Linotype" w:cs="Arial"/>
          <w:bCs/>
          <w:i/>
          <w:noProof/>
          <w:sz w:val="22"/>
          <w:szCs w:val="22"/>
        </w:rPr>
        <w:t>(Enfasis añadido).</w:t>
      </w:r>
    </w:p>
    <w:p w:rsidR="00A95441" w:rsidRPr="009B5882" w:rsidRDefault="00A95441" w:rsidP="004852DB">
      <w:pPr>
        <w:spacing w:before="100" w:beforeAutospacing="1" w:after="100" w:afterAutospacing="1" w:line="360" w:lineRule="auto"/>
        <w:ind w:firstLine="567"/>
        <w:contextualSpacing/>
        <w:jc w:val="both"/>
        <w:rPr>
          <w:rFonts w:ascii="Palatino Linotype" w:hAnsi="Palatino Linotype" w:cs="Arial"/>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t>A</w:t>
      </w:r>
      <w:r w:rsidR="0007175A" w:rsidRPr="009B5882">
        <w:rPr>
          <w:rFonts w:ascii="Palatino Linotype" w:hAnsi="Palatino Linotype" w:cs="Arial"/>
        </w:rPr>
        <w:t xml:space="preserve">corde con lo </w:t>
      </w:r>
      <w:r w:rsidRPr="009B5882">
        <w:rPr>
          <w:rFonts w:ascii="Palatino Linotype" w:hAnsi="Palatino Linotype" w:cs="Arial"/>
        </w:rPr>
        <w:t xml:space="preserve">anterior, es de señalar que los Sujetos Obligados deben respetar la forma seleccionada por </w:t>
      </w:r>
      <w:r w:rsidRPr="009B5882">
        <w:rPr>
          <w:rFonts w:ascii="Palatino Linotype" w:hAnsi="Palatino Linotype" w:cs="Arial"/>
          <w:b/>
        </w:rPr>
        <w:t>EL RECURRENTE</w:t>
      </w:r>
      <w:r w:rsidRPr="009B5882">
        <w:rPr>
          <w:rFonts w:ascii="Palatino Linotype" w:hAnsi="Palatino Linotype" w:cs="Arial"/>
        </w:rPr>
        <w:t xml:space="preserve"> pa</w:t>
      </w:r>
      <w:r w:rsidR="00A35308" w:rsidRPr="009B5882">
        <w:rPr>
          <w:rFonts w:ascii="Palatino Linotype" w:hAnsi="Palatino Linotype" w:cs="Arial"/>
        </w:rPr>
        <w:t>ra la entrega de la información;</w:t>
      </w:r>
      <w:r w:rsidRPr="009B5882">
        <w:rPr>
          <w:rFonts w:ascii="Palatino Linotype" w:hAnsi="Palatino Linotype" w:cs="Arial"/>
        </w:rPr>
        <w:t xml:space="preserve"> por lo que</w:t>
      </w:r>
      <w:r w:rsidR="00A35308" w:rsidRPr="009B5882">
        <w:rPr>
          <w:rFonts w:ascii="Palatino Linotype" w:hAnsi="Palatino Linotype" w:cs="Arial"/>
        </w:rPr>
        <w:t>,</w:t>
      </w:r>
      <w:r w:rsidRPr="009B5882">
        <w:rPr>
          <w:rFonts w:ascii="Palatino Linotype" w:hAnsi="Palatino Linotype" w:cs="Arial"/>
        </w:rPr>
        <w:t xml:space="preserve"> si éste eligió </w:t>
      </w:r>
      <w:r w:rsidRPr="009B5882">
        <w:rPr>
          <w:rFonts w:ascii="Palatino Linotype" w:hAnsi="Palatino Linotype" w:cs="Arial"/>
          <w:b/>
        </w:rPr>
        <w:t>EL SAIMEX</w:t>
      </w:r>
      <w:r w:rsidRPr="009B5882">
        <w:rPr>
          <w:rFonts w:ascii="Palatino Linotype" w:hAnsi="Palatino Linotype" w:cs="Arial"/>
        </w:rPr>
        <w:t xml:space="preserve">, el </w:t>
      </w:r>
      <w:r w:rsidR="00A35308" w:rsidRPr="009B5882">
        <w:rPr>
          <w:rFonts w:ascii="Palatino Linotype" w:hAnsi="Palatino Linotype" w:cs="Arial"/>
        </w:rPr>
        <w:t>responsable de la Unidad de Transparencia</w:t>
      </w:r>
      <w:r w:rsidRPr="009B5882">
        <w:rPr>
          <w:rFonts w:ascii="Palatino Linotype" w:hAnsi="Palatino Linotype" w:cs="Arial"/>
        </w:rPr>
        <w:t xml:space="preserve"> debió agregar los archivos electrónicos que contengan la información requerida en dicho sistema y </w:t>
      </w:r>
      <w:r w:rsidRPr="009B5882">
        <w:rPr>
          <w:rFonts w:ascii="Palatino Linotype" w:hAnsi="Palatino Linotype" w:cs="Arial"/>
        </w:rPr>
        <w:lastRenderedPageBreak/>
        <w:t xml:space="preserve">sólo en caso de imposibilidad técnica reportada al Instituto, puede optarse por cambiar la modalidad de entrega. </w:t>
      </w:r>
    </w:p>
    <w:p w:rsidR="00A95441" w:rsidRPr="009B5882" w:rsidRDefault="00A95441" w:rsidP="004852DB">
      <w:pPr>
        <w:spacing w:before="100" w:beforeAutospacing="1" w:after="100" w:afterAutospacing="1"/>
        <w:contextualSpacing/>
        <w:jc w:val="both"/>
        <w:rPr>
          <w:rFonts w:ascii="Palatino Linotype" w:hAnsi="Palatino Linotype" w:cs="Arial"/>
        </w:rPr>
      </w:pPr>
    </w:p>
    <w:p w:rsidR="00A95441" w:rsidRPr="009B5882" w:rsidRDefault="000D4264" w:rsidP="004852DB">
      <w:pPr>
        <w:spacing w:before="100" w:beforeAutospacing="1" w:after="100" w:afterAutospacing="1" w:line="360" w:lineRule="auto"/>
        <w:contextualSpacing/>
        <w:jc w:val="both"/>
        <w:rPr>
          <w:rFonts w:ascii="Palatino Linotype" w:hAnsi="Palatino Linotype" w:cs="Arial"/>
          <w:b/>
        </w:rPr>
      </w:pPr>
      <w:r w:rsidRPr="009B5882">
        <w:rPr>
          <w:rFonts w:ascii="Palatino Linotype" w:hAnsi="Palatino Linotype" w:cs="Arial"/>
        </w:rPr>
        <w:t>En es</w:t>
      </w:r>
      <w:r w:rsidR="006B7902" w:rsidRPr="009B5882">
        <w:rPr>
          <w:rFonts w:ascii="Palatino Linotype" w:hAnsi="Palatino Linotype" w:cs="Arial"/>
        </w:rPr>
        <w:t>e</w:t>
      </w:r>
      <w:r w:rsidRPr="009B5882">
        <w:rPr>
          <w:rFonts w:ascii="Palatino Linotype" w:hAnsi="Palatino Linotype" w:cs="Arial"/>
        </w:rPr>
        <w:t xml:space="preserve"> </w:t>
      </w:r>
      <w:r w:rsidR="006B7902" w:rsidRPr="009B5882">
        <w:rPr>
          <w:rFonts w:ascii="Palatino Linotype" w:hAnsi="Palatino Linotype" w:cs="Arial"/>
        </w:rPr>
        <w:t>orden de ideas</w:t>
      </w:r>
      <w:r w:rsidR="00A95441" w:rsidRPr="009B5882">
        <w:rPr>
          <w:rFonts w:ascii="Palatino Linotype" w:hAnsi="Palatino Linotype" w:cs="Arial"/>
        </w:rPr>
        <w:t>,</w:t>
      </w:r>
      <w:r w:rsidR="006B7902" w:rsidRPr="009B5882">
        <w:rPr>
          <w:rFonts w:ascii="Palatino Linotype" w:hAnsi="Palatino Linotype" w:cs="Arial"/>
        </w:rPr>
        <w:t xml:space="preserve"> es que </w:t>
      </w:r>
      <w:r w:rsidR="00A95441" w:rsidRPr="009B5882">
        <w:rPr>
          <w:rFonts w:ascii="Palatino Linotype" w:hAnsi="Palatino Linotype" w:cs="Arial"/>
        </w:rPr>
        <w:t>el responsable de la Unidad de Transparencia debe entregar los documentos solicitados en la moda</w:t>
      </w:r>
      <w:r w:rsidR="00E62688" w:rsidRPr="009B5882">
        <w:rPr>
          <w:rFonts w:ascii="Palatino Linotype" w:hAnsi="Palatino Linotype" w:cs="Arial"/>
        </w:rPr>
        <w:t>lidad elegida por el particular</w:t>
      </w:r>
      <w:r w:rsidR="00A95441" w:rsidRPr="009B5882">
        <w:rPr>
          <w:rFonts w:ascii="Palatino Linotype" w:hAnsi="Palatino Linotype" w:cs="Arial"/>
        </w:rPr>
        <w:t xml:space="preserve"> y sólo en caso de que no sea técnicamente posible hacer la entrega en forma electrónica, </w:t>
      </w:r>
      <w:r w:rsidR="00A95441" w:rsidRPr="009B5882">
        <w:rPr>
          <w:rFonts w:ascii="Palatino Linotype" w:hAnsi="Palatino Linotype" w:cs="Arial"/>
          <w:b/>
        </w:rPr>
        <w:t xml:space="preserve">EL SUJETO OBLIGADO </w:t>
      </w:r>
      <w:r w:rsidR="00A95441" w:rsidRPr="009B5882">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00A95441" w:rsidRPr="009B5882">
        <w:rPr>
          <w:rFonts w:ascii="Palatino Linotype" w:hAnsi="Palatino Linotype" w:cs="Arial"/>
          <w:bCs/>
          <w:noProof/>
        </w:rPr>
        <w:t>avisar de inmediato al Instituto, a través del correo electrónico institucional y comunicarse vía telefónica a efecto de que reciba el apoyo técnico correspondiente</w:t>
      </w:r>
      <w:r w:rsidR="00A95441" w:rsidRPr="009B5882">
        <w:rPr>
          <w:rFonts w:ascii="Palatino Linotype" w:hAnsi="Palatino Linotype" w:cs="Arial"/>
        </w:rPr>
        <w:t>.</w:t>
      </w:r>
    </w:p>
    <w:p w:rsidR="00037388" w:rsidRPr="009B5882" w:rsidRDefault="00B54B05" w:rsidP="004852DB">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noProof/>
          <w:lang w:eastAsia="es-MX"/>
        </w:rPr>
        <mc:AlternateContent>
          <mc:Choice Requires="wps">
            <w:drawing>
              <wp:anchor distT="0" distB="0" distL="114300" distR="114300" simplePos="0" relativeHeight="251675648" behindDoc="0" locked="0" layoutInCell="1" allowOverlap="1">
                <wp:simplePos x="0" y="0"/>
                <wp:positionH relativeFrom="column">
                  <wp:posOffset>-32385</wp:posOffset>
                </wp:positionH>
                <wp:positionV relativeFrom="paragraph">
                  <wp:posOffset>2647949</wp:posOffset>
                </wp:positionV>
                <wp:extent cx="5848350" cy="18764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848350" cy="1876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E26886" id="Conector recto 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5pt,208.5pt" to="457.95pt,3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" strokecolor="#4f81bd [3204]" strokeweight="2pt">
                <v:shadow on="t" color="black" opacity="24903f" origin=",.5" offset="0,.55556mm"/>
              </v:line>
            </w:pict>
          </mc:Fallback>
        </mc:AlternateContent>
      </w:r>
      <w:r w:rsidR="00A95441" w:rsidRPr="009B5882">
        <w:rPr>
          <w:rFonts w:ascii="Palatino Linotype" w:hAnsi="Palatino Linotype" w:cs="Arial"/>
        </w:rPr>
        <w:t xml:space="preserve">Es así que, en el presente caso </w:t>
      </w:r>
      <w:r w:rsidR="00A95441" w:rsidRPr="009B5882">
        <w:rPr>
          <w:rFonts w:ascii="Palatino Linotype" w:hAnsi="Palatino Linotype" w:cs="Arial"/>
          <w:b/>
        </w:rPr>
        <w:t xml:space="preserve">EL SUJETO OBLIGADO </w:t>
      </w:r>
      <w:r w:rsidR="00A95441" w:rsidRPr="009B5882">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F72689" w:rsidRPr="009B5882">
        <w:rPr>
          <w:rFonts w:ascii="Palatino Linotype" w:hAnsi="Palatino Linotype" w:cs="Arial"/>
        </w:rPr>
        <w:t>dieciséis</w:t>
      </w:r>
      <w:r w:rsidR="00A95441" w:rsidRPr="009B5882">
        <w:rPr>
          <w:rFonts w:ascii="Palatino Linotype" w:hAnsi="Palatino Linotype" w:cs="Arial"/>
        </w:rPr>
        <w:t xml:space="preserve"> de </w:t>
      </w:r>
      <w:r w:rsidR="00E62688" w:rsidRPr="009B5882">
        <w:rPr>
          <w:rFonts w:ascii="Palatino Linotype" w:hAnsi="Palatino Linotype" w:cs="Arial"/>
        </w:rPr>
        <w:t>o</w:t>
      </w:r>
      <w:r w:rsidR="00F72689" w:rsidRPr="009B5882">
        <w:rPr>
          <w:rFonts w:ascii="Palatino Linotype" w:hAnsi="Palatino Linotype" w:cs="Arial"/>
        </w:rPr>
        <w:t>ctubre</w:t>
      </w:r>
      <w:r w:rsidR="009D73E1" w:rsidRPr="009B5882">
        <w:rPr>
          <w:rFonts w:ascii="Palatino Linotype" w:hAnsi="Palatino Linotype" w:cs="Arial"/>
        </w:rPr>
        <w:t xml:space="preserve"> de dos mil </w:t>
      </w:r>
      <w:r w:rsidR="00BA3639" w:rsidRPr="009B5882">
        <w:rPr>
          <w:rFonts w:ascii="Palatino Linotype" w:hAnsi="Palatino Linotype" w:cs="Arial"/>
        </w:rPr>
        <w:t>diecinueve</w:t>
      </w:r>
      <w:r w:rsidR="00A95441" w:rsidRPr="009B5882">
        <w:rPr>
          <w:rFonts w:ascii="Palatino Linotype" w:hAnsi="Palatino Linotype" w:cs="Arial"/>
        </w:rPr>
        <w:t>, envió correo electrónico a</w:t>
      </w:r>
      <w:r w:rsidR="006B7902" w:rsidRPr="009B5882">
        <w:rPr>
          <w:rFonts w:ascii="Palatino Linotype" w:hAnsi="Palatino Linotype" w:cs="Arial"/>
        </w:rPr>
        <w:t>l Área de Informática responsable de las incidencias</w:t>
      </w:r>
      <w:r w:rsidR="00A95441" w:rsidRPr="009B5882">
        <w:rPr>
          <w:rFonts w:ascii="Palatino Linotype" w:hAnsi="Palatino Linotype" w:cs="Arial"/>
        </w:rPr>
        <w:t xml:space="preserve"> de este Instituto de Transparencia, Acceso a la Información Pública y Protección de Datos Personales del Estado de México y Municipios, para solicitar información respecto a si se tuvo algún reporte de incidencias por parte del</w:t>
      </w:r>
      <w:r w:rsidR="00A95441" w:rsidRPr="009B5882">
        <w:rPr>
          <w:rFonts w:ascii="Palatino Linotype" w:hAnsi="Palatino Linotype" w:cs="Arial"/>
          <w:b/>
          <w:lang w:eastAsia="es-MX"/>
        </w:rPr>
        <w:t xml:space="preserve"> SUJETO OBLIGADO</w:t>
      </w:r>
      <w:r w:rsidR="00E62688" w:rsidRPr="009B5882">
        <w:rPr>
          <w:rFonts w:ascii="Palatino Linotype" w:hAnsi="Palatino Linotype" w:cs="Arial"/>
          <w:lang w:eastAsia="es-MX"/>
        </w:rPr>
        <w:t>;</w:t>
      </w:r>
      <w:r w:rsidR="00A95441" w:rsidRPr="009B5882">
        <w:rPr>
          <w:rFonts w:ascii="Palatino Linotype" w:hAnsi="Palatino Linotype" w:cs="Arial"/>
          <w:lang w:eastAsia="es-MX"/>
        </w:rPr>
        <w:t xml:space="preserve"> tal y como</w:t>
      </w:r>
      <w:r w:rsidR="00E62688" w:rsidRPr="009B5882">
        <w:rPr>
          <w:rFonts w:ascii="Palatino Linotype" w:hAnsi="Palatino Linotype" w:cs="Arial"/>
          <w:lang w:eastAsia="es-MX"/>
        </w:rPr>
        <w:t>,</w:t>
      </w:r>
      <w:r w:rsidR="00A95441" w:rsidRPr="009B5882">
        <w:rPr>
          <w:rFonts w:ascii="Palatino Linotype" w:hAnsi="Palatino Linotype" w:cs="Arial"/>
          <w:lang w:eastAsia="es-MX"/>
        </w:rPr>
        <w:t xml:space="preserve"> se observa en la siguiente imagen: </w:t>
      </w:r>
    </w:p>
    <w:p w:rsidR="00A95441" w:rsidRPr="009B5882" w:rsidRDefault="00A95441" w:rsidP="004852DB">
      <w:pPr>
        <w:spacing w:before="100" w:beforeAutospacing="1" w:after="100" w:afterAutospacing="1"/>
        <w:ind w:left="709" w:hanging="709"/>
        <w:contextualSpacing/>
        <w:rPr>
          <w:rFonts w:ascii="Palatino Linotype" w:hAnsi="Palatino Linotype" w:cs="Arial"/>
          <w:lang w:eastAsia="es-MX"/>
        </w:rPr>
      </w:pPr>
    </w:p>
    <w:p w:rsidR="00A95441" w:rsidRPr="009B5882" w:rsidRDefault="00F72689" w:rsidP="004852DB">
      <w:pPr>
        <w:spacing w:before="100" w:beforeAutospacing="1" w:after="100" w:afterAutospacing="1" w:line="360" w:lineRule="auto"/>
        <w:contextualSpacing/>
        <w:jc w:val="both"/>
        <w:rPr>
          <w:rFonts w:ascii="Palatino Linotype" w:hAnsi="Palatino Linotype" w:cs="Arial"/>
          <w:lang w:eastAsia="es-MX"/>
        </w:rPr>
      </w:pPr>
      <w:r w:rsidRPr="009B5882">
        <w:rPr>
          <w:noProof/>
          <w:lang w:eastAsia="es-MX"/>
        </w:rPr>
        <w:lastRenderedPageBreak/>
        <w:drawing>
          <wp:inline distT="0" distB="0" distL="0" distR="0" wp14:anchorId="33AEEB88" wp14:editId="233E5D6A">
            <wp:extent cx="5762625" cy="3552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20" t="36835" b="15513"/>
                    <a:stretch/>
                  </pic:blipFill>
                  <pic:spPr bwMode="auto">
                    <a:xfrm>
                      <a:off x="0" y="0"/>
                      <a:ext cx="5762625" cy="3552825"/>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9B5882" w:rsidRDefault="006B7902"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t xml:space="preserve">Siendo así que el mismo día, el área responsable de incidencias </w:t>
      </w:r>
      <w:r w:rsidR="00A95441" w:rsidRPr="009B5882">
        <w:rPr>
          <w:rFonts w:ascii="Palatino Linotype" w:hAnsi="Palatino Linotype" w:cs="Arial"/>
        </w:rPr>
        <w:t xml:space="preserve">de este Instituto envió el siguiente correo electrónico: </w:t>
      </w:r>
    </w:p>
    <w:p w:rsidR="00110EBF" w:rsidRPr="009B5882" w:rsidRDefault="00110EBF" w:rsidP="004852DB">
      <w:pPr>
        <w:spacing w:before="100" w:beforeAutospacing="1" w:after="100" w:afterAutospacing="1"/>
        <w:contextualSpacing/>
        <w:jc w:val="both"/>
        <w:rPr>
          <w:rFonts w:ascii="Palatino Linotype" w:hAnsi="Palatino Linotype" w:cs="Arial"/>
        </w:rPr>
      </w:pPr>
    </w:p>
    <w:p w:rsidR="00A95441" w:rsidRPr="009B5882" w:rsidRDefault="004D5F7B" w:rsidP="00B54B05">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noProof/>
          <w:lang w:eastAsia="es-MX"/>
        </w:rPr>
        <mc:AlternateContent>
          <mc:Choice Requires="wps">
            <w:drawing>
              <wp:anchor distT="0" distB="0" distL="114300" distR="114300" simplePos="0" relativeHeight="251674624" behindDoc="0" locked="0" layoutInCell="1" allowOverlap="1" wp14:anchorId="2414EB97" wp14:editId="519ECCCE">
                <wp:simplePos x="0" y="0"/>
                <wp:positionH relativeFrom="margin">
                  <wp:posOffset>91440</wp:posOffset>
                </wp:positionH>
                <wp:positionV relativeFrom="paragraph">
                  <wp:posOffset>1210310</wp:posOffset>
                </wp:positionV>
                <wp:extent cx="5657850" cy="1495425"/>
                <wp:effectExtent l="19050" t="19050" r="19050"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4954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A2F5D" id="Rectángulo 3" o:spid="_x0000_s1026" style="position:absolute;margin-left:7.2pt;margin-top:95.3pt;width:445.5pt;height:117.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" filled="f" strokecolor="red" strokeweight="3pt">
                <w10:wrap anchorx="margin"/>
              </v:rect>
            </w:pict>
          </mc:Fallback>
        </mc:AlternateContent>
      </w:r>
      <w:r w:rsidRPr="009B5882">
        <w:rPr>
          <w:noProof/>
          <w:lang w:eastAsia="es-MX"/>
        </w:rPr>
        <w:drawing>
          <wp:inline distT="0" distB="0" distL="0" distR="0" wp14:anchorId="3D95999F" wp14:editId="1FBCBD09">
            <wp:extent cx="5753100" cy="3219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86" t="24557" r="2479" b="9667"/>
                    <a:stretch/>
                  </pic:blipFill>
                  <pic:spPr bwMode="auto">
                    <a:xfrm>
                      <a:off x="0" y="0"/>
                      <a:ext cx="5753100" cy="3219450"/>
                    </a:xfrm>
                    <a:prstGeom prst="rect">
                      <a:avLst/>
                    </a:prstGeom>
                    <a:ln>
                      <a:noFill/>
                    </a:ln>
                    <a:extLst>
                      <a:ext uri="{53640926-AAD7-44D8-BBD7-CCE9431645EC}">
                        <a14:shadowObscured xmlns:a14="http://schemas.microsoft.com/office/drawing/2010/main"/>
                      </a:ext>
                    </a:extLst>
                  </pic:spPr>
                </pic:pic>
              </a:graphicData>
            </a:graphic>
          </wp:inline>
        </w:drawing>
      </w: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lastRenderedPageBreak/>
        <w:t xml:space="preserve">Por tanto, al no haber reportado </w:t>
      </w:r>
      <w:r w:rsidRPr="009B5882">
        <w:rPr>
          <w:rFonts w:ascii="Palatino Linotype" w:hAnsi="Palatino Linotype" w:cs="Arial"/>
          <w:b/>
          <w:lang w:eastAsia="es-MX"/>
        </w:rPr>
        <w:t>EL SUJETO OBLIGADO</w:t>
      </w:r>
      <w:r w:rsidRPr="009B5882">
        <w:rPr>
          <w:rFonts w:ascii="Palatino Linotype" w:hAnsi="Palatino Linotype" w:cs="Arial"/>
        </w:rPr>
        <w:t xml:space="preserve"> ninguna incidencia para adjuntar a su respuesta la información solicitada por </w:t>
      </w:r>
      <w:r w:rsidRPr="009B5882">
        <w:rPr>
          <w:rFonts w:ascii="Palatino Linotype" w:hAnsi="Palatino Linotype" w:cs="Arial"/>
          <w:b/>
          <w:lang w:eastAsia="es-MX"/>
        </w:rPr>
        <w:t>EL RECURRENTE</w:t>
      </w:r>
      <w:r w:rsidRPr="009B5882">
        <w:rPr>
          <w:rFonts w:ascii="Palatino Linotype" w:hAnsi="Palatino Linotype" w:cs="Arial"/>
        </w:rPr>
        <w:t>, se actualiza la hipótesis legal de la negativa en la entrega de la información,</w:t>
      </w:r>
      <w:r w:rsidR="006B7902" w:rsidRPr="009B5882">
        <w:rPr>
          <w:rFonts w:ascii="Palatino Linotype" w:hAnsi="Palatino Linotype" w:cs="Arial"/>
        </w:rPr>
        <w:t xml:space="preserve"> prevista en el artículo</w:t>
      </w:r>
      <w:r w:rsidR="00D31226" w:rsidRPr="009B5882">
        <w:rPr>
          <w:rFonts w:ascii="Palatino Linotype" w:hAnsi="Palatino Linotype" w:cs="Arial"/>
        </w:rPr>
        <w:t xml:space="preserve"> 179, fracción I</w:t>
      </w:r>
      <w:r w:rsidR="006B7902" w:rsidRPr="009B5882">
        <w:rPr>
          <w:rFonts w:ascii="Palatino Linotype" w:hAnsi="Palatino Linotype" w:cs="Arial"/>
        </w:rPr>
        <w:t xml:space="preserve"> de la Ley de la materia,</w:t>
      </w:r>
      <w:r w:rsidRPr="009B5882">
        <w:rPr>
          <w:rFonts w:ascii="Palatino Linotype" w:hAnsi="Palatino Linotype" w:cs="Arial"/>
        </w:rPr>
        <w:t xml:space="preserve"> ello en virtud de que con las manifestaciones esgrimidas por </w:t>
      </w:r>
      <w:r w:rsidRPr="009B5882">
        <w:rPr>
          <w:rFonts w:ascii="Palatino Linotype" w:hAnsi="Palatino Linotype" w:cs="Arial"/>
          <w:b/>
        </w:rPr>
        <w:t>EL SUJETO OBLIGADO</w:t>
      </w:r>
      <w:r w:rsidRPr="009B5882">
        <w:rPr>
          <w:rFonts w:ascii="Palatino Linotype" w:hAnsi="Palatino Linotype" w:cs="Arial"/>
        </w:rPr>
        <w:t xml:space="preserve"> no se colma el requisito legal de fundar y motivar el cambio de modalidad de entrega, ni la imposibilidad técnica para digitalizar la información y agregarla al</w:t>
      </w:r>
      <w:r w:rsidRPr="009B5882">
        <w:rPr>
          <w:rFonts w:ascii="Palatino Linotype" w:hAnsi="Palatino Linotype" w:cs="Arial"/>
          <w:b/>
        </w:rPr>
        <w:t xml:space="preserve"> SAIMEX</w:t>
      </w:r>
      <w:r w:rsidR="00E62688" w:rsidRPr="009B5882">
        <w:rPr>
          <w:rFonts w:ascii="Palatino Linotype" w:hAnsi="Palatino Linotype" w:cs="Arial"/>
        </w:rPr>
        <w:t>;</w:t>
      </w:r>
      <w:r w:rsidR="00D31226" w:rsidRPr="009B5882">
        <w:rPr>
          <w:rFonts w:ascii="Palatino Linotype" w:hAnsi="Palatino Linotype" w:cs="Arial"/>
        </w:rPr>
        <w:t xml:space="preserve"> por lo que</w:t>
      </w:r>
      <w:r w:rsidR="00E62688" w:rsidRPr="009B5882">
        <w:rPr>
          <w:rFonts w:ascii="Palatino Linotype" w:hAnsi="Palatino Linotype" w:cs="Arial"/>
        </w:rPr>
        <w:t>,</w:t>
      </w:r>
      <w:r w:rsidR="00D31226" w:rsidRPr="009B5882">
        <w:rPr>
          <w:rFonts w:ascii="Palatino Linotype" w:hAnsi="Palatino Linotype" w:cs="Arial"/>
        </w:rPr>
        <w:t xml:space="preserve"> no hay impedimento conforme a derecho fundado y motivado para acreditar la procedencia del cambio de modalidad. </w:t>
      </w:r>
    </w:p>
    <w:p w:rsidR="00A95441" w:rsidRPr="009B5882" w:rsidRDefault="00A95441" w:rsidP="004852DB">
      <w:pPr>
        <w:spacing w:before="100" w:beforeAutospacing="1" w:after="100" w:afterAutospacing="1"/>
        <w:contextualSpacing/>
        <w:jc w:val="both"/>
        <w:rPr>
          <w:rFonts w:ascii="Palatino Linotype" w:hAnsi="Palatino Linotype" w:cs="Arial"/>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b/>
          <w:lang w:eastAsia="es-MX"/>
        </w:rPr>
      </w:pPr>
      <w:r w:rsidRPr="009B5882">
        <w:rPr>
          <w:rFonts w:ascii="Palatino Linotype" w:hAnsi="Palatino Linotype" w:cs="Arial"/>
        </w:rPr>
        <w:t xml:space="preserve">Asimismo, debemos tener presente lo dispuesto por los ya referidos artículos 88, 164 y 166 de la Ley de Transparencia y Acceso a la Información Pública del Estado de México y Municipios; pues, el legislador tuvo la intención de privilegiar la entrega de la información, </w:t>
      </w:r>
      <w:r w:rsidRPr="009B5882">
        <w:rPr>
          <w:rFonts w:ascii="Palatino Linotype" w:hAnsi="Palatino Linotype" w:cs="Arial"/>
          <w:b/>
        </w:rPr>
        <w:t>dando preferencia al uso de sistemas computacionales y a las nuevas tecnologías de información,</w:t>
      </w:r>
      <w:r w:rsidRPr="009B5882">
        <w:rPr>
          <w:rFonts w:ascii="Palatino Linotype" w:hAnsi="Palatino Linotype" w:cs="Arial"/>
        </w:rPr>
        <w:t xml:space="preserve"> tal y como lo establece el artículo 88 citado, y la respuesta del</w:t>
      </w:r>
      <w:r w:rsidRPr="009B5882">
        <w:rPr>
          <w:rFonts w:ascii="Palatino Linotype" w:hAnsi="Palatino Linotype" w:cs="Arial"/>
          <w:b/>
        </w:rPr>
        <w:t xml:space="preserve"> SUJETO OBLIGADO</w:t>
      </w:r>
      <w:r w:rsidRPr="009B5882">
        <w:rPr>
          <w:rFonts w:ascii="Palatino Linotype" w:hAnsi="Palatino Linotype" w:cs="Arial"/>
        </w:rPr>
        <w:t xml:space="preserve">, no cumple con lo dispuesto en dicho precepto legal, ya que a pesar de que la ley otorga preferencia a los medios electrónicos (como </w:t>
      </w:r>
      <w:r w:rsidRPr="009B5882">
        <w:rPr>
          <w:rFonts w:ascii="Palatino Linotype" w:hAnsi="Palatino Linotype" w:cs="Arial"/>
          <w:b/>
        </w:rPr>
        <w:t>EL SAIMEX</w:t>
      </w:r>
      <w:r w:rsidRPr="009B5882">
        <w:rPr>
          <w:rFonts w:ascii="Palatino Linotype" w:hAnsi="Palatino Linotype" w:cs="Arial"/>
        </w:rPr>
        <w:t xml:space="preserve">) y que </w:t>
      </w:r>
      <w:r w:rsidRPr="009B5882">
        <w:rPr>
          <w:rFonts w:ascii="Palatino Linotype" w:hAnsi="Palatino Linotype" w:cs="Arial"/>
          <w:b/>
        </w:rPr>
        <w:t>EL RECURRENTE</w:t>
      </w:r>
      <w:r w:rsidRPr="009B5882">
        <w:rPr>
          <w:rFonts w:ascii="Palatino Linotype" w:hAnsi="Palatino Linotype" w:cs="Arial"/>
        </w:rPr>
        <w:t xml:space="preserve"> señaló como modalidad de entrega de la información dicho sistema electrónico, </w:t>
      </w:r>
      <w:r w:rsidRPr="009B5882">
        <w:rPr>
          <w:rFonts w:ascii="Palatino Linotype" w:hAnsi="Palatino Linotype" w:cs="Arial"/>
          <w:b/>
        </w:rPr>
        <w:t>EL SUJETO OBLIGADO</w:t>
      </w:r>
      <w:r w:rsidRPr="009B5882">
        <w:rPr>
          <w:rFonts w:ascii="Palatino Linotype" w:hAnsi="Palatino Linotype" w:cs="Arial"/>
        </w:rPr>
        <w:t xml:space="preserve"> </w:t>
      </w:r>
      <w:r w:rsidR="00E62688" w:rsidRPr="009B5882">
        <w:rPr>
          <w:rFonts w:ascii="Palatino Linotype" w:hAnsi="Palatino Linotype" w:cs="Arial"/>
        </w:rPr>
        <w:t xml:space="preserve">injustificadamente realizó </w:t>
      </w:r>
      <w:r w:rsidRPr="009B5882">
        <w:rPr>
          <w:rFonts w:ascii="Palatino Linotype" w:hAnsi="Palatino Linotype" w:cs="Arial"/>
        </w:rPr>
        <w:t>el cambio de modalidad de entrega de la información</w:t>
      </w:r>
      <w:r w:rsidRPr="009B5882">
        <w:rPr>
          <w:rFonts w:ascii="Palatino Linotype" w:hAnsi="Palatino Linotype" w:cs="Arial"/>
          <w:lang w:eastAsia="es-MX"/>
        </w:rPr>
        <w:t>; atento a ello, este Órgano Garante determina que la información solicitada se deberá</w:t>
      </w:r>
      <w:r w:rsidRPr="009B5882">
        <w:rPr>
          <w:rFonts w:ascii="Palatino Linotype" w:hAnsi="Palatino Linotype" w:cs="Arial"/>
          <w:b/>
          <w:lang w:eastAsia="es-MX"/>
        </w:rPr>
        <w:t xml:space="preserve"> </w:t>
      </w:r>
      <w:r w:rsidRPr="009B5882">
        <w:rPr>
          <w:rFonts w:ascii="Palatino Linotype" w:hAnsi="Palatino Linotype" w:cs="Arial"/>
          <w:lang w:eastAsia="es-MX"/>
        </w:rPr>
        <w:t xml:space="preserve">entregar en la </w:t>
      </w:r>
      <w:r w:rsidRPr="009B5882">
        <w:rPr>
          <w:rFonts w:ascii="Palatino Linotype" w:hAnsi="Palatino Linotype" w:cs="Arial"/>
          <w:b/>
          <w:lang w:eastAsia="es-MX"/>
        </w:rPr>
        <w:t xml:space="preserve">modalidad </w:t>
      </w:r>
      <w:r w:rsidRPr="009B5882">
        <w:rPr>
          <w:rFonts w:ascii="Palatino Linotype" w:hAnsi="Palatino Linotype" w:cs="Arial"/>
          <w:lang w:eastAsia="es-MX"/>
        </w:rPr>
        <w:t>elegida</w:t>
      </w:r>
      <w:r w:rsidRPr="009B5882">
        <w:rPr>
          <w:rFonts w:ascii="Palatino Linotype" w:hAnsi="Palatino Linotype" w:cs="Arial"/>
          <w:b/>
          <w:lang w:eastAsia="es-MX"/>
        </w:rPr>
        <w:t xml:space="preserve"> </w:t>
      </w:r>
      <w:r w:rsidRPr="009B5882">
        <w:rPr>
          <w:rFonts w:ascii="Palatino Linotype" w:hAnsi="Palatino Linotype" w:cs="Arial"/>
          <w:lang w:eastAsia="es-MX"/>
        </w:rPr>
        <w:t>por</w:t>
      </w:r>
      <w:r w:rsidRPr="009B5882">
        <w:rPr>
          <w:rFonts w:ascii="Palatino Linotype" w:hAnsi="Palatino Linotype" w:cs="Arial"/>
          <w:b/>
          <w:lang w:eastAsia="es-MX"/>
        </w:rPr>
        <w:t xml:space="preserve"> EL RECURRENTE</w:t>
      </w:r>
      <w:r w:rsidRPr="009B5882">
        <w:rPr>
          <w:rFonts w:ascii="Palatino Linotype" w:hAnsi="Palatino Linotype" w:cs="Arial"/>
          <w:lang w:eastAsia="es-MX"/>
        </w:rPr>
        <w:t xml:space="preserve">; es decir, vía </w:t>
      </w:r>
      <w:r w:rsidRPr="009B5882">
        <w:rPr>
          <w:rFonts w:ascii="Palatino Linotype" w:hAnsi="Palatino Linotype" w:cs="Arial"/>
          <w:b/>
          <w:lang w:eastAsia="es-MX"/>
        </w:rPr>
        <w:t>EL SAIMEX.</w:t>
      </w:r>
    </w:p>
    <w:p w:rsidR="00B560B3" w:rsidRPr="009B5882" w:rsidRDefault="00B560B3" w:rsidP="004852DB">
      <w:pPr>
        <w:spacing w:before="100" w:beforeAutospacing="1" w:after="100" w:afterAutospacing="1" w:line="360" w:lineRule="auto"/>
        <w:contextualSpacing/>
        <w:jc w:val="both"/>
        <w:rPr>
          <w:rFonts w:ascii="Palatino Linotype" w:hAnsi="Palatino Linotype" w:cs="Arial"/>
          <w:b/>
          <w:lang w:eastAsia="es-MX"/>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t>En virtud</w:t>
      </w:r>
      <w:r w:rsidR="00A034F1" w:rsidRPr="009B5882">
        <w:rPr>
          <w:rFonts w:ascii="Palatino Linotype" w:hAnsi="Palatino Linotype" w:cs="Arial"/>
        </w:rPr>
        <w:t xml:space="preserve"> de todo lo expuesto y fundado, aunado a que </w:t>
      </w:r>
      <w:r w:rsidR="00A034F1" w:rsidRPr="009B5882">
        <w:rPr>
          <w:rFonts w:ascii="Palatino Linotype" w:hAnsi="Palatino Linotype" w:cs="Arial"/>
          <w:b/>
        </w:rPr>
        <w:t xml:space="preserve">EL SUJETO OBLIGADO </w:t>
      </w:r>
      <w:r w:rsidR="00A034F1" w:rsidRPr="009B5882">
        <w:rPr>
          <w:rFonts w:ascii="Palatino Linotype" w:hAnsi="Palatino Linotype" w:cs="Arial"/>
        </w:rPr>
        <w:t xml:space="preserve">asumió contar con la información </w:t>
      </w:r>
      <w:r w:rsidRPr="009B5882">
        <w:rPr>
          <w:rFonts w:ascii="Palatino Linotype" w:hAnsi="Palatino Linotype" w:cs="Arial"/>
        </w:rPr>
        <w:t xml:space="preserve">este órgano Garante considera </w:t>
      </w:r>
      <w:r w:rsidRPr="009B5882">
        <w:rPr>
          <w:rFonts w:ascii="Palatino Linotype" w:hAnsi="Palatino Linotype"/>
        </w:rPr>
        <w:t xml:space="preserve">que los motivos de inconformidad expuestos por </w:t>
      </w:r>
      <w:r w:rsidRPr="009B5882">
        <w:rPr>
          <w:rFonts w:ascii="Palatino Linotype" w:hAnsi="Palatino Linotype"/>
          <w:b/>
        </w:rPr>
        <w:t>EL</w:t>
      </w:r>
      <w:r w:rsidRPr="009B5882">
        <w:rPr>
          <w:rFonts w:ascii="Palatino Linotype" w:hAnsi="Palatino Linotype" w:cs="Arial"/>
          <w:b/>
          <w:color w:val="000000"/>
          <w:lang w:eastAsia="es-MX"/>
        </w:rPr>
        <w:t xml:space="preserve"> RECURRENTE</w:t>
      </w:r>
      <w:r w:rsidRPr="009B5882">
        <w:rPr>
          <w:rFonts w:ascii="Palatino Linotype" w:hAnsi="Palatino Linotype"/>
        </w:rPr>
        <w:t xml:space="preserve"> resultaron </w:t>
      </w:r>
      <w:r w:rsidR="008E16E5" w:rsidRPr="009B5882">
        <w:rPr>
          <w:rFonts w:ascii="Palatino Linotype" w:hAnsi="Palatino Linotype"/>
          <w:b/>
        </w:rPr>
        <w:t>fundados</w:t>
      </w:r>
      <w:r w:rsidRPr="009B5882">
        <w:rPr>
          <w:rFonts w:ascii="Palatino Linotype" w:hAnsi="Palatino Linotype"/>
        </w:rPr>
        <w:t xml:space="preserve">, en virtud de </w:t>
      </w:r>
      <w:r w:rsidRPr="009B5882">
        <w:rPr>
          <w:rFonts w:ascii="Palatino Linotype" w:hAnsi="Palatino Linotype"/>
        </w:rPr>
        <w:lastRenderedPageBreak/>
        <w:t xml:space="preserve">que </w:t>
      </w:r>
      <w:r w:rsidRPr="009B5882">
        <w:rPr>
          <w:rFonts w:ascii="Palatino Linotype" w:hAnsi="Palatino Linotype" w:cs="Arial"/>
        </w:rPr>
        <w:t>se actualizó la hipótesis prevista en el artículo 179, fracción V</w:t>
      </w:r>
      <w:r w:rsidR="00276E37" w:rsidRPr="009B5882">
        <w:rPr>
          <w:rFonts w:ascii="Palatino Linotype" w:hAnsi="Palatino Linotype" w:cs="Arial"/>
        </w:rPr>
        <w:t>I</w:t>
      </w:r>
      <w:r w:rsidRPr="009B5882">
        <w:rPr>
          <w:rFonts w:ascii="Palatino Linotype" w:hAnsi="Palatino Linotype" w:cs="Arial"/>
        </w:rPr>
        <w:t>II de la ley de la materia en vigor</w:t>
      </w:r>
      <w:r w:rsidR="00276E37" w:rsidRPr="009B5882">
        <w:rPr>
          <w:rFonts w:ascii="Palatino Linotype" w:hAnsi="Palatino Linotype" w:cs="Arial"/>
        </w:rPr>
        <w:t xml:space="preserve">. </w:t>
      </w:r>
    </w:p>
    <w:p w:rsidR="00276E37" w:rsidRPr="009B5882" w:rsidRDefault="00276E37" w:rsidP="004852DB">
      <w:pPr>
        <w:spacing w:before="100" w:beforeAutospacing="1" w:after="100" w:afterAutospacing="1"/>
        <w:contextualSpacing/>
        <w:jc w:val="both"/>
        <w:rPr>
          <w:rFonts w:ascii="Palatino Linotype" w:hAnsi="Palatino Linotype" w:cs="Arial"/>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t xml:space="preserve">Consecuentemente, </w:t>
      </w:r>
      <w:r w:rsidRPr="009B5882">
        <w:rPr>
          <w:rFonts w:ascii="Palatino Linotype" w:hAnsi="Palatino Linotype" w:cs="Arial"/>
          <w:color w:val="000000"/>
        </w:rPr>
        <w:t xml:space="preserve">este Órgano Garante determina </w:t>
      </w:r>
      <w:r w:rsidRPr="009B5882">
        <w:rPr>
          <w:rFonts w:ascii="Palatino Linotype" w:hAnsi="Palatino Linotype" w:cs="Arial"/>
          <w:b/>
          <w:color w:val="000000"/>
        </w:rPr>
        <w:t>REVOCAR</w:t>
      </w:r>
      <w:r w:rsidRPr="009B5882">
        <w:rPr>
          <w:rFonts w:ascii="Palatino Linotype" w:hAnsi="Palatino Linotype" w:cs="Arial"/>
          <w:color w:val="000000"/>
        </w:rPr>
        <w:t xml:space="preserve"> la respuesta del </w:t>
      </w:r>
      <w:r w:rsidRPr="009B5882">
        <w:rPr>
          <w:rFonts w:ascii="Palatino Linotype" w:hAnsi="Palatino Linotype" w:cs="Arial"/>
          <w:b/>
          <w:color w:val="000000"/>
        </w:rPr>
        <w:t>SUJETO OBLIGADO</w:t>
      </w:r>
      <w:r w:rsidR="00E62688" w:rsidRPr="009B5882">
        <w:rPr>
          <w:rFonts w:ascii="Palatino Linotype" w:hAnsi="Palatino Linotype" w:cs="Arial"/>
          <w:b/>
          <w:color w:val="000000"/>
        </w:rPr>
        <w:t>,</w:t>
      </w:r>
      <w:r w:rsidRPr="009B5882">
        <w:rPr>
          <w:rFonts w:ascii="Palatino Linotype" w:hAnsi="Palatino Linotype" w:cs="Arial"/>
          <w:b/>
          <w:color w:val="000000"/>
        </w:rPr>
        <w:t xml:space="preserve"> </w:t>
      </w:r>
      <w:r w:rsidRPr="009B5882">
        <w:rPr>
          <w:rFonts w:ascii="Palatino Linotype" w:hAnsi="Palatino Linotype" w:cs="Arial"/>
          <w:color w:val="000000"/>
        </w:rPr>
        <w:t xml:space="preserve">a efecto de </w:t>
      </w:r>
      <w:r w:rsidRPr="009B5882">
        <w:rPr>
          <w:rFonts w:ascii="Palatino Linotype" w:hAnsi="Palatino Linotype" w:cs="Arial"/>
        </w:rPr>
        <w:t xml:space="preserve">ordenarle que haga entrega de la información solicitada por </w:t>
      </w:r>
      <w:r w:rsidRPr="009B5882">
        <w:rPr>
          <w:rFonts w:ascii="Palatino Linotype" w:hAnsi="Palatino Linotype" w:cs="Arial"/>
          <w:b/>
        </w:rPr>
        <w:t>EL RECURRENTE</w:t>
      </w:r>
      <w:r w:rsidR="00E62688" w:rsidRPr="009B5882">
        <w:rPr>
          <w:rFonts w:ascii="Palatino Linotype" w:hAnsi="Palatino Linotype" w:cs="Arial"/>
          <w:b/>
        </w:rPr>
        <w:t>,</w:t>
      </w:r>
      <w:r w:rsidRPr="009B5882">
        <w:rPr>
          <w:rFonts w:ascii="Palatino Linotype" w:hAnsi="Palatino Linotype" w:cs="Arial"/>
        </w:rPr>
        <w:t xml:space="preserve"> a través del</w:t>
      </w:r>
      <w:r w:rsidRPr="009B5882">
        <w:rPr>
          <w:rFonts w:ascii="Palatino Linotype" w:hAnsi="Palatino Linotype" w:cs="Arial"/>
          <w:b/>
        </w:rPr>
        <w:t xml:space="preserve"> SAIMEX</w:t>
      </w:r>
      <w:r w:rsidRPr="009B5882">
        <w:rPr>
          <w:rFonts w:ascii="Palatino Linotype" w:hAnsi="Palatino Linotype" w:cs="Arial"/>
        </w:rPr>
        <w:t xml:space="preserve">, es decir, le deberá entregar </w:t>
      </w:r>
      <w:r w:rsidR="00276E37" w:rsidRPr="009B5882">
        <w:rPr>
          <w:rFonts w:ascii="Palatino Linotype" w:hAnsi="Palatino Linotype" w:cs="Arial"/>
        </w:rPr>
        <w:t xml:space="preserve">de ser procedente </w:t>
      </w:r>
      <w:r w:rsidRPr="009B5882">
        <w:rPr>
          <w:rFonts w:ascii="Palatino Linotype" w:hAnsi="Palatino Linotype" w:cs="Arial"/>
        </w:rPr>
        <w:t xml:space="preserve">en </w:t>
      </w:r>
      <w:r w:rsidRPr="009B5882">
        <w:rPr>
          <w:rFonts w:ascii="Palatino Linotype" w:hAnsi="Palatino Linotype" w:cs="Arial"/>
          <w:b/>
        </w:rPr>
        <w:t>versión pública</w:t>
      </w:r>
      <w:r w:rsidRPr="009B5882">
        <w:rPr>
          <w:rFonts w:ascii="Palatino Linotype" w:hAnsi="Palatino Linotype" w:cs="Arial"/>
        </w:rPr>
        <w:t xml:space="preserve"> </w:t>
      </w:r>
      <w:r w:rsidR="00E62688" w:rsidRPr="009B5882">
        <w:rPr>
          <w:rFonts w:ascii="Palatino Linotype" w:hAnsi="Palatino Linotype" w:cs="Arial"/>
        </w:rPr>
        <w:t>la información requerida en su solicitud de origen.</w:t>
      </w:r>
    </w:p>
    <w:p w:rsidR="00925A9E" w:rsidRPr="009B5882" w:rsidRDefault="00925A9E" w:rsidP="004852DB">
      <w:pPr>
        <w:spacing w:before="100" w:beforeAutospacing="1" w:after="100" w:afterAutospacing="1"/>
        <w:ind w:left="709" w:right="760"/>
        <w:contextualSpacing/>
        <w:jc w:val="both"/>
        <w:rPr>
          <w:rFonts w:ascii="Palatino Linotype" w:hAnsi="Palatino Linotype"/>
          <w:i/>
          <w:color w:val="000000"/>
        </w:rPr>
      </w:pPr>
    </w:p>
    <w:p w:rsidR="00925A9E" w:rsidRPr="009B5882" w:rsidRDefault="00925A9E" w:rsidP="004852DB">
      <w:pPr>
        <w:autoSpaceDE w:val="0"/>
        <w:autoSpaceDN w:val="0"/>
        <w:adjustRightInd w:val="0"/>
        <w:spacing w:before="100" w:beforeAutospacing="1" w:after="100" w:afterAutospacing="1" w:line="360" w:lineRule="auto"/>
        <w:contextualSpacing/>
        <w:jc w:val="both"/>
        <w:rPr>
          <w:rFonts w:ascii="Palatino Linotype" w:hAnsi="Palatino Linotype" w:cs="Arial"/>
          <w:bCs/>
          <w:lang w:val="es-ES"/>
        </w:rPr>
      </w:pPr>
      <w:r w:rsidRPr="009B5882">
        <w:rPr>
          <w:rFonts w:ascii="Palatino Linotype" w:hAnsi="Palatino Linotype" w:cs="Arial"/>
          <w:bCs/>
          <w:lang w:val="es-ES"/>
        </w:rPr>
        <w:t xml:space="preserve">En conclusión, </w:t>
      </w:r>
      <w:r w:rsidRPr="009B5882">
        <w:rPr>
          <w:rFonts w:ascii="Palatino Linotype" w:hAnsi="Palatino Linotype" w:cs="Arial"/>
          <w:b/>
          <w:bCs/>
          <w:lang w:val="es-ES"/>
        </w:rPr>
        <w:t xml:space="preserve">EL SUJETO OBLIGADO </w:t>
      </w:r>
      <w:r w:rsidRPr="009B5882">
        <w:rPr>
          <w:rFonts w:ascii="Palatino Linotype" w:hAnsi="Palatino Linotype" w:cs="Arial"/>
          <w:bCs/>
          <w:lang w:val="es-ES"/>
        </w:rPr>
        <w:t xml:space="preserve">deberá atender la solicitud de información pública del hoy </w:t>
      </w:r>
      <w:r w:rsidRPr="009B5882">
        <w:rPr>
          <w:rFonts w:ascii="Palatino Linotype" w:hAnsi="Palatino Linotype" w:cs="Arial"/>
          <w:b/>
          <w:bCs/>
          <w:lang w:val="es-ES"/>
        </w:rPr>
        <w:t xml:space="preserve">RECURRENTE </w:t>
      </w:r>
      <w:r w:rsidRPr="009B5882">
        <w:rPr>
          <w:rFonts w:ascii="Palatino Linotype" w:hAnsi="Palatino Linotype" w:cs="Arial"/>
          <w:bCs/>
          <w:lang w:val="es-ES"/>
        </w:rPr>
        <w:t xml:space="preserve">y hará entrega de </w:t>
      </w:r>
      <w:r w:rsidR="00975675" w:rsidRPr="009B5882">
        <w:rPr>
          <w:rFonts w:ascii="Palatino Linotype" w:hAnsi="Palatino Linotype" w:cs="Arial"/>
          <w:bCs/>
          <w:lang w:val="es-ES"/>
        </w:rPr>
        <w:t xml:space="preserve">los documentos </w:t>
      </w:r>
      <w:r w:rsidR="00854C25" w:rsidRPr="009B5882">
        <w:rPr>
          <w:rFonts w:ascii="Palatino Linotype" w:hAnsi="Palatino Linotype" w:cs="Arial"/>
          <w:bCs/>
          <w:lang w:val="es-ES"/>
        </w:rPr>
        <w:t>contenidos en los</w:t>
      </w:r>
      <w:r w:rsidR="00975675" w:rsidRPr="009B5882">
        <w:rPr>
          <w:rFonts w:ascii="Palatino Linotype" w:hAnsi="Palatino Linotype" w:cs="Arial"/>
          <w:bCs/>
          <w:lang w:val="es-ES"/>
        </w:rPr>
        <w:t xml:space="preserve"> disco</w:t>
      </w:r>
      <w:r w:rsidR="00854C25" w:rsidRPr="009B5882">
        <w:rPr>
          <w:rFonts w:ascii="Palatino Linotype" w:hAnsi="Palatino Linotype" w:cs="Arial"/>
          <w:bCs/>
          <w:lang w:val="es-ES"/>
        </w:rPr>
        <w:t>s</w:t>
      </w:r>
      <w:r w:rsidR="00AB2054" w:rsidRPr="009B5882">
        <w:rPr>
          <w:rFonts w:ascii="Palatino Linotype" w:hAnsi="Palatino Linotype" w:cs="Arial"/>
          <w:bCs/>
          <w:lang w:val="es-ES"/>
        </w:rPr>
        <w:t xml:space="preserve"> 3,</w:t>
      </w:r>
      <w:r w:rsidR="00975675" w:rsidRPr="009B5882">
        <w:rPr>
          <w:rFonts w:ascii="Palatino Linotype" w:hAnsi="Palatino Linotype" w:cs="Arial"/>
          <w:bCs/>
          <w:lang w:val="es-ES"/>
        </w:rPr>
        <w:t xml:space="preserve"> 4</w:t>
      </w:r>
      <w:r w:rsidR="00854C25" w:rsidRPr="009B5882">
        <w:rPr>
          <w:rFonts w:ascii="Palatino Linotype" w:hAnsi="Palatino Linotype" w:cs="Arial"/>
          <w:bCs/>
          <w:lang w:val="es-ES"/>
        </w:rPr>
        <w:t xml:space="preserve"> y 5</w:t>
      </w:r>
      <w:r w:rsidR="00975675" w:rsidRPr="009B5882">
        <w:rPr>
          <w:rFonts w:ascii="Palatino Linotype" w:hAnsi="Palatino Linotype" w:cs="Arial"/>
          <w:bCs/>
          <w:lang w:val="es-ES"/>
        </w:rPr>
        <w:t xml:space="preserve"> de los informes mensuales entregados al OSFEM</w:t>
      </w:r>
      <w:r w:rsidR="00AB2054" w:rsidRPr="009B5882">
        <w:rPr>
          <w:rFonts w:ascii="Palatino Linotype" w:hAnsi="Palatino Linotype" w:cs="Arial"/>
          <w:bCs/>
          <w:lang w:val="es-ES"/>
        </w:rPr>
        <w:t xml:space="preserve"> de los meses de noviembre y diciembre del 2018</w:t>
      </w:r>
      <w:r w:rsidR="00975675" w:rsidRPr="009B5882">
        <w:rPr>
          <w:rFonts w:ascii="Palatino Linotype" w:hAnsi="Palatino Linotype" w:cs="Arial"/>
          <w:bCs/>
          <w:lang w:val="es-ES"/>
        </w:rPr>
        <w:t xml:space="preserve"> </w:t>
      </w:r>
      <w:r w:rsidRPr="009B5882">
        <w:rPr>
          <w:rFonts w:ascii="Palatino Linotype" w:hAnsi="Palatino Linotype" w:cs="Arial"/>
          <w:bCs/>
          <w:lang w:val="es-ES"/>
        </w:rPr>
        <w:t>de ser procedente en versión pública.</w:t>
      </w:r>
    </w:p>
    <w:p w:rsidR="004E4C69" w:rsidRPr="009B5882" w:rsidRDefault="004E4C69" w:rsidP="004852DB">
      <w:pPr>
        <w:spacing w:before="100" w:beforeAutospacing="1" w:after="100" w:afterAutospacing="1"/>
        <w:contextualSpacing/>
        <w:jc w:val="both"/>
        <w:rPr>
          <w:rFonts w:ascii="Palatino Linotype" w:hAnsi="Palatino Linotype"/>
          <w:color w:val="000000"/>
        </w:rPr>
      </w:pPr>
    </w:p>
    <w:p w:rsidR="00521A90" w:rsidRPr="009B5882" w:rsidRDefault="00521A90" w:rsidP="004852DB">
      <w:pPr>
        <w:spacing w:before="100" w:beforeAutospacing="1" w:after="100" w:afterAutospacing="1" w:line="360" w:lineRule="auto"/>
        <w:contextualSpacing/>
        <w:jc w:val="both"/>
        <w:rPr>
          <w:rFonts w:ascii="Palatino Linotype" w:eastAsia="Calibri" w:hAnsi="Palatino Linotype" w:cs="Arial"/>
        </w:rPr>
      </w:pPr>
      <w:r w:rsidRPr="009B5882">
        <w:rPr>
          <w:rFonts w:ascii="Palatino Linotype" w:eastAsia="Calibri" w:hAnsi="Palatino Linotype" w:cs="Arial"/>
        </w:rPr>
        <w:t xml:space="preserve">Ahora bien, en relación a la </w:t>
      </w:r>
      <w:r w:rsidRPr="009B5882">
        <w:rPr>
          <w:rFonts w:ascii="Palatino Linotype" w:eastAsia="Calibri" w:hAnsi="Palatino Linotype" w:cs="Arial"/>
          <w:b/>
        </w:rPr>
        <w:t xml:space="preserve">versión pública </w:t>
      </w:r>
      <w:r w:rsidRPr="009B5882">
        <w:rPr>
          <w:rFonts w:ascii="Palatino Linotype" w:eastAsia="Calibri" w:hAnsi="Palatino Linotype" w:cs="Arial"/>
        </w:rPr>
        <w:t xml:space="preserve">de la información de la que se ordena su entrega, en términos del artículo 143 de la Ley de Transparencia y Acceso a la Información Pública del Estado de México y Municipios, deberá omitirse, eliminarse o suprimirse la información </w:t>
      </w:r>
      <w:r w:rsidRPr="009B5882">
        <w:rPr>
          <w:rFonts w:ascii="Palatino Linotype" w:eastAsia="Calibri" w:hAnsi="Palatino Linotype" w:cs="Arial"/>
          <w:b/>
        </w:rPr>
        <w:t>confidencial</w:t>
      </w:r>
      <w:r w:rsidRPr="009B5882">
        <w:rPr>
          <w:rFonts w:ascii="Palatino Linotype" w:eastAsia="Calibri" w:hAnsi="Palatino Linotype" w:cs="Arial"/>
        </w:rPr>
        <w:t xml:space="preserve">. </w:t>
      </w:r>
    </w:p>
    <w:p w:rsidR="00521A90" w:rsidRPr="009B5882" w:rsidRDefault="00521A90" w:rsidP="004852DB">
      <w:pPr>
        <w:spacing w:before="100" w:beforeAutospacing="1" w:after="100" w:afterAutospacing="1" w:line="360" w:lineRule="auto"/>
        <w:contextualSpacing/>
        <w:jc w:val="both"/>
        <w:rPr>
          <w:rFonts w:ascii="Palatino Linotype" w:eastAsia="Calibri" w:hAnsi="Palatino Linotype" w:cs="Arial"/>
        </w:rPr>
      </w:pPr>
    </w:p>
    <w:p w:rsidR="00521A90" w:rsidRPr="009B5882" w:rsidRDefault="00521A90" w:rsidP="004852DB">
      <w:pPr>
        <w:spacing w:before="100" w:beforeAutospacing="1" w:after="100" w:afterAutospacing="1" w:line="360" w:lineRule="auto"/>
        <w:contextualSpacing/>
        <w:jc w:val="both"/>
        <w:rPr>
          <w:rFonts w:ascii="Palatino Linotype" w:eastAsia="Arial Unicode MS" w:hAnsi="Palatino Linotype" w:cs="Arial"/>
        </w:rPr>
      </w:pPr>
      <w:r w:rsidRPr="009B5882">
        <w:rPr>
          <w:rFonts w:ascii="Palatino Linotype" w:hAnsi="Palatino Linotype" w:cs="Arial"/>
          <w:lang w:eastAsia="es-MX"/>
        </w:rPr>
        <w:t xml:space="preserve">Así, respecto de </w:t>
      </w:r>
      <w:r w:rsidRPr="009B5882">
        <w:rPr>
          <w:rFonts w:ascii="Palatino Linotype" w:eastAsia="Arial Unicode MS" w:hAnsi="Palatino Linotype" w:cs="Arial"/>
        </w:rPr>
        <w:t xml:space="preserve">los </w:t>
      </w:r>
      <w:r w:rsidRPr="009B5882">
        <w:rPr>
          <w:rFonts w:ascii="Palatino Linotype" w:hAnsi="Palatino Linotype" w:cs="Arial"/>
        </w:rPr>
        <w:t>documentos</w:t>
      </w:r>
      <w:r w:rsidRPr="009B5882">
        <w:rPr>
          <w:rFonts w:ascii="Palatino Linotype" w:eastAsia="Arial Unicode MS" w:hAnsi="Palatino Linotype" w:cs="Arial"/>
        </w:rPr>
        <w:t xml:space="preserve"> que </w:t>
      </w:r>
      <w:r w:rsidRPr="009B5882">
        <w:rPr>
          <w:rFonts w:ascii="Palatino Linotype" w:eastAsia="Arial Unicode MS" w:hAnsi="Palatino Linotype" w:cs="Arial"/>
          <w:b/>
        </w:rPr>
        <w:t xml:space="preserve">EL SUJETO OBLIGADO </w:t>
      </w:r>
      <w:r w:rsidRPr="009B5882">
        <w:rPr>
          <w:rFonts w:ascii="Palatino Linotype" w:eastAsia="Arial Unicode MS" w:hAnsi="Palatino Linotype" w:cs="Arial"/>
        </w:rPr>
        <w:t xml:space="preserve">ha de entregar en </w:t>
      </w:r>
      <w:r w:rsidRPr="009B5882">
        <w:rPr>
          <w:rFonts w:ascii="Palatino Linotype" w:eastAsia="Arial Unicode MS" w:hAnsi="Palatino Linotype" w:cs="Arial"/>
          <w:b/>
        </w:rPr>
        <w:t>versión pública</w:t>
      </w:r>
      <w:r w:rsidRPr="009B5882">
        <w:rPr>
          <w:rFonts w:ascii="Palatino Linotype" w:eastAsia="Arial Unicode MS" w:hAnsi="Palatino Linotype" w:cs="Arial"/>
        </w:rPr>
        <w:t>, se deberá omitir, eliminar o suprimir la información personal de los servidores públicos, como Registro Federal de Contribuyentes</w:t>
      </w:r>
      <w:r w:rsidR="00AB2054" w:rsidRPr="009B5882">
        <w:rPr>
          <w:rFonts w:ascii="Palatino Linotype" w:eastAsia="Arial Unicode MS" w:hAnsi="Palatino Linotype" w:cs="Arial"/>
        </w:rPr>
        <w:t xml:space="preserve"> (RFC)</w:t>
      </w:r>
      <w:r w:rsidRPr="009B5882">
        <w:rPr>
          <w:rFonts w:ascii="Palatino Linotype" w:eastAsia="Arial Unicode MS" w:hAnsi="Palatino Linotype" w:cs="Arial"/>
        </w:rPr>
        <w:t xml:space="preserve">, </w:t>
      </w:r>
      <w:r w:rsidR="00AB2054" w:rsidRPr="009B5882">
        <w:rPr>
          <w:rFonts w:ascii="Palatino Linotype" w:eastAsia="Arial Unicode MS" w:hAnsi="Palatino Linotype" w:cs="Arial"/>
        </w:rPr>
        <w:t xml:space="preserve">Clave </w:t>
      </w:r>
      <w:r w:rsidR="00CB0FBC" w:rsidRPr="009B5882">
        <w:rPr>
          <w:rFonts w:ascii="Palatino Linotype" w:eastAsia="Arial Unicode MS" w:hAnsi="Palatino Linotype" w:cs="Arial"/>
        </w:rPr>
        <w:t>Única de</w:t>
      </w:r>
      <w:r w:rsidR="00AB2054" w:rsidRPr="009B5882">
        <w:rPr>
          <w:rFonts w:ascii="Palatino Linotype" w:eastAsia="Arial Unicode MS" w:hAnsi="Palatino Linotype" w:cs="Arial"/>
        </w:rPr>
        <w:t xml:space="preserve"> Registro de la Población</w:t>
      </w:r>
      <w:r w:rsidR="00CB0FBC" w:rsidRPr="009B5882">
        <w:rPr>
          <w:rFonts w:ascii="Palatino Linotype" w:eastAsia="Arial Unicode MS" w:hAnsi="Palatino Linotype" w:cs="Arial"/>
        </w:rPr>
        <w:t xml:space="preserve"> (</w:t>
      </w:r>
      <w:r w:rsidRPr="009B5882">
        <w:rPr>
          <w:rFonts w:ascii="Palatino Linotype" w:eastAsia="Arial Unicode MS" w:hAnsi="Palatino Linotype" w:cs="Arial"/>
        </w:rPr>
        <w:t>CURP</w:t>
      </w:r>
      <w:r w:rsidR="00CB0FBC" w:rsidRPr="009B5882">
        <w:rPr>
          <w:rFonts w:ascii="Palatino Linotype" w:eastAsia="Arial Unicode MS" w:hAnsi="Palatino Linotype" w:cs="Arial"/>
        </w:rPr>
        <w:t>)</w:t>
      </w:r>
      <w:r w:rsidRPr="009B5882">
        <w:rPr>
          <w:rFonts w:ascii="Palatino Linotype" w:eastAsia="Arial Unicode MS" w:hAnsi="Palatino Linotype" w:cs="Arial"/>
        </w:rPr>
        <w:t xml:space="preserve">, clave del Instituto de Seguridad Social </w:t>
      </w:r>
      <w:r w:rsidRPr="009B5882">
        <w:rPr>
          <w:rFonts w:ascii="Palatino Linotype" w:hAnsi="Palatino Linotype" w:cs="Arial"/>
        </w:rPr>
        <w:t>del</w:t>
      </w:r>
      <w:r w:rsidRPr="009B5882">
        <w:rPr>
          <w:rFonts w:ascii="Palatino Linotype" w:eastAsia="Arial Unicode MS" w:hAnsi="Palatino Linotype" w:cs="Arial"/>
        </w:rPr>
        <w:t xml:space="preserve"> Estado de México y Municipios</w:t>
      </w:r>
      <w:r w:rsidR="00CB0FBC" w:rsidRPr="009B5882">
        <w:rPr>
          <w:rFonts w:ascii="Palatino Linotype" w:eastAsia="Arial Unicode MS" w:hAnsi="Palatino Linotype" w:cs="Arial"/>
        </w:rPr>
        <w:t xml:space="preserve"> (ISSEMYM)</w:t>
      </w:r>
      <w:r w:rsidRPr="009B5882">
        <w:rPr>
          <w:rFonts w:ascii="Palatino Linotype" w:eastAsia="Arial Unicode MS" w:hAnsi="Palatino Linotype" w:cs="Arial"/>
        </w:rPr>
        <w:t xml:space="preserve">, los descuentos que se realicen por pensión alimenticia o deducciones estrictamente legales, personales o de cualquier índole siempre que, </w:t>
      </w:r>
      <w:r w:rsidRPr="009B5882">
        <w:rPr>
          <w:rFonts w:ascii="Palatino Linotype" w:hAnsi="Palatino Linotype" w:cs="Arial"/>
        </w:rPr>
        <w:t xml:space="preserve">no se encuentren relacionados con los impuestos o las cuotas por </w:t>
      </w:r>
      <w:r w:rsidRPr="009B5882">
        <w:rPr>
          <w:rFonts w:ascii="Palatino Linotype" w:hAnsi="Palatino Linotype" w:cs="Arial"/>
        </w:rPr>
        <w:lastRenderedPageBreak/>
        <w:t>seguridad social</w:t>
      </w:r>
      <w:r w:rsidRPr="009B5882">
        <w:rPr>
          <w:rFonts w:ascii="Palatino Linotype" w:eastAsia="Arial Unicode MS" w:hAnsi="Palatino Linotype" w:cs="Arial"/>
        </w:rPr>
        <w:t xml:space="preserve">, número de cuenta o cualquier otro dato que ponga en riesgo la vida, seguridad y salud de dichas </w:t>
      </w:r>
      <w:r w:rsidRPr="009B5882">
        <w:rPr>
          <w:rFonts w:ascii="Palatino Linotype" w:hAnsi="Palatino Linotype" w:cs="Arial"/>
        </w:rPr>
        <w:t>personas</w:t>
      </w:r>
      <w:r w:rsidRPr="009B5882">
        <w:rPr>
          <w:rFonts w:ascii="Palatino Linotype" w:eastAsia="Arial Unicode MS" w:hAnsi="Palatino Linotype" w:cs="Arial"/>
        </w:rPr>
        <w:t>.</w:t>
      </w:r>
    </w:p>
    <w:p w:rsidR="00521A90" w:rsidRPr="009B5882" w:rsidRDefault="00521A90" w:rsidP="004852DB">
      <w:pPr>
        <w:spacing w:before="100" w:beforeAutospacing="1" w:after="100" w:afterAutospacing="1" w:line="360" w:lineRule="auto"/>
        <w:contextualSpacing/>
        <w:jc w:val="both"/>
        <w:rPr>
          <w:rFonts w:ascii="Palatino Linotype" w:eastAsia="Arial Unicode MS" w:hAnsi="Palatino Linotype" w:cs="Arial"/>
        </w:rPr>
      </w:pPr>
    </w:p>
    <w:p w:rsidR="00521A90" w:rsidRPr="009B5882" w:rsidRDefault="00521A90" w:rsidP="004852DB">
      <w:pPr>
        <w:spacing w:before="100" w:beforeAutospacing="1" w:after="100" w:afterAutospacing="1" w:line="360" w:lineRule="auto"/>
        <w:contextualSpacing/>
        <w:jc w:val="both"/>
        <w:rPr>
          <w:rFonts w:ascii="Palatino Linotype" w:hAnsi="Palatino Linotype"/>
        </w:rPr>
      </w:pPr>
      <w:r w:rsidRPr="009B5882">
        <w:rPr>
          <w:rFonts w:ascii="Palatino Linotype" w:hAnsi="Palatino Linotype" w:cs="Arial"/>
          <w:lang w:eastAsia="es-MX"/>
        </w:rPr>
        <w:t xml:space="preserve">Por cuanto hace al </w:t>
      </w:r>
      <w:r w:rsidR="00CB0FBC" w:rsidRPr="009B5882">
        <w:rPr>
          <w:rFonts w:ascii="Palatino Linotype" w:hAnsi="Palatino Linotype" w:cs="Arial"/>
          <w:b/>
          <w:lang w:eastAsia="es-MX"/>
        </w:rPr>
        <w:t>RFC</w:t>
      </w:r>
      <w:r w:rsidRPr="009B5882">
        <w:rPr>
          <w:rFonts w:ascii="Palatino Linotype" w:hAnsi="Palatino Linotype" w:cs="Arial"/>
          <w:lang w:eastAsia="es-MX"/>
        </w:rPr>
        <w:t xml:space="preserve"> </w:t>
      </w:r>
      <w:r w:rsidRPr="009B5882">
        <w:rPr>
          <w:rFonts w:ascii="Palatino Linotype" w:hAnsi="Palatino Linotype" w:cs="Arial"/>
          <w:b/>
          <w:lang w:eastAsia="es-MX"/>
        </w:rPr>
        <w:t>de las personas físicas</w:t>
      </w:r>
      <w:r w:rsidRPr="009B588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9B5882">
        <w:rPr>
          <w:rFonts w:ascii="Palatino Linotype" w:hAnsi="Palatino Linotype" w:cs="Arial"/>
        </w:rPr>
        <w:t>del</w:t>
      </w:r>
      <w:r w:rsidRPr="009B588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9B5882">
        <w:rPr>
          <w:rFonts w:ascii="Palatino Linotype" w:hAnsi="Palatino Linotype"/>
        </w:rPr>
        <w:t xml:space="preserve"> y finalmente la homoclave; la cual, para su obtención es necesario acreditar personalidad, fecha de nacimiento entre otros con documentos oficiales.</w:t>
      </w:r>
    </w:p>
    <w:p w:rsidR="00521A90" w:rsidRPr="009B5882" w:rsidRDefault="00521A90" w:rsidP="004852DB">
      <w:pPr>
        <w:spacing w:before="100" w:beforeAutospacing="1" w:after="100" w:afterAutospacing="1" w:line="360" w:lineRule="auto"/>
        <w:contextualSpacing/>
        <w:jc w:val="both"/>
        <w:rPr>
          <w:rFonts w:ascii="Palatino Linotype" w:hAnsi="Palatino Linotype"/>
        </w:rPr>
      </w:pPr>
    </w:p>
    <w:p w:rsidR="00521A90" w:rsidRPr="009B5882" w:rsidRDefault="00521A90" w:rsidP="004852DB">
      <w:pPr>
        <w:spacing w:before="100" w:beforeAutospacing="1" w:after="100" w:afterAutospacing="1" w:line="360" w:lineRule="auto"/>
        <w:contextualSpacing/>
        <w:jc w:val="both"/>
        <w:rPr>
          <w:rFonts w:ascii="Palatino Linotype" w:hAnsi="Palatino Linotype"/>
          <w:b/>
          <w:bCs/>
          <w:color w:val="000000"/>
        </w:rPr>
      </w:pPr>
      <w:r w:rsidRPr="009B5882">
        <w:rPr>
          <w:rFonts w:ascii="Palatino Linotype" w:hAnsi="Palatino Linotype" w:cs="Arial"/>
          <w:lang w:eastAsia="es-MX"/>
        </w:rPr>
        <w:t xml:space="preserve">Al respecto, </w:t>
      </w:r>
      <w:r w:rsidRPr="009B5882">
        <w:rPr>
          <w:rFonts w:ascii="Palatino Linotype" w:hAnsi="Palatino Linotype" w:cs="Arial"/>
          <w:color w:val="000000"/>
        </w:rPr>
        <w:t xml:space="preserve">es aplicable el Criterio 19/17 de la Segunda Época, emitido por </w:t>
      </w:r>
      <w:r w:rsidRPr="009B5882">
        <w:rPr>
          <w:rFonts w:ascii="Palatino Linotype" w:eastAsia="Arial Unicode MS" w:hAnsi="Palatino Linotype" w:cs="Arial"/>
          <w:color w:val="000000"/>
        </w:rPr>
        <w:t xml:space="preserve">el Instituto Nacional de </w:t>
      </w:r>
      <w:r w:rsidRPr="009B5882">
        <w:rPr>
          <w:rFonts w:ascii="Palatino Linotype" w:hAnsi="Palatino Linotype"/>
          <w:bCs/>
        </w:rPr>
        <w:t>Transparencia</w:t>
      </w:r>
      <w:r w:rsidRPr="009B5882">
        <w:rPr>
          <w:rFonts w:ascii="Palatino Linotype" w:eastAsia="Arial Unicode MS" w:hAnsi="Palatino Linotype" w:cs="Arial"/>
          <w:color w:val="000000"/>
        </w:rPr>
        <w:t xml:space="preserve">, Acceso a la </w:t>
      </w:r>
      <w:r w:rsidRPr="009B5882">
        <w:rPr>
          <w:rFonts w:ascii="Palatino Linotype" w:hAnsi="Palatino Linotype" w:cs="Arial"/>
        </w:rPr>
        <w:t>Información</w:t>
      </w:r>
      <w:r w:rsidRPr="009B5882">
        <w:rPr>
          <w:rFonts w:ascii="Palatino Linotype" w:eastAsia="Arial Unicode MS" w:hAnsi="Palatino Linotype" w:cs="Arial"/>
          <w:color w:val="000000"/>
        </w:rPr>
        <w:t xml:space="preserve"> y Protección de Datos Personales,</w:t>
      </w:r>
      <w:r w:rsidRPr="009B5882">
        <w:rPr>
          <w:rFonts w:ascii="Palatino Linotype" w:hAnsi="Palatino Linotype"/>
          <w:bCs/>
          <w:color w:val="000000"/>
        </w:rPr>
        <w:t xml:space="preserve"> que dice:</w:t>
      </w:r>
      <w:r w:rsidRPr="009B5882">
        <w:rPr>
          <w:rFonts w:ascii="Palatino Linotype" w:hAnsi="Palatino Linotype"/>
          <w:b/>
          <w:bCs/>
          <w:color w:val="000000"/>
        </w:rPr>
        <w:t xml:space="preserve"> </w:t>
      </w:r>
    </w:p>
    <w:p w:rsidR="00521A90" w:rsidRPr="009B5882" w:rsidRDefault="00521A90" w:rsidP="004852DB">
      <w:pPr>
        <w:spacing w:before="100" w:beforeAutospacing="1" w:after="100" w:afterAutospacing="1" w:line="360" w:lineRule="auto"/>
        <w:contextualSpacing/>
        <w:jc w:val="both"/>
        <w:rPr>
          <w:rFonts w:ascii="Palatino Linotype" w:hAnsi="Palatino Linotype"/>
          <w:b/>
          <w:bCs/>
          <w:color w:val="000000"/>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n-US"/>
        </w:rPr>
      </w:pPr>
      <w:r w:rsidRPr="009B5882">
        <w:rPr>
          <w:rFonts w:ascii="Palatino Linotype" w:hAnsi="Palatino Linotype" w:cs="Arial"/>
          <w:bCs/>
          <w:i/>
          <w:sz w:val="22"/>
        </w:rPr>
        <w:t>“</w:t>
      </w:r>
      <w:r w:rsidRPr="009B5882">
        <w:rPr>
          <w:rFonts w:ascii="Palatino Linotype" w:hAnsi="Palatino Linotype" w:cs="Arial"/>
          <w:b/>
          <w:bCs/>
          <w:i/>
          <w:sz w:val="22"/>
        </w:rPr>
        <w:t>Registro Federal de Contribuyentes (RFC) de personas físicas. El RFC es una clave</w:t>
      </w:r>
      <w:r w:rsidRPr="009B5882">
        <w:rPr>
          <w:rFonts w:ascii="Palatino Linotype" w:hAnsi="Palatino Linotype" w:cs="Arial"/>
          <w:bCs/>
          <w:i/>
          <w:sz w:val="22"/>
        </w:rPr>
        <w:t xml:space="preserve"> de carácter fiscal, única e irrepetible, </w:t>
      </w:r>
      <w:r w:rsidRPr="009B5882">
        <w:rPr>
          <w:rFonts w:ascii="Palatino Linotype" w:hAnsi="Palatino Linotype" w:cs="Arial"/>
          <w:b/>
          <w:bCs/>
          <w:i/>
          <w:sz w:val="22"/>
        </w:rPr>
        <w:t>que permite identificar al titular, su edad y fecha de nacimiento</w:t>
      </w:r>
      <w:r w:rsidRPr="009B5882">
        <w:rPr>
          <w:rFonts w:ascii="Palatino Linotype" w:hAnsi="Palatino Linotype" w:cs="Arial"/>
          <w:bCs/>
          <w:i/>
          <w:sz w:val="22"/>
        </w:rPr>
        <w:t xml:space="preserve">, </w:t>
      </w:r>
      <w:r w:rsidRPr="009B5882">
        <w:rPr>
          <w:rFonts w:ascii="Palatino Linotype" w:hAnsi="Palatino Linotype" w:cs="Arial"/>
          <w:i/>
          <w:sz w:val="22"/>
          <w:lang w:eastAsia="es-MX"/>
        </w:rPr>
        <w:t>por</w:t>
      </w:r>
      <w:r w:rsidRPr="009B5882">
        <w:rPr>
          <w:rFonts w:ascii="Palatino Linotype" w:hAnsi="Palatino Linotype" w:cs="Arial"/>
          <w:bCs/>
          <w:i/>
          <w:sz w:val="22"/>
        </w:rPr>
        <w:t xml:space="preserve"> lo que </w:t>
      </w:r>
      <w:r w:rsidRPr="009B5882">
        <w:rPr>
          <w:rFonts w:ascii="Palatino Linotype" w:hAnsi="Palatino Linotype" w:cs="Arial"/>
          <w:b/>
          <w:bCs/>
          <w:i/>
          <w:sz w:val="22"/>
        </w:rPr>
        <w:t>es un dato personal de carácter confidencial</w:t>
      </w:r>
      <w:r w:rsidRPr="009B5882">
        <w:rPr>
          <w:rFonts w:ascii="Palatino Linotype" w:hAnsi="Palatino Linotype" w:cs="Arial"/>
          <w:i/>
          <w:sz w:val="22"/>
        </w:rPr>
        <w:t>.</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9B5882">
        <w:rPr>
          <w:rFonts w:ascii="Palatino Linotype" w:hAnsi="Palatino Linotype" w:cs="Arial"/>
          <w:bCs/>
          <w:i/>
          <w:sz w:val="22"/>
        </w:rPr>
        <w:t>Resoluciones:</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9B5882">
        <w:rPr>
          <w:rFonts w:ascii="Palatino Linotype" w:hAnsi="Palatino Linotype" w:cs="Arial"/>
          <w:bCs/>
          <w:i/>
          <w:sz w:val="22"/>
        </w:rPr>
        <w:t>• RRA 0189/</w:t>
      </w:r>
      <w:r w:rsidRPr="009B5882">
        <w:rPr>
          <w:rFonts w:ascii="Palatino Linotype" w:hAnsi="Palatino Linotype" w:cs="Arial"/>
          <w:i/>
          <w:sz w:val="22"/>
          <w:lang w:eastAsia="es-MX"/>
        </w:rPr>
        <w:t>17</w:t>
      </w:r>
      <w:r w:rsidRPr="009B5882">
        <w:rPr>
          <w:rFonts w:ascii="Palatino Linotype" w:hAnsi="Palatino Linotype" w:cs="Arial"/>
          <w:bCs/>
          <w:i/>
          <w:sz w:val="22"/>
        </w:rPr>
        <w:t>. Morena. 08 de febrero de 2017. Por unanimidad. Comisionado Ponente Joel Salas Suárez.</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9B5882">
        <w:rPr>
          <w:rFonts w:ascii="Palatino Linotype" w:hAnsi="Palatino Linotype" w:cs="Arial"/>
          <w:bCs/>
          <w:i/>
          <w:sz w:val="22"/>
        </w:rPr>
        <w:t xml:space="preserve">• RRA 0677/17. Universidad Nacional Autónoma de México. 08 de marzo de 2017. Por unanimidad. Comisionado Ponente Rosendoevgueni Monterrey Chepov. </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9B5882">
        <w:rPr>
          <w:rFonts w:ascii="Palatino Linotype" w:hAnsi="Palatino Linotype" w:cs="Arial"/>
          <w:bCs/>
          <w:i/>
          <w:sz w:val="22"/>
        </w:rPr>
        <w:t xml:space="preserve">• RRA 1564/17. Tribunal Electoral del Poder Judicial de la Federación. 26 de abril de 2017. Por </w:t>
      </w:r>
      <w:r w:rsidRPr="009B5882">
        <w:rPr>
          <w:rFonts w:ascii="Palatino Linotype" w:hAnsi="Palatino Linotype" w:cs="Arial"/>
          <w:i/>
          <w:sz w:val="22"/>
          <w:lang w:eastAsia="es-MX"/>
        </w:rPr>
        <w:t>unanimidad</w:t>
      </w:r>
      <w:r w:rsidRPr="009B5882">
        <w:rPr>
          <w:rFonts w:ascii="Palatino Linotype" w:hAnsi="Palatino Linotype" w:cs="Arial"/>
          <w:bCs/>
          <w:i/>
          <w:sz w:val="22"/>
        </w:rPr>
        <w:t>. Comisionado Ponente Oscar Mauricio Guerra Ford.</w:t>
      </w:r>
      <w:r w:rsidRPr="009B5882">
        <w:rPr>
          <w:rFonts w:ascii="Palatino Linotype" w:hAnsi="Palatino Linotype" w:cs="Arial"/>
          <w:i/>
          <w:sz w:val="22"/>
        </w:rPr>
        <w:t>” (Sic)</w:t>
      </w:r>
    </w:p>
    <w:p w:rsidR="00521A90" w:rsidRPr="009B5882" w:rsidRDefault="00521A90" w:rsidP="004852DB">
      <w:pPr>
        <w:autoSpaceDE w:val="0"/>
        <w:autoSpaceDN w:val="0"/>
        <w:adjustRightInd w:val="0"/>
        <w:spacing w:before="100" w:beforeAutospacing="1" w:after="100" w:afterAutospacing="1"/>
        <w:ind w:left="709" w:right="814"/>
        <w:contextualSpacing/>
        <w:jc w:val="both"/>
        <w:rPr>
          <w:rFonts w:ascii="Palatino Linotype" w:hAnsi="Palatino Linotype" w:cs="Arial"/>
          <w:i/>
          <w:sz w:val="22"/>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lang w:eastAsia="es-MX"/>
        </w:rPr>
        <w:lastRenderedPageBreak/>
        <w:t xml:space="preserve">De lo anterior, se desprende que el </w:t>
      </w:r>
      <w:r w:rsidR="00CB0FBC" w:rsidRPr="009B5882">
        <w:rPr>
          <w:rFonts w:ascii="Palatino Linotype" w:hAnsi="Palatino Linotype" w:cs="Arial"/>
          <w:lang w:eastAsia="es-MX"/>
        </w:rPr>
        <w:t>RFC</w:t>
      </w:r>
      <w:r w:rsidRPr="009B5882">
        <w:rPr>
          <w:rFonts w:ascii="Palatino Linotype" w:hAnsi="Palatino Linotype" w:cs="Arial"/>
          <w:lang w:eastAsia="es-MX"/>
        </w:rPr>
        <w:t xml:space="preserve"> se vincula al nombre de su </w:t>
      </w:r>
      <w:r w:rsidRPr="009B5882">
        <w:rPr>
          <w:rFonts w:ascii="Palatino Linotype" w:hAnsi="Palatino Linotype"/>
          <w:bCs/>
        </w:rPr>
        <w:t>titular</w:t>
      </w:r>
      <w:r w:rsidRPr="009B5882">
        <w:rPr>
          <w:rFonts w:ascii="Palatino Linotype" w:hAnsi="Palatino Linotype" w:cs="Arial"/>
          <w:lang w:eastAsia="es-MX"/>
        </w:rPr>
        <w:t xml:space="preserve">, permitiendo identificar la edad de la persona y fecha de nacimiento, determinando </w:t>
      </w:r>
      <w:r w:rsidRPr="009B5882">
        <w:rPr>
          <w:rFonts w:ascii="Palatino Linotype" w:hAnsi="Palatino Linotype" w:cs="Arial"/>
        </w:rPr>
        <w:t>la</w:t>
      </w:r>
      <w:r w:rsidRPr="009B588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w:t>
      </w:r>
      <w:r w:rsidR="00CB0FBC" w:rsidRPr="009B5882">
        <w:rPr>
          <w:rFonts w:ascii="Palatino Linotype" w:hAnsi="Palatino Linotype" w:cs="Arial"/>
          <w:lang w:eastAsia="es-MX"/>
        </w:rPr>
        <w:t>,</w:t>
      </w:r>
      <w:r w:rsidRPr="009B5882">
        <w:rPr>
          <w:rFonts w:ascii="Palatino Linotype" w:hAnsi="Palatino Linotype" w:cs="Arial"/>
          <w:lang w:eastAsia="es-MX"/>
        </w:rPr>
        <w:t xml:space="preserve"> en términos de los artículos 2, fracción II de la Ley de Transparencia y Acceso a la Información Pública del Estado de México y </w:t>
      </w:r>
      <w:r w:rsidRPr="009B5882">
        <w:rPr>
          <w:rFonts w:ascii="Palatino Linotype" w:hAnsi="Palatino Linotype"/>
          <w:lang w:eastAsia="es-MX"/>
        </w:rPr>
        <w:t>Municipios</w:t>
      </w:r>
      <w:r w:rsidRPr="009B5882">
        <w:rPr>
          <w:rFonts w:ascii="Palatino Linotype" w:hAnsi="Palatino Linotype" w:cs="Arial"/>
          <w:lang w:eastAsia="es-MX"/>
        </w:rPr>
        <w:t xml:space="preserve"> y </w:t>
      </w:r>
      <w:r w:rsidRPr="009B5882">
        <w:rPr>
          <w:rFonts w:ascii="Palatino Linotype" w:hAnsi="Palatino Linotype" w:cs="Arial"/>
        </w:rPr>
        <w:t>4</w:t>
      </w:r>
      <w:r w:rsidR="00CB0FBC" w:rsidRPr="009B5882">
        <w:rPr>
          <w:rFonts w:ascii="Palatino Linotype" w:hAnsi="Palatino Linotype" w:cs="Arial"/>
        </w:rPr>
        <w:t>,</w:t>
      </w:r>
      <w:r w:rsidRPr="009B5882">
        <w:rPr>
          <w:rFonts w:ascii="Palatino Linotype" w:hAnsi="Palatino Linotype" w:cs="Arial"/>
        </w:rPr>
        <w:t xml:space="preserve"> fracción XI</w:t>
      </w:r>
      <w:r w:rsidRPr="009B5882">
        <w:rPr>
          <w:rFonts w:ascii="Palatino Linotype" w:hAnsi="Palatino Linotype" w:cs="Arial"/>
          <w:lang w:eastAsia="es-MX"/>
        </w:rPr>
        <w:t xml:space="preserve"> </w:t>
      </w:r>
      <w:r w:rsidRPr="009B5882">
        <w:rPr>
          <w:rFonts w:ascii="Palatino Linotype" w:hAnsi="Palatino Linotype" w:cs="Arial"/>
        </w:rPr>
        <w:t>de la Ley de Protección de Datos Personales en Posesión de Sujetos Obligados del Estado de México y Municipios.</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Por cuanto hace a la </w:t>
      </w:r>
      <w:r w:rsidR="00CB0FBC" w:rsidRPr="009B5882">
        <w:rPr>
          <w:rFonts w:ascii="Palatino Linotype" w:hAnsi="Palatino Linotype" w:cs="Arial"/>
          <w:b/>
        </w:rPr>
        <w:t>CURP</w:t>
      </w:r>
      <w:r w:rsidRPr="009B5882">
        <w:rPr>
          <w:rFonts w:ascii="Palatino Linotype" w:hAnsi="Palatino Linotype" w:cs="Arial"/>
          <w:b/>
        </w:rPr>
        <w:t xml:space="preserve"> </w:t>
      </w:r>
      <w:r w:rsidRPr="009B5882">
        <w:rPr>
          <w:rFonts w:ascii="Palatino Linotype" w:hAnsi="Palatino Linotype" w:cs="Arial"/>
          <w:lang w:eastAsia="es-MX"/>
        </w:rPr>
        <w:t xml:space="preserve">constituye un dato personal, ya que </w:t>
      </w:r>
      <w:r w:rsidRPr="009B5882">
        <w:rPr>
          <w:rFonts w:ascii="Palatino Linotype" w:hAnsi="Palatino Linotype"/>
          <w:lang w:eastAsia="es-MX"/>
        </w:rPr>
        <w:t>tiene</w:t>
      </w:r>
      <w:r w:rsidRPr="009B588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Lo </w:t>
      </w:r>
      <w:r w:rsidRPr="009B5882">
        <w:rPr>
          <w:rFonts w:ascii="Palatino Linotype" w:hAnsi="Palatino Linotype"/>
          <w:lang w:eastAsia="es-MX"/>
        </w:rPr>
        <w:t>anterior</w:t>
      </w:r>
      <w:r w:rsidRPr="009B5882">
        <w:rPr>
          <w:rFonts w:ascii="Palatino Linotype" w:hAnsi="Palatino Linotype" w:cs="Arial"/>
          <w:lang w:eastAsia="es-MX"/>
        </w:rPr>
        <w:t xml:space="preserve">, </w:t>
      </w:r>
      <w:r w:rsidRPr="009B5882">
        <w:rPr>
          <w:rFonts w:ascii="Palatino Linotype" w:hAnsi="Palatino Linotype" w:cs="Arial"/>
        </w:rPr>
        <w:t>tiene</w:t>
      </w:r>
      <w:r w:rsidRPr="009B5882">
        <w:rPr>
          <w:rFonts w:ascii="Palatino Linotype" w:hAnsi="Palatino Linotype" w:cs="Arial"/>
          <w:lang w:eastAsia="es-MX"/>
        </w:rPr>
        <w:t xml:space="preserve"> sustento en los artículos 86 y 91 de la Ley General de Población, la cual señala lo siguiente:</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9B5882">
        <w:rPr>
          <w:rFonts w:ascii="Palatino Linotype" w:hAnsi="Palatino Linotype" w:cs="Arial,Bold"/>
          <w:bCs/>
          <w:i/>
          <w:sz w:val="22"/>
          <w:szCs w:val="22"/>
          <w:lang w:eastAsia="es-MX"/>
        </w:rPr>
        <w:t>“</w:t>
      </w:r>
      <w:r w:rsidRPr="009B5882">
        <w:rPr>
          <w:rFonts w:ascii="Palatino Linotype" w:hAnsi="Palatino Linotype" w:cs="Arial,Bold"/>
          <w:b/>
          <w:bCs/>
          <w:i/>
          <w:sz w:val="22"/>
          <w:szCs w:val="22"/>
          <w:lang w:eastAsia="es-MX"/>
        </w:rPr>
        <w:t xml:space="preserve">Artículo 86. </w:t>
      </w:r>
      <w:r w:rsidRPr="009B5882">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9B5882">
        <w:rPr>
          <w:rFonts w:ascii="Palatino Linotype" w:hAnsi="Palatino Linotype" w:cs="Arial,Bold"/>
          <w:b/>
          <w:bCs/>
          <w:i/>
          <w:sz w:val="22"/>
          <w:szCs w:val="22"/>
          <w:lang w:eastAsia="es-MX"/>
        </w:rPr>
        <w:t xml:space="preserve">Artículo 91. </w:t>
      </w:r>
      <w:r w:rsidRPr="009B5882">
        <w:rPr>
          <w:rFonts w:ascii="Palatino Linotype" w:hAnsi="Palatino Linotype" w:cs="Arial"/>
          <w:b/>
          <w:i/>
          <w:sz w:val="22"/>
          <w:szCs w:val="22"/>
          <w:lang w:eastAsia="es-MX"/>
        </w:rPr>
        <w:t>Al incorporar a una persona en el Registro Nacional de Población</w:t>
      </w:r>
      <w:r w:rsidRPr="009B5882">
        <w:rPr>
          <w:rFonts w:ascii="Palatino Linotype" w:hAnsi="Palatino Linotype" w:cs="Arial"/>
          <w:i/>
          <w:sz w:val="22"/>
          <w:szCs w:val="22"/>
          <w:lang w:eastAsia="es-MX"/>
        </w:rPr>
        <w:t xml:space="preserve">, se le asignará una clave </w:t>
      </w:r>
      <w:r w:rsidRPr="009B5882">
        <w:rPr>
          <w:rFonts w:ascii="Palatino Linotype" w:hAnsi="Palatino Linotype" w:cs="Arial"/>
          <w:b/>
          <w:i/>
          <w:sz w:val="22"/>
          <w:szCs w:val="22"/>
          <w:lang w:eastAsia="es-MX"/>
        </w:rPr>
        <w:t>que se denominará Clave Única de Registro de Población</w:t>
      </w:r>
      <w:r w:rsidRPr="009B5882">
        <w:rPr>
          <w:rFonts w:ascii="Palatino Linotype" w:hAnsi="Palatino Linotype" w:cs="Arial"/>
          <w:i/>
          <w:sz w:val="22"/>
          <w:szCs w:val="22"/>
          <w:lang w:eastAsia="es-MX"/>
        </w:rPr>
        <w:t xml:space="preserve">. </w:t>
      </w:r>
      <w:r w:rsidRPr="009B5882">
        <w:rPr>
          <w:rFonts w:ascii="Palatino Linotype" w:hAnsi="Palatino Linotype" w:cs="Arial"/>
          <w:b/>
          <w:i/>
          <w:sz w:val="22"/>
          <w:szCs w:val="22"/>
          <w:lang w:eastAsia="es-MX"/>
        </w:rPr>
        <w:t>Esta servirá para</w:t>
      </w:r>
      <w:r w:rsidRPr="009B5882">
        <w:rPr>
          <w:rFonts w:ascii="Palatino Linotype" w:hAnsi="Palatino Linotype" w:cs="Arial"/>
          <w:i/>
          <w:sz w:val="22"/>
          <w:szCs w:val="22"/>
          <w:lang w:eastAsia="es-MX"/>
        </w:rPr>
        <w:t xml:space="preserve"> registrarla e </w:t>
      </w:r>
      <w:r w:rsidRPr="009B5882">
        <w:rPr>
          <w:rFonts w:ascii="Palatino Linotype" w:hAnsi="Palatino Linotype" w:cs="Arial"/>
          <w:b/>
          <w:i/>
          <w:sz w:val="22"/>
          <w:szCs w:val="22"/>
          <w:lang w:eastAsia="es-MX"/>
        </w:rPr>
        <w:t>identificarla en forma individual</w:t>
      </w:r>
      <w:r w:rsidRPr="009B5882">
        <w:rPr>
          <w:rFonts w:ascii="Palatino Linotype" w:hAnsi="Palatino Linotype" w:cs="Arial"/>
          <w:i/>
          <w:sz w:val="22"/>
          <w:szCs w:val="22"/>
          <w:lang w:eastAsia="es-MX"/>
        </w:rPr>
        <w:t>.” (Sic)</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9B5882">
        <w:rPr>
          <w:rFonts w:ascii="Palatino Linotype" w:hAnsi="Palatino Linotype" w:cs="Arial"/>
          <w:sz w:val="22"/>
          <w:szCs w:val="22"/>
        </w:rPr>
        <w:t>(Énfasis añadido)</w:t>
      </w:r>
    </w:p>
    <w:p w:rsidR="00521A90" w:rsidRPr="009B5882" w:rsidRDefault="00521A90" w:rsidP="004852DB">
      <w:pPr>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rPr>
      </w:pPr>
    </w:p>
    <w:p w:rsidR="00521A90" w:rsidRPr="009B5882" w:rsidRDefault="00CB0FBC" w:rsidP="004852DB">
      <w:pPr>
        <w:spacing w:before="100" w:beforeAutospacing="1" w:after="100" w:afterAutospacing="1" w:line="360" w:lineRule="auto"/>
        <w:contextualSpacing/>
        <w:jc w:val="both"/>
        <w:rPr>
          <w:rFonts w:ascii="Palatino Linotype" w:hAnsi="Palatino Linotype"/>
          <w:lang w:eastAsia="es-MX"/>
        </w:rPr>
      </w:pPr>
      <w:r w:rsidRPr="009B5882">
        <w:rPr>
          <w:rFonts w:ascii="Palatino Linotype" w:hAnsi="Palatino Linotype"/>
          <w:lang w:eastAsia="es-MX"/>
        </w:rPr>
        <w:t>Ahora bien, la CURP</w:t>
      </w:r>
      <w:r w:rsidR="00521A90" w:rsidRPr="009B5882">
        <w:rPr>
          <w:rFonts w:ascii="Palatino Linotype" w:hAnsi="Palatino Linotype"/>
          <w:lang w:eastAsia="es-MX"/>
        </w:rPr>
        <w:t xml:space="preserve"> está integrada de 18 elementos representados por letras y números, que se generan a partir de los datos contenidos en un documento probatorio </w:t>
      </w:r>
      <w:r w:rsidR="00521A90" w:rsidRPr="009B5882">
        <w:rPr>
          <w:rFonts w:ascii="Palatino Linotype" w:hAnsi="Palatino Linotype"/>
          <w:lang w:eastAsia="es-MX"/>
        </w:rPr>
        <w:lastRenderedPageBreak/>
        <w:t xml:space="preserve">de </w:t>
      </w:r>
      <w:r w:rsidR="00521A90" w:rsidRPr="009B5882">
        <w:rPr>
          <w:rFonts w:ascii="Palatino Linotype" w:hAnsi="Palatino Linotype"/>
          <w:bCs/>
        </w:rPr>
        <w:t>identidad</w:t>
      </w:r>
      <w:r w:rsidR="00521A90" w:rsidRPr="009B5882">
        <w:rPr>
          <w:rFonts w:ascii="Palatino Linotype" w:hAnsi="Palatino Linotype"/>
          <w:lang w:eastAsia="es-MX"/>
        </w:rPr>
        <w:t xml:space="preserve"> (acta de nacimiento, carta de naturalización o documento migratorio), la </w:t>
      </w:r>
      <w:r w:rsidR="00521A90" w:rsidRPr="009B5882">
        <w:rPr>
          <w:rFonts w:ascii="Palatino Linotype" w:hAnsi="Palatino Linotype" w:cs="Arial"/>
        </w:rPr>
        <w:t>cual</w:t>
      </w:r>
      <w:r w:rsidR="00521A90" w:rsidRPr="009B5882">
        <w:rPr>
          <w:rFonts w:ascii="Palatino Linotype" w:hAnsi="Palatino Linotype"/>
          <w:lang w:eastAsia="es-MX"/>
        </w:rPr>
        <w:t xml:space="preserve"> se integra de</w:t>
      </w:r>
      <w:r w:rsidR="00521A90" w:rsidRPr="009B588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00521A90" w:rsidRPr="009B588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21A90" w:rsidRPr="009B5882" w:rsidRDefault="00521A90" w:rsidP="004852DB">
      <w:pPr>
        <w:spacing w:before="100" w:beforeAutospacing="1" w:after="100" w:afterAutospacing="1" w:line="360" w:lineRule="auto"/>
        <w:contextualSpacing/>
        <w:jc w:val="both"/>
        <w:rPr>
          <w:rFonts w:ascii="Palatino Linotype" w:hAnsi="Palatino Linotype"/>
          <w:lang w:eastAsia="es-MX"/>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Al respecto, el </w:t>
      </w:r>
      <w:r w:rsidRPr="009B5882">
        <w:rPr>
          <w:rFonts w:ascii="Palatino Linotype" w:eastAsia="Arial Unicode MS" w:hAnsi="Palatino Linotype" w:cs="Arial"/>
        </w:rPr>
        <w:t>Instituto Nacional de Transparencia, Acceso a la Información y Protección de Datos Personales (INAI),</w:t>
      </w:r>
      <w:r w:rsidRPr="009B5882">
        <w:rPr>
          <w:rFonts w:ascii="Palatino Linotype" w:hAnsi="Palatino Linotype" w:cs="Arial"/>
          <w:lang w:eastAsia="es-MX"/>
        </w:rPr>
        <w:t xml:space="preserve"> a través del Criterio 18/17 de la Segunda Época, señala literalmente lo siguiente:</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9B5882">
        <w:rPr>
          <w:rFonts w:ascii="Palatino Linotype" w:hAnsi="Palatino Linotype" w:cs="Arial"/>
          <w:i/>
          <w:sz w:val="22"/>
          <w:lang w:eastAsia="es-MX"/>
        </w:rPr>
        <w:t>“</w:t>
      </w:r>
      <w:r w:rsidRPr="009B5882">
        <w:rPr>
          <w:rFonts w:ascii="Palatino Linotype" w:hAnsi="Palatino Linotype" w:cs="Arial"/>
          <w:b/>
          <w:i/>
          <w:sz w:val="22"/>
          <w:lang w:eastAsia="es-MX"/>
        </w:rPr>
        <w:t>Clave Única de Registro de Población (CURP).</w:t>
      </w:r>
      <w:r w:rsidRPr="009B5882">
        <w:rPr>
          <w:rFonts w:ascii="Palatino Linotype" w:hAnsi="Palatino Linotype" w:cs="Arial"/>
          <w:i/>
          <w:sz w:val="22"/>
          <w:lang w:eastAsia="es-MX"/>
        </w:rPr>
        <w:t xml:space="preserve"> </w:t>
      </w:r>
      <w:r w:rsidRPr="009B5882">
        <w:rPr>
          <w:rFonts w:ascii="Palatino Linotype" w:hAnsi="Palatino Linotype" w:cs="Arial"/>
          <w:b/>
          <w:i/>
          <w:sz w:val="22"/>
          <w:lang w:eastAsia="es-MX"/>
        </w:rPr>
        <w:t>La Clave Única de Registro de Población se integra por datos personales que sólo conciernen al particular titular</w:t>
      </w:r>
      <w:r w:rsidRPr="009B5882">
        <w:rPr>
          <w:rFonts w:ascii="Palatino Linotype" w:hAnsi="Palatino Linotype" w:cs="Arial"/>
          <w:i/>
          <w:sz w:val="22"/>
          <w:lang w:eastAsia="es-MX"/>
        </w:rPr>
        <w:t xml:space="preserve"> de la misma, </w:t>
      </w:r>
      <w:r w:rsidRPr="009B5882">
        <w:rPr>
          <w:rFonts w:ascii="Palatino Linotype" w:hAnsi="Palatino Linotype" w:cs="Arial"/>
          <w:b/>
          <w:i/>
          <w:sz w:val="22"/>
          <w:lang w:eastAsia="es-MX"/>
        </w:rPr>
        <w:t>como lo son su nombre, apellidos, fecha de nacimiento, lugar de nacimiento y sexo</w:t>
      </w:r>
      <w:r w:rsidRPr="009B5882">
        <w:rPr>
          <w:rFonts w:ascii="Palatino Linotype" w:hAnsi="Palatino Linotype" w:cs="Arial"/>
          <w:i/>
          <w:sz w:val="22"/>
          <w:lang w:eastAsia="es-MX"/>
        </w:rPr>
        <w:t xml:space="preserve">. Dichos datos, constituyen información que distingue plenamente a una persona física del resto de los habitantes del país, </w:t>
      </w:r>
      <w:r w:rsidRPr="009B5882">
        <w:rPr>
          <w:rFonts w:ascii="Palatino Linotype" w:hAnsi="Palatino Linotype" w:cs="Arial"/>
          <w:b/>
          <w:i/>
          <w:sz w:val="22"/>
          <w:lang w:eastAsia="es-MX"/>
        </w:rPr>
        <w:t>por lo que la CURP está considerada como información confidencial</w:t>
      </w:r>
      <w:r w:rsidRPr="009B5882">
        <w:rPr>
          <w:rFonts w:ascii="Palatino Linotype" w:hAnsi="Palatino Linotype" w:cs="Arial"/>
          <w:i/>
          <w:sz w:val="22"/>
          <w:lang w:eastAsia="es-MX"/>
        </w:rPr>
        <w:t xml:space="preserve">. </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9B5882">
        <w:rPr>
          <w:rFonts w:ascii="Palatino Linotype" w:hAnsi="Palatino Linotype" w:cs="Arial"/>
          <w:bCs/>
          <w:i/>
          <w:sz w:val="22"/>
          <w:lang w:eastAsia="es-MX"/>
        </w:rPr>
        <w:t>Resoluciones:</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9B5882">
        <w:rPr>
          <w:rFonts w:ascii="Palatino Linotype" w:hAnsi="Palatino Linotype" w:cs="Arial"/>
          <w:bCs/>
          <w:i/>
          <w:sz w:val="22"/>
          <w:lang w:eastAsia="es-MX"/>
        </w:rPr>
        <w:t>• RRA 3995/16. Secretaría de la Defensa Nacional. 1 de febrero de 2017. Por unanimidad. Comisionado Ponente Rosendoevgueni Monterrey Chepov.</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9B5882">
        <w:rPr>
          <w:rFonts w:ascii="Palatino Linotype" w:hAnsi="Palatino Linotype" w:cs="Arial"/>
          <w:bCs/>
          <w:i/>
          <w:sz w:val="22"/>
          <w:lang w:eastAsia="es-MX"/>
        </w:rPr>
        <w:t xml:space="preserve">• RRA 0937/17. Senado de la República. 15 de marzo de 2017. Por unanimidad. Comisionada Ponente </w:t>
      </w:r>
      <w:r w:rsidRPr="009B5882">
        <w:rPr>
          <w:rFonts w:ascii="Palatino Linotype" w:hAnsi="Palatino Linotype" w:cs="Arial"/>
          <w:i/>
          <w:sz w:val="22"/>
          <w:lang w:eastAsia="es-MX"/>
        </w:rPr>
        <w:t>Ximena</w:t>
      </w:r>
      <w:r w:rsidRPr="009B5882">
        <w:rPr>
          <w:rFonts w:ascii="Palatino Linotype" w:hAnsi="Palatino Linotype" w:cs="Arial"/>
          <w:bCs/>
          <w:i/>
          <w:sz w:val="22"/>
          <w:lang w:eastAsia="es-MX"/>
        </w:rPr>
        <w:t xml:space="preserve"> Puente de la Mora. </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9B5882">
        <w:rPr>
          <w:rFonts w:ascii="Palatino Linotype" w:hAnsi="Palatino Linotype" w:cs="Arial"/>
          <w:bCs/>
          <w:i/>
          <w:sz w:val="22"/>
          <w:lang w:eastAsia="es-MX"/>
        </w:rPr>
        <w:t xml:space="preserve">• RRA 0478/17. Secretaría de Relaciones Exteriores. 26 de abril de 2017. Por unanimidad. </w:t>
      </w:r>
      <w:r w:rsidRPr="009B5882">
        <w:rPr>
          <w:rFonts w:ascii="Palatino Linotype" w:hAnsi="Palatino Linotype" w:cs="Arial"/>
          <w:i/>
          <w:sz w:val="22"/>
          <w:lang w:eastAsia="es-MX"/>
        </w:rPr>
        <w:t>Comisionada</w:t>
      </w:r>
      <w:r w:rsidRPr="009B5882">
        <w:rPr>
          <w:rFonts w:ascii="Palatino Linotype" w:hAnsi="Palatino Linotype" w:cs="Arial"/>
          <w:bCs/>
          <w:i/>
          <w:sz w:val="22"/>
          <w:lang w:eastAsia="es-MX"/>
        </w:rPr>
        <w:t xml:space="preserve"> Ponente Areli Cano Guadiana.</w:t>
      </w:r>
      <w:r w:rsidRPr="009B5882">
        <w:rPr>
          <w:rFonts w:ascii="Palatino Linotype" w:hAnsi="Palatino Linotype" w:cs="Arial"/>
          <w:i/>
          <w:sz w:val="22"/>
          <w:lang w:eastAsia="es-MX"/>
        </w:rPr>
        <w:t xml:space="preserve">” </w:t>
      </w:r>
      <w:r w:rsidRPr="009B5882">
        <w:rPr>
          <w:rFonts w:ascii="Palatino Linotype" w:hAnsi="Palatino Linotype" w:cs="Arial"/>
          <w:i/>
          <w:sz w:val="22"/>
        </w:rPr>
        <w:t>(Sic)</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9B5882">
        <w:rPr>
          <w:rFonts w:ascii="Palatino Linotype" w:hAnsi="Palatino Linotype" w:cs="Arial"/>
          <w:sz w:val="22"/>
        </w:rPr>
        <w:t>(Énfasis añadido)</w:t>
      </w:r>
    </w:p>
    <w:p w:rsidR="00521A90" w:rsidRPr="009B5882" w:rsidRDefault="00521A90" w:rsidP="004852DB">
      <w:pPr>
        <w:autoSpaceDE w:val="0"/>
        <w:autoSpaceDN w:val="0"/>
        <w:adjustRightInd w:val="0"/>
        <w:spacing w:before="100" w:beforeAutospacing="1" w:after="100" w:afterAutospacing="1"/>
        <w:ind w:left="709" w:right="814"/>
        <w:contextualSpacing/>
        <w:jc w:val="both"/>
        <w:rPr>
          <w:rFonts w:ascii="Palatino Linotype" w:hAnsi="Palatino Linotype" w:cs="Arial"/>
          <w:sz w:val="22"/>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De l</w:t>
      </w:r>
      <w:r w:rsidR="00CB0FBC" w:rsidRPr="009B5882">
        <w:rPr>
          <w:rFonts w:ascii="Palatino Linotype" w:hAnsi="Palatino Linotype" w:cs="Arial"/>
          <w:lang w:eastAsia="es-MX"/>
        </w:rPr>
        <w:t>o anterior, se desprende que la CURP</w:t>
      </w:r>
      <w:r w:rsidR="00CB0FBC" w:rsidRPr="009B5882">
        <w:rPr>
          <w:rFonts w:ascii="Palatino Linotype" w:hAnsi="Palatino Linotype"/>
          <w:lang w:eastAsia="es-MX"/>
        </w:rPr>
        <w:t xml:space="preserve"> </w:t>
      </w:r>
      <w:r w:rsidRPr="009B588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9B5882">
        <w:rPr>
          <w:rFonts w:ascii="Palatino Linotype" w:hAnsi="Palatino Linotype"/>
          <w:bCs/>
        </w:rPr>
        <w:t>personal</w:t>
      </w:r>
      <w:r w:rsidRPr="009B5882">
        <w:rPr>
          <w:rFonts w:ascii="Palatino Linotype" w:hAnsi="Palatino Linotype" w:cs="Arial"/>
          <w:lang w:eastAsia="es-MX"/>
        </w:rPr>
        <w:t xml:space="preserve"> </w:t>
      </w:r>
      <w:r w:rsidRPr="009B5882">
        <w:rPr>
          <w:rFonts w:ascii="Palatino Linotype" w:hAnsi="Palatino Linotype" w:cs="Arial"/>
          <w:lang w:eastAsia="es-MX"/>
        </w:rPr>
        <w:lastRenderedPageBreak/>
        <w:t xml:space="preserve">que concierne a una persona física identificada e identificable en términos de los artículos 2, fracción II de la Ley de Transparencia y Acceso a la Información Pública del Estado de México y Municipios y </w:t>
      </w:r>
      <w:r w:rsidRPr="009B5882">
        <w:rPr>
          <w:rFonts w:ascii="Palatino Linotype" w:hAnsi="Palatino Linotype" w:cs="Arial"/>
        </w:rPr>
        <w:t>4, fracción XI</w:t>
      </w:r>
      <w:r w:rsidRPr="009B5882">
        <w:rPr>
          <w:rFonts w:ascii="Palatino Linotype" w:hAnsi="Palatino Linotype" w:cs="Arial"/>
          <w:lang w:eastAsia="es-MX"/>
        </w:rPr>
        <w:t xml:space="preserve"> </w:t>
      </w:r>
      <w:r w:rsidRPr="009B5882">
        <w:rPr>
          <w:rFonts w:ascii="Palatino Linotype" w:hAnsi="Palatino Linotype" w:cs="Arial"/>
        </w:rPr>
        <w:t>de la Ley de Protección de Datos Personales en Posesión de Sujetos Obligados del Estado de México y Municipios</w:t>
      </w:r>
      <w:r w:rsidRPr="009B5882">
        <w:rPr>
          <w:rFonts w:ascii="Palatino Linotype" w:hAnsi="Palatino Linotype" w:cs="Arial"/>
          <w:lang w:eastAsia="es-MX"/>
        </w:rPr>
        <w:t>.</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lang w:eastAsia="es-MX"/>
        </w:rPr>
        <w:t xml:space="preserve">Por cuanto hace a la </w:t>
      </w:r>
      <w:r w:rsidRPr="009B5882">
        <w:rPr>
          <w:rFonts w:ascii="Palatino Linotype" w:hAnsi="Palatino Linotype" w:cs="Arial"/>
          <w:b/>
        </w:rPr>
        <w:t>Clave de cualquier tipo de seguridad social</w:t>
      </w:r>
      <w:r w:rsidRPr="009B5882">
        <w:rPr>
          <w:rFonts w:ascii="Palatino Linotype" w:hAnsi="Palatino Linotype" w:cs="Arial"/>
        </w:rPr>
        <w:t xml:space="preserve"> (ISSEMYM, u otros), está integrado por una </w:t>
      </w:r>
      <w:r w:rsidRPr="009B5882">
        <w:rPr>
          <w:rFonts w:ascii="Palatino Linotype" w:hAnsi="Palatino Linotype" w:cs="Arial"/>
          <w:bCs/>
          <w:lang w:eastAsia="es-MX"/>
        </w:rPr>
        <w:t xml:space="preserve">secuencia de números con los que se identifica a los trabajadores que </w:t>
      </w:r>
      <w:r w:rsidRPr="009B5882">
        <w:rPr>
          <w:rFonts w:ascii="Palatino Linotype" w:hAnsi="Palatino Linotype"/>
          <w:lang w:eastAsia="es-MX"/>
        </w:rPr>
        <w:t>cubren</w:t>
      </w:r>
      <w:r w:rsidRPr="009B5882">
        <w:rPr>
          <w:rFonts w:ascii="Palatino Linotype" w:hAnsi="Palatino Linotype" w:cs="Arial"/>
          <w:bCs/>
          <w:lang w:eastAsia="es-MX"/>
        </w:rPr>
        <w:t xml:space="preserve"> las cuotas respectivas, asimismo, lo identifica con la fuente de trabajo; por lo que al ser una clave de </w:t>
      </w:r>
      <w:r w:rsidRPr="009B5882">
        <w:rPr>
          <w:rFonts w:ascii="Palatino Linotype" w:hAnsi="Palatino Linotype" w:cs="Arial"/>
        </w:rPr>
        <w:t>identificación</w:t>
      </w:r>
      <w:r w:rsidRPr="009B5882">
        <w:rPr>
          <w:rFonts w:ascii="Palatino Linotype" w:hAnsi="Palatino Linotype" w:cs="Arial"/>
          <w:bCs/>
          <w:lang w:eastAsia="es-MX"/>
        </w:rPr>
        <w:t xml:space="preserve"> de los trabajadores, constituye información confidencial, </w:t>
      </w:r>
      <w:r w:rsidRPr="009B588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9B5882">
        <w:rPr>
          <w:rFonts w:ascii="Palatino Linotype" w:hAnsi="Palatino Linotype" w:cs="Arial"/>
        </w:rPr>
        <w:t>4, fracción XI</w:t>
      </w:r>
      <w:r w:rsidRPr="009B5882">
        <w:rPr>
          <w:rFonts w:ascii="Palatino Linotype" w:hAnsi="Palatino Linotype" w:cs="Arial"/>
          <w:lang w:eastAsia="es-MX"/>
        </w:rPr>
        <w:t xml:space="preserve"> </w:t>
      </w:r>
      <w:r w:rsidRPr="009B5882">
        <w:rPr>
          <w:rFonts w:ascii="Palatino Linotype" w:hAnsi="Palatino Linotype" w:cs="Arial"/>
        </w:rPr>
        <w:t>de la Ley de Protección de Datos Personales en Posesión de Sujetos Obligados del Estado de México y Municipios</w:t>
      </w:r>
      <w:r w:rsidRPr="009B5882">
        <w:rPr>
          <w:rFonts w:ascii="Palatino Linotype" w:hAnsi="Palatino Linotype" w:cs="Arial"/>
          <w:lang w:eastAsia="es-MX"/>
        </w:rPr>
        <w:t>.</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lang w:eastAsia="es-MX"/>
        </w:rPr>
      </w:pPr>
      <w:r w:rsidRPr="009B5882">
        <w:rPr>
          <w:rFonts w:ascii="Palatino Linotype" w:hAnsi="Palatino Linotype" w:cs="Arial"/>
        </w:rPr>
        <w:t xml:space="preserve">Respecto de los </w:t>
      </w:r>
      <w:r w:rsidRPr="009B5882">
        <w:rPr>
          <w:rFonts w:ascii="Palatino Linotype" w:hAnsi="Palatino Linotype" w:cs="Arial"/>
          <w:b/>
        </w:rPr>
        <w:t>préstamos o descuentos</w:t>
      </w:r>
      <w:r w:rsidRPr="009B5882">
        <w:rPr>
          <w:rFonts w:ascii="Palatino Linotype" w:hAnsi="Palatino Linotype" w:cs="Arial"/>
        </w:rPr>
        <w:t xml:space="preserve"> </w:t>
      </w:r>
      <w:r w:rsidRPr="009B5882">
        <w:rPr>
          <w:rFonts w:ascii="Palatino Linotype" w:hAnsi="Palatino Linotype" w:cs="Arial"/>
          <w:b/>
        </w:rPr>
        <w:t>de carácter personal</w:t>
      </w:r>
      <w:r w:rsidRPr="009B588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9B5882">
        <w:rPr>
          <w:rFonts w:ascii="Palatino Linotype" w:hAnsi="Palatino Linotype" w:cs="Arial"/>
          <w:lang w:eastAsia="es-MX"/>
        </w:rPr>
        <w:t>favorecer en la transparencia y rendición de cuentas, sino, por el contrario con ello se violentaría la</w:t>
      </w:r>
      <w:r w:rsidRPr="009B5882">
        <w:rPr>
          <w:rFonts w:ascii="Palatino Linotype" w:hAnsi="Palatino Linotype"/>
        </w:rPr>
        <w:t xml:space="preserve"> </w:t>
      </w:r>
      <w:r w:rsidRPr="009B5882">
        <w:rPr>
          <w:rFonts w:ascii="Palatino Linotype" w:hAnsi="Palatino Linotype" w:cs="Arial"/>
          <w:lang w:eastAsia="es-MX"/>
        </w:rPr>
        <w:t>protección de información confidencial, porque incide en la intimidad de un individuo</w:t>
      </w:r>
      <w:r w:rsidRPr="009B5882">
        <w:rPr>
          <w:rFonts w:ascii="Palatino Linotype" w:hAnsi="Palatino Linotype"/>
        </w:rPr>
        <w:t xml:space="preserve"> </w:t>
      </w:r>
      <w:r w:rsidRPr="009B5882">
        <w:rPr>
          <w:rFonts w:ascii="Palatino Linotype" w:hAnsi="Palatino Linotype" w:cs="Arial"/>
          <w:lang w:eastAsia="es-MX"/>
        </w:rPr>
        <w:t>identificado.</w:t>
      </w:r>
    </w:p>
    <w:p w:rsidR="00CB0FBC" w:rsidRPr="009B5882" w:rsidRDefault="00CB0FBC" w:rsidP="004852DB">
      <w:pPr>
        <w:spacing w:before="100" w:beforeAutospacing="1" w:after="100" w:afterAutospacing="1" w:line="360" w:lineRule="auto"/>
        <w:contextualSpacing/>
        <w:jc w:val="both"/>
        <w:rPr>
          <w:rFonts w:ascii="Palatino Linotype" w:hAnsi="Palatino Linotype" w:cs="Arial"/>
          <w:lang w:eastAsia="es-MX"/>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lang w:eastAsia="es-MX"/>
        </w:rPr>
        <w:t xml:space="preserve">Por su </w:t>
      </w:r>
      <w:r w:rsidRPr="009B5882">
        <w:rPr>
          <w:rFonts w:ascii="Palatino Linotype" w:hAnsi="Palatino Linotype"/>
          <w:lang w:eastAsia="es-MX"/>
        </w:rPr>
        <w:t>parte</w:t>
      </w:r>
      <w:r w:rsidRPr="009B5882">
        <w:rPr>
          <w:rFonts w:ascii="Palatino Linotype" w:hAnsi="Palatino Linotype" w:cs="Arial"/>
          <w:lang w:eastAsia="es-MX"/>
        </w:rPr>
        <w:t xml:space="preserve">, el </w:t>
      </w:r>
      <w:r w:rsidRPr="009B5882">
        <w:rPr>
          <w:rFonts w:ascii="Palatino Linotype" w:hAnsi="Palatino Linotype" w:cs="Arial"/>
        </w:rPr>
        <w:t>artículo 84 de la Ley del Trabajo de los Servidores Públicos del Estado y Municipios, señala:</w:t>
      </w:r>
    </w:p>
    <w:p w:rsidR="00B54B05" w:rsidRDefault="00B54B05"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9B5882">
        <w:rPr>
          <w:rFonts w:ascii="Palatino Linotype" w:hAnsi="Palatino Linotype" w:cs="Arial"/>
          <w:bCs/>
          <w:i/>
          <w:noProof/>
          <w:sz w:val="22"/>
        </w:rPr>
        <w:t>“</w:t>
      </w:r>
      <w:r w:rsidRPr="009B5882">
        <w:rPr>
          <w:rFonts w:ascii="Palatino Linotype" w:hAnsi="Palatino Linotype" w:cs="Arial"/>
          <w:b/>
          <w:bCs/>
          <w:i/>
          <w:noProof/>
          <w:sz w:val="22"/>
        </w:rPr>
        <w:t>ARTICULO 84. Sólo podrán hacerse retenciones, descuentos o deducciones al sueldo de los servidores públicos por concepto de:</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9B5882">
        <w:rPr>
          <w:rFonts w:ascii="Palatino Linotype" w:hAnsi="Palatino Linotype" w:cs="Arial"/>
          <w:bCs/>
          <w:i/>
          <w:noProof/>
          <w:sz w:val="22"/>
        </w:rPr>
        <w:t xml:space="preserve">I. </w:t>
      </w:r>
      <w:r w:rsidRPr="009B5882">
        <w:rPr>
          <w:rFonts w:ascii="Palatino Linotype" w:hAnsi="Palatino Linotype" w:cs="Arial"/>
          <w:i/>
          <w:sz w:val="22"/>
          <w:lang w:eastAsia="es-MX"/>
        </w:rPr>
        <w:t>Gravámenes fiscales relacionados con el sueldo;</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9B5882">
        <w:rPr>
          <w:rFonts w:ascii="Palatino Linotype" w:hAnsi="Palatino Linotype" w:cs="Arial"/>
          <w:i/>
          <w:sz w:val="22"/>
          <w:lang w:eastAsia="es-MX"/>
        </w:rPr>
        <w:t>II. Deudas contraídas con las instituciones públicas o dependencias por concepto de anticipos de sueldo, pagos hechos con exceso, errores o pérdidas debidamente comprobados;</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i/>
          <w:sz w:val="22"/>
          <w:lang w:eastAsia="es-MX"/>
        </w:rPr>
        <w:t>III. Cuotas sindicales</w:t>
      </w:r>
      <w:r w:rsidRPr="009B5882">
        <w:rPr>
          <w:rFonts w:ascii="Palatino Linotype" w:hAnsi="Palatino Linotype" w:cs="Arial"/>
          <w:bCs/>
          <w:i/>
          <w:noProof/>
          <w:sz w:val="22"/>
        </w:rPr>
        <w:t>;</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 xml:space="preserve">IV. Cuotas de </w:t>
      </w:r>
      <w:r w:rsidRPr="009B5882">
        <w:rPr>
          <w:rFonts w:ascii="Palatino Linotype" w:hAnsi="Palatino Linotype" w:cs="Arial"/>
          <w:i/>
          <w:sz w:val="22"/>
          <w:lang w:eastAsia="es-MX"/>
        </w:rPr>
        <w:t>aportación</w:t>
      </w:r>
      <w:r w:rsidRPr="009B5882">
        <w:rPr>
          <w:rFonts w:ascii="Palatino Linotype" w:hAnsi="Palatino Linotype" w:cs="Arial"/>
          <w:bCs/>
          <w:i/>
          <w:noProof/>
          <w:sz w:val="22"/>
        </w:rPr>
        <w:t xml:space="preserve"> a fondos para la constitución de cooperativas y de cajas de ahorro, </w:t>
      </w:r>
      <w:r w:rsidRPr="009B5882">
        <w:rPr>
          <w:rFonts w:ascii="Palatino Linotype" w:hAnsi="Palatino Linotype" w:cs="Arial"/>
          <w:i/>
          <w:sz w:val="22"/>
          <w:lang w:eastAsia="es-MX"/>
        </w:rPr>
        <w:t>siempre</w:t>
      </w:r>
      <w:r w:rsidRPr="009B5882">
        <w:rPr>
          <w:rFonts w:ascii="Palatino Linotype" w:hAnsi="Palatino Linotype" w:cs="Arial"/>
          <w:bCs/>
          <w:i/>
          <w:noProof/>
          <w:sz w:val="22"/>
        </w:rPr>
        <w:t xml:space="preserve"> que el servidor público hubiese manifestado previamente, de manera expresa, su conformidad;</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 xml:space="preserve">V. Descuentos ordenados por el Instituto de Seguridad Social del Estado de México y </w:t>
      </w:r>
      <w:r w:rsidRPr="009B5882">
        <w:rPr>
          <w:rFonts w:ascii="Palatino Linotype" w:hAnsi="Palatino Linotype" w:cs="Arial"/>
          <w:i/>
          <w:sz w:val="22"/>
          <w:lang w:eastAsia="es-MX"/>
        </w:rPr>
        <w:t>Municipios</w:t>
      </w:r>
      <w:r w:rsidRPr="009B5882">
        <w:rPr>
          <w:rFonts w:ascii="Palatino Linotype" w:hAnsi="Palatino Linotype" w:cs="Arial"/>
          <w:bCs/>
          <w:i/>
          <w:noProof/>
          <w:sz w:val="22"/>
        </w:rPr>
        <w:t>, con motivo de cuotas y obligaciones contraídas con éste por los servidores públicos;</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VI. Obligaciones a cargo del servidor público con las que haya consentido, derivadas de la adquisición o del uso de habitaciones consideradas como de interés social;</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 xml:space="preserve">VII. Faltas de </w:t>
      </w:r>
      <w:r w:rsidRPr="009B5882">
        <w:rPr>
          <w:rFonts w:ascii="Palatino Linotype" w:hAnsi="Palatino Linotype" w:cs="Arial"/>
          <w:i/>
          <w:sz w:val="22"/>
          <w:lang w:eastAsia="es-MX"/>
        </w:rPr>
        <w:t>puntualidad</w:t>
      </w:r>
      <w:r w:rsidRPr="009B5882">
        <w:rPr>
          <w:rFonts w:ascii="Palatino Linotype" w:hAnsi="Palatino Linotype" w:cs="Arial"/>
          <w:bCs/>
          <w:i/>
          <w:noProof/>
          <w:sz w:val="22"/>
        </w:rPr>
        <w:t xml:space="preserve"> o </w:t>
      </w:r>
      <w:r w:rsidRPr="009B5882">
        <w:rPr>
          <w:rFonts w:ascii="Palatino Linotype" w:hAnsi="Palatino Linotype" w:cs="Arial"/>
          <w:i/>
          <w:sz w:val="22"/>
          <w:lang w:eastAsia="es-MX"/>
        </w:rPr>
        <w:t>de</w:t>
      </w:r>
      <w:r w:rsidRPr="009B5882">
        <w:rPr>
          <w:rFonts w:ascii="Palatino Linotype" w:hAnsi="Palatino Linotype" w:cs="Arial"/>
          <w:bCs/>
          <w:i/>
          <w:noProof/>
          <w:sz w:val="22"/>
        </w:rPr>
        <w:t xml:space="preserve"> asistencia injustificadas;</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VIII. Pensiones alimenticias ordenadas por la autoridad judicial; o</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IX. Cualquier otro convenido con instituciones de servicios y aceptado por el servidor público.</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9B5882">
        <w:rPr>
          <w:rFonts w:ascii="Palatino Linotype" w:hAnsi="Palatino Linotype" w:cs="Arial"/>
          <w:bCs/>
          <w:i/>
          <w:noProof/>
          <w:sz w:val="22"/>
        </w:rPr>
        <w:t xml:space="preserve">El monto total de las retenciones, descuentos o deducciones no podrá exceder del 30% de la remuneración total, </w:t>
      </w:r>
      <w:r w:rsidRPr="009B5882">
        <w:rPr>
          <w:rFonts w:ascii="Palatino Linotype" w:hAnsi="Palatino Linotype" w:cs="Arial"/>
          <w:i/>
          <w:sz w:val="22"/>
          <w:lang w:eastAsia="es-MX"/>
        </w:rPr>
        <w:t>excepto</w:t>
      </w:r>
      <w:r w:rsidRPr="009B5882">
        <w:rPr>
          <w:rFonts w:ascii="Palatino Linotype" w:hAnsi="Palatino Linotype" w:cs="Arial"/>
          <w:bCs/>
          <w:i/>
          <w:noProof/>
          <w:sz w:val="22"/>
        </w:rPr>
        <w:t xml:space="preserve"> en los casos a que se refieren las fracciones IV, V y </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9B5882">
        <w:rPr>
          <w:rFonts w:ascii="Palatino Linotype" w:hAnsi="Palatino Linotype" w:cs="Arial"/>
          <w:bCs/>
          <w:i/>
          <w:noProof/>
          <w:sz w:val="22"/>
        </w:rPr>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9B5882">
        <w:rPr>
          <w:rFonts w:ascii="Palatino Linotype" w:hAnsi="Palatino Linotype" w:cs="Arial"/>
          <w:i/>
          <w:sz w:val="22"/>
          <w:lang w:eastAsia="es-MX"/>
        </w:rPr>
        <w:t>ajustará</w:t>
      </w:r>
      <w:r w:rsidRPr="009B5882">
        <w:rPr>
          <w:rFonts w:ascii="Palatino Linotype" w:hAnsi="Palatino Linotype" w:cs="Arial"/>
          <w:bCs/>
          <w:i/>
          <w:noProof/>
          <w:sz w:val="22"/>
        </w:rPr>
        <w:t xml:space="preserve"> a lo determinado por la autoridad judicial.” (Sic)</w:t>
      </w: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21A90" w:rsidRPr="009B5882" w:rsidRDefault="00521A90" w:rsidP="004852DB">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9B5882">
        <w:rPr>
          <w:rFonts w:ascii="Palatino Linotype" w:hAnsi="Palatino Linotype" w:cs="Arial"/>
          <w:sz w:val="22"/>
        </w:rPr>
        <w:t>(Énfasis añadido)</w:t>
      </w:r>
    </w:p>
    <w:p w:rsidR="00521A90" w:rsidRPr="009B5882" w:rsidRDefault="00521A90" w:rsidP="004852DB">
      <w:pPr>
        <w:autoSpaceDE w:val="0"/>
        <w:autoSpaceDN w:val="0"/>
        <w:adjustRightInd w:val="0"/>
        <w:spacing w:before="100" w:beforeAutospacing="1" w:after="100" w:afterAutospacing="1" w:line="360" w:lineRule="auto"/>
        <w:ind w:left="851" w:right="902"/>
        <w:contextualSpacing/>
        <w:jc w:val="both"/>
        <w:rPr>
          <w:rFonts w:ascii="Palatino Linotype" w:hAnsi="Palatino Linotype" w:cs="Arial"/>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rPr>
        <w:lastRenderedPageBreak/>
        <w:t xml:space="preserve">Derivado de lo anterior, la ley establece claramente cuáles son esos descuentos o gravámenes que directamente se relacionan con las obligaciones adquiridas como servidores públicos y aquéllos que </w:t>
      </w:r>
      <w:r w:rsidRPr="009B5882">
        <w:rPr>
          <w:rFonts w:ascii="Palatino Linotype" w:hAnsi="Palatino Linotype" w:cs="Arial"/>
          <w:b/>
        </w:rPr>
        <w:t>únicamente inciden en su vida privada</w:t>
      </w:r>
      <w:r w:rsidRPr="009B588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521A90" w:rsidRPr="009B5882" w:rsidRDefault="00521A90" w:rsidP="004852DB">
      <w:pPr>
        <w:spacing w:before="100" w:beforeAutospacing="1" w:after="100" w:afterAutospacing="1" w:line="360" w:lineRule="auto"/>
        <w:contextualSpacing/>
        <w:jc w:val="both"/>
        <w:rPr>
          <w:rFonts w:ascii="Palatino Linotype" w:hAnsi="Palatino Linotype" w:cs="Arial"/>
        </w:rPr>
      </w:pPr>
    </w:p>
    <w:p w:rsidR="00521A90" w:rsidRPr="009B5882" w:rsidRDefault="00521A90"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rPr>
        <w:t xml:space="preserve">Por cuanto hace al descuento por concepto de </w:t>
      </w:r>
      <w:r w:rsidRPr="009B5882">
        <w:rPr>
          <w:rFonts w:ascii="Palatino Linotype" w:hAnsi="Palatino Linotype"/>
          <w:b/>
        </w:rPr>
        <w:t>cuota sindical</w:t>
      </w:r>
      <w:r w:rsidRPr="009B5882">
        <w:rPr>
          <w:rFonts w:ascii="Palatino Linotype" w:hAnsi="Palatino Linotype"/>
        </w:rPr>
        <w:t>, las cuales son obtenidas de los agremiados, pertenecen a recurso privado, y por lo tanto no están sujetas al escrutinio público, sirviendo de sustento el criterio 09/17 emitido por el Instituto Nacional de Transparencia, Acceso a la Información, y Protección de Datos Personales (INAI), el cual señala al rubro lo siguiente:</w:t>
      </w:r>
    </w:p>
    <w:p w:rsidR="00521A90" w:rsidRPr="009B5882" w:rsidRDefault="00521A90" w:rsidP="004852DB">
      <w:pPr>
        <w:spacing w:before="100" w:beforeAutospacing="1" w:after="100" w:afterAutospacing="1" w:line="360" w:lineRule="auto"/>
        <w:ind w:right="49"/>
        <w:contextualSpacing/>
        <w:jc w:val="both"/>
        <w:rPr>
          <w:rFonts w:ascii="Palatino Linotype" w:hAnsi="Palatino Linotype"/>
        </w:rPr>
      </w:pPr>
    </w:p>
    <w:p w:rsidR="00521A90" w:rsidRPr="009B5882" w:rsidRDefault="00521A90" w:rsidP="004852DB">
      <w:pPr>
        <w:spacing w:before="100" w:beforeAutospacing="1" w:after="100" w:afterAutospacing="1"/>
        <w:ind w:left="851" w:right="902"/>
        <w:contextualSpacing/>
        <w:jc w:val="both"/>
        <w:rPr>
          <w:rFonts w:ascii="Palatino Linotype" w:hAnsi="Palatino Linotype"/>
          <w:i/>
          <w:sz w:val="22"/>
        </w:rPr>
      </w:pPr>
      <w:r w:rsidRPr="009B5882">
        <w:rPr>
          <w:rFonts w:ascii="Palatino Linotype" w:hAnsi="Palatino Linotype"/>
          <w:i/>
          <w:sz w:val="22"/>
        </w:rPr>
        <w:t>“</w:t>
      </w:r>
      <w:r w:rsidRPr="009B5882">
        <w:rPr>
          <w:rFonts w:ascii="Palatino Linotype" w:hAnsi="Palatino Linotype"/>
          <w:b/>
          <w:i/>
          <w:sz w:val="22"/>
        </w:rPr>
        <w:t>Cuotas sindicales. No están sujetas al escrutinio público.</w:t>
      </w:r>
      <w:r w:rsidRPr="009B5882">
        <w:rPr>
          <w:rFonts w:ascii="Palatino Linotype" w:hAnsi="Palatino Linotype"/>
          <w:i/>
          <w:sz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521A90" w:rsidRPr="009B5882" w:rsidRDefault="00521A90" w:rsidP="004852DB">
      <w:pPr>
        <w:spacing w:before="100" w:beforeAutospacing="1" w:after="100" w:afterAutospacing="1"/>
        <w:ind w:left="851" w:right="902"/>
        <w:contextualSpacing/>
        <w:jc w:val="both"/>
        <w:rPr>
          <w:rFonts w:ascii="Palatino Linotype" w:hAnsi="Palatino Linotype"/>
          <w:b/>
          <w:i/>
          <w:sz w:val="22"/>
        </w:rPr>
      </w:pPr>
    </w:p>
    <w:p w:rsidR="00521A90" w:rsidRPr="009B5882" w:rsidRDefault="00521A90" w:rsidP="004852DB">
      <w:pPr>
        <w:spacing w:before="100" w:beforeAutospacing="1" w:after="100" w:afterAutospacing="1"/>
        <w:ind w:left="851" w:right="902"/>
        <w:contextualSpacing/>
        <w:jc w:val="both"/>
        <w:rPr>
          <w:rFonts w:ascii="Palatino Linotype" w:hAnsi="Palatino Linotype"/>
          <w:b/>
          <w:i/>
          <w:sz w:val="22"/>
        </w:rPr>
      </w:pPr>
      <w:r w:rsidRPr="009B5882">
        <w:rPr>
          <w:rFonts w:ascii="Palatino Linotype" w:hAnsi="Palatino Linotype"/>
          <w:b/>
          <w:i/>
          <w:sz w:val="22"/>
        </w:rPr>
        <w:t>Resoluciones:</w:t>
      </w:r>
    </w:p>
    <w:p w:rsidR="00521A90" w:rsidRPr="009B5882" w:rsidRDefault="00521A90" w:rsidP="004852DB">
      <w:pPr>
        <w:pStyle w:val="Prrafodelista"/>
        <w:numPr>
          <w:ilvl w:val="0"/>
          <w:numId w:val="20"/>
        </w:numPr>
        <w:spacing w:before="100" w:beforeAutospacing="1" w:after="100" w:afterAutospacing="1"/>
        <w:ind w:left="851" w:right="902"/>
        <w:contextualSpacing/>
        <w:jc w:val="both"/>
        <w:rPr>
          <w:rFonts w:ascii="Palatino Linotype" w:hAnsi="Palatino Linotype"/>
          <w:i/>
          <w:sz w:val="22"/>
        </w:rPr>
      </w:pPr>
      <w:r w:rsidRPr="009B5882">
        <w:rPr>
          <w:rFonts w:ascii="Palatino Linotype" w:hAnsi="Palatino Linotype"/>
          <w:b/>
          <w:i/>
          <w:sz w:val="22"/>
        </w:rPr>
        <w:t xml:space="preserve">RRA 4169/16. </w:t>
      </w:r>
      <w:r w:rsidRPr="009B5882">
        <w:rPr>
          <w:rFonts w:ascii="Palatino Linotype" w:hAnsi="Palatino Linotype"/>
          <w:i/>
          <w:sz w:val="22"/>
        </w:rPr>
        <w:t>Sindicato Nacional de Trabajadores de la Secretaría de Comunicaciones y Transportes. 22 de febrero de 2017. Por unanimidad. Comisionada Ponente María Patricia Kurczyn Villalobos.</w:t>
      </w:r>
    </w:p>
    <w:p w:rsidR="00521A90" w:rsidRPr="009B5882" w:rsidRDefault="00521A90" w:rsidP="004852DB">
      <w:pPr>
        <w:pStyle w:val="Prrafodelista"/>
        <w:numPr>
          <w:ilvl w:val="0"/>
          <w:numId w:val="20"/>
        </w:numPr>
        <w:spacing w:before="100" w:beforeAutospacing="1" w:after="100" w:afterAutospacing="1"/>
        <w:ind w:left="851" w:right="902"/>
        <w:contextualSpacing/>
        <w:jc w:val="both"/>
        <w:rPr>
          <w:rFonts w:ascii="Palatino Linotype" w:hAnsi="Palatino Linotype"/>
          <w:i/>
          <w:sz w:val="22"/>
        </w:rPr>
      </w:pPr>
      <w:r w:rsidRPr="009B5882">
        <w:rPr>
          <w:rFonts w:ascii="Palatino Linotype" w:hAnsi="Palatino Linotype"/>
          <w:b/>
          <w:i/>
          <w:sz w:val="22"/>
        </w:rPr>
        <w:t>RRA 0089/17.</w:t>
      </w:r>
      <w:r w:rsidRPr="009B5882">
        <w:rPr>
          <w:rFonts w:ascii="Palatino Linotype" w:hAnsi="Palatino Linotype"/>
          <w:i/>
          <w:sz w:val="22"/>
        </w:rPr>
        <w:t xml:space="preserve"> Sindicato Nacional de Trabajadores de la Educación. 22 de febrero de 2017. Por unanimidad. Comisionado Ponente Rosendoevgueni Monterrey Chepov.</w:t>
      </w:r>
    </w:p>
    <w:p w:rsidR="00521A90" w:rsidRPr="009B5882" w:rsidRDefault="00B54B05" w:rsidP="004852DB">
      <w:pPr>
        <w:pStyle w:val="Prrafodelista"/>
        <w:numPr>
          <w:ilvl w:val="0"/>
          <w:numId w:val="20"/>
        </w:numPr>
        <w:spacing w:before="100" w:beforeAutospacing="1" w:after="100" w:afterAutospacing="1"/>
        <w:ind w:left="851" w:right="902"/>
        <w:contextualSpacing/>
        <w:jc w:val="both"/>
        <w:rPr>
          <w:rFonts w:ascii="Palatino Linotype" w:hAnsi="Palatino Linotype"/>
          <w:i/>
          <w:sz w:val="22"/>
        </w:rPr>
      </w:pPr>
      <w:r>
        <w:rPr>
          <w:rFonts w:ascii="Palatino Linotype" w:hAnsi="Palatino Linotype"/>
          <w:b/>
          <w:i/>
          <w:noProof/>
          <w:sz w:val="22"/>
          <w:lang w:eastAsia="es-MX"/>
        </w:rPr>
        <mc:AlternateContent>
          <mc:Choice Requires="wps">
            <w:drawing>
              <wp:anchor distT="0" distB="0" distL="114300" distR="114300" simplePos="0" relativeHeight="251676672" behindDoc="0" locked="0" layoutInCell="1" allowOverlap="1">
                <wp:simplePos x="0" y="0"/>
                <wp:positionH relativeFrom="column">
                  <wp:posOffset>-3811</wp:posOffset>
                </wp:positionH>
                <wp:positionV relativeFrom="paragraph">
                  <wp:posOffset>612775</wp:posOffset>
                </wp:positionV>
                <wp:extent cx="5781675" cy="800100"/>
                <wp:effectExtent l="38100" t="38100" r="47625" b="95250"/>
                <wp:wrapNone/>
                <wp:docPr id="6" name="Conector recto 6"/>
                <wp:cNvGraphicFramePr/>
                <a:graphic xmlns:a="http://schemas.openxmlformats.org/drawingml/2006/main">
                  <a:graphicData uri="http://schemas.microsoft.com/office/word/2010/wordprocessingShape">
                    <wps:wsp>
                      <wps:cNvCnPr/>
                      <wps:spPr>
                        <a:xfrm>
                          <a:off x="0" y="0"/>
                          <a:ext cx="5781675"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BD1869" id="Conector recto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pt,48.25pt" to="454.9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" strokecolor="#4f81bd [3204]" strokeweight="2pt">
                <v:shadow on="t" color="black" opacity="24903f" origin=",.5" offset="0,.55556mm"/>
              </v:line>
            </w:pict>
          </mc:Fallback>
        </mc:AlternateContent>
      </w:r>
      <w:r w:rsidR="00521A90" w:rsidRPr="009B5882">
        <w:rPr>
          <w:rFonts w:ascii="Palatino Linotype" w:hAnsi="Palatino Linotype"/>
          <w:b/>
          <w:i/>
          <w:sz w:val="22"/>
        </w:rPr>
        <w:t>RRA 0304/17.</w:t>
      </w:r>
      <w:r w:rsidR="00521A90" w:rsidRPr="009B5882">
        <w:rPr>
          <w:rFonts w:ascii="Palatino Linotype" w:hAnsi="Palatino Linotype"/>
          <w:i/>
          <w:sz w:val="22"/>
        </w:rPr>
        <w:t xml:space="preserve"> Sindicato Nacional de Trabajadores del Instituto de Seguridad y Servicios Sociales de los Trabajadores del Estado. 01 de marzo de 2017. Por unanimidad. Comisionado Ponente Oscar Mauricio Guerra Ford.”(Sic)</w:t>
      </w:r>
    </w:p>
    <w:p w:rsidR="00521A90" w:rsidRPr="009B5882" w:rsidRDefault="00521A90" w:rsidP="004852DB">
      <w:pPr>
        <w:tabs>
          <w:tab w:val="left" w:pos="851"/>
        </w:tabs>
        <w:spacing w:before="100" w:beforeAutospacing="1" w:after="100" w:afterAutospacing="1" w:line="360" w:lineRule="auto"/>
        <w:ind w:right="902"/>
        <w:contextualSpacing/>
        <w:jc w:val="both"/>
        <w:rPr>
          <w:rFonts w:ascii="Palatino Linotype" w:hAnsi="Palatino Linotype"/>
          <w:i/>
        </w:rPr>
      </w:pPr>
    </w:p>
    <w:p w:rsidR="00521A90" w:rsidRPr="009B5882" w:rsidRDefault="00521A90" w:rsidP="004852DB">
      <w:pPr>
        <w:tabs>
          <w:tab w:val="left" w:pos="851"/>
        </w:tabs>
        <w:spacing w:before="100" w:beforeAutospacing="1" w:after="100" w:afterAutospacing="1" w:line="360" w:lineRule="auto"/>
        <w:contextualSpacing/>
        <w:jc w:val="both"/>
        <w:rPr>
          <w:rFonts w:ascii="Palatino Linotype" w:hAnsi="Palatino Linotype"/>
        </w:rPr>
      </w:pPr>
      <w:r w:rsidRPr="009B5882">
        <w:rPr>
          <w:rFonts w:ascii="Palatino Linotype" w:hAnsi="Palatino Linotype"/>
        </w:rPr>
        <w:lastRenderedPageBreak/>
        <w:t xml:space="preserve">Refuerza lo anterior Jurisprudencia (Administrativa), emitida por la Segunda Sala de la Suprema Corte de Justicia de la Nación, Novena Época, Tesis: 2a./J. 118/2010, publicada en Semanario Judicial de la Federación y su Gaceta, que a la letra señala: </w:t>
      </w:r>
    </w:p>
    <w:p w:rsidR="00521A90" w:rsidRPr="009B5882" w:rsidRDefault="00521A90" w:rsidP="004852DB">
      <w:pPr>
        <w:tabs>
          <w:tab w:val="left" w:pos="851"/>
        </w:tabs>
        <w:spacing w:before="100" w:beforeAutospacing="1" w:after="100" w:afterAutospacing="1" w:line="360" w:lineRule="auto"/>
        <w:ind w:right="902"/>
        <w:contextualSpacing/>
        <w:jc w:val="both"/>
        <w:rPr>
          <w:rFonts w:ascii="Palatino Linotype" w:hAnsi="Palatino Linotype"/>
        </w:rPr>
      </w:pPr>
    </w:p>
    <w:p w:rsidR="00521A90" w:rsidRPr="009B5882" w:rsidRDefault="00521A90" w:rsidP="004852DB">
      <w:pPr>
        <w:spacing w:before="100" w:beforeAutospacing="1" w:after="100" w:afterAutospacing="1"/>
        <w:ind w:left="851" w:right="902"/>
        <w:contextualSpacing/>
        <w:jc w:val="both"/>
        <w:rPr>
          <w:rFonts w:ascii="Palatino Linotype" w:hAnsi="Palatino Linotype"/>
          <w:i/>
          <w:sz w:val="22"/>
        </w:rPr>
      </w:pPr>
      <w:r w:rsidRPr="009B5882">
        <w:rPr>
          <w:rFonts w:ascii="Palatino Linotype" w:hAnsi="Palatino Linotype"/>
          <w:b/>
          <w:i/>
          <w:sz w:val="22"/>
        </w:rPr>
        <w:t xml:space="preserve">INFORMACIÓN PÚBLICA. EL MONTO ANUAL DE LAS CUOTAS SINDICALES DE LOS TRABAJADORES DE PETRÓLEOS MEXICANOS NO CONSTITUYE UN DATO QUE DEBA DARSE A CONOCER A LOS TERCEROS QUE LO SOLICITEN. </w:t>
      </w:r>
      <w:r w:rsidRPr="009B5882">
        <w:rPr>
          <w:rFonts w:ascii="Palatino Linotype" w:hAnsi="Palatino Linotype"/>
          <w:i/>
          <w:sz w:val="22"/>
        </w:rPr>
        <w:t>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521A90" w:rsidRPr="009B5882" w:rsidRDefault="00521A90" w:rsidP="004852DB">
      <w:pPr>
        <w:spacing w:before="100" w:beforeAutospacing="1" w:after="100" w:afterAutospacing="1"/>
        <w:ind w:left="851" w:right="902"/>
        <w:contextualSpacing/>
        <w:jc w:val="both"/>
        <w:rPr>
          <w:rFonts w:ascii="Palatino Linotype" w:hAnsi="Palatino Linotype"/>
          <w:i/>
          <w:sz w:val="22"/>
        </w:rPr>
      </w:pPr>
      <w:r w:rsidRPr="009B5882">
        <w:rPr>
          <w:rFonts w:ascii="Palatino Linotype" w:hAnsi="Palatino Linotype"/>
          <w:i/>
          <w:sz w:val="22"/>
        </w:rPr>
        <w:t xml:space="preserve">Contradicción de tesis 333/2009. Entre las sustentadas por el Tercer Tribunal Colegiado en Materia Administrativa del Primer Circuito y el Décimo Tribunal Colegiado en Materia Administrativa del Primer Circuito. 11 de agosto de 2010. </w:t>
      </w:r>
      <w:r w:rsidRPr="009B5882">
        <w:rPr>
          <w:rFonts w:ascii="Palatino Linotype" w:hAnsi="Palatino Linotype"/>
          <w:i/>
          <w:sz w:val="22"/>
        </w:rPr>
        <w:lastRenderedPageBreak/>
        <w:t>Cinco votos. Ponente: Margarita Beatriz Luna Ramos. Secretario: Fernando Silva García.</w:t>
      </w:r>
    </w:p>
    <w:p w:rsidR="00521A90" w:rsidRPr="009B5882" w:rsidRDefault="00521A90" w:rsidP="004852DB">
      <w:pPr>
        <w:spacing w:before="100" w:beforeAutospacing="1" w:after="100" w:afterAutospacing="1"/>
        <w:ind w:left="851" w:right="902"/>
        <w:contextualSpacing/>
        <w:jc w:val="both"/>
        <w:rPr>
          <w:rFonts w:ascii="Palatino Linotype" w:hAnsi="Palatino Linotype"/>
          <w:i/>
          <w:sz w:val="22"/>
        </w:rPr>
      </w:pPr>
      <w:r w:rsidRPr="009B5882">
        <w:rPr>
          <w:rFonts w:ascii="Palatino Linotype" w:hAnsi="Palatino Linotype"/>
          <w:i/>
          <w:sz w:val="22"/>
        </w:rPr>
        <w:t>Tesis de jurisprudencia 118/2010. Aprobada por la Segunda Sala de este Alto Tribunal, en sesión privada del dieciocho de agosto de dos mil diez.</w:t>
      </w:r>
    </w:p>
    <w:p w:rsidR="00521A90" w:rsidRPr="009B5882" w:rsidRDefault="00521A90" w:rsidP="004852DB">
      <w:pPr>
        <w:spacing w:before="100" w:beforeAutospacing="1" w:after="100" w:afterAutospacing="1" w:line="360" w:lineRule="auto"/>
        <w:contextualSpacing/>
        <w:jc w:val="both"/>
        <w:rPr>
          <w:rFonts w:ascii="Palatino Linotype" w:eastAsia="Calibri" w:hAnsi="Palatino Linotype" w:cs="Arial"/>
        </w:rPr>
      </w:pPr>
    </w:p>
    <w:p w:rsidR="00854C25" w:rsidRPr="009B5882" w:rsidRDefault="00CB0FBC" w:rsidP="004852DB">
      <w:pPr>
        <w:spacing w:before="100" w:beforeAutospacing="1" w:after="100" w:afterAutospacing="1" w:line="360" w:lineRule="auto"/>
        <w:contextualSpacing/>
        <w:jc w:val="both"/>
        <w:rPr>
          <w:rFonts w:ascii="Palatino Linotype" w:eastAsia="Calibri" w:hAnsi="Palatino Linotype" w:cs="Arial"/>
        </w:rPr>
      </w:pPr>
      <w:r w:rsidRPr="009B5882">
        <w:rPr>
          <w:rFonts w:ascii="Palatino Linotype" w:eastAsia="Calibri" w:hAnsi="Palatino Linotype" w:cs="Arial"/>
        </w:rPr>
        <w:t>Ahora bien</w:t>
      </w:r>
      <w:r w:rsidR="00854C25" w:rsidRPr="009B5882">
        <w:rPr>
          <w:rFonts w:ascii="Palatino Linotype" w:eastAsia="Calibri" w:hAnsi="Palatino Linotype" w:cs="Arial"/>
        </w:rPr>
        <w:t xml:space="preserve">, no se omite mencionar que, toda vez que se ordena la entrega de la nómina de los servidores públicos adscritos al Municipio de Calimaya y ésta contiene información relativa a la Comisaría de Seguridad Ciudadana de Calimaya  y con el objeto de salvaguardar dicha información, </w:t>
      </w:r>
      <w:r w:rsidR="00854C25" w:rsidRPr="009B5882">
        <w:rPr>
          <w:rFonts w:ascii="Palatino Linotype" w:eastAsia="Calibri" w:hAnsi="Palatino Linotype" w:cs="Arial"/>
          <w:b/>
        </w:rPr>
        <w:t>EL SUJETO OBLIGADO</w:t>
      </w:r>
      <w:r w:rsidR="00854C25" w:rsidRPr="009B5882">
        <w:rPr>
          <w:rFonts w:ascii="Palatino Linotype" w:eastAsia="Calibri" w:hAnsi="Palatino Linotype" w:cs="Arial"/>
        </w:rPr>
        <w:t xml:space="preserve"> deberá aplicar el proceso de disociación de la información respecto de esta </w:t>
      </w:r>
      <w:r w:rsidRPr="009B5882">
        <w:rPr>
          <w:rFonts w:ascii="Palatino Linotype" w:eastAsia="Calibri" w:hAnsi="Palatino Linotype" w:cs="Arial"/>
        </w:rPr>
        <w:t>Comisaría</w:t>
      </w:r>
      <w:r w:rsidR="00854C25" w:rsidRPr="009B5882">
        <w:rPr>
          <w:rFonts w:ascii="Palatino Linotype" w:eastAsia="Calibri" w:hAnsi="Palatino Linotype" w:cs="Arial"/>
        </w:rPr>
        <w:t>, con el objeto de no identificar al servidor público con su cargo y sueldo, lo anterior, en términos del artículo 52 de la Ley de la materia por lo que deberá entregar un documento en el que obren la totalidad de los nombres de los servidores públicos de dicha área y otro en donde conste el cargo y sueldo sin que se vincule con el titular de la información.</w:t>
      </w:r>
    </w:p>
    <w:p w:rsidR="00854C25" w:rsidRPr="009B5882" w:rsidRDefault="00854C25" w:rsidP="004852DB">
      <w:pPr>
        <w:spacing w:before="100" w:beforeAutospacing="1" w:after="100" w:afterAutospacing="1" w:line="360" w:lineRule="auto"/>
        <w:contextualSpacing/>
        <w:jc w:val="both"/>
        <w:rPr>
          <w:rFonts w:ascii="Palatino Linotype" w:eastAsia="Calibri" w:hAnsi="Palatino Linotype" w:cs="Arial"/>
        </w:rPr>
      </w:pPr>
    </w:p>
    <w:p w:rsidR="00854C25" w:rsidRPr="009B5882" w:rsidRDefault="00854C25" w:rsidP="004852DB">
      <w:pPr>
        <w:spacing w:before="100" w:beforeAutospacing="1" w:after="100" w:afterAutospacing="1"/>
        <w:ind w:left="851" w:right="902"/>
        <w:contextualSpacing/>
        <w:jc w:val="both"/>
        <w:rPr>
          <w:rFonts w:ascii="Palatino Linotype" w:eastAsia="Calibri" w:hAnsi="Palatino Linotype" w:cs="Arial"/>
          <w:sz w:val="22"/>
          <w:szCs w:val="22"/>
        </w:rPr>
      </w:pPr>
      <w:r w:rsidRPr="009B5882">
        <w:rPr>
          <w:rFonts w:ascii="Palatino Linotype" w:eastAsia="Calibri" w:hAnsi="Palatino Linotype" w:cs="Arial"/>
          <w:b/>
          <w:bCs/>
          <w:i/>
          <w:iCs/>
          <w:sz w:val="22"/>
          <w:szCs w:val="22"/>
        </w:rPr>
        <w:t>“Artículo 52</w:t>
      </w:r>
      <w:r w:rsidRPr="009B5882">
        <w:rPr>
          <w:rFonts w:ascii="Palatino Linotype" w:eastAsia="Calibri" w:hAnsi="Palatino Linotype" w:cs="Arial"/>
          <w:i/>
          <w:iCs/>
          <w:sz w:val="22"/>
          <w:szCs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854C25" w:rsidRPr="009B5882" w:rsidRDefault="00854C25" w:rsidP="004852DB">
      <w:pPr>
        <w:spacing w:before="100" w:beforeAutospacing="1" w:after="100" w:afterAutospacing="1" w:line="360" w:lineRule="auto"/>
        <w:contextualSpacing/>
        <w:jc w:val="both"/>
        <w:rPr>
          <w:rFonts w:ascii="Palatino Linotype" w:eastAsia="Calibri" w:hAnsi="Palatino Linotype" w:cs="Arial"/>
        </w:rPr>
      </w:pPr>
    </w:p>
    <w:p w:rsidR="00854C25" w:rsidRPr="009B5882" w:rsidRDefault="00854C25" w:rsidP="004852DB">
      <w:pPr>
        <w:spacing w:before="100" w:beforeAutospacing="1" w:after="100" w:afterAutospacing="1" w:line="360" w:lineRule="auto"/>
        <w:contextualSpacing/>
        <w:jc w:val="both"/>
        <w:rPr>
          <w:rFonts w:ascii="Palatino Linotype" w:eastAsia="Calibri" w:hAnsi="Palatino Linotype" w:cs="Arial"/>
        </w:rPr>
      </w:pPr>
      <w:r w:rsidRPr="009B5882">
        <w:rPr>
          <w:rFonts w:ascii="Palatino Linotype" w:eastAsia="Calibri" w:hAnsi="Palatino Linotype" w:cs="Arial"/>
        </w:rPr>
        <w:t>Cabe señalar que es criterio de este Instituto que la información concerniente al personal adscrito a la Comisaría de Seguridad Ciudadana de Calimaya</w:t>
      </w:r>
      <w:r w:rsidR="00CB0FBC" w:rsidRPr="009B5882">
        <w:rPr>
          <w:rFonts w:ascii="Palatino Linotype" w:eastAsia="Calibri" w:hAnsi="Palatino Linotype" w:cs="Arial"/>
        </w:rPr>
        <w:t>, cuyas funciones sean tend</w:t>
      </w:r>
      <w:r w:rsidRPr="009B5882">
        <w:rPr>
          <w:rFonts w:ascii="Palatino Linotype" w:eastAsia="Calibri" w:hAnsi="Palatino Linotype" w:cs="Arial"/>
        </w:rPr>
        <w:t xml:space="preserve">entes a preservar la seguridad pública municipal, </w:t>
      </w:r>
      <w:r w:rsidRPr="009B5882">
        <w:rPr>
          <w:rFonts w:ascii="Palatino Linotype" w:eastAsia="Calibri" w:hAnsi="Palatino Linotype" w:cs="Arial"/>
          <w:b/>
        </w:rPr>
        <w:t>EL SUJETO OBLIGADO</w:t>
      </w:r>
      <w:r w:rsidRPr="009B5882">
        <w:rPr>
          <w:rFonts w:ascii="Palatino Linotype" w:eastAsia="Calibri" w:hAnsi="Palatino Linotype" w:cs="Arial"/>
        </w:rPr>
        <w:t xml:space="preserve"> deberá  entregarse en versión pública y someterse a un proceso de desvinculación, en armonía con los principios constitucionales de máxima publicidad y protección de datos personales, en términos del artículo 4</w:t>
      </w:r>
      <w:r w:rsidR="00CB0FBC" w:rsidRPr="009B5882">
        <w:rPr>
          <w:rFonts w:ascii="Palatino Linotype" w:eastAsia="Calibri" w:hAnsi="Palatino Linotype" w:cs="Arial"/>
        </w:rPr>
        <w:t>,</w:t>
      </w:r>
      <w:r w:rsidRPr="009B5882">
        <w:rPr>
          <w:rFonts w:ascii="Palatino Linotype" w:eastAsia="Calibri" w:hAnsi="Palatino Linotype" w:cs="Arial"/>
        </w:rPr>
        <w:t xml:space="preserve"> fracciones XI, XII y XVI de la Ley de Protección de Datos Personales en Posesión de Sujetos Obligados del estado </w:t>
      </w:r>
      <w:r w:rsidRPr="009B5882">
        <w:rPr>
          <w:rFonts w:ascii="Palatino Linotype" w:eastAsia="Calibri" w:hAnsi="Palatino Linotype" w:cs="Arial"/>
        </w:rPr>
        <w:lastRenderedPageBreak/>
        <w:t>de México y Municipios, con la finalidad de evitar su identificación. Así, en la dirección de Seguridad pública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remuneraciones; se deberá proceder a disociar el nombre, cargo, sueldo específico, a efecto de no hacer identificable al personal operativo e dicha área. Para tales efectos, respecto de dicho personal deberá hacer la entrega de la información por separado, es decir, entregar un listado con el nombre de los servidores públicos y en otro listado se deberá hacer la entrega del Tabulador de sueldos.</w:t>
      </w:r>
    </w:p>
    <w:p w:rsidR="00854C25" w:rsidRPr="009B5882" w:rsidRDefault="00854C25" w:rsidP="004852DB">
      <w:pPr>
        <w:spacing w:before="100" w:beforeAutospacing="1" w:after="100" w:afterAutospacing="1" w:line="360" w:lineRule="auto"/>
        <w:contextualSpacing/>
        <w:jc w:val="both"/>
        <w:rPr>
          <w:rFonts w:ascii="Palatino Linotype" w:eastAsia="Calibri" w:hAnsi="Palatino Linotype" w:cs="Arial"/>
        </w:rPr>
      </w:pPr>
    </w:p>
    <w:p w:rsidR="00521A90" w:rsidRPr="009B5882" w:rsidRDefault="00521A90" w:rsidP="004852DB">
      <w:pPr>
        <w:spacing w:before="100" w:beforeAutospacing="1" w:after="100" w:afterAutospacing="1" w:line="360" w:lineRule="auto"/>
        <w:contextualSpacing/>
        <w:jc w:val="both"/>
        <w:rPr>
          <w:rFonts w:ascii="Palatino Linotype" w:eastAsia="Calibri" w:hAnsi="Palatino Linotype" w:cs="Arial"/>
        </w:rPr>
      </w:pPr>
      <w:r w:rsidRPr="009B5882">
        <w:rPr>
          <w:rFonts w:ascii="Palatino Linotype" w:eastAsia="Calibri" w:hAnsi="Palatino Linotype" w:cs="Arial"/>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9B5882">
        <w:rPr>
          <w:rFonts w:ascii="Palatino Linotype" w:eastAsia="Calibri" w:hAnsi="Palatino Linotype" w:cs="Arial"/>
          <w:b/>
        </w:rPr>
        <w:t>SUJETO OBLIGADO</w:t>
      </w:r>
      <w:r w:rsidRPr="009B5882">
        <w:rPr>
          <w:rFonts w:ascii="Palatino Linotype" w:eastAsia="Calibri" w:hAnsi="Palatino Linotype" w:cs="Aria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A95441" w:rsidRPr="009B5882" w:rsidRDefault="00925A9E" w:rsidP="00CB0FBC">
      <w:pPr>
        <w:spacing w:before="100" w:beforeAutospacing="1" w:after="100" w:afterAutospacing="1" w:line="360" w:lineRule="auto"/>
        <w:contextualSpacing/>
        <w:jc w:val="both"/>
        <w:rPr>
          <w:rFonts w:ascii="Palatino Linotype" w:eastAsia="Calibri" w:hAnsi="Palatino Linotype" w:cs="Arial"/>
        </w:rPr>
      </w:pPr>
      <w:r w:rsidRPr="009B5882">
        <w:rPr>
          <w:rFonts w:ascii="Palatino Linotype" w:eastAsia="Calibri" w:hAnsi="Palatino Linotype" w:cs="Arial"/>
        </w:rPr>
        <w:lastRenderedPageBreak/>
        <w:t xml:space="preserve">Así, con </w:t>
      </w:r>
      <w:r w:rsidRPr="009B5882">
        <w:rPr>
          <w:rFonts w:ascii="Palatino Linotype" w:hAnsi="Palatino Linotype" w:cs="Arial"/>
        </w:rPr>
        <w:t>fundamento</w:t>
      </w:r>
      <w:r w:rsidRPr="009B5882">
        <w:rPr>
          <w:rFonts w:ascii="Palatino Linotype" w:eastAsia="Calibri" w:hAnsi="Palatino Linotype" w:cs="Arial"/>
        </w:rPr>
        <w:t xml:space="preserve"> en lo prescrito en los artículos 5, </w:t>
      </w:r>
      <w:r w:rsidRPr="009B5882">
        <w:rPr>
          <w:rFonts w:ascii="Palatino Linotype" w:hAnsi="Palatino Linotype"/>
        </w:rPr>
        <w:t>párrafos vigésimo</w:t>
      </w:r>
      <w:r w:rsidR="00521A90" w:rsidRPr="009B5882">
        <w:rPr>
          <w:rFonts w:ascii="Palatino Linotype" w:hAnsi="Palatino Linotype"/>
        </w:rPr>
        <w:t xml:space="preserve"> segundo, vigésimo tercero</w:t>
      </w:r>
      <w:r w:rsidRPr="009B5882">
        <w:rPr>
          <w:rFonts w:ascii="Palatino Linotype" w:hAnsi="Palatino Linotype"/>
        </w:rPr>
        <w:t xml:space="preserve"> y vigésimo </w:t>
      </w:r>
      <w:r w:rsidR="00521A90" w:rsidRPr="009B5882">
        <w:rPr>
          <w:rFonts w:ascii="Palatino Linotype" w:hAnsi="Palatino Linotype" w:cs="Arial"/>
        </w:rPr>
        <w:t>cuarto</w:t>
      </w:r>
      <w:r w:rsidRPr="009B5882">
        <w:rPr>
          <w:rFonts w:ascii="Palatino Linotype" w:hAnsi="Palatino Linotype" w:cs="Arial"/>
        </w:rPr>
        <w:t>,</w:t>
      </w:r>
      <w:r w:rsidRPr="009B5882">
        <w:rPr>
          <w:rFonts w:ascii="Palatino Linotype" w:hAnsi="Palatino Linotype"/>
        </w:rPr>
        <w:t xml:space="preserve"> fracciones IV y V,</w:t>
      </w:r>
      <w:r w:rsidRPr="009B5882">
        <w:rPr>
          <w:rFonts w:ascii="Palatino Linotype" w:eastAsia="Calibri" w:hAnsi="Palatino Linotype" w:cs="Arial"/>
        </w:rPr>
        <w:t xml:space="preserve"> de la Constitución Política del Estado Libre y Soberano de México, y los artículos </w:t>
      </w:r>
      <w:r w:rsidRPr="009B5882">
        <w:rPr>
          <w:rFonts w:ascii="Palatino Linotype" w:hAnsi="Palatino Linotype"/>
        </w:rPr>
        <w:t xml:space="preserve">2, </w:t>
      </w:r>
      <w:r w:rsidRPr="009B5882">
        <w:rPr>
          <w:rFonts w:ascii="Palatino Linotype" w:hAnsi="Palatino Linotype" w:cs="Arial"/>
        </w:rPr>
        <w:t>fracción</w:t>
      </w:r>
      <w:r w:rsidRPr="009B5882">
        <w:rPr>
          <w:rFonts w:ascii="Palatino Linotype" w:hAnsi="Palatino Linotype"/>
        </w:rPr>
        <w:t xml:space="preserve"> II, 9, </w:t>
      </w:r>
      <w:r w:rsidRPr="009B5882">
        <w:rPr>
          <w:rFonts w:ascii="Palatino Linotype" w:hAnsi="Palatino Linotype" w:cs="Arial"/>
          <w:lang w:val="es-ES_tradnl"/>
        </w:rPr>
        <w:t>29</w:t>
      </w:r>
      <w:r w:rsidRPr="009B5882">
        <w:rPr>
          <w:rFonts w:ascii="Palatino Linotype" w:hAnsi="Palatino Linotype"/>
        </w:rPr>
        <w:t>, 36, fracciones I y II, 176, 178, 179, 181, 185, fracción I, 186 y 188,</w:t>
      </w:r>
      <w:r w:rsidRPr="009B5882">
        <w:rPr>
          <w:rFonts w:ascii="Palatino Linotype" w:eastAsia="Calibri" w:hAnsi="Palatino Linotype" w:cs="Arial"/>
        </w:rPr>
        <w:t xml:space="preserve"> de la Ley de Transparencia y Acceso a la Información Pública del Estado de México y </w:t>
      </w:r>
      <w:r w:rsidRPr="009B5882">
        <w:rPr>
          <w:rFonts w:ascii="Palatino Linotype" w:hAnsi="Palatino Linotype" w:cs="Arial"/>
        </w:rPr>
        <w:t>Municipios</w:t>
      </w:r>
      <w:r w:rsidRPr="009B5882">
        <w:rPr>
          <w:rFonts w:ascii="Palatino Linotype" w:eastAsia="Calibri" w:hAnsi="Palatino Linotype" w:cs="Arial"/>
        </w:rPr>
        <w:t xml:space="preserve">, </w:t>
      </w:r>
      <w:r w:rsidRPr="009B5882">
        <w:rPr>
          <w:rFonts w:ascii="Palatino Linotype" w:hAnsi="Palatino Linotype"/>
        </w:rPr>
        <w:t>este</w:t>
      </w:r>
      <w:r w:rsidRPr="009B5882">
        <w:rPr>
          <w:rFonts w:ascii="Palatino Linotype" w:eastAsia="Calibri" w:hAnsi="Palatino Linotype" w:cs="Arial"/>
        </w:rPr>
        <w:t xml:space="preserve"> Pleno:</w:t>
      </w:r>
    </w:p>
    <w:p w:rsidR="00F60717" w:rsidRPr="009B5882" w:rsidRDefault="00F60717" w:rsidP="004852DB">
      <w:pPr>
        <w:spacing w:before="100" w:beforeAutospacing="1" w:after="100" w:afterAutospacing="1" w:line="360" w:lineRule="auto"/>
        <w:contextualSpacing/>
        <w:rPr>
          <w:rFonts w:ascii="Palatino Linotype" w:hAnsi="Palatino Linotype" w:cs="Arial"/>
          <w:b/>
          <w:sz w:val="28"/>
          <w:lang w:val="pt-BR"/>
        </w:rPr>
      </w:pPr>
    </w:p>
    <w:p w:rsidR="00A95441" w:rsidRPr="009B5882" w:rsidRDefault="00A95441" w:rsidP="004852DB">
      <w:pPr>
        <w:spacing w:before="100" w:beforeAutospacing="1" w:after="100" w:afterAutospacing="1" w:line="360" w:lineRule="auto"/>
        <w:contextualSpacing/>
        <w:jc w:val="center"/>
        <w:rPr>
          <w:rFonts w:ascii="Palatino Linotype" w:hAnsi="Palatino Linotype" w:cs="Arial"/>
          <w:b/>
          <w:sz w:val="28"/>
          <w:lang w:val="pt-BR"/>
        </w:rPr>
      </w:pPr>
      <w:r w:rsidRPr="009B5882">
        <w:rPr>
          <w:rFonts w:ascii="Palatino Linotype" w:hAnsi="Palatino Linotype" w:cs="Arial"/>
          <w:b/>
          <w:sz w:val="28"/>
          <w:lang w:val="pt-BR"/>
        </w:rPr>
        <w:t>R E S U E L V E</w:t>
      </w:r>
    </w:p>
    <w:p w:rsidR="00A95441" w:rsidRPr="009B5882" w:rsidRDefault="00A95441" w:rsidP="004852DB">
      <w:pPr>
        <w:spacing w:before="100" w:beforeAutospacing="1" w:after="100" w:afterAutospacing="1"/>
        <w:contextualSpacing/>
        <w:jc w:val="both"/>
        <w:rPr>
          <w:rFonts w:ascii="Palatino Linotype" w:hAnsi="Palatino Linotype" w:cs="Arial"/>
          <w:b/>
          <w:sz w:val="28"/>
          <w:lang w:val="pt-BR"/>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b/>
          <w:bCs/>
          <w:color w:val="222222"/>
          <w:sz w:val="28"/>
          <w:lang w:eastAsia="es-MX"/>
        </w:rPr>
        <w:t>PRIMERO</w:t>
      </w:r>
      <w:r w:rsidRPr="009B5882">
        <w:rPr>
          <w:rFonts w:ascii="Palatino Linotype" w:hAnsi="Palatino Linotype" w:cs="Arial"/>
          <w:b/>
        </w:rPr>
        <w:t>.</w:t>
      </w:r>
      <w:r w:rsidRPr="009B5882">
        <w:rPr>
          <w:rFonts w:ascii="Palatino Linotype" w:hAnsi="Palatino Linotype" w:cs="Arial"/>
        </w:rPr>
        <w:t xml:space="preserve"> Resultan </w:t>
      </w:r>
      <w:r w:rsidRPr="009B5882">
        <w:rPr>
          <w:rFonts w:ascii="Palatino Linotype" w:hAnsi="Palatino Linotype" w:cs="Arial"/>
          <w:b/>
        </w:rPr>
        <w:t>fundadas</w:t>
      </w:r>
      <w:r w:rsidRPr="009B5882">
        <w:rPr>
          <w:rFonts w:ascii="Palatino Linotype" w:hAnsi="Palatino Linotype" w:cs="Arial"/>
        </w:rPr>
        <w:t xml:space="preserve"> las razones o motivos de inconformidad planteadas por </w:t>
      </w:r>
      <w:r w:rsidRPr="009B5882">
        <w:rPr>
          <w:rFonts w:ascii="Palatino Linotype" w:hAnsi="Palatino Linotype" w:cs="Arial"/>
          <w:b/>
        </w:rPr>
        <w:t>EL RECURRENTE</w:t>
      </w:r>
      <w:r w:rsidR="00CB0FBC" w:rsidRPr="009B5882">
        <w:rPr>
          <w:rFonts w:ascii="Palatino Linotype" w:hAnsi="Palatino Linotype" w:cs="Arial"/>
          <w:b/>
        </w:rPr>
        <w:t>,</w:t>
      </w:r>
      <w:r w:rsidRPr="009B5882">
        <w:rPr>
          <w:rFonts w:ascii="Palatino Linotype" w:hAnsi="Palatino Linotype" w:cs="Arial"/>
        </w:rPr>
        <w:t xml:space="preserve"> en términos del Considerando </w:t>
      </w:r>
      <w:r w:rsidR="009047F3" w:rsidRPr="009B5882">
        <w:rPr>
          <w:rFonts w:ascii="Palatino Linotype" w:hAnsi="Palatino Linotype" w:cs="Arial"/>
          <w:b/>
        </w:rPr>
        <w:t xml:space="preserve">QUINTO </w:t>
      </w:r>
      <w:r w:rsidRPr="009B5882">
        <w:rPr>
          <w:rFonts w:ascii="Palatino Linotype" w:hAnsi="Palatino Linotype" w:cs="Arial"/>
        </w:rPr>
        <w:t>de esta Resolución.</w:t>
      </w:r>
    </w:p>
    <w:p w:rsidR="0080103A" w:rsidRPr="009B5882" w:rsidRDefault="0080103A" w:rsidP="004852DB">
      <w:pPr>
        <w:spacing w:before="100" w:beforeAutospacing="1" w:after="100" w:afterAutospacing="1"/>
        <w:contextualSpacing/>
        <w:jc w:val="both"/>
        <w:rPr>
          <w:rFonts w:ascii="Palatino Linotype" w:hAnsi="Palatino Linotype" w:cs="Arial"/>
        </w:rPr>
      </w:pPr>
    </w:p>
    <w:p w:rsidR="00A95441" w:rsidRPr="009B5882" w:rsidRDefault="00A95441" w:rsidP="004852DB">
      <w:pPr>
        <w:spacing w:before="100" w:beforeAutospacing="1" w:after="100" w:afterAutospacing="1" w:line="360" w:lineRule="auto"/>
        <w:contextualSpacing/>
        <w:jc w:val="both"/>
        <w:rPr>
          <w:rFonts w:ascii="Palatino Linotype" w:hAnsi="Palatino Linotype" w:cs="Arial"/>
        </w:rPr>
      </w:pPr>
      <w:r w:rsidRPr="009B5882">
        <w:rPr>
          <w:rFonts w:ascii="Palatino Linotype" w:hAnsi="Palatino Linotype" w:cs="Arial"/>
          <w:b/>
          <w:bCs/>
          <w:color w:val="222222"/>
          <w:sz w:val="28"/>
          <w:lang w:eastAsia="es-MX"/>
        </w:rPr>
        <w:t>SEGUNDO</w:t>
      </w:r>
      <w:r w:rsidRPr="009B5882">
        <w:rPr>
          <w:rFonts w:ascii="Palatino Linotype" w:eastAsia="Calibri" w:hAnsi="Palatino Linotype" w:cs="Arial"/>
          <w:b/>
          <w:bCs/>
        </w:rPr>
        <w:t xml:space="preserve">. </w:t>
      </w:r>
      <w:r w:rsidRPr="009B5882">
        <w:rPr>
          <w:rFonts w:ascii="Palatino Linotype" w:eastAsia="Calibri" w:hAnsi="Palatino Linotype" w:cs="Arial"/>
        </w:rPr>
        <w:t xml:space="preserve">Se </w:t>
      </w:r>
      <w:r w:rsidRPr="009B5882">
        <w:rPr>
          <w:rFonts w:ascii="Palatino Linotype" w:eastAsia="Calibri" w:hAnsi="Palatino Linotype" w:cs="Arial"/>
          <w:b/>
        </w:rPr>
        <w:t xml:space="preserve">REVOCA </w:t>
      </w:r>
      <w:r w:rsidRPr="009B5882">
        <w:rPr>
          <w:rFonts w:ascii="Palatino Linotype" w:eastAsia="Calibri" w:hAnsi="Palatino Linotype" w:cs="Arial"/>
        </w:rPr>
        <w:t xml:space="preserve">la respuesta  proporcionada por </w:t>
      </w:r>
      <w:r w:rsidRPr="009B5882">
        <w:rPr>
          <w:rFonts w:ascii="Palatino Linotype" w:eastAsia="Calibri" w:hAnsi="Palatino Linotype" w:cs="Arial"/>
          <w:b/>
        </w:rPr>
        <w:t xml:space="preserve">EL SUJETO OBLIGADO </w:t>
      </w:r>
      <w:r w:rsidRPr="009B5882">
        <w:rPr>
          <w:rFonts w:ascii="Palatino Linotype" w:eastAsia="Calibri" w:hAnsi="Palatino Linotype" w:cs="Arial"/>
        </w:rPr>
        <w:t xml:space="preserve">y se </w:t>
      </w:r>
      <w:r w:rsidRPr="009B5882">
        <w:rPr>
          <w:rFonts w:ascii="Palatino Linotype" w:eastAsia="Calibri" w:hAnsi="Palatino Linotype" w:cs="Arial"/>
          <w:b/>
        </w:rPr>
        <w:t xml:space="preserve">ordena </w:t>
      </w:r>
      <w:r w:rsidRPr="009B5882">
        <w:rPr>
          <w:rFonts w:ascii="Palatino Linotype" w:eastAsia="Calibri" w:hAnsi="Palatino Linotype" w:cs="Arial"/>
        </w:rPr>
        <w:t xml:space="preserve">atienda la solicitud de información </w:t>
      </w:r>
      <w:r w:rsidR="00521A90" w:rsidRPr="009B5882">
        <w:rPr>
          <w:rFonts w:ascii="Palatino Linotype" w:eastAsia="Calibri" w:hAnsi="Palatino Linotype" w:cs="Arial"/>
          <w:b/>
        </w:rPr>
        <w:t>00089/CALIMAYA</w:t>
      </w:r>
      <w:r w:rsidR="00486454" w:rsidRPr="009B5882">
        <w:rPr>
          <w:rFonts w:ascii="Palatino Linotype" w:eastAsia="Calibri" w:hAnsi="Palatino Linotype" w:cs="Arial"/>
          <w:b/>
        </w:rPr>
        <w:t>/IP/2019</w:t>
      </w:r>
      <w:r w:rsidR="00E54BAF" w:rsidRPr="009B5882">
        <w:rPr>
          <w:rFonts w:ascii="Palatino Linotype" w:eastAsia="Calibri" w:hAnsi="Palatino Linotype" w:cs="Arial"/>
          <w:b/>
        </w:rPr>
        <w:t>,</w:t>
      </w:r>
      <w:r w:rsidRPr="009B5882">
        <w:rPr>
          <w:rFonts w:ascii="Palatino Linotype" w:eastAsia="Calibri" w:hAnsi="Palatino Linotype" w:cs="Arial"/>
          <w:b/>
        </w:rPr>
        <w:t xml:space="preserve"> </w:t>
      </w:r>
      <w:r w:rsidRPr="009B5882">
        <w:rPr>
          <w:rFonts w:ascii="Palatino Linotype" w:hAnsi="Palatino Linotype" w:cs="Arial"/>
        </w:rPr>
        <w:t>en términos del</w:t>
      </w:r>
      <w:r w:rsidRPr="009B5882">
        <w:rPr>
          <w:rFonts w:ascii="Palatino Linotype" w:hAnsi="Palatino Linotype" w:cs="Arial"/>
          <w:bCs/>
        </w:rPr>
        <w:t xml:space="preserve"> Considerando </w:t>
      </w:r>
      <w:r w:rsidR="009047F3" w:rsidRPr="009B5882">
        <w:rPr>
          <w:rFonts w:ascii="Palatino Linotype" w:hAnsi="Palatino Linotype" w:cs="Arial"/>
          <w:b/>
          <w:bCs/>
        </w:rPr>
        <w:t>QUINTO</w:t>
      </w:r>
      <w:r w:rsidRPr="009B5882">
        <w:rPr>
          <w:rFonts w:ascii="Palatino Linotype" w:hAnsi="Palatino Linotype" w:cs="Arial"/>
          <w:bCs/>
        </w:rPr>
        <w:t xml:space="preserve"> de la presente resolución, </w:t>
      </w:r>
      <w:r w:rsidRPr="009B5882">
        <w:rPr>
          <w:rFonts w:ascii="Palatino Linotype" w:hAnsi="Palatino Linotype" w:cs="Arial"/>
        </w:rPr>
        <w:t xml:space="preserve">y entregue al </w:t>
      </w:r>
      <w:r w:rsidRPr="009B5882">
        <w:rPr>
          <w:rFonts w:ascii="Palatino Linotype" w:hAnsi="Palatino Linotype" w:cs="Arial"/>
          <w:b/>
        </w:rPr>
        <w:t xml:space="preserve">RECURRENTE </w:t>
      </w:r>
      <w:r w:rsidRPr="009B5882">
        <w:rPr>
          <w:rFonts w:ascii="Palatino Linotype" w:hAnsi="Palatino Linotype" w:cs="Arial"/>
        </w:rPr>
        <w:t>vía</w:t>
      </w:r>
      <w:r w:rsidR="009047F3" w:rsidRPr="009B5882">
        <w:rPr>
          <w:rFonts w:ascii="Palatino Linotype" w:hAnsi="Palatino Linotype" w:cs="Arial"/>
          <w:b/>
        </w:rPr>
        <w:t xml:space="preserve"> SAIMEX, </w:t>
      </w:r>
      <w:r w:rsidR="009047F3" w:rsidRPr="009B5882">
        <w:rPr>
          <w:rFonts w:ascii="Palatino Linotype" w:hAnsi="Palatino Linotype" w:cs="Arial"/>
        </w:rPr>
        <w:t xml:space="preserve">y de ser procedente </w:t>
      </w:r>
      <w:r w:rsidRPr="009B5882">
        <w:rPr>
          <w:rFonts w:ascii="Palatino Linotype" w:hAnsi="Palatino Linotype" w:cs="Arial"/>
        </w:rPr>
        <w:t xml:space="preserve">en </w:t>
      </w:r>
      <w:r w:rsidRPr="009B5882">
        <w:rPr>
          <w:rFonts w:ascii="Palatino Linotype" w:hAnsi="Palatino Linotype" w:cs="Arial"/>
          <w:b/>
        </w:rPr>
        <w:t>versión pública</w:t>
      </w:r>
      <w:r w:rsidRPr="009B5882">
        <w:rPr>
          <w:rFonts w:ascii="Palatino Linotype" w:hAnsi="Palatino Linotype" w:cs="Arial"/>
        </w:rPr>
        <w:t>,</w:t>
      </w:r>
      <w:r w:rsidRPr="009B5882">
        <w:rPr>
          <w:rFonts w:ascii="Palatino Linotype" w:hAnsi="Palatino Linotype" w:cs="Arial"/>
          <w:b/>
        </w:rPr>
        <w:t xml:space="preserve"> </w:t>
      </w:r>
      <w:r w:rsidR="009047F3" w:rsidRPr="009B5882">
        <w:rPr>
          <w:rFonts w:ascii="Palatino Linotype" w:hAnsi="Palatino Linotype" w:cs="Arial"/>
        </w:rPr>
        <w:t>de</w:t>
      </w:r>
      <w:r w:rsidR="009047F3" w:rsidRPr="009B5882">
        <w:rPr>
          <w:rFonts w:ascii="Palatino Linotype" w:hAnsi="Palatino Linotype" w:cs="Arial"/>
          <w:b/>
        </w:rPr>
        <w:t xml:space="preserve"> </w:t>
      </w:r>
      <w:r w:rsidR="00354641" w:rsidRPr="009B5882">
        <w:rPr>
          <w:rFonts w:ascii="Palatino Linotype" w:eastAsia="Calibri" w:hAnsi="Palatino Linotype" w:cs="Arial"/>
        </w:rPr>
        <w:t>la</w:t>
      </w:r>
      <w:r w:rsidRPr="009B5882">
        <w:rPr>
          <w:rFonts w:ascii="Palatino Linotype" w:eastAsia="Calibri" w:hAnsi="Palatino Linotype" w:cs="Arial"/>
        </w:rPr>
        <w:t xml:space="preserve"> siguiente</w:t>
      </w:r>
      <w:r w:rsidR="00354641" w:rsidRPr="009B5882">
        <w:rPr>
          <w:rFonts w:ascii="Palatino Linotype" w:eastAsia="Calibri" w:hAnsi="Palatino Linotype" w:cs="Arial"/>
        </w:rPr>
        <w:t xml:space="preserve"> información</w:t>
      </w:r>
      <w:r w:rsidRPr="009B5882">
        <w:rPr>
          <w:rFonts w:ascii="Palatino Linotype" w:eastAsia="Calibri" w:hAnsi="Palatino Linotype" w:cs="Arial"/>
        </w:rPr>
        <w:t xml:space="preserve">: </w:t>
      </w:r>
    </w:p>
    <w:p w:rsidR="007744B1" w:rsidRPr="009B5882" w:rsidRDefault="00A95441" w:rsidP="004852DB">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r w:rsidRPr="009B5882">
        <w:rPr>
          <w:rFonts w:ascii="Palatino Linotype" w:eastAsia="Arial Unicode MS" w:hAnsi="Palatino Linotype" w:cs="Arial"/>
          <w:i/>
          <w:sz w:val="22"/>
          <w:szCs w:val="22"/>
        </w:rPr>
        <w:t>“</w:t>
      </w:r>
      <w:r w:rsidR="00854C25" w:rsidRPr="009B5882">
        <w:rPr>
          <w:rFonts w:ascii="Palatino Linotype" w:eastAsia="Arial Unicode MS" w:hAnsi="Palatino Linotype" w:cs="Arial"/>
          <w:i/>
          <w:sz w:val="22"/>
          <w:szCs w:val="22"/>
        </w:rPr>
        <w:t xml:space="preserve">La </w:t>
      </w:r>
      <w:r w:rsidR="00521A90" w:rsidRPr="009B5882">
        <w:rPr>
          <w:rFonts w:ascii="Palatino Linotype" w:eastAsia="Arial Unicode MS" w:hAnsi="Palatino Linotype" w:cs="Arial"/>
          <w:i/>
          <w:sz w:val="22"/>
          <w:szCs w:val="22"/>
        </w:rPr>
        <w:t>información que integra los discos 3,</w:t>
      </w:r>
      <w:r w:rsidR="00975675" w:rsidRPr="009B5882">
        <w:rPr>
          <w:rFonts w:ascii="Palatino Linotype" w:eastAsia="Arial Unicode MS" w:hAnsi="Palatino Linotype" w:cs="Arial"/>
          <w:i/>
          <w:sz w:val="22"/>
          <w:szCs w:val="22"/>
        </w:rPr>
        <w:t xml:space="preserve"> </w:t>
      </w:r>
      <w:r w:rsidR="00521A90" w:rsidRPr="009B5882">
        <w:rPr>
          <w:rFonts w:ascii="Palatino Linotype" w:eastAsia="Arial Unicode MS" w:hAnsi="Palatino Linotype" w:cs="Arial"/>
          <w:i/>
          <w:sz w:val="22"/>
          <w:szCs w:val="22"/>
        </w:rPr>
        <w:t xml:space="preserve">4 y 5 del informe mensual que se rinde al </w:t>
      </w:r>
      <w:r w:rsidR="00521A90" w:rsidRPr="009B5882">
        <w:rPr>
          <w:rFonts w:ascii="Palatino Linotype" w:hAnsi="Palatino Linotype"/>
          <w:bCs/>
          <w:i/>
          <w:sz w:val="22"/>
          <w:szCs w:val="22"/>
        </w:rPr>
        <w:t>Órgano Superior de Fiscalización del Estado de México</w:t>
      </w:r>
      <w:r w:rsidR="00CB0FBC" w:rsidRPr="009B5882">
        <w:rPr>
          <w:rFonts w:ascii="Palatino Linotype" w:hAnsi="Palatino Linotype"/>
          <w:bCs/>
          <w:i/>
          <w:sz w:val="22"/>
          <w:szCs w:val="22"/>
        </w:rPr>
        <w:t>,</w:t>
      </w:r>
      <w:r w:rsidR="00521A90" w:rsidRPr="009B5882">
        <w:rPr>
          <w:rFonts w:ascii="Palatino Linotype" w:hAnsi="Palatino Linotype"/>
          <w:bCs/>
          <w:i/>
          <w:sz w:val="22"/>
          <w:szCs w:val="22"/>
        </w:rPr>
        <w:t xml:space="preserve"> correspondiente</w:t>
      </w:r>
      <w:r w:rsidR="00CB0FBC" w:rsidRPr="009B5882">
        <w:rPr>
          <w:rFonts w:ascii="Palatino Linotype" w:hAnsi="Palatino Linotype"/>
          <w:bCs/>
          <w:i/>
          <w:sz w:val="22"/>
          <w:szCs w:val="22"/>
        </w:rPr>
        <w:t xml:space="preserve"> a los meses de </w:t>
      </w:r>
      <w:r w:rsidR="007C348B" w:rsidRPr="009B5882">
        <w:rPr>
          <w:rFonts w:ascii="Palatino Linotype" w:hAnsi="Palatino Linotype"/>
          <w:bCs/>
          <w:i/>
          <w:sz w:val="22"/>
          <w:szCs w:val="22"/>
        </w:rPr>
        <w:t xml:space="preserve"> noviembre y diciembre de 2018.</w:t>
      </w:r>
    </w:p>
    <w:p w:rsidR="00E54BAF" w:rsidRPr="009B5882" w:rsidRDefault="00E54BAF" w:rsidP="004852DB">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p>
    <w:p w:rsidR="00A95441" w:rsidRPr="009B5882" w:rsidRDefault="006B7ECE" w:rsidP="004852DB">
      <w:pPr>
        <w:pStyle w:val="Prrafodelista"/>
        <w:spacing w:before="100" w:beforeAutospacing="1" w:after="100" w:afterAutospacing="1"/>
        <w:ind w:left="851" w:right="902"/>
        <w:contextualSpacing/>
        <w:jc w:val="both"/>
        <w:rPr>
          <w:rFonts w:ascii="Palatino Linotype" w:eastAsia="Arial Unicode MS" w:hAnsi="Palatino Linotype" w:cs="Arial"/>
          <w:i/>
          <w:sz w:val="22"/>
          <w:szCs w:val="22"/>
        </w:rPr>
      </w:pPr>
      <w:r w:rsidRPr="009B5882">
        <w:rPr>
          <w:rFonts w:ascii="Palatino Linotype" w:hAnsi="Palatino Linotype"/>
          <w:bCs/>
          <w:i/>
          <w:iCs/>
          <w:color w:val="222222"/>
          <w:sz w:val="22"/>
          <w:szCs w:val="22"/>
          <w:lang w:eastAsia="es-MX"/>
        </w:rPr>
        <w:t xml:space="preserve">Debiendo notificar al </w:t>
      </w:r>
      <w:r w:rsidRPr="009B5882">
        <w:rPr>
          <w:rFonts w:ascii="Palatino Linotype" w:hAnsi="Palatino Linotype"/>
          <w:b/>
          <w:bCs/>
          <w:i/>
          <w:iCs/>
          <w:color w:val="222222"/>
          <w:sz w:val="22"/>
          <w:szCs w:val="22"/>
          <w:lang w:eastAsia="es-MX"/>
        </w:rPr>
        <w:t>RECURRENTE</w:t>
      </w:r>
      <w:r w:rsidRPr="009B5882">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r w:rsidR="00F16A2D" w:rsidRPr="009B5882">
        <w:rPr>
          <w:rFonts w:ascii="Palatino Linotype" w:eastAsia="Arial Unicode MS" w:hAnsi="Palatino Linotype" w:cs="Arial"/>
          <w:i/>
          <w:sz w:val="22"/>
          <w:szCs w:val="22"/>
        </w:rPr>
        <w:t>.</w:t>
      </w:r>
      <w:r w:rsidR="00A95441" w:rsidRPr="009B5882">
        <w:rPr>
          <w:rFonts w:ascii="Palatino Linotype" w:eastAsia="Arial Unicode MS" w:hAnsi="Palatino Linotype" w:cs="Arial"/>
          <w:i/>
          <w:sz w:val="22"/>
          <w:szCs w:val="22"/>
        </w:rPr>
        <w:t>”</w:t>
      </w:r>
    </w:p>
    <w:p w:rsidR="00A95441" w:rsidRPr="00B54B05" w:rsidRDefault="00A95441" w:rsidP="004852DB">
      <w:pPr>
        <w:pStyle w:val="Prrafodelista"/>
        <w:spacing w:before="100" w:beforeAutospacing="1" w:after="100" w:afterAutospacing="1"/>
        <w:ind w:left="851" w:right="899"/>
        <w:contextualSpacing/>
        <w:jc w:val="both"/>
        <w:rPr>
          <w:rFonts w:ascii="Palatino Linotype" w:eastAsia="Arial Unicode MS" w:hAnsi="Palatino Linotype" w:cs="Arial"/>
          <w:i/>
          <w:sz w:val="10"/>
          <w:szCs w:val="10"/>
        </w:rPr>
      </w:pPr>
    </w:p>
    <w:p w:rsidR="00A95441" w:rsidRPr="009B5882" w:rsidRDefault="00A95441" w:rsidP="004852DB">
      <w:pPr>
        <w:spacing w:before="100" w:beforeAutospacing="1" w:after="100" w:afterAutospacing="1" w:line="360" w:lineRule="auto"/>
        <w:contextualSpacing/>
        <w:jc w:val="both"/>
        <w:rPr>
          <w:rFonts w:ascii="Palatino Linotype" w:hAnsi="Palatino Linotype"/>
          <w:color w:val="222222"/>
          <w:shd w:val="clear" w:color="auto" w:fill="FFFFFF"/>
        </w:rPr>
      </w:pPr>
      <w:r w:rsidRPr="009B5882">
        <w:rPr>
          <w:rFonts w:ascii="Palatino Linotype" w:hAnsi="Palatino Linotype"/>
          <w:b/>
          <w:color w:val="222222"/>
          <w:sz w:val="28"/>
          <w:szCs w:val="28"/>
          <w:shd w:val="clear" w:color="auto" w:fill="FFFFFF"/>
        </w:rPr>
        <w:t>TERCERO.</w:t>
      </w:r>
      <w:r w:rsidRPr="009B5882">
        <w:rPr>
          <w:rStyle w:val="apple-converted-space"/>
          <w:rFonts w:ascii="Palatino Linotype" w:hAnsi="Palatino Linotype"/>
          <w:b/>
          <w:color w:val="222222"/>
          <w:shd w:val="clear" w:color="auto" w:fill="FFFFFF"/>
        </w:rPr>
        <w:t> </w:t>
      </w:r>
      <w:r w:rsidRPr="009B5882">
        <w:rPr>
          <w:rFonts w:ascii="Palatino Linotype" w:hAnsi="Palatino Linotype"/>
          <w:b/>
          <w:color w:val="222222"/>
          <w:szCs w:val="17"/>
          <w:lang w:eastAsia="es-ES_tradnl"/>
        </w:rPr>
        <w:t>Notifíquese</w:t>
      </w:r>
      <w:r w:rsidRPr="009B5882">
        <w:rPr>
          <w:rFonts w:ascii="Palatino Linotype" w:hAnsi="Palatino Linotype"/>
          <w:color w:val="222222"/>
          <w:szCs w:val="17"/>
          <w:lang w:eastAsia="es-ES_tradnl"/>
        </w:rPr>
        <w:t xml:space="preserve"> </w:t>
      </w:r>
      <w:r w:rsidRPr="009B5882">
        <w:rPr>
          <w:rFonts w:ascii="Palatino Linotype" w:hAnsi="Palatino Linotype"/>
          <w:color w:val="222222"/>
          <w:shd w:val="clear" w:color="auto" w:fill="FFFFFF"/>
        </w:rPr>
        <w:t>al Titular de la Unidad de Transparencia del</w:t>
      </w:r>
      <w:r w:rsidRPr="009B5882">
        <w:rPr>
          <w:rStyle w:val="apple-converted-space"/>
          <w:rFonts w:ascii="Palatino Linotype" w:hAnsi="Palatino Linotype"/>
          <w:b/>
          <w:color w:val="222222"/>
          <w:shd w:val="clear" w:color="auto" w:fill="FFFFFF"/>
        </w:rPr>
        <w:t> </w:t>
      </w:r>
      <w:r w:rsidRPr="009B5882">
        <w:rPr>
          <w:rFonts w:ascii="Palatino Linotype" w:hAnsi="Palatino Linotype"/>
          <w:b/>
          <w:color w:val="222222"/>
          <w:shd w:val="clear" w:color="auto" w:fill="FFFFFF"/>
        </w:rPr>
        <w:t>SUJETO OBLIGADO</w:t>
      </w:r>
      <w:r w:rsidRPr="009B5882">
        <w:rPr>
          <w:rFonts w:ascii="Palatino Linotype" w:hAnsi="Palatino Linotype"/>
          <w:color w:val="222222"/>
          <w:shd w:val="clear" w:color="auto" w:fill="FFFFFF"/>
        </w:rPr>
        <w:t>, para que conforme a los artículos 186</w:t>
      </w:r>
      <w:r w:rsidR="00CB0FBC" w:rsidRPr="009B5882">
        <w:rPr>
          <w:rFonts w:ascii="Palatino Linotype" w:hAnsi="Palatino Linotype"/>
          <w:color w:val="222222"/>
          <w:shd w:val="clear" w:color="auto" w:fill="FFFFFF"/>
        </w:rPr>
        <w:t>,</w:t>
      </w:r>
      <w:r w:rsidRPr="009B5882">
        <w:rPr>
          <w:rFonts w:ascii="Palatino Linotype" w:hAnsi="Palatino Linotype"/>
          <w:color w:val="222222"/>
          <w:shd w:val="clear" w:color="auto" w:fill="FFFFFF"/>
        </w:rPr>
        <w:t xml:space="preserve"> último párrafo y 189</w:t>
      </w:r>
      <w:r w:rsidR="00CB0FBC" w:rsidRPr="009B5882">
        <w:rPr>
          <w:rFonts w:ascii="Palatino Linotype" w:hAnsi="Palatino Linotype"/>
          <w:color w:val="222222"/>
          <w:shd w:val="clear" w:color="auto" w:fill="FFFFFF"/>
        </w:rPr>
        <w:t>,</w:t>
      </w:r>
      <w:r w:rsidRPr="009B5882">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w:t>
      </w:r>
      <w:r w:rsidRPr="009B5882">
        <w:rPr>
          <w:rFonts w:ascii="Palatino Linotype" w:hAnsi="Palatino Linotype"/>
          <w:color w:val="222222"/>
          <w:shd w:val="clear" w:color="auto" w:fill="FFFFFF"/>
        </w:rPr>
        <w:lastRenderedPageBreak/>
        <w:t xml:space="preserve">hábiles, debiendo informar a este Instituto en un plazo </w:t>
      </w:r>
      <w:r w:rsidRPr="009B5882">
        <w:rPr>
          <w:rFonts w:ascii="Palatino Linotype" w:hAnsi="Palatino Linotype"/>
          <w:color w:val="222222"/>
          <w:szCs w:val="17"/>
          <w:lang w:eastAsia="es-ES_tradnl"/>
        </w:rPr>
        <w:t>de</w:t>
      </w:r>
      <w:r w:rsidRPr="009B5882">
        <w:rPr>
          <w:rFonts w:ascii="Palatino Linotype" w:hAnsi="Palatino Linotype"/>
          <w:color w:val="222222"/>
          <w:shd w:val="clear" w:color="auto" w:fill="FFFFFF"/>
        </w:rPr>
        <w:t xml:space="preserve"> tres días hábiles siguientes sobre el cumplimiento dado a la presente resolución.</w:t>
      </w:r>
    </w:p>
    <w:p w:rsidR="001A0B28" w:rsidRPr="009B5882" w:rsidRDefault="001A0B28" w:rsidP="004852DB">
      <w:pPr>
        <w:spacing w:before="100" w:beforeAutospacing="1" w:after="100" w:afterAutospacing="1"/>
        <w:contextualSpacing/>
        <w:jc w:val="both"/>
        <w:rPr>
          <w:rFonts w:ascii="Palatino Linotype" w:hAnsi="Palatino Linotype"/>
          <w:color w:val="222222"/>
          <w:shd w:val="clear" w:color="auto" w:fill="FFFFFF"/>
        </w:rPr>
      </w:pPr>
    </w:p>
    <w:p w:rsidR="00A95441" w:rsidRPr="009B5882" w:rsidRDefault="00A95441" w:rsidP="004852DB">
      <w:pPr>
        <w:spacing w:before="100" w:beforeAutospacing="1" w:after="100" w:afterAutospacing="1" w:line="360" w:lineRule="auto"/>
        <w:contextualSpacing/>
        <w:jc w:val="both"/>
        <w:rPr>
          <w:rFonts w:ascii="Palatino Linotype" w:hAnsi="Palatino Linotype"/>
          <w:color w:val="222222"/>
          <w:szCs w:val="17"/>
          <w:lang w:eastAsia="es-ES_tradnl"/>
        </w:rPr>
      </w:pPr>
      <w:r w:rsidRPr="009B5882">
        <w:rPr>
          <w:rFonts w:ascii="Palatino Linotype" w:hAnsi="Palatino Linotype" w:cs="Arial"/>
          <w:b/>
          <w:bCs/>
          <w:color w:val="222222"/>
          <w:sz w:val="28"/>
          <w:lang w:eastAsia="es-MX"/>
        </w:rPr>
        <w:t xml:space="preserve">CUARTO. </w:t>
      </w:r>
      <w:r w:rsidRPr="009B5882">
        <w:rPr>
          <w:rFonts w:ascii="Palatino Linotype" w:hAnsi="Palatino Linotype"/>
          <w:b/>
          <w:color w:val="222222"/>
          <w:szCs w:val="17"/>
          <w:lang w:eastAsia="es-ES_tradnl"/>
        </w:rPr>
        <w:t>Notifíquese</w:t>
      </w:r>
      <w:r w:rsidRPr="009B5882">
        <w:rPr>
          <w:rFonts w:ascii="Palatino Linotype" w:hAnsi="Palatino Linotype"/>
          <w:color w:val="222222"/>
          <w:szCs w:val="17"/>
          <w:lang w:eastAsia="es-ES_tradnl"/>
        </w:rPr>
        <w:t xml:space="preserve"> al </w:t>
      </w:r>
      <w:r w:rsidRPr="009B5882">
        <w:rPr>
          <w:rFonts w:ascii="Palatino Linotype" w:hAnsi="Palatino Linotype"/>
          <w:b/>
          <w:color w:val="222222"/>
          <w:szCs w:val="17"/>
          <w:lang w:eastAsia="es-ES_tradnl"/>
        </w:rPr>
        <w:t>RECURRENTE</w:t>
      </w:r>
      <w:r w:rsidRPr="009B5882">
        <w:rPr>
          <w:rFonts w:ascii="Palatino Linotype" w:hAnsi="Palatino Linotype"/>
          <w:color w:val="222222"/>
          <w:szCs w:val="17"/>
          <w:lang w:eastAsia="es-ES_tradnl"/>
        </w:rPr>
        <w:t xml:space="preserve"> la presente resolución.</w:t>
      </w:r>
    </w:p>
    <w:p w:rsidR="001A0B28" w:rsidRPr="009B5882" w:rsidRDefault="001A0B28" w:rsidP="004852DB">
      <w:pPr>
        <w:spacing w:before="100" w:beforeAutospacing="1" w:after="100" w:afterAutospacing="1"/>
        <w:contextualSpacing/>
        <w:jc w:val="both"/>
        <w:rPr>
          <w:rFonts w:ascii="Palatino Linotype" w:hAnsi="Palatino Linotype"/>
          <w:color w:val="222222"/>
          <w:szCs w:val="17"/>
          <w:lang w:eastAsia="es-ES_tradnl"/>
        </w:rPr>
      </w:pPr>
    </w:p>
    <w:p w:rsidR="00A95441" w:rsidRDefault="00A95441" w:rsidP="004852DB">
      <w:pPr>
        <w:spacing w:before="100" w:beforeAutospacing="1" w:after="100" w:afterAutospacing="1" w:line="360" w:lineRule="auto"/>
        <w:contextualSpacing/>
        <w:jc w:val="both"/>
        <w:rPr>
          <w:rFonts w:ascii="Palatino Linotype" w:hAnsi="Palatino Linotype"/>
          <w:color w:val="222222"/>
          <w:szCs w:val="17"/>
          <w:lang w:eastAsia="es-ES_tradnl"/>
        </w:rPr>
      </w:pPr>
      <w:r w:rsidRPr="009B5882">
        <w:rPr>
          <w:rFonts w:ascii="Palatino Linotype" w:hAnsi="Palatino Linotype" w:cs="Arial"/>
          <w:b/>
          <w:bCs/>
          <w:color w:val="222222"/>
          <w:sz w:val="28"/>
          <w:lang w:eastAsia="es-MX"/>
        </w:rPr>
        <w:t>QUINTO.</w:t>
      </w:r>
      <w:r w:rsidRPr="009B5882">
        <w:rPr>
          <w:rFonts w:ascii="Palatino Linotype" w:hAnsi="Palatino Linotype"/>
          <w:color w:val="222222"/>
          <w:szCs w:val="17"/>
          <w:lang w:eastAsia="es-ES_tradnl"/>
        </w:rPr>
        <w:t xml:space="preserve"> </w:t>
      </w:r>
      <w:r w:rsidRPr="009B5882">
        <w:rPr>
          <w:rFonts w:ascii="Palatino Linotype" w:hAnsi="Palatino Linotype"/>
          <w:b/>
          <w:color w:val="222222"/>
          <w:szCs w:val="17"/>
          <w:lang w:eastAsia="es-ES_tradnl"/>
        </w:rPr>
        <w:t>Hágase del conocimiento</w:t>
      </w:r>
      <w:r w:rsidRPr="009B5882">
        <w:rPr>
          <w:rFonts w:ascii="Palatino Linotype" w:hAnsi="Palatino Linotype"/>
          <w:color w:val="222222"/>
          <w:szCs w:val="17"/>
          <w:lang w:eastAsia="es-ES_tradnl"/>
        </w:rPr>
        <w:t xml:space="preserve"> al</w:t>
      </w:r>
      <w:r w:rsidRPr="009B5882">
        <w:rPr>
          <w:rFonts w:ascii="Palatino Linotype" w:hAnsi="Palatino Linotype"/>
          <w:b/>
          <w:color w:val="222222"/>
          <w:szCs w:val="17"/>
          <w:lang w:eastAsia="es-ES_tradnl"/>
        </w:rPr>
        <w:t xml:space="preserve"> RECURRENTE</w:t>
      </w:r>
      <w:r w:rsidRPr="009B5882">
        <w:rPr>
          <w:rFonts w:ascii="Palatino Linotype"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30711" w:rsidRDefault="00830711" w:rsidP="004852DB">
      <w:pPr>
        <w:spacing w:before="100" w:beforeAutospacing="1" w:after="100" w:afterAutospacing="1" w:line="360" w:lineRule="auto"/>
        <w:contextualSpacing/>
        <w:jc w:val="both"/>
        <w:rPr>
          <w:rFonts w:ascii="Palatino Linotype" w:hAnsi="Palatino Linotype"/>
          <w:color w:val="222222"/>
          <w:szCs w:val="17"/>
          <w:lang w:eastAsia="es-ES_tradnl"/>
        </w:rPr>
      </w:pPr>
    </w:p>
    <w:p w:rsidR="00830711" w:rsidRPr="00B54B05" w:rsidRDefault="00B54B05" w:rsidP="00B54B05">
      <w:pPr>
        <w:spacing w:before="240" w:after="240" w:line="360" w:lineRule="auto"/>
        <w:ind w:right="49"/>
        <w:jc w:val="both"/>
        <w:rPr>
          <w:rFonts w:ascii="Palatino Linotype" w:hAnsi="Palatino Linotype" w:cs="Arial"/>
          <w:color w:val="000000" w:themeColor="text1"/>
        </w:rPr>
      </w:pPr>
      <w:r w:rsidRPr="00402D35">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(CON AUSENCIA JUSTIFICADA) Y LUIS GUSTAVO PARRA NORIEGA (CON AUSENCIA JUSTIFICADA); EN LA TRIGÉSIMA NOVENA SESIÓN ORDINARIA CELEBRADA EL DÍA VEINTICUATRO DE OCTUBRE DE DOS MIL DIECINUEVE, ANTE EL SECRETARIO TÉCNICO DEL PLENO, ALEXIS TAPIA RAMÍREZ.</w:t>
      </w: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EF5E33" w:rsidRDefault="00EF5E33" w:rsidP="004852DB">
      <w:pPr>
        <w:spacing w:before="100" w:beforeAutospacing="1" w:after="100" w:afterAutospacing="1"/>
        <w:contextualSpacing/>
        <w:jc w:val="center"/>
        <w:rPr>
          <w:rFonts w:ascii="Palatino Linotype" w:hAnsi="Palatino Linotype"/>
          <w:b/>
          <w:lang w:val="es-ES_tradnl"/>
        </w:rPr>
      </w:pPr>
      <w:r>
        <w:rPr>
          <w:rFonts w:ascii="Palatino Linotype" w:hAnsi="Palatino Linotype"/>
          <w:b/>
          <w:lang w:val="es-ES_tradnl"/>
        </w:rPr>
        <w:t>Zulema Martínez Sánchez</w:t>
      </w:r>
    </w:p>
    <w:p w:rsidR="00EF5E33" w:rsidRDefault="00EF5E33" w:rsidP="004852DB">
      <w:pPr>
        <w:spacing w:before="100" w:beforeAutospacing="1" w:after="100" w:afterAutospacing="1"/>
        <w:contextualSpacing/>
        <w:jc w:val="center"/>
        <w:rPr>
          <w:rFonts w:ascii="Palatino Linotype" w:hAnsi="Palatino Linotype"/>
          <w:lang w:val="es-ES_tradnl"/>
        </w:rPr>
      </w:pPr>
      <w:r>
        <w:rPr>
          <w:rFonts w:ascii="Palatino Linotype" w:hAnsi="Palatino Linotype"/>
          <w:lang w:val="es-ES_tradnl"/>
        </w:rPr>
        <w:t>Comisionada Presidenta</w:t>
      </w:r>
    </w:p>
    <w:p w:rsidR="00EF5E33" w:rsidRDefault="00EF5E33" w:rsidP="004852DB">
      <w:pPr>
        <w:spacing w:before="100" w:beforeAutospacing="1" w:after="100" w:afterAutospacing="1"/>
        <w:contextualSpacing/>
        <w:jc w:val="center"/>
        <w:rPr>
          <w:rFonts w:ascii="Palatino Linotype" w:hAnsi="Palatino Linotype"/>
          <w:b/>
          <w:lang w:val="es-ES_tradnl"/>
        </w:rPr>
      </w:pPr>
      <w:r>
        <w:rPr>
          <w:rFonts w:ascii="Palatino Linotype" w:hAnsi="Palatino Linotype"/>
          <w:b/>
          <w:lang w:val="es-ES_tradnl"/>
        </w:rPr>
        <w:t>(RÚBRICA)</w:t>
      </w:r>
    </w:p>
    <w:p w:rsidR="00EF5E33" w:rsidRPr="00B54B05" w:rsidRDefault="00EF5E33" w:rsidP="004852DB">
      <w:pPr>
        <w:spacing w:before="100" w:beforeAutospacing="1" w:after="100" w:afterAutospacing="1"/>
        <w:contextualSpacing/>
        <w:jc w:val="center"/>
        <w:rPr>
          <w:rFonts w:ascii="Palatino Linotype" w:hAnsi="Palatino Linotype"/>
          <w:b/>
          <w:lang w:val="es-ES_tradnl"/>
        </w:rPr>
      </w:pPr>
    </w:p>
    <w:tbl>
      <w:tblPr>
        <w:tblStyle w:val="Tablaconcuadrcula"/>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EF5E33" w:rsidRPr="00B54B05" w:rsidTr="0021795C">
        <w:trPr>
          <w:trHeight w:val="1280"/>
        </w:trPr>
        <w:tc>
          <w:tcPr>
            <w:tcW w:w="4750" w:type="dxa"/>
          </w:tcPr>
          <w:p w:rsidR="00BA4962" w:rsidRPr="00B54B05" w:rsidRDefault="00BA4962" w:rsidP="004852DB">
            <w:pPr>
              <w:spacing w:before="100" w:beforeAutospacing="1" w:after="100" w:afterAutospacing="1"/>
              <w:contextualSpacing/>
              <w:jc w:val="center"/>
              <w:rPr>
                <w:rFonts w:ascii="Palatino Linotype" w:hAnsi="Palatino Linotype" w:cs="Arial"/>
                <w:b/>
                <w:sz w:val="24"/>
                <w:szCs w:val="24"/>
              </w:rPr>
            </w:pPr>
          </w:p>
          <w:p w:rsidR="00BA4962" w:rsidRPr="00B54B05" w:rsidRDefault="00BA4962" w:rsidP="004852DB">
            <w:pPr>
              <w:spacing w:before="100" w:beforeAutospacing="1" w:after="100" w:afterAutospacing="1"/>
              <w:contextualSpacing/>
              <w:jc w:val="center"/>
              <w:rPr>
                <w:rFonts w:ascii="Palatino Linotype" w:hAnsi="Palatino Linotype" w:cs="Arial"/>
                <w:b/>
                <w:sz w:val="24"/>
                <w:szCs w:val="24"/>
              </w:rPr>
            </w:pPr>
          </w:p>
          <w:p w:rsidR="00EF5E33" w:rsidRPr="00B54B05" w:rsidRDefault="00EF5E33" w:rsidP="004852DB">
            <w:pPr>
              <w:spacing w:before="100" w:beforeAutospacing="1" w:after="100" w:afterAutospacing="1"/>
              <w:contextualSpacing/>
              <w:jc w:val="center"/>
              <w:rPr>
                <w:rFonts w:ascii="Palatino Linotype" w:hAnsi="Palatino Linotype" w:cs="Arial"/>
                <w:b/>
                <w:sz w:val="24"/>
                <w:szCs w:val="24"/>
              </w:rPr>
            </w:pPr>
          </w:p>
          <w:p w:rsidR="00B54B05" w:rsidRPr="00B54B05" w:rsidRDefault="00B54B05" w:rsidP="004852DB">
            <w:pPr>
              <w:spacing w:before="100" w:beforeAutospacing="1" w:after="100" w:afterAutospacing="1"/>
              <w:contextualSpacing/>
              <w:jc w:val="center"/>
              <w:rPr>
                <w:rFonts w:ascii="Palatino Linotype" w:hAnsi="Palatino Linotype" w:cs="Arial"/>
                <w:b/>
                <w:sz w:val="24"/>
                <w:szCs w:val="24"/>
              </w:rPr>
            </w:pPr>
          </w:p>
          <w:p w:rsidR="00EF5E33" w:rsidRPr="00B54B05" w:rsidRDefault="00EF5E33" w:rsidP="004852DB">
            <w:pPr>
              <w:spacing w:before="100" w:beforeAutospacing="1" w:after="100" w:afterAutospacing="1"/>
              <w:contextualSpacing/>
              <w:jc w:val="center"/>
              <w:rPr>
                <w:rFonts w:ascii="Palatino Linotype" w:hAnsi="Palatino Linotype" w:cs="Arial"/>
                <w:b/>
                <w:sz w:val="24"/>
                <w:szCs w:val="24"/>
              </w:rPr>
            </w:pPr>
            <w:r w:rsidRPr="00B54B05">
              <w:rPr>
                <w:rFonts w:ascii="Palatino Linotype" w:hAnsi="Palatino Linotype" w:cs="Arial"/>
                <w:b/>
                <w:sz w:val="24"/>
                <w:szCs w:val="24"/>
              </w:rPr>
              <w:t>Eva Abaid Yapur</w:t>
            </w:r>
          </w:p>
          <w:p w:rsidR="00EF5E33" w:rsidRPr="00B54B05" w:rsidRDefault="00EF5E33" w:rsidP="004852DB">
            <w:pPr>
              <w:spacing w:before="100" w:beforeAutospacing="1" w:after="100" w:afterAutospacing="1"/>
              <w:contextualSpacing/>
              <w:jc w:val="center"/>
              <w:rPr>
                <w:rFonts w:ascii="Palatino Linotype" w:hAnsi="Palatino Linotype" w:cs="Arial"/>
                <w:sz w:val="24"/>
                <w:szCs w:val="24"/>
              </w:rPr>
            </w:pPr>
            <w:r w:rsidRPr="00B54B05">
              <w:rPr>
                <w:rFonts w:ascii="Palatino Linotype" w:hAnsi="Palatino Linotype" w:cs="Arial"/>
                <w:sz w:val="24"/>
                <w:szCs w:val="24"/>
              </w:rPr>
              <w:t>Comisionada</w:t>
            </w:r>
          </w:p>
          <w:p w:rsidR="00EF5E33" w:rsidRPr="00B54B05" w:rsidRDefault="00EF5E33" w:rsidP="004852DB">
            <w:pPr>
              <w:spacing w:before="100" w:beforeAutospacing="1" w:after="100" w:afterAutospacing="1"/>
              <w:contextualSpacing/>
              <w:jc w:val="center"/>
              <w:rPr>
                <w:rFonts w:ascii="Palatino Linotype" w:hAnsi="Palatino Linotype"/>
                <w:b/>
                <w:sz w:val="24"/>
                <w:szCs w:val="24"/>
                <w:lang w:val="es-ES_tradnl"/>
              </w:rPr>
            </w:pPr>
            <w:r w:rsidRPr="00B54B05">
              <w:rPr>
                <w:rFonts w:ascii="Palatino Linotype" w:hAnsi="Palatino Linotype" w:cs="Arial"/>
                <w:b/>
                <w:sz w:val="24"/>
                <w:szCs w:val="24"/>
              </w:rPr>
              <w:t>(RÚBRICA)</w:t>
            </w:r>
          </w:p>
        </w:tc>
        <w:tc>
          <w:tcPr>
            <w:tcW w:w="4751" w:type="dxa"/>
          </w:tcPr>
          <w:p w:rsidR="00BA4962" w:rsidRPr="00B54B05" w:rsidRDefault="00BA4962" w:rsidP="004852DB">
            <w:pPr>
              <w:spacing w:before="100" w:beforeAutospacing="1" w:after="100" w:afterAutospacing="1"/>
              <w:contextualSpacing/>
              <w:jc w:val="center"/>
              <w:rPr>
                <w:rFonts w:ascii="Palatino Linotype" w:hAnsi="Palatino Linotype" w:cs="Arial"/>
                <w:b/>
                <w:sz w:val="24"/>
                <w:szCs w:val="24"/>
              </w:rPr>
            </w:pPr>
          </w:p>
          <w:p w:rsidR="00BA4962" w:rsidRPr="00B54B05" w:rsidRDefault="00BA4962" w:rsidP="004852DB">
            <w:pPr>
              <w:spacing w:before="100" w:beforeAutospacing="1" w:after="100" w:afterAutospacing="1"/>
              <w:contextualSpacing/>
              <w:jc w:val="center"/>
              <w:rPr>
                <w:rFonts w:ascii="Palatino Linotype" w:hAnsi="Palatino Linotype" w:cs="Arial"/>
                <w:b/>
                <w:sz w:val="24"/>
                <w:szCs w:val="24"/>
              </w:rPr>
            </w:pPr>
          </w:p>
          <w:p w:rsidR="00EF5E33" w:rsidRPr="00B54B05" w:rsidRDefault="00EF5E33" w:rsidP="004852DB">
            <w:pPr>
              <w:spacing w:before="100" w:beforeAutospacing="1" w:after="100" w:afterAutospacing="1"/>
              <w:contextualSpacing/>
              <w:jc w:val="center"/>
              <w:rPr>
                <w:rFonts w:ascii="Palatino Linotype" w:hAnsi="Palatino Linotype" w:cs="Arial"/>
                <w:b/>
                <w:sz w:val="24"/>
                <w:szCs w:val="24"/>
              </w:rPr>
            </w:pPr>
          </w:p>
          <w:p w:rsidR="00B54B05" w:rsidRPr="00B54B05" w:rsidRDefault="00B54B05" w:rsidP="004852DB">
            <w:pPr>
              <w:spacing w:before="100" w:beforeAutospacing="1" w:after="100" w:afterAutospacing="1"/>
              <w:contextualSpacing/>
              <w:jc w:val="center"/>
              <w:rPr>
                <w:rFonts w:ascii="Palatino Linotype" w:hAnsi="Palatino Linotype" w:cs="Arial"/>
                <w:b/>
                <w:sz w:val="24"/>
                <w:szCs w:val="24"/>
              </w:rPr>
            </w:pPr>
          </w:p>
          <w:p w:rsidR="00EF5E33" w:rsidRPr="00B54B05" w:rsidRDefault="00EF5E33" w:rsidP="004852DB">
            <w:pPr>
              <w:spacing w:before="100" w:beforeAutospacing="1" w:after="100" w:afterAutospacing="1"/>
              <w:contextualSpacing/>
              <w:jc w:val="center"/>
              <w:rPr>
                <w:rFonts w:ascii="Palatino Linotype" w:hAnsi="Palatino Linotype" w:cs="Arial"/>
                <w:b/>
                <w:sz w:val="24"/>
                <w:szCs w:val="24"/>
              </w:rPr>
            </w:pPr>
            <w:r w:rsidRPr="00B54B05">
              <w:rPr>
                <w:rFonts w:ascii="Palatino Linotype" w:hAnsi="Palatino Linotype" w:cs="Arial"/>
                <w:b/>
                <w:sz w:val="24"/>
                <w:szCs w:val="24"/>
              </w:rPr>
              <w:t>José Guadalupe Luna Hernández</w:t>
            </w:r>
          </w:p>
          <w:p w:rsidR="00EF5E33" w:rsidRPr="00B54B05" w:rsidRDefault="00EF5E33" w:rsidP="004852DB">
            <w:pPr>
              <w:spacing w:before="100" w:beforeAutospacing="1" w:after="100" w:afterAutospacing="1"/>
              <w:contextualSpacing/>
              <w:jc w:val="center"/>
              <w:rPr>
                <w:rFonts w:ascii="Palatino Linotype" w:hAnsi="Palatino Linotype" w:cs="Arial"/>
                <w:sz w:val="24"/>
                <w:szCs w:val="24"/>
              </w:rPr>
            </w:pPr>
            <w:r w:rsidRPr="00B54B05">
              <w:rPr>
                <w:rFonts w:ascii="Palatino Linotype" w:hAnsi="Palatino Linotype" w:cs="Arial"/>
                <w:sz w:val="24"/>
                <w:szCs w:val="24"/>
              </w:rPr>
              <w:t>Comisionado</w:t>
            </w:r>
          </w:p>
          <w:p w:rsidR="00EF5E33" w:rsidRPr="00B54B05" w:rsidRDefault="00EF5E33" w:rsidP="004852DB">
            <w:pPr>
              <w:spacing w:before="100" w:beforeAutospacing="1" w:after="100" w:afterAutospacing="1"/>
              <w:contextualSpacing/>
              <w:jc w:val="center"/>
              <w:rPr>
                <w:rFonts w:ascii="Palatino Linotype" w:hAnsi="Palatino Linotype"/>
                <w:b/>
                <w:sz w:val="24"/>
                <w:szCs w:val="24"/>
                <w:lang w:val="es-ES_tradnl"/>
              </w:rPr>
            </w:pPr>
            <w:r w:rsidRPr="00B54B05">
              <w:rPr>
                <w:rFonts w:ascii="Palatino Linotype" w:hAnsi="Palatino Linotype" w:cs="Arial"/>
                <w:b/>
                <w:sz w:val="24"/>
                <w:szCs w:val="24"/>
              </w:rPr>
              <w:t>(RÚBRICA)</w:t>
            </w:r>
          </w:p>
        </w:tc>
      </w:tr>
    </w:tbl>
    <w:p w:rsidR="00EF5E33" w:rsidRPr="00B54B05" w:rsidRDefault="00EF5E33" w:rsidP="004852DB">
      <w:pPr>
        <w:spacing w:before="100" w:beforeAutospacing="1" w:after="100" w:afterAutospacing="1"/>
        <w:contextualSpacing/>
        <w:rPr>
          <w:rFonts w:ascii="Palatino Linotype" w:hAnsi="Palatino Linotype"/>
          <w:b/>
          <w:lang w:val="es-ES_tradnl"/>
        </w:rPr>
      </w:pPr>
    </w:p>
    <w:p w:rsidR="00830711" w:rsidRPr="00B54B05" w:rsidRDefault="00830711" w:rsidP="004852DB">
      <w:pPr>
        <w:tabs>
          <w:tab w:val="left" w:pos="7485"/>
        </w:tabs>
        <w:spacing w:before="100" w:beforeAutospacing="1" w:after="100" w:afterAutospacing="1"/>
        <w:contextualSpacing/>
        <w:rPr>
          <w:rFonts w:ascii="Palatino Linotype" w:hAnsi="Palatino Linotype"/>
          <w:b/>
          <w:lang w:val="es-ES_tradnl"/>
        </w:rPr>
      </w:pPr>
    </w:p>
    <w:p w:rsidR="00B54B05" w:rsidRPr="00B54B05" w:rsidRDefault="00B54B05" w:rsidP="004852DB">
      <w:pPr>
        <w:tabs>
          <w:tab w:val="left" w:pos="7485"/>
        </w:tabs>
        <w:spacing w:before="100" w:beforeAutospacing="1" w:after="100" w:afterAutospacing="1"/>
        <w:contextualSpacing/>
        <w:rPr>
          <w:rFonts w:ascii="Palatino Linotype" w:hAnsi="Palatino Linotype"/>
          <w:b/>
          <w:lang w:val="es-ES_tradnl"/>
        </w:rPr>
      </w:pPr>
    </w:p>
    <w:p w:rsidR="00B54B05" w:rsidRPr="00B54B05" w:rsidRDefault="00B54B05" w:rsidP="004852DB">
      <w:pPr>
        <w:tabs>
          <w:tab w:val="left" w:pos="7485"/>
        </w:tabs>
        <w:spacing w:before="100" w:beforeAutospacing="1" w:after="100" w:afterAutospacing="1"/>
        <w:contextualSpacing/>
        <w:rPr>
          <w:rFonts w:ascii="Palatino Linotype" w:hAnsi="Palatino Linotype"/>
          <w:b/>
          <w:lang w:val="es-ES_tradnl"/>
        </w:rPr>
      </w:pPr>
    </w:p>
    <w:p w:rsidR="00EF5E33" w:rsidRPr="00B54B05" w:rsidRDefault="00EF5E33" w:rsidP="004852DB">
      <w:pPr>
        <w:tabs>
          <w:tab w:val="left" w:pos="7485"/>
        </w:tabs>
        <w:spacing w:before="100" w:beforeAutospacing="1" w:after="100" w:afterAutospacing="1"/>
        <w:contextualSpacing/>
        <w:rPr>
          <w:rFonts w:ascii="Palatino Linotype" w:hAnsi="Palatino Linotype"/>
          <w:b/>
          <w:lang w:val="es-ES_tradnl"/>
        </w:rPr>
      </w:pPr>
      <w:r w:rsidRPr="00B54B05">
        <w:rPr>
          <w:rFonts w:ascii="Palatino Linotype" w:hAnsi="Palatino Linotype"/>
          <w:noProof/>
          <w:lang w:eastAsia="es-MX"/>
        </w:rPr>
        <mc:AlternateContent>
          <mc:Choice Requires="wps">
            <w:drawing>
              <wp:anchor distT="0" distB="0" distL="114300" distR="114300" simplePos="0" relativeHeight="251670528" behindDoc="0" locked="0" layoutInCell="1" allowOverlap="1" wp14:anchorId="6CEFD729" wp14:editId="481E4079">
                <wp:simplePos x="0" y="0"/>
                <wp:positionH relativeFrom="margin">
                  <wp:posOffset>161925</wp:posOffset>
                </wp:positionH>
                <wp:positionV relativeFrom="paragraph">
                  <wp:posOffset>8878</wp:posOffset>
                </wp:positionV>
                <wp:extent cx="2133600" cy="943661"/>
                <wp:effectExtent l="0" t="0" r="19050" b="27940"/>
                <wp:wrapNone/>
                <wp:docPr id="21" name="Cuadro de texto 21"/>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70C9" w:rsidRPr="00EF2FC0" w:rsidRDefault="001870C9" w:rsidP="00EF5E33">
                            <w:pPr>
                              <w:jc w:val="center"/>
                              <w:rPr>
                                <w:rFonts w:ascii="Palatino Linotype" w:hAnsi="Palatino Linotype"/>
                              </w:rPr>
                            </w:pPr>
                            <w:r w:rsidRPr="00EF2FC0">
                              <w:rPr>
                                <w:rFonts w:ascii="Palatino Linotype" w:hAnsi="Palatino Linotype"/>
                                <w:b/>
                              </w:rPr>
                              <w:t>Javier Martínez Cruz</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Default="00B54B05" w:rsidP="00EF5E33">
                            <w:pPr>
                              <w:jc w:val="center"/>
                            </w:pPr>
                            <w:r>
                              <w:rPr>
                                <w:rFonts w:ascii="Palatino Linotype" w:hAnsi="Palatino Linotype" w:cs="Arial"/>
                                <w:b/>
                                <w:lang w:val="es-ES_tradnl"/>
                              </w:rPr>
                              <w:t>(Ausencia Justificada</w:t>
                            </w:r>
                            <w:r w:rsidRPr="00842015">
                              <w:rPr>
                                <w:rFonts w:ascii="Palatino Linotype" w:hAnsi="Palatino Linotype" w:cs="Arial"/>
                                <w:b/>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FD729" id="_x0000_t202" coordsize="21600,21600" o:spt="202" path="m,l,21600r21600,l21600,xe">
                <v:stroke joinstyle="miter"/>
                <v:path gradientshapeok="t" o:connecttype="rect"/>
              </v:shapetype>
              <v:shape id="Cuadro de texto 21" o:spid="_x0000_s1026" type="#_x0000_t202" style="position:absolute;margin-left:12.75pt;margin-top:.7pt;width:168pt;height:7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Fj8lQIAALs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" fillcolor="white [3201]" strokecolor="white [3212]" strokeweight=".5pt">
                <v:textbox>
                  <w:txbxContent>
                    <w:p w:rsidR="001870C9" w:rsidRPr="00EF2FC0" w:rsidRDefault="001870C9" w:rsidP="00EF5E33">
                      <w:pPr>
                        <w:jc w:val="center"/>
                        <w:rPr>
                          <w:rFonts w:ascii="Palatino Linotype" w:hAnsi="Palatino Linotype"/>
                        </w:rPr>
                      </w:pPr>
                      <w:r w:rsidRPr="00EF2FC0">
                        <w:rPr>
                          <w:rFonts w:ascii="Palatino Linotype" w:hAnsi="Palatino Linotype"/>
                          <w:b/>
                        </w:rPr>
                        <w:t>Javier Martínez Cruz</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Default="00B54B05" w:rsidP="00EF5E33">
                      <w:pPr>
                        <w:jc w:val="center"/>
                      </w:pPr>
                      <w:r>
                        <w:rPr>
                          <w:rFonts w:ascii="Palatino Linotype" w:hAnsi="Palatino Linotype" w:cs="Arial"/>
                          <w:b/>
                          <w:lang w:val="es-ES_tradnl"/>
                        </w:rPr>
                        <w:t>(Ausencia Justificada</w:t>
                      </w:r>
                      <w:r w:rsidRPr="00842015">
                        <w:rPr>
                          <w:rFonts w:ascii="Palatino Linotype" w:hAnsi="Palatino Linotype" w:cs="Arial"/>
                          <w:b/>
                          <w:lang w:val="es-ES_tradnl"/>
                        </w:rPr>
                        <w:t>)</w:t>
                      </w:r>
                    </w:p>
                  </w:txbxContent>
                </v:textbox>
                <w10:wrap anchorx="margin"/>
              </v:shape>
            </w:pict>
          </mc:Fallback>
        </mc:AlternateContent>
      </w:r>
      <w:r w:rsidRPr="00B54B05">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4B9C301B" wp14:editId="41EE66F5">
                <wp:simplePos x="0" y="0"/>
                <wp:positionH relativeFrom="margin">
                  <wp:posOffset>3743325</wp:posOffset>
                </wp:positionH>
                <wp:positionV relativeFrom="paragraph">
                  <wp:posOffset>5715</wp:posOffset>
                </wp:positionV>
                <wp:extent cx="2133600" cy="943610"/>
                <wp:effectExtent l="0" t="0" r="19050" b="27940"/>
                <wp:wrapNone/>
                <wp:docPr id="5" name="Cuadro de texto 5"/>
                <wp:cNvGraphicFramePr/>
                <a:graphic xmlns:a="http://schemas.openxmlformats.org/drawingml/2006/main">
                  <a:graphicData uri="http://schemas.microsoft.com/office/word/2010/wordprocessingShape">
                    <wps:wsp>
                      <wps:cNvSpPr txBox="1"/>
                      <wps:spPr>
                        <a:xfrm>
                          <a:off x="0" y="0"/>
                          <a:ext cx="2133600" cy="9436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870C9" w:rsidRPr="00EF2FC0" w:rsidRDefault="001870C9" w:rsidP="00EF5E33">
                            <w:pPr>
                              <w:jc w:val="center"/>
                              <w:rPr>
                                <w:rFonts w:ascii="Palatino Linotype" w:hAnsi="Palatino Linotype"/>
                              </w:rPr>
                            </w:pPr>
                            <w:r>
                              <w:rPr>
                                <w:rFonts w:ascii="Palatino Linotype" w:hAnsi="Palatino Linotype"/>
                                <w:b/>
                              </w:rPr>
                              <w:t>Luis Gustavo Parra Noriega</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Default="00B54B05" w:rsidP="00EF5E33">
                            <w:pPr>
                              <w:jc w:val="center"/>
                            </w:pPr>
                            <w:r>
                              <w:rPr>
                                <w:rFonts w:ascii="Palatino Linotype" w:hAnsi="Palatino Linotype" w:cs="Arial"/>
                                <w:b/>
                                <w:lang w:val="es-ES_tradnl"/>
                              </w:rPr>
                              <w:t>(Ausencia Justificada</w:t>
                            </w:r>
                            <w:r w:rsidRPr="00842015">
                              <w:rPr>
                                <w:rFonts w:ascii="Palatino Linotype" w:hAnsi="Palatino Linotype" w:cs="Arial"/>
                                <w:b/>
                                <w:lang w:val="es-ES_trad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301B" id="Cuadro de texto 5" o:spid="_x0000_s1027" type="#_x0000_t202" style="position:absolute;margin-left:294.75pt;margin-top:.45pt;width:168pt;height:74.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" fillcolor="white [3201]" strokecolor="white [3212]" strokeweight=".5pt">
                <v:textbox>
                  <w:txbxContent>
                    <w:p w:rsidR="001870C9" w:rsidRPr="00EF2FC0" w:rsidRDefault="001870C9" w:rsidP="00EF5E33">
                      <w:pPr>
                        <w:jc w:val="center"/>
                        <w:rPr>
                          <w:rFonts w:ascii="Palatino Linotype" w:hAnsi="Palatino Linotype"/>
                        </w:rPr>
                      </w:pPr>
                      <w:r>
                        <w:rPr>
                          <w:rFonts w:ascii="Palatino Linotype" w:hAnsi="Palatino Linotype"/>
                          <w:b/>
                        </w:rPr>
                        <w:t>Luis Gustavo Parra Noriega</w:t>
                      </w:r>
                    </w:p>
                    <w:p w:rsidR="001870C9" w:rsidRPr="00EF2FC0" w:rsidRDefault="001870C9" w:rsidP="00EF5E33">
                      <w:pPr>
                        <w:jc w:val="center"/>
                        <w:rPr>
                          <w:rFonts w:ascii="Palatino Linotype" w:hAnsi="Palatino Linotype"/>
                        </w:rPr>
                      </w:pPr>
                      <w:r w:rsidRPr="00EF2FC0">
                        <w:rPr>
                          <w:rFonts w:ascii="Palatino Linotype" w:hAnsi="Palatino Linotype"/>
                        </w:rPr>
                        <w:t>Comisionado</w:t>
                      </w:r>
                    </w:p>
                    <w:p w:rsidR="001870C9" w:rsidRDefault="00B54B05" w:rsidP="00EF5E33">
                      <w:pPr>
                        <w:jc w:val="center"/>
                      </w:pPr>
                      <w:r>
                        <w:rPr>
                          <w:rFonts w:ascii="Palatino Linotype" w:hAnsi="Palatino Linotype" w:cs="Arial"/>
                          <w:b/>
                          <w:lang w:val="es-ES_tradnl"/>
                        </w:rPr>
                        <w:t>(Ausencia Justificada</w:t>
                      </w:r>
                      <w:r w:rsidRPr="00842015">
                        <w:rPr>
                          <w:rFonts w:ascii="Palatino Linotype" w:hAnsi="Palatino Linotype" w:cs="Arial"/>
                          <w:b/>
                          <w:lang w:val="es-ES_tradnl"/>
                        </w:rPr>
                        <w:t>)</w:t>
                      </w:r>
                    </w:p>
                  </w:txbxContent>
                </v:textbox>
                <w10:wrap anchorx="margin"/>
              </v:shape>
            </w:pict>
          </mc:Fallback>
        </mc:AlternateContent>
      </w:r>
    </w:p>
    <w:p w:rsidR="00EF5E33" w:rsidRPr="00B54B05" w:rsidRDefault="00EF5E33" w:rsidP="004852DB">
      <w:pPr>
        <w:spacing w:before="100" w:beforeAutospacing="1" w:after="100" w:afterAutospacing="1"/>
        <w:contextualSpacing/>
        <w:jc w:val="center"/>
        <w:rPr>
          <w:rFonts w:ascii="Palatino Linotype" w:hAnsi="Palatino Linotype"/>
          <w:b/>
          <w:lang w:val="es-ES_tradnl"/>
        </w:rPr>
      </w:pPr>
    </w:p>
    <w:p w:rsidR="00830711" w:rsidRPr="00B54B05" w:rsidRDefault="00830711" w:rsidP="004852DB">
      <w:pPr>
        <w:spacing w:before="100" w:beforeAutospacing="1" w:after="100" w:afterAutospacing="1"/>
        <w:contextualSpacing/>
        <w:jc w:val="center"/>
        <w:rPr>
          <w:rFonts w:ascii="Palatino Linotype" w:hAnsi="Palatino Linotype"/>
          <w:b/>
          <w:lang w:val="es-ES_tradnl"/>
        </w:rPr>
      </w:pPr>
    </w:p>
    <w:p w:rsidR="00830711" w:rsidRPr="00B54B05" w:rsidRDefault="00830711" w:rsidP="004852DB">
      <w:pPr>
        <w:spacing w:before="100" w:beforeAutospacing="1" w:after="100" w:afterAutospacing="1"/>
        <w:contextualSpacing/>
        <w:jc w:val="center"/>
        <w:rPr>
          <w:rFonts w:ascii="Palatino Linotype" w:hAnsi="Palatino Linotype"/>
          <w:b/>
          <w:lang w:val="es-ES_tradnl"/>
        </w:rPr>
      </w:pPr>
    </w:p>
    <w:p w:rsidR="00830711" w:rsidRPr="00B54B05" w:rsidRDefault="00830711" w:rsidP="004852DB">
      <w:pPr>
        <w:spacing w:before="100" w:beforeAutospacing="1" w:after="100" w:afterAutospacing="1"/>
        <w:contextualSpacing/>
        <w:jc w:val="center"/>
        <w:rPr>
          <w:rFonts w:ascii="Palatino Linotype" w:hAnsi="Palatino Linotype"/>
          <w:b/>
          <w:lang w:val="es-ES_tradnl"/>
        </w:rPr>
      </w:pPr>
    </w:p>
    <w:p w:rsidR="00EF5E33" w:rsidRPr="00B54B05" w:rsidRDefault="00EF5E33" w:rsidP="004852DB">
      <w:pPr>
        <w:spacing w:before="100" w:beforeAutospacing="1" w:after="100" w:afterAutospacing="1"/>
        <w:contextualSpacing/>
        <w:jc w:val="center"/>
        <w:rPr>
          <w:rFonts w:ascii="Palatino Linotype" w:hAnsi="Palatino Linotype"/>
          <w:b/>
          <w:lang w:val="es-ES_tradnl"/>
        </w:rPr>
      </w:pPr>
    </w:p>
    <w:p w:rsidR="00EF5E33" w:rsidRPr="00B54B05" w:rsidRDefault="00EF5E33" w:rsidP="004852DB">
      <w:pPr>
        <w:spacing w:before="100" w:beforeAutospacing="1" w:after="100" w:afterAutospacing="1"/>
        <w:contextualSpacing/>
        <w:jc w:val="center"/>
        <w:rPr>
          <w:rFonts w:ascii="Palatino Linotype" w:hAnsi="Palatino Linotype"/>
          <w:b/>
          <w:lang w:val="es-ES_tradnl"/>
        </w:rPr>
      </w:pPr>
      <w:r w:rsidRPr="00B54B05">
        <w:rPr>
          <w:rFonts w:ascii="Palatino Linotype" w:hAnsi="Palatino Linotype"/>
          <w:b/>
          <w:lang w:val="es-ES_tradnl"/>
        </w:rPr>
        <w:t>Alexis Tapia Ramírez</w:t>
      </w:r>
    </w:p>
    <w:p w:rsidR="00EF5E33" w:rsidRPr="00B54B05" w:rsidRDefault="00EF5E33" w:rsidP="004852DB">
      <w:pPr>
        <w:spacing w:before="100" w:beforeAutospacing="1" w:after="100" w:afterAutospacing="1"/>
        <w:contextualSpacing/>
        <w:jc w:val="center"/>
        <w:rPr>
          <w:rFonts w:ascii="Palatino Linotype" w:hAnsi="Palatino Linotype"/>
          <w:lang w:val="es-ES_tradnl"/>
        </w:rPr>
      </w:pPr>
      <w:r w:rsidRPr="00B54B05">
        <w:rPr>
          <w:rFonts w:ascii="Palatino Linotype" w:hAnsi="Palatino Linotype"/>
          <w:lang w:val="es-ES_tradnl"/>
        </w:rPr>
        <w:t>Secretario Técnico del Pleno</w:t>
      </w:r>
    </w:p>
    <w:p w:rsidR="00EF5E33" w:rsidRPr="00B54B05" w:rsidRDefault="00EF5E33" w:rsidP="004852DB">
      <w:pPr>
        <w:spacing w:before="100" w:beforeAutospacing="1" w:after="100" w:afterAutospacing="1"/>
        <w:contextualSpacing/>
        <w:jc w:val="center"/>
        <w:rPr>
          <w:rFonts w:ascii="Palatino Linotype" w:hAnsi="Palatino Linotype"/>
          <w:b/>
          <w:lang w:val="es-ES_tradnl"/>
        </w:rPr>
      </w:pPr>
      <w:r w:rsidRPr="00B54B05">
        <w:rPr>
          <w:rFonts w:ascii="Palatino Linotype" w:hAnsi="Palatino Linotype"/>
          <w:b/>
          <w:lang w:val="es-ES_tradnl"/>
        </w:rPr>
        <w:t>(RÚBRICA)</w:t>
      </w:r>
    </w:p>
    <w:p w:rsidR="00830711" w:rsidRPr="00B54B05" w:rsidRDefault="00830711" w:rsidP="004852DB">
      <w:pPr>
        <w:spacing w:before="100" w:beforeAutospacing="1" w:after="100" w:afterAutospacing="1"/>
        <w:contextualSpacing/>
        <w:jc w:val="center"/>
        <w:rPr>
          <w:rFonts w:ascii="Palatino Linotype" w:hAnsi="Palatino Linotype"/>
          <w:b/>
          <w:lang w:val="es-ES_tradnl"/>
        </w:rPr>
      </w:pPr>
    </w:p>
    <w:p w:rsidR="00830711" w:rsidRDefault="00830711"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Default="00B54B05" w:rsidP="004852DB">
      <w:pPr>
        <w:spacing w:before="100" w:beforeAutospacing="1" w:after="100" w:afterAutospacing="1"/>
        <w:contextualSpacing/>
        <w:jc w:val="center"/>
        <w:rPr>
          <w:rFonts w:ascii="Palatino Linotype" w:hAnsi="Palatino Linotype"/>
          <w:b/>
          <w:lang w:val="es-ES_tradnl"/>
        </w:rPr>
      </w:pPr>
    </w:p>
    <w:p w:rsidR="00B54B05" w:rsidRPr="00247885" w:rsidRDefault="00B54B05" w:rsidP="00B54B05">
      <w:pPr>
        <w:spacing w:before="100" w:beforeAutospacing="1" w:after="100" w:afterAutospacing="1"/>
        <w:contextualSpacing/>
        <w:rPr>
          <w:rFonts w:ascii="Palatino Linotype" w:hAnsi="Palatino Linotype"/>
          <w:b/>
          <w:lang w:val="es-ES_tradnl"/>
        </w:rPr>
      </w:pPr>
    </w:p>
    <w:p w:rsidR="00EF5E33" w:rsidRPr="00B54B05" w:rsidRDefault="00EF5E33" w:rsidP="004852DB">
      <w:pPr>
        <w:spacing w:before="100" w:beforeAutospacing="1" w:after="100" w:afterAutospacing="1"/>
        <w:contextualSpacing/>
        <w:jc w:val="both"/>
        <w:rPr>
          <w:rFonts w:ascii="Palatino Linotype" w:hAnsi="Palatino Linotype" w:cs="Arial"/>
          <w:sz w:val="22"/>
          <w:szCs w:val="22"/>
          <w:lang w:val="es-ES"/>
        </w:rPr>
      </w:pPr>
      <w:r w:rsidRPr="00B54B05">
        <w:rPr>
          <w:rFonts w:ascii="Palatino Linotype" w:hAnsi="Palatino Linotype" w:cs="Arial"/>
          <w:sz w:val="22"/>
          <w:szCs w:val="22"/>
          <w:lang w:val="es-ES"/>
        </w:rPr>
        <w:t>Esta hoja corres</w:t>
      </w:r>
      <w:r w:rsidR="00BA4962" w:rsidRPr="00B54B05">
        <w:rPr>
          <w:rFonts w:ascii="Palatino Linotype" w:hAnsi="Palatino Linotype" w:cs="Arial"/>
          <w:sz w:val="22"/>
          <w:szCs w:val="22"/>
          <w:lang w:val="es-ES"/>
        </w:rPr>
        <w:t xml:space="preserve">ponde a la resolución de fecha </w:t>
      </w:r>
      <w:r w:rsidR="00B54B05">
        <w:rPr>
          <w:rFonts w:ascii="Palatino Linotype" w:hAnsi="Palatino Linotype" w:cs="Arial"/>
          <w:sz w:val="22"/>
          <w:szCs w:val="22"/>
          <w:lang w:val="es-ES"/>
        </w:rPr>
        <w:t>veinticuatro</w:t>
      </w:r>
      <w:r w:rsidR="00AF66EA" w:rsidRPr="00B54B05">
        <w:rPr>
          <w:rFonts w:ascii="Palatino Linotype" w:hAnsi="Palatino Linotype" w:cs="Arial"/>
          <w:sz w:val="22"/>
          <w:szCs w:val="22"/>
          <w:lang w:val="es-ES"/>
        </w:rPr>
        <w:t xml:space="preserve"> </w:t>
      </w:r>
      <w:r w:rsidR="009047F3" w:rsidRPr="00B54B05">
        <w:rPr>
          <w:rFonts w:ascii="Palatino Linotype" w:hAnsi="Palatino Linotype" w:cs="Arial"/>
          <w:sz w:val="22"/>
          <w:szCs w:val="22"/>
          <w:lang w:val="es-ES"/>
        </w:rPr>
        <w:t xml:space="preserve">de </w:t>
      </w:r>
      <w:r w:rsidR="00396E2A" w:rsidRPr="00B54B05">
        <w:rPr>
          <w:rFonts w:ascii="Palatino Linotype" w:hAnsi="Palatino Linotype" w:cs="Arial"/>
          <w:sz w:val="22"/>
          <w:szCs w:val="22"/>
          <w:lang w:val="es-ES"/>
        </w:rPr>
        <w:t>octubre</w:t>
      </w:r>
      <w:r w:rsidR="006B7ECE" w:rsidRPr="00B54B05">
        <w:rPr>
          <w:rFonts w:ascii="Palatino Linotype" w:hAnsi="Palatino Linotype" w:cs="Arial"/>
          <w:sz w:val="22"/>
          <w:szCs w:val="22"/>
          <w:lang w:val="es-ES"/>
        </w:rPr>
        <w:t xml:space="preserve"> </w:t>
      </w:r>
      <w:r w:rsidRPr="00B54B05">
        <w:rPr>
          <w:rFonts w:ascii="Palatino Linotype" w:hAnsi="Palatino Linotype" w:cs="Arial"/>
          <w:sz w:val="22"/>
          <w:szCs w:val="22"/>
          <w:lang w:val="es-ES"/>
        </w:rPr>
        <w:t xml:space="preserve">de dos mil </w:t>
      </w:r>
      <w:r w:rsidR="00BA3639" w:rsidRPr="00B54B05">
        <w:rPr>
          <w:rFonts w:ascii="Palatino Linotype" w:hAnsi="Palatino Linotype" w:cs="Arial"/>
          <w:sz w:val="22"/>
          <w:szCs w:val="22"/>
          <w:lang w:val="es-ES"/>
        </w:rPr>
        <w:t>diecinueve</w:t>
      </w:r>
      <w:r w:rsidRPr="00B54B05">
        <w:rPr>
          <w:rFonts w:ascii="Palatino Linotype" w:hAnsi="Palatino Linotype" w:cs="Arial"/>
          <w:sz w:val="22"/>
          <w:szCs w:val="22"/>
          <w:lang w:val="es-ES"/>
        </w:rPr>
        <w:t>, emitida</w:t>
      </w:r>
      <w:r w:rsidR="009047F3" w:rsidRPr="00B54B05">
        <w:rPr>
          <w:rFonts w:ascii="Palatino Linotype" w:hAnsi="Palatino Linotype" w:cs="Arial"/>
          <w:sz w:val="22"/>
          <w:szCs w:val="22"/>
          <w:lang w:val="es-ES"/>
        </w:rPr>
        <w:t xml:space="preserve"> en el recurso de revisión </w:t>
      </w:r>
      <w:r w:rsidR="00830711" w:rsidRPr="00B54B05">
        <w:rPr>
          <w:rFonts w:ascii="Palatino Linotype" w:hAnsi="Palatino Linotype" w:cs="Arial"/>
          <w:sz w:val="22"/>
          <w:szCs w:val="22"/>
          <w:lang w:val="es-ES"/>
        </w:rPr>
        <w:t>07057</w:t>
      </w:r>
      <w:r w:rsidR="00124FC3" w:rsidRPr="00B54B05">
        <w:rPr>
          <w:rFonts w:ascii="Palatino Linotype" w:hAnsi="Palatino Linotype" w:cs="Arial"/>
          <w:sz w:val="22"/>
          <w:szCs w:val="22"/>
          <w:lang w:val="es-ES"/>
        </w:rPr>
        <w:t>/INFOEM/IP/RR/2019</w:t>
      </w:r>
      <w:r w:rsidRPr="00B54B05">
        <w:rPr>
          <w:rFonts w:ascii="Palatino Linotype" w:hAnsi="Palatino Linotype" w:cs="Arial"/>
          <w:sz w:val="22"/>
          <w:szCs w:val="22"/>
          <w:lang w:val="es-ES"/>
        </w:rPr>
        <w:t>.</w:t>
      </w:r>
    </w:p>
    <w:p w:rsidR="00EF5E33" w:rsidRPr="00B54B05" w:rsidRDefault="006B7ECE" w:rsidP="004852DB">
      <w:pPr>
        <w:spacing w:before="100" w:beforeAutospacing="1" w:after="100" w:afterAutospacing="1" w:line="360" w:lineRule="auto"/>
        <w:contextualSpacing/>
        <w:jc w:val="both"/>
        <w:rPr>
          <w:rFonts w:ascii="Palatino Linotype" w:hAnsi="Palatino Linotype" w:cs="Arial"/>
          <w:sz w:val="22"/>
          <w:szCs w:val="22"/>
        </w:rPr>
      </w:pPr>
      <w:r w:rsidRPr="00B54B05">
        <w:rPr>
          <w:rFonts w:ascii="Palatino Linotype" w:hAnsi="Palatino Linotype" w:cs="Arial"/>
          <w:sz w:val="22"/>
          <w:szCs w:val="22"/>
          <w:lang w:val="es-ES"/>
        </w:rPr>
        <w:t>YSM/LGMJ</w:t>
      </w:r>
    </w:p>
    <w:sectPr w:rsidR="00EF5E33" w:rsidRPr="00B54B05"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6A" w:rsidRDefault="00B6696A" w:rsidP="00C80F8C">
      <w:r>
        <w:separator/>
      </w:r>
    </w:p>
  </w:endnote>
  <w:endnote w:type="continuationSeparator" w:id="0">
    <w:p w:rsidR="00B6696A" w:rsidRDefault="00B669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Pr="00A2780F" w:rsidRDefault="001870C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18B2">
      <w:rPr>
        <w:rFonts w:ascii="Arial" w:hAnsi="Arial" w:cs="Arial"/>
        <w:b/>
        <w:bCs/>
        <w:noProof/>
        <w:sz w:val="20"/>
        <w:szCs w:val="20"/>
      </w:rPr>
      <w:t>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18B2">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Default="001870C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18B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18B2">
      <w:rPr>
        <w:rFonts w:ascii="Arial" w:hAnsi="Arial" w:cs="Arial"/>
        <w:b/>
        <w:bCs/>
        <w:noProof/>
        <w:sz w:val="20"/>
        <w:szCs w:val="20"/>
      </w:rPr>
      <w:t>34</w:t>
    </w:r>
    <w:r w:rsidRPr="00986599">
      <w:rPr>
        <w:rFonts w:ascii="Arial" w:hAnsi="Arial" w:cs="Arial"/>
        <w:b/>
        <w:bCs/>
        <w:sz w:val="20"/>
        <w:szCs w:val="20"/>
      </w:rPr>
      <w:fldChar w:fldCharType="end"/>
    </w:r>
  </w:p>
  <w:p w:rsidR="001870C9" w:rsidRPr="00070856" w:rsidRDefault="001870C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6A" w:rsidRDefault="00B6696A" w:rsidP="00C80F8C">
      <w:r>
        <w:separator/>
      </w:r>
    </w:p>
  </w:footnote>
  <w:footnote w:type="continuationSeparator" w:id="0">
    <w:p w:rsidR="00B6696A" w:rsidRDefault="00B6696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Pr="00354355" w:rsidRDefault="001870C9"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870C9" w:rsidRPr="008F2CCC" w:rsidTr="007D506C">
      <w:tc>
        <w:tcPr>
          <w:tcW w:w="3828" w:type="dxa"/>
        </w:tcPr>
        <w:p w:rsidR="001870C9" w:rsidRPr="008F2CCC" w:rsidRDefault="001870C9" w:rsidP="00070856">
          <w:pPr>
            <w:rPr>
              <w:rFonts w:ascii="Palatino Linotype" w:hAnsi="Palatino Linotype"/>
              <w:b/>
              <w:sz w:val="22"/>
              <w:szCs w:val="22"/>
              <w:lang w:val="es-ES_tradnl"/>
            </w:rPr>
          </w:pPr>
        </w:p>
      </w:tc>
      <w:tc>
        <w:tcPr>
          <w:tcW w:w="2551" w:type="dxa"/>
          <w:shd w:val="clear" w:color="auto" w:fill="auto"/>
        </w:tcPr>
        <w:p w:rsidR="001870C9" w:rsidRPr="00664658" w:rsidRDefault="001870C9"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1870C9" w:rsidRPr="00664658" w:rsidRDefault="00830711" w:rsidP="00535997">
          <w:pPr>
            <w:jc w:val="both"/>
            <w:rPr>
              <w:rFonts w:ascii="Palatino Linotype" w:hAnsi="Palatino Linotype"/>
              <w:b/>
              <w:sz w:val="22"/>
              <w:szCs w:val="22"/>
              <w:lang w:val="es-ES_tradnl"/>
            </w:rPr>
          </w:pPr>
          <w:r>
            <w:rPr>
              <w:rFonts w:ascii="Palatino Linotype" w:hAnsi="Palatino Linotype"/>
              <w:b/>
              <w:sz w:val="22"/>
              <w:szCs w:val="22"/>
              <w:lang w:val="es-ES_tradnl"/>
            </w:rPr>
            <w:t>07057</w:t>
          </w:r>
          <w:r w:rsidR="001870C9">
            <w:rPr>
              <w:rFonts w:ascii="Palatino Linotype" w:hAnsi="Palatino Linotype"/>
              <w:b/>
              <w:sz w:val="22"/>
              <w:szCs w:val="22"/>
              <w:lang w:val="es-ES_tradnl"/>
            </w:rPr>
            <w:t>/INFOEM/IP/RR/2019</w:t>
          </w:r>
        </w:p>
      </w:tc>
    </w:tr>
    <w:tr w:rsidR="001870C9" w:rsidRPr="008F2CCC" w:rsidTr="007D506C">
      <w:tc>
        <w:tcPr>
          <w:tcW w:w="3828" w:type="dxa"/>
        </w:tcPr>
        <w:p w:rsidR="001870C9" w:rsidRPr="008F2CCC" w:rsidRDefault="001870C9" w:rsidP="008F1EC6">
          <w:pPr>
            <w:rPr>
              <w:rFonts w:ascii="Palatino Linotype" w:hAnsi="Palatino Linotype"/>
              <w:b/>
              <w:sz w:val="22"/>
              <w:szCs w:val="22"/>
              <w:lang w:val="es-ES_tradnl"/>
            </w:rPr>
          </w:pPr>
        </w:p>
      </w:tc>
      <w:tc>
        <w:tcPr>
          <w:tcW w:w="2551" w:type="dxa"/>
          <w:shd w:val="clear" w:color="auto" w:fill="auto"/>
        </w:tcPr>
        <w:p w:rsidR="001870C9" w:rsidRPr="00664658" w:rsidRDefault="001870C9"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1870C9" w:rsidRPr="00DC41C8" w:rsidRDefault="001870C9" w:rsidP="00830711">
          <w:pPr>
            <w:jc w:val="both"/>
            <w:rPr>
              <w:rFonts w:ascii="Palatino Linotype" w:hAnsi="Palatino Linotype"/>
              <w:b/>
              <w:sz w:val="22"/>
              <w:szCs w:val="22"/>
            </w:rPr>
          </w:pPr>
          <w:r>
            <w:rPr>
              <w:rFonts w:ascii="Palatino Linotype" w:hAnsi="Palatino Linotype"/>
              <w:b/>
              <w:sz w:val="22"/>
              <w:szCs w:val="22"/>
            </w:rPr>
            <w:t xml:space="preserve">Ayuntamiento de </w:t>
          </w:r>
          <w:r w:rsidR="00830711">
            <w:rPr>
              <w:rFonts w:ascii="Palatino Linotype" w:hAnsi="Palatino Linotype"/>
              <w:b/>
              <w:sz w:val="22"/>
              <w:szCs w:val="22"/>
            </w:rPr>
            <w:t>Calimaya</w:t>
          </w:r>
        </w:p>
      </w:tc>
    </w:tr>
    <w:tr w:rsidR="001870C9" w:rsidRPr="008F2CCC" w:rsidTr="007D506C">
      <w:trPr>
        <w:trHeight w:val="228"/>
      </w:trPr>
      <w:tc>
        <w:tcPr>
          <w:tcW w:w="3828" w:type="dxa"/>
        </w:tcPr>
        <w:p w:rsidR="001870C9" w:rsidRPr="008F2CCC" w:rsidRDefault="001870C9" w:rsidP="00070856">
          <w:pPr>
            <w:rPr>
              <w:rFonts w:ascii="Palatino Linotype" w:hAnsi="Palatino Linotype"/>
              <w:b/>
              <w:sz w:val="22"/>
              <w:szCs w:val="22"/>
              <w:lang w:val="es-ES_tradnl"/>
            </w:rPr>
          </w:pPr>
        </w:p>
      </w:tc>
      <w:tc>
        <w:tcPr>
          <w:tcW w:w="2551" w:type="dxa"/>
          <w:shd w:val="clear" w:color="auto" w:fill="auto"/>
        </w:tcPr>
        <w:p w:rsidR="001870C9" w:rsidRPr="00664658" w:rsidRDefault="001870C9"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1870C9" w:rsidRPr="00664658" w:rsidRDefault="001870C9"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70C9" w:rsidRPr="00354355" w:rsidRDefault="001870C9"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0C9" w:rsidRPr="00B8513C" w:rsidRDefault="001870C9">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1870C9" w:rsidRPr="008F2CCC" w:rsidTr="007D506C">
      <w:tc>
        <w:tcPr>
          <w:tcW w:w="3828" w:type="dxa"/>
          <w:vMerge w:val="restart"/>
        </w:tcPr>
        <w:p w:rsidR="001870C9" w:rsidRPr="008F2CCC" w:rsidRDefault="001870C9" w:rsidP="00A2780F">
          <w:pPr>
            <w:rPr>
              <w:rFonts w:ascii="Palatino Linotype" w:hAnsi="Palatino Linotype"/>
              <w:b/>
              <w:sz w:val="22"/>
              <w:szCs w:val="22"/>
              <w:lang w:val="es-ES_tradnl"/>
            </w:rPr>
          </w:pPr>
        </w:p>
      </w:tc>
      <w:tc>
        <w:tcPr>
          <w:tcW w:w="2551" w:type="dxa"/>
          <w:shd w:val="clear" w:color="auto" w:fill="auto"/>
        </w:tcPr>
        <w:p w:rsidR="001870C9" w:rsidRPr="008F2CCC" w:rsidRDefault="001870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1870C9" w:rsidRPr="008F2CCC" w:rsidRDefault="001870C9" w:rsidP="00023FB0">
          <w:pPr>
            <w:jc w:val="both"/>
            <w:rPr>
              <w:rFonts w:ascii="Palatino Linotype" w:hAnsi="Palatino Linotype"/>
              <w:b/>
              <w:sz w:val="22"/>
              <w:szCs w:val="22"/>
              <w:lang w:val="es-ES_tradnl"/>
            </w:rPr>
          </w:pPr>
          <w:r>
            <w:rPr>
              <w:rFonts w:ascii="Palatino Linotype" w:hAnsi="Palatino Linotype"/>
              <w:b/>
              <w:sz w:val="22"/>
              <w:szCs w:val="22"/>
              <w:lang w:val="es-ES_tradnl"/>
            </w:rPr>
            <w:t>07057/INFOEM/IP/RR/2019</w:t>
          </w:r>
        </w:p>
      </w:tc>
    </w:tr>
    <w:tr w:rsidR="001870C9" w:rsidRPr="008F2CCC" w:rsidTr="007D506C">
      <w:tc>
        <w:tcPr>
          <w:tcW w:w="3828" w:type="dxa"/>
          <w:vMerge/>
        </w:tcPr>
        <w:p w:rsidR="001870C9" w:rsidRPr="008F2CCC" w:rsidRDefault="001870C9" w:rsidP="00A2780F">
          <w:pPr>
            <w:rPr>
              <w:rFonts w:ascii="Palatino Linotype" w:hAnsi="Palatino Linotype"/>
              <w:b/>
              <w:sz w:val="22"/>
              <w:szCs w:val="22"/>
              <w:lang w:val="es-ES_tradnl"/>
            </w:rPr>
          </w:pPr>
        </w:p>
      </w:tc>
      <w:tc>
        <w:tcPr>
          <w:tcW w:w="2551" w:type="dxa"/>
          <w:shd w:val="clear" w:color="auto" w:fill="auto"/>
          <w:vAlign w:val="center"/>
        </w:tcPr>
        <w:p w:rsidR="001870C9" w:rsidRPr="008F2CCC" w:rsidRDefault="001870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1870C9" w:rsidRPr="008F2CCC" w:rsidRDefault="00E5159F" w:rsidP="00023FB0">
          <w:pPr>
            <w:jc w:val="both"/>
            <w:rPr>
              <w:rFonts w:ascii="Palatino Linotype" w:hAnsi="Palatino Linotype"/>
              <w:b/>
              <w:sz w:val="22"/>
              <w:szCs w:val="22"/>
              <w:lang w:val="es-ES_tradnl"/>
            </w:rPr>
          </w:pPr>
          <w:r>
            <w:rPr>
              <w:rFonts w:ascii="Palatino Linotype" w:hAnsi="Palatino Linotype"/>
              <w:b/>
              <w:sz w:val="22"/>
              <w:szCs w:val="22"/>
            </w:rPr>
            <w:t>xxxxxxxx</w:t>
          </w:r>
        </w:p>
      </w:tc>
    </w:tr>
    <w:tr w:rsidR="001870C9" w:rsidRPr="008F2CCC" w:rsidTr="007D506C">
      <w:trPr>
        <w:trHeight w:val="228"/>
      </w:trPr>
      <w:tc>
        <w:tcPr>
          <w:tcW w:w="3828" w:type="dxa"/>
          <w:vMerge/>
        </w:tcPr>
        <w:p w:rsidR="001870C9" w:rsidRPr="008F2CCC" w:rsidRDefault="001870C9" w:rsidP="00E37C88">
          <w:pPr>
            <w:rPr>
              <w:rFonts w:ascii="Palatino Linotype" w:hAnsi="Palatino Linotype"/>
              <w:b/>
              <w:sz w:val="22"/>
              <w:szCs w:val="22"/>
              <w:lang w:val="es-ES_tradnl"/>
            </w:rPr>
          </w:pPr>
        </w:p>
      </w:tc>
      <w:tc>
        <w:tcPr>
          <w:tcW w:w="2551" w:type="dxa"/>
          <w:shd w:val="clear" w:color="auto" w:fill="auto"/>
        </w:tcPr>
        <w:p w:rsidR="001870C9" w:rsidRPr="008F2CCC" w:rsidRDefault="001870C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1870C9" w:rsidRPr="00DC41C8" w:rsidRDefault="001870C9" w:rsidP="00023FB0">
          <w:pPr>
            <w:jc w:val="both"/>
            <w:rPr>
              <w:rFonts w:ascii="Palatino Linotype" w:hAnsi="Palatino Linotype"/>
              <w:b/>
              <w:sz w:val="22"/>
              <w:szCs w:val="22"/>
            </w:rPr>
          </w:pPr>
          <w:r w:rsidRPr="007D506C">
            <w:rPr>
              <w:rFonts w:ascii="Palatino Linotype" w:hAnsi="Palatino Linotype"/>
              <w:b/>
              <w:sz w:val="22"/>
              <w:szCs w:val="22"/>
            </w:rPr>
            <w:t xml:space="preserve">Ayuntamiento de </w:t>
          </w:r>
          <w:r>
            <w:rPr>
              <w:rFonts w:ascii="Palatino Linotype" w:hAnsi="Palatino Linotype"/>
              <w:b/>
              <w:sz w:val="22"/>
              <w:szCs w:val="22"/>
            </w:rPr>
            <w:t>Calimaya</w:t>
          </w:r>
        </w:p>
      </w:tc>
    </w:tr>
    <w:tr w:rsidR="001870C9" w:rsidRPr="008F2CCC" w:rsidTr="007D506C">
      <w:tc>
        <w:tcPr>
          <w:tcW w:w="3828" w:type="dxa"/>
          <w:vMerge/>
        </w:tcPr>
        <w:p w:rsidR="001870C9" w:rsidRPr="008F2CCC" w:rsidRDefault="001870C9" w:rsidP="00A2780F">
          <w:pPr>
            <w:rPr>
              <w:rFonts w:ascii="Palatino Linotype" w:hAnsi="Palatino Linotype"/>
              <w:b/>
              <w:sz w:val="22"/>
              <w:szCs w:val="22"/>
              <w:lang w:val="es-ES_tradnl"/>
            </w:rPr>
          </w:pPr>
        </w:p>
      </w:tc>
      <w:tc>
        <w:tcPr>
          <w:tcW w:w="2551" w:type="dxa"/>
          <w:shd w:val="clear" w:color="auto" w:fill="auto"/>
        </w:tcPr>
        <w:p w:rsidR="001870C9" w:rsidRPr="008F2CCC" w:rsidRDefault="001870C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1870C9" w:rsidRPr="008F2CCC" w:rsidRDefault="001870C9" w:rsidP="00023FB0">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870C9" w:rsidRPr="00B54B05" w:rsidRDefault="001870C9"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65874"/>
    <w:multiLevelType w:val="hybridMultilevel"/>
    <w:tmpl w:val="046A94F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8" w15:restartNumberingAfterBreak="0">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1" w15:restartNumberingAfterBreak="0">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15"/>
  </w:num>
  <w:num w:numId="3">
    <w:abstractNumId w:val="13"/>
  </w:num>
  <w:num w:numId="4">
    <w:abstractNumId w:val="4"/>
  </w:num>
  <w:num w:numId="5">
    <w:abstractNumId w:val="1"/>
  </w:num>
  <w:num w:numId="6">
    <w:abstractNumId w:val="12"/>
  </w:num>
  <w:num w:numId="7">
    <w:abstractNumId w:val="14"/>
  </w:num>
  <w:num w:numId="8">
    <w:abstractNumId w:val="5"/>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
  </w:num>
  <w:num w:numId="14">
    <w:abstractNumId w:val="6"/>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9"/>
  </w:num>
  <w:num w:numId="19">
    <w:abstractNumId w:val="11"/>
  </w:num>
  <w:num w:numId="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0752"/>
    <w:rsid w:val="00012245"/>
    <w:rsid w:val="000123CB"/>
    <w:rsid w:val="00012A00"/>
    <w:rsid w:val="00013023"/>
    <w:rsid w:val="000142C0"/>
    <w:rsid w:val="00014E91"/>
    <w:rsid w:val="00015D64"/>
    <w:rsid w:val="00015DDC"/>
    <w:rsid w:val="000160C6"/>
    <w:rsid w:val="00016A2B"/>
    <w:rsid w:val="0001796B"/>
    <w:rsid w:val="00017EBE"/>
    <w:rsid w:val="00020BD7"/>
    <w:rsid w:val="00020C9F"/>
    <w:rsid w:val="00022DCF"/>
    <w:rsid w:val="00022E8B"/>
    <w:rsid w:val="00023FB0"/>
    <w:rsid w:val="000244C6"/>
    <w:rsid w:val="0002471C"/>
    <w:rsid w:val="00024A5F"/>
    <w:rsid w:val="00024E68"/>
    <w:rsid w:val="000254C2"/>
    <w:rsid w:val="00025DB0"/>
    <w:rsid w:val="0002685C"/>
    <w:rsid w:val="0002690E"/>
    <w:rsid w:val="00026A3C"/>
    <w:rsid w:val="00026CA4"/>
    <w:rsid w:val="0003033D"/>
    <w:rsid w:val="00030B10"/>
    <w:rsid w:val="0003134F"/>
    <w:rsid w:val="0003153C"/>
    <w:rsid w:val="000317FD"/>
    <w:rsid w:val="00031B70"/>
    <w:rsid w:val="00031C72"/>
    <w:rsid w:val="00032403"/>
    <w:rsid w:val="0003355B"/>
    <w:rsid w:val="000336D0"/>
    <w:rsid w:val="000337B3"/>
    <w:rsid w:val="000339B9"/>
    <w:rsid w:val="00033C79"/>
    <w:rsid w:val="00033E94"/>
    <w:rsid w:val="00035CDF"/>
    <w:rsid w:val="00037388"/>
    <w:rsid w:val="00037DDE"/>
    <w:rsid w:val="00037FDC"/>
    <w:rsid w:val="00040475"/>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80"/>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E68"/>
    <w:rsid w:val="00056469"/>
    <w:rsid w:val="00057716"/>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AA4"/>
    <w:rsid w:val="00065B50"/>
    <w:rsid w:val="00066D71"/>
    <w:rsid w:val="00070856"/>
    <w:rsid w:val="00070AB7"/>
    <w:rsid w:val="0007175A"/>
    <w:rsid w:val="00071F35"/>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29EA"/>
    <w:rsid w:val="0008338D"/>
    <w:rsid w:val="00084079"/>
    <w:rsid w:val="0008542A"/>
    <w:rsid w:val="00085585"/>
    <w:rsid w:val="00085973"/>
    <w:rsid w:val="000861FF"/>
    <w:rsid w:val="00086980"/>
    <w:rsid w:val="00090C67"/>
    <w:rsid w:val="00090CC8"/>
    <w:rsid w:val="000919A8"/>
    <w:rsid w:val="000922B0"/>
    <w:rsid w:val="00092543"/>
    <w:rsid w:val="00092789"/>
    <w:rsid w:val="00092893"/>
    <w:rsid w:val="00092F37"/>
    <w:rsid w:val="00095302"/>
    <w:rsid w:val="0009541B"/>
    <w:rsid w:val="000955F6"/>
    <w:rsid w:val="00095950"/>
    <w:rsid w:val="0009628B"/>
    <w:rsid w:val="00096D57"/>
    <w:rsid w:val="00096EFF"/>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7FD"/>
    <w:rsid w:val="000B1F0C"/>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C7ED2"/>
    <w:rsid w:val="000D1B2D"/>
    <w:rsid w:val="000D21C4"/>
    <w:rsid w:val="000D2BC0"/>
    <w:rsid w:val="000D3E87"/>
    <w:rsid w:val="000D4264"/>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3BFE"/>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A7"/>
    <w:rsid w:val="00104BFE"/>
    <w:rsid w:val="0010534F"/>
    <w:rsid w:val="0010553A"/>
    <w:rsid w:val="00106268"/>
    <w:rsid w:val="001063BB"/>
    <w:rsid w:val="00106A20"/>
    <w:rsid w:val="00106B41"/>
    <w:rsid w:val="00106FBF"/>
    <w:rsid w:val="00110E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80D"/>
    <w:rsid w:val="00120ADA"/>
    <w:rsid w:val="00120C4B"/>
    <w:rsid w:val="00120D8D"/>
    <w:rsid w:val="00121773"/>
    <w:rsid w:val="00121BB3"/>
    <w:rsid w:val="00121CB5"/>
    <w:rsid w:val="00121D81"/>
    <w:rsid w:val="00122866"/>
    <w:rsid w:val="00124065"/>
    <w:rsid w:val="00124622"/>
    <w:rsid w:val="001246A7"/>
    <w:rsid w:val="001246D6"/>
    <w:rsid w:val="00124F3F"/>
    <w:rsid w:val="00124F52"/>
    <w:rsid w:val="00124FC3"/>
    <w:rsid w:val="00125459"/>
    <w:rsid w:val="001270BF"/>
    <w:rsid w:val="00127558"/>
    <w:rsid w:val="00127E98"/>
    <w:rsid w:val="00130303"/>
    <w:rsid w:val="00130665"/>
    <w:rsid w:val="00131466"/>
    <w:rsid w:val="00131979"/>
    <w:rsid w:val="00131ABC"/>
    <w:rsid w:val="00132178"/>
    <w:rsid w:val="001323DC"/>
    <w:rsid w:val="00133607"/>
    <w:rsid w:val="00133D6C"/>
    <w:rsid w:val="0013622C"/>
    <w:rsid w:val="001371A5"/>
    <w:rsid w:val="001378F0"/>
    <w:rsid w:val="00137AEE"/>
    <w:rsid w:val="00137D02"/>
    <w:rsid w:val="00140252"/>
    <w:rsid w:val="001406EB"/>
    <w:rsid w:val="00140BE0"/>
    <w:rsid w:val="00140CBF"/>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2CD"/>
    <w:rsid w:val="00156AD5"/>
    <w:rsid w:val="00156ECA"/>
    <w:rsid w:val="001600B7"/>
    <w:rsid w:val="0016023D"/>
    <w:rsid w:val="00160405"/>
    <w:rsid w:val="00160AB4"/>
    <w:rsid w:val="00160C20"/>
    <w:rsid w:val="00161318"/>
    <w:rsid w:val="00161607"/>
    <w:rsid w:val="00161664"/>
    <w:rsid w:val="00161908"/>
    <w:rsid w:val="00161D33"/>
    <w:rsid w:val="00162617"/>
    <w:rsid w:val="00163E4C"/>
    <w:rsid w:val="001640BD"/>
    <w:rsid w:val="001642E9"/>
    <w:rsid w:val="0016439F"/>
    <w:rsid w:val="001646CE"/>
    <w:rsid w:val="0016493E"/>
    <w:rsid w:val="00164D1B"/>
    <w:rsid w:val="00165069"/>
    <w:rsid w:val="001657E8"/>
    <w:rsid w:val="00165B8D"/>
    <w:rsid w:val="00166F44"/>
    <w:rsid w:val="00167677"/>
    <w:rsid w:val="00167D9D"/>
    <w:rsid w:val="00170043"/>
    <w:rsid w:val="001701E7"/>
    <w:rsid w:val="00170DE2"/>
    <w:rsid w:val="0017174F"/>
    <w:rsid w:val="00171E23"/>
    <w:rsid w:val="00172612"/>
    <w:rsid w:val="00172EC4"/>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54E0"/>
    <w:rsid w:val="00185B0F"/>
    <w:rsid w:val="00185EEA"/>
    <w:rsid w:val="001870C9"/>
    <w:rsid w:val="0018726A"/>
    <w:rsid w:val="00187682"/>
    <w:rsid w:val="001900D7"/>
    <w:rsid w:val="00190BFD"/>
    <w:rsid w:val="00193D12"/>
    <w:rsid w:val="00195288"/>
    <w:rsid w:val="0019536A"/>
    <w:rsid w:val="00195662"/>
    <w:rsid w:val="00195F6E"/>
    <w:rsid w:val="001962AC"/>
    <w:rsid w:val="00197E56"/>
    <w:rsid w:val="001A0054"/>
    <w:rsid w:val="001A0B28"/>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2536"/>
    <w:rsid w:val="001B27AD"/>
    <w:rsid w:val="001B3698"/>
    <w:rsid w:val="001B3C5C"/>
    <w:rsid w:val="001B449C"/>
    <w:rsid w:val="001B47B3"/>
    <w:rsid w:val="001B4E78"/>
    <w:rsid w:val="001B522E"/>
    <w:rsid w:val="001B5A4E"/>
    <w:rsid w:val="001B6521"/>
    <w:rsid w:val="001B6EFE"/>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1048"/>
    <w:rsid w:val="001E1485"/>
    <w:rsid w:val="001E1DDD"/>
    <w:rsid w:val="001E1FBA"/>
    <w:rsid w:val="001E2265"/>
    <w:rsid w:val="001E2AF3"/>
    <w:rsid w:val="001E33CF"/>
    <w:rsid w:val="001E3434"/>
    <w:rsid w:val="001E37A4"/>
    <w:rsid w:val="001E38B1"/>
    <w:rsid w:val="001E3F74"/>
    <w:rsid w:val="001E3FB1"/>
    <w:rsid w:val="001E45E6"/>
    <w:rsid w:val="001E47C1"/>
    <w:rsid w:val="001E4855"/>
    <w:rsid w:val="001E6266"/>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1538"/>
    <w:rsid w:val="002015C4"/>
    <w:rsid w:val="00201D37"/>
    <w:rsid w:val="00201EFA"/>
    <w:rsid w:val="00202207"/>
    <w:rsid w:val="00202781"/>
    <w:rsid w:val="002034BD"/>
    <w:rsid w:val="00204DE3"/>
    <w:rsid w:val="00204FDF"/>
    <w:rsid w:val="0020533C"/>
    <w:rsid w:val="00205684"/>
    <w:rsid w:val="002064B3"/>
    <w:rsid w:val="00206EF4"/>
    <w:rsid w:val="00207A63"/>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1795C"/>
    <w:rsid w:val="00217FA2"/>
    <w:rsid w:val="0022088C"/>
    <w:rsid w:val="00220940"/>
    <w:rsid w:val="00220B7B"/>
    <w:rsid w:val="00220EA0"/>
    <w:rsid w:val="00221482"/>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102"/>
    <w:rsid w:val="0023272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9D5"/>
    <w:rsid w:val="00255F02"/>
    <w:rsid w:val="00256CEB"/>
    <w:rsid w:val="00257594"/>
    <w:rsid w:val="0025785D"/>
    <w:rsid w:val="00257FDC"/>
    <w:rsid w:val="00260C82"/>
    <w:rsid w:val="00261AD7"/>
    <w:rsid w:val="00263BFE"/>
    <w:rsid w:val="002647D3"/>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40AF"/>
    <w:rsid w:val="002743A2"/>
    <w:rsid w:val="0027448C"/>
    <w:rsid w:val="002747B1"/>
    <w:rsid w:val="00274E55"/>
    <w:rsid w:val="00275106"/>
    <w:rsid w:val="002759EB"/>
    <w:rsid w:val="00275FC6"/>
    <w:rsid w:val="002766F9"/>
    <w:rsid w:val="00276E37"/>
    <w:rsid w:val="00277316"/>
    <w:rsid w:val="00277DD9"/>
    <w:rsid w:val="0028019C"/>
    <w:rsid w:val="0028167B"/>
    <w:rsid w:val="00281A61"/>
    <w:rsid w:val="00281AA4"/>
    <w:rsid w:val="00282679"/>
    <w:rsid w:val="002843D9"/>
    <w:rsid w:val="002864B2"/>
    <w:rsid w:val="00286B88"/>
    <w:rsid w:val="00290904"/>
    <w:rsid w:val="00290C11"/>
    <w:rsid w:val="002910B6"/>
    <w:rsid w:val="00291CD6"/>
    <w:rsid w:val="00292081"/>
    <w:rsid w:val="00292588"/>
    <w:rsid w:val="002930AD"/>
    <w:rsid w:val="002930C5"/>
    <w:rsid w:val="002930F8"/>
    <w:rsid w:val="0029397F"/>
    <w:rsid w:val="00293F4A"/>
    <w:rsid w:val="00294EE7"/>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260"/>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742B"/>
    <w:rsid w:val="002C79B8"/>
    <w:rsid w:val="002C7CA3"/>
    <w:rsid w:val="002D0ADC"/>
    <w:rsid w:val="002D1F7F"/>
    <w:rsid w:val="002D2928"/>
    <w:rsid w:val="002D2D55"/>
    <w:rsid w:val="002D2E8E"/>
    <w:rsid w:val="002D30A0"/>
    <w:rsid w:val="002D334A"/>
    <w:rsid w:val="002D51F7"/>
    <w:rsid w:val="002D5962"/>
    <w:rsid w:val="002D5D07"/>
    <w:rsid w:val="002D7159"/>
    <w:rsid w:val="002D7957"/>
    <w:rsid w:val="002D79D3"/>
    <w:rsid w:val="002E0326"/>
    <w:rsid w:val="002E09CD"/>
    <w:rsid w:val="002E1112"/>
    <w:rsid w:val="002E1339"/>
    <w:rsid w:val="002E1819"/>
    <w:rsid w:val="002E1BB7"/>
    <w:rsid w:val="002E28FF"/>
    <w:rsid w:val="002E2B3C"/>
    <w:rsid w:val="002E2C96"/>
    <w:rsid w:val="002E3112"/>
    <w:rsid w:val="002E355C"/>
    <w:rsid w:val="002E3746"/>
    <w:rsid w:val="002E39FB"/>
    <w:rsid w:val="002E45A1"/>
    <w:rsid w:val="002E48D3"/>
    <w:rsid w:val="002E5208"/>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860"/>
    <w:rsid w:val="002F59FA"/>
    <w:rsid w:val="002F5CE4"/>
    <w:rsid w:val="002F60DF"/>
    <w:rsid w:val="002F6259"/>
    <w:rsid w:val="002F69BB"/>
    <w:rsid w:val="002F6E11"/>
    <w:rsid w:val="002F72BD"/>
    <w:rsid w:val="002F7564"/>
    <w:rsid w:val="002F7A42"/>
    <w:rsid w:val="00300D2C"/>
    <w:rsid w:val="003010C6"/>
    <w:rsid w:val="003014F9"/>
    <w:rsid w:val="0030219F"/>
    <w:rsid w:val="00303AF8"/>
    <w:rsid w:val="00304085"/>
    <w:rsid w:val="003044B2"/>
    <w:rsid w:val="00304BA5"/>
    <w:rsid w:val="003052CB"/>
    <w:rsid w:val="003056B1"/>
    <w:rsid w:val="00305F6C"/>
    <w:rsid w:val="00306577"/>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6C42"/>
    <w:rsid w:val="00317EC0"/>
    <w:rsid w:val="00320139"/>
    <w:rsid w:val="003204FC"/>
    <w:rsid w:val="00320CD2"/>
    <w:rsid w:val="00321325"/>
    <w:rsid w:val="00321C98"/>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641"/>
    <w:rsid w:val="0035481E"/>
    <w:rsid w:val="00354CDD"/>
    <w:rsid w:val="003552BF"/>
    <w:rsid w:val="00355AAC"/>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2425"/>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2A1D"/>
    <w:rsid w:val="00383658"/>
    <w:rsid w:val="00383839"/>
    <w:rsid w:val="0038391D"/>
    <w:rsid w:val="00383ACB"/>
    <w:rsid w:val="00384274"/>
    <w:rsid w:val="00385020"/>
    <w:rsid w:val="003852EA"/>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BCF"/>
    <w:rsid w:val="00394C6A"/>
    <w:rsid w:val="00395514"/>
    <w:rsid w:val="00395B29"/>
    <w:rsid w:val="00396D14"/>
    <w:rsid w:val="00396E2A"/>
    <w:rsid w:val="00397407"/>
    <w:rsid w:val="003A0091"/>
    <w:rsid w:val="003A021D"/>
    <w:rsid w:val="003A04C3"/>
    <w:rsid w:val="003A097E"/>
    <w:rsid w:val="003A0D57"/>
    <w:rsid w:val="003A10A9"/>
    <w:rsid w:val="003A1C98"/>
    <w:rsid w:val="003A1DFE"/>
    <w:rsid w:val="003A3FBF"/>
    <w:rsid w:val="003A4E64"/>
    <w:rsid w:val="003A52A9"/>
    <w:rsid w:val="003A546B"/>
    <w:rsid w:val="003A6002"/>
    <w:rsid w:val="003A6DCE"/>
    <w:rsid w:val="003A71DD"/>
    <w:rsid w:val="003A73F9"/>
    <w:rsid w:val="003A79AE"/>
    <w:rsid w:val="003A7A3C"/>
    <w:rsid w:val="003A7F6E"/>
    <w:rsid w:val="003B08AC"/>
    <w:rsid w:val="003B0C64"/>
    <w:rsid w:val="003B211C"/>
    <w:rsid w:val="003B2660"/>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3F1"/>
    <w:rsid w:val="003C549A"/>
    <w:rsid w:val="003C5868"/>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7948"/>
    <w:rsid w:val="003E05C7"/>
    <w:rsid w:val="003E1926"/>
    <w:rsid w:val="003E22CB"/>
    <w:rsid w:val="003E2C19"/>
    <w:rsid w:val="003E3AFA"/>
    <w:rsid w:val="003E4810"/>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5370"/>
    <w:rsid w:val="003F614E"/>
    <w:rsid w:val="003F623D"/>
    <w:rsid w:val="00400574"/>
    <w:rsid w:val="004005B5"/>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53"/>
    <w:rsid w:val="004234DA"/>
    <w:rsid w:val="004246A4"/>
    <w:rsid w:val="00424C87"/>
    <w:rsid w:val="00424E6C"/>
    <w:rsid w:val="004251B6"/>
    <w:rsid w:val="0042596D"/>
    <w:rsid w:val="0042598A"/>
    <w:rsid w:val="00426161"/>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1515"/>
    <w:rsid w:val="004521F9"/>
    <w:rsid w:val="004536A9"/>
    <w:rsid w:val="0045460F"/>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9F2"/>
    <w:rsid w:val="00465A64"/>
    <w:rsid w:val="00466005"/>
    <w:rsid w:val="00466E30"/>
    <w:rsid w:val="004678F1"/>
    <w:rsid w:val="004718FD"/>
    <w:rsid w:val="00471C89"/>
    <w:rsid w:val="00472203"/>
    <w:rsid w:val="00472B2F"/>
    <w:rsid w:val="00472EEC"/>
    <w:rsid w:val="00473992"/>
    <w:rsid w:val="00473D0C"/>
    <w:rsid w:val="004746D0"/>
    <w:rsid w:val="00474CAE"/>
    <w:rsid w:val="0047558D"/>
    <w:rsid w:val="0047601E"/>
    <w:rsid w:val="0047651B"/>
    <w:rsid w:val="00477BCB"/>
    <w:rsid w:val="00477FA3"/>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2DB"/>
    <w:rsid w:val="004855BC"/>
    <w:rsid w:val="004857CA"/>
    <w:rsid w:val="0048603B"/>
    <w:rsid w:val="00486454"/>
    <w:rsid w:val="004864D1"/>
    <w:rsid w:val="0048694F"/>
    <w:rsid w:val="004873C3"/>
    <w:rsid w:val="004901B6"/>
    <w:rsid w:val="00490CDA"/>
    <w:rsid w:val="00491855"/>
    <w:rsid w:val="00492456"/>
    <w:rsid w:val="00492831"/>
    <w:rsid w:val="00492A12"/>
    <w:rsid w:val="00492D24"/>
    <w:rsid w:val="004935D2"/>
    <w:rsid w:val="00493E3D"/>
    <w:rsid w:val="00493E71"/>
    <w:rsid w:val="00493F71"/>
    <w:rsid w:val="00494F45"/>
    <w:rsid w:val="00495278"/>
    <w:rsid w:val="00495E84"/>
    <w:rsid w:val="004971EC"/>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705B"/>
    <w:rsid w:val="004B7285"/>
    <w:rsid w:val="004B7691"/>
    <w:rsid w:val="004B7782"/>
    <w:rsid w:val="004B7AE7"/>
    <w:rsid w:val="004B7EDD"/>
    <w:rsid w:val="004C060B"/>
    <w:rsid w:val="004C0779"/>
    <w:rsid w:val="004C1AE2"/>
    <w:rsid w:val="004C4245"/>
    <w:rsid w:val="004C45EE"/>
    <w:rsid w:val="004C64C2"/>
    <w:rsid w:val="004C652E"/>
    <w:rsid w:val="004D0056"/>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5F7B"/>
    <w:rsid w:val="004D6483"/>
    <w:rsid w:val="004E0611"/>
    <w:rsid w:val="004E1108"/>
    <w:rsid w:val="004E2E1D"/>
    <w:rsid w:val="004E2FC6"/>
    <w:rsid w:val="004E3429"/>
    <w:rsid w:val="004E38AF"/>
    <w:rsid w:val="004E4332"/>
    <w:rsid w:val="004E49DF"/>
    <w:rsid w:val="004E4C69"/>
    <w:rsid w:val="004E54B5"/>
    <w:rsid w:val="004E5727"/>
    <w:rsid w:val="004E59D9"/>
    <w:rsid w:val="004E5A11"/>
    <w:rsid w:val="004E5FC3"/>
    <w:rsid w:val="004E6445"/>
    <w:rsid w:val="004E6C22"/>
    <w:rsid w:val="004E7738"/>
    <w:rsid w:val="004F00D5"/>
    <w:rsid w:val="004F08E9"/>
    <w:rsid w:val="004F2186"/>
    <w:rsid w:val="004F2412"/>
    <w:rsid w:val="004F37EB"/>
    <w:rsid w:val="004F47A8"/>
    <w:rsid w:val="004F4C74"/>
    <w:rsid w:val="004F542F"/>
    <w:rsid w:val="004F73FB"/>
    <w:rsid w:val="004F768B"/>
    <w:rsid w:val="004F7BFF"/>
    <w:rsid w:val="005017C0"/>
    <w:rsid w:val="00502DA2"/>
    <w:rsid w:val="00502E1B"/>
    <w:rsid w:val="00502F43"/>
    <w:rsid w:val="0050417B"/>
    <w:rsid w:val="005045D8"/>
    <w:rsid w:val="00504A63"/>
    <w:rsid w:val="00504CA2"/>
    <w:rsid w:val="00505143"/>
    <w:rsid w:val="005055E4"/>
    <w:rsid w:val="00506111"/>
    <w:rsid w:val="00506349"/>
    <w:rsid w:val="005071D8"/>
    <w:rsid w:val="00507CD8"/>
    <w:rsid w:val="00507ED8"/>
    <w:rsid w:val="0051056F"/>
    <w:rsid w:val="005107B7"/>
    <w:rsid w:val="00510B3A"/>
    <w:rsid w:val="00510DE0"/>
    <w:rsid w:val="00512195"/>
    <w:rsid w:val="00512E58"/>
    <w:rsid w:val="005134D5"/>
    <w:rsid w:val="005135F1"/>
    <w:rsid w:val="0051376A"/>
    <w:rsid w:val="00513A03"/>
    <w:rsid w:val="00514076"/>
    <w:rsid w:val="00514973"/>
    <w:rsid w:val="005154C2"/>
    <w:rsid w:val="00517F8D"/>
    <w:rsid w:val="005215F0"/>
    <w:rsid w:val="00521A9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6F6"/>
    <w:rsid w:val="0053596E"/>
    <w:rsid w:val="00535997"/>
    <w:rsid w:val="00536915"/>
    <w:rsid w:val="00537422"/>
    <w:rsid w:val="005377CF"/>
    <w:rsid w:val="005406A4"/>
    <w:rsid w:val="00540F26"/>
    <w:rsid w:val="005410C3"/>
    <w:rsid w:val="005414CB"/>
    <w:rsid w:val="00541A1C"/>
    <w:rsid w:val="005424CA"/>
    <w:rsid w:val="005429CB"/>
    <w:rsid w:val="00542A86"/>
    <w:rsid w:val="00542CBE"/>
    <w:rsid w:val="005446F5"/>
    <w:rsid w:val="00544C69"/>
    <w:rsid w:val="00545A2E"/>
    <w:rsid w:val="005465AB"/>
    <w:rsid w:val="00546C2E"/>
    <w:rsid w:val="0054716E"/>
    <w:rsid w:val="0054754C"/>
    <w:rsid w:val="00547BC3"/>
    <w:rsid w:val="00547D0B"/>
    <w:rsid w:val="00550E43"/>
    <w:rsid w:val="00551ECF"/>
    <w:rsid w:val="0055235E"/>
    <w:rsid w:val="005529BF"/>
    <w:rsid w:val="0055374D"/>
    <w:rsid w:val="0055375E"/>
    <w:rsid w:val="00553A6B"/>
    <w:rsid w:val="00553FB2"/>
    <w:rsid w:val="00554856"/>
    <w:rsid w:val="00554CDC"/>
    <w:rsid w:val="005555B6"/>
    <w:rsid w:val="00555AEC"/>
    <w:rsid w:val="00555F0D"/>
    <w:rsid w:val="005560E0"/>
    <w:rsid w:val="0055647C"/>
    <w:rsid w:val="00556796"/>
    <w:rsid w:val="0055797E"/>
    <w:rsid w:val="00557B6A"/>
    <w:rsid w:val="00560F1C"/>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2C2"/>
    <w:rsid w:val="00572D72"/>
    <w:rsid w:val="0057305F"/>
    <w:rsid w:val="0057377B"/>
    <w:rsid w:val="005743E7"/>
    <w:rsid w:val="00574A7B"/>
    <w:rsid w:val="00576B1B"/>
    <w:rsid w:val="00576BEF"/>
    <w:rsid w:val="00576C21"/>
    <w:rsid w:val="005774DB"/>
    <w:rsid w:val="00577656"/>
    <w:rsid w:val="00577849"/>
    <w:rsid w:val="00577F5C"/>
    <w:rsid w:val="005806E5"/>
    <w:rsid w:val="00583151"/>
    <w:rsid w:val="00583CBF"/>
    <w:rsid w:val="00583FFA"/>
    <w:rsid w:val="005843B8"/>
    <w:rsid w:val="00584500"/>
    <w:rsid w:val="005861C3"/>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347"/>
    <w:rsid w:val="00594446"/>
    <w:rsid w:val="005945A4"/>
    <w:rsid w:val="0059475B"/>
    <w:rsid w:val="0059479C"/>
    <w:rsid w:val="00594C1D"/>
    <w:rsid w:val="0059570E"/>
    <w:rsid w:val="00595E3C"/>
    <w:rsid w:val="0059663D"/>
    <w:rsid w:val="00596BF0"/>
    <w:rsid w:val="005A0144"/>
    <w:rsid w:val="005A0DD9"/>
    <w:rsid w:val="005A1F9F"/>
    <w:rsid w:val="005A2186"/>
    <w:rsid w:val="005A4B84"/>
    <w:rsid w:val="005A523C"/>
    <w:rsid w:val="005A5D7B"/>
    <w:rsid w:val="005A7195"/>
    <w:rsid w:val="005A7E33"/>
    <w:rsid w:val="005B0786"/>
    <w:rsid w:val="005B12C5"/>
    <w:rsid w:val="005B1BAB"/>
    <w:rsid w:val="005B1DCF"/>
    <w:rsid w:val="005B23C8"/>
    <w:rsid w:val="005B331F"/>
    <w:rsid w:val="005B442E"/>
    <w:rsid w:val="005B6AFF"/>
    <w:rsid w:val="005B6C71"/>
    <w:rsid w:val="005B70A2"/>
    <w:rsid w:val="005B7AD1"/>
    <w:rsid w:val="005C1FEE"/>
    <w:rsid w:val="005C21E7"/>
    <w:rsid w:val="005C267D"/>
    <w:rsid w:val="005C295E"/>
    <w:rsid w:val="005C2995"/>
    <w:rsid w:val="005C2E39"/>
    <w:rsid w:val="005C2F07"/>
    <w:rsid w:val="005C3141"/>
    <w:rsid w:val="005C5151"/>
    <w:rsid w:val="005C54BB"/>
    <w:rsid w:val="005C57AE"/>
    <w:rsid w:val="005C6109"/>
    <w:rsid w:val="005C6463"/>
    <w:rsid w:val="005C6980"/>
    <w:rsid w:val="005C6D2D"/>
    <w:rsid w:val="005C71FF"/>
    <w:rsid w:val="005C748D"/>
    <w:rsid w:val="005C76C5"/>
    <w:rsid w:val="005C7B8A"/>
    <w:rsid w:val="005C7D28"/>
    <w:rsid w:val="005C7E19"/>
    <w:rsid w:val="005D0128"/>
    <w:rsid w:val="005D0FD8"/>
    <w:rsid w:val="005D1149"/>
    <w:rsid w:val="005D1A4B"/>
    <w:rsid w:val="005D1B56"/>
    <w:rsid w:val="005D1CAE"/>
    <w:rsid w:val="005D1CEC"/>
    <w:rsid w:val="005D272E"/>
    <w:rsid w:val="005D2966"/>
    <w:rsid w:val="005D3E32"/>
    <w:rsid w:val="005D46EE"/>
    <w:rsid w:val="005D4B10"/>
    <w:rsid w:val="005D5829"/>
    <w:rsid w:val="005D5D49"/>
    <w:rsid w:val="005D5EC5"/>
    <w:rsid w:val="005D64DA"/>
    <w:rsid w:val="005D7418"/>
    <w:rsid w:val="005D7558"/>
    <w:rsid w:val="005E04BA"/>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C83"/>
    <w:rsid w:val="005F1E1A"/>
    <w:rsid w:val="005F28D3"/>
    <w:rsid w:val="005F2A5D"/>
    <w:rsid w:val="005F4830"/>
    <w:rsid w:val="005F4A88"/>
    <w:rsid w:val="005F50A4"/>
    <w:rsid w:val="005F50D7"/>
    <w:rsid w:val="005F54BC"/>
    <w:rsid w:val="005F56AF"/>
    <w:rsid w:val="00601150"/>
    <w:rsid w:val="00601329"/>
    <w:rsid w:val="006017E2"/>
    <w:rsid w:val="00604940"/>
    <w:rsid w:val="00604AE6"/>
    <w:rsid w:val="0060628C"/>
    <w:rsid w:val="006064F4"/>
    <w:rsid w:val="00606759"/>
    <w:rsid w:val="006079D6"/>
    <w:rsid w:val="00611280"/>
    <w:rsid w:val="00612329"/>
    <w:rsid w:val="00612762"/>
    <w:rsid w:val="00612E97"/>
    <w:rsid w:val="0061357D"/>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3015E"/>
    <w:rsid w:val="00630876"/>
    <w:rsid w:val="00631622"/>
    <w:rsid w:val="00631B28"/>
    <w:rsid w:val="00632E0E"/>
    <w:rsid w:val="0063355C"/>
    <w:rsid w:val="00633A1F"/>
    <w:rsid w:val="006340C7"/>
    <w:rsid w:val="00634138"/>
    <w:rsid w:val="00634485"/>
    <w:rsid w:val="00634511"/>
    <w:rsid w:val="00634890"/>
    <w:rsid w:val="00634E48"/>
    <w:rsid w:val="00634E5F"/>
    <w:rsid w:val="00635154"/>
    <w:rsid w:val="00635E0E"/>
    <w:rsid w:val="00636140"/>
    <w:rsid w:val="00637B99"/>
    <w:rsid w:val="00637D80"/>
    <w:rsid w:val="00640222"/>
    <w:rsid w:val="00640727"/>
    <w:rsid w:val="00640AF2"/>
    <w:rsid w:val="0064155A"/>
    <w:rsid w:val="00641BB8"/>
    <w:rsid w:val="006433AB"/>
    <w:rsid w:val="00643765"/>
    <w:rsid w:val="00644195"/>
    <w:rsid w:val="0064421F"/>
    <w:rsid w:val="006456BE"/>
    <w:rsid w:val="006457A5"/>
    <w:rsid w:val="00646DD0"/>
    <w:rsid w:val="0064794B"/>
    <w:rsid w:val="00650174"/>
    <w:rsid w:val="006505CC"/>
    <w:rsid w:val="006509D6"/>
    <w:rsid w:val="0065218E"/>
    <w:rsid w:val="00652941"/>
    <w:rsid w:val="00653CF4"/>
    <w:rsid w:val="006546C8"/>
    <w:rsid w:val="00655403"/>
    <w:rsid w:val="00655596"/>
    <w:rsid w:val="006556DA"/>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346B"/>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0F5"/>
    <w:rsid w:val="00682357"/>
    <w:rsid w:val="0068241F"/>
    <w:rsid w:val="0068264A"/>
    <w:rsid w:val="00682BE9"/>
    <w:rsid w:val="00682EA5"/>
    <w:rsid w:val="006836CA"/>
    <w:rsid w:val="00684A1C"/>
    <w:rsid w:val="00686102"/>
    <w:rsid w:val="0068633E"/>
    <w:rsid w:val="00686869"/>
    <w:rsid w:val="006868B0"/>
    <w:rsid w:val="006918A5"/>
    <w:rsid w:val="00691932"/>
    <w:rsid w:val="006925D8"/>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6680"/>
    <w:rsid w:val="006B6852"/>
    <w:rsid w:val="006B7902"/>
    <w:rsid w:val="006B7ECE"/>
    <w:rsid w:val="006C140F"/>
    <w:rsid w:val="006C1A39"/>
    <w:rsid w:val="006C2427"/>
    <w:rsid w:val="006C2BE2"/>
    <w:rsid w:val="006C2EF9"/>
    <w:rsid w:val="006C4797"/>
    <w:rsid w:val="006C5127"/>
    <w:rsid w:val="006C53E6"/>
    <w:rsid w:val="006C56AC"/>
    <w:rsid w:val="006C5C5E"/>
    <w:rsid w:val="006C69FF"/>
    <w:rsid w:val="006C6A74"/>
    <w:rsid w:val="006C6E05"/>
    <w:rsid w:val="006C726E"/>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4BD"/>
    <w:rsid w:val="006D5B86"/>
    <w:rsid w:val="006D6201"/>
    <w:rsid w:val="006D6E39"/>
    <w:rsid w:val="006D6EBD"/>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BF9"/>
    <w:rsid w:val="006F3D42"/>
    <w:rsid w:val="006F3F86"/>
    <w:rsid w:val="006F4369"/>
    <w:rsid w:val="006F4D1A"/>
    <w:rsid w:val="006F55F2"/>
    <w:rsid w:val="006F5A76"/>
    <w:rsid w:val="006F5AB6"/>
    <w:rsid w:val="006F5AD6"/>
    <w:rsid w:val="006F5F90"/>
    <w:rsid w:val="006F61D7"/>
    <w:rsid w:val="006F6BBA"/>
    <w:rsid w:val="006F7279"/>
    <w:rsid w:val="006F7A70"/>
    <w:rsid w:val="00700436"/>
    <w:rsid w:val="007004CA"/>
    <w:rsid w:val="00700B77"/>
    <w:rsid w:val="00700CBB"/>
    <w:rsid w:val="00700FF5"/>
    <w:rsid w:val="00701189"/>
    <w:rsid w:val="007017E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6124"/>
    <w:rsid w:val="007161A6"/>
    <w:rsid w:val="00716989"/>
    <w:rsid w:val="0071714C"/>
    <w:rsid w:val="00717401"/>
    <w:rsid w:val="00717811"/>
    <w:rsid w:val="00717925"/>
    <w:rsid w:val="00717BD1"/>
    <w:rsid w:val="00720E0F"/>
    <w:rsid w:val="00721D05"/>
    <w:rsid w:val="007220B8"/>
    <w:rsid w:val="007221C6"/>
    <w:rsid w:val="00722614"/>
    <w:rsid w:val="0072346E"/>
    <w:rsid w:val="007234E2"/>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D6F"/>
    <w:rsid w:val="00750F1A"/>
    <w:rsid w:val="00751099"/>
    <w:rsid w:val="00752248"/>
    <w:rsid w:val="007523B1"/>
    <w:rsid w:val="00752E1F"/>
    <w:rsid w:val="0075397C"/>
    <w:rsid w:val="00753E3E"/>
    <w:rsid w:val="00754ECB"/>
    <w:rsid w:val="00756570"/>
    <w:rsid w:val="007566BA"/>
    <w:rsid w:val="00756B7E"/>
    <w:rsid w:val="00756CF1"/>
    <w:rsid w:val="00756F19"/>
    <w:rsid w:val="007571CA"/>
    <w:rsid w:val="007575DF"/>
    <w:rsid w:val="00757974"/>
    <w:rsid w:val="007615FB"/>
    <w:rsid w:val="00761A77"/>
    <w:rsid w:val="007626AB"/>
    <w:rsid w:val="00762D66"/>
    <w:rsid w:val="00762EBE"/>
    <w:rsid w:val="007631BF"/>
    <w:rsid w:val="007631D9"/>
    <w:rsid w:val="007636B4"/>
    <w:rsid w:val="00763C13"/>
    <w:rsid w:val="0076443C"/>
    <w:rsid w:val="0076517B"/>
    <w:rsid w:val="007663DC"/>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4B1"/>
    <w:rsid w:val="007747E8"/>
    <w:rsid w:val="00774904"/>
    <w:rsid w:val="00774E92"/>
    <w:rsid w:val="0077546D"/>
    <w:rsid w:val="00775764"/>
    <w:rsid w:val="00775786"/>
    <w:rsid w:val="00775A50"/>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FD1"/>
    <w:rsid w:val="0078687F"/>
    <w:rsid w:val="00790A00"/>
    <w:rsid w:val="00790CA5"/>
    <w:rsid w:val="00790CE5"/>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50D"/>
    <w:rsid w:val="007C2BC5"/>
    <w:rsid w:val="007C2C4B"/>
    <w:rsid w:val="007C348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4DF"/>
    <w:rsid w:val="007D382E"/>
    <w:rsid w:val="007D3CE4"/>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8C5"/>
    <w:rsid w:val="007F2A53"/>
    <w:rsid w:val="007F2E0E"/>
    <w:rsid w:val="007F414D"/>
    <w:rsid w:val="007F4D6F"/>
    <w:rsid w:val="007F4DA5"/>
    <w:rsid w:val="007F502F"/>
    <w:rsid w:val="007F56DC"/>
    <w:rsid w:val="007F75A8"/>
    <w:rsid w:val="0080103A"/>
    <w:rsid w:val="008011A7"/>
    <w:rsid w:val="008014D3"/>
    <w:rsid w:val="00802451"/>
    <w:rsid w:val="0080273A"/>
    <w:rsid w:val="00803682"/>
    <w:rsid w:val="00804212"/>
    <w:rsid w:val="00804442"/>
    <w:rsid w:val="00804B03"/>
    <w:rsid w:val="008059FF"/>
    <w:rsid w:val="00805A5B"/>
    <w:rsid w:val="00805CAE"/>
    <w:rsid w:val="008066FB"/>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711"/>
    <w:rsid w:val="00830EC9"/>
    <w:rsid w:val="008312E0"/>
    <w:rsid w:val="00831647"/>
    <w:rsid w:val="00831D36"/>
    <w:rsid w:val="00831DA4"/>
    <w:rsid w:val="00831EB3"/>
    <w:rsid w:val="00831FA8"/>
    <w:rsid w:val="00831FBF"/>
    <w:rsid w:val="008320A5"/>
    <w:rsid w:val="00832810"/>
    <w:rsid w:val="00832E2C"/>
    <w:rsid w:val="00833070"/>
    <w:rsid w:val="008331B6"/>
    <w:rsid w:val="008345ED"/>
    <w:rsid w:val="0083504A"/>
    <w:rsid w:val="00835927"/>
    <w:rsid w:val="00835DF1"/>
    <w:rsid w:val="008367EE"/>
    <w:rsid w:val="0083699C"/>
    <w:rsid w:val="00836EA5"/>
    <w:rsid w:val="00837CE4"/>
    <w:rsid w:val="00837D19"/>
    <w:rsid w:val="00840312"/>
    <w:rsid w:val="008403E9"/>
    <w:rsid w:val="008404D4"/>
    <w:rsid w:val="0084074D"/>
    <w:rsid w:val="00840A6B"/>
    <w:rsid w:val="00840B86"/>
    <w:rsid w:val="00840F76"/>
    <w:rsid w:val="00840FBE"/>
    <w:rsid w:val="00841E4A"/>
    <w:rsid w:val="008422EC"/>
    <w:rsid w:val="00842C7F"/>
    <w:rsid w:val="008431B0"/>
    <w:rsid w:val="008437AD"/>
    <w:rsid w:val="00844279"/>
    <w:rsid w:val="008448E0"/>
    <w:rsid w:val="00845969"/>
    <w:rsid w:val="0084633D"/>
    <w:rsid w:val="008465C6"/>
    <w:rsid w:val="008467B8"/>
    <w:rsid w:val="00847359"/>
    <w:rsid w:val="00850321"/>
    <w:rsid w:val="008505AA"/>
    <w:rsid w:val="0085064A"/>
    <w:rsid w:val="00851C51"/>
    <w:rsid w:val="008526EF"/>
    <w:rsid w:val="00852F55"/>
    <w:rsid w:val="00853608"/>
    <w:rsid w:val="00853AB4"/>
    <w:rsid w:val="008542F2"/>
    <w:rsid w:val="00854AA7"/>
    <w:rsid w:val="00854C25"/>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4AE"/>
    <w:rsid w:val="00877DA5"/>
    <w:rsid w:val="00880852"/>
    <w:rsid w:val="00881598"/>
    <w:rsid w:val="00881F95"/>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336B"/>
    <w:rsid w:val="00893451"/>
    <w:rsid w:val="00895D8A"/>
    <w:rsid w:val="008978A4"/>
    <w:rsid w:val="008A040A"/>
    <w:rsid w:val="008A06A4"/>
    <w:rsid w:val="008A1390"/>
    <w:rsid w:val="008A1FD4"/>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73A"/>
    <w:rsid w:val="008C4836"/>
    <w:rsid w:val="008C48E7"/>
    <w:rsid w:val="008C5019"/>
    <w:rsid w:val="008C5298"/>
    <w:rsid w:val="008C5DDA"/>
    <w:rsid w:val="008C5E44"/>
    <w:rsid w:val="008C6296"/>
    <w:rsid w:val="008C737C"/>
    <w:rsid w:val="008C7D57"/>
    <w:rsid w:val="008D013F"/>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6E5"/>
    <w:rsid w:val="008E1A1B"/>
    <w:rsid w:val="008E1A8A"/>
    <w:rsid w:val="008E1B4E"/>
    <w:rsid w:val="008E1CFD"/>
    <w:rsid w:val="008E26FC"/>
    <w:rsid w:val="008E2969"/>
    <w:rsid w:val="008E2D60"/>
    <w:rsid w:val="008E3D18"/>
    <w:rsid w:val="008E4388"/>
    <w:rsid w:val="008E43D6"/>
    <w:rsid w:val="008E4FBA"/>
    <w:rsid w:val="008E5500"/>
    <w:rsid w:val="008E5682"/>
    <w:rsid w:val="008E628A"/>
    <w:rsid w:val="008E7111"/>
    <w:rsid w:val="008F05DF"/>
    <w:rsid w:val="008F0748"/>
    <w:rsid w:val="008F0CD9"/>
    <w:rsid w:val="008F1368"/>
    <w:rsid w:val="008F16AC"/>
    <w:rsid w:val="008F1EC6"/>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553"/>
    <w:rsid w:val="00902A0B"/>
    <w:rsid w:val="00902CD7"/>
    <w:rsid w:val="00903B60"/>
    <w:rsid w:val="009047F3"/>
    <w:rsid w:val="00905581"/>
    <w:rsid w:val="00905B13"/>
    <w:rsid w:val="0090705B"/>
    <w:rsid w:val="00910EFB"/>
    <w:rsid w:val="00910FAF"/>
    <w:rsid w:val="00911129"/>
    <w:rsid w:val="00911151"/>
    <w:rsid w:val="00911D17"/>
    <w:rsid w:val="00911E3E"/>
    <w:rsid w:val="009123D8"/>
    <w:rsid w:val="00912424"/>
    <w:rsid w:val="009129C6"/>
    <w:rsid w:val="00912C1C"/>
    <w:rsid w:val="00912DF0"/>
    <w:rsid w:val="00913850"/>
    <w:rsid w:val="00913B12"/>
    <w:rsid w:val="00913E2D"/>
    <w:rsid w:val="0091420B"/>
    <w:rsid w:val="00914B51"/>
    <w:rsid w:val="00914C1D"/>
    <w:rsid w:val="00914EEA"/>
    <w:rsid w:val="0091524A"/>
    <w:rsid w:val="0091603B"/>
    <w:rsid w:val="009164CA"/>
    <w:rsid w:val="00916A02"/>
    <w:rsid w:val="00916B23"/>
    <w:rsid w:val="00917A4C"/>
    <w:rsid w:val="00917A67"/>
    <w:rsid w:val="00920678"/>
    <w:rsid w:val="00922191"/>
    <w:rsid w:val="0092226E"/>
    <w:rsid w:val="00922BAC"/>
    <w:rsid w:val="00923009"/>
    <w:rsid w:val="00923640"/>
    <w:rsid w:val="00923E89"/>
    <w:rsid w:val="009246E5"/>
    <w:rsid w:val="00925A9E"/>
    <w:rsid w:val="00926554"/>
    <w:rsid w:val="00926DDC"/>
    <w:rsid w:val="00927525"/>
    <w:rsid w:val="00927577"/>
    <w:rsid w:val="00927999"/>
    <w:rsid w:val="00927AFB"/>
    <w:rsid w:val="00927BD5"/>
    <w:rsid w:val="0093006E"/>
    <w:rsid w:val="00931194"/>
    <w:rsid w:val="00931199"/>
    <w:rsid w:val="0093124D"/>
    <w:rsid w:val="009314FE"/>
    <w:rsid w:val="0093163D"/>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1B8"/>
    <w:rsid w:val="009404E8"/>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4B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0BF"/>
    <w:rsid w:val="00966451"/>
    <w:rsid w:val="009664D0"/>
    <w:rsid w:val="00967345"/>
    <w:rsid w:val="0096752B"/>
    <w:rsid w:val="00967B92"/>
    <w:rsid w:val="00967D92"/>
    <w:rsid w:val="00970496"/>
    <w:rsid w:val="00970897"/>
    <w:rsid w:val="00970E84"/>
    <w:rsid w:val="00970EA0"/>
    <w:rsid w:val="009722B7"/>
    <w:rsid w:val="0097283E"/>
    <w:rsid w:val="00972F05"/>
    <w:rsid w:val="009739DD"/>
    <w:rsid w:val="009739F6"/>
    <w:rsid w:val="00973BFF"/>
    <w:rsid w:val="00973D02"/>
    <w:rsid w:val="00974465"/>
    <w:rsid w:val="009749E3"/>
    <w:rsid w:val="00975616"/>
    <w:rsid w:val="00975675"/>
    <w:rsid w:val="0097580B"/>
    <w:rsid w:val="00975EB9"/>
    <w:rsid w:val="009776B8"/>
    <w:rsid w:val="00977935"/>
    <w:rsid w:val="009805B5"/>
    <w:rsid w:val="00980E78"/>
    <w:rsid w:val="009813F7"/>
    <w:rsid w:val="00981DD0"/>
    <w:rsid w:val="009823F1"/>
    <w:rsid w:val="00982EE5"/>
    <w:rsid w:val="0098313A"/>
    <w:rsid w:val="009840D9"/>
    <w:rsid w:val="0098434B"/>
    <w:rsid w:val="009846DA"/>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3CF0"/>
    <w:rsid w:val="009941A8"/>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882"/>
    <w:rsid w:val="009B5BC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E1"/>
    <w:rsid w:val="009D79B3"/>
    <w:rsid w:val="009D7EB2"/>
    <w:rsid w:val="009E0232"/>
    <w:rsid w:val="009E0403"/>
    <w:rsid w:val="009E1EDB"/>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3073"/>
    <w:rsid w:val="009F40B2"/>
    <w:rsid w:val="009F42AA"/>
    <w:rsid w:val="009F4A50"/>
    <w:rsid w:val="009F5E8B"/>
    <w:rsid w:val="009F6257"/>
    <w:rsid w:val="009F65C8"/>
    <w:rsid w:val="009F68BC"/>
    <w:rsid w:val="009F6BD2"/>
    <w:rsid w:val="009F6E60"/>
    <w:rsid w:val="009F6F9F"/>
    <w:rsid w:val="00A00E64"/>
    <w:rsid w:val="00A01E11"/>
    <w:rsid w:val="00A0253F"/>
    <w:rsid w:val="00A02787"/>
    <w:rsid w:val="00A033DA"/>
    <w:rsid w:val="00A034F1"/>
    <w:rsid w:val="00A04476"/>
    <w:rsid w:val="00A05730"/>
    <w:rsid w:val="00A059CF"/>
    <w:rsid w:val="00A05F1D"/>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5172"/>
    <w:rsid w:val="00A35308"/>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7054"/>
    <w:rsid w:val="00A47A5C"/>
    <w:rsid w:val="00A506A9"/>
    <w:rsid w:val="00A50948"/>
    <w:rsid w:val="00A50A91"/>
    <w:rsid w:val="00A51621"/>
    <w:rsid w:val="00A51681"/>
    <w:rsid w:val="00A525E0"/>
    <w:rsid w:val="00A52DF0"/>
    <w:rsid w:val="00A535FE"/>
    <w:rsid w:val="00A53691"/>
    <w:rsid w:val="00A550CD"/>
    <w:rsid w:val="00A554DC"/>
    <w:rsid w:val="00A55945"/>
    <w:rsid w:val="00A56129"/>
    <w:rsid w:val="00A56AE1"/>
    <w:rsid w:val="00A57335"/>
    <w:rsid w:val="00A57C21"/>
    <w:rsid w:val="00A57CBA"/>
    <w:rsid w:val="00A57EAE"/>
    <w:rsid w:val="00A60552"/>
    <w:rsid w:val="00A6216D"/>
    <w:rsid w:val="00A62F19"/>
    <w:rsid w:val="00A6338B"/>
    <w:rsid w:val="00A63567"/>
    <w:rsid w:val="00A635DE"/>
    <w:rsid w:val="00A63958"/>
    <w:rsid w:val="00A640E4"/>
    <w:rsid w:val="00A6429F"/>
    <w:rsid w:val="00A651C5"/>
    <w:rsid w:val="00A65C19"/>
    <w:rsid w:val="00A65D16"/>
    <w:rsid w:val="00A66E61"/>
    <w:rsid w:val="00A6702C"/>
    <w:rsid w:val="00A67228"/>
    <w:rsid w:val="00A71567"/>
    <w:rsid w:val="00A71A19"/>
    <w:rsid w:val="00A72439"/>
    <w:rsid w:val="00A72DEC"/>
    <w:rsid w:val="00A72FE9"/>
    <w:rsid w:val="00A7350D"/>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5D7"/>
    <w:rsid w:val="00A90A3C"/>
    <w:rsid w:val="00A90B2C"/>
    <w:rsid w:val="00A91552"/>
    <w:rsid w:val="00A91766"/>
    <w:rsid w:val="00A91863"/>
    <w:rsid w:val="00A9247A"/>
    <w:rsid w:val="00A92E17"/>
    <w:rsid w:val="00A931CE"/>
    <w:rsid w:val="00A9392A"/>
    <w:rsid w:val="00A94E17"/>
    <w:rsid w:val="00A9538C"/>
    <w:rsid w:val="00A95441"/>
    <w:rsid w:val="00A95556"/>
    <w:rsid w:val="00A957B8"/>
    <w:rsid w:val="00A957C8"/>
    <w:rsid w:val="00A95AF4"/>
    <w:rsid w:val="00A966B6"/>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1EEE"/>
    <w:rsid w:val="00AB2054"/>
    <w:rsid w:val="00AB272D"/>
    <w:rsid w:val="00AB2802"/>
    <w:rsid w:val="00AB2C63"/>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814"/>
    <w:rsid w:val="00AC5DE9"/>
    <w:rsid w:val="00AC6346"/>
    <w:rsid w:val="00AC65AA"/>
    <w:rsid w:val="00AC6A06"/>
    <w:rsid w:val="00AC77B0"/>
    <w:rsid w:val="00AC7B97"/>
    <w:rsid w:val="00AC7C43"/>
    <w:rsid w:val="00AD042C"/>
    <w:rsid w:val="00AD0F30"/>
    <w:rsid w:val="00AD15E0"/>
    <w:rsid w:val="00AD18F9"/>
    <w:rsid w:val="00AD1F3A"/>
    <w:rsid w:val="00AD1F41"/>
    <w:rsid w:val="00AD2090"/>
    <w:rsid w:val="00AD28BC"/>
    <w:rsid w:val="00AD2950"/>
    <w:rsid w:val="00AD2F55"/>
    <w:rsid w:val="00AD370C"/>
    <w:rsid w:val="00AD43BD"/>
    <w:rsid w:val="00AD48BB"/>
    <w:rsid w:val="00AD5AF1"/>
    <w:rsid w:val="00AD5D99"/>
    <w:rsid w:val="00AD6316"/>
    <w:rsid w:val="00AD65CD"/>
    <w:rsid w:val="00AD66B5"/>
    <w:rsid w:val="00AD743B"/>
    <w:rsid w:val="00AE0492"/>
    <w:rsid w:val="00AE07B5"/>
    <w:rsid w:val="00AE18D5"/>
    <w:rsid w:val="00AE1BB6"/>
    <w:rsid w:val="00AE281B"/>
    <w:rsid w:val="00AE2FE6"/>
    <w:rsid w:val="00AE3DC4"/>
    <w:rsid w:val="00AE4585"/>
    <w:rsid w:val="00AE45DB"/>
    <w:rsid w:val="00AE4B07"/>
    <w:rsid w:val="00AE6EA9"/>
    <w:rsid w:val="00AE6F5F"/>
    <w:rsid w:val="00AE7BBA"/>
    <w:rsid w:val="00AE7F1F"/>
    <w:rsid w:val="00AF0034"/>
    <w:rsid w:val="00AF0113"/>
    <w:rsid w:val="00AF1159"/>
    <w:rsid w:val="00AF156F"/>
    <w:rsid w:val="00AF1B03"/>
    <w:rsid w:val="00AF2575"/>
    <w:rsid w:val="00AF320B"/>
    <w:rsid w:val="00AF5032"/>
    <w:rsid w:val="00AF55CE"/>
    <w:rsid w:val="00AF5780"/>
    <w:rsid w:val="00AF5801"/>
    <w:rsid w:val="00AF5EF6"/>
    <w:rsid w:val="00AF66EA"/>
    <w:rsid w:val="00AF6C24"/>
    <w:rsid w:val="00AF7575"/>
    <w:rsid w:val="00AF7949"/>
    <w:rsid w:val="00AF7A0B"/>
    <w:rsid w:val="00AF7B90"/>
    <w:rsid w:val="00B00189"/>
    <w:rsid w:val="00B01153"/>
    <w:rsid w:val="00B0168D"/>
    <w:rsid w:val="00B018E7"/>
    <w:rsid w:val="00B020EB"/>
    <w:rsid w:val="00B0244B"/>
    <w:rsid w:val="00B02D12"/>
    <w:rsid w:val="00B031BD"/>
    <w:rsid w:val="00B03E19"/>
    <w:rsid w:val="00B040E3"/>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3DB"/>
    <w:rsid w:val="00B1458C"/>
    <w:rsid w:val="00B14AC4"/>
    <w:rsid w:val="00B1579E"/>
    <w:rsid w:val="00B15F43"/>
    <w:rsid w:val="00B162E4"/>
    <w:rsid w:val="00B17371"/>
    <w:rsid w:val="00B1748C"/>
    <w:rsid w:val="00B17BDF"/>
    <w:rsid w:val="00B20602"/>
    <w:rsid w:val="00B20BC5"/>
    <w:rsid w:val="00B221E9"/>
    <w:rsid w:val="00B2226C"/>
    <w:rsid w:val="00B2247C"/>
    <w:rsid w:val="00B2286E"/>
    <w:rsid w:val="00B23010"/>
    <w:rsid w:val="00B240D0"/>
    <w:rsid w:val="00B24DBF"/>
    <w:rsid w:val="00B2544D"/>
    <w:rsid w:val="00B257FC"/>
    <w:rsid w:val="00B259C8"/>
    <w:rsid w:val="00B2622D"/>
    <w:rsid w:val="00B271AA"/>
    <w:rsid w:val="00B277B4"/>
    <w:rsid w:val="00B27AB4"/>
    <w:rsid w:val="00B30207"/>
    <w:rsid w:val="00B3074B"/>
    <w:rsid w:val="00B30B2F"/>
    <w:rsid w:val="00B310EE"/>
    <w:rsid w:val="00B313B7"/>
    <w:rsid w:val="00B31734"/>
    <w:rsid w:val="00B32425"/>
    <w:rsid w:val="00B32746"/>
    <w:rsid w:val="00B32CB6"/>
    <w:rsid w:val="00B32FE2"/>
    <w:rsid w:val="00B33EC7"/>
    <w:rsid w:val="00B34C7B"/>
    <w:rsid w:val="00B35AE6"/>
    <w:rsid w:val="00B36189"/>
    <w:rsid w:val="00B36708"/>
    <w:rsid w:val="00B36DCE"/>
    <w:rsid w:val="00B403B0"/>
    <w:rsid w:val="00B40B8E"/>
    <w:rsid w:val="00B40B99"/>
    <w:rsid w:val="00B41692"/>
    <w:rsid w:val="00B41D98"/>
    <w:rsid w:val="00B422AF"/>
    <w:rsid w:val="00B424CE"/>
    <w:rsid w:val="00B4296F"/>
    <w:rsid w:val="00B43884"/>
    <w:rsid w:val="00B444BC"/>
    <w:rsid w:val="00B45204"/>
    <w:rsid w:val="00B4520E"/>
    <w:rsid w:val="00B4556B"/>
    <w:rsid w:val="00B45795"/>
    <w:rsid w:val="00B45B35"/>
    <w:rsid w:val="00B46087"/>
    <w:rsid w:val="00B468C5"/>
    <w:rsid w:val="00B479AE"/>
    <w:rsid w:val="00B47F2A"/>
    <w:rsid w:val="00B47FE5"/>
    <w:rsid w:val="00B512E2"/>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4B05"/>
    <w:rsid w:val="00B55BF1"/>
    <w:rsid w:val="00B560B3"/>
    <w:rsid w:val="00B57BFA"/>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96A"/>
    <w:rsid w:val="00B66D4D"/>
    <w:rsid w:val="00B7008A"/>
    <w:rsid w:val="00B7136F"/>
    <w:rsid w:val="00B72EFD"/>
    <w:rsid w:val="00B7314B"/>
    <w:rsid w:val="00B74E84"/>
    <w:rsid w:val="00B75029"/>
    <w:rsid w:val="00B7536D"/>
    <w:rsid w:val="00B76130"/>
    <w:rsid w:val="00B76548"/>
    <w:rsid w:val="00B76607"/>
    <w:rsid w:val="00B770E9"/>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175"/>
    <w:rsid w:val="00B86264"/>
    <w:rsid w:val="00B86DA3"/>
    <w:rsid w:val="00B873D0"/>
    <w:rsid w:val="00B87819"/>
    <w:rsid w:val="00B902E8"/>
    <w:rsid w:val="00B905B9"/>
    <w:rsid w:val="00B90BE6"/>
    <w:rsid w:val="00B90BF5"/>
    <w:rsid w:val="00B91454"/>
    <w:rsid w:val="00B91B9B"/>
    <w:rsid w:val="00B92710"/>
    <w:rsid w:val="00B931AC"/>
    <w:rsid w:val="00B93393"/>
    <w:rsid w:val="00B93790"/>
    <w:rsid w:val="00B93C07"/>
    <w:rsid w:val="00B94045"/>
    <w:rsid w:val="00B94C04"/>
    <w:rsid w:val="00B94EB1"/>
    <w:rsid w:val="00B95FBB"/>
    <w:rsid w:val="00B9650D"/>
    <w:rsid w:val="00B966F1"/>
    <w:rsid w:val="00B97192"/>
    <w:rsid w:val="00B97A0D"/>
    <w:rsid w:val="00BA11A9"/>
    <w:rsid w:val="00BA1C82"/>
    <w:rsid w:val="00BA2445"/>
    <w:rsid w:val="00BA2582"/>
    <w:rsid w:val="00BA2714"/>
    <w:rsid w:val="00BA35C1"/>
    <w:rsid w:val="00BA3639"/>
    <w:rsid w:val="00BA4962"/>
    <w:rsid w:val="00BA7149"/>
    <w:rsid w:val="00BA723D"/>
    <w:rsid w:val="00BA7298"/>
    <w:rsid w:val="00BB13AD"/>
    <w:rsid w:val="00BB1744"/>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0D28"/>
    <w:rsid w:val="00BC1BB3"/>
    <w:rsid w:val="00BC224A"/>
    <w:rsid w:val="00BC22E3"/>
    <w:rsid w:val="00BC2A6E"/>
    <w:rsid w:val="00BC3A8A"/>
    <w:rsid w:val="00BC3F7E"/>
    <w:rsid w:val="00BC45B2"/>
    <w:rsid w:val="00BC4729"/>
    <w:rsid w:val="00BC5979"/>
    <w:rsid w:val="00BC6735"/>
    <w:rsid w:val="00BD0542"/>
    <w:rsid w:val="00BD05CA"/>
    <w:rsid w:val="00BD0F19"/>
    <w:rsid w:val="00BD1E82"/>
    <w:rsid w:val="00BD2733"/>
    <w:rsid w:val="00BD2AE7"/>
    <w:rsid w:val="00BD3940"/>
    <w:rsid w:val="00BD3D97"/>
    <w:rsid w:val="00BD44FE"/>
    <w:rsid w:val="00BD4610"/>
    <w:rsid w:val="00BD4838"/>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3797"/>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54"/>
    <w:rsid w:val="00C057BF"/>
    <w:rsid w:val="00C0585D"/>
    <w:rsid w:val="00C06F89"/>
    <w:rsid w:val="00C10812"/>
    <w:rsid w:val="00C108DF"/>
    <w:rsid w:val="00C10BCC"/>
    <w:rsid w:val="00C11597"/>
    <w:rsid w:val="00C125A7"/>
    <w:rsid w:val="00C12D95"/>
    <w:rsid w:val="00C13E34"/>
    <w:rsid w:val="00C1421C"/>
    <w:rsid w:val="00C14A98"/>
    <w:rsid w:val="00C14B05"/>
    <w:rsid w:val="00C14F27"/>
    <w:rsid w:val="00C152A8"/>
    <w:rsid w:val="00C15C58"/>
    <w:rsid w:val="00C162C5"/>
    <w:rsid w:val="00C16DE2"/>
    <w:rsid w:val="00C171C5"/>
    <w:rsid w:val="00C20432"/>
    <w:rsid w:val="00C2054E"/>
    <w:rsid w:val="00C2059F"/>
    <w:rsid w:val="00C20FE9"/>
    <w:rsid w:val="00C22D67"/>
    <w:rsid w:val="00C2339E"/>
    <w:rsid w:val="00C23560"/>
    <w:rsid w:val="00C24362"/>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1BDD"/>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7DD"/>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7C9"/>
    <w:rsid w:val="00CA7AC5"/>
    <w:rsid w:val="00CA7F00"/>
    <w:rsid w:val="00CB05C2"/>
    <w:rsid w:val="00CB0700"/>
    <w:rsid w:val="00CB0FBC"/>
    <w:rsid w:val="00CB14A3"/>
    <w:rsid w:val="00CB1932"/>
    <w:rsid w:val="00CB22AE"/>
    <w:rsid w:val="00CB3007"/>
    <w:rsid w:val="00CB314D"/>
    <w:rsid w:val="00CB38EF"/>
    <w:rsid w:val="00CB4447"/>
    <w:rsid w:val="00CB51FB"/>
    <w:rsid w:val="00CB5833"/>
    <w:rsid w:val="00CB6118"/>
    <w:rsid w:val="00CB6556"/>
    <w:rsid w:val="00CB75B4"/>
    <w:rsid w:val="00CB7A9F"/>
    <w:rsid w:val="00CB7BD0"/>
    <w:rsid w:val="00CC099B"/>
    <w:rsid w:val="00CC0C98"/>
    <w:rsid w:val="00CC1351"/>
    <w:rsid w:val="00CC2167"/>
    <w:rsid w:val="00CC2ADC"/>
    <w:rsid w:val="00CC3898"/>
    <w:rsid w:val="00CC3E12"/>
    <w:rsid w:val="00CC4AB6"/>
    <w:rsid w:val="00CC4D5D"/>
    <w:rsid w:val="00CC5104"/>
    <w:rsid w:val="00CC52FF"/>
    <w:rsid w:val="00CC53DC"/>
    <w:rsid w:val="00CC56D5"/>
    <w:rsid w:val="00CC5913"/>
    <w:rsid w:val="00CC5CB4"/>
    <w:rsid w:val="00CC5E19"/>
    <w:rsid w:val="00CC608A"/>
    <w:rsid w:val="00CC7872"/>
    <w:rsid w:val="00CC7BDB"/>
    <w:rsid w:val="00CC7ECC"/>
    <w:rsid w:val="00CD0422"/>
    <w:rsid w:val="00CD0754"/>
    <w:rsid w:val="00CD22CF"/>
    <w:rsid w:val="00CD2DE8"/>
    <w:rsid w:val="00CD39AB"/>
    <w:rsid w:val="00CD3AEA"/>
    <w:rsid w:val="00CD3DDA"/>
    <w:rsid w:val="00CD4055"/>
    <w:rsid w:val="00CD464D"/>
    <w:rsid w:val="00CD4BF1"/>
    <w:rsid w:val="00CD522C"/>
    <w:rsid w:val="00CD53BE"/>
    <w:rsid w:val="00CD5C5E"/>
    <w:rsid w:val="00CD5EA2"/>
    <w:rsid w:val="00CD5F74"/>
    <w:rsid w:val="00CD6F5D"/>
    <w:rsid w:val="00CD6FCD"/>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48DF"/>
    <w:rsid w:val="00CF5A72"/>
    <w:rsid w:val="00CF5B6A"/>
    <w:rsid w:val="00CF6421"/>
    <w:rsid w:val="00CF7515"/>
    <w:rsid w:val="00D00664"/>
    <w:rsid w:val="00D00A64"/>
    <w:rsid w:val="00D00B6E"/>
    <w:rsid w:val="00D014AE"/>
    <w:rsid w:val="00D01D8E"/>
    <w:rsid w:val="00D0320A"/>
    <w:rsid w:val="00D034AE"/>
    <w:rsid w:val="00D041DB"/>
    <w:rsid w:val="00D05483"/>
    <w:rsid w:val="00D060F4"/>
    <w:rsid w:val="00D073E0"/>
    <w:rsid w:val="00D0742A"/>
    <w:rsid w:val="00D07B90"/>
    <w:rsid w:val="00D10920"/>
    <w:rsid w:val="00D10BB0"/>
    <w:rsid w:val="00D10C69"/>
    <w:rsid w:val="00D11A5A"/>
    <w:rsid w:val="00D12C93"/>
    <w:rsid w:val="00D13922"/>
    <w:rsid w:val="00D13D15"/>
    <w:rsid w:val="00D1422D"/>
    <w:rsid w:val="00D144AE"/>
    <w:rsid w:val="00D14572"/>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BEE"/>
    <w:rsid w:val="00D25D8E"/>
    <w:rsid w:val="00D26144"/>
    <w:rsid w:val="00D26D7A"/>
    <w:rsid w:val="00D300C4"/>
    <w:rsid w:val="00D30461"/>
    <w:rsid w:val="00D30561"/>
    <w:rsid w:val="00D30DB1"/>
    <w:rsid w:val="00D31226"/>
    <w:rsid w:val="00D31BB0"/>
    <w:rsid w:val="00D31DB2"/>
    <w:rsid w:val="00D33A00"/>
    <w:rsid w:val="00D34200"/>
    <w:rsid w:val="00D34690"/>
    <w:rsid w:val="00D348AC"/>
    <w:rsid w:val="00D34FEF"/>
    <w:rsid w:val="00D36C25"/>
    <w:rsid w:val="00D36CAC"/>
    <w:rsid w:val="00D371D0"/>
    <w:rsid w:val="00D375BF"/>
    <w:rsid w:val="00D37DF9"/>
    <w:rsid w:val="00D422A1"/>
    <w:rsid w:val="00D4304D"/>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268"/>
    <w:rsid w:val="00D64204"/>
    <w:rsid w:val="00D642C4"/>
    <w:rsid w:val="00D6540E"/>
    <w:rsid w:val="00D65AEB"/>
    <w:rsid w:val="00D66C11"/>
    <w:rsid w:val="00D66DEF"/>
    <w:rsid w:val="00D67464"/>
    <w:rsid w:val="00D67B93"/>
    <w:rsid w:val="00D71480"/>
    <w:rsid w:val="00D7177B"/>
    <w:rsid w:val="00D71A7C"/>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259E"/>
    <w:rsid w:val="00D83396"/>
    <w:rsid w:val="00D8363F"/>
    <w:rsid w:val="00D83902"/>
    <w:rsid w:val="00D84ABB"/>
    <w:rsid w:val="00D84F12"/>
    <w:rsid w:val="00D8682D"/>
    <w:rsid w:val="00D86DB5"/>
    <w:rsid w:val="00D87773"/>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10A8"/>
    <w:rsid w:val="00DA2987"/>
    <w:rsid w:val="00DA3028"/>
    <w:rsid w:val="00DA3DCE"/>
    <w:rsid w:val="00DA4230"/>
    <w:rsid w:val="00DA4519"/>
    <w:rsid w:val="00DA4CD1"/>
    <w:rsid w:val="00DA4F2C"/>
    <w:rsid w:val="00DA5165"/>
    <w:rsid w:val="00DA563C"/>
    <w:rsid w:val="00DA58C3"/>
    <w:rsid w:val="00DA6336"/>
    <w:rsid w:val="00DA6B9E"/>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3A24"/>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CC3"/>
    <w:rsid w:val="00DD1F1E"/>
    <w:rsid w:val="00DD298D"/>
    <w:rsid w:val="00DD2B60"/>
    <w:rsid w:val="00DD3673"/>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8B2"/>
    <w:rsid w:val="00DF1D8C"/>
    <w:rsid w:val="00DF280F"/>
    <w:rsid w:val="00DF2858"/>
    <w:rsid w:val="00DF2862"/>
    <w:rsid w:val="00DF2D90"/>
    <w:rsid w:val="00DF306F"/>
    <w:rsid w:val="00DF3808"/>
    <w:rsid w:val="00DF3AE3"/>
    <w:rsid w:val="00DF4780"/>
    <w:rsid w:val="00DF54B5"/>
    <w:rsid w:val="00DF5B45"/>
    <w:rsid w:val="00DF6138"/>
    <w:rsid w:val="00DF65FB"/>
    <w:rsid w:val="00DF671C"/>
    <w:rsid w:val="00DF6CCB"/>
    <w:rsid w:val="00DF6FB9"/>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0BA"/>
    <w:rsid w:val="00E23838"/>
    <w:rsid w:val="00E23CBD"/>
    <w:rsid w:val="00E23D31"/>
    <w:rsid w:val="00E242F2"/>
    <w:rsid w:val="00E2473D"/>
    <w:rsid w:val="00E25BCA"/>
    <w:rsid w:val="00E26180"/>
    <w:rsid w:val="00E26200"/>
    <w:rsid w:val="00E26508"/>
    <w:rsid w:val="00E27E55"/>
    <w:rsid w:val="00E27EEF"/>
    <w:rsid w:val="00E309E9"/>
    <w:rsid w:val="00E30B7B"/>
    <w:rsid w:val="00E314FE"/>
    <w:rsid w:val="00E31CA5"/>
    <w:rsid w:val="00E31FA6"/>
    <w:rsid w:val="00E328E4"/>
    <w:rsid w:val="00E32ADE"/>
    <w:rsid w:val="00E32AF2"/>
    <w:rsid w:val="00E32EC8"/>
    <w:rsid w:val="00E33726"/>
    <w:rsid w:val="00E33D93"/>
    <w:rsid w:val="00E33DBF"/>
    <w:rsid w:val="00E33E6D"/>
    <w:rsid w:val="00E3421B"/>
    <w:rsid w:val="00E34344"/>
    <w:rsid w:val="00E346B1"/>
    <w:rsid w:val="00E34897"/>
    <w:rsid w:val="00E34C8A"/>
    <w:rsid w:val="00E36139"/>
    <w:rsid w:val="00E36260"/>
    <w:rsid w:val="00E37269"/>
    <w:rsid w:val="00E3749A"/>
    <w:rsid w:val="00E3756F"/>
    <w:rsid w:val="00E37C88"/>
    <w:rsid w:val="00E37D1E"/>
    <w:rsid w:val="00E4075E"/>
    <w:rsid w:val="00E41073"/>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59F"/>
    <w:rsid w:val="00E518FF"/>
    <w:rsid w:val="00E5222F"/>
    <w:rsid w:val="00E5239F"/>
    <w:rsid w:val="00E52DD5"/>
    <w:rsid w:val="00E53410"/>
    <w:rsid w:val="00E53498"/>
    <w:rsid w:val="00E5460E"/>
    <w:rsid w:val="00E54BAF"/>
    <w:rsid w:val="00E5559D"/>
    <w:rsid w:val="00E55C0B"/>
    <w:rsid w:val="00E5626A"/>
    <w:rsid w:val="00E5676C"/>
    <w:rsid w:val="00E56E8D"/>
    <w:rsid w:val="00E56EE0"/>
    <w:rsid w:val="00E612B9"/>
    <w:rsid w:val="00E6162E"/>
    <w:rsid w:val="00E61932"/>
    <w:rsid w:val="00E62222"/>
    <w:rsid w:val="00E62688"/>
    <w:rsid w:val="00E6340C"/>
    <w:rsid w:val="00E6350C"/>
    <w:rsid w:val="00E636BB"/>
    <w:rsid w:val="00E63C21"/>
    <w:rsid w:val="00E63CFD"/>
    <w:rsid w:val="00E640BA"/>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B22"/>
    <w:rsid w:val="00E86E4F"/>
    <w:rsid w:val="00E87645"/>
    <w:rsid w:val="00E903B4"/>
    <w:rsid w:val="00E915CC"/>
    <w:rsid w:val="00E92441"/>
    <w:rsid w:val="00E92585"/>
    <w:rsid w:val="00E925FB"/>
    <w:rsid w:val="00E9369B"/>
    <w:rsid w:val="00E947D0"/>
    <w:rsid w:val="00E94F26"/>
    <w:rsid w:val="00E96021"/>
    <w:rsid w:val="00E96568"/>
    <w:rsid w:val="00E96AC5"/>
    <w:rsid w:val="00E96BE8"/>
    <w:rsid w:val="00E96CDD"/>
    <w:rsid w:val="00E96EA4"/>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58C4"/>
    <w:rsid w:val="00EB6371"/>
    <w:rsid w:val="00EB648C"/>
    <w:rsid w:val="00EB64EB"/>
    <w:rsid w:val="00EB6691"/>
    <w:rsid w:val="00EB6711"/>
    <w:rsid w:val="00EB6A83"/>
    <w:rsid w:val="00EB6E85"/>
    <w:rsid w:val="00EB6FA9"/>
    <w:rsid w:val="00EB7686"/>
    <w:rsid w:val="00EB7F61"/>
    <w:rsid w:val="00EC04D8"/>
    <w:rsid w:val="00EC1280"/>
    <w:rsid w:val="00EC2060"/>
    <w:rsid w:val="00EC298C"/>
    <w:rsid w:val="00EC3861"/>
    <w:rsid w:val="00EC509C"/>
    <w:rsid w:val="00EC5301"/>
    <w:rsid w:val="00EC5CA8"/>
    <w:rsid w:val="00EC64B5"/>
    <w:rsid w:val="00EC715C"/>
    <w:rsid w:val="00EC761D"/>
    <w:rsid w:val="00ED2644"/>
    <w:rsid w:val="00ED360F"/>
    <w:rsid w:val="00ED3EC5"/>
    <w:rsid w:val="00ED4566"/>
    <w:rsid w:val="00ED4E8E"/>
    <w:rsid w:val="00ED4F9F"/>
    <w:rsid w:val="00ED5486"/>
    <w:rsid w:val="00ED6990"/>
    <w:rsid w:val="00ED6B01"/>
    <w:rsid w:val="00ED72CB"/>
    <w:rsid w:val="00ED73CC"/>
    <w:rsid w:val="00EE006C"/>
    <w:rsid w:val="00EE0888"/>
    <w:rsid w:val="00EE0CD9"/>
    <w:rsid w:val="00EE0FBD"/>
    <w:rsid w:val="00EE1C12"/>
    <w:rsid w:val="00EE1C1E"/>
    <w:rsid w:val="00EE1EE0"/>
    <w:rsid w:val="00EE2AB3"/>
    <w:rsid w:val="00EE3398"/>
    <w:rsid w:val="00EE4801"/>
    <w:rsid w:val="00EE4CD3"/>
    <w:rsid w:val="00EE50D3"/>
    <w:rsid w:val="00EE753D"/>
    <w:rsid w:val="00EE76EB"/>
    <w:rsid w:val="00EE77DC"/>
    <w:rsid w:val="00EE7A5A"/>
    <w:rsid w:val="00EE7F79"/>
    <w:rsid w:val="00EF06BF"/>
    <w:rsid w:val="00EF0DCD"/>
    <w:rsid w:val="00EF101D"/>
    <w:rsid w:val="00EF1C96"/>
    <w:rsid w:val="00EF1D89"/>
    <w:rsid w:val="00EF1DAE"/>
    <w:rsid w:val="00EF377C"/>
    <w:rsid w:val="00EF3D86"/>
    <w:rsid w:val="00EF3DC2"/>
    <w:rsid w:val="00EF3E64"/>
    <w:rsid w:val="00EF3EB6"/>
    <w:rsid w:val="00EF4041"/>
    <w:rsid w:val="00EF4240"/>
    <w:rsid w:val="00EF5E3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EA8"/>
    <w:rsid w:val="00F05FE2"/>
    <w:rsid w:val="00F067FC"/>
    <w:rsid w:val="00F06D75"/>
    <w:rsid w:val="00F071B6"/>
    <w:rsid w:val="00F076B0"/>
    <w:rsid w:val="00F114C2"/>
    <w:rsid w:val="00F11623"/>
    <w:rsid w:val="00F11E14"/>
    <w:rsid w:val="00F11E66"/>
    <w:rsid w:val="00F11F42"/>
    <w:rsid w:val="00F128EA"/>
    <w:rsid w:val="00F130EE"/>
    <w:rsid w:val="00F13D3C"/>
    <w:rsid w:val="00F147AC"/>
    <w:rsid w:val="00F14D7D"/>
    <w:rsid w:val="00F15864"/>
    <w:rsid w:val="00F15FC2"/>
    <w:rsid w:val="00F15FED"/>
    <w:rsid w:val="00F1611E"/>
    <w:rsid w:val="00F1614C"/>
    <w:rsid w:val="00F16A2D"/>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DE1"/>
    <w:rsid w:val="00F31E00"/>
    <w:rsid w:val="00F32A4F"/>
    <w:rsid w:val="00F32AA4"/>
    <w:rsid w:val="00F33560"/>
    <w:rsid w:val="00F3460E"/>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50049"/>
    <w:rsid w:val="00F50057"/>
    <w:rsid w:val="00F501D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7DB"/>
    <w:rsid w:val="00F575DD"/>
    <w:rsid w:val="00F60717"/>
    <w:rsid w:val="00F614DD"/>
    <w:rsid w:val="00F62034"/>
    <w:rsid w:val="00F62AF0"/>
    <w:rsid w:val="00F6315F"/>
    <w:rsid w:val="00F63352"/>
    <w:rsid w:val="00F640FB"/>
    <w:rsid w:val="00F64B57"/>
    <w:rsid w:val="00F64B73"/>
    <w:rsid w:val="00F64F8E"/>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689"/>
    <w:rsid w:val="00F72E59"/>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D96"/>
    <w:rsid w:val="00F83EA1"/>
    <w:rsid w:val="00F842A4"/>
    <w:rsid w:val="00F8531B"/>
    <w:rsid w:val="00F85FB2"/>
    <w:rsid w:val="00F86A17"/>
    <w:rsid w:val="00F86B2F"/>
    <w:rsid w:val="00F8715B"/>
    <w:rsid w:val="00F87384"/>
    <w:rsid w:val="00F87BD0"/>
    <w:rsid w:val="00F913D6"/>
    <w:rsid w:val="00F915EF"/>
    <w:rsid w:val="00F91A00"/>
    <w:rsid w:val="00F91B86"/>
    <w:rsid w:val="00F92094"/>
    <w:rsid w:val="00F92559"/>
    <w:rsid w:val="00F9402A"/>
    <w:rsid w:val="00F9454F"/>
    <w:rsid w:val="00F9477D"/>
    <w:rsid w:val="00F960EC"/>
    <w:rsid w:val="00F969DB"/>
    <w:rsid w:val="00F96A5D"/>
    <w:rsid w:val="00F96E7D"/>
    <w:rsid w:val="00F96EF1"/>
    <w:rsid w:val="00FA041E"/>
    <w:rsid w:val="00FA0690"/>
    <w:rsid w:val="00FA1A30"/>
    <w:rsid w:val="00FA1B03"/>
    <w:rsid w:val="00FA22A4"/>
    <w:rsid w:val="00FA22CC"/>
    <w:rsid w:val="00FA259E"/>
    <w:rsid w:val="00FA3A26"/>
    <w:rsid w:val="00FA3A48"/>
    <w:rsid w:val="00FA532C"/>
    <w:rsid w:val="00FA5D03"/>
    <w:rsid w:val="00FA6EF0"/>
    <w:rsid w:val="00FB080F"/>
    <w:rsid w:val="00FB0EA3"/>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2CF0"/>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31D"/>
    <w:rsid w:val="00FD6506"/>
    <w:rsid w:val="00FD6D3C"/>
    <w:rsid w:val="00FD6F87"/>
    <w:rsid w:val="00FD736A"/>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1EB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925A9E"/>
    <w:pPr>
      <w:spacing w:after="240"/>
    </w:pPr>
    <w:rPr>
      <w:szCs w:val="20"/>
      <w:lang w:val="en-US" w:eastAsia="en-US"/>
    </w:rPr>
  </w:style>
  <w:style w:type="character" w:customStyle="1" w:styleId="TextChar">
    <w:name w:val="Text Char"/>
    <w:link w:val="Text"/>
    <w:locked/>
    <w:rsid w:val="00925A9E"/>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925A9E"/>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925A9E"/>
  </w:style>
  <w:style w:type="character" w:customStyle="1" w:styleId="tituloverde">
    <w:name w:val="tituloverde"/>
    <w:basedOn w:val="Fuentedeprrafopredeter"/>
    <w:uiPriority w:val="99"/>
    <w:rsid w:val="00925A9E"/>
  </w:style>
  <w:style w:type="numbering" w:customStyle="1" w:styleId="Sinlista1">
    <w:name w:val="Sin lista1"/>
    <w:next w:val="Sinlista"/>
    <w:uiPriority w:val="99"/>
    <w:semiHidden/>
    <w:unhideWhenUsed/>
    <w:rsid w:val="00925A9E"/>
  </w:style>
  <w:style w:type="table" w:customStyle="1" w:styleId="Tablaconcuadrcula1">
    <w:name w:val="Tabla con cuadrícula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925A9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25A9E"/>
    <w:rPr>
      <w:rFonts w:ascii="Times New Roman" w:eastAsia="Times New Roman" w:hAnsi="Times New Roman" w:cs="Times New Roman"/>
      <w:sz w:val="16"/>
      <w:szCs w:val="16"/>
      <w:lang w:val="es-MX"/>
    </w:rPr>
  </w:style>
  <w:style w:type="numbering" w:customStyle="1" w:styleId="Sinlista11">
    <w:name w:val="Sin lista11"/>
    <w:next w:val="Sinlista"/>
    <w:uiPriority w:val="99"/>
    <w:semiHidden/>
    <w:unhideWhenUsed/>
    <w:rsid w:val="00925A9E"/>
  </w:style>
  <w:style w:type="table" w:customStyle="1" w:styleId="Tablaconcuadrcula2">
    <w:name w:val="Tabla con cuadrícula2"/>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925A9E"/>
  </w:style>
  <w:style w:type="numbering" w:customStyle="1" w:styleId="Estiloimportado11">
    <w:name w:val="Estilo importado 11"/>
    <w:rsid w:val="00925A9E"/>
  </w:style>
  <w:style w:type="table" w:customStyle="1" w:styleId="Tablaconcuadrcula11">
    <w:name w:val="Tabla con cuadrícula1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25A9E"/>
  </w:style>
  <w:style w:type="numbering" w:customStyle="1" w:styleId="Sinlista1111">
    <w:name w:val="Sin lista1111"/>
    <w:next w:val="Sinlista"/>
    <w:uiPriority w:val="99"/>
    <w:semiHidden/>
    <w:unhideWhenUsed/>
    <w:rsid w:val="00925A9E"/>
  </w:style>
  <w:style w:type="paragraph" w:customStyle="1" w:styleId="xmsonormal">
    <w:name w:val="x_msonormal"/>
    <w:basedOn w:val="Normal"/>
    <w:rsid w:val="00925A9E"/>
    <w:pPr>
      <w:spacing w:before="100" w:beforeAutospacing="1" w:after="100" w:afterAutospacing="1"/>
    </w:pPr>
    <w:rPr>
      <w:lang w:eastAsia="es-MX"/>
    </w:rPr>
  </w:style>
  <w:style w:type="numbering" w:customStyle="1" w:styleId="Sinlista2">
    <w:name w:val="Sin lista2"/>
    <w:next w:val="Sinlista"/>
    <w:uiPriority w:val="99"/>
    <w:semiHidden/>
    <w:unhideWhenUsed/>
    <w:rsid w:val="00925A9E"/>
  </w:style>
  <w:style w:type="numbering" w:customStyle="1" w:styleId="Sinlista3">
    <w:name w:val="Sin lista3"/>
    <w:next w:val="Sinlista"/>
    <w:uiPriority w:val="99"/>
    <w:semiHidden/>
    <w:unhideWhenUsed/>
    <w:rsid w:val="00925A9E"/>
  </w:style>
  <w:style w:type="table" w:customStyle="1" w:styleId="Tablaconcuadrcula3">
    <w:name w:val="Tabla con cuadrícula3"/>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25A9E"/>
  </w:style>
  <w:style w:type="table" w:customStyle="1" w:styleId="Tablaconcuadrcula4">
    <w:name w:val="Tabla con cuadrícula4"/>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925A9E"/>
    <w:pPr>
      <w:spacing w:before="100" w:beforeAutospacing="1" w:after="100" w:afterAutospacing="1"/>
    </w:pPr>
    <w:rPr>
      <w:lang w:eastAsia="es-MX"/>
    </w:rPr>
  </w:style>
  <w:style w:type="character" w:customStyle="1" w:styleId="eop">
    <w:name w:val="eop"/>
    <w:basedOn w:val="Fuentedeprrafopredeter"/>
    <w:rsid w:val="00925A9E"/>
  </w:style>
  <w:style w:type="numbering" w:customStyle="1" w:styleId="Sinlista5">
    <w:name w:val="Sin lista5"/>
    <w:next w:val="Sinlista"/>
    <w:uiPriority w:val="99"/>
    <w:semiHidden/>
    <w:unhideWhenUsed/>
    <w:rsid w:val="00925A9E"/>
  </w:style>
  <w:style w:type="table" w:customStyle="1" w:styleId="Tablaconcuadrcula5">
    <w:name w:val="Tabla con cuadrícula5"/>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25A9E"/>
  </w:style>
  <w:style w:type="table" w:customStyle="1" w:styleId="Tablaconcuadrcula6">
    <w:name w:val="Tabla con cuadrícula6"/>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925A9E"/>
  </w:style>
  <w:style w:type="table" w:customStyle="1" w:styleId="Tablaconcuadrcula7">
    <w:name w:val="Tabla con cuadrícula7"/>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25A9E"/>
  </w:style>
  <w:style w:type="table" w:customStyle="1" w:styleId="Tablaconcuadrcula21">
    <w:name w:val="Tabla con cuadrícula2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25A9E"/>
  </w:style>
  <w:style w:type="numbering" w:customStyle="1" w:styleId="Estiloimportado12">
    <w:name w:val="Estilo importado 12"/>
    <w:rsid w:val="00925A9E"/>
  </w:style>
  <w:style w:type="table" w:customStyle="1" w:styleId="Tablaconcuadrcula111">
    <w:name w:val="Tabla con cuadrícula11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925A9E"/>
  </w:style>
  <w:style w:type="numbering" w:customStyle="1" w:styleId="Sinlista1112">
    <w:name w:val="Sin lista1112"/>
    <w:next w:val="Sinlista"/>
    <w:uiPriority w:val="99"/>
    <w:semiHidden/>
    <w:unhideWhenUsed/>
    <w:rsid w:val="00925A9E"/>
  </w:style>
  <w:style w:type="numbering" w:customStyle="1" w:styleId="Sinlista21">
    <w:name w:val="Sin lista21"/>
    <w:next w:val="Sinlista"/>
    <w:uiPriority w:val="99"/>
    <w:semiHidden/>
    <w:unhideWhenUsed/>
    <w:rsid w:val="00925A9E"/>
  </w:style>
  <w:style w:type="numbering" w:customStyle="1" w:styleId="Sinlista31">
    <w:name w:val="Sin lista31"/>
    <w:next w:val="Sinlista"/>
    <w:uiPriority w:val="99"/>
    <w:semiHidden/>
    <w:unhideWhenUsed/>
    <w:rsid w:val="00925A9E"/>
  </w:style>
  <w:style w:type="table" w:customStyle="1" w:styleId="Tablaconcuadrcula31">
    <w:name w:val="Tabla con cuadrícula3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25A9E"/>
  </w:style>
  <w:style w:type="table" w:customStyle="1" w:styleId="Tablaconcuadrcula41">
    <w:name w:val="Tabla con cuadrícula4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25A9E"/>
  </w:style>
  <w:style w:type="table" w:customStyle="1" w:styleId="Tablaconcuadrcula51">
    <w:name w:val="Tabla con cuadrícula5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25A9E"/>
  </w:style>
  <w:style w:type="table" w:customStyle="1" w:styleId="Tablaconcuadrcula61">
    <w:name w:val="Tabla con cuadrícula61"/>
    <w:basedOn w:val="Tablanormal"/>
    <w:next w:val="Tablaconcuadrcula"/>
    <w:uiPriority w:val="39"/>
    <w:rsid w:val="00925A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240871163">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680674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5129938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86C40-0DB3-4153-864B-C2772A2BF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34</Pages>
  <Words>8891</Words>
  <Characters>48903</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5</cp:revision>
  <cp:lastPrinted>2019-06-26T17:42:00Z</cp:lastPrinted>
  <dcterms:created xsi:type="dcterms:W3CDTF">2019-10-18T00:52:00Z</dcterms:created>
  <dcterms:modified xsi:type="dcterms:W3CDTF">2019-12-18T18:23:00Z</dcterms:modified>
</cp:coreProperties>
</file>