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4FFC3D9C" w:rsidR="001B26AA" w:rsidRPr="00D634A3" w:rsidRDefault="001B26AA" w:rsidP="00D634A3">
      <w:pPr>
        <w:tabs>
          <w:tab w:val="left" w:pos="567"/>
        </w:tabs>
        <w:spacing w:line="360" w:lineRule="auto"/>
        <w:jc w:val="center"/>
        <w:rPr>
          <w:rFonts w:ascii="Palatino Linotype" w:eastAsia="Times New Roman" w:hAnsi="Palatino Linotype" w:cs="Times New Roman"/>
          <w:b/>
          <w:color w:val="000000" w:themeColor="text1"/>
        </w:rPr>
      </w:pPr>
      <w:r w:rsidRPr="00D634A3">
        <w:rPr>
          <w:rFonts w:ascii="Palatino Linotype" w:eastAsia="Times New Roman" w:hAnsi="Palatino Linotype" w:cs="Times New Roman"/>
          <w:b/>
          <w:color w:val="000000" w:themeColor="text1"/>
        </w:rPr>
        <w:t>LÍNEAS ARGUMENTATIVAS</w:t>
      </w:r>
    </w:p>
    <w:p w14:paraId="7B893EAF" w14:textId="77777777" w:rsidR="0000092F" w:rsidRPr="00D634A3" w:rsidRDefault="0000092F" w:rsidP="00D634A3">
      <w:pPr>
        <w:tabs>
          <w:tab w:val="left" w:pos="567"/>
        </w:tabs>
        <w:spacing w:line="360" w:lineRule="auto"/>
        <w:jc w:val="center"/>
        <w:rPr>
          <w:rFonts w:ascii="Palatino Linotype" w:eastAsia="Times New Roman" w:hAnsi="Palatino Linotype" w:cs="Times New Roman"/>
          <w:b/>
          <w:color w:val="000000" w:themeColor="text1"/>
        </w:rPr>
      </w:pPr>
    </w:p>
    <w:p w14:paraId="30D0D4C0" w14:textId="426B91AF" w:rsidR="00EB4EAF" w:rsidRPr="00D634A3" w:rsidRDefault="00EB4EAF" w:rsidP="00D634A3">
      <w:pPr>
        <w:spacing w:line="360" w:lineRule="auto"/>
        <w:jc w:val="both"/>
        <w:rPr>
          <w:rFonts w:ascii="Palatino Linotype" w:hAnsi="Palatino Linotype"/>
          <w:b/>
          <w:color w:val="000000" w:themeColor="text1"/>
        </w:rPr>
      </w:pPr>
      <w:r w:rsidRPr="00D634A3">
        <w:rPr>
          <w:rFonts w:ascii="Palatino Linotype" w:hAnsi="Palatino Linotype"/>
          <w:b/>
          <w:color w:val="000000" w:themeColor="text1"/>
        </w:rPr>
        <w:t xml:space="preserve">INFORMACIÓN CONFIDENCIAL, CLASIFICACIÓN DE LA. </w:t>
      </w:r>
      <w:r w:rsidRPr="00D634A3">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67E9DF8" w14:textId="77777777" w:rsidR="00EB4EAF" w:rsidRPr="00D634A3" w:rsidRDefault="00EB4EAF" w:rsidP="00D634A3">
      <w:pPr>
        <w:spacing w:line="360" w:lineRule="auto"/>
        <w:jc w:val="both"/>
        <w:rPr>
          <w:rFonts w:ascii="Palatino Linotype" w:hAnsi="Palatino Linotype"/>
          <w:b/>
          <w:color w:val="000000" w:themeColor="text1"/>
        </w:rPr>
      </w:pPr>
    </w:p>
    <w:p w14:paraId="527F133A" w14:textId="0703D8C4" w:rsidR="00EB4EAF" w:rsidRPr="00D634A3" w:rsidRDefault="00EB4EAF" w:rsidP="00D634A3">
      <w:pPr>
        <w:spacing w:line="360" w:lineRule="auto"/>
        <w:jc w:val="both"/>
        <w:rPr>
          <w:rFonts w:ascii="Palatino Linotype" w:hAnsi="Palatino Linotype"/>
          <w:b/>
          <w:color w:val="000000" w:themeColor="text1"/>
        </w:rPr>
      </w:pPr>
      <w:r w:rsidRPr="00D634A3">
        <w:rPr>
          <w:rFonts w:ascii="Palatino Linotype" w:eastAsia="MS Mincho" w:hAnsi="Palatino Linotype" w:cs="Arial"/>
          <w:b/>
          <w:color w:val="000000" w:themeColor="text1"/>
        </w:rPr>
        <w:t xml:space="preserve">VERSIÓN PÚBLICA. </w:t>
      </w:r>
      <w:r w:rsidRPr="00D634A3">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09E7249E" w14:textId="77777777" w:rsidR="002735C1" w:rsidRDefault="002735C1" w:rsidP="00D634A3">
      <w:pPr>
        <w:tabs>
          <w:tab w:val="left" w:pos="567"/>
        </w:tabs>
        <w:spacing w:line="360" w:lineRule="auto"/>
        <w:rPr>
          <w:rFonts w:ascii="Palatino Linotype" w:hAnsi="Palatino Linotype"/>
          <w:b/>
          <w:color w:val="000000" w:themeColor="text1"/>
        </w:rPr>
      </w:pPr>
    </w:p>
    <w:p w14:paraId="7321A6BA" w14:textId="77777777" w:rsidR="00D634A3" w:rsidRDefault="00D634A3" w:rsidP="00D634A3">
      <w:pPr>
        <w:tabs>
          <w:tab w:val="left" w:pos="567"/>
        </w:tabs>
        <w:spacing w:line="360" w:lineRule="auto"/>
        <w:rPr>
          <w:rFonts w:ascii="Palatino Linotype" w:hAnsi="Palatino Linotype"/>
          <w:b/>
          <w:color w:val="000000" w:themeColor="text1"/>
        </w:rPr>
      </w:pPr>
    </w:p>
    <w:p w14:paraId="6D0630C4" w14:textId="77777777" w:rsidR="00D634A3" w:rsidRDefault="00D634A3" w:rsidP="00D634A3">
      <w:pPr>
        <w:tabs>
          <w:tab w:val="left" w:pos="567"/>
        </w:tabs>
        <w:spacing w:line="360" w:lineRule="auto"/>
        <w:rPr>
          <w:rFonts w:ascii="Palatino Linotype" w:hAnsi="Palatino Linotype"/>
          <w:b/>
          <w:color w:val="000000" w:themeColor="text1"/>
        </w:rPr>
      </w:pPr>
    </w:p>
    <w:p w14:paraId="2189D181" w14:textId="77777777" w:rsidR="00D634A3" w:rsidRPr="00D634A3" w:rsidRDefault="00D634A3" w:rsidP="00D634A3">
      <w:pPr>
        <w:tabs>
          <w:tab w:val="left" w:pos="567"/>
        </w:tabs>
        <w:spacing w:line="360" w:lineRule="auto"/>
        <w:rPr>
          <w:rFonts w:ascii="Palatino Linotype" w:hAnsi="Palatino Linotype"/>
          <w:b/>
          <w:color w:val="000000" w:themeColor="text1"/>
        </w:rPr>
      </w:pPr>
    </w:p>
    <w:p w14:paraId="36C27036" w14:textId="77777777" w:rsidR="009941E2" w:rsidRPr="00D634A3" w:rsidRDefault="009941E2" w:rsidP="00D634A3">
      <w:pPr>
        <w:spacing w:line="360" w:lineRule="auto"/>
        <w:jc w:val="both"/>
        <w:rPr>
          <w:rFonts w:ascii="Palatino Linotype" w:eastAsia="MS Mincho" w:hAnsi="Palatino Linotype" w:cs="Times New Roman"/>
          <w:color w:val="000000" w:themeColor="text1"/>
        </w:rPr>
      </w:pPr>
      <w:r w:rsidRPr="00D634A3">
        <w:rPr>
          <w:rFonts w:ascii="Palatino Linotype" w:eastAsia="MS Mincho" w:hAnsi="Palatino Linotype" w:cs="Times New Roman"/>
          <w:b/>
          <w:color w:val="000000" w:themeColor="text1"/>
        </w:rPr>
        <w:lastRenderedPageBreak/>
        <w:t xml:space="preserve">DERECHO DE ACCESO A LA INFORMACIÓN PÚBLICA. </w:t>
      </w:r>
      <w:r w:rsidRPr="00D634A3">
        <w:rPr>
          <w:rFonts w:ascii="Palatino Linotype" w:eastAsia="MS Mincho" w:hAnsi="Palatino Linotype" w:cs="Times New Roman"/>
          <w:color w:val="000000" w:themeColor="text1"/>
        </w:rPr>
        <w:t>El derecho de acceso a la información pública se satisface en aquellos casos en que se atienda cada punto de la solicitud de información, haciendo entrega del soporte documental en que conste la información requerida.</w:t>
      </w:r>
    </w:p>
    <w:p w14:paraId="5C57A4C0" w14:textId="77777777" w:rsidR="009941E2" w:rsidRPr="00D634A3" w:rsidRDefault="009941E2" w:rsidP="00D634A3">
      <w:pPr>
        <w:spacing w:line="360" w:lineRule="auto"/>
        <w:jc w:val="both"/>
        <w:rPr>
          <w:rFonts w:ascii="Palatino Linotype" w:eastAsia="MS Mincho" w:hAnsi="Palatino Linotype" w:cs="Times New Roman"/>
          <w:color w:val="000000" w:themeColor="text1"/>
        </w:rPr>
      </w:pPr>
    </w:p>
    <w:p w14:paraId="2958517D" w14:textId="5CF3FA0F" w:rsidR="009941E2" w:rsidRPr="00D634A3" w:rsidRDefault="009941E2" w:rsidP="00D634A3">
      <w:pPr>
        <w:tabs>
          <w:tab w:val="left" w:pos="0"/>
        </w:tabs>
        <w:spacing w:line="360" w:lineRule="auto"/>
        <w:jc w:val="both"/>
        <w:rPr>
          <w:rFonts w:ascii="Palatino Linotype" w:eastAsia="Arial Unicode MS" w:hAnsi="Palatino Linotype" w:cs="Arial"/>
          <w:color w:val="000000" w:themeColor="text1"/>
        </w:rPr>
      </w:pPr>
      <w:r w:rsidRPr="00D634A3">
        <w:rPr>
          <w:rFonts w:ascii="Palatino Linotype" w:eastAsia="Arial Unicode MS" w:hAnsi="Palatino Linotype" w:cs="Arial"/>
          <w:b/>
          <w:color w:val="000000" w:themeColor="text1"/>
        </w:rPr>
        <w:t>DEBERES DE LAS AUTORIDADES</w:t>
      </w:r>
      <w:r w:rsidRPr="00D634A3">
        <w:rPr>
          <w:rFonts w:ascii="Palatino Linotype" w:eastAsia="Arial Unicode MS" w:hAnsi="Palatino Linotype" w:cs="Arial"/>
          <w:color w:val="000000" w:themeColor="text1"/>
        </w:rPr>
        <w:t>. El derecho de acceso a la información pública es un derecho humano constitucionalmente reconocido. Todas las autoridades en el ámbito de sus competencias tienen la obligación de respetarlo, protegerlo y garantizarlo.</w:t>
      </w:r>
    </w:p>
    <w:p w14:paraId="3C3AE5ED" w14:textId="518B0F68" w:rsidR="009941E2" w:rsidRPr="00D634A3" w:rsidRDefault="00D634A3" w:rsidP="00D634A3">
      <w:pPr>
        <w:tabs>
          <w:tab w:val="left" w:pos="0"/>
        </w:tabs>
        <w:spacing w:line="360" w:lineRule="auto"/>
        <w:rPr>
          <w:rFonts w:ascii="Palatino Linotype" w:eastAsia="Arial Unicode MS" w:hAnsi="Palatino Linotype" w:cs="Arial"/>
          <w:color w:val="000000" w:themeColor="text1"/>
        </w:rPr>
      </w:pPr>
      <w:r w:rsidRPr="00D634A3">
        <w:rPr>
          <w:rFonts w:ascii="Palatino Linotype" w:hAnsi="Palatino Linotype"/>
          <w:b/>
          <w:noProof/>
          <w:color w:val="000000" w:themeColor="text1"/>
          <w:lang w:val="es-MX" w:eastAsia="es-MX"/>
        </w:rPr>
        <mc:AlternateContent>
          <mc:Choice Requires="wps">
            <w:drawing>
              <wp:anchor distT="0" distB="0" distL="114300" distR="114300" simplePos="0" relativeHeight="251679744" behindDoc="0" locked="0" layoutInCell="1" allowOverlap="1" wp14:anchorId="64C5CA96" wp14:editId="59691556">
                <wp:simplePos x="0" y="0"/>
                <wp:positionH relativeFrom="column">
                  <wp:posOffset>7260</wp:posOffset>
                </wp:positionH>
                <wp:positionV relativeFrom="paragraph">
                  <wp:posOffset>193108</wp:posOffset>
                </wp:positionV>
                <wp:extent cx="5560523" cy="4077249"/>
                <wp:effectExtent l="57150" t="38100" r="59690" b="95250"/>
                <wp:wrapNone/>
                <wp:docPr id="7" name="Conector recto 7"/>
                <wp:cNvGraphicFramePr/>
                <a:graphic xmlns:a="http://schemas.openxmlformats.org/drawingml/2006/main">
                  <a:graphicData uri="http://schemas.microsoft.com/office/word/2010/wordprocessingShape">
                    <wps:wsp>
                      <wps:cNvCnPr/>
                      <wps:spPr>
                        <a:xfrm>
                          <a:off x="0" y="0"/>
                          <a:ext cx="5560523" cy="407724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90663" id="Conector recto 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2pt" to="438.4pt,3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" strokecolor="#4f81bd [3204]" strokeweight="3pt">
                <v:shadow on="t" color="black" opacity="24903f" origin=",.5" offset="0,.55556mm"/>
              </v:line>
            </w:pict>
          </mc:Fallback>
        </mc:AlternateContent>
      </w:r>
    </w:p>
    <w:p w14:paraId="7494FF64" w14:textId="2CC6612F" w:rsidR="006A6C59" w:rsidRPr="00D634A3" w:rsidRDefault="006A6C59" w:rsidP="00D634A3">
      <w:pPr>
        <w:tabs>
          <w:tab w:val="left" w:pos="567"/>
        </w:tabs>
        <w:spacing w:line="360" w:lineRule="auto"/>
        <w:rPr>
          <w:rFonts w:ascii="Palatino Linotype" w:hAnsi="Palatino Linotype"/>
          <w:b/>
          <w:color w:val="000000" w:themeColor="text1"/>
        </w:rPr>
      </w:pPr>
    </w:p>
    <w:p w14:paraId="1316A5D4" w14:textId="77777777" w:rsidR="006A6C59" w:rsidRPr="00D634A3" w:rsidRDefault="006A6C59" w:rsidP="00D634A3">
      <w:pPr>
        <w:tabs>
          <w:tab w:val="left" w:pos="567"/>
        </w:tabs>
        <w:spacing w:line="360" w:lineRule="auto"/>
        <w:rPr>
          <w:rFonts w:ascii="Palatino Linotype" w:hAnsi="Palatino Linotype"/>
          <w:b/>
          <w:color w:val="000000" w:themeColor="text1"/>
        </w:rPr>
      </w:pPr>
    </w:p>
    <w:p w14:paraId="66E46B4A" w14:textId="77777777" w:rsidR="006A6C59" w:rsidRPr="00D634A3" w:rsidRDefault="006A6C59" w:rsidP="00D634A3">
      <w:pPr>
        <w:tabs>
          <w:tab w:val="left" w:pos="567"/>
        </w:tabs>
        <w:spacing w:line="360" w:lineRule="auto"/>
        <w:rPr>
          <w:rFonts w:ascii="Palatino Linotype" w:hAnsi="Palatino Linotype"/>
          <w:b/>
          <w:color w:val="000000" w:themeColor="text1"/>
        </w:rPr>
      </w:pPr>
    </w:p>
    <w:p w14:paraId="4A9A3674" w14:textId="77777777" w:rsidR="009941E2" w:rsidRPr="00D634A3" w:rsidRDefault="009941E2" w:rsidP="00D634A3">
      <w:pPr>
        <w:tabs>
          <w:tab w:val="left" w:pos="567"/>
        </w:tabs>
        <w:spacing w:line="360" w:lineRule="auto"/>
        <w:rPr>
          <w:rFonts w:ascii="Palatino Linotype" w:hAnsi="Palatino Linotype"/>
          <w:b/>
          <w:color w:val="000000" w:themeColor="text1"/>
        </w:rPr>
      </w:pPr>
    </w:p>
    <w:p w14:paraId="1927DA35" w14:textId="77777777" w:rsidR="009941E2" w:rsidRPr="00D634A3" w:rsidRDefault="009941E2" w:rsidP="00D634A3">
      <w:pPr>
        <w:tabs>
          <w:tab w:val="left" w:pos="567"/>
        </w:tabs>
        <w:spacing w:line="360" w:lineRule="auto"/>
        <w:rPr>
          <w:rFonts w:ascii="Palatino Linotype" w:hAnsi="Palatino Linotype"/>
          <w:b/>
          <w:color w:val="000000" w:themeColor="text1"/>
        </w:rPr>
      </w:pPr>
    </w:p>
    <w:p w14:paraId="28EAE378" w14:textId="77777777" w:rsidR="009941E2" w:rsidRPr="00D634A3" w:rsidRDefault="009941E2" w:rsidP="00D634A3">
      <w:pPr>
        <w:tabs>
          <w:tab w:val="left" w:pos="567"/>
        </w:tabs>
        <w:spacing w:line="360" w:lineRule="auto"/>
        <w:rPr>
          <w:rFonts w:ascii="Palatino Linotype" w:hAnsi="Palatino Linotype"/>
          <w:b/>
          <w:color w:val="000000" w:themeColor="text1"/>
        </w:rPr>
      </w:pPr>
    </w:p>
    <w:p w14:paraId="56253F9E" w14:textId="77777777" w:rsidR="009941E2" w:rsidRPr="00D634A3" w:rsidRDefault="009941E2" w:rsidP="00D634A3">
      <w:pPr>
        <w:tabs>
          <w:tab w:val="left" w:pos="567"/>
        </w:tabs>
        <w:spacing w:line="360" w:lineRule="auto"/>
        <w:rPr>
          <w:rFonts w:ascii="Palatino Linotype" w:hAnsi="Palatino Linotype"/>
          <w:b/>
          <w:color w:val="000000" w:themeColor="text1"/>
        </w:rPr>
      </w:pPr>
    </w:p>
    <w:p w14:paraId="6E06861C" w14:textId="77777777" w:rsidR="009941E2" w:rsidRPr="00D634A3" w:rsidRDefault="009941E2" w:rsidP="00D634A3">
      <w:pPr>
        <w:tabs>
          <w:tab w:val="left" w:pos="567"/>
        </w:tabs>
        <w:spacing w:line="360" w:lineRule="auto"/>
        <w:rPr>
          <w:rFonts w:ascii="Palatino Linotype" w:hAnsi="Palatino Linotype"/>
          <w:b/>
          <w:color w:val="000000" w:themeColor="text1"/>
        </w:rPr>
      </w:pPr>
    </w:p>
    <w:p w14:paraId="0B53C7BA" w14:textId="77777777" w:rsidR="009941E2" w:rsidRPr="00D634A3" w:rsidRDefault="009941E2" w:rsidP="00D634A3">
      <w:pPr>
        <w:tabs>
          <w:tab w:val="left" w:pos="567"/>
        </w:tabs>
        <w:spacing w:line="360" w:lineRule="auto"/>
        <w:rPr>
          <w:rFonts w:ascii="Palatino Linotype" w:hAnsi="Palatino Linotype"/>
          <w:b/>
          <w:color w:val="000000" w:themeColor="text1"/>
        </w:rPr>
      </w:pPr>
    </w:p>
    <w:p w14:paraId="2821DF3F" w14:textId="77777777" w:rsidR="009941E2" w:rsidRPr="00D634A3" w:rsidRDefault="009941E2" w:rsidP="00D634A3">
      <w:pPr>
        <w:tabs>
          <w:tab w:val="left" w:pos="567"/>
        </w:tabs>
        <w:spacing w:line="360" w:lineRule="auto"/>
        <w:rPr>
          <w:rFonts w:ascii="Palatino Linotype" w:hAnsi="Palatino Linotype"/>
          <w:b/>
          <w:color w:val="000000" w:themeColor="text1"/>
        </w:rPr>
      </w:pPr>
    </w:p>
    <w:p w14:paraId="1776CA67" w14:textId="77777777" w:rsidR="00E05D8B" w:rsidRPr="00D634A3" w:rsidRDefault="00E05D8B" w:rsidP="00D634A3">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D634A3" w:rsidRDefault="0011338C" w:rsidP="00D634A3">
          <w:pPr>
            <w:pStyle w:val="TtulodeTDC"/>
            <w:spacing w:after="240" w:line="360" w:lineRule="auto"/>
            <w:jc w:val="center"/>
            <w:rPr>
              <w:szCs w:val="24"/>
              <w:lang w:val="es-ES"/>
            </w:rPr>
          </w:pPr>
          <w:r w:rsidRPr="00D634A3">
            <w:rPr>
              <w:szCs w:val="24"/>
              <w:lang w:val="es-ES"/>
            </w:rPr>
            <w:t>ÍNDICE</w:t>
          </w:r>
        </w:p>
        <w:p w14:paraId="758AFA7A" w14:textId="77777777" w:rsidR="009941E2" w:rsidRPr="00D634A3" w:rsidRDefault="009941E2" w:rsidP="00D634A3">
          <w:pPr>
            <w:spacing w:after="240" w:line="360" w:lineRule="auto"/>
            <w:rPr>
              <w:rFonts w:ascii="Palatino Linotype" w:hAnsi="Palatino Linotype"/>
              <w:color w:val="000000" w:themeColor="text1"/>
              <w:lang w:val="es-ES" w:eastAsia="es-MX"/>
            </w:rPr>
          </w:pPr>
        </w:p>
        <w:p w14:paraId="50BCBE1B" w14:textId="77777777" w:rsidR="006279AF" w:rsidRPr="00D634A3" w:rsidRDefault="0011338C" w:rsidP="00D634A3">
          <w:pPr>
            <w:pStyle w:val="TDC1"/>
            <w:spacing w:after="240" w:line="360" w:lineRule="auto"/>
            <w:ind w:left="0"/>
            <w:rPr>
              <w:rStyle w:val="Hipervnculo"/>
              <w:rFonts w:ascii="Palatino Linotype" w:hAnsi="Palatino Linotype"/>
              <w:b/>
              <w:noProof/>
            </w:rPr>
          </w:pPr>
          <w:r w:rsidRPr="00D634A3">
            <w:rPr>
              <w:rStyle w:val="Hipervnculo"/>
              <w:rFonts w:ascii="Palatino Linotype" w:hAnsi="Palatino Linotype"/>
              <w:noProof/>
            </w:rPr>
            <w:fldChar w:fldCharType="begin"/>
          </w:r>
          <w:r w:rsidRPr="00D634A3">
            <w:rPr>
              <w:rStyle w:val="Hipervnculo"/>
              <w:rFonts w:ascii="Palatino Linotype" w:hAnsi="Palatino Linotype"/>
              <w:noProof/>
            </w:rPr>
            <w:instrText xml:space="preserve"> TOC \o "1-3" \h \z \u </w:instrText>
          </w:r>
          <w:r w:rsidRPr="00D634A3">
            <w:rPr>
              <w:rStyle w:val="Hipervnculo"/>
              <w:rFonts w:ascii="Palatino Linotype" w:hAnsi="Palatino Linotype"/>
              <w:noProof/>
            </w:rPr>
            <w:fldChar w:fldCharType="separate"/>
          </w:r>
          <w:hyperlink w:anchor="_Toc19210671" w:history="1">
            <w:r w:rsidR="006279AF" w:rsidRPr="00D634A3">
              <w:rPr>
                <w:rStyle w:val="Hipervnculo"/>
                <w:rFonts w:ascii="Palatino Linotype" w:hAnsi="Palatino Linotype"/>
                <w:b/>
                <w:noProof/>
              </w:rPr>
              <w:t>ANTECEDENTES</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_Toc19210671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5</w:t>
            </w:r>
            <w:r w:rsidR="006279AF" w:rsidRPr="00D634A3">
              <w:rPr>
                <w:rStyle w:val="Hipervnculo"/>
                <w:rFonts w:ascii="Palatino Linotype" w:hAnsi="Palatino Linotype"/>
                <w:b/>
                <w:noProof/>
                <w:webHidden/>
              </w:rPr>
              <w:fldChar w:fldCharType="end"/>
            </w:r>
          </w:hyperlink>
        </w:p>
        <w:p w14:paraId="73D5E354" w14:textId="77777777" w:rsidR="006279AF" w:rsidRPr="00D634A3" w:rsidRDefault="007A3B2E" w:rsidP="00D634A3">
          <w:pPr>
            <w:pStyle w:val="TDC2"/>
            <w:spacing w:after="240"/>
            <w:ind w:left="0"/>
            <w:rPr>
              <w:rStyle w:val="Hipervnculo"/>
              <w:rFonts w:ascii="Palatino Linotype" w:hAnsi="Palatino Linotype"/>
              <w:b/>
              <w:noProof/>
            </w:rPr>
          </w:pPr>
          <w:hyperlink w:anchor="_Toc19210672" w:history="1">
            <w:r w:rsidR="006279AF" w:rsidRPr="00D634A3">
              <w:rPr>
                <w:rStyle w:val="Hipervnculo"/>
                <w:rFonts w:ascii="Palatino Linotype" w:hAnsi="Palatino Linotype"/>
                <w:b/>
                <w:noProof/>
              </w:rPr>
              <w:t>a) Acto impugnado:</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_Toc19210672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8</w:t>
            </w:r>
            <w:r w:rsidR="006279AF" w:rsidRPr="00D634A3">
              <w:rPr>
                <w:rStyle w:val="Hipervnculo"/>
                <w:rFonts w:ascii="Palatino Linotype" w:hAnsi="Palatino Linotype"/>
                <w:b/>
                <w:noProof/>
                <w:webHidden/>
              </w:rPr>
              <w:fldChar w:fldCharType="end"/>
            </w:r>
          </w:hyperlink>
        </w:p>
        <w:p w14:paraId="6F7EFF54" w14:textId="77777777" w:rsidR="006279AF" w:rsidRPr="00D634A3" w:rsidRDefault="007A3B2E" w:rsidP="00D634A3">
          <w:pPr>
            <w:pStyle w:val="TDC2"/>
            <w:spacing w:after="240"/>
            <w:ind w:left="0"/>
            <w:rPr>
              <w:rStyle w:val="Hipervnculo"/>
              <w:rFonts w:ascii="Palatino Linotype" w:hAnsi="Palatino Linotype"/>
              <w:b/>
              <w:noProof/>
            </w:rPr>
          </w:pPr>
          <w:hyperlink w:anchor="_Toc19210673" w:history="1">
            <w:r w:rsidR="006279AF" w:rsidRPr="00D634A3">
              <w:rPr>
                <w:rStyle w:val="Hipervnculo"/>
                <w:rFonts w:ascii="Palatino Linotype" w:hAnsi="Palatino Linotype"/>
                <w:b/>
                <w:noProof/>
              </w:rPr>
              <w:t>b) Razones o Motivos de inconformidad:</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_Toc19210673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9</w:t>
            </w:r>
            <w:r w:rsidR="006279AF" w:rsidRPr="00D634A3">
              <w:rPr>
                <w:rStyle w:val="Hipervnculo"/>
                <w:rFonts w:ascii="Palatino Linotype" w:hAnsi="Palatino Linotype"/>
                <w:b/>
                <w:noProof/>
                <w:webHidden/>
              </w:rPr>
              <w:fldChar w:fldCharType="end"/>
            </w:r>
          </w:hyperlink>
        </w:p>
        <w:p w14:paraId="7616366B" w14:textId="77777777" w:rsidR="006279AF" w:rsidRPr="00D634A3" w:rsidRDefault="007A3B2E" w:rsidP="00D634A3">
          <w:pPr>
            <w:pStyle w:val="TDC2"/>
            <w:spacing w:after="240"/>
            <w:ind w:left="0"/>
            <w:rPr>
              <w:rStyle w:val="Hipervnculo"/>
              <w:rFonts w:ascii="Palatino Linotype" w:hAnsi="Palatino Linotype"/>
              <w:b/>
              <w:noProof/>
            </w:rPr>
          </w:pPr>
          <w:hyperlink w:anchor="_Toc19210674" w:history="1">
            <w:r w:rsidR="006279AF" w:rsidRPr="00D634A3">
              <w:rPr>
                <w:rStyle w:val="Hipervnculo"/>
                <w:rFonts w:ascii="Palatino Linotype" w:hAnsi="Palatino Linotype"/>
                <w:b/>
                <w:noProof/>
              </w:rPr>
              <w:t>a) Acto impugnado:</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_Toc19210674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9</w:t>
            </w:r>
            <w:r w:rsidR="006279AF" w:rsidRPr="00D634A3">
              <w:rPr>
                <w:rStyle w:val="Hipervnculo"/>
                <w:rFonts w:ascii="Palatino Linotype" w:hAnsi="Palatino Linotype"/>
                <w:b/>
                <w:noProof/>
                <w:webHidden/>
              </w:rPr>
              <w:fldChar w:fldCharType="end"/>
            </w:r>
          </w:hyperlink>
        </w:p>
        <w:p w14:paraId="4D329F48" w14:textId="77777777" w:rsidR="006279AF" w:rsidRPr="00D634A3" w:rsidRDefault="007A3B2E" w:rsidP="00D634A3">
          <w:pPr>
            <w:pStyle w:val="TDC2"/>
            <w:spacing w:after="240"/>
            <w:ind w:left="0"/>
            <w:rPr>
              <w:rStyle w:val="Hipervnculo"/>
              <w:rFonts w:ascii="Palatino Linotype" w:hAnsi="Palatino Linotype"/>
              <w:b/>
              <w:noProof/>
            </w:rPr>
          </w:pPr>
          <w:hyperlink w:anchor="_Toc19210675" w:history="1">
            <w:r w:rsidR="006279AF" w:rsidRPr="00D634A3">
              <w:rPr>
                <w:rStyle w:val="Hipervnculo"/>
                <w:rFonts w:ascii="Palatino Linotype" w:hAnsi="Palatino Linotype"/>
                <w:b/>
                <w:noProof/>
              </w:rPr>
              <w:t>b) Razones o Motivos de inconformidad:</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_Toc19210675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9</w:t>
            </w:r>
            <w:r w:rsidR="006279AF" w:rsidRPr="00D634A3">
              <w:rPr>
                <w:rStyle w:val="Hipervnculo"/>
                <w:rFonts w:ascii="Palatino Linotype" w:hAnsi="Palatino Linotype"/>
                <w:b/>
                <w:noProof/>
                <w:webHidden/>
              </w:rPr>
              <w:fldChar w:fldCharType="end"/>
            </w:r>
          </w:hyperlink>
        </w:p>
        <w:p w14:paraId="2A15631A" w14:textId="77777777" w:rsidR="006279AF" w:rsidRPr="00D634A3" w:rsidRDefault="007A3B2E" w:rsidP="00D634A3">
          <w:pPr>
            <w:pStyle w:val="TDC1"/>
            <w:spacing w:after="240" w:line="360" w:lineRule="auto"/>
            <w:ind w:left="0"/>
            <w:rPr>
              <w:rStyle w:val="Hipervnculo"/>
              <w:rFonts w:ascii="Palatino Linotype" w:hAnsi="Palatino Linotype"/>
              <w:b/>
              <w:noProof/>
            </w:rPr>
          </w:pPr>
          <w:hyperlink w:anchor="_Toc19210676" w:history="1">
            <w:r w:rsidR="006279AF" w:rsidRPr="00D634A3">
              <w:rPr>
                <w:rStyle w:val="Hipervnculo"/>
                <w:rFonts w:ascii="Palatino Linotype" w:hAnsi="Palatino Linotype"/>
                <w:b/>
                <w:noProof/>
              </w:rPr>
              <w:t>CONSIDERANDO</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_Toc19210676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16</w:t>
            </w:r>
            <w:r w:rsidR="006279AF" w:rsidRPr="00D634A3">
              <w:rPr>
                <w:rStyle w:val="Hipervnculo"/>
                <w:rFonts w:ascii="Palatino Linotype" w:hAnsi="Palatino Linotype"/>
                <w:b/>
                <w:noProof/>
                <w:webHidden/>
              </w:rPr>
              <w:fldChar w:fldCharType="end"/>
            </w:r>
          </w:hyperlink>
        </w:p>
        <w:p w14:paraId="11879D09" w14:textId="77777777" w:rsidR="006279AF" w:rsidRPr="00D634A3" w:rsidRDefault="007A3B2E" w:rsidP="00D634A3">
          <w:pPr>
            <w:pStyle w:val="TDC1"/>
            <w:spacing w:after="240" w:line="360" w:lineRule="auto"/>
            <w:ind w:left="0"/>
            <w:rPr>
              <w:rStyle w:val="Hipervnculo"/>
              <w:rFonts w:ascii="Palatino Linotype" w:hAnsi="Palatino Linotype"/>
              <w:b/>
              <w:noProof/>
            </w:rPr>
          </w:pPr>
          <w:hyperlink w:anchor="_Toc19210677" w:history="1">
            <w:r w:rsidR="006279AF" w:rsidRPr="00D634A3">
              <w:rPr>
                <w:rStyle w:val="Hipervnculo"/>
                <w:rFonts w:ascii="Palatino Linotype" w:hAnsi="Palatino Linotype"/>
                <w:b/>
                <w:noProof/>
              </w:rPr>
              <w:t>PRIMERO. De la competencia</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_Toc19210677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16</w:t>
            </w:r>
            <w:r w:rsidR="006279AF" w:rsidRPr="00D634A3">
              <w:rPr>
                <w:rStyle w:val="Hipervnculo"/>
                <w:rFonts w:ascii="Palatino Linotype" w:hAnsi="Palatino Linotype"/>
                <w:b/>
                <w:noProof/>
                <w:webHidden/>
              </w:rPr>
              <w:fldChar w:fldCharType="end"/>
            </w:r>
          </w:hyperlink>
        </w:p>
        <w:p w14:paraId="1AA02BC7" w14:textId="77777777" w:rsidR="006279AF" w:rsidRPr="00D634A3" w:rsidRDefault="007A3B2E" w:rsidP="00D634A3">
          <w:pPr>
            <w:pStyle w:val="TDC1"/>
            <w:spacing w:after="240" w:line="360" w:lineRule="auto"/>
            <w:ind w:left="0"/>
            <w:rPr>
              <w:rStyle w:val="Hipervnculo"/>
              <w:rFonts w:ascii="Palatino Linotype" w:hAnsi="Palatino Linotype"/>
              <w:b/>
              <w:noProof/>
            </w:rPr>
          </w:pPr>
          <w:hyperlink w:anchor="_Toc19210678" w:history="1">
            <w:r w:rsidR="006279AF" w:rsidRPr="00D634A3">
              <w:rPr>
                <w:rStyle w:val="Hipervnculo"/>
                <w:rFonts w:ascii="Palatino Linotype" w:hAnsi="Palatino Linotype"/>
                <w:b/>
                <w:noProof/>
              </w:rPr>
              <w:t>SEGUNDO. De la oportunidad y procedencia.</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_Toc19210678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16</w:t>
            </w:r>
            <w:r w:rsidR="006279AF" w:rsidRPr="00D634A3">
              <w:rPr>
                <w:rStyle w:val="Hipervnculo"/>
                <w:rFonts w:ascii="Palatino Linotype" w:hAnsi="Palatino Linotype"/>
                <w:b/>
                <w:noProof/>
                <w:webHidden/>
              </w:rPr>
              <w:fldChar w:fldCharType="end"/>
            </w:r>
          </w:hyperlink>
        </w:p>
        <w:p w14:paraId="0DBC2C0A" w14:textId="77777777" w:rsidR="006279AF" w:rsidRPr="00D634A3" w:rsidRDefault="007A3B2E" w:rsidP="00D634A3">
          <w:pPr>
            <w:pStyle w:val="TDC2"/>
            <w:spacing w:after="240"/>
            <w:ind w:left="0"/>
            <w:rPr>
              <w:rStyle w:val="Hipervnculo"/>
              <w:rFonts w:ascii="Palatino Linotype" w:hAnsi="Palatino Linotype"/>
              <w:b/>
              <w:noProof/>
            </w:rPr>
          </w:pPr>
          <w:hyperlink w:anchor="_Toc19210679" w:history="1">
            <w:r w:rsidR="006279AF" w:rsidRPr="00D634A3">
              <w:rPr>
                <w:rStyle w:val="Hipervnculo"/>
                <w:rFonts w:ascii="Palatino Linotype" w:hAnsi="Palatino Linotype"/>
                <w:b/>
                <w:noProof/>
              </w:rPr>
              <w:t>TERCERO. Del planteamiento de la litis.</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_Toc19210679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19</w:t>
            </w:r>
            <w:r w:rsidR="006279AF" w:rsidRPr="00D634A3">
              <w:rPr>
                <w:rStyle w:val="Hipervnculo"/>
                <w:rFonts w:ascii="Palatino Linotype" w:hAnsi="Palatino Linotype"/>
                <w:b/>
                <w:noProof/>
                <w:webHidden/>
              </w:rPr>
              <w:fldChar w:fldCharType="end"/>
            </w:r>
          </w:hyperlink>
        </w:p>
        <w:p w14:paraId="06F23EB3" w14:textId="77777777" w:rsidR="006279AF" w:rsidRPr="00D634A3" w:rsidRDefault="007A3B2E" w:rsidP="00D634A3">
          <w:pPr>
            <w:pStyle w:val="TDC2"/>
            <w:spacing w:after="240"/>
            <w:ind w:left="0"/>
            <w:rPr>
              <w:rStyle w:val="Hipervnculo"/>
              <w:rFonts w:ascii="Palatino Linotype" w:hAnsi="Palatino Linotype"/>
              <w:b/>
              <w:noProof/>
            </w:rPr>
          </w:pPr>
          <w:hyperlink w:anchor="_Toc19210680" w:history="1">
            <w:r w:rsidR="006279AF" w:rsidRPr="00D634A3">
              <w:rPr>
                <w:rStyle w:val="Hipervnculo"/>
                <w:rFonts w:ascii="Palatino Linotype" w:hAnsi="Palatino Linotype"/>
                <w:b/>
                <w:noProof/>
              </w:rPr>
              <w:t>CUARTO. Del estudio y resolución del asunto.</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_Toc19210680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20</w:t>
            </w:r>
            <w:r w:rsidR="006279AF" w:rsidRPr="00D634A3">
              <w:rPr>
                <w:rStyle w:val="Hipervnculo"/>
                <w:rFonts w:ascii="Palatino Linotype" w:hAnsi="Palatino Linotype"/>
                <w:b/>
                <w:noProof/>
                <w:webHidden/>
              </w:rPr>
              <w:fldChar w:fldCharType="end"/>
            </w:r>
          </w:hyperlink>
        </w:p>
        <w:p w14:paraId="165BFBF2" w14:textId="77777777" w:rsidR="006279AF" w:rsidRPr="00D634A3" w:rsidRDefault="007A3B2E" w:rsidP="00D634A3">
          <w:pPr>
            <w:pStyle w:val="TDC2"/>
            <w:spacing w:after="240"/>
            <w:ind w:left="0"/>
            <w:rPr>
              <w:rStyle w:val="Hipervnculo"/>
              <w:rFonts w:ascii="Palatino Linotype" w:hAnsi="Palatino Linotype"/>
              <w:b/>
              <w:noProof/>
            </w:rPr>
          </w:pPr>
          <w:hyperlink w:anchor="_Toc19210681" w:history="1">
            <w:r w:rsidR="006279AF" w:rsidRPr="00D634A3">
              <w:rPr>
                <w:rStyle w:val="Hipervnculo"/>
                <w:rFonts w:ascii="Palatino Linotype" w:hAnsi="Palatino Linotype"/>
                <w:b/>
                <w:noProof/>
              </w:rPr>
              <w:t>I. Del deber de las autoridades de promover, respetar, proteger y garantizar el derecho de acceso a la información pública.</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_Toc19210681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21</w:t>
            </w:r>
            <w:r w:rsidR="006279AF" w:rsidRPr="00D634A3">
              <w:rPr>
                <w:rStyle w:val="Hipervnculo"/>
                <w:rFonts w:ascii="Palatino Linotype" w:hAnsi="Palatino Linotype"/>
                <w:b/>
                <w:noProof/>
                <w:webHidden/>
              </w:rPr>
              <w:fldChar w:fldCharType="end"/>
            </w:r>
          </w:hyperlink>
        </w:p>
        <w:p w14:paraId="61DD3F1D" w14:textId="77777777" w:rsidR="006279AF" w:rsidRPr="00D634A3" w:rsidRDefault="007A3B2E" w:rsidP="00D634A3">
          <w:pPr>
            <w:pStyle w:val="TDC2"/>
            <w:spacing w:after="240"/>
            <w:ind w:left="0"/>
            <w:rPr>
              <w:rStyle w:val="Hipervnculo"/>
              <w:rFonts w:ascii="Palatino Linotype" w:hAnsi="Palatino Linotype"/>
              <w:b/>
              <w:noProof/>
            </w:rPr>
          </w:pPr>
          <w:hyperlink w:anchor="_Toc19210682" w:history="1">
            <w:r w:rsidR="006279AF" w:rsidRPr="00D634A3">
              <w:rPr>
                <w:rStyle w:val="Hipervnculo"/>
                <w:rFonts w:ascii="Palatino Linotype" w:hAnsi="Palatino Linotype"/>
                <w:b/>
                <w:noProof/>
              </w:rPr>
              <w:t>II. De la firma en las actas de cabildo.</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_Toc19210682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24</w:t>
            </w:r>
            <w:r w:rsidR="006279AF" w:rsidRPr="00D634A3">
              <w:rPr>
                <w:rStyle w:val="Hipervnculo"/>
                <w:rFonts w:ascii="Palatino Linotype" w:hAnsi="Palatino Linotype"/>
                <w:b/>
                <w:noProof/>
                <w:webHidden/>
              </w:rPr>
              <w:fldChar w:fldCharType="end"/>
            </w:r>
          </w:hyperlink>
        </w:p>
        <w:p w14:paraId="7FCB3152" w14:textId="77777777" w:rsidR="006279AF" w:rsidRPr="00D634A3" w:rsidRDefault="007A3B2E" w:rsidP="00D634A3">
          <w:pPr>
            <w:pStyle w:val="TDC2"/>
            <w:spacing w:after="240"/>
            <w:ind w:left="0"/>
            <w:rPr>
              <w:rStyle w:val="Hipervnculo"/>
              <w:rFonts w:ascii="Palatino Linotype" w:hAnsi="Palatino Linotype"/>
              <w:b/>
              <w:noProof/>
            </w:rPr>
          </w:pPr>
          <w:hyperlink w:anchor="_Toc19210683" w:history="1">
            <w:r w:rsidR="006279AF" w:rsidRPr="00D634A3">
              <w:rPr>
                <w:rStyle w:val="Hipervnculo"/>
                <w:rFonts w:ascii="Palatino Linotype" w:hAnsi="Palatino Linotype"/>
                <w:b/>
                <w:noProof/>
              </w:rPr>
              <w:t>III. Del derecho de acceso a la información y las actas solicitadas</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_Toc19210683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28</w:t>
            </w:r>
            <w:r w:rsidR="006279AF" w:rsidRPr="00D634A3">
              <w:rPr>
                <w:rStyle w:val="Hipervnculo"/>
                <w:rFonts w:ascii="Palatino Linotype" w:hAnsi="Palatino Linotype"/>
                <w:b/>
                <w:noProof/>
                <w:webHidden/>
              </w:rPr>
              <w:fldChar w:fldCharType="end"/>
            </w:r>
          </w:hyperlink>
        </w:p>
        <w:p w14:paraId="3130054F" w14:textId="77777777" w:rsidR="006279AF" w:rsidRPr="00D634A3" w:rsidRDefault="007A3B2E" w:rsidP="00D634A3">
          <w:pPr>
            <w:pStyle w:val="TDC2"/>
            <w:spacing w:after="240"/>
            <w:ind w:left="0"/>
            <w:rPr>
              <w:rStyle w:val="Hipervnculo"/>
              <w:rFonts w:ascii="Palatino Linotype" w:hAnsi="Palatino Linotype"/>
              <w:b/>
              <w:noProof/>
            </w:rPr>
          </w:pPr>
          <w:hyperlink w:anchor="_Toc19210684" w:history="1">
            <w:r w:rsidR="006279AF" w:rsidRPr="00D634A3">
              <w:rPr>
                <w:rStyle w:val="Hipervnculo"/>
                <w:rFonts w:ascii="Palatino Linotype" w:hAnsi="Palatino Linotype"/>
                <w:b/>
                <w:noProof/>
              </w:rPr>
              <w:t>IV. De las actas enviadas en el informe justificado.</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_Toc19210684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36</w:t>
            </w:r>
            <w:r w:rsidR="006279AF" w:rsidRPr="00D634A3">
              <w:rPr>
                <w:rStyle w:val="Hipervnculo"/>
                <w:rFonts w:ascii="Palatino Linotype" w:hAnsi="Palatino Linotype"/>
                <w:b/>
                <w:noProof/>
                <w:webHidden/>
              </w:rPr>
              <w:fldChar w:fldCharType="end"/>
            </w:r>
          </w:hyperlink>
        </w:p>
        <w:p w14:paraId="1A487E8B" w14:textId="77777777" w:rsidR="006279AF" w:rsidRPr="00D634A3" w:rsidRDefault="007A3B2E" w:rsidP="00D634A3">
          <w:pPr>
            <w:pStyle w:val="TDC1"/>
            <w:spacing w:after="240" w:line="360" w:lineRule="auto"/>
            <w:ind w:left="0"/>
            <w:rPr>
              <w:rStyle w:val="Hipervnculo"/>
              <w:rFonts w:ascii="Palatino Linotype" w:hAnsi="Palatino Linotype"/>
              <w:b/>
              <w:noProof/>
            </w:rPr>
          </w:pPr>
          <w:hyperlink w:anchor="_Toc19210685" w:history="1">
            <w:r w:rsidR="006279AF" w:rsidRPr="00D634A3">
              <w:rPr>
                <w:rStyle w:val="Hipervnculo"/>
                <w:rFonts w:ascii="Palatino Linotype" w:hAnsi="Palatino Linotype"/>
                <w:b/>
                <w:noProof/>
              </w:rPr>
              <w:t>QUINTO. De la versión pública.</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_Toc19210685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42</w:t>
            </w:r>
            <w:r w:rsidR="006279AF" w:rsidRPr="00D634A3">
              <w:rPr>
                <w:rStyle w:val="Hipervnculo"/>
                <w:rFonts w:ascii="Palatino Linotype" w:hAnsi="Palatino Linotype"/>
                <w:b/>
                <w:noProof/>
                <w:webHidden/>
              </w:rPr>
              <w:fldChar w:fldCharType="end"/>
            </w:r>
          </w:hyperlink>
        </w:p>
        <w:p w14:paraId="6A2B61FA" w14:textId="77777777" w:rsidR="006279AF" w:rsidRPr="00D634A3" w:rsidRDefault="007A3B2E" w:rsidP="00D634A3">
          <w:pPr>
            <w:pStyle w:val="TDC2"/>
            <w:spacing w:after="240"/>
            <w:ind w:left="0"/>
            <w:rPr>
              <w:rStyle w:val="Hipervnculo"/>
              <w:rFonts w:ascii="Palatino Linotype" w:hAnsi="Palatino Linotype"/>
              <w:b/>
              <w:noProof/>
            </w:rPr>
          </w:pPr>
          <w:hyperlink w:anchor="_Toc19210686" w:history="1">
            <w:r w:rsidR="006279AF" w:rsidRPr="00D634A3">
              <w:rPr>
                <w:rStyle w:val="Hipervnculo"/>
                <w:rFonts w:ascii="Palatino Linotype" w:hAnsi="Palatino Linotype"/>
                <w:b/>
                <w:noProof/>
              </w:rPr>
              <w:t>A.</w:t>
            </w:r>
            <w:r w:rsidR="006279AF" w:rsidRPr="00D634A3">
              <w:rPr>
                <w:rStyle w:val="Hipervnculo"/>
                <w:rFonts w:ascii="Palatino Linotype" w:hAnsi="Palatino Linotype"/>
                <w:b/>
                <w:noProof/>
              </w:rPr>
              <w:tab/>
              <w:t>Requisitos de fondo del acuerdo de clasificación.</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_Toc19210686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45</w:t>
            </w:r>
            <w:r w:rsidR="006279AF" w:rsidRPr="00D634A3">
              <w:rPr>
                <w:rStyle w:val="Hipervnculo"/>
                <w:rFonts w:ascii="Palatino Linotype" w:hAnsi="Palatino Linotype"/>
                <w:b/>
                <w:noProof/>
                <w:webHidden/>
              </w:rPr>
              <w:fldChar w:fldCharType="end"/>
            </w:r>
          </w:hyperlink>
        </w:p>
        <w:p w14:paraId="1D5A989A" w14:textId="77777777" w:rsidR="006279AF" w:rsidRPr="00D634A3" w:rsidRDefault="007A3B2E" w:rsidP="00D634A3">
          <w:pPr>
            <w:pStyle w:val="TDC1"/>
            <w:spacing w:after="240" w:line="360" w:lineRule="auto"/>
            <w:ind w:left="0"/>
            <w:rPr>
              <w:rStyle w:val="Hipervnculo"/>
              <w:rFonts w:ascii="Palatino Linotype" w:hAnsi="Palatino Linotype"/>
              <w:b/>
              <w:noProof/>
            </w:rPr>
          </w:pPr>
          <w:hyperlink w:anchor="_Toc19210687" w:history="1">
            <w:r w:rsidR="006279AF" w:rsidRPr="00D634A3">
              <w:rPr>
                <w:rStyle w:val="Hipervnculo"/>
                <w:rFonts w:ascii="Palatino Linotype" w:hAnsi="Palatino Linotype"/>
                <w:b/>
                <w:noProof/>
              </w:rPr>
              <w:t>SEXTO. Vista a los órganos de control interno.</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_Toc19210687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49</w:t>
            </w:r>
            <w:r w:rsidR="006279AF" w:rsidRPr="00D634A3">
              <w:rPr>
                <w:rStyle w:val="Hipervnculo"/>
                <w:rFonts w:ascii="Palatino Linotype" w:hAnsi="Palatino Linotype"/>
                <w:b/>
                <w:noProof/>
                <w:webHidden/>
              </w:rPr>
              <w:fldChar w:fldCharType="end"/>
            </w:r>
          </w:hyperlink>
        </w:p>
        <w:p w14:paraId="379D0B30" w14:textId="77777777" w:rsidR="006279AF" w:rsidRPr="00D634A3" w:rsidRDefault="007A3B2E" w:rsidP="00D634A3">
          <w:pPr>
            <w:pStyle w:val="TDC1"/>
            <w:spacing w:after="240" w:line="360" w:lineRule="auto"/>
            <w:ind w:left="0"/>
            <w:rPr>
              <w:rStyle w:val="Hipervnculo"/>
              <w:rFonts w:ascii="Palatino Linotype" w:hAnsi="Palatino Linotype"/>
              <w:b/>
              <w:noProof/>
            </w:rPr>
          </w:pPr>
          <w:hyperlink w:anchor="_Toc19210688" w:history="1">
            <w:r w:rsidR="006279AF" w:rsidRPr="00D634A3">
              <w:rPr>
                <w:rStyle w:val="Hipervnculo"/>
                <w:rFonts w:ascii="Palatino Linotype" w:hAnsi="Palatino Linotype"/>
                <w:b/>
                <w:noProof/>
              </w:rPr>
              <w:t>R E S O L U T I V O S</w:t>
            </w:r>
            <w:r w:rsidR="006279AF" w:rsidRPr="00D634A3">
              <w:rPr>
                <w:rStyle w:val="Hipervnculo"/>
                <w:rFonts w:ascii="Palatino Linotype" w:hAnsi="Palatino Linotype"/>
                <w:b/>
                <w:noProof/>
                <w:webHidden/>
              </w:rPr>
              <w:tab/>
            </w:r>
            <w:r w:rsidR="006279AF" w:rsidRPr="00D634A3">
              <w:rPr>
                <w:rStyle w:val="Hipervnculo"/>
                <w:rFonts w:ascii="Palatino Linotype" w:hAnsi="Palatino Linotype"/>
                <w:b/>
                <w:noProof/>
                <w:webHidden/>
              </w:rPr>
              <w:fldChar w:fldCharType="begin"/>
            </w:r>
            <w:r w:rsidR="006279AF" w:rsidRPr="00D634A3">
              <w:rPr>
                <w:rStyle w:val="Hipervnculo"/>
                <w:rFonts w:ascii="Palatino Linotype" w:hAnsi="Palatino Linotype"/>
                <w:b/>
                <w:noProof/>
                <w:webHidden/>
              </w:rPr>
              <w:instrText xml:space="preserve"> PAGEREF _Toc19210688 \h </w:instrText>
            </w:r>
            <w:r w:rsidR="006279AF" w:rsidRPr="00D634A3">
              <w:rPr>
                <w:rStyle w:val="Hipervnculo"/>
                <w:rFonts w:ascii="Palatino Linotype" w:hAnsi="Palatino Linotype"/>
                <w:b/>
                <w:noProof/>
                <w:webHidden/>
              </w:rPr>
            </w:r>
            <w:r w:rsidR="006279AF" w:rsidRPr="00D634A3">
              <w:rPr>
                <w:rStyle w:val="Hipervnculo"/>
                <w:rFonts w:ascii="Palatino Linotype" w:hAnsi="Palatino Linotype"/>
                <w:b/>
                <w:noProof/>
                <w:webHidden/>
              </w:rPr>
              <w:fldChar w:fldCharType="separate"/>
            </w:r>
            <w:r w:rsidR="0013027F">
              <w:rPr>
                <w:rStyle w:val="Hipervnculo"/>
                <w:rFonts w:ascii="Palatino Linotype" w:hAnsi="Palatino Linotype"/>
                <w:b/>
                <w:noProof/>
                <w:webHidden/>
              </w:rPr>
              <w:t>52</w:t>
            </w:r>
            <w:r w:rsidR="006279AF" w:rsidRPr="00D634A3">
              <w:rPr>
                <w:rStyle w:val="Hipervnculo"/>
                <w:rFonts w:ascii="Palatino Linotype" w:hAnsi="Palatino Linotype"/>
                <w:b/>
                <w:noProof/>
                <w:webHidden/>
              </w:rPr>
              <w:fldChar w:fldCharType="end"/>
            </w:r>
          </w:hyperlink>
        </w:p>
        <w:p w14:paraId="5ED1828F" w14:textId="43F116CE" w:rsidR="00630609" w:rsidRPr="00D634A3" w:rsidRDefault="00D634A3" w:rsidP="00D634A3">
          <w:pPr>
            <w:spacing w:after="240" w:line="360" w:lineRule="auto"/>
            <w:rPr>
              <w:rFonts w:ascii="Palatino Linotype" w:hAnsi="Palatino Linotype"/>
              <w:noProof/>
              <w:color w:val="0000FF" w:themeColor="hyperlink"/>
              <w:u w:val="single"/>
            </w:rPr>
          </w:pPr>
          <w:r w:rsidRPr="00D634A3">
            <w:rPr>
              <w:rFonts w:ascii="Palatino Linotype" w:hAnsi="Palatino Linotype"/>
              <w:b/>
              <w:noProof/>
              <w:color w:val="0000FF" w:themeColor="hyperlink"/>
              <w:u w:val="single"/>
              <w:lang w:val="es-MX" w:eastAsia="es-MX"/>
            </w:rPr>
            <mc:AlternateContent>
              <mc:Choice Requires="wps">
                <w:drawing>
                  <wp:anchor distT="0" distB="0" distL="114300" distR="114300" simplePos="0" relativeHeight="251692032" behindDoc="0" locked="0" layoutInCell="1" allowOverlap="1" wp14:anchorId="1304B807" wp14:editId="39D8313B">
                    <wp:simplePos x="0" y="0"/>
                    <wp:positionH relativeFrom="column">
                      <wp:posOffset>15497</wp:posOffset>
                    </wp:positionH>
                    <wp:positionV relativeFrom="paragraph">
                      <wp:posOffset>179825</wp:posOffset>
                    </wp:positionV>
                    <wp:extent cx="5544065" cy="4168346"/>
                    <wp:effectExtent l="76200" t="57150" r="57150" b="80010"/>
                    <wp:wrapNone/>
                    <wp:docPr id="4" name="Conector recto 4"/>
                    <wp:cNvGraphicFramePr/>
                    <a:graphic xmlns:a="http://schemas.openxmlformats.org/drawingml/2006/main">
                      <a:graphicData uri="http://schemas.microsoft.com/office/word/2010/wordprocessingShape">
                        <wps:wsp>
                          <wps:cNvCnPr/>
                          <wps:spPr>
                            <a:xfrm flipH="1" flipV="1">
                              <a:off x="0" y="0"/>
                              <a:ext cx="5544065" cy="416834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7453F5" id="Conector recto 4" o:spid="_x0000_s1026" style="position:absolute;flip:x y;z-index:251692032;visibility:visible;mso-wrap-style:square;mso-wrap-distance-left:9pt;mso-wrap-distance-top:0;mso-wrap-distance-right:9pt;mso-wrap-distance-bottom:0;mso-position-horizontal:absolute;mso-position-horizontal-relative:text;mso-position-vertical:absolute;mso-position-vertical-relative:text" from="1.2pt,14.15pt" to="437.75pt,3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" strokecolor="#4f81bd [3204]" strokeweight="3pt">
                    <v:shadow on="t" color="black" opacity="24903f" origin=",.5" offset="0,.55556mm"/>
                  </v:line>
                </w:pict>
              </mc:Fallback>
            </mc:AlternateContent>
          </w:r>
          <w:r w:rsidR="0011338C" w:rsidRPr="00D634A3">
            <w:rPr>
              <w:rStyle w:val="Hipervnculo"/>
              <w:rFonts w:ascii="Palatino Linotype" w:hAnsi="Palatino Linotype"/>
              <w:noProof/>
            </w:rPr>
            <w:fldChar w:fldCharType="end"/>
          </w:r>
        </w:p>
      </w:sdtContent>
    </w:sdt>
    <w:p w14:paraId="22B77DC4" w14:textId="77777777" w:rsidR="00D634A3" w:rsidRDefault="00D634A3" w:rsidP="00D634A3">
      <w:pPr>
        <w:tabs>
          <w:tab w:val="left" w:pos="567"/>
        </w:tabs>
        <w:spacing w:before="240" w:after="240" w:line="360" w:lineRule="auto"/>
        <w:jc w:val="both"/>
        <w:rPr>
          <w:rFonts w:ascii="Palatino Linotype" w:hAnsi="Palatino Linotype"/>
          <w:color w:val="000000" w:themeColor="text1"/>
        </w:rPr>
      </w:pPr>
    </w:p>
    <w:p w14:paraId="7460832B" w14:textId="77777777" w:rsidR="00D634A3" w:rsidRDefault="00D634A3" w:rsidP="00D634A3">
      <w:pPr>
        <w:tabs>
          <w:tab w:val="left" w:pos="567"/>
        </w:tabs>
        <w:spacing w:before="240" w:after="240" w:line="360" w:lineRule="auto"/>
        <w:jc w:val="both"/>
        <w:rPr>
          <w:rFonts w:ascii="Palatino Linotype" w:hAnsi="Palatino Linotype"/>
          <w:color w:val="000000" w:themeColor="text1"/>
        </w:rPr>
      </w:pPr>
    </w:p>
    <w:p w14:paraId="359506F3" w14:textId="77777777" w:rsidR="00D634A3" w:rsidRDefault="00D634A3" w:rsidP="00D634A3">
      <w:pPr>
        <w:tabs>
          <w:tab w:val="left" w:pos="567"/>
        </w:tabs>
        <w:spacing w:before="240" w:after="240" w:line="360" w:lineRule="auto"/>
        <w:jc w:val="both"/>
        <w:rPr>
          <w:rFonts w:ascii="Palatino Linotype" w:hAnsi="Palatino Linotype"/>
          <w:color w:val="000000" w:themeColor="text1"/>
        </w:rPr>
      </w:pPr>
    </w:p>
    <w:p w14:paraId="31387BB5" w14:textId="77777777" w:rsidR="00D634A3" w:rsidRDefault="00D634A3" w:rsidP="00D634A3">
      <w:pPr>
        <w:tabs>
          <w:tab w:val="left" w:pos="567"/>
        </w:tabs>
        <w:spacing w:before="240" w:after="240" w:line="360" w:lineRule="auto"/>
        <w:jc w:val="both"/>
        <w:rPr>
          <w:rFonts w:ascii="Palatino Linotype" w:hAnsi="Palatino Linotype"/>
          <w:color w:val="000000" w:themeColor="text1"/>
        </w:rPr>
      </w:pPr>
    </w:p>
    <w:p w14:paraId="5EEEAA04" w14:textId="77777777" w:rsidR="00D634A3" w:rsidRDefault="00D634A3" w:rsidP="00D634A3">
      <w:pPr>
        <w:tabs>
          <w:tab w:val="left" w:pos="567"/>
        </w:tabs>
        <w:spacing w:before="240" w:after="240" w:line="360" w:lineRule="auto"/>
        <w:jc w:val="both"/>
        <w:rPr>
          <w:rFonts w:ascii="Palatino Linotype" w:hAnsi="Palatino Linotype"/>
          <w:color w:val="000000" w:themeColor="text1"/>
        </w:rPr>
      </w:pPr>
    </w:p>
    <w:p w14:paraId="04FD3E70" w14:textId="77777777" w:rsidR="00D634A3" w:rsidRDefault="00D634A3" w:rsidP="00D634A3">
      <w:pPr>
        <w:tabs>
          <w:tab w:val="left" w:pos="567"/>
        </w:tabs>
        <w:spacing w:before="240" w:after="240" w:line="360" w:lineRule="auto"/>
        <w:jc w:val="both"/>
        <w:rPr>
          <w:rFonts w:ascii="Palatino Linotype" w:hAnsi="Palatino Linotype"/>
          <w:color w:val="000000" w:themeColor="text1"/>
        </w:rPr>
      </w:pPr>
    </w:p>
    <w:p w14:paraId="02510025" w14:textId="77777777" w:rsidR="00D634A3" w:rsidRDefault="00D634A3" w:rsidP="00D634A3">
      <w:pPr>
        <w:tabs>
          <w:tab w:val="left" w:pos="567"/>
        </w:tabs>
        <w:spacing w:before="240" w:after="240" w:line="360" w:lineRule="auto"/>
        <w:jc w:val="both"/>
        <w:rPr>
          <w:rFonts w:ascii="Palatino Linotype" w:hAnsi="Palatino Linotype"/>
          <w:color w:val="000000" w:themeColor="text1"/>
        </w:rPr>
      </w:pPr>
    </w:p>
    <w:p w14:paraId="7BA9DE57" w14:textId="277C4205" w:rsidR="00EB4847" w:rsidRPr="00D634A3" w:rsidRDefault="001B26AA" w:rsidP="00D634A3">
      <w:pPr>
        <w:tabs>
          <w:tab w:val="left" w:pos="567"/>
        </w:tabs>
        <w:spacing w:before="240" w:after="240" w:line="360" w:lineRule="auto"/>
        <w:jc w:val="both"/>
        <w:rPr>
          <w:rFonts w:ascii="Palatino Linotype" w:hAnsi="Palatino Linotype"/>
          <w:color w:val="000000" w:themeColor="text1"/>
          <w:lang w:val="es-MX"/>
        </w:rPr>
      </w:pPr>
      <w:r w:rsidRPr="00D634A3">
        <w:rPr>
          <w:rFonts w:ascii="Palatino Linotype" w:hAnsi="Palatino Linotype"/>
          <w:color w:val="000000" w:themeColor="text1"/>
        </w:rPr>
        <w:t>R</w:t>
      </w:r>
      <w:proofErr w:type="spellStart"/>
      <w:r w:rsidR="00662C69" w:rsidRPr="00D634A3">
        <w:rPr>
          <w:rFonts w:ascii="Palatino Linotype" w:hAnsi="Palatino Linotype"/>
          <w:color w:val="000000" w:themeColor="text1"/>
          <w:lang w:val="es-MX"/>
        </w:rPr>
        <w:t>esolución</w:t>
      </w:r>
      <w:proofErr w:type="spellEnd"/>
      <w:r w:rsidR="00662C69" w:rsidRPr="00D634A3">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084FD5" w:rsidRPr="00D634A3">
        <w:rPr>
          <w:rFonts w:ascii="Palatino Linotype" w:hAnsi="Palatino Linotype"/>
          <w:color w:val="000000" w:themeColor="text1"/>
          <w:lang w:val="es-MX"/>
        </w:rPr>
        <w:t>fecha</w:t>
      </w:r>
      <w:r w:rsidR="00503306" w:rsidRPr="00D634A3">
        <w:rPr>
          <w:rFonts w:ascii="Palatino Linotype" w:hAnsi="Palatino Linotype"/>
          <w:color w:val="000000" w:themeColor="text1"/>
          <w:lang w:val="es-MX"/>
        </w:rPr>
        <w:t xml:space="preserve"> diecinueve (19)</w:t>
      </w:r>
      <w:r w:rsidR="007E14CE" w:rsidRPr="00D634A3">
        <w:rPr>
          <w:rFonts w:ascii="Palatino Linotype" w:hAnsi="Palatino Linotype"/>
          <w:color w:val="000000" w:themeColor="text1"/>
          <w:lang w:val="es-MX"/>
        </w:rPr>
        <w:t xml:space="preserve"> </w:t>
      </w:r>
      <w:r w:rsidR="00D755D6" w:rsidRPr="00D634A3">
        <w:rPr>
          <w:rFonts w:ascii="Palatino Linotype" w:hAnsi="Palatino Linotype"/>
          <w:color w:val="000000" w:themeColor="text1"/>
          <w:lang w:val="es-MX"/>
        </w:rPr>
        <w:t xml:space="preserve">de </w:t>
      </w:r>
      <w:r w:rsidR="00213FF6" w:rsidRPr="00D634A3">
        <w:rPr>
          <w:rFonts w:ascii="Palatino Linotype" w:hAnsi="Palatino Linotype"/>
          <w:color w:val="000000" w:themeColor="text1"/>
          <w:lang w:val="es-MX"/>
        </w:rPr>
        <w:t>septiembre</w:t>
      </w:r>
      <w:r w:rsidR="0088783A" w:rsidRPr="00D634A3">
        <w:rPr>
          <w:rFonts w:ascii="Palatino Linotype" w:hAnsi="Palatino Linotype"/>
          <w:color w:val="000000" w:themeColor="text1"/>
          <w:lang w:val="es-MX"/>
        </w:rPr>
        <w:t xml:space="preserve"> </w:t>
      </w:r>
      <w:r w:rsidR="00662C69" w:rsidRPr="00D634A3">
        <w:rPr>
          <w:rFonts w:ascii="Palatino Linotype" w:hAnsi="Palatino Linotype"/>
          <w:color w:val="000000" w:themeColor="text1"/>
          <w:lang w:val="es-MX"/>
        </w:rPr>
        <w:t xml:space="preserve">de dos mil </w:t>
      </w:r>
      <w:r w:rsidR="00B10987" w:rsidRPr="00D634A3">
        <w:rPr>
          <w:rFonts w:ascii="Palatino Linotype" w:hAnsi="Palatino Linotype"/>
          <w:color w:val="000000" w:themeColor="text1"/>
          <w:lang w:val="es-MX"/>
        </w:rPr>
        <w:t>dieci</w:t>
      </w:r>
      <w:r w:rsidR="007302AF" w:rsidRPr="00D634A3">
        <w:rPr>
          <w:rFonts w:ascii="Palatino Linotype" w:hAnsi="Palatino Linotype"/>
          <w:color w:val="000000" w:themeColor="text1"/>
          <w:lang w:val="es-MX"/>
        </w:rPr>
        <w:t>nueve</w:t>
      </w:r>
      <w:r w:rsidR="00662C69" w:rsidRPr="00D634A3">
        <w:rPr>
          <w:rFonts w:ascii="Palatino Linotype" w:hAnsi="Palatino Linotype"/>
          <w:color w:val="000000" w:themeColor="text1"/>
          <w:lang w:val="es-MX"/>
        </w:rPr>
        <w:t>.</w:t>
      </w:r>
    </w:p>
    <w:p w14:paraId="381B1644" w14:textId="5ECDDB15" w:rsidR="00F34201" w:rsidRPr="00D634A3" w:rsidRDefault="00B6417A" w:rsidP="00D634A3">
      <w:pPr>
        <w:tabs>
          <w:tab w:val="left" w:pos="567"/>
        </w:tabs>
        <w:spacing w:line="360" w:lineRule="auto"/>
        <w:jc w:val="both"/>
        <w:rPr>
          <w:rFonts w:ascii="Palatino Linotype" w:eastAsia="Times New Roman" w:hAnsi="Palatino Linotype" w:cs="Times New Roman"/>
          <w:color w:val="000000" w:themeColor="text1"/>
        </w:rPr>
      </w:pPr>
      <w:r w:rsidRPr="00D634A3">
        <w:rPr>
          <w:rFonts w:ascii="Palatino Linotype" w:eastAsia="Times New Roman" w:hAnsi="Palatino Linotype" w:cs="Times New Roman"/>
          <w:b/>
          <w:color w:val="000000" w:themeColor="text1"/>
        </w:rPr>
        <w:t>VISTOS</w:t>
      </w:r>
      <w:r w:rsidRPr="00D634A3">
        <w:rPr>
          <w:rFonts w:ascii="Palatino Linotype" w:eastAsia="Times New Roman" w:hAnsi="Palatino Linotype" w:cs="Times New Roman"/>
          <w:color w:val="000000" w:themeColor="text1"/>
        </w:rPr>
        <w:t xml:space="preserve"> los expedientes electrónicos formados con motivo de los recursos de revisión números </w:t>
      </w:r>
      <w:r w:rsidR="004F384D" w:rsidRPr="00D634A3">
        <w:rPr>
          <w:rFonts w:ascii="Palatino Linotype" w:hAnsi="Palatino Linotype"/>
          <w:b/>
          <w:bCs/>
          <w:color w:val="000000" w:themeColor="text1"/>
        </w:rPr>
        <w:t>06008/INFOEM/IP/RR/2019</w:t>
      </w:r>
      <w:r w:rsidR="00AA2B1F" w:rsidRPr="00D634A3">
        <w:rPr>
          <w:rFonts w:ascii="Palatino Linotype" w:hAnsi="Palatino Linotype"/>
          <w:b/>
          <w:bCs/>
          <w:color w:val="000000" w:themeColor="text1"/>
        </w:rPr>
        <w:t xml:space="preserve"> </w:t>
      </w:r>
      <w:r w:rsidR="00755047" w:rsidRPr="00D634A3">
        <w:rPr>
          <w:rFonts w:ascii="Palatino Linotype" w:hAnsi="Palatino Linotype"/>
          <w:bCs/>
          <w:color w:val="000000" w:themeColor="text1"/>
        </w:rPr>
        <w:t xml:space="preserve">y </w:t>
      </w:r>
      <w:r w:rsidR="004F384D" w:rsidRPr="00D634A3">
        <w:rPr>
          <w:rFonts w:ascii="Palatino Linotype" w:hAnsi="Palatino Linotype"/>
          <w:b/>
          <w:bCs/>
          <w:color w:val="000000" w:themeColor="text1"/>
        </w:rPr>
        <w:t>06010/INFOEM/IP/RR/2019</w:t>
      </w:r>
      <w:r w:rsidRPr="00D634A3">
        <w:rPr>
          <w:rFonts w:ascii="Palatino Linotype" w:eastAsia="Times New Roman" w:hAnsi="Palatino Linotype" w:cs="Arial"/>
          <w:bCs/>
          <w:color w:val="000000" w:themeColor="text1"/>
        </w:rPr>
        <w:t xml:space="preserve">, </w:t>
      </w:r>
      <w:r w:rsidRPr="00D634A3">
        <w:rPr>
          <w:rFonts w:ascii="Palatino Linotype" w:eastAsia="Times New Roman" w:hAnsi="Palatino Linotype" w:cs="Times New Roman"/>
          <w:color w:val="000000" w:themeColor="text1"/>
        </w:rPr>
        <w:t xml:space="preserve">promovidos por </w:t>
      </w:r>
      <w:r w:rsidR="0091529D" w:rsidRPr="0091529D">
        <w:rPr>
          <w:rFonts w:ascii="Palatino Linotype" w:eastAsia="Calibri" w:hAnsi="Palatino Linotype" w:cs="Arial"/>
          <w:b/>
          <w:color w:val="000000" w:themeColor="text1"/>
          <w:highlight w:val="black"/>
          <w:lang w:val="es-ES"/>
        </w:rPr>
        <w:t>------------------------------</w:t>
      </w:r>
      <w:r w:rsidRPr="00D634A3">
        <w:rPr>
          <w:rFonts w:ascii="Palatino Linotype" w:eastAsia="Times New Roman" w:hAnsi="Palatino Linotype" w:cs="Times New Roman"/>
          <w:b/>
          <w:color w:val="000000" w:themeColor="text1"/>
        </w:rPr>
        <w:t xml:space="preserve">, </w:t>
      </w:r>
      <w:r w:rsidRPr="00D634A3">
        <w:rPr>
          <w:rFonts w:ascii="Palatino Linotype" w:eastAsia="Times New Roman" w:hAnsi="Palatino Linotype" w:cs="Arial"/>
          <w:color w:val="000000" w:themeColor="text1"/>
        </w:rPr>
        <w:t xml:space="preserve">en su calidad de </w:t>
      </w:r>
      <w:r w:rsidRPr="00D634A3">
        <w:rPr>
          <w:rFonts w:ascii="Palatino Linotype" w:eastAsia="Times New Roman" w:hAnsi="Palatino Linotype" w:cs="Arial"/>
          <w:b/>
          <w:color w:val="000000" w:themeColor="text1"/>
        </w:rPr>
        <w:t>RECURRENTE</w:t>
      </w:r>
      <w:r w:rsidRPr="00D634A3">
        <w:rPr>
          <w:rFonts w:ascii="Palatino Linotype" w:eastAsia="Times New Roman" w:hAnsi="Palatino Linotype" w:cs="Arial"/>
          <w:color w:val="000000" w:themeColor="text1"/>
        </w:rPr>
        <w:t xml:space="preserve">, en contra de </w:t>
      </w:r>
      <w:r w:rsidR="00307CC8" w:rsidRPr="00D634A3">
        <w:rPr>
          <w:rFonts w:ascii="Palatino Linotype" w:eastAsia="Times New Roman" w:hAnsi="Palatino Linotype" w:cs="Arial"/>
          <w:color w:val="000000" w:themeColor="text1"/>
        </w:rPr>
        <w:t>la respuesta</w:t>
      </w:r>
      <w:r w:rsidR="00924CEA" w:rsidRPr="00D634A3">
        <w:rPr>
          <w:rFonts w:ascii="Palatino Linotype" w:eastAsia="Times New Roman" w:hAnsi="Palatino Linotype" w:cs="Arial"/>
          <w:color w:val="000000" w:themeColor="text1"/>
        </w:rPr>
        <w:t xml:space="preserve"> </w:t>
      </w:r>
      <w:r w:rsidR="00B5660A" w:rsidRPr="00D634A3">
        <w:rPr>
          <w:rFonts w:ascii="Palatino Linotype" w:eastAsia="Times New Roman" w:hAnsi="Palatino Linotype" w:cs="Arial"/>
          <w:color w:val="000000" w:themeColor="text1"/>
        </w:rPr>
        <w:t xml:space="preserve">del </w:t>
      </w:r>
      <w:r w:rsidR="00213FF6" w:rsidRPr="00D634A3">
        <w:rPr>
          <w:rFonts w:ascii="Palatino Linotype" w:hAnsi="Palatino Linotype" w:cs="Arial"/>
          <w:b/>
          <w:bCs/>
          <w:lang w:eastAsia="es-MX"/>
        </w:rPr>
        <w:t xml:space="preserve">Ayuntamiento de </w:t>
      </w:r>
      <w:r w:rsidR="00EF1BE4" w:rsidRPr="00D634A3">
        <w:rPr>
          <w:rFonts w:ascii="Palatino Linotype" w:hAnsi="Palatino Linotype" w:cs="Arial"/>
          <w:b/>
          <w:bCs/>
          <w:lang w:eastAsia="es-MX"/>
        </w:rPr>
        <w:t>Valle de Chalco Solidaridad</w:t>
      </w:r>
      <w:r w:rsidR="003122CE" w:rsidRPr="00D634A3">
        <w:rPr>
          <w:rFonts w:ascii="Palatino Linotype" w:eastAsia="Calibri" w:hAnsi="Palatino Linotype" w:cs="Arial"/>
          <w:color w:val="000000" w:themeColor="text1"/>
          <w:lang w:val="es-ES"/>
        </w:rPr>
        <w:t xml:space="preserve">, </w:t>
      </w:r>
      <w:r w:rsidR="003122CE" w:rsidRPr="00D634A3">
        <w:rPr>
          <w:rFonts w:ascii="Palatino Linotype" w:eastAsia="Times New Roman" w:hAnsi="Palatino Linotype" w:cs="Times New Roman"/>
          <w:color w:val="000000" w:themeColor="text1"/>
        </w:rPr>
        <w:t>en lo sucesivo el</w:t>
      </w:r>
      <w:r w:rsidR="003122CE" w:rsidRPr="00D634A3">
        <w:rPr>
          <w:rFonts w:ascii="Palatino Linotype" w:eastAsia="Times New Roman" w:hAnsi="Palatino Linotype" w:cs="Times New Roman"/>
          <w:b/>
          <w:color w:val="000000" w:themeColor="text1"/>
        </w:rPr>
        <w:t xml:space="preserve"> SUJETO OBLIGADO, </w:t>
      </w:r>
      <w:r w:rsidR="003122CE" w:rsidRPr="00D634A3">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r w:rsidR="00213FF6" w:rsidRPr="00D634A3">
        <w:rPr>
          <w:rFonts w:ascii="Palatino Linotype" w:eastAsia="Times New Roman" w:hAnsi="Palatino Linotype" w:cs="Times New Roman"/>
          <w:color w:val="000000" w:themeColor="text1"/>
        </w:rPr>
        <w:t xml:space="preserve"> </w:t>
      </w:r>
    </w:p>
    <w:p w14:paraId="25E4A91A" w14:textId="77777777" w:rsidR="00EF1BE4" w:rsidRPr="00D634A3" w:rsidRDefault="00EF1BE4" w:rsidP="00D634A3">
      <w:pPr>
        <w:pStyle w:val="Ttulo1"/>
        <w:tabs>
          <w:tab w:val="left" w:pos="567"/>
        </w:tabs>
        <w:spacing w:line="360" w:lineRule="auto"/>
        <w:jc w:val="center"/>
        <w:rPr>
          <w:b w:val="0"/>
          <w:szCs w:val="24"/>
        </w:rPr>
      </w:pPr>
      <w:bookmarkStart w:id="2" w:name="_Toc473812222"/>
      <w:bookmarkStart w:id="3" w:name="_Toc495430765"/>
      <w:bookmarkStart w:id="4" w:name="_Toc15301882"/>
      <w:bookmarkStart w:id="5" w:name="_Toc19210671"/>
      <w:bookmarkStart w:id="6" w:name="_Toc472537944"/>
      <w:bookmarkStart w:id="7" w:name="_Toc467179951"/>
      <w:bookmarkStart w:id="8" w:name="_Toc465347584"/>
      <w:bookmarkStart w:id="9" w:name="_Toc447699324"/>
      <w:bookmarkStart w:id="10" w:name="_Toc445745148"/>
      <w:bookmarkStart w:id="11" w:name="_Toc482887022"/>
      <w:bookmarkStart w:id="12" w:name="_Toc487714569"/>
      <w:bookmarkStart w:id="13" w:name="_Toc491273988"/>
      <w:r w:rsidRPr="00D634A3">
        <w:rPr>
          <w:szCs w:val="24"/>
        </w:rPr>
        <w:t>ANTECEDENTES</w:t>
      </w:r>
      <w:bookmarkEnd w:id="2"/>
      <w:bookmarkEnd w:id="3"/>
      <w:bookmarkEnd w:id="4"/>
      <w:bookmarkEnd w:id="5"/>
    </w:p>
    <w:p w14:paraId="5037FF32" w14:textId="77777777" w:rsidR="00EF1BE4" w:rsidRPr="00D634A3" w:rsidRDefault="00EF1BE4" w:rsidP="00D634A3">
      <w:pPr>
        <w:tabs>
          <w:tab w:val="left" w:pos="567"/>
        </w:tabs>
        <w:spacing w:line="360" w:lineRule="auto"/>
        <w:rPr>
          <w:rFonts w:ascii="Palatino Linotype" w:hAnsi="Palatino Linotype"/>
          <w:color w:val="000000" w:themeColor="text1"/>
          <w:lang w:val="es-MX" w:eastAsia="en-US"/>
        </w:rPr>
      </w:pPr>
    </w:p>
    <w:p w14:paraId="4366F9EC" w14:textId="5D5DFA69" w:rsidR="00EF1BE4" w:rsidRPr="00D634A3" w:rsidRDefault="00EF1BE4" w:rsidP="00D634A3">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634A3">
        <w:rPr>
          <w:rFonts w:ascii="Palatino Linotype" w:eastAsia="Calibri" w:hAnsi="Palatino Linotype" w:cs="Arial"/>
          <w:color w:val="000000" w:themeColor="text1"/>
          <w:lang w:val="es-ES"/>
        </w:rPr>
        <w:t>El día diez (10) de junio de dos mil diecinueve,</w:t>
      </w:r>
      <w:r w:rsidRPr="00D634A3">
        <w:rPr>
          <w:rFonts w:ascii="Palatino Linotype" w:eastAsia="Calibri" w:hAnsi="Palatino Linotype" w:cs="Times New Roman"/>
          <w:color w:val="000000" w:themeColor="text1"/>
          <w:lang w:val="es-ES"/>
        </w:rPr>
        <w:t xml:space="preserve"> </w:t>
      </w:r>
      <w:r w:rsidRPr="00D634A3">
        <w:rPr>
          <w:rFonts w:ascii="Palatino Linotype" w:eastAsia="Calibri" w:hAnsi="Palatino Linotype" w:cs="Arial"/>
          <w:color w:val="000000" w:themeColor="text1"/>
          <w:lang w:val="es-ES"/>
        </w:rPr>
        <w:t xml:space="preserve">se </w:t>
      </w:r>
      <w:r w:rsidRPr="00D634A3">
        <w:rPr>
          <w:rFonts w:ascii="Palatino Linotype" w:hAnsi="Palatino Linotype"/>
          <w:color w:val="000000" w:themeColor="text1"/>
        </w:rPr>
        <w:t>presentaron</w:t>
      </w:r>
      <w:r w:rsidRPr="00D634A3">
        <w:rPr>
          <w:rFonts w:ascii="Palatino Linotype" w:hAnsi="Palatino Linotype"/>
          <w:b/>
          <w:color w:val="000000" w:themeColor="text1"/>
        </w:rPr>
        <w:t xml:space="preserve"> </w:t>
      </w:r>
      <w:r w:rsidRPr="00D634A3">
        <w:rPr>
          <w:rFonts w:ascii="Palatino Linotype" w:eastAsia="Calibri" w:hAnsi="Palatino Linotype" w:cs="Arial"/>
          <w:color w:val="000000" w:themeColor="text1"/>
        </w:rPr>
        <w:t xml:space="preserve">vía </w:t>
      </w:r>
      <w:r w:rsidRPr="00D634A3">
        <w:rPr>
          <w:rFonts w:ascii="Palatino Linotype" w:eastAsia="Calibri" w:hAnsi="Palatino Linotype" w:cs="Arial"/>
          <w:color w:val="000000" w:themeColor="text1"/>
          <w:lang w:val="es-ES"/>
        </w:rPr>
        <w:t xml:space="preserve">Sistema de Acceso a la Información Mexiquense </w:t>
      </w:r>
      <w:r w:rsidRPr="00D634A3">
        <w:rPr>
          <w:rFonts w:ascii="Palatino Linotype" w:eastAsia="Calibri" w:hAnsi="Palatino Linotype" w:cs="Arial"/>
          <w:b/>
          <w:color w:val="000000" w:themeColor="text1"/>
          <w:lang w:val="es-ES"/>
        </w:rPr>
        <w:t>(SAIMEX)</w:t>
      </w:r>
      <w:r w:rsidRPr="00D634A3">
        <w:rPr>
          <w:rFonts w:ascii="Palatino Linotype" w:eastAsia="Calibri" w:hAnsi="Palatino Linotype" w:cs="Arial"/>
          <w:color w:val="000000" w:themeColor="text1"/>
          <w:lang w:val="es-ES"/>
        </w:rPr>
        <w:t xml:space="preserve">, las solicitudes de información pública registradas con los números </w:t>
      </w:r>
      <w:r w:rsidRPr="00D634A3">
        <w:rPr>
          <w:rFonts w:ascii="Palatino Linotype" w:hAnsi="Palatino Linotype"/>
          <w:b/>
          <w:bCs/>
          <w:color w:val="000000" w:themeColor="text1"/>
        </w:rPr>
        <w:t xml:space="preserve">00403/VACHASO/IP/2019 </w:t>
      </w:r>
      <w:r w:rsidRPr="00D634A3">
        <w:rPr>
          <w:rFonts w:ascii="Palatino Linotype" w:hAnsi="Palatino Linotype"/>
          <w:bCs/>
          <w:color w:val="000000" w:themeColor="text1"/>
        </w:rPr>
        <w:t xml:space="preserve">y </w:t>
      </w:r>
      <w:r w:rsidRPr="00D634A3">
        <w:rPr>
          <w:rFonts w:ascii="Palatino Linotype" w:hAnsi="Palatino Linotype"/>
          <w:b/>
          <w:bCs/>
          <w:color w:val="000000" w:themeColor="text1"/>
        </w:rPr>
        <w:t xml:space="preserve">00404/VACHASO/IP/2019 </w:t>
      </w:r>
      <w:r w:rsidRPr="00D634A3">
        <w:rPr>
          <w:rFonts w:ascii="Palatino Linotype" w:eastAsia="Calibri" w:hAnsi="Palatino Linotype" w:cs="Arial"/>
          <w:color w:val="000000" w:themeColor="text1"/>
          <w:lang w:val="es-ES"/>
        </w:rPr>
        <w:t>mediante las cuales requirió lo siguiente:</w:t>
      </w:r>
      <w:r w:rsidRPr="00D634A3">
        <w:rPr>
          <w:rFonts w:ascii="Palatino Linotype" w:hAnsi="Palatino Linotype"/>
          <w:b/>
          <w:bCs/>
          <w:color w:val="000000" w:themeColor="text1"/>
        </w:rPr>
        <w:t xml:space="preserve"> </w:t>
      </w:r>
    </w:p>
    <w:p w14:paraId="3F196348" w14:textId="77777777" w:rsidR="00EF1BE4" w:rsidRPr="00D634A3" w:rsidRDefault="00EF1BE4" w:rsidP="00D634A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3AE4A8" w14:textId="11CE3A09" w:rsidR="00EF1BE4" w:rsidRPr="00D634A3" w:rsidRDefault="00EF1BE4" w:rsidP="00D634A3">
      <w:pPr>
        <w:pStyle w:val="Prrafodelista"/>
        <w:tabs>
          <w:tab w:val="left" w:pos="426"/>
          <w:tab w:val="left" w:pos="567"/>
        </w:tabs>
        <w:spacing w:line="360" w:lineRule="auto"/>
        <w:ind w:left="567"/>
        <w:jc w:val="both"/>
        <w:rPr>
          <w:rFonts w:ascii="Palatino Linotype" w:hAnsi="Palatino Linotype"/>
          <w:b/>
          <w:bCs/>
          <w:color w:val="000000" w:themeColor="text1"/>
        </w:rPr>
      </w:pPr>
      <w:r w:rsidRPr="00D634A3">
        <w:rPr>
          <w:rFonts w:ascii="Palatino Linotype" w:eastAsia="Calibri" w:hAnsi="Palatino Linotype" w:cs="Arial"/>
          <w:color w:val="000000" w:themeColor="text1"/>
          <w:lang w:val="es-ES"/>
        </w:rPr>
        <w:t xml:space="preserve">a) Solicitud </w:t>
      </w:r>
      <w:r w:rsidRPr="00D634A3">
        <w:rPr>
          <w:rFonts w:ascii="Palatino Linotype" w:hAnsi="Palatino Linotype"/>
          <w:b/>
          <w:bCs/>
          <w:color w:val="000000" w:themeColor="text1"/>
        </w:rPr>
        <w:t>00403/VACHASO/IP/2019:</w:t>
      </w:r>
    </w:p>
    <w:p w14:paraId="6962DDA4" w14:textId="1392322A" w:rsidR="00EF1BE4" w:rsidRPr="00D634A3" w:rsidRDefault="00EF1BE4" w:rsidP="00D634A3">
      <w:pPr>
        <w:spacing w:line="360" w:lineRule="auto"/>
        <w:ind w:left="567" w:right="567"/>
        <w:jc w:val="both"/>
        <w:rPr>
          <w:rFonts w:ascii="Palatino Linotype" w:hAnsi="Palatino Linotype"/>
          <w:i/>
          <w:color w:val="000000" w:themeColor="text1"/>
        </w:rPr>
      </w:pPr>
      <w:r w:rsidRPr="00D634A3">
        <w:rPr>
          <w:rFonts w:ascii="Palatino Linotype" w:hAnsi="Palatino Linotype"/>
          <w:i/>
          <w:color w:val="000000" w:themeColor="text1"/>
        </w:rPr>
        <w:t>“</w:t>
      </w:r>
      <w:r w:rsidRPr="00D634A3">
        <w:rPr>
          <w:rFonts w:ascii="Palatino Linotype" w:hAnsi="Palatino Linotype"/>
          <w:i/>
          <w:color w:val="000000"/>
        </w:rPr>
        <w:t>ACTAS DE CABILDO DE LAS SESIONES ORDINARIAS Y EXTRAORDINARIAS DEL MES DE ENERO DE 2019 DEL MUNICIPIO DE VALLE DE CHALCO SOLIDARIDAD</w:t>
      </w:r>
      <w:r w:rsidRPr="00D634A3">
        <w:rPr>
          <w:rFonts w:ascii="Palatino Linotype" w:hAnsi="Palatino Linotype"/>
          <w:i/>
          <w:color w:val="000000" w:themeColor="text1"/>
        </w:rPr>
        <w:t>” (Sic)</w:t>
      </w:r>
    </w:p>
    <w:p w14:paraId="10DDC9E7" w14:textId="77777777" w:rsidR="00EF1BE4" w:rsidRPr="00D634A3" w:rsidRDefault="00EF1BE4" w:rsidP="00D634A3">
      <w:pPr>
        <w:pStyle w:val="Prrafodelista"/>
        <w:tabs>
          <w:tab w:val="left" w:pos="567"/>
        </w:tabs>
        <w:spacing w:line="360" w:lineRule="auto"/>
        <w:ind w:left="567"/>
        <w:jc w:val="both"/>
        <w:rPr>
          <w:rFonts w:ascii="Palatino Linotype" w:eastAsia="Calibri" w:hAnsi="Palatino Linotype" w:cs="Arial"/>
          <w:color w:val="000000" w:themeColor="text1"/>
          <w:lang w:val="es-ES"/>
        </w:rPr>
      </w:pPr>
    </w:p>
    <w:p w14:paraId="279756EC" w14:textId="2E2CED63" w:rsidR="00EF1BE4" w:rsidRPr="00D634A3" w:rsidRDefault="00EF1BE4" w:rsidP="00D634A3">
      <w:pPr>
        <w:pStyle w:val="Prrafodelista"/>
        <w:tabs>
          <w:tab w:val="left" w:pos="567"/>
        </w:tabs>
        <w:spacing w:line="360" w:lineRule="auto"/>
        <w:ind w:left="567"/>
        <w:jc w:val="both"/>
        <w:rPr>
          <w:rFonts w:ascii="Palatino Linotype" w:hAnsi="Palatino Linotype"/>
          <w:b/>
          <w:bCs/>
          <w:color w:val="000000" w:themeColor="text1"/>
        </w:rPr>
      </w:pPr>
      <w:r w:rsidRPr="00D634A3">
        <w:rPr>
          <w:rFonts w:ascii="Palatino Linotype" w:eastAsia="Calibri" w:hAnsi="Palatino Linotype" w:cs="Arial"/>
          <w:color w:val="000000" w:themeColor="text1"/>
          <w:lang w:val="es-ES"/>
        </w:rPr>
        <w:t>b)</w:t>
      </w:r>
      <w:r w:rsidRPr="00D634A3">
        <w:rPr>
          <w:rFonts w:ascii="Palatino Linotype" w:hAnsi="Palatino Linotype"/>
          <w:b/>
          <w:bCs/>
          <w:color w:val="000000" w:themeColor="text1"/>
        </w:rPr>
        <w:t xml:space="preserve"> </w:t>
      </w:r>
      <w:r w:rsidRPr="00D634A3">
        <w:rPr>
          <w:rFonts w:ascii="Palatino Linotype" w:eastAsia="Calibri" w:hAnsi="Palatino Linotype" w:cs="Arial"/>
          <w:color w:val="000000" w:themeColor="text1"/>
          <w:lang w:val="es-ES"/>
        </w:rPr>
        <w:t>Solicitud</w:t>
      </w:r>
      <w:r w:rsidRPr="00D634A3">
        <w:rPr>
          <w:rFonts w:ascii="Palatino Linotype" w:hAnsi="Palatino Linotype"/>
          <w:b/>
          <w:bCs/>
          <w:color w:val="000000" w:themeColor="text1"/>
        </w:rPr>
        <w:t xml:space="preserve"> 00404/VACHASO/IP/2019</w:t>
      </w:r>
      <w:r w:rsidRPr="00D634A3">
        <w:rPr>
          <w:rFonts w:ascii="Palatino Linotype" w:eastAsia="Calibri" w:hAnsi="Palatino Linotype" w:cs="Arial"/>
          <w:b/>
          <w:color w:val="000000" w:themeColor="text1"/>
          <w:lang w:val="es-ES"/>
        </w:rPr>
        <w:t>:</w:t>
      </w:r>
    </w:p>
    <w:p w14:paraId="73EE5175" w14:textId="2BAE68C8" w:rsidR="00EF1BE4" w:rsidRPr="00D634A3" w:rsidRDefault="00EF1BE4" w:rsidP="00D634A3">
      <w:pPr>
        <w:spacing w:line="360" w:lineRule="auto"/>
        <w:ind w:left="567" w:right="567"/>
        <w:jc w:val="both"/>
        <w:rPr>
          <w:rFonts w:ascii="Palatino Linotype" w:hAnsi="Palatino Linotype"/>
          <w:i/>
          <w:color w:val="000000" w:themeColor="text1"/>
        </w:rPr>
      </w:pPr>
      <w:r w:rsidRPr="00D634A3">
        <w:rPr>
          <w:rFonts w:ascii="Palatino Linotype" w:hAnsi="Palatino Linotype"/>
          <w:i/>
          <w:color w:val="000000" w:themeColor="text1"/>
        </w:rPr>
        <w:t>“</w:t>
      </w:r>
      <w:r w:rsidRPr="00D634A3">
        <w:rPr>
          <w:rFonts w:ascii="Palatino Linotype" w:hAnsi="Palatino Linotype"/>
          <w:i/>
          <w:color w:val="000000"/>
        </w:rPr>
        <w:t>ACTAS DE CABILDO DE LAS SESIONES ORDINARIAS Y EXTRAORDINARIAS DEL MES DE FEBRERO DE 2019 DEL MUNICIPIO DE VALLE DE CHALCO SOLIDARIDAD</w:t>
      </w:r>
      <w:r w:rsidRPr="00D634A3">
        <w:rPr>
          <w:rFonts w:ascii="Palatino Linotype" w:hAnsi="Palatino Linotype"/>
          <w:i/>
          <w:color w:val="000000" w:themeColor="text1"/>
        </w:rPr>
        <w:t>” (Sic)</w:t>
      </w:r>
    </w:p>
    <w:p w14:paraId="18B7D869" w14:textId="77777777" w:rsidR="00EF1BE4" w:rsidRPr="00D634A3" w:rsidRDefault="00EF1BE4" w:rsidP="00D634A3">
      <w:pPr>
        <w:pStyle w:val="Prrafodelista"/>
        <w:tabs>
          <w:tab w:val="left" w:pos="567"/>
        </w:tabs>
        <w:spacing w:line="360" w:lineRule="auto"/>
        <w:ind w:left="0"/>
        <w:jc w:val="both"/>
        <w:rPr>
          <w:rFonts w:ascii="Palatino Linotype" w:hAnsi="Palatino Linotype" w:cs="Arial"/>
          <w:color w:val="000000" w:themeColor="text1"/>
        </w:rPr>
      </w:pPr>
    </w:p>
    <w:p w14:paraId="5FF604FE" w14:textId="77777777" w:rsidR="00EF1BE4" w:rsidRPr="00D634A3" w:rsidRDefault="00EF1BE4" w:rsidP="00D634A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D634A3">
        <w:rPr>
          <w:rFonts w:ascii="Palatino Linotype" w:hAnsi="Palatino Linotype" w:cs="Arial"/>
          <w:color w:val="000000" w:themeColor="text1"/>
          <w:lang w:val="es-MX"/>
        </w:rPr>
        <w:t xml:space="preserve">Se hace constar que </w:t>
      </w:r>
      <w:r w:rsidRPr="00D634A3">
        <w:rPr>
          <w:rFonts w:ascii="Palatino Linotype" w:eastAsia="Times New Roman" w:hAnsi="Palatino Linotype" w:cs="Arial"/>
          <w:color w:val="000000" w:themeColor="text1"/>
          <w:lang w:val="es-MX"/>
        </w:rPr>
        <w:t xml:space="preserve">en ambas solicitudes se señaló como modalidad de entrega de la información: </w:t>
      </w:r>
      <w:r w:rsidRPr="00D634A3">
        <w:rPr>
          <w:rFonts w:ascii="Palatino Linotype" w:eastAsia="Times New Roman" w:hAnsi="Palatino Linotype" w:cs="Arial"/>
          <w:color w:val="000000" w:themeColor="text1"/>
          <w:lang w:val="es-ES"/>
        </w:rPr>
        <w:t xml:space="preserve">a través </w:t>
      </w:r>
      <w:r w:rsidRPr="00D634A3">
        <w:rPr>
          <w:rFonts w:ascii="Palatino Linotype" w:hAnsi="Palatino Linotype"/>
          <w:color w:val="000000" w:themeColor="text1"/>
        </w:rPr>
        <w:t xml:space="preserve">del </w:t>
      </w:r>
      <w:r w:rsidRPr="00D634A3">
        <w:rPr>
          <w:rFonts w:ascii="Palatino Linotype" w:eastAsia="Calibri" w:hAnsi="Palatino Linotype" w:cs="Arial"/>
          <w:color w:val="000000" w:themeColor="text1"/>
          <w:lang w:val="es-ES"/>
        </w:rPr>
        <w:t xml:space="preserve">Sistema de Acceso a la Información Mexiquense </w:t>
      </w:r>
      <w:r w:rsidRPr="00D634A3">
        <w:rPr>
          <w:rFonts w:ascii="Palatino Linotype" w:eastAsia="Calibri" w:hAnsi="Palatino Linotype" w:cs="Arial"/>
          <w:b/>
          <w:color w:val="000000" w:themeColor="text1"/>
          <w:lang w:val="es-ES"/>
        </w:rPr>
        <w:t>(SAIMEX).</w:t>
      </w:r>
    </w:p>
    <w:p w14:paraId="0E4030C7" w14:textId="77777777" w:rsidR="008A337F" w:rsidRPr="00D634A3" w:rsidRDefault="008A337F" w:rsidP="00D634A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005AF0DC" w14:textId="0B219DA3" w:rsidR="00EF1BE4" w:rsidRPr="00D634A3" w:rsidRDefault="00EF1BE4" w:rsidP="00D634A3">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D634A3">
        <w:rPr>
          <w:rFonts w:ascii="Palatino Linotype" w:eastAsia="Calibri" w:hAnsi="Palatino Linotype" w:cs="Arial"/>
          <w:color w:val="000000" w:themeColor="text1"/>
          <w:lang w:val="es-AR"/>
        </w:rPr>
        <w:t xml:space="preserve">El día </w:t>
      </w:r>
      <w:r w:rsidR="00F0189F" w:rsidRPr="00D634A3">
        <w:rPr>
          <w:rFonts w:ascii="Palatino Linotype" w:eastAsia="Calibri" w:hAnsi="Palatino Linotype" w:cs="Arial"/>
          <w:color w:val="000000" w:themeColor="text1"/>
          <w:lang w:val="es-AR"/>
        </w:rPr>
        <w:t>uno</w:t>
      </w:r>
      <w:r w:rsidRPr="00D634A3">
        <w:rPr>
          <w:rFonts w:ascii="Palatino Linotype" w:eastAsia="Calibri" w:hAnsi="Palatino Linotype" w:cs="Arial"/>
          <w:color w:val="000000" w:themeColor="text1"/>
          <w:lang w:val="es-AR"/>
        </w:rPr>
        <w:t xml:space="preserve"> (0</w:t>
      </w:r>
      <w:r w:rsidR="00F0189F" w:rsidRPr="00D634A3">
        <w:rPr>
          <w:rFonts w:ascii="Palatino Linotype" w:eastAsia="Calibri" w:hAnsi="Palatino Linotype" w:cs="Arial"/>
          <w:color w:val="000000" w:themeColor="text1"/>
          <w:lang w:val="es-AR"/>
        </w:rPr>
        <w:t>1</w:t>
      </w:r>
      <w:r w:rsidRPr="00D634A3">
        <w:rPr>
          <w:rFonts w:ascii="Palatino Linotype" w:hAnsi="Palatino Linotype"/>
          <w:i/>
          <w:color w:val="000000" w:themeColor="text1"/>
        </w:rPr>
        <w:t xml:space="preserve">) </w:t>
      </w:r>
      <w:r w:rsidRPr="00D634A3">
        <w:rPr>
          <w:rFonts w:ascii="Palatino Linotype" w:hAnsi="Palatino Linotype"/>
          <w:color w:val="000000" w:themeColor="text1"/>
        </w:rPr>
        <w:t xml:space="preserve">de </w:t>
      </w:r>
      <w:r w:rsidR="00F0189F" w:rsidRPr="00D634A3">
        <w:rPr>
          <w:rFonts w:ascii="Palatino Linotype" w:hAnsi="Palatino Linotype"/>
          <w:color w:val="000000" w:themeColor="text1"/>
        </w:rPr>
        <w:t>juli</w:t>
      </w:r>
      <w:r w:rsidRPr="00D634A3">
        <w:rPr>
          <w:rFonts w:ascii="Palatino Linotype" w:hAnsi="Palatino Linotype"/>
          <w:color w:val="000000" w:themeColor="text1"/>
        </w:rPr>
        <w:t>o de dos mil diecinueve</w:t>
      </w:r>
      <w:r w:rsidRPr="00D634A3">
        <w:rPr>
          <w:rFonts w:ascii="Palatino Linotype" w:eastAsia="Times New Roman" w:hAnsi="Palatino Linotype" w:cs="Arial"/>
          <w:color w:val="000000" w:themeColor="text1"/>
          <w:lang w:val="es-ES"/>
        </w:rPr>
        <w:t xml:space="preserve">, el </w:t>
      </w:r>
      <w:r w:rsidRPr="00D634A3">
        <w:rPr>
          <w:rFonts w:ascii="Palatino Linotype" w:eastAsia="Times New Roman" w:hAnsi="Palatino Linotype" w:cs="Arial"/>
          <w:b/>
          <w:color w:val="000000" w:themeColor="text1"/>
          <w:lang w:val="es-ES"/>
        </w:rPr>
        <w:t xml:space="preserve">SUJETO OBLIGADO </w:t>
      </w:r>
      <w:r w:rsidRPr="00D634A3">
        <w:rPr>
          <w:rFonts w:ascii="Palatino Linotype" w:eastAsia="Calibri" w:hAnsi="Palatino Linotype" w:cs="Arial"/>
          <w:color w:val="000000" w:themeColor="text1"/>
          <w:lang w:val="es-ES"/>
        </w:rPr>
        <w:t>formuló sendas respuestas a las solicitudes</w:t>
      </w:r>
      <w:r w:rsidRPr="00D634A3">
        <w:rPr>
          <w:rFonts w:ascii="Palatino Linotype" w:hAnsi="Palatino Linotype"/>
          <w:b/>
          <w:bCs/>
          <w:color w:val="000000" w:themeColor="text1"/>
        </w:rPr>
        <w:t xml:space="preserve"> 00403/VACHASO/IP/2019 </w:t>
      </w:r>
      <w:r w:rsidRPr="00D634A3">
        <w:rPr>
          <w:rFonts w:ascii="Palatino Linotype" w:hAnsi="Palatino Linotype"/>
          <w:bCs/>
          <w:color w:val="000000" w:themeColor="text1"/>
        </w:rPr>
        <w:t>y</w:t>
      </w:r>
      <w:r w:rsidRPr="00D634A3">
        <w:rPr>
          <w:rFonts w:ascii="Palatino Linotype" w:hAnsi="Palatino Linotype"/>
          <w:b/>
          <w:bCs/>
          <w:color w:val="000000" w:themeColor="text1"/>
        </w:rPr>
        <w:t xml:space="preserve"> 00404/VACHASO/IP/2019</w:t>
      </w:r>
      <w:r w:rsidRPr="00D634A3">
        <w:rPr>
          <w:rFonts w:ascii="Palatino Linotype" w:hAnsi="Palatino Linotype"/>
          <w:bCs/>
          <w:color w:val="000000" w:themeColor="text1"/>
        </w:rPr>
        <w:t xml:space="preserve">, </w:t>
      </w:r>
      <w:r w:rsidR="00502E82" w:rsidRPr="00D634A3">
        <w:rPr>
          <w:rFonts w:ascii="Palatino Linotype" w:eastAsia="Calibri" w:hAnsi="Palatino Linotype" w:cs="Arial"/>
          <w:color w:val="000000" w:themeColor="text1"/>
          <w:lang w:val="es-ES"/>
        </w:rPr>
        <w:t xml:space="preserve">a través de los archivos electrónicos </w:t>
      </w:r>
      <w:r w:rsidR="00502E82" w:rsidRPr="00D634A3">
        <w:rPr>
          <w:rFonts w:ascii="Palatino Linotype" w:hAnsi="Palatino Linotype"/>
          <w:b/>
          <w:bCs/>
          <w:color w:val="000000" w:themeColor="text1"/>
        </w:rPr>
        <w:t>“</w:t>
      </w:r>
      <w:hyperlink r:id="rId8" w:tgtFrame="_blank" w:history="1">
        <w:r w:rsidR="002B2754" w:rsidRPr="00D634A3">
          <w:rPr>
            <w:rStyle w:val="Hipervnculo"/>
            <w:rFonts w:ascii="Palatino Linotype" w:hAnsi="Palatino Linotype" w:cs="Arial"/>
            <w:b/>
            <w:bCs/>
            <w:i/>
            <w:color w:val="000000" w:themeColor="text1"/>
            <w:u w:val="none"/>
          </w:rPr>
          <w:t>3 ORD.doc</w:t>
        </w:r>
      </w:hyperlink>
      <w:r w:rsidR="003A398B" w:rsidRPr="00D634A3">
        <w:rPr>
          <w:rFonts w:ascii="Palatino Linotype" w:hAnsi="Palatino Linotype"/>
          <w:i/>
          <w:color w:val="000000" w:themeColor="text1"/>
        </w:rPr>
        <w:t xml:space="preserve">” </w:t>
      </w:r>
      <w:r w:rsidR="003A398B" w:rsidRPr="00D634A3">
        <w:rPr>
          <w:rFonts w:ascii="Palatino Linotype" w:eastAsia="Calibri" w:hAnsi="Palatino Linotype" w:cs="Arial"/>
          <w:color w:val="000000" w:themeColor="text1"/>
          <w:lang w:val="es-ES"/>
        </w:rPr>
        <w:t>con el</w:t>
      </w:r>
      <w:r w:rsidR="003A398B" w:rsidRPr="00D634A3">
        <w:rPr>
          <w:rFonts w:ascii="Palatino Linotype" w:hAnsi="Palatino Linotype"/>
          <w:i/>
          <w:color w:val="000000" w:themeColor="text1"/>
        </w:rPr>
        <w:t xml:space="preserve"> </w:t>
      </w:r>
      <w:r w:rsidR="003A398B" w:rsidRPr="00D634A3">
        <w:rPr>
          <w:rFonts w:ascii="Palatino Linotype" w:eastAsia="Calibri" w:hAnsi="Palatino Linotype" w:cs="Arial"/>
          <w:color w:val="000000" w:themeColor="text1"/>
          <w:lang w:val="es-ES"/>
        </w:rPr>
        <w:t>Acta correspondiente a la Tercera Sesión Ordinaria de Cabildo del Ayuntamiento de Valle de Chalco Solidaridad de</w:t>
      </w:r>
      <w:r w:rsidR="00EE0E43" w:rsidRPr="00D634A3">
        <w:rPr>
          <w:rFonts w:ascii="Palatino Linotype" w:eastAsia="Calibri" w:hAnsi="Palatino Linotype" w:cs="Arial"/>
          <w:color w:val="000000" w:themeColor="text1"/>
          <w:lang w:val="es-ES"/>
        </w:rPr>
        <w:t xml:space="preserve"> fecha </w:t>
      </w:r>
      <w:r w:rsidR="003A398B" w:rsidRPr="00D634A3">
        <w:rPr>
          <w:rFonts w:ascii="Palatino Linotype" w:eastAsia="Calibri" w:hAnsi="Palatino Linotype" w:cs="Arial"/>
          <w:color w:val="000000" w:themeColor="text1"/>
          <w:lang w:val="es-ES"/>
        </w:rPr>
        <w:t xml:space="preserve">17 de enero del año 2019, </w:t>
      </w:r>
      <w:r w:rsidR="00EE0E43" w:rsidRPr="00D634A3">
        <w:rPr>
          <w:rFonts w:ascii="Palatino Linotype" w:eastAsia="Calibri" w:hAnsi="Palatino Linotype" w:cs="Arial"/>
          <w:color w:val="000000" w:themeColor="text1"/>
          <w:lang w:val="es-ES"/>
        </w:rPr>
        <w:t>“</w:t>
      </w:r>
      <w:hyperlink r:id="rId9" w:tgtFrame="_blank" w:history="1">
        <w:r w:rsidR="003A398B" w:rsidRPr="00D634A3">
          <w:rPr>
            <w:rStyle w:val="Hipervnculo"/>
            <w:rFonts w:ascii="Palatino Linotype" w:hAnsi="Palatino Linotype" w:cs="Arial"/>
            <w:b/>
            <w:bCs/>
            <w:i/>
            <w:color w:val="000000" w:themeColor="text1"/>
            <w:u w:val="none"/>
          </w:rPr>
          <w:t>4A. ORD.doc</w:t>
        </w:r>
      </w:hyperlink>
      <w:r w:rsidR="00EE0E43"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con el</w:t>
      </w:r>
      <w:r w:rsidR="00EE0E43"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Acta correspondiente a la Cuarta Sesión Ordinaria de Cabildo del Ayuntamiento de Valle de Chalco Solidaridad de fecha 23 de enero del año 2013,</w:t>
      </w:r>
      <w:r w:rsidR="00EE0E43" w:rsidRPr="00D634A3">
        <w:rPr>
          <w:rFonts w:ascii="Palatino Linotype" w:hAnsi="Palatino Linotype"/>
          <w:i/>
          <w:color w:val="000000" w:themeColor="text1"/>
        </w:rPr>
        <w:t xml:space="preserve"> “</w:t>
      </w:r>
      <w:hyperlink r:id="rId10" w:tgtFrame="_blank" w:history="1">
        <w:r w:rsidR="003A398B" w:rsidRPr="00D634A3">
          <w:rPr>
            <w:rStyle w:val="Hipervnculo"/>
            <w:rFonts w:ascii="Palatino Linotype" w:hAnsi="Palatino Linotype" w:cs="Arial"/>
            <w:b/>
            <w:bCs/>
            <w:i/>
            <w:color w:val="000000" w:themeColor="text1"/>
            <w:u w:val="none"/>
          </w:rPr>
          <w:t>1A ORDINARIA.doc</w:t>
        </w:r>
      </w:hyperlink>
      <w:r w:rsidR="00EE0E43" w:rsidRPr="00D634A3">
        <w:rPr>
          <w:rFonts w:ascii="Palatino Linotype" w:hAnsi="Palatino Linotype"/>
          <w:i/>
          <w:color w:val="000000" w:themeColor="text1"/>
        </w:rPr>
        <w:t>”</w:t>
      </w:r>
      <w:r w:rsidR="00EE0E43" w:rsidRPr="00D634A3">
        <w:rPr>
          <w:rFonts w:ascii="Palatino Linotype" w:eastAsia="Calibri" w:hAnsi="Palatino Linotype" w:cs="Arial"/>
          <w:color w:val="000000" w:themeColor="text1"/>
          <w:lang w:val="es-ES"/>
        </w:rPr>
        <w:t xml:space="preserve"> con el</w:t>
      </w:r>
      <w:r w:rsidR="00EE0E43"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 xml:space="preserve">Acta correspondiente a la </w:t>
      </w:r>
      <w:r w:rsidR="004773D2" w:rsidRPr="00D634A3">
        <w:rPr>
          <w:rFonts w:ascii="Palatino Linotype" w:eastAsia="Calibri" w:hAnsi="Palatino Linotype" w:cs="Arial"/>
          <w:color w:val="000000" w:themeColor="text1"/>
          <w:lang w:val="es-ES"/>
        </w:rPr>
        <w:t>Primer</w:t>
      </w:r>
      <w:r w:rsidR="00EE0E43" w:rsidRPr="00D634A3">
        <w:rPr>
          <w:rFonts w:ascii="Palatino Linotype" w:eastAsia="Calibri" w:hAnsi="Palatino Linotype" w:cs="Arial"/>
          <w:color w:val="000000" w:themeColor="text1"/>
          <w:lang w:val="es-ES"/>
        </w:rPr>
        <w:t xml:space="preserve">a Sesión Ordinaria de Cabildo del Ayuntamiento de Valle de Chalco Solidaridad de fecha </w:t>
      </w:r>
      <w:r w:rsidR="004773D2" w:rsidRPr="00D634A3">
        <w:rPr>
          <w:rFonts w:ascii="Palatino Linotype" w:eastAsia="Calibri" w:hAnsi="Palatino Linotype" w:cs="Arial"/>
          <w:color w:val="000000" w:themeColor="text1"/>
          <w:lang w:val="es-ES"/>
        </w:rPr>
        <w:t xml:space="preserve">Uno de enero de 2019 </w:t>
      </w:r>
      <w:r w:rsidR="00EE0E43" w:rsidRPr="00D634A3">
        <w:rPr>
          <w:rFonts w:ascii="Palatino Linotype" w:hAnsi="Palatino Linotype"/>
          <w:i/>
          <w:color w:val="000000" w:themeColor="text1"/>
        </w:rPr>
        <w:t>“</w:t>
      </w:r>
      <w:hyperlink r:id="rId11" w:tgtFrame="_blank" w:history="1">
        <w:r w:rsidR="003A398B" w:rsidRPr="00D634A3">
          <w:rPr>
            <w:rStyle w:val="Hipervnculo"/>
            <w:rFonts w:ascii="Palatino Linotype" w:hAnsi="Palatino Linotype" w:cs="Arial"/>
            <w:b/>
            <w:bCs/>
            <w:i/>
            <w:color w:val="000000" w:themeColor="text1"/>
            <w:u w:val="none"/>
          </w:rPr>
          <w:t>5 ORD.doc</w:t>
        </w:r>
      </w:hyperlink>
      <w:r w:rsidR="00EE0E43" w:rsidRPr="00D634A3">
        <w:rPr>
          <w:rFonts w:ascii="Palatino Linotype" w:hAnsi="Palatino Linotype"/>
          <w:i/>
          <w:color w:val="000000" w:themeColor="text1"/>
        </w:rPr>
        <w:t>”</w:t>
      </w:r>
      <w:r w:rsidR="00EE0E43" w:rsidRPr="00D634A3">
        <w:rPr>
          <w:rFonts w:ascii="Palatino Linotype" w:eastAsia="Calibri" w:hAnsi="Palatino Linotype" w:cs="Arial"/>
          <w:color w:val="000000" w:themeColor="text1"/>
          <w:lang w:val="es-ES"/>
        </w:rPr>
        <w:t xml:space="preserve"> con el</w:t>
      </w:r>
      <w:r w:rsidR="00EE0E43"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 xml:space="preserve">Acta correspondiente a la </w:t>
      </w:r>
      <w:r w:rsidR="004773D2" w:rsidRPr="00D634A3">
        <w:rPr>
          <w:rFonts w:ascii="Palatino Linotype" w:eastAsia="Calibri" w:hAnsi="Palatino Linotype" w:cs="Arial"/>
          <w:color w:val="000000" w:themeColor="text1"/>
          <w:lang w:val="es-ES"/>
        </w:rPr>
        <w:t>Quint</w:t>
      </w:r>
      <w:r w:rsidR="00EE0E43" w:rsidRPr="00D634A3">
        <w:rPr>
          <w:rFonts w:ascii="Palatino Linotype" w:eastAsia="Calibri" w:hAnsi="Palatino Linotype" w:cs="Arial"/>
          <w:color w:val="000000" w:themeColor="text1"/>
          <w:lang w:val="es-ES"/>
        </w:rPr>
        <w:t xml:space="preserve">a Sesión Ordinaria de Cabildo del Ayuntamiento de Valle de Chalco Solidaridad de fecha </w:t>
      </w:r>
      <w:r w:rsidR="004773D2" w:rsidRPr="00D634A3">
        <w:rPr>
          <w:rFonts w:ascii="Palatino Linotype" w:eastAsia="Calibri" w:hAnsi="Palatino Linotype" w:cs="Arial"/>
          <w:color w:val="000000" w:themeColor="text1"/>
          <w:lang w:val="es-ES"/>
        </w:rPr>
        <w:t>30</w:t>
      </w:r>
      <w:r w:rsidR="00EE0E43" w:rsidRPr="00D634A3">
        <w:rPr>
          <w:rFonts w:ascii="Palatino Linotype" w:eastAsia="Calibri" w:hAnsi="Palatino Linotype" w:cs="Arial"/>
          <w:color w:val="000000" w:themeColor="text1"/>
          <w:lang w:val="es-ES"/>
        </w:rPr>
        <w:t xml:space="preserve"> de enero del año 2019</w:t>
      </w:r>
      <w:r w:rsidR="003A398B" w:rsidRPr="00D634A3">
        <w:rPr>
          <w:rFonts w:ascii="Palatino Linotype" w:hAnsi="Palatino Linotype"/>
          <w:i/>
          <w:color w:val="000000" w:themeColor="text1"/>
        </w:rPr>
        <w:t xml:space="preserve"> </w:t>
      </w:r>
      <w:r w:rsidR="00EE0E43" w:rsidRPr="00D634A3">
        <w:rPr>
          <w:rFonts w:ascii="Palatino Linotype" w:hAnsi="Palatino Linotype"/>
          <w:i/>
          <w:color w:val="000000" w:themeColor="text1"/>
        </w:rPr>
        <w:t>“</w:t>
      </w:r>
      <w:hyperlink r:id="rId12" w:tgtFrame="_blank" w:history="1">
        <w:r w:rsidR="003A398B" w:rsidRPr="00D634A3">
          <w:rPr>
            <w:rStyle w:val="Hipervnculo"/>
            <w:rFonts w:ascii="Palatino Linotype" w:hAnsi="Palatino Linotype" w:cs="Arial"/>
            <w:b/>
            <w:bCs/>
            <w:i/>
            <w:color w:val="000000" w:themeColor="text1"/>
            <w:u w:val="none"/>
          </w:rPr>
          <w:t>2 ORD.doc</w:t>
        </w:r>
      </w:hyperlink>
      <w:r w:rsidR="00EE0E43" w:rsidRPr="00D634A3">
        <w:rPr>
          <w:rFonts w:ascii="Palatino Linotype" w:hAnsi="Palatino Linotype"/>
          <w:i/>
          <w:color w:val="000000" w:themeColor="text1"/>
        </w:rPr>
        <w:t>”</w:t>
      </w:r>
      <w:r w:rsidR="003A398B"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con el</w:t>
      </w:r>
      <w:r w:rsidR="00EE0E43"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 xml:space="preserve">Acta correspondiente a la </w:t>
      </w:r>
      <w:r w:rsidR="00E85A89" w:rsidRPr="00D634A3">
        <w:rPr>
          <w:rFonts w:ascii="Palatino Linotype" w:eastAsia="Calibri" w:hAnsi="Palatino Linotype" w:cs="Arial"/>
          <w:color w:val="000000" w:themeColor="text1"/>
          <w:lang w:val="es-ES"/>
        </w:rPr>
        <w:t>Segund</w:t>
      </w:r>
      <w:r w:rsidR="00EE0E43" w:rsidRPr="00D634A3">
        <w:rPr>
          <w:rFonts w:ascii="Palatino Linotype" w:eastAsia="Calibri" w:hAnsi="Palatino Linotype" w:cs="Arial"/>
          <w:color w:val="000000" w:themeColor="text1"/>
          <w:lang w:val="es-ES"/>
        </w:rPr>
        <w:t xml:space="preserve">a Sesión Ordinaria de Cabildo del Ayuntamiento de Valle de Chalco Solidaridad de fecha </w:t>
      </w:r>
      <w:r w:rsidR="00E85A89" w:rsidRPr="00D634A3">
        <w:rPr>
          <w:rFonts w:ascii="Palatino Linotype" w:eastAsia="Calibri" w:hAnsi="Palatino Linotype" w:cs="Arial"/>
          <w:color w:val="000000" w:themeColor="text1"/>
          <w:lang w:val="es-ES"/>
        </w:rPr>
        <w:t>10</w:t>
      </w:r>
      <w:r w:rsidR="00EE0E43" w:rsidRPr="00D634A3">
        <w:rPr>
          <w:rFonts w:ascii="Palatino Linotype" w:eastAsia="Calibri" w:hAnsi="Palatino Linotype" w:cs="Arial"/>
          <w:color w:val="000000" w:themeColor="text1"/>
          <w:lang w:val="es-ES"/>
        </w:rPr>
        <w:t xml:space="preserve"> de enero del año 2019 “</w:t>
      </w:r>
      <w:hyperlink r:id="rId13" w:tgtFrame="_blank" w:history="1">
        <w:r w:rsidR="003A398B" w:rsidRPr="00D634A3">
          <w:rPr>
            <w:rStyle w:val="Hipervnculo"/>
            <w:rFonts w:ascii="Palatino Linotype" w:hAnsi="Palatino Linotype" w:cs="Arial"/>
            <w:b/>
            <w:bCs/>
            <w:i/>
            <w:color w:val="000000" w:themeColor="text1"/>
            <w:u w:val="none"/>
          </w:rPr>
          <w:t>4A. EXTRA.doc</w:t>
        </w:r>
      </w:hyperlink>
      <w:r w:rsidR="00EE0E43" w:rsidRPr="00D634A3">
        <w:rPr>
          <w:rFonts w:ascii="Palatino Linotype" w:hAnsi="Palatino Linotype"/>
          <w:i/>
          <w:color w:val="000000" w:themeColor="text1"/>
        </w:rPr>
        <w:t>”</w:t>
      </w:r>
      <w:r w:rsidR="003A398B"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con el</w:t>
      </w:r>
      <w:r w:rsidR="00EE0E43"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 xml:space="preserve">Acta correspondiente a la </w:t>
      </w:r>
      <w:r w:rsidR="00E85A89" w:rsidRPr="00D634A3">
        <w:rPr>
          <w:rFonts w:ascii="Palatino Linotype" w:eastAsia="Calibri" w:hAnsi="Palatino Linotype" w:cs="Arial"/>
          <w:color w:val="000000" w:themeColor="text1"/>
          <w:lang w:val="es-ES"/>
        </w:rPr>
        <w:t>Cuart</w:t>
      </w:r>
      <w:r w:rsidR="00EE0E43" w:rsidRPr="00D634A3">
        <w:rPr>
          <w:rFonts w:ascii="Palatino Linotype" w:eastAsia="Calibri" w:hAnsi="Palatino Linotype" w:cs="Arial"/>
          <w:color w:val="000000" w:themeColor="text1"/>
          <w:lang w:val="es-ES"/>
        </w:rPr>
        <w:t xml:space="preserve">a Sesión </w:t>
      </w:r>
      <w:r w:rsidR="00E85A89" w:rsidRPr="00D634A3">
        <w:rPr>
          <w:rFonts w:ascii="Palatino Linotype" w:eastAsia="Calibri" w:hAnsi="Palatino Linotype" w:cs="Arial"/>
          <w:color w:val="000000" w:themeColor="text1"/>
          <w:lang w:val="es-ES"/>
        </w:rPr>
        <w:t>Extraordinaria</w:t>
      </w:r>
      <w:r w:rsidR="00EE0E43" w:rsidRPr="00D634A3">
        <w:rPr>
          <w:rFonts w:ascii="Palatino Linotype" w:eastAsia="Calibri" w:hAnsi="Palatino Linotype" w:cs="Arial"/>
          <w:color w:val="000000" w:themeColor="text1"/>
          <w:lang w:val="es-ES"/>
        </w:rPr>
        <w:t xml:space="preserve"> de Cabildo del Ayuntamiento de Valle de Chalco Solidaridad de fecha </w:t>
      </w:r>
      <w:r w:rsidR="00E85A89" w:rsidRPr="00D634A3">
        <w:rPr>
          <w:rFonts w:ascii="Palatino Linotype" w:hAnsi="Palatino Linotype" w:cs="Arial"/>
        </w:rPr>
        <w:t>26</w:t>
      </w:r>
      <w:r w:rsidR="00EE0E43" w:rsidRPr="00D634A3">
        <w:rPr>
          <w:rFonts w:ascii="Palatino Linotype" w:eastAsia="Calibri" w:hAnsi="Palatino Linotype" w:cs="Arial"/>
          <w:color w:val="000000" w:themeColor="text1"/>
          <w:lang w:val="es-ES"/>
        </w:rPr>
        <w:t xml:space="preserve"> de enero del año 2019 “</w:t>
      </w:r>
      <w:hyperlink r:id="rId14" w:tgtFrame="_blank" w:history="1">
        <w:r w:rsidR="003A398B" w:rsidRPr="00D634A3">
          <w:rPr>
            <w:rStyle w:val="Hipervnculo"/>
            <w:rFonts w:ascii="Palatino Linotype" w:hAnsi="Palatino Linotype" w:cs="Arial"/>
            <w:b/>
            <w:bCs/>
            <w:i/>
            <w:color w:val="000000" w:themeColor="text1"/>
            <w:u w:val="none"/>
          </w:rPr>
          <w:t>2A. EXTRA.doc</w:t>
        </w:r>
      </w:hyperlink>
      <w:r w:rsidR="00EE0E43" w:rsidRPr="00D634A3">
        <w:rPr>
          <w:rFonts w:ascii="Palatino Linotype" w:hAnsi="Palatino Linotype"/>
          <w:i/>
          <w:color w:val="000000" w:themeColor="text1"/>
        </w:rPr>
        <w:t>”</w:t>
      </w:r>
      <w:r w:rsidR="003A398B"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con el</w:t>
      </w:r>
      <w:r w:rsidR="00EE0E43"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 xml:space="preserve">Acta correspondiente a la </w:t>
      </w:r>
      <w:r w:rsidR="00E85A89" w:rsidRPr="00D634A3">
        <w:rPr>
          <w:rFonts w:ascii="Palatino Linotype" w:eastAsia="Calibri" w:hAnsi="Palatino Linotype" w:cs="Arial"/>
          <w:color w:val="000000" w:themeColor="text1"/>
          <w:lang w:val="es-ES"/>
        </w:rPr>
        <w:t>Segund</w:t>
      </w:r>
      <w:r w:rsidR="00EE0E43" w:rsidRPr="00D634A3">
        <w:rPr>
          <w:rFonts w:ascii="Palatino Linotype" w:eastAsia="Calibri" w:hAnsi="Palatino Linotype" w:cs="Arial"/>
          <w:color w:val="000000" w:themeColor="text1"/>
          <w:lang w:val="es-ES"/>
        </w:rPr>
        <w:t xml:space="preserve">a Sesión </w:t>
      </w:r>
      <w:r w:rsidR="00E85A89" w:rsidRPr="00D634A3">
        <w:rPr>
          <w:rFonts w:ascii="Palatino Linotype" w:eastAsia="Calibri" w:hAnsi="Palatino Linotype" w:cs="Arial"/>
          <w:color w:val="000000" w:themeColor="text1"/>
          <w:lang w:val="es-ES"/>
        </w:rPr>
        <w:t>Extraordinaria</w:t>
      </w:r>
      <w:r w:rsidR="00EE0E43" w:rsidRPr="00D634A3">
        <w:rPr>
          <w:rFonts w:ascii="Palatino Linotype" w:eastAsia="Calibri" w:hAnsi="Palatino Linotype" w:cs="Arial"/>
          <w:color w:val="000000" w:themeColor="text1"/>
          <w:lang w:val="es-ES"/>
        </w:rPr>
        <w:t xml:space="preserve"> de Cabildo del Ayuntamiento de Valle de Chalco Solidaridad de fecha </w:t>
      </w:r>
      <w:r w:rsidR="00E85A89" w:rsidRPr="00D634A3">
        <w:rPr>
          <w:rFonts w:ascii="Palatino Linotype" w:eastAsia="Calibri" w:hAnsi="Palatino Linotype" w:cs="Arial"/>
          <w:color w:val="000000" w:themeColor="text1"/>
          <w:lang w:val="es-ES"/>
        </w:rPr>
        <w:t>03</w:t>
      </w:r>
      <w:r w:rsidR="00EE0E43" w:rsidRPr="00D634A3">
        <w:rPr>
          <w:rFonts w:ascii="Palatino Linotype" w:eastAsia="Calibri" w:hAnsi="Palatino Linotype" w:cs="Arial"/>
          <w:color w:val="000000" w:themeColor="text1"/>
          <w:lang w:val="es-ES"/>
        </w:rPr>
        <w:t xml:space="preserve"> de enero del año 2019 “</w:t>
      </w:r>
      <w:hyperlink r:id="rId15" w:tgtFrame="_blank" w:history="1">
        <w:r w:rsidR="003A398B" w:rsidRPr="00D634A3">
          <w:rPr>
            <w:rStyle w:val="Hipervnculo"/>
            <w:rFonts w:ascii="Palatino Linotype" w:hAnsi="Palatino Linotype" w:cs="Arial"/>
            <w:b/>
            <w:bCs/>
            <w:i/>
            <w:color w:val="000000" w:themeColor="text1"/>
            <w:u w:val="none"/>
          </w:rPr>
          <w:t>1 EXT.doc</w:t>
        </w:r>
      </w:hyperlink>
      <w:r w:rsidR="00E85A89"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con el</w:t>
      </w:r>
      <w:r w:rsidR="00EE0E43" w:rsidRPr="00D634A3">
        <w:rPr>
          <w:rFonts w:ascii="Palatino Linotype" w:hAnsi="Palatino Linotype"/>
          <w:i/>
          <w:color w:val="000000" w:themeColor="text1"/>
        </w:rPr>
        <w:t xml:space="preserve"> </w:t>
      </w:r>
      <w:r w:rsidR="00EE0E43" w:rsidRPr="00D634A3">
        <w:rPr>
          <w:rFonts w:ascii="Palatino Linotype" w:eastAsia="Calibri" w:hAnsi="Palatino Linotype" w:cs="Arial"/>
          <w:color w:val="000000" w:themeColor="text1"/>
          <w:lang w:val="es-ES"/>
        </w:rPr>
        <w:t xml:space="preserve">Acta correspondiente a la </w:t>
      </w:r>
      <w:r w:rsidR="00E85A89" w:rsidRPr="00D634A3">
        <w:rPr>
          <w:rFonts w:ascii="Palatino Linotype" w:eastAsia="Calibri" w:hAnsi="Palatino Linotype" w:cs="Arial"/>
          <w:color w:val="000000" w:themeColor="text1"/>
          <w:lang w:val="es-ES"/>
        </w:rPr>
        <w:t>Prim</w:t>
      </w:r>
      <w:r w:rsidR="00EE0E43" w:rsidRPr="00D634A3">
        <w:rPr>
          <w:rFonts w:ascii="Palatino Linotype" w:eastAsia="Calibri" w:hAnsi="Palatino Linotype" w:cs="Arial"/>
          <w:color w:val="000000" w:themeColor="text1"/>
          <w:lang w:val="es-ES"/>
        </w:rPr>
        <w:t xml:space="preserve">era Sesión </w:t>
      </w:r>
      <w:r w:rsidR="00E85A89" w:rsidRPr="00D634A3">
        <w:rPr>
          <w:rFonts w:ascii="Palatino Linotype" w:eastAsia="Calibri" w:hAnsi="Palatino Linotype" w:cs="Arial"/>
          <w:color w:val="000000" w:themeColor="text1"/>
          <w:lang w:val="es-ES"/>
        </w:rPr>
        <w:t>Extraordinaria</w:t>
      </w:r>
      <w:r w:rsidR="00EE0E43" w:rsidRPr="00D634A3">
        <w:rPr>
          <w:rFonts w:ascii="Palatino Linotype" w:eastAsia="Calibri" w:hAnsi="Palatino Linotype" w:cs="Arial"/>
          <w:color w:val="000000" w:themeColor="text1"/>
          <w:lang w:val="es-ES"/>
        </w:rPr>
        <w:t xml:space="preserve"> de Cabildo del Ayuntamiento de Valle de Chalco Solidaridad de fecha </w:t>
      </w:r>
      <w:r w:rsidR="00E85A89" w:rsidRPr="00D634A3">
        <w:rPr>
          <w:rFonts w:ascii="Palatino Linotype" w:eastAsia="Calibri" w:hAnsi="Palatino Linotype" w:cs="Arial"/>
          <w:color w:val="000000" w:themeColor="text1"/>
          <w:lang w:val="es-ES"/>
        </w:rPr>
        <w:t>02</w:t>
      </w:r>
      <w:r w:rsidR="00EE0E43" w:rsidRPr="00D634A3">
        <w:rPr>
          <w:rFonts w:ascii="Palatino Linotype" w:eastAsia="Calibri" w:hAnsi="Palatino Linotype" w:cs="Arial"/>
          <w:color w:val="000000" w:themeColor="text1"/>
          <w:lang w:val="es-ES"/>
        </w:rPr>
        <w:t xml:space="preserve"> de enero del año 2019</w:t>
      </w:r>
      <w:r w:rsidR="00E85A89" w:rsidRPr="00D634A3">
        <w:rPr>
          <w:rFonts w:ascii="Palatino Linotype" w:eastAsia="Calibri" w:hAnsi="Palatino Linotype" w:cs="Arial"/>
          <w:color w:val="000000" w:themeColor="text1"/>
          <w:lang w:val="es-ES"/>
        </w:rPr>
        <w:t xml:space="preserve"> y </w:t>
      </w:r>
      <w:r w:rsidR="00E85A89" w:rsidRPr="00D634A3">
        <w:rPr>
          <w:rFonts w:ascii="Palatino Linotype" w:hAnsi="Palatino Linotype"/>
          <w:i/>
          <w:color w:val="000000" w:themeColor="text1"/>
        </w:rPr>
        <w:t xml:space="preserve">” </w:t>
      </w:r>
      <w:hyperlink r:id="rId16" w:tgtFrame="_blank" w:history="1">
        <w:r w:rsidR="00E85A89" w:rsidRPr="00D634A3">
          <w:rPr>
            <w:rStyle w:val="Hipervnculo"/>
            <w:rFonts w:ascii="Palatino Linotype" w:hAnsi="Palatino Linotype" w:cs="Arial"/>
            <w:b/>
            <w:bCs/>
            <w:i/>
            <w:color w:val="000000" w:themeColor="text1"/>
            <w:u w:val="none"/>
          </w:rPr>
          <w:t>3A EXT.doc</w:t>
        </w:r>
      </w:hyperlink>
      <w:r w:rsidR="00E85A89" w:rsidRPr="00D634A3">
        <w:rPr>
          <w:rFonts w:ascii="Palatino Linotype" w:hAnsi="Palatino Linotype"/>
          <w:i/>
          <w:color w:val="000000" w:themeColor="text1"/>
        </w:rPr>
        <w:t xml:space="preserve">” </w:t>
      </w:r>
      <w:r w:rsidR="00E85A89" w:rsidRPr="00D634A3">
        <w:rPr>
          <w:rFonts w:ascii="Palatino Linotype" w:eastAsia="Calibri" w:hAnsi="Palatino Linotype" w:cs="Arial"/>
          <w:color w:val="000000" w:themeColor="text1"/>
          <w:lang w:val="es-ES"/>
        </w:rPr>
        <w:t>con el</w:t>
      </w:r>
      <w:r w:rsidR="00E85A89" w:rsidRPr="00D634A3">
        <w:rPr>
          <w:rFonts w:ascii="Palatino Linotype" w:hAnsi="Palatino Linotype"/>
          <w:i/>
          <w:color w:val="000000" w:themeColor="text1"/>
        </w:rPr>
        <w:t xml:space="preserve"> </w:t>
      </w:r>
      <w:r w:rsidR="00E85A89" w:rsidRPr="00D634A3">
        <w:rPr>
          <w:rFonts w:ascii="Palatino Linotype" w:eastAsia="Calibri" w:hAnsi="Palatino Linotype" w:cs="Arial"/>
          <w:color w:val="000000" w:themeColor="text1"/>
          <w:lang w:val="es-ES"/>
        </w:rPr>
        <w:t xml:space="preserve">Acta correspondiente a la Tercera Sesión Extraordinaria de Cabildo del Ayuntamiento de Valle de Chalco Solidaridad de fecha 05 de enero del año 2019 para atender la solicitud </w:t>
      </w:r>
      <w:r w:rsidR="008A337F" w:rsidRPr="00D634A3">
        <w:rPr>
          <w:rFonts w:ascii="Palatino Linotype" w:eastAsia="Calibri" w:hAnsi="Palatino Linotype" w:cs="Arial"/>
          <w:b/>
          <w:color w:val="000000" w:themeColor="text1"/>
          <w:lang w:val="es-ES"/>
        </w:rPr>
        <w:t>00403</w:t>
      </w:r>
      <w:r w:rsidR="00E85A89" w:rsidRPr="00D634A3">
        <w:rPr>
          <w:rFonts w:ascii="Palatino Linotype" w:eastAsia="Calibri" w:hAnsi="Palatino Linotype" w:cs="Arial"/>
          <w:b/>
          <w:color w:val="000000" w:themeColor="text1"/>
          <w:lang w:val="es-ES"/>
        </w:rPr>
        <w:t>/VACHASO/IP/2019</w:t>
      </w:r>
      <w:r w:rsidR="00E85A89" w:rsidRPr="00D634A3">
        <w:rPr>
          <w:rFonts w:ascii="Palatino Linotype" w:eastAsia="Calibri" w:hAnsi="Palatino Linotype" w:cs="Arial"/>
          <w:color w:val="000000" w:themeColor="text1"/>
          <w:lang w:val="es-ES"/>
        </w:rPr>
        <w:t xml:space="preserve">, </w:t>
      </w:r>
      <w:r w:rsidR="00E85A89" w:rsidRPr="00D634A3">
        <w:rPr>
          <w:rFonts w:ascii="Palatino Linotype" w:eastAsia="Times New Roman" w:hAnsi="Palatino Linotype" w:cs="Arial"/>
          <w:bCs/>
          <w:color w:val="000000" w:themeColor="text1"/>
          <w:lang w:eastAsia="es-MX"/>
        </w:rPr>
        <w:t>así mismo mediante los archivos electrónicos</w:t>
      </w:r>
      <w:r w:rsidR="00502E82" w:rsidRPr="00D634A3">
        <w:rPr>
          <w:rFonts w:ascii="Palatino Linotype" w:eastAsia="Times New Roman" w:hAnsi="Palatino Linotype" w:cs="Arial"/>
          <w:bCs/>
          <w:color w:val="000000" w:themeColor="text1"/>
          <w:lang w:eastAsia="es-MX"/>
        </w:rPr>
        <w:t xml:space="preserve"> </w:t>
      </w:r>
      <w:r w:rsidR="008A337F" w:rsidRPr="00D634A3">
        <w:rPr>
          <w:rFonts w:ascii="Palatino Linotype" w:eastAsia="Times New Roman" w:hAnsi="Palatino Linotype" w:cs="Arial"/>
          <w:bCs/>
          <w:color w:val="000000" w:themeColor="text1"/>
          <w:lang w:eastAsia="es-MX"/>
        </w:rPr>
        <w:t>“</w:t>
      </w:r>
      <w:hyperlink r:id="rId17" w:tgtFrame="_blank" w:history="1">
        <w:r w:rsidR="008A337F" w:rsidRPr="00D634A3">
          <w:rPr>
            <w:rStyle w:val="Hipervnculo"/>
            <w:rFonts w:ascii="Palatino Linotype" w:hAnsi="Palatino Linotype" w:cs="Arial"/>
            <w:b/>
            <w:bCs/>
            <w:i/>
            <w:color w:val="000000" w:themeColor="text1"/>
            <w:u w:val="none"/>
          </w:rPr>
          <w:t>6A. SESION ORD.doc</w:t>
        </w:r>
      </w:hyperlink>
      <w:r w:rsidR="008A337F" w:rsidRPr="00D634A3">
        <w:rPr>
          <w:rFonts w:ascii="Palatino Linotype" w:eastAsia="Times New Roman" w:hAnsi="Palatino Linotype" w:cs="Arial"/>
          <w:bCs/>
          <w:color w:val="000000" w:themeColor="text1"/>
          <w:lang w:eastAsia="es-MX"/>
        </w:rPr>
        <w:t xml:space="preserve">” </w:t>
      </w:r>
      <w:r w:rsidR="009F4045" w:rsidRPr="00D634A3">
        <w:rPr>
          <w:rFonts w:ascii="Palatino Linotype" w:eastAsia="Calibri" w:hAnsi="Palatino Linotype" w:cs="Arial"/>
          <w:color w:val="000000" w:themeColor="text1"/>
          <w:lang w:val="es-ES"/>
        </w:rPr>
        <w:t>con el</w:t>
      </w:r>
      <w:r w:rsidR="009F4045" w:rsidRPr="00D634A3">
        <w:rPr>
          <w:rFonts w:ascii="Palatino Linotype" w:hAnsi="Palatino Linotype"/>
          <w:i/>
          <w:color w:val="000000" w:themeColor="text1"/>
        </w:rPr>
        <w:t xml:space="preserve"> </w:t>
      </w:r>
      <w:r w:rsidR="009F4045" w:rsidRPr="00D634A3">
        <w:rPr>
          <w:rFonts w:ascii="Palatino Linotype" w:eastAsia="Calibri" w:hAnsi="Palatino Linotype" w:cs="Arial"/>
          <w:color w:val="000000" w:themeColor="text1"/>
          <w:lang w:val="es-ES"/>
        </w:rPr>
        <w:t>Acta correspondiente a la Sexta Sesión Ordinaria de Cabildo del Ayuntamiento de Valle de Chalco Solidaridad de fecha 08 de febrero del año 2019</w:t>
      </w:r>
      <w:r w:rsidR="008A337F" w:rsidRPr="00D634A3">
        <w:rPr>
          <w:rFonts w:ascii="Palatino Linotype" w:eastAsia="Times New Roman" w:hAnsi="Palatino Linotype" w:cs="Arial"/>
          <w:bCs/>
          <w:color w:val="000000" w:themeColor="text1"/>
          <w:lang w:eastAsia="es-MX"/>
        </w:rPr>
        <w:t>, ”</w:t>
      </w:r>
      <w:r w:rsidR="008A337F" w:rsidRPr="00D634A3">
        <w:rPr>
          <w:rStyle w:val="Hipervnculo"/>
          <w:rFonts w:ascii="Palatino Linotype" w:hAnsi="Palatino Linotype"/>
          <w:i/>
          <w:color w:val="000000" w:themeColor="text1"/>
          <w:u w:val="none"/>
        </w:rPr>
        <w:t xml:space="preserve"> </w:t>
      </w:r>
      <w:hyperlink r:id="rId18" w:tgtFrame="_blank" w:history="1">
        <w:r w:rsidR="008A337F" w:rsidRPr="00D634A3">
          <w:rPr>
            <w:rStyle w:val="Hipervnculo"/>
            <w:rFonts w:ascii="Palatino Linotype" w:hAnsi="Palatino Linotype" w:cs="Arial"/>
            <w:b/>
            <w:bCs/>
            <w:i/>
            <w:color w:val="000000" w:themeColor="text1"/>
            <w:u w:val="none"/>
          </w:rPr>
          <w:t>8a. SESION EXTRAORDINARIA 2019-2021.doc</w:t>
        </w:r>
      </w:hyperlink>
      <w:r w:rsidR="008A337F" w:rsidRPr="00D634A3">
        <w:rPr>
          <w:rFonts w:ascii="Palatino Linotype" w:eastAsia="Times New Roman" w:hAnsi="Palatino Linotype" w:cs="Arial"/>
          <w:bCs/>
          <w:color w:val="000000" w:themeColor="text1"/>
          <w:lang w:eastAsia="es-MX"/>
        </w:rPr>
        <w:t>”</w:t>
      </w:r>
      <w:r w:rsidR="00BD660C" w:rsidRPr="00D634A3">
        <w:rPr>
          <w:rFonts w:ascii="Palatino Linotype" w:eastAsia="Times New Roman" w:hAnsi="Palatino Linotype" w:cs="Arial"/>
          <w:bCs/>
          <w:color w:val="000000" w:themeColor="text1"/>
          <w:lang w:eastAsia="es-MX"/>
        </w:rPr>
        <w:t xml:space="preserve"> </w:t>
      </w:r>
      <w:r w:rsidR="00BD660C" w:rsidRPr="00D634A3">
        <w:rPr>
          <w:rFonts w:ascii="Palatino Linotype" w:eastAsia="Calibri" w:hAnsi="Palatino Linotype" w:cs="Arial"/>
          <w:color w:val="000000" w:themeColor="text1"/>
          <w:lang w:val="es-ES"/>
        </w:rPr>
        <w:t>con el</w:t>
      </w:r>
      <w:r w:rsidR="00BD660C" w:rsidRPr="00D634A3">
        <w:rPr>
          <w:rFonts w:ascii="Palatino Linotype" w:hAnsi="Palatino Linotype"/>
          <w:i/>
          <w:color w:val="000000" w:themeColor="text1"/>
        </w:rPr>
        <w:t xml:space="preserve"> </w:t>
      </w:r>
      <w:r w:rsidR="00BD660C" w:rsidRPr="00D634A3">
        <w:rPr>
          <w:rFonts w:ascii="Palatino Linotype" w:eastAsia="Calibri" w:hAnsi="Palatino Linotype" w:cs="Arial"/>
          <w:color w:val="000000" w:themeColor="text1"/>
          <w:lang w:val="es-ES"/>
        </w:rPr>
        <w:t>Acta correspondiente a la Octava Sesión Extraordinaria de Cabildo del Ayuntamiento de Valle de Chalco Solidaridad de fecha 02 de mayo del año 2019</w:t>
      </w:r>
      <w:r w:rsidR="00216060" w:rsidRPr="00D634A3">
        <w:rPr>
          <w:rFonts w:ascii="Palatino Linotype" w:eastAsia="Calibri" w:hAnsi="Palatino Linotype" w:cs="Arial"/>
          <w:color w:val="000000" w:themeColor="text1"/>
          <w:lang w:val="es-ES"/>
        </w:rPr>
        <w:t xml:space="preserve"> </w:t>
      </w:r>
      <w:r w:rsidR="008A337F" w:rsidRPr="00D634A3">
        <w:rPr>
          <w:rFonts w:ascii="Palatino Linotype" w:eastAsia="Times New Roman" w:hAnsi="Palatino Linotype" w:cs="Arial"/>
          <w:bCs/>
          <w:color w:val="000000" w:themeColor="text1"/>
          <w:lang w:eastAsia="es-MX"/>
        </w:rPr>
        <w:t>”</w:t>
      </w:r>
      <w:hyperlink r:id="rId19" w:tgtFrame="_blank" w:history="1">
        <w:r w:rsidR="008A337F" w:rsidRPr="00D634A3">
          <w:rPr>
            <w:rStyle w:val="Hipervnculo"/>
            <w:rFonts w:ascii="Palatino Linotype" w:hAnsi="Palatino Linotype" w:cs="Arial"/>
            <w:b/>
            <w:bCs/>
            <w:i/>
            <w:color w:val="000000" w:themeColor="text1"/>
            <w:u w:val="none"/>
          </w:rPr>
          <w:t>9A ORD Y 1A ABIERTA.doc</w:t>
        </w:r>
      </w:hyperlink>
      <w:r w:rsidR="008A337F" w:rsidRPr="00D634A3">
        <w:rPr>
          <w:rFonts w:ascii="Palatino Linotype" w:eastAsia="Times New Roman" w:hAnsi="Palatino Linotype" w:cs="Arial"/>
          <w:bCs/>
          <w:color w:val="000000" w:themeColor="text1"/>
          <w:lang w:eastAsia="es-MX"/>
        </w:rPr>
        <w:t>”</w:t>
      </w:r>
      <w:r w:rsidR="00216060" w:rsidRPr="00D634A3">
        <w:rPr>
          <w:rFonts w:ascii="Palatino Linotype" w:eastAsia="Times New Roman" w:hAnsi="Palatino Linotype" w:cs="Arial"/>
          <w:bCs/>
          <w:color w:val="000000" w:themeColor="text1"/>
          <w:lang w:eastAsia="es-MX"/>
        </w:rPr>
        <w:t xml:space="preserve"> </w:t>
      </w:r>
      <w:r w:rsidR="00216060" w:rsidRPr="00D634A3">
        <w:rPr>
          <w:rFonts w:ascii="Palatino Linotype" w:eastAsia="Calibri" w:hAnsi="Palatino Linotype" w:cs="Arial"/>
          <w:color w:val="000000" w:themeColor="text1"/>
          <w:lang w:val="es-ES"/>
        </w:rPr>
        <w:t>la Novena Sesión Ordinaria y Primera Sesión Abierta de Cabildo del Ayuntamiento de Valle de Chalco Solidaridad de fecha 28 de febrero del año 2019</w:t>
      </w:r>
      <w:r w:rsidR="008A337F" w:rsidRPr="00D634A3">
        <w:rPr>
          <w:rFonts w:ascii="Palatino Linotype" w:eastAsia="Times New Roman" w:hAnsi="Palatino Linotype" w:cs="Arial"/>
          <w:bCs/>
          <w:color w:val="000000" w:themeColor="text1"/>
          <w:lang w:eastAsia="es-MX"/>
        </w:rPr>
        <w:t>, ”</w:t>
      </w:r>
      <w:hyperlink r:id="rId20" w:tgtFrame="_blank" w:history="1">
        <w:r w:rsidR="008A337F" w:rsidRPr="00D634A3">
          <w:rPr>
            <w:rStyle w:val="Hipervnculo"/>
            <w:rFonts w:ascii="Palatino Linotype" w:hAnsi="Palatino Linotype" w:cs="Arial"/>
            <w:b/>
            <w:bCs/>
            <w:i/>
            <w:color w:val="000000" w:themeColor="text1"/>
            <w:u w:val="none"/>
          </w:rPr>
          <w:t>7A. ORD.doc</w:t>
        </w:r>
      </w:hyperlink>
      <w:r w:rsidR="008A337F" w:rsidRPr="00D634A3">
        <w:rPr>
          <w:rFonts w:ascii="Palatino Linotype" w:eastAsia="Times New Roman" w:hAnsi="Palatino Linotype" w:cs="Arial"/>
          <w:bCs/>
          <w:color w:val="000000" w:themeColor="text1"/>
          <w:lang w:eastAsia="es-MX"/>
        </w:rPr>
        <w:t>”</w:t>
      </w:r>
      <w:r w:rsidR="00216060" w:rsidRPr="00D634A3">
        <w:rPr>
          <w:rFonts w:ascii="Palatino Linotype" w:eastAsia="Times New Roman" w:hAnsi="Palatino Linotype" w:cs="Arial"/>
          <w:bCs/>
          <w:color w:val="000000" w:themeColor="text1"/>
          <w:lang w:eastAsia="es-MX"/>
        </w:rPr>
        <w:t xml:space="preserve"> </w:t>
      </w:r>
      <w:r w:rsidR="00216060" w:rsidRPr="00D634A3">
        <w:rPr>
          <w:rFonts w:ascii="Palatino Linotype" w:eastAsia="Calibri" w:hAnsi="Palatino Linotype" w:cs="Arial"/>
          <w:color w:val="000000" w:themeColor="text1"/>
          <w:lang w:val="es-ES"/>
        </w:rPr>
        <w:t>Séptima Sesión Ordinaria de Cabildo del Ayuntamiento de Valle de Chalco Solidaridad de fecha 16 de febrero del año 2019</w:t>
      </w:r>
      <w:r w:rsidR="00B61B40" w:rsidRPr="00D634A3">
        <w:rPr>
          <w:rFonts w:ascii="Palatino Linotype" w:eastAsia="Times New Roman" w:hAnsi="Palatino Linotype" w:cs="Arial"/>
          <w:bCs/>
          <w:color w:val="000000" w:themeColor="text1"/>
          <w:lang w:eastAsia="es-MX"/>
        </w:rPr>
        <w:t>, “</w:t>
      </w:r>
      <w:hyperlink r:id="rId21" w:tgtFrame="_blank" w:history="1">
        <w:r w:rsidR="008A337F" w:rsidRPr="00D634A3">
          <w:rPr>
            <w:rStyle w:val="Hipervnculo"/>
            <w:rFonts w:ascii="Palatino Linotype" w:hAnsi="Palatino Linotype" w:cs="Arial"/>
            <w:b/>
            <w:bCs/>
            <w:i/>
            <w:color w:val="000000" w:themeColor="text1"/>
            <w:u w:val="none"/>
          </w:rPr>
          <w:t>6A. EXT.doc</w:t>
        </w:r>
      </w:hyperlink>
      <w:r w:rsidR="008A337F" w:rsidRPr="00D634A3">
        <w:rPr>
          <w:rFonts w:ascii="Palatino Linotype" w:eastAsia="Times New Roman" w:hAnsi="Palatino Linotype" w:cs="Arial"/>
          <w:bCs/>
          <w:color w:val="000000" w:themeColor="text1"/>
          <w:lang w:eastAsia="es-MX"/>
        </w:rPr>
        <w:t>”</w:t>
      </w:r>
      <w:r w:rsidR="00B61B40" w:rsidRPr="00D634A3">
        <w:rPr>
          <w:rFonts w:ascii="Palatino Linotype" w:eastAsia="Times New Roman" w:hAnsi="Palatino Linotype" w:cs="Arial"/>
          <w:bCs/>
          <w:color w:val="000000" w:themeColor="text1"/>
          <w:lang w:eastAsia="es-MX"/>
        </w:rPr>
        <w:t xml:space="preserve"> </w:t>
      </w:r>
      <w:r w:rsidR="00B61B40" w:rsidRPr="00D634A3">
        <w:rPr>
          <w:rFonts w:ascii="Palatino Linotype" w:eastAsia="Calibri" w:hAnsi="Palatino Linotype" w:cs="Arial"/>
          <w:color w:val="000000" w:themeColor="text1"/>
          <w:lang w:val="es-ES"/>
        </w:rPr>
        <w:t>con el</w:t>
      </w:r>
      <w:r w:rsidR="00B61B40" w:rsidRPr="00D634A3">
        <w:rPr>
          <w:rFonts w:ascii="Palatino Linotype" w:hAnsi="Palatino Linotype"/>
          <w:i/>
          <w:color w:val="000000" w:themeColor="text1"/>
        </w:rPr>
        <w:t xml:space="preserve"> </w:t>
      </w:r>
      <w:r w:rsidR="00B61B40" w:rsidRPr="00D634A3">
        <w:rPr>
          <w:rFonts w:ascii="Palatino Linotype" w:eastAsia="Calibri" w:hAnsi="Palatino Linotype" w:cs="Arial"/>
          <w:color w:val="000000" w:themeColor="text1"/>
          <w:lang w:val="es-ES"/>
        </w:rPr>
        <w:t>Acta correspondiente a la Sexta Sesión Extraordinaria de Cabildo del Ayuntamiento de Valle de Chalco Solidaridad de fecha 25 de febrero del año 2019</w:t>
      </w:r>
      <w:r w:rsidR="008A337F" w:rsidRPr="00D634A3">
        <w:rPr>
          <w:rFonts w:ascii="Palatino Linotype" w:eastAsia="Times New Roman" w:hAnsi="Palatino Linotype" w:cs="Arial"/>
          <w:bCs/>
          <w:color w:val="000000" w:themeColor="text1"/>
          <w:lang w:eastAsia="es-MX"/>
        </w:rPr>
        <w:t xml:space="preserve">, </w:t>
      </w:r>
      <w:r w:rsidR="00B61B40" w:rsidRPr="00D634A3">
        <w:rPr>
          <w:rFonts w:ascii="Palatino Linotype" w:eastAsia="Times New Roman" w:hAnsi="Palatino Linotype" w:cs="Arial"/>
          <w:bCs/>
          <w:color w:val="000000" w:themeColor="text1"/>
          <w:lang w:eastAsia="es-MX"/>
        </w:rPr>
        <w:t>“</w:t>
      </w:r>
      <w:hyperlink r:id="rId22" w:tgtFrame="_blank" w:history="1">
        <w:r w:rsidR="008A337F" w:rsidRPr="00D634A3">
          <w:rPr>
            <w:rStyle w:val="Hipervnculo"/>
            <w:rFonts w:ascii="Palatino Linotype" w:hAnsi="Palatino Linotype" w:cs="Arial"/>
            <w:b/>
            <w:bCs/>
            <w:i/>
            <w:color w:val="000000" w:themeColor="text1"/>
            <w:u w:val="none"/>
          </w:rPr>
          <w:t>5A EXT.doc</w:t>
        </w:r>
      </w:hyperlink>
      <w:r w:rsidR="008A337F" w:rsidRPr="00D634A3">
        <w:rPr>
          <w:rFonts w:ascii="Palatino Linotype" w:eastAsia="Times New Roman" w:hAnsi="Palatino Linotype" w:cs="Arial"/>
          <w:bCs/>
          <w:color w:val="000000" w:themeColor="text1"/>
          <w:lang w:eastAsia="es-MX"/>
        </w:rPr>
        <w:t>”</w:t>
      </w:r>
      <w:r w:rsidR="00B61B40" w:rsidRPr="00D634A3">
        <w:rPr>
          <w:rFonts w:ascii="Palatino Linotype" w:eastAsia="Times New Roman" w:hAnsi="Palatino Linotype" w:cs="Arial"/>
          <w:bCs/>
          <w:color w:val="000000" w:themeColor="text1"/>
          <w:lang w:eastAsia="es-MX"/>
        </w:rPr>
        <w:t xml:space="preserve"> </w:t>
      </w:r>
      <w:r w:rsidR="00B61B40" w:rsidRPr="00D634A3">
        <w:rPr>
          <w:rFonts w:ascii="Palatino Linotype" w:eastAsia="Calibri" w:hAnsi="Palatino Linotype" w:cs="Arial"/>
          <w:color w:val="000000" w:themeColor="text1"/>
          <w:lang w:val="es-ES"/>
        </w:rPr>
        <w:t>con el</w:t>
      </w:r>
      <w:r w:rsidR="00B61B40" w:rsidRPr="00D634A3">
        <w:rPr>
          <w:rFonts w:ascii="Palatino Linotype" w:hAnsi="Palatino Linotype"/>
          <w:i/>
          <w:color w:val="000000" w:themeColor="text1"/>
        </w:rPr>
        <w:t xml:space="preserve"> </w:t>
      </w:r>
      <w:r w:rsidR="00B61B40" w:rsidRPr="00D634A3">
        <w:rPr>
          <w:rFonts w:ascii="Palatino Linotype" w:eastAsia="Calibri" w:hAnsi="Palatino Linotype" w:cs="Arial"/>
          <w:color w:val="000000" w:themeColor="text1"/>
          <w:lang w:val="es-ES"/>
        </w:rPr>
        <w:t>Acta correspondiente a la Quinta Sesión Extraordinaria de Cabildo del Ayuntamiento de Valle de Chalco Solidaridad de fecha 18 de febrero del año 2019</w:t>
      </w:r>
      <w:r w:rsidR="008A337F" w:rsidRPr="00D634A3">
        <w:rPr>
          <w:rFonts w:ascii="Palatino Linotype" w:eastAsia="Times New Roman" w:hAnsi="Palatino Linotype" w:cs="Arial"/>
          <w:bCs/>
          <w:color w:val="000000" w:themeColor="text1"/>
          <w:lang w:eastAsia="es-MX"/>
        </w:rPr>
        <w:t xml:space="preserve"> </w:t>
      </w:r>
      <w:r w:rsidR="008A337F" w:rsidRPr="00D634A3">
        <w:rPr>
          <w:rFonts w:ascii="Palatino Linotype" w:eastAsia="Times New Roman" w:hAnsi="Palatino Linotype" w:cs="Arial"/>
          <w:color w:val="000000" w:themeColor="text1"/>
          <w:lang w:eastAsia="es-MX"/>
        </w:rPr>
        <w:t xml:space="preserve">para la solicitud </w:t>
      </w:r>
      <w:r w:rsidR="00B61B40" w:rsidRPr="00D634A3">
        <w:rPr>
          <w:rFonts w:ascii="Palatino Linotype" w:hAnsi="Palatino Linotype"/>
          <w:b/>
          <w:bCs/>
          <w:color w:val="000000" w:themeColor="text1"/>
        </w:rPr>
        <w:t xml:space="preserve">00404/VACHASO/IP/2019, </w:t>
      </w:r>
      <w:r w:rsidRPr="00D634A3">
        <w:rPr>
          <w:rFonts w:ascii="Palatino Linotype" w:hAnsi="Palatino Linotype"/>
          <w:bCs/>
          <w:color w:val="000000" w:themeColor="text1"/>
        </w:rPr>
        <w:t>respecto de las cuales se omite su inserción en obviedad de repeticiones innecesarias toda vez que ya son del conocimiento de las partes, además de ser motivo de análisis en el cuerpo de la presente resolución.</w:t>
      </w:r>
    </w:p>
    <w:p w14:paraId="3BD6C944" w14:textId="77777777" w:rsidR="00EF1BE4" w:rsidRPr="00D634A3" w:rsidRDefault="00EF1BE4" w:rsidP="00D634A3">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39F40907" w14:textId="6ADCF1BD" w:rsidR="00EF1BE4" w:rsidRPr="00D634A3" w:rsidRDefault="00EF1BE4" w:rsidP="00D634A3">
      <w:pPr>
        <w:pStyle w:val="Prrafodelista"/>
        <w:numPr>
          <w:ilvl w:val="0"/>
          <w:numId w:val="1"/>
        </w:numPr>
        <w:tabs>
          <w:tab w:val="left" w:pos="567"/>
        </w:tabs>
        <w:spacing w:line="360" w:lineRule="auto"/>
        <w:ind w:left="0" w:right="34" w:firstLine="0"/>
        <w:jc w:val="both"/>
        <w:rPr>
          <w:rFonts w:ascii="Palatino Linotype" w:eastAsia="Times New Roman" w:hAnsi="Palatino Linotype" w:cs="Arial"/>
          <w:color w:val="000000" w:themeColor="text1"/>
          <w:lang w:val="es-ES"/>
        </w:rPr>
      </w:pPr>
      <w:r w:rsidRPr="00D634A3">
        <w:rPr>
          <w:rFonts w:ascii="Palatino Linotype" w:eastAsia="Times New Roman" w:hAnsi="Palatino Linotype" w:cs="Arial"/>
          <w:color w:val="000000" w:themeColor="text1"/>
          <w:lang w:val="es-ES"/>
        </w:rPr>
        <w:t xml:space="preserve">El día </w:t>
      </w:r>
      <w:r w:rsidR="00F0189F" w:rsidRPr="00D634A3">
        <w:rPr>
          <w:rFonts w:ascii="Palatino Linotype" w:eastAsia="Times New Roman" w:hAnsi="Palatino Linotype" w:cs="Arial"/>
          <w:color w:val="000000" w:themeColor="text1"/>
          <w:lang w:val="es-ES"/>
        </w:rPr>
        <w:t>dos</w:t>
      </w:r>
      <w:r w:rsidRPr="00D634A3">
        <w:rPr>
          <w:rFonts w:ascii="Palatino Linotype" w:eastAsia="Times New Roman" w:hAnsi="Palatino Linotype" w:cs="Arial"/>
          <w:color w:val="000000" w:themeColor="text1"/>
          <w:lang w:val="es-ES"/>
        </w:rPr>
        <w:t xml:space="preserve"> (0</w:t>
      </w:r>
      <w:r w:rsidR="00F0189F" w:rsidRPr="00D634A3">
        <w:rPr>
          <w:rFonts w:ascii="Palatino Linotype" w:eastAsia="Times New Roman" w:hAnsi="Palatino Linotype" w:cs="Arial"/>
          <w:color w:val="000000" w:themeColor="text1"/>
          <w:lang w:val="es-ES"/>
        </w:rPr>
        <w:t>2</w:t>
      </w:r>
      <w:r w:rsidRPr="00D634A3">
        <w:rPr>
          <w:rFonts w:ascii="Palatino Linotype" w:eastAsia="Times New Roman" w:hAnsi="Palatino Linotype" w:cs="Arial"/>
          <w:color w:val="000000" w:themeColor="text1"/>
          <w:lang w:val="es-ES"/>
        </w:rPr>
        <w:t xml:space="preserve">) de </w:t>
      </w:r>
      <w:r w:rsidR="00F0189F" w:rsidRPr="00D634A3">
        <w:rPr>
          <w:rFonts w:ascii="Palatino Linotype" w:eastAsia="Times New Roman" w:hAnsi="Palatino Linotype" w:cs="Arial"/>
          <w:color w:val="000000" w:themeColor="text1"/>
          <w:lang w:val="es-ES"/>
        </w:rPr>
        <w:t>julio</w:t>
      </w:r>
      <w:r w:rsidRPr="00D634A3">
        <w:rPr>
          <w:rFonts w:ascii="Palatino Linotype" w:eastAsia="Times New Roman" w:hAnsi="Palatino Linotype" w:cs="Arial"/>
          <w:color w:val="000000" w:themeColor="text1"/>
          <w:lang w:val="es-ES"/>
        </w:rPr>
        <w:t xml:space="preserve"> de dos mil diecinueve, </w:t>
      </w:r>
      <w:r w:rsidRPr="00D634A3">
        <w:rPr>
          <w:rFonts w:ascii="Palatino Linotype" w:hAnsi="Palatino Linotype"/>
          <w:color w:val="000000" w:themeColor="text1"/>
        </w:rPr>
        <w:t xml:space="preserve">se </w:t>
      </w:r>
      <w:r w:rsidRPr="00D634A3">
        <w:rPr>
          <w:rFonts w:ascii="Palatino Linotype" w:eastAsia="Times New Roman" w:hAnsi="Palatino Linotype" w:cs="Arial"/>
          <w:color w:val="000000" w:themeColor="text1"/>
          <w:lang w:val="es-ES"/>
        </w:rPr>
        <w:t xml:space="preserve">interpusieron los recursos de revisión </w:t>
      </w:r>
      <w:r w:rsidR="00F0189F" w:rsidRPr="00D634A3">
        <w:rPr>
          <w:rFonts w:ascii="Palatino Linotype" w:hAnsi="Palatino Linotype"/>
          <w:b/>
          <w:bCs/>
          <w:color w:val="000000" w:themeColor="text1"/>
        </w:rPr>
        <w:t xml:space="preserve">06008/INFOEM/IP/RR/2019 </w:t>
      </w:r>
      <w:r w:rsidRPr="00D634A3">
        <w:rPr>
          <w:rFonts w:ascii="Palatino Linotype" w:hAnsi="Palatino Linotype"/>
          <w:b/>
          <w:bCs/>
          <w:color w:val="000000" w:themeColor="text1"/>
        </w:rPr>
        <w:t xml:space="preserve">y </w:t>
      </w:r>
      <w:r w:rsidR="00F0189F" w:rsidRPr="00D634A3">
        <w:rPr>
          <w:rFonts w:ascii="Palatino Linotype" w:hAnsi="Palatino Linotype"/>
          <w:b/>
          <w:bCs/>
          <w:color w:val="000000" w:themeColor="text1"/>
        </w:rPr>
        <w:t>06010/INFOEM/IP/RR/2019</w:t>
      </w:r>
      <w:r w:rsidRPr="00D634A3">
        <w:rPr>
          <w:rFonts w:ascii="Palatino Linotype" w:eastAsia="Times New Roman" w:hAnsi="Palatino Linotype" w:cs="Arial"/>
          <w:color w:val="000000" w:themeColor="text1"/>
          <w:lang w:val="es-ES"/>
        </w:rPr>
        <w:t>, en contra de las respuestas anteriormente referidas, señalando los actos impugnados y razones o motivos de inconformidad siguientes:</w:t>
      </w:r>
    </w:p>
    <w:p w14:paraId="620B12CE" w14:textId="77777777" w:rsidR="00EF1BE4" w:rsidRPr="00D634A3" w:rsidRDefault="00EF1BE4" w:rsidP="00D634A3">
      <w:pPr>
        <w:pStyle w:val="Prrafodelista"/>
        <w:tabs>
          <w:tab w:val="left" w:pos="567"/>
        </w:tabs>
        <w:spacing w:line="360" w:lineRule="auto"/>
        <w:ind w:left="567"/>
        <w:jc w:val="both"/>
        <w:rPr>
          <w:rFonts w:ascii="Palatino Linotype" w:hAnsi="Palatino Linotype"/>
          <w:b/>
          <w:bCs/>
          <w:color w:val="000000" w:themeColor="text1"/>
        </w:rPr>
      </w:pPr>
    </w:p>
    <w:p w14:paraId="5DDD4AB1" w14:textId="5AD5F3E6" w:rsidR="00EF1BE4" w:rsidRPr="00D634A3" w:rsidRDefault="00F0189F" w:rsidP="00D634A3">
      <w:pPr>
        <w:pStyle w:val="Prrafodelista"/>
        <w:tabs>
          <w:tab w:val="left" w:pos="567"/>
        </w:tabs>
        <w:spacing w:line="360" w:lineRule="auto"/>
        <w:ind w:left="567"/>
        <w:jc w:val="both"/>
        <w:rPr>
          <w:rFonts w:ascii="Palatino Linotype" w:hAnsi="Palatino Linotype"/>
          <w:b/>
          <w:bCs/>
          <w:color w:val="000000" w:themeColor="text1"/>
        </w:rPr>
      </w:pPr>
      <w:r w:rsidRPr="00D634A3">
        <w:rPr>
          <w:rFonts w:ascii="Palatino Linotype" w:hAnsi="Palatino Linotype"/>
          <w:b/>
          <w:bCs/>
          <w:color w:val="000000" w:themeColor="text1"/>
        </w:rPr>
        <w:t>06008/INFOEM/IP/RR/2019</w:t>
      </w:r>
      <w:r w:rsidR="00EF1BE4" w:rsidRPr="00D634A3">
        <w:rPr>
          <w:rFonts w:ascii="Palatino Linotype" w:hAnsi="Palatino Linotype"/>
          <w:b/>
          <w:bCs/>
          <w:color w:val="000000" w:themeColor="text1"/>
        </w:rPr>
        <w:t>:</w:t>
      </w:r>
    </w:p>
    <w:p w14:paraId="0D874AAF" w14:textId="77777777" w:rsidR="00EF1BE4" w:rsidRPr="00D634A3" w:rsidRDefault="00EF1BE4" w:rsidP="00D634A3">
      <w:pPr>
        <w:spacing w:line="360" w:lineRule="auto"/>
        <w:ind w:left="567" w:right="567"/>
        <w:jc w:val="both"/>
        <w:rPr>
          <w:rStyle w:val="Ttulo2Car"/>
          <w:i/>
          <w:szCs w:val="24"/>
          <w:lang w:val="es-ES"/>
        </w:rPr>
      </w:pPr>
      <w:bookmarkStart w:id="14" w:name="_Toc15301883"/>
      <w:bookmarkStart w:id="15" w:name="_Toc19210672"/>
      <w:r w:rsidRPr="00D634A3">
        <w:rPr>
          <w:rStyle w:val="Ttulo2Car"/>
          <w:szCs w:val="24"/>
          <w:lang w:val="es-ES"/>
        </w:rPr>
        <w:t>a) Acto impugnado:</w:t>
      </w:r>
      <w:bookmarkEnd w:id="14"/>
      <w:bookmarkEnd w:id="15"/>
      <w:r w:rsidRPr="00D634A3">
        <w:rPr>
          <w:rStyle w:val="Ttulo2Car"/>
          <w:i/>
          <w:szCs w:val="24"/>
          <w:lang w:val="es-ES"/>
        </w:rPr>
        <w:t xml:space="preserve"> </w:t>
      </w:r>
    </w:p>
    <w:p w14:paraId="1A48E202" w14:textId="39084A6D" w:rsidR="00EF1BE4" w:rsidRPr="00D634A3" w:rsidRDefault="00EF1BE4" w:rsidP="00D634A3">
      <w:pPr>
        <w:spacing w:line="360" w:lineRule="auto"/>
        <w:ind w:left="567" w:right="567"/>
        <w:jc w:val="both"/>
        <w:rPr>
          <w:rFonts w:ascii="Palatino Linotype" w:eastAsia="Times New Roman" w:hAnsi="Palatino Linotype" w:cs="Times New Roman"/>
          <w:i/>
          <w:lang w:val="es-MX" w:eastAsia="es-MX"/>
        </w:rPr>
      </w:pPr>
      <w:r w:rsidRPr="00D634A3">
        <w:rPr>
          <w:rFonts w:ascii="Palatino Linotype" w:hAnsi="Palatino Linotype"/>
          <w:i/>
          <w:color w:val="000000" w:themeColor="text1"/>
        </w:rPr>
        <w:t>“</w:t>
      </w:r>
      <w:r w:rsidR="00F0189F" w:rsidRPr="00D634A3">
        <w:rPr>
          <w:rFonts w:ascii="Palatino Linotype" w:hAnsi="Palatino Linotype"/>
          <w:i/>
          <w:color w:val="000000"/>
        </w:rPr>
        <w:t>SE SOLICITARON LAS ACTAS DE CABILDO DE LAS SESIONES ORDINARIAS Y EXTRAORDINARIAS DEL MES DE ENERO DE 2019 DEL MUNICIPIO DE VALLE DE CHALCO SOLIDARIDAD</w:t>
      </w:r>
      <w:r w:rsidRPr="00D634A3">
        <w:rPr>
          <w:rFonts w:ascii="Palatino Linotype" w:hAnsi="Palatino Linotype"/>
          <w:i/>
          <w:color w:val="000000" w:themeColor="text1"/>
        </w:rPr>
        <w:t>” (Sic)</w:t>
      </w:r>
    </w:p>
    <w:p w14:paraId="791336AC" w14:textId="77777777" w:rsidR="00EF1BE4" w:rsidRPr="00D634A3" w:rsidRDefault="00EF1BE4" w:rsidP="00D634A3">
      <w:pPr>
        <w:spacing w:line="360" w:lineRule="auto"/>
        <w:ind w:left="567" w:right="34"/>
        <w:jc w:val="both"/>
        <w:rPr>
          <w:rFonts w:ascii="Palatino Linotype" w:eastAsia="Times New Roman" w:hAnsi="Palatino Linotype" w:cs="Arial"/>
          <w:color w:val="000000" w:themeColor="text1"/>
          <w:lang w:val="es-ES"/>
        </w:rPr>
      </w:pPr>
    </w:p>
    <w:p w14:paraId="71255D6A" w14:textId="77777777" w:rsidR="00EF1BE4" w:rsidRPr="00D634A3" w:rsidRDefault="00EF1BE4" w:rsidP="00D634A3">
      <w:pPr>
        <w:spacing w:line="360" w:lineRule="auto"/>
        <w:ind w:left="567" w:right="567"/>
        <w:jc w:val="both"/>
        <w:rPr>
          <w:rFonts w:ascii="Palatino Linotype" w:hAnsi="Palatino Linotype"/>
          <w:color w:val="000000" w:themeColor="text1"/>
        </w:rPr>
      </w:pPr>
      <w:bookmarkStart w:id="16" w:name="_Toc15301884"/>
      <w:bookmarkStart w:id="17" w:name="_Toc19210673"/>
      <w:r w:rsidRPr="00D634A3">
        <w:rPr>
          <w:rStyle w:val="Ttulo2Car"/>
          <w:szCs w:val="24"/>
          <w:lang w:val="es-ES"/>
        </w:rPr>
        <w:t>b) Razones o Motivos de inconformidad:</w:t>
      </w:r>
      <w:bookmarkEnd w:id="16"/>
      <w:bookmarkEnd w:id="17"/>
      <w:r w:rsidRPr="00D634A3">
        <w:rPr>
          <w:rFonts w:ascii="Palatino Linotype" w:hAnsi="Palatino Linotype"/>
          <w:color w:val="000000" w:themeColor="text1"/>
        </w:rPr>
        <w:t xml:space="preserve"> </w:t>
      </w:r>
    </w:p>
    <w:p w14:paraId="417DB24E" w14:textId="4568940A" w:rsidR="00EF1BE4" w:rsidRPr="00D634A3" w:rsidRDefault="00EF1BE4" w:rsidP="00D634A3">
      <w:pPr>
        <w:spacing w:line="360" w:lineRule="auto"/>
        <w:ind w:left="567" w:right="567"/>
        <w:jc w:val="both"/>
        <w:rPr>
          <w:rFonts w:ascii="Palatino Linotype" w:hAnsi="Palatino Linotype"/>
          <w:i/>
          <w:color w:val="000000" w:themeColor="text1"/>
        </w:rPr>
      </w:pPr>
      <w:r w:rsidRPr="00D634A3">
        <w:rPr>
          <w:rFonts w:ascii="Palatino Linotype" w:hAnsi="Palatino Linotype"/>
          <w:i/>
          <w:color w:val="000000" w:themeColor="text1"/>
        </w:rPr>
        <w:t>“</w:t>
      </w:r>
      <w:r w:rsidR="00F0189F" w:rsidRPr="00D634A3">
        <w:rPr>
          <w:rFonts w:ascii="Palatino Linotype" w:hAnsi="Palatino Linotype"/>
          <w:i/>
          <w:color w:val="000000"/>
        </w:rPr>
        <w:t>ENTREGARON 9 ARCHIVOS QUE CORRESPONDEN A CINCO ACTAS DE SESIONES ORDINARIAS Y CUATRO A SESIONES EXTRAORDINARIAS, PERO HAGO LA ACLARACION QUE LA CUARTA SESION ORDINARIA ES DE FECHA 23 DE ENERO DEL AÑO 2013, POR LO QUE SOLICITO SE ENTREGUE EL ACTA CORRESPONDIENTE AL AÑO 2019 QUE FUE LO QUE SOLICITE</w:t>
      </w:r>
      <w:r w:rsidRPr="00D634A3">
        <w:rPr>
          <w:rFonts w:ascii="Palatino Linotype" w:hAnsi="Palatino Linotype"/>
          <w:i/>
          <w:color w:val="000000" w:themeColor="text1"/>
        </w:rPr>
        <w:t>” (Sic)</w:t>
      </w:r>
    </w:p>
    <w:p w14:paraId="0E2E2B7D" w14:textId="77777777" w:rsidR="00EF1BE4" w:rsidRPr="00D634A3" w:rsidRDefault="00EF1BE4" w:rsidP="00D634A3">
      <w:pPr>
        <w:pStyle w:val="Prrafodelista"/>
        <w:tabs>
          <w:tab w:val="left" w:pos="567"/>
        </w:tabs>
        <w:spacing w:line="360" w:lineRule="auto"/>
        <w:ind w:left="567"/>
        <w:jc w:val="both"/>
        <w:rPr>
          <w:rFonts w:ascii="Palatino Linotype" w:hAnsi="Palatino Linotype"/>
          <w:b/>
          <w:bCs/>
          <w:color w:val="000000" w:themeColor="text1"/>
        </w:rPr>
      </w:pPr>
    </w:p>
    <w:p w14:paraId="1C470306" w14:textId="4887A44D" w:rsidR="00EF1BE4" w:rsidRPr="00D634A3" w:rsidRDefault="00F0189F" w:rsidP="00D634A3">
      <w:pPr>
        <w:pStyle w:val="Prrafodelista"/>
        <w:tabs>
          <w:tab w:val="left" w:pos="567"/>
        </w:tabs>
        <w:spacing w:line="360" w:lineRule="auto"/>
        <w:ind w:left="567"/>
        <w:jc w:val="both"/>
        <w:rPr>
          <w:rFonts w:ascii="Palatino Linotype" w:hAnsi="Palatino Linotype"/>
          <w:b/>
          <w:bCs/>
          <w:color w:val="000000" w:themeColor="text1"/>
        </w:rPr>
      </w:pPr>
      <w:r w:rsidRPr="00D634A3">
        <w:rPr>
          <w:rFonts w:ascii="Palatino Linotype" w:hAnsi="Palatino Linotype"/>
          <w:b/>
          <w:bCs/>
          <w:color w:val="000000" w:themeColor="text1"/>
        </w:rPr>
        <w:t>06010/INFOEM/IP/RR/2019</w:t>
      </w:r>
      <w:r w:rsidR="00EF1BE4" w:rsidRPr="00D634A3">
        <w:rPr>
          <w:rFonts w:ascii="Palatino Linotype" w:hAnsi="Palatino Linotype"/>
          <w:b/>
          <w:bCs/>
          <w:color w:val="000000" w:themeColor="text1"/>
        </w:rPr>
        <w:t>:</w:t>
      </w:r>
    </w:p>
    <w:p w14:paraId="6B4BC1E3" w14:textId="77777777" w:rsidR="00EF1BE4" w:rsidRPr="00D634A3" w:rsidRDefault="00EF1BE4" w:rsidP="00D634A3">
      <w:pPr>
        <w:spacing w:line="360" w:lineRule="auto"/>
        <w:ind w:left="567" w:right="567"/>
        <w:jc w:val="both"/>
        <w:rPr>
          <w:rStyle w:val="Ttulo2Car"/>
          <w:i/>
          <w:szCs w:val="24"/>
          <w:lang w:val="es-ES"/>
        </w:rPr>
      </w:pPr>
      <w:bookmarkStart w:id="18" w:name="_Toc15301885"/>
      <w:bookmarkStart w:id="19" w:name="_Toc19210674"/>
      <w:r w:rsidRPr="00D634A3">
        <w:rPr>
          <w:rStyle w:val="Ttulo2Car"/>
          <w:szCs w:val="24"/>
          <w:lang w:val="es-ES"/>
        </w:rPr>
        <w:t>a) Acto impugnado:</w:t>
      </w:r>
      <w:bookmarkEnd w:id="18"/>
      <w:bookmarkEnd w:id="19"/>
      <w:r w:rsidRPr="00D634A3">
        <w:rPr>
          <w:rStyle w:val="Ttulo2Car"/>
          <w:i/>
          <w:szCs w:val="24"/>
          <w:lang w:val="es-ES"/>
        </w:rPr>
        <w:t xml:space="preserve"> </w:t>
      </w:r>
    </w:p>
    <w:p w14:paraId="545A10F5" w14:textId="629478C6" w:rsidR="00EF1BE4" w:rsidRPr="00D634A3" w:rsidRDefault="00EF1BE4" w:rsidP="00D634A3">
      <w:pPr>
        <w:tabs>
          <w:tab w:val="left" w:pos="567"/>
        </w:tabs>
        <w:spacing w:line="360" w:lineRule="auto"/>
        <w:ind w:left="567" w:right="567"/>
        <w:jc w:val="both"/>
        <w:rPr>
          <w:rFonts w:ascii="Palatino Linotype" w:hAnsi="Palatino Linotype"/>
          <w:i/>
          <w:color w:val="000000" w:themeColor="text1"/>
        </w:rPr>
      </w:pPr>
      <w:r w:rsidRPr="00D634A3">
        <w:rPr>
          <w:rFonts w:ascii="Palatino Linotype" w:hAnsi="Palatino Linotype"/>
          <w:i/>
          <w:color w:val="000000" w:themeColor="text1"/>
        </w:rPr>
        <w:t>“</w:t>
      </w:r>
      <w:r w:rsidR="00112E18" w:rsidRPr="00D634A3">
        <w:rPr>
          <w:rFonts w:ascii="Palatino Linotype" w:hAnsi="Palatino Linotype"/>
          <w:i/>
          <w:color w:val="000000"/>
        </w:rPr>
        <w:t>SE SOLICITARON LAS ACTAS DE CABILDO DE LAS SESIONES ORDINARIAS Y EXTRAORDINARIAS DEL MES DE FEBRERO DE 2019 DEL MUNICIPIO DE VALLE DE CHALCO SOLIDARIDAD</w:t>
      </w:r>
      <w:r w:rsidRPr="00D634A3">
        <w:rPr>
          <w:rFonts w:ascii="Palatino Linotype" w:hAnsi="Palatino Linotype"/>
          <w:i/>
          <w:color w:val="000000" w:themeColor="text1"/>
        </w:rPr>
        <w:t>” (Sic)</w:t>
      </w:r>
    </w:p>
    <w:p w14:paraId="1E496BA3" w14:textId="77777777" w:rsidR="00EF1BE4" w:rsidRPr="00D634A3" w:rsidRDefault="00EF1BE4" w:rsidP="00D634A3">
      <w:pPr>
        <w:tabs>
          <w:tab w:val="left" w:pos="567"/>
        </w:tabs>
        <w:spacing w:line="360" w:lineRule="auto"/>
        <w:ind w:left="567" w:right="567"/>
        <w:jc w:val="both"/>
        <w:rPr>
          <w:rFonts w:ascii="Palatino Linotype" w:hAnsi="Palatino Linotype"/>
          <w:i/>
          <w:color w:val="000000" w:themeColor="text1"/>
        </w:rPr>
      </w:pPr>
    </w:p>
    <w:p w14:paraId="01B2FD86" w14:textId="77777777" w:rsidR="00EF1BE4" w:rsidRPr="00D634A3" w:rsidRDefault="00EF1BE4" w:rsidP="00D634A3">
      <w:pPr>
        <w:spacing w:line="360" w:lineRule="auto"/>
        <w:ind w:left="567" w:right="567"/>
        <w:jc w:val="both"/>
        <w:rPr>
          <w:rFonts w:ascii="Palatino Linotype" w:hAnsi="Palatino Linotype"/>
          <w:color w:val="000000" w:themeColor="text1"/>
        </w:rPr>
      </w:pPr>
      <w:bookmarkStart w:id="20" w:name="_Toc15301886"/>
      <w:bookmarkStart w:id="21" w:name="_Toc19210675"/>
      <w:r w:rsidRPr="00D634A3">
        <w:rPr>
          <w:rStyle w:val="Ttulo2Car"/>
          <w:szCs w:val="24"/>
          <w:lang w:val="es-ES"/>
        </w:rPr>
        <w:t>b) Razones o Motivos de inconformidad:</w:t>
      </w:r>
      <w:bookmarkEnd w:id="20"/>
      <w:bookmarkEnd w:id="21"/>
      <w:r w:rsidRPr="00D634A3">
        <w:rPr>
          <w:rFonts w:ascii="Palatino Linotype" w:hAnsi="Palatino Linotype"/>
          <w:color w:val="000000" w:themeColor="text1"/>
        </w:rPr>
        <w:t xml:space="preserve"> </w:t>
      </w:r>
    </w:p>
    <w:p w14:paraId="4AB49EB9" w14:textId="461A4AE2" w:rsidR="00EF1BE4" w:rsidRPr="00D634A3" w:rsidRDefault="00EF1BE4" w:rsidP="00D634A3">
      <w:pPr>
        <w:spacing w:line="360" w:lineRule="auto"/>
        <w:ind w:left="567" w:right="567"/>
        <w:jc w:val="both"/>
        <w:rPr>
          <w:rFonts w:ascii="Palatino Linotype" w:eastAsia="Times New Roman" w:hAnsi="Palatino Linotype" w:cs="Times New Roman"/>
          <w:i/>
          <w:lang w:val="es-MX" w:eastAsia="es-MX"/>
        </w:rPr>
      </w:pPr>
      <w:r w:rsidRPr="00D634A3">
        <w:rPr>
          <w:rFonts w:ascii="Palatino Linotype" w:hAnsi="Palatino Linotype"/>
          <w:i/>
          <w:color w:val="000000" w:themeColor="text1"/>
        </w:rPr>
        <w:t>“</w:t>
      </w:r>
      <w:r w:rsidR="00112E18" w:rsidRPr="00D634A3">
        <w:rPr>
          <w:rFonts w:ascii="Palatino Linotype" w:eastAsia="Times New Roman" w:hAnsi="Palatino Linotype" w:cs="Times New Roman"/>
          <w:i/>
          <w:lang w:val="es-MX" w:eastAsia="es-MX"/>
        </w:rPr>
        <w:t>CONSIDERO QUE ESTAN ENTREGANDO INFORMACION INCOMPLETA DEBIDO A QUE ADJUNTAN SEIS ARCHIVOS DE LOS CUALES CORRESPONDEN TRES A SESIONES ORDINARIAS Y TRES A SESIONES EXTRAORDINARIAS, MAS SIN EMBARGO EN EL CONSECUTIVO DE ARCHIVOS FALTAN LA OCTAVA SESION ORDINARIA Y LA SEPTIMA SESION EXTRAORDINARIA. YA QUE SOLO PROPORCIONAN LAS SESIONES ORDINARIAS DE LA SEXTA, SEPTIMA Y NOVENA Y DE LAS EXTRAORDINARIAS LA QUINTA, SEXTA Y OCTAVA POR LO QUE SOLICITO LAS DOS ACTAS FALTANTES</w:t>
      </w:r>
      <w:r w:rsidRPr="00D634A3">
        <w:rPr>
          <w:rFonts w:ascii="Palatino Linotype" w:hAnsi="Palatino Linotype"/>
          <w:i/>
          <w:color w:val="000000" w:themeColor="text1"/>
        </w:rPr>
        <w:t>” (Sic)</w:t>
      </w:r>
    </w:p>
    <w:p w14:paraId="0E39FD06" w14:textId="77777777" w:rsidR="00EF1BE4" w:rsidRPr="00D634A3" w:rsidRDefault="00EF1BE4" w:rsidP="00D634A3">
      <w:pPr>
        <w:spacing w:line="360" w:lineRule="auto"/>
        <w:ind w:right="567"/>
        <w:jc w:val="both"/>
        <w:rPr>
          <w:rFonts w:ascii="Palatino Linotype" w:eastAsia="Times New Roman" w:hAnsi="Palatino Linotype" w:cs="Times New Roman"/>
          <w:color w:val="000000" w:themeColor="text1"/>
          <w:lang w:val="es-MX" w:eastAsia="es-MX"/>
        </w:rPr>
      </w:pPr>
    </w:p>
    <w:p w14:paraId="61AC832E" w14:textId="6532FF30" w:rsidR="00EF1BE4" w:rsidRPr="00D634A3" w:rsidRDefault="00EF1BE4" w:rsidP="00D634A3">
      <w:pPr>
        <w:pStyle w:val="Prrafodelista"/>
        <w:numPr>
          <w:ilvl w:val="0"/>
          <w:numId w:val="1"/>
        </w:numPr>
        <w:spacing w:after="240" w:line="360" w:lineRule="auto"/>
        <w:ind w:left="0" w:firstLine="0"/>
        <w:jc w:val="both"/>
        <w:rPr>
          <w:rFonts w:ascii="Palatino Linotype" w:hAnsi="Palatino Linotype"/>
          <w:color w:val="000000" w:themeColor="text1"/>
        </w:rPr>
      </w:pPr>
      <w:r w:rsidRPr="00D634A3">
        <w:rPr>
          <w:rFonts w:ascii="Palatino Linotype" w:eastAsia="MS Mincho" w:hAnsi="Palatino Linotype" w:cs="Arial"/>
          <w:color w:val="000000" w:themeColor="text1"/>
        </w:rPr>
        <w:t xml:space="preserve">De conformidad con el artículo 185, fracción I de la </w:t>
      </w:r>
      <w:r w:rsidRPr="00D634A3">
        <w:rPr>
          <w:rFonts w:ascii="Palatino Linotype" w:eastAsia="MS Mincho" w:hAnsi="Palatino Linotype" w:cs="Arial"/>
          <w:b/>
          <w:color w:val="000000" w:themeColor="text1"/>
        </w:rPr>
        <w:t>Ley de Transparencia y Acceso a la Información Pública del Estado de México y Municipios</w:t>
      </w:r>
      <w:r w:rsidRPr="00D634A3">
        <w:rPr>
          <w:rFonts w:ascii="Palatino Linotype" w:eastAsia="MS Mincho" w:hAnsi="Palatino Linotype" w:cs="Arial"/>
          <w:color w:val="000000" w:themeColor="text1"/>
        </w:rPr>
        <w:t xml:space="preserve">, el recurso de revisión número </w:t>
      </w:r>
      <w:r w:rsidR="00F0189F" w:rsidRPr="00D634A3">
        <w:rPr>
          <w:rFonts w:ascii="Palatino Linotype" w:hAnsi="Palatino Linotype"/>
          <w:b/>
          <w:bCs/>
          <w:color w:val="000000" w:themeColor="text1"/>
        </w:rPr>
        <w:t>06008/INFOEM/IP/RR/2019</w:t>
      </w:r>
      <w:r w:rsidR="00112E18" w:rsidRPr="00D634A3">
        <w:rPr>
          <w:rFonts w:ascii="Palatino Linotype" w:hAnsi="Palatino Linotype"/>
          <w:b/>
          <w:bCs/>
          <w:color w:val="000000" w:themeColor="text1"/>
        </w:rPr>
        <w:t xml:space="preserve"> </w:t>
      </w:r>
      <w:r w:rsidRPr="00D634A3">
        <w:rPr>
          <w:rFonts w:ascii="Palatino Linotype" w:eastAsia="MS Mincho" w:hAnsi="Palatino Linotype" w:cs="Arial"/>
          <w:bCs/>
          <w:color w:val="000000" w:themeColor="text1"/>
          <w:lang w:eastAsia="es-MX"/>
        </w:rPr>
        <w:t>fue</w:t>
      </w:r>
      <w:r w:rsidRPr="00D634A3">
        <w:rPr>
          <w:rFonts w:ascii="Palatino Linotype" w:eastAsia="MS Mincho" w:hAnsi="Palatino Linotype" w:cs="Arial"/>
          <w:b/>
          <w:bCs/>
          <w:color w:val="000000" w:themeColor="text1"/>
          <w:lang w:eastAsia="es-MX"/>
        </w:rPr>
        <w:t xml:space="preserve"> </w:t>
      </w:r>
      <w:r w:rsidRPr="00D634A3">
        <w:rPr>
          <w:rFonts w:ascii="Palatino Linotype" w:eastAsia="MS Mincho" w:hAnsi="Palatino Linotype" w:cs="Times New Roman"/>
          <w:color w:val="000000" w:themeColor="text1"/>
        </w:rPr>
        <w:t>turnado al Comisionado</w:t>
      </w:r>
      <w:r w:rsidRPr="00D634A3">
        <w:rPr>
          <w:rFonts w:ascii="Palatino Linotype" w:eastAsia="MS Mincho" w:hAnsi="Palatino Linotype" w:cs="Times New Roman"/>
          <w:b/>
          <w:color w:val="000000" w:themeColor="text1"/>
        </w:rPr>
        <w:t xml:space="preserve"> José Guadalupe Luna Hernández </w:t>
      </w:r>
      <w:r w:rsidRPr="00D634A3">
        <w:rPr>
          <w:rFonts w:ascii="Palatino Linotype" w:eastAsia="MS Mincho" w:hAnsi="Palatino Linotype" w:cs="Times New Roman"/>
          <w:color w:val="000000" w:themeColor="text1"/>
        </w:rPr>
        <w:t>a efecto de presentar al Pleno el proyecto</w:t>
      </w:r>
      <w:r w:rsidR="00112E18" w:rsidRPr="00D634A3">
        <w:rPr>
          <w:rFonts w:ascii="Palatino Linotype" w:eastAsia="MS Mincho" w:hAnsi="Palatino Linotype" w:cs="Times New Roman"/>
          <w:color w:val="000000" w:themeColor="text1"/>
        </w:rPr>
        <w:t xml:space="preserve"> de resolución correspondiente. </w:t>
      </w:r>
      <w:r w:rsidRPr="00D634A3">
        <w:rPr>
          <w:rFonts w:ascii="Palatino Linotype" w:eastAsia="MS Mincho" w:hAnsi="Palatino Linotype" w:cs="Times New Roman"/>
          <w:color w:val="000000" w:themeColor="text1"/>
        </w:rPr>
        <w:t xml:space="preserve">Posteriormente </w:t>
      </w:r>
      <w:r w:rsidRPr="00D634A3">
        <w:rPr>
          <w:rFonts w:ascii="Palatino Linotype" w:eastAsia="MS Mincho" w:hAnsi="Palatino Linotype" w:cs="Arial"/>
          <w:color w:val="000000" w:themeColor="text1"/>
        </w:rPr>
        <w:t>el Pleno de este Instituto, en la</w:t>
      </w:r>
      <w:r w:rsidRPr="00D634A3">
        <w:rPr>
          <w:rFonts w:ascii="Palatino Linotype" w:eastAsia="MS Mincho" w:hAnsi="Palatino Linotype" w:cs="Arial"/>
          <w:b/>
          <w:color w:val="000000" w:themeColor="text1"/>
        </w:rPr>
        <w:t xml:space="preserve"> </w:t>
      </w:r>
      <w:r w:rsidR="00112E18" w:rsidRPr="00D634A3">
        <w:rPr>
          <w:rFonts w:ascii="Palatino Linotype" w:eastAsia="MS Mincho" w:hAnsi="Palatino Linotype" w:cs="Arial"/>
          <w:color w:val="000000" w:themeColor="text1"/>
        </w:rPr>
        <w:t>vigésimo</w:t>
      </w:r>
      <w:r w:rsidRPr="00D634A3">
        <w:rPr>
          <w:rFonts w:ascii="Palatino Linotype" w:eastAsia="MS Mincho" w:hAnsi="Palatino Linotype" w:cs="Arial"/>
          <w:color w:val="000000" w:themeColor="text1"/>
        </w:rPr>
        <w:t xml:space="preserve"> </w:t>
      </w:r>
      <w:r w:rsidR="00112E18" w:rsidRPr="00D634A3">
        <w:rPr>
          <w:rFonts w:ascii="Palatino Linotype" w:eastAsia="MS Mincho" w:hAnsi="Palatino Linotype" w:cs="Arial"/>
          <w:color w:val="000000" w:themeColor="text1"/>
        </w:rPr>
        <w:t>sext</w:t>
      </w:r>
      <w:r w:rsidRPr="00D634A3">
        <w:rPr>
          <w:rFonts w:ascii="Palatino Linotype" w:eastAsia="MS Mincho" w:hAnsi="Palatino Linotype" w:cs="Arial"/>
          <w:color w:val="000000" w:themeColor="text1"/>
        </w:rPr>
        <w:t xml:space="preserve">a sesión ordinaria de fecha veintidós de mayo de dos mil diecinueve, ordenó la acumulación del recurso de revisión </w:t>
      </w:r>
      <w:r w:rsidR="00F0189F" w:rsidRPr="00D634A3">
        <w:rPr>
          <w:rFonts w:ascii="Palatino Linotype" w:hAnsi="Palatino Linotype"/>
          <w:b/>
          <w:bCs/>
          <w:color w:val="000000" w:themeColor="text1"/>
        </w:rPr>
        <w:t>06010/INFOEM/IP/RR/2019</w:t>
      </w:r>
      <w:r w:rsidRPr="00D634A3">
        <w:rPr>
          <w:rFonts w:ascii="Palatino Linotype" w:hAnsi="Palatino Linotype"/>
          <w:b/>
          <w:bCs/>
          <w:color w:val="000000" w:themeColor="text1"/>
        </w:rPr>
        <w:t xml:space="preserve"> </w:t>
      </w:r>
      <w:r w:rsidRPr="00D634A3">
        <w:rPr>
          <w:rFonts w:ascii="Palatino Linotype" w:eastAsia="MS Mincho" w:hAnsi="Palatino Linotype" w:cs="Times New Roman"/>
          <w:color w:val="000000" w:themeColor="text1"/>
        </w:rPr>
        <w:t>de</w:t>
      </w:r>
      <w:r w:rsidR="00112E18" w:rsidRPr="00D634A3">
        <w:rPr>
          <w:rFonts w:ascii="Palatino Linotype" w:eastAsia="MS Mincho" w:hAnsi="Palatino Linotype" w:cs="Times New Roman"/>
          <w:color w:val="000000" w:themeColor="text1"/>
        </w:rPr>
        <w:t xml:space="preserve"> </w:t>
      </w:r>
      <w:r w:rsidRPr="00D634A3">
        <w:rPr>
          <w:rFonts w:ascii="Palatino Linotype" w:eastAsia="MS Mincho" w:hAnsi="Palatino Linotype" w:cs="Times New Roman"/>
          <w:color w:val="000000" w:themeColor="text1"/>
        </w:rPr>
        <w:t>l</w:t>
      </w:r>
      <w:r w:rsidR="00112E18" w:rsidRPr="00D634A3">
        <w:rPr>
          <w:rFonts w:ascii="Palatino Linotype" w:eastAsia="MS Mincho" w:hAnsi="Palatino Linotype" w:cs="Times New Roman"/>
          <w:color w:val="000000" w:themeColor="text1"/>
        </w:rPr>
        <w:t>a</w:t>
      </w:r>
      <w:r w:rsidRPr="00D634A3">
        <w:rPr>
          <w:rFonts w:ascii="Palatino Linotype" w:eastAsia="MS Mincho" w:hAnsi="Palatino Linotype" w:cs="Times New Roman"/>
          <w:color w:val="000000" w:themeColor="text1"/>
        </w:rPr>
        <w:t xml:space="preserve"> </w:t>
      </w:r>
      <w:r w:rsidR="00112E18" w:rsidRPr="00D634A3">
        <w:rPr>
          <w:rFonts w:ascii="Palatino Linotype" w:eastAsia="Times New Roman" w:hAnsi="Palatino Linotype" w:cs="Arial"/>
          <w:b/>
          <w:color w:val="000000" w:themeColor="text1"/>
        </w:rPr>
        <w:t>Comisionada Zulema Martínez Sánchez</w:t>
      </w:r>
      <w:r w:rsidRPr="00D634A3">
        <w:rPr>
          <w:rFonts w:ascii="Palatino Linotype" w:eastAsia="MS Mincho" w:hAnsi="Palatino Linotype" w:cs="Arial"/>
          <w:color w:val="000000" w:themeColor="text1"/>
        </w:rPr>
        <w:t xml:space="preserve">, </w:t>
      </w:r>
      <w:r w:rsidRPr="00D634A3">
        <w:rPr>
          <w:rFonts w:ascii="Palatino Linotype" w:eastAsia="Times New Roman" w:hAnsi="Palatino Linotype" w:cs="Arial"/>
          <w:color w:val="000000" w:themeColor="text1"/>
        </w:rPr>
        <w:t xml:space="preserve">al </w:t>
      </w:r>
      <w:r w:rsidRPr="00D634A3">
        <w:rPr>
          <w:rFonts w:ascii="Palatino Linotype" w:eastAsia="Times New Roman" w:hAnsi="Palatino Linotype" w:cs="Arial"/>
          <w:b/>
          <w:color w:val="000000" w:themeColor="text1"/>
        </w:rPr>
        <w:t>Comisionado José Guadalupe Luna Hernández</w:t>
      </w:r>
      <w:r w:rsidRPr="00D634A3">
        <w:rPr>
          <w:rFonts w:ascii="Palatino Linotype" w:eastAsia="MS Mincho" w:hAnsi="Palatino Linotype" w:cs="Arial"/>
          <w:color w:val="000000" w:themeColor="text1"/>
        </w:rPr>
        <w:t xml:space="preserve">. Lo anterior, a efecto de que ésta Ponencia formulara y presentara el proyecto de resolución correspondiente y </w:t>
      </w:r>
      <w:r w:rsidRPr="00D634A3">
        <w:rPr>
          <w:rFonts w:ascii="Palatino Linotype" w:eastAsia="Times New Roman" w:hAnsi="Palatino Linotype" w:cs="Arial"/>
          <w:color w:val="000000" w:themeColor="text1"/>
        </w:rPr>
        <w:t xml:space="preserve">de conformidad con el numeral ONCE inciso c) de los </w:t>
      </w:r>
      <w:r w:rsidRPr="00D634A3">
        <w:rPr>
          <w:rFonts w:ascii="Palatino Linotype" w:eastAsia="Times New Roman"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D634A3">
        <w:rPr>
          <w:rFonts w:ascii="Palatino Linotype" w:eastAsia="Times New Roman" w:hAnsi="Palatino Linotype" w:cs="Arial"/>
          <w:i/>
          <w:color w:val="000000" w:themeColor="text1"/>
          <w:vertAlign w:val="superscript"/>
        </w:rPr>
        <w:footnoteReference w:id="1"/>
      </w:r>
      <w:r w:rsidRPr="00D634A3">
        <w:rPr>
          <w:rFonts w:ascii="Palatino Linotype" w:eastAsia="Times New Roman" w:hAnsi="Palatino Linotype" w:cs="Arial"/>
          <w:color w:val="000000" w:themeColor="text1"/>
        </w:rPr>
        <w:t>, que señala:</w:t>
      </w:r>
    </w:p>
    <w:p w14:paraId="323157CD" w14:textId="77777777" w:rsidR="00EF1BE4" w:rsidRPr="00D634A3" w:rsidRDefault="00EF1BE4" w:rsidP="00D634A3">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D634A3">
        <w:rPr>
          <w:rFonts w:ascii="Palatino Linotype" w:eastAsia="Times New Roman" w:hAnsi="Palatino Linotype" w:cs="Arial"/>
          <w:b/>
          <w:i/>
          <w:color w:val="000000" w:themeColor="text1"/>
        </w:rPr>
        <w:t>ONCE.</w:t>
      </w:r>
      <w:r w:rsidRPr="00D634A3">
        <w:rPr>
          <w:rFonts w:ascii="Palatino Linotype" w:eastAsia="Times New Roman" w:hAnsi="Palatino Linotype" w:cs="Arial"/>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2A021004" w14:textId="77777777" w:rsidR="00EF1BE4" w:rsidRPr="00D634A3" w:rsidRDefault="00EF1BE4" w:rsidP="00D634A3">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D634A3">
        <w:rPr>
          <w:rFonts w:ascii="Palatino Linotype" w:eastAsia="Times New Roman" w:hAnsi="Palatino Linotype" w:cs="Arial"/>
          <w:i/>
          <w:color w:val="000000" w:themeColor="text1"/>
        </w:rPr>
        <w:t>…</w:t>
      </w:r>
    </w:p>
    <w:p w14:paraId="2C2D3A4D" w14:textId="77777777" w:rsidR="00EF1BE4" w:rsidRPr="00D634A3" w:rsidRDefault="00EF1BE4" w:rsidP="00D634A3">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D634A3">
        <w:rPr>
          <w:rFonts w:ascii="Palatino Linotype" w:eastAsia="Times New Roman" w:hAnsi="Palatino Linotype" w:cs="Arial"/>
          <w:i/>
          <w:color w:val="000000" w:themeColor="text1"/>
        </w:rPr>
        <w:t>c) Cuando se trate del mismo solicitante, el mismo SUJETO OBLIGADO, aunque se trate de solicitudes diversas;</w:t>
      </w:r>
    </w:p>
    <w:p w14:paraId="5E22756F" w14:textId="77777777" w:rsidR="00EF1BE4" w:rsidRPr="00D634A3" w:rsidRDefault="00EF1BE4" w:rsidP="00D634A3">
      <w:pPr>
        <w:spacing w:before="240" w:after="240" w:line="360" w:lineRule="auto"/>
        <w:ind w:left="567"/>
        <w:contextualSpacing/>
        <w:jc w:val="both"/>
        <w:rPr>
          <w:rFonts w:ascii="Palatino Linotype" w:eastAsia="Times New Roman" w:hAnsi="Palatino Linotype" w:cs="Arial"/>
          <w:i/>
          <w:color w:val="000000" w:themeColor="text1"/>
        </w:rPr>
      </w:pPr>
      <w:r w:rsidRPr="00D634A3">
        <w:rPr>
          <w:rFonts w:ascii="Palatino Linotype" w:eastAsia="Times New Roman" w:hAnsi="Palatino Linotype" w:cs="Arial"/>
          <w:i/>
          <w:color w:val="000000" w:themeColor="text1"/>
        </w:rPr>
        <w:t>…</w:t>
      </w:r>
    </w:p>
    <w:p w14:paraId="6B001EE1" w14:textId="77777777" w:rsidR="00EF1BE4" w:rsidRPr="00D634A3" w:rsidRDefault="00EF1BE4" w:rsidP="00D634A3">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color w:val="000000" w:themeColor="text1"/>
        </w:rPr>
      </w:pPr>
      <w:r w:rsidRPr="00D634A3">
        <w:rPr>
          <w:rFonts w:ascii="Palatino Linotype" w:eastAsia="MS Mincho" w:hAnsi="Palatino Linotype" w:cs="Arial"/>
          <w:color w:val="000000" w:themeColor="text1"/>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D634A3">
        <w:rPr>
          <w:rFonts w:ascii="Palatino Linotype" w:eastAsia="MS Mincho" w:hAnsi="Palatino Linotype" w:cs="Arial"/>
          <w:b/>
          <w:color w:val="000000" w:themeColor="text1"/>
          <w:lang w:val="es-ES"/>
        </w:rPr>
        <w:t>Código de Procedimientos Administrativos del Estado de México</w:t>
      </w:r>
      <w:r w:rsidRPr="00D634A3">
        <w:rPr>
          <w:rFonts w:ascii="Palatino Linotype" w:eastAsia="MS Mincho" w:hAnsi="Palatino Linotype" w:cs="Arial"/>
          <w:color w:val="000000" w:themeColor="text1"/>
          <w:lang w:val="es-ES"/>
        </w:rPr>
        <w:t xml:space="preserve">, de aplicación supletoria en términos del </w:t>
      </w:r>
      <w:r w:rsidRPr="00D634A3">
        <w:rPr>
          <w:rFonts w:ascii="Palatino Linotype" w:eastAsia="MS Mincho" w:hAnsi="Palatino Linotype" w:cs="Arial"/>
          <w:color w:val="000000" w:themeColor="text1"/>
        </w:rPr>
        <w:t xml:space="preserve">artículo 195 de </w:t>
      </w:r>
      <w:r w:rsidRPr="00D634A3">
        <w:rPr>
          <w:rFonts w:ascii="Palatino Linotype" w:eastAsia="MS Mincho" w:hAnsi="Palatino Linotype" w:cs="Times New Roman"/>
          <w:color w:val="000000" w:themeColor="text1"/>
        </w:rPr>
        <w:t xml:space="preserve">la </w:t>
      </w:r>
      <w:r w:rsidRPr="00D634A3">
        <w:rPr>
          <w:rFonts w:ascii="Palatino Linotype" w:eastAsia="MS Mincho" w:hAnsi="Palatino Linotype" w:cs="Times New Roman"/>
          <w:b/>
          <w:color w:val="000000" w:themeColor="text1"/>
        </w:rPr>
        <w:t>Ley de Transparencia y Acceso a la Información Pública del Estado de México y Municipios</w:t>
      </w:r>
      <w:r w:rsidRPr="00D634A3">
        <w:rPr>
          <w:rFonts w:ascii="Palatino Linotype" w:eastAsia="MS Mincho" w:hAnsi="Palatino Linotype" w:cs="Times New Roman"/>
          <w:color w:val="000000" w:themeColor="text1"/>
        </w:rPr>
        <w:t xml:space="preserve"> en vigor, que a la letra señalan:</w:t>
      </w:r>
    </w:p>
    <w:p w14:paraId="7EAD8BBB" w14:textId="77777777" w:rsidR="00EF1BE4" w:rsidRPr="00D634A3" w:rsidRDefault="00EF1BE4" w:rsidP="00D634A3">
      <w:pPr>
        <w:tabs>
          <w:tab w:val="center" w:pos="4252"/>
          <w:tab w:val="right" w:pos="8504"/>
        </w:tabs>
        <w:spacing w:line="360" w:lineRule="auto"/>
        <w:jc w:val="both"/>
        <w:rPr>
          <w:rFonts w:ascii="Palatino Linotype" w:eastAsia="MS Mincho" w:hAnsi="Palatino Linotype" w:cs="Times New Roman"/>
          <w:color w:val="000000" w:themeColor="text1"/>
        </w:rPr>
      </w:pPr>
    </w:p>
    <w:p w14:paraId="62D677A6" w14:textId="77777777" w:rsidR="00EF1BE4" w:rsidRPr="00D634A3" w:rsidRDefault="00EF1BE4" w:rsidP="00D634A3">
      <w:pPr>
        <w:spacing w:line="360" w:lineRule="auto"/>
        <w:ind w:left="567" w:right="902"/>
        <w:jc w:val="center"/>
        <w:rPr>
          <w:rFonts w:ascii="Palatino Linotype" w:eastAsia="MS Mincho" w:hAnsi="Palatino Linotype" w:cs="Arial"/>
          <w:b/>
          <w:i/>
          <w:color w:val="000000" w:themeColor="text1"/>
        </w:rPr>
      </w:pPr>
      <w:r w:rsidRPr="00D634A3">
        <w:rPr>
          <w:rFonts w:ascii="Palatino Linotype" w:eastAsia="MS Mincho" w:hAnsi="Palatino Linotype" w:cs="Arial"/>
          <w:b/>
          <w:i/>
          <w:color w:val="000000" w:themeColor="text1"/>
        </w:rPr>
        <w:t>Código de Procedimientos Administrativos del Estado de México</w:t>
      </w:r>
    </w:p>
    <w:p w14:paraId="58B8F8BD" w14:textId="77777777" w:rsidR="00EF1BE4" w:rsidRPr="00D634A3" w:rsidRDefault="00EF1BE4" w:rsidP="00D634A3">
      <w:pPr>
        <w:spacing w:line="360" w:lineRule="auto"/>
        <w:ind w:left="567" w:right="902"/>
        <w:jc w:val="both"/>
        <w:rPr>
          <w:rFonts w:ascii="Palatino Linotype" w:eastAsia="MS Mincho" w:hAnsi="Palatino Linotype" w:cs="Arial"/>
          <w:i/>
          <w:color w:val="000000" w:themeColor="text1"/>
        </w:rPr>
      </w:pPr>
      <w:r w:rsidRPr="00D634A3">
        <w:rPr>
          <w:rFonts w:ascii="Palatino Linotype" w:eastAsia="MS Mincho" w:hAnsi="Palatino Linotype" w:cs="Arial"/>
          <w:i/>
          <w:color w:val="000000" w:themeColor="text1"/>
        </w:rPr>
        <w:t xml:space="preserve">“Artículo 18.- La autoridad administrativa o el Tribunal </w:t>
      </w:r>
      <w:r w:rsidRPr="00D634A3">
        <w:rPr>
          <w:rFonts w:ascii="Palatino Linotype" w:eastAsia="MS Mincho" w:hAnsi="Palatino Linotype" w:cs="Arial"/>
          <w:i/>
          <w:color w:val="000000" w:themeColor="text1"/>
          <w:u w:val="single"/>
        </w:rPr>
        <w:t>acordarán la acumulación de los expedientes</w:t>
      </w:r>
      <w:r w:rsidRPr="00D634A3">
        <w:rPr>
          <w:rFonts w:ascii="Palatino Linotype" w:eastAsia="MS Mincho" w:hAnsi="Palatino Linotype" w:cs="Arial"/>
          <w:i/>
          <w:color w:val="000000" w:themeColor="text1"/>
        </w:rPr>
        <w:t xml:space="preserve"> del procedimiento y proceso administrativo que ante ellos se sigan, de oficio o a petición de parte, </w:t>
      </w:r>
      <w:r w:rsidRPr="00D634A3">
        <w:rPr>
          <w:rFonts w:ascii="Palatino Linotype" w:eastAsia="MS Mincho" w:hAnsi="Palatino Linotype" w:cs="Arial"/>
          <w:i/>
          <w:color w:val="000000" w:themeColor="text1"/>
          <w:u w:val="single"/>
        </w:rPr>
        <w:t>cuando las partes</w:t>
      </w:r>
      <w:r w:rsidRPr="00D634A3">
        <w:rPr>
          <w:rFonts w:ascii="Palatino Linotype" w:eastAsia="MS Mincho" w:hAnsi="Palatino Linotype" w:cs="Arial"/>
          <w:i/>
          <w:color w:val="000000" w:themeColor="text1"/>
        </w:rPr>
        <w:t xml:space="preserve"> o los actos administrativos </w:t>
      </w:r>
      <w:r w:rsidRPr="00D634A3">
        <w:rPr>
          <w:rFonts w:ascii="Palatino Linotype" w:eastAsia="MS Mincho" w:hAnsi="Palatino Linotype" w:cs="Arial"/>
          <w:i/>
          <w:color w:val="000000" w:themeColor="text1"/>
          <w:u w:val="single"/>
        </w:rPr>
        <w:t>sean iguales</w:t>
      </w:r>
      <w:r w:rsidRPr="00D634A3">
        <w:rPr>
          <w:rFonts w:ascii="Palatino Linotype" w:eastAsia="MS Mincho" w:hAnsi="Palatino Linotype" w:cs="Arial"/>
          <w:i/>
          <w:color w:val="000000" w:themeColor="text1"/>
        </w:rPr>
        <w:t xml:space="preserve">, se trate de actos conexos o </w:t>
      </w:r>
      <w:r w:rsidRPr="00D634A3">
        <w:rPr>
          <w:rFonts w:ascii="Palatino Linotype" w:eastAsia="MS Mincho" w:hAnsi="Palatino Linotype" w:cs="Arial"/>
          <w:i/>
          <w:color w:val="000000" w:themeColor="text1"/>
          <w:u w:val="single"/>
        </w:rPr>
        <w:t>resulte conveniente el trámite unificado de los asuntos, para evitar la emisión de resoluciones contradictorias</w:t>
      </w:r>
      <w:r w:rsidRPr="00D634A3">
        <w:rPr>
          <w:rFonts w:ascii="Palatino Linotype" w:eastAsia="MS Mincho" w:hAnsi="Palatino Linotype" w:cs="Arial"/>
          <w:i/>
          <w:color w:val="000000" w:themeColor="text1"/>
        </w:rPr>
        <w:t>. La misma regla se aplicará, en lo conducente, para la separación de los expedientes.”</w:t>
      </w:r>
    </w:p>
    <w:p w14:paraId="4B2B57E8" w14:textId="77777777" w:rsidR="00EF1BE4" w:rsidRPr="00D634A3" w:rsidRDefault="00EF1BE4" w:rsidP="00D634A3">
      <w:pPr>
        <w:tabs>
          <w:tab w:val="center" w:pos="4252"/>
          <w:tab w:val="right" w:pos="8504"/>
        </w:tabs>
        <w:spacing w:line="360" w:lineRule="auto"/>
        <w:jc w:val="both"/>
        <w:rPr>
          <w:rFonts w:ascii="Palatino Linotype" w:eastAsia="MS Mincho" w:hAnsi="Palatino Linotype" w:cs="Times New Roman"/>
          <w:color w:val="000000" w:themeColor="text1"/>
        </w:rPr>
      </w:pPr>
    </w:p>
    <w:p w14:paraId="58D832AD" w14:textId="77777777" w:rsidR="00EF1BE4" w:rsidRPr="00D634A3" w:rsidRDefault="00EF1BE4" w:rsidP="00D634A3">
      <w:pPr>
        <w:spacing w:line="360" w:lineRule="auto"/>
        <w:ind w:left="567" w:right="567"/>
        <w:jc w:val="center"/>
        <w:rPr>
          <w:rFonts w:ascii="Palatino Linotype" w:eastAsia="MS Mincho" w:hAnsi="Palatino Linotype" w:cs="Arial"/>
          <w:b/>
          <w:i/>
          <w:color w:val="000000" w:themeColor="text1"/>
        </w:rPr>
      </w:pPr>
      <w:r w:rsidRPr="00D634A3">
        <w:rPr>
          <w:rFonts w:ascii="Palatino Linotype" w:eastAsia="MS Mincho" w:hAnsi="Palatino Linotype" w:cs="Arial"/>
          <w:b/>
          <w:i/>
          <w:color w:val="000000" w:themeColor="text1"/>
        </w:rPr>
        <w:t>Ley de Transparencia y Acceso a la Información Pública</w:t>
      </w:r>
    </w:p>
    <w:p w14:paraId="791CF70D" w14:textId="77777777" w:rsidR="00EF1BE4" w:rsidRPr="00D634A3" w:rsidRDefault="00EF1BE4" w:rsidP="00D634A3">
      <w:pPr>
        <w:spacing w:line="360" w:lineRule="auto"/>
        <w:ind w:left="567" w:right="567"/>
        <w:jc w:val="center"/>
        <w:rPr>
          <w:rFonts w:ascii="Palatino Linotype" w:eastAsia="MS Mincho" w:hAnsi="Palatino Linotype" w:cs="Arial"/>
          <w:b/>
          <w:i/>
          <w:color w:val="000000" w:themeColor="text1"/>
        </w:rPr>
      </w:pPr>
      <w:proofErr w:type="gramStart"/>
      <w:r w:rsidRPr="00D634A3">
        <w:rPr>
          <w:rFonts w:ascii="Palatino Linotype" w:eastAsia="MS Mincho" w:hAnsi="Palatino Linotype" w:cs="Arial"/>
          <w:b/>
          <w:i/>
          <w:color w:val="000000" w:themeColor="text1"/>
        </w:rPr>
        <w:t>del</w:t>
      </w:r>
      <w:proofErr w:type="gramEnd"/>
      <w:r w:rsidRPr="00D634A3">
        <w:rPr>
          <w:rFonts w:ascii="Palatino Linotype" w:eastAsia="MS Mincho" w:hAnsi="Palatino Linotype" w:cs="Arial"/>
          <w:b/>
          <w:i/>
          <w:color w:val="000000" w:themeColor="text1"/>
        </w:rPr>
        <w:t xml:space="preserve"> Estado de México y Municipios </w:t>
      </w:r>
    </w:p>
    <w:p w14:paraId="673EB69D" w14:textId="77777777" w:rsidR="00EF1BE4" w:rsidRPr="00D634A3" w:rsidRDefault="00EF1BE4" w:rsidP="00D634A3">
      <w:pPr>
        <w:spacing w:line="360" w:lineRule="auto"/>
        <w:ind w:left="567" w:right="902"/>
        <w:jc w:val="both"/>
        <w:rPr>
          <w:rFonts w:ascii="Palatino Linotype" w:eastAsia="MS Mincho" w:hAnsi="Palatino Linotype" w:cs="Arial"/>
          <w:i/>
          <w:color w:val="000000" w:themeColor="text1"/>
        </w:rPr>
      </w:pPr>
      <w:r w:rsidRPr="00D634A3">
        <w:rPr>
          <w:rFonts w:ascii="Palatino Linotype" w:eastAsia="MS Mincho" w:hAnsi="Palatino Linotype" w:cs="Arial"/>
          <w:i/>
          <w:color w:val="000000" w:themeColor="text1"/>
        </w:rPr>
        <w:t>“</w:t>
      </w:r>
      <w:r w:rsidRPr="00D634A3">
        <w:rPr>
          <w:rFonts w:ascii="Palatino Linotype" w:eastAsia="MS Mincho" w:hAnsi="Palatino Linotype" w:cs="Arial"/>
          <w:b/>
          <w:i/>
          <w:color w:val="000000" w:themeColor="text1"/>
        </w:rPr>
        <w:t xml:space="preserve">Artículo 195. </w:t>
      </w:r>
      <w:r w:rsidRPr="00D634A3">
        <w:rPr>
          <w:rFonts w:ascii="Palatino Linotype" w:eastAsia="MS Mincho" w:hAnsi="Palatino Linotype" w:cs="Arial"/>
          <w:i/>
          <w:color w:val="000000" w:themeColor="text1"/>
        </w:rPr>
        <w:t>En la tramitación del recurso de revisión se aplicarán supletoriamente las disposiciones contenidas en el Código de Procedimientos Administrativos del Estado de México.” (Énfasis añadido)</w:t>
      </w:r>
    </w:p>
    <w:p w14:paraId="6BF09FD7" w14:textId="77777777" w:rsidR="00EF1BE4" w:rsidRPr="00D634A3" w:rsidRDefault="00EF1BE4" w:rsidP="00D634A3">
      <w:pPr>
        <w:pStyle w:val="Prrafodelista"/>
        <w:spacing w:before="240" w:after="240" w:line="360" w:lineRule="auto"/>
        <w:ind w:left="0"/>
        <w:jc w:val="both"/>
        <w:rPr>
          <w:rFonts w:ascii="Palatino Linotype" w:hAnsi="Palatino Linotype"/>
          <w:color w:val="000000" w:themeColor="text1"/>
        </w:rPr>
      </w:pPr>
    </w:p>
    <w:p w14:paraId="3F21EB42" w14:textId="507CF321" w:rsidR="004D515E" w:rsidRPr="00D634A3" w:rsidRDefault="00EF1BE4" w:rsidP="00D634A3">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D634A3">
        <w:rPr>
          <w:rFonts w:ascii="Palatino Linotype" w:eastAsia="Calibri" w:hAnsi="Palatino Linotype" w:cs="Arial"/>
          <w:color w:val="000000" w:themeColor="text1"/>
          <w:lang w:val="es-ES"/>
        </w:rPr>
        <w:t xml:space="preserve">Cabe señalar que en cada caso el Comisionado Ponente con fundamento en lo dispuesto por el artículo 185 fracción II de la ley de la materia, a través de los acuerdos de admisión de fecha </w:t>
      </w:r>
      <w:r w:rsidR="004D515E" w:rsidRPr="00D634A3">
        <w:rPr>
          <w:rFonts w:ascii="Palatino Linotype" w:eastAsia="Calibri" w:hAnsi="Palatino Linotype" w:cs="Arial"/>
          <w:color w:val="000000" w:themeColor="text1"/>
          <w:lang w:val="es-ES"/>
        </w:rPr>
        <w:t>ocho</w:t>
      </w:r>
      <w:r w:rsidRPr="00D634A3">
        <w:rPr>
          <w:rFonts w:ascii="Palatino Linotype" w:eastAsia="Calibri" w:hAnsi="Palatino Linotype" w:cs="Arial"/>
          <w:color w:val="000000" w:themeColor="text1"/>
          <w:lang w:val="es-ES"/>
        </w:rPr>
        <w:t xml:space="preserve"> (0</w:t>
      </w:r>
      <w:r w:rsidR="004D515E" w:rsidRPr="00D634A3">
        <w:rPr>
          <w:rFonts w:ascii="Palatino Linotype" w:eastAsia="Calibri" w:hAnsi="Palatino Linotype" w:cs="Arial"/>
          <w:color w:val="000000" w:themeColor="text1"/>
          <w:lang w:val="es-ES"/>
        </w:rPr>
        <w:t>8</w:t>
      </w:r>
      <w:r w:rsidRPr="00D634A3">
        <w:rPr>
          <w:rFonts w:ascii="Palatino Linotype" w:eastAsia="Calibri" w:hAnsi="Palatino Linotype" w:cs="Arial"/>
          <w:color w:val="000000" w:themeColor="text1"/>
          <w:lang w:val="es-ES"/>
        </w:rPr>
        <w:t xml:space="preserve">) de </w:t>
      </w:r>
      <w:r w:rsidR="004D515E" w:rsidRPr="00D634A3">
        <w:rPr>
          <w:rFonts w:ascii="Palatino Linotype" w:eastAsia="Calibri" w:hAnsi="Palatino Linotype" w:cs="Arial"/>
          <w:color w:val="000000" w:themeColor="text1"/>
          <w:lang w:val="es-ES"/>
        </w:rPr>
        <w:t>julio</w:t>
      </w:r>
      <w:r w:rsidRPr="00D634A3">
        <w:rPr>
          <w:rFonts w:ascii="Palatino Linotype" w:eastAsia="Calibri" w:hAnsi="Palatino Linotype" w:cs="Arial"/>
          <w:color w:val="000000" w:themeColor="text1"/>
          <w:lang w:val="es-ES"/>
        </w:rPr>
        <w:t xml:space="preserve"> de dos mil diecinueve, puso a disposición de las partes los expedientes electrónicos de los recursos </w:t>
      </w:r>
      <w:r w:rsidR="00F0189F" w:rsidRPr="00D634A3">
        <w:rPr>
          <w:rFonts w:ascii="Palatino Linotype" w:hAnsi="Palatino Linotype"/>
          <w:b/>
          <w:bCs/>
          <w:color w:val="000000" w:themeColor="text1"/>
        </w:rPr>
        <w:t>06008/INFOEM/IP/RR/2019</w:t>
      </w:r>
      <w:r w:rsidRPr="00D634A3">
        <w:rPr>
          <w:rFonts w:ascii="Palatino Linotype" w:hAnsi="Palatino Linotype"/>
          <w:bCs/>
          <w:color w:val="000000" w:themeColor="text1"/>
        </w:rPr>
        <w:t>y</w:t>
      </w:r>
      <w:r w:rsidRPr="00D634A3">
        <w:rPr>
          <w:rFonts w:ascii="Palatino Linotype" w:hAnsi="Palatino Linotype"/>
          <w:b/>
          <w:bCs/>
          <w:color w:val="000000" w:themeColor="text1"/>
        </w:rPr>
        <w:t xml:space="preserve"> </w:t>
      </w:r>
      <w:r w:rsidR="00F0189F" w:rsidRPr="00D634A3">
        <w:rPr>
          <w:rFonts w:ascii="Palatino Linotype" w:hAnsi="Palatino Linotype"/>
          <w:b/>
          <w:bCs/>
          <w:color w:val="000000" w:themeColor="text1"/>
        </w:rPr>
        <w:t>06010/INFOEM/IP/RR/2019</w:t>
      </w:r>
      <w:r w:rsidRPr="00D634A3">
        <w:rPr>
          <w:rFonts w:ascii="Palatino Linotype" w:hAnsi="Palatino Linotype"/>
          <w:b/>
          <w:bCs/>
          <w:color w:val="000000" w:themeColor="text1"/>
        </w:rPr>
        <w:t xml:space="preserve"> </w:t>
      </w:r>
      <w:r w:rsidRPr="00D634A3">
        <w:rPr>
          <w:rFonts w:ascii="Palatino Linotype" w:eastAsia="Calibri" w:hAnsi="Palatino Linotype" w:cs="Arial"/>
          <w:color w:val="000000" w:themeColor="text1"/>
          <w:lang w:val="es-ES"/>
        </w:rPr>
        <w:t xml:space="preserve">, </w:t>
      </w:r>
      <w:r w:rsidRPr="00D634A3">
        <w:rPr>
          <w:rFonts w:ascii="Palatino Linotype" w:eastAsia="Calibri" w:hAnsi="Palatino Linotype" w:cs="Arial"/>
          <w:color w:val="000000" w:themeColor="text1"/>
        </w:rPr>
        <w:t xml:space="preserve">vía </w:t>
      </w:r>
      <w:r w:rsidRPr="00D634A3">
        <w:rPr>
          <w:rFonts w:ascii="Palatino Linotype" w:eastAsia="Calibri" w:hAnsi="Palatino Linotype" w:cs="Arial"/>
          <w:color w:val="000000" w:themeColor="text1"/>
          <w:lang w:val="es-ES"/>
        </w:rPr>
        <w:t xml:space="preserve">Sistema de Acceso a la Información Mexiquense </w:t>
      </w:r>
      <w:r w:rsidRPr="00D634A3">
        <w:rPr>
          <w:rFonts w:ascii="Palatino Linotype" w:eastAsia="Calibri" w:hAnsi="Palatino Linotype" w:cs="Arial"/>
          <w:b/>
          <w:color w:val="000000" w:themeColor="text1"/>
          <w:lang w:val="es-ES"/>
        </w:rPr>
        <w:t xml:space="preserve">(SAIMEX), </w:t>
      </w:r>
      <w:r w:rsidRPr="00D634A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D634A3">
        <w:rPr>
          <w:rFonts w:ascii="Palatino Linotype" w:eastAsia="Calibri" w:hAnsi="Palatino Linotype" w:cs="Arial"/>
          <w:b/>
          <w:color w:val="000000" w:themeColor="text1"/>
          <w:lang w:val="es-ES"/>
        </w:rPr>
        <w:t>SUJETO OBLIGADO</w:t>
      </w:r>
      <w:r w:rsidRPr="00D634A3">
        <w:rPr>
          <w:rFonts w:ascii="Palatino Linotype" w:eastAsia="Calibri" w:hAnsi="Palatino Linotype" w:cs="Arial"/>
          <w:color w:val="000000" w:themeColor="text1"/>
          <w:lang w:val="es-ES"/>
        </w:rPr>
        <w:t xml:space="preserve"> presentará los Informes Justificados procedentes.</w:t>
      </w:r>
    </w:p>
    <w:p w14:paraId="35798ACB" w14:textId="315B6897" w:rsidR="00EF1BE4" w:rsidRPr="00D634A3" w:rsidRDefault="00EF1BE4" w:rsidP="00D634A3">
      <w:pPr>
        <w:pStyle w:val="Default"/>
        <w:numPr>
          <w:ilvl w:val="0"/>
          <w:numId w:val="1"/>
        </w:numPr>
        <w:spacing w:line="360" w:lineRule="auto"/>
        <w:ind w:left="0" w:firstLine="0"/>
        <w:jc w:val="both"/>
        <w:rPr>
          <w:i/>
          <w:color w:val="000000" w:themeColor="text1"/>
        </w:rPr>
      </w:pPr>
      <w:r w:rsidRPr="00D634A3">
        <w:rPr>
          <w:rFonts w:eastAsia="Calibri" w:cs="Arial"/>
          <w:color w:val="000000" w:themeColor="text1"/>
          <w:lang w:val="es-ES"/>
        </w:rPr>
        <w:t xml:space="preserve">El </w:t>
      </w:r>
      <w:r w:rsidR="004D515E" w:rsidRPr="00D634A3">
        <w:rPr>
          <w:rFonts w:eastAsia="Calibri" w:cs="Arial"/>
          <w:color w:val="000000" w:themeColor="text1"/>
          <w:lang w:val="es-ES"/>
        </w:rPr>
        <w:t>día dieciséis</w:t>
      </w:r>
      <w:r w:rsidRPr="00D634A3">
        <w:rPr>
          <w:rFonts w:eastAsia="Calibri" w:cs="Arial"/>
          <w:color w:val="000000" w:themeColor="text1"/>
          <w:lang w:val="es-ES"/>
        </w:rPr>
        <w:t xml:space="preserve"> (</w:t>
      </w:r>
      <w:r w:rsidR="004D515E" w:rsidRPr="00D634A3">
        <w:rPr>
          <w:rFonts w:eastAsia="Calibri" w:cs="Arial"/>
          <w:color w:val="000000" w:themeColor="text1"/>
          <w:lang w:val="es-ES"/>
        </w:rPr>
        <w:t>16</w:t>
      </w:r>
      <w:r w:rsidRPr="00D634A3">
        <w:rPr>
          <w:rFonts w:eastAsia="Calibri" w:cs="Arial"/>
          <w:color w:val="000000" w:themeColor="text1"/>
          <w:lang w:val="es-ES"/>
        </w:rPr>
        <w:t xml:space="preserve">) de </w:t>
      </w:r>
      <w:r w:rsidR="004D515E" w:rsidRPr="00D634A3">
        <w:rPr>
          <w:rFonts w:eastAsia="Calibri" w:cs="Arial"/>
          <w:color w:val="000000" w:themeColor="text1"/>
          <w:lang w:val="es-ES"/>
        </w:rPr>
        <w:t>agosto</w:t>
      </w:r>
      <w:r w:rsidRPr="00D634A3">
        <w:rPr>
          <w:rFonts w:eastAsia="Calibri" w:cs="Arial"/>
          <w:color w:val="000000" w:themeColor="text1"/>
          <w:lang w:val="es-ES"/>
        </w:rPr>
        <w:t xml:space="preserve"> de dos mil diecinueve, el </w:t>
      </w:r>
      <w:r w:rsidRPr="00D634A3">
        <w:rPr>
          <w:rFonts w:eastAsia="Calibri" w:cs="Arial"/>
          <w:b/>
          <w:color w:val="000000" w:themeColor="text1"/>
          <w:lang w:val="es-ES"/>
        </w:rPr>
        <w:t xml:space="preserve">SUJETO OBLIGADO </w:t>
      </w:r>
      <w:r w:rsidRPr="00D634A3">
        <w:rPr>
          <w:rFonts w:eastAsia="Calibri" w:cs="Arial"/>
          <w:color w:val="000000" w:themeColor="text1"/>
          <w:lang w:val="es-ES"/>
        </w:rPr>
        <w:t xml:space="preserve">rindió los informes justificados para manifestar lo a su derecho asistiera y conviniera a través de los archivos electrónicos </w:t>
      </w:r>
      <w:r w:rsidRPr="00D634A3">
        <w:rPr>
          <w:b/>
          <w:bCs/>
          <w:color w:val="000000" w:themeColor="text1"/>
        </w:rPr>
        <w:t>“</w:t>
      </w:r>
      <w:hyperlink r:id="rId23" w:history="1">
        <w:r w:rsidR="00D265CB" w:rsidRPr="00D634A3">
          <w:rPr>
            <w:rStyle w:val="Hipervnculo"/>
            <w:rFonts w:cs="Arial"/>
            <w:b/>
            <w:bCs/>
            <w:i/>
            <w:color w:val="000000" w:themeColor="text1"/>
            <w:u w:val="none"/>
          </w:rPr>
          <w:t>1a SESION ORDINARIA 2019-2021.pdf</w:t>
        </w:r>
      </w:hyperlink>
      <w:r w:rsidR="002239FD" w:rsidRPr="00D634A3">
        <w:rPr>
          <w:rStyle w:val="Hipervnculo"/>
          <w:rFonts w:cs="Arial"/>
          <w:b/>
          <w:bCs/>
          <w:i/>
          <w:color w:val="000000" w:themeColor="text1"/>
          <w:u w:val="none"/>
        </w:rPr>
        <w:t>”</w:t>
      </w:r>
      <w:r w:rsidR="003D71A6" w:rsidRPr="00D634A3">
        <w:rPr>
          <w:rStyle w:val="Hipervnculo"/>
          <w:rFonts w:cs="Arial"/>
          <w:b/>
          <w:bCs/>
          <w:i/>
          <w:color w:val="000000" w:themeColor="text1"/>
          <w:u w:val="none"/>
        </w:rPr>
        <w:t xml:space="preserve"> </w:t>
      </w:r>
      <w:r w:rsidR="003D71A6" w:rsidRPr="00D634A3">
        <w:rPr>
          <w:rFonts w:eastAsia="Calibri" w:cs="Arial"/>
          <w:color w:val="000000" w:themeColor="text1"/>
          <w:lang w:val="es-ES"/>
        </w:rPr>
        <w:t>con el</w:t>
      </w:r>
      <w:r w:rsidR="003D71A6" w:rsidRPr="00D634A3">
        <w:rPr>
          <w:i/>
          <w:color w:val="000000" w:themeColor="text1"/>
        </w:rPr>
        <w:t xml:space="preserve"> </w:t>
      </w:r>
      <w:r w:rsidR="003D71A6" w:rsidRPr="00D634A3">
        <w:rPr>
          <w:rFonts w:eastAsia="Calibri" w:cs="Arial"/>
          <w:color w:val="000000" w:themeColor="text1"/>
          <w:lang w:val="es-ES"/>
        </w:rPr>
        <w:t>Acta correspondiente a la Primera Sesión Ordinaria de Cabildo del Ayuntamiento de Valle de Chalco Solidaridad de fecha Uno de enero de 2019</w:t>
      </w:r>
      <w:r w:rsidR="00D265CB" w:rsidRPr="00D634A3">
        <w:rPr>
          <w:rFonts w:cs="Arial"/>
          <w:b/>
          <w:i/>
          <w:color w:val="000000" w:themeColor="text1"/>
        </w:rPr>
        <w:t xml:space="preserve">, </w:t>
      </w:r>
      <w:r w:rsidR="002239FD" w:rsidRPr="00D634A3">
        <w:rPr>
          <w:rFonts w:cs="Arial"/>
          <w:b/>
          <w:i/>
          <w:color w:val="000000" w:themeColor="text1"/>
        </w:rPr>
        <w:t>“</w:t>
      </w:r>
      <w:hyperlink r:id="rId24" w:history="1">
        <w:r w:rsidR="00D265CB" w:rsidRPr="00D634A3">
          <w:rPr>
            <w:rStyle w:val="Hipervnculo"/>
            <w:rFonts w:cs="Arial"/>
            <w:b/>
            <w:bCs/>
            <w:i/>
            <w:color w:val="000000" w:themeColor="text1"/>
            <w:u w:val="none"/>
          </w:rPr>
          <w:t>4a SESION EXTRAORDINARIA 2019-2021.pdf</w:t>
        </w:r>
      </w:hyperlink>
      <w:r w:rsidR="002239FD" w:rsidRPr="00D634A3">
        <w:rPr>
          <w:rStyle w:val="Hipervnculo"/>
          <w:rFonts w:cs="Arial"/>
          <w:b/>
          <w:bCs/>
          <w:i/>
          <w:color w:val="000000" w:themeColor="text1"/>
          <w:u w:val="none"/>
        </w:rPr>
        <w:t>”</w:t>
      </w:r>
      <w:r w:rsidR="003D71A6" w:rsidRPr="00D634A3">
        <w:rPr>
          <w:rStyle w:val="Hipervnculo"/>
          <w:rFonts w:cs="Arial"/>
          <w:b/>
          <w:bCs/>
          <w:i/>
          <w:color w:val="000000" w:themeColor="text1"/>
          <w:u w:val="none"/>
        </w:rPr>
        <w:t xml:space="preserve"> </w:t>
      </w:r>
      <w:r w:rsidR="00873256" w:rsidRPr="00D634A3">
        <w:rPr>
          <w:rFonts w:eastAsia="Calibri" w:cs="Arial"/>
          <w:color w:val="000000" w:themeColor="text1"/>
          <w:lang w:val="es-ES"/>
        </w:rPr>
        <w:t>con el</w:t>
      </w:r>
      <w:r w:rsidR="00873256" w:rsidRPr="00D634A3">
        <w:rPr>
          <w:i/>
          <w:color w:val="000000" w:themeColor="text1"/>
        </w:rPr>
        <w:t xml:space="preserve"> </w:t>
      </w:r>
      <w:r w:rsidR="00873256" w:rsidRPr="00D634A3">
        <w:rPr>
          <w:rFonts w:eastAsia="Calibri" w:cs="Arial"/>
          <w:color w:val="000000" w:themeColor="text1"/>
          <w:lang w:val="es-ES"/>
        </w:rPr>
        <w:t xml:space="preserve">Acta correspondiente a la Cuarta Sesión </w:t>
      </w:r>
      <w:r w:rsidR="00192AFF" w:rsidRPr="00D634A3">
        <w:rPr>
          <w:rFonts w:eastAsia="Calibri" w:cs="Arial"/>
          <w:color w:val="000000" w:themeColor="text1"/>
          <w:lang w:val="es-ES"/>
        </w:rPr>
        <w:t>Extrao</w:t>
      </w:r>
      <w:r w:rsidR="00873256" w:rsidRPr="00D634A3">
        <w:rPr>
          <w:rFonts w:eastAsia="Calibri" w:cs="Arial"/>
          <w:color w:val="000000" w:themeColor="text1"/>
          <w:lang w:val="es-ES"/>
        </w:rPr>
        <w:t>rdinaria de Cabildo del Ayuntamiento de Valle d</w:t>
      </w:r>
      <w:r w:rsidR="00192AFF" w:rsidRPr="00D634A3">
        <w:rPr>
          <w:rFonts w:eastAsia="Calibri" w:cs="Arial"/>
          <w:color w:val="000000" w:themeColor="text1"/>
          <w:lang w:val="es-ES"/>
        </w:rPr>
        <w:t>e Chalco Solidaridad de fecha 26</w:t>
      </w:r>
      <w:r w:rsidR="00873256" w:rsidRPr="00D634A3">
        <w:rPr>
          <w:rFonts w:eastAsia="Calibri" w:cs="Arial"/>
          <w:color w:val="000000" w:themeColor="text1"/>
          <w:lang w:val="es-ES"/>
        </w:rPr>
        <w:t xml:space="preserve"> de enero del año</w:t>
      </w:r>
      <w:r w:rsidR="00192AFF" w:rsidRPr="00D634A3">
        <w:rPr>
          <w:rFonts w:eastAsia="Calibri" w:cs="Arial"/>
          <w:color w:val="000000" w:themeColor="text1"/>
          <w:lang w:val="es-ES"/>
        </w:rPr>
        <w:t xml:space="preserve"> 2019</w:t>
      </w:r>
      <w:r w:rsidR="00D265CB" w:rsidRPr="00D634A3">
        <w:rPr>
          <w:rFonts w:cs="Arial"/>
          <w:b/>
          <w:i/>
          <w:color w:val="000000" w:themeColor="text1"/>
        </w:rPr>
        <w:t xml:space="preserve">, </w:t>
      </w:r>
      <w:r w:rsidR="002239FD" w:rsidRPr="00D634A3">
        <w:rPr>
          <w:rFonts w:cs="Arial"/>
          <w:b/>
          <w:i/>
          <w:color w:val="000000" w:themeColor="text1"/>
        </w:rPr>
        <w:t>“</w:t>
      </w:r>
      <w:hyperlink r:id="rId25" w:history="1">
        <w:r w:rsidR="00D265CB" w:rsidRPr="00D634A3">
          <w:rPr>
            <w:rStyle w:val="Hipervnculo"/>
            <w:rFonts w:cs="Arial"/>
            <w:b/>
            <w:bCs/>
            <w:i/>
            <w:color w:val="000000" w:themeColor="text1"/>
            <w:u w:val="none"/>
          </w:rPr>
          <w:t>4a SESION ORDINARIA 2019-2021.pdf</w:t>
        </w:r>
      </w:hyperlink>
      <w:r w:rsidR="002239FD" w:rsidRPr="00D634A3">
        <w:rPr>
          <w:rStyle w:val="Hipervnculo"/>
          <w:rFonts w:cs="Arial"/>
          <w:b/>
          <w:bCs/>
          <w:i/>
          <w:color w:val="000000" w:themeColor="text1"/>
          <w:u w:val="none"/>
        </w:rPr>
        <w:t>”</w:t>
      </w:r>
      <w:r w:rsidR="00873256" w:rsidRPr="00D634A3">
        <w:rPr>
          <w:rStyle w:val="Hipervnculo"/>
          <w:rFonts w:cs="Arial"/>
          <w:b/>
          <w:bCs/>
          <w:i/>
          <w:color w:val="000000" w:themeColor="text1"/>
          <w:u w:val="none"/>
        </w:rPr>
        <w:t xml:space="preserve"> </w:t>
      </w:r>
      <w:r w:rsidR="00873256" w:rsidRPr="00D634A3">
        <w:rPr>
          <w:rFonts w:eastAsia="Calibri" w:cs="Arial"/>
          <w:color w:val="000000" w:themeColor="text1"/>
          <w:lang w:val="es-ES"/>
        </w:rPr>
        <w:t>con el</w:t>
      </w:r>
      <w:r w:rsidR="00873256" w:rsidRPr="00D634A3">
        <w:rPr>
          <w:i/>
          <w:color w:val="000000" w:themeColor="text1"/>
        </w:rPr>
        <w:t xml:space="preserve"> </w:t>
      </w:r>
      <w:r w:rsidR="00873256" w:rsidRPr="00D634A3">
        <w:rPr>
          <w:rFonts w:eastAsia="Calibri" w:cs="Arial"/>
          <w:color w:val="000000" w:themeColor="text1"/>
          <w:lang w:val="es-ES"/>
        </w:rPr>
        <w:t xml:space="preserve">Acta correspondiente a la Cuarta Sesión Ordinaria de Cabildo del Ayuntamiento de Valle de Chalco Solidaridad de fecha </w:t>
      </w:r>
      <w:r w:rsidR="00873256" w:rsidRPr="00D634A3">
        <w:rPr>
          <w:rFonts w:eastAsia="Calibri" w:cs="Arial"/>
          <w:color w:val="000000" w:themeColor="text1"/>
          <w:highlight w:val="yellow"/>
          <w:lang w:val="es-ES"/>
        </w:rPr>
        <w:t>23 de enero</w:t>
      </w:r>
      <w:r w:rsidR="00D265CB" w:rsidRPr="00D634A3">
        <w:rPr>
          <w:rFonts w:cs="Arial"/>
          <w:b/>
          <w:i/>
          <w:color w:val="000000" w:themeColor="text1"/>
        </w:rPr>
        <w:t xml:space="preserve">, </w:t>
      </w:r>
      <w:r w:rsidR="002239FD" w:rsidRPr="00D634A3">
        <w:rPr>
          <w:rFonts w:cs="Arial"/>
          <w:b/>
          <w:i/>
          <w:color w:val="000000" w:themeColor="text1"/>
        </w:rPr>
        <w:t>“</w:t>
      </w:r>
      <w:hyperlink r:id="rId26" w:history="1">
        <w:r w:rsidR="00D265CB" w:rsidRPr="00D634A3">
          <w:rPr>
            <w:rStyle w:val="Hipervnculo"/>
            <w:rFonts w:cs="Arial"/>
            <w:b/>
            <w:bCs/>
            <w:i/>
            <w:color w:val="000000" w:themeColor="text1"/>
            <w:u w:val="none"/>
          </w:rPr>
          <w:t>5a SESION ORDINARIA 2019-2021.pdf</w:t>
        </w:r>
      </w:hyperlink>
      <w:r w:rsidR="002239FD" w:rsidRPr="00D634A3">
        <w:rPr>
          <w:rStyle w:val="Hipervnculo"/>
          <w:rFonts w:cs="Arial"/>
          <w:b/>
          <w:bCs/>
          <w:i/>
          <w:color w:val="000000" w:themeColor="text1"/>
          <w:u w:val="none"/>
        </w:rPr>
        <w:t>”</w:t>
      </w:r>
      <w:r w:rsidR="00192AFF" w:rsidRPr="00D634A3">
        <w:rPr>
          <w:rStyle w:val="Hipervnculo"/>
          <w:rFonts w:cs="Arial"/>
          <w:b/>
          <w:bCs/>
          <w:i/>
          <w:color w:val="000000" w:themeColor="text1"/>
          <w:u w:val="none"/>
        </w:rPr>
        <w:t xml:space="preserve"> </w:t>
      </w:r>
      <w:r w:rsidR="00192AFF" w:rsidRPr="00D634A3">
        <w:rPr>
          <w:rFonts w:eastAsia="Calibri" w:cs="Arial"/>
          <w:color w:val="000000" w:themeColor="text1"/>
          <w:lang w:val="es-ES"/>
        </w:rPr>
        <w:t>con el</w:t>
      </w:r>
      <w:r w:rsidR="00192AFF" w:rsidRPr="00D634A3">
        <w:rPr>
          <w:i/>
          <w:color w:val="000000" w:themeColor="text1"/>
        </w:rPr>
        <w:t xml:space="preserve"> </w:t>
      </w:r>
      <w:r w:rsidR="00192AFF" w:rsidRPr="00D634A3">
        <w:rPr>
          <w:rFonts w:eastAsia="Calibri" w:cs="Arial"/>
          <w:color w:val="000000" w:themeColor="text1"/>
          <w:lang w:val="es-ES"/>
        </w:rPr>
        <w:t>Acta correspondiente a la Quinta Sesión Ordinaria de Cabildo del Ayuntamiento de Valle de Chalco Solidaridad</w:t>
      </w:r>
      <w:r w:rsidR="00873256" w:rsidRPr="00D634A3">
        <w:rPr>
          <w:rStyle w:val="Hipervnculo"/>
          <w:rFonts w:cs="Arial"/>
          <w:b/>
          <w:bCs/>
          <w:i/>
          <w:color w:val="000000" w:themeColor="text1"/>
          <w:u w:val="none"/>
        </w:rPr>
        <w:t xml:space="preserve"> </w:t>
      </w:r>
      <w:r w:rsidR="009C1F92" w:rsidRPr="00D634A3">
        <w:rPr>
          <w:rFonts w:eastAsia="Calibri" w:cs="Arial"/>
          <w:color w:val="000000" w:themeColor="text1"/>
          <w:lang w:val="es-ES"/>
        </w:rPr>
        <w:t xml:space="preserve">de fecha </w:t>
      </w:r>
      <w:r w:rsidR="009C1F92" w:rsidRPr="00D634A3">
        <w:t>30 de enero del año 2019</w:t>
      </w:r>
      <w:r w:rsidR="00D265CB" w:rsidRPr="00D634A3">
        <w:rPr>
          <w:rFonts w:cs="Arial"/>
          <w:b/>
          <w:i/>
          <w:color w:val="000000" w:themeColor="text1"/>
        </w:rPr>
        <w:t xml:space="preserve">, </w:t>
      </w:r>
      <w:r w:rsidR="002239FD" w:rsidRPr="00D634A3">
        <w:rPr>
          <w:rFonts w:cs="Arial"/>
          <w:b/>
          <w:i/>
          <w:color w:val="000000" w:themeColor="text1"/>
        </w:rPr>
        <w:t>“</w:t>
      </w:r>
      <w:hyperlink r:id="rId27" w:history="1">
        <w:r w:rsidR="00D265CB" w:rsidRPr="00D634A3">
          <w:rPr>
            <w:rStyle w:val="Hipervnculo"/>
            <w:rFonts w:cs="Arial"/>
            <w:b/>
            <w:bCs/>
            <w:i/>
            <w:color w:val="000000" w:themeColor="text1"/>
            <w:u w:val="none"/>
          </w:rPr>
          <w:t>3a SESION EXTRAORDINARIA 2019-2021.pdf</w:t>
        </w:r>
      </w:hyperlink>
      <w:r w:rsidR="002239FD" w:rsidRPr="00D634A3">
        <w:rPr>
          <w:rStyle w:val="Hipervnculo"/>
          <w:rFonts w:cs="Arial"/>
          <w:b/>
          <w:bCs/>
          <w:i/>
          <w:color w:val="000000" w:themeColor="text1"/>
          <w:u w:val="none"/>
        </w:rPr>
        <w:t>”</w:t>
      </w:r>
      <w:r w:rsidR="009C1F92" w:rsidRPr="00D634A3">
        <w:rPr>
          <w:rStyle w:val="Hipervnculo"/>
          <w:rFonts w:cs="Arial"/>
          <w:b/>
          <w:bCs/>
          <w:i/>
          <w:color w:val="000000" w:themeColor="text1"/>
          <w:u w:val="none"/>
        </w:rPr>
        <w:t xml:space="preserve"> </w:t>
      </w:r>
      <w:r w:rsidR="000B3189" w:rsidRPr="00D634A3">
        <w:rPr>
          <w:rFonts w:eastAsia="Calibri" w:cs="Arial"/>
          <w:color w:val="000000" w:themeColor="text1"/>
          <w:lang w:val="es-ES"/>
        </w:rPr>
        <w:t>con el</w:t>
      </w:r>
      <w:r w:rsidR="000B3189" w:rsidRPr="00D634A3">
        <w:rPr>
          <w:i/>
          <w:color w:val="000000" w:themeColor="text1"/>
        </w:rPr>
        <w:t xml:space="preserve"> </w:t>
      </w:r>
      <w:r w:rsidR="000B3189" w:rsidRPr="00D634A3">
        <w:rPr>
          <w:rFonts w:eastAsia="Calibri" w:cs="Arial"/>
          <w:color w:val="000000" w:themeColor="text1"/>
          <w:lang w:val="es-ES"/>
        </w:rPr>
        <w:t xml:space="preserve">Acta correspondiente a la Tercera Sesión Extraordinaria de Cabildo del Ayuntamiento de Valle de Chalco Solidaridad de fecha 05 de enero del año 2019 </w:t>
      </w:r>
      <w:r w:rsidR="002239FD" w:rsidRPr="00D634A3">
        <w:rPr>
          <w:rFonts w:cs="Arial"/>
          <w:b/>
          <w:i/>
          <w:color w:val="000000" w:themeColor="text1"/>
        </w:rPr>
        <w:t>“</w:t>
      </w:r>
      <w:hyperlink r:id="rId28" w:history="1">
        <w:r w:rsidR="00D265CB" w:rsidRPr="00D634A3">
          <w:rPr>
            <w:rStyle w:val="Hipervnculo"/>
            <w:rFonts w:cs="Arial"/>
            <w:b/>
            <w:bCs/>
            <w:i/>
            <w:color w:val="000000" w:themeColor="text1"/>
            <w:u w:val="none"/>
          </w:rPr>
          <w:t>3a SESION ORDINARIA 2019-2021.pdf</w:t>
        </w:r>
      </w:hyperlink>
      <w:r w:rsidR="002239FD" w:rsidRPr="00D634A3">
        <w:rPr>
          <w:rStyle w:val="Hipervnculo"/>
          <w:rFonts w:cs="Arial"/>
          <w:b/>
          <w:bCs/>
          <w:i/>
          <w:color w:val="000000" w:themeColor="text1"/>
          <w:u w:val="none"/>
        </w:rPr>
        <w:t>”</w:t>
      </w:r>
      <w:r w:rsidR="000B3189" w:rsidRPr="00D634A3">
        <w:rPr>
          <w:rStyle w:val="Hipervnculo"/>
          <w:rFonts w:cs="Arial"/>
          <w:b/>
          <w:bCs/>
          <w:i/>
          <w:color w:val="000000" w:themeColor="text1"/>
          <w:u w:val="none"/>
        </w:rPr>
        <w:t xml:space="preserve"> </w:t>
      </w:r>
      <w:r w:rsidR="000B3189" w:rsidRPr="00D634A3">
        <w:rPr>
          <w:rFonts w:eastAsia="Calibri" w:cs="Arial"/>
          <w:color w:val="000000" w:themeColor="text1"/>
          <w:lang w:val="es-ES"/>
        </w:rPr>
        <w:t>con el</w:t>
      </w:r>
      <w:r w:rsidR="000B3189" w:rsidRPr="00D634A3">
        <w:rPr>
          <w:i/>
          <w:color w:val="000000" w:themeColor="text1"/>
        </w:rPr>
        <w:t xml:space="preserve"> </w:t>
      </w:r>
      <w:r w:rsidR="000B3189" w:rsidRPr="00D634A3">
        <w:rPr>
          <w:rFonts w:eastAsia="Calibri" w:cs="Arial"/>
          <w:color w:val="000000" w:themeColor="text1"/>
          <w:lang w:val="es-ES"/>
        </w:rPr>
        <w:t>Acta correspondiente a la Tercera Sesión Ordinaria de Cabildo del Ayuntamiento de Valle de Chalco Solidaridad de fecha 17 de enero del año 2019</w:t>
      </w:r>
      <w:r w:rsidR="00D265CB" w:rsidRPr="00D634A3">
        <w:rPr>
          <w:rFonts w:cs="Arial"/>
          <w:b/>
          <w:i/>
          <w:color w:val="000000" w:themeColor="text1"/>
        </w:rPr>
        <w:t xml:space="preserve">, </w:t>
      </w:r>
      <w:r w:rsidR="002239FD" w:rsidRPr="00D634A3">
        <w:rPr>
          <w:rFonts w:cs="Arial"/>
          <w:b/>
          <w:i/>
          <w:color w:val="000000" w:themeColor="text1"/>
        </w:rPr>
        <w:t>“</w:t>
      </w:r>
      <w:hyperlink r:id="rId29" w:history="1">
        <w:r w:rsidR="00D265CB" w:rsidRPr="00D634A3">
          <w:rPr>
            <w:rStyle w:val="Hipervnculo"/>
            <w:rFonts w:cs="Arial"/>
            <w:b/>
            <w:bCs/>
            <w:i/>
            <w:color w:val="000000" w:themeColor="text1"/>
            <w:u w:val="none"/>
          </w:rPr>
          <w:t>2a SESION EXTRAORDINARIA 2019-2021.pdf</w:t>
        </w:r>
      </w:hyperlink>
      <w:r w:rsidR="002239FD" w:rsidRPr="00D634A3">
        <w:rPr>
          <w:rStyle w:val="Hipervnculo"/>
          <w:rFonts w:cs="Arial"/>
          <w:b/>
          <w:bCs/>
          <w:i/>
          <w:color w:val="000000" w:themeColor="text1"/>
          <w:u w:val="none"/>
        </w:rPr>
        <w:t>”</w:t>
      </w:r>
      <w:r w:rsidR="000B3189" w:rsidRPr="00D634A3">
        <w:rPr>
          <w:rStyle w:val="Hipervnculo"/>
          <w:rFonts w:cs="Arial"/>
          <w:b/>
          <w:bCs/>
          <w:i/>
          <w:color w:val="000000" w:themeColor="text1"/>
          <w:u w:val="none"/>
        </w:rPr>
        <w:t xml:space="preserve"> </w:t>
      </w:r>
      <w:r w:rsidR="000B3189" w:rsidRPr="00D634A3">
        <w:rPr>
          <w:i/>
          <w:color w:val="000000" w:themeColor="text1"/>
        </w:rPr>
        <w:t xml:space="preserve">” </w:t>
      </w:r>
      <w:r w:rsidR="000B3189" w:rsidRPr="00D634A3">
        <w:rPr>
          <w:rFonts w:eastAsia="Calibri" w:cs="Arial"/>
          <w:color w:val="000000" w:themeColor="text1"/>
          <w:lang w:val="es-ES"/>
        </w:rPr>
        <w:t>con el</w:t>
      </w:r>
      <w:r w:rsidR="000B3189" w:rsidRPr="00D634A3">
        <w:rPr>
          <w:i/>
          <w:color w:val="000000" w:themeColor="text1"/>
        </w:rPr>
        <w:t xml:space="preserve"> </w:t>
      </w:r>
      <w:r w:rsidR="000B3189" w:rsidRPr="00D634A3">
        <w:rPr>
          <w:rFonts w:eastAsia="Calibri" w:cs="Arial"/>
          <w:color w:val="000000" w:themeColor="text1"/>
          <w:lang w:val="es-ES"/>
        </w:rPr>
        <w:t>Acta correspondiente a la Segunda Sesión Extraordinaria de Cabildo del Ayuntamiento de Valle de Chalco Solidaridad de fecha 03 de enero del año 2019</w:t>
      </w:r>
      <w:r w:rsidR="00D265CB" w:rsidRPr="00D634A3">
        <w:rPr>
          <w:rFonts w:cs="Arial"/>
          <w:b/>
          <w:i/>
          <w:color w:val="000000" w:themeColor="text1"/>
        </w:rPr>
        <w:t xml:space="preserve">, </w:t>
      </w:r>
      <w:r w:rsidR="002239FD" w:rsidRPr="00D634A3">
        <w:rPr>
          <w:rFonts w:cs="Arial"/>
          <w:b/>
          <w:i/>
          <w:color w:val="000000" w:themeColor="text1"/>
        </w:rPr>
        <w:t>“</w:t>
      </w:r>
      <w:hyperlink r:id="rId30" w:history="1">
        <w:r w:rsidR="00D265CB" w:rsidRPr="00D634A3">
          <w:rPr>
            <w:rStyle w:val="Hipervnculo"/>
            <w:rFonts w:cs="Arial"/>
            <w:b/>
            <w:bCs/>
            <w:i/>
            <w:color w:val="000000" w:themeColor="text1"/>
            <w:u w:val="none"/>
          </w:rPr>
          <w:t>2a SESION ORDINARIA 2019-2021.pdf</w:t>
        </w:r>
      </w:hyperlink>
      <w:r w:rsidR="002239FD" w:rsidRPr="00D634A3">
        <w:rPr>
          <w:rStyle w:val="Hipervnculo"/>
          <w:rFonts w:cs="Arial"/>
          <w:b/>
          <w:bCs/>
          <w:i/>
          <w:color w:val="000000" w:themeColor="text1"/>
          <w:u w:val="none"/>
        </w:rPr>
        <w:t>”</w:t>
      </w:r>
      <w:r w:rsidR="000B3189" w:rsidRPr="00D634A3">
        <w:rPr>
          <w:rFonts w:eastAsia="Calibri" w:cs="Arial"/>
          <w:color w:val="000000" w:themeColor="text1"/>
          <w:lang w:val="es-ES"/>
        </w:rPr>
        <w:t xml:space="preserve"> con el</w:t>
      </w:r>
      <w:r w:rsidR="000B3189" w:rsidRPr="00D634A3">
        <w:rPr>
          <w:i/>
          <w:color w:val="000000" w:themeColor="text1"/>
        </w:rPr>
        <w:t xml:space="preserve"> </w:t>
      </w:r>
      <w:r w:rsidR="000B3189" w:rsidRPr="00D634A3">
        <w:rPr>
          <w:rFonts w:eastAsia="Calibri" w:cs="Arial"/>
          <w:color w:val="000000" w:themeColor="text1"/>
          <w:lang w:val="es-ES"/>
        </w:rPr>
        <w:t>Acta correspondiente a la Segunda Sesión Ordinaria de Cabildo del Ayuntamiento de Valle de Chalco Solidaridad de fecha 10 de enero del año 2019</w:t>
      </w:r>
      <w:r w:rsidR="00D265CB" w:rsidRPr="00D634A3">
        <w:rPr>
          <w:rFonts w:cs="Arial"/>
          <w:b/>
          <w:i/>
          <w:color w:val="000000" w:themeColor="text1"/>
        </w:rPr>
        <w:t xml:space="preserve">, </w:t>
      </w:r>
      <w:r w:rsidR="002239FD" w:rsidRPr="00D634A3">
        <w:rPr>
          <w:rFonts w:cs="Arial"/>
          <w:b/>
          <w:i/>
          <w:color w:val="000000" w:themeColor="text1"/>
        </w:rPr>
        <w:t>“</w:t>
      </w:r>
      <w:hyperlink r:id="rId31" w:history="1">
        <w:r w:rsidR="00D265CB" w:rsidRPr="00D634A3">
          <w:rPr>
            <w:rStyle w:val="Hipervnculo"/>
            <w:rFonts w:cs="Arial"/>
            <w:b/>
            <w:bCs/>
            <w:i/>
            <w:color w:val="000000" w:themeColor="text1"/>
            <w:u w:val="none"/>
          </w:rPr>
          <w:t>1a SESION EXTRAORDINARIA 2019-2021.pdf</w:t>
        </w:r>
      </w:hyperlink>
      <w:r w:rsidRPr="00D634A3">
        <w:rPr>
          <w:b/>
          <w:bCs/>
          <w:color w:val="000000" w:themeColor="text1"/>
        </w:rPr>
        <w:t>”</w:t>
      </w:r>
      <w:r w:rsidR="000B3189" w:rsidRPr="00D634A3">
        <w:rPr>
          <w:b/>
          <w:bCs/>
          <w:color w:val="000000" w:themeColor="text1"/>
        </w:rPr>
        <w:t xml:space="preserve"> </w:t>
      </w:r>
      <w:r w:rsidR="000B3189" w:rsidRPr="00D634A3">
        <w:rPr>
          <w:rFonts w:eastAsia="Calibri" w:cs="Arial"/>
          <w:color w:val="000000" w:themeColor="text1"/>
          <w:lang w:val="es-ES"/>
        </w:rPr>
        <w:t>con el</w:t>
      </w:r>
      <w:r w:rsidR="000B3189" w:rsidRPr="00D634A3">
        <w:rPr>
          <w:i/>
          <w:color w:val="000000" w:themeColor="text1"/>
        </w:rPr>
        <w:t xml:space="preserve"> </w:t>
      </w:r>
      <w:r w:rsidR="000B3189" w:rsidRPr="00D634A3">
        <w:rPr>
          <w:rFonts w:eastAsia="Calibri" w:cs="Arial"/>
          <w:color w:val="000000" w:themeColor="text1"/>
          <w:lang w:val="es-ES"/>
        </w:rPr>
        <w:t>Acta correspondiente a la Primera Sesión Extraordinaria de Cabildo del Ayuntamiento de Valle de Chalco Solidaridad de fecha 02 de enero del año 2019</w:t>
      </w:r>
      <w:r w:rsidRPr="00D634A3">
        <w:rPr>
          <w:b/>
          <w:bCs/>
          <w:color w:val="000000" w:themeColor="text1"/>
        </w:rPr>
        <w:t xml:space="preserve"> </w:t>
      </w:r>
      <w:r w:rsidRPr="00D634A3">
        <w:rPr>
          <w:rFonts w:eastAsia="Times New Roman" w:cs="Arial"/>
          <w:color w:val="000000" w:themeColor="text1"/>
          <w:lang w:eastAsia="es-MX"/>
        </w:rPr>
        <w:t xml:space="preserve">para el recurso de revisión </w:t>
      </w:r>
      <w:r w:rsidR="002239FD" w:rsidRPr="00D634A3">
        <w:rPr>
          <w:rFonts w:eastAsia="Times New Roman" w:cs="Arial"/>
          <w:color w:val="000000" w:themeColor="text1"/>
          <w:lang w:eastAsia="es-MX"/>
        </w:rPr>
        <w:t>“</w:t>
      </w:r>
      <w:r w:rsidR="00F0189F" w:rsidRPr="00D634A3">
        <w:rPr>
          <w:b/>
          <w:bCs/>
          <w:color w:val="000000" w:themeColor="text1"/>
        </w:rPr>
        <w:t>060</w:t>
      </w:r>
      <w:r w:rsidR="00D265CB" w:rsidRPr="00D634A3">
        <w:rPr>
          <w:b/>
          <w:bCs/>
          <w:color w:val="000000" w:themeColor="text1"/>
        </w:rPr>
        <w:t>08</w:t>
      </w:r>
      <w:r w:rsidR="00F0189F" w:rsidRPr="00D634A3">
        <w:rPr>
          <w:b/>
          <w:bCs/>
          <w:color w:val="000000" w:themeColor="text1"/>
        </w:rPr>
        <w:t>/INFOEM/IP/RR/2019</w:t>
      </w:r>
      <w:r w:rsidR="002239FD" w:rsidRPr="00D634A3">
        <w:rPr>
          <w:b/>
          <w:bCs/>
          <w:color w:val="000000" w:themeColor="text1"/>
        </w:rPr>
        <w:t>”</w:t>
      </w:r>
      <w:r w:rsidRPr="00D634A3">
        <w:rPr>
          <w:rFonts w:eastAsia="Times New Roman" w:cs="Arial"/>
          <w:b/>
          <w:bCs/>
          <w:i/>
          <w:color w:val="000000" w:themeColor="text1"/>
          <w:lang w:eastAsia="es-MX"/>
        </w:rPr>
        <w:t xml:space="preserve">, </w:t>
      </w:r>
      <w:r w:rsidR="000B3189" w:rsidRPr="00D634A3">
        <w:rPr>
          <w:rFonts w:eastAsia="Times New Roman" w:cs="Arial"/>
          <w:bCs/>
          <w:color w:val="000000" w:themeColor="text1"/>
          <w:lang w:eastAsia="es-MX"/>
        </w:rPr>
        <w:t xml:space="preserve">así mismo envió los archivos </w:t>
      </w:r>
      <w:r w:rsidRPr="00D634A3">
        <w:rPr>
          <w:rFonts w:eastAsia="Calibri" w:cs="Arial"/>
          <w:b/>
          <w:color w:val="000000" w:themeColor="text1"/>
          <w:lang w:val="es-ES"/>
        </w:rPr>
        <w:t>“</w:t>
      </w:r>
      <w:hyperlink r:id="rId32" w:history="1">
        <w:r w:rsidR="00D265CB" w:rsidRPr="00D634A3">
          <w:rPr>
            <w:rStyle w:val="Hipervnculo"/>
            <w:rFonts w:cs="Arial"/>
            <w:b/>
            <w:bCs/>
            <w:i/>
            <w:color w:val="000000" w:themeColor="text1"/>
            <w:u w:val="none"/>
          </w:rPr>
          <w:t>5a SESION EXTRAORDINARIA 2019-2021.pdf</w:t>
        </w:r>
      </w:hyperlink>
      <w:r w:rsidR="002239FD" w:rsidRPr="00D634A3">
        <w:rPr>
          <w:rStyle w:val="Hipervnculo"/>
          <w:rFonts w:cs="Arial"/>
          <w:b/>
          <w:bCs/>
          <w:i/>
          <w:color w:val="000000" w:themeColor="text1"/>
          <w:u w:val="none"/>
        </w:rPr>
        <w:t>”</w:t>
      </w:r>
      <w:r w:rsidR="000B3189" w:rsidRPr="00D634A3">
        <w:rPr>
          <w:rStyle w:val="Hipervnculo"/>
          <w:rFonts w:cs="Arial"/>
          <w:b/>
          <w:bCs/>
          <w:i/>
          <w:color w:val="000000" w:themeColor="text1"/>
          <w:u w:val="none"/>
        </w:rPr>
        <w:t xml:space="preserve"> </w:t>
      </w:r>
      <w:r w:rsidR="000B3189" w:rsidRPr="00D634A3">
        <w:rPr>
          <w:rFonts w:eastAsia="Calibri" w:cs="Arial"/>
          <w:color w:val="000000" w:themeColor="text1"/>
          <w:lang w:val="es-ES"/>
        </w:rPr>
        <w:t>con el</w:t>
      </w:r>
      <w:r w:rsidR="000B3189" w:rsidRPr="00D634A3">
        <w:rPr>
          <w:i/>
          <w:color w:val="000000" w:themeColor="text1"/>
        </w:rPr>
        <w:t xml:space="preserve"> </w:t>
      </w:r>
      <w:r w:rsidR="000B3189" w:rsidRPr="00D634A3">
        <w:rPr>
          <w:rFonts w:eastAsia="Calibri" w:cs="Arial"/>
          <w:color w:val="000000" w:themeColor="text1"/>
          <w:lang w:val="es-ES"/>
        </w:rPr>
        <w:t xml:space="preserve">Acta correspondiente a la Quinta Sesión Extraordinaria de Cabildo del Ayuntamiento de Valle de Chalco Solidaridad de fecha 18 de febrero del año 2019,  </w:t>
      </w:r>
      <w:r w:rsidR="002239FD" w:rsidRPr="00D634A3">
        <w:rPr>
          <w:rStyle w:val="Hipervnculo"/>
          <w:b/>
          <w:bCs/>
          <w:i/>
          <w:color w:val="000000" w:themeColor="text1"/>
          <w:u w:val="none"/>
        </w:rPr>
        <w:t>“</w:t>
      </w:r>
      <w:hyperlink r:id="rId33" w:history="1">
        <w:r w:rsidR="00D265CB" w:rsidRPr="00D634A3">
          <w:rPr>
            <w:rStyle w:val="Hipervnculo"/>
            <w:rFonts w:cs="Arial"/>
            <w:b/>
            <w:bCs/>
            <w:i/>
            <w:color w:val="000000" w:themeColor="text1"/>
            <w:u w:val="none"/>
          </w:rPr>
          <w:t>6a SESION EXTRAORDINARIA 2019-2021.pdf</w:t>
        </w:r>
      </w:hyperlink>
      <w:r w:rsidR="002239FD" w:rsidRPr="00D634A3">
        <w:rPr>
          <w:rStyle w:val="Hipervnculo"/>
          <w:rFonts w:cs="Arial"/>
          <w:b/>
          <w:bCs/>
          <w:i/>
          <w:color w:val="000000" w:themeColor="text1"/>
          <w:u w:val="none"/>
        </w:rPr>
        <w:t>”</w:t>
      </w:r>
      <w:r w:rsidR="000B3189" w:rsidRPr="00D634A3">
        <w:rPr>
          <w:rStyle w:val="Hipervnculo"/>
          <w:rFonts w:cs="Arial"/>
          <w:b/>
          <w:bCs/>
          <w:i/>
          <w:color w:val="000000" w:themeColor="text1"/>
          <w:u w:val="none"/>
        </w:rPr>
        <w:t xml:space="preserve"> </w:t>
      </w:r>
      <w:r w:rsidR="000B3189" w:rsidRPr="00D634A3">
        <w:rPr>
          <w:rFonts w:eastAsia="Calibri" w:cs="Arial"/>
          <w:color w:val="000000" w:themeColor="text1"/>
          <w:lang w:val="es-ES"/>
        </w:rPr>
        <w:t>con el</w:t>
      </w:r>
      <w:r w:rsidR="000B3189" w:rsidRPr="00D634A3">
        <w:rPr>
          <w:i/>
          <w:color w:val="000000" w:themeColor="text1"/>
        </w:rPr>
        <w:t xml:space="preserve"> </w:t>
      </w:r>
      <w:r w:rsidR="000B3189" w:rsidRPr="00D634A3">
        <w:rPr>
          <w:rFonts w:eastAsia="Calibri" w:cs="Arial"/>
          <w:color w:val="000000" w:themeColor="text1"/>
          <w:lang w:val="es-ES"/>
        </w:rPr>
        <w:t>Acta correspondiente a la Sexta Sesión Extraordinaria de Cabildo del Ayuntamiento de Valle de Chalco Solidaridad de fecha 25 de febrero del año 2019</w:t>
      </w:r>
      <w:r w:rsidR="00D265CB" w:rsidRPr="00D634A3">
        <w:rPr>
          <w:rStyle w:val="Hipervnculo"/>
          <w:b/>
          <w:bCs/>
          <w:i/>
          <w:color w:val="000000" w:themeColor="text1"/>
          <w:u w:val="none"/>
        </w:rPr>
        <w:t xml:space="preserve">, </w:t>
      </w:r>
      <w:r w:rsidR="002239FD" w:rsidRPr="00D634A3">
        <w:rPr>
          <w:rStyle w:val="Hipervnculo"/>
          <w:b/>
          <w:bCs/>
          <w:i/>
          <w:color w:val="000000" w:themeColor="text1"/>
          <w:u w:val="none"/>
        </w:rPr>
        <w:t>“</w:t>
      </w:r>
      <w:hyperlink r:id="rId34" w:history="1">
        <w:r w:rsidR="00D265CB" w:rsidRPr="00D634A3">
          <w:rPr>
            <w:rStyle w:val="Hipervnculo"/>
            <w:rFonts w:cs="Arial"/>
            <w:b/>
            <w:bCs/>
            <w:i/>
            <w:color w:val="000000" w:themeColor="text1"/>
            <w:u w:val="none"/>
          </w:rPr>
          <w:t>8a SESION ORDINARIA 2019-2021.pdf</w:t>
        </w:r>
      </w:hyperlink>
      <w:r w:rsidR="002239FD" w:rsidRPr="00D634A3">
        <w:rPr>
          <w:rStyle w:val="Hipervnculo"/>
          <w:rFonts w:cs="Arial"/>
          <w:b/>
          <w:bCs/>
          <w:i/>
          <w:color w:val="000000" w:themeColor="text1"/>
          <w:u w:val="none"/>
        </w:rPr>
        <w:t>”</w:t>
      </w:r>
      <w:r w:rsidR="000B3189" w:rsidRPr="00D634A3">
        <w:rPr>
          <w:rStyle w:val="Hipervnculo"/>
          <w:rFonts w:cs="Arial"/>
          <w:b/>
          <w:bCs/>
          <w:i/>
          <w:color w:val="000000" w:themeColor="text1"/>
          <w:u w:val="none"/>
        </w:rPr>
        <w:t xml:space="preserve"> </w:t>
      </w:r>
      <w:r w:rsidR="000B3189" w:rsidRPr="00D634A3">
        <w:rPr>
          <w:rFonts w:eastAsia="Calibri" w:cs="Arial"/>
          <w:color w:val="000000" w:themeColor="text1"/>
          <w:lang w:val="es-ES"/>
        </w:rPr>
        <w:t>con el</w:t>
      </w:r>
      <w:r w:rsidR="000B3189" w:rsidRPr="00D634A3">
        <w:rPr>
          <w:i/>
          <w:color w:val="000000" w:themeColor="text1"/>
        </w:rPr>
        <w:t xml:space="preserve"> </w:t>
      </w:r>
      <w:r w:rsidR="000B3189" w:rsidRPr="00D634A3">
        <w:rPr>
          <w:rFonts w:eastAsia="Calibri" w:cs="Arial"/>
          <w:color w:val="000000" w:themeColor="text1"/>
          <w:lang w:val="es-ES"/>
        </w:rPr>
        <w:t xml:space="preserve">Acta correspondiente a la Octava Sesión Ordinaria de Cabildo del Ayuntamiento de Valle de Chalco Solidaridad de fecha </w:t>
      </w:r>
      <w:r w:rsidR="00210FA9" w:rsidRPr="00D634A3">
        <w:rPr>
          <w:rFonts w:eastAsia="Calibri" w:cs="Arial"/>
          <w:color w:val="000000" w:themeColor="text1"/>
          <w:lang w:val="es-ES"/>
        </w:rPr>
        <w:t>21</w:t>
      </w:r>
      <w:r w:rsidR="000B5449" w:rsidRPr="00D634A3">
        <w:rPr>
          <w:rFonts w:eastAsia="Calibri" w:cs="Arial"/>
          <w:color w:val="000000" w:themeColor="text1"/>
          <w:lang w:val="es-ES"/>
        </w:rPr>
        <w:t xml:space="preserve"> de febrero del año 2019</w:t>
      </w:r>
      <w:r w:rsidR="00D265CB" w:rsidRPr="00D634A3">
        <w:rPr>
          <w:rStyle w:val="Hipervnculo"/>
          <w:b/>
          <w:bCs/>
          <w:i/>
          <w:color w:val="000000" w:themeColor="text1"/>
          <w:u w:val="none"/>
        </w:rPr>
        <w:t xml:space="preserve">, </w:t>
      </w:r>
      <w:r w:rsidR="002239FD" w:rsidRPr="00D634A3">
        <w:rPr>
          <w:rStyle w:val="Hipervnculo"/>
          <w:b/>
          <w:bCs/>
          <w:i/>
          <w:color w:val="000000" w:themeColor="text1"/>
          <w:u w:val="none"/>
        </w:rPr>
        <w:t>“</w:t>
      </w:r>
      <w:hyperlink r:id="rId35" w:history="1">
        <w:r w:rsidR="00D265CB" w:rsidRPr="00D634A3">
          <w:rPr>
            <w:rStyle w:val="Hipervnculo"/>
            <w:rFonts w:cs="Arial"/>
            <w:b/>
            <w:bCs/>
            <w:i/>
            <w:color w:val="000000" w:themeColor="text1"/>
            <w:u w:val="none"/>
          </w:rPr>
          <w:t>7a SESION ORDINARIA 2019-2021.pdf</w:t>
        </w:r>
      </w:hyperlink>
      <w:r w:rsidR="002239FD" w:rsidRPr="00D634A3">
        <w:rPr>
          <w:rStyle w:val="Hipervnculo"/>
          <w:rFonts w:cs="Arial"/>
          <w:b/>
          <w:bCs/>
          <w:i/>
          <w:color w:val="000000" w:themeColor="text1"/>
          <w:u w:val="none"/>
        </w:rPr>
        <w:t>”</w:t>
      </w:r>
      <w:r w:rsidR="000B3189" w:rsidRPr="00D634A3">
        <w:rPr>
          <w:rStyle w:val="Hipervnculo"/>
          <w:rFonts w:cs="Arial"/>
          <w:b/>
          <w:bCs/>
          <w:i/>
          <w:color w:val="000000" w:themeColor="text1"/>
          <w:u w:val="none"/>
        </w:rPr>
        <w:t xml:space="preserve"> </w:t>
      </w:r>
      <w:r w:rsidR="000B3189" w:rsidRPr="00D634A3">
        <w:rPr>
          <w:rFonts w:eastAsia="Calibri" w:cs="Arial"/>
          <w:color w:val="000000" w:themeColor="text1"/>
          <w:lang w:val="es-ES"/>
        </w:rPr>
        <w:t>Séptima Sesión Ordinaria de Cabildo del Ayuntamiento de Valle de Chalco Solidaridad de fecha 16 de febrero del año 2019</w:t>
      </w:r>
      <w:r w:rsidR="00D265CB" w:rsidRPr="00D634A3">
        <w:rPr>
          <w:rStyle w:val="Hipervnculo"/>
          <w:b/>
          <w:bCs/>
          <w:i/>
          <w:color w:val="000000" w:themeColor="text1"/>
          <w:u w:val="none"/>
        </w:rPr>
        <w:t xml:space="preserve">, </w:t>
      </w:r>
      <w:r w:rsidR="002239FD" w:rsidRPr="00D634A3">
        <w:rPr>
          <w:rStyle w:val="Hipervnculo"/>
          <w:b/>
          <w:bCs/>
          <w:i/>
          <w:color w:val="000000" w:themeColor="text1"/>
          <w:u w:val="none"/>
        </w:rPr>
        <w:t>“</w:t>
      </w:r>
      <w:hyperlink r:id="rId36" w:history="1">
        <w:r w:rsidR="00D265CB" w:rsidRPr="00D634A3">
          <w:rPr>
            <w:rStyle w:val="Hipervnculo"/>
            <w:rFonts w:cs="Arial"/>
            <w:b/>
            <w:bCs/>
            <w:i/>
            <w:color w:val="000000" w:themeColor="text1"/>
            <w:u w:val="none"/>
          </w:rPr>
          <w:t>9a SESION ORDINARIA Y 1a ABIERTA 2019-2021.pdf</w:t>
        </w:r>
      </w:hyperlink>
      <w:r w:rsidR="002239FD" w:rsidRPr="00D634A3">
        <w:rPr>
          <w:rStyle w:val="Hipervnculo"/>
          <w:rFonts w:cs="Arial"/>
          <w:b/>
          <w:bCs/>
          <w:i/>
          <w:color w:val="000000" w:themeColor="text1"/>
          <w:u w:val="none"/>
        </w:rPr>
        <w:t>”</w:t>
      </w:r>
      <w:r w:rsidR="000B3189" w:rsidRPr="00D634A3">
        <w:rPr>
          <w:rFonts w:eastAsia="Calibri" w:cs="Arial"/>
          <w:color w:val="000000" w:themeColor="text1"/>
          <w:lang w:val="es-ES"/>
        </w:rPr>
        <w:t xml:space="preserve"> la Novena Sesión Ordinaria y Primera Sesión Abierta de Cabildo del Ayuntamiento de Valle de Chalco Solidaridad de fecha 28 de febrero del año 2019</w:t>
      </w:r>
      <w:r w:rsidR="00D265CB" w:rsidRPr="00D634A3">
        <w:rPr>
          <w:rStyle w:val="Hipervnculo"/>
          <w:b/>
          <w:bCs/>
          <w:i/>
          <w:color w:val="000000" w:themeColor="text1"/>
          <w:u w:val="none"/>
        </w:rPr>
        <w:t xml:space="preserve">, </w:t>
      </w:r>
      <w:r w:rsidR="000B3189" w:rsidRPr="00D634A3">
        <w:rPr>
          <w:rStyle w:val="Hipervnculo"/>
          <w:b/>
          <w:bCs/>
          <w:i/>
          <w:color w:val="000000" w:themeColor="text1"/>
          <w:u w:val="none"/>
        </w:rPr>
        <w:t xml:space="preserve"> </w:t>
      </w:r>
      <w:r w:rsidR="000B3189" w:rsidRPr="00D634A3">
        <w:rPr>
          <w:rStyle w:val="Hipervnculo"/>
          <w:bCs/>
          <w:color w:val="000000" w:themeColor="text1"/>
          <w:u w:val="none"/>
        </w:rPr>
        <w:t xml:space="preserve">y </w:t>
      </w:r>
      <w:r w:rsidR="002239FD" w:rsidRPr="00D634A3">
        <w:rPr>
          <w:rStyle w:val="Hipervnculo"/>
          <w:b/>
          <w:bCs/>
          <w:i/>
          <w:color w:val="000000" w:themeColor="text1"/>
          <w:u w:val="none"/>
        </w:rPr>
        <w:t>“</w:t>
      </w:r>
      <w:hyperlink r:id="rId37" w:history="1">
        <w:r w:rsidR="00D265CB" w:rsidRPr="00D634A3">
          <w:rPr>
            <w:rStyle w:val="Hipervnculo"/>
            <w:rFonts w:cs="Arial"/>
            <w:b/>
            <w:bCs/>
            <w:i/>
            <w:color w:val="000000" w:themeColor="text1"/>
            <w:u w:val="none"/>
          </w:rPr>
          <w:t>6a SESION ORDINARIA 2019-2021.pdf</w:t>
        </w:r>
      </w:hyperlink>
      <w:r w:rsidRPr="00D634A3">
        <w:rPr>
          <w:rFonts w:eastAsia="Times New Roman" w:cs="Arial"/>
          <w:b/>
          <w:i/>
          <w:color w:val="000000" w:themeColor="text1"/>
          <w:lang w:eastAsia="es-MX"/>
        </w:rPr>
        <w:t xml:space="preserve">” </w:t>
      </w:r>
      <w:r w:rsidR="000B3189" w:rsidRPr="00D634A3">
        <w:rPr>
          <w:rFonts w:eastAsia="Calibri" w:cs="Arial"/>
          <w:color w:val="000000" w:themeColor="text1"/>
          <w:lang w:val="es-ES"/>
        </w:rPr>
        <w:t>con el</w:t>
      </w:r>
      <w:r w:rsidR="000B3189" w:rsidRPr="00D634A3">
        <w:rPr>
          <w:i/>
          <w:color w:val="000000" w:themeColor="text1"/>
        </w:rPr>
        <w:t xml:space="preserve"> </w:t>
      </w:r>
      <w:r w:rsidR="000B3189" w:rsidRPr="00D634A3">
        <w:rPr>
          <w:rFonts w:eastAsia="Calibri" w:cs="Arial"/>
          <w:color w:val="000000" w:themeColor="text1"/>
          <w:lang w:val="es-ES"/>
        </w:rPr>
        <w:t xml:space="preserve">Acta correspondiente a la Sexta Sesión Ordinaria de Cabildo del Ayuntamiento de Valle de Chalco Solidaridad de fecha 08 de febrero del año 2019 </w:t>
      </w:r>
      <w:r w:rsidRPr="00D634A3">
        <w:rPr>
          <w:rFonts w:eastAsia="Times New Roman" w:cs="Arial"/>
          <w:color w:val="000000" w:themeColor="text1"/>
          <w:lang w:eastAsia="es-MX"/>
        </w:rPr>
        <w:t xml:space="preserve">para el recurso de revisión </w:t>
      </w:r>
      <w:r w:rsidR="00F0189F" w:rsidRPr="00D634A3">
        <w:rPr>
          <w:b/>
          <w:bCs/>
          <w:color w:val="000000" w:themeColor="text1"/>
        </w:rPr>
        <w:t>060</w:t>
      </w:r>
      <w:r w:rsidR="00D265CB" w:rsidRPr="00D634A3">
        <w:rPr>
          <w:b/>
          <w:bCs/>
          <w:color w:val="000000" w:themeColor="text1"/>
        </w:rPr>
        <w:t>10</w:t>
      </w:r>
      <w:r w:rsidR="00F0189F" w:rsidRPr="00D634A3">
        <w:rPr>
          <w:b/>
          <w:bCs/>
          <w:color w:val="000000" w:themeColor="text1"/>
        </w:rPr>
        <w:t>/INFOEM/IP/RR/2019</w:t>
      </w:r>
      <w:r w:rsidR="00D265CB" w:rsidRPr="00D634A3">
        <w:rPr>
          <w:bCs/>
          <w:color w:val="000000" w:themeColor="text1"/>
        </w:rPr>
        <w:t xml:space="preserve">, mismos que </w:t>
      </w:r>
      <w:r w:rsidR="001F7D03" w:rsidRPr="00D634A3">
        <w:rPr>
          <w:bCs/>
          <w:color w:val="000000" w:themeColor="text1"/>
        </w:rPr>
        <w:t xml:space="preserve">no se insertan en este apartado en obviedad de repeticiones innecesarias toda vez que </w:t>
      </w:r>
      <w:r w:rsidR="00D265CB" w:rsidRPr="00D634A3">
        <w:rPr>
          <w:bCs/>
          <w:color w:val="000000" w:themeColor="text1"/>
        </w:rPr>
        <w:t>ya son del conocimiento de las partes y serán motivo de análisis en el cuerpo de la presente resolución</w:t>
      </w:r>
      <w:r w:rsidRPr="00D634A3">
        <w:rPr>
          <w:bCs/>
          <w:color w:val="000000" w:themeColor="text1"/>
        </w:rPr>
        <w:t>.</w:t>
      </w:r>
    </w:p>
    <w:p w14:paraId="547B7ED2" w14:textId="77777777" w:rsidR="000B3189" w:rsidRPr="00D634A3" w:rsidRDefault="000B3189" w:rsidP="00D634A3">
      <w:pPr>
        <w:pStyle w:val="Default"/>
        <w:spacing w:line="360" w:lineRule="auto"/>
        <w:jc w:val="both"/>
        <w:rPr>
          <w:i/>
          <w:color w:val="000000" w:themeColor="text1"/>
        </w:rPr>
      </w:pPr>
    </w:p>
    <w:p w14:paraId="61953DDB" w14:textId="1D71E9AF" w:rsidR="001F7D03" w:rsidRPr="00D634A3" w:rsidRDefault="001F7D03" w:rsidP="00D634A3">
      <w:pPr>
        <w:pStyle w:val="Default"/>
        <w:numPr>
          <w:ilvl w:val="0"/>
          <w:numId w:val="1"/>
        </w:numPr>
        <w:spacing w:line="360" w:lineRule="auto"/>
        <w:ind w:left="0" w:firstLine="0"/>
        <w:jc w:val="both"/>
        <w:rPr>
          <w:i/>
          <w:color w:val="000000" w:themeColor="text1"/>
        </w:rPr>
      </w:pPr>
      <w:r w:rsidRPr="00D634A3">
        <w:rPr>
          <w:color w:val="000000" w:themeColor="text1"/>
        </w:rPr>
        <w:t xml:space="preserve">El día tres (03) de septiembre de </w:t>
      </w:r>
      <w:r w:rsidRPr="00D634A3">
        <w:rPr>
          <w:rFonts w:eastAsia="Calibri" w:cs="Arial"/>
          <w:color w:val="000000" w:themeColor="text1"/>
          <w:lang w:val="es-ES"/>
        </w:rPr>
        <w:t>dos mil diecinueve, éste Instituto puso a disposición de</w:t>
      </w:r>
      <w:r w:rsidR="00367D5E" w:rsidRPr="00D634A3">
        <w:rPr>
          <w:rFonts w:eastAsia="Calibri" w:cs="Arial"/>
          <w:color w:val="000000" w:themeColor="text1"/>
          <w:lang w:val="es-ES"/>
        </w:rPr>
        <w:t xml:space="preserve"> </w:t>
      </w:r>
      <w:r w:rsidRPr="00D634A3">
        <w:rPr>
          <w:rFonts w:eastAsia="Calibri" w:cs="Arial"/>
          <w:color w:val="000000" w:themeColor="text1"/>
          <w:lang w:val="es-ES"/>
        </w:rPr>
        <w:t>l</w:t>
      </w:r>
      <w:r w:rsidR="00367D5E" w:rsidRPr="00D634A3">
        <w:rPr>
          <w:rFonts w:eastAsia="Calibri" w:cs="Arial"/>
          <w:color w:val="000000" w:themeColor="text1"/>
          <w:lang w:val="es-ES"/>
        </w:rPr>
        <w:t>a</w:t>
      </w:r>
      <w:r w:rsidRPr="00D634A3">
        <w:rPr>
          <w:rFonts w:eastAsia="Calibri" w:cs="Arial"/>
          <w:color w:val="000000" w:themeColor="text1"/>
          <w:lang w:val="es-ES"/>
        </w:rPr>
        <w:t xml:space="preserve"> particular los informes justificados enviados por el </w:t>
      </w:r>
      <w:r w:rsidRPr="00D634A3">
        <w:rPr>
          <w:rFonts w:eastAsia="Calibri" w:cs="Arial"/>
          <w:b/>
          <w:color w:val="000000" w:themeColor="text1"/>
          <w:lang w:val="es-ES"/>
        </w:rPr>
        <w:t>SUJETO OBLIGADO</w:t>
      </w:r>
      <w:r w:rsidRPr="00D634A3">
        <w:rPr>
          <w:rFonts w:eastAsia="Calibri" w:cs="Arial"/>
          <w:color w:val="000000" w:themeColor="text1"/>
          <w:lang w:val="es-ES"/>
        </w:rPr>
        <w:t xml:space="preserve"> mediante respectivos acuerdos de la misma fecha, para que </w:t>
      </w:r>
      <w:r w:rsidRPr="00D634A3">
        <w:t xml:space="preserve">que en un plazo de tres días hábiles </w:t>
      </w:r>
      <w:r w:rsidRPr="00D634A3">
        <w:rPr>
          <w:rFonts w:eastAsia="Calibri" w:cs="Arial"/>
          <w:color w:val="000000" w:themeColor="text1"/>
          <w:lang w:val="es-ES"/>
        </w:rPr>
        <w:t>manifestara lo que a su derecho asistiera y conviniera, sin que hubiera pronunciamiento alguno al respecto.</w:t>
      </w:r>
    </w:p>
    <w:p w14:paraId="7C4AA5EE" w14:textId="77777777" w:rsidR="001F7D03" w:rsidRPr="00D634A3" w:rsidRDefault="001F7D03" w:rsidP="00D634A3">
      <w:pPr>
        <w:pStyle w:val="Default"/>
        <w:spacing w:line="360" w:lineRule="auto"/>
        <w:jc w:val="both"/>
        <w:rPr>
          <w:color w:val="000000" w:themeColor="text1"/>
        </w:rPr>
      </w:pPr>
    </w:p>
    <w:p w14:paraId="34110FAB" w14:textId="3E1324D3" w:rsidR="001F7D03" w:rsidRPr="00D634A3" w:rsidRDefault="00EF1BE4" w:rsidP="00D634A3">
      <w:pPr>
        <w:pStyle w:val="Default"/>
        <w:numPr>
          <w:ilvl w:val="0"/>
          <w:numId w:val="1"/>
        </w:numPr>
        <w:spacing w:line="360" w:lineRule="auto"/>
        <w:ind w:left="0" w:firstLine="0"/>
        <w:jc w:val="both"/>
        <w:rPr>
          <w:i/>
          <w:color w:val="000000" w:themeColor="text1"/>
        </w:rPr>
      </w:pPr>
      <w:r w:rsidRPr="00D634A3">
        <w:rPr>
          <w:color w:val="000000" w:themeColor="text1"/>
        </w:rPr>
        <w:t>El Comisionado Ponente decretó el cierre de instrucción</w:t>
      </w:r>
      <w:r w:rsidRPr="00D634A3">
        <w:rPr>
          <w:rFonts w:cs="Arial"/>
          <w:color w:val="000000" w:themeColor="text1"/>
        </w:rPr>
        <w:t xml:space="preserve"> </w:t>
      </w:r>
      <w:r w:rsidRPr="00D634A3">
        <w:rPr>
          <w:color w:val="000000" w:themeColor="text1"/>
        </w:rPr>
        <w:t xml:space="preserve">mediante respectivos acuerdos de fecha </w:t>
      </w:r>
      <w:r w:rsidR="001F7D03" w:rsidRPr="00D634A3">
        <w:rPr>
          <w:color w:val="000000" w:themeColor="text1"/>
        </w:rPr>
        <w:t>diez</w:t>
      </w:r>
      <w:r w:rsidRPr="00D634A3">
        <w:rPr>
          <w:color w:val="000000" w:themeColor="text1"/>
        </w:rPr>
        <w:t xml:space="preserve"> (</w:t>
      </w:r>
      <w:r w:rsidR="001F7D03" w:rsidRPr="00D634A3">
        <w:rPr>
          <w:color w:val="000000" w:themeColor="text1"/>
        </w:rPr>
        <w:t>10</w:t>
      </w:r>
      <w:r w:rsidRPr="00D634A3">
        <w:rPr>
          <w:color w:val="000000" w:themeColor="text1"/>
        </w:rPr>
        <w:t xml:space="preserve">) </w:t>
      </w:r>
      <w:bookmarkStart w:id="22" w:name="OLE_LINK1"/>
      <w:r w:rsidRPr="00D634A3">
        <w:rPr>
          <w:color w:val="000000" w:themeColor="text1"/>
        </w:rPr>
        <w:t xml:space="preserve">de </w:t>
      </w:r>
      <w:r w:rsidR="001F7D03" w:rsidRPr="00D634A3">
        <w:rPr>
          <w:color w:val="000000" w:themeColor="text1"/>
        </w:rPr>
        <w:t>septiembre</w:t>
      </w:r>
      <w:r w:rsidRPr="00D634A3">
        <w:rPr>
          <w:color w:val="000000" w:themeColor="text1"/>
        </w:rPr>
        <w:t xml:space="preserve"> </w:t>
      </w:r>
      <w:bookmarkEnd w:id="22"/>
      <w:r w:rsidRPr="00D634A3">
        <w:rPr>
          <w:color w:val="000000" w:themeColor="text1"/>
        </w:rPr>
        <w:t>de dos mil diecinueve, por lo que con fundamento en lo dispuesto por el artículo 31 fracción IV del Código de Procedimientos Administrativos del Estado de México que dispone; los plazos señalados al cumplimiento de los acuerdos se contará de momento a momento; esto es que el cómputo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 por</w:t>
      </w:r>
      <w:r w:rsidRPr="00D634A3">
        <w:rPr>
          <w:rFonts w:cs="Arial"/>
          <w:color w:val="000000" w:themeColor="text1"/>
        </w:rPr>
        <w:t xml:space="preserve"> lo que, ordenó turnar el expediente a resolución.</w:t>
      </w:r>
    </w:p>
    <w:p w14:paraId="7F789913" w14:textId="77777777" w:rsidR="00D634A3" w:rsidRPr="00D634A3" w:rsidRDefault="00D634A3" w:rsidP="00D634A3">
      <w:pPr>
        <w:pStyle w:val="Default"/>
        <w:spacing w:line="360" w:lineRule="auto"/>
        <w:jc w:val="both"/>
        <w:rPr>
          <w:i/>
          <w:color w:val="000000" w:themeColor="text1"/>
        </w:rPr>
      </w:pPr>
    </w:p>
    <w:p w14:paraId="7AC9899E" w14:textId="77777777" w:rsidR="00EF1BE4" w:rsidRPr="00D634A3" w:rsidRDefault="00EF1BE4" w:rsidP="00D634A3">
      <w:pPr>
        <w:pStyle w:val="Ttulo1"/>
        <w:tabs>
          <w:tab w:val="left" w:pos="567"/>
        </w:tabs>
        <w:spacing w:line="360" w:lineRule="auto"/>
        <w:jc w:val="center"/>
        <w:rPr>
          <w:b w:val="0"/>
          <w:szCs w:val="24"/>
        </w:rPr>
      </w:pPr>
      <w:bookmarkStart w:id="23" w:name="_Toc495430768"/>
      <w:bookmarkStart w:id="24" w:name="_Toc15301887"/>
      <w:bookmarkStart w:id="25" w:name="_Toc19210676"/>
      <w:r w:rsidRPr="00D634A3">
        <w:rPr>
          <w:szCs w:val="24"/>
        </w:rPr>
        <w:t>CONSIDERANDO</w:t>
      </w:r>
      <w:bookmarkEnd w:id="23"/>
      <w:bookmarkEnd w:id="24"/>
      <w:bookmarkEnd w:id="25"/>
    </w:p>
    <w:p w14:paraId="20B15ED2" w14:textId="77777777" w:rsidR="00EF1BE4" w:rsidRPr="00D634A3" w:rsidRDefault="00EF1BE4" w:rsidP="00D634A3">
      <w:pPr>
        <w:pStyle w:val="Ttulo1"/>
        <w:tabs>
          <w:tab w:val="left" w:pos="567"/>
        </w:tabs>
        <w:spacing w:line="360" w:lineRule="auto"/>
        <w:rPr>
          <w:b w:val="0"/>
          <w:bCs/>
          <w:spacing w:val="60"/>
          <w:szCs w:val="24"/>
        </w:rPr>
      </w:pPr>
      <w:bookmarkStart w:id="26" w:name="_Toc473812224"/>
      <w:bookmarkStart w:id="27" w:name="_Toc495430769"/>
      <w:bookmarkStart w:id="28" w:name="_Toc15301888"/>
      <w:bookmarkStart w:id="29" w:name="_Toc19210677"/>
      <w:r w:rsidRPr="00D634A3">
        <w:rPr>
          <w:szCs w:val="24"/>
        </w:rPr>
        <w:t>PRIMERO. De la competencia</w:t>
      </w:r>
      <w:bookmarkEnd w:id="26"/>
      <w:bookmarkEnd w:id="27"/>
      <w:bookmarkEnd w:id="28"/>
      <w:bookmarkEnd w:id="29"/>
    </w:p>
    <w:p w14:paraId="4F8F71D5" w14:textId="77777777" w:rsidR="00EF1BE4" w:rsidRPr="00D634A3" w:rsidRDefault="00EF1BE4" w:rsidP="00D634A3">
      <w:pPr>
        <w:pStyle w:val="Prrafodelista"/>
        <w:tabs>
          <w:tab w:val="left" w:pos="567"/>
        </w:tabs>
        <w:spacing w:line="360" w:lineRule="auto"/>
        <w:ind w:left="0"/>
        <w:jc w:val="both"/>
        <w:rPr>
          <w:rFonts w:ascii="Palatino Linotype" w:hAnsi="Palatino Linotype"/>
          <w:color w:val="000000" w:themeColor="text1"/>
        </w:rPr>
      </w:pPr>
    </w:p>
    <w:p w14:paraId="4FAE7CF8" w14:textId="1397C841" w:rsidR="00EF1BE4" w:rsidRPr="00D634A3" w:rsidRDefault="00EF1BE4" w:rsidP="00D634A3">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D634A3">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634A3">
        <w:rPr>
          <w:rFonts w:ascii="Palatino Linotype" w:eastAsia="Calibri" w:hAnsi="Palatino Linotype" w:cs="Times New Roman"/>
          <w:b/>
          <w:color w:val="000000" w:themeColor="text1"/>
          <w:lang w:val="es-ES"/>
        </w:rPr>
        <w:t>Constitución Política de los Estados Unidos Mexicanos</w:t>
      </w:r>
      <w:r w:rsidRPr="00D634A3">
        <w:rPr>
          <w:rFonts w:ascii="Palatino Linotype" w:eastAsia="Calibri" w:hAnsi="Palatino Linotype" w:cs="Times New Roman"/>
          <w:color w:val="000000" w:themeColor="text1"/>
          <w:lang w:val="es-ES"/>
        </w:rPr>
        <w:t xml:space="preserve">; 5, </w:t>
      </w:r>
      <w:r w:rsidR="001F7D03" w:rsidRPr="00D634A3">
        <w:rPr>
          <w:rFonts w:ascii="Palatino Linotype" w:eastAsia="Calibri" w:hAnsi="Palatino Linotype" w:cs="Times New Roman"/>
          <w:lang w:val="es-ES"/>
        </w:rPr>
        <w:t xml:space="preserve">párrafos </w:t>
      </w:r>
      <w:r w:rsidR="001F7D03" w:rsidRPr="00D634A3">
        <w:rPr>
          <w:rFonts w:ascii="Palatino Linotype" w:eastAsia="Calibri" w:hAnsi="Palatino Linotype" w:cs="Times New Roman"/>
          <w:color w:val="000000" w:themeColor="text1"/>
          <w:lang w:val="es-ES"/>
        </w:rPr>
        <w:t xml:space="preserve">vigésimo segundo, vigésimo tercero y vigésimo cuarto </w:t>
      </w:r>
      <w:r w:rsidR="001F7D03" w:rsidRPr="00D634A3">
        <w:rPr>
          <w:rFonts w:ascii="Palatino Linotype" w:eastAsia="Calibri" w:hAnsi="Palatino Linotype" w:cs="Times New Roman"/>
          <w:lang w:val="es-ES"/>
        </w:rPr>
        <w:t>fracciones IV y V de la</w:t>
      </w:r>
      <w:r w:rsidR="001F7D03" w:rsidRPr="00D634A3">
        <w:rPr>
          <w:rFonts w:ascii="Palatino Linotype" w:eastAsia="Calibri" w:hAnsi="Palatino Linotype" w:cs="Times New Roman"/>
          <w:b/>
          <w:color w:val="000000" w:themeColor="text1"/>
          <w:lang w:val="es-ES"/>
        </w:rPr>
        <w:t xml:space="preserve"> </w:t>
      </w:r>
      <w:r w:rsidRPr="00D634A3">
        <w:rPr>
          <w:rFonts w:ascii="Palatino Linotype" w:eastAsia="Calibri" w:hAnsi="Palatino Linotype" w:cs="Times New Roman"/>
          <w:b/>
          <w:color w:val="000000" w:themeColor="text1"/>
          <w:lang w:val="es-ES"/>
        </w:rPr>
        <w:t>Constitución Política del Estado Libre y Soberano de México</w:t>
      </w:r>
      <w:r w:rsidRPr="00D634A3">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D634A3">
        <w:rPr>
          <w:rFonts w:ascii="Palatino Linotype" w:eastAsia="Calibri" w:hAnsi="Palatino Linotype" w:cs="Arial"/>
          <w:color w:val="000000" w:themeColor="text1"/>
          <w:lang w:val="es-ES"/>
        </w:rPr>
        <w:t xml:space="preserve">de la </w:t>
      </w:r>
      <w:r w:rsidRPr="00D634A3">
        <w:rPr>
          <w:rFonts w:ascii="Palatino Linotype" w:eastAsia="Calibri" w:hAnsi="Palatino Linotype" w:cs="Arial"/>
          <w:b/>
          <w:color w:val="000000" w:themeColor="text1"/>
          <w:lang w:val="es-ES"/>
        </w:rPr>
        <w:t>Ley de Transparencia y Acceso a la Información Pública del Estado de México y Municipios</w:t>
      </w:r>
      <w:r w:rsidRPr="00D634A3">
        <w:rPr>
          <w:rFonts w:ascii="Palatino Linotype" w:eastAsia="Calibri" w:hAnsi="Palatino Linotype" w:cs="Arial"/>
          <w:color w:val="000000" w:themeColor="text1"/>
          <w:lang w:val="es-ES"/>
        </w:rPr>
        <w:t xml:space="preserve">; y 10, 7, 9 fracciones I y XXIV, y 11 del </w:t>
      </w:r>
      <w:r w:rsidRPr="00D634A3">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D634A3">
        <w:rPr>
          <w:rFonts w:ascii="Palatino Linotype" w:hAnsi="Palatino Linotype"/>
          <w:color w:val="000000" w:themeColor="text1"/>
        </w:rPr>
        <w:t>.</w:t>
      </w:r>
    </w:p>
    <w:p w14:paraId="73FD0B36" w14:textId="77777777" w:rsidR="00EF1BE4" w:rsidRPr="00D634A3" w:rsidRDefault="00EF1BE4" w:rsidP="00D634A3">
      <w:pPr>
        <w:pStyle w:val="Ttulo1"/>
        <w:tabs>
          <w:tab w:val="left" w:pos="567"/>
        </w:tabs>
        <w:spacing w:line="360" w:lineRule="auto"/>
        <w:rPr>
          <w:szCs w:val="24"/>
        </w:rPr>
      </w:pPr>
      <w:bookmarkStart w:id="30" w:name="_Toc471845444"/>
      <w:bookmarkStart w:id="31" w:name="_Toc473812225"/>
      <w:bookmarkStart w:id="32" w:name="_Toc495430770"/>
      <w:bookmarkStart w:id="33" w:name="_Toc15301889"/>
      <w:bookmarkStart w:id="34" w:name="_Toc19210678"/>
      <w:r w:rsidRPr="00D634A3">
        <w:rPr>
          <w:szCs w:val="24"/>
        </w:rPr>
        <w:t>SEGUNDO. De la oportunidad y procedencia.</w:t>
      </w:r>
      <w:bookmarkEnd w:id="30"/>
      <w:bookmarkEnd w:id="31"/>
      <w:bookmarkEnd w:id="32"/>
      <w:bookmarkEnd w:id="33"/>
      <w:bookmarkEnd w:id="34"/>
    </w:p>
    <w:p w14:paraId="4DA3FDA5" w14:textId="77777777" w:rsidR="00EF1BE4" w:rsidRPr="00D634A3" w:rsidRDefault="00EF1BE4" w:rsidP="00D634A3">
      <w:pPr>
        <w:pStyle w:val="Prrafodelista"/>
        <w:tabs>
          <w:tab w:val="left" w:pos="567"/>
        </w:tabs>
        <w:spacing w:after="240" w:line="360" w:lineRule="auto"/>
        <w:ind w:left="0"/>
        <w:jc w:val="both"/>
        <w:rPr>
          <w:rFonts w:ascii="Palatino Linotype" w:hAnsi="Palatino Linotype"/>
          <w:b/>
          <w:color w:val="000000" w:themeColor="text1"/>
        </w:rPr>
      </w:pPr>
    </w:p>
    <w:p w14:paraId="54C9665D" w14:textId="77DC3C05" w:rsidR="00EF1BE4" w:rsidRPr="00D634A3" w:rsidRDefault="00EF1BE4" w:rsidP="00D634A3">
      <w:pPr>
        <w:pStyle w:val="Prrafodelista"/>
        <w:numPr>
          <w:ilvl w:val="0"/>
          <w:numId w:val="1"/>
        </w:numPr>
        <w:tabs>
          <w:tab w:val="left" w:pos="567"/>
          <w:tab w:val="num" w:pos="851"/>
        </w:tabs>
        <w:spacing w:before="240" w:after="240" w:line="360" w:lineRule="auto"/>
        <w:ind w:left="0" w:firstLine="0"/>
        <w:jc w:val="both"/>
        <w:rPr>
          <w:rFonts w:ascii="Palatino Linotype" w:hAnsi="Palatino Linotype"/>
          <w:b/>
          <w:color w:val="000000" w:themeColor="text1"/>
        </w:rPr>
      </w:pPr>
      <w:bookmarkStart w:id="35" w:name="_Toc463524052"/>
      <w:r w:rsidRPr="00D634A3">
        <w:rPr>
          <w:rFonts w:ascii="Palatino Linotype" w:eastAsia="Calibri" w:hAnsi="Palatino Linotype" w:cs="Arial"/>
          <w:color w:val="000000" w:themeColor="text1"/>
        </w:rPr>
        <w:t>El medio de impugnación fue presentado a través del Sistema de Acceso a la Información Mexiquense (SAIMEX)</w:t>
      </w:r>
      <w:r w:rsidRPr="00D634A3">
        <w:rPr>
          <w:rFonts w:ascii="Palatino Linotype" w:eastAsia="Calibri" w:hAnsi="Palatino Linotype" w:cs="Arial"/>
          <w:b/>
          <w:color w:val="000000" w:themeColor="text1"/>
        </w:rPr>
        <w:t>,</w:t>
      </w:r>
      <w:r w:rsidRPr="00D634A3">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D634A3">
        <w:rPr>
          <w:rFonts w:ascii="Palatino Linotype" w:eastAsia="Calibri" w:hAnsi="Palatino Linotype" w:cs="Arial"/>
          <w:b/>
          <w:color w:val="000000" w:themeColor="text1"/>
        </w:rPr>
        <w:t>SUJETO OBLIGADO</w:t>
      </w:r>
      <w:r w:rsidRPr="00D634A3">
        <w:rPr>
          <w:rFonts w:ascii="Palatino Linotype" w:eastAsia="Calibri" w:hAnsi="Palatino Linotype" w:cs="Arial"/>
          <w:color w:val="000000" w:themeColor="text1"/>
        </w:rPr>
        <w:t xml:space="preserve"> entregó sus respuestas el día </w:t>
      </w:r>
      <w:r w:rsidR="00EF7063" w:rsidRPr="00D634A3">
        <w:rPr>
          <w:rFonts w:ascii="Palatino Linotype" w:hAnsi="Palatino Linotype"/>
          <w:color w:val="000000" w:themeColor="text1"/>
        </w:rPr>
        <w:t>uno (01) de julio de dos mil diecinueve</w:t>
      </w:r>
      <w:r w:rsidRPr="00D634A3">
        <w:rPr>
          <w:rFonts w:ascii="Palatino Linotype" w:eastAsia="Calibri" w:hAnsi="Palatino Linotype" w:cs="Arial"/>
          <w:color w:val="000000" w:themeColor="text1"/>
        </w:rPr>
        <w:t xml:space="preserve">, </w:t>
      </w:r>
      <w:r w:rsidRPr="00D634A3">
        <w:rPr>
          <w:rFonts w:ascii="Palatino Linotype" w:hAnsi="Palatino Linotype" w:cs="Arial"/>
          <w:color w:val="000000" w:themeColor="text1"/>
        </w:rPr>
        <w:t xml:space="preserve">de tal forma que el plazo para interponer el recurso de revisión transcurrió del día </w:t>
      </w:r>
      <w:r w:rsidR="00EF7063" w:rsidRPr="00D634A3">
        <w:rPr>
          <w:rFonts w:ascii="Palatino Linotype" w:eastAsia="Calibri" w:hAnsi="Palatino Linotype" w:cs="Arial"/>
          <w:color w:val="000000" w:themeColor="text1"/>
        </w:rPr>
        <w:t>dos</w:t>
      </w:r>
      <w:r w:rsidRPr="00D634A3">
        <w:rPr>
          <w:rFonts w:ascii="Palatino Linotype" w:eastAsia="Calibri" w:hAnsi="Palatino Linotype" w:cs="Arial"/>
          <w:color w:val="000000" w:themeColor="text1"/>
        </w:rPr>
        <w:t xml:space="preserve"> (0</w:t>
      </w:r>
      <w:r w:rsidR="00EF7063" w:rsidRPr="00D634A3">
        <w:rPr>
          <w:rFonts w:ascii="Palatino Linotype" w:eastAsia="Calibri" w:hAnsi="Palatino Linotype" w:cs="Arial"/>
          <w:color w:val="000000" w:themeColor="text1"/>
        </w:rPr>
        <w:t>2</w:t>
      </w:r>
      <w:r w:rsidRPr="00D634A3">
        <w:rPr>
          <w:rFonts w:ascii="Palatino Linotype" w:eastAsia="Calibri" w:hAnsi="Palatino Linotype" w:cs="Arial"/>
          <w:color w:val="000000" w:themeColor="text1"/>
        </w:rPr>
        <w:t>)</w:t>
      </w:r>
      <w:r w:rsidRPr="00D634A3">
        <w:rPr>
          <w:rFonts w:ascii="Palatino Linotype" w:hAnsi="Palatino Linotype" w:cs="Arial"/>
          <w:color w:val="000000" w:themeColor="text1"/>
        </w:rPr>
        <w:t xml:space="preserve"> </w:t>
      </w:r>
      <w:r w:rsidRPr="00D634A3">
        <w:rPr>
          <w:rFonts w:ascii="Palatino Linotype" w:hAnsi="Palatino Linotype"/>
          <w:color w:val="000000" w:themeColor="text1"/>
        </w:rPr>
        <w:t xml:space="preserve">de </w:t>
      </w:r>
      <w:r w:rsidR="00EF7063" w:rsidRPr="00D634A3">
        <w:rPr>
          <w:rFonts w:ascii="Palatino Linotype" w:hAnsi="Palatino Linotype"/>
          <w:color w:val="000000" w:themeColor="text1"/>
        </w:rPr>
        <w:t>julio</w:t>
      </w:r>
      <w:r w:rsidRPr="00D634A3">
        <w:rPr>
          <w:rFonts w:ascii="Palatino Linotype" w:hAnsi="Palatino Linotype"/>
          <w:color w:val="000000" w:themeColor="text1"/>
        </w:rPr>
        <w:t xml:space="preserve"> </w:t>
      </w:r>
      <w:r w:rsidRPr="00D634A3">
        <w:rPr>
          <w:rFonts w:ascii="Palatino Linotype" w:hAnsi="Palatino Linotype" w:cs="Arial"/>
          <w:color w:val="000000" w:themeColor="text1"/>
        </w:rPr>
        <w:t xml:space="preserve">al </w:t>
      </w:r>
      <w:r w:rsidR="00EF7063" w:rsidRPr="00D634A3">
        <w:rPr>
          <w:rFonts w:ascii="Palatino Linotype" w:hAnsi="Palatino Linotype" w:cs="Arial"/>
          <w:color w:val="000000" w:themeColor="text1"/>
        </w:rPr>
        <w:t xml:space="preserve">cinco </w:t>
      </w:r>
      <w:r w:rsidRPr="00D634A3">
        <w:rPr>
          <w:rFonts w:ascii="Palatino Linotype" w:eastAsia="Calibri" w:hAnsi="Palatino Linotype" w:cs="Arial"/>
          <w:color w:val="000000" w:themeColor="text1"/>
        </w:rPr>
        <w:t>(</w:t>
      </w:r>
      <w:r w:rsidR="00EF7063" w:rsidRPr="00D634A3">
        <w:rPr>
          <w:rFonts w:ascii="Palatino Linotype" w:eastAsia="Calibri" w:hAnsi="Palatino Linotype" w:cs="Arial"/>
          <w:color w:val="000000" w:themeColor="text1"/>
        </w:rPr>
        <w:t>05</w:t>
      </w:r>
      <w:r w:rsidRPr="00D634A3">
        <w:rPr>
          <w:rFonts w:ascii="Palatino Linotype" w:eastAsia="Calibri" w:hAnsi="Palatino Linotype" w:cs="Arial"/>
          <w:color w:val="000000" w:themeColor="text1"/>
        </w:rPr>
        <w:t>)</w:t>
      </w:r>
      <w:r w:rsidRPr="00D634A3">
        <w:rPr>
          <w:rFonts w:ascii="Palatino Linotype" w:hAnsi="Palatino Linotype" w:cs="Arial"/>
          <w:color w:val="000000" w:themeColor="text1"/>
        </w:rPr>
        <w:t xml:space="preserve"> de </w:t>
      </w:r>
      <w:r w:rsidR="00EF7063" w:rsidRPr="00D634A3">
        <w:rPr>
          <w:rFonts w:ascii="Palatino Linotype" w:hAnsi="Palatino Linotype"/>
          <w:color w:val="000000" w:themeColor="text1"/>
        </w:rPr>
        <w:t>agosto</w:t>
      </w:r>
      <w:r w:rsidRPr="00D634A3">
        <w:rPr>
          <w:rFonts w:ascii="Palatino Linotype" w:hAnsi="Palatino Linotype" w:cs="Arial"/>
          <w:color w:val="000000" w:themeColor="text1"/>
        </w:rPr>
        <w:t xml:space="preserve"> de dos mil diecinueve por tratarse de suspensión de labores </w:t>
      </w:r>
      <w:r w:rsidR="00EF7063" w:rsidRPr="00D634A3">
        <w:rPr>
          <w:rFonts w:ascii="Palatino Linotype" w:hAnsi="Palatino Linotype" w:cs="Arial"/>
          <w:color w:val="000000" w:themeColor="text1"/>
        </w:rPr>
        <w:t>los días</w:t>
      </w:r>
      <w:r w:rsidRPr="00D634A3">
        <w:rPr>
          <w:rFonts w:ascii="Palatino Linotype" w:hAnsi="Palatino Linotype" w:cs="Arial"/>
          <w:color w:val="000000" w:themeColor="text1"/>
        </w:rPr>
        <w:t xml:space="preserve"> </w:t>
      </w:r>
      <w:r w:rsidR="00EF7063" w:rsidRPr="00D634A3">
        <w:rPr>
          <w:rFonts w:ascii="Palatino Linotype" w:hAnsi="Palatino Linotype" w:cs="Arial"/>
          <w:color w:val="000000" w:themeColor="text1"/>
        </w:rPr>
        <w:t>quince</w:t>
      </w:r>
      <w:r w:rsidRPr="00D634A3">
        <w:rPr>
          <w:rFonts w:ascii="Palatino Linotype" w:hAnsi="Palatino Linotype" w:cs="Arial"/>
          <w:color w:val="000000" w:themeColor="text1"/>
        </w:rPr>
        <w:t xml:space="preserve"> (</w:t>
      </w:r>
      <w:r w:rsidR="00EF7063" w:rsidRPr="00D634A3">
        <w:rPr>
          <w:rFonts w:ascii="Palatino Linotype" w:hAnsi="Palatino Linotype" w:cs="Arial"/>
          <w:color w:val="000000" w:themeColor="text1"/>
        </w:rPr>
        <w:t>15</w:t>
      </w:r>
      <w:r w:rsidRPr="00D634A3">
        <w:rPr>
          <w:rFonts w:ascii="Palatino Linotype" w:hAnsi="Palatino Linotype" w:cs="Arial"/>
          <w:color w:val="000000" w:themeColor="text1"/>
        </w:rPr>
        <w:t xml:space="preserve">) </w:t>
      </w:r>
      <w:r w:rsidR="00EF7063" w:rsidRPr="00D634A3">
        <w:rPr>
          <w:rFonts w:ascii="Palatino Linotype" w:hAnsi="Palatino Linotype" w:cs="Arial"/>
          <w:color w:val="000000" w:themeColor="text1"/>
        </w:rPr>
        <w:t xml:space="preserve">al veintiséis (26) </w:t>
      </w:r>
      <w:r w:rsidRPr="00D634A3">
        <w:rPr>
          <w:rFonts w:ascii="Palatino Linotype" w:hAnsi="Palatino Linotype" w:cs="Arial"/>
          <w:color w:val="000000" w:themeColor="text1"/>
        </w:rPr>
        <w:t xml:space="preserve">de </w:t>
      </w:r>
      <w:r w:rsidR="00EF7063" w:rsidRPr="00D634A3">
        <w:rPr>
          <w:rFonts w:ascii="Palatino Linotype" w:hAnsi="Palatino Linotype" w:cs="Arial"/>
          <w:color w:val="000000" w:themeColor="text1"/>
        </w:rPr>
        <w:t xml:space="preserve">agosto de </w:t>
      </w:r>
      <w:r w:rsidRPr="00D634A3">
        <w:rPr>
          <w:rFonts w:ascii="Palatino Linotype" w:hAnsi="Palatino Linotype" w:cs="Arial"/>
          <w:color w:val="000000" w:themeColor="text1"/>
        </w:rPr>
        <w:t>dos mil diecinueve;</w:t>
      </w:r>
      <w:r w:rsidRPr="00D634A3">
        <w:rPr>
          <w:rFonts w:ascii="Palatino Linotype" w:eastAsia="Calibri" w:hAnsi="Palatino Linotype" w:cs="Arial"/>
          <w:color w:val="000000" w:themeColor="text1"/>
        </w:rPr>
        <w:t xml:space="preserve"> </w:t>
      </w:r>
      <w:r w:rsidRPr="00D634A3">
        <w:rPr>
          <w:rFonts w:ascii="Palatino Linotype" w:hAnsi="Palatino Linotype" w:cs="Arial"/>
          <w:color w:val="000000" w:themeColor="text1"/>
        </w:rPr>
        <w:t xml:space="preserve">en consecuencia, si presentó sus inconformidades el día </w:t>
      </w:r>
      <w:bookmarkStart w:id="36" w:name="_Toc468394898"/>
      <w:r w:rsidR="00EF7063" w:rsidRPr="00D634A3">
        <w:rPr>
          <w:rFonts w:ascii="Palatino Linotype" w:eastAsia="Times New Roman" w:hAnsi="Palatino Linotype" w:cs="Arial"/>
          <w:color w:val="000000" w:themeColor="text1"/>
          <w:lang w:val="es-ES"/>
        </w:rPr>
        <w:t>dos</w:t>
      </w:r>
      <w:r w:rsidRPr="00D634A3">
        <w:rPr>
          <w:rFonts w:ascii="Palatino Linotype" w:eastAsia="Times New Roman" w:hAnsi="Palatino Linotype" w:cs="Arial"/>
          <w:color w:val="000000" w:themeColor="text1"/>
          <w:lang w:val="es-ES"/>
        </w:rPr>
        <w:t xml:space="preserve"> (0</w:t>
      </w:r>
      <w:r w:rsidR="00EF7063" w:rsidRPr="00D634A3">
        <w:rPr>
          <w:rFonts w:ascii="Palatino Linotype" w:eastAsia="Times New Roman" w:hAnsi="Palatino Linotype" w:cs="Arial"/>
          <w:color w:val="000000" w:themeColor="text1"/>
          <w:lang w:val="es-ES"/>
        </w:rPr>
        <w:t>2</w:t>
      </w:r>
      <w:r w:rsidRPr="00D634A3">
        <w:rPr>
          <w:rFonts w:ascii="Palatino Linotype" w:eastAsia="Times New Roman" w:hAnsi="Palatino Linotype" w:cs="Arial"/>
          <w:color w:val="000000" w:themeColor="text1"/>
          <w:lang w:val="es-ES"/>
        </w:rPr>
        <w:t xml:space="preserve">) de </w:t>
      </w:r>
      <w:r w:rsidR="00EF7063" w:rsidRPr="00D634A3">
        <w:rPr>
          <w:rFonts w:ascii="Palatino Linotype" w:eastAsia="Times New Roman" w:hAnsi="Palatino Linotype" w:cs="Arial"/>
          <w:color w:val="000000" w:themeColor="text1"/>
          <w:lang w:val="es-ES"/>
        </w:rPr>
        <w:t>julio</w:t>
      </w:r>
      <w:r w:rsidRPr="00D634A3">
        <w:rPr>
          <w:rFonts w:ascii="Palatino Linotype" w:eastAsia="Times New Roman" w:hAnsi="Palatino Linotype" w:cs="Arial"/>
          <w:color w:val="000000" w:themeColor="text1"/>
          <w:lang w:val="es-ES"/>
        </w:rPr>
        <w:t xml:space="preserve"> de dos mil diecinueve</w:t>
      </w:r>
      <w:r w:rsidRPr="00D634A3">
        <w:rPr>
          <w:rFonts w:ascii="Palatino Linotype" w:hAnsi="Palatino Linotype" w:cs="Arial"/>
          <w:color w:val="000000" w:themeColor="text1"/>
        </w:rPr>
        <w:t>,</w:t>
      </w:r>
      <w:r w:rsidRPr="00D634A3">
        <w:rPr>
          <w:rFonts w:ascii="Palatino Linotype" w:hAnsi="Palatino Linotype" w:cs="Arial"/>
        </w:rPr>
        <w:t xml:space="preserve"> </w:t>
      </w:r>
      <w:r w:rsidRPr="00D634A3">
        <w:rPr>
          <w:rFonts w:ascii="Palatino Linotype" w:hAnsi="Palatino Linotype" w:cs="Arial"/>
          <w:color w:val="000000" w:themeColor="text1"/>
        </w:rPr>
        <w:t xml:space="preserve">éste se encuentra dentro de los márgenes temporales previstos en el artículo 178 de la </w:t>
      </w:r>
      <w:r w:rsidRPr="00D634A3">
        <w:rPr>
          <w:rFonts w:ascii="Palatino Linotype" w:hAnsi="Palatino Linotype" w:cs="Arial"/>
          <w:b/>
          <w:color w:val="000000" w:themeColor="text1"/>
        </w:rPr>
        <w:t>Ley de Transparencia y Acceso a la Información Pública del Estado de México y Municipios.</w:t>
      </w:r>
    </w:p>
    <w:p w14:paraId="4C927A9E" w14:textId="264FF2F1" w:rsidR="00210FA9" w:rsidRPr="00D634A3" w:rsidRDefault="00210FA9" w:rsidP="00D634A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bookmarkStart w:id="37" w:name="_Toc493852318"/>
      <w:bookmarkStart w:id="38" w:name="_Toc516157308"/>
      <w:bookmarkStart w:id="39" w:name="_Toc514841481"/>
      <w:r w:rsidRPr="00D634A3">
        <w:rPr>
          <w:rFonts w:ascii="Palatino Linotype" w:hAnsi="Palatino Linotype" w:cs="Arial"/>
          <w:lang w:val="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w:t>
      </w:r>
      <w:r w:rsidRPr="00D634A3">
        <w:rPr>
          <w:rFonts w:ascii="Palatino Linotype" w:hAnsi="Palatino Linotype" w:cs="Arial"/>
          <w:b/>
          <w:u w:val="single"/>
          <w:lang w:val="es-ES"/>
        </w:rPr>
        <w:t>de forma completa</w:t>
      </w:r>
      <w:r w:rsidRPr="00D634A3">
        <w:rPr>
          <w:rFonts w:ascii="Palatino Linotype" w:hAnsi="Palatino Linotype" w:cs="Arial"/>
          <w:lang w:val="es-ES"/>
        </w:rPr>
        <w:t xml:space="preserve"> para que sea identificado, ni se tiene la certeza sobre su identidad, sin embargo, es importante señalar también que </w:t>
      </w:r>
      <w:r w:rsidRPr="00D634A3">
        <w:rPr>
          <w:rFonts w:ascii="Palatino Linotype" w:hAnsi="Palatino Linotype" w:cs="Arial"/>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D634A3">
        <w:rPr>
          <w:rFonts w:ascii="Palatino Linotype" w:hAnsi="Palatino Linotype" w:cs="Arial"/>
          <w:lang w:val="es-ES_tradnl"/>
        </w:rPr>
        <w:t>artículo</w:t>
      </w:r>
      <w:r w:rsidRPr="00D634A3">
        <w:rPr>
          <w:rFonts w:ascii="Palatino Linotype" w:hAnsi="Palatino Linotype" w:cs="Arial"/>
        </w:rPr>
        <w:t xml:space="preserve"> 180 del mismo ordenamiento.</w:t>
      </w:r>
    </w:p>
    <w:p w14:paraId="2A76D99D" w14:textId="77777777" w:rsidR="00210FA9" w:rsidRPr="00D634A3" w:rsidRDefault="00210FA9" w:rsidP="00D634A3">
      <w:pPr>
        <w:pStyle w:val="Prrafodelista"/>
        <w:tabs>
          <w:tab w:val="left" w:pos="567"/>
        </w:tabs>
        <w:spacing w:line="360" w:lineRule="auto"/>
        <w:ind w:left="0"/>
        <w:jc w:val="both"/>
        <w:rPr>
          <w:rFonts w:ascii="Palatino Linotype" w:hAnsi="Palatino Linotype"/>
          <w:b/>
        </w:rPr>
      </w:pPr>
    </w:p>
    <w:p w14:paraId="2C872A30" w14:textId="77777777" w:rsidR="00210FA9" w:rsidRPr="00D634A3" w:rsidRDefault="00210FA9" w:rsidP="00D634A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D634A3">
        <w:rPr>
          <w:rFonts w:ascii="Palatino Linotype" w:hAnsi="Palatino Linotype" w:cs="Arial"/>
          <w:lang w:val="es-ES"/>
        </w:rPr>
        <w:t>Esto es así, ya que de conformidad con los artículos 6, Apartado A, fracciones III y IV de la Constitución Política de los Estados Unidos Mexicanos y 5 párrafos vigésimo, vigésimo primero y vigésimo segundo,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86A3838" w14:textId="77777777" w:rsidR="00210FA9" w:rsidRPr="00D634A3" w:rsidRDefault="00210FA9" w:rsidP="00D634A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7DFBB2CD" w14:textId="77777777" w:rsidR="00210FA9" w:rsidRPr="00D634A3" w:rsidRDefault="00210FA9" w:rsidP="00D634A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D634A3">
        <w:rPr>
          <w:rFonts w:ascii="Palatino Linotype" w:hAnsi="Palatino Linotype" w:cs="Arial"/>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076958" w14:textId="77777777" w:rsidR="00210FA9" w:rsidRPr="00D634A3" w:rsidRDefault="00210FA9" w:rsidP="00D634A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03612D03" w14:textId="77777777" w:rsidR="00210FA9" w:rsidRPr="00D634A3" w:rsidRDefault="00210FA9" w:rsidP="00D634A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D634A3">
        <w:rPr>
          <w:rFonts w:ascii="Palatino Linotype" w:hAnsi="Palatino Linotype" w:cs="Arial"/>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2088FFA" w14:textId="77777777" w:rsidR="00210FA9" w:rsidRPr="00D634A3" w:rsidRDefault="00210FA9" w:rsidP="00D634A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D883306" w14:textId="77777777" w:rsidR="00210FA9" w:rsidRPr="00D634A3" w:rsidRDefault="00210FA9" w:rsidP="00D634A3">
      <w:pPr>
        <w:pStyle w:val="m3468294172500300143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s="Arial"/>
        </w:rPr>
      </w:pPr>
      <w:r w:rsidRPr="00D634A3">
        <w:rPr>
          <w:rFonts w:ascii="Palatino Linotype" w:hAnsi="Palatino Linotype" w:cs="Arial"/>
          <w:lang w:val="es-ES"/>
        </w:rPr>
        <w:t xml:space="preserve">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r w:rsidRPr="00D634A3">
        <w:rPr>
          <w:rFonts w:ascii="Palatino Linotype" w:eastAsia="Calibri" w:hAnsi="Palatino Linotype" w:cs="Arial"/>
        </w:rPr>
        <w:t>por lo que es procedente que este Instituto de Transparencia, Acceso a la Información Pública y Protección de Datos Personales del Estado de México y Municipios, conozca y resuelva el presente recurso.</w:t>
      </w:r>
    </w:p>
    <w:p w14:paraId="6427BDA6" w14:textId="77777777" w:rsidR="00210FA9" w:rsidRPr="00D634A3" w:rsidRDefault="00210FA9" w:rsidP="00D634A3">
      <w:pPr>
        <w:pStyle w:val="m3468294172500300143gmail-msolistparagraph"/>
        <w:shd w:val="clear" w:color="auto" w:fill="FFFFFF"/>
        <w:spacing w:before="0" w:beforeAutospacing="0" w:after="0" w:afterAutospacing="0" w:line="360" w:lineRule="auto"/>
        <w:jc w:val="both"/>
        <w:rPr>
          <w:rFonts w:ascii="Palatino Linotype" w:hAnsi="Palatino Linotype" w:cs="Arial"/>
        </w:rPr>
      </w:pPr>
    </w:p>
    <w:p w14:paraId="5C0B18FF" w14:textId="77777777" w:rsidR="00CF3C68" w:rsidRPr="00D634A3" w:rsidRDefault="00CF3C68" w:rsidP="00D634A3">
      <w:pPr>
        <w:pStyle w:val="Ttulo2"/>
        <w:spacing w:before="0" w:line="360" w:lineRule="auto"/>
        <w:rPr>
          <w:b w:val="0"/>
          <w:szCs w:val="24"/>
        </w:rPr>
      </w:pPr>
      <w:bookmarkStart w:id="40" w:name="_Toc473812226"/>
      <w:bookmarkStart w:id="41" w:name="_Toc482887019"/>
      <w:bookmarkStart w:id="42" w:name="_Toc18609008"/>
      <w:bookmarkStart w:id="43" w:name="_Toc19210679"/>
      <w:r w:rsidRPr="00D634A3">
        <w:rPr>
          <w:szCs w:val="24"/>
        </w:rPr>
        <w:t xml:space="preserve">TERCERO. Del planteamiento de la </w:t>
      </w:r>
      <w:proofErr w:type="spellStart"/>
      <w:r w:rsidRPr="00D634A3">
        <w:rPr>
          <w:szCs w:val="24"/>
        </w:rPr>
        <w:t>litis</w:t>
      </w:r>
      <w:proofErr w:type="spellEnd"/>
      <w:r w:rsidRPr="00D634A3">
        <w:rPr>
          <w:szCs w:val="24"/>
        </w:rPr>
        <w:t>.</w:t>
      </w:r>
      <w:bookmarkEnd w:id="40"/>
      <w:bookmarkEnd w:id="41"/>
      <w:bookmarkEnd w:id="42"/>
      <w:bookmarkEnd w:id="43"/>
    </w:p>
    <w:p w14:paraId="30CAD06B" w14:textId="77777777" w:rsidR="00CF3C68" w:rsidRPr="00D634A3" w:rsidRDefault="00CF3C68" w:rsidP="00D634A3">
      <w:pPr>
        <w:pStyle w:val="Prrafodelista"/>
        <w:spacing w:line="360" w:lineRule="auto"/>
        <w:ind w:left="0"/>
        <w:jc w:val="both"/>
        <w:rPr>
          <w:rFonts w:ascii="Palatino Linotype" w:hAnsi="Palatino Linotype"/>
          <w:b/>
          <w:color w:val="000000" w:themeColor="text1"/>
        </w:rPr>
      </w:pPr>
    </w:p>
    <w:p w14:paraId="6FAA7448" w14:textId="6EC53051" w:rsidR="00CF3C68" w:rsidRPr="00D634A3" w:rsidRDefault="00CF3C68" w:rsidP="00D634A3">
      <w:pPr>
        <w:pStyle w:val="Prrafodelista"/>
        <w:numPr>
          <w:ilvl w:val="0"/>
          <w:numId w:val="1"/>
        </w:numPr>
        <w:tabs>
          <w:tab w:val="num" w:pos="567"/>
        </w:tabs>
        <w:spacing w:line="360" w:lineRule="auto"/>
        <w:ind w:left="0" w:right="49" w:firstLine="0"/>
        <w:jc w:val="both"/>
        <w:rPr>
          <w:rFonts w:ascii="Palatino Linotype" w:hAnsi="Palatino Linotype"/>
          <w:color w:val="000000" w:themeColor="text1"/>
        </w:rPr>
      </w:pPr>
      <w:r w:rsidRPr="00D634A3">
        <w:rPr>
          <w:rFonts w:ascii="Palatino Linotype" w:hAnsi="Palatino Linotype"/>
          <w:color w:val="000000" w:themeColor="text1"/>
        </w:rPr>
        <w:t xml:space="preserve">En términos generales </w:t>
      </w:r>
      <w:r w:rsidR="00B410D3" w:rsidRPr="00D634A3">
        <w:rPr>
          <w:rFonts w:ascii="Palatino Linotype" w:hAnsi="Palatino Linotype" w:cs="Arial"/>
          <w:color w:val="000000" w:themeColor="text1"/>
        </w:rPr>
        <w:t>la</w:t>
      </w:r>
      <w:r w:rsidRPr="00D634A3">
        <w:rPr>
          <w:rFonts w:ascii="Palatino Linotype" w:hAnsi="Palatino Linotype" w:cs="Arial"/>
          <w:color w:val="000000" w:themeColor="text1"/>
        </w:rPr>
        <w:t xml:space="preserve"> particular </w:t>
      </w:r>
      <w:r w:rsidRPr="00D634A3">
        <w:rPr>
          <w:rFonts w:ascii="Palatino Linotype" w:hAnsi="Palatino Linotype"/>
          <w:color w:val="000000" w:themeColor="text1"/>
        </w:rPr>
        <w:t xml:space="preserve">se inconforma porque el </w:t>
      </w:r>
      <w:r w:rsidRPr="00D634A3">
        <w:rPr>
          <w:rFonts w:ascii="Palatino Linotype" w:hAnsi="Palatino Linotype"/>
          <w:b/>
          <w:color w:val="000000" w:themeColor="text1"/>
        </w:rPr>
        <w:t>SUJETO OBLIGADO</w:t>
      </w:r>
      <w:r w:rsidRPr="00D634A3">
        <w:rPr>
          <w:rFonts w:ascii="Palatino Linotype" w:hAnsi="Palatino Linotype"/>
          <w:color w:val="000000" w:themeColor="text1"/>
        </w:rPr>
        <w:t xml:space="preserve"> </w:t>
      </w:r>
      <w:r w:rsidRPr="00D634A3">
        <w:rPr>
          <w:rFonts w:ascii="Palatino Linotype" w:eastAsia="Calibri" w:hAnsi="Palatino Linotype" w:cs="Times New Roman"/>
          <w:color w:val="000000" w:themeColor="text1"/>
          <w:lang w:val="es-ES"/>
        </w:rPr>
        <w:t>hace entrega de información referente a actas de cabildo pero ésta se encuentra incompleta toda vez que a su consideración “</w:t>
      </w:r>
      <w:r w:rsidR="00F2487F" w:rsidRPr="00D634A3">
        <w:rPr>
          <w:rFonts w:ascii="Palatino Linotype" w:eastAsia="Calibri" w:hAnsi="Palatino Linotype" w:cs="Times New Roman"/>
          <w:color w:val="000000" w:themeColor="text1"/>
          <w:lang w:val="es-ES"/>
        </w:rPr>
        <w:t>…</w:t>
      </w:r>
      <w:r w:rsidRPr="00D634A3">
        <w:rPr>
          <w:rFonts w:ascii="Palatino Linotype" w:hAnsi="Palatino Linotype"/>
          <w:i/>
          <w:color w:val="000000"/>
        </w:rPr>
        <w:t>FALTAN LA OCTAVA SESION ORDINARIA Y LA SEPTIMA SESION EXTRAORDINARIA</w:t>
      </w:r>
      <w:r w:rsidRPr="00D634A3">
        <w:rPr>
          <w:rFonts w:ascii="Palatino Linotype" w:eastAsia="Calibri" w:hAnsi="Palatino Linotype" w:cs="Times New Roman"/>
          <w:color w:val="000000" w:themeColor="text1"/>
          <w:lang w:val="es-ES"/>
        </w:rPr>
        <w:t>”y algunas de ellas no corresponden al periodo solicitado</w:t>
      </w:r>
      <w:r w:rsidR="00F2487F" w:rsidRPr="00D634A3">
        <w:rPr>
          <w:rFonts w:ascii="Palatino Linotype" w:eastAsia="Calibri" w:hAnsi="Palatino Linotype" w:cs="Times New Roman"/>
          <w:color w:val="000000" w:themeColor="text1"/>
          <w:lang w:val="es-ES"/>
        </w:rPr>
        <w:t xml:space="preserve"> toda vez que menciona “</w:t>
      </w:r>
      <w:r w:rsidR="00F2487F" w:rsidRPr="00D634A3">
        <w:rPr>
          <w:rFonts w:ascii="Palatino Linotype" w:hAnsi="Palatino Linotype"/>
          <w:i/>
          <w:color w:val="000000"/>
        </w:rPr>
        <w:t>HAGO LA ACLARACION QUE LA CUARTA SESION ORDINARIA ES DE FECHA 23 DE ENERO DEL AÑO 2013, POR LO QUE SOLICITO SE ENTREGUE EL ACTA CORRESPONDIENTE AL AÑO 2019</w:t>
      </w:r>
      <w:r w:rsidR="00F2487F" w:rsidRPr="00D634A3">
        <w:rPr>
          <w:rFonts w:ascii="Palatino Linotype" w:eastAsia="Calibri" w:hAnsi="Palatino Linotype" w:cs="Times New Roman"/>
          <w:color w:val="000000" w:themeColor="text1"/>
          <w:lang w:val="es-ES"/>
        </w:rPr>
        <w:t>”</w:t>
      </w:r>
      <w:r w:rsidRPr="00D634A3">
        <w:rPr>
          <w:rFonts w:ascii="Palatino Linotype" w:eastAsia="Calibri" w:hAnsi="Palatino Linotype" w:cs="Times New Roman"/>
          <w:color w:val="000000" w:themeColor="text1"/>
          <w:lang w:val="es-ES"/>
        </w:rPr>
        <w:t xml:space="preserve">, </w:t>
      </w:r>
      <w:r w:rsidRPr="00D634A3">
        <w:rPr>
          <w:rFonts w:ascii="Palatino Linotype" w:hAnsi="Palatino Linotype" w:cs="Arial"/>
          <w:color w:val="000000" w:themeColor="text1"/>
        </w:rPr>
        <w:t>de este modo, se actualiza</w:t>
      </w:r>
      <w:r w:rsidR="00F2487F" w:rsidRPr="00D634A3">
        <w:rPr>
          <w:rFonts w:ascii="Palatino Linotype" w:hAnsi="Palatino Linotype" w:cs="Arial"/>
          <w:color w:val="000000" w:themeColor="text1"/>
        </w:rPr>
        <w:t>n</w:t>
      </w:r>
      <w:r w:rsidRPr="00D634A3">
        <w:rPr>
          <w:rFonts w:ascii="Palatino Linotype" w:hAnsi="Palatino Linotype" w:cs="Arial"/>
          <w:color w:val="000000" w:themeColor="text1"/>
        </w:rPr>
        <w:t xml:space="preserve"> la</w:t>
      </w:r>
      <w:r w:rsidR="00F2487F" w:rsidRPr="00D634A3">
        <w:rPr>
          <w:rFonts w:ascii="Palatino Linotype" w:hAnsi="Palatino Linotype" w:cs="Arial"/>
          <w:color w:val="000000" w:themeColor="text1"/>
        </w:rPr>
        <w:t>s</w:t>
      </w:r>
      <w:r w:rsidRPr="00D634A3">
        <w:rPr>
          <w:rFonts w:ascii="Palatino Linotype" w:hAnsi="Palatino Linotype" w:cs="Arial"/>
          <w:color w:val="000000" w:themeColor="text1"/>
        </w:rPr>
        <w:t xml:space="preserve"> causa</w:t>
      </w:r>
      <w:r w:rsidR="00F2487F" w:rsidRPr="00D634A3">
        <w:rPr>
          <w:rFonts w:ascii="Palatino Linotype" w:hAnsi="Palatino Linotype" w:cs="Arial"/>
          <w:color w:val="000000" w:themeColor="text1"/>
        </w:rPr>
        <w:t>s</w:t>
      </w:r>
      <w:r w:rsidRPr="00D634A3">
        <w:rPr>
          <w:rFonts w:ascii="Palatino Linotype" w:hAnsi="Palatino Linotype" w:cs="Arial"/>
          <w:color w:val="000000" w:themeColor="text1"/>
        </w:rPr>
        <w:t xml:space="preserve"> de procedencia del recurso de revisión establecida</w:t>
      </w:r>
      <w:r w:rsidR="00F2487F" w:rsidRPr="00D634A3">
        <w:rPr>
          <w:rFonts w:ascii="Palatino Linotype" w:hAnsi="Palatino Linotype" w:cs="Arial"/>
          <w:color w:val="000000" w:themeColor="text1"/>
        </w:rPr>
        <w:t>s</w:t>
      </w:r>
      <w:r w:rsidRPr="00D634A3">
        <w:rPr>
          <w:rFonts w:ascii="Palatino Linotype" w:hAnsi="Palatino Linotype" w:cs="Arial"/>
          <w:color w:val="000000" w:themeColor="text1"/>
        </w:rPr>
        <w:t xml:space="preserve"> en el artículo 179 fracci</w:t>
      </w:r>
      <w:r w:rsidR="00F2487F" w:rsidRPr="00D634A3">
        <w:rPr>
          <w:rFonts w:ascii="Palatino Linotype" w:hAnsi="Palatino Linotype" w:cs="Arial"/>
          <w:color w:val="000000" w:themeColor="text1"/>
        </w:rPr>
        <w:t>ones V y VI</w:t>
      </w:r>
      <w:r w:rsidRPr="00D634A3">
        <w:rPr>
          <w:rFonts w:ascii="Palatino Linotype" w:hAnsi="Palatino Linotype" w:cs="Arial"/>
          <w:color w:val="000000" w:themeColor="text1"/>
        </w:rPr>
        <w:t xml:space="preserve"> de la </w:t>
      </w:r>
      <w:r w:rsidRPr="00D634A3">
        <w:rPr>
          <w:rFonts w:ascii="Palatino Linotype" w:hAnsi="Palatino Linotype" w:cs="Arial"/>
          <w:b/>
          <w:color w:val="000000" w:themeColor="text1"/>
        </w:rPr>
        <w:t>Ley de Transparencia y Acceso a la Información Pública del Estado de México y Municipios.</w:t>
      </w:r>
    </w:p>
    <w:p w14:paraId="793BDF12" w14:textId="77777777" w:rsidR="00CF3C68" w:rsidRPr="00D634A3" w:rsidRDefault="00CF3C68" w:rsidP="00D634A3">
      <w:pPr>
        <w:pStyle w:val="Prrafodelista"/>
        <w:spacing w:line="360" w:lineRule="auto"/>
        <w:ind w:left="0" w:right="49"/>
        <w:jc w:val="both"/>
        <w:rPr>
          <w:rFonts w:ascii="Palatino Linotype" w:hAnsi="Palatino Linotype"/>
          <w:color w:val="000000" w:themeColor="text1"/>
        </w:rPr>
      </w:pPr>
    </w:p>
    <w:p w14:paraId="08E9AB8E" w14:textId="4CAB8E36" w:rsidR="00CF3C68" w:rsidRPr="00D634A3" w:rsidRDefault="00CF3C68" w:rsidP="00D634A3">
      <w:pPr>
        <w:pStyle w:val="Prrafodelista"/>
        <w:numPr>
          <w:ilvl w:val="0"/>
          <w:numId w:val="1"/>
        </w:numPr>
        <w:tabs>
          <w:tab w:val="left" w:pos="426"/>
          <w:tab w:val="num" w:pos="567"/>
        </w:tabs>
        <w:spacing w:before="240" w:after="240" w:line="360" w:lineRule="auto"/>
        <w:ind w:left="0" w:right="49" w:firstLine="0"/>
        <w:jc w:val="both"/>
        <w:rPr>
          <w:rFonts w:ascii="Palatino Linotype" w:hAnsi="Palatino Linotype"/>
          <w:color w:val="000000" w:themeColor="text1"/>
        </w:rPr>
      </w:pPr>
      <w:r w:rsidRPr="00D634A3">
        <w:rPr>
          <w:rFonts w:ascii="Palatino Linotype" w:eastAsia="Calibri" w:hAnsi="Palatino Linotype" w:cs="Arial"/>
        </w:rPr>
        <w:t xml:space="preserve">Cabe señalar </w:t>
      </w:r>
      <w:r w:rsidRPr="00D634A3">
        <w:rPr>
          <w:rFonts w:ascii="Palatino Linotype" w:hAnsi="Palatino Linotype" w:cs="Arial"/>
        </w:rPr>
        <w:t xml:space="preserve">que </w:t>
      </w:r>
      <w:r w:rsidRPr="00D634A3">
        <w:rPr>
          <w:rFonts w:ascii="Palatino Linotype" w:eastAsia="Times New Roman" w:hAnsi="Palatino Linotype" w:cs="Arial"/>
          <w:lang w:val="es-ES"/>
        </w:rPr>
        <w:t>e</w:t>
      </w:r>
      <w:r w:rsidRPr="00D634A3">
        <w:rPr>
          <w:rFonts w:ascii="Palatino Linotype" w:eastAsia="Calibri" w:hAnsi="Palatino Linotype" w:cs="Arial"/>
          <w:lang w:val="es-ES"/>
        </w:rPr>
        <w:t xml:space="preserve">l </w:t>
      </w:r>
      <w:r w:rsidRPr="00D634A3">
        <w:rPr>
          <w:rFonts w:ascii="Palatino Linotype" w:hAnsi="Palatino Linotype" w:cs="Arial"/>
          <w:b/>
        </w:rPr>
        <w:t>SUJETO OBLIGADO</w:t>
      </w:r>
      <w:r w:rsidRPr="00D634A3">
        <w:rPr>
          <w:rFonts w:ascii="Palatino Linotype" w:hAnsi="Palatino Linotype" w:cs="Arial"/>
        </w:rPr>
        <w:t xml:space="preserve"> rindió su Informe justificado </w:t>
      </w:r>
      <w:r w:rsidRPr="00D634A3">
        <w:rPr>
          <w:rFonts w:ascii="Palatino Linotype" w:hAnsi="Palatino Linotype"/>
        </w:rPr>
        <w:t xml:space="preserve">para manifestar lo que a Derecho le asistiera y conviniera, </w:t>
      </w:r>
      <w:r w:rsidRPr="00D634A3">
        <w:rPr>
          <w:rFonts w:ascii="Palatino Linotype" w:eastAsia="Times New Roman" w:hAnsi="Palatino Linotype" w:cs="Arial"/>
          <w:lang w:val="es-ES" w:eastAsia="es-MX"/>
        </w:rPr>
        <w:t xml:space="preserve">sin embargo </w:t>
      </w:r>
      <w:r w:rsidR="00F2487F" w:rsidRPr="00D634A3">
        <w:rPr>
          <w:rFonts w:ascii="Palatino Linotype" w:eastAsia="Times New Roman" w:hAnsi="Palatino Linotype" w:cs="Arial"/>
          <w:lang w:val="es-ES" w:eastAsia="es-MX"/>
        </w:rPr>
        <w:t>en el mismo se aprecian las actas ya enviadas en respuesta sin firma y las actas faltantes en</w:t>
      </w:r>
      <w:r w:rsidR="00CD18DF" w:rsidRPr="00D634A3">
        <w:rPr>
          <w:rFonts w:ascii="Palatino Linotype" w:eastAsia="Times New Roman" w:hAnsi="Palatino Linotype" w:cs="Arial"/>
          <w:lang w:val="es-ES" w:eastAsia="es-MX"/>
        </w:rPr>
        <w:t>viadas</w:t>
      </w:r>
      <w:r w:rsidR="00F2487F" w:rsidRPr="00D634A3">
        <w:rPr>
          <w:rFonts w:ascii="Palatino Linotype" w:eastAsia="Times New Roman" w:hAnsi="Palatino Linotype" w:cs="Arial"/>
          <w:lang w:val="es-ES" w:eastAsia="es-MX"/>
        </w:rPr>
        <w:t xml:space="preserve"> </w:t>
      </w:r>
      <w:r w:rsidR="00CD18DF" w:rsidRPr="00D634A3">
        <w:rPr>
          <w:rFonts w:ascii="Palatino Linotype" w:eastAsia="Times New Roman" w:hAnsi="Palatino Linotype" w:cs="Arial"/>
          <w:lang w:val="es-ES" w:eastAsia="es-MX"/>
        </w:rPr>
        <w:t xml:space="preserve">en </w:t>
      </w:r>
      <w:r w:rsidR="00F2487F" w:rsidRPr="00D634A3">
        <w:rPr>
          <w:rFonts w:ascii="Palatino Linotype" w:eastAsia="Times New Roman" w:hAnsi="Palatino Linotype" w:cs="Arial"/>
          <w:lang w:val="es-ES" w:eastAsia="es-MX"/>
        </w:rPr>
        <w:t>respuesta pero</w:t>
      </w:r>
      <w:r w:rsidR="00CD18DF" w:rsidRPr="00D634A3">
        <w:rPr>
          <w:rFonts w:ascii="Palatino Linotype" w:eastAsia="Times New Roman" w:hAnsi="Palatino Linotype" w:cs="Arial"/>
          <w:lang w:val="es-ES" w:eastAsia="es-MX"/>
        </w:rPr>
        <w:t xml:space="preserve"> se advierte que las mismas fueron alteradas para colmar la solicitud d información</w:t>
      </w:r>
      <w:r w:rsidRPr="00D634A3">
        <w:rPr>
          <w:rFonts w:ascii="Palatino Linotype" w:eastAsia="Times New Roman" w:hAnsi="Palatino Linotype" w:cs="Arial"/>
          <w:lang w:val="es-ES" w:eastAsia="es-MX"/>
        </w:rPr>
        <w:t>.</w:t>
      </w:r>
    </w:p>
    <w:p w14:paraId="07671D5D" w14:textId="77777777" w:rsidR="00CF3C68" w:rsidRPr="00D634A3" w:rsidRDefault="00CF3C68" w:rsidP="00D634A3">
      <w:pPr>
        <w:pStyle w:val="Prrafodelista"/>
        <w:tabs>
          <w:tab w:val="left" w:pos="426"/>
        </w:tabs>
        <w:spacing w:before="240" w:after="240" w:line="360" w:lineRule="auto"/>
        <w:ind w:left="0" w:right="49"/>
        <w:jc w:val="both"/>
        <w:rPr>
          <w:rFonts w:ascii="Palatino Linotype" w:hAnsi="Palatino Linotype"/>
          <w:color w:val="000000" w:themeColor="text1"/>
        </w:rPr>
      </w:pPr>
    </w:p>
    <w:p w14:paraId="19DE23CC" w14:textId="77777777" w:rsidR="00CF3C68" w:rsidRPr="00D634A3" w:rsidRDefault="00CF3C68" w:rsidP="00D634A3">
      <w:pPr>
        <w:pStyle w:val="Prrafodelista"/>
        <w:numPr>
          <w:ilvl w:val="0"/>
          <w:numId w:val="1"/>
        </w:numPr>
        <w:tabs>
          <w:tab w:val="num" w:pos="567"/>
        </w:tabs>
        <w:spacing w:line="360" w:lineRule="auto"/>
        <w:ind w:left="0" w:right="49" w:firstLine="0"/>
        <w:jc w:val="both"/>
        <w:rPr>
          <w:rFonts w:ascii="Palatino Linotype" w:hAnsi="Palatino Linotype"/>
          <w:b/>
          <w:color w:val="000000" w:themeColor="text1"/>
        </w:rPr>
      </w:pPr>
      <w:r w:rsidRPr="00D634A3">
        <w:rPr>
          <w:rFonts w:ascii="Palatino Linotype" w:eastAsia="Times New Roman" w:hAnsi="Palatino Linotype" w:cs="Arial"/>
          <w:color w:val="000000" w:themeColor="text1"/>
        </w:rPr>
        <w:t xml:space="preserve">En dichas condiciones, la </w:t>
      </w:r>
      <w:proofErr w:type="spellStart"/>
      <w:r w:rsidRPr="00D634A3">
        <w:rPr>
          <w:rFonts w:ascii="Palatino Linotype" w:eastAsia="Times New Roman" w:hAnsi="Palatino Linotype" w:cs="Arial"/>
          <w:i/>
          <w:color w:val="000000" w:themeColor="text1"/>
        </w:rPr>
        <w:t>litis</w:t>
      </w:r>
      <w:proofErr w:type="spellEnd"/>
      <w:r w:rsidRPr="00D634A3">
        <w:rPr>
          <w:rFonts w:ascii="Palatino Linotype" w:eastAsia="Times New Roman" w:hAnsi="Palatino Linotype" w:cs="Arial"/>
          <w:color w:val="000000" w:themeColor="text1"/>
        </w:rPr>
        <w:t xml:space="preserve"> a resolver en este recurso se circunscribe a determinar si son fundados las razones o motivos de inconformidad, y si es dable ordenar al </w:t>
      </w:r>
      <w:r w:rsidRPr="00D634A3">
        <w:rPr>
          <w:rFonts w:ascii="Palatino Linotype" w:eastAsia="Times New Roman" w:hAnsi="Palatino Linotype" w:cs="Arial"/>
          <w:b/>
          <w:color w:val="000000" w:themeColor="text1"/>
        </w:rPr>
        <w:t xml:space="preserve">SUJETO OBLIGADO </w:t>
      </w:r>
      <w:r w:rsidRPr="00D634A3">
        <w:rPr>
          <w:rFonts w:ascii="Palatino Linotype" w:eastAsia="Times New Roman" w:hAnsi="Palatino Linotype" w:cs="Arial"/>
          <w:color w:val="000000" w:themeColor="text1"/>
        </w:rPr>
        <w:t>la entrega de la información.</w:t>
      </w:r>
    </w:p>
    <w:p w14:paraId="12883FA9" w14:textId="77777777" w:rsidR="00A946EB" w:rsidRPr="00D634A3" w:rsidRDefault="00A946EB" w:rsidP="00D634A3">
      <w:pPr>
        <w:pStyle w:val="Ttulo2"/>
        <w:spacing w:line="360" w:lineRule="auto"/>
        <w:rPr>
          <w:szCs w:val="24"/>
        </w:rPr>
      </w:pPr>
      <w:bookmarkStart w:id="44" w:name="_Toc503429775"/>
      <w:bookmarkStart w:id="45" w:name="_Toc505889807"/>
      <w:bookmarkStart w:id="46" w:name="_Toc508908146"/>
      <w:bookmarkStart w:id="47" w:name="_Toc18609009"/>
      <w:bookmarkStart w:id="48" w:name="_Toc19210680"/>
      <w:r w:rsidRPr="00D634A3">
        <w:rPr>
          <w:szCs w:val="24"/>
        </w:rPr>
        <w:t>CUARTO. Del estudio y resolución del asunto.</w:t>
      </w:r>
      <w:bookmarkEnd w:id="44"/>
      <w:bookmarkEnd w:id="45"/>
      <w:bookmarkEnd w:id="46"/>
      <w:bookmarkEnd w:id="47"/>
      <w:bookmarkEnd w:id="48"/>
    </w:p>
    <w:p w14:paraId="0FFEEBBF" w14:textId="77777777" w:rsidR="00A946EB" w:rsidRPr="00D634A3" w:rsidRDefault="00A946EB" w:rsidP="00D634A3">
      <w:pPr>
        <w:spacing w:line="360" w:lineRule="auto"/>
        <w:rPr>
          <w:rFonts w:ascii="Palatino Linotype" w:hAnsi="Palatino Linotype"/>
          <w:color w:val="000000" w:themeColor="text1"/>
          <w:lang w:val="es-MX" w:eastAsia="en-US"/>
        </w:rPr>
      </w:pPr>
    </w:p>
    <w:p w14:paraId="41A6BE73" w14:textId="77777777" w:rsidR="00A946EB" w:rsidRPr="00D634A3" w:rsidRDefault="00A946EB" w:rsidP="00D634A3">
      <w:pPr>
        <w:pStyle w:val="Prrafodelista"/>
        <w:keepNext/>
        <w:keepLines/>
        <w:spacing w:before="40" w:line="360" w:lineRule="auto"/>
        <w:ind w:left="0"/>
        <w:jc w:val="both"/>
        <w:outlineLvl w:val="1"/>
        <w:rPr>
          <w:rFonts w:ascii="Palatino Linotype" w:eastAsia="MS Gothic" w:hAnsi="Palatino Linotype" w:cs="Times New Roman"/>
          <w:b/>
        </w:rPr>
      </w:pPr>
      <w:bookmarkStart w:id="49" w:name="_Toc499059271"/>
      <w:bookmarkStart w:id="50" w:name="_Toc500414659"/>
      <w:bookmarkStart w:id="51" w:name="_Toc503891602"/>
      <w:bookmarkStart w:id="52" w:name="_Toc2798143"/>
      <w:bookmarkStart w:id="53" w:name="_Toc2878593"/>
      <w:bookmarkStart w:id="54" w:name="_Toc18609010"/>
      <w:bookmarkStart w:id="55" w:name="_Toc19210681"/>
      <w:r w:rsidRPr="00D634A3">
        <w:rPr>
          <w:rFonts w:ascii="Palatino Linotype" w:eastAsia="MS Gothic" w:hAnsi="Palatino Linotype" w:cs="Times New Roman"/>
          <w:b/>
        </w:rPr>
        <w:t>I. Del deber de las autoridades de promover, respetar, proteger y garantizar el derecho de acceso a la información pública.</w:t>
      </w:r>
      <w:bookmarkEnd w:id="49"/>
      <w:bookmarkEnd w:id="50"/>
      <w:bookmarkEnd w:id="51"/>
      <w:bookmarkEnd w:id="52"/>
      <w:bookmarkEnd w:id="53"/>
      <w:bookmarkEnd w:id="54"/>
      <w:bookmarkEnd w:id="55"/>
      <w:r w:rsidRPr="00D634A3">
        <w:rPr>
          <w:rFonts w:ascii="Palatino Linotype" w:eastAsia="MS Gothic" w:hAnsi="Palatino Linotype" w:cs="Times New Roman"/>
          <w:b/>
        </w:rPr>
        <w:t xml:space="preserve"> </w:t>
      </w:r>
    </w:p>
    <w:p w14:paraId="34E5273B" w14:textId="77777777" w:rsidR="00A946EB" w:rsidRPr="00D634A3" w:rsidRDefault="00A946EB" w:rsidP="00D634A3">
      <w:pPr>
        <w:spacing w:line="360" w:lineRule="auto"/>
        <w:rPr>
          <w:rFonts w:ascii="Palatino Linotype" w:hAnsi="Palatino Linotype"/>
          <w:lang w:val="es-MX" w:eastAsia="en-US"/>
        </w:rPr>
      </w:pPr>
    </w:p>
    <w:p w14:paraId="561EDA06" w14:textId="77777777" w:rsidR="00A946EB" w:rsidRPr="00D634A3" w:rsidRDefault="00A946EB" w:rsidP="00D634A3">
      <w:pPr>
        <w:pStyle w:val="Prrafodelista"/>
        <w:numPr>
          <w:ilvl w:val="0"/>
          <w:numId w:val="1"/>
        </w:numPr>
        <w:tabs>
          <w:tab w:val="left" w:pos="0"/>
          <w:tab w:val="num" w:pos="567"/>
        </w:tabs>
        <w:spacing w:line="360" w:lineRule="auto"/>
        <w:ind w:left="0" w:right="49" w:firstLine="0"/>
        <w:jc w:val="both"/>
        <w:rPr>
          <w:rFonts w:ascii="Palatino Linotype" w:eastAsia="MS Mincho" w:hAnsi="Palatino Linotype" w:cs="Times New Roman"/>
          <w:color w:val="000000"/>
        </w:rPr>
      </w:pPr>
      <w:r w:rsidRPr="00D634A3">
        <w:rPr>
          <w:rFonts w:ascii="Palatino Linotype" w:hAnsi="Palatino Linotype"/>
        </w:rPr>
        <w:t xml:space="preserve">Es menester precisar que este </w:t>
      </w:r>
      <w:r w:rsidRPr="00D634A3">
        <w:rPr>
          <w:rFonts w:ascii="Palatino Linotype" w:eastAsia="MS Mincho" w:hAnsi="Palatino Linotype" w:cs="Times New Roman"/>
          <w:color w:val="000000"/>
        </w:rPr>
        <w:t xml:space="preserve">Órgano Garante parte de que </w:t>
      </w:r>
      <w:r w:rsidRPr="00D634A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D634A3">
        <w:rPr>
          <w:rFonts w:ascii="Palatino Linotype" w:eastAsia="Times New Roman" w:hAnsi="Palatino Linotype" w:cs="Arial"/>
          <w:color w:val="000000"/>
        </w:rPr>
        <w:t xml:space="preserve"> </w:t>
      </w:r>
      <w:r w:rsidRPr="00D634A3">
        <w:rPr>
          <w:rFonts w:ascii="Palatino Linotype" w:eastAsia="Times New Roman" w:hAnsi="Palatino Linotype" w:cs="Arial"/>
          <w:b/>
          <w:color w:val="000000"/>
        </w:rPr>
        <w:t>SUJETO OBLIGADO</w:t>
      </w:r>
      <w:r w:rsidRPr="00D634A3">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634A3">
        <w:rPr>
          <w:rFonts w:ascii="Palatino Linotype" w:eastAsia="Times New Roman" w:hAnsi="Palatino Linotype" w:cs="Arial"/>
          <w:b/>
          <w:color w:val="000000"/>
        </w:rPr>
        <w:t xml:space="preserve">Constitución Política de los Estados Unidos Mexicanos </w:t>
      </w:r>
      <w:r w:rsidRPr="00D634A3">
        <w:rPr>
          <w:rFonts w:ascii="Palatino Linotype" w:eastAsia="Times New Roman" w:hAnsi="Palatino Linotype" w:cs="Arial"/>
          <w:color w:val="000000"/>
        </w:rPr>
        <w:t xml:space="preserve">al señalar la obligación de “promover, </w:t>
      </w:r>
      <w:r w:rsidRPr="00D634A3">
        <w:rPr>
          <w:rFonts w:ascii="Palatino Linotype" w:eastAsia="Times New Roman" w:hAnsi="Palatino Linotype" w:cs="Arial"/>
          <w:b/>
          <w:color w:val="000000"/>
        </w:rPr>
        <w:t>respetar</w:t>
      </w:r>
      <w:r w:rsidRPr="00D634A3">
        <w:rPr>
          <w:rFonts w:ascii="Palatino Linotype" w:eastAsia="Times New Roman" w:hAnsi="Palatino Linotype" w:cs="Arial"/>
          <w:color w:val="000000"/>
        </w:rPr>
        <w:t xml:space="preserve">, proteger y </w:t>
      </w:r>
      <w:r w:rsidRPr="00D634A3">
        <w:rPr>
          <w:rFonts w:ascii="Palatino Linotype" w:eastAsia="Times New Roman" w:hAnsi="Palatino Linotype" w:cs="Arial"/>
          <w:b/>
          <w:color w:val="000000"/>
        </w:rPr>
        <w:t>garantizar</w:t>
      </w:r>
      <w:r w:rsidRPr="00D634A3">
        <w:rPr>
          <w:rFonts w:ascii="Palatino Linotype" w:eastAsia="Times New Roman" w:hAnsi="Palatino Linotype" w:cs="Arial"/>
          <w:color w:val="000000"/>
        </w:rPr>
        <w:t xml:space="preserve"> los derechos humanos”, entre los cuales se encuentra dicho derecho.</w:t>
      </w:r>
    </w:p>
    <w:p w14:paraId="789EFEFA" w14:textId="77777777" w:rsidR="00A946EB" w:rsidRPr="00D634A3" w:rsidRDefault="00A946EB" w:rsidP="00D634A3">
      <w:pPr>
        <w:pStyle w:val="Prrafodelista"/>
        <w:tabs>
          <w:tab w:val="left" w:pos="0"/>
        </w:tabs>
        <w:spacing w:line="360" w:lineRule="auto"/>
        <w:ind w:left="0" w:right="49"/>
        <w:jc w:val="both"/>
        <w:rPr>
          <w:rFonts w:ascii="Palatino Linotype" w:eastAsia="MS Mincho" w:hAnsi="Palatino Linotype" w:cs="Times New Roman"/>
          <w:color w:val="000000"/>
        </w:rPr>
      </w:pPr>
    </w:p>
    <w:p w14:paraId="06A8C51E" w14:textId="77777777" w:rsidR="00A946EB" w:rsidRPr="00D634A3" w:rsidRDefault="00A946EB" w:rsidP="00D634A3">
      <w:pPr>
        <w:pStyle w:val="Prrafodelista"/>
        <w:numPr>
          <w:ilvl w:val="0"/>
          <w:numId w:val="1"/>
        </w:numPr>
        <w:tabs>
          <w:tab w:val="left" w:pos="0"/>
          <w:tab w:val="num" w:pos="567"/>
        </w:tabs>
        <w:spacing w:line="360" w:lineRule="auto"/>
        <w:ind w:left="0" w:right="49" w:firstLine="0"/>
        <w:jc w:val="both"/>
        <w:rPr>
          <w:rFonts w:ascii="Palatino Linotype" w:eastAsia="MS Mincho" w:hAnsi="Palatino Linotype" w:cs="Times New Roman"/>
          <w:color w:val="000000"/>
        </w:rPr>
      </w:pPr>
      <w:r w:rsidRPr="00D634A3">
        <w:rPr>
          <w:rFonts w:ascii="Palatino Linotype" w:eastAsia="Times New Roman" w:hAnsi="Palatino Linotype"/>
        </w:rPr>
        <w:t xml:space="preserve">Ahora bien, el Derecho de Acceso a la Información Pública se define como: </w:t>
      </w:r>
      <w:r w:rsidRPr="00D634A3">
        <w:rPr>
          <w:rFonts w:ascii="Palatino Linotype" w:hAnsi="Palatino Linotype"/>
          <w:i/>
          <w:color w:val="000000"/>
        </w:rPr>
        <w:t>La igualdad de oportunidades para recibir, buscar e impartir información</w:t>
      </w:r>
      <w:r w:rsidRPr="00D634A3">
        <w:rPr>
          <w:rStyle w:val="Refdenotaalpie"/>
          <w:rFonts w:ascii="Palatino Linotype" w:hAnsi="Palatino Linotype"/>
          <w:i/>
          <w:color w:val="000000"/>
        </w:rPr>
        <w:footnoteReference w:id="2"/>
      </w:r>
      <w:r w:rsidRPr="00D634A3">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634A3">
        <w:rPr>
          <w:rStyle w:val="Refdenotaalpie"/>
          <w:rFonts w:ascii="Palatino Linotype" w:hAnsi="Palatino Linotype"/>
          <w:i/>
          <w:color w:val="000000"/>
        </w:rPr>
        <w:footnoteReference w:id="3"/>
      </w:r>
      <w:r w:rsidRPr="00D634A3">
        <w:rPr>
          <w:rFonts w:ascii="Palatino Linotype" w:hAnsi="Palatino Linotype"/>
          <w:color w:val="000000"/>
        </w:rPr>
        <w:t>que se constituye como una herramienta fundamental para ejercer</w:t>
      </w:r>
      <w:r w:rsidRPr="00D634A3">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D634A3">
        <w:rPr>
          <w:rStyle w:val="Refdenotaalpie"/>
          <w:rFonts w:ascii="Palatino Linotype" w:hAnsi="Palatino Linotype"/>
          <w:i/>
          <w:color w:val="000000"/>
        </w:rPr>
        <w:footnoteReference w:id="4"/>
      </w:r>
      <w:r w:rsidRPr="00D634A3">
        <w:rPr>
          <w:rFonts w:ascii="Palatino Linotype" w:hAnsi="Palatino Linotype"/>
          <w:color w:val="000000"/>
        </w:rPr>
        <w:t>fomentando</w:t>
      </w:r>
      <w:r w:rsidRPr="00D634A3">
        <w:rPr>
          <w:rFonts w:ascii="Palatino Linotype" w:hAnsi="Palatino Linotype"/>
          <w:i/>
          <w:color w:val="000000"/>
        </w:rPr>
        <w:t xml:space="preserve"> la transparencia de las actividades estatales y </w:t>
      </w:r>
      <w:r w:rsidRPr="00D634A3">
        <w:rPr>
          <w:rFonts w:ascii="Palatino Linotype" w:hAnsi="Palatino Linotype"/>
          <w:color w:val="000000"/>
        </w:rPr>
        <w:t>promoviendo</w:t>
      </w:r>
      <w:r w:rsidRPr="00D634A3">
        <w:rPr>
          <w:rFonts w:ascii="Palatino Linotype" w:hAnsi="Palatino Linotype"/>
          <w:i/>
          <w:color w:val="000000"/>
        </w:rPr>
        <w:t xml:space="preserve"> la responsabilidad de los funcionarios sobre su gestión pública,</w:t>
      </w:r>
      <w:r w:rsidRPr="00D634A3">
        <w:rPr>
          <w:rStyle w:val="Refdenotaalpie"/>
          <w:rFonts w:ascii="Palatino Linotype" w:hAnsi="Palatino Linotype"/>
          <w:i/>
          <w:color w:val="000000"/>
        </w:rPr>
        <w:footnoteReference w:id="5"/>
      </w:r>
      <w:r w:rsidRPr="00D634A3">
        <w:rPr>
          <w:rFonts w:ascii="Palatino Linotype" w:hAnsi="Palatino Linotype"/>
          <w:color w:val="000000"/>
        </w:rPr>
        <w:t>que permite</w:t>
      </w:r>
      <w:r w:rsidRPr="00D634A3">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39ED2F6" w14:textId="77777777" w:rsidR="00A946EB" w:rsidRPr="00D634A3" w:rsidRDefault="00A946EB" w:rsidP="00D634A3">
      <w:pPr>
        <w:pStyle w:val="Prrafodelista"/>
        <w:tabs>
          <w:tab w:val="left" w:pos="0"/>
        </w:tabs>
        <w:spacing w:line="360" w:lineRule="auto"/>
        <w:ind w:left="0" w:right="49"/>
        <w:jc w:val="both"/>
        <w:rPr>
          <w:rFonts w:ascii="Palatino Linotype" w:eastAsia="MS Mincho" w:hAnsi="Palatino Linotype" w:cs="Times New Roman"/>
          <w:color w:val="000000"/>
        </w:rPr>
      </w:pPr>
    </w:p>
    <w:p w14:paraId="4F0FF0A5" w14:textId="77777777" w:rsidR="00A946EB" w:rsidRPr="00D634A3" w:rsidRDefault="00A946EB" w:rsidP="00D634A3">
      <w:pPr>
        <w:pStyle w:val="Prrafodelista"/>
        <w:numPr>
          <w:ilvl w:val="0"/>
          <w:numId w:val="1"/>
        </w:numPr>
        <w:tabs>
          <w:tab w:val="left" w:pos="0"/>
          <w:tab w:val="num" w:pos="567"/>
        </w:tabs>
        <w:spacing w:line="360" w:lineRule="auto"/>
        <w:ind w:left="0" w:right="49" w:firstLine="0"/>
        <w:jc w:val="both"/>
        <w:rPr>
          <w:rFonts w:ascii="Palatino Linotype" w:eastAsia="MS Mincho" w:hAnsi="Palatino Linotype" w:cs="Times New Roman"/>
          <w:color w:val="000000"/>
        </w:rPr>
      </w:pPr>
      <w:r w:rsidRPr="00D634A3">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7A2FB1D" w14:textId="77777777" w:rsidR="00A946EB" w:rsidRPr="00D634A3" w:rsidRDefault="00A946EB" w:rsidP="00D634A3">
      <w:pPr>
        <w:pStyle w:val="Prrafodelista"/>
        <w:spacing w:line="360" w:lineRule="auto"/>
        <w:ind w:left="0" w:right="49"/>
        <w:jc w:val="both"/>
        <w:rPr>
          <w:rFonts w:ascii="Palatino Linotype" w:hAnsi="Palatino Linotype"/>
          <w:b/>
          <w:color w:val="000000" w:themeColor="text1"/>
        </w:rPr>
      </w:pPr>
    </w:p>
    <w:p w14:paraId="65BF0362" w14:textId="09F7A076" w:rsidR="00A946EB" w:rsidRPr="00D634A3" w:rsidRDefault="00A946EB" w:rsidP="00D634A3">
      <w:pPr>
        <w:pStyle w:val="Prrafodelista"/>
        <w:numPr>
          <w:ilvl w:val="0"/>
          <w:numId w:val="1"/>
        </w:numPr>
        <w:tabs>
          <w:tab w:val="left" w:pos="0"/>
          <w:tab w:val="num" w:pos="567"/>
        </w:tabs>
        <w:spacing w:line="360" w:lineRule="auto"/>
        <w:ind w:left="0" w:right="49" w:firstLine="0"/>
        <w:jc w:val="both"/>
        <w:rPr>
          <w:rFonts w:ascii="Palatino Linotype" w:eastAsia="MS Mincho" w:hAnsi="Palatino Linotype" w:cs="Times New Roman"/>
          <w:color w:val="000000"/>
        </w:rPr>
      </w:pPr>
      <w:r w:rsidRPr="00D634A3">
        <w:rPr>
          <w:rFonts w:ascii="Palatino Linotype" w:eastAsia="Times New Roman" w:hAnsi="Palatino Linotype"/>
        </w:rPr>
        <w:t xml:space="preserve">En el caso concreto que nos ocupa analizar, </w:t>
      </w:r>
      <w:r w:rsidR="00071E04" w:rsidRPr="00D634A3">
        <w:rPr>
          <w:rFonts w:ascii="Palatino Linotype" w:eastAsia="Times New Roman" w:hAnsi="Palatino Linotype"/>
        </w:rPr>
        <w:t xml:space="preserve">la </w:t>
      </w:r>
      <w:r w:rsidRPr="00D634A3">
        <w:rPr>
          <w:rFonts w:ascii="Palatino Linotype" w:eastAsia="Times New Roman" w:hAnsi="Palatino Linotype"/>
        </w:rPr>
        <w:t xml:space="preserve">particular requirió </w:t>
      </w:r>
      <w:r w:rsidRPr="00D634A3">
        <w:rPr>
          <w:rFonts w:ascii="Palatino Linotype" w:hAnsi="Palatino Linotype"/>
          <w:color w:val="000000"/>
        </w:rPr>
        <w:t>las actas de cabildo correspondientes al año dos mil diecinueve</w:t>
      </w:r>
      <w:r w:rsidRPr="00D634A3">
        <w:rPr>
          <w:rFonts w:ascii="Palatino Linotype" w:hAnsi="Palatino Linotype"/>
        </w:rPr>
        <w:t xml:space="preserve">; </w:t>
      </w:r>
      <w:r w:rsidRPr="00D634A3">
        <w:rPr>
          <w:rFonts w:ascii="Palatino Linotype" w:eastAsia="Times New Roman" w:hAnsi="Palatino Linotype"/>
        </w:rPr>
        <w:t xml:space="preserve">siendo importante señalar que el </w:t>
      </w:r>
      <w:r w:rsidRPr="00D634A3">
        <w:rPr>
          <w:rFonts w:ascii="Palatino Linotype" w:eastAsia="Times New Roman" w:hAnsi="Palatino Linotype"/>
          <w:b/>
        </w:rPr>
        <w:t>SUJETO OBLIGADO</w:t>
      </w:r>
      <w:r w:rsidRPr="00D634A3">
        <w:rPr>
          <w:rFonts w:ascii="Palatino Linotype" w:hAnsi="Palatino Linotype" w:cs="Arial"/>
        </w:rPr>
        <w:t xml:space="preserve"> </w:t>
      </w:r>
      <w:r w:rsidR="0041020F" w:rsidRPr="00D634A3">
        <w:rPr>
          <w:rFonts w:ascii="Palatino Linotype" w:hAnsi="Palatino Linotype" w:cs="Arial"/>
        </w:rPr>
        <w:t>al</w:t>
      </w:r>
      <w:r w:rsidRPr="00D634A3">
        <w:rPr>
          <w:rFonts w:ascii="Palatino Linotype" w:hAnsi="Palatino Linotype" w:cs="Arial"/>
        </w:rPr>
        <w:t xml:space="preserve"> responder a </w:t>
      </w:r>
      <w:r w:rsidR="0041020F" w:rsidRPr="00D634A3">
        <w:rPr>
          <w:rFonts w:ascii="Palatino Linotype" w:hAnsi="Palatino Linotype" w:cs="Arial"/>
        </w:rPr>
        <w:t>cada</w:t>
      </w:r>
      <w:r w:rsidRPr="00D634A3">
        <w:rPr>
          <w:rFonts w:ascii="Palatino Linotype" w:hAnsi="Palatino Linotype" w:cs="Arial"/>
        </w:rPr>
        <w:t xml:space="preserve"> solicitud de información</w:t>
      </w:r>
      <w:r w:rsidR="0041020F" w:rsidRPr="00D634A3">
        <w:rPr>
          <w:rFonts w:ascii="Palatino Linotype" w:hAnsi="Palatino Linotype" w:cs="Arial"/>
        </w:rPr>
        <w:t xml:space="preserve"> envió actas de cabildo sin firmar y en sus correspondientes informes justificados altera las actas ya enviadas en respuesta porque pretende colmar la pretensión primigenia</w:t>
      </w:r>
      <w:r w:rsidRPr="00D634A3">
        <w:rPr>
          <w:rFonts w:ascii="Palatino Linotype" w:hAnsi="Palatino Linotype" w:cs="Arial"/>
        </w:rPr>
        <w:t xml:space="preserve">, 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D634A3">
        <w:rPr>
          <w:rFonts w:ascii="Palatino Linotype" w:hAnsi="Palatino Linotype" w:cs="Arial"/>
          <w:u w:val="single"/>
        </w:rPr>
        <w:t>prevenir, investigar, sancionar y reparar las violaciones a los derechos humanos</w:t>
      </w:r>
      <w:r w:rsidRPr="00D634A3">
        <w:rPr>
          <w:rFonts w:ascii="Palatino Linotype" w:hAnsi="Palatino Linotype" w:cs="Arial"/>
        </w:rPr>
        <w:t>.</w:t>
      </w:r>
    </w:p>
    <w:p w14:paraId="6BF1B4D2" w14:textId="77777777" w:rsidR="00A946EB" w:rsidRPr="00D634A3" w:rsidRDefault="00A946EB" w:rsidP="00D634A3">
      <w:pPr>
        <w:pStyle w:val="Prrafodelista"/>
        <w:tabs>
          <w:tab w:val="left" w:pos="0"/>
        </w:tabs>
        <w:spacing w:line="360" w:lineRule="auto"/>
        <w:ind w:left="0" w:right="49"/>
        <w:jc w:val="both"/>
        <w:rPr>
          <w:rFonts w:ascii="Palatino Linotype" w:eastAsia="MS Mincho" w:hAnsi="Palatino Linotype" w:cs="Times New Roman"/>
          <w:color w:val="000000"/>
        </w:rPr>
      </w:pPr>
    </w:p>
    <w:p w14:paraId="2023B4F8" w14:textId="77777777" w:rsidR="0041020F" w:rsidRPr="00D634A3" w:rsidRDefault="0041020F" w:rsidP="00D634A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222222"/>
          <w:lang w:val="es-ES" w:eastAsia="es-MX"/>
        </w:rPr>
      </w:pPr>
      <w:r w:rsidRPr="00D634A3">
        <w:rPr>
          <w:rFonts w:ascii="Palatino Linotype" w:eastAsia="Times New Roman" w:hAnsi="Palatino Linotype" w:cs="Arial"/>
          <w:color w:val="222222"/>
          <w:lang w:val="es-ES" w:eastAsia="es-MX"/>
        </w:rPr>
        <w:t xml:space="preserve">De lo hasta aquí señalado, este Órgano Garante, observa que la decisión del </w:t>
      </w:r>
      <w:r w:rsidRPr="00D634A3">
        <w:rPr>
          <w:rFonts w:ascii="Palatino Linotype" w:eastAsia="Times New Roman" w:hAnsi="Palatino Linotype" w:cs="Arial"/>
          <w:b/>
          <w:bCs/>
          <w:color w:val="222222"/>
          <w:lang w:val="es-ES" w:eastAsia="es-MX"/>
        </w:rPr>
        <w:t>SUJETO OBLIGADO</w:t>
      </w:r>
      <w:r w:rsidRPr="00D634A3">
        <w:rPr>
          <w:rFonts w:ascii="Palatino Linotype" w:eastAsia="Times New Roman" w:hAnsi="Palatino Linotype" w:cs="Arial"/>
          <w:color w:val="222222"/>
          <w:lang w:val="es-ES" w:eastAsia="es-MX"/>
        </w:rPr>
        <w:t xml:space="preserve"> de no entregar la información solicitada de forma completa, y fidedigna resulta una afectación al derecho del particular de acceder a la información requerida.</w:t>
      </w:r>
    </w:p>
    <w:p w14:paraId="09D73548" w14:textId="77777777" w:rsidR="0041020F" w:rsidRPr="00D634A3" w:rsidRDefault="0041020F" w:rsidP="00D634A3">
      <w:pPr>
        <w:pStyle w:val="Prrafodelista"/>
        <w:tabs>
          <w:tab w:val="left" w:pos="0"/>
        </w:tabs>
        <w:spacing w:line="360" w:lineRule="auto"/>
        <w:ind w:left="0" w:right="49"/>
        <w:jc w:val="both"/>
        <w:rPr>
          <w:rFonts w:ascii="Palatino Linotype" w:eastAsia="MS Mincho" w:hAnsi="Palatino Linotype" w:cs="Times New Roman"/>
          <w:color w:val="000000"/>
        </w:rPr>
      </w:pPr>
    </w:p>
    <w:p w14:paraId="32B2BD8C" w14:textId="77777777" w:rsidR="00A946EB" w:rsidRPr="00D634A3" w:rsidRDefault="00A946EB" w:rsidP="00D634A3">
      <w:pPr>
        <w:pStyle w:val="Prrafodelista"/>
        <w:numPr>
          <w:ilvl w:val="0"/>
          <w:numId w:val="1"/>
        </w:numPr>
        <w:tabs>
          <w:tab w:val="left" w:pos="0"/>
          <w:tab w:val="num" w:pos="567"/>
        </w:tabs>
        <w:spacing w:line="360" w:lineRule="auto"/>
        <w:ind w:left="0" w:right="49" w:firstLine="0"/>
        <w:jc w:val="both"/>
        <w:rPr>
          <w:rFonts w:ascii="Palatino Linotype" w:eastAsia="MS Mincho" w:hAnsi="Palatino Linotype" w:cs="Times New Roman"/>
          <w:color w:val="000000"/>
        </w:rPr>
      </w:pPr>
      <w:r w:rsidRPr="00D634A3">
        <w:rPr>
          <w:rFonts w:ascii="Palatino Linotype" w:eastAsia="Times New Roman" w:hAnsi="Palatino Linotype"/>
        </w:rPr>
        <w:t xml:space="preserve">En este orden de ideas, la </w:t>
      </w:r>
      <w:r w:rsidRPr="00D634A3">
        <w:rPr>
          <w:rFonts w:ascii="Palatino Linotype" w:eastAsia="Times New Roman" w:hAnsi="Palatino Linotype"/>
          <w:b/>
        </w:rPr>
        <w:t xml:space="preserve">Ley de Transparencia y Acceso a la Información Pública del Estado de México y Municipios, </w:t>
      </w:r>
      <w:r w:rsidRPr="00D634A3">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D634A3">
        <w:rPr>
          <w:rFonts w:ascii="Palatino Linotype" w:eastAsia="Times New Roman" w:hAnsi="Palatino Linotype"/>
          <w:b/>
        </w:rPr>
        <w:t xml:space="preserve"> </w:t>
      </w:r>
      <w:r w:rsidRPr="00D634A3">
        <w:rPr>
          <w:rFonts w:ascii="Palatino Linotype" w:eastAsia="Times New Roman" w:hAnsi="Palatino Linotype"/>
        </w:rPr>
        <w:t xml:space="preserve">establece que </w:t>
      </w:r>
      <w:r w:rsidRPr="00D634A3">
        <w:rPr>
          <w:rFonts w:ascii="Palatino Linotype" w:eastAsia="Times New Roman" w:hAnsi="Palatino Linotype"/>
          <w:i/>
        </w:rPr>
        <w:t xml:space="preserve">el </w:t>
      </w:r>
      <w:r w:rsidRPr="00D634A3">
        <w:rPr>
          <w:rFonts w:ascii="Palatino Linotype" w:eastAsia="Times New Roman" w:hAnsi="Palatino Linotype"/>
          <w:i/>
          <w:u w:val="single"/>
        </w:rPr>
        <w:t>recurso de revisión</w:t>
      </w:r>
      <w:r w:rsidRPr="00D634A3">
        <w:rPr>
          <w:rFonts w:ascii="Palatino Linotype" w:eastAsia="Times New Roman" w:hAnsi="Palatino Linotype"/>
          <w:i/>
        </w:rPr>
        <w:t xml:space="preserve"> es la garantía secundaria mediante la cual se pretende reparar cualquier posible afectación al derecho de acceso a la información pública</w:t>
      </w:r>
      <w:r w:rsidRPr="00D634A3">
        <w:rPr>
          <w:rFonts w:ascii="Palatino Linotype" w:eastAsia="Times New Roman" w:hAnsi="Palatino Linotype"/>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135FB0A" w14:textId="77777777" w:rsidR="0041020F" w:rsidRPr="00D634A3" w:rsidRDefault="0041020F" w:rsidP="00D634A3">
      <w:pPr>
        <w:pStyle w:val="Prrafodelista"/>
        <w:tabs>
          <w:tab w:val="left" w:pos="0"/>
        </w:tabs>
        <w:spacing w:line="360" w:lineRule="auto"/>
        <w:ind w:left="0" w:right="49"/>
        <w:jc w:val="both"/>
        <w:rPr>
          <w:rFonts w:ascii="Palatino Linotype" w:eastAsia="MS Mincho" w:hAnsi="Palatino Linotype" w:cs="Times New Roman"/>
          <w:color w:val="000000"/>
        </w:rPr>
      </w:pPr>
    </w:p>
    <w:p w14:paraId="7E96EEFA" w14:textId="4F585463" w:rsidR="0041020F" w:rsidRPr="00D634A3" w:rsidRDefault="0041020F" w:rsidP="00D634A3">
      <w:pPr>
        <w:pStyle w:val="Ttulo2"/>
        <w:spacing w:line="360" w:lineRule="auto"/>
        <w:rPr>
          <w:szCs w:val="24"/>
        </w:rPr>
      </w:pPr>
      <w:bookmarkStart w:id="56" w:name="_Toc13186650"/>
      <w:bookmarkStart w:id="57" w:name="_Toc19210682"/>
      <w:r w:rsidRPr="00D634A3">
        <w:rPr>
          <w:szCs w:val="24"/>
        </w:rPr>
        <w:t>II. De la</w:t>
      </w:r>
      <w:r w:rsidR="00457DE5" w:rsidRPr="00D634A3">
        <w:rPr>
          <w:szCs w:val="24"/>
        </w:rPr>
        <w:t xml:space="preserve"> firma en la</w:t>
      </w:r>
      <w:r w:rsidRPr="00D634A3">
        <w:rPr>
          <w:szCs w:val="24"/>
        </w:rPr>
        <w:t>s actas de cabildo.</w:t>
      </w:r>
      <w:bookmarkEnd w:id="56"/>
      <w:bookmarkEnd w:id="57"/>
    </w:p>
    <w:p w14:paraId="7F5AF5F0" w14:textId="77777777" w:rsidR="0041020F" w:rsidRPr="00D634A3" w:rsidRDefault="0041020F" w:rsidP="00D634A3">
      <w:pPr>
        <w:pStyle w:val="Prrafodelista"/>
        <w:spacing w:line="360" w:lineRule="auto"/>
        <w:ind w:left="0"/>
        <w:rPr>
          <w:rFonts w:ascii="Palatino Linotype" w:hAnsi="Palatino Linotype"/>
        </w:rPr>
      </w:pPr>
    </w:p>
    <w:p w14:paraId="7921EB47" w14:textId="0DE369CE" w:rsidR="008822FB" w:rsidRPr="00D634A3" w:rsidRDefault="008822FB" w:rsidP="00D634A3">
      <w:pPr>
        <w:pStyle w:val="Prrafodelista"/>
        <w:numPr>
          <w:ilvl w:val="0"/>
          <w:numId w:val="1"/>
        </w:numPr>
        <w:tabs>
          <w:tab w:val="left" w:pos="567"/>
        </w:tabs>
        <w:spacing w:line="360" w:lineRule="auto"/>
        <w:ind w:left="0" w:firstLine="0"/>
        <w:jc w:val="both"/>
        <w:rPr>
          <w:rFonts w:ascii="Palatino Linotype" w:eastAsia="Calibri" w:hAnsi="Palatino Linotype"/>
        </w:rPr>
      </w:pPr>
      <w:r w:rsidRPr="00D634A3">
        <w:rPr>
          <w:rFonts w:ascii="Palatino Linotype" w:eastAsia="Calibri" w:hAnsi="Palatino Linotype"/>
        </w:rPr>
        <w:t>P</w:t>
      </w:r>
      <w:r w:rsidR="00A661CD" w:rsidRPr="00D634A3">
        <w:rPr>
          <w:rFonts w:ascii="Palatino Linotype" w:eastAsia="Calibri" w:hAnsi="Palatino Linotype"/>
        </w:rPr>
        <w:t>ara abordar éste tema tan delicado p</w:t>
      </w:r>
      <w:r w:rsidRPr="00D634A3">
        <w:rPr>
          <w:rFonts w:ascii="Palatino Linotype" w:eastAsia="Calibri" w:hAnsi="Palatino Linotype"/>
        </w:rPr>
        <w:t xml:space="preserve">rimeramente es preciso destacar la importancia y naturaleza jurídica </w:t>
      </w:r>
      <w:r w:rsidR="0041020F" w:rsidRPr="00D634A3">
        <w:rPr>
          <w:rFonts w:ascii="Palatino Linotype" w:eastAsia="Calibri" w:hAnsi="Palatino Linotype"/>
        </w:rPr>
        <w:t>de las Actas de cabildo</w:t>
      </w:r>
      <w:r w:rsidRPr="00D634A3">
        <w:rPr>
          <w:rFonts w:ascii="Palatino Linotype" w:eastAsia="Calibri" w:hAnsi="Palatino Linotype"/>
        </w:rPr>
        <w:t xml:space="preserve">, así como la firma contenida en ellas para dar fe de que se está celebrando un acto jurídico entre servidores públicos que </w:t>
      </w:r>
      <w:r w:rsidR="00A661CD" w:rsidRPr="00D634A3">
        <w:rPr>
          <w:rFonts w:ascii="Palatino Linotype" w:eastAsia="Calibri" w:hAnsi="Palatino Linotype"/>
        </w:rPr>
        <w:t xml:space="preserve">reciben y ejercen recursos públicos y además </w:t>
      </w:r>
      <w:r w:rsidRPr="00D634A3">
        <w:rPr>
          <w:rFonts w:ascii="Palatino Linotype" w:eastAsia="Calibri" w:hAnsi="Palatino Linotype"/>
        </w:rPr>
        <w:t>emiten acto</w:t>
      </w:r>
      <w:r w:rsidR="00A661CD" w:rsidRPr="00D634A3">
        <w:rPr>
          <w:rFonts w:ascii="Palatino Linotype" w:eastAsia="Calibri" w:hAnsi="Palatino Linotype"/>
        </w:rPr>
        <w:t>s</w:t>
      </w:r>
      <w:r w:rsidRPr="00D634A3">
        <w:rPr>
          <w:rFonts w:ascii="Palatino Linotype" w:eastAsia="Calibri" w:hAnsi="Palatino Linotype"/>
        </w:rPr>
        <w:t xml:space="preserve"> de autoridad.</w:t>
      </w:r>
    </w:p>
    <w:p w14:paraId="08D1C4BB" w14:textId="77777777" w:rsidR="00A661CD" w:rsidRPr="00D634A3" w:rsidRDefault="00A661CD" w:rsidP="00D634A3">
      <w:pPr>
        <w:pStyle w:val="Prrafodelista"/>
        <w:tabs>
          <w:tab w:val="left" w:pos="567"/>
        </w:tabs>
        <w:spacing w:line="360" w:lineRule="auto"/>
        <w:ind w:left="0"/>
        <w:jc w:val="both"/>
        <w:rPr>
          <w:rFonts w:ascii="Palatino Linotype" w:eastAsia="Calibri" w:hAnsi="Palatino Linotype"/>
        </w:rPr>
      </w:pPr>
    </w:p>
    <w:p w14:paraId="0E68F862" w14:textId="16F3FDF7" w:rsidR="007556D3" w:rsidRPr="00D634A3" w:rsidRDefault="00A661CD" w:rsidP="00D634A3">
      <w:pPr>
        <w:pStyle w:val="Prrafodelista"/>
        <w:numPr>
          <w:ilvl w:val="0"/>
          <w:numId w:val="1"/>
        </w:numPr>
        <w:tabs>
          <w:tab w:val="left" w:pos="567"/>
        </w:tabs>
        <w:spacing w:line="360" w:lineRule="auto"/>
        <w:ind w:left="0" w:firstLine="0"/>
        <w:jc w:val="both"/>
        <w:rPr>
          <w:rFonts w:ascii="Palatino Linotype" w:eastAsia="Calibri" w:hAnsi="Palatino Linotype"/>
        </w:rPr>
      </w:pPr>
      <w:r w:rsidRPr="00D634A3">
        <w:rPr>
          <w:rFonts w:ascii="Palatino Linotype" w:eastAsia="Calibri" w:hAnsi="Palatino Linotype"/>
        </w:rPr>
        <w:t xml:space="preserve">En ese sentido </w:t>
      </w:r>
      <w:r w:rsidR="0041020F" w:rsidRPr="00D634A3">
        <w:rPr>
          <w:rFonts w:ascii="Palatino Linotype" w:eastAsia="Calibri" w:hAnsi="Palatino Linotype"/>
        </w:rPr>
        <w:t xml:space="preserve">la </w:t>
      </w:r>
      <w:r w:rsidR="0041020F" w:rsidRPr="00D634A3">
        <w:rPr>
          <w:rFonts w:ascii="Palatino Linotype" w:eastAsia="Calibri" w:hAnsi="Palatino Linotype"/>
          <w:b/>
        </w:rPr>
        <w:t>Ley Orgánica Municipal</w:t>
      </w:r>
      <w:r w:rsidR="0041020F" w:rsidRPr="00D634A3">
        <w:rPr>
          <w:rFonts w:ascii="Palatino Linotype" w:eastAsia="Calibri" w:hAnsi="Palatino Linotype"/>
        </w:rPr>
        <w:t xml:space="preserve"> </w:t>
      </w:r>
      <w:r w:rsidRPr="00D634A3">
        <w:rPr>
          <w:rFonts w:ascii="Palatino Linotype" w:eastAsia="Calibri" w:hAnsi="Palatino Linotype"/>
        </w:rPr>
        <w:t xml:space="preserve">en su artículo 28 </w:t>
      </w:r>
      <w:r w:rsidR="0041020F" w:rsidRPr="00D634A3">
        <w:rPr>
          <w:rFonts w:ascii="Palatino Linotype" w:eastAsia="Calibri" w:hAnsi="Palatino Linotype"/>
        </w:rPr>
        <w:t xml:space="preserve">establece que </w:t>
      </w:r>
      <w:r w:rsidR="0041020F" w:rsidRPr="00D634A3">
        <w:rPr>
          <w:rFonts w:ascii="Palatino Linotype" w:hAnsi="Palatino Linotype"/>
        </w:rPr>
        <w:t>los ayuntamientos sesionarán cuando menos una vez cada ocho días o cuantas veces sea necesario en asuntos de urgente resolución</w:t>
      </w:r>
      <w:r w:rsidRPr="00D634A3">
        <w:rPr>
          <w:rFonts w:ascii="Palatino Linotype" w:hAnsi="Palatino Linotype"/>
        </w:rPr>
        <w:t>, a petición de la mayoría de sus miembros y podrán declararse en sesión permanente cuando la importancia del asunto lo requiera</w:t>
      </w:r>
      <w:r w:rsidR="00650D9E" w:rsidRPr="00D634A3">
        <w:rPr>
          <w:rFonts w:ascii="Palatino Linotype" w:hAnsi="Palatino Linotype"/>
        </w:rPr>
        <w:t>.</w:t>
      </w:r>
    </w:p>
    <w:p w14:paraId="2DBE01B5" w14:textId="38796162" w:rsidR="0041020F" w:rsidRPr="00D634A3" w:rsidRDefault="0041020F" w:rsidP="00D634A3">
      <w:pPr>
        <w:pStyle w:val="Prrafodelista"/>
        <w:tabs>
          <w:tab w:val="left" w:pos="567"/>
        </w:tabs>
        <w:spacing w:line="360" w:lineRule="auto"/>
        <w:ind w:left="0"/>
        <w:jc w:val="both"/>
        <w:rPr>
          <w:rFonts w:ascii="Palatino Linotype" w:eastAsia="Calibri" w:hAnsi="Palatino Linotype"/>
        </w:rPr>
      </w:pPr>
    </w:p>
    <w:p w14:paraId="6D54431C" w14:textId="001BE052" w:rsidR="0041020F" w:rsidRPr="00D634A3" w:rsidRDefault="007556D3" w:rsidP="00D634A3">
      <w:pPr>
        <w:pStyle w:val="Prrafodelista"/>
        <w:numPr>
          <w:ilvl w:val="0"/>
          <w:numId w:val="1"/>
        </w:numPr>
        <w:tabs>
          <w:tab w:val="num" w:pos="567"/>
        </w:tabs>
        <w:spacing w:line="360" w:lineRule="auto"/>
        <w:ind w:left="0" w:firstLine="0"/>
        <w:jc w:val="both"/>
        <w:rPr>
          <w:rFonts w:ascii="Palatino Linotype" w:eastAsia="Calibri" w:hAnsi="Palatino Linotype"/>
        </w:rPr>
      </w:pPr>
      <w:r w:rsidRPr="00D634A3">
        <w:rPr>
          <w:rFonts w:ascii="Palatino Linotype" w:eastAsia="Calibri" w:hAnsi="Palatino Linotype"/>
        </w:rPr>
        <w:t>P</w:t>
      </w:r>
      <w:r w:rsidR="0041020F" w:rsidRPr="00D634A3">
        <w:rPr>
          <w:rFonts w:ascii="Palatino Linotype" w:eastAsia="Calibri" w:hAnsi="Palatino Linotype"/>
        </w:rPr>
        <w:t xml:space="preserve">ara el caso en concreto que nos ocupa el artículo 30 de la </w:t>
      </w:r>
      <w:r w:rsidR="0041020F" w:rsidRPr="00D634A3">
        <w:rPr>
          <w:rFonts w:ascii="Palatino Linotype" w:eastAsia="Calibri" w:hAnsi="Palatino Linotype"/>
          <w:b/>
        </w:rPr>
        <w:t>Ley Orgánica Municipal</w:t>
      </w:r>
      <w:r w:rsidR="0041020F" w:rsidRPr="00D634A3">
        <w:rPr>
          <w:rFonts w:ascii="Palatino Linotype" w:eastAsia="Calibri" w:hAnsi="Palatino Linotype"/>
        </w:rPr>
        <w:t xml:space="preserve"> </w:t>
      </w:r>
      <w:r w:rsidR="00D90721" w:rsidRPr="00D634A3">
        <w:rPr>
          <w:rFonts w:ascii="Palatino Linotype" w:eastAsia="Calibri" w:hAnsi="Palatino Linotype"/>
        </w:rPr>
        <w:t>dispone</w:t>
      </w:r>
      <w:r w:rsidR="0041020F" w:rsidRPr="00D634A3">
        <w:rPr>
          <w:rFonts w:ascii="Palatino Linotype" w:eastAsia="Calibri" w:hAnsi="Palatino Linotype"/>
        </w:rPr>
        <w:t xml:space="preserve"> que </w:t>
      </w:r>
      <w:r w:rsidR="0041020F" w:rsidRPr="00D634A3">
        <w:rPr>
          <w:rFonts w:ascii="Palatino Linotype" w:hAnsi="Palatino Linotype"/>
        </w:rPr>
        <w:t xml:space="preserve">las sesiones del Ayuntamiento constarán en un libro que deberá contener las actas en las cuales deberán asentarse los extractos de los acuerdos y asuntos tratados y el resultado de la votación y que cuando se refieran a reglamentos y otras normas de carácter general que sean de observancia municipal estos constarán íntegramente en el libro de actas </w:t>
      </w:r>
      <w:r w:rsidR="0041020F" w:rsidRPr="00D634A3">
        <w:rPr>
          <w:rFonts w:ascii="Palatino Linotype" w:hAnsi="Palatino Linotype"/>
          <w:b/>
          <w:u w:val="single"/>
        </w:rPr>
        <w:t>debiendo firmar en ambos casos los miembros del Ayuntamiento</w:t>
      </w:r>
      <w:r w:rsidR="0041020F" w:rsidRPr="00D634A3">
        <w:rPr>
          <w:rFonts w:ascii="Palatino Linotype" w:hAnsi="Palatino Linotype"/>
        </w:rPr>
        <w:t xml:space="preserve">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w:t>
      </w:r>
    </w:p>
    <w:p w14:paraId="7AE82894" w14:textId="77777777" w:rsidR="0041020F" w:rsidRPr="00D634A3" w:rsidRDefault="0041020F" w:rsidP="00D634A3">
      <w:pPr>
        <w:pStyle w:val="Prrafodelista"/>
        <w:spacing w:line="360" w:lineRule="auto"/>
        <w:ind w:left="0"/>
        <w:jc w:val="both"/>
        <w:rPr>
          <w:rFonts w:ascii="Palatino Linotype" w:eastAsia="Calibri" w:hAnsi="Palatino Linotype"/>
        </w:rPr>
      </w:pPr>
    </w:p>
    <w:p w14:paraId="0964E44C" w14:textId="0C4332D0" w:rsidR="0041020F" w:rsidRPr="00D634A3" w:rsidRDefault="00650D9E" w:rsidP="00D634A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222222"/>
          <w:lang w:val="es-ES" w:eastAsia="es-MX"/>
        </w:rPr>
      </w:pPr>
      <w:r w:rsidRPr="00D634A3">
        <w:rPr>
          <w:rFonts w:ascii="Palatino Linotype" w:eastAsia="Times New Roman" w:hAnsi="Palatino Linotype" w:cs="Arial"/>
          <w:color w:val="222222"/>
          <w:lang w:val="es-ES" w:eastAsia="es-MX"/>
        </w:rPr>
        <w:t xml:space="preserve">En estricta correlación con lo expuesto en los párrafos precedentes las actas de cabildo </w:t>
      </w:r>
      <w:r w:rsidRPr="00D634A3">
        <w:rPr>
          <w:rFonts w:ascii="Palatino Linotype" w:hAnsi="Palatino Linotype"/>
        </w:rPr>
        <w:t xml:space="preserve">son documentos públicos pues su son expedidos por servidores públicos municipales en el ejercicio de sus funciones, de conformidad con el artículo 57 del </w:t>
      </w:r>
      <w:r w:rsidRPr="00D634A3">
        <w:rPr>
          <w:rFonts w:ascii="Palatino Linotype" w:hAnsi="Palatino Linotype"/>
          <w:b/>
        </w:rPr>
        <w:t>Código de Procedimientos Administrativos del Estado de México</w:t>
      </w:r>
      <w:r w:rsidRPr="00D634A3">
        <w:rPr>
          <w:rFonts w:ascii="Palatino Linotype" w:hAnsi="Palatino Linotype"/>
        </w:rPr>
        <w:t>, 151 d</w:t>
      </w:r>
      <w:r w:rsidR="00457DE5" w:rsidRPr="00D634A3">
        <w:rPr>
          <w:rFonts w:ascii="Palatino Linotype" w:hAnsi="Palatino Linotype"/>
        </w:rPr>
        <w:t>e l</w:t>
      </w:r>
      <w:r w:rsidRPr="00D634A3">
        <w:rPr>
          <w:rFonts w:ascii="Palatino Linotype" w:hAnsi="Palatino Linotype"/>
        </w:rPr>
        <w:t xml:space="preserve">a </w:t>
      </w:r>
      <w:r w:rsidRPr="00D634A3">
        <w:rPr>
          <w:rFonts w:ascii="Palatino Linotype" w:hAnsi="Palatino Linotype"/>
          <w:b/>
        </w:rPr>
        <w:t>Ley de Responsabilidades Administrativas del Estado de México y Municipios</w:t>
      </w:r>
      <w:r w:rsidRPr="00D634A3">
        <w:rPr>
          <w:rFonts w:ascii="Palatino Linotype" w:hAnsi="Palatino Linotype"/>
        </w:rPr>
        <w:t xml:space="preserve">, y </w:t>
      </w:r>
      <w:r w:rsidR="00457DE5" w:rsidRPr="00D634A3">
        <w:rPr>
          <w:rFonts w:ascii="Palatino Linotype" w:hAnsi="Palatino Linotype"/>
        </w:rPr>
        <w:t xml:space="preserve">1.293 del </w:t>
      </w:r>
      <w:r w:rsidR="00457DE5" w:rsidRPr="00D634A3">
        <w:rPr>
          <w:rFonts w:ascii="Palatino Linotype" w:hAnsi="Palatino Linotype"/>
          <w:b/>
        </w:rPr>
        <w:t>Código de Procedimientos Civiles del Estado de México</w:t>
      </w:r>
      <w:r w:rsidR="00457DE5" w:rsidRPr="00D634A3">
        <w:rPr>
          <w:rFonts w:ascii="Palatino Linotype" w:hAnsi="Palatino Linotype"/>
        </w:rPr>
        <w:t>.</w:t>
      </w:r>
    </w:p>
    <w:p w14:paraId="0486C401" w14:textId="77777777" w:rsidR="00457DE5" w:rsidRPr="00D634A3" w:rsidRDefault="00457DE5" w:rsidP="00D634A3">
      <w:pPr>
        <w:pStyle w:val="Prrafodelista"/>
        <w:shd w:val="clear" w:color="auto" w:fill="FFFFFF"/>
        <w:spacing w:line="360" w:lineRule="auto"/>
        <w:ind w:left="0"/>
        <w:jc w:val="both"/>
        <w:rPr>
          <w:rFonts w:ascii="Palatino Linotype" w:eastAsia="Times New Roman" w:hAnsi="Palatino Linotype" w:cs="Arial"/>
          <w:color w:val="222222"/>
          <w:lang w:val="es-ES" w:eastAsia="es-MX"/>
        </w:rPr>
      </w:pPr>
    </w:p>
    <w:p w14:paraId="281E33B8" w14:textId="296C71BB" w:rsidR="00A946EB" w:rsidRPr="00D634A3" w:rsidRDefault="00457DE5" w:rsidP="00D634A3">
      <w:pPr>
        <w:pStyle w:val="Prrafodelista"/>
        <w:numPr>
          <w:ilvl w:val="0"/>
          <w:numId w:val="1"/>
        </w:numPr>
        <w:shd w:val="clear" w:color="auto" w:fill="FFFFFF"/>
        <w:spacing w:line="360" w:lineRule="auto"/>
        <w:ind w:left="0" w:firstLine="0"/>
        <w:jc w:val="both"/>
        <w:rPr>
          <w:rFonts w:ascii="Palatino Linotype" w:hAnsi="Palatino Linotype"/>
        </w:rPr>
      </w:pPr>
      <w:r w:rsidRPr="00D634A3">
        <w:rPr>
          <w:rFonts w:ascii="Palatino Linotype" w:eastAsia="Times New Roman" w:hAnsi="Palatino Linotype" w:cs="Arial"/>
          <w:color w:val="222222"/>
          <w:lang w:val="es-ES" w:eastAsia="es-MX"/>
        </w:rPr>
        <w:t xml:space="preserve">Ahora bien dichos documentos públicos hacen constar un acto jurídico de personas físicas o jurídico colectivas y dicho acto jurídico es inexistente </w:t>
      </w:r>
      <w:r w:rsidRPr="00D634A3">
        <w:rPr>
          <w:rFonts w:ascii="Palatino Linotype" w:hAnsi="Palatino Linotype"/>
          <w:b/>
          <w:i/>
          <w:u w:val="single"/>
        </w:rPr>
        <w:t>cuando no contiene una declaración de voluntad</w:t>
      </w:r>
      <w:r w:rsidRPr="00D634A3">
        <w:rPr>
          <w:rFonts w:ascii="Palatino Linotype" w:eastAsia="Times New Roman" w:hAnsi="Palatino Linotype" w:cs="Arial"/>
          <w:color w:val="222222"/>
          <w:lang w:val="es-ES" w:eastAsia="es-MX"/>
        </w:rPr>
        <w:t xml:space="preserve"> de conformidad con el </w:t>
      </w:r>
      <w:r w:rsidRPr="00D634A3">
        <w:rPr>
          <w:rFonts w:ascii="Palatino Linotype" w:hAnsi="Palatino Linotype"/>
        </w:rPr>
        <w:t xml:space="preserve">artículo 7.10 </w:t>
      </w:r>
      <w:r w:rsidR="00A946EB" w:rsidRPr="00D634A3">
        <w:rPr>
          <w:rFonts w:ascii="Palatino Linotype" w:hAnsi="Palatino Linotype"/>
          <w:b/>
          <w:color w:val="000000"/>
          <w:lang w:val="es-MX"/>
        </w:rPr>
        <w:t>Código Civil del Estado de México</w:t>
      </w:r>
      <w:r w:rsidRPr="00D634A3">
        <w:rPr>
          <w:rFonts w:ascii="Palatino Linotype" w:hAnsi="Palatino Linotype"/>
          <w:b/>
          <w:color w:val="000000"/>
          <w:lang w:val="es-MX"/>
        </w:rPr>
        <w:t>.</w:t>
      </w:r>
    </w:p>
    <w:p w14:paraId="296BD8E4" w14:textId="77777777" w:rsidR="00457DE5" w:rsidRPr="00D634A3" w:rsidRDefault="00457DE5" w:rsidP="00D634A3">
      <w:pPr>
        <w:pStyle w:val="Prrafodelista"/>
        <w:shd w:val="clear" w:color="auto" w:fill="FFFFFF"/>
        <w:spacing w:line="360" w:lineRule="auto"/>
        <w:ind w:left="0"/>
        <w:jc w:val="both"/>
        <w:rPr>
          <w:rFonts w:ascii="Palatino Linotype" w:hAnsi="Palatino Linotype"/>
        </w:rPr>
      </w:pPr>
    </w:p>
    <w:p w14:paraId="4C6D0999" w14:textId="31F200E7" w:rsidR="00A946EB" w:rsidRPr="00D634A3" w:rsidRDefault="00A946EB" w:rsidP="00D634A3">
      <w:pPr>
        <w:pStyle w:val="Prrafodelista"/>
        <w:numPr>
          <w:ilvl w:val="0"/>
          <w:numId w:val="1"/>
        </w:numPr>
        <w:spacing w:before="240" w:after="240" w:line="360" w:lineRule="auto"/>
        <w:ind w:left="0" w:right="49" w:firstLine="0"/>
        <w:jc w:val="both"/>
        <w:rPr>
          <w:rFonts w:ascii="Palatino Linotype" w:hAnsi="Palatino Linotype"/>
        </w:rPr>
      </w:pPr>
      <w:r w:rsidRPr="00D634A3">
        <w:rPr>
          <w:rFonts w:ascii="Palatino Linotype" w:hAnsi="Palatino Linotype"/>
        </w:rPr>
        <w:t xml:space="preserve">Por cuanto respecta a la firma o firmas que consten en un </w:t>
      </w:r>
      <w:r w:rsidR="00457DE5" w:rsidRPr="00D634A3">
        <w:rPr>
          <w:rFonts w:ascii="Palatino Linotype" w:hAnsi="Palatino Linotype"/>
        </w:rPr>
        <w:t>doc</w:t>
      </w:r>
      <w:r w:rsidRPr="00D634A3">
        <w:rPr>
          <w:rFonts w:ascii="Palatino Linotype" w:hAnsi="Palatino Linotype"/>
        </w:rPr>
        <w:t>umento, éstas también obedecen a la finalidad de ellas, además, es necesario atender a si la misma es utilizada en el ejercicio de las facultades conferidas para el ejercicio de sus funciones, es decir, si se trata de un acto de autoridad, pues en ese punto la misma no reviste un dato que lo haga identificable sino un requisito que otorga legalidad al acto.</w:t>
      </w:r>
    </w:p>
    <w:p w14:paraId="0E160B13" w14:textId="77777777" w:rsidR="00A946EB" w:rsidRPr="00D634A3" w:rsidRDefault="00A946EB" w:rsidP="00D634A3">
      <w:pPr>
        <w:pStyle w:val="Prrafodelista"/>
        <w:spacing w:before="240" w:after="240" w:line="360" w:lineRule="auto"/>
        <w:ind w:left="0" w:right="49"/>
        <w:jc w:val="both"/>
        <w:rPr>
          <w:rFonts w:ascii="Palatino Linotype" w:hAnsi="Palatino Linotype"/>
        </w:rPr>
      </w:pPr>
    </w:p>
    <w:p w14:paraId="7EB39F3B" w14:textId="77777777" w:rsidR="00A946EB" w:rsidRPr="00D634A3" w:rsidRDefault="00A946EB" w:rsidP="00D634A3">
      <w:pPr>
        <w:pStyle w:val="Prrafodelista"/>
        <w:numPr>
          <w:ilvl w:val="0"/>
          <w:numId w:val="1"/>
        </w:numPr>
        <w:spacing w:before="240" w:after="240" w:line="360" w:lineRule="auto"/>
        <w:ind w:left="0" w:right="49" w:firstLine="0"/>
        <w:jc w:val="both"/>
        <w:rPr>
          <w:rFonts w:ascii="Palatino Linotype" w:hAnsi="Palatino Linotype"/>
        </w:rPr>
      </w:pPr>
      <w:r w:rsidRPr="00D634A3">
        <w:rPr>
          <w:rFonts w:ascii="Palatino Linotype" w:hAnsi="Palatino Linotype"/>
        </w:rPr>
        <w:t xml:space="preserve">En términos similares, el entonces </w:t>
      </w:r>
      <w:r w:rsidRPr="00D634A3">
        <w:rPr>
          <w:rFonts w:ascii="Palatino Linotype" w:hAnsi="Palatino Linotype" w:cs="Arial"/>
          <w:color w:val="000000"/>
        </w:rPr>
        <w:t>Instituto Federal de Acceso a la Información Pública (IFAI)</w:t>
      </w:r>
      <w:r w:rsidRPr="00D634A3">
        <w:rPr>
          <w:rFonts w:ascii="Palatino Linotype" w:hAnsi="Palatino Linotype" w:cs="Arial"/>
          <w:shd w:val="clear" w:color="auto" w:fill="FFFFFF"/>
        </w:rPr>
        <w:t xml:space="preserve"> ahora Instituto Nacional de Transparencia, Acceso a la Información y Protección de Datos Personales </w:t>
      </w:r>
      <w:r w:rsidRPr="00D634A3">
        <w:rPr>
          <w:rFonts w:ascii="Palatino Linotype" w:hAnsi="Palatino Linotype"/>
        </w:rPr>
        <w:t>emitió el criterio número 010-10, que es de la literalidad siguiente:</w:t>
      </w:r>
    </w:p>
    <w:p w14:paraId="4BF097A3" w14:textId="77777777" w:rsidR="00A946EB" w:rsidRPr="00D634A3" w:rsidRDefault="00A946EB" w:rsidP="00D634A3">
      <w:pPr>
        <w:pStyle w:val="Sinespaciado"/>
        <w:spacing w:line="360" w:lineRule="auto"/>
        <w:rPr>
          <w:rFonts w:ascii="Palatino Linotype" w:hAnsi="Palatino Linotype"/>
        </w:rPr>
      </w:pPr>
    </w:p>
    <w:p w14:paraId="67F63622" w14:textId="77777777" w:rsidR="00A946EB" w:rsidRPr="00D634A3" w:rsidRDefault="00A946EB" w:rsidP="00D634A3">
      <w:pPr>
        <w:spacing w:line="360" w:lineRule="auto"/>
        <w:ind w:left="567" w:right="567"/>
        <w:jc w:val="both"/>
        <w:rPr>
          <w:rFonts w:ascii="Palatino Linotype" w:hAnsi="Palatino Linotype"/>
        </w:rPr>
      </w:pPr>
      <w:r w:rsidRPr="00D634A3">
        <w:rPr>
          <w:rFonts w:ascii="Palatino Linotype" w:hAnsi="Palatino Linotype"/>
        </w:rPr>
        <w:t>“</w:t>
      </w:r>
      <w:r w:rsidRPr="00D634A3">
        <w:rPr>
          <w:rFonts w:ascii="Palatino Linotype" w:hAnsi="Palatino Linotype"/>
          <w:b/>
          <w:i/>
          <w:u w:val="single"/>
        </w:rPr>
        <w:t>La firma de los servidores públicos es información de carácter público cuando ésta es utilizada en el ejercicio de las facultades conferidas para el desempeño del servicio público</w:t>
      </w:r>
      <w:r w:rsidRPr="00D634A3">
        <w:rPr>
          <w:rFonts w:ascii="Palatino Linotype" w:hAnsi="Palatino Linotype"/>
          <w:i/>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r w:rsidRPr="00D634A3">
        <w:rPr>
          <w:rFonts w:ascii="Palatino Linotype" w:hAnsi="Palatino Linotype"/>
        </w:rPr>
        <w:t>.”</w:t>
      </w:r>
    </w:p>
    <w:p w14:paraId="6B87A219" w14:textId="77777777" w:rsidR="00A946EB" w:rsidRPr="00D634A3" w:rsidRDefault="00A946EB" w:rsidP="00D634A3">
      <w:pPr>
        <w:pStyle w:val="Prrafodelista"/>
        <w:spacing w:line="360" w:lineRule="auto"/>
        <w:ind w:left="0"/>
        <w:jc w:val="both"/>
        <w:rPr>
          <w:rFonts w:ascii="Palatino Linotype" w:hAnsi="Palatino Linotype"/>
        </w:rPr>
      </w:pPr>
    </w:p>
    <w:p w14:paraId="4D627A90" w14:textId="77777777" w:rsidR="00A946EB" w:rsidRPr="00D634A3" w:rsidRDefault="00A946EB" w:rsidP="00D634A3">
      <w:pPr>
        <w:pStyle w:val="Prrafodelista"/>
        <w:numPr>
          <w:ilvl w:val="0"/>
          <w:numId w:val="1"/>
        </w:numPr>
        <w:spacing w:line="360" w:lineRule="auto"/>
        <w:ind w:left="0" w:firstLine="0"/>
        <w:jc w:val="both"/>
        <w:rPr>
          <w:rFonts w:ascii="Palatino Linotype" w:hAnsi="Palatino Linotype"/>
        </w:rPr>
      </w:pPr>
      <w:r w:rsidRPr="00D634A3">
        <w:rPr>
          <w:rFonts w:ascii="Palatino Linotype" w:hAnsi="Palatino Linotype"/>
        </w:rPr>
        <w:t xml:space="preserve">Robustecen lo anterior expuesto los </w:t>
      </w:r>
      <w:r w:rsidRPr="00D634A3">
        <w:rPr>
          <w:rFonts w:ascii="Palatino Linotype" w:eastAsia="Times New Roman" w:hAnsi="Palatino Linotype" w:cs="Arial"/>
          <w:b/>
        </w:rPr>
        <w:t xml:space="preserve">Lineamientos Generales en Materia de Clasificación y Desclasificación de la Información, así como para la Elaboración de Versiones Públicas </w:t>
      </w:r>
      <w:r w:rsidRPr="00D634A3">
        <w:rPr>
          <w:rFonts w:ascii="Palatino Linotype" w:eastAsia="Times New Roman" w:hAnsi="Palatino Linotype" w:cs="Arial"/>
        </w:rPr>
        <w:t>que señalan lo siguiente:</w:t>
      </w:r>
    </w:p>
    <w:p w14:paraId="5604CC4A" w14:textId="77777777" w:rsidR="00A946EB" w:rsidRPr="00D634A3" w:rsidRDefault="00A946EB" w:rsidP="00D634A3">
      <w:pPr>
        <w:pStyle w:val="Prrafodelista"/>
        <w:spacing w:line="360" w:lineRule="auto"/>
        <w:ind w:left="0"/>
        <w:jc w:val="both"/>
        <w:rPr>
          <w:rFonts w:ascii="Palatino Linotype" w:hAnsi="Palatino Linotype"/>
        </w:rPr>
      </w:pPr>
    </w:p>
    <w:p w14:paraId="111E14E4" w14:textId="77777777" w:rsidR="00A946EB" w:rsidRPr="00D634A3" w:rsidRDefault="00A946EB" w:rsidP="00D634A3">
      <w:pPr>
        <w:shd w:val="clear" w:color="auto" w:fill="FFFFFF"/>
        <w:spacing w:after="200" w:line="360" w:lineRule="auto"/>
        <w:ind w:left="567" w:right="567"/>
        <w:jc w:val="both"/>
        <w:rPr>
          <w:rFonts w:ascii="Palatino Linotype" w:eastAsia="Times New Roman" w:hAnsi="Palatino Linotype" w:cs="Arial"/>
          <w:i/>
        </w:rPr>
      </w:pPr>
      <w:r w:rsidRPr="00D634A3">
        <w:rPr>
          <w:rFonts w:ascii="Palatino Linotype" w:eastAsia="Times New Roman" w:hAnsi="Palatino Linotype" w:cs="Arial"/>
          <w:b/>
          <w:i/>
        </w:rPr>
        <w:t>Quincuagésimo séptimo</w:t>
      </w:r>
      <w:r w:rsidRPr="00D634A3">
        <w:rPr>
          <w:rFonts w:ascii="Palatino Linotype" w:eastAsia="Times New Roman" w:hAnsi="Palatino Linotype" w:cs="Arial"/>
          <w:i/>
        </w:rPr>
        <w:t xml:space="preserve">. </w:t>
      </w:r>
      <w:r w:rsidRPr="00D634A3">
        <w:rPr>
          <w:rFonts w:ascii="Palatino Linotype" w:eastAsia="Times New Roman" w:hAnsi="Palatino Linotype" w:cs="Arial"/>
          <w:b/>
          <w:i/>
          <w:u w:val="single"/>
        </w:rPr>
        <w:t>Se considera, en principio, como información pública</w:t>
      </w:r>
      <w:r w:rsidRPr="00D634A3">
        <w:rPr>
          <w:rFonts w:ascii="Palatino Linotype" w:eastAsia="Times New Roman" w:hAnsi="Palatino Linotype" w:cs="Arial"/>
          <w:i/>
        </w:rPr>
        <w:t xml:space="preserve"> y no podrá omitirse de las versiones públicas la siguiente:</w:t>
      </w:r>
    </w:p>
    <w:p w14:paraId="4A1438C8" w14:textId="77777777" w:rsidR="00A946EB" w:rsidRPr="00D634A3" w:rsidRDefault="00A946EB" w:rsidP="00D634A3">
      <w:pPr>
        <w:shd w:val="clear" w:color="auto" w:fill="FFFFFF"/>
        <w:spacing w:after="200" w:line="360" w:lineRule="auto"/>
        <w:ind w:left="567" w:right="567"/>
        <w:jc w:val="both"/>
        <w:rPr>
          <w:rFonts w:ascii="Palatino Linotype" w:eastAsia="Times New Roman" w:hAnsi="Palatino Linotype" w:cs="Arial"/>
          <w:i/>
        </w:rPr>
      </w:pPr>
      <w:r w:rsidRPr="00D634A3">
        <w:rPr>
          <w:rFonts w:ascii="Palatino Linotype" w:eastAsia="Times New Roman" w:hAnsi="Palatino Linotype" w:cs="Arial"/>
          <w:i/>
        </w:rPr>
        <w:t>La relativa a las Obligaciones de Transparencia que contempla el Título V de la Ley General y las demás disposiciones legales aplicables;</w:t>
      </w:r>
    </w:p>
    <w:p w14:paraId="04D33537" w14:textId="77777777" w:rsidR="00A946EB" w:rsidRPr="00D634A3" w:rsidRDefault="00A946EB" w:rsidP="00D634A3">
      <w:pPr>
        <w:shd w:val="clear" w:color="auto" w:fill="FFFFFF"/>
        <w:spacing w:after="200" w:line="360" w:lineRule="auto"/>
        <w:ind w:left="567" w:right="567"/>
        <w:jc w:val="both"/>
        <w:rPr>
          <w:rFonts w:ascii="Palatino Linotype" w:eastAsia="Times New Roman" w:hAnsi="Palatino Linotype" w:cs="Arial"/>
          <w:b/>
          <w:i/>
        </w:rPr>
      </w:pPr>
      <w:r w:rsidRPr="00D634A3">
        <w:rPr>
          <w:rFonts w:ascii="Palatino Linotype" w:eastAsia="Times New Roman" w:hAnsi="Palatino Linotype" w:cs="Arial"/>
          <w:b/>
          <w:i/>
        </w:rPr>
        <w:t xml:space="preserve">El nombre de los servidores públicos en los documentos, </w:t>
      </w:r>
      <w:r w:rsidRPr="00D634A3">
        <w:rPr>
          <w:rFonts w:ascii="Palatino Linotype" w:eastAsia="Times New Roman" w:hAnsi="Palatino Linotype" w:cs="Arial"/>
          <w:b/>
          <w:i/>
          <w:u w:val="single"/>
        </w:rPr>
        <w:t>y sus firmas autógrafas, cuando sean utilizados en el ejercicio de las facultades conferidas para el desempeño del servicio público</w:t>
      </w:r>
      <w:r w:rsidRPr="00D634A3">
        <w:rPr>
          <w:rFonts w:ascii="Palatino Linotype" w:eastAsia="Times New Roman" w:hAnsi="Palatino Linotype" w:cs="Arial"/>
          <w:b/>
          <w:i/>
        </w:rPr>
        <w:t>, y</w:t>
      </w:r>
    </w:p>
    <w:p w14:paraId="35AD2951" w14:textId="77777777" w:rsidR="00A946EB" w:rsidRPr="00D634A3" w:rsidRDefault="00A946EB" w:rsidP="00D634A3">
      <w:pPr>
        <w:shd w:val="clear" w:color="auto" w:fill="FFFFFF"/>
        <w:spacing w:after="200" w:line="360" w:lineRule="auto"/>
        <w:ind w:left="567" w:right="567"/>
        <w:jc w:val="both"/>
        <w:rPr>
          <w:rFonts w:ascii="Palatino Linotype" w:eastAsia="Times New Roman" w:hAnsi="Palatino Linotype" w:cs="Arial"/>
          <w:b/>
          <w:i/>
        </w:rPr>
      </w:pPr>
      <w:r w:rsidRPr="00D634A3">
        <w:rPr>
          <w:rFonts w:ascii="Palatino Linotype" w:eastAsia="Times New Roman" w:hAnsi="Palatino Linotype" w:cs="Arial"/>
          <w:b/>
          <w:i/>
        </w:rPr>
        <w:t>La información que documente decisiones y los actos de autoridad concluidos de los sujetos obligados, así como el ejercicio de las facultades o actividades de los servidores públicos, de manera que se pueda valorar el desempeño de los mismos.</w:t>
      </w:r>
    </w:p>
    <w:p w14:paraId="4CD6721C" w14:textId="6C7B1657" w:rsidR="00A946EB" w:rsidRPr="00D634A3" w:rsidRDefault="00A946EB" w:rsidP="00D634A3">
      <w:pPr>
        <w:shd w:val="clear" w:color="auto" w:fill="FFFFFF"/>
        <w:spacing w:after="200" w:line="360" w:lineRule="auto"/>
        <w:ind w:left="567" w:right="567"/>
        <w:jc w:val="both"/>
        <w:rPr>
          <w:rFonts w:ascii="Palatino Linotype" w:eastAsia="Times New Roman" w:hAnsi="Palatino Linotype" w:cs="Arial"/>
          <w:i/>
        </w:rPr>
      </w:pPr>
      <w:r w:rsidRPr="00D634A3">
        <w:rPr>
          <w:rFonts w:ascii="Palatino Linotype" w:eastAsia="Times New Roman" w:hAnsi="Palatino Linotype" w:cs="Arial"/>
          <w:i/>
        </w:rPr>
        <w:t>Lo anterior, siempre y cuando no se acredite alguna causal de clasificación, prevista en las leyes o en los tratados internaciones su</w:t>
      </w:r>
      <w:r w:rsidR="00D634A3">
        <w:rPr>
          <w:rFonts w:ascii="Palatino Linotype" w:eastAsia="Times New Roman" w:hAnsi="Palatino Linotype" w:cs="Arial"/>
          <w:i/>
        </w:rPr>
        <w:t>scritos por el Estado mexicano.</w:t>
      </w:r>
    </w:p>
    <w:p w14:paraId="7AC77628" w14:textId="3038371C" w:rsidR="00F40FDC" w:rsidRPr="00D634A3" w:rsidRDefault="00F40FDC" w:rsidP="00D634A3">
      <w:pPr>
        <w:pStyle w:val="Prrafodelista"/>
        <w:numPr>
          <w:ilvl w:val="0"/>
          <w:numId w:val="1"/>
        </w:numPr>
        <w:spacing w:line="360" w:lineRule="auto"/>
        <w:ind w:left="0" w:firstLine="0"/>
        <w:jc w:val="both"/>
        <w:rPr>
          <w:rFonts w:ascii="Palatino Linotype" w:hAnsi="Palatino Linotype" w:cs="Arial"/>
          <w:lang w:val="es-ES"/>
        </w:rPr>
      </w:pPr>
      <w:r w:rsidRPr="00D634A3">
        <w:rPr>
          <w:rFonts w:ascii="Palatino Linotype" w:hAnsi="Palatino Linotype" w:cs="Arial"/>
          <w:lang w:val="es-ES"/>
        </w:rPr>
        <w:t>En atención a todo lo anteriormente expuesto se puede dilucidar que las actas de cabildo al ser documentos públicos en las que se asientan</w:t>
      </w:r>
      <w:r w:rsidRPr="00D634A3">
        <w:rPr>
          <w:rFonts w:ascii="Palatino Linotype" w:hAnsi="Palatino Linotype"/>
        </w:rPr>
        <w:t xml:space="preserve"> los extractos de los acuerdos y asuntos tratados por </w:t>
      </w:r>
      <w:r w:rsidRPr="00D634A3">
        <w:rPr>
          <w:rFonts w:ascii="Palatino Linotype" w:hAnsi="Palatino Linotype"/>
          <w:color w:val="000000"/>
          <w:shd w:val="clear" w:color="auto" w:fill="FFFFFF"/>
        </w:rPr>
        <w:t>un Órgano Colegiado deliberativo</w:t>
      </w:r>
      <w:r w:rsidR="00367D5E" w:rsidRPr="00D634A3">
        <w:rPr>
          <w:rFonts w:ascii="Palatino Linotype" w:hAnsi="Palatino Linotype"/>
          <w:color w:val="000000"/>
          <w:shd w:val="clear" w:color="auto" w:fill="FFFFFF"/>
        </w:rPr>
        <w:t xml:space="preserve">, </w:t>
      </w:r>
      <w:r w:rsidR="00367D5E" w:rsidRPr="00D634A3">
        <w:rPr>
          <w:rFonts w:ascii="Palatino Linotype" w:eastAsia="Times New Roman" w:hAnsi="Palatino Linotype" w:cs="Arial"/>
        </w:rPr>
        <w:t>en el ejercicio de sus facultades conferidas para el desempeño del servicio público, éstas deben contener una firma que dará legalidad a dicho acto jurídico, por lo que es dable ordenar su entrega dejando visible la firma.</w:t>
      </w:r>
    </w:p>
    <w:p w14:paraId="6BB441CE" w14:textId="77777777" w:rsidR="00367D5E" w:rsidRPr="00D634A3" w:rsidRDefault="00367D5E" w:rsidP="00D634A3">
      <w:pPr>
        <w:pStyle w:val="Prrafodelista"/>
        <w:spacing w:line="360" w:lineRule="auto"/>
        <w:ind w:left="0"/>
        <w:jc w:val="both"/>
        <w:rPr>
          <w:rFonts w:ascii="Palatino Linotype" w:hAnsi="Palatino Linotype" w:cs="Arial"/>
          <w:lang w:val="es-ES"/>
        </w:rPr>
      </w:pPr>
    </w:p>
    <w:p w14:paraId="3F8F2C21" w14:textId="4914E93D" w:rsidR="006F0005" w:rsidRDefault="006F0005" w:rsidP="00D634A3">
      <w:pPr>
        <w:pStyle w:val="Ttulo2"/>
        <w:spacing w:line="360" w:lineRule="auto"/>
        <w:rPr>
          <w:color w:val="auto"/>
          <w:szCs w:val="24"/>
        </w:rPr>
      </w:pPr>
      <w:bookmarkStart w:id="58" w:name="_Toc19210683"/>
      <w:r w:rsidRPr="00D634A3">
        <w:rPr>
          <w:szCs w:val="24"/>
        </w:rPr>
        <w:t xml:space="preserve">III. </w:t>
      </w:r>
      <w:r w:rsidR="00C96384" w:rsidRPr="00D634A3">
        <w:rPr>
          <w:szCs w:val="24"/>
        </w:rPr>
        <w:t>D</w:t>
      </w:r>
      <w:r w:rsidR="00C96384" w:rsidRPr="00D634A3">
        <w:rPr>
          <w:color w:val="auto"/>
          <w:szCs w:val="24"/>
        </w:rPr>
        <w:t>el derecho de acceso a la información y las actas solicitadas</w:t>
      </w:r>
      <w:bookmarkEnd w:id="58"/>
    </w:p>
    <w:p w14:paraId="424496B6" w14:textId="77777777" w:rsidR="00D634A3" w:rsidRPr="00D634A3" w:rsidRDefault="00D634A3" w:rsidP="00D634A3">
      <w:pPr>
        <w:rPr>
          <w:lang w:val="es-MX" w:eastAsia="en-US"/>
        </w:rPr>
      </w:pPr>
    </w:p>
    <w:p w14:paraId="63D29A41" w14:textId="164C5AB0" w:rsidR="00C96384" w:rsidRPr="00D634A3" w:rsidRDefault="00F40FDC" w:rsidP="00D634A3">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D634A3">
        <w:rPr>
          <w:rFonts w:ascii="Palatino Linotype" w:hAnsi="Palatino Linotype" w:cs="Arial"/>
        </w:rPr>
        <w:t xml:space="preserve">Así también se precisa que </w:t>
      </w:r>
      <w:r w:rsidR="00C96384" w:rsidRPr="00D634A3">
        <w:rPr>
          <w:rFonts w:ascii="Palatino Linotype" w:hAnsi="Palatino Linotype" w:cs="Arial"/>
        </w:rPr>
        <w:t xml:space="preserve">para entender los alcances de la información pública se considera importante citar el criterio </w:t>
      </w:r>
      <w:r w:rsidR="00C96384" w:rsidRPr="00D634A3">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C96384" w:rsidRPr="00D634A3">
        <w:rPr>
          <w:rFonts w:ascii="Palatino Linotype" w:hAnsi="Palatino Linotype" w:cs="Arial"/>
        </w:rPr>
        <w:t>cuyo rubro y texto dispone:</w:t>
      </w:r>
    </w:p>
    <w:p w14:paraId="32F0C78C" w14:textId="77777777" w:rsidR="00C96384" w:rsidRPr="00D634A3" w:rsidRDefault="00C96384" w:rsidP="00D634A3">
      <w:pPr>
        <w:pStyle w:val="Prrafodelista"/>
        <w:spacing w:before="240" w:after="360" w:line="360" w:lineRule="auto"/>
        <w:ind w:left="0"/>
        <w:jc w:val="both"/>
        <w:rPr>
          <w:rFonts w:ascii="Palatino Linotype" w:hAnsi="Palatino Linotype" w:cs="Arial"/>
          <w:i/>
          <w:color w:val="000000" w:themeColor="text1"/>
        </w:rPr>
      </w:pPr>
    </w:p>
    <w:p w14:paraId="13B75863" w14:textId="77777777" w:rsidR="00C96384" w:rsidRPr="00D634A3" w:rsidRDefault="00C96384" w:rsidP="00D634A3">
      <w:pPr>
        <w:pStyle w:val="Prrafodelista"/>
        <w:autoSpaceDE w:val="0"/>
        <w:autoSpaceDN w:val="0"/>
        <w:adjustRightInd w:val="0"/>
        <w:spacing w:line="360" w:lineRule="auto"/>
        <w:ind w:left="0"/>
        <w:jc w:val="both"/>
        <w:rPr>
          <w:rFonts w:ascii="Palatino Linotype" w:hAnsi="Palatino Linotype" w:cs="Arial"/>
          <w:lang w:val="es-MX"/>
        </w:rPr>
      </w:pPr>
    </w:p>
    <w:p w14:paraId="7BC688C8"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Arial"/>
          <w:b/>
          <w:i/>
          <w:lang w:val="es-MX" w:eastAsia="es-MX"/>
        </w:rPr>
      </w:pPr>
      <w:r w:rsidRPr="00D634A3">
        <w:rPr>
          <w:rFonts w:ascii="Palatino Linotype" w:hAnsi="Palatino Linotype" w:cs="Arial"/>
          <w:b/>
          <w:i/>
          <w:lang w:val="es-MX" w:eastAsia="es-MX"/>
        </w:rPr>
        <w:t>“CRITERIO 0002-11</w:t>
      </w:r>
    </w:p>
    <w:p w14:paraId="0A7A510D"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Arial"/>
          <w:i/>
          <w:lang w:val="es-MX" w:eastAsia="es-MX"/>
        </w:rPr>
      </w:pPr>
      <w:r w:rsidRPr="00D634A3">
        <w:rPr>
          <w:rFonts w:ascii="Palatino Linotype" w:hAnsi="Palatino Linotype" w:cs="Arial"/>
          <w:b/>
          <w:i/>
          <w:lang w:val="es-MX" w:eastAsia="es-MX"/>
        </w:rPr>
        <w:t xml:space="preserve">INFORMACIÓN PÚBLICA, CONCEPTO DE, EN MATERIA DE TRANSPARENCIA. INTERPRETACIÓN TEMÁTICA DE LOS ARTÍCULOS 2, FRACCIÓN </w:t>
      </w:r>
      <w:r w:rsidRPr="00D634A3">
        <w:rPr>
          <w:rFonts w:ascii="Palatino Linotype" w:hAnsi="Palatino Linotype" w:cs="Arial"/>
          <w:b/>
          <w:bCs/>
          <w:i/>
          <w:lang w:val="es-MX" w:eastAsia="es-MX"/>
        </w:rPr>
        <w:t xml:space="preserve">V, XV, Y XVI, </w:t>
      </w:r>
      <w:r w:rsidRPr="00D634A3">
        <w:rPr>
          <w:rFonts w:ascii="Palatino Linotype" w:hAnsi="Palatino Linotype" w:cs="Arial"/>
          <w:b/>
          <w:i/>
          <w:lang w:val="es-MX" w:eastAsia="es-MX"/>
        </w:rPr>
        <w:t>3, 4,11 Y 41.</w:t>
      </w:r>
      <w:r w:rsidRPr="00D634A3">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8424E2"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Arial"/>
          <w:i/>
          <w:lang w:val="es-MX" w:eastAsia="es-MX"/>
        </w:rPr>
      </w:pPr>
      <w:r w:rsidRPr="00D634A3">
        <w:rPr>
          <w:rFonts w:ascii="Palatino Linotype" w:hAnsi="Palatino Linotype" w:cs="Arial"/>
          <w:i/>
          <w:lang w:val="es-MX" w:eastAsia="es-MX"/>
        </w:rPr>
        <w:t>En consecuencia el acceso a la información se refiere a que se cumplan cualquiera de los siguientes tres supuestos:</w:t>
      </w:r>
    </w:p>
    <w:p w14:paraId="1587BEAE"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Arial"/>
          <w:i/>
          <w:lang w:val="es-MX" w:eastAsia="es-MX"/>
        </w:rPr>
      </w:pPr>
      <w:r w:rsidRPr="00D634A3">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13AAE51E"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Arial"/>
          <w:i/>
          <w:lang w:val="es-MX" w:eastAsia="es-MX"/>
        </w:rPr>
      </w:pPr>
      <w:r w:rsidRPr="00D634A3">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1E246374" w14:textId="77777777" w:rsidR="00C96384" w:rsidRPr="00D634A3" w:rsidRDefault="00C96384" w:rsidP="00D634A3">
      <w:pPr>
        <w:spacing w:line="360" w:lineRule="auto"/>
        <w:ind w:left="567" w:right="567"/>
        <w:jc w:val="both"/>
        <w:rPr>
          <w:rFonts w:ascii="Palatino Linotype" w:hAnsi="Palatino Linotype" w:cs="Arial"/>
          <w:i/>
          <w:color w:val="000000" w:themeColor="text1"/>
        </w:rPr>
      </w:pPr>
      <w:r w:rsidRPr="00D634A3">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75080B6A" w14:textId="77777777" w:rsidR="00C96384" w:rsidRPr="00D634A3" w:rsidRDefault="00C96384" w:rsidP="00D634A3">
      <w:pPr>
        <w:pStyle w:val="Prrafodelista"/>
        <w:tabs>
          <w:tab w:val="left" w:pos="851"/>
        </w:tabs>
        <w:spacing w:line="360" w:lineRule="auto"/>
        <w:ind w:left="0" w:right="49"/>
        <w:jc w:val="both"/>
        <w:rPr>
          <w:rFonts w:ascii="Palatino Linotype" w:hAnsi="Palatino Linotype"/>
          <w:lang w:val="es-ES"/>
        </w:rPr>
      </w:pPr>
    </w:p>
    <w:p w14:paraId="4D64C33F" w14:textId="28109C45" w:rsidR="00C96384" w:rsidRPr="00D634A3" w:rsidRDefault="00C96384" w:rsidP="00D634A3">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D634A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DA33189"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i/>
          <w:lang w:val="es-ES"/>
        </w:rPr>
      </w:pPr>
      <w:r w:rsidRPr="00D634A3">
        <w:rPr>
          <w:rFonts w:ascii="Palatino Linotype" w:eastAsiaTheme="minorHAnsi" w:hAnsi="Palatino Linotype" w:cs="Bookman Old Style,Bold"/>
          <w:b/>
          <w:bCs/>
          <w:i/>
          <w:lang w:val="es-MX" w:eastAsia="en-US"/>
        </w:rPr>
        <w:t xml:space="preserve">XI. Documento: </w:t>
      </w:r>
      <w:r w:rsidRPr="00D634A3">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D634A3">
        <w:rPr>
          <w:rFonts w:ascii="Palatino Linotype" w:eastAsiaTheme="minorHAnsi" w:hAnsi="Palatino Linotype" w:cs="Bookman Old Style"/>
          <w:b/>
          <w:i/>
          <w:lang w:val="es-MX" w:eastAsia="en-US"/>
        </w:rPr>
        <w:t>cualquier otro registro</w:t>
      </w:r>
      <w:r w:rsidRPr="00D634A3">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8B032F4" w14:textId="77777777" w:rsidR="00C96384" w:rsidRPr="00D634A3" w:rsidRDefault="00C96384" w:rsidP="00D634A3">
      <w:pPr>
        <w:pStyle w:val="Prrafodelista"/>
        <w:tabs>
          <w:tab w:val="left" w:pos="851"/>
        </w:tabs>
        <w:spacing w:line="360" w:lineRule="auto"/>
        <w:ind w:left="0" w:right="49"/>
        <w:jc w:val="both"/>
        <w:rPr>
          <w:rFonts w:ascii="Palatino Linotype" w:hAnsi="Palatino Linotype"/>
          <w:lang w:val="es-ES"/>
        </w:rPr>
      </w:pPr>
    </w:p>
    <w:p w14:paraId="4A9FA0D8" w14:textId="77777777" w:rsidR="00C96384" w:rsidRPr="00D634A3" w:rsidRDefault="00C96384" w:rsidP="00D634A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34A3">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E770397" w14:textId="77777777" w:rsidR="00C96384" w:rsidRPr="00D634A3" w:rsidRDefault="00C96384" w:rsidP="00D634A3">
      <w:pPr>
        <w:pStyle w:val="Prrafodelista"/>
        <w:tabs>
          <w:tab w:val="left" w:pos="851"/>
        </w:tabs>
        <w:spacing w:line="360" w:lineRule="auto"/>
        <w:ind w:left="0" w:right="49"/>
        <w:jc w:val="both"/>
        <w:rPr>
          <w:rFonts w:ascii="Palatino Linotype" w:hAnsi="Palatino Linotype"/>
          <w:lang w:val="es-ES"/>
        </w:rPr>
      </w:pPr>
    </w:p>
    <w:p w14:paraId="7FE63067" w14:textId="77777777" w:rsidR="00C96384" w:rsidRPr="00D634A3" w:rsidRDefault="00C96384" w:rsidP="00D634A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34A3">
        <w:rPr>
          <w:rFonts w:ascii="Palatino Linotype" w:eastAsia="Calibri" w:hAnsi="Palatino Linotype" w:cs="Arial"/>
        </w:rPr>
        <w:t>E</w:t>
      </w:r>
      <w:r w:rsidRPr="00D634A3">
        <w:rPr>
          <w:rFonts w:ascii="Palatino Linotype" w:eastAsia="MS Mincho" w:hAnsi="Palatino Linotype"/>
        </w:rPr>
        <w:t xml:space="preserve">l acceso a la información es un derecho humano constitucional y convencionalmente reconocido y para tal efecto </w:t>
      </w:r>
      <w:r w:rsidRPr="00D634A3">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D634A3">
        <w:rPr>
          <w:rFonts w:ascii="Palatino Linotype" w:eastAsia="Calibri" w:hAnsi="Palatino Linotype"/>
          <w:i/>
          <w:lang w:val="es-ES"/>
        </w:rPr>
        <w:t xml:space="preserve">en el ámbito de sus atribuciones, de promover, respetar, proteger y </w:t>
      </w:r>
      <w:r w:rsidRPr="00D634A3">
        <w:rPr>
          <w:rFonts w:ascii="Palatino Linotype" w:eastAsia="Calibri" w:hAnsi="Palatino Linotype"/>
          <w:b/>
          <w:i/>
          <w:lang w:val="es-ES"/>
        </w:rPr>
        <w:t>garantizar</w:t>
      </w:r>
      <w:r w:rsidRPr="00D634A3">
        <w:rPr>
          <w:rFonts w:ascii="Palatino Linotype" w:eastAsia="Calibri" w:hAnsi="Palatino Linotype"/>
          <w:i/>
          <w:lang w:val="es-ES"/>
        </w:rPr>
        <w:t xml:space="preserve"> los derechos humanos. </w:t>
      </w:r>
      <w:r w:rsidRPr="00D634A3">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D634A3">
        <w:rPr>
          <w:rFonts w:ascii="Palatino Linotype" w:eastAsia="Calibri" w:hAnsi="Palatino Linotype"/>
          <w:b/>
          <w:i/>
          <w:lang w:val="es-ES"/>
        </w:rPr>
        <w:t xml:space="preserve"> e</w:t>
      </w:r>
      <w:r w:rsidRPr="00D634A3">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D634A3">
        <w:rPr>
          <w:rStyle w:val="Refdenotaalpie"/>
          <w:rFonts w:ascii="Palatino Linotype" w:hAnsi="Palatino Linotype"/>
          <w:i/>
        </w:rPr>
        <w:footnoteReference w:id="6"/>
      </w:r>
      <w:r w:rsidRPr="00D634A3">
        <w:rPr>
          <w:rFonts w:ascii="Palatino Linotype" w:hAnsi="Palatino Linotype"/>
          <w:i/>
        </w:rPr>
        <w:t xml:space="preserve">, </w:t>
      </w:r>
      <w:r w:rsidRPr="00D634A3">
        <w:rPr>
          <w:rFonts w:ascii="Palatino Linotype" w:hAnsi="Palatino Linotype"/>
        </w:rPr>
        <w:t>asimismo establece</w:t>
      </w:r>
      <w:r w:rsidRPr="00D634A3">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4FBEDD6B" w14:textId="77777777" w:rsidR="00C96384" w:rsidRPr="00D634A3" w:rsidRDefault="00C96384" w:rsidP="00D634A3">
      <w:pPr>
        <w:pStyle w:val="Prrafodelista"/>
        <w:tabs>
          <w:tab w:val="left" w:pos="851"/>
        </w:tabs>
        <w:spacing w:line="360" w:lineRule="auto"/>
        <w:ind w:left="0" w:right="49"/>
        <w:jc w:val="both"/>
        <w:rPr>
          <w:rFonts w:ascii="Palatino Linotype" w:hAnsi="Palatino Linotype"/>
          <w:lang w:val="es-ES"/>
        </w:rPr>
      </w:pPr>
    </w:p>
    <w:p w14:paraId="5BE4D413" w14:textId="77777777" w:rsidR="00C96384" w:rsidRPr="00D634A3" w:rsidRDefault="00C96384" w:rsidP="00D634A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34A3">
        <w:rPr>
          <w:rFonts w:ascii="Palatino Linotype" w:hAnsi="Palatino Linotype"/>
          <w:color w:val="000000" w:themeColor="text1"/>
        </w:rPr>
        <w:t xml:space="preserve">Resulta necesario referir que, el </w:t>
      </w:r>
      <w:r w:rsidRPr="00D634A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634A3">
        <w:rPr>
          <w:rFonts w:ascii="Palatino Linotype" w:eastAsia="Calibri" w:hAnsi="Palatino Linotype" w:cs="Arial"/>
          <w:b/>
        </w:rPr>
        <w:t>los Sujetos Obligados deberán documentar todo acto que se derive del ejercicio de sus facultades, competencias o funciones,</w:t>
      </w:r>
      <w:r w:rsidRPr="00D634A3">
        <w:rPr>
          <w:rFonts w:ascii="Palatino Linotype" w:eastAsia="Calibri" w:hAnsi="Palatino Linotype" w:cs="Arial"/>
        </w:rPr>
        <w:t xml:space="preserve"> considerando desde su origen la eventual publicidad y reutilización de la información que generen, posean o administren.</w:t>
      </w:r>
    </w:p>
    <w:p w14:paraId="5B24D6B9" w14:textId="77777777" w:rsidR="00C96384" w:rsidRPr="00D634A3" w:rsidRDefault="00C96384" w:rsidP="00D634A3">
      <w:pPr>
        <w:pStyle w:val="Prrafodelista"/>
        <w:tabs>
          <w:tab w:val="left" w:pos="851"/>
        </w:tabs>
        <w:spacing w:line="360" w:lineRule="auto"/>
        <w:ind w:left="0" w:right="49"/>
        <w:jc w:val="both"/>
        <w:rPr>
          <w:rFonts w:ascii="Palatino Linotype" w:hAnsi="Palatino Linotype"/>
          <w:lang w:val="es-ES"/>
        </w:rPr>
      </w:pPr>
    </w:p>
    <w:p w14:paraId="583563B3" w14:textId="77777777" w:rsidR="00C96384" w:rsidRPr="00D634A3" w:rsidRDefault="00C96384" w:rsidP="00D634A3">
      <w:pPr>
        <w:pStyle w:val="Prrafodelista"/>
        <w:numPr>
          <w:ilvl w:val="0"/>
          <w:numId w:val="1"/>
        </w:numPr>
        <w:tabs>
          <w:tab w:val="num" w:pos="567"/>
        </w:tabs>
        <w:spacing w:line="360" w:lineRule="auto"/>
        <w:ind w:left="0" w:firstLine="0"/>
        <w:jc w:val="both"/>
        <w:rPr>
          <w:rFonts w:ascii="Palatino Linotype" w:eastAsia="Calibri" w:hAnsi="Palatino Linotype"/>
        </w:rPr>
      </w:pPr>
      <w:r w:rsidRPr="00D634A3">
        <w:rPr>
          <w:rFonts w:ascii="Palatino Linotype" w:eastAsia="Calibri" w:hAnsi="Palatino Linotype"/>
        </w:rPr>
        <w:t xml:space="preserve">En ese sentido, la </w:t>
      </w:r>
      <w:r w:rsidRPr="00D634A3">
        <w:rPr>
          <w:rFonts w:ascii="Palatino Linotype" w:eastAsia="Calibri" w:hAnsi="Palatino Linotype"/>
          <w:b/>
        </w:rPr>
        <w:t>Ley de Transparencia y Acceso a la Información Pública del Estado de México y Municipios</w:t>
      </w:r>
      <w:r w:rsidRPr="00D634A3">
        <w:rPr>
          <w:rFonts w:ascii="Palatino Linotype" w:eastAsia="Calibri" w:hAnsi="Palatino Linotype"/>
        </w:rPr>
        <w:t xml:space="preserve"> dispone:</w:t>
      </w:r>
    </w:p>
    <w:p w14:paraId="133EBACC" w14:textId="77777777" w:rsidR="00C96384" w:rsidRPr="00D634A3" w:rsidRDefault="00C96384" w:rsidP="00D634A3">
      <w:pPr>
        <w:spacing w:line="360" w:lineRule="auto"/>
        <w:jc w:val="both"/>
        <w:rPr>
          <w:rFonts w:ascii="Palatino Linotype" w:eastAsia="Calibri" w:hAnsi="Palatino Linotype"/>
        </w:rPr>
      </w:pPr>
    </w:p>
    <w:p w14:paraId="6890E5BF" w14:textId="77777777" w:rsidR="00C96384" w:rsidRPr="00D634A3" w:rsidRDefault="00C96384" w:rsidP="00D634A3">
      <w:pPr>
        <w:spacing w:line="360" w:lineRule="auto"/>
        <w:ind w:left="851" w:right="992"/>
        <w:jc w:val="both"/>
        <w:rPr>
          <w:rFonts w:ascii="Palatino Linotype" w:hAnsi="Palatino Linotype"/>
          <w:i/>
        </w:rPr>
      </w:pPr>
      <w:r w:rsidRPr="00D634A3">
        <w:rPr>
          <w:rFonts w:ascii="Palatino Linotype" w:hAnsi="Palatino Linotype"/>
          <w:i/>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19CAAEB9" w14:textId="77777777" w:rsidR="00C96384" w:rsidRPr="00D634A3" w:rsidRDefault="00C96384" w:rsidP="00D634A3">
      <w:pPr>
        <w:spacing w:line="360" w:lineRule="auto"/>
        <w:ind w:left="851" w:right="992"/>
        <w:jc w:val="both"/>
        <w:rPr>
          <w:rFonts w:ascii="Palatino Linotype" w:hAnsi="Palatino Linotype"/>
          <w:i/>
        </w:rPr>
      </w:pPr>
      <w:r w:rsidRPr="00D634A3">
        <w:rPr>
          <w:rFonts w:ascii="Palatino Linotype" w:hAnsi="Palatino Linotype"/>
          <w:i/>
        </w:rPr>
        <w:t>…</w:t>
      </w:r>
    </w:p>
    <w:p w14:paraId="0F9DBCFC" w14:textId="77777777" w:rsidR="00C96384" w:rsidRPr="00D634A3" w:rsidRDefault="00C96384" w:rsidP="00D634A3">
      <w:pPr>
        <w:spacing w:line="360" w:lineRule="auto"/>
        <w:ind w:left="851" w:right="992"/>
        <w:jc w:val="both"/>
        <w:rPr>
          <w:rFonts w:ascii="Palatino Linotype" w:hAnsi="Palatino Linotype"/>
          <w:i/>
        </w:rPr>
      </w:pPr>
      <w:r w:rsidRPr="00D634A3">
        <w:rPr>
          <w:rFonts w:ascii="Palatino Linotype" w:hAnsi="Palatino Linotype"/>
          <w:i/>
        </w:rPr>
        <w:t>II. Adicionalmente en el caso de los municipios:</w:t>
      </w:r>
    </w:p>
    <w:p w14:paraId="3167D7DB" w14:textId="77777777" w:rsidR="00C96384" w:rsidRPr="00D634A3" w:rsidRDefault="00C96384" w:rsidP="00D634A3">
      <w:pPr>
        <w:spacing w:line="360" w:lineRule="auto"/>
        <w:ind w:left="851" w:right="992"/>
        <w:jc w:val="both"/>
        <w:rPr>
          <w:rFonts w:ascii="Palatino Linotype" w:hAnsi="Palatino Linotype"/>
          <w:i/>
        </w:rPr>
      </w:pPr>
      <w:r w:rsidRPr="00D634A3">
        <w:rPr>
          <w:rFonts w:ascii="Palatino Linotype" w:hAnsi="Palatino Linotype"/>
          <w:i/>
        </w:rPr>
        <w:t>…</w:t>
      </w:r>
    </w:p>
    <w:p w14:paraId="77D0AAE5" w14:textId="77777777" w:rsidR="00C96384" w:rsidRPr="00D634A3" w:rsidRDefault="00C96384" w:rsidP="00D634A3">
      <w:pPr>
        <w:spacing w:line="360" w:lineRule="auto"/>
        <w:ind w:left="851" w:right="992"/>
        <w:jc w:val="both"/>
        <w:rPr>
          <w:rFonts w:ascii="Palatino Linotype" w:hAnsi="Palatino Linotype"/>
          <w:i/>
        </w:rPr>
      </w:pPr>
      <w:r w:rsidRPr="00D634A3">
        <w:rPr>
          <w:rFonts w:ascii="Palatino Linotype" w:hAnsi="Palatino Linotype"/>
          <w:b/>
          <w:i/>
          <w:u w:val="single"/>
        </w:rPr>
        <w:t>b) Las actas de sesiones de cabildo</w:t>
      </w:r>
      <w:r w:rsidRPr="00D634A3">
        <w:rPr>
          <w:rFonts w:ascii="Palatino Linotype" w:hAnsi="Palatino Linotype"/>
          <w:i/>
        </w:rPr>
        <w:t>, los controles de asistencia de los integrantes del Ayuntamiento a las sesiones de cabildo y el sentido de votación de los miembros del cabildo sobre las iniciativas o acuerdos;</w:t>
      </w:r>
    </w:p>
    <w:p w14:paraId="06286EF5" w14:textId="77777777" w:rsidR="00C96384" w:rsidRPr="00D634A3" w:rsidRDefault="00C96384" w:rsidP="00D634A3">
      <w:pPr>
        <w:pStyle w:val="Prrafodelista"/>
        <w:tabs>
          <w:tab w:val="left" w:pos="851"/>
        </w:tabs>
        <w:spacing w:line="360" w:lineRule="auto"/>
        <w:ind w:left="0" w:right="49"/>
        <w:jc w:val="both"/>
        <w:rPr>
          <w:rFonts w:ascii="Palatino Linotype" w:hAnsi="Palatino Linotype"/>
          <w:lang w:val="es-ES"/>
        </w:rPr>
      </w:pPr>
    </w:p>
    <w:p w14:paraId="0899BBA3" w14:textId="77777777" w:rsidR="00C96384" w:rsidRPr="00D634A3" w:rsidRDefault="00C96384" w:rsidP="00D634A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34A3">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CC01517" w14:textId="77777777" w:rsidR="00C96384" w:rsidRPr="00D634A3" w:rsidRDefault="00C96384" w:rsidP="00D634A3">
      <w:pPr>
        <w:pStyle w:val="Prrafodelista"/>
        <w:spacing w:line="360" w:lineRule="auto"/>
        <w:rPr>
          <w:rFonts w:ascii="Palatino Linotype" w:eastAsia="Times New Roman" w:hAnsi="Palatino Linotype" w:cs="Arial"/>
          <w:color w:val="000000"/>
        </w:rPr>
      </w:pPr>
    </w:p>
    <w:p w14:paraId="3FF5C1A9"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Bookman Old Style"/>
          <w:i/>
          <w:lang w:val="es-MX"/>
        </w:rPr>
      </w:pPr>
      <w:r w:rsidRPr="00D634A3">
        <w:rPr>
          <w:rFonts w:ascii="Palatino Linotype" w:hAnsi="Palatino Linotype" w:cs="Bookman Old Style,Bold"/>
          <w:b/>
          <w:bCs/>
          <w:i/>
          <w:lang w:val="es-MX"/>
        </w:rPr>
        <w:t xml:space="preserve">Artículo 4. </w:t>
      </w:r>
      <w:r w:rsidRPr="00D634A3">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521353F9"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Bookman Old Style"/>
          <w:i/>
          <w:lang w:val="es-MX"/>
        </w:rPr>
      </w:pPr>
    </w:p>
    <w:p w14:paraId="4A8960A8"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Bookman Old Style"/>
          <w:i/>
          <w:lang w:val="es-MX"/>
        </w:rPr>
      </w:pPr>
      <w:r w:rsidRPr="00D634A3">
        <w:rPr>
          <w:rFonts w:ascii="Palatino Linotype" w:hAnsi="Palatino Linotype" w:cs="Bookman Old Style"/>
          <w:b/>
          <w:i/>
          <w:lang w:val="es-MX"/>
        </w:rPr>
        <w:t>Toda la información</w:t>
      </w:r>
      <w:r w:rsidRPr="00D634A3">
        <w:rPr>
          <w:rFonts w:ascii="Palatino Linotype" w:hAnsi="Palatino Linotype" w:cs="Bookman Old Style"/>
          <w:i/>
          <w:lang w:val="es-MX"/>
        </w:rPr>
        <w:t xml:space="preserve"> generada, obtenida, adquirida, transformada, administrada o </w:t>
      </w:r>
      <w:r w:rsidRPr="00D634A3">
        <w:rPr>
          <w:rFonts w:ascii="Palatino Linotype" w:hAnsi="Palatino Linotype" w:cs="Bookman Old Style"/>
          <w:b/>
          <w:i/>
          <w:lang w:val="es-MX"/>
        </w:rPr>
        <w:t>en posesión de los sujetos obligados es pública</w:t>
      </w:r>
      <w:r w:rsidRPr="00D634A3">
        <w:rPr>
          <w:rFonts w:ascii="Palatino Linotype" w:hAnsi="Palatino Linotype" w:cs="Bookman Old Style"/>
          <w:i/>
          <w:lang w:val="es-MX"/>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34DE7C6"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Bookman Old Style"/>
          <w:i/>
          <w:lang w:val="es-MX"/>
        </w:rPr>
      </w:pPr>
    </w:p>
    <w:p w14:paraId="2EC14922"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Bookman Old Style"/>
          <w:i/>
          <w:lang w:val="es-MX"/>
        </w:rPr>
      </w:pPr>
      <w:r w:rsidRPr="00D634A3">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481F6BA7" w14:textId="77777777" w:rsidR="00C96384" w:rsidRPr="00D634A3" w:rsidRDefault="00C96384" w:rsidP="00D634A3">
      <w:pPr>
        <w:autoSpaceDE w:val="0"/>
        <w:autoSpaceDN w:val="0"/>
        <w:adjustRightInd w:val="0"/>
        <w:spacing w:line="360" w:lineRule="auto"/>
        <w:ind w:right="567"/>
        <w:jc w:val="both"/>
        <w:rPr>
          <w:rFonts w:ascii="Palatino Linotype" w:eastAsia="Times New Roman" w:hAnsi="Palatino Linotype" w:cs="Arial"/>
          <w:i/>
          <w:color w:val="000000"/>
        </w:rPr>
      </w:pPr>
    </w:p>
    <w:p w14:paraId="7871B863"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Bookman Old Style"/>
          <w:i/>
          <w:lang w:val="es-MX"/>
        </w:rPr>
      </w:pPr>
      <w:r w:rsidRPr="00D634A3">
        <w:rPr>
          <w:rFonts w:ascii="Palatino Linotype" w:hAnsi="Palatino Linotype" w:cs="Bookman Old Style,Bold"/>
          <w:b/>
          <w:bCs/>
          <w:i/>
          <w:lang w:val="es-MX"/>
        </w:rPr>
        <w:t xml:space="preserve">Artículo 12. </w:t>
      </w:r>
      <w:r w:rsidRPr="00D634A3">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3DBB9C2F"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Bookman Old Style"/>
          <w:i/>
          <w:lang w:val="es-MX"/>
        </w:rPr>
      </w:pPr>
    </w:p>
    <w:p w14:paraId="61639868" w14:textId="77777777" w:rsidR="00C96384" w:rsidRPr="00D634A3" w:rsidRDefault="00C96384" w:rsidP="00D634A3">
      <w:pPr>
        <w:autoSpaceDE w:val="0"/>
        <w:autoSpaceDN w:val="0"/>
        <w:adjustRightInd w:val="0"/>
        <w:spacing w:line="360" w:lineRule="auto"/>
        <w:ind w:left="567" w:right="567"/>
        <w:jc w:val="both"/>
        <w:rPr>
          <w:rFonts w:ascii="Palatino Linotype" w:hAnsi="Palatino Linotype" w:cs="Bookman Old Style"/>
          <w:i/>
          <w:lang w:val="es-MX"/>
        </w:rPr>
      </w:pPr>
      <w:r w:rsidRPr="00D634A3">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D634A3">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44DAA5BF" w14:textId="77777777" w:rsidR="00C96384" w:rsidRPr="00D634A3" w:rsidRDefault="00C96384" w:rsidP="00D634A3">
      <w:pPr>
        <w:autoSpaceDE w:val="0"/>
        <w:autoSpaceDN w:val="0"/>
        <w:adjustRightInd w:val="0"/>
        <w:spacing w:line="360" w:lineRule="auto"/>
        <w:ind w:left="567" w:right="567"/>
        <w:jc w:val="both"/>
        <w:rPr>
          <w:rFonts w:ascii="Palatino Linotype" w:eastAsia="Times New Roman" w:hAnsi="Palatino Linotype" w:cs="Arial"/>
          <w:i/>
          <w:color w:val="000000"/>
        </w:rPr>
      </w:pPr>
    </w:p>
    <w:p w14:paraId="131573AB" w14:textId="77777777" w:rsidR="00C96384" w:rsidRPr="00D634A3" w:rsidRDefault="00C96384" w:rsidP="00D634A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34A3">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634A3">
        <w:rPr>
          <w:rStyle w:val="Refdenotaalpie"/>
          <w:rFonts w:ascii="Palatino Linotype" w:hAnsi="Palatino Linotype"/>
          <w:lang w:val="es-ES"/>
        </w:rPr>
        <w:footnoteReference w:id="7"/>
      </w:r>
      <w:r w:rsidRPr="00D634A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9033473" w14:textId="77777777" w:rsidR="00C96384" w:rsidRPr="00D634A3" w:rsidRDefault="00C96384" w:rsidP="00D634A3">
      <w:pPr>
        <w:pStyle w:val="Prrafodelista"/>
        <w:tabs>
          <w:tab w:val="left" w:pos="851"/>
        </w:tabs>
        <w:spacing w:line="360" w:lineRule="auto"/>
        <w:ind w:left="0" w:right="49"/>
        <w:jc w:val="both"/>
        <w:rPr>
          <w:rFonts w:ascii="Palatino Linotype" w:hAnsi="Palatino Linotype"/>
          <w:lang w:val="es-ES"/>
        </w:rPr>
      </w:pPr>
    </w:p>
    <w:p w14:paraId="4AFFE4A3" w14:textId="01F3B1CF" w:rsidR="00C96384" w:rsidRPr="00D634A3" w:rsidRDefault="00C96384" w:rsidP="00D634A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34A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5F31848" w14:textId="77777777" w:rsidR="00C96384" w:rsidRPr="00D634A3" w:rsidRDefault="00C96384" w:rsidP="00D634A3">
      <w:pPr>
        <w:pStyle w:val="Prrafodelista"/>
        <w:spacing w:line="360" w:lineRule="auto"/>
        <w:rPr>
          <w:rFonts w:ascii="Palatino Linotype" w:hAnsi="Palatino Linotype"/>
          <w:lang w:val="es-ES"/>
        </w:rPr>
      </w:pPr>
    </w:p>
    <w:p w14:paraId="69F75E8A" w14:textId="77777777" w:rsidR="00C96384" w:rsidRPr="00D634A3" w:rsidRDefault="00C96384" w:rsidP="00D634A3">
      <w:pPr>
        <w:pStyle w:val="Prrafodelista"/>
        <w:tabs>
          <w:tab w:val="left" w:pos="851"/>
        </w:tabs>
        <w:spacing w:line="360" w:lineRule="auto"/>
        <w:ind w:left="567" w:right="567"/>
        <w:jc w:val="both"/>
        <w:rPr>
          <w:rFonts w:ascii="Palatino Linotype" w:hAnsi="Palatino Linotype"/>
          <w:i/>
        </w:rPr>
      </w:pPr>
      <w:r w:rsidRPr="00D634A3">
        <w:rPr>
          <w:rFonts w:ascii="Palatino Linotype" w:hAnsi="Palatino Linotype"/>
          <w:b/>
          <w:i/>
        </w:rPr>
        <w:t>ACCESO A LA INFORMACIÓN. IMPLICACIÓN DEL PRINCIPIO DE MÁXIMA PUBLICIDAD EN EL DERECHO FUNDAMENTAL RELATIVO.</w:t>
      </w:r>
      <w:r w:rsidRPr="00D634A3">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1F2D2E9" w14:textId="77777777" w:rsidR="00C96384" w:rsidRPr="00D634A3" w:rsidRDefault="00C96384" w:rsidP="00D634A3">
      <w:pPr>
        <w:pStyle w:val="Prrafodelista"/>
        <w:tabs>
          <w:tab w:val="left" w:pos="851"/>
        </w:tabs>
        <w:spacing w:line="360" w:lineRule="auto"/>
        <w:ind w:left="567" w:right="567"/>
        <w:jc w:val="both"/>
        <w:rPr>
          <w:rFonts w:ascii="Palatino Linotype" w:hAnsi="Palatino Linotype"/>
          <w:i/>
        </w:rPr>
      </w:pPr>
    </w:p>
    <w:p w14:paraId="6B921B5E" w14:textId="77777777" w:rsidR="00C96384" w:rsidRPr="00D634A3" w:rsidRDefault="00C96384" w:rsidP="00D634A3">
      <w:pPr>
        <w:pStyle w:val="Prrafodelista"/>
        <w:tabs>
          <w:tab w:val="left" w:pos="851"/>
        </w:tabs>
        <w:spacing w:line="360" w:lineRule="auto"/>
        <w:ind w:left="567" w:right="567"/>
        <w:jc w:val="both"/>
        <w:rPr>
          <w:rFonts w:ascii="Palatino Linotype" w:hAnsi="Palatino Linotype"/>
          <w:i/>
        </w:rPr>
      </w:pPr>
      <w:r w:rsidRPr="00D634A3">
        <w:rPr>
          <w:rFonts w:ascii="Palatino Linotype" w:hAnsi="Palatino Linotype"/>
          <w:i/>
        </w:rPr>
        <w:t xml:space="preserve">CUARTO TRIBUNAL COLEGIADO EN MATERIA ADMINISTRATIVA DEL PRIMER CIRCUITO. </w:t>
      </w:r>
    </w:p>
    <w:p w14:paraId="5F30E679" w14:textId="77777777" w:rsidR="00C96384" w:rsidRPr="00D634A3" w:rsidRDefault="00C96384" w:rsidP="00D634A3">
      <w:pPr>
        <w:pStyle w:val="Prrafodelista"/>
        <w:tabs>
          <w:tab w:val="left" w:pos="851"/>
        </w:tabs>
        <w:spacing w:line="360" w:lineRule="auto"/>
        <w:ind w:left="567" w:right="567"/>
        <w:jc w:val="both"/>
        <w:rPr>
          <w:rFonts w:ascii="Palatino Linotype" w:hAnsi="Palatino Linotype"/>
          <w:i/>
        </w:rPr>
      </w:pPr>
    </w:p>
    <w:p w14:paraId="72069D93" w14:textId="77777777" w:rsidR="00C96384" w:rsidRPr="00D634A3" w:rsidRDefault="00C96384" w:rsidP="00D634A3">
      <w:pPr>
        <w:pStyle w:val="Prrafodelista"/>
        <w:tabs>
          <w:tab w:val="left" w:pos="851"/>
        </w:tabs>
        <w:spacing w:line="360" w:lineRule="auto"/>
        <w:ind w:left="567" w:right="567"/>
        <w:jc w:val="both"/>
        <w:rPr>
          <w:rFonts w:ascii="Palatino Linotype" w:hAnsi="Palatino Linotype"/>
          <w:i/>
          <w:lang w:val="es-ES"/>
        </w:rPr>
      </w:pPr>
      <w:r w:rsidRPr="00D634A3">
        <w:rPr>
          <w:rFonts w:ascii="Palatino Linotype" w:hAnsi="Palatino Linotype"/>
          <w:i/>
        </w:rPr>
        <w:t xml:space="preserve">Amparo en revisión 257/2012. Ruth Corona Muñoz. 6 de diciembre de 2012. Unanimidad de votos. Ponente: Jean Claude </w:t>
      </w:r>
      <w:proofErr w:type="spellStart"/>
      <w:r w:rsidRPr="00D634A3">
        <w:rPr>
          <w:rFonts w:ascii="Palatino Linotype" w:hAnsi="Palatino Linotype"/>
          <w:i/>
        </w:rPr>
        <w:t>Tron</w:t>
      </w:r>
      <w:proofErr w:type="spellEnd"/>
      <w:r w:rsidRPr="00D634A3">
        <w:rPr>
          <w:rFonts w:ascii="Palatino Linotype" w:hAnsi="Palatino Linotype"/>
          <w:i/>
        </w:rPr>
        <w:t xml:space="preserve"> </w:t>
      </w:r>
      <w:proofErr w:type="spellStart"/>
      <w:r w:rsidRPr="00D634A3">
        <w:rPr>
          <w:rFonts w:ascii="Palatino Linotype" w:hAnsi="Palatino Linotype"/>
          <w:i/>
        </w:rPr>
        <w:t>Petit</w:t>
      </w:r>
      <w:proofErr w:type="spellEnd"/>
      <w:r w:rsidRPr="00D634A3">
        <w:rPr>
          <w:rFonts w:ascii="Palatino Linotype" w:hAnsi="Palatino Linotype"/>
          <w:i/>
        </w:rPr>
        <w:t>. Secretaria: Mayra Susana Martínez López.</w:t>
      </w:r>
    </w:p>
    <w:p w14:paraId="225E01AB" w14:textId="77777777" w:rsidR="00C96384" w:rsidRPr="00D634A3" w:rsidRDefault="00C96384" w:rsidP="00D634A3">
      <w:pPr>
        <w:spacing w:line="360" w:lineRule="auto"/>
        <w:rPr>
          <w:rFonts w:ascii="Palatino Linotype" w:hAnsi="Palatino Linotype"/>
        </w:rPr>
      </w:pPr>
    </w:p>
    <w:p w14:paraId="0B72B2A0" w14:textId="77777777" w:rsidR="00C96384" w:rsidRPr="00D634A3" w:rsidRDefault="00C96384" w:rsidP="00D634A3">
      <w:pPr>
        <w:pStyle w:val="Ttulo2"/>
        <w:spacing w:line="360" w:lineRule="auto"/>
        <w:rPr>
          <w:szCs w:val="24"/>
        </w:rPr>
      </w:pPr>
      <w:bookmarkStart w:id="59" w:name="_Toc19210684"/>
      <w:r w:rsidRPr="00D634A3">
        <w:rPr>
          <w:szCs w:val="24"/>
        </w:rPr>
        <w:t>IV. De las actas enviadas en el informe justificado.</w:t>
      </w:r>
      <w:bookmarkEnd w:id="59"/>
    </w:p>
    <w:p w14:paraId="27C742E5" w14:textId="77777777" w:rsidR="00C96384" w:rsidRPr="00D634A3" w:rsidRDefault="00C96384" w:rsidP="00D634A3">
      <w:pPr>
        <w:spacing w:line="360" w:lineRule="auto"/>
        <w:rPr>
          <w:rFonts w:ascii="Palatino Linotype" w:hAnsi="Palatino Linotype"/>
          <w:lang w:val="es-ES"/>
        </w:rPr>
      </w:pPr>
    </w:p>
    <w:p w14:paraId="34838D55" w14:textId="77777777" w:rsidR="00C96384" w:rsidRPr="00D634A3" w:rsidRDefault="00C96384" w:rsidP="00D634A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D634A3">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14:paraId="68BDF626" w14:textId="77777777" w:rsidR="00314DFE" w:rsidRPr="00D634A3" w:rsidRDefault="00314DFE" w:rsidP="00D634A3">
      <w:pPr>
        <w:pStyle w:val="Prrafodelista"/>
        <w:spacing w:line="360" w:lineRule="auto"/>
        <w:ind w:left="0"/>
        <w:jc w:val="both"/>
        <w:rPr>
          <w:rFonts w:ascii="Palatino Linotype" w:hAnsi="Palatino Linotype" w:cs="Arial"/>
          <w:lang w:val="es-ES"/>
        </w:rPr>
      </w:pPr>
    </w:p>
    <w:p w14:paraId="177AB925" w14:textId="1D7691A4" w:rsidR="00F40FDC" w:rsidRPr="00D634A3" w:rsidRDefault="00F40FDC" w:rsidP="00D634A3">
      <w:pPr>
        <w:pStyle w:val="Prrafodelista"/>
        <w:numPr>
          <w:ilvl w:val="0"/>
          <w:numId w:val="1"/>
        </w:numPr>
        <w:spacing w:line="360" w:lineRule="auto"/>
        <w:ind w:left="0" w:firstLine="0"/>
        <w:jc w:val="both"/>
        <w:rPr>
          <w:rFonts w:ascii="Palatino Linotype" w:hAnsi="Palatino Linotype" w:cs="Arial"/>
          <w:lang w:val="es-ES"/>
        </w:rPr>
      </w:pPr>
      <w:r w:rsidRPr="00D634A3">
        <w:rPr>
          <w:rFonts w:ascii="Palatino Linotype" w:hAnsi="Palatino Linotype"/>
        </w:rPr>
        <w:t xml:space="preserve">el </w:t>
      </w:r>
      <w:r w:rsidRPr="00D634A3">
        <w:rPr>
          <w:rFonts w:ascii="Palatino Linotype" w:hAnsi="Palatino Linotype" w:cs="Arial"/>
          <w:b/>
        </w:rPr>
        <w:t>SUJETO OBLIGADO</w:t>
      </w:r>
      <w:r w:rsidRPr="00D634A3">
        <w:rPr>
          <w:rFonts w:ascii="Palatino Linotype" w:hAnsi="Palatino Linotype"/>
        </w:rPr>
        <w:t xml:space="preserve"> tuvo la oportunidad de entregar a través del mencionado informe </w:t>
      </w:r>
      <w:r w:rsidR="006F0005" w:rsidRPr="00D634A3">
        <w:rPr>
          <w:rFonts w:ascii="Palatino Linotype" w:hAnsi="Palatino Linotype"/>
        </w:rPr>
        <w:t xml:space="preserve">las actas requeridas </w:t>
      </w:r>
      <w:r w:rsidRPr="00D634A3">
        <w:rPr>
          <w:rFonts w:ascii="Palatino Linotype" w:hAnsi="Palatino Linotype"/>
        </w:rPr>
        <w:t xml:space="preserve">en la solicitud inicial, </w:t>
      </w:r>
      <w:r w:rsidRPr="00D634A3">
        <w:rPr>
          <w:rFonts w:ascii="Palatino Linotype" w:hAnsi="Palatino Linotype" w:cs="Arial"/>
        </w:rPr>
        <w:t>para así garantizar el Der</w:t>
      </w:r>
      <w:r w:rsidR="005E6FF2" w:rsidRPr="00D634A3">
        <w:rPr>
          <w:rFonts w:ascii="Palatino Linotype" w:hAnsi="Palatino Linotype" w:cs="Arial"/>
        </w:rPr>
        <w:t xml:space="preserve">echo de Acceso a la Información, </w:t>
      </w:r>
      <w:r w:rsidRPr="00D634A3">
        <w:rPr>
          <w:rFonts w:ascii="Palatino Linotype" w:hAnsi="Palatino Linotype" w:cs="Arial"/>
        </w:rPr>
        <w:t xml:space="preserve">cosa que no sucedió en ningún momento, en otras palabras, se colma éste derecho cuando un acto impugnado queda sin efectos, cuando aun existiendo jurídicamente, no genera consecuencia legal alguna; queda sin materia, cuando ha sido satisfecha la pretensión del particular, ya sea porque se hizo la entrega de la información solicitada o porque se completó la misma, empero en el presente asunto no fue así y al actuar de esta manera hace nugatorio </w:t>
      </w:r>
      <w:r w:rsidRPr="00D634A3">
        <w:rPr>
          <w:rFonts w:ascii="Palatino Linotype" w:hAnsi="Palatino Linotype" w:cs="Arial"/>
          <w:lang w:val="es-ES"/>
        </w:rPr>
        <w:t>éste derecho fundamental.</w:t>
      </w:r>
    </w:p>
    <w:p w14:paraId="7D80D85C" w14:textId="77777777" w:rsidR="005C4B32" w:rsidRPr="00D634A3" w:rsidRDefault="005C4B32" w:rsidP="00D634A3">
      <w:pPr>
        <w:pStyle w:val="Prrafodelista"/>
        <w:spacing w:line="360" w:lineRule="auto"/>
        <w:ind w:left="0"/>
        <w:jc w:val="both"/>
        <w:rPr>
          <w:rFonts w:ascii="Palatino Linotype" w:hAnsi="Palatino Linotype" w:cs="Arial"/>
          <w:lang w:val="es-ES"/>
        </w:rPr>
      </w:pPr>
    </w:p>
    <w:p w14:paraId="6DB8C010" w14:textId="18E49014" w:rsidR="005E6FF2" w:rsidRPr="00D634A3" w:rsidRDefault="005E6FF2" w:rsidP="00D634A3">
      <w:pPr>
        <w:pStyle w:val="Prrafodelista"/>
        <w:numPr>
          <w:ilvl w:val="0"/>
          <w:numId w:val="1"/>
        </w:numPr>
        <w:spacing w:line="360" w:lineRule="auto"/>
        <w:ind w:left="0" w:firstLine="0"/>
        <w:jc w:val="both"/>
        <w:rPr>
          <w:rFonts w:ascii="Palatino Linotype" w:hAnsi="Palatino Linotype" w:cs="Arial"/>
          <w:lang w:val="es-ES"/>
        </w:rPr>
      </w:pPr>
      <w:r w:rsidRPr="00D634A3">
        <w:rPr>
          <w:rFonts w:ascii="Palatino Linotype" w:hAnsi="Palatino Linotype"/>
        </w:rPr>
        <w:t xml:space="preserve">Es decir, a través del informe justificado </w:t>
      </w:r>
      <w:r w:rsidRPr="00D634A3">
        <w:rPr>
          <w:rFonts w:ascii="Palatino Linotype" w:hAnsi="Palatino Linotype" w:cs="Arial"/>
        </w:rPr>
        <w:t xml:space="preserve">debió hacer entrega de la información pública faltante correspondiente a las actas de </w:t>
      </w:r>
      <w:r w:rsidRPr="00D634A3">
        <w:rPr>
          <w:rFonts w:ascii="Palatino Linotype" w:hAnsi="Palatino Linotype"/>
          <w:color w:val="000000"/>
        </w:rPr>
        <w:t>la Octava Sesión Ordinaria y la Séptima Sesión Extraordinaria</w:t>
      </w:r>
      <w:r w:rsidRPr="00D634A3">
        <w:rPr>
          <w:rFonts w:ascii="Palatino Linotype" w:hAnsi="Palatino Linotype" w:cs="Arial"/>
        </w:rPr>
        <w:t xml:space="preserve">, así como la correspondiente a la </w:t>
      </w:r>
      <w:r w:rsidRPr="00D634A3">
        <w:rPr>
          <w:rFonts w:ascii="Palatino Linotype" w:eastAsia="Calibri" w:hAnsi="Palatino Linotype" w:cs="Arial"/>
          <w:color w:val="000000" w:themeColor="text1"/>
          <w:lang w:val="es-ES"/>
        </w:rPr>
        <w:t>Cuarta Sesión Ordinaria de Cabildo del Ayuntamiento de Valle de Chalco Solidaridad del año 2019,</w:t>
      </w:r>
      <w:r w:rsidRPr="00D634A3">
        <w:rPr>
          <w:rFonts w:ascii="Palatino Linotype" w:hAnsi="Palatino Linotype" w:cs="Arial"/>
        </w:rPr>
        <w:t xml:space="preserve"> sin embargo en su afán de colmar la solicitud de información, remitió mediante el Sistema de Acceso a la Información Mexiquense (SAIMEX) actas que</w:t>
      </w:r>
      <w:r w:rsidR="003A345B" w:rsidRPr="00D634A3">
        <w:rPr>
          <w:rFonts w:ascii="Palatino Linotype" w:hAnsi="Palatino Linotype" w:cs="Arial"/>
        </w:rPr>
        <w:t xml:space="preserve"> se presume</w:t>
      </w:r>
      <w:r w:rsidRPr="00D634A3">
        <w:rPr>
          <w:rFonts w:ascii="Palatino Linotype" w:hAnsi="Palatino Linotype" w:cs="Arial"/>
        </w:rPr>
        <w:t xml:space="preserve"> fueron alteradas, </w:t>
      </w:r>
      <w:r w:rsidR="003A345B" w:rsidRPr="00D634A3">
        <w:rPr>
          <w:rFonts w:ascii="Palatino Linotype" w:hAnsi="Palatino Linotype" w:cs="Arial"/>
        </w:rPr>
        <w:t xml:space="preserve">pues las fechas asentadas y el cuerpo edilicio no coincide con las actas de la presente administración en </w:t>
      </w:r>
      <w:r w:rsidRPr="00D634A3">
        <w:rPr>
          <w:rFonts w:ascii="Palatino Linotype" w:hAnsi="Palatino Linotype" w:cs="Arial"/>
        </w:rPr>
        <w:t>tal como se observa en las siguientes imágenes a fin de ejemplificar:</w:t>
      </w:r>
    </w:p>
    <w:p w14:paraId="3EC2419E" w14:textId="77777777" w:rsidR="005E6FF2" w:rsidRPr="00D634A3" w:rsidRDefault="005E6FF2" w:rsidP="00D634A3">
      <w:pPr>
        <w:pStyle w:val="Prrafodelista"/>
        <w:spacing w:line="360" w:lineRule="auto"/>
        <w:ind w:left="0"/>
        <w:jc w:val="both"/>
        <w:rPr>
          <w:rFonts w:ascii="Palatino Linotype" w:hAnsi="Palatino Linotype" w:cs="Arial"/>
          <w:lang w:val="es-ES"/>
        </w:rPr>
      </w:pPr>
    </w:p>
    <w:p w14:paraId="55B5E751" w14:textId="452F9375" w:rsidR="00D634A3" w:rsidRDefault="00E62FC6" w:rsidP="00D634A3">
      <w:pPr>
        <w:pStyle w:val="Prrafodelista"/>
        <w:spacing w:line="360" w:lineRule="auto"/>
        <w:ind w:left="567"/>
        <w:jc w:val="both"/>
        <w:rPr>
          <w:rFonts w:ascii="Palatino Linotype" w:hAnsi="Palatino Linotype"/>
          <w:noProof/>
          <w:lang w:val="es-MX" w:eastAsia="es-MX"/>
        </w:rPr>
      </w:pPr>
      <w:r w:rsidRPr="00D634A3">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14:anchorId="767011D7" wp14:editId="68E6F9D7">
                <wp:simplePos x="0" y="0"/>
                <wp:positionH relativeFrom="column">
                  <wp:posOffset>1050972</wp:posOffset>
                </wp:positionH>
                <wp:positionV relativeFrom="paragraph">
                  <wp:posOffset>1170988</wp:posOffset>
                </wp:positionV>
                <wp:extent cx="1385248" cy="184245"/>
                <wp:effectExtent l="57150" t="38100" r="81915" b="101600"/>
                <wp:wrapNone/>
                <wp:docPr id="6" name="Rectángulo 6"/>
                <wp:cNvGraphicFramePr/>
                <a:graphic xmlns:a="http://schemas.openxmlformats.org/drawingml/2006/main">
                  <a:graphicData uri="http://schemas.microsoft.com/office/word/2010/wordprocessingShape">
                    <wps:wsp>
                      <wps:cNvSpPr/>
                      <wps:spPr>
                        <a:xfrm>
                          <a:off x="0" y="0"/>
                          <a:ext cx="1385248" cy="18424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71958" id="Rectángulo 6" o:spid="_x0000_s1026" style="position:absolute;margin-left:82.75pt;margin-top:92.2pt;width:109.05pt;height:1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" filled="f" strokecolor="red" strokeweight="2.25pt">
                <v:shadow on="t" color="black" opacity="22937f" origin=",.5" offset="0,.63889mm"/>
              </v:rect>
            </w:pict>
          </mc:Fallback>
        </mc:AlternateContent>
      </w:r>
      <w:r w:rsidRPr="00D634A3">
        <w:rPr>
          <w:rFonts w:ascii="Palatino Linotype" w:hAnsi="Palatino Linotype"/>
          <w:noProof/>
          <w:lang w:val="es-MX" w:eastAsia="es-MX"/>
        </w:rPr>
        <mc:AlternateContent>
          <mc:Choice Requires="wps">
            <w:drawing>
              <wp:anchor distT="0" distB="0" distL="114300" distR="114300" simplePos="0" relativeHeight="251682816" behindDoc="0" locked="0" layoutInCell="1" allowOverlap="1" wp14:anchorId="33425899" wp14:editId="64A3F627">
                <wp:simplePos x="0" y="0"/>
                <wp:positionH relativeFrom="column">
                  <wp:posOffset>735017</wp:posOffset>
                </wp:positionH>
                <wp:positionV relativeFrom="paragraph">
                  <wp:posOffset>889152</wp:posOffset>
                </wp:positionV>
                <wp:extent cx="4162567" cy="2367441"/>
                <wp:effectExtent l="57150" t="38100" r="85725" b="90170"/>
                <wp:wrapNone/>
                <wp:docPr id="3" name="Rectángulo 3"/>
                <wp:cNvGraphicFramePr/>
                <a:graphic xmlns:a="http://schemas.openxmlformats.org/drawingml/2006/main">
                  <a:graphicData uri="http://schemas.microsoft.com/office/word/2010/wordprocessingShape">
                    <wps:wsp>
                      <wps:cNvSpPr/>
                      <wps:spPr>
                        <a:xfrm>
                          <a:off x="0" y="0"/>
                          <a:ext cx="4162567" cy="236744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787DA" id="Rectángulo 3" o:spid="_x0000_s1026" style="position:absolute;margin-left:57.9pt;margin-top:70pt;width:327.75pt;height:18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" filled="f" strokecolor="red" strokeweight="2.25pt">
                <v:shadow on="t" color="black" opacity="22937f" origin=",.5" offset="0,.63889mm"/>
              </v:rect>
            </w:pict>
          </mc:Fallback>
        </mc:AlternateContent>
      </w:r>
      <w:r w:rsidR="005E6FF2" w:rsidRPr="00D634A3">
        <w:rPr>
          <w:rFonts w:ascii="Palatino Linotype" w:hAnsi="Palatino Linotype"/>
          <w:noProof/>
          <w:lang w:val="es-MX" w:eastAsia="es-MX"/>
        </w:rPr>
        <w:drawing>
          <wp:inline distT="0" distB="0" distL="0" distR="0" wp14:anchorId="1D893175" wp14:editId="21451643">
            <wp:extent cx="4884420" cy="42376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1670" r="29818" b="27603"/>
                    <a:stretch/>
                  </pic:blipFill>
                  <pic:spPr bwMode="auto">
                    <a:xfrm>
                      <a:off x="0" y="0"/>
                      <a:ext cx="4902991" cy="4253742"/>
                    </a:xfrm>
                    <a:prstGeom prst="rect">
                      <a:avLst/>
                    </a:prstGeom>
                    <a:ln>
                      <a:noFill/>
                    </a:ln>
                    <a:extLst>
                      <a:ext uri="{53640926-AAD7-44D8-BBD7-CCE9431645EC}">
                        <a14:shadowObscured xmlns:a14="http://schemas.microsoft.com/office/drawing/2010/main"/>
                      </a:ext>
                    </a:extLst>
                  </pic:spPr>
                </pic:pic>
              </a:graphicData>
            </a:graphic>
          </wp:inline>
        </w:drawing>
      </w:r>
    </w:p>
    <w:p w14:paraId="58B3F063" w14:textId="2338ED1A" w:rsidR="00D634A3" w:rsidRPr="00D634A3" w:rsidRDefault="00D634A3" w:rsidP="00D634A3">
      <w:pPr>
        <w:rPr>
          <w:lang w:val="es-MX" w:eastAsia="es-MX"/>
        </w:rPr>
      </w:pPr>
      <w:r>
        <w:rPr>
          <w:noProof/>
          <w:lang w:val="es-MX" w:eastAsia="es-MX"/>
        </w:rPr>
        <mc:AlternateContent>
          <mc:Choice Requires="wps">
            <w:drawing>
              <wp:anchor distT="0" distB="0" distL="114300" distR="114300" simplePos="0" relativeHeight="251693056" behindDoc="0" locked="0" layoutInCell="1" allowOverlap="1" wp14:anchorId="59ECCB05" wp14:editId="77B86CF3">
                <wp:simplePos x="0" y="0"/>
                <wp:positionH relativeFrom="column">
                  <wp:posOffset>452103</wp:posOffset>
                </wp:positionH>
                <wp:positionV relativeFrom="paragraph">
                  <wp:posOffset>84644</wp:posOffset>
                </wp:positionV>
                <wp:extent cx="5107459" cy="1762897"/>
                <wp:effectExtent l="76200" t="57150" r="55245" b="85090"/>
                <wp:wrapNone/>
                <wp:docPr id="14" name="Conector recto 14"/>
                <wp:cNvGraphicFramePr/>
                <a:graphic xmlns:a="http://schemas.openxmlformats.org/drawingml/2006/main">
                  <a:graphicData uri="http://schemas.microsoft.com/office/word/2010/wordprocessingShape">
                    <wps:wsp>
                      <wps:cNvCnPr/>
                      <wps:spPr>
                        <a:xfrm flipH="1" flipV="1">
                          <a:off x="0" y="0"/>
                          <a:ext cx="5107459" cy="176289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88D9E22" id="Conector recto 14" o:spid="_x0000_s1026" style="position:absolute;flip:x y;z-index:251693056;visibility:visible;mso-wrap-style:square;mso-wrap-distance-left:9pt;mso-wrap-distance-top:0;mso-wrap-distance-right:9pt;mso-wrap-distance-bottom:0;mso-position-horizontal:absolute;mso-position-horizontal-relative:text;mso-position-vertical:absolute;mso-position-vertical-relative:text" from="35.6pt,6.65pt" to="437.7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" strokecolor="#4f81bd [3204]" strokeweight="3pt">
                <v:shadow on="t" color="black" opacity="24903f" origin=",.5" offset="0,.55556mm"/>
              </v:line>
            </w:pict>
          </mc:Fallback>
        </mc:AlternateContent>
      </w:r>
    </w:p>
    <w:p w14:paraId="4D38BBDB" w14:textId="0A19F5FC" w:rsidR="00D634A3" w:rsidRDefault="00D634A3" w:rsidP="00D634A3">
      <w:pPr>
        <w:rPr>
          <w:lang w:val="es-MX" w:eastAsia="es-MX"/>
        </w:rPr>
      </w:pPr>
    </w:p>
    <w:p w14:paraId="20FE8D3B" w14:textId="607CCB40" w:rsidR="003A345B" w:rsidRPr="00D634A3" w:rsidRDefault="00D634A3" w:rsidP="00D634A3">
      <w:pPr>
        <w:tabs>
          <w:tab w:val="left" w:pos="1518"/>
        </w:tabs>
        <w:rPr>
          <w:lang w:val="es-MX" w:eastAsia="es-MX"/>
        </w:rPr>
      </w:pPr>
      <w:r>
        <w:rPr>
          <w:lang w:val="es-MX" w:eastAsia="es-MX"/>
        </w:rPr>
        <w:tab/>
      </w:r>
    </w:p>
    <w:p w14:paraId="60D0EE0A" w14:textId="643C8D83" w:rsidR="003A345B" w:rsidRPr="00D634A3" w:rsidRDefault="00D634A3" w:rsidP="00D634A3">
      <w:pPr>
        <w:pStyle w:val="Prrafodelista"/>
        <w:spacing w:line="360" w:lineRule="auto"/>
        <w:ind w:left="567"/>
        <w:jc w:val="both"/>
        <w:rPr>
          <w:rFonts w:ascii="Palatino Linotype" w:hAnsi="Palatino Linotype"/>
          <w:noProof/>
          <w:lang w:val="es-MX" w:eastAsia="es-MX"/>
        </w:rPr>
      </w:pPr>
      <w:r>
        <w:rPr>
          <w:rFonts w:ascii="Palatino Linotype" w:hAnsi="Palatino Linotype"/>
          <w:noProof/>
          <w:lang w:val="es-MX" w:eastAsia="es-MX"/>
        </w:rPr>
        <mc:AlternateContent>
          <mc:Choice Requires="wps">
            <w:drawing>
              <wp:anchor distT="0" distB="0" distL="114300" distR="114300" simplePos="0" relativeHeight="251694080" behindDoc="0" locked="0" layoutInCell="1" allowOverlap="1" wp14:anchorId="020DBBA0" wp14:editId="6AB07DD2">
                <wp:simplePos x="0" y="0"/>
                <wp:positionH relativeFrom="column">
                  <wp:posOffset>592146</wp:posOffset>
                </wp:positionH>
                <wp:positionV relativeFrom="paragraph">
                  <wp:posOffset>3578929</wp:posOffset>
                </wp:positionV>
                <wp:extent cx="5000368" cy="3517556"/>
                <wp:effectExtent l="57150" t="38100" r="67310" b="83185"/>
                <wp:wrapNone/>
                <wp:docPr id="16" name="Conector recto 16"/>
                <wp:cNvGraphicFramePr/>
                <a:graphic xmlns:a="http://schemas.openxmlformats.org/drawingml/2006/main">
                  <a:graphicData uri="http://schemas.microsoft.com/office/word/2010/wordprocessingShape">
                    <wps:wsp>
                      <wps:cNvCnPr/>
                      <wps:spPr>
                        <a:xfrm>
                          <a:off x="0" y="0"/>
                          <a:ext cx="5000368" cy="351755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71A69E" id="Conector recto 1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6.65pt,281.8pt" to="440.4pt,5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" strokecolor="#4f81bd [3204]" strokeweight="3pt">
                <v:shadow on="t" color="black" opacity="24903f" origin=",.5" offset="0,.55556mm"/>
              </v:line>
            </w:pict>
          </mc:Fallback>
        </mc:AlternateContent>
      </w:r>
      <w:r w:rsidR="003A345B" w:rsidRPr="00D634A3">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14:anchorId="7F28ECD3" wp14:editId="5EE843F8">
                <wp:simplePos x="0" y="0"/>
                <wp:positionH relativeFrom="column">
                  <wp:posOffset>575670</wp:posOffset>
                </wp:positionH>
                <wp:positionV relativeFrom="paragraph">
                  <wp:posOffset>2433869</wp:posOffset>
                </wp:positionV>
                <wp:extent cx="1385248" cy="996298"/>
                <wp:effectExtent l="57150" t="38100" r="81915" b="90170"/>
                <wp:wrapNone/>
                <wp:docPr id="2" name="Rectángulo 2"/>
                <wp:cNvGraphicFramePr/>
                <a:graphic xmlns:a="http://schemas.openxmlformats.org/drawingml/2006/main">
                  <a:graphicData uri="http://schemas.microsoft.com/office/word/2010/wordprocessingShape">
                    <wps:wsp>
                      <wps:cNvSpPr/>
                      <wps:spPr>
                        <a:xfrm>
                          <a:off x="0" y="0"/>
                          <a:ext cx="1385248" cy="99629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89DB7B" id="Rectángulo 2" o:spid="_x0000_s1026" style="position:absolute;margin-left:45.35pt;margin-top:191.65pt;width:109.05pt;height:78.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" filled="f" strokecolor="red" strokeweight="2.25pt">
                <v:shadow on="t" color="black" opacity="22937f" origin=",.5" offset="0,.63889mm"/>
              </v:rect>
            </w:pict>
          </mc:Fallback>
        </mc:AlternateContent>
      </w:r>
      <w:r w:rsidR="003A345B" w:rsidRPr="00D634A3">
        <w:rPr>
          <w:rFonts w:ascii="Palatino Linotype" w:hAnsi="Palatino Linotype"/>
          <w:noProof/>
          <w:lang w:val="es-MX" w:eastAsia="es-MX"/>
        </w:rPr>
        <w:drawing>
          <wp:inline distT="0" distB="0" distL="0" distR="0" wp14:anchorId="5C42BC08" wp14:editId="531C1BD7">
            <wp:extent cx="4589780" cy="3426941"/>
            <wp:effectExtent l="0" t="0" r="127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3030" t="9782" r="32123" b="39316"/>
                    <a:stretch/>
                  </pic:blipFill>
                  <pic:spPr bwMode="auto">
                    <a:xfrm>
                      <a:off x="0" y="0"/>
                      <a:ext cx="4613725" cy="3444820"/>
                    </a:xfrm>
                    <a:prstGeom prst="rect">
                      <a:avLst/>
                    </a:prstGeom>
                    <a:ln>
                      <a:noFill/>
                    </a:ln>
                    <a:extLst>
                      <a:ext uri="{53640926-AAD7-44D8-BBD7-CCE9431645EC}">
                        <a14:shadowObscured xmlns:a14="http://schemas.microsoft.com/office/drawing/2010/main"/>
                      </a:ext>
                    </a:extLst>
                  </pic:spPr>
                </pic:pic>
              </a:graphicData>
            </a:graphic>
          </wp:inline>
        </w:drawing>
      </w:r>
    </w:p>
    <w:p w14:paraId="74E5053B" w14:textId="2F937A7E" w:rsidR="00E62FC6" w:rsidRPr="00D634A3" w:rsidRDefault="00E62FC6" w:rsidP="00D634A3">
      <w:pPr>
        <w:pStyle w:val="Prrafodelista"/>
        <w:spacing w:line="360" w:lineRule="auto"/>
        <w:ind w:left="567"/>
        <w:jc w:val="both"/>
        <w:rPr>
          <w:rFonts w:ascii="Palatino Linotype" w:hAnsi="Palatino Linotype"/>
          <w:noProof/>
          <w:lang w:val="es-MX" w:eastAsia="es-MX"/>
        </w:rPr>
      </w:pPr>
      <w:r w:rsidRPr="00D634A3">
        <w:rPr>
          <w:rFonts w:ascii="Palatino Linotype" w:hAnsi="Palatino Linotype"/>
          <w:noProof/>
          <w:lang w:val="es-MX" w:eastAsia="es-MX"/>
        </w:rPr>
        <mc:AlternateContent>
          <mc:Choice Requires="wps">
            <w:drawing>
              <wp:anchor distT="0" distB="0" distL="114300" distR="114300" simplePos="0" relativeHeight="251686912" behindDoc="0" locked="0" layoutInCell="1" allowOverlap="1" wp14:anchorId="13FE2D61" wp14:editId="2C347E7B">
                <wp:simplePos x="0" y="0"/>
                <wp:positionH relativeFrom="column">
                  <wp:posOffset>489358</wp:posOffset>
                </wp:positionH>
                <wp:positionV relativeFrom="paragraph">
                  <wp:posOffset>3011379</wp:posOffset>
                </wp:positionV>
                <wp:extent cx="4572000" cy="852985"/>
                <wp:effectExtent l="57150" t="38100" r="76200" b="99695"/>
                <wp:wrapNone/>
                <wp:docPr id="9" name="Rectángulo 9"/>
                <wp:cNvGraphicFramePr/>
                <a:graphic xmlns:a="http://schemas.openxmlformats.org/drawingml/2006/main">
                  <a:graphicData uri="http://schemas.microsoft.com/office/word/2010/wordprocessingShape">
                    <wps:wsp>
                      <wps:cNvSpPr/>
                      <wps:spPr>
                        <a:xfrm>
                          <a:off x="0" y="0"/>
                          <a:ext cx="4572000" cy="85298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CBC71" id="Rectángulo 9" o:spid="_x0000_s1026" style="position:absolute;margin-left:38.55pt;margin-top:237.1pt;width:5in;height:6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" filled="f" strokecolor="red" strokeweight="2.25pt">
                <v:shadow on="t" color="black" opacity="22937f" origin=",.5" offset="0,.63889mm"/>
              </v:rect>
            </w:pict>
          </mc:Fallback>
        </mc:AlternateContent>
      </w:r>
      <w:r w:rsidR="003A345B" w:rsidRPr="00D634A3">
        <w:rPr>
          <w:rFonts w:ascii="Palatino Linotype" w:hAnsi="Palatino Linotype"/>
          <w:noProof/>
          <w:lang w:val="es-MX" w:eastAsia="es-MX"/>
        </w:rPr>
        <w:drawing>
          <wp:inline distT="0" distB="0" distL="0" distR="0" wp14:anchorId="3D0A996C" wp14:editId="0A5E9A04">
            <wp:extent cx="4912148" cy="3862317"/>
            <wp:effectExtent l="0" t="0" r="317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637" t="17172" r="30771" b="15229"/>
                    <a:stretch/>
                  </pic:blipFill>
                  <pic:spPr bwMode="auto">
                    <a:xfrm>
                      <a:off x="0" y="0"/>
                      <a:ext cx="4930383" cy="3876654"/>
                    </a:xfrm>
                    <a:prstGeom prst="rect">
                      <a:avLst/>
                    </a:prstGeom>
                    <a:ln>
                      <a:noFill/>
                    </a:ln>
                    <a:extLst>
                      <a:ext uri="{53640926-AAD7-44D8-BBD7-CCE9431645EC}">
                        <a14:shadowObscured xmlns:a14="http://schemas.microsoft.com/office/drawing/2010/main"/>
                      </a:ext>
                    </a:extLst>
                  </pic:spPr>
                </pic:pic>
              </a:graphicData>
            </a:graphic>
          </wp:inline>
        </w:drawing>
      </w:r>
    </w:p>
    <w:p w14:paraId="39801AD1" w14:textId="1666E61D" w:rsidR="00E62FC6" w:rsidRPr="00D634A3" w:rsidRDefault="00E62FC6" w:rsidP="00D634A3">
      <w:pPr>
        <w:pStyle w:val="Prrafodelista"/>
        <w:spacing w:line="360" w:lineRule="auto"/>
        <w:ind w:left="567"/>
        <w:jc w:val="both"/>
        <w:rPr>
          <w:rFonts w:ascii="Palatino Linotype" w:hAnsi="Palatino Linotype" w:cs="Arial"/>
          <w:lang w:val="es-ES"/>
        </w:rPr>
      </w:pPr>
      <w:r w:rsidRPr="00D634A3">
        <w:rPr>
          <w:rFonts w:ascii="Palatino Linotype" w:hAnsi="Palatino Linotype"/>
          <w:noProof/>
          <w:lang w:val="es-MX" w:eastAsia="es-MX"/>
        </w:rPr>
        <mc:AlternateContent>
          <mc:Choice Requires="wps">
            <w:drawing>
              <wp:anchor distT="0" distB="0" distL="114300" distR="114300" simplePos="0" relativeHeight="251688960" behindDoc="0" locked="0" layoutInCell="1" allowOverlap="1" wp14:anchorId="57E56553" wp14:editId="2223FEC9">
                <wp:simplePos x="0" y="0"/>
                <wp:positionH relativeFrom="column">
                  <wp:posOffset>1191106</wp:posOffset>
                </wp:positionH>
                <wp:positionV relativeFrom="paragraph">
                  <wp:posOffset>524235</wp:posOffset>
                </wp:positionV>
                <wp:extent cx="1712794" cy="143302"/>
                <wp:effectExtent l="57150" t="38100" r="78105" b="104775"/>
                <wp:wrapNone/>
                <wp:docPr id="11" name="Rectángulo 11"/>
                <wp:cNvGraphicFramePr/>
                <a:graphic xmlns:a="http://schemas.openxmlformats.org/drawingml/2006/main">
                  <a:graphicData uri="http://schemas.microsoft.com/office/word/2010/wordprocessingShape">
                    <wps:wsp>
                      <wps:cNvSpPr/>
                      <wps:spPr>
                        <a:xfrm>
                          <a:off x="0" y="0"/>
                          <a:ext cx="1712794" cy="14330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9D5AF" id="Rectángulo 11" o:spid="_x0000_s1026" style="position:absolute;margin-left:93.8pt;margin-top:41.3pt;width:134.85pt;height:1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" filled="f" strokecolor="red" strokeweight="2.25pt">
                <v:shadow on="t" color="black" opacity="22937f" origin=",.5" offset="0,.63889mm"/>
              </v:rect>
            </w:pict>
          </mc:Fallback>
        </mc:AlternateContent>
      </w:r>
      <w:r w:rsidRPr="00D634A3">
        <w:rPr>
          <w:rFonts w:ascii="Palatino Linotype" w:hAnsi="Palatino Linotype"/>
          <w:noProof/>
          <w:lang w:val="es-MX" w:eastAsia="es-MX"/>
        </w:rPr>
        <w:drawing>
          <wp:inline distT="0" distB="0" distL="0" distR="0" wp14:anchorId="3C05F736" wp14:editId="1E644270">
            <wp:extent cx="4759435" cy="225716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431" t="16736" r="31887" b="27278"/>
                    <a:stretch/>
                  </pic:blipFill>
                  <pic:spPr bwMode="auto">
                    <a:xfrm>
                      <a:off x="0" y="0"/>
                      <a:ext cx="4785961" cy="2269747"/>
                    </a:xfrm>
                    <a:prstGeom prst="rect">
                      <a:avLst/>
                    </a:prstGeom>
                    <a:ln>
                      <a:noFill/>
                    </a:ln>
                    <a:extLst>
                      <a:ext uri="{53640926-AAD7-44D8-BBD7-CCE9431645EC}">
                        <a14:shadowObscured xmlns:a14="http://schemas.microsoft.com/office/drawing/2010/main"/>
                      </a:ext>
                    </a:extLst>
                  </pic:spPr>
                </pic:pic>
              </a:graphicData>
            </a:graphic>
          </wp:inline>
        </w:drawing>
      </w:r>
    </w:p>
    <w:p w14:paraId="6236FC5D" w14:textId="52ABB1D1" w:rsidR="00E62FC6" w:rsidRPr="00D634A3" w:rsidRDefault="00E62FC6" w:rsidP="00D634A3">
      <w:pPr>
        <w:pStyle w:val="Prrafodelista"/>
        <w:spacing w:line="360" w:lineRule="auto"/>
        <w:ind w:left="567"/>
        <w:jc w:val="both"/>
        <w:rPr>
          <w:rFonts w:ascii="Palatino Linotype" w:hAnsi="Palatino Linotype" w:cs="Arial"/>
          <w:lang w:val="es-ES"/>
        </w:rPr>
      </w:pPr>
      <w:r w:rsidRPr="00D634A3">
        <w:rPr>
          <w:rFonts w:ascii="Palatino Linotype" w:hAnsi="Palatino Linotype"/>
          <w:noProof/>
          <w:lang w:val="es-MX" w:eastAsia="es-MX"/>
        </w:rPr>
        <mc:AlternateContent>
          <mc:Choice Requires="wps">
            <w:drawing>
              <wp:anchor distT="0" distB="0" distL="114300" distR="114300" simplePos="0" relativeHeight="251691008" behindDoc="0" locked="0" layoutInCell="1" allowOverlap="1" wp14:anchorId="1FD17A6A" wp14:editId="1F49EEF5">
                <wp:simplePos x="0" y="0"/>
                <wp:positionH relativeFrom="column">
                  <wp:posOffset>837375</wp:posOffset>
                </wp:positionH>
                <wp:positionV relativeFrom="paragraph">
                  <wp:posOffset>936919</wp:posOffset>
                </wp:positionV>
                <wp:extent cx="3998794" cy="286603"/>
                <wp:effectExtent l="57150" t="38100" r="78105" b="94615"/>
                <wp:wrapNone/>
                <wp:docPr id="13" name="Rectángulo 13"/>
                <wp:cNvGraphicFramePr/>
                <a:graphic xmlns:a="http://schemas.openxmlformats.org/drawingml/2006/main">
                  <a:graphicData uri="http://schemas.microsoft.com/office/word/2010/wordprocessingShape">
                    <wps:wsp>
                      <wps:cNvSpPr/>
                      <wps:spPr>
                        <a:xfrm>
                          <a:off x="0" y="0"/>
                          <a:ext cx="3998794" cy="28660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8B36F" id="Rectángulo 13" o:spid="_x0000_s1026" style="position:absolute;margin-left:65.95pt;margin-top:73.75pt;width:314.85pt;height: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" filled="f" strokecolor="red" strokeweight="2.25pt">
                <v:shadow on="t" color="black" opacity="22937f" origin=",.5" offset="0,.63889mm"/>
              </v:rect>
            </w:pict>
          </mc:Fallback>
        </mc:AlternateContent>
      </w:r>
      <w:r w:rsidRPr="00D634A3">
        <w:rPr>
          <w:rFonts w:ascii="Palatino Linotype" w:hAnsi="Palatino Linotype"/>
          <w:noProof/>
          <w:lang w:val="es-MX" w:eastAsia="es-MX"/>
        </w:rPr>
        <w:drawing>
          <wp:inline distT="0" distB="0" distL="0" distR="0" wp14:anchorId="24F908FF" wp14:editId="4BD2B621">
            <wp:extent cx="4905393" cy="405338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0696" t="24996" r="30058"/>
                    <a:stretch/>
                  </pic:blipFill>
                  <pic:spPr bwMode="auto">
                    <a:xfrm>
                      <a:off x="0" y="0"/>
                      <a:ext cx="4929402" cy="4073224"/>
                    </a:xfrm>
                    <a:prstGeom prst="rect">
                      <a:avLst/>
                    </a:prstGeom>
                    <a:ln>
                      <a:noFill/>
                    </a:ln>
                    <a:extLst>
                      <a:ext uri="{53640926-AAD7-44D8-BBD7-CCE9431645EC}">
                        <a14:shadowObscured xmlns:a14="http://schemas.microsoft.com/office/drawing/2010/main"/>
                      </a:ext>
                    </a:extLst>
                  </pic:spPr>
                </pic:pic>
              </a:graphicData>
            </a:graphic>
          </wp:inline>
        </w:drawing>
      </w:r>
    </w:p>
    <w:p w14:paraId="7260E559" w14:textId="77777777" w:rsidR="00E62FC6" w:rsidRPr="00D634A3" w:rsidRDefault="00E62FC6" w:rsidP="00D634A3">
      <w:pPr>
        <w:pStyle w:val="Prrafodelista"/>
        <w:spacing w:line="360" w:lineRule="auto"/>
        <w:ind w:left="567"/>
        <w:jc w:val="both"/>
        <w:rPr>
          <w:rFonts w:ascii="Palatino Linotype" w:hAnsi="Palatino Linotype" w:cs="Arial"/>
          <w:lang w:val="es-ES"/>
        </w:rPr>
      </w:pPr>
    </w:p>
    <w:p w14:paraId="08025CF9" w14:textId="7C5CDFAF" w:rsidR="006864A5" w:rsidRPr="00D634A3" w:rsidRDefault="006864A5" w:rsidP="00D634A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222222"/>
          <w:lang w:val="es-ES" w:eastAsia="es-MX"/>
        </w:rPr>
      </w:pPr>
      <w:r w:rsidRPr="00D634A3">
        <w:rPr>
          <w:rFonts w:ascii="Palatino Linotype" w:eastAsia="Times New Roman" w:hAnsi="Palatino Linotype" w:cs="Arial"/>
          <w:color w:val="222222"/>
          <w:lang w:val="es-ES" w:eastAsia="es-MX"/>
        </w:rPr>
        <w:t xml:space="preserve">De </w:t>
      </w:r>
      <w:r w:rsidR="00314DFE" w:rsidRPr="00D634A3">
        <w:rPr>
          <w:rFonts w:ascii="Palatino Linotype" w:eastAsia="Times New Roman" w:hAnsi="Palatino Linotype" w:cs="Arial"/>
          <w:color w:val="222222"/>
          <w:lang w:val="es-ES" w:eastAsia="es-MX"/>
        </w:rPr>
        <w:t xml:space="preserve">haber actuado de esa manera, el </w:t>
      </w:r>
      <w:r w:rsidRPr="00D634A3">
        <w:rPr>
          <w:rFonts w:ascii="Palatino Linotype" w:eastAsia="Times New Roman" w:hAnsi="Palatino Linotype" w:cs="Arial"/>
          <w:b/>
          <w:bCs/>
          <w:color w:val="222222"/>
          <w:lang w:val="es-ES" w:eastAsia="es-MX"/>
        </w:rPr>
        <w:t>SUJETO OBLIGADO</w:t>
      </w:r>
      <w:r w:rsidR="00314DFE" w:rsidRPr="00D634A3">
        <w:rPr>
          <w:rFonts w:ascii="Palatino Linotype" w:eastAsia="Times New Roman" w:hAnsi="Palatino Linotype" w:cs="Arial"/>
          <w:color w:val="222222"/>
          <w:lang w:val="es-ES" w:eastAsia="es-MX"/>
        </w:rPr>
        <w:t xml:space="preserve"> </w:t>
      </w:r>
      <w:r w:rsidRPr="00D634A3">
        <w:rPr>
          <w:rFonts w:ascii="Palatino Linotype" w:eastAsia="Times New Roman" w:hAnsi="Palatino Linotype" w:cs="Arial"/>
          <w:color w:val="222222"/>
          <w:lang w:val="es-ES" w:eastAsia="es-MX"/>
        </w:rPr>
        <w:t>habría cumplido con las obligaciones constitucionales que le impone a todas l</w:t>
      </w:r>
      <w:r w:rsidR="00314DFE" w:rsidRPr="00D634A3">
        <w:rPr>
          <w:rFonts w:ascii="Palatino Linotype" w:eastAsia="Times New Roman" w:hAnsi="Palatino Linotype" w:cs="Arial"/>
          <w:color w:val="222222"/>
          <w:lang w:val="es-ES" w:eastAsia="es-MX"/>
        </w:rPr>
        <w:t xml:space="preserve">as autoridades, en el ámbito de </w:t>
      </w:r>
      <w:r w:rsidRPr="00D634A3">
        <w:rPr>
          <w:rFonts w:ascii="Palatino Linotype" w:eastAsia="Times New Roman" w:hAnsi="Palatino Linotype" w:cs="Arial"/>
          <w:color w:val="222222"/>
          <w:lang w:val="es-ES" w:eastAsia="es-MX"/>
        </w:rPr>
        <w:t>su competencia, el tercer pár</w:t>
      </w:r>
      <w:r w:rsidR="00314DFE" w:rsidRPr="00D634A3">
        <w:rPr>
          <w:rFonts w:ascii="Palatino Linotype" w:eastAsia="Times New Roman" w:hAnsi="Palatino Linotype" w:cs="Arial"/>
          <w:color w:val="222222"/>
          <w:lang w:val="es-ES" w:eastAsia="es-MX"/>
        </w:rPr>
        <w:t xml:space="preserve">rafo del artículo primero de la </w:t>
      </w:r>
      <w:r w:rsidRPr="00D634A3">
        <w:rPr>
          <w:rFonts w:ascii="Palatino Linotype" w:eastAsia="Times New Roman" w:hAnsi="Palatino Linotype" w:cs="Arial"/>
          <w:b/>
          <w:bCs/>
          <w:color w:val="222222"/>
          <w:lang w:val="es-ES" w:eastAsia="es-MX"/>
        </w:rPr>
        <w:t xml:space="preserve">Constitución Política de los Estados Unidos Mexicanos </w:t>
      </w:r>
      <w:r w:rsidRPr="00D634A3">
        <w:rPr>
          <w:rFonts w:ascii="Palatino Linotype" w:eastAsia="Times New Roman" w:hAnsi="Palatino Linotype" w:cs="Arial"/>
          <w:color w:val="222222"/>
          <w:lang w:val="es-ES" w:eastAsia="es-MX"/>
        </w:rPr>
        <w:t xml:space="preserve">al señalar la obligación “promover, </w:t>
      </w:r>
      <w:r w:rsidRPr="00D634A3">
        <w:rPr>
          <w:rFonts w:ascii="Palatino Linotype" w:eastAsia="Times New Roman" w:hAnsi="Palatino Linotype" w:cs="Arial"/>
          <w:b/>
          <w:bCs/>
          <w:color w:val="222222"/>
          <w:lang w:val="es-ES" w:eastAsia="es-MX"/>
        </w:rPr>
        <w:t>respetar</w:t>
      </w:r>
      <w:r w:rsidRPr="00D634A3">
        <w:rPr>
          <w:rFonts w:ascii="Palatino Linotype" w:eastAsia="Times New Roman" w:hAnsi="Palatino Linotype" w:cs="Arial"/>
          <w:color w:val="222222"/>
          <w:lang w:val="es-ES" w:eastAsia="es-MX"/>
        </w:rPr>
        <w:t xml:space="preserve">, proteger y </w:t>
      </w:r>
      <w:r w:rsidRPr="00D634A3">
        <w:rPr>
          <w:rFonts w:ascii="Palatino Linotype" w:eastAsia="Times New Roman" w:hAnsi="Palatino Linotype" w:cs="Arial"/>
          <w:b/>
          <w:bCs/>
          <w:color w:val="222222"/>
          <w:lang w:val="es-ES" w:eastAsia="es-MX"/>
        </w:rPr>
        <w:t>garantizar</w:t>
      </w:r>
      <w:r w:rsidRPr="00D634A3">
        <w:rPr>
          <w:rFonts w:ascii="Palatino Linotype" w:eastAsia="Times New Roman" w:hAnsi="Palatino Linotype" w:cs="Arial"/>
          <w:color w:val="222222"/>
          <w:lang w:val="es-ES" w:eastAsia="es-MX"/>
        </w:rPr>
        <w:t xml:space="preserve"> los derechos humanos”, entre los cuales se encuentra el de acceso a la información pública.</w:t>
      </w:r>
    </w:p>
    <w:p w14:paraId="372C7D09" w14:textId="77777777" w:rsidR="00314DFE" w:rsidRPr="00D634A3" w:rsidRDefault="00314DFE" w:rsidP="00D634A3">
      <w:pPr>
        <w:pStyle w:val="Prrafodelista"/>
        <w:shd w:val="clear" w:color="auto" w:fill="FFFFFF"/>
        <w:spacing w:line="360" w:lineRule="auto"/>
        <w:ind w:left="0"/>
        <w:jc w:val="both"/>
        <w:rPr>
          <w:rFonts w:ascii="Palatino Linotype" w:eastAsia="Times New Roman" w:hAnsi="Palatino Linotype" w:cs="Arial"/>
          <w:color w:val="222222"/>
          <w:lang w:val="es-ES" w:eastAsia="es-MX"/>
        </w:rPr>
      </w:pPr>
    </w:p>
    <w:p w14:paraId="1D7D3583" w14:textId="711D94FB" w:rsidR="00B66359" w:rsidRPr="00D634A3" w:rsidRDefault="00314DFE" w:rsidP="00D634A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222222"/>
          <w:lang w:val="es-ES" w:eastAsia="es-MX"/>
        </w:rPr>
      </w:pPr>
      <w:r w:rsidRPr="00D634A3">
        <w:rPr>
          <w:rFonts w:ascii="Palatino Linotype" w:eastAsia="Times New Roman" w:hAnsi="Palatino Linotype" w:cs="Arial"/>
          <w:color w:val="222222"/>
          <w:lang w:val="es-ES" w:eastAsia="es-MX"/>
        </w:rPr>
        <w:t>Por lo que a</w:t>
      </w:r>
      <w:r w:rsidR="006864A5" w:rsidRPr="00D634A3">
        <w:rPr>
          <w:rFonts w:ascii="Palatino Linotype" w:eastAsia="Times New Roman" w:hAnsi="Palatino Linotype" w:cs="Arial"/>
          <w:color w:val="222222"/>
          <w:lang w:val="es-ES" w:eastAsia="es-MX"/>
        </w:rPr>
        <w:t xml:space="preserve">l actuar deficientemente, como lo hizo, y responder sin dejar satisfecha la petición </w:t>
      </w:r>
      <w:r w:rsidRPr="00D634A3">
        <w:rPr>
          <w:rFonts w:ascii="Palatino Linotype" w:eastAsia="Times New Roman" w:hAnsi="Palatino Linotype" w:cs="Arial"/>
          <w:color w:val="222222"/>
          <w:lang w:val="es-ES" w:eastAsia="es-MX"/>
        </w:rPr>
        <w:t xml:space="preserve">del solicitante, lo que hace el </w:t>
      </w:r>
      <w:r w:rsidR="006864A5" w:rsidRPr="00D634A3">
        <w:rPr>
          <w:rFonts w:ascii="Palatino Linotype" w:eastAsia="Times New Roman" w:hAnsi="Palatino Linotype" w:cs="Arial"/>
          <w:b/>
          <w:bCs/>
          <w:color w:val="222222"/>
          <w:lang w:val="es-ES" w:eastAsia="es-MX"/>
        </w:rPr>
        <w:t>SUJETO OBLIGADO</w:t>
      </w:r>
      <w:r w:rsidRPr="00D634A3">
        <w:rPr>
          <w:rFonts w:ascii="Palatino Linotype" w:eastAsia="Times New Roman" w:hAnsi="Palatino Linotype" w:cs="Arial"/>
          <w:color w:val="222222"/>
          <w:lang w:val="es-ES" w:eastAsia="es-MX"/>
        </w:rPr>
        <w:t xml:space="preserve"> </w:t>
      </w:r>
      <w:r w:rsidR="006864A5" w:rsidRPr="00D634A3">
        <w:rPr>
          <w:rFonts w:ascii="Palatino Linotype" w:eastAsia="Times New Roman" w:hAnsi="Palatino Linotype" w:cs="Arial"/>
          <w:color w:val="222222"/>
          <w:lang w:val="es-ES" w:eastAsia="es-MX"/>
        </w:rPr>
        <w:t>es estorbar, dificultar y retrasar el derecho en cuestión, imponiendo al particular</w:t>
      </w:r>
      <w:r w:rsidR="006864A5" w:rsidRPr="00D634A3">
        <w:rPr>
          <w:rFonts w:ascii="Palatino Linotype" w:eastAsia="Times New Roman" w:hAnsi="Palatino Linotype" w:cs="Arial"/>
          <w:b/>
          <w:bCs/>
          <w:color w:val="222222"/>
          <w:lang w:val="es-ES" w:eastAsia="es-MX"/>
        </w:rPr>
        <w:t xml:space="preserve"> </w:t>
      </w:r>
      <w:r w:rsidR="006864A5" w:rsidRPr="00D634A3">
        <w:rPr>
          <w:rFonts w:ascii="Palatino Linotype" w:eastAsia="Times New Roman" w:hAnsi="Palatino Linotype" w:cs="Arial"/>
          <w:color w:val="222222"/>
          <w:lang w:val="es-ES" w:eastAsia="es-MX"/>
        </w:rPr>
        <w:t>la carga de tener que recurrir mediante recurso de revisión la respuesta e informe defectuosos de la autoridad y propiciando el desahogo de este procedimiento de tutela que si bien se reconoce constitucionalmente, debería de s</w:t>
      </w:r>
      <w:r w:rsidRPr="00D634A3">
        <w:rPr>
          <w:rFonts w:ascii="Palatino Linotype" w:eastAsia="Times New Roman" w:hAnsi="Palatino Linotype" w:cs="Arial"/>
          <w:color w:val="222222"/>
          <w:lang w:val="es-ES" w:eastAsia="es-MX"/>
        </w:rPr>
        <w:t xml:space="preserve">er un medio de excepción si los </w:t>
      </w:r>
      <w:r w:rsidRPr="00D634A3">
        <w:rPr>
          <w:rFonts w:ascii="Palatino Linotype" w:eastAsia="Times New Roman" w:hAnsi="Palatino Linotype" w:cs="Arial"/>
          <w:b/>
          <w:bCs/>
          <w:color w:val="222222"/>
          <w:lang w:val="es-ES" w:eastAsia="es-MX"/>
        </w:rPr>
        <w:t xml:space="preserve">SUJETOS OBLIGADOS </w:t>
      </w:r>
      <w:r w:rsidR="006864A5" w:rsidRPr="00D634A3">
        <w:rPr>
          <w:rFonts w:ascii="Palatino Linotype" w:eastAsia="Times New Roman" w:hAnsi="Palatino Linotype" w:cs="Arial"/>
          <w:color w:val="222222"/>
          <w:lang w:val="es-ES" w:eastAsia="es-MX"/>
        </w:rPr>
        <w:t>adoptaran en su actuación las mejores prácticas de respeto al derecho humano de acceso a la información pública.</w:t>
      </w:r>
    </w:p>
    <w:p w14:paraId="0F16A9A6" w14:textId="77777777" w:rsidR="008A02EA" w:rsidRPr="00D634A3" w:rsidRDefault="008A02EA" w:rsidP="00D634A3">
      <w:pPr>
        <w:pStyle w:val="Prrafodelista"/>
        <w:spacing w:line="360" w:lineRule="auto"/>
        <w:rPr>
          <w:rFonts w:ascii="Palatino Linotype" w:eastAsia="Times New Roman" w:hAnsi="Palatino Linotype" w:cs="Arial"/>
          <w:color w:val="222222"/>
          <w:lang w:val="es-ES" w:eastAsia="es-MX"/>
        </w:rPr>
      </w:pPr>
    </w:p>
    <w:p w14:paraId="677A9AB6" w14:textId="0AD70FA9" w:rsidR="00B66359" w:rsidRPr="00D634A3" w:rsidRDefault="00B66359" w:rsidP="00D634A3">
      <w:pPr>
        <w:pStyle w:val="Prrafodelista"/>
        <w:numPr>
          <w:ilvl w:val="0"/>
          <w:numId w:val="1"/>
        </w:numPr>
        <w:spacing w:before="240" w:after="240" w:line="360" w:lineRule="auto"/>
        <w:ind w:left="0" w:right="49" w:firstLine="0"/>
        <w:jc w:val="both"/>
        <w:rPr>
          <w:rFonts w:ascii="Palatino Linotype" w:eastAsia="MS Mincho" w:hAnsi="Palatino Linotype" w:cs="Times New Roman"/>
          <w:color w:val="000000"/>
          <w:lang w:val="es-ES"/>
        </w:rPr>
      </w:pPr>
      <w:r w:rsidRPr="00D634A3">
        <w:rPr>
          <w:rFonts w:ascii="Palatino Linotype" w:eastAsia="Calibri" w:hAnsi="Palatino Linotype"/>
        </w:rPr>
        <w:t xml:space="preserve">De lo anterior se colige que las actas de cabildo son información pública de oficio y por mandato legal deben ser generadas por lo menos cada ocho días, pues así se encuentra dispuesto por las normas antes citadas, por lo que </w:t>
      </w:r>
      <w:r w:rsidRPr="00D634A3">
        <w:rPr>
          <w:rFonts w:ascii="Palatino Linotype" w:hAnsi="Palatino Linotype"/>
          <w:color w:val="000000"/>
        </w:rPr>
        <w:t xml:space="preserve">el </w:t>
      </w:r>
      <w:r w:rsidRPr="00D634A3">
        <w:rPr>
          <w:rFonts w:ascii="Palatino Linotype" w:hAnsi="Palatino Linotype"/>
          <w:b/>
          <w:color w:val="000000"/>
        </w:rPr>
        <w:t>SUJETO OBLIGADO</w:t>
      </w:r>
      <w:r w:rsidRPr="00D634A3">
        <w:rPr>
          <w:rFonts w:ascii="Palatino Linotype" w:hAnsi="Palatino Linotype"/>
          <w:color w:val="000000"/>
        </w:rPr>
        <w:t xml:space="preserve"> deberá entregar la copia digitalizada de cada una de </w:t>
      </w:r>
      <w:r w:rsidR="00C96384" w:rsidRPr="00D634A3">
        <w:rPr>
          <w:rFonts w:ascii="Palatino Linotype" w:hAnsi="Palatino Linotype"/>
          <w:color w:val="000000"/>
        </w:rPr>
        <w:t>las actas de cabildo firmadas</w:t>
      </w:r>
      <w:r w:rsidR="00C84FF6" w:rsidRPr="00D634A3">
        <w:rPr>
          <w:rFonts w:ascii="Palatino Linotype" w:hAnsi="Palatino Linotype"/>
          <w:color w:val="000000"/>
        </w:rPr>
        <w:t xml:space="preserve"> en las sesiones ordinarias y extraordinarias de los meses de enero y febrero del año 2019.</w:t>
      </w:r>
    </w:p>
    <w:p w14:paraId="18591142" w14:textId="59F23198" w:rsidR="00C84FF6" w:rsidRDefault="00C84FF6" w:rsidP="00D634A3">
      <w:pPr>
        <w:pStyle w:val="Ttulo1"/>
        <w:spacing w:line="360" w:lineRule="auto"/>
        <w:rPr>
          <w:szCs w:val="24"/>
        </w:rPr>
      </w:pPr>
      <w:bookmarkStart w:id="60" w:name="_Toc490060411"/>
      <w:bookmarkStart w:id="61" w:name="_Toc492468080"/>
      <w:bookmarkStart w:id="62" w:name="_Toc2878595"/>
      <w:bookmarkStart w:id="63" w:name="_Toc13158295"/>
      <w:bookmarkStart w:id="64" w:name="_Toc19210685"/>
      <w:r w:rsidRPr="00D634A3">
        <w:rPr>
          <w:szCs w:val="24"/>
        </w:rPr>
        <w:t>QUINTO. De la versión pública.</w:t>
      </w:r>
      <w:bookmarkEnd w:id="60"/>
      <w:bookmarkEnd w:id="61"/>
      <w:bookmarkEnd w:id="62"/>
      <w:bookmarkEnd w:id="63"/>
      <w:bookmarkEnd w:id="64"/>
    </w:p>
    <w:p w14:paraId="3B65867C" w14:textId="77777777" w:rsidR="00D634A3" w:rsidRPr="00D634A3" w:rsidRDefault="00D634A3" w:rsidP="00D634A3">
      <w:pPr>
        <w:rPr>
          <w:lang w:val="es-MX" w:eastAsia="en-US"/>
        </w:rPr>
      </w:pPr>
    </w:p>
    <w:p w14:paraId="2BF7D217" w14:textId="77777777" w:rsidR="00C84FF6" w:rsidRPr="00D634A3" w:rsidRDefault="00C84FF6" w:rsidP="00D634A3">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D634A3">
        <w:rPr>
          <w:rFonts w:ascii="Palatino Linotype" w:hAnsi="Palatino Linotype" w:cs="Arial"/>
          <w:color w:val="000000" w:themeColor="text1"/>
        </w:rPr>
        <w:t xml:space="preserve">Debe destacarse que debido a la naturaleza de </w:t>
      </w:r>
      <w:r w:rsidRPr="00D634A3">
        <w:rPr>
          <w:rFonts w:ascii="Palatino Linotype" w:hAnsi="Palatino Linotype"/>
          <w:color w:val="000000" w:themeColor="text1"/>
        </w:rPr>
        <w:t xml:space="preserve">la información que se ordena entregar, </w:t>
      </w:r>
      <w:r w:rsidRPr="00D634A3">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D634A3">
        <w:rPr>
          <w:rFonts w:ascii="Palatino Linotype" w:eastAsia="Times New Roman" w:hAnsi="Palatino Linotype" w:cs="Times New Roman"/>
          <w:color w:val="000000" w:themeColor="text1"/>
          <w:lang w:val="es-ES"/>
        </w:rPr>
        <w:t>la información solicitada se deberá entregar en versión pública.</w:t>
      </w:r>
    </w:p>
    <w:p w14:paraId="5D439046" w14:textId="77777777" w:rsidR="00C84FF6" w:rsidRPr="00D634A3" w:rsidRDefault="00C84FF6" w:rsidP="00D634A3">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0402B80E" w14:textId="77777777" w:rsidR="00C84FF6" w:rsidRPr="00D634A3" w:rsidRDefault="00C84FF6" w:rsidP="00D634A3">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D634A3">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D634A3">
        <w:rPr>
          <w:rFonts w:ascii="Palatino Linotype" w:eastAsia="Times New Roman" w:hAnsi="Palatino Linotype" w:cs="Arial"/>
          <w:b/>
          <w:color w:val="000000" w:themeColor="text1"/>
        </w:rPr>
        <w:t xml:space="preserve">SUJETOS OBLIGADOS </w:t>
      </w:r>
      <w:r w:rsidRPr="00D634A3">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775BB6C4" w14:textId="77777777" w:rsidR="00C84FF6" w:rsidRPr="00D634A3" w:rsidRDefault="00C84FF6" w:rsidP="00D634A3">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147F7A90" w14:textId="77777777" w:rsidR="00C84FF6" w:rsidRPr="00D634A3" w:rsidRDefault="00C84FF6" w:rsidP="00D634A3">
      <w:pPr>
        <w:pStyle w:val="Prrafodelista"/>
        <w:numPr>
          <w:ilvl w:val="0"/>
          <w:numId w:val="1"/>
        </w:numPr>
        <w:spacing w:after="160" w:line="360" w:lineRule="auto"/>
        <w:ind w:left="0" w:firstLine="0"/>
        <w:jc w:val="both"/>
        <w:rPr>
          <w:rFonts w:ascii="Palatino Linotype" w:hAnsi="Palatino Linotype" w:cs="Arial"/>
          <w:color w:val="000000" w:themeColor="text1"/>
        </w:rPr>
      </w:pPr>
      <w:r w:rsidRPr="00D634A3">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798D9570" w14:textId="77777777" w:rsidR="00C84FF6" w:rsidRPr="00D634A3" w:rsidRDefault="00C84FF6" w:rsidP="00D634A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634A3">
        <w:rPr>
          <w:rFonts w:ascii="Palatino Linotype" w:hAnsi="Palatino Linotype" w:cs="Bookman Old Style"/>
          <w:bCs/>
          <w:color w:val="000000" w:themeColor="text1"/>
        </w:rPr>
        <w:t xml:space="preserve">I. </w:t>
      </w:r>
      <w:r w:rsidRPr="00D634A3">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D634A3">
        <w:rPr>
          <w:rFonts w:ascii="Palatino Linotype" w:hAnsi="Palatino Linotype" w:cs="Bookman Old Style"/>
          <w:color w:val="000000" w:themeColor="text1"/>
        </w:rPr>
        <w:t>jurídico</w:t>
      </w:r>
      <w:proofErr w:type="gramEnd"/>
      <w:r w:rsidRPr="00D634A3">
        <w:rPr>
          <w:rFonts w:ascii="Palatino Linotype" w:hAnsi="Palatino Linotype" w:cs="Bookman Old Style"/>
          <w:color w:val="000000" w:themeColor="text1"/>
        </w:rPr>
        <w:t xml:space="preserve"> colectiva identificada o identificable; </w:t>
      </w:r>
    </w:p>
    <w:p w14:paraId="47AAF38E" w14:textId="77777777" w:rsidR="00C84FF6" w:rsidRPr="00D634A3" w:rsidRDefault="00C84FF6" w:rsidP="00D634A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634A3">
        <w:rPr>
          <w:rFonts w:ascii="Palatino Linotype" w:hAnsi="Palatino Linotype" w:cs="Bookman Old Style"/>
          <w:bCs/>
          <w:color w:val="000000" w:themeColor="text1"/>
        </w:rPr>
        <w:t xml:space="preserve">II. </w:t>
      </w:r>
      <w:r w:rsidRPr="00D634A3">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44E70D2" w14:textId="77777777" w:rsidR="00C84FF6" w:rsidRPr="00D634A3" w:rsidRDefault="00C84FF6" w:rsidP="00D634A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634A3">
        <w:rPr>
          <w:rFonts w:ascii="Palatino Linotype" w:hAnsi="Palatino Linotype" w:cs="Bookman Old Style"/>
          <w:bCs/>
          <w:color w:val="000000" w:themeColor="text1"/>
        </w:rPr>
        <w:t xml:space="preserve">III. </w:t>
      </w:r>
      <w:r w:rsidRPr="00D634A3">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504AE0C9" w14:textId="77777777" w:rsidR="00C84FF6" w:rsidRPr="00D634A3" w:rsidRDefault="00C84FF6" w:rsidP="00D634A3">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634A3">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639E5735" w14:textId="77777777" w:rsidR="00C84FF6" w:rsidRPr="00D634A3" w:rsidRDefault="00C84FF6" w:rsidP="00D634A3">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D634A3">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4C848470" w14:textId="77777777" w:rsidR="00C84FF6" w:rsidRPr="00D634A3" w:rsidRDefault="00C84FF6" w:rsidP="00D634A3">
      <w:pPr>
        <w:pStyle w:val="Prrafodelista"/>
        <w:spacing w:line="360" w:lineRule="auto"/>
        <w:ind w:left="0"/>
        <w:jc w:val="both"/>
        <w:rPr>
          <w:rFonts w:ascii="Palatino Linotype" w:hAnsi="Palatino Linotype" w:cs="Arial"/>
          <w:color w:val="000000" w:themeColor="text1"/>
          <w:highlight w:val="cyan"/>
        </w:rPr>
      </w:pPr>
    </w:p>
    <w:p w14:paraId="12D9A404" w14:textId="77777777" w:rsidR="00C84FF6" w:rsidRPr="00D634A3" w:rsidRDefault="00C84FF6" w:rsidP="00D634A3">
      <w:pPr>
        <w:pStyle w:val="Prrafodelista"/>
        <w:numPr>
          <w:ilvl w:val="0"/>
          <w:numId w:val="1"/>
        </w:numPr>
        <w:spacing w:after="160" w:line="360" w:lineRule="auto"/>
        <w:ind w:left="0" w:firstLine="0"/>
        <w:jc w:val="both"/>
        <w:rPr>
          <w:rFonts w:ascii="Palatino Linotype" w:hAnsi="Palatino Linotype" w:cs="Arial"/>
          <w:color w:val="000000" w:themeColor="text1"/>
        </w:rPr>
      </w:pPr>
      <w:r w:rsidRPr="00D634A3">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75F370" w14:textId="77777777" w:rsidR="00C84FF6" w:rsidRPr="00D634A3" w:rsidRDefault="00C84FF6" w:rsidP="00D634A3">
      <w:pPr>
        <w:pStyle w:val="Prrafodelista"/>
        <w:spacing w:after="160" w:line="360" w:lineRule="auto"/>
        <w:ind w:left="0"/>
        <w:jc w:val="both"/>
        <w:rPr>
          <w:rFonts w:ascii="Palatino Linotype" w:hAnsi="Palatino Linotype" w:cs="Arial"/>
          <w:color w:val="000000" w:themeColor="text1"/>
          <w:highlight w:val="cyan"/>
        </w:rPr>
      </w:pPr>
    </w:p>
    <w:p w14:paraId="4208DC31" w14:textId="77777777" w:rsidR="00C84FF6" w:rsidRPr="00D634A3" w:rsidRDefault="00C84FF6" w:rsidP="00D634A3">
      <w:pPr>
        <w:pStyle w:val="Prrafodelista"/>
        <w:numPr>
          <w:ilvl w:val="0"/>
          <w:numId w:val="1"/>
        </w:numPr>
        <w:spacing w:after="160" w:line="360" w:lineRule="auto"/>
        <w:ind w:left="0" w:firstLine="0"/>
        <w:jc w:val="both"/>
        <w:rPr>
          <w:rFonts w:ascii="Palatino Linotype" w:hAnsi="Palatino Linotype" w:cs="Arial"/>
          <w:color w:val="000000" w:themeColor="text1"/>
        </w:rPr>
      </w:pPr>
      <w:r w:rsidRPr="00D634A3">
        <w:rPr>
          <w:rFonts w:ascii="Palatino Linotype" w:hAnsi="Palatino Linotype" w:cs="Arial"/>
          <w:color w:val="000000" w:themeColor="text1"/>
        </w:rPr>
        <w:t xml:space="preserve">Como consecuencia de lo anterior, el </w:t>
      </w:r>
      <w:r w:rsidRPr="00D634A3">
        <w:rPr>
          <w:rFonts w:ascii="Palatino Linotype" w:hAnsi="Palatino Linotype" w:cs="Arial"/>
          <w:b/>
          <w:color w:val="000000" w:themeColor="text1"/>
        </w:rPr>
        <w:t>SUJETO OBLIGADO</w:t>
      </w:r>
      <w:r w:rsidRPr="00D634A3">
        <w:rPr>
          <w:rFonts w:ascii="Palatino Linotype" w:hAnsi="Palatino Linotype" w:cs="Arial"/>
          <w:color w:val="000000" w:themeColor="text1"/>
        </w:rPr>
        <w:t xml:space="preserve"> debe identificar claramente el tipo de información y hacer un juicio de subsunción o encaje</w:t>
      </w:r>
      <w:r w:rsidRPr="00D634A3">
        <w:rPr>
          <w:rStyle w:val="Refdenotaalpie"/>
          <w:rFonts w:ascii="Palatino Linotype" w:hAnsi="Palatino Linotype" w:cs="Arial"/>
          <w:color w:val="000000" w:themeColor="text1"/>
        </w:rPr>
        <w:footnoteReference w:id="8"/>
      </w:r>
      <w:r w:rsidRPr="00D634A3">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68F408BC" w14:textId="77777777" w:rsidR="00C84FF6" w:rsidRPr="00D634A3" w:rsidRDefault="00C84FF6" w:rsidP="00D634A3">
      <w:pPr>
        <w:pStyle w:val="Prrafodelista"/>
        <w:spacing w:line="360" w:lineRule="auto"/>
        <w:ind w:left="0"/>
        <w:jc w:val="both"/>
        <w:rPr>
          <w:rFonts w:ascii="Palatino Linotype" w:hAnsi="Palatino Linotype" w:cs="Arial"/>
          <w:color w:val="000000" w:themeColor="text1"/>
        </w:rPr>
      </w:pPr>
    </w:p>
    <w:p w14:paraId="74FFF254" w14:textId="77777777" w:rsidR="00C84FF6" w:rsidRPr="00D634A3" w:rsidRDefault="00C84FF6" w:rsidP="00D634A3">
      <w:pPr>
        <w:pStyle w:val="Prrafodelista"/>
        <w:numPr>
          <w:ilvl w:val="0"/>
          <w:numId w:val="1"/>
        </w:numPr>
        <w:spacing w:line="360" w:lineRule="auto"/>
        <w:ind w:left="0" w:firstLine="0"/>
        <w:jc w:val="both"/>
        <w:rPr>
          <w:rFonts w:ascii="Palatino Linotype" w:hAnsi="Palatino Linotype" w:cs="Arial"/>
          <w:color w:val="000000" w:themeColor="text1"/>
        </w:rPr>
      </w:pPr>
      <w:r w:rsidRPr="00D634A3">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1A007F26" w14:textId="77777777" w:rsidR="00C84FF6" w:rsidRPr="00D634A3" w:rsidRDefault="00C84FF6" w:rsidP="00D634A3">
      <w:pPr>
        <w:pStyle w:val="Prrafodelista"/>
        <w:spacing w:line="360" w:lineRule="auto"/>
        <w:ind w:left="0"/>
        <w:jc w:val="both"/>
        <w:rPr>
          <w:rFonts w:ascii="Palatino Linotype" w:eastAsia="Times New Roman" w:hAnsi="Palatino Linotype"/>
          <w:color w:val="000000" w:themeColor="text1"/>
          <w:lang w:eastAsia="es-ES_tradnl"/>
        </w:rPr>
      </w:pPr>
    </w:p>
    <w:p w14:paraId="201A8762" w14:textId="77777777" w:rsidR="00C84FF6" w:rsidRPr="00D634A3" w:rsidRDefault="00C84FF6" w:rsidP="00D634A3">
      <w:pPr>
        <w:pStyle w:val="Ttulo2"/>
        <w:numPr>
          <w:ilvl w:val="0"/>
          <w:numId w:val="2"/>
        </w:numPr>
        <w:pBdr>
          <w:top w:val="nil"/>
          <w:left w:val="nil"/>
          <w:bottom w:val="nil"/>
          <w:right w:val="nil"/>
          <w:between w:val="nil"/>
          <w:bar w:val="nil"/>
        </w:pBdr>
        <w:spacing w:before="0" w:line="360" w:lineRule="auto"/>
        <w:ind w:left="0" w:firstLine="0"/>
        <w:rPr>
          <w:b w:val="0"/>
          <w:szCs w:val="24"/>
        </w:rPr>
      </w:pPr>
      <w:bookmarkStart w:id="65" w:name="_Toc485631705"/>
      <w:bookmarkStart w:id="66" w:name="_Toc485733666"/>
      <w:bookmarkStart w:id="67" w:name="_Toc487139037"/>
      <w:bookmarkStart w:id="68" w:name="_Toc490060412"/>
      <w:bookmarkStart w:id="69" w:name="_Toc492468081"/>
      <w:bookmarkStart w:id="70" w:name="_Toc2878596"/>
      <w:bookmarkStart w:id="71" w:name="_Toc13158296"/>
      <w:bookmarkStart w:id="72" w:name="_Toc19210686"/>
      <w:r w:rsidRPr="00D634A3">
        <w:rPr>
          <w:szCs w:val="24"/>
        </w:rPr>
        <w:t>Requisitos de fondo del acuerdo de clasificación.</w:t>
      </w:r>
      <w:bookmarkEnd w:id="65"/>
      <w:bookmarkEnd w:id="66"/>
      <w:bookmarkEnd w:id="67"/>
      <w:bookmarkEnd w:id="68"/>
      <w:bookmarkEnd w:id="69"/>
      <w:bookmarkEnd w:id="70"/>
      <w:bookmarkEnd w:id="71"/>
      <w:bookmarkEnd w:id="72"/>
    </w:p>
    <w:p w14:paraId="34C88562" w14:textId="77777777" w:rsidR="00C84FF6" w:rsidRPr="00D634A3" w:rsidRDefault="00C84FF6" w:rsidP="00D634A3">
      <w:pPr>
        <w:pStyle w:val="Prrafodelista"/>
        <w:spacing w:line="360" w:lineRule="auto"/>
        <w:ind w:left="0"/>
        <w:jc w:val="both"/>
        <w:rPr>
          <w:rFonts w:ascii="Palatino Linotype" w:hAnsi="Palatino Linotype" w:cs="Arial"/>
          <w:color w:val="000000" w:themeColor="text1"/>
        </w:rPr>
      </w:pPr>
    </w:p>
    <w:p w14:paraId="0BB1BEB8" w14:textId="77777777" w:rsidR="00C84FF6" w:rsidRPr="00D634A3" w:rsidRDefault="00C84FF6" w:rsidP="00D634A3">
      <w:pPr>
        <w:pStyle w:val="Prrafodelista"/>
        <w:numPr>
          <w:ilvl w:val="0"/>
          <w:numId w:val="1"/>
        </w:numPr>
        <w:spacing w:line="360" w:lineRule="auto"/>
        <w:ind w:left="0" w:firstLine="0"/>
        <w:jc w:val="both"/>
        <w:rPr>
          <w:rFonts w:ascii="Palatino Linotype" w:hAnsi="Palatino Linotype" w:cs="Arial"/>
          <w:color w:val="000000" w:themeColor="text1"/>
        </w:rPr>
      </w:pPr>
      <w:r w:rsidRPr="00D634A3">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CEE6293" w14:textId="77777777" w:rsidR="00C84FF6" w:rsidRPr="00D634A3" w:rsidRDefault="00C84FF6" w:rsidP="00D634A3">
      <w:pPr>
        <w:pStyle w:val="Prrafodelista"/>
        <w:spacing w:after="160" w:line="360" w:lineRule="auto"/>
        <w:ind w:left="0"/>
        <w:jc w:val="both"/>
        <w:rPr>
          <w:rFonts w:ascii="Palatino Linotype" w:hAnsi="Palatino Linotype" w:cs="Arial"/>
          <w:color w:val="000000" w:themeColor="text1"/>
        </w:rPr>
      </w:pPr>
    </w:p>
    <w:p w14:paraId="2048710E" w14:textId="77777777" w:rsidR="00C84FF6" w:rsidRPr="00D634A3" w:rsidRDefault="00C84FF6" w:rsidP="00D634A3">
      <w:pPr>
        <w:pStyle w:val="Prrafodelista"/>
        <w:numPr>
          <w:ilvl w:val="0"/>
          <w:numId w:val="1"/>
        </w:numPr>
        <w:spacing w:after="160" w:line="360" w:lineRule="auto"/>
        <w:ind w:left="0" w:firstLine="0"/>
        <w:jc w:val="both"/>
        <w:rPr>
          <w:rFonts w:ascii="Palatino Linotype" w:hAnsi="Palatino Linotype" w:cs="Arial"/>
          <w:color w:val="000000" w:themeColor="text1"/>
        </w:rPr>
      </w:pPr>
      <w:r w:rsidRPr="00D634A3">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625DCC9" w14:textId="77777777" w:rsidR="00C84FF6" w:rsidRPr="00D634A3" w:rsidRDefault="00C84FF6" w:rsidP="00D634A3">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593D56C" w14:textId="77777777" w:rsidR="00C84FF6" w:rsidRPr="00D634A3" w:rsidRDefault="00C84FF6" w:rsidP="00D634A3">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D634A3">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536F783C" w14:textId="77777777" w:rsidR="00C84FF6" w:rsidRPr="00D634A3" w:rsidRDefault="00C84FF6" w:rsidP="00D634A3">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6647421" w14:textId="77777777" w:rsidR="00C84FF6" w:rsidRPr="00D634A3" w:rsidRDefault="00C84FF6" w:rsidP="00D634A3">
      <w:pPr>
        <w:pStyle w:val="Prrafodelista"/>
        <w:numPr>
          <w:ilvl w:val="0"/>
          <w:numId w:val="1"/>
        </w:numPr>
        <w:spacing w:line="360" w:lineRule="auto"/>
        <w:ind w:left="0" w:firstLine="0"/>
        <w:jc w:val="both"/>
        <w:rPr>
          <w:rFonts w:ascii="Palatino Linotype" w:hAnsi="Palatino Linotype"/>
          <w:color w:val="000000" w:themeColor="text1"/>
        </w:rPr>
      </w:pPr>
      <w:r w:rsidRPr="00D634A3">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06C80A22" w14:textId="77777777" w:rsidR="00C84FF6" w:rsidRPr="00D634A3" w:rsidRDefault="00C84FF6" w:rsidP="00D634A3">
      <w:pPr>
        <w:spacing w:line="360" w:lineRule="auto"/>
        <w:jc w:val="both"/>
        <w:rPr>
          <w:rFonts w:ascii="Palatino Linotype" w:hAnsi="Palatino Linotype"/>
          <w:color w:val="000000" w:themeColor="text1"/>
        </w:rPr>
      </w:pPr>
    </w:p>
    <w:p w14:paraId="43395C72" w14:textId="77777777" w:rsidR="00C84FF6" w:rsidRPr="00D634A3" w:rsidRDefault="00C84FF6" w:rsidP="00D634A3">
      <w:pPr>
        <w:pStyle w:val="Prrafodelista"/>
        <w:numPr>
          <w:ilvl w:val="0"/>
          <w:numId w:val="1"/>
        </w:numPr>
        <w:spacing w:line="360" w:lineRule="auto"/>
        <w:ind w:left="0" w:firstLine="0"/>
        <w:jc w:val="both"/>
        <w:rPr>
          <w:rFonts w:ascii="Palatino Linotype" w:hAnsi="Palatino Linotype"/>
          <w:color w:val="000000" w:themeColor="text1"/>
        </w:rPr>
      </w:pPr>
      <w:r w:rsidRPr="00D634A3">
        <w:rPr>
          <w:rFonts w:ascii="Palatino Linotype" w:eastAsia="Calibri" w:hAnsi="Palatino Linotype" w:cs="Arial"/>
          <w:color w:val="000000" w:themeColor="text1"/>
          <w:lang w:val="es-ES" w:eastAsia="es-MX"/>
        </w:rPr>
        <w:t xml:space="preserve">Es de señalar, que por lo que hace a las versiones públicas, el </w:t>
      </w:r>
      <w:r w:rsidRPr="00D634A3">
        <w:rPr>
          <w:rFonts w:ascii="Palatino Linotype" w:eastAsia="Calibri" w:hAnsi="Palatino Linotype" w:cs="Arial"/>
          <w:b/>
          <w:color w:val="000000" w:themeColor="text1"/>
          <w:lang w:val="es-ES" w:eastAsia="es-MX"/>
        </w:rPr>
        <w:t>SUJETO OBLIGADO</w:t>
      </w:r>
      <w:r w:rsidRPr="00D634A3">
        <w:rPr>
          <w:rFonts w:ascii="Palatino Linotype" w:eastAsia="Calibri" w:hAnsi="Palatino Linotype" w:cs="Arial"/>
          <w:color w:val="000000" w:themeColor="text1"/>
          <w:lang w:val="es-ES" w:eastAsia="es-MX"/>
        </w:rPr>
        <w:t xml:space="preserve"> debe cumplir con las formalidades exigidas en la Ley, por lo que </w:t>
      </w:r>
      <w:r w:rsidRPr="00D634A3">
        <w:rPr>
          <w:rFonts w:ascii="Palatino Linotype" w:eastAsia="Times New Roman" w:hAnsi="Palatino Linotype" w:cs="Arial"/>
          <w:color w:val="000000" w:themeColor="text1"/>
          <w:lang w:eastAsia="es-MX"/>
        </w:rPr>
        <w:t xml:space="preserve">para tal efecto emitirá el </w:t>
      </w:r>
      <w:r w:rsidRPr="00D634A3">
        <w:rPr>
          <w:rFonts w:ascii="Palatino Linotype" w:eastAsia="Calibri" w:hAnsi="Palatino Linotype" w:cs="Arial"/>
          <w:color w:val="000000" w:themeColor="text1"/>
          <w:lang w:val="es-ES" w:eastAsia="es-MX"/>
        </w:rPr>
        <w:t>Acuerdo del Comité de Transparencia en términos de los artículos 49 fracción</w:t>
      </w:r>
      <w:r w:rsidRPr="00D634A3">
        <w:rPr>
          <w:rFonts w:ascii="Palatino Linotype" w:eastAsia="Calibri" w:hAnsi="Palatino Linotype" w:cs="Arial"/>
          <w:bCs/>
          <w:color w:val="000000" w:themeColor="text1"/>
        </w:rPr>
        <w:t xml:space="preserve"> VIII,</w:t>
      </w:r>
      <w:r w:rsidRPr="00D634A3">
        <w:rPr>
          <w:rFonts w:ascii="Palatino Linotype" w:eastAsia="Calibri" w:hAnsi="Palatino Linotype" w:cs="Arial"/>
          <w:color w:val="000000" w:themeColor="text1"/>
          <w:lang w:val="es-ES" w:eastAsia="es-MX"/>
        </w:rPr>
        <w:t xml:space="preserve"> 122</w:t>
      </w:r>
      <w:r w:rsidRPr="00D634A3">
        <w:rPr>
          <w:rFonts w:ascii="Palatino Linotype" w:hAnsi="Palatino Linotype" w:cs="Times New Roman"/>
          <w:color w:val="000000" w:themeColor="text1"/>
          <w:vertAlign w:val="superscript"/>
          <w:lang w:val="es-ES" w:eastAsia="es-MX"/>
        </w:rPr>
        <w:footnoteReference w:id="9"/>
      </w:r>
      <w:r w:rsidRPr="00D634A3">
        <w:rPr>
          <w:rFonts w:ascii="Palatino Linotype" w:eastAsia="Calibri" w:hAnsi="Palatino Linotype" w:cs="Arial"/>
          <w:color w:val="000000" w:themeColor="text1"/>
          <w:lang w:val="es-ES" w:eastAsia="es-MX"/>
        </w:rPr>
        <w:t>, 135</w:t>
      </w:r>
      <w:r w:rsidRPr="00D634A3">
        <w:rPr>
          <w:rFonts w:ascii="Palatino Linotype" w:hAnsi="Palatino Linotype" w:cs="Times New Roman"/>
          <w:color w:val="000000" w:themeColor="text1"/>
          <w:vertAlign w:val="superscript"/>
          <w:lang w:val="es-ES" w:eastAsia="es-MX"/>
        </w:rPr>
        <w:footnoteReference w:id="10"/>
      </w:r>
      <w:r w:rsidRPr="00D634A3">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0A9C4DB2" w14:textId="77777777" w:rsidR="00C84FF6" w:rsidRPr="00D634A3" w:rsidRDefault="00C84FF6" w:rsidP="00D634A3">
      <w:pPr>
        <w:pStyle w:val="Prrafodelista"/>
        <w:spacing w:line="360" w:lineRule="auto"/>
        <w:ind w:left="0"/>
        <w:jc w:val="both"/>
        <w:rPr>
          <w:rFonts w:ascii="Palatino Linotype" w:hAnsi="Palatino Linotype"/>
          <w:color w:val="000000" w:themeColor="text1"/>
        </w:rPr>
      </w:pPr>
    </w:p>
    <w:p w14:paraId="295D55B2" w14:textId="77777777" w:rsidR="00C84FF6" w:rsidRPr="00D634A3" w:rsidRDefault="00C84FF6" w:rsidP="00D634A3">
      <w:pPr>
        <w:pStyle w:val="Prrafodelista"/>
        <w:numPr>
          <w:ilvl w:val="0"/>
          <w:numId w:val="1"/>
        </w:numPr>
        <w:spacing w:line="360" w:lineRule="auto"/>
        <w:ind w:left="0" w:firstLine="0"/>
        <w:jc w:val="both"/>
        <w:rPr>
          <w:rFonts w:ascii="Palatino Linotype" w:hAnsi="Palatino Linotype"/>
          <w:color w:val="000000" w:themeColor="text1"/>
        </w:rPr>
      </w:pPr>
      <w:r w:rsidRPr="00D634A3">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D634A3">
        <w:rPr>
          <w:rFonts w:ascii="Palatino Linotype" w:eastAsia="Calibri" w:hAnsi="Palatino Linotype" w:cs="Arial"/>
          <w:b/>
          <w:color w:val="000000" w:themeColor="text1"/>
          <w:lang w:val="es-ES" w:eastAsia="es-CO"/>
        </w:rPr>
        <w:t>SUJETO OBLIGADO</w:t>
      </w:r>
      <w:r w:rsidRPr="00D634A3">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CAD51B2" w14:textId="77777777" w:rsidR="00C84FF6" w:rsidRPr="00D634A3" w:rsidRDefault="00C84FF6" w:rsidP="00D634A3">
      <w:pPr>
        <w:pStyle w:val="Prrafodelista"/>
        <w:spacing w:line="360" w:lineRule="auto"/>
        <w:ind w:left="0"/>
        <w:jc w:val="both"/>
        <w:rPr>
          <w:rFonts w:ascii="Palatino Linotype" w:hAnsi="Palatino Linotype"/>
          <w:color w:val="000000" w:themeColor="text1"/>
        </w:rPr>
      </w:pPr>
    </w:p>
    <w:p w14:paraId="2024172C" w14:textId="77777777" w:rsidR="00C84FF6" w:rsidRPr="00D634A3" w:rsidRDefault="00C84FF6" w:rsidP="00D634A3">
      <w:pPr>
        <w:pStyle w:val="Prrafodelista"/>
        <w:numPr>
          <w:ilvl w:val="0"/>
          <w:numId w:val="1"/>
        </w:numPr>
        <w:spacing w:line="360" w:lineRule="auto"/>
        <w:ind w:left="0" w:firstLine="0"/>
        <w:jc w:val="both"/>
        <w:rPr>
          <w:rFonts w:ascii="Palatino Linotype" w:hAnsi="Palatino Linotype"/>
          <w:color w:val="000000" w:themeColor="text1"/>
        </w:rPr>
      </w:pPr>
      <w:r w:rsidRPr="00D634A3">
        <w:rPr>
          <w:rFonts w:ascii="Palatino Linotype" w:eastAsia="Times New Roman" w:hAnsi="Palatino Linotype" w:cs="Arial"/>
          <w:color w:val="000000" w:themeColor="text1"/>
          <w:lang w:eastAsia="es-MX"/>
        </w:rPr>
        <w:t xml:space="preserve">Siendo así que, </w:t>
      </w:r>
      <w:r w:rsidRPr="00D634A3">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D634A3">
        <w:rPr>
          <w:rFonts w:ascii="Palatino Linotype" w:hAnsi="Palatino Linotype"/>
          <w:b/>
          <w:color w:val="000000" w:themeColor="text1"/>
        </w:rPr>
        <w:t>SUJETO OBLIGADO</w:t>
      </w:r>
      <w:r w:rsidRPr="00D634A3">
        <w:rPr>
          <w:rFonts w:ascii="Palatino Linotype" w:hAnsi="Palatino Linotype"/>
          <w:color w:val="000000" w:themeColor="text1"/>
        </w:rPr>
        <w:t xml:space="preserve">. Dicho acuerdo deberá de contener los </w:t>
      </w:r>
      <w:r w:rsidRPr="00D634A3">
        <w:rPr>
          <w:rFonts w:ascii="Palatino Linotype" w:hAnsi="Palatino Linotype"/>
          <w:b/>
          <w:color w:val="000000" w:themeColor="text1"/>
        </w:rPr>
        <w:t>razonamientos lógicos</w:t>
      </w:r>
      <w:r w:rsidRPr="00D634A3">
        <w:rPr>
          <w:rFonts w:ascii="Palatino Linotype" w:hAnsi="Palatino Linotype"/>
          <w:color w:val="000000" w:themeColor="text1"/>
        </w:rPr>
        <w:t xml:space="preserve"> mediante los cuales se </w:t>
      </w:r>
      <w:r w:rsidRPr="00D634A3">
        <w:rPr>
          <w:rFonts w:ascii="Palatino Linotype" w:hAnsi="Palatino Linotype"/>
          <w:b/>
          <w:color w:val="000000" w:themeColor="text1"/>
        </w:rPr>
        <w:t xml:space="preserve">demuestre </w:t>
      </w:r>
      <w:r w:rsidRPr="00D634A3">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2399B00E" w14:textId="77777777" w:rsidR="00C84FF6" w:rsidRPr="00D634A3" w:rsidRDefault="00C84FF6" w:rsidP="00D634A3">
      <w:pPr>
        <w:pStyle w:val="Prrafodelista"/>
        <w:spacing w:line="360" w:lineRule="auto"/>
        <w:ind w:left="0"/>
        <w:jc w:val="both"/>
        <w:rPr>
          <w:rFonts w:ascii="Palatino Linotype" w:hAnsi="Palatino Linotype"/>
          <w:color w:val="000000" w:themeColor="text1"/>
        </w:rPr>
      </w:pPr>
    </w:p>
    <w:p w14:paraId="5A03BDFC" w14:textId="77777777" w:rsidR="00C84FF6" w:rsidRPr="00D634A3" w:rsidRDefault="00C84FF6" w:rsidP="00D634A3">
      <w:pPr>
        <w:pStyle w:val="Prrafodelista"/>
        <w:numPr>
          <w:ilvl w:val="0"/>
          <w:numId w:val="1"/>
        </w:numPr>
        <w:spacing w:line="360" w:lineRule="auto"/>
        <w:ind w:left="0" w:firstLine="0"/>
        <w:jc w:val="both"/>
        <w:rPr>
          <w:rFonts w:ascii="Palatino Linotype" w:hAnsi="Palatino Linotype"/>
          <w:color w:val="000000" w:themeColor="text1"/>
        </w:rPr>
      </w:pPr>
      <w:r w:rsidRPr="00D634A3">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C9C4F87" w14:textId="77777777" w:rsidR="00C84FF6" w:rsidRPr="0013027F" w:rsidRDefault="00C84FF6" w:rsidP="00D634A3">
      <w:pPr>
        <w:pStyle w:val="Prrafodelista"/>
        <w:spacing w:line="360" w:lineRule="auto"/>
        <w:ind w:left="0"/>
        <w:jc w:val="both"/>
        <w:rPr>
          <w:rFonts w:ascii="Palatino Linotype" w:hAnsi="Palatino Linotype"/>
          <w:color w:val="000000" w:themeColor="text1"/>
          <w:sz w:val="12"/>
        </w:rPr>
      </w:pPr>
    </w:p>
    <w:p w14:paraId="73A3C5DB" w14:textId="77777777" w:rsidR="00C84FF6" w:rsidRPr="00D634A3" w:rsidRDefault="00C84FF6" w:rsidP="00D634A3">
      <w:pPr>
        <w:pStyle w:val="Prrafodelista"/>
        <w:numPr>
          <w:ilvl w:val="0"/>
          <w:numId w:val="1"/>
        </w:numPr>
        <w:spacing w:line="360" w:lineRule="auto"/>
        <w:ind w:left="0" w:firstLine="0"/>
        <w:jc w:val="both"/>
        <w:rPr>
          <w:rFonts w:ascii="Palatino Linotype" w:hAnsi="Palatino Linotype"/>
          <w:color w:val="000000" w:themeColor="text1"/>
        </w:rPr>
      </w:pPr>
      <w:r w:rsidRPr="00D634A3">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CEA5E43" w14:textId="77777777" w:rsidR="00C84FF6" w:rsidRPr="0013027F" w:rsidRDefault="00C84FF6" w:rsidP="00D634A3">
      <w:pPr>
        <w:pStyle w:val="Prrafodelista"/>
        <w:spacing w:line="360" w:lineRule="auto"/>
        <w:ind w:left="0"/>
        <w:jc w:val="both"/>
        <w:rPr>
          <w:rFonts w:ascii="Palatino Linotype" w:hAnsi="Palatino Linotype"/>
          <w:color w:val="000000" w:themeColor="text1"/>
          <w:sz w:val="12"/>
        </w:rPr>
      </w:pPr>
    </w:p>
    <w:p w14:paraId="762F2C58" w14:textId="77777777" w:rsidR="00C84FF6" w:rsidRPr="00D634A3" w:rsidRDefault="00C84FF6" w:rsidP="00D634A3">
      <w:pPr>
        <w:pStyle w:val="Prrafodelista"/>
        <w:numPr>
          <w:ilvl w:val="0"/>
          <w:numId w:val="1"/>
        </w:numPr>
        <w:spacing w:line="360" w:lineRule="auto"/>
        <w:ind w:left="0" w:firstLine="0"/>
        <w:jc w:val="both"/>
        <w:rPr>
          <w:rFonts w:ascii="Palatino Linotype" w:hAnsi="Palatino Linotype"/>
          <w:color w:val="000000" w:themeColor="text1"/>
        </w:rPr>
      </w:pPr>
      <w:r w:rsidRPr="00D634A3">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4BFC5295" w14:textId="77777777" w:rsidR="00C84FF6" w:rsidRPr="00D634A3" w:rsidRDefault="00C84FF6" w:rsidP="00D634A3">
      <w:pPr>
        <w:pStyle w:val="Ttulo1"/>
        <w:spacing w:line="360" w:lineRule="auto"/>
        <w:rPr>
          <w:rFonts w:eastAsia="MS Gothic"/>
          <w:b w:val="0"/>
          <w:szCs w:val="24"/>
        </w:rPr>
      </w:pPr>
      <w:bookmarkStart w:id="73" w:name="_Toc487739452"/>
      <w:bookmarkStart w:id="74" w:name="_Toc534716573"/>
      <w:bookmarkStart w:id="75" w:name="_Toc2798146"/>
      <w:bookmarkStart w:id="76" w:name="_Toc2878597"/>
      <w:bookmarkStart w:id="77" w:name="_Toc8823938"/>
      <w:bookmarkStart w:id="78" w:name="_Toc18609016"/>
      <w:bookmarkStart w:id="79" w:name="_Toc19210687"/>
      <w:r w:rsidRPr="00D634A3">
        <w:rPr>
          <w:rFonts w:eastAsia="MS Gothic"/>
          <w:szCs w:val="24"/>
        </w:rPr>
        <w:t>SEXTO. Vista a los órganos de control interno</w:t>
      </w:r>
      <w:bookmarkEnd w:id="73"/>
      <w:r w:rsidRPr="00D634A3">
        <w:rPr>
          <w:rFonts w:eastAsia="MS Gothic"/>
          <w:szCs w:val="24"/>
        </w:rPr>
        <w:t>.</w:t>
      </w:r>
      <w:bookmarkEnd w:id="74"/>
      <w:bookmarkEnd w:id="75"/>
      <w:bookmarkEnd w:id="76"/>
      <w:bookmarkEnd w:id="77"/>
      <w:bookmarkEnd w:id="78"/>
      <w:bookmarkEnd w:id="79"/>
    </w:p>
    <w:p w14:paraId="29F8ECA8" w14:textId="77777777" w:rsidR="00C84FF6" w:rsidRPr="0013027F" w:rsidRDefault="00C84FF6" w:rsidP="00D634A3">
      <w:pPr>
        <w:spacing w:line="360" w:lineRule="auto"/>
        <w:rPr>
          <w:rFonts w:ascii="Palatino Linotype" w:hAnsi="Palatino Linotype"/>
          <w:sz w:val="12"/>
          <w:lang w:eastAsia="en-US"/>
        </w:rPr>
      </w:pPr>
    </w:p>
    <w:p w14:paraId="4D9BAA4B" w14:textId="3AD156CE" w:rsidR="00C84FF6" w:rsidRPr="00D634A3" w:rsidRDefault="00C84FF6" w:rsidP="00D634A3">
      <w:pPr>
        <w:numPr>
          <w:ilvl w:val="0"/>
          <w:numId w:val="1"/>
        </w:numPr>
        <w:tabs>
          <w:tab w:val="left" w:pos="0"/>
          <w:tab w:val="num" w:pos="567"/>
        </w:tabs>
        <w:spacing w:line="360" w:lineRule="auto"/>
        <w:ind w:left="0" w:right="49" w:firstLine="0"/>
        <w:contextualSpacing/>
        <w:jc w:val="both"/>
        <w:rPr>
          <w:rFonts w:ascii="Palatino Linotype" w:eastAsia="Times New Roman" w:hAnsi="Palatino Linotype"/>
        </w:rPr>
      </w:pPr>
      <w:r w:rsidRPr="00D634A3">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por la omisión de la entrega de información pública </w:t>
      </w:r>
      <w:r w:rsidRPr="00D634A3">
        <w:rPr>
          <w:rFonts w:ascii="Palatino Linotype" w:eastAsia="Times New Roman" w:hAnsi="Palatino Linotype"/>
          <w:b/>
          <w:u w:val="single"/>
        </w:rPr>
        <w:t>o en la atención a solicitudes de información</w:t>
      </w:r>
      <w:r w:rsidRPr="00D634A3">
        <w:rPr>
          <w:rFonts w:ascii="Palatino Linotype" w:eastAsia="Times New Roman" w:hAnsi="Palatino Linotype"/>
        </w:rPr>
        <w:t xml:space="preserve">; se dará vista al área competente para que en ejercicio de sus atribuciones realice las investigaciones pertinentes por las acciones u omisiones detectadas atribuibles al </w:t>
      </w:r>
      <w:r w:rsidRPr="00D634A3">
        <w:rPr>
          <w:rFonts w:ascii="Palatino Linotype" w:eastAsia="Times New Roman" w:hAnsi="Palatino Linotype"/>
          <w:b/>
        </w:rPr>
        <w:t>SUJETO OBLIGADO</w:t>
      </w:r>
      <w:r w:rsidRPr="00D634A3">
        <w:rPr>
          <w:rFonts w:ascii="Palatino Linotype" w:eastAsia="Times New Roman" w:hAnsi="Palatino Linotype"/>
        </w:rPr>
        <w:t>.</w:t>
      </w:r>
    </w:p>
    <w:p w14:paraId="67E0E11A" w14:textId="77777777" w:rsidR="00C84FF6" w:rsidRPr="00D634A3" w:rsidRDefault="00C84FF6" w:rsidP="00D634A3">
      <w:pPr>
        <w:spacing w:before="240" w:after="240" w:line="360" w:lineRule="auto"/>
        <w:ind w:left="426"/>
        <w:contextualSpacing/>
        <w:jc w:val="both"/>
        <w:rPr>
          <w:rFonts w:ascii="Palatino Linotype" w:eastAsia="Times New Roman" w:hAnsi="Palatino Linotype"/>
        </w:rPr>
      </w:pPr>
    </w:p>
    <w:p w14:paraId="392884D4" w14:textId="77777777" w:rsidR="00C84FF6" w:rsidRPr="00D634A3" w:rsidRDefault="00C84FF6" w:rsidP="00D634A3">
      <w:pPr>
        <w:numPr>
          <w:ilvl w:val="0"/>
          <w:numId w:val="1"/>
        </w:numPr>
        <w:tabs>
          <w:tab w:val="left" w:pos="0"/>
          <w:tab w:val="num" w:pos="567"/>
        </w:tabs>
        <w:spacing w:line="360" w:lineRule="auto"/>
        <w:ind w:left="0" w:right="49" w:firstLine="0"/>
        <w:contextualSpacing/>
        <w:jc w:val="both"/>
        <w:rPr>
          <w:rFonts w:ascii="Palatino Linotype" w:eastAsia="Times New Roman" w:hAnsi="Palatino Linotype"/>
        </w:rPr>
      </w:pPr>
      <w:r w:rsidRPr="00D634A3">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627C7F72" w14:textId="77777777" w:rsidR="00C84FF6" w:rsidRPr="0013027F" w:rsidRDefault="00C84FF6" w:rsidP="00D634A3">
      <w:pPr>
        <w:spacing w:before="240" w:after="240" w:line="360" w:lineRule="auto"/>
        <w:contextualSpacing/>
        <w:jc w:val="both"/>
        <w:rPr>
          <w:rFonts w:ascii="Palatino Linotype" w:eastAsia="Times New Roman" w:hAnsi="Palatino Linotype"/>
          <w:sz w:val="12"/>
        </w:rPr>
      </w:pPr>
    </w:p>
    <w:p w14:paraId="5D322EB9"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i/>
        </w:rPr>
        <w:t>Artículo 36. El Instituto tendrá, en el ámbito de su competencia, las siguientes atribuciones:</w:t>
      </w:r>
    </w:p>
    <w:p w14:paraId="69376824"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i/>
        </w:rPr>
        <w:t>(…)</w:t>
      </w:r>
    </w:p>
    <w:p w14:paraId="0DA30D5D"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i/>
        </w:rPr>
        <w:t xml:space="preserve">X. Hacer del conocimiento del órgano de control interno o equivalente de cada Sujeto Obligado las infracciones a esta Ley; </w:t>
      </w:r>
    </w:p>
    <w:p w14:paraId="43446BEC"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i/>
        </w:rPr>
        <w:t>(…)</w:t>
      </w:r>
    </w:p>
    <w:p w14:paraId="32ED0CFC" w14:textId="77777777" w:rsidR="00C84FF6" w:rsidRPr="0013027F" w:rsidRDefault="00C84FF6" w:rsidP="00D634A3">
      <w:pPr>
        <w:spacing w:before="240" w:after="240" w:line="360" w:lineRule="auto"/>
        <w:ind w:left="426"/>
        <w:contextualSpacing/>
        <w:jc w:val="both"/>
        <w:rPr>
          <w:rFonts w:ascii="Palatino Linotype" w:eastAsia="MS Mincho" w:hAnsi="Palatino Linotype" w:cs="Arial"/>
          <w:sz w:val="12"/>
        </w:rPr>
      </w:pPr>
    </w:p>
    <w:p w14:paraId="4B17E7A1" w14:textId="77777777" w:rsidR="00C84FF6" w:rsidRPr="00D634A3" w:rsidRDefault="00C84FF6" w:rsidP="00D634A3">
      <w:pPr>
        <w:numPr>
          <w:ilvl w:val="0"/>
          <w:numId w:val="1"/>
        </w:numPr>
        <w:tabs>
          <w:tab w:val="left" w:pos="0"/>
          <w:tab w:val="num" w:pos="567"/>
        </w:tabs>
        <w:spacing w:line="360" w:lineRule="auto"/>
        <w:ind w:left="0" w:right="49" w:firstLine="0"/>
        <w:contextualSpacing/>
        <w:jc w:val="both"/>
        <w:rPr>
          <w:rFonts w:ascii="Palatino Linotype" w:eastAsia="MS Mincho" w:hAnsi="Palatino Linotype" w:cs="Arial"/>
        </w:rPr>
      </w:pPr>
      <w:r w:rsidRPr="00D634A3">
        <w:rPr>
          <w:rFonts w:ascii="Palatino Linotype" w:eastAsia="Times New Roman" w:hAnsi="Palatino Linotype"/>
        </w:rPr>
        <w:t xml:space="preserve">Asimismo, este Pleno hará del conocimiento del órgano de control de este Instituto de las infracciones en que el </w:t>
      </w:r>
      <w:r w:rsidRPr="00D634A3">
        <w:rPr>
          <w:rFonts w:ascii="Palatino Linotype" w:eastAsia="Times New Roman" w:hAnsi="Palatino Linotype"/>
          <w:b/>
        </w:rPr>
        <w:t>SUJETO OBLIGADO</w:t>
      </w:r>
      <w:r w:rsidRPr="00D634A3">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D634A3">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6F1DDB49" w14:textId="77777777" w:rsidR="00C84FF6" w:rsidRPr="00D634A3" w:rsidRDefault="00C84FF6" w:rsidP="00D634A3">
      <w:pPr>
        <w:spacing w:before="240" w:after="240" w:line="360" w:lineRule="auto"/>
        <w:ind w:left="426"/>
        <w:contextualSpacing/>
        <w:jc w:val="both"/>
        <w:rPr>
          <w:rFonts w:ascii="Palatino Linotype" w:eastAsia="MS Mincho" w:hAnsi="Palatino Linotype" w:cs="Arial"/>
        </w:rPr>
      </w:pPr>
    </w:p>
    <w:p w14:paraId="67726A84"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B6D327B" w14:textId="77777777" w:rsidR="00C84FF6" w:rsidRPr="00D634A3" w:rsidRDefault="00C84FF6" w:rsidP="00D634A3">
      <w:pPr>
        <w:spacing w:line="360" w:lineRule="auto"/>
        <w:ind w:left="567" w:right="567"/>
        <w:contextualSpacing/>
        <w:jc w:val="both"/>
        <w:rPr>
          <w:rFonts w:ascii="Palatino Linotype" w:eastAsia="Times New Roman" w:hAnsi="Palatino Linotype" w:cs="Times New Roman"/>
          <w:i/>
        </w:rPr>
      </w:pPr>
    </w:p>
    <w:p w14:paraId="17365B13"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1B5098D5"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i/>
        </w:rPr>
        <w:t>…</w:t>
      </w:r>
    </w:p>
    <w:p w14:paraId="7E03EE4E"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b/>
          <w:i/>
        </w:rPr>
        <w:t xml:space="preserve">Cualquier </w:t>
      </w:r>
      <w:r w:rsidRPr="00D634A3">
        <w:rPr>
          <w:rFonts w:ascii="Palatino Linotype" w:eastAsia="Times New Roman" w:hAnsi="Palatino Linotype" w:cs="Times New Roman"/>
          <w:b/>
          <w:i/>
          <w:u w:val="single"/>
        </w:rPr>
        <w:t>acto</w:t>
      </w:r>
      <w:r w:rsidRPr="00D634A3">
        <w:rPr>
          <w:rFonts w:ascii="Palatino Linotype" w:eastAsia="Times New Roman" w:hAnsi="Palatino Linotype" w:cs="Times New Roman"/>
          <w:b/>
          <w:i/>
        </w:rPr>
        <w:t xml:space="preserve"> u omisión que provoque la suspensión o deficiencia en la atención de las solicitudes de información</w:t>
      </w:r>
      <w:r w:rsidRPr="00D634A3">
        <w:rPr>
          <w:rFonts w:ascii="Palatino Linotype" w:eastAsia="Times New Roman" w:hAnsi="Palatino Linotype" w:cs="Times New Roman"/>
          <w:i/>
        </w:rPr>
        <w:t>;</w:t>
      </w:r>
    </w:p>
    <w:p w14:paraId="77DA18C0"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i/>
        </w:rPr>
        <w:t>La falta de respuesta a las solicitudes de información en los plazos señalados en la normatividad aplicable;</w:t>
      </w:r>
    </w:p>
    <w:p w14:paraId="04F465AE" w14:textId="77777777" w:rsidR="00C84FF6" w:rsidRPr="00D634A3" w:rsidRDefault="00C84FF6" w:rsidP="00D634A3">
      <w:pPr>
        <w:spacing w:line="360" w:lineRule="auto"/>
        <w:ind w:left="567" w:right="567"/>
        <w:jc w:val="both"/>
        <w:rPr>
          <w:rFonts w:ascii="Palatino Linotype" w:eastAsia="Times New Roman" w:hAnsi="Palatino Linotype" w:cs="Times New Roman"/>
          <w:i/>
        </w:rPr>
      </w:pPr>
      <w:r w:rsidRPr="00D634A3">
        <w:rPr>
          <w:rFonts w:ascii="Palatino Linotype" w:eastAsia="Times New Roman" w:hAnsi="Palatino Linotype" w:cs="Times New Roman"/>
          <w:i/>
        </w:rPr>
        <w:t>…”</w:t>
      </w:r>
    </w:p>
    <w:p w14:paraId="2EED754A" w14:textId="77777777" w:rsidR="00C84FF6" w:rsidRPr="00D634A3" w:rsidRDefault="00C84FF6" w:rsidP="00D634A3">
      <w:pPr>
        <w:spacing w:line="360" w:lineRule="auto"/>
        <w:ind w:left="567" w:right="567"/>
        <w:jc w:val="both"/>
        <w:rPr>
          <w:rFonts w:ascii="Palatino Linotype" w:hAnsi="Palatino Linotype"/>
          <w:i/>
        </w:rPr>
      </w:pPr>
      <w:r w:rsidRPr="00D634A3">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D634A3">
        <w:rPr>
          <w:rFonts w:ascii="Palatino Linotype" w:hAnsi="Palatino Linotype"/>
          <w:i/>
        </w:rPr>
        <w:t xml:space="preserve"> (De Acuerdo al Decreto N°207, Publicado el 30 de mayo de 2017)</w:t>
      </w:r>
    </w:p>
    <w:p w14:paraId="66B970BF" w14:textId="77777777" w:rsidR="00C84FF6" w:rsidRPr="00D634A3" w:rsidRDefault="00C84FF6" w:rsidP="00D634A3">
      <w:pPr>
        <w:spacing w:line="360" w:lineRule="auto"/>
        <w:ind w:left="567" w:right="567"/>
        <w:jc w:val="both"/>
        <w:rPr>
          <w:rFonts w:ascii="Palatino Linotype" w:hAnsi="Palatino Linotype"/>
          <w:i/>
        </w:rPr>
      </w:pPr>
      <w:r w:rsidRPr="00D634A3">
        <w:rPr>
          <w:rFonts w:ascii="Palatino Linotype" w:hAnsi="Palatino Linotype"/>
          <w:i/>
        </w:rPr>
        <w:t>…”</w:t>
      </w:r>
    </w:p>
    <w:p w14:paraId="7327398F" w14:textId="77777777" w:rsidR="00C84FF6" w:rsidRPr="00D634A3" w:rsidRDefault="00C84FF6" w:rsidP="00D634A3">
      <w:pPr>
        <w:spacing w:line="360" w:lineRule="auto"/>
        <w:jc w:val="both"/>
        <w:rPr>
          <w:rFonts w:ascii="Palatino Linotype" w:hAnsi="Palatino Linotype"/>
          <w:color w:val="000000" w:themeColor="text1"/>
        </w:rPr>
      </w:pPr>
    </w:p>
    <w:p w14:paraId="7E470AC2" w14:textId="50363739" w:rsidR="006279AF" w:rsidRPr="0013027F" w:rsidRDefault="00C84FF6" w:rsidP="00D634A3">
      <w:pPr>
        <w:pStyle w:val="Prrafodelista"/>
        <w:numPr>
          <w:ilvl w:val="0"/>
          <w:numId w:val="1"/>
        </w:numPr>
        <w:shd w:val="clear" w:color="auto" w:fill="FFFFFF"/>
        <w:tabs>
          <w:tab w:val="num" w:pos="567"/>
        </w:tabs>
        <w:spacing w:line="360" w:lineRule="auto"/>
        <w:ind w:left="0" w:firstLine="0"/>
        <w:jc w:val="both"/>
        <w:rPr>
          <w:rFonts w:ascii="Palatino Linotype" w:hAnsi="Palatino Linotype"/>
          <w:color w:val="000000" w:themeColor="text1"/>
        </w:rPr>
      </w:pPr>
      <w:r w:rsidRPr="00D634A3">
        <w:rPr>
          <w:rFonts w:ascii="Palatino Linotype" w:hAnsi="Palatino Linotype"/>
          <w:color w:val="000000" w:themeColor="text1"/>
          <w:lang w:val="es-ES" w:eastAsia="es-MX"/>
        </w:rPr>
        <w:t xml:space="preserve">Por lo anteriormente expuesto y fundado, este </w:t>
      </w:r>
      <w:r w:rsidRPr="00D634A3">
        <w:rPr>
          <w:rFonts w:ascii="Palatino Linotype" w:hAnsi="Palatino Linotype"/>
          <w:b/>
          <w:bCs/>
          <w:color w:val="000000" w:themeColor="text1"/>
          <w:lang w:val="es-ES" w:eastAsia="es-MX"/>
        </w:rPr>
        <w:t>ÓRGANO GARANTE</w:t>
      </w:r>
      <w:r w:rsidRPr="00D634A3">
        <w:rPr>
          <w:rFonts w:ascii="Palatino Linotype" w:hAnsi="Palatino Linotype"/>
          <w:color w:val="000000" w:themeColor="text1"/>
          <w:lang w:val="es-ES" w:eastAsia="es-MX"/>
        </w:rPr>
        <w:t xml:space="preserve"> emite los siguientes:</w:t>
      </w:r>
    </w:p>
    <w:p w14:paraId="6A26D099" w14:textId="77777777" w:rsidR="006279AF" w:rsidRPr="00D634A3" w:rsidRDefault="006279AF" w:rsidP="00D634A3">
      <w:pPr>
        <w:pStyle w:val="Ttulo1"/>
        <w:spacing w:line="360" w:lineRule="auto"/>
        <w:ind w:left="2912"/>
        <w:rPr>
          <w:rFonts w:eastAsia="Calibri"/>
          <w:color w:val="auto"/>
          <w:szCs w:val="24"/>
          <w:lang w:val="es-ES" w:eastAsia="es-ES"/>
        </w:rPr>
      </w:pPr>
      <w:bookmarkStart w:id="80" w:name="_Toc475014715"/>
      <w:bookmarkStart w:id="81" w:name="_Toc475381194"/>
      <w:bookmarkStart w:id="82" w:name="_Toc490155969"/>
      <w:bookmarkStart w:id="83" w:name="_Toc490734332"/>
      <w:bookmarkStart w:id="84" w:name="_Toc491854740"/>
      <w:bookmarkStart w:id="85" w:name="_Toc494991893"/>
      <w:bookmarkStart w:id="86" w:name="_Toc513664628"/>
      <w:bookmarkStart w:id="87" w:name="_Toc18609017"/>
      <w:bookmarkStart w:id="88" w:name="_Toc19210688"/>
      <w:r w:rsidRPr="00D634A3">
        <w:rPr>
          <w:rFonts w:eastAsia="Calibri"/>
          <w:color w:val="auto"/>
          <w:szCs w:val="24"/>
          <w:lang w:val="es-ES" w:eastAsia="es-ES"/>
        </w:rPr>
        <w:t>R E S O L U T I V O S</w:t>
      </w:r>
      <w:bookmarkEnd w:id="80"/>
      <w:bookmarkEnd w:id="81"/>
      <w:bookmarkEnd w:id="82"/>
      <w:bookmarkEnd w:id="83"/>
      <w:bookmarkEnd w:id="84"/>
      <w:bookmarkEnd w:id="85"/>
      <w:bookmarkEnd w:id="86"/>
      <w:bookmarkEnd w:id="87"/>
      <w:bookmarkEnd w:id="88"/>
    </w:p>
    <w:p w14:paraId="203F8EFE" w14:textId="77777777" w:rsidR="006279AF" w:rsidRPr="00D634A3" w:rsidRDefault="006279AF" w:rsidP="00D634A3">
      <w:pPr>
        <w:pStyle w:val="Prrafodelista"/>
        <w:shd w:val="clear" w:color="auto" w:fill="FFFFFF"/>
        <w:spacing w:line="360" w:lineRule="auto"/>
        <w:ind w:left="0"/>
        <w:jc w:val="both"/>
        <w:rPr>
          <w:rFonts w:ascii="Palatino Linotype" w:hAnsi="Palatino Linotype"/>
          <w:color w:val="000000" w:themeColor="text1"/>
        </w:rPr>
      </w:pPr>
    </w:p>
    <w:bookmarkEnd w:id="6"/>
    <w:bookmarkEnd w:id="7"/>
    <w:bookmarkEnd w:id="8"/>
    <w:bookmarkEnd w:id="9"/>
    <w:bookmarkEnd w:id="10"/>
    <w:bookmarkEnd w:id="11"/>
    <w:bookmarkEnd w:id="12"/>
    <w:bookmarkEnd w:id="13"/>
    <w:bookmarkEnd w:id="35"/>
    <w:bookmarkEnd w:id="36"/>
    <w:bookmarkEnd w:id="37"/>
    <w:bookmarkEnd w:id="38"/>
    <w:bookmarkEnd w:id="39"/>
    <w:p w14:paraId="1ACC8681" w14:textId="6CCA6AD2" w:rsidR="006279AF" w:rsidRPr="00D634A3" w:rsidRDefault="006279AF" w:rsidP="00D634A3">
      <w:pPr>
        <w:spacing w:line="360" w:lineRule="auto"/>
        <w:jc w:val="both"/>
        <w:rPr>
          <w:rFonts w:ascii="Palatino Linotype" w:hAnsi="Palatino Linotype" w:cs="Arial"/>
          <w:bCs/>
          <w:lang w:eastAsia="es-MX"/>
        </w:rPr>
      </w:pPr>
      <w:r w:rsidRPr="00D634A3">
        <w:rPr>
          <w:rFonts w:ascii="Palatino Linotype" w:eastAsia="Times New Roman" w:hAnsi="Palatino Linotype" w:cs="Arial"/>
          <w:b/>
        </w:rPr>
        <w:t xml:space="preserve">PRIMERO. </w:t>
      </w:r>
      <w:r w:rsidRPr="00D634A3">
        <w:rPr>
          <w:rFonts w:ascii="Palatino Linotype" w:eastAsia="Times New Roman" w:hAnsi="Palatino Linotype" w:cs="Arial"/>
        </w:rPr>
        <w:t>Resultan fundadas las</w:t>
      </w:r>
      <w:r w:rsidRPr="00D634A3">
        <w:rPr>
          <w:rFonts w:ascii="Palatino Linotype" w:eastAsia="Times New Roman" w:hAnsi="Palatino Linotype" w:cs="Arial"/>
          <w:b/>
        </w:rPr>
        <w:t xml:space="preserve"> </w:t>
      </w:r>
      <w:r w:rsidRPr="00D634A3">
        <w:rPr>
          <w:rFonts w:ascii="Palatino Linotype" w:eastAsia="Times New Roman" w:hAnsi="Palatino Linotype" w:cs="Arial"/>
          <w:lang w:val="es-ES"/>
        </w:rPr>
        <w:t xml:space="preserve">razones o motivos de inconformidad hechos valer </w:t>
      </w:r>
      <w:r w:rsidRPr="00D634A3">
        <w:rPr>
          <w:rFonts w:ascii="Palatino Linotype" w:eastAsia="Calibri" w:hAnsi="Palatino Linotype" w:cs="Arial"/>
          <w:lang w:val="es-ES"/>
        </w:rPr>
        <w:t xml:space="preserve">en los recursos de revisión </w:t>
      </w:r>
      <w:r w:rsidRPr="00D634A3">
        <w:rPr>
          <w:rFonts w:ascii="Palatino Linotype" w:hAnsi="Palatino Linotype" w:cs="Arial"/>
          <w:b/>
          <w:bCs/>
        </w:rPr>
        <w:t>06008/INFOEM/IP/RR/2019</w:t>
      </w:r>
      <w:r w:rsidRPr="00D634A3">
        <w:rPr>
          <w:rFonts w:ascii="Palatino Linotype" w:hAnsi="Palatino Linotype" w:cs="Arial"/>
          <w:b/>
          <w:bCs/>
          <w:lang w:eastAsia="es-MX"/>
        </w:rPr>
        <w:t xml:space="preserve"> y </w:t>
      </w:r>
      <w:r w:rsidRPr="00D634A3">
        <w:rPr>
          <w:rFonts w:ascii="Palatino Linotype" w:hAnsi="Palatino Linotype" w:cs="Arial"/>
          <w:b/>
          <w:bCs/>
        </w:rPr>
        <w:t>06010/INFOEM/IP/RR/2019</w:t>
      </w:r>
      <w:r w:rsidRPr="00D634A3">
        <w:rPr>
          <w:rFonts w:ascii="Palatino Linotype" w:hAnsi="Palatino Linotype" w:cs="Arial"/>
          <w:b/>
          <w:bCs/>
          <w:lang w:eastAsia="es-MX"/>
        </w:rPr>
        <w:t xml:space="preserve"> </w:t>
      </w:r>
      <w:r w:rsidRPr="00D634A3">
        <w:rPr>
          <w:rFonts w:ascii="Palatino Linotype" w:hAnsi="Palatino Linotype" w:cs="Arial"/>
          <w:bCs/>
          <w:lang w:eastAsia="es-MX"/>
        </w:rPr>
        <w:t xml:space="preserve">en términos de los </w:t>
      </w:r>
      <w:r w:rsidRPr="00D634A3">
        <w:rPr>
          <w:rFonts w:ascii="Palatino Linotype" w:hAnsi="Palatino Linotype" w:cs="Arial"/>
          <w:b/>
          <w:bCs/>
          <w:lang w:eastAsia="es-MX"/>
        </w:rPr>
        <w:t xml:space="preserve">Considerandos CUARTO y QUINTO </w:t>
      </w:r>
      <w:r w:rsidRPr="00D634A3">
        <w:rPr>
          <w:rFonts w:ascii="Palatino Linotype" w:hAnsi="Palatino Linotype" w:cs="Arial"/>
          <w:bCs/>
          <w:lang w:eastAsia="es-MX"/>
        </w:rPr>
        <w:t>de la presente resolución.</w:t>
      </w:r>
    </w:p>
    <w:p w14:paraId="3350BCEF" w14:textId="045E45B3" w:rsidR="006279AF" w:rsidRPr="00D634A3" w:rsidRDefault="006279AF" w:rsidP="00D634A3">
      <w:pPr>
        <w:spacing w:before="240" w:after="240" w:line="360" w:lineRule="auto"/>
        <w:jc w:val="both"/>
        <w:rPr>
          <w:rFonts w:ascii="Palatino Linotype" w:eastAsia="Calibri" w:hAnsi="Palatino Linotype" w:cs="Arial"/>
          <w:lang w:val="es-ES"/>
        </w:rPr>
      </w:pPr>
      <w:r w:rsidRPr="00D634A3">
        <w:rPr>
          <w:rFonts w:ascii="Palatino Linotype" w:hAnsi="Palatino Linotype"/>
          <w:b/>
        </w:rPr>
        <w:t>SEGUNDO.</w:t>
      </w:r>
      <w:r w:rsidRPr="00D634A3">
        <w:rPr>
          <w:rStyle w:val="Ttulo2Car"/>
          <w:b w:val="0"/>
          <w:szCs w:val="24"/>
        </w:rPr>
        <w:t xml:space="preserve"> </w:t>
      </w:r>
      <w:r w:rsidRPr="00D634A3">
        <w:rPr>
          <w:rFonts w:ascii="Palatino Linotype" w:eastAsia="Calibri" w:hAnsi="Palatino Linotype" w:cs="Arial"/>
          <w:lang w:val="es-ES"/>
        </w:rPr>
        <w:t>Se</w:t>
      </w:r>
      <w:r w:rsidRPr="00D634A3">
        <w:rPr>
          <w:rFonts w:ascii="Palatino Linotype" w:eastAsia="Calibri" w:hAnsi="Palatino Linotype" w:cs="Arial"/>
          <w:b/>
          <w:lang w:val="es-ES"/>
        </w:rPr>
        <w:t xml:space="preserve"> REVOCAN </w:t>
      </w:r>
      <w:r w:rsidRPr="00D634A3">
        <w:rPr>
          <w:rFonts w:ascii="Palatino Linotype" w:eastAsia="Calibri" w:hAnsi="Palatino Linotype" w:cs="Arial"/>
          <w:lang w:val="es-ES"/>
        </w:rPr>
        <w:t>las respuestas emitidas por el</w:t>
      </w:r>
      <w:r w:rsidRPr="00D634A3">
        <w:rPr>
          <w:rFonts w:ascii="Palatino Linotype" w:eastAsia="Calibri" w:hAnsi="Palatino Linotype" w:cs="Arial"/>
          <w:b/>
          <w:lang w:val="es-ES"/>
        </w:rPr>
        <w:t xml:space="preserve"> </w:t>
      </w:r>
      <w:r w:rsidRPr="00D634A3">
        <w:rPr>
          <w:rFonts w:ascii="Palatino Linotype" w:hAnsi="Palatino Linotype" w:cs="Arial"/>
          <w:b/>
        </w:rPr>
        <w:t>Ayuntamiento de Valle de Chalco Solidaridad</w:t>
      </w:r>
      <w:r w:rsidRPr="00D634A3">
        <w:rPr>
          <w:rFonts w:ascii="Palatino Linotype" w:hAnsi="Palatino Linotype"/>
          <w:b/>
          <w:bCs/>
        </w:rPr>
        <w:t xml:space="preserve"> </w:t>
      </w:r>
      <w:r w:rsidRPr="00D634A3">
        <w:rPr>
          <w:rFonts w:ascii="Palatino Linotype" w:hAnsi="Palatino Linotype"/>
          <w:bCs/>
        </w:rPr>
        <w:t>y se</w:t>
      </w:r>
      <w:r w:rsidRPr="00D634A3">
        <w:rPr>
          <w:rFonts w:ascii="Palatino Linotype" w:hAnsi="Palatino Linotype"/>
          <w:b/>
          <w:bCs/>
        </w:rPr>
        <w:t xml:space="preserve"> ORDENA</w:t>
      </w:r>
      <w:r w:rsidRPr="00D634A3">
        <w:rPr>
          <w:rFonts w:ascii="Palatino Linotype" w:eastAsia="Times New Roman" w:hAnsi="Palatino Linotype" w:cs="Arial"/>
          <w:lang w:val="es-ES"/>
        </w:rPr>
        <w:t xml:space="preserve"> </w:t>
      </w:r>
      <w:r w:rsidRPr="00D634A3">
        <w:rPr>
          <w:rFonts w:ascii="Palatino Linotype" w:eastAsia="Calibri" w:hAnsi="Palatino Linotype" w:cs="Arial"/>
          <w:lang w:val="es-ES"/>
        </w:rPr>
        <w:t xml:space="preserve">entregar vía Sistema de Acceso a la Información Mexiquense </w:t>
      </w:r>
      <w:r w:rsidRPr="00D634A3">
        <w:rPr>
          <w:rFonts w:ascii="Palatino Linotype" w:eastAsia="Calibri" w:hAnsi="Palatino Linotype" w:cs="Arial"/>
          <w:b/>
          <w:lang w:val="es-ES"/>
        </w:rPr>
        <w:t xml:space="preserve">(SAIMEX), </w:t>
      </w:r>
      <w:r w:rsidRPr="00D634A3">
        <w:rPr>
          <w:rFonts w:ascii="Palatino Linotype" w:eastAsia="Calibri" w:hAnsi="Palatino Linotype" w:cs="Arial"/>
          <w:lang w:val="es-ES"/>
        </w:rPr>
        <w:t>en versión pública, la siguiente información:</w:t>
      </w:r>
    </w:p>
    <w:p w14:paraId="3B6CEDE6" w14:textId="751C8735" w:rsidR="006279AF" w:rsidRPr="00D634A3" w:rsidRDefault="006279AF" w:rsidP="00D634A3">
      <w:pPr>
        <w:pStyle w:val="Prrafodelista"/>
        <w:numPr>
          <w:ilvl w:val="0"/>
          <w:numId w:val="3"/>
        </w:numPr>
        <w:spacing w:line="360" w:lineRule="auto"/>
        <w:ind w:left="567" w:right="567" w:firstLine="0"/>
        <w:contextualSpacing w:val="0"/>
        <w:jc w:val="both"/>
        <w:rPr>
          <w:rFonts w:ascii="Palatino Linotype" w:hAnsi="Palatino Linotype"/>
        </w:rPr>
      </w:pPr>
      <w:r w:rsidRPr="00D634A3">
        <w:rPr>
          <w:rFonts w:ascii="Palatino Linotype" w:hAnsi="Palatino Linotype"/>
          <w:b/>
        </w:rPr>
        <w:t xml:space="preserve">Las actas de cabildo correspondientes a las sesiones ordinarias y extraordinarias celebradas por el Ayuntamiento de Valle de Chalco Solidaridad </w:t>
      </w:r>
      <w:r w:rsidR="003B2323" w:rsidRPr="00D634A3">
        <w:rPr>
          <w:rFonts w:ascii="Palatino Linotype" w:hAnsi="Palatino Linotype"/>
          <w:b/>
        </w:rPr>
        <w:t>en los meses de enero y febrero del 2019.</w:t>
      </w:r>
    </w:p>
    <w:p w14:paraId="5CEF588F" w14:textId="77777777" w:rsidR="006279AF" w:rsidRPr="00D634A3" w:rsidRDefault="006279AF" w:rsidP="00D634A3">
      <w:pPr>
        <w:pStyle w:val="Prrafodelista"/>
        <w:spacing w:line="360" w:lineRule="auto"/>
        <w:ind w:right="757"/>
        <w:jc w:val="both"/>
        <w:rPr>
          <w:rFonts w:ascii="Palatino Linotype" w:hAnsi="Palatino Linotype" w:cs="Arial"/>
          <w:b/>
          <w:lang w:eastAsia="es-MX"/>
        </w:rPr>
      </w:pPr>
    </w:p>
    <w:p w14:paraId="65255524" w14:textId="0CD244CA" w:rsidR="006279AF" w:rsidRPr="00D634A3" w:rsidRDefault="006279AF" w:rsidP="00D634A3">
      <w:pPr>
        <w:spacing w:line="360" w:lineRule="auto"/>
        <w:jc w:val="both"/>
        <w:rPr>
          <w:rFonts w:ascii="Palatino Linotype" w:eastAsia="Calibri" w:hAnsi="Palatino Linotype" w:cs="Arial"/>
          <w:lang w:val="es-ES"/>
        </w:rPr>
      </w:pPr>
      <w:r w:rsidRPr="00D634A3">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503306" w:rsidRPr="00D634A3">
        <w:rPr>
          <w:rFonts w:ascii="Palatino Linotype" w:hAnsi="Palatino Linotype"/>
          <w:b/>
        </w:rPr>
        <w:t>l RECURRENTE.</w:t>
      </w:r>
    </w:p>
    <w:p w14:paraId="64403532" w14:textId="77777777" w:rsidR="006279AF" w:rsidRPr="00D634A3" w:rsidRDefault="006279AF" w:rsidP="00D634A3">
      <w:pPr>
        <w:tabs>
          <w:tab w:val="left" w:pos="8080"/>
        </w:tabs>
        <w:spacing w:line="360" w:lineRule="auto"/>
        <w:ind w:right="49"/>
        <w:contextualSpacing/>
        <w:jc w:val="both"/>
        <w:rPr>
          <w:rFonts w:ascii="Palatino Linotype" w:eastAsia="Palatino Linotype" w:hAnsi="Palatino Linotype" w:cs="Palatino Linotype"/>
          <w:b/>
        </w:rPr>
      </w:pPr>
    </w:p>
    <w:p w14:paraId="0E45A751" w14:textId="77777777" w:rsidR="006279AF" w:rsidRPr="00D634A3" w:rsidRDefault="006279AF" w:rsidP="00D634A3">
      <w:pPr>
        <w:tabs>
          <w:tab w:val="left" w:pos="8080"/>
        </w:tabs>
        <w:spacing w:line="360" w:lineRule="auto"/>
        <w:ind w:right="49"/>
        <w:contextualSpacing/>
        <w:jc w:val="both"/>
        <w:rPr>
          <w:rFonts w:ascii="Palatino Linotype" w:eastAsia="Palatino Linotype" w:hAnsi="Palatino Linotype" w:cs="Palatino Linotype"/>
          <w:b/>
        </w:rPr>
      </w:pPr>
      <w:r w:rsidRPr="00D634A3">
        <w:rPr>
          <w:rFonts w:ascii="Palatino Linotype" w:eastAsia="Palatino Linotype" w:hAnsi="Palatino Linotype" w:cs="Palatino Linotype"/>
          <w:b/>
        </w:rPr>
        <w:t xml:space="preserve">TERCERO. Notifíquese </w:t>
      </w:r>
      <w:r w:rsidRPr="00D634A3">
        <w:rPr>
          <w:rFonts w:ascii="Palatino Linotype" w:eastAsia="Palatino Linotype" w:hAnsi="Palatino Linotype" w:cs="Palatino Linotype"/>
        </w:rPr>
        <w:t xml:space="preserve">al Titular de la Unidad de Transparencia del </w:t>
      </w:r>
      <w:r w:rsidRPr="00D634A3">
        <w:rPr>
          <w:rFonts w:ascii="Palatino Linotype" w:eastAsia="Palatino Linotype" w:hAnsi="Palatino Linotype" w:cs="Palatino Linotype"/>
          <w:b/>
        </w:rPr>
        <w:t>SUJETO OBLIGADO</w:t>
      </w:r>
      <w:r w:rsidRPr="00D634A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634A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1309456" w14:textId="77777777" w:rsidR="006279AF" w:rsidRPr="00D634A3" w:rsidRDefault="006279AF" w:rsidP="00D634A3">
      <w:pPr>
        <w:shd w:val="clear" w:color="auto" w:fill="FFFFFF"/>
        <w:spacing w:line="360" w:lineRule="auto"/>
        <w:jc w:val="both"/>
        <w:rPr>
          <w:rFonts w:ascii="Palatino Linotype" w:eastAsia="Times New Roman" w:hAnsi="Palatino Linotype" w:cs="Arial"/>
          <w:b/>
        </w:rPr>
      </w:pPr>
    </w:p>
    <w:p w14:paraId="5FB76CC6" w14:textId="08F654CC" w:rsidR="006279AF" w:rsidRPr="00D634A3" w:rsidRDefault="006279AF" w:rsidP="00D634A3">
      <w:pPr>
        <w:shd w:val="clear" w:color="auto" w:fill="FFFFFF"/>
        <w:spacing w:line="360" w:lineRule="auto"/>
        <w:jc w:val="both"/>
        <w:rPr>
          <w:rFonts w:ascii="Palatino Linotype" w:hAnsi="Palatino Linotype"/>
        </w:rPr>
      </w:pPr>
      <w:r w:rsidRPr="00D634A3">
        <w:rPr>
          <w:rFonts w:ascii="Palatino Linotype" w:eastAsia="Times New Roman" w:hAnsi="Palatino Linotype" w:cs="Arial"/>
          <w:b/>
        </w:rPr>
        <w:t xml:space="preserve">CUARTO. </w:t>
      </w:r>
      <w:r w:rsidRPr="00D634A3">
        <w:rPr>
          <w:rFonts w:ascii="Palatino Linotype" w:eastAsia="Times New Roman" w:hAnsi="Palatino Linotype" w:cs="Times New Roman"/>
          <w:b/>
          <w:bCs/>
          <w:color w:val="222222"/>
          <w:lang w:val="es-ES"/>
        </w:rPr>
        <w:t>Notifíquese a</w:t>
      </w:r>
      <w:r w:rsidRPr="00D634A3">
        <w:rPr>
          <w:rFonts w:ascii="Palatino Linotype" w:hAnsi="Palatino Linotype"/>
          <w:b/>
        </w:rPr>
        <w:t xml:space="preserve"> </w:t>
      </w:r>
      <w:r w:rsidR="0091529D" w:rsidRPr="0091529D">
        <w:rPr>
          <w:rFonts w:ascii="Palatino Linotype" w:hAnsi="Palatino Linotype"/>
          <w:b/>
          <w:color w:val="000000" w:themeColor="text1"/>
          <w:highlight w:val="black"/>
        </w:rPr>
        <w:t>-----------------------------------</w:t>
      </w:r>
      <w:r w:rsidRPr="00D634A3">
        <w:rPr>
          <w:rFonts w:ascii="Palatino Linotype" w:hAnsi="Palatino Linotype"/>
          <w:b/>
        </w:rPr>
        <w:t xml:space="preserve"> </w:t>
      </w:r>
      <w:r w:rsidRPr="00D634A3">
        <w:rPr>
          <w:rFonts w:ascii="Palatino Linotype" w:hAnsi="Palatino Linotype"/>
        </w:rPr>
        <w:t>la presente resolución</w:t>
      </w:r>
      <w:r w:rsidR="00503306" w:rsidRPr="00D634A3">
        <w:rPr>
          <w:rFonts w:ascii="Palatino Linotype" w:hAnsi="Palatino Linotype"/>
        </w:rPr>
        <w:t>.</w:t>
      </w:r>
    </w:p>
    <w:p w14:paraId="1AD4D75A" w14:textId="77777777" w:rsidR="006279AF" w:rsidRPr="00D634A3" w:rsidRDefault="006279AF" w:rsidP="00D634A3">
      <w:pPr>
        <w:shd w:val="clear" w:color="auto" w:fill="FFFFFF"/>
        <w:spacing w:line="360" w:lineRule="auto"/>
        <w:jc w:val="both"/>
        <w:rPr>
          <w:rFonts w:ascii="Palatino Linotype" w:hAnsi="Palatino Linotype"/>
        </w:rPr>
      </w:pPr>
    </w:p>
    <w:p w14:paraId="72564EFD" w14:textId="7600BF1C" w:rsidR="006279AF" w:rsidRPr="00D634A3" w:rsidRDefault="006279AF" w:rsidP="00D634A3">
      <w:pPr>
        <w:shd w:val="clear" w:color="auto" w:fill="FFFFFF"/>
        <w:spacing w:line="360" w:lineRule="auto"/>
        <w:jc w:val="both"/>
        <w:rPr>
          <w:rFonts w:ascii="Palatino Linotype" w:eastAsia="MS Mincho" w:hAnsi="Palatino Linotype" w:cs="Times New Roman"/>
          <w:lang w:val="es-ES"/>
        </w:rPr>
      </w:pPr>
      <w:r w:rsidRPr="00D634A3">
        <w:rPr>
          <w:rFonts w:ascii="Palatino Linotype" w:eastAsia="MS Mincho" w:hAnsi="Palatino Linotype" w:cs="Times New Roman"/>
          <w:b/>
          <w:lang w:val="es-MX"/>
        </w:rPr>
        <w:t>QUINTO.</w:t>
      </w:r>
      <w:r w:rsidRPr="00D634A3">
        <w:rPr>
          <w:rFonts w:ascii="Palatino Linotype" w:eastAsia="MS Mincho" w:hAnsi="Palatino Linotype" w:cs="Times New Roman"/>
          <w:lang w:val="es-MX"/>
        </w:rPr>
        <w:t xml:space="preserve"> </w:t>
      </w:r>
      <w:r w:rsidRPr="00D634A3">
        <w:rPr>
          <w:rFonts w:ascii="Palatino Linotype" w:eastAsia="MS Mincho" w:hAnsi="Palatino Linotype" w:cs="Times New Roman"/>
          <w:lang w:val="es-ES"/>
        </w:rPr>
        <w:t xml:space="preserve">Se hace del conocimiento de </w:t>
      </w:r>
      <w:r w:rsidR="0091529D" w:rsidRPr="0091529D">
        <w:rPr>
          <w:rFonts w:ascii="Palatino Linotype" w:hAnsi="Palatino Linotype"/>
          <w:b/>
          <w:color w:val="000000" w:themeColor="text1"/>
          <w:highlight w:val="black"/>
        </w:rPr>
        <w:t>-----------------------------</w:t>
      </w:r>
      <w:r w:rsidRPr="00D634A3">
        <w:rPr>
          <w:rFonts w:ascii="Palatino Linotype" w:hAnsi="Palatino Linotype"/>
          <w:b/>
        </w:rPr>
        <w:t xml:space="preserve"> </w:t>
      </w:r>
      <w:r w:rsidRPr="00D634A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D634A3">
        <w:rPr>
          <w:rFonts w:ascii="Palatino Linotype" w:eastAsia="MS Mincho" w:hAnsi="Palatino Linotype" w:cs="Times New Roman"/>
          <w:bCs/>
          <w:lang w:val="es-ES"/>
        </w:rPr>
        <w:t>vía juicio de amparo</w:t>
      </w:r>
      <w:r w:rsidRPr="00D634A3">
        <w:rPr>
          <w:rFonts w:ascii="Palatino Linotype" w:eastAsia="MS Mincho" w:hAnsi="Palatino Linotype" w:cs="Times New Roman"/>
          <w:lang w:val="es-ES"/>
        </w:rPr>
        <w:t> en los términos de las leyes aplicables.</w:t>
      </w:r>
    </w:p>
    <w:p w14:paraId="7421420F" w14:textId="77777777" w:rsidR="006279AF" w:rsidRPr="00D634A3" w:rsidRDefault="006279AF" w:rsidP="00D634A3">
      <w:pPr>
        <w:shd w:val="clear" w:color="auto" w:fill="FFFFFF"/>
        <w:spacing w:line="360" w:lineRule="auto"/>
        <w:jc w:val="both"/>
        <w:rPr>
          <w:rFonts w:ascii="Palatino Linotype" w:eastAsia="MS Mincho" w:hAnsi="Palatino Linotype" w:cs="Times New Roman"/>
          <w:lang w:val="es-ES"/>
        </w:rPr>
      </w:pPr>
    </w:p>
    <w:p w14:paraId="3AF026EC" w14:textId="77777777" w:rsidR="006279AF" w:rsidRPr="00D634A3" w:rsidRDefault="006279AF" w:rsidP="00D634A3">
      <w:pPr>
        <w:spacing w:line="360" w:lineRule="auto"/>
        <w:jc w:val="both"/>
        <w:rPr>
          <w:rFonts w:ascii="Palatino Linotype" w:eastAsia="MS Mincho" w:hAnsi="Palatino Linotype" w:cs="Times New Roman"/>
        </w:rPr>
      </w:pPr>
      <w:r w:rsidRPr="00D634A3">
        <w:rPr>
          <w:rFonts w:ascii="Palatino Linotype" w:eastAsia="MS Mincho" w:hAnsi="Palatino Linotype" w:cs="Times New Roman"/>
          <w:b/>
        </w:rPr>
        <w:t xml:space="preserve">SEXTO. </w:t>
      </w:r>
      <w:r w:rsidRPr="00D634A3">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D634A3">
        <w:rPr>
          <w:rFonts w:ascii="Palatino Linotype" w:eastAsia="MS Mincho" w:hAnsi="Palatino Linotype" w:cs="Times New Roman"/>
          <w:b/>
        </w:rPr>
        <w:t>Considerando SEXTO</w:t>
      </w:r>
      <w:r w:rsidRPr="00D634A3">
        <w:rPr>
          <w:rFonts w:ascii="Palatino Linotype" w:eastAsia="MS Mincho" w:hAnsi="Palatino Linotype" w:cs="Times New Roman"/>
        </w:rPr>
        <w:t>.</w:t>
      </w:r>
    </w:p>
    <w:p w14:paraId="034AA25A" w14:textId="77777777" w:rsidR="009941E2" w:rsidRPr="00D634A3" w:rsidRDefault="009941E2" w:rsidP="00D634A3">
      <w:pPr>
        <w:spacing w:line="360" w:lineRule="auto"/>
        <w:rPr>
          <w:rFonts w:ascii="Palatino Linotype" w:hAnsi="Palatino Linotype"/>
          <w:color w:val="000000" w:themeColor="text1"/>
        </w:rPr>
      </w:pPr>
    </w:p>
    <w:p w14:paraId="3912B9D0" w14:textId="4208277A" w:rsidR="002E3AC8" w:rsidRPr="00D634A3" w:rsidRDefault="005255E6" w:rsidP="00D634A3">
      <w:pPr>
        <w:spacing w:before="200" w:after="200" w:line="360" w:lineRule="auto"/>
        <w:jc w:val="both"/>
        <w:rPr>
          <w:rFonts w:ascii="Palatino Linotype" w:hAnsi="Palatino Linotype" w:cs="Arial"/>
        </w:rPr>
      </w:pPr>
      <w:r w:rsidRPr="00D634A3">
        <w:rPr>
          <w:rFonts w:ascii="Palatino Linotype" w:hAnsi="Palatino Linotype" w:cs="Arial"/>
        </w:rPr>
        <w:t xml:space="preserve">ASÍ </w:t>
      </w:r>
      <w:r w:rsidRPr="0013027F">
        <w:rPr>
          <w:rFonts w:ascii="Palatino Linotype" w:hAnsi="Palatino Linotype" w:cs="Arial"/>
        </w:rPr>
        <w:t>LO RESUELVE, POR UNANIMIDAD DE VOTOS EL PLENO DEL</w:t>
      </w:r>
      <w:r w:rsidRPr="0013027F">
        <w:rPr>
          <w:rFonts w:ascii="Palatino Linotype" w:eastAsia="Arial Unicode MS" w:hAnsi="Palatino Linotype" w:cs="Arial"/>
        </w:rPr>
        <w:t xml:space="preserve"> INSTITUTO DE </w:t>
      </w:r>
      <w:r w:rsidRPr="0013027F">
        <w:rPr>
          <w:rFonts w:ascii="Palatino Linotype" w:hAnsi="Palatino Linotype"/>
          <w:lang w:eastAsia="en-US"/>
        </w:rPr>
        <w:t>TRANSPARENCIA</w:t>
      </w:r>
      <w:r w:rsidRPr="0013027F">
        <w:rPr>
          <w:rFonts w:ascii="Palatino Linotype" w:eastAsia="Arial Unicode MS" w:hAnsi="Palatino Linotype" w:cs="Arial"/>
        </w:rPr>
        <w:t>, ACCESO A LA INFORMACIÓN PÚBLICA Y PROTECCIÓN DE DATOS PERSONALES DEL ESTADO DE MÉXICO Y MUNICIPIOS</w:t>
      </w:r>
      <w:r w:rsidRPr="0013027F">
        <w:rPr>
          <w:rFonts w:ascii="Palatino Linotype" w:hAnsi="Palatino Linotype" w:cs="Arial"/>
        </w:rPr>
        <w:t>, CONFORMADO POR LOS COMISIONADOS ZULEMA MARTÍNEZ SÁNCHEZ; EVA ABAID YAPUR; JOSÉ GUADALUPE LUNA HERNÁNDEZ; JAVIER MARTÍNEZ CRUZ Y LUIS GUSTAVO PARRA NORIEGA</w:t>
      </w:r>
      <w:r w:rsidR="0013027F">
        <w:rPr>
          <w:rFonts w:ascii="Palatino Linotype" w:hAnsi="Palatino Linotype" w:cs="Arial"/>
        </w:rPr>
        <w:t xml:space="preserve"> EMITIENDO VOTO PARTICULAR</w:t>
      </w:r>
      <w:r w:rsidRPr="0013027F">
        <w:rPr>
          <w:rFonts w:ascii="Palatino Linotype" w:hAnsi="Palatino Linotype" w:cs="Arial"/>
        </w:rPr>
        <w:t>; EN</w:t>
      </w:r>
      <w:r w:rsidR="0013027F">
        <w:rPr>
          <w:rFonts w:ascii="Palatino Linotype" w:hAnsi="Palatino Linotype" w:cs="Arial"/>
          <w:shd w:val="clear" w:color="auto" w:fill="FFFFFF" w:themeFill="background1"/>
        </w:rPr>
        <w:t xml:space="preserve"> LA TRIGÉSIMA CUARTA </w:t>
      </w:r>
      <w:r w:rsidRPr="0013027F">
        <w:rPr>
          <w:rFonts w:ascii="Palatino Linotype" w:hAnsi="Palatino Linotype" w:cs="Arial"/>
        </w:rPr>
        <w:t>SESIÓN</w:t>
      </w:r>
      <w:r w:rsidR="0013027F">
        <w:rPr>
          <w:rFonts w:ascii="Palatino Linotype" w:hAnsi="Palatino Linotype" w:cs="Arial"/>
        </w:rPr>
        <w:t xml:space="preserve"> ORDINARIA CELEBRADA EL DÍA DIECINUEVE DE SEPTIEMBRE </w:t>
      </w:r>
      <w:r w:rsidRPr="0013027F">
        <w:rPr>
          <w:rFonts w:ascii="Palatino Linotype" w:hAnsi="Palatino Linotype" w:cs="Arial"/>
        </w:rPr>
        <w:t>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F6D11" w:rsidRPr="00D634A3" w14:paraId="3C5820B5" w14:textId="77777777" w:rsidTr="001354C7">
        <w:trPr>
          <w:jc w:val="center"/>
        </w:trPr>
        <w:tc>
          <w:tcPr>
            <w:tcW w:w="10368" w:type="dxa"/>
            <w:gridSpan w:val="2"/>
          </w:tcPr>
          <w:p w14:paraId="1E6F2D24" w14:textId="77777777" w:rsidR="002E3AC8" w:rsidRPr="00D634A3" w:rsidRDefault="002E3AC8" w:rsidP="00D634A3">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AF6D11" w:rsidRPr="00D634A3" w14:paraId="564DA7F8" w14:textId="77777777" w:rsidTr="001354C7">
              <w:trPr>
                <w:jc w:val="center"/>
              </w:trPr>
              <w:tc>
                <w:tcPr>
                  <w:tcW w:w="10365" w:type="dxa"/>
                  <w:gridSpan w:val="2"/>
                  <w:shd w:val="clear" w:color="auto" w:fill="auto"/>
                </w:tcPr>
                <w:p w14:paraId="2A2389FB" w14:textId="77777777" w:rsidR="002E3AC8" w:rsidRPr="00D634A3" w:rsidRDefault="002E3AC8" w:rsidP="00D634A3">
                  <w:pPr>
                    <w:spacing w:line="360" w:lineRule="auto"/>
                    <w:rPr>
                      <w:rFonts w:ascii="Palatino Linotype" w:hAnsi="Palatino Linotype" w:cs="Arial"/>
                      <w:b/>
                      <w:color w:val="000000" w:themeColor="text1"/>
                    </w:rPr>
                  </w:pPr>
                </w:p>
                <w:p w14:paraId="30713C19" w14:textId="77777777" w:rsidR="002E3AC8" w:rsidRDefault="002E3AC8" w:rsidP="00D634A3">
                  <w:pPr>
                    <w:spacing w:line="360" w:lineRule="auto"/>
                    <w:jc w:val="center"/>
                    <w:rPr>
                      <w:rFonts w:ascii="Palatino Linotype" w:hAnsi="Palatino Linotype" w:cs="Arial"/>
                      <w:b/>
                      <w:color w:val="000000" w:themeColor="text1"/>
                    </w:rPr>
                  </w:pPr>
                </w:p>
                <w:p w14:paraId="401733A8" w14:textId="77777777" w:rsidR="0013027F" w:rsidRDefault="0013027F" w:rsidP="00D634A3">
                  <w:pPr>
                    <w:spacing w:line="360" w:lineRule="auto"/>
                    <w:jc w:val="center"/>
                    <w:rPr>
                      <w:rFonts w:ascii="Palatino Linotype" w:hAnsi="Palatino Linotype" w:cs="Arial"/>
                      <w:b/>
                      <w:color w:val="000000" w:themeColor="text1"/>
                    </w:rPr>
                  </w:pPr>
                </w:p>
                <w:p w14:paraId="552598CF" w14:textId="77777777" w:rsidR="0013027F" w:rsidRPr="0013027F" w:rsidRDefault="0013027F" w:rsidP="00D634A3">
                  <w:pPr>
                    <w:spacing w:line="360" w:lineRule="auto"/>
                    <w:jc w:val="center"/>
                    <w:rPr>
                      <w:rFonts w:ascii="Palatino Linotype" w:hAnsi="Palatino Linotype" w:cs="Arial"/>
                      <w:b/>
                      <w:color w:val="000000" w:themeColor="text1"/>
                      <w:sz w:val="10"/>
                    </w:rPr>
                  </w:pPr>
                </w:p>
                <w:p w14:paraId="031B63BA"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Zulema Martínez Sánchez</w:t>
                  </w:r>
                </w:p>
                <w:p w14:paraId="4CCD857A"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color w:val="000000" w:themeColor="text1"/>
                    </w:rPr>
                    <w:t>Comisionada Presidenta</w:t>
                  </w:r>
                </w:p>
                <w:p w14:paraId="038667ED"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 xml:space="preserve">(RÚBRICA) </w:t>
                  </w:r>
                </w:p>
              </w:tc>
            </w:tr>
            <w:tr w:rsidR="00AF6D11" w:rsidRPr="00D634A3" w14:paraId="3C584DC0" w14:textId="77777777" w:rsidTr="001354C7">
              <w:trPr>
                <w:jc w:val="center"/>
              </w:trPr>
              <w:tc>
                <w:tcPr>
                  <w:tcW w:w="5182" w:type="dxa"/>
                  <w:shd w:val="clear" w:color="auto" w:fill="auto"/>
                </w:tcPr>
                <w:p w14:paraId="7C31A9C2" w14:textId="77777777" w:rsidR="002E3AC8" w:rsidRPr="00D634A3" w:rsidRDefault="002E3AC8" w:rsidP="00D634A3">
                  <w:pPr>
                    <w:spacing w:line="360" w:lineRule="auto"/>
                    <w:jc w:val="center"/>
                    <w:rPr>
                      <w:rFonts w:ascii="Palatino Linotype" w:hAnsi="Palatino Linotype" w:cs="Arial"/>
                      <w:b/>
                      <w:color w:val="000000" w:themeColor="text1"/>
                    </w:rPr>
                  </w:pPr>
                </w:p>
                <w:p w14:paraId="184A816C" w14:textId="77777777" w:rsidR="002E3AC8" w:rsidRPr="00D634A3" w:rsidRDefault="002E3AC8" w:rsidP="00D634A3">
                  <w:pPr>
                    <w:spacing w:line="360" w:lineRule="auto"/>
                    <w:rPr>
                      <w:rFonts w:ascii="Palatino Linotype" w:hAnsi="Palatino Linotype" w:cs="Arial"/>
                      <w:b/>
                      <w:color w:val="000000" w:themeColor="text1"/>
                    </w:rPr>
                  </w:pPr>
                </w:p>
                <w:p w14:paraId="7D53CF24" w14:textId="77777777" w:rsidR="002E3AC8" w:rsidRPr="00D634A3" w:rsidRDefault="002E3AC8" w:rsidP="00D634A3">
                  <w:pPr>
                    <w:spacing w:line="360" w:lineRule="auto"/>
                    <w:jc w:val="center"/>
                    <w:rPr>
                      <w:rFonts w:ascii="Palatino Linotype" w:hAnsi="Palatino Linotype" w:cs="Arial"/>
                      <w:b/>
                      <w:color w:val="000000" w:themeColor="text1"/>
                    </w:rPr>
                  </w:pPr>
                </w:p>
                <w:p w14:paraId="133EA027"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 xml:space="preserve">Eva </w:t>
                  </w:r>
                  <w:proofErr w:type="spellStart"/>
                  <w:r w:rsidRPr="00D634A3">
                    <w:rPr>
                      <w:rFonts w:ascii="Palatino Linotype" w:hAnsi="Palatino Linotype" w:cs="Arial"/>
                      <w:b/>
                      <w:color w:val="000000" w:themeColor="text1"/>
                    </w:rPr>
                    <w:t>Abaid</w:t>
                  </w:r>
                  <w:proofErr w:type="spellEnd"/>
                  <w:r w:rsidRPr="00D634A3">
                    <w:rPr>
                      <w:rFonts w:ascii="Palatino Linotype" w:hAnsi="Palatino Linotype" w:cs="Arial"/>
                      <w:b/>
                      <w:color w:val="000000" w:themeColor="text1"/>
                    </w:rPr>
                    <w:t xml:space="preserve"> </w:t>
                  </w:r>
                  <w:proofErr w:type="spellStart"/>
                  <w:r w:rsidRPr="00D634A3">
                    <w:rPr>
                      <w:rFonts w:ascii="Palatino Linotype" w:hAnsi="Palatino Linotype" w:cs="Arial"/>
                      <w:b/>
                      <w:color w:val="000000" w:themeColor="text1"/>
                    </w:rPr>
                    <w:t>Yapur</w:t>
                  </w:r>
                  <w:proofErr w:type="spellEnd"/>
                </w:p>
                <w:p w14:paraId="6492A63F" w14:textId="77777777" w:rsidR="002E3AC8" w:rsidRPr="00D634A3" w:rsidRDefault="002E3AC8" w:rsidP="00D634A3">
                  <w:pPr>
                    <w:spacing w:line="360" w:lineRule="auto"/>
                    <w:jc w:val="center"/>
                    <w:rPr>
                      <w:rFonts w:ascii="Palatino Linotype" w:hAnsi="Palatino Linotype" w:cs="Arial"/>
                      <w:color w:val="000000" w:themeColor="text1"/>
                    </w:rPr>
                  </w:pPr>
                  <w:r w:rsidRPr="00D634A3">
                    <w:rPr>
                      <w:rFonts w:ascii="Palatino Linotype" w:hAnsi="Palatino Linotype" w:cs="Arial"/>
                      <w:color w:val="000000" w:themeColor="text1"/>
                    </w:rPr>
                    <w:t>Comisionada</w:t>
                  </w:r>
                </w:p>
                <w:p w14:paraId="6900B3EC"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(RÚBRICA)</w:t>
                  </w:r>
                </w:p>
              </w:tc>
              <w:tc>
                <w:tcPr>
                  <w:tcW w:w="5183" w:type="dxa"/>
                  <w:shd w:val="clear" w:color="auto" w:fill="auto"/>
                </w:tcPr>
                <w:p w14:paraId="5B035A4C" w14:textId="77777777" w:rsidR="002E3AC8" w:rsidRPr="00D634A3" w:rsidRDefault="002E3AC8" w:rsidP="00D634A3">
                  <w:pPr>
                    <w:spacing w:line="360" w:lineRule="auto"/>
                    <w:jc w:val="center"/>
                    <w:rPr>
                      <w:rFonts w:ascii="Palatino Linotype" w:hAnsi="Palatino Linotype" w:cs="Arial"/>
                      <w:b/>
                      <w:color w:val="000000" w:themeColor="text1"/>
                    </w:rPr>
                  </w:pPr>
                </w:p>
                <w:p w14:paraId="2AABEF3A" w14:textId="77777777" w:rsidR="002E3AC8" w:rsidRPr="00D634A3" w:rsidRDefault="002E3AC8" w:rsidP="00D634A3">
                  <w:pPr>
                    <w:spacing w:line="360" w:lineRule="auto"/>
                    <w:rPr>
                      <w:rFonts w:ascii="Palatino Linotype" w:hAnsi="Palatino Linotype" w:cs="Arial"/>
                      <w:b/>
                      <w:color w:val="000000" w:themeColor="text1"/>
                    </w:rPr>
                  </w:pPr>
                </w:p>
                <w:p w14:paraId="210540D7" w14:textId="77777777" w:rsidR="002E3AC8" w:rsidRPr="00D634A3" w:rsidRDefault="002E3AC8" w:rsidP="00D634A3">
                  <w:pPr>
                    <w:spacing w:line="360" w:lineRule="auto"/>
                    <w:jc w:val="center"/>
                    <w:rPr>
                      <w:rFonts w:ascii="Palatino Linotype" w:hAnsi="Palatino Linotype" w:cs="Arial"/>
                      <w:b/>
                      <w:color w:val="000000" w:themeColor="text1"/>
                    </w:rPr>
                  </w:pPr>
                </w:p>
                <w:p w14:paraId="6195377E"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José Guadalupe Luna Hernández</w:t>
                  </w:r>
                </w:p>
                <w:p w14:paraId="347ED03D" w14:textId="77777777" w:rsidR="002E3AC8" w:rsidRPr="00D634A3" w:rsidRDefault="002E3AC8" w:rsidP="00D634A3">
                  <w:pPr>
                    <w:spacing w:line="360" w:lineRule="auto"/>
                    <w:jc w:val="center"/>
                    <w:rPr>
                      <w:rFonts w:ascii="Palatino Linotype" w:hAnsi="Palatino Linotype" w:cs="Arial"/>
                      <w:color w:val="000000" w:themeColor="text1"/>
                    </w:rPr>
                  </w:pPr>
                  <w:r w:rsidRPr="00D634A3">
                    <w:rPr>
                      <w:rFonts w:ascii="Palatino Linotype" w:hAnsi="Palatino Linotype" w:cs="Arial"/>
                      <w:color w:val="000000" w:themeColor="text1"/>
                    </w:rPr>
                    <w:t>Comisionado</w:t>
                  </w:r>
                </w:p>
                <w:p w14:paraId="00078A7B"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(RÚBRICA)</w:t>
                  </w:r>
                </w:p>
              </w:tc>
            </w:tr>
            <w:tr w:rsidR="00AF6D11" w:rsidRPr="00D634A3" w14:paraId="02194634" w14:textId="77777777" w:rsidTr="001354C7">
              <w:trPr>
                <w:jc w:val="center"/>
              </w:trPr>
              <w:tc>
                <w:tcPr>
                  <w:tcW w:w="5182" w:type="dxa"/>
                  <w:shd w:val="clear" w:color="auto" w:fill="auto"/>
                </w:tcPr>
                <w:p w14:paraId="22AB9A04" w14:textId="77777777" w:rsidR="002E3AC8" w:rsidRPr="00D634A3" w:rsidRDefault="002E3AC8" w:rsidP="00D634A3">
                  <w:pPr>
                    <w:spacing w:line="360" w:lineRule="auto"/>
                    <w:jc w:val="center"/>
                    <w:rPr>
                      <w:rFonts w:ascii="Palatino Linotype" w:hAnsi="Palatino Linotype" w:cs="Arial"/>
                      <w:b/>
                      <w:color w:val="000000" w:themeColor="text1"/>
                    </w:rPr>
                  </w:pPr>
                </w:p>
                <w:p w14:paraId="1E6422CE" w14:textId="77777777" w:rsidR="0013027F" w:rsidRPr="00D634A3" w:rsidRDefault="0013027F" w:rsidP="0013027F">
                  <w:pPr>
                    <w:spacing w:line="360" w:lineRule="auto"/>
                    <w:rPr>
                      <w:rFonts w:ascii="Palatino Linotype" w:hAnsi="Palatino Linotype" w:cs="Arial"/>
                      <w:b/>
                      <w:color w:val="000000" w:themeColor="text1"/>
                    </w:rPr>
                  </w:pPr>
                </w:p>
                <w:p w14:paraId="0FEB6A82"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Javier Martínez Cruz</w:t>
                  </w:r>
                </w:p>
                <w:p w14:paraId="5561A3E3" w14:textId="77777777" w:rsidR="002E3AC8" w:rsidRPr="00D634A3" w:rsidRDefault="002E3AC8" w:rsidP="00D634A3">
                  <w:pPr>
                    <w:spacing w:line="360" w:lineRule="auto"/>
                    <w:jc w:val="center"/>
                    <w:rPr>
                      <w:rFonts w:ascii="Palatino Linotype" w:hAnsi="Palatino Linotype" w:cs="Arial"/>
                      <w:color w:val="000000" w:themeColor="text1"/>
                    </w:rPr>
                  </w:pPr>
                  <w:r w:rsidRPr="00D634A3">
                    <w:rPr>
                      <w:rFonts w:ascii="Palatino Linotype" w:hAnsi="Palatino Linotype" w:cs="Arial"/>
                      <w:color w:val="000000" w:themeColor="text1"/>
                    </w:rPr>
                    <w:t>Comisionado</w:t>
                  </w:r>
                </w:p>
                <w:p w14:paraId="1DD9312E" w14:textId="77777777" w:rsidR="002E3AC8" w:rsidRPr="00D634A3" w:rsidRDefault="002E3AC8" w:rsidP="00D634A3">
                  <w:pPr>
                    <w:spacing w:line="360" w:lineRule="auto"/>
                    <w:jc w:val="center"/>
                    <w:rPr>
                      <w:rFonts w:ascii="Palatino Linotype" w:hAnsi="Palatino Linotype" w:cs="Arial"/>
                      <w:color w:val="000000" w:themeColor="text1"/>
                    </w:rPr>
                  </w:pPr>
                  <w:r w:rsidRPr="00D634A3">
                    <w:rPr>
                      <w:rFonts w:ascii="Palatino Linotype" w:hAnsi="Palatino Linotype" w:cs="Arial"/>
                      <w:b/>
                      <w:color w:val="000000" w:themeColor="text1"/>
                    </w:rPr>
                    <w:t>(RÚBRICA)</w:t>
                  </w:r>
                </w:p>
              </w:tc>
              <w:tc>
                <w:tcPr>
                  <w:tcW w:w="5183" w:type="dxa"/>
                  <w:shd w:val="clear" w:color="auto" w:fill="auto"/>
                </w:tcPr>
                <w:p w14:paraId="063E218E" w14:textId="77777777" w:rsidR="002E3AC8" w:rsidRDefault="002E3AC8" w:rsidP="00D634A3">
                  <w:pPr>
                    <w:spacing w:line="360" w:lineRule="auto"/>
                    <w:rPr>
                      <w:rFonts w:ascii="Palatino Linotype" w:hAnsi="Palatino Linotype" w:cs="Arial"/>
                      <w:b/>
                      <w:color w:val="000000" w:themeColor="text1"/>
                    </w:rPr>
                  </w:pPr>
                </w:p>
                <w:p w14:paraId="0297F801" w14:textId="77777777" w:rsidR="0013027F" w:rsidRPr="00D634A3" w:rsidRDefault="0013027F" w:rsidP="00D634A3">
                  <w:pPr>
                    <w:spacing w:line="360" w:lineRule="auto"/>
                    <w:rPr>
                      <w:rFonts w:ascii="Palatino Linotype" w:hAnsi="Palatino Linotype" w:cs="Arial"/>
                      <w:b/>
                      <w:color w:val="000000" w:themeColor="text1"/>
                    </w:rPr>
                  </w:pPr>
                </w:p>
                <w:p w14:paraId="189A0AA6"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Luis Gustavo Parra Noriega</w:t>
                  </w:r>
                </w:p>
                <w:p w14:paraId="68972F69" w14:textId="77777777" w:rsidR="002E3AC8" w:rsidRPr="00D634A3" w:rsidRDefault="002E3AC8" w:rsidP="00D634A3">
                  <w:pPr>
                    <w:spacing w:line="360" w:lineRule="auto"/>
                    <w:jc w:val="center"/>
                    <w:rPr>
                      <w:rFonts w:ascii="Palatino Linotype" w:hAnsi="Palatino Linotype" w:cs="Arial"/>
                      <w:color w:val="000000" w:themeColor="text1"/>
                    </w:rPr>
                  </w:pPr>
                  <w:r w:rsidRPr="00D634A3">
                    <w:rPr>
                      <w:rFonts w:ascii="Palatino Linotype" w:hAnsi="Palatino Linotype" w:cs="Arial"/>
                      <w:color w:val="000000" w:themeColor="text1"/>
                    </w:rPr>
                    <w:t>Comisionado</w:t>
                  </w:r>
                </w:p>
                <w:p w14:paraId="0B02B653"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(RÚBRICA)</w:t>
                  </w:r>
                </w:p>
              </w:tc>
            </w:tr>
            <w:tr w:rsidR="00AF6D11" w:rsidRPr="00D634A3" w14:paraId="4061B934" w14:textId="77777777" w:rsidTr="001354C7">
              <w:trPr>
                <w:jc w:val="center"/>
              </w:trPr>
              <w:tc>
                <w:tcPr>
                  <w:tcW w:w="10365" w:type="dxa"/>
                  <w:gridSpan w:val="2"/>
                  <w:shd w:val="clear" w:color="auto" w:fill="auto"/>
                </w:tcPr>
                <w:p w14:paraId="08D37F1F" w14:textId="1B11F690" w:rsidR="002E3AC8" w:rsidRPr="00D634A3" w:rsidRDefault="0013027F" w:rsidP="0013027F">
                  <w:pPr>
                    <w:tabs>
                      <w:tab w:val="left" w:pos="3720"/>
                    </w:tabs>
                    <w:spacing w:line="360" w:lineRule="auto"/>
                    <w:rPr>
                      <w:rFonts w:ascii="Palatino Linotype" w:hAnsi="Palatino Linotype" w:cs="Arial"/>
                      <w:b/>
                      <w:color w:val="000000" w:themeColor="text1"/>
                    </w:rPr>
                  </w:pPr>
                  <w:r>
                    <w:rPr>
                      <w:rFonts w:ascii="Palatino Linotype" w:hAnsi="Palatino Linotype" w:cs="Arial"/>
                      <w:b/>
                      <w:color w:val="000000" w:themeColor="text1"/>
                    </w:rPr>
                    <w:tab/>
                  </w:r>
                </w:p>
                <w:p w14:paraId="34C073F2" w14:textId="77777777" w:rsidR="002E3AC8" w:rsidRPr="00D634A3" w:rsidRDefault="002E3AC8" w:rsidP="00D634A3">
                  <w:pPr>
                    <w:spacing w:line="360" w:lineRule="auto"/>
                    <w:jc w:val="center"/>
                    <w:rPr>
                      <w:rFonts w:ascii="Palatino Linotype" w:hAnsi="Palatino Linotype" w:cs="Arial"/>
                      <w:b/>
                      <w:color w:val="000000" w:themeColor="text1"/>
                    </w:rPr>
                  </w:pPr>
                  <w:r w:rsidRPr="00D634A3">
                    <w:rPr>
                      <w:rFonts w:ascii="Palatino Linotype" w:hAnsi="Palatino Linotype" w:cs="Arial"/>
                      <w:b/>
                      <w:color w:val="000000" w:themeColor="text1"/>
                    </w:rPr>
                    <w:t>Alexis Tapia Ramírez</w:t>
                  </w:r>
                </w:p>
                <w:p w14:paraId="562CE0C8" w14:textId="77777777" w:rsidR="002E3AC8" w:rsidRPr="00D634A3" w:rsidRDefault="002E3AC8" w:rsidP="00D634A3">
                  <w:pPr>
                    <w:spacing w:line="360" w:lineRule="auto"/>
                    <w:jc w:val="center"/>
                    <w:rPr>
                      <w:rFonts w:ascii="Palatino Linotype" w:hAnsi="Palatino Linotype" w:cs="Arial"/>
                      <w:color w:val="000000" w:themeColor="text1"/>
                    </w:rPr>
                  </w:pPr>
                  <w:r w:rsidRPr="00D634A3">
                    <w:rPr>
                      <w:rFonts w:ascii="Palatino Linotype" w:hAnsi="Palatino Linotype" w:cs="Arial"/>
                      <w:color w:val="000000" w:themeColor="text1"/>
                    </w:rPr>
                    <w:t>Secretario Técnico del Pleno</w:t>
                  </w:r>
                </w:p>
                <w:p w14:paraId="12B838A4" w14:textId="77777777" w:rsidR="002E3AC8" w:rsidRPr="00D634A3" w:rsidRDefault="002E3AC8" w:rsidP="00D634A3">
                  <w:pPr>
                    <w:spacing w:line="360" w:lineRule="auto"/>
                    <w:jc w:val="center"/>
                    <w:rPr>
                      <w:rFonts w:ascii="Palatino Linotype" w:hAnsi="Palatino Linotype" w:cs="Arial"/>
                      <w:color w:val="000000" w:themeColor="text1"/>
                    </w:rPr>
                  </w:pPr>
                  <w:r w:rsidRPr="00D634A3">
                    <w:rPr>
                      <w:rFonts w:ascii="Palatino Linotype" w:hAnsi="Palatino Linotype" w:cs="Arial"/>
                      <w:b/>
                      <w:color w:val="000000" w:themeColor="text1"/>
                    </w:rPr>
                    <w:t>(RÚBRICA)</w:t>
                  </w:r>
                  <w:r w:rsidRPr="00D634A3">
                    <w:rPr>
                      <w:rFonts w:ascii="Palatino Linotype" w:hAnsi="Palatino Linotype" w:cs="Arial"/>
                      <w:color w:val="000000" w:themeColor="text1"/>
                    </w:rPr>
                    <w:t xml:space="preserve"> </w:t>
                  </w:r>
                </w:p>
              </w:tc>
            </w:tr>
          </w:tbl>
          <w:p w14:paraId="000AE0A1" w14:textId="77777777" w:rsidR="002E3AC8" w:rsidRPr="00D634A3" w:rsidRDefault="002E3AC8" w:rsidP="00D634A3">
            <w:pPr>
              <w:spacing w:line="360" w:lineRule="auto"/>
              <w:jc w:val="both"/>
              <w:rPr>
                <w:rFonts w:ascii="Palatino Linotype" w:hAnsi="Palatino Linotype" w:cs="Arial"/>
                <w:color w:val="000000" w:themeColor="text1"/>
                <w:lang w:val="es-ES"/>
              </w:rPr>
            </w:pPr>
          </w:p>
        </w:tc>
      </w:tr>
      <w:tr w:rsidR="002E3AC8" w:rsidRPr="00D634A3" w14:paraId="0782DBC8" w14:textId="77777777" w:rsidTr="001354C7">
        <w:trPr>
          <w:jc w:val="center"/>
        </w:trPr>
        <w:tc>
          <w:tcPr>
            <w:tcW w:w="5184" w:type="dxa"/>
            <w:hideMark/>
          </w:tcPr>
          <w:p w14:paraId="1BEB9DA5" w14:textId="77777777" w:rsidR="002E3AC8" w:rsidRPr="00D634A3" w:rsidRDefault="002E3AC8" w:rsidP="00D634A3">
            <w:pPr>
              <w:spacing w:line="360" w:lineRule="auto"/>
              <w:jc w:val="both"/>
              <w:rPr>
                <w:rFonts w:ascii="Palatino Linotype" w:hAnsi="Palatino Linotype" w:cs="Arial"/>
                <w:color w:val="000000" w:themeColor="text1"/>
                <w:lang w:val="es-ES"/>
              </w:rPr>
            </w:pPr>
          </w:p>
        </w:tc>
        <w:tc>
          <w:tcPr>
            <w:tcW w:w="5184" w:type="dxa"/>
          </w:tcPr>
          <w:p w14:paraId="390B748B" w14:textId="77777777" w:rsidR="002E3AC8" w:rsidRPr="00D634A3" w:rsidRDefault="002E3AC8" w:rsidP="00D634A3">
            <w:pPr>
              <w:spacing w:line="360" w:lineRule="auto"/>
              <w:jc w:val="center"/>
              <w:rPr>
                <w:rFonts w:ascii="Palatino Linotype" w:hAnsi="Palatino Linotype" w:cs="Arial"/>
                <w:b/>
                <w:color w:val="000000" w:themeColor="text1"/>
              </w:rPr>
            </w:pPr>
          </w:p>
        </w:tc>
      </w:tr>
    </w:tbl>
    <w:p w14:paraId="6403F608" w14:textId="20AE3CE8" w:rsidR="002E3AC8" w:rsidRPr="00D634A3" w:rsidRDefault="002E3AC8" w:rsidP="00D634A3">
      <w:pPr>
        <w:tabs>
          <w:tab w:val="left" w:pos="567"/>
        </w:tabs>
        <w:spacing w:before="240" w:after="240" w:line="360" w:lineRule="auto"/>
        <w:jc w:val="both"/>
        <w:rPr>
          <w:rFonts w:ascii="Palatino Linotype" w:hAnsi="Palatino Linotype" w:cs="Arial"/>
          <w:color w:val="000000" w:themeColor="text1"/>
          <w:lang w:val="es-MX"/>
        </w:rPr>
      </w:pPr>
      <w:r w:rsidRPr="00D634A3">
        <w:rPr>
          <w:rFonts w:ascii="Palatino Linotype" w:eastAsia="Times New Roman" w:hAnsi="Palatino Linotype" w:cs="Arial"/>
          <w:color w:val="000000" w:themeColor="text1"/>
          <w:lang w:val="es-MX"/>
        </w:rPr>
        <w:t>Esta hoja corr</w:t>
      </w:r>
      <w:r w:rsidR="0013027F">
        <w:rPr>
          <w:rFonts w:ascii="Palatino Linotype" w:eastAsia="Times New Roman" w:hAnsi="Palatino Linotype" w:cs="Arial"/>
          <w:color w:val="000000" w:themeColor="text1"/>
          <w:lang w:val="es-MX"/>
        </w:rPr>
        <w:t xml:space="preserve">esponde a la resolución de fecha diecinueve de septiembre </w:t>
      </w:r>
      <w:r w:rsidRPr="00D634A3">
        <w:rPr>
          <w:rFonts w:ascii="Palatino Linotype" w:eastAsia="Times New Roman" w:hAnsi="Palatino Linotype" w:cs="Arial"/>
          <w:color w:val="000000" w:themeColor="text1"/>
          <w:lang w:val="es-MX"/>
        </w:rPr>
        <w:t>de dos mil dieci</w:t>
      </w:r>
      <w:r w:rsidR="00545C7C" w:rsidRPr="00D634A3">
        <w:rPr>
          <w:rFonts w:ascii="Palatino Linotype" w:eastAsia="Times New Roman" w:hAnsi="Palatino Linotype" w:cs="Arial"/>
          <w:color w:val="000000" w:themeColor="text1"/>
          <w:lang w:val="es-MX"/>
        </w:rPr>
        <w:t>nueve</w:t>
      </w:r>
      <w:r w:rsidRPr="00D634A3">
        <w:rPr>
          <w:rFonts w:ascii="Palatino Linotype" w:eastAsia="Times New Roman" w:hAnsi="Palatino Linotype" w:cs="Arial"/>
          <w:color w:val="000000" w:themeColor="text1"/>
          <w:lang w:val="es-MX"/>
        </w:rPr>
        <w:t xml:space="preserve">, emitida en </w:t>
      </w:r>
      <w:r w:rsidR="00545C7C" w:rsidRPr="00D634A3">
        <w:rPr>
          <w:rFonts w:ascii="Palatino Linotype" w:eastAsia="Times New Roman" w:hAnsi="Palatino Linotype" w:cs="Arial"/>
          <w:color w:val="000000" w:themeColor="text1"/>
          <w:lang w:val="es-MX"/>
        </w:rPr>
        <w:t>los</w:t>
      </w:r>
      <w:r w:rsidRPr="00D634A3">
        <w:rPr>
          <w:rFonts w:ascii="Palatino Linotype" w:eastAsia="Times New Roman" w:hAnsi="Palatino Linotype" w:cs="Arial"/>
          <w:color w:val="000000" w:themeColor="text1"/>
          <w:lang w:val="es-MX"/>
        </w:rPr>
        <w:t xml:space="preserve"> recurso</w:t>
      </w:r>
      <w:r w:rsidR="00545C7C" w:rsidRPr="00D634A3">
        <w:rPr>
          <w:rFonts w:ascii="Palatino Linotype" w:eastAsia="Times New Roman" w:hAnsi="Palatino Linotype" w:cs="Arial"/>
          <w:color w:val="000000" w:themeColor="text1"/>
          <w:lang w:val="es-MX"/>
        </w:rPr>
        <w:t>s</w:t>
      </w:r>
      <w:r w:rsidRPr="00D634A3">
        <w:rPr>
          <w:rFonts w:ascii="Palatino Linotype" w:eastAsia="Times New Roman" w:hAnsi="Palatino Linotype" w:cs="Arial"/>
          <w:color w:val="000000" w:themeColor="text1"/>
          <w:lang w:val="es-MX"/>
        </w:rPr>
        <w:t xml:space="preserve"> de revisión </w:t>
      </w:r>
      <w:r w:rsidR="004F384D" w:rsidRPr="00D634A3">
        <w:rPr>
          <w:rFonts w:ascii="Palatino Linotype" w:hAnsi="Palatino Linotype" w:cs="Arial"/>
          <w:b/>
          <w:bCs/>
          <w:color w:val="000000" w:themeColor="text1"/>
          <w:lang w:val="es-MX" w:eastAsia="es-MX"/>
        </w:rPr>
        <w:t>06008/INFOEM/IP/RR/2019</w:t>
      </w:r>
      <w:r w:rsidR="00AA2B1F" w:rsidRPr="00D634A3">
        <w:rPr>
          <w:rFonts w:ascii="Palatino Linotype" w:hAnsi="Palatino Linotype" w:cs="Arial"/>
          <w:b/>
          <w:bCs/>
          <w:color w:val="000000" w:themeColor="text1"/>
          <w:lang w:val="es-MX" w:eastAsia="es-MX"/>
        </w:rPr>
        <w:t xml:space="preserve"> </w:t>
      </w:r>
      <w:r w:rsidR="00545C7C" w:rsidRPr="00D634A3">
        <w:rPr>
          <w:rFonts w:ascii="Palatino Linotype" w:hAnsi="Palatino Linotype" w:cs="Arial"/>
          <w:b/>
          <w:bCs/>
          <w:color w:val="000000" w:themeColor="text1"/>
          <w:lang w:val="es-MX" w:eastAsia="es-MX"/>
        </w:rPr>
        <w:t xml:space="preserve">y </w:t>
      </w:r>
      <w:r w:rsidR="004F384D" w:rsidRPr="00D634A3">
        <w:rPr>
          <w:rFonts w:ascii="Palatino Linotype" w:hAnsi="Palatino Linotype" w:cs="Arial"/>
          <w:b/>
          <w:bCs/>
          <w:color w:val="000000" w:themeColor="text1"/>
          <w:lang w:val="es-MX" w:eastAsia="es-MX"/>
        </w:rPr>
        <w:t>06010/INFOEM/IP/RR/2019</w:t>
      </w:r>
      <w:r w:rsidRPr="00D634A3">
        <w:rPr>
          <w:rFonts w:ascii="Palatino Linotype" w:hAnsi="Palatino Linotype" w:cs="Arial"/>
          <w:b/>
          <w:bCs/>
          <w:color w:val="000000" w:themeColor="text1"/>
          <w:lang w:val="es-MX" w:eastAsia="es-MX"/>
        </w:rPr>
        <w:t>.</w:t>
      </w:r>
    </w:p>
    <w:p w14:paraId="05ED977F" w14:textId="77777777" w:rsidR="008B2260" w:rsidRPr="00D634A3" w:rsidRDefault="008B2260" w:rsidP="00D634A3">
      <w:pPr>
        <w:spacing w:line="360" w:lineRule="auto"/>
        <w:jc w:val="both"/>
        <w:rPr>
          <w:rFonts w:ascii="Palatino Linotype" w:eastAsia="MS Gothic" w:hAnsi="Palatino Linotype" w:cs="Times New Roman"/>
          <w:b/>
          <w:color w:val="000000" w:themeColor="text1"/>
        </w:rPr>
      </w:pPr>
      <w:bookmarkStart w:id="89" w:name="_GoBack"/>
      <w:bookmarkEnd w:id="0"/>
      <w:bookmarkEnd w:id="1"/>
      <w:bookmarkEnd w:id="89"/>
    </w:p>
    <w:sectPr w:rsidR="008B2260" w:rsidRPr="00D634A3" w:rsidSect="002735C1">
      <w:headerReference w:type="default" r:id="rId43"/>
      <w:footerReference w:type="default" r:id="rId44"/>
      <w:headerReference w:type="first" r:id="rId45"/>
      <w:footerReference w:type="first" r:id="rId4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546811" w14:textId="77777777" w:rsidR="00081D80" w:rsidRDefault="00081D80" w:rsidP="00587366">
      <w:r>
        <w:separator/>
      </w:r>
    </w:p>
    <w:p w14:paraId="0D29380F" w14:textId="77777777" w:rsidR="00081D80" w:rsidRDefault="00081D80"/>
  </w:endnote>
  <w:endnote w:type="continuationSeparator" w:id="0">
    <w:p w14:paraId="33FA0F5D" w14:textId="77777777" w:rsidR="00081D80" w:rsidRDefault="00081D80" w:rsidP="00587366">
      <w:r>
        <w:continuationSeparator/>
      </w:r>
    </w:p>
    <w:p w14:paraId="1B2C3CDA" w14:textId="77777777" w:rsidR="00081D80" w:rsidRDefault="00081D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2735C1" w:rsidRDefault="002735C1" w:rsidP="00D634A3">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A3B2E">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A3B2E">
              <w:rPr>
                <w:rFonts w:ascii="Palatino Linotype" w:hAnsi="Palatino Linotype"/>
                <w:b/>
                <w:bCs/>
                <w:noProof/>
                <w:sz w:val="22"/>
                <w:szCs w:val="20"/>
              </w:rPr>
              <w:t>55</w:t>
            </w:r>
            <w:r w:rsidRPr="00883450">
              <w:rPr>
                <w:rFonts w:ascii="Palatino Linotype" w:hAnsi="Palatino Linotype"/>
                <w:b/>
                <w:bCs/>
                <w:sz w:val="22"/>
                <w:szCs w:val="20"/>
              </w:rPr>
              <w:fldChar w:fldCharType="end"/>
            </w:r>
          </w:p>
          <w:p w14:paraId="187818B4" w14:textId="42E0FFCB" w:rsidR="002735C1" w:rsidRDefault="007A3B2E" w:rsidP="00D634A3">
            <w:pPr>
              <w:pStyle w:val="Piedepgina"/>
              <w:jc w:val="right"/>
              <w:rPr>
                <w:rFonts w:ascii="Palatino Linotype" w:hAnsi="Palatino Linotype"/>
                <w:sz w:val="28"/>
              </w:rPr>
            </w:pPr>
          </w:p>
        </w:sdtContent>
      </w:sdt>
    </w:sdtContent>
  </w:sdt>
  <w:p w14:paraId="1AED78E8" w14:textId="77777777" w:rsidR="002735C1" w:rsidRDefault="002735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735C1" w:rsidRPr="00883450" w:rsidRDefault="002735C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A3B2E" w:rsidRPr="007A3B2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A3B2E" w:rsidRPr="007A3B2E">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77777777" w:rsidR="002735C1" w:rsidRPr="00883450" w:rsidRDefault="002735C1">
    <w:pPr>
      <w:pStyle w:val="Piedepgina"/>
      <w:rPr>
        <w:rFonts w:ascii="Palatino Linotype" w:hAnsi="Palatino Linotype"/>
        <w:sz w:val="22"/>
        <w:szCs w:val="22"/>
      </w:rPr>
    </w:pPr>
  </w:p>
  <w:p w14:paraId="2E09EA83" w14:textId="77777777" w:rsidR="002735C1" w:rsidRDefault="002735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148D9" w14:textId="77777777" w:rsidR="00081D80" w:rsidRDefault="00081D80" w:rsidP="00587366">
      <w:r>
        <w:separator/>
      </w:r>
    </w:p>
    <w:p w14:paraId="77E46EEA" w14:textId="77777777" w:rsidR="00081D80" w:rsidRDefault="00081D80"/>
  </w:footnote>
  <w:footnote w:type="continuationSeparator" w:id="0">
    <w:p w14:paraId="78D23231" w14:textId="77777777" w:rsidR="00081D80" w:rsidRDefault="00081D80" w:rsidP="00587366">
      <w:r>
        <w:continuationSeparator/>
      </w:r>
    </w:p>
    <w:p w14:paraId="32DC78A3" w14:textId="77777777" w:rsidR="00081D80" w:rsidRDefault="00081D80"/>
  </w:footnote>
  <w:footnote w:id="1">
    <w:p w14:paraId="4C02C3EB" w14:textId="77777777" w:rsidR="002735C1" w:rsidRDefault="002735C1" w:rsidP="00EF1BE4">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18FDC82" w14:textId="77777777" w:rsidR="002735C1" w:rsidRDefault="002735C1" w:rsidP="00A946EB">
      <w:pPr>
        <w:pStyle w:val="Textonotapie"/>
      </w:pPr>
      <w:r>
        <w:rPr>
          <w:rStyle w:val="Refdenotaalpie"/>
        </w:rPr>
        <w:footnoteRef/>
      </w:r>
      <w:r>
        <w:t xml:space="preserve"> Convención Americana sobre Derechos Humanos. Artículo 13.</w:t>
      </w:r>
    </w:p>
  </w:footnote>
  <w:footnote w:id="3">
    <w:p w14:paraId="770B36A6" w14:textId="77777777" w:rsidR="002735C1" w:rsidRDefault="002735C1" w:rsidP="00A946EB">
      <w:pPr>
        <w:pStyle w:val="Textonotapie"/>
      </w:pPr>
      <w:r>
        <w:rPr>
          <w:rStyle w:val="Refdenotaalpie"/>
        </w:rPr>
        <w:footnoteRef/>
      </w:r>
      <w:r>
        <w:t xml:space="preserve"> Constitución Política de los Estados Unidos Mexicanos. Artículo sexto, sección A, fracción I.</w:t>
      </w:r>
    </w:p>
  </w:footnote>
  <w:footnote w:id="4">
    <w:p w14:paraId="043C6CD4" w14:textId="77777777" w:rsidR="002735C1" w:rsidRDefault="002735C1" w:rsidP="00A946E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1D27B17F" w14:textId="77777777" w:rsidR="002735C1" w:rsidRDefault="002735C1" w:rsidP="00A946EB">
      <w:pPr>
        <w:pStyle w:val="Textonotapie"/>
      </w:pPr>
      <w:r>
        <w:rPr>
          <w:rStyle w:val="Refdenotaalpie"/>
        </w:rPr>
        <w:footnoteRef/>
      </w:r>
      <w:r>
        <w:t xml:space="preserve"> Ibídem. </w:t>
      </w:r>
      <w:proofErr w:type="spellStart"/>
      <w:r>
        <w:t>Parr</w:t>
      </w:r>
      <w:proofErr w:type="spellEnd"/>
      <w:r>
        <w:t>. 87.</w:t>
      </w:r>
    </w:p>
  </w:footnote>
  <w:footnote w:id="6">
    <w:p w14:paraId="35D1C1DC" w14:textId="77777777" w:rsidR="002735C1" w:rsidRDefault="002735C1" w:rsidP="00C96384">
      <w:pPr>
        <w:pStyle w:val="Textonotapie"/>
      </w:pPr>
      <w:r>
        <w:rPr>
          <w:rStyle w:val="Refdenotaalpie"/>
        </w:rPr>
        <w:footnoteRef/>
      </w:r>
      <w:r>
        <w:t xml:space="preserve"> Artículo 150. Ley de Transparencia y Acceso a la Información Pública del Estado de México y Municipios.</w:t>
      </w:r>
    </w:p>
    <w:p w14:paraId="4B06E672" w14:textId="77777777" w:rsidR="002735C1" w:rsidRDefault="002735C1" w:rsidP="00C96384">
      <w:pPr>
        <w:pStyle w:val="Textonotapie"/>
      </w:pPr>
      <w:r>
        <w:t>Artículo 151. Ibídem.</w:t>
      </w:r>
    </w:p>
  </w:footnote>
  <w:footnote w:id="7">
    <w:p w14:paraId="62C36EDD" w14:textId="77777777" w:rsidR="002735C1" w:rsidRDefault="002735C1" w:rsidP="00C96384">
      <w:pPr>
        <w:pStyle w:val="Textonotapie"/>
      </w:pPr>
      <w:r>
        <w:rPr>
          <w:rStyle w:val="Refdenotaalpie"/>
        </w:rPr>
        <w:footnoteRef/>
      </w:r>
      <w:r>
        <w:t xml:space="preserve"> Ley de Transparencia y Acceso a la Información Pública del Estado de México y Municipios. Artículo 9. …</w:t>
      </w:r>
    </w:p>
    <w:p w14:paraId="7E81111D" w14:textId="77777777" w:rsidR="002735C1" w:rsidRDefault="002735C1" w:rsidP="00C96384">
      <w:pPr>
        <w:pStyle w:val="Textonotapie"/>
      </w:pPr>
      <w:r>
        <w:t>II. Eficacia: Obligación del Instituto para tutelar, de manera efectiva, el derecho de acceso a la información;</w:t>
      </w:r>
    </w:p>
    <w:p w14:paraId="387A76E7" w14:textId="77777777" w:rsidR="002735C1" w:rsidRDefault="002735C1" w:rsidP="00C96384">
      <w:pPr>
        <w:pStyle w:val="Textonotapie"/>
      </w:pPr>
      <w:r>
        <w:t xml:space="preserve">… </w:t>
      </w:r>
    </w:p>
  </w:footnote>
  <w:footnote w:id="8">
    <w:p w14:paraId="0AC51D7D" w14:textId="77777777" w:rsidR="002735C1" w:rsidRPr="009020DD" w:rsidRDefault="002735C1" w:rsidP="00C84FF6">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708FF14" w14:textId="77777777" w:rsidR="002735C1" w:rsidRPr="009020DD" w:rsidRDefault="002735C1" w:rsidP="00C84FF6">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F2E84B9" w14:textId="77777777" w:rsidR="002735C1" w:rsidRPr="009020DD" w:rsidRDefault="002735C1" w:rsidP="00C84FF6">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9">
    <w:p w14:paraId="76A67A9B" w14:textId="77777777" w:rsidR="002735C1" w:rsidRDefault="002735C1" w:rsidP="00C84FF6">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6BBA7E7F" w14:textId="77777777" w:rsidR="002735C1" w:rsidRDefault="002735C1" w:rsidP="00C84FF6">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6C93C771" w14:textId="77777777" w:rsidR="002735C1" w:rsidRDefault="002735C1" w:rsidP="00C84FF6">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7C573D3F" w14:textId="77777777" w:rsidR="002735C1" w:rsidRDefault="002735C1" w:rsidP="00C84FF6">
      <w:pPr>
        <w:autoSpaceDE w:val="0"/>
        <w:autoSpaceDN w:val="0"/>
        <w:adjustRightInd w:val="0"/>
        <w:jc w:val="both"/>
      </w:pPr>
    </w:p>
  </w:footnote>
  <w:footnote w:id="10">
    <w:p w14:paraId="39D59C30" w14:textId="77777777" w:rsidR="002735C1" w:rsidRDefault="002735C1" w:rsidP="00C84FF6">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2735C1" w:rsidRDefault="002735C1">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735C1" w:rsidRPr="00E84957" w14:paraId="07F2896E" w14:textId="77777777" w:rsidTr="003116A6">
      <w:trPr>
        <w:trHeight w:val="138"/>
        <w:jc w:val="right"/>
      </w:trPr>
      <w:tc>
        <w:tcPr>
          <w:tcW w:w="2552" w:type="dxa"/>
          <w:vAlign w:val="center"/>
        </w:tcPr>
        <w:p w14:paraId="4A5B1974" w14:textId="77777777" w:rsidR="002735C1" w:rsidRPr="00E84957" w:rsidRDefault="002735C1"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3F8BDBD4" w:rsidR="002735C1" w:rsidRPr="002D0ECC" w:rsidRDefault="002735C1" w:rsidP="00EF1BE4">
          <w:pPr>
            <w:pStyle w:val="Encabezado"/>
            <w:jc w:val="right"/>
            <w:rPr>
              <w:rFonts w:ascii="Palatino Linotype" w:hAnsi="Palatino Linotype"/>
              <w:b/>
              <w:sz w:val="20"/>
              <w:szCs w:val="20"/>
            </w:rPr>
          </w:pPr>
          <w:r>
            <w:rPr>
              <w:rFonts w:ascii="Palatino Linotype" w:hAnsi="Palatino Linotype" w:cs="Arial"/>
              <w:b/>
              <w:bCs/>
              <w:sz w:val="20"/>
              <w:szCs w:val="20"/>
              <w:lang w:eastAsia="es-MX"/>
            </w:rPr>
            <w:t>06008/INFOEM/IP/RR/2019 y acumulado.</w:t>
          </w:r>
        </w:p>
      </w:tc>
    </w:tr>
    <w:tr w:rsidR="002735C1" w:rsidRPr="00E84957" w14:paraId="095EB01B" w14:textId="77777777" w:rsidTr="003116A6">
      <w:trPr>
        <w:trHeight w:val="321"/>
        <w:jc w:val="right"/>
      </w:trPr>
      <w:tc>
        <w:tcPr>
          <w:tcW w:w="2552" w:type="dxa"/>
          <w:vAlign w:val="center"/>
        </w:tcPr>
        <w:p w14:paraId="6E000A51" w14:textId="4DA3E277" w:rsidR="002735C1" w:rsidRPr="00E84957" w:rsidRDefault="002735C1"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5AAFE3A7" w14:textId="77777777" w:rsidR="002735C1" w:rsidRDefault="002735C1" w:rsidP="00EF1BE4">
          <w:pPr>
            <w:pStyle w:val="Encabezado"/>
            <w:jc w:val="right"/>
            <w:rPr>
              <w:rFonts w:ascii="Palatino Linotype" w:hAnsi="Palatino Linotype" w:cs="Arial"/>
              <w:b/>
              <w:bCs/>
              <w:sz w:val="20"/>
              <w:szCs w:val="20"/>
              <w:lang w:eastAsia="es-MX"/>
            </w:rPr>
          </w:pPr>
          <w:r>
            <w:rPr>
              <w:rFonts w:ascii="Palatino Linotype" w:hAnsi="Palatino Linotype" w:cs="Arial"/>
              <w:b/>
              <w:bCs/>
              <w:sz w:val="20"/>
              <w:szCs w:val="20"/>
              <w:lang w:eastAsia="es-MX"/>
            </w:rPr>
            <w:t xml:space="preserve">Ayuntamiento de Valle </w:t>
          </w:r>
        </w:p>
        <w:p w14:paraId="07560085" w14:textId="28BD5D6E" w:rsidR="002735C1" w:rsidRPr="00740719" w:rsidRDefault="002735C1" w:rsidP="00EF1BE4">
          <w:pPr>
            <w:pStyle w:val="Encabezado"/>
            <w:jc w:val="right"/>
            <w:rPr>
              <w:rFonts w:ascii="Palatino Linotype" w:hAnsi="Palatino Linotype"/>
              <w:b/>
              <w:sz w:val="18"/>
              <w:szCs w:val="18"/>
            </w:rPr>
          </w:pPr>
          <w:r>
            <w:rPr>
              <w:rFonts w:ascii="Palatino Linotype" w:hAnsi="Palatino Linotype" w:cs="Arial"/>
              <w:b/>
              <w:bCs/>
              <w:sz w:val="20"/>
              <w:szCs w:val="20"/>
              <w:lang w:eastAsia="es-MX"/>
            </w:rPr>
            <w:t>de Chalco Solidaridad</w:t>
          </w:r>
        </w:p>
      </w:tc>
    </w:tr>
    <w:tr w:rsidR="002735C1" w:rsidRPr="00E84957" w14:paraId="14F3CE0D" w14:textId="77777777" w:rsidTr="003116A6">
      <w:trPr>
        <w:trHeight w:val="321"/>
        <w:jc w:val="right"/>
      </w:trPr>
      <w:tc>
        <w:tcPr>
          <w:tcW w:w="2552" w:type="dxa"/>
          <w:vAlign w:val="center"/>
        </w:tcPr>
        <w:p w14:paraId="12248485" w14:textId="081B3348" w:rsidR="002735C1" w:rsidRPr="00E84957" w:rsidRDefault="002735C1"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2735C1" w:rsidRPr="002D0ECC" w:rsidRDefault="002735C1"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2735C1" w:rsidRDefault="002735C1" w:rsidP="00587366">
    <w:pPr>
      <w:pStyle w:val="Encabezado"/>
    </w:pPr>
  </w:p>
  <w:p w14:paraId="01FCACBC" w14:textId="77777777" w:rsidR="002735C1" w:rsidRDefault="002735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2735C1" w:rsidRDefault="002735C1"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2735C1" w:rsidRPr="00182113" w14:paraId="665387B4" w14:textId="77777777" w:rsidTr="000B5D79">
      <w:trPr>
        <w:trHeight w:val="138"/>
      </w:trPr>
      <w:tc>
        <w:tcPr>
          <w:tcW w:w="2532" w:type="dxa"/>
          <w:vAlign w:val="center"/>
        </w:tcPr>
        <w:p w14:paraId="01509DD6" w14:textId="77777777" w:rsidR="002735C1" w:rsidRPr="00182113" w:rsidRDefault="002735C1"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2735C1" w:rsidRPr="00182113" w:rsidRDefault="002735C1" w:rsidP="000B5D79">
          <w:pPr>
            <w:pStyle w:val="Encabezado"/>
            <w:jc w:val="center"/>
            <w:rPr>
              <w:rFonts w:ascii="Palatino Linotype" w:hAnsi="Palatino Linotype"/>
              <w:b/>
              <w:sz w:val="22"/>
              <w:szCs w:val="22"/>
            </w:rPr>
          </w:pPr>
        </w:p>
      </w:tc>
      <w:tc>
        <w:tcPr>
          <w:tcW w:w="3261" w:type="dxa"/>
          <w:vAlign w:val="center"/>
        </w:tcPr>
        <w:p w14:paraId="4FAE21CD" w14:textId="7726EA0F" w:rsidR="002735C1" w:rsidRPr="00B334E0" w:rsidRDefault="002735C1" w:rsidP="00EF1BE4">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06008/INFOEM/IP/RR/2019 y 06010/INFOEM/IP/RR/2019 acumulados.</w:t>
          </w:r>
        </w:p>
      </w:tc>
    </w:tr>
    <w:tr w:rsidR="002735C1" w:rsidRPr="00182113" w14:paraId="78C9F2F4" w14:textId="77777777" w:rsidTr="007302AF">
      <w:trPr>
        <w:trHeight w:val="70"/>
      </w:trPr>
      <w:tc>
        <w:tcPr>
          <w:tcW w:w="2532" w:type="dxa"/>
          <w:vAlign w:val="center"/>
        </w:tcPr>
        <w:p w14:paraId="2D89FED3" w14:textId="77777777" w:rsidR="002735C1" w:rsidRPr="00182113" w:rsidRDefault="002735C1"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2735C1" w:rsidRPr="00182113" w:rsidRDefault="002735C1" w:rsidP="000B5D79">
          <w:pPr>
            <w:pStyle w:val="Encabezado"/>
            <w:jc w:val="center"/>
            <w:rPr>
              <w:rFonts w:ascii="Palatino Linotype" w:hAnsi="Palatino Linotype"/>
              <w:b/>
              <w:sz w:val="22"/>
              <w:szCs w:val="22"/>
            </w:rPr>
          </w:pPr>
        </w:p>
      </w:tc>
      <w:tc>
        <w:tcPr>
          <w:tcW w:w="3261" w:type="dxa"/>
          <w:vAlign w:val="center"/>
        </w:tcPr>
        <w:p w14:paraId="36D086A3" w14:textId="6C903F4B" w:rsidR="002735C1" w:rsidRPr="00F801DD" w:rsidRDefault="0091529D" w:rsidP="000B5D79">
          <w:pPr>
            <w:pStyle w:val="Encabezado"/>
            <w:rPr>
              <w:rFonts w:ascii="Palatino Linotype" w:hAnsi="Palatino Linotype"/>
              <w:b/>
              <w:sz w:val="20"/>
              <w:szCs w:val="20"/>
            </w:rPr>
          </w:pPr>
          <w:r w:rsidRPr="0091529D">
            <w:rPr>
              <w:rFonts w:ascii="Palatino Linotype" w:hAnsi="Palatino Linotype"/>
              <w:b/>
              <w:color w:val="000000" w:themeColor="text1"/>
              <w:sz w:val="20"/>
              <w:szCs w:val="20"/>
              <w:highlight w:val="black"/>
            </w:rPr>
            <w:t>---------------------------------------</w:t>
          </w:r>
        </w:p>
      </w:tc>
    </w:tr>
    <w:tr w:rsidR="002735C1" w:rsidRPr="00182113" w14:paraId="1A862673" w14:textId="77777777" w:rsidTr="000B5D79">
      <w:trPr>
        <w:trHeight w:val="232"/>
      </w:trPr>
      <w:tc>
        <w:tcPr>
          <w:tcW w:w="2532" w:type="dxa"/>
          <w:vAlign w:val="center"/>
        </w:tcPr>
        <w:p w14:paraId="767A6F60" w14:textId="77777777" w:rsidR="002735C1" w:rsidRPr="00182113" w:rsidRDefault="002735C1"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2735C1" w:rsidRPr="00182113" w:rsidRDefault="002735C1" w:rsidP="000B5D79">
          <w:pPr>
            <w:pStyle w:val="Encabezado"/>
            <w:jc w:val="center"/>
            <w:rPr>
              <w:rFonts w:ascii="Palatino Linotype" w:hAnsi="Palatino Linotype"/>
              <w:b/>
              <w:sz w:val="22"/>
              <w:szCs w:val="22"/>
            </w:rPr>
          </w:pPr>
        </w:p>
      </w:tc>
      <w:tc>
        <w:tcPr>
          <w:tcW w:w="3261" w:type="dxa"/>
          <w:vAlign w:val="center"/>
        </w:tcPr>
        <w:p w14:paraId="2190DD38" w14:textId="77777777" w:rsidR="002735C1" w:rsidRDefault="002735C1" w:rsidP="00E340CB">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 xml:space="preserve">Ayuntamiento de </w:t>
          </w:r>
        </w:p>
        <w:p w14:paraId="3FC8EF03" w14:textId="60B5D36E" w:rsidR="002735C1" w:rsidRPr="001358E8" w:rsidRDefault="002735C1" w:rsidP="00E340CB">
          <w:pPr>
            <w:pStyle w:val="Encabezado"/>
            <w:rPr>
              <w:rFonts w:ascii="Palatino Linotype" w:hAnsi="Palatino Linotype"/>
              <w:b/>
              <w:bCs/>
              <w:color w:val="000000"/>
              <w:sz w:val="20"/>
              <w:szCs w:val="20"/>
            </w:rPr>
          </w:pPr>
          <w:r>
            <w:rPr>
              <w:rFonts w:ascii="Palatino Linotype" w:hAnsi="Palatino Linotype" w:cs="Arial"/>
              <w:b/>
              <w:bCs/>
              <w:sz w:val="20"/>
              <w:szCs w:val="20"/>
              <w:lang w:eastAsia="es-MX"/>
            </w:rPr>
            <w:t>Valle de Chalco Solidaridad</w:t>
          </w:r>
        </w:p>
      </w:tc>
    </w:tr>
    <w:tr w:rsidR="002735C1" w:rsidRPr="00182113" w14:paraId="4416531B" w14:textId="77777777" w:rsidTr="000B5D79">
      <w:trPr>
        <w:trHeight w:val="320"/>
      </w:trPr>
      <w:tc>
        <w:tcPr>
          <w:tcW w:w="2532" w:type="dxa"/>
          <w:vAlign w:val="center"/>
        </w:tcPr>
        <w:p w14:paraId="277DD3E2" w14:textId="77777777" w:rsidR="002735C1" w:rsidRPr="00182113" w:rsidRDefault="002735C1"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2735C1" w:rsidRPr="00182113" w:rsidRDefault="002735C1" w:rsidP="000B5D79">
          <w:pPr>
            <w:pStyle w:val="Encabezado"/>
            <w:jc w:val="center"/>
            <w:rPr>
              <w:rFonts w:ascii="Palatino Linotype" w:hAnsi="Palatino Linotype"/>
              <w:b/>
              <w:sz w:val="22"/>
              <w:szCs w:val="22"/>
            </w:rPr>
          </w:pPr>
        </w:p>
      </w:tc>
      <w:tc>
        <w:tcPr>
          <w:tcW w:w="3261" w:type="dxa"/>
          <w:vAlign w:val="center"/>
        </w:tcPr>
        <w:p w14:paraId="3BD70CE4" w14:textId="7AC81C7C" w:rsidR="002735C1" w:rsidRPr="00182113" w:rsidRDefault="002735C1"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2735C1" w:rsidRDefault="002735C1">
    <w:pPr>
      <w:pStyle w:val="Encabezado"/>
    </w:pPr>
  </w:p>
  <w:p w14:paraId="2C496126" w14:textId="77777777" w:rsidR="002735C1" w:rsidRDefault="002735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552AC"/>
    <w:multiLevelType w:val="hybridMultilevel"/>
    <w:tmpl w:val="A5CCF0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334778"/>
    <w:multiLevelType w:val="hybridMultilevel"/>
    <w:tmpl w:val="F0908D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18396C63"/>
    <w:multiLevelType w:val="hybridMultilevel"/>
    <w:tmpl w:val="BA26BAF8"/>
    <w:lvl w:ilvl="0" w:tplc="080A0017">
      <w:start w:val="1"/>
      <w:numFmt w:val="lowerLetter"/>
      <w:lvlText w:val="%1)"/>
      <w:lvlJc w:val="left"/>
      <w:pPr>
        <w:ind w:left="2880" w:hanging="360"/>
      </w:pPr>
    </w:lvl>
    <w:lvl w:ilvl="1" w:tplc="080A0019" w:tentative="1">
      <w:start w:val="1"/>
      <w:numFmt w:val="lowerLetter"/>
      <w:lvlText w:val="%2."/>
      <w:lvlJc w:val="left"/>
      <w:pPr>
        <w:ind w:left="3600" w:hanging="360"/>
      </w:pPr>
    </w:lvl>
    <w:lvl w:ilvl="2" w:tplc="080A001B" w:tentative="1">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5">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2F4D6A28"/>
    <w:multiLevelType w:val="hybridMultilevel"/>
    <w:tmpl w:val="920EC4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076666C"/>
    <w:multiLevelType w:val="hybridMultilevel"/>
    <w:tmpl w:val="F124B0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935E271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7A5E14"/>
    <w:multiLevelType w:val="hybridMultilevel"/>
    <w:tmpl w:val="2316812C"/>
    <w:lvl w:ilvl="0" w:tplc="080A000F">
      <w:start w:val="1"/>
      <w:numFmt w:val="decimal"/>
      <w:lvlText w:val="%1."/>
      <w:lvlJc w:val="left"/>
      <w:pPr>
        <w:ind w:left="720" w:hanging="360"/>
      </w:pPr>
    </w:lvl>
    <w:lvl w:ilvl="1" w:tplc="9D3EFF62">
      <w:start w:val="1"/>
      <w:numFmt w:val="lowerLetter"/>
      <w:lvlText w:val="%2)"/>
      <w:lvlJc w:val="left"/>
      <w:pPr>
        <w:ind w:left="1485" w:hanging="405"/>
      </w:pPr>
      <w:rPr>
        <w:rFonts w:hint="default"/>
        <w:color w:val="000000" w:themeColor="text1"/>
      </w:rPr>
    </w:lvl>
    <w:lvl w:ilvl="2" w:tplc="666A822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3">
    <w:nsid w:val="3FAA15AF"/>
    <w:multiLevelType w:val="hybridMultilevel"/>
    <w:tmpl w:val="E3CCA05C"/>
    <w:lvl w:ilvl="0" w:tplc="02ACC0E6">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11342CA"/>
    <w:multiLevelType w:val="hybridMultilevel"/>
    <w:tmpl w:val="1A663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46575F7"/>
    <w:multiLevelType w:val="hybridMultilevel"/>
    <w:tmpl w:val="90CC5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C3A3319"/>
    <w:multiLevelType w:val="hybridMultilevel"/>
    <w:tmpl w:val="E36A09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02639CA"/>
    <w:multiLevelType w:val="hybridMultilevel"/>
    <w:tmpl w:val="1B2CE2A6"/>
    <w:lvl w:ilvl="0" w:tplc="080A0017">
      <w:start w:val="1"/>
      <w:numFmt w:val="lowerLetter"/>
      <w:lvlText w:val="%1)"/>
      <w:lvlJc w:val="left"/>
      <w:pPr>
        <w:ind w:left="1571" w:hanging="360"/>
      </w:pPr>
    </w:lvl>
    <w:lvl w:ilvl="1" w:tplc="C01A447E">
      <w:start w:val="1"/>
      <w:numFmt w:val="decimal"/>
      <w:lvlText w:val="%2."/>
      <w:lvlJc w:val="left"/>
      <w:pPr>
        <w:ind w:left="2291" w:hanging="360"/>
      </w:pPr>
      <w:rPr>
        <w:rFonts w:hint="default"/>
      </w:r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nsid w:val="770136A0"/>
    <w:multiLevelType w:val="hybridMultilevel"/>
    <w:tmpl w:val="97A8AFA8"/>
    <w:lvl w:ilvl="0" w:tplc="080A000F">
      <w:start w:val="1"/>
      <w:numFmt w:val="decimal"/>
      <w:lvlText w:val="%1."/>
      <w:lvlJc w:val="left"/>
      <w:pPr>
        <w:ind w:left="4613"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27219DA">
      <w:start w:val="1"/>
      <w:numFmt w:val="upperLetter"/>
      <w:lvlText w:val="%4."/>
      <w:lvlJc w:val="left"/>
      <w:pPr>
        <w:ind w:left="2880" w:hanging="360"/>
      </w:pPr>
      <w:rPr>
        <w:rFonts w:hint="default"/>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7CF92CE0"/>
    <w:multiLevelType w:val="hybridMultilevel"/>
    <w:tmpl w:val="5CEAD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14"/>
  </w:num>
  <w:num w:numId="4">
    <w:abstractNumId w:val="11"/>
  </w:num>
  <w:num w:numId="5">
    <w:abstractNumId w:val="16"/>
  </w:num>
  <w:num w:numId="6">
    <w:abstractNumId w:val="17"/>
  </w:num>
  <w:num w:numId="7">
    <w:abstractNumId w:val="24"/>
  </w:num>
  <w:num w:numId="8">
    <w:abstractNumId w:val="21"/>
  </w:num>
  <w:num w:numId="9">
    <w:abstractNumId w:val="18"/>
  </w:num>
  <w:num w:numId="10">
    <w:abstractNumId w:val="20"/>
  </w:num>
  <w:num w:numId="11">
    <w:abstractNumId w:val="0"/>
  </w:num>
  <w:num w:numId="12">
    <w:abstractNumId w:val="3"/>
  </w:num>
  <w:num w:numId="13">
    <w:abstractNumId w:val="8"/>
  </w:num>
  <w:num w:numId="14">
    <w:abstractNumId w:val="2"/>
  </w:num>
  <w:num w:numId="15">
    <w:abstractNumId w:val="4"/>
  </w:num>
  <w:num w:numId="16">
    <w:abstractNumId w:val="15"/>
  </w:num>
  <w:num w:numId="17">
    <w:abstractNumId w:val="12"/>
  </w:num>
  <w:num w:numId="18">
    <w:abstractNumId w:val="5"/>
  </w:num>
  <w:num w:numId="19">
    <w:abstractNumId w:val="23"/>
  </w:num>
  <w:num w:numId="20">
    <w:abstractNumId w:val="6"/>
  </w:num>
  <w:num w:numId="21">
    <w:abstractNumId w:val="13"/>
  </w:num>
  <w:num w:numId="22">
    <w:abstractNumId w:val="10"/>
  </w:num>
  <w:num w:numId="23">
    <w:abstractNumId w:val="9"/>
  </w:num>
  <w:num w:numId="24">
    <w:abstractNumId w:val="1"/>
  </w:num>
  <w:num w:numId="2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6A9"/>
    <w:rsid w:val="0000198C"/>
    <w:rsid w:val="0000235A"/>
    <w:rsid w:val="00002AB3"/>
    <w:rsid w:val="0000315A"/>
    <w:rsid w:val="00007A8A"/>
    <w:rsid w:val="00010C36"/>
    <w:rsid w:val="00011036"/>
    <w:rsid w:val="00011719"/>
    <w:rsid w:val="00012472"/>
    <w:rsid w:val="000135F5"/>
    <w:rsid w:val="00014154"/>
    <w:rsid w:val="000151B0"/>
    <w:rsid w:val="00015690"/>
    <w:rsid w:val="000163B0"/>
    <w:rsid w:val="000164E7"/>
    <w:rsid w:val="00016A29"/>
    <w:rsid w:val="00017361"/>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2D10"/>
    <w:rsid w:val="00045AAD"/>
    <w:rsid w:val="00045BF1"/>
    <w:rsid w:val="00045EC8"/>
    <w:rsid w:val="00046211"/>
    <w:rsid w:val="000467C5"/>
    <w:rsid w:val="0004686A"/>
    <w:rsid w:val="000468E2"/>
    <w:rsid w:val="00046A5A"/>
    <w:rsid w:val="00047352"/>
    <w:rsid w:val="00050682"/>
    <w:rsid w:val="00050767"/>
    <w:rsid w:val="00050C57"/>
    <w:rsid w:val="00051F9D"/>
    <w:rsid w:val="00052007"/>
    <w:rsid w:val="000520C1"/>
    <w:rsid w:val="0005282A"/>
    <w:rsid w:val="0005312D"/>
    <w:rsid w:val="000533EE"/>
    <w:rsid w:val="000536A4"/>
    <w:rsid w:val="000536C4"/>
    <w:rsid w:val="00054220"/>
    <w:rsid w:val="00054A7C"/>
    <w:rsid w:val="00055B29"/>
    <w:rsid w:val="00056A79"/>
    <w:rsid w:val="000616D2"/>
    <w:rsid w:val="00061822"/>
    <w:rsid w:val="00061C91"/>
    <w:rsid w:val="00062AC3"/>
    <w:rsid w:val="00064750"/>
    <w:rsid w:val="00064822"/>
    <w:rsid w:val="00064B95"/>
    <w:rsid w:val="0007139C"/>
    <w:rsid w:val="00071E04"/>
    <w:rsid w:val="000724A1"/>
    <w:rsid w:val="000725E7"/>
    <w:rsid w:val="00072D85"/>
    <w:rsid w:val="00072DFF"/>
    <w:rsid w:val="00073D21"/>
    <w:rsid w:val="00076F07"/>
    <w:rsid w:val="00077456"/>
    <w:rsid w:val="000800AC"/>
    <w:rsid w:val="000802B8"/>
    <w:rsid w:val="00080AE2"/>
    <w:rsid w:val="00080FB9"/>
    <w:rsid w:val="00081D80"/>
    <w:rsid w:val="000820A1"/>
    <w:rsid w:val="00082B75"/>
    <w:rsid w:val="00084133"/>
    <w:rsid w:val="00084FD5"/>
    <w:rsid w:val="00085353"/>
    <w:rsid w:val="0008542A"/>
    <w:rsid w:val="00085FE0"/>
    <w:rsid w:val="00086A19"/>
    <w:rsid w:val="000877FD"/>
    <w:rsid w:val="00087F83"/>
    <w:rsid w:val="00090B48"/>
    <w:rsid w:val="00091EC6"/>
    <w:rsid w:val="0009430C"/>
    <w:rsid w:val="0009460C"/>
    <w:rsid w:val="000946B6"/>
    <w:rsid w:val="00094CAC"/>
    <w:rsid w:val="000957B1"/>
    <w:rsid w:val="000963FE"/>
    <w:rsid w:val="0009723C"/>
    <w:rsid w:val="000A0D7B"/>
    <w:rsid w:val="000A13A2"/>
    <w:rsid w:val="000A149C"/>
    <w:rsid w:val="000A1909"/>
    <w:rsid w:val="000A1FE4"/>
    <w:rsid w:val="000A379E"/>
    <w:rsid w:val="000A5102"/>
    <w:rsid w:val="000A65BF"/>
    <w:rsid w:val="000A66BE"/>
    <w:rsid w:val="000A69FC"/>
    <w:rsid w:val="000A6A59"/>
    <w:rsid w:val="000A736A"/>
    <w:rsid w:val="000A748D"/>
    <w:rsid w:val="000A77ED"/>
    <w:rsid w:val="000B1010"/>
    <w:rsid w:val="000B3189"/>
    <w:rsid w:val="000B3936"/>
    <w:rsid w:val="000B48D4"/>
    <w:rsid w:val="000B5449"/>
    <w:rsid w:val="000B5D79"/>
    <w:rsid w:val="000C05FA"/>
    <w:rsid w:val="000C09CB"/>
    <w:rsid w:val="000C0FB1"/>
    <w:rsid w:val="000C10B9"/>
    <w:rsid w:val="000C210B"/>
    <w:rsid w:val="000C4A8E"/>
    <w:rsid w:val="000C555C"/>
    <w:rsid w:val="000C5A04"/>
    <w:rsid w:val="000C7031"/>
    <w:rsid w:val="000C793D"/>
    <w:rsid w:val="000D020C"/>
    <w:rsid w:val="000D0C47"/>
    <w:rsid w:val="000D0CA8"/>
    <w:rsid w:val="000D0E62"/>
    <w:rsid w:val="000D17AB"/>
    <w:rsid w:val="000D466E"/>
    <w:rsid w:val="000D5248"/>
    <w:rsid w:val="000D5C91"/>
    <w:rsid w:val="000D5C96"/>
    <w:rsid w:val="000D5CC0"/>
    <w:rsid w:val="000D653E"/>
    <w:rsid w:val="000E2013"/>
    <w:rsid w:val="000E33E8"/>
    <w:rsid w:val="000E41A9"/>
    <w:rsid w:val="000E48E7"/>
    <w:rsid w:val="000E5A4F"/>
    <w:rsid w:val="000E5EA5"/>
    <w:rsid w:val="000E6BDE"/>
    <w:rsid w:val="000E7F64"/>
    <w:rsid w:val="000F1A4E"/>
    <w:rsid w:val="000F1EFE"/>
    <w:rsid w:val="000F2D38"/>
    <w:rsid w:val="000F2FC0"/>
    <w:rsid w:val="000F483B"/>
    <w:rsid w:val="000F56A3"/>
    <w:rsid w:val="000F5EE2"/>
    <w:rsid w:val="000F6621"/>
    <w:rsid w:val="000F760A"/>
    <w:rsid w:val="000F7F2F"/>
    <w:rsid w:val="00100767"/>
    <w:rsid w:val="00100A1D"/>
    <w:rsid w:val="001012FE"/>
    <w:rsid w:val="00102ADC"/>
    <w:rsid w:val="00103B78"/>
    <w:rsid w:val="0010528C"/>
    <w:rsid w:val="001054A7"/>
    <w:rsid w:val="001064DB"/>
    <w:rsid w:val="0010675E"/>
    <w:rsid w:val="0010722C"/>
    <w:rsid w:val="00110238"/>
    <w:rsid w:val="00110306"/>
    <w:rsid w:val="00110A12"/>
    <w:rsid w:val="001115B4"/>
    <w:rsid w:val="00112711"/>
    <w:rsid w:val="00112B02"/>
    <w:rsid w:val="00112B9A"/>
    <w:rsid w:val="00112E18"/>
    <w:rsid w:val="0011338C"/>
    <w:rsid w:val="0011537F"/>
    <w:rsid w:val="00116640"/>
    <w:rsid w:val="0011671E"/>
    <w:rsid w:val="001174EC"/>
    <w:rsid w:val="00117A22"/>
    <w:rsid w:val="00117E42"/>
    <w:rsid w:val="0012006D"/>
    <w:rsid w:val="0012018D"/>
    <w:rsid w:val="00121EBE"/>
    <w:rsid w:val="00122C7C"/>
    <w:rsid w:val="00122D83"/>
    <w:rsid w:val="001248A0"/>
    <w:rsid w:val="0012592B"/>
    <w:rsid w:val="0012670D"/>
    <w:rsid w:val="001267F8"/>
    <w:rsid w:val="00127D56"/>
    <w:rsid w:val="0013027F"/>
    <w:rsid w:val="00130C63"/>
    <w:rsid w:val="001318D2"/>
    <w:rsid w:val="00132306"/>
    <w:rsid w:val="00132899"/>
    <w:rsid w:val="00132E9A"/>
    <w:rsid w:val="0013327A"/>
    <w:rsid w:val="00133B79"/>
    <w:rsid w:val="0013492B"/>
    <w:rsid w:val="001354C7"/>
    <w:rsid w:val="001358E8"/>
    <w:rsid w:val="00136014"/>
    <w:rsid w:val="001374A0"/>
    <w:rsid w:val="00140A4D"/>
    <w:rsid w:val="00140D44"/>
    <w:rsid w:val="001415F8"/>
    <w:rsid w:val="0014188A"/>
    <w:rsid w:val="0014190B"/>
    <w:rsid w:val="00143222"/>
    <w:rsid w:val="00143783"/>
    <w:rsid w:val="00144239"/>
    <w:rsid w:val="00144537"/>
    <w:rsid w:val="00144FED"/>
    <w:rsid w:val="00145FFA"/>
    <w:rsid w:val="00146524"/>
    <w:rsid w:val="00146A0A"/>
    <w:rsid w:val="00146E2E"/>
    <w:rsid w:val="00147163"/>
    <w:rsid w:val="00147864"/>
    <w:rsid w:val="00147BFE"/>
    <w:rsid w:val="0015179D"/>
    <w:rsid w:val="00152EE8"/>
    <w:rsid w:val="0015466E"/>
    <w:rsid w:val="00155137"/>
    <w:rsid w:val="001565C9"/>
    <w:rsid w:val="0015798B"/>
    <w:rsid w:val="00157C5A"/>
    <w:rsid w:val="00157E3F"/>
    <w:rsid w:val="00162712"/>
    <w:rsid w:val="001632E2"/>
    <w:rsid w:val="00163D29"/>
    <w:rsid w:val="001648EE"/>
    <w:rsid w:val="00164B5F"/>
    <w:rsid w:val="00164B65"/>
    <w:rsid w:val="0016539F"/>
    <w:rsid w:val="0016560C"/>
    <w:rsid w:val="00166794"/>
    <w:rsid w:val="00166E88"/>
    <w:rsid w:val="00167CCF"/>
    <w:rsid w:val="00170323"/>
    <w:rsid w:val="00170A40"/>
    <w:rsid w:val="0017146D"/>
    <w:rsid w:val="00172B01"/>
    <w:rsid w:val="00174F0B"/>
    <w:rsid w:val="00174F63"/>
    <w:rsid w:val="00175585"/>
    <w:rsid w:val="00176DE7"/>
    <w:rsid w:val="001775DF"/>
    <w:rsid w:val="001810C5"/>
    <w:rsid w:val="00181DC0"/>
    <w:rsid w:val="0018296A"/>
    <w:rsid w:val="0018422E"/>
    <w:rsid w:val="00184242"/>
    <w:rsid w:val="001850D6"/>
    <w:rsid w:val="00186391"/>
    <w:rsid w:val="00186971"/>
    <w:rsid w:val="0018788D"/>
    <w:rsid w:val="001878A8"/>
    <w:rsid w:val="001927B1"/>
    <w:rsid w:val="00192AFF"/>
    <w:rsid w:val="00192E24"/>
    <w:rsid w:val="0019358B"/>
    <w:rsid w:val="0019484F"/>
    <w:rsid w:val="001964AF"/>
    <w:rsid w:val="00196F89"/>
    <w:rsid w:val="00197168"/>
    <w:rsid w:val="00197318"/>
    <w:rsid w:val="00197709"/>
    <w:rsid w:val="001979C5"/>
    <w:rsid w:val="00197B63"/>
    <w:rsid w:val="001A04D3"/>
    <w:rsid w:val="001A0524"/>
    <w:rsid w:val="001A138D"/>
    <w:rsid w:val="001A339A"/>
    <w:rsid w:val="001A3C17"/>
    <w:rsid w:val="001A4753"/>
    <w:rsid w:val="001A4764"/>
    <w:rsid w:val="001A513D"/>
    <w:rsid w:val="001A5277"/>
    <w:rsid w:val="001B0EFF"/>
    <w:rsid w:val="001B26AA"/>
    <w:rsid w:val="001B2C30"/>
    <w:rsid w:val="001B53A0"/>
    <w:rsid w:val="001B5F70"/>
    <w:rsid w:val="001C0C2E"/>
    <w:rsid w:val="001C13B1"/>
    <w:rsid w:val="001C16B6"/>
    <w:rsid w:val="001C1C2A"/>
    <w:rsid w:val="001C1FFF"/>
    <w:rsid w:val="001C5159"/>
    <w:rsid w:val="001C572C"/>
    <w:rsid w:val="001C5D12"/>
    <w:rsid w:val="001C67B0"/>
    <w:rsid w:val="001C79FA"/>
    <w:rsid w:val="001D1EF8"/>
    <w:rsid w:val="001D2662"/>
    <w:rsid w:val="001D3EEA"/>
    <w:rsid w:val="001D4B21"/>
    <w:rsid w:val="001D4C77"/>
    <w:rsid w:val="001D5DEC"/>
    <w:rsid w:val="001E0EE9"/>
    <w:rsid w:val="001E18B8"/>
    <w:rsid w:val="001E2813"/>
    <w:rsid w:val="001E35AC"/>
    <w:rsid w:val="001E61B1"/>
    <w:rsid w:val="001E69E2"/>
    <w:rsid w:val="001E7B9E"/>
    <w:rsid w:val="001E7EE1"/>
    <w:rsid w:val="001F0B43"/>
    <w:rsid w:val="001F2F13"/>
    <w:rsid w:val="001F33D2"/>
    <w:rsid w:val="001F3453"/>
    <w:rsid w:val="001F39CE"/>
    <w:rsid w:val="001F3B5D"/>
    <w:rsid w:val="001F4083"/>
    <w:rsid w:val="001F4366"/>
    <w:rsid w:val="001F5F95"/>
    <w:rsid w:val="001F61FC"/>
    <w:rsid w:val="001F7D03"/>
    <w:rsid w:val="00200562"/>
    <w:rsid w:val="00200B51"/>
    <w:rsid w:val="00202556"/>
    <w:rsid w:val="002029CB"/>
    <w:rsid w:val="002031F3"/>
    <w:rsid w:val="0020367C"/>
    <w:rsid w:val="0020415E"/>
    <w:rsid w:val="00204293"/>
    <w:rsid w:val="00204787"/>
    <w:rsid w:val="00204958"/>
    <w:rsid w:val="002077BE"/>
    <w:rsid w:val="0021022A"/>
    <w:rsid w:val="00210FA9"/>
    <w:rsid w:val="00210FED"/>
    <w:rsid w:val="00211AB6"/>
    <w:rsid w:val="00212171"/>
    <w:rsid w:val="00212683"/>
    <w:rsid w:val="002126C6"/>
    <w:rsid w:val="002128E9"/>
    <w:rsid w:val="00212D39"/>
    <w:rsid w:val="0021369F"/>
    <w:rsid w:val="00213BA0"/>
    <w:rsid w:val="00213FF6"/>
    <w:rsid w:val="002144D4"/>
    <w:rsid w:val="0021496E"/>
    <w:rsid w:val="00215985"/>
    <w:rsid w:val="00215F3E"/>
    <w:rsid w:val="00216060"/>
    <w:rsid w:val="0021607D"/>
    <w:rsid w:val="00216355"/>
    <w:rsid w:val="0021700D"/>
    <w:rsid w:val="002179AC"/>
    <w:rsid w:val="0022087B"/>
    <w:rsid w:val="002210A4"/>
    <w:rsid w:val="002217BA"/>
    <w:rsid w:val="00221CE1"/>
    <w:rsid w:val="00222D9F"/>
    <w:rsid w:val="0022359C"/>
    <w:rsid w:val="002239FD"/>
    <w:rsid w:val="002246BC"/>
    <w:rsid w:val="00225357"/>
    <w:rsid w:val="0022540B"/>
    <w:rsid w:val="00225CEA"/>
    <w:rsid w:val="00225D53"/>
    <w:rsid w:val="00225EA5"/>
    <w:rsid w:val="00226E61"/>
    <w:rsid w:val="00230449"/>
    <w:rsid w:val="00230637"/>
    <w:rsid w:val="00230E45"/>
    <w:rsid w:val="002310A0"/>
    <w:rsid w:val="00231B40"/>
    <w:rsid w:val="00232071"/>
    <w:rsid w:val="002324E9"/>
    <w:rsid w:val="00232983"/>
    <w:rsid w:val="002340B2"/>
    <w:rsid w:val="002345FF"/>
    <w:rsid w:val="00234D76"/>
    <w:rsid w:val="00235620"/>
    <w:rsid w:val="002366A2"/>
    <w:rsid w:val="00237428"/>
    <w:rsid w:val="0023784D"/>
    <w:rsid w:val="00237F61"/>
    <w:rsid w:val="002419CB"/>
    <w:rsid w:val="00241C95"/>
    <w:rsid w:val="00242056"/>
    <w:rsid w:val="00243AA0"/>
    <w:rsid w:val="00244FB1"/>
    <w:rsid w:val="0024535A"/>
    <w:rsid w:val="00245A29"/>
    <w:rsid w:val="002466A2"/>
    <w:rsid w:val="0024739F"/>
    <w:rsid w:val="002479E3"/>
    <w:rsid w:val="00247FDA"/>
    <w:rsid w:val="00250DF8"/>
    <w:rsid w:val="002519B8"/>
    <w:rsid w:val="00252174"/>
    <w:rsid w:val="00253FE4"/>
    <w:rsid w:val="002545BF"/>
    <w:rsid w:val="002558F4"/>
    <w:rsid w:val="00260323"/>
    <w:rsid w:val="00261001"/>
    <w:rsid w:val="00261BB3"/>
    <w:rsid w:val="00261DA1"/>
    <w:rsid w:val="002632B3"/>
    <w:rsid w:val="00264510"/>
    <w:rsid w:val="002651CA"/>
    <w:rsid w:val="002665BD"/>
    <w:rsid w:val="00267441"/>
    <w:rsid w:val="00267487"/>
    <w:rsid w:val="00267710"/>
    <w:rsid w:val="00267B3D"/>
    <w:rsid w:val="00271318"/>
    <w:rsid w:val="00271A28"/>
    <w:rsid w:val="002735C1"/>
    <w:rsid w:val="00273FDA"/>
    <w:rsid w:val="0027430D"/>
    <w:rsid w:val="00274425"/>
    <w:rsid w:val="0027468C"/>
    <w:rsid w:val="0027482D"/>
    <w:rsid w:val="00274BE9"/>
    <w:rsid w:val="0027645C"/>
    <w:rsid w:val="00277B9A"/>
    <w:rsid w:val="00277D3D"/>
    <w:rsid w:val="002802AC"/>
    <w:rsid w:val="00280B6A"/>
    <w:rsid w:val="00281389"/>
    <w:rsid w:val="0028429B"/>
    <w:rsid w:val="0028727E"/>
    <w:rsid w:val="0029059C"/>
    <w:rsid w:val="00292A5A"/>
    <w:rsid w:val="00292CBE"/>
    <w:rsid w:val="00293DE8"/>
    <w:rsid w:val="002940F2"/>
    <w:rsid w:val="00297584"/>
    <w:rsid w:val="002A0194"/>
    <w:rsid w:val="002A0C6D"/>
    <w:rsid w:val="002A13C4"/>
    <w:rsid w:val="002A3218"/>
    <w:rsid w:val="002A48BE"/>
    <w:rsid w:val="002A599E"/>
    <w:rsid w:val="002A60D5"/>
    <w:rsid w:val="002A65F6"/>
    <w:rsid w:val="002A6A1F"/>
    <w:rsid w:val="002A6CC3"/>
    <w:rsid w:val="002A7E83"/>
    <w:rsid w:val="002B07E8"/>
    <w:rsid w:val="002B085C"/>
    <w:rsid w:val="002B2754"/>
    <w:rsid w:val="002B2A2E"/>
    <w:rsid w:val="002B3565"/>
    <w:rsid w:val="002B4124"/>
    <w:rsid w:val="002B42CB"/>
    <w:rsid w:val="002B45B9"/>
    <w:rsid w:val="002B4B37"/>
    <w:rsid w:val="002B55D1"/>
    <w:rsid w:val="002B7DDA"/>
    <w:rsid w:val="002C125D"/>
    <w:rsid w:val="002C42B6"/>
    <w:rsid w:val="002C47E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825"/>
    <w:rsid w:val="002D59A8"/>
    <w:rsid w:val="002D6F04"/>
    <w:rsid w:val="002D77C8"/>
    <w:rsid w:val="002E2E98"/>
    <w:rsid w:val="002E3AC8"/>
    <w:rsid w:val="002E3C8D"/>
    <w:rsid w:val="002E57EE"/>
    <w:rsid w:val="002E5B3F"/>
    <w:rsid w:val="002E6B07"/>
    <w:rsid w:val="002E6C88"/>
    <w:rsid w:val="002E6D5D"/>
    <w:rsid w:val="002E6E73"/>
    <w:rsid w:val="002E74CE"/>
    <w:rsid w:val="002E7D78"/>
    <w:rsid w:val="002F0536"/>
    <w:rsid w:val="002F08FF"/>
    <w:rsid w:val="002F14DE"/>
    <w:rsid w:val="002F3672"/>
    <w:rsid w:val="002F3693"/>
    <w:rsid w:val="002F397F"/>
    <w:rsid w:val="002F5BD8"/>
    <w:rsid w:val="002F6123"/>
    <w:rsid w:val="002F6F9C"/>
    <w:rsid w:val="002F78D9"/>
    <w:rsid w:val="002F7E3E"/>
    <w:rsid w:val="00300E89"/>
    <w:rsid w:val="00300FA7"/>
    <w:rsid w:val="0030150B"/>
    <w:rsid w:val="003019E4"/>
    <w:rsid w:val="0030255D"/>
    <w:rsid w:val="00302998"/>
    <w:rsid w:val="00303717"/>
    <w:rsid w:val="00305279"/>
    <w:rsid w:val="003071F9"/>
    <w:rsid w:val="00307227"/>
    <w:rsid w:val="00307CC8"/>
    <w:rsid w:val="00307E34"/>
    <w:rsid w:val="003104E9"/>
    <w:rsid w:val="0031056C"/>
    <w:rsid w:val="003105D0"/>
    <w:rsid w:val="00310962"/>
    <w:rsid w:val="003116A6"/>
    <w:rsid w:val="003118CB"/>
    <w:rsid w:val="003122CE"/>
    <w:rsid w:val="00313794"/>
    <w:rsid w:val="00314295"/>
    <w:rsid w:val="00314AE4"/>
    <w:rsid w:val="00314DFE"/>
    <w:rsid w:val="00315002"/>
    <w:rsid w:val="00316FED"/>
    <w:rsid w:val="00317016"/>
    <w:rsid w:val="00317266"/>
    <w:rsid w:val="00317364"/>
    <w:rsid w:val="003177DB"/>
    <w:rsid w:val="00317CE0"/>
    <w:rsid w:val="00320D05"/>
    <w:rsid w:val="00321AA3"/>
    <w:rsid w:val="00321CF1"/>
    <w:rsid w:val="00322C0C"/>
    <w:rsid w:val="00323478"/>
    <w:rsid w:val="003237CD"/>
    <w:rsid w:val="00323895"/>
    <w:rsid w:val="003244AD"/>
    <w:rsid w:val="00325DC9"/>
    <w:rsid w:val="00326714"/>
    <w:rsid w:val="00330339"/>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023"/>
    <w:rsid w:val="003411ED"/>
    <w:rsid w:val="00341748"/>
    <w:rsid w:val="003417A2"/>
    <w:rsid w:val="003429D1"/>
    <w:rsid w:val="00343990"/>
    <w:rsid w:val="00343B0D"/>
    <w:rsid w:val="003441A6"/>
    <w:rsid w:val="003457AF"/>
    <w:rsid w:val="00345D0F"/>
    <w:rsid w:val="0034686F"/>
    <w:rsid w:val="003472B3"/>
    <w:rsid w:val="003474AE"/>
    <w:rsid w:val="00350E15"/>
    <w:rsid w:val="00351895"/>
    <w:rsid w:val="003528EB"/>
    <w:rsid w:val="003532D0"/>
    <w:rsid w:val="0035644B"/>
    <w:rsid w:val="00356B99"/>
    <w:rsid w:val="003577BB"/>
    <w:rsid w:val="0036054B"/>
    <w:rsid w:val="0036073F"/>
    <w:rsid w:val="00360A7E"/>
    <w:rsid w:val="00361EC5"/>
    <w:rsid w:val="0036235C"/>
    <w:rsid w:val="00362F9C"/>
    <w:rsid w:val="00362FE6"/>
    <w:rsid w:val="00363F05"/>
    <w:rsid w:val="003641BA"/>
    <w:rsid w:val="003645D3"/>
    <w:rsid w:val="00364627"/>
    <w:rsid w:val="00364A9B"/>
    <w:rsid w:val="00365E82"/>
    <w:rsid w:val="00367D5E"/>
    <w:rsid w:val="00370D40"/>
    <w:rsid w:val="003713DA"/>
    <w:rsid w:val="003718D7"/>
    <w:rsid w:val="003721B2"/>
    <w:rsid w:val="0037475B"/>
    <w:rsid w:val="00374B46"/>
    <w:rsid w:val="00375C69"/>
    <w:rsid w:val="003773A4"/>
    <w:rsid w:val="00377556"/>
    <w:rsid w:val="00380950"/>
    <w:rsid w:val="003819B3"/>
    <w:rsid w:val="003830A0"/>
    <w:rsid w:val="0038315E"/>
    <w:rsid w:val="00383318"/>
    <w:rsid w:val="0038394F"/>
    <w:rsid w:val="00383C5E"/>
    <w:rsid w:val="003848C2"/>
    <w:rsid w:val="003851DF"/>
    <w:rsid w:val="00387B0E"/>
    <w:rsid w:val="00387DC9"/>
    <w:rsid w:val="003909DD"/>
    <w:rsid w:val="00392447"/>
    <w:rsid w:val="00393B59"/>
    <w:rsid w:val="00393B71"/>
    <w:rsid w:val="00393DF8"/>
    <w:rsid w:val="00394886"/>
    <w:rsid w:val="00395D7D"/>
    <w:rsid w:val="00396732"/>
    <w:rsid w:val="003967C2"/>
    <w:rsid w:val="00396885"/>
    <w:rsid w:val="003A00C8"/>
    <w:rsid w:val="003A082A"/>
    <w:rsid w:val="003A11ED"/>
    <w:rsid w:val="003A1261"/>
    <w:rsid w:val="003A23D8"/>
    <w:rsid w:val="003A2508"/>
    <w:rsid w:val="003A320E"/>
    <w:rsid w:val="003A345B"/>
    <w:rsid w:val="003A398B"/>
    <w:rsid w:val="003A3B6F"/>
    <w:rsid w:val="003A3E6E"/>
    <w:rsid w:val="003A46C7"/>
    <w:rsid w:val="003A4A94"/>
    <w:rsid w:val="003A4C79"/>
    <w:rsid w:val="003A4DFA"/>
    <w:rsid w:val="003A5572"/>
    <w:rsid w:val="003A60AD"/>
    <w:rsid w:val="003A6A5A"/>
    <w:rsid w:val="003A6BAD"/>
    <w:rsid w:val="003A75F1"/>
    <w:rsid w:val="003B1589"/>
    <w:rsid w:val="003B200A"/>
    <w:rsid w:val="003B2323"/>
    <w:rsid w:val="003B47BC"/>
    <w:rsid w:val="003B52C9"/>
    <w:rsid w:val="003B54D5"/>
    <w:rsid w:val="003B55AD"/>
    <w:rsid w:val="003B59CC"/>
    <w:rsid w:val="003B5E27"/>
    <w:rsid w:val="003B6D26"/>
    <w:rsid w:val="003B7403"/>
    <w:rsid w:val="003B7543"/>
    <w:rsid w:val="003B7A7B"/>
    <w:rsid w:val="003C0117"/>
    <w:rsid w:val="003C06C5"/>
    <w:rsid w:val="003C0E06"/>
    <w:rsid w:val="003C2FC2"/>
    <w:rsid w:val="003C665B"/>
    <w:rsid w:val="003C66EF"/>
    <w:rsid w:val="003C7282"/>
    <w:rsid w:val="003C7289"/>
    <w:rsid w:val="003D04B3"/>
    <w:rsid w:val="003D1343"/>
    <w:rsid w:val="003D1971"/>
    <w:rsid w:val="003D1F8A"/>
    <w:rsid w:val="003D210D"/>
    <w:rsid w:val="003D2BDA"/>
    <w:rsid w:val="003D4544"/>
    <w:rsid w:val="003D46D0"/>
    <w:rsid w:val="003D58A9"/>
    <w:rsid w:val="003D5EE4"/>
    <w:rsid w:val="003D71A6"/>
    <w:rsid w:val="003D7850"/>
    <w:rsid w:val="003E0B0F"/>
    <w:rsid w:val="003E167A"/>
    <w:rsid w:val="003E1DF9"/>
    <w:rsid w:val="003E2043"/>
    <w:rsid w:val="003E2871"/>
    <w:rsid w:val="003E3BCD"/>
    <w:rsid w:val="003E3DB3"/>
    <w:rsid w:val="003E4506"/>
    <w:rsid w:val="003E4742"/>
    <w:rsid w:val="003E562F"/>
    <w:rsid w:val="003E64F3"/>
    <w:rsid w:val="003E6C90"/>
    <w:rsid w:val="003E6F9D"/>
    <w:rsid w:val="003E720E"/>
    <w:rsid w:val="003F1143"/>
    <w:rsid w:val="003F11BF"/>
    <w:rsid w:val="003F125C"/>
    <w:rsid w:val="003F15DB"/>
    <w:rsid w:val="003F2702"/>
    <w:rsid w:val="003F380A"/>
    <w:rsid w:val="003F3908"/>
    <w:rsid w:val="003F4B66"/>
    <w:rsid w:val="003F4D90"/>
    <w:rsid w:val="003F6762"/>
    <w:rsid w:val="003F70CA"/>
    <w:rsid w:val="00401147"/>
    <w:rsid w:val="00401963"/>
    <w:rsid w:val="0040278D"/>
    <w:rsid w:val="00402AAD"/>
    <w:rsid w:val="00402AB0"/>
    <w:rsid w:val="00402BF1"/>
    <w:rsid w:val="00402C25"/>
    <w:rsid w:val="00403031"/>
    <w:rsid w:val="004042C9"/>
    <w:rsid w:val="0040489F"/>
    <w:rsid w:val="00407CCB"/>
    <w:rsid w:val="0041014C"/>
    <w:rsid w:val="0041020F"/>
    <w:rsid w:val="00410B83"/>
    <w:rsid w:val="00410CA2"/>
    <w:rsid w:val="004116A1"/>
    <w:rsid w:val="00411936"/>
    <w:rsid w:val="004119DC"/>
    <w:rsid w:val="00412214"/>
    <w:rsid w:val="0041620D"/>
    <w:rsid w:val="00416BDB"/>
    <w:rsid w:val="0041703D"/>
    <w:rsid w:val="00417E0F"/>
    <w:rsid w:val="004205DB"/>
    <w:rsid w:val="00420646"/>
    <w:rsid w:val="0042068A"/>
    <w:rsid w:val="004211BA"/>
    <w:rsid w:val="00421799"/>
    <w:rsid w:val="00422367"/>
    <w:rsid w:val="00423404"/>
    <w:rsid w:val="00424901"/>
    <w:rsid w:val="00424F11"/>
    <w:rsid w:val="00425948"/>
    <w:rsid w:val="00425956"/>
    <w:rsid w:val="00426D7C"/>
    <w:rsid w:val="00430BB9"/>
    <w:rsid w:val="004322BE"/>
    <w:rsid w:val="00432621"/>
    <w:rsid w:val="00432B72"/>
    <w:rsid w:val="00433016"/>
    <w:rsid w:val="00433C27"/>
    <w:rsid w:val="004342F1"/>
    <w:rsid w:val="00434710"/>
    <w:rsid w:val="00434EB9"/>
    <w:rsid w:val="00435C67"/>
    <w:rsid w:val="00441468"/>
    <w:rsid w:val="0044162C"/>
    <w:rsid w:val="00441E3B"/>
    <w:rsid w:val="00442B4A"/>
    <w:rsid w:val="00444435"/>
    <w:rsid w:val="00444F82"/>
    <w:rsid w:val="0044514F"/>
    <w:rsid w:val="00446A9D"/>
    <w:rsid w:val="004502A6"/>
    <w:rsid w:val="00450A5F"/>
    <w:rsid w:val="00450AA0"/>
    <w:rsid w:val="00451514"/>
    <w:rsid w:val="00451CED"/>
    <w:rsid w:val="00451DA9"/>
    <w:rsid w:val="0045300D"/>
    <w:rsid w:val="00453306"/>
    <w:rsid w:val="00454C45"/>
    <w:rsid w:val="004554F7"/>
    <w:rsid w:val="004564AD"/>
    <w:rsid w:val="004567D6"/>
    <w:rsid w:val="00456D61"/>
    <w:rsid w:val="00456F66"/>
    <w:rsid w:val="00457B29"/>
    <w:rsid w:val="00457DE5"/>
    <w:rsid w:val="00460E8A"/>
    <w:rsid w:val="004617F0"/>
    <w:rsid w:val="00461B98"/>
    <w:rsid w:val="00464131"/>
    <w:rsid w:val="004655C4"/>
    <w:rsid w:val="0046566E"/>
    <w:rsid w:val="00466B5A"/>
    <w:rsid w:val="00466C21"/>
    <w:rsid w:val="0046701A"/>
    <w:rsid w:val="00467EB5"/>
    <w:rsid w:val="0047025A"/>
    <w:rsid w:val="0047344D"/>
    <w:rsid w:val="00473924"/>
    <w:rsid w:val="004739E8"/>
    <w:rsid w:val="00473D11"/>
    <w:rsid w:val="0047723B"/>
    <w:rsid w:val="004773D2"/>
    <w:rsid w:val="00477411"/>
    <w:rsid w:val="00477932"/>
    <w:rsid w:val="00480BA2"/>
    <w:rsid w:val="00481A7B"/>
    <w:rsid w:val="00481D42"/>
    <w:rsid w:val="004823FB"/>
    <w:rsid w:val="0048344A"/>
    <w:rsid w:val="00483DB3"/>
    <w:rsid w:val="0048517E"/>
    <w:rsid w:val="00485348"/>
    <w:rsid w:val="00485C71"/>
    <w:rsid w:val="004864C3"/>
    <w:rsid w:val="00486806"/>
    <w:rsid w:val="00486C4E"/>
    <w:rsid w:val="00486EDD"/>
    <w:rsid w:val="004908CE"/>
    <w:rsid w:val="00491A61"/>
    <w:rsid w:val="00491C96"/>
    <w:rsid w:val="00491DC0"/>
    <w:rsid w:val="0049259B"/>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1C29"/>
    <w:rsid w:val="004A2255"/>
    <w:rsid w:val="004A2BF5"/>
    <w:rsid w:val="004A5B12"/>
    <w:rsid w:val="004A6B0A"/>
    <w:rsid w:val="004B1D5D"/>
    <w:rsid w:val="004B2209"/>
    <w:rsid w:val="004B293C"/>
    <w:rsid w:val="004B2AEB"/>
    <w:rsid w:val="004B31A6"/>
    <w:rsid w:val="004B3B1A"/>
    <w:rsid w:val="004B40BF"/>
    <w:rsid w:val="004B40E5"/>
    <w:rsid w:val="004B4EE3"/>
    <w:rsid w:val="004B57A3"/>
    <w:rsid w:val="004B5AC8"/>
    <w:rsid w:val="004B5CE6"/>
    <w:rsid w:val="004B607D"/>
    <w:rsid w:val="004B64D1"/>
    <w:rsid w:val="004B6F5C"/>
    <w:rsid w:val="004B7B21"/>
    <w:rsid w:val="004C3A91"/>
    <w:rsid w:val="004C3FBD"/>
    <w:rsid w:val="004C412C"/>
    <w:rsid w:val="004C483F"/>
    <w:rsid w:val="004C4A44"/>
    <w:rsid w:val="004C4E26"/>
    <w:rsid w:val="004C51CE"/>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0E"/>
    <w:rsid w:val="004D4CCB"/>
    <w:rsid w:val="004D4DAD"/>
    <w:rsid w:val="004D515E"/>
    <w:rsid w:val="004D5BF4"/>
    <w:rsid w:val="004D5E35"/>
    <w:rsid w:val="004D60AB"/>
    <w:rsid w:val="004E0333"/>
    <w:rsid w:val="004E1166"/>
    <w:rsid w:val="004E1461"/>
    <w:rsid w:val="004E17C2"/>
    <w:rsid w:val="004E1BAF"/>
    <w:rsid w:val="004E2185"/>
    <w:rsid w:val="004E3E76"/>
    <w:rsid w:val="004E3E79"/>
    <w:rsid w:val="004E49CF"/>
    <w:rsid w:val="004E51D7"/>
    <w:rsid w:val="004E6834"/>
    <w:rsid w:val="004E6DBD"/>
    <w:rsid w:val="004E7AF3"/>
    <w:rsid w:val="004F19B4"/>
    <w:rsid w:val="004F384D"/>
    <w:rsid w:val="004F3C08"/>
    <w:rsid w:val="004F44C7"/>
    <w:rsid w:val="004F489F"/>
    <w:rsid w:val="004F48F8"/>
    <w:rsid w:val="004F4915"/>
    <w:rsid w:val="004F6261"/>
    <w:rsid w:val="004F65D2"/>
    <w:rsid w:val="004F766F"/>
    <w:rsid w:val="004F7944"/>
    <w:rsid w:val="004F7947"/>
    <w:rsid w:val="004F7BF5"/>
    <w:rsid w:val="0050087B"/>
    <w:rsid w:val="00500FB7"/>
    <w:rsid w:val="005010B6"/>
    <w:rsid w:val="005019F7"/>
    <w:rsid w:val="00501BB6"/>
    <w:rsid w:val="00502281"/>
    <w:rsid w:val="00502E82"/>
    <w:rsid w:val="00503306"/>
    <w:rsid w:val="005037B4"/>
    <w:rsid w:val="00503B21"/>
    <w:rsid w:val="00504B5E"/>
    <w:rsid w:val="00505B93"/>
    <w:rsid w:val="00505CFF"/>
    <w:rsid w:val="00506D30"/>
    <w:rsid w:val="0051069C"/>
    <w:rsid w:val="005114D1"/>
    <w:rsid w:val="00511BD2"/>
    <w:rsid w:val="00511CF5"/>
    <w:rsid w:val="005127DB"/>
    <w:rsid w:val="00512F22"/>
    <w:rsid w:val="00513165"/>
    <w:rsid w:val="00514404"/>
    <w:rsid w:val="005147B2"/>
    <w:rsid w:val="00515872"/>
    <w:rsid w:val="005167B1"/>
    <w:rsid w:val="00517ACD"/>
    <w:rsid w:val="00520B44"/>
    <w:rsid w:val="00521141"/>
    <w:rsid w:val="0052151F"/>
    <w:rsid w:val="005215EE"/>
    <w:rsid w:val="005221FA"/>
    <w:rsid w:val="00522396"/>
    <w:rsid w:val="00522BDB"/>
    <w:rsid w:val="00523BF4"/>
    <w:rsid w:val="00524CC5"/>
    <w:rsid w:val="005255E6"/>
    <w:rsid w:val="005255F2"/>
    <w:rsid w:val="00525B47"/>
    <w:rsid w:val="00525F9D"/>
    <w:rsid w:val="00526172"/>
    <w:rsid w:val="00526369"/>
    <w:rsid w:val="005263C4"/>
    <w:rsid w:val="0052640A"/>
    <w:rsid w:val="00526E75"/>
    <w:rsid w:val="005273EF"/>
    <w:rsid w:val="00530E3B"/>
    <w:rsid w:val="00531016"/>
    <w:rsid w:val="005311FA"/>
    <w:rsid w:val="00532551"/>
    <w:rsid w:val="005329EA"/>
    <w:rsid w:val="005331EF"/>
    <w:rsid w:val="0053513D"/>
    <w:rsid w:val="00535518"/>
    <w:rsid w:val="005357C5"/>
    <w:rsid w:val="00540029"/>
    <w:rsid w:val="00542B3A"/>
    <w:rsid w:val="00544EC9"/>
    <w:rsid w:val="00545C7C"/>
    <w:rsid w:val="00545E6A"/>
    <w:rsid w:val="00546F8A"/>
    <w:rsid w:val="00547EE4"/>
    <w:rsid w:val="00550F81"/>
    <w:rsid w:val="00551714"/>
    <w:rsid w:val="005520BF"/>
    <w:rsid w:val="005527B6"/>
    <w:rsid w:val="00554431"/>
    <w:rsid w:val="00555C32"/>
    <w:rsid w:val="00556814"/>
    <w:rsid w:val="005576F4"/>
    <w:rsid w:val="00557D6A"/>
    <w:rsid w:val="005612B5"/>
    <w:rsid w:val="00561D7C"/>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6557"/>
    <w:rsid w:val="005765FD"/>
    <w:rsid w:val="00577B42"/>
    <w:rsid w:val="00580FC0"/>
    <w:rsid w:val="00581C0F"/>
    <w:rsid w:val="00581D99"/>
    <w:rsid w:val="00582919"/>
    <w:rsid w:val="005833AC"/>
    <w:rsid w:val="0058547C"/>
    <w:rsid w:val="00585902"/>
    <w:rsid w:val="00585A8F"/>
    <w:rsid w:val="00586760"/>
    <w:rsid w:val="00587366"/>
    <w:rsid w:val="005876AF"/>
    <w:rsid w:val="00587FFD"/>
    <w:rsid w:val="00590299"/>
    <w:rsid w:val="00590BB3"/>
    <w:rsid w:val="0059187C"/>
    <w:rsid w:val="005921DC"/>
    <w:rsid w:val="00592B9F"/>
    <w:rsid w:val="00593154"/>
    <w:rsid w:val="00593E3C"/>
    <w:rsid w:val="00594258"/>
    <w:rsid w:val="005942E0"/>
    <w:rsid w:val="00595511"/>
    <w:rsid w:val="00597448"/>
    <w:rsid w:val="005975D7"/>
    <w:rsid w:val="00597A82"/>
    <w:rsid w:val="00597DE4"/>
    <w:rsid w:val="005A0F1D"/>
    <w:rsid w:val="005A113A"/>
    <w:rsid w:val="005A2A65"/>
    <w:rsid w:val="005A350D"/>
    <w:rsid w:val="005A3513"/>
    <w:rsid w:val="005A3BD7"/>
    <w:rsid w:val="005A51E1"/>
    <w:rsid w:val="005A60BC"/>
    <w:rsid w:val="005A6B67"/>
    <w:rsid w:val="005A7720"/>
    <w:rsid w:val="005A7C7B"/>
    <w:rsid w:val="005B02EA"/>
    <w:rsid w:val="005B0ABA"/>
    <w:rsid w:val="005B0EC2"/>
    <w:rsid w:val="005B1420"/>
    <w:rsid w:val="005B152A"/>
    <w:rsid w:val="005B194C"/>
    <w:rsid w:val="005B265D"/>
    <w:rsid w:val="005B4711"/>
    <w:rsid w:val="005B4F63"/>
    <w:rsid w:val="005B57A0"/>
    <w:rsid w:val="005B5C5D"/>
    <w:rsid w:val="005B7C5D"/>
    <w:rsid w:val="005C02E9"/>
    <w:rsid w:val="005C1A74"/>
    <w:rsid w:val="005C1BFB"/>
    <w:rsid w:val="005C1D14"/>
    <w:rsid w:val="005C22B5"/>
    <w:rsid w:val="005C2C8B"/>
    <w:rsid w:val="005C3294"/>
    <w:rsid w:val="005C3E90"/>
    <w:rsid w:val="005C4072"/>
    <w:rsid w:val="005C4817"/>
    <w:rsid w:val="005C4B32"/>
    <w:rsid w:val="005C540C"/>
    <w:rsid w:val="005C54EF"/>
    <w:rsid w:val="005C637A"/>
    <w:rsid w:val="005C6F55"/>
    <w:rsid w:val="005C7CFF"/>
    <w:rsid w:val="005C7FE0"/>
    <w:rsid w:val="005D0083"/>
    <w:rsid w:val="005D00C9"/>
    <w:rsid w:val="005D03FB"/>
    <w:rsid w:val="005D06E1"/>
    <w:rsid w:val="005D08AC"/>
    <w:rsid w:val="005D115F"/>
    <w:rsid w:val="005D2757"/>
    <w:rsid w:val="005D27DD"/>
    <w:rsid w:val="005D2B70"/>
    <w:rsid w:val="005D3493"/>
    <w:rsid w:val="005D3845"/>
    <w:rsid w:val="005D3D76"/>
    <w:rsid w:val="005D524A"/>
    <w:rsid w:val="005D5658"/>
    <w:rsid w:val="005D6604"/>
    <w:rsid w:val="005D665B"/>
    <w:rsid w:val="005E00EF"/>
    <w:rsid w:val="005E066A"/>
    <w:rsid w:val="005E079B"/>
    <w:rsid w:val="005E29F2"/>
    <w:rsid w:val="005E338F"/>
    <w:rsid w:val="005E417E"/>
    <w:rsid w:val="005E4710"/>
    <w:rsid w:val="005E4B46"/>
    <w:rsid w:val="005E587B"/>
    <w:rsid w:val="005E6F79"/>
    <w:rsid w:val="005E6FF2"/>
    <w:rsid w:val="005E72F0"/>
    <w:rsid w:val="005F0812"/>
    <w:rsid w:val="005F0B21"/>
    <w:rsid w:val="005F1310"/>
    <w:rsid w:val="005F15B1"/>
    <w:rsid w:val="005F258D"/>
    <w:rsid w:val="005F34C9"/>
    <w:rsid w:val="005F37F3"/>
    <w:rsid w:val="005F4118"/>
    <w:rsid w:val="005F430D"/>
    <w:rsid w:val="005F4746"/>
    <w:rsid w:val="005F5CE7"/>
    <w:rsid w:val="005F5DBC"/>
    <w:rsid w:val="005F5EB5"/>
    <w:rsid w:val="005F62B2"/>
    <w:rsid w:val="005F715E"/>
    <w:rsid w:val="005F7A58"/>
    <w:rsid w:val="00601BAE"/>
    <w:rsid w:val="00601F5E"/>
    <w:rsid w:val="0060204C"/>
    <w:rsid w:val="006027AA"/>
    <w:rsid w:val="006037DA"/>
    <w:rsid w:val="00603B47"/>
    <w:rsid w:val="00604626"/>
    <w:rsid w:val="00604AC3"/>
    <w:rsid w:val="00605D3E"/>
    <w:rsid w:val="0060603D"/>
    <w:rsid w:val="0060655B"/>
    <w:rsid w:val="00606FE5"/>
    <w:rsid w:val="006071D8"/>
    <w:rsid w:val="0060753C"/>
    <w:rsid w:val="00611107"/>
    <w:rsid w:val="006116DE"/>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3F51"/>
    <w:rsid w:val="0062416F"/>
    <w:rsid w:val="00625557"/>
    <w:rsid w:val="0062622B"/>
    <w:rsid w:val="006279AF"/>
    <w:rsid w:val="00627DF5"/>
    <w:rsid w:val="00630609"/>
    <w:rsid w:val="00631337"/>
    <w:rsid w:val="00631A28"/>
    <w:rsid w:val="00633171"/>
    <w:rsid w:val="0063324E"/>
    <w:rsid w:val="00637311"/>
    <w:rsid w:val="006402EE"/>
    <w:rsid w:val="006412FD"/>
    <w:rsid w:val="0064148F"/>
    <w:rsid w:val="00641AB0"/>
    <w:rsid w:val="00641BF5"/>
    <w:rsid w:val="00642508"/>
    <w:rsid w:val="00642B18"/>
    <w:rsid w:val="00643D5D"/>
    <w:rsid w:val="00644C6E"/>
    <w:rsid w:val="006460B5"/>
    <w:rsid w:val="00646A08"/>
    <w:rsid w:val="00650643"/>
    <w:rsid w:val="006508C1"/>
    <w:rsid w:val="00650D9E"/>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4A70"/>
    <w:rsid w:val="00664B9A"/>
    <w:rsid w:val="00664F7B"/>
    <w:rsid w:val="0066591C"/>
    <w:rsid w:val="00667011"/>
    <w:rsid w:val="006711DB"/>
    <w:rsid w:val="00671B74"/>
    <w:rsid w:val="0067245D"/>
    <w:rsid w:val="006751CA"/>
    <w:rsid w:val="00675A3C"/>
    <w:rsid w:val="00675AC5"/>
    <w:rsid w:val="006770E9"/>
    <w:rsid w:val="00677556"/>
    <w:rsid w:val="006777BE"/>
    <w:rsid w:val="006808A8"/>
    <w:rsid w:val="0068178C"/>
    <w:rsid w:val="00682EAF"/>
    <w:rsid w:val="00683FE0"/>
    <w:rsid w:val="00685D21"/>
    <w:rsid w:val="006864A5"/>
    <w:rsid w:val="0068663C"/>
    <w:rsid w:val="00686CD7"/>
    <w:rsid w:val="006870BD"/>
    <w:rsid w:val="00692B64"/>
    <w:rsid w:val="00693427"/>
    <w:rsid w:val="00693EF3"/>
    <w:rsid w:val="00694CAC"/>
    <w:rsid w:val="006950EE"/>
    <w:rsid w:val="00696990"/>
    <w:rsid w:val="006969CA"/>
    <w:rsid w:val="00696EF8"/>
    <w:rsid w:val="00697566"/>
    <w:rsid w:val="00697695"/>
    <w:rsid w:val="006A1EE9"/>
    <w:rsid w:val="006A1FD4"/>
    <w:rsid w:val="006A2B11"/>
    <w:rsid w:val="006A3A04"/>
    <w:rsid w:val="006A430D"/>
    <w:rsid w:val="006A5558"/>
    <w:rsid w:val="006A56DE"/>
    <w:rsid w:val="006A6278"/>
    <w:rsid w:val="006A628C"/>
    <w:rsid w:val="006A6972"/>
    <w:rsid w:val="006A6C59"/>
    <w:rsid w:val="006A6F3A"/>
    <w:rsid w:val="006A701E"/>
    <w:rsid w:val="006A7D36"/>
    <w:rsid w:val="006B0198"/>
    <w:rsid w:val="006B12E8"/>
    <w:rsid w:val="006B27E5"/>
    <w:rsid w:val="006B290F"/>
    <w:rsid w:val="006B2FD1"/>
    <w:rsid w:val="006B30A8"/>
    <w:rsid w:val="006B4A1C"/>
    <w:rsid w:val="006B52EC"/>
    <w:rsid w:val="006B76FD"/>
    <w:rsid w:val="006C078E"/>
    <w:rsid w:val="006C226E"/>
    <w:rsid w:val="006C2A0E"/>
    <w:rsid w:val="006C34A4"/>
    <w:rsid w:val="006C3764"/>
    <w:rsid w:val="006C3B64"/>
    <w:rsid w:val="006C4458"/>
    <w:rsid w:val="006C49B4"/>
    <w:rsid w:val="006C50C2"/>
    <w:rsid w:val="006C563A"/>
    <w:rsid w:val="006C6868"/>
    <w:rsid w:val="006C7573"/>
    <w:rsid w:val="006C7A33"/>
    <w:rsid w:val="006C7BFE"/>
    <w:rsid w:val="006D0309"/>
    <w:rsid w:val="006D158E"/>
    <w:rsid w:val="006D223D"/>
    <w:rsid w:val="006D27EF"/>
    <w:rsid w:val="006D45A3"/>
    <w:rsid w:val="006D473F"/>
    <w:rsid w:val="006D4B87"/>
    <w:rsid w:val="006D52D1"/>
    <w:rsid w:val="006D6B79"/>
    <w:rsid w:val="006D79F4"/>
    <w:rsid w:val="006E0D46"/>
    <w:rsid w:val="006E1056"/>
    <w:rsid w:val="006E21D4"/>
    <w:rsid w:val="006E27CA"/>
    <w:rsid w:val="006E4010"/>
    <w:rsid w:val="006E430B"/>
    <w:rsid w:val="006E694E"/>
    <w:rsid w:val="006F0005"/>
    <w:rsid w:val="006F07F8"/>
    <w:rsid w:val="006F1CC5"/>
    <w:rsid w:val="006F24D3"/>
    <w:rsid w:val="006F27F3"/>
    <w:rsid w:val="006F2894"/>
    <w:rsid w:val="006F2AE2"/>
    <w:rsid w:val="006F2C12"/>
    <w:rsid w:val="006F2F92"/>
    <w:rsid w:val="006F474C"/>
    <w:rsid w:val="006F7566"/>
    <w:rsid w:val="00700173"/>
    <w:rsid w:val="007025D1"/>
    <w:rsid w:val="00702F7F"/>
    <w:rsid w:val="00703B76"/>
    <w:rsid w:val="0070401B"/>
    <w:rsid w:val="00704475"/>
    <w:rsid w:val="0070525F"/>
    <w:rsid w:val="00705544"/>
    <w:rsid w:val="00707096"/>
    <w:rsid w:val="007073D4"/>
    <w:rsid w:val="007076FF"/>
    <w:rsid w:val="00707731"/>
    <w:rsid w:val="00707B6F"/>
    <w:rsid w:val="0071011B"/>
    <w:rsid w:val="007114F2"/>
    <w:rsid w:val="007127CA"/>
    <w:rsid w:val="007127D3"/>
    <w:rsid w:val="007129CF"/>
    <w:rsid w:val="0071459F"/>
    <w:rsid w:val="007150D6"/>
    <w:rsid w:val="00715525"/>
    <w:rsid w:val="007156AA"/>
    <w:rsid w:val="00717713"/>
    <w:rsid w:val="007179E1"/>
    <w:rsid w:val="00717B59"/>
    <w:rsid w:val="007207BB"/>
    <w:rsid w:val="00720926"/>
    <w:rsid w:val="00720FAC"/>
    <w:rsid w:val="00721767"/>
    <w:rsid w:val="00721F66"/>
    <w:rsid w:val="007221AA"/>
    <w:rsid w:val="00722530"/>
    <w:rsid w:val="00722F2A"/>
    <w:rsid w:val="00723247"/>
    <w:rsid w:val="0072360D"/>
    <w:rsid w:val="007237BF"/>
    <w:rsid w:val="00723FC1"/>
    <w:rsid w:val="00724054"/>
    <w:rsid w:val="0072483C"/>
    <w:rsid w:val="00724B96"/>
    <w:rsid w:val="00725463"/>
    <w:rsid w:val="007301D7"/>
    <w:rsid w:val="007302AF"/>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974"/>
    <w:rsid w:val="00744FE0"/>
    <w:rsid w:val="0074727C"/>
    <w:rsid w:val="007472FC"/>
    <w:rsid w:val="00747727"/>
    <w:rsid w:val="007479C2"/>
    <w:rsid w:val="0075007D"/>
    <w:rsid w:val="00750A80"/>
    <w:rsid w:val="0075151E"/>
    <w:rsid w:val="0075265E"/>
    <w:rsid w:val="00752C5E"/>
    <w:rsid w:val="00753D43"/>
    <w:rsid w:val="00753E8F"/>
    <w:rsid w:val="0075440D"/>
    <w:rsid w:val="00755047"/>
    <w:rsid w:val="007556D3"/>
    <w:rsid w:val="00755DFC"/>
    <w:rsid w:val="0075650E"/>
    <w:rsid w:val="00756F43"/>
    <w:rsid w:val="00757995"/>
    <w:rsid w:val="0076000F"/>
    <w:rsid w:val="0076072C"/>
    <w:rsid w:val="00760C18"/>
    <w:rsid w:val="00761D85"/>
    <w:rsid w:val="00765686"/>
    <w:rsid w:val="00766A89"/>
    <w:rsid w:val="007671BB"/>
    <w:rsid w:val="007674CB"/>
    <w:rsid w:val="00767703"/>
    <w:rsid w:val="00767FE0"/>
    <w:rsid w:val="00770454"/>
    <w:rsid w:val="00770B33"/>
    <w:rsid w:val="00771243"/>
    <w:rsid w:val="00771FED"/>
    <w:rsid w:val="00772095"/>
    <w:rsid w:val="00772AF2"/>
    <w:rsid w:val="00774459"/>
    <w:rsid w:val="00774DFD"/>
    <w:rsid w:val="00775353"/>
    <w:rsid w:val="007760C8"/>
    <w:rsid w:val="00776C3A"/>
    <w:rsid w:val="007804F3"/>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C9"/>
    <w:rsid w:val="007914E4"/>
    <w:rsid w:val="007918F9"/>
    <w:rsid w:val="007940E8"/>
    <w:rsid w:val="00794FD5"/>
    <w:rsid w:val="00795745"/>
    <w:rsid w:val="00797148"/>
    <w:rsid w:val="007A10BB"/>
    <w:rsid w:val="007A1118"/>
    <w:rsid w:val="007A1303"/>
    <w:rsid w:val="007A2838"/>
    <w:rsid w:val="007A2C34"/>
    <w:rsid w:val="007A3B2E"/>
    <w:rsid w:val="007A6016"/>
    <w:rsid w:val="007A6979"/>
    <w:rsid w:val="007A77F5"/>
    <w:rsid w:val="007A7B06"/>
    <w:rsid w:val="007B0020"/>
    <w:rsid w:val="007B0864"/>
    <w:rsid w:val="007B0910"/>
    <w:rsid w:val="007B133A"/>
    <w:rsid w:val="007B173E"/>
    <w:rsid w:val="007B215C"/>
    <w:rsid w:val="007B2228"/>
    <w:rsid w:val="007B30F3"/>
    <w:rsid w:val="007B3846"/>
    <w:rsid w:val="007B3C8F"/>
    <w:rsid w:val="007B3E0E"/>
    <w:rsid w:val="007B4103"/>
    <w:rsid w:val="007B7089"/>
    <w:rsid w:val="007C0013"/>
    <w:rsid w:val="007C23C4"/>
    <w:rsid w:val="007C37D2"/>
    <w:rsid w:val="007C393A"/>
    <w:rsid w:val="007C3B22"/>
    <w:rsid w:val="007C444D"/>
    <w:rsid w:val="007C6C5A"/>
    <w:rsid w:val="007D109C"/>
    <w:rsid w:val="007D2A1A"/>
    <w:rsid w:val="007D2E5F"/>
    <w:rsid w:val="007D4953"/>
    <w:rsid w:val="007D4A67"/>
    <w:rsid w:val="007D4DF3"/>
    <w:rsid w:val="007D50D6"/>
    <w:rsid w:val="007D572F"/>
    <w:rsid w:val="007D5DDE"/>
    <w:rsid w:val="007D7EF3"/>
    <w:rsid w:val="007E0A58"/>
    <w:rsid w:val="007E14CE"/>
    <w:rsid w:val="007E17E4"/>
    <w:rsid w:val="007E2264"/>
    <w:rsid w:val="007E303C"/>
    <w:rsid w:val="007E30F2"/>
    <w:rsid w:val="007E4081"/>
    <w:rsid w:val="007E4090"/>
    <w:rsid w:val="007E4EB2"/>
    <w:rsid w:val="007E5278"/>
    <w:rsid w:val="007E5A18"/>
    <w:rsid w:val="007E5F73"/>
    <w:rsid w:val="007E6158"/>
    <w:rsid w:val="007E659D"/>
    <w:rsid w:val="007E6643"/>
    <w:rsid w:val="007E68E3"/>
    <w:rsid w:val="007E6C87"/>
    <w:rsid w:val="007E70D8"/>
    <w:rsid w:val="007F06FB"/>
    <w:rsid w:val="007F0734"/>
    <w:rsid w:val="007F1FB3"/>
    <w:rsid w:val="007F283E"/>
    <w:rsid w:val="007F3166"/>
    <w:rsid w:val="007F3B89"/>
    <w:rsid w:val="007F42D7"/>
    <w:rsid w:val="007F4B8E"/>
    <w:rsid w:val="007F4BCC"/>
    <w:rsid w:val="007F6031"/>
    <w:rsid w:val="007F7690"/>
    <w:rsid w:val="00800647"/>
    <w:rsid w:val="008006A4"/>
    <w:rsid w:val="00801802"/>
    <w:rsid w:val="00801D1D"/>
    <w:rsid w:val="00804680"/>
    <w:rsid w:val="00806236"/>
    <w:rsid w:val="0080776C"/>
    <w:rsid w:val="00807C99"/>
    <w:rsid w:val="00807FF3"/>
    <w:rsid w:val="0081045B"/>
    <w:rsid w:val="0081173D"/>
    <w:rsid w:val="00814548"/>
    <w:rsid w:val="008148E2"/>
    <w:rsid w:val="008157CA"/>
    <w:rsid w:val="008164E8"/>
    <w:rsid w:val="008167F5"/>
    <w:rsid w:val="00816819"/>
    <w:rsid w:val="00816F57"/>
    <w:rsid w:val="008200A3"/>
    <w:rsid w:val="0082054B"/>
    <w:rsid w:val="00822C7A"/>
    <w:rsid w:val="008231DD"/>
    <w:rsid w:val="008231F8"/>
    <w:rsid w:val="008251B8"/>
    <w:rsid w:val="0082527A"/>
    <w:rsid w:val="00825EAD"/>
    <w:rsid w:val="0082653B"/>
    <w:rsid w:val="0082700E"/>
    <w:rsid w:val="00827015"/>
    <w:rsid w:val="00830431"/>
    <w:rsid w:val="0083049F"/>
    <w:rsid w:val="00830EF8"/>
    <w:rsid w:val="008314DC"/>
    <w:rsid w:val="00833102"/>
    <w:rsid w:val="008334FD"/>
    <w:rsid w:val="008346D3"/>
    <w:rsid w:val="00837056"/>
    <w:rsid w:val="00837EFE"/>
    <w:rsid w:val="00840559"/>
    <w:rsid w:val="00840DFB"/>
    <w:rsid w:val="00841CD2"/>
    <w:rsid w:val="00841FF3"/>
    <w:rsid w:val="008422B8"/>
    <w:rsid w:val="008424CA"/>
    <w:rsid w:val="00843238"/>
    <w:rsid w:val="00843FEB"/>
    <w:rsid w:val="008440D7"/>
    <w:rsid w:val="008442D9"/>
    <w:rsid w:val="008467A4"/>
    <w:rsid w:val="00846EF6"/>
    <w:rsid w:val="008473FA"/>
    <w:rsid w:val="00847543"/>
    <w:rsid w:val="00847AE4"/>
    <w:rsid w:val="008505AC"/>
    <w:rsid w:val="00850D23"/>
    <w:rsid w:val="0085214E"/>
    <w:rsid w:val="008523BA"/>
    <w:rsid w:val="00852BB9"/>
    <w:rsid w:val="0085429C"/>
    <w:rsid w:val="0085470C"/>
    <w:rsid w:val="008560F4"/>
    <w:rsid w:val="0085624E"/>
    <w:rsid w:val="0085625E"/>
    <w:rsid w:val="00856E44"/>
    <w:rsid w:val="00857422"/>
    <w:rsid w:val="008601A5"/>
    <w:rsid w:val="00862B5A"/>
    <w:rsid w:val="00862DB1"/>
    <w:rsid w:val="00864B22"/>
    <w:rsid w:val="0086566B"/>
    <w:rsid w:val="0086685E"/>
    <w:rsid w:val="00866DE8"/>
    <w:rsid w:val="00866F1B"/>
    <w:rsid w:val="008675CA"/>
    <w:rsid w:val="00867D0D"/>
    <w:rsid w:val="0087013D"/>
    <w:rsid w:val="00870C2F"/>
    <w:rsid w:val="00870D08"/>
    <w:rsid w:val="0087111F"/>
    <w:rsid w:val="00871FA0"/>
    <w:rsid w:val="00872A7B"/>
    <w:rsid w:val="00872B99"/>
    <w:rsid w:val="00873256"/>
    <w:rsid w:val="00875167"/>
    <w:rsid w:val="00875B5C"/>
    <w:rsid w:val="00877472"/>
    <w:rsid w:val="00880095"/>
    <w:rsid w:val="00880236"/>
    <w:rsid w:val="00880BA5"/>
    <w:rsid w:val="008822FB"/>
    <w:rsid w:val="008833A9"/>
    <w:rsid w:val="00883450"/>
    <w:rsid w:val="008835C6"/>
    <w:rsid w:val="00883659"/>
    <w:rsid w:val="00884511"/>
    <w:rsid w:val="0088783A"/>
    <w:rsid w:val="00892281"/>
    <w:rsid w:val="00892282"/>
    <w:rsid w:val="008929DD"/>
    <w:rsid w:val="0089358F"/>
    <w:rsid w:val="00894303"/>
    <w:rsid w:val="00895D34"/>
    <w:rsid w:val="00896272"/>
    <w:rsid w:val="00896EE5"/>
    <w:rsid w:val="008A02EA"/>
    <w:rsid w:val="008A0E02"/>
    <w:rsid w:val="008A151D"/>
    <w:rsid w:val="008A337F"/>
    <w:rsid w:val="008A4B68"/>
    <w:rsid w:val="008A5473"/>
    <w:rsid w:val="008A59EF"/>
    <w:rsid w:val="008A74C2"/>
    <w:rsid w:val="008A79BE"/>
    <w:rsid w:val="008B012D"/>
    <w:rsid w:val="008B2260"/>
    <w:rsid w:val="008B3B06"/>
    <w:rsid w:val="008B3FD9"/>
    <w:rsid w:val="008B5B06"/>
    <w:rsid w:val="008B6DE0"/>
    <w:rsid w:val="008C2B3C"/>
    <w:rsid w:val="008C41A7"/>
    <w:rsid w:val="008C46F3"/>
    <w:rsid w:val="008C48EB"/>
    <w:rsid w:val="008C4A67"/>
    <w:rsid w:val="008C52BE"/>
    <w:rsid w:val="008C57F7"/>
    <w:rsid w:val="008C6119"/>
    <w:rsid w:val="008C61EB"/>
    <w:rsid w:val="008C67D3"/>
    <w:rsid w:val="008C6F4D"/>
    <w:rsid w:val="008D02A3"/>
    <w:rsid w:val="008D1384"/>
    <w:rsid w:val="008D3591"/>
    <w:rsid w:val="008D3CB5"/>
    <w:rsid w:val="008D6998"/>
    <w:rsid w:val="008D7A78"/>
    <w:rsid w:val="008D7C45"/>
    <w:rsid w:val="008E022F"/>
    <w:rsid w:val="008E11CC"/>
    <w:rsid w:val="008E1674"/>
    <w:rsid w:val="008E1E98"/>
    <w:rsid w:val="008E21BE"/>
    <w:rsid w:val="008E223E"/>
    <w:rsid w:val="008E2A08"/>
    <w:rsid w:val="008E2E89"/>
    <w:rsid w:val="008E355D"/>
    <w:rsid w:val="008E4D9D"/>
    <w:rsid w:val="008E6986"/>
    <w:rsid w:val="008E6C1A"/>
    <w:rsid w:val="008E6D05"/>
    <w:rsid w:val="008F12E6"/>
    <w:rsid w:val="008F1B10"/>
    <w:rsid w:val="008F4404"/>
    <w:rsid w:val="008F4921"/>
    <w:rsid w:val="008F6458"/>
    <w:rsid w:val="008F7FE8"/>
    <w:rsid w:val="009017D1"/>
    <w:rsid w:val="009024FD"/>
    <w:rsid w:val="00902E5A"/>
    <w:rsid w:val="00903058"/>
    <w:rsid w:val="00903242"/>
    <w:rsid w:val="009061D3"/>
    <w:rsid w:val="009062C0"/>
    <w:rsid w:val="009071FE"/>
    <w:rsid w:val="0091055C"/>
    <w:rsid w:val="009105F7"/>
    <w:rsid w:val="0091079B"/>
    <w:rsid w:val="0091154D"/>
    <w:rsid w:val="009124AA"/>
    <w:rsid w:val="009135EC"/>
    <w:rsid w:val="0091369F"/>
    <w:rsid w:val="009145A9"/>
    <w:rsid w:val="00915245"/>
    <w:rsid w:val="0091529D"/>
    <w:rsid w:val="00915778"/>
    <w:rsid w:val="00915C84"/>
    <w:rsid w:val="009164D0"/>
    <w:rsid w:val="009164DD"/>
    <w:rsid w:val="00917B05"/>
    <w:rsid w:val="009204FF"/>
    <w:rsid w:val="00920F93"/>
    <w:rsid w:val="0092262C"/>
    <w:rsid w:val="00924CEA"/>
    <w:rsid w:val="00924E4A"/>
    <w:rsid w:val="009256FF"/>
    <w:rsid w:val="00925ED1"/>
    <w:rsid w:val="00925F38"/>
    <w:rsid w:val="00930D36"/>
    <w:rsid w:val="009316E9"/>
    <w:rsid w:val="0093231B"/>
    <w:rsid w:val="0093327B"/>
    <w:rsid w:val="009337EC"/>
    <w:rsid w:val="00933835"/>
    <w:rsid w:val="009343E5"/>
    <w:rsid w:val="00934F4D"/>
    <w:rsid w:val="00935B80"/>
    <w:rsid w:val="00935DA0"/>
    <w:rsid w:val="0093608A"/>
    <w:rsid w:val="009365A3"/>
    <w:rsid w:val="0093734D"/>
    <w:rsid w:val="00937767"/>
    <w:rsid w:val="00937F1B"/>
    <w:rsid w:val="00940F1B"/>
    <w:rsid w:val="009415AA"/>
    <w:rsid w:val="00941637"/>
    <w:rsid w:val="009416A5"/>
    <w:rsid w:val="00941B55"/>
    <w:rsid w:val="00941D57"/>
    <w:rsid w:val="009424F3"/>
    <w:rsid w:val="00943598"/>
    <w:rsid w:val="00943C67"/>
    <w:rsid w:val="00943E93"/>
    <w:rsid w:val="00944729"/>
    <w:rsid w:val="00944E99"/>
    <w:rsid w:val="00944F2A"/>
    <w:rsid w:val="00946F09"/>
    <w:rsid w:val="009479FB"/>
    <w:rsid w:val="00947C76"/>
    <w:rsid w:val="00950428"/>
    <w:rsid w:val="00950D1D"/>
    <w:rsid w:val="00951E3A"/>
    <w:rsid w:val="00952DAB"/>
    <w:rsid w:val="00953CDB"/>
    <w:rsid w:val="0095461B"/>
    <w:rsid w:val="0095592C"/>
    <w:rsid w:val="00955F81"/>
    <w:rsid w:val="009560D1"/>
    <w:rsid w:val="009563A5"/>
    <w:rsid w:val="009603D4"/>
    <w:rsid w:val="009606E6"/>
    <w:rsid w:val="00962180"/>
    <w:rsid w:val="00962254"/>
    <w:rsid w:val="00962626"/>
    <w:rsid w:val="00962E79"/>
    <w:rsid w:val="00962F40"/>
    <w:rsid w:val="00962F74"/>
    <w:rsid w:val="0096330E"/>
    <w:rsid w:val="00964322"/>
    <w:rsid w:val="009650B1"/>
    <w:rsid w:val="00966411"/>
    <w:rsid w:val="009669BC"/>
    <w:rsid w:val="0096735F"/>
    <w:rsid w:val="00967CE6"/>
    <w:rsid w:val="00970865"/>
    <w:rsid w:val="0097117E"/>
    <w:rsid w:val="00971509"/>
    <w:rsid w:val="00971DDF"/>
    <w:rsid w:val="0097236F"/>
    <w:rsid w:val="00972668"/>
    <w:rsid w:val="009727B4"/>
    <w:rsid w:val="0097394F"/>
    <w:rsid w:val="00975AA1"/>
    <w:rsid w:val="00976FF9"/>
    <w:rsid w:val="0098098A"/>
    <w:rsid w:val="00980DA4"/>
    <w:rsid w:val="00981A0B"/>
    <w:rsid w:val="00981B8B"/>
    <w:rsid w:val="009824EC"/>
    <w:rsid w:val="00984053"/>
    <w:rsid w:val="00985DA6"/>
    <w:rsid w:val="00991076"/>
    <w:rsid w:val="0099234F"/>
    <w:rsid w:val="009924D5"/>
    <w:rsid w:val="009932A7"/>
    <w:rsid w:val="009939E8"/>
    <w:rsid w:val="0099409F"/>
    <w:rsid w:val="009941E2"/>
    <w:rsid w:val="0099482D"/>
    <w:rsid w:val="00995311"/>
    <w:rsid w:val="0099752D"/>
    <w:rsid w:val="009A0B08"/>
    <w:rsid w:val="009A11F0"/>
    <w:rsid w:val="009A1E1D"/>
    <w:rsid w:val="009A49DF"/>
    <w:rsid w:val="009A5191"/>
    <w:rsid w:val="009A6008"/>
    <w:rsid w:val="009A624F"/>
    <w:rsid w:val="009A6CF3"/>
    <w:rsid w:val="009A7623"/>
    <w:rsid w:val="009A7C0D"/>
    <w:rsid w:val="009A7F6A"/>
    <w:rsid w:val="009B0793"/>
    <w:rsid w:val="009B0A52"/>
    <w:rsid w:val="009B0F5C"/>
    <w:rsid w:val="009B11D6"/>
    <w:rsid w:val="009B174E"/>
    <w:rsid w:val="009B3636"/>
    <w:rsid w:val="009B3870"/>
    <w:rsid w:val="009B3E53"/>
    <w:rsid w:val="009B4043"/>
    <w:rsid w:val="009B4068"/>
    <w:rsid w:val="009B4864"/>
    <w:rsid w:val="009B5179"/>
    <w:rsid w:val="009B5EE1"/>
    <w:rsid w:val="009B63CB"/>
    <w:rsid w:val="009B6F16"/>
    <w:rsid w:val="009B6F43"/>
    <w:rsid w:val="009B6F7C"/>
    <w:rsid w:val="009C113B"/>
    <w:rsid w:val="009C1F92"/>
    <w:rsid w:val="009C3553"/>
    <w:rsid w:val="009C5511"/>
    <w:rsid w:val="009C5718"/>
    <w:rsid w:val="009C573B"/>
    <w:rsid w:val="009C661B"/>
    <w:rsid w:val="009C69B3"/>
    <w:rsid w:val="009C77B3"/>
    <w:rsid w:val="009D12E0"/>
    <w:rsid w:val="009D1B62"/>
    <w:rsid w:val="009D2BE5"/>
    <w:rsid w:val="009D3C35"/>
    <w:rsid w:val="009D4727"/>
    <w:rsid w:val="009D4D4F"/>
    <w:rsid w:val="009D61D9"/>
    <w:rsid w:val="009E011D"/>
    <w:rsid w:val="009E1584"/>
    <w:rsid w:val="009E4942"/>
    <w:rsid w:val="009E5D70"/>
    <w:rsid w:val="009E6280"/>
    <w:rsid w:val="009F0E53"/>
    <w:rsid w:val="009F124C"/>
    <w:rsid w:val="009F1480"/>
    <w:rsid w:val="009F1F30"/>
    <w:rsid w:val="009F263F"/>
    <w:rsid w:val="009F301D"/>
    <w:rsid w:val="009F34EA"/>
    <w:rsid w:val="009F4045"/>
    <w:rsid w:val="009F50DE"/>
    <w:rsid w:val="009F5506"/>
    <w:rsid w:val="009F65DD"/>
    <w:rsid w:val="009F6F6A"/>
    <w:rsid w:val="009F7BB0"/>
    <w:rsid w:val="00A00237"/>
    <w:rsid w:val="00A00BCF"/>
    <w:rsid w:val="00A02044"/>
    <w:rsid w:val="00A02593"/>
    <w:rsid w:val="00A02659"/>
    <w:rsid w:val="00A02F03"/>
    <w:rsid w:val="00A02F13"/>
    <w:rsid w:val="00A03005"/>
    <w:rsid w:val="00A050C0"/>
    <w:rsid w:val="00A0510D"/>
    <w:rsid w:val="00A05DE8"/>
    <w:rsid w:val="00A05E8C"/>
    <w:rsid w:val="00A062E1"/>
    <w:rsid w:val="00A07D84"/>
    <w:rsid w:val="00A11773"/>
    <w:rsid w:val="00A13811"/>
    <w:rsid w:val="00A14CAD"/>
    <w:rsid w:val="00A14F46"/>
    <w:rsid w:val="00A179AF"/>
    <w:rsid w:val="00A218E5"/>
    <w:rsid w:val="00A219DA"/>
    <w:rsid w:val="00A22284"/>
    <w:rsid w:val="00A235D0"/>
    <w:rsid w:val="00A237F8"/>
    <w:rsid w:val="00A23B93"/>
    <w:rsid w:val="00A2445C"/>
    <w:rsid w:val="00A270BA"/>
    <w:rsid w:val="00A274FA"/>
    <w:rsid w:val="00A305AB"/>
    <w:rsid w:val="00A31FB2"/>
    <w:rsid w:val="00A325D3"/>
    <w:rsid w:val="00A3276A"/>
    <w:rsid w:val="00A32959"/>
    <w:rsid w:val="00A3443E"/>
    <w:rsid w:val="00A349D2"/>
    <w:rsid w:val="00A3543C"/>
    <w:rsid w:val="00A35DAF"/>
    <w:rsid w:val="00A37925"/>
    <w:rsid w:val="00A41E4A"/>
    <w:rsid w:val="00A42506"/>
    <w:rsid w:val="00A42BC6"/>
    <w:rsid w:val="00A4327F"/>
    <w:rsid w:val="00A43392"/>
    <w:rsid w:val="00A442C4"/>
    <w:rsid w:val="00A45CFF"/>
    <w:rsid w:val="00A462D5"/>
    <w:rsid w:val="00A46F7A"/>
    <w:rsid w:val="00A477D0"/>
    <w:rsid w:val="00A50234"/>
    <w:rsid w:val="00A50953"/>
    <w:rsid w:val="00A51023"/>
    <w:rsid w:val="00A514B2"/>
    <w:rsid w:val="00A51747"/>
    <w:rsid w:val="00A518CE"/>
    <w:rsid w:val="00A51C75"/>
    <w:rsid w:val="00A52C81"/>
    <w:rsid w:val="00A537A8"/>
    <w:rsid w:val="00A558E6"/>
    <w:rsid w:val="00A572BC"/>
    <w:rsid w:val="00A575AA"/>
    <w:rsid w:val="00A5798D"/>
    <w:rsid w:val="00A57F5F"/>
    <w:rsid w:val="00A60016"/>
    <w:rsid w:val="00A60C51"/>
    <w:rsid w:val="00A60F1F"/>
    <w:rsid w:val="00A60FB9"/>
    <w:rsid w:val="00A61E11"/>
    <w:rsid w:val="00A62A60"/>
    <w:rsid w:val="00A63B88"/>
    <w:rsid w:val="00A64379"/>
    <w:rsid w:val="00A6444A"/>
    <w:rsid w:val="00A6564B"/>
    <w:rsid w:val="00A661CD"/>
    <w:rsid w:val="00A70CF3"/>
    <w:rsid w:val="00A715B0"/>
    <w:rsid w:val="00A716C2"/>
    <w:rsid w:val="00A719DE"/>
    <w:rsid w:val="00A72334"/>
    <w:rsid w:val="00A72690"/>
    <w:rsid w:val="00A72857"/>
    <w:rsid w:val="00A72A35"/>
    <w:rsid w:val="00A730D8"/>
    <w:rsid w:val="00A73AB4"/>
    <w:rsid w:val="00A73F54"/>
    <w:rsid w:val="00A743FB"/>
    <w:rsid w:val="00A74422"/>
    <w:rsid w:val="00A74E9D"/>
    <w:rsid w:val="00A75EE4"/>
    <w:rsid w:val="00A76BEE"/>
    <w:rsid w:val="00A770CD"/>
    <w:rsid w:val="00A7784D"/>
    <w:rsid w:val="00A77986"/>
    <w:rsid w:val="00A77CCE"/>
    <w:rsid w:val="00A77E4A"/>
    <w:rsid w:val="00A80550"/>
    <w:rsid w:val="00A80944"/>
    <w:rsid w:val="00A80EF4"/>
    <w:rsid w:val="00A81509"/>
    <w:rsid w:val="00A82724"/>
    <w:rsid w:val="00A83CEF"/>
    <w:rsid w:val="00A85A3A"/>
    <w:rsid w:val="00A85F2A"/>
    <w:rsid w:val="00A86004"/>
    <w:rsid w:val="00A8620F"/>
    <w:rsid w:val="00A86973"/>
    <w:rsid w:val="00A8769A"/>
    <w:rsid w:val="00A87F72"/>
    <w:rsid w:val="00A90030"/>
    <w:rsid w:val="00A9005D"/>
    <w:rsid w:val="00A90873"/>
    <w:rsid w:val="00A90C0A"/>
    <w:rsid w:val="00A91D16"/>
    <w:rsid w:val="00A92889"/>
    <w:rsid w:val="00A92D7D"/>
    <w:rsid w:val="00A93784"/>
    <w:rsid w:val="00A941F5"/>
    <w:rsid w:val="00A946EB"/>
    <w:rsid w:val="00A94982"/>
    <w:rsid w:val="00A9576E"/>
    <w:rsid w:val="00A97EE2"/>
    <w:rsid w:val="00AA0660"/>
    <w:rsid w:val="00AA0C1B"/>
    <w:rsid w:val="00AA13C2"/>
    <w:rsid w:val="00AA218B"/>
    <w:rsid w:val="00AA223A"/>
    <w:rsid w:val="00AA22A7"/>
    <w:rsid w:val="00AA2A0A"/>
    <w:rsid w:val="00AA2B1F"/>
    <w:rsid w:val="00AA41CF"/>
    <w:rsid w:val="00AA590E"/>
    <w:rsid w:val="00AA60EE"/>
    <w:rsid w:val="00AA6228"/>
    <w:rsid w:val="00AA69A4"/>
    <w:rsid w:val="00AA736D"/>
    <w:rsid w:val="00AB0F6C"/>
    <w:rsid w:val="00AB1761"/>
    <w:rsid w:val="00AB258C"/>
    <w:rsid w:val="00AB274F"/>
    <w:rsid w:val="00AB32E7"/>
    <w:rsid w:val="00AB5092"/>
    <w:rsid w:val="00AB6BE3"/>
    <w:rsid w:val="00AC07E5"/>
    <w:rsid w:val="00AC10C7"/>
    <w:rsid w:val="00AC13B7"/>
    <w:rsid w:val="00AC1518"/>
    <w:rsid w:val="00AC1ABF"/>
    <w:rsid w:val="00AC2B1B"/>
    <w:rsid w:val="00AC36D2"/>
    <w:rsid w:val="00AC3F60"/>
    <w:rsid w:val="00AC4137"/>
    <w:rsid w:val="00AC4933"/>
    <w:rsid w:val="00AC547F"/>
    <w:rsid w:val="00AC61A6"/>
    <w:rsid w:val="00AC6585"/>
    <w:rsid w:val="00AC6747"/>
    <w:rsid w:val="00AC6D86"/>
    <w:rsid w:val="00AC7118"/>
    <w:rsid w:val="00AD070E"/>
    <w:rsid w:val="00AD0B3C"/>
    <w:rsid w:val="00AD0E08"/>
    <w:rsid w:val="00AD1BA6"/>
    <w:rsid w:val="00AD51A1"/>
    <w:rsid w:val="00AD59D3"/>
    <w:rsid w:val="00AD623D"/>
    <w:rsid w:val="00AD6463"/>
    <w:rsid w:val="00AD7076"/>
    <w:rsid w:val="00AD712F"/>
    <w:rsid w:val="00AE28FE"/>
    <w:rsid w:val="00AE5862"/>
    <w:rsid w:val="00AE593E"/>
    <w:rsid w:val="00AF0D14"/>
    <w:rsid w:val="00AF1048"/>
    <w:rsid w:val="00AF1979"/>
    <w:rsid w:val="00AF1F04"/>
    <w:rsid w:val="00AF21E7"/>
    <w:rsid w:val="00AF2E4E"/>
    <w:rsid w:val="00AF3778"/>
    <w:rsid w:val="00AF5838"/>
    <w:rsid w:val="00AF5900"/>
    <w:rsid w:val="00AF62E8"/>
    <w:rsid w:val="00AF6A1C"/>
    <w:rsid w:val="00AF6D11"/>
    <w:rsid w:val="00AF6D87"/>
    <w:rsid w:val="00AF71BA"/>
    <w:rsid w:val="00AF7720"/>
    <w:rsid w:val="00AF77BD"/>
    <w:rsid w:val="00AF7AA3"/>
    <w:rsid w:val="00B00E7A"/>
    <w:rsid w:val="00B016F7"/>
    <w:rsid w:val="00B01E62"/>
    <w:rsid w:val="00B02514"/>
    <w:rsid w:val="00B02AEA"/>
    <w:rsid w:val="00B030C5"/>
    <w:rsid w:val="00B03B3A"/>
    <w:rsid w:val="00B055B9"/>
    <w:rsid w:val="00B10987"/>
    <w:rsid w:val="00B10BAD"/>
    <w:rsid w:val="00B10FAE"/>
    <w:rsid w:val="00B119B6"/>
    <w:rsid w:val="00B11A97"/>
    <w:rsid w:val="00B124B4"/>
    <w:rsid w:val="00B13D85"/>
    <w:rsid w:val="00B14CBB"/>
    <w:rsid w:val="00B14D80"/>
    <w:rsid w:val="00B14E74"/>
    <w:rsid w:val="00B16108"/>
    <w:rsid w:val="00B1686C"/>
    <w:rsid w:val="00B1764D"/>
    <w:rsid w:val="00B1786A"/>
    <w:rsid w:val="00B206D8"/>
    <w:rsid w:val="00B2133E"/>
    <w:rsid w:val="00B235B5"/>
    <w:rsid w:val="00B23A7C"/>
    <w:rsid w:val="00B23CBF"/>
    <w:rsid w:val="00B2441C"/>
    <w:rsid w:val="00B25407"/>
    <w:rsid w:val="00B263B2"/>
    <w:rsid w:val="00B27684"/>
    <w:rsid w:val="00B27805"/>
    <w:rsid w:val="00B30019"/>
    <w:rsid w:val="00B30A40"/>
    <w:rsid w:val="00B312C7"/>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02B5"/>
    <w:rsid w:val="00B410D3"/>
    <w:rsid w:val="00B4182C"/>
    <w:rsid w:val="00B41B33"/>
    <w:rsid w:val="00B42C22"/>
    <w:rsid w:val="00B42CA6"/>
    <w:rsid w:val="00B42F63"/>
    <w:rsid w:val="00B44755"/>
    <w:rsid w:val="00B45356"/>
    <w:rsid w:val="00B453A8"/>
    <w:rsid w:val="00B4563D"/>
    <w:rsid w:val="00B477D1"/>
    <w:rsid w:val="00B51FEE"/>
    <w:rsid w:val="00B5267D"/>
    <w:rsid w:val="00B5337D"/>
    <w:rsid w:val="00B54A5F"/>
    <w:rsid w:val="00B54D52"/>
    <w:rsid w:val="00B5660A"/>
    <w:rsid w:val="00B569BE"/>
    <w:rsid w:val="00B570AB"/>
    <w:rsid w:val="00B57D30"/>
    <w:rsid w:val="00B60201"/>
    <w:rsid w:val="00B606B7"/>
    <w:rsid w:val="00B60CCE"/>
    <w:rsid w:val="00B60E95"/>
    <w:rsid w:val="00B61B40"/>
    <w:rsid w:val="00B62B87"/>
    <w:rsid w:val="00B63502"/>
    <w:rsid w:val="00B6417A"/>
    <w:rsid w:val="00B644C2"/>
    <w:rsid w:val="00B64D8A"/>
    <w:rsid w:val="00B64EF9"/>
    <w:rsid w:val="00B66075"/>
    <w:rsid w:val="00B66359"/>
    <w:rsid w:val="00B678B4"/>
    <w:rsid w:val="00B70791"/>
    <w:rsid w:val="00B730C2"/>
    <w:rsid w:val="00B73838"/>
    <w:rsid w:val="00B74C84"/>
    <w:rsid w:val="00B74D9D"/>
    <w:rsid w:val="00B75548"/>
    <w:rsid w:val="00B76E64"/>
    <w:rsid w:val="00B77623"/>
    <w:rsid w:val="00B805A7"/>
    <w:rsid w:val="00B81371"/>
    <w:rsid w:val="00B8193E"/>
    <w:rsid w:val="00B8335E"/>
    <w:rsid w:val="00B83900"/>
    <w:rsid w:val="00B84FED"/>
    <w:rsid w:val="00B8601B"/>
    <w:rsid w:val="00B86C2C"/>
    <w:rsid w:val="00B86D4B"/>
    <w:rsid w:val="00B86E90"/>
    <w:rsid w:val="00B87553"/>
    <w:rsid w:val="00B87617"/>
    <w:rsid w:val="00B90FB6"/>
    <w:rsid w:val="00B91835"/>
    <w:rsid w:val="00B91FA8"/>
    <w:rsid w:val="00B91FAB"/>
    <w:rsid w:val="00B924C9"/>
    <w:rsid w:val="00B92825"/>
    <w:rsid w:val="00B941D0"/>
    <w:rsid w:val="00B955D7"/>
    <w:rsid w:val="00B959EB"/>
    <w:rsid w:val="00B95CD2"/>
    <w:rsid w:val="00B95D84"/>
    <w:rsid w:val="00B96464"/>
    <w:rsid w:val="00B96A20"/>
    <w:rsid w:val="00B96A5B"/>
    <w:rsid w:val="00B9706A"/>
    <w:rsid w:val="00B974B4"/>
    <w:rsid w:val="00B97B6C"/>
    <w:rsid w:val="00BA0169"/>
    <w:rsid w:val="00BA0821"/>
    <w:rsid w:val="00BA0AD4"/>
    <w:rsid w:val="00BA10F4"/>
    <w:rsid w:val="00BA11E8"/>
    <w:rsid w:val="00BA1C0E"/>
    <w:rsid w:val="00BA34F9"/>
    <w:rsid w:val="00BA3F66"/>
    <w:rsid w:val="00BA4534"/>
    <w:rsid w:val="00BA4A54"/>
    <w:rsid w:val="00BA56A8"/>
    <w:rsid w:val="00BA61BB"/>
    <w:rsid w:val="00BA62CB"/>
    <w:rsid w:val="00BA75C1"/>
    <w:rsid w:val="00BA7BAC"/>
    <w:rsid w:val="00BB0731"/>
    <w:rsid w:val="00BB17BF"/>
    <w:rsid w:val="00BB2586"/>
    <w:rsid w:val="00BB2B24"/>
    <w:rsid w:val="00BB30F0"/>
    <w:rsid w:val="00BB3156"/>
    <w:rsid w:val="00BB3E82"/>
    <w:rsid w:val="00BB56F5"/>
    <w:rsid w:val="00BB6662"/>
    <w:rsid w:val="00BB68DC"/>
    <w:rsid w:val="00BC09E5"/>
    <w:rsid w:val="00BC0DA6"/>
    <w:rsid w:val="00BC25B7"/>
    <w:rsid w:val="00BC25C5"/>
    <w:rsid w:val="00BC2AAB"/>
    <w:rsid w:val="00BC2D2B"/>
    <w:rsid w:val="00BC3150"/>
    <w:rsid w:val="00BC4E4B"/>
    <w:rsid w:val="00BC56E2"/>
    <w:rsid w:val="00BC5BA0"/>
    <w:rsid w:val="00BC69B7"/>
    <w:rsid w:val="00BC755B"/>
    <w:rsid w:val="00BD03CD"/>
    <w:rsid w:val="00BD09C8"/>
    <w:rsid w:val="00BD0DA9"/>
    <w:rsid w:val="00BD1B67"/>
    <w:rsid w:val="00BD3BA2"/>
    <w:rsid w:val="00BD3FFB"/>
    <w:rsid w:val="00BD5E58"/>
    <w:rsid w:val="00BD5FC4"/>
    <w:rsid w:val="00BD660C"/>
    <w:rsid w:val="00BD6DF6"/>
    <w:rsid w:val="00BE00FA"/>
    <w:rsid w:val="00BE0B1A"/>
    <w:rsid w:val="00BE0C95"/>
    <w:rsid w:val="00BE1152"/>
    <w:rsid w:val="00BE117D"/>
    <w:rsid w:val="00BE15C4"/>
    <w:rsid w:val="00BE203D"/>
    <w:rsid w:val="00BE38BC"/>
    <w:rsid w:val="00BE430D"/>
    <w:rsid w:val="00BE5B14"/>
    <w:rsid w:val="00BE6147"/>
    <w:rsid w:val="00BE63DC"/>
    <w:rsid w:val="00BE7363"/>
    <w:rsid w:val="00BF01CB"/>
    <w:rsid w:val="00BF0848"/>
    <w:rsid w:val="00BF2854"/>
    <w:rsid w:val="00BF2E2C"/>
    <w:rsid w:val="00BF310D"/>
    <w:rsid w:val="00BF5B19"/>
    <w:rsid w:val="00BF5B55"/>
    <w:rsid w:val="00BF6D83"/>
    <w:rsid w:val="00BF6F91"/>
    <w:rsid w:val="00C020B9"/>
    <w:rsid w:val="00C0217D"/>
    <w:rsid w:val="00C023F8"/>
    <w:rsid w:val="00C02746"/>
    <w:rsid w:val="00C02AAB"/>
    <w:rsid w:val="00C03887"/>
    <w:rsid w:val="00C03A1B"/>
    <w:rsid w:val="00C0515E"/>
    <w:rsid w:val="00C05C75"/>
    <w:rsid w:val="00C06DE1"/>
    <w:rsid w:val="00C07024"/>
    <w:rsid w:val="00C10133"/>
    <w:rsid w:val="00C10372"/>
    <w:rsid w:val="00C126E3"/>
    <w:rsid w:val="00C12D36"/>
    <w:rsid w:val="00C13B9F"/>
    <w:rsid w:val="00C14542"/>
    <w:rsid w:val="00C15336"/>
    <w:rsid w:val="00C15691"/>
    <w:rsid w:val="00C16AA8"/>
    <w:rsid w:val="00C16BBA"/>
    <w:rsid w:val="00C201C1"/>
    <w:rsid w:val="00C20722"/>
    <w:rsid w:val="00C21141"/>
    <w:rsid w:val="00C2139F"/>
    <w:rsid w:val="00C2181B"/>
    <w:rsid w:val="00C22F9F"/>
    <w:rsid w:val="00C23941"/>
    <w:rsid w:val="00C23DAB"/>
    <w:rsid w:val="00C23DD8"/>
    <w:rsid w:val="00C24339"/>
    <w:rsid w:val="00C24BBC"/>
    <w:rsid w:val="00C26954"/>
    <w:rsid w:val="00C271AA"/>
    <w:rsid w:val="00C27CBC"/>
    <w:rsid w:val="00C30774"/>
    <w:rsid w:val="00C3089B"/>
    <w:rsid w:val="00C3112A"/>
    <w:rsid w:val="00C318B7"/>
    <w:rsid w:val="00C31C9D"/>
    <w:rsid w:val="00C31CF1"/>
    <w:rsid w:val="00C32187"/>
    <w:rsid w:val="00C323A6"/>
    <w:rsid w:val="00C348F3"/>
    <w:rsid w:val="00C35103"/>
    <w:rsid w:val="00C36A17"/>
    <w:rsid w:val="00C378D3"/>
    <w:rsid w:val="00C40C91"/>
    <w:rsid w:val="00C4103C"/>
    <w:rsid w:val="00C4155D"/>
    <w:rsid w:val="00C43270"/>
    <w:rsid w:val="00C43B2C"/>
    <w:rsid w:val="00C455C3"/>
    <w:rsid w:val="00C45BF0"/>
    <w:rsid w:val="00C45CD8"/>
    <w:rsid w:val="00C45FA0"/>
    <w:rsid w:val="00C46026"/>
    <w:rsid w:val="00C46471"/>
    <w:rsid w:val="00C47132"/>
    <w:rsid w:val="00C50350"/>
    <w:rsid w:val="00C50D78"/>
    <w:rsid w:val="00C51E86"/>
    <w:rsid w:val="00C5394F"/>
    <w:rsid w:val="00C53F0C"/>
    <w:rsid w:val="00C5487B"/>
    <w:rsid w:val="00C559EF"/>
    <w:rsid w:val="00C55E7B"/>
    <w:rsid w:val="00C56C71"/>
    <w:rsid w:val="00C56FDA"/>
    <w:rsid w:val="00C571C2"/>
    <w:rsid w:val="00C573D2"/>
    <w:rsid w:val="00C57782"/>
    <w:rsid w:val="00C60272"/>
    <w:rsid w:val="00C6051A"/>
    <w:rsid w:val="00C606BD"/>
    <w:rsid w:val="00C616EE"/>
    <w:rsid w:val="00C61E8D"/>
    <w:rsid w:val="00C6220B"/>
    <w:rsid w:val="00C6236D"/>
    <w:rsid w:val="00C63B2B"/>
    <w:rsid w:val="00C63E15"/>
    <w:rsid w:val="00C6595D"/>
    <w:rsid w:val="00C66443"/>
    <w:rsid w:val="00C67920"/>
    <w:rsid w:val="00C70F6D"/>
    <w:rsid w:val="00C71E96"/>
    <w:rsid w:val="00C733E9"/>
    <w:rsid w:val="00C73C25"/>
    <w:rsid w:val="00C74F56"/>
    <w:rsid w:val="00C750A0"/>
    <w:rsid w:val="00C76080"/>
    <w:rsid w:val="00C760B8"/>
    <w:rsid w:val="00C76908"/>
    <w:rsid w:val="00C776E5"/>
    <w:rsid w:val="00C80991"/>
    <w:rsid w:val="00C81097"/>
    <w:rsid w:val="00C810D5"/>
    <w:rsid w:val="00C82422"/>
    <w:rsid w:val="00C83A91"/>
    <w:rsid w:val="00C842CB"/>
    <w:rsid w:val="00C84FF6"/>
    <w:rsid w:val="00C851D9"/>
    <w:rsid w:val="00C8614A"/>
    <w:rsid w:val="00C86964"/>
    <w:rsid w:val="00C90BE5"/>
    <w:rsid w:val="00C90C75"/>
    <w:rsid w:val="00C910AC"/>
    <w:rsid w:val="00C9357D"/>
    <w:rsid w:val="00C9486B"/>
    <w:rsid w:val="00C9545D"/>
    <w:rsid w:val="00C9613D"/>
    <w:rsid w:val="00C96384"/>
    <w:rsid w:val="00C978B2"/>
    <w:rsid w:val="00C97DBB"/>
    <w:rsid w:val="00CA010F"/>
    <w:rsid w:val="00CA063C"/>
    <w:rsid w:val="00CA06D5"/>
    <w:rsid w:val="00CA18ED"/>
    <w:rsid w:val="00CA2121"/>
    <w:rsid w:val="00CA2180"/>
    <w:rsid w:val="00CA2D3F"/>
    <w:rsid w:val="00CA2E35"/>
    <w:rsid w:val="00CA414B"/>
    <w:rsid w:val="00CA5074"/>
    <w:rsid w:val="00CA5844"/>
    <w:rsid w:val="00CA5A42"/>
    <w:rsid w:val="00CA5B37"/>
    <w:rsid w:val="00CA6528"/>
    <w:rsid w:val="00CA6AD4"/>
    <w:rsid w:val="00CB00F7"/>
    <w:rsid w:val="00CB10EB"/>
    <w:rsid w:val="00CB1899"/>
    <w:rsid w:val="00CB1A83"/>
    <w:rsid w:val="00CB4A46"/>
    <w:rsid w:val="00CB4AB4"/>
    <w:rsid w:val="00CB4C1C"/>
    <w:rsid w:val="00CB55A6"/>
    <w:rsid w:val="00CB55FC"/>
    <w:rsid w:val="00CB6AAB"/>
    <w:rsid w:val="00CC0815"/>
    <w:rsid w:val="00CC0EA9"/>
    <w:rsid w:val="00CC3112"/>
    <w:rsid w:val="00CC360B"/>
    <w:rsid w:val="00CC360E"/>
    <w:rsid w:val="00CC3656"/>
    <w:rsid w:val="00CC41A7"/>
    <w:rsid w:val="00CC5686"/>
    <w:rsid w:val="00CC5DE1"/>
    <w:rsid w:val="00CC5FB0"/>
    <w:rsid w:val="00CC6748"/>
    <w:rsid w:val="00CC75C5"/>
    <w:rsid w:val="00CD10E5"/>
    <w:rsid w:val="00CD18DF"/>
    <w:rsid w:val="00CD1D4E"/>
    <w:rsid w:val="00CD3360"/>
    <w:rsid w:val="00CD39B5"/>
    <w:rsid w:val="00CD4082"/>
    <w:rsid w:val="00CD5ACB"/>
    <w:rsid w:val="00CD5B84"/>
    <w:rsid w:val="00CD641E"/>
    <w:rsid w:val="00CD65F7"/>
    <w:rsid w:val="00CD6F62"/>
    <w:rsid w:val="00CD76D4"/>
    <w:rsid w:val="00CD7893"/>
    <w:rsid w:val="00CD79C0"/>
    <w:rsid w:val="00CD7DDD"/>
    <w:rsid w:val="00CE0B1A"/>
    <w:rsid w:val="00CE270B"/>
    <w:rsid w:val="00CE3ACB"/>
    <w:rsid w:val="00CE57DE"/>
    <w:rsid w:val="00CE630A"/>
    <w:rsid w:val="00CE7030"/>
    <w:rsid w:val="00CE7E6A"/>
    <w:rsid w:val="00CF089B"/>
    <w:rsid w:val="00CF1291"/>
    <w:rsid w:val="00CF194A"/>
    <w:rsid w:val="00CF1ADD"/>
    <w:rsid w:val="00CF1F77"/>
    <w:rsid w:val="00CF26CB"/>
    <w:rsid w:val="00CF377E"/>
    <w:rsid w:val="00CF3C68"/>
    <w:rsid w:val="00CF6781"/>
    <w:rsid w:val="00CF6D7A"/>
    <w:rsid w:val="00D00188"/>
    <w:rsid w:val="00D0063D"/>
    <w:rsid w:val="00D00672"/>
    <w:rsid w:val="00D016E9"/>
    <w:rsid w:val="00D02A31"/>
    <w:rsid w:val="00D02D9E"/>
    <w:rsid w:val="00D03497"/>
    <w:rsid w:val="00D0365A"/>
    <w:rsid w:val="00D03FEC"/>
    <w:rsid w:val="00D04648"/>
    <w:rsid w:val="00D054ED"/>
    <w:rsid w:val="00D062B8"/>
    <w:rsid w:val="00D0686D"/>
    <w:rsid w:val="00D06C36"/>
    <w:rsid w:val="00D10089"/>
    <w:rsid w:val="00D11B56"/>
    <w:rsid w:val="00D12A22"/>
    <w:rsid w:val="00D13690"/>
    <w:rsid w:val="00D13CD2"/>
    <w:rsid w:val="00D143D7"/>
    <w:rsid w:val="00D16237"/>
    <w:rsid w:val="00D1644D"/>
    <w:rsid w:val="00D16490"/>
    <w:rsid w:val="00D16EEC"/>
    <w:rsid w:val="00D1727F"/>
    <w:rsid w:val="00D2021F"/>
    <w:rsid w:val="00D23509"/>
    <w:rsid w:val="00D24E56"/>
    <w:rsid w:val="00D25359"/>
    <w:rsid w:val="00D265CB"/>
    <w:rsid w:val="00D26A4E"/>
    <w:rsid w:val="00D270E2"/>
    <w:rsid w:val="00D2734A"/>
    <w:rsid w:val="00D273F8"/>
    <w:rsid w:val="00D30923"/>
    <w:rsid w:val="00D32A2E"/>
    <w:rsid w:val="00D341E6"/>
    <w:rsid w:val="00D3451C"/>
    <w:rsid w:val="00D3572E"/>
    <w:rsid w:val="00D35986"/>
    <w:rsid w:val="00D36173"/>
    <w:rsid w:val="00D36631"/>
    <w:rsid w:val="00D3789A"/>
    <w:rsid w:val="00D41301"/>
    <w:rsid w:val="00D41E2D"/>
    <w:rsid w:val="00D41F24"/>
    <w:rsid w:val="00D42854"/>
    <w:rsid w:val="00D4338A"/>
    <w:rsid w:val="00D43AAD"/>
    <w:rsid w:val="00D44267"/>
    <w:rsid w:val="00D451D1"/>
    <w:rsid w:val="00D45B8C"/>
    <w:rsid w:val="00D46D9C"/>
    <w:rsid w:val="00D4747E"/>
    <w:rsid w:val="00D4793C"/>
    <w:rsid w:val="00D50842"/>
    <w:rsid w:val="00D521BF"/>
    <w:rsid w:val="00D5273B"/>
    <w:rsid w:val="00D53A58"/>
    <w:rsid w:val="00D53DA0"/>
    <w:rsid w:val="00D547D2"/>
    <w:rsid w:val="00D5594A"/>
    <w:rsid w:val="00D55B7A"/>
    <w:rsid w:val="00D56613"/>
    <w:rsid w:val="00D573A8"/>
    <w:rsid w:val="00D57969"/>
    <w:rsid w:val="00D57990"/>
    <w:rsid w:val="00D60281"/>
    <w:rsid w:val="00D608A1"/>
    <w:rsid w:val="00D60E1C"/>
    <w:rsid w:val="00D6131A"/>
    <w:rsid w:val="00D624E8"/>
    <w:rsid w:val="00D634A3"/>
    <w:rsid w:val="00D64321"/>
    <w:rsid w:val="00D64B5C"/>
    <w:rsid w:val="00D65068"/>
    <w:rsid w:val="00D67455"/>
    <w:rsid w:val="00D7121F"/>
    <w:rsid w:val="00D7234D"/>
    <w:rsid w:val="00D732AE"/>
    <w:rsid w:val="00D735D9"/>
    <w:rsid w:val="00D74CC9"/>
    <w:rsid w:val="00D751F4"/>
    <w:rsid w:val="00D755D6"/>
    <w:rsid w:val="00D7678D"/>
    <w:rsid w:val="00D76A91"/>
    <w:rsid w:val="00D76AA9"/>
    <w:rsid w:val="00D779DF"/>
    <w:rsid w:val="00D808C3"/>
    <w:rsid w:val="00D809C7"/>
    <w:rsid w:val="00D8144C"/>
    <w:rsid w:val="00D8246A"/>
    <w:rsid w:val="00D830A4"/>
    <w:rsid w:val="00D83656"/>
    <w:rsid w:val="00D83C17"/>
    <w:rsid w:val="00D83DBF"/>
    <w:rsid w:val="00D847AA"/>
    <w:rsid w:val="00D85016"/>
    <w:rsid w:val="00D85797"/>
    <w:rsid w:val="00D85885"/>
    <w:rsid w:val="00D87652"/>
    <w:rsid w:val="00D90721"/>
    <w:rsid w:val="00D9132D"/>
    <w:rsid w:val="00D91522"/>
    <w:rsid w:val="00D9298F"/>
    <w:rsid w:val="00D92AAF"/>
    <w:rsid w:val="00D954C6"/>
    <w:rsid w:val="00D9554E"/>
    <w:rsid w:val="00D96DB8"/>
    <w:rsid w:val="00D97019"/>
    <w:rsid w:val="00DA00B7"/>
    <w:rsid w:val="00DA2BD5"/>
    <w:rsid w:val="00DA2F08"/>
    <w:rsid w:val="00DA32A1"/>
    <w:rsid w:val="00DA3EF2"/>
    <w:rsid w:val="00DA3F70"/>
    <w:rsid w:val="00DA4776"/>
    <w:rsid w:val="00DA5697"/>
    <w:rsid w:val="00DA70CC"/>
    <w:rsid w:val="00DA7126"/>
    <w:rsid w:val="00DB26BB"/>
    <w:rsid w:val="00DB372E"/>
    <w:rsid w:val="00DB39BF"/>
    <w:rsid w:val="00DB4BEF"/>
    <w:rsid w:val="00DB745A"/>
    <w:rsid w:val="00DB7BCD"/>
    <w:rsid w:val="00DB7EEC"/>
    <w:rsid w:val="00DC0C55"/>
    <w:rsid w:val="00DC0C9A"/>
    <w:rsid w:val="00DC1000"/>
    <w:rsid w:val="00DC10FA"/>
    <w:rsid w:val="00DC121D"/>
    <w:rsid w:val="00DC2347"/>
    <w:rsid w:val="00DC34B2"/>
    <w:rsid w:val="00DC38AC"/>
    <w:rsid w:val="00DC3D54"/>
    <w:rsid w:val="00DC4246"/>
    <w:rsid w:val="00DC42CE"/>
    <w:rsid w:val="00DC4FE1"/>
    <w:rsid w:val="00DC6AEA"/>
    <w:rsid w:val="00DC77CE"/>
    <w:rsid w:val="00DD03D3"/>
    <w:rsid w:val="00DD16BF"/>
    <w:rsid w:val="00DD2628"/>
    <w:rsid w:val="00DD45C1"/>
    <w:rsid w:val="00DD5EC6"/>
    <w:rsid w:val="00DD6D90"/>
    <w:rsid w:val="00DD6E22"/>
    <w:rsid w:val="00DD7304"/>
    <w:rsid w:val="00DE00D7"/>
    <w:rsid w:val="00DE015A"/>
    <w:rsid w:val="00DE156E"/>
    <w:rsid w:val="00DE28A7"/>
    <w:rsid w:val="00DE329E"/>
    <w:rsid w:val="00DE3ABB"/>
    <w:rsid w:val="00DE3D8D"/>
    <w:rsid w:val="00DE462E"/>
    <w:rsid w:val="00DE48B6"/>
    <w:rsid w:val="00DE5DB4"/>
    <w:rsid w:val="00DE70DC"/>
    <w:rsid w:val="00DE74C8"/>
    <w:rsid w:val="00DF1918"/>
    <w:rsid w:val="00DF2328"/>
    <w:rsid w:val="00DF241E"/>
    <w:rsid w:val="00DF265C"/>
    <w:rsid w:val="00DF32B0"/>
    <w:rsid w:val="00DF3FA2"/>
    <w:rsid w:val="00DF4AA7"/>
    <w:rsid w:val="00DF4BDB"/>
    <w:rsid w:val="00DF64E7"/>
    <w:rsid w:val="00DF6687"/>
    <w:rsid w:val="00DF7384"/>
    <w:rsid w:val="00DF74BD"/>
    <w:rsid w:val="00E000A3"/>
    <w:rsid w:val="00E00711"/>
    <w:rsid w:val="00E007C2"/>
    <w:rsid w:val="00E01739"/>
    <w:rsid w:val="00E01CE3"/>
    <w:rsid w:val="00E02777"/>
    <w:rsid w:val="00E028C6"/>
    <w:rsid w:val="00E03246"/>
    <w:rsid w:val="00E03C0E"/>
    <w:rsid w:val="00E04413"/>
    <w:rsid w:val="00E04848"/>
    <w:rsid w:val="00E05D8B"/>
    <w:rsid w:val="00E07E59"/>
    <w:rsid w:val="00E11FD3"/>
    <w:rsid w:val="00E12D1C"/>
    <w:rsid w:val="00E15453"/>
    <w:rsid w:val="00E15875"/>
    <w:rsid w:val="00E15B5E"/>
    <w:rsid w:val="00E1688C"/>
    <w:rsid w:val="00E16A8F"/>
    <w:rsid w:val="00E16EE5"/>
    <w:rsid w:val="00E17085"/>
    <w:rsid w:val="00E218EA"/>
    <w:rsid w:val="00E229C8"/>
    <w:rsid w:val="00E239DF"/>
    <w:rsid w:val="00E25E9A"/>
    <w:rsid w:val="00E26DF5"/>
    <w:rsid w:val="00E26E85"/>
    <w:rsid w:val="00E276BA"/>
    <w:rsid w:val="00E278CD"/>
    <w:rsid w:val="00E30BDE"/>
    <w:rsid w:val="00E3130C"/>
    <w:rsid w:val="00E32A4E"/>
    <w:rsid w:val="00E32DDF"/>
    <w:rsid w:val="00E336A7"/>
    <w:rsid w:val="00E340CB"/>
    <w:rsid w:val="00E3446C"/>
    <w:rsid w:val="00E3447E"/>
    <w:rsid w:val="00E348A7"/>
    <w:rsid w:val="00E349A0"/>
    <w:rsid w:val="00E34C57"/>
    <w:rsid w:val="00E34CE5"/>
    <w:rsid w:val="00E35400"/>
    <w:rsid w:val="00E37DA6"/>
    <w:rsid w:val="00E40F57"/>
    <w:rsid w:val="00E412B2"/>
    <w:rsid w:val="00E41B88"/>
    <w:rsid w:val="00E43ABE"/>
    <w:rsid w:val="00E44129"/>
    <w:rsid w:val="00E445BD"/>
    <w:rsid w:val="00E4515A"/>
    <w:rsid w:val="00E4515C"/>
    <w:rsid w:val="00E453C4"/>
    <w:rsid w:val="00E45BD6"/>
    <w:rsid w:val="00E46D50"/>
    <w:rsid w:val="00E46F12"/>
    <w:rsid w:val="00E479A1"/>
    <w:rsid w:val="00E47EF3"/>
    <w:rsid w:val="00E47F13"/>
    <w:rsid w:val="00E50804"/>
    <w:rsid w:val="00E51942"/>
    <w:rsid w:val="00E519E1"/>
    <w:rsid w:val="00E52F96"/>
    <w:rsid w:val="00E53122"/>
    <w:rsid w:val="00E531DF"/>
    <w:rsid w:val="00E53334"/>
    <w:rsid w:val="00E53654"/>
    <w:rsid w:val="00E549F5"/>
    <w:rsid w:val="00E563A0"/>
    <w:rsid w:val="00E573EE"/>
    <w:rsid w:val="00E57786"/>
    <w:rsid w:val="00E609BA"/>
    <w:rsid w:val="00E60B86"/>
    <w:rsid w:val="00E6120E"/>
    <w:rsid w:val="00E61CB9"/>
    <w:rsid w:val="00E62066"/>
    <w:rsid w:val="00E627D0"/>
    <w:rsid w:val="00E62DAE"/>
    <w:rsid w:val="00E62FC6"/>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770E9"/>
    <w:rsid w:val="00E80A23"/>
    <w:rsid w:val="00E820C7"/>
    <w:rsid w:val="00E824DF"/>
    <w:rsid w:val="00E82C38"/>
    <w:rsid w:val="00E83D2F"/>
    <w:rsid w:val="00E83F4A"/>
    <w:rsid w:val="00E84957"/>
    <w:rsid w:val="00E850FE"/>
    <w:rsid w:val="00E857D9"/>
    <w:rsid w:val="00E85A89"/>
    <w:rsid w:val="00E863D2"/>
    <w:rsid w:val="00E866E1"/>
    <w:rsid w:val="00E86CF9"/>
    <w:rsid w:val="00E86D45"/>
    <w:rsid w:val="00E86EF4"/>
    <w:rsid w:val="00E875D4"/>
    <w:rsid w:val="00E906AC"/>
    <w:rsid w:val="00E916C4"/>
    <w:rsid w:val="00E91722"/>
    <w:rsid w:val="00E91B43"/>
    <w:rsid w:val="00E92503"/>
    <w:rsid w:val="00E9259B"/>
    <w:rsid w:val="00E933E5"/>
    <w:rsid w:val="00E9344C"/>
    <w:rsid w:val="00E93AF1"/>
    <w:rsid w:val="00E93E0F"/>
    <w:rsid w:val="00E955A2"/>
    <w:rsid w:val="00E96CC9"/>
    <w:rsid w:val="00E96ECF"/>
    <w:rsid w:val="00E9707E"/>
    <w:rsid w:val="00EA0983"/>
    <w:rsid w:val="00EA3DBA"/>
    <w:rsid w:val="00EA3E0B"/>
    <w:rsid w:val="00EA4144"/>
    <w:rsid w:val="00EA5392"/>
    <w:rsid w:val="00EA5A2F"/>
    <w:rsid w:val="00EA5A8E"/>
    <w:rsid w:val="00EA6454"/>
    <w:rsid w:val="00EA6C23"/>
    <w:rsid w:val="00EA7936"/>
    <w:rsid w:val="00EA795F"/>
    <w:rsid w:val="00EB00DC"/>
    <w:rsid w:val="00EB10A3"/>
    <w:rsid w:val="00EB1559"/>
    <w:rsid w:val="00EB1B46"/>
    <w:rsid w:val="00EB1C1C"/>
    <w:rsid w:val="00EB1EF0"/>
    <w:rsid w:val="00EB249B"/>
    <w:rsid w:val="00EB291A"/>
    <w:rsid w:val="00EB407D"/>
    <w:rsid w:val="00EB40DC"/>
    <w:rsid w:val="00EB4847"/>
    <w:rsid w:val="00EB4EAF"/>
    <w:rsid w:val="00EB6607"/>
    <w:rsid w:val="00EB6984"/>
    <w:rsid w:val="00EC02B8"/>
    <w:rsid w:val="00EC0EA7"/>
    <w:rsid w:val="00EC17DA"/>
    <w:rsid w:val="00EC1BBC"/>
    <w:rsid w:val="00EC2B2B"/>
    <w:rsid w:val="00EC336C"/>
    <w:rsid w:val="00EC3605"/>
    <w:rsid w:val="00EC3934"/>
    <w:rsid w:val="00EC393C"/>
    <w:rsid w:val="00EC3A5F"/>
    <w:rsid w:val="00EC46A3"/>
    <w:rsid w:val="00EC4C3A"/>
    <w:rsid w:val="00EC5429"/>
    <w:rsid w:val="00EC6B99"/>
    <w:rsid w:val="00EC6FE2"/>
    <w:rsid w:val="00EC7352"/>
    <w:rsid w:val="00EC7B56"/>
    <w:rsid w:val="00ED03B7"/>
    <w:rsid w:val="00ED06DB"/>
    <w:rsid w:val="00ED188B"/>
    <w:rsid w:val="00ED19E1"/>
    <w:rsid w:val="00ED1E03"/>
    <w:rsid w:val="00ED24E7"/>
    <w:rsid w:val="00ED25C2"/>
    <w:rsid w:val="00ED27E8"/>
    <w:rsid w:val="00ED2DCE"/>
    <w:rsid w:val="00ED39F8"/>
    <w:rsid w:val="00ED3F83"/>
    <w:rsid w:val="00ED49B6"/>
    <w:rsid w:val="00ED7C7D"/>
    <w:rsid w:val="00ED7D88"/>
    <w:rsid w:val="00EE0469"/>
    <w:rsid w:val="00EE0E43"/>
    <w:rsid w:val="00EE107C"/>
    <w:rsid w:val="00EE1300"/>
    <w:rsid w:val="00EE134C"/>
    <w:rsid w:val="00EE272C"/>
    <w:rsid w:val="00EE36EB"/>
    <w:rsid w:val="00EE3B44"/>
    <w:rsid w:val="00EE3E9C"/>
    <w:rsid w:val="00EE42CA"/>
    <w:rsid w:val="00EE4DB8"/>
    <w:rsid w:val="00EE4F6A"/>
    <w:rsid w:val="00EE5A21"/>
    <w:rsid w:val="00EE7F91"/>
    <w:rsid w:val="00EF026E"/>
    <w:rsid w:val="00EF13C1"/>
    <w:rsid w:val="00EF151B"/>
    <w:rsid w:val="00EF18EF"/>
    <w:rsid w:val="00EF1BA3"/>
    <w:rsid w:val="00EF1BE4"/>
    <w:rsid w:val="00EF38E5"/>
    <w:rsid w:val="00EF58D4"/>
    <w:rsid w:val="00EF5E91"/>
    <w:rsid w:val="00EF6658"/>
    <w:rsid w:val="00EF7063"/>
    <w:rsid w:val="00EF72C8"/>
    <w:rsid w:val="00EF740B"/>
    <w:rsid w:val="00EF74B6"/>
    <w:rsid w:val="00EF7758"/>
    <w:rsid w:val="00F0189F"/>
    <w:rsid w:val="00F01B49"/>
    <w:rsid w:val="00F01C37"/>
    <w:rsid w:val="00F01EEC"/>
    <w:rsid w:val="00F03378"/>
    <w:rsid w:val="00F03EAB"/>
    <w:rsid w:val="00F04044"/>
    <w:rsid w:val="00F0417B"/>
    <w:rsid w:val="00F042F9"/>
    <w:rsid w:val="00F046C8"/>
    <w:rsid w:val="00F05EAC"/>
    <w:rsid w:val="00F06AF6"/>
    <w:rsid w:val="00F076C4"/>
    <w:rsid w:val="00F0788E"/>
    <w:rsid w:val="00F079FA"/>
    <w:rsid w:val="00F07DFB"/>
    <w:rsid w:val="00F1111B"/>
    <w:rsid w:val="00F1131A"/>
    <w:rsid w:val="00F141D4"/>
    <w:rsid w:val="00F147C6"/>
    <w:rsid w:val="00F16C21"/>
    <w:rsid w:val="00F20251"/>
    <w:rsid w:val="00F2045B"/>
    <w:rsid w:val="00F214E5"/>
    <w:rsid w:val="00F21DBF"/>
    <w:rsid w:val="00F21F44"/>
    <w:rsid w:val="00F22806"/>
    <w:rsid w:val="00F22F84"/>
    <w:rsid w:val="00F2474A"/>
    <w:rsid w:val="00F2487F"/>
    <w:rsid w:val="00F24BC3"/>
    <w:rsid w:val="00F25266"/>
    <w:rsid w:val="00F26A8F"/>
    <w:rsid w:val="00F26CAB"/>
    <w:rsid w:val="00F2706D"/>
    <w:rsid w:val="00F27A14"/>
    <w:rsid w:val="00F27C1E"/>
    <w:rsid w:val="00F30690"/>
    <w:rsid w:val="00F3166D"/>
    <w:rsid w:val="00F323E5"/>
    <w:rsid w:val="00F3265B"/>
    <w:rsid w:val="00F34201"/>
    <w:rsid w:val="00F34622"/>
    <w:rsid w:val="00F34BB7"/>
    <w:rsid w:val="00F366EA"/>
    <w:rsid w:val="00F3693F"/>
    <w:rsid w:val="00F37715"/>
    <w:rsid w:val="00F37C94"/>
    <w:rsid w:val="00F40FDC"/>
    <w:rsid w:val="00F41CC3"/>
    <w:rsid w:val="00F42D31"/>
    <w:rsid w:val="00F42FB3"/>
    <w:rsid w:val="00F452A0"/>
    <w:rsid w:val="00F4546E"/>
    <w:rsid w:val="00F458B2"/>
    <w:rsid w:val="00F468DB"/>
    <w:rsid w:val="00F469F5"/>
    <w:rsid w:val="00F46E03"/>
    <w:rsid w:val="00F474F9"/>
    <w:rsid w:val="00F51193"/>
    <w:rsid w:val="00F51D89"/>
    <w:rsid w:val="00F51F1F"/>
    <w:rsid w:val="00F52DE5"/>
    <w:rsid w:val="00F52F1B"/>
    <w:rsid w:val="00F5370B"/>
    <w:rsid w:val="00F53DA1"/>
    <w:rsid w:val="00F54298"/>
    <w:rsid w:val="00F54C8D"/>
    <w:rsid w:val="00F5623F"/>
    <w:rsid w:val="00F56F2D"/>
    <w:rsid w:val="00F5759B"/>
    <w:rsid w:val="00F60C62"/>
    <w:rsid w:val="00F614D8"/>
    <w:rsid w:val="00F62B08"/>
    <w:rsid w:val="00F66272"/>
    <w:rsid w:val="00F67946"/>
    <w:rsid w:val="00F71078"/>
    <w:rsid w:val="00F71ECB"/>
    <w:rsid w:val="00F739E9"/>
    <w:rsid w:val="00F73A6F"/>
    <w:rsid w:val="00F750A8"/>
    <w:rsid w:val="00F760B3"/>
    <w:rsid w:val="00F763FC"/>
    <w:rsid w:val="00F76679"/>
    <w:rsid w:val="00F767A2"/>
    <w:rsid w:val="00F76F4F"/>
    <w:rsid w:val="00F77AAD"/>
    <w:rsid w:val="00F77F03"/>
    <w:rsid w:val="00F801DD"/>
    <w:rsid w:val="00F81C43"/>
    <w:rsid w:val="00F81D39"/>
    <w:rsid w:val="00F82F5D"/>
    <w:rsid w:val="00F83DD3"/>
    <w:rsid w:val="00F85237"/>
    <w:rsid w:val="00F86951"/>
    <w:rsid w:val="00F8702D"/>
    <w:rsid w:val="00F9000A"/>
    <w:rsid w:val="00F936ED"/>
    <w:rsid w:val="00F94D4D"/>
    <w:rsid w:val="00F95826"/>
    <w:rsid w:val="00F959DA"/>
    <w:rsid w:val="00F9702E"/>
    <w:rsid w:val="00F97124"/>
    <w:rsid w:val="00F97740"/>
    <w:rsid w:val="00F97ABA"/>
    <w:rsid w:val="00FA03E6"/>
    <w:rsid w:val="00FA283C"/>
    <w:rsid w:val="00FA2C91"/>
    <w:rsid w:val="00FA32A8"/>
    <w:rsid w:val="00FA5AE3"/>
    <w:rsid w:val="00FA6568"/>
    <w:rsid w:val="00FA6A35"/>
    <w:rsid w:val="00FA71CA"/>
    <w:rsid w:val="00FA73DD"/>
    <w:rsid w:val="00FB095B"/>
    <w:rsid w:val="00FB104E"/>
    <w:rsid w:val="00FB13C2"/>
    <w:rsid w:val="00FB166D"/>
    <w:rsid w:val="00FB16C9"/>
    <w:rsid w:val="00FB1CAC"/>
    <w:rsid w:val="00FB1EFB"/>
    <w:rsid w:val="00FB2637"/>
    <w:rsid w:val="00FB28BE"/>
    <w:rsid w:val="00FB3167"/>
    <w:rsid w:val="00FB3261"/>
    <w:rsid w:val="00FB33E4"/>
    <w:rsid w:val="00FB38D2"/>
    <w:rsid w:val="00FB68AC"/>
    <w:rsid w:val="00FB79BA"/>
    <w:rsid w:val="00FC0059"/>
    <w:rsid w:val="00FC008D"/>
    <w:rsid w:val="00FC02AD"/>
    <w:rsid w:val="00FC03B8"/>
    <w:rsid w:val="00FC0874"/>
    <w:rsid w:val="00FC0A4F"/>
    <w:rsid w:val="00FC1719"/>
    <w:rsid w:val="00FC322B"/>
    <w:rsid w:val="00FC4703"/>
    <w:rsid w:val="00FC5DF8"/>
    <w:rsid w:val="00FC6F0C"/>
    <w:rsid w:val="00FC7E40"/>
    <w:rsid w:val="00FD0568"/>
    <w:rsid w:val="00FD09AE"/>
    <w:rsid w:val="00FD2612"/>
    <w:rsid w:val="00FD2EDF"/>
    <w:rsid w:val="00FD2FB3"/>
    <w:rsid w:val="00FD323A"/>
    <w:rsid w:val="00FD37D4"/>
    <w:rsid w:val="00FD42D6"/>
    <w:rsid w:val="00FE1359"/>
    <w:rsid w:val="00FE2025"/>
    <w:rsid w:val="00FE2651"/>
    <w:rsid w:val="00FE2E18"/>
    <w:rsid w:val="00FE3061"/>
    <w:rsid w:val="00FE3A58"/>
    <w:rsid w:val="00FE4107"/>
    <w:rsid w:val="00FE4473"/>
    <w:rsid w:val="00FE49E3"/>
    <w:rsid w:val="00FE5CF3"/>
    <w:rsid w:val="00FE6020"/>
    <w:rsid w:val="00FE616C"/>
    <w:rsid w:val="00FE64CC"/>
    <w:rsid w:val="00FE676C"/>
    <w:rsid w:val="00FE7BB2"/>
    <w:rsid w:val="00FE7E0D"/>
    <w:rsid w:val="00FF0101"/>
    <w:rsid w:val="00FF034A"/>
    <w:rsid w:val="00FF21D2"/>
    <w:rsid w:val="00FF502B"/>
    <w:rsid w:val="00FF5310"/>
    <w:rsid w:val="00FF5374"/>
    <w:rsid w:val="00FF5C73"/>
    <w:rsid w:val="00FF5EE9"/>
    <w:rsid w:val="00FF69AB"/>
    <w:rsid w:val="00FF70E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6FFD4211-15C0-4A0E-99DA-58B78DF8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41E2"/>
    <w:pPr>
      <w:tabs>
        <w:tab w:val="right" w:leader="dot" w:pos="8779"/>
      </w:tabs>
      <w:spacing w:after="100" w:line="276" w:lineRule="auto"/>
      <w:ind w:left="567"/>
    </w:pPr>
  </w:style>
  <w:style w:type="paragraph" w:styleId="TDC2">
    <w:name w:val="toc 2"/>
    <w:basedOn w:val="Normal"/>
    <w:next w:val="Normal"/>
    <w:autoRedefine/>
    <w:uiPriority w:val="39"/>
    <w:unhideWhenUsed/>
    <w:rsid w:val="009941E2"/>
    <w:pPr>
      <w:tabs>
        <w:tab w:val="left" w:pos="880"/>
        <w:tab w:val="right" w:leader="dot" w:pos="8779"/>
      </w:tabs>
      <w:spacing w:after="100" w:line="360" w:lineRule="auto"/>
      <w:ind w:left="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m5907675151158779931gmail-msolistparagraph">
    <w:name w:val="m_5907675151158779931gmail-msolistparagraph"/>
    <w:basedOn w:val="Normal"/>
    <w:rsid w:val="0022087B"/>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BC56E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BC56E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BC56E2"/>
  </w:style>
  <w:style w:type="paragraph" w:customStyle="1" w:styleId="Textoindependiente22">
    <w:name w:val="Texto independiente 22"/>
    <w:basedOn w:val="Normal"/>
    <w:rsid w:val="003A398B"/>
    <w:pPr>
      <w:overflowPunct w:val="0"/>
      <w:autoSpaceDE w:val="0"/>
      <w:autoSpaceDN w:val="0"/>
      <w:adjustRightInd w:val="0"/>
      <w:spacing w:line="360" w:lineRule="auto"/>
      <w:jc w:val="both"/>
      <w:textAlignment w:val="baseline"/>
    </w:pPr>
    <w:rPr>
      <w:rFonts w:ascii="Arial" w:eastAsia="Times New Roman" w:hAnsi="Arial" w:cs="Times New Roman"/>
      <w:sz w:val="22"/>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79107120">
      <w:bodyDiv w:val="1"/>
      <w:marLeft w:val="0"/>
      <w:marRight w:val="0"/>
      <w:marTop w:val="0"/>
      <w:marBottom w:val="0"/>
      <w:divBdr>
        <w:top w:val="none" w:sz="0" w:space="0" w:color="auto"/>
        <w:left w:val="none" w:sz="0" w:space="0" w:color="auto"/>
        <w:bottom w:val="none" w:sz="0" w:space="0" w:color="auto"/>
        <w:right w:val="none" w:sz="0" w:space="0" w:color="auto"/>
      </w:divBdr>
      <w:divsChild>
        <w:div w:id="217211777">
          <w:marLeft w:val="0"/>
          <w:marRight w:val="0"/>
          <w:marTop w:val="0"/>
          <w:marBottom w:val="0"/>
          <w:divBdr>
            <w:top w:val="none" w:sz="0" w:space="0" w:color="auto"/>
            <w:left w:val="none" w:sz="0" w:space="0" w:color="auto"/>
            <w:bottom w:val="none" w:sz="0" w:space="0" w:color="auto"/>
            <w:right w:val="none" w:sz="0" w:space="0" w:color="auto"/>
          </w:divBdr>
        </w:div>
      </w:divsChild>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9478401">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0290374">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18666973">
      <w:bodyDiv w:val="1"/>
      <w:marLeft w:val="0"/>
      <w:marRight w:val="0"/>
      <w:marTop w:val="0"/>
      <w:marBottom w:val="0"/>
      <w:divBdr>
        <w:top w:val="none" w:sz="0" w:space="0" w:color="auto"/>
        <w:left w:val="none" w:sz="0" w:space="0" w:color="auto"/>
        <w:bottom w:val="none" w:sz="0" w:space="0" w:color="auto"/>
        <w:right w:val="none" w:sz="0" w:space="0" w:color="auto"/>
      </w:divBdr>
      <w:divsChild>
        <w:div w:id="1573126351">
          <w:marLeft w:val="0"/>
          <w:marRight w:val="0"/>
          <w:marTop w:val="0"/>
          <w:marBottom w:val="0"/>
          <w:divBdr>
            <w:top w:val="none" w:sz="0" w:space="0" w:color="auto"/>
            <w:left w:val="none" w:sz="0" w:space="0" w:color="auto"/>
            <w:bottom w:val="none" w:sz="0" w:space="0" w:color="auto"/>
            <w:right w:val="none" w:sz="0" w:space="0" w:color="auto"/>
          </w:divBdr>
        </w:div>
      </w:divsChild>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485449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07417082">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331337">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44055588">
      <w:bodyDiv w:val="1"/>
      <w:marLeft w:val="0"/>
      <w:marRight w:val="0"/>
      <w:marTop w:val="0"/>
      <w:marBottom w:val="0"/>
      <w:divBdr>
        <w:top w:val="none" w:sz="0" w:space="0" w:color="auto"/>
        <w:left w:val="none" w:sz="0" w:space="0" w:color="auto"/>
        <w:bottom w:val="none" w:sz="0" w:space="0" w:color="auto"/>
        <w:right w:val="none" w:sz="0" w:space="0" w:color="auto"/>
      </w:divBdr>
    </w:div>
    <w:div w:id="848181883">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55012609">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202441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24488376">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7933141">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6778438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0061571">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735312.page" TargetMode="External"/><Relationship Id="rId18" Type="http://schemas.openxmlformats.org/officeDocument/2006/relationships/hyperlink" Target="https://www.saimex.org.mx/saimex/solicitud/downloadAttach/735132.page" TargetMode="External"/><Relationship Id="rId26" Type="http://schemas.openxmlformats.org/officeDocument/2006/relationships/hyperlink" Target="https://www.saimex.org.mx/saimex/solicitud/downloadAttach/767257.page" TargetMode="External"/><Relationship Id="rId39" Type="http://schemas.openxmlformats.org/officeDocument/2006/relationships/image" Target="media/image2.png"/><Relationship Id="rId21" Type="http://schemas.openxmlformats.org/officeDocument/2006/relationships/hyperlink" Target="https://www.saimex.org.mx/saimex/solicitud/downloadAttach/735317.page" TargetMode="External"/><Relationship Id="rId34" Type="http://schemas.openxmlformats.org/officeDocument/2006/relationships/hyperlink" Target="https://www.saimex.org.mx/saimex/solicitud/downloadAttach/767265.page"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735315.page" TargetMode="External"/><Relationship Id="rId29" Type="http://schemas.openxmlformats.org/officeDocument/2006/relationships/hyperlink" Target="https://www.saimex.org.mx/saimex/solicitud/downloadAttach/767260.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35140.page" TargetMode="External"/><Relationship Id="rId24" Type="http://schemas.openxmlformats.org/officeDocument/2006/relationships/hyperlink" Target="https://www.saimex.org.mx/saimex/solicitud/downloadAttach/767255.page" TargetMode="External"/><Relationship Id="rId32" Type="http://schemas.openxmlformats.org/officeDocument/2006/relationships/hyperlink" Target="https://www.saimex.org.mx/saimex/solicitud/downloadAttach/767263.page" TargetMode="External"/><Relationship Id="rId37" Type="http://schemas.openxmlformats.org/officeDocument/2006/relationships/hyperlink" Target="https://www.saimex.org.mx/saimex/solicitud/downloadAttach/767268.page" TargetMode="External"/><Relationship Id="rId40" Type="http://schemas.openxmlformats.org/officeDocument/2006/relationships/image" Target="media/image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735314.page" TargetMode="External"/><Relationship Id="rId23" Type="http://schemas.openxmlformats.org/officeDocument/2006/relationships/hyperlink" Target="https://www.saimex.org.mx/saimex/solicitud/downloadAttach/767254.page" TargetMode="External"/><Relationship Id="rId28" Type="http://schemas.openxmlformats.org/officeDocument/2006/relationships/hyperlink" Target="https://www.saimex.org.mx/saimex/solicitud/downloadAttach/767259.page" TargetMode="External"/><Relationship Id="rId36" Type="http://schemas.openxmlformats.org/officeDocument/2006/relationships/hyperlink" Target="https://www.saimex.org.mx/saimex/solicitud/downloadAttach/767267.page" TargetMode="External"/><Relationship Id="rId10" Type="http://schemas.openxmlformats.org/officeDocument/2006/relationships/hyperlink" Target="https://www.saimex.org.mx/saimex/solicitud/downloadAttach/735139.page" TargetMode="External"/><Relationship Id="rId19" Type="http://schemas.openxmlformats.org/officeDocument/2006/relationships/hyperlink" Target="https://www.saimex.org.mx/saimex/solicitud/downloadAttach/735133.page" TargetMode="External"/><Relationship Id="rId31" Type="http://schemas.openxmlformats.org/officeDocument/2006/relationships/hyperlink" Target="https://www.saimex.org.mx/saimex/solicitud/downloadAttach/767262.page"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735138.page" TargetMode="External"/><Relationship Id="rId14" Type="http://schemas.openxmlformats.org/officeDocument/2006/relationships/hyperlink" Target="https://www.saimex.org.mx/saimex/solicitud/downloadAttach/735313.page" TargetMode="External"/><Relationship Id="rId22" Type="http://schemas.openxmlformats.org/officeDocument/2006/relationships/hyperlink" Target="https://www.saimex.org.mx/saimex/solicitud/downloadAttach/735318.page" TargetMode="External"/><Relationship Id="rId27" Type="http://schemas.openxmlformats.org/officeDocument/2006/relationships/hyperlink" Target="https://www.saimex.org.mx/saimex/solicitud/downloadAttach/767258.page" TargetMode="External"/><Relationship Id="rId30" Type="http://schemas.openxmlformats.org/officeDocument/2006/relationships/hyperlink" Target="https://www.saimex.org.mx/saimex/solicitud/downloadAttach/767261.page" TargetMode="External"/><Relationship Id="rId35" Type="http://schemas.openxmlformats.org/officeDocument/2006/relationships/hyperlink" Target="https://www.saimex.org.mx/saimex/solicitud/downloadAttach/767266.page"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hyperlink" Target="https://www.saimex.org.mx/saimex/solicitud/downloadAttach/735137.page" TargetMode="External"/><Relationship Id="rId3" Type="http://schemas.openxmlformats.org/officeDocument/2006/relationships/styles" Target="styles.xml"/><Relationship Id="rId12" Type="http://schemas.openxmlformats.org/officeDocument/2006/relationships/hyperlink" Target="https://www.saimex.org.mx/saimex/solicitud/downloadAttach/735141.page" TargetMode="External"/><Relationship Id="rId17" Type="http://schemas.openxmlformats.org/officeDocument/2006/relationships/hyperlink" Target="https://www.saimex.org.mx/saimex/solicitud/downloadAttach/735131.page" TargetMode="External"/><Relationship Id="rId25" Type="http://schemas.openxmlformats.org/officeDocument/2006/relationships/hyperlink" Target="https://www.saimex.org.mx/saimex/solicitud/downloadAttach/767256.page" TargetMode="External"/><Relationship Id="rId33" Type="http://schemas.openxmlformats.org/officeDocument/2006/relationships/hyperlink" Target="https://www.saimex.org.mx/saimex/solicitud/downloadAttach/767264.page" TargetMode="External"/><Relationship Id="rId38" Type="http://schemas.openxmlformats.org/officeDocument/2006/relationships/image" Target="media/image1.png"/><Relationship Id="rId46" Type="http://schemas.openxmlformats.org/officeDocument/2006/relationships/footer" Target="footer2.xml"/><Relationship Id="rId20" Type="http://schemas.openxmlformats.org/officeDocument/2006/relationships/hyperlink" Target="https://www.saimex.org.mx/saimex/solicitud/downloadAttach/735134.page" TargetMode="External"/><Relationship Id="rId4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9CDFD-4C87-4A41-8F39-B5E96DFDA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55</Pages>
  <Words>9664</Words>
  <Characters>53156</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2019-04-05T17:00:00Z</cp:lastPrinted>
  <dcterms:created xsi:type="dcterms:W3CDTF">2019-09-23T18:03:00Z</dcterms:created>
  <dcterms:modified xsi:type="dcterms:W3CDTF">2019-11-22T00:57:00Z</dcterms:modified>
</cp:coreProperties>
</file>