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B52" w:rsidRPr="0024200F" w:rsidRDefault="004C0B52" w:rsidP="004C0B52">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22D44">
        <w:rPr>
          <w:rFonts w:ascii="Palatino Linotype" w:hAnsi="Palatino Linotype"/>
        </w:rPr>
        <w:t xml:space="preserve">dos de octubre </w:t>
      </w:r>
      <w:r>
        <w:rPr>
          <w:rFonts w:ascii="Palatino Linotype" w:hAnsi="Palatino Linotype"/>
        </w:rPr>
        <w:t>de dos mil diecinueve</w:t>
      </w:r>
      <w:r w:rsidRPr="0024200F">
        <w:rPr>
          <w:rFonts w:ascii="Palatino Linotype" w:hAnsi="Palatino Linotype"/>
        </w:rPr>
        <w:t>.</w:t>
      </w:r>
    </w:p>
    <w:p w:rsidR="004C0B52" w:rsidRPr="0024200F" w:rsidRDefault="004C0B52" w:rsidP="004C0B52">
      <w:pPr>
        <w:spacing w:line="360" w:lineRule="auto"/>
        <w:jc w:val="both"/>
        <w:rPr>
          <w:rFonts w:ascii="Palatino Linotype" w:hAnsi="Palatino Linotype"/>
        </w:rPr>
      </w:pPr>
    </w:p>
    <w:p w:rsidR="004C0B52" w:rsidRPr="0024200F" w:rsidRDefault="004C0B52" w:rsidP="004C0B52">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6595/INFOEM/IP/RR/2019, </w:t>
      </w:r>
      <w:r w:rsidRPr="0024200F">
        <w:rPr>
          <w:rFonts w:ascii="Palatino Linotype" w:hAnsi="Palatino Linotype"/>
        </w:rPr>
        <w:t xml:space="preserve">promovido por </w:t>
      </w:r>
      <w:r w:rsidR="00692230">
        <w:rPr>
          <w:rFonts w:ascii="Palatino Linotype" w:hAnsi="Palatino Linotype"/>
          <w:b/>
        </w:rPr>
        <w:t>XXXXXXXXXXXXXXXXXXXXXXXX</w:t>
      </w:r>
      <w:bookmarkStart w:id="0" w:name="_GoBack"/>
      <w:bookmarkEnd w:id="0"/>
      <w:r w:rsidRPr="0024200F">
        <w:rPr>
          <w:rFonts w:ascii="Palatino Linotype" w:hAnsi="Palatino Linotype"/>
        </w:rPr>
        <w:t xml:space="preserve">, en lo sucesivo </w:t>
      </w:r>
      <w:r>
        <w:rPr>
          <w:rFonts w:ascii="Palatino Linotype" w:hAnsi="Palatino Linotype"/>
          <w:b/>
        </w:rPr>
        <w:t>el</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del </w:t>
      </w:r>
      <w:r w:rsidRPr="008A133F">
        <w:rPr>
          <w:rFonts w:ascii="Palatino Linotype" w:hAnsi="Palatino Linotype"/>
          <w:b/>
        </w:rPr>
        <w:t xml:space="preserve">Ayuntamiento de </w:t>
      </w:r>
      <w:r>
        <w:rPr>
          <w:rFonts w:ascii="Palatino Linotype" w:hAnsi="Palatino Linotype"/>
          <w:b/>
        </w:rPr>
        <w:t>Cuautitlán Izcalli</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4C0B52" w:rsidRPr="002478BC" w:rsidRDefault="004C0B52" w:rsidP="004C0B52">
      <w:pPr>
        <w:spacing w:line="360" w:lineRule="auto"/>
        <w:jc w:val="center"/>
        <w:rPr>
          <w:rFonts w:ascii="Palatino Linotype" w:hAnsi="Palatino Linotype"/>
          <w:b/>
          <w:bCs/>
          <w:spacing w:val="60"/>
          <w:lang w:val="es-ES_tradnl"/>
        </w:rPr>
      </w:pPr>
    </w:p>
    <w:p w:rsidR="004C0B52" w:rsidRPr="0024200F" w:rsidRDefault="004C0B52" w:rsidP="004C0B5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4C0B52" w:rsidRPr="0024200F" w:rsidRDefault="004C0B52" w:rsidP="004C0B52">
      <w:pPr>
        <w:spacing w:line="360" w:lineRule="auto"/>
        <w:jc w:val="center"/>
        <w:rPr>
          <w:rFonts w:ascii="Palatino Linotype" w:hAnsi="Palatino Linotype"/>
          <w:b/>
          <w:bCs/>
          <w:spacing w:val="60"/>
          <w:lang w:val="es-ES_tradnl"/>
        </w:rPr>
      </w:pPr>
    </w:p>
    <w:p w:rsidR="004C0B52" w:rsidRPr="0024200F" w:rsidRDefault="004C0B52" w:rsidP="004C0B52">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diecinueve de junio d</w:t>
      </w:r>
      <w:r w:rsidRPr="0024200F">
        <w:rPr>
          <w:rFonts w:ascii="Palatino Linotype" w:hAnsi="Palatino Linotype"/>
        </w:rPr>
        <w:t>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4C0B52">
        <w:rPr>
          <w:rFonts w:ascii="Palatino Linotype" w:hAnsi="Palatino Linotype"/>
          <w:b/>
          <w:bCs/>
        </w:rPr>
        <w:t>00528/CUAUTIZC/IP/2019</w:t>
      </w:r>
      <w:r w:rsidRPr="00EB633E">
        <w:rPr>
          <w:rFonts w:ascii="Palatino Linotype" w:hAnsi="Palatino Linotype"/>
          <w:bCs/>
        </w:rPr>
        <w:t xml:space="preserve"> </w:t>
      </w:r>
      <w:r w:rsidRPr="0024200F">
        <w:rPr>
          <w:rFonts w:ascii="Palatino Linotype" w:hAnsi="Palatino Linotype"/>
        </w:rPr>
        <w:t>mediante la cual solicitó lo siguiente:</w:t>
      </w:r>
    </w:p>
    <w:p w:rsidR="004C0B52" w:rsidRDefault="004C0B52" w:rsidP="004C0B52">
      <w:pPr>
        <w:spacing w:line="360" w:lineRule="auto"/>
        <w:jc w:val="both"/>
        <w:rPr>
          <w:rFonts w:ascii="Palatino Linotype" w:hAnsi="Palatino Linotype" w:cs="Arial"/>
        </w:rPr>
      </w:pPr>
    </w:p>
    <w:p w:rsidR="004C0B52" w:rsidRPr="00157DDD" w:rsidRDefault="004C0B52" w:rsidP="004C0B52">
      <w:pPr>
        <w:ind w:left="567" w:right="616"/>
        <w:jc w:val="both"/>
        <w:rPr>
          <w:rFonts w:ascii="Palatino Linotype" w:hAnsi="Palatino Linotype"/>
          <w:bCs/>
          <w:i/>
          <w:sz w:val="22"/>
        </w:rPr>
      </w:pPr>
      <w:r w:rsidRPr="00157DDD">
        <w:rPr>
          <w:rFonts w:ascii="Palatino Linotype" w:hAnsi="Palatino Linotype"/>
          <w:bCs/>
          <w:i/>
          <w:sz w:val="22"/>
        </w:rPr>
        <w:t>“</w:t>
      </w:r>
      <w:r w:rsidRPr="004C0B52">
        <w:rPr>
          <w:rFonts w:ascii="Palatino Linotype" w:hAnsi="Palatino Linotype"/>
          <w:bCs/>
          <w:i/>
          <w:sz w:val="22"/>
        </w:rPr>
        <w:t>Derivado del evento para la celebración del 46 aniversario de Cuautitlán Izcalli solicito: los contratos que se realizaron con los grupos musicales que estarán presentes en dicho evento en la explanada municipal.</w:t>
      </w:r>
      <w:r>
        <w:rPr>
          <w:rFonts w:ascii="Palatino Linotype" w:hAnsi="Palatino Linotype"/>
          <w:bCs/>
          <w:i/>
          <w:sz w:val="22"/>
        </w:rPr>
        <w:t>”</w:t>
      </w:r>
    </w:p>
    <w:p w:rsidR="004C0B52" w:rsidRPr="00B02F4C" w:rsidRDefault="004C0B52" w:rsidP="004C0B52">
      <w:pPr>
        <w:spacing w:line="360" w:lineRule="auto"/>
        <w:ind w:left="567" w:right="616"/>
        <w:jc w:val="both"/>
        <w:rPr>
          <w:rFonts w:ascii="Palatino Linotype" w:hAnsi="Palatino Linotype"/>
          <w:bCs/>
        </w:rPr>
      </w:pPr>
    </w:p>
    <w:p w:rsidR="004C0B52" w:rsidRDefault="004C0B52" w:rsidP="004C0B52">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4C0B52" w:rsidRDefault="004C0B52" w:rsidP="004C0B52">
      <w:pPr>
        <w:spacing w:line="360" w:lineRule="auto"/>
        <w:jc w:val="both"/>
        <w:rPr>
          <w:rFonts w:ascii="Palatino Linotype" w:hAnsi="Palatino Linotype"/>
          <w:szCs w:val="28"/>
          <w:lang w:val="es-MX"/>
        </w:rPr>
      </w:pPr>
    </w:p>
    <w:p w:rsidR="004C0B52" w:rsidRPr="0024200F" w:rsidRDefault="004C0B52" w:rsidP="004C0B52">
      <w:pPr>
        <w:spacing w:line="360" w:lineRule="auto"/>
        <w:jc w:val="both"/>
        <w:rPr>
          <w:rFonts w:ascii="Palatino Linotype" w:hAnsi="Palatino Linotype"/>
          <w:szCs w:val="28"/>
          <w:lang w:val="es-MX"/>
        </w:rPr>
      </w:pPr>
    </w:p>
    <w:p w:rsidR="004C0B52" w:rsidRDefault="004C0B52" w:rsidP="004C0B52">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 el día nueve de julio d</w:t>
      </w:r>
      <w:r w:rsidRPr="0024200F">
        <w:rPr>
          <w:rFonts w:ascii="Palatino Linotype" w:hAnsi="Palatino Linotype"/>
        </w:rPr>
        <w:t>e dos mil dieci</w:t>
      </w:r>
      <w:r>
        <w:rPr>
          <w:rFonts w:ascii="Palatino Linotype" w:hAnsi="Palatino Linotype"/>
        </w:rPr>
        <w:t xml:space="preserve">nueve, </w:t>
      </w:r>
      <w:r w:rsidRPr="0024200F">
        <w:rPr>
          <w:rFonts w:ascii="Palatino Linotype" w:hAnsi="Palatino Linotype"/>
        </w:rPr>
        <w:t xml:space="preserve">en </w:t>
      </w:r>
      <w:r>
        <w:rPr>
          <w:rFonts w:ascii="Palatino Linotype" w:hAnsi="Palatino Linotype"/>
        </w:rPr>
        <w:t>los mismos términos:</w:t>
      </w:r>
    </w:p>
    <w:p w:rsidR="004C0B52" w:rsidRDefault="004C0B52" w:rsidP="004C0B52">
      <w:pPr>
        <w:spacing w:line="360" w:lineRule="auto"/>
        <w:jc w:val="both"/>
        <w:rPr>
          <w:rFonts w:ascii="Palatino Linotype" w:hAnsi="Palatino Linotype"/>
        </w:rPr>
      </w:pPr>
    </w:p>
    <w:p w:rsidR="004C0B52" w:rsidRDefault="004C0B52" w:rsidP="004C0B52">
      <w:pPr>
        <w:ind w:left="567" w:right="616"/>
        <w:jc w:val="both"/>
        <w:rPr>
          <w:rFonts w:ascii="Palatino Linotype" w:hAnsi="Palatino Linotype"/>
          <w:bCs/>
          <w:i/>
          <w:sz w:val="22"/>
        </w:rPr>
      </w:pPr>
      <w:r>
        <w:rPr>
          <w:rFonts w:ascii="Palatino Linotype" w:hAnsi="Palatino Linotype"/>
          <w:bCs/>
          <w:i/>
          <w:sz w:val="22"/>
        </w:rPr>
        <w:t>“</w:t>
      </w:r>
      <w:r w:rsidR="00222D44">
        <w:rPr>
          <w:rFonts w:ascii="Palatino Linotype" w:hAnsi="Palatino Linotype"/>
          <w:bCs/>
          <w:i/>
          <w:sz w:val="22"/>
        </w:rPr>
        <w:t>E</w:t>
      </w:r>
      <w:r w:rsidRPr="004C0B52">
        <w:rPr>
          <w:rFonts w:ascii="Palatino Linotype" w:hAnsi="Palatino Linotype"/>
          <w:bCs/>
          <w:i/>
          <w:sz w:val="22"/>
        </w:rPr>
        <w:t>n respuesta a la solicitud recibida, nos permitimos hacer de su conocimiento que con fundamento en el artículo 53, Fracciones: II, V y VI de la Ley de Transparencia y Acceso a la Información Pública del Estado de México y Municipios, le contestamos que:</w:t>
      </w:r>
    </w:p>
    <w:p w:rsidR="004C0B52" w:rsidRPr="004C0B52" w:rsidRDefault="004C0B52" w:rsidP="004C0B52">
      <w:pPr>
        <w:ind w:left="567" w:right="616"/>
        <w:jc w:val="both"/>
        <w:rPr>
          <w:rFonts w:ascii="Palatino Linotype" w:hAnsi="Palatino Linotype"/>
          <w:bCs/>
          <w:i/>
          <w:sz w:val="22"/>
        </w:rPr>
      </w:pPr>
    </w:p>
    <w:p w:rsidR="00222D44" w:rsidRDefault="004C0B52" w:rsidP="004C0B52">
      <w:pPr>
        <w:ind w:left="567" w:right="616"/>
        <w:jc w:val="both"/>
        <w:rPr>
          <w:rFonts w:ascii="Palatino Linotype" w:hAnsi="Palatino Linotype"/>
          <w:bCs/>
          <w:i/>
          <w:sz w:val="22"/>
        </w:rPr>
      </w:pPr>
      <w:r w:rsidRPr="004C0B52">
        <w:rPr>
          <w:rFonts w:ascii="Palatino Linotype" w:hAnsi="Palatino Linotype"/>
          <w:bCs/>
          <w:i/>
          <w:sz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(1)Dirección General de Administración. 1.- “En atención a la Solicitud de Información Pública marcada con el número de folio 00528/CUAUTIZC/IP/2019 turnada a través del Sistema SAIMEX a esta Unidad Administrativa, en la cual solicita lo siguiente: DESCRIPCIÓN DE LA INFORMACIÓN SOLICITADA: “Derivado del evento para la celebración del 46 aniversario de Cuautitlán Izcalli solicito: los contratos que se realizaron con los grupos musicales que estarán presentes en dicho evento en la explanada municipal. “SIC </w:t>
      </w:r>
      <w:r w:rsidRPr="00222D44">
        <w:rPr>
          <w:rFonts w:ascii="Palatino Linotype" w:hAnsi="Palatino Linotype"/>
          <w:bCs/>
          <w:i/>
          <w:sz w:val="22"/>
          <w:u w:val="single"/>
        </w:rPr>
        <w:t>Al respecto, me permito informar a Usted que esta Dependencia General no cuenta con contrato alguno bajo el concepto por Usted señalado, ello a razón de que no fue a través de la Unidad de Contrataciones, dependencia adscrita a esta Dirección General de Administración, que se haya llevado este tipo procedimiento</w:t>
      </w:r>
      <w:r w:rsidRPr="004C0B52">
        <w:rPr>
          <w:rFonts w:ascii="Palatino Linotype" w:hAnsi="Palatino Linotype"/>
          <w:bCs/>
          <w:i/>
          <w:sz w:val="22"/>
        </w:rPr>
        <w:t xml:space="preserve">. Por otra parte, le informo que este Sujeto Obligado tiene la obligación de proporcionar a los particulares la información que estos requieran en cumplimientos a sus derechos de acceso a la información pública, siempre y cuando esta no contemple el acceso a datos personales o información que encuadre en los supuestos señalados en la Ley de la Materia para ser clasificada como reservada o confidencial; no obstante, la obligación de proporcionar información no comprende el procesamiento de la misma, ni el presentarla conforme al interés del solicitante, además de que no se está en la obligación de generarla, resumirla, efectuar cálculos o practicar investigaciones. Lo anterior, con fundamento en el artículo 6° de la Constitución Política de los Estados Unidos Mexicanos; 5° de la Constitución Política del Estado Libre y Soberano de México; 12, 23 fracción IV, 24 fracción XI y XXV, 25 y 92 fracción XXI de la Ley de Transparencia y Acceso a la Información Pública del Estado de México y Municipios. Sin otro en particular, reciba un saludo cordial. “sic De lo anteriormente expuesto y fundado a Usted, en términos de los artículos 11, 41, 46 y demás aplicables de la Ley de Transparencia y Acceso a la Información Pública del Estado de </w:t>
      </w:r>
      <w:r w:rsidRPr="004C0B52">
        <w:rPr>
          <w:rFonts w:ascii="Palatino Linotype" w:hAnsi="Palatino Linotype"/>
          <w:bCs/>
          <w:i/>
          <w:sz w:val="22"/>
        </w:rPr>
        <w:lastRenderedPageBreak/>
        <w:t>México y Municipios, a Usted pido se sirva tener a esta Unidad de Información por notificada en tiempo y forma la contestación a su solicitud de acceso a la información para los efectos legales correspondientes, a través del sistema denominado SAIMEX.</w:t>
      </w:r>
      <w:r>
        <w:rPr>
          <w:rFonts w:ascii="Palatino Linotype" w:hAnsi="Palatino Linotype"/>
          <w:bCs/>
          <w:i/>
          <w:sz w:val="22"/>
        </w:rPr>
        <w:t xml:space="preserve">” </w:t>
      </w:r>
    </w:p>
    <w:p w:rsidR="00222D44" w:rsidRDefault="00222D44" w:rsidP="004C0B52">
      <w:pPr>
        <w:ind w:left="567" w:right="616"/>
        <w:jc w:val="both"/>
        <w:rPr>
          <w:rFonts w:ascii="Palatino Linotype" w:hAnsi="Palatino Linotype"/>
          <w:bCs/>
          <w:i/>
          <w:sz w:val="22"/>
        </w:rPr>
      </w:pPr>
    </w:p>
    <w:p w:rsidR="004C0B52" w:rsidRPr="009B13E3" w:rsidRDefault="004C0B52" w:rsidP="00222D44">
      <w:pPr>
        <w:ind w:left="567" w:right="616"/>
        <w:jc w:val="right"/>
        <w:rPr>
          <w:rFonts w:ascii="Palatino Linotype" w:hAnsi="Palatino Linotype"/>
          <w:bCs/>
          <w:i/>
          <w:sz w:val="22"/>
        </w:rPr>
      </w:pPr>
      <w:r>
        <w:rPr>
          <w:rFonts w:ascii="Palatino Linotype" w:hAnsi="Palatino Linotype"/>
          <w:bCs/>
          <w:i/>
          <w:sz w:val="22"/>
        </w:rPr>
        <w:t>(</w:t>
      </w:r>
      <w:r w:rsidR="00222D44">
        <w:rPr>
          <w:rFonts w:ascii="Palatino Linotype" w:hAnsi="Palatino Linotype"/>
          <w:bCs/>
          <w:i/>
          <w:sz w:val="22"/>
        </w:rPr>
        <w:t>Énfasis añadido</w:t>
      </w:r>
      <w:r>
        <w:rPr>
          <w:rFonts w:ascii="Palatino Linotype" w:hAnsi="Palatino Linotype"/>
          <w:bCs/>
          <w:i/>
          <w:sz w:val="22"/>
        </w:rPr>
        <w:t>)</w:t>
      </w:r>
    </w:p>
    <w:p w:rsidR="004C0B52" w:rsidRDefault="004C0B52" w:rsidP="004C0B52">
      <w:pPr>
        <w:spacing w:line="360" w:lineRule="auto"/>
        <w:ind w:right="616"/>
        <w:jc w:val="both"/>
        <w:rPr>
          <w:rFonts w:ascii="Palatino Linotype" w:hAnsi="Palatino Linotype"/>
          <w:bCs/>
        </w:rPr>
      </w:pPr>
    </w:p>
    <w:p w:rsidR="004C0B52" w:rsidRDefault="004C0B52" w:rsidP="00B11745">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Pr="004C0B52">
        <w:rPr>
          <w:rFonts w:ascii="Palatino Linotype" w:hAnsi="Palatino Linotype"/>
          <w:bCs/>
        </w:rPr>
        <w:t>OF-1033-SIP-00528-08072019183707.pdf</w:t>
      </w:r>
      <w:r w:rsidR="00B11745">
        <w:rPr>
          <w:rFonts w:ascii="Palatino Linotype" w:hAnsi="Palatino Linotype"/>
          <w:bCs/>
        </w:rPr>
        <w:t>”, del que se omite su inserción en este apartado al ser del conocimiento de las partes, máxime que será objeto de estudio en párrafos ulteriores.</w:t>
      </w:r>
    </w:p>
    <w:p w:rsidR="004C0B52" w:rsidRDefault="004C0B52" w:rsidP="004C0B52">
      <w:pPr>
        <w:spacing w:line="360" w:lineRule="auto"/>
        <w:ind w:right="616"/>
        <w:jc w:val="both"/>
        <w:rPr>
          <w:rFonts w:ascii="Palatino Linotype" w:hAnsi="Palatino Linotype"/>
          <w:bCs/>
        </w:rPr>
      </w:pPr>
    </w:p>
    <w:p w:rsidR="004C0B52" w:rsidRDefault="004C0B52" w:rsidP="004C0B52">
      <w:pPr>
        <w:spacing w:line="360" w:lineRule="auto"/>
        <w:ind w:right="51"/>
        <w:jc w:val="both"/>
        <w:rPr>
          <w:rFonts w:ascii="Palatino Linotype" w:hAnsi="Palatino Linotype" w:cs="Arial"/>
        </w:rPr>
      </w:pPr>
      <w:r>
        <w:rPr>
          <w:rFonts w:ascii="Palatino Linotype" w:hAnsi="Palatino Linotype" w:cs="Arial"/>
          <w:b/>
          <w:sz w:val="28"/>
          <w:szCs w:val="28"/>
        </w:rPr>
        <w:t>T</w:t>
      </w:r>
      <w:r w:rsidRPr="0024200F">
        <w:rPr>
          <w:rFonts w:ascii="Palatino Linotype" w:hAnsi="Palatino Linotype" w:cs="Arial"/>
          <w:b/>
          <w:sz w:val="28"/>
          <w:szCs w:val="28"/>
        </w:rPr>
        <w:t>ERCERO.</w:t>
      </w:r>
      <w:r w:rsidRPr="0024200F">
        <w:rPr>
          <w:rFonts w:ascii="Palatino Linotype" w:hAnsi="Palatino Linotype" w:cs="Arial"/>
          <w:b/>
          <w:sz w:val="28"/>
        </w:rPr>
        <w:t xml:space="preserve"> </w:t>
      </w:r>
      <w:r w:rsidRPr="0024200F">
        <w:rPr>
          <w:rFonts w:ascii="Palatino Linotype" w:hAnsi="Palatino Linotype" w:cs="Arial"/>
        </w:rPr>
        <w:t>Inconforme con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w:t>
      </w:r>
      <w:r w:rsidR="00B11745">
        <w:rPr>
          <w:rFonts w:ascii="Palatino Linotype" w:hAnsi="Palatino Linotype" w:cs="Arial"/>
        </w:rPr>
        <w:t>e</w:t>
      </w:r>
      <w:r>
        <w:rPr>
          <w:rFonts w:ascii="Palatino Linotype" w:hAnsi="Palatino Linotype" w:cs="Arial"/>
        </w:rPr>
        <w:t xml:space="preserve">l día </w:t>
      </w:r>
      <w:r w:rsidR="00B11745">
        <w:rPr>
          <w:rFonts w:ascii="Palatino Linotype" w:hAnsi="Palatino Linotype" w:cs="Arial"/>
        </w:rPr>
        <w:t xml:space="preserve">doce de agosto </w:t>
      </w:r>
      <w:r>
        <w:rPr>
          <w:rFonts w:ascii="Palatino Linotype" w:hAnsi="Palatino Linotype" w:cs="Arial"/>
        </w:rPr>
        <w:t>de dos mil diecinueve</w:t>
      </w:r>
      <w:r w:rsidRPr="0024200F">
        <w:rPr>
          <w:rFonts w:ascii="Palatino Linotype" w:hAnsi="Palatino Linotype" w:cs="Arial"/>
        </w:rPr>
        <w:t>,</w:t>
      </w:r>
      <w:r>
        <w:rPr>
          <w:rFonts w:ascii="Palatino Linotype" w:hAnsi="Palatino Linotype" w:cs="Arial"/>
        </w:rPr>
        <w:t xml:space="preserve"> e</w:t>
      </w:r>
      <w:r w:rsidRPr="0024200F">
        <w:rPr>
          <w:rFonts w:ascii="Palatino Linotype" w:hAnsi="Palatino Linotype" w:cs="Arial"/>
        </w:rPr>
        <w:t>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sidR="00B11745">
        <w:rPr>
          <w:rFonts w:ascii="Palatino Linotype" w:hAnsi="Palatino Linotype" w:cs="Arial"/>
        </w:rPr>
        <w:t xml:space="preserve"> </w:t>
      </w:r>
      <w:r w:rsidRPr="0024200F">
        <w:rPr>
          <w:rFonts w:ascii="Palatino Linotype" w:hAnsi="Palatino Linotype" w:cs="Arial"/>
        </w:rPr>
        <w:t xml:space="preserve">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sidR="00B11745">
        <w:rPr>
          <w:rFonts w:ascii="Palatino Linotype" w:eastAsia="Arial Unicode MS" w:hAnsi="Palatino Linotype" w:cs="Arial"/>
          <w:b/>
        </w:rPr>
        <w:t>,</w:t>
      </w:r>
      <w:r w:rsidRPr="0024200F">
        <w:rPr>
          <w:rFonts w:ascii="Palatino Linotype" w:hAnsi="Palatino Linotype" w:cs="Arial"/>
        </w:rPr>
        <w:t xml:space="preserve"> </w:t>
      </w:r>
      <w:r w:rsidR="00B11745">
        <w:rPr>
          <w:rFonts w:ascii="Palatino Linotype" w:hAnsi="Palatino Linotype" w:cs="Arial"/>
        </w:rPr>
        <w:t>asignándo</w:t>
      </w:r>
      <w:r>
        <w:rPr>
          <w:rFonts w:ascii="Palatino Linotype" w:hAnsi="Palatino Linotype" w:cs="Arial"/>
        </w:rPr>
        <w:t xml:space="preserve">le </w:t>
      </w:r>
      <w:r w:rsidR="00B11745">
        <w:rPr>
          <w:rFonts w:ascii="Palatino Linotype" w:hAnsi="Palatino Linotype" w:cs="Arial"/>
        </w:rPr>
        <w:t>e</w:t>
      </w:r>
      <w:r w:rsidRPr="0024200F">
        <w:rPr>
          <w:rFonts w:ascii="Palatino Linotype" w:hAnsi="Palatino Linotype" w:cs="Arial"/>
        </w:rPr>
        <w:t>l</w:t>
      </w:r>
      <w:r>
        <w:rPr>
          <w:rFonts w:ascii="Palatino Linotype" w:hAnsi="Palatino Linotype" w:cs="Arial"/>
        </w:rPr>
        <w:t xml:space="preserve"> número </w:t>
      </w:r>
      <w:r w:rsidRPr="0024200F">
        <w:rPr>
          <w:rFonts w:ascii="Palatino Linotype" w:hAnsi="Palatino Linotype" w:cs="Arial"/>
        </w:rPr>
        <w:t xml:space="preserve">de expediente </w:t>
      </w:r>
      <w:r w:rsidRPr="0024200F">
        <w:rPr>
          <w:rFonts w:ascii="Palatino Linotype" w:hAnsi="Palatino Linotype"/>
          <w:b/>
        </w:rPr>
        <w:t>0</w:t>
      </w:r>
      <w:r w:rsidR="00B11745">
        <w:rPr>
          <w:rFonts w:ascii="Palatino Linotype" w:hAnsi="Palatino Linotype"/>
          <w:b/>
        </w:rPr>
        <w:t>6595</w:t>
      </w:r>
      <w:r w:rsidRPr="0024200F">
        <w:rPr>
          <w:rFonts w:ascii="Palatino Linotype" w:hAnsi="Palatino Linotype"/>
          <w:b/>
        </w:rPr>
        <w:t>/INFOEM/IP/RR/201</w:t>
      </w:r>
      <w:r>
        <w:rPr>
          <w:rFonts w:ascii="Palatino Linotype" w:hAnsi="Palatino Linotype"/>
          <w:b/>
        </w:rPr>
        <w:t xml:space="preserve">9,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omo acto impugnado, y motivos o razones de inconform</w:t>
      </w:r>
      <w:r w:rsidR="00B11745">
        <w:rPr>
          <w:rFonts w:ascii="Palatino Linotype" w:hAnsi="Palatino Linotype" w:cs="Arial"/>
        </w:rPr>
        <w:t>idad</w:t>
      </w:r>
      <w:r>
        <w:rPr>
          <w:rFonts w:ascii="Palatino Linotype" w:hAnsi="Palatino Linotype" w:cs="Arial"/>
        </w:rPr>
        <w:t>, los siguientes:</w:t>
      </w:r>
    </w:p>
    <w:p w:rsidR="004C0B52" w:rsidRDefault="004C0B52" w:rsidP="004C0B52">
      <w:pPr>
        <w:spacing w:line="360" w:lineRule="auto"/>
        <w:ind w:right="51"/>
        <w:jc w:val="both"/>
        <w:rPr>
          <w:rFonts w:ascii="Palatino Linotype" w:hAnsi="Palatino Linotype" w:cs="Arial"/>
        </w:rPr>
      </w:pPr>
    </w:p>
    <w:p w:rsidR="004C0B52" w:rsidRPr="00BF2971" w:rsidRDefault="004C0B52" w:rsidP="004C0B52">
      <w:pPr>
        <w:spacing w:line="360" w:lineRule="auto"/>
        <w:ind w:left="567" w:right="616"/>
        <w:jc w:val="both"/>
        <w:rPr>
          <w:rFonts w:ascii="Palatino Linotype" w:hAnsi="Palatino Linotype"/>
          <w:i/>
        </w:rPr>
      </w:pPr>
      <w:r w:rsidRPr="00BF2971">
        <w:rPr>
          <w:rFonts w:ascii="Palatino Linotype" w:hAnsi="Palatino Linotype"/>
          <w:b/>
        </w:rPr>
        <w:t xml:space="preserve">Acto Impugnado: </w:t>
      </w:r>
      <w:r w:rsidRPr="00BF2971">
        <w:rPr>
          <w:rFonts w:ascii="Palatino Linotype" w:hAnsi="Palatino Linotype"/>
          <w:i/>
        </w:rPr>
        <w:t>“</w:t>
      </w:r>
      <w:r w:rsidR="00B11745" w:rsidRPr="00B11745">
        <w:rPr>
          <w:rFonts w:ascii="Palatino Linotype" w:hAnsi="Palatino Linotype"/>
          <w:i/>
        </w:rPr>
        <w:t>Negativa de información</w:t>
      </w:r>
      <w:r w:rsidRPr="00BF2971">
        <w:rPr>
          <w:rFonts w:ascii="Palatino Linotype" w:hAnsi="Palatino Linotype"/>
          <w:i/>
        </w:rPr>
        <w:t>” (sic)</w:t>
      </w:r>
    </w:p>
    <w:p w:rsidR="004C0B52" w:rsidRPr="00BF2971" w:rsidRDefault="004C0B52" w:rsidP="004C0B52">
      <w:pPr>
        <w:spacing w:line="360" w:lineRule="auto"/>
        <w:ind w:right="51"/>
        <w:jc w:val="both"/>
        <w:rPr>
          <w:rFonts w:ascii="Palatino Linotype" w:hAnsi="Palatino Linotype"/>
          <w:b/>
        </w:rPr>
      </w:pPr>
    </w:p>
    <w:p w:rsidR="004C0B52" w:rsidRPr="00BF2971" w:rsidRDefault="004C0B52" w:rsidP="004C0B52">
      <w:pPr>
        <w:ind w:left="567" w:right="616"/>
        <w:jc w:val="both"/>
        <w:rPr>
          <w:rFonts w:ascii="Palatino Linotype" w:hAnsi="Palatino Linotype"/>
          <w:i/>
        </w:rPr>
      </w:pPr>
      <w:r w:rsidRPr="00BF2971">
        <w:rPr>
          <w:rFonts w:ascii="Palatino Linotype" w:hAnsi="Palatino Linotype"/>
          <w:b/>
        </w:rPr>
        <w:t>Razones o motivos de inconformidad:</w:t>
      </w:r>
      <w:r w:rsidRPr="00BF2971">
        <w:rPr>
          <w:rFonts w:ascii="Palatino Linotype" w:hAnsi="Palatino Linotype"/>
        </w:rPr>
        <w:t xml:space="preserve"> </w:t>
      </w:r>
      <w:r w:rsidRPr="00BF2971">
        <w:rPr>
          <w:rFonts w:ascii="Palatino Linotype" w:hAnsi="Palatino Linotype"/>
          <w:i/>
        </w:rPr>
        <w:t>“</w:t>
      </w:r>
      <w:r w:rsidR="00B11745" w:rsidRPr="00B11745">
        <w:rPr>
          <w:rFonts w:ascii="Palatino Linotype" w:hAnsi="Palatino Linotype"/>
          <w:i/>
        </w:rPr>
        <w:t>Negativa de información</w:t>
      </w:r>
      <w:r w:rsidRPr="00BF2971">
        <w:rPr>
          <w:rFonts w:ascii="Palatino Linotype" w:hAnsi="Palatino Linotype"/>
          <w:i/>
        </w:rPr>
        <w:t>” (sic)</w:t>
      </w:r>
    </w:p>
    <w:p w:rsidR="00222D44" w:rsidRDefault="00222D44" w:rsidP="004C0B52">
      <w:pPr>
        <w:spacing w:line="360" w:lineRule="auto"/>
        <w:ind w:right="51"/>
        <w:jc w:val="both"/>
        <w:rPr>
          <w:rFonts w:ascii="Palatino Linotype" w:hAnsi="Palatino Linotype"/>
        </w:rPr>
      </w:pPr>
    </w:p>
    <w:p w:rsidR="004C0B52" w:rsidRDefault="004C0B52" w:rsidP="004C0B52">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B11745">
        <w:rPr>
          <w:rFonts w:ascii="Palatino Linotype" w:hAnsi="Palatino Linotype" w:cs="Arial"/>
        </w:rPr>
        <w:t xml:space="preserve">doce de agosto </w:t>
      </w:r>
      <w:r>
        <w:rPr>
          <w:rFonts w:ascii="Palatino Linotype" w:hAnsi="Palatino Linotype" w:cs="Arial"/>
        </w:rPr>
        <w:t>de dos mil diecinueve</w:t>
      </w:r>
      <w:r w:rsidRPr="0024200F">
        <w:rPr>
          <w:rFonts w:ascii="Palatino Linotype" w:hAnsi="Palatino Linotype" w:cs="Arial"/>
        </w:rPr>
        <w:t>,</w:t>
      </w:r>
      <w:r>
        <w:rPr>
          <w:rFonts w:ascii="Palatino Linotype" w:hAnsi="Palatino Linotype" w:cs="Arial"/>
        </w:rPr>
        <w:t xml:space="preserve"> </w:t>
      </w:r>
      <w:r w:rsidR="00B11745">
        <w:rPr>
          <w:rFonts w:ascii="Palatino Linotype" w:hAnsi="Palatino Linotype" w:cs="Arial"/>
        </w:rPr>
        <w:t>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sidR="00B11745">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xml:space="preserve">, se </w:t>
      </w:r>
      <w:r w:rsidR="00B11745" w:rsidRPr="0024200F">
        <w:rPr>
          <w:rFonts w:ascii="Palatino Linotype" w:hAnsi="Palatino Linotype" w:cs="Arial"/>
          <w:lang w:val="es-ES_tradnl"/>
        </w:rPr>
        <w:t>turn</w:t>
      </w:r>
      <w:r w:rsidR="00B11745">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w:t>
      </w:r>
      <w:r w:rsidR="00B11745">
        <w:rPr>
          <w:rFonts w:ascii="Palatino Linotype" w:hAnsi="Palatino Linotype" w:cs="Arial"/>
          <w:lang w:val="es-ES_tradnl"/>
        </w:rPr>
        <w:t>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4C0B52" w:rsidRDefault="004C0B52" w:rsidP="004C0B52">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lastRenderedPageBreak/>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w:t>
      </w:r>
      <w:r w:rsidR="00B11745">
        <w:rPr>
          <w:rFonts w:ascii="Palatino Linotype" w:hAnsi="Palatino Linotype" w:cs="Arial"/>
        </w:rPr>
        <w:t xml:space="preserve"> dieciséis de agosto </w:t>
      </w:r>
      <w:r>
        <w:rPr>
          <w:rFonts w:ascii="Palatino Linotype" w:hAnsi="Palatino Linotype" w:cs="Arial"/>
        </w:rPr>
        <w:t>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 xml:space="preserve">cordó la admisión a trámite </w:t>
      </w:r>
      <w:r w:rsidR="001C6361">
        <w:rPr>
          <w:rFonts w:ascii="Palatino Linotype" w:hAnsi="Palatino Linotype" w:cs="Arial"/>
        </w:rPr>
        <w:t xml:space="preserve">el </w:t>
      </w:r>
      <w:r w:rsidRPr="0024200F">
        <w:rPr>
          <w:rFonts w:ascii="Palatino Linotype" w:hAnsi="Palatino Linotype" w:cs="Arial"/>
        </w:rPr>
        <w:t>referido recurso de revisión, así como la integración del expediente, mismo que se pus</w:t>
      </w:r>
      <w:r w:rsidR="001C6361">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4C0B52" w:rsidRDefault="004C0B52" w:rsidP="004C0B52">
      <w:pPr>
        <w:spacing w:line="360" w:lineRule="auto"/>
        <w:ind w:right="49"/>
        <w:jc w:val="both"/>
        <w:rPr>
          <w:rFonts w:ascii="Palatino Linotype" w:hAnsi="Palatino Linotype" w:cs="Arial"/>
          <w:lang w:val="es-ES_tradnl"/>
        </w:rPr>
      </w:pPr>
    </w:p>
    <w:p w:rsidR="004C0B52" w:rsidRDefault="004C0B52" w:rsidP="004C0B52">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w:t>
      </w:r>
      <w:r>
        <w:rPr>
          <w:rFonts w:ascii="Palatino Linotype" w:hAnsi="Palatino Linotype" w:cs="Arial"/>
          <w:lang w:val="es-ES_tradnl"/>
        </w:rPr>
        <w:t>los expedientes electrónicos d</w:t>
      </w:r>
      <w:r w:rsidRPr="0024200F">
        <w:rPr>
          <w:rFonts w:ascii="Palatino Linotype" w:hAnsi="Palatino Linotype" w:cs="Arial"/>
          <w:lang w:val="es-ES_tradnl"/>
        </w:rPr>
        <w:t>e</w:t>
      </w:r>
      <w:r>
        <w:rPr>
          <w:rFonts w:ascii="Palatino Linotype" w:hAnsi="Palatino Linotype" w:cs="Arial"/>
          <w:lang w:val="es-ES_tradnl"/>
        </w:rPr>
        <w:t xml:space="preserve"> </w:t>
      </w:r>
      <w:r w:rsidRPr="0024200F">
        <w:rPr>
          <w:rFonts w:ascii="Palatino Linotype" w:hAnsi="Palatino Linotype" w:cs="Arial"/>
          <w:lang w:val="es-ES_tradnl"/>
        </w:rPr>
        <w:t>l</w:t>
      </w:r>
      <w:r>
        <w:rPr>
          <w:rFonts w:ascii="Palatino Linotype" w:hAnsi="Palatino Linotype" w:cs="Arial"/>
          <w:lang w:val="es-ES_tradnl"/>
        </w:rPr>
        <w:t>os recursos de revisión al rubro citado, que obran en el</w:t>
      </w:r>
      <w:r w:rsidRPr="0024200F">
        <w:rPr>
          <w:rFonts w:ascii="Palatino Linotype" w:hAnsi="Palatino Linotype" w:cs="Arial"/>
          <w:lang w:val="es-ES_tradnl"/>
        </w:rPr>
        <w:t xml:space="preserve">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sidR="001C6361">
        <w:rPr>
          <w:rFonts w:ascii="Palatino Linotype" w:hAnsi="Palatino Linotype" w:cs="Arial"/>
          <w:lang w:val="es-ES_tradnl"/>
        </w:rPr>
        <w:t xml:space="preserve">rindió </w:t>
      </w:r>
      <w:r>
        <w:rPr>
          <w:rFonts w:ascii="Palatino Linotype" w:hAnsi="Palatino Linotype" w:cs="Arial"/>
          <w:lang w:val="es-ES_tradnl"/>
        </w:rPr>
        <w:t>su informe justificado</w:t>
      </w:r>
      <w:r w:rsidR="001C6361">
        <w:rPr>
          <w:rFonts w:ascii="Palatino Linotype" w:hAnsi="Palatino Linotype" w:cs="Arial"/>
          <w:lang w:val="es-ES_tradnl"/>
        </w:rPr>
        <w:t xml:space="preserve"> </w:t>
      </w:r>
      <w:r>
        <w:rPr>
          <w:rFonts w:ascii="Palatino Linotype" w:hAnsi="Palatino Linotype" w:cs="Arial"/>
          <w:lang w:val="es-ES_tradnl"/>
        </w:rPr>
        <w:t xml:space="preserve">dentro de los términos de ley que le fueron otorgados, </w:t>
      </w:r>
      <w:r w:rsidR="001C6361">
        <w:rPr>
          <w:rFonts w:ascii="Palatino Linotype" w:hAnsi="Palatino Linotype" w:cs="Arial"/>
          <w:lang w:val="es-ES_tradnl"/>
        </w:rPr>
        <w:t>a través del archivo “</w:t>
      </w:r>
      <w:r w:rsidR="001C6361" w:rsidRPr="001C6361">
        <w:rPr>
          <w:rFonts w:ascii="Palatino Linotype" w:hAnsi="Palatino Linotype" w:cs="Arial"/>
          <w:lang w:val="es-ES_tradnl"/>
        </w:rPr>
        <w:t>528-6995 ADMON.pdf</w:t>
      </w:r>
      <w:r w:rsidR="001C6361">
        <w:rPr>
          <w:rFonts w:ascii="Palatino Linotype" w:hAnsi="Palatino Linotype" w:cs="Arial"/>
          <w:lang w:val="es-ES_tradnl"/>
        </w:rPr>
        <w:t xml:space="preserve">”, el cual se puso a la vista del </w:t>
      </w:r>
      <w:r w:rsidR="001C6361">
        <w:rPr>
          <w:rFonts w:ascii="Palatino Linotype" w:hAnsi="Palatino Linotype" w:cs="Arial"/>
          <w:b/>
          <w:lang w:val="es-ES_tradnl"/>
        </w:rPr>
        <w:t>recurrente</w:t>
      </w:r>
      <w:r w:rsidR="001C6361">
        <w:rPr>
          <w:rFonts w:ascii="Palatino Linotype" w:hAnsi="Palatino Linotype" w:cs="Arial"/>
          <w:lang w:val="es-ES_tradnl"/>
        </w:rPr>
        <w:t xml:space="preserve"> a efecto que hiciera valer </w:t>
      </w:r>
      <w:r w:rsidR="00DF714B">
        <w:rPr>
          <w:rFonts w:ascii="Palatino Linotype" w:hAnsi="Palatino Linotype" w:cs="Arial"/>
          <w:lang w:val="es-ES_tradnl"/>
        </w:rPr>
        <w:t xml:space="preserve">las manifestaciones </w:t>
      </w:r>
      <w:r>
        <w:rPr>
          <w:rFonts w:ascii="Palatino Linotype" w:hAnsi="Palatino Linotype" w:cs="Arial"/>
          <w:lang w:val="es-ES_tradnl"/>
        </w:rPr>
        <w:t xml:space="preserve">alguna </w:t>
      </w:r>
      <w:r w:rsidR="00DF714B">
        <w:rPr>
          <w:rFonts w:ascii="Palatino Linotype" w:hAnsi="Palatino Linotype" w:cs="Arial"/>
          <w:lang w:val="es-ES_tradnl"/>
        </w:rPr>
        <w:t>que a sus intereses convinieran, sin que se advierta de las constancias, manifestación alguna.</w:t>
      </w:r>
    </w:p>
    <w:p w:rsidR="004C0B52" w:rsidRDefault="004C0B52" w:rsidP="004C0B52">
      <w:pPr>
        <w:spacing w:line="360" w:lineRule="auto"/>
        <w:jc w:val="both"/>
        <w:rPr>
          <w:rFonts w:ascii="Palatino Linotype" w:hAnsi="Palatino Linotype" w:cs="Arial"/>
          <w:lang w:val="es-ES_tradnl"/>
        </w:rPr>
      </w:pPr>
    </w:p>
    <w:p w:rsidR="004C0B52" w:rsidRDefault="004C0B52" w:rsidP="004C0B52">
      <w:pPr>
        <w:pStyle w:val="Prrafodelista"/>
        <w:spacing w:line="360" w:lineRule="auto"/>
        <w:ind w:left="0"/>
        <w:jc w:val="both"/>
        <w:rPr>
          <w:rFonts w:ascii="Palatino Linotype" w:hAnsi="Palatino Linotype" w:cs="Arial"/>
          <w:lang w:val="es-ES_tradnl"/>
        </w:rPr>
      </w:pPr>
      <w:r>
        <w:rPr>
          <w:rFonts w:ascii="Palatino Linotype" w:hAnsi="Palatino Linotype" w:cs="Arial"/>
          <w:lang w:val="es-ES_tradnl"/>
        </w:rPr>
        <w:t>Al no existir prueba pendiente de desahogo, en fecha</w:t>
      </w:r>
      <w:r w:rsidR="00DF714B">
        <w:rPr>
          <w:rFonts w:ascii="Palatino Linotype" w:hAnsi="Palatino Linotype" w:cs="Arial"/>
          <w:lang w:val="es-ES_tradnl"/>
        </w:rPr>
        <w:t xml:space="preserve"> cinco de septiembre </w:t>
      </w:r>
      <w:r>
        <w:rPr>
          <w:rFonts w:ascii="Palatino Linotype" w:hAnsi="Palatino Linotype" w:cs="Arial"/>
          <w:lang w:val="es-ES_tradnl"/>
        </w:rPr>
        <w:t xml:space="preserve">de dos mil diecinueve, se determinó el cierre de instrucción </w:t>
      </w:r>
      <w:r w:rsidRPr="00A569F5">
        <w:rPr>
          <w:rFonts w:ascii="Palatino Linotype" w:hAnsi="Palatino Linotype" w:cs="Arial"/>
        </w:rPr>
        <w:t>así como la remisión del</w:t>
      </w:r>
      <w:r>
        <w:rPr>
          <w:rFonts w:ascii="Palatino Linotype" w:hAnsi="Palatino Linotype" w:cs="Arial"/>
        </w:rPr>
        <w:t xml:space="preserve"> recurso </w:t>
      </w:r>
      <w:r w:rsidRPr="00A569F5">
        <w:rPr>
          <w:rFonts w:ascii="Palatino Linotype" w:hAnsi="Palatino Linotype" w:cs="Arial"/>
        </w:rPr>
        <w:t xml:space="preserve">a efecto </w:t>
      </w:r>
      <w:r w:rsidRPr="00A569F5">
        <w:rPr>
          <w:rFonts w:ascii="Palatino Linotype" w:hAnsi="Palatino Linotype" w:cs="Arial"/>
          <w:lang w:val="es-ES_tradnl"/>
        </w:rPr>
        <w:t>de</w:t>
      </w:r>
      <w:r w:rsidRPr="00A569F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Pr>
          <w:rFonts w:ascii="Palatino Linotype" w:hAnsi="Palatino Linotype" w:cs="Arial"/>
          <w:lang w:val="es-ES_tradnl"/>
        </w:rPr>
        <w:t>.</w:t>
      </w:r>
    </w:p>
    <w:p w:rsidR="00A914B3" w:rsidRPr="00A569F5" w:rsidRDefault="00A914B3" w:rsidP="004C0B52">
      <w:pPr>
        <w:pStyle w:val="Prrafodelista"/>
        <w:spacing w:line="360" w:lineRule="auto"/>
        <w:ind w:left="0"/>
        <w:jc w:val="both"/>
        <w:rPr>
          <w:rFonts w:ascii="Palatino Linotype" w:hAnsi="Palatino Linotype" w:cs="Arial"/>
          <w:lang w:val="es-ES_tradnl"/>
        </w:rPr>
      </w:pPr>
    </w:p>
    <w:p w:rsidR="004C0B52" w:rsidRPr="009C4F08" w:rsidRDefault="004C0B52" w:rsidP="004C0B52">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t xml:space="preserve">SÉPTIMO. </w:t>
      </w:r>
      <w:r>
        <w:rPr>
          <w:rFonts w:ascii="Palatino Linotype" w:hAnsi="Palatino Linotype" w:cs="Arial"/>
          <w:szCs w:val="28"/>
        </w:rPr>
        <w:t>De conformidad con el párrafo tercero del artículo 181 de la Ley de Transparencia y Acceso a la Información Pública del Estado de México y Municipios, e</w:t>
      </w:r>
      <w:r w:rsidRPr="009C4F08">
        <w:rPr>
          <w:rFonts w:ascii="Palatino Linotype" w:hAnsi="Palatino Linotype" w:cs="Arial"/>
          <w:lang w:val="es-ES_tradnl"/>
        </w:rPr>
        <w:t>n fecha</w:t>
      </w:r>
      <w:r>
        <w:rPr>
          <w:rFonts w:ascii="Palatino Linotype" w:hAnsi="Palatino Linotype" w:cs="Arial"/>
          <w:lang w:val="es-ES_tradnl"/>
        </w:rPr>
        <w:t xml:space="preserve"> </w:t>
      </w:r>
      <w:r w:rsidR="00222D44">
        <w:rPr>
          <w:rFonts w:ascii="Palatino Linotype" w:hAnsi="Palatino Linotype" w:cs="Arial"/>
          <w:lang w:val="es-ES_tradnl"/>
        </w:rPr>
        <w:t xml:space="preserve">treinta se septiembre </w:t>
      </w:r>
      <w:r w:rsidRPr="00222D44">
        <w:rPr>
          <w:rFonts w:ascii="Palatino Linotype" w:hAnsi="Palatino Linotype" w:cs="Arial"/>
          <w:lang w:val="es-ES_tradnl"/>
        </w:rPr>
        <w:t>de dos mil diecinueve</w:t>
      </w:r>
      <w:r w:rsidRPr="009C4F08">
        <w:rPr>
          <w:rFonts w:ascii="Palatino Linotype" w:hAnsi="Palatino Linotype" w:cs="Arial"/>
          <w:lang w:val="es-ES_tradnl"/>
        </w:rPr>
        <w:t xml:space="preserve">, se acordó ampliar por el plazo de </w:t>
      </w:r>
      <w:r w:rsidRPr="009C4F08">
        <w:rPr>
          <w:rFonts w:ascii="Palatino Linotype" w:hAnsi="Palatino Linotype" w:cs="Arial"/>
          <w:lang w:val="es-ES_tradnl"/>
        </w:rPr>
        <w:lastRenderedPageBreak/>
        <w:t xml:space="preserve">quince días hábiles más, los términos de ley para emitir la resolución respectiva en </w:t>
      </w:r>
      <w:r w:rsidR="00DF714B">
        <w:rPr>
          <w:rFonts w:ascii="Palatino Linotype" w:hAnsi="Palatino Linotype" w:cs="Arial"/>
          <w:lang w:val="es-ES_tradnl"/>
        </w:rPr>
        <w:t>e</w:t>
      </w:r>
      <w:r w:rsidRPr="009C4F08">
        <w:rPr>
          <w:rFonts w:ascii="Palatino Linotype" w:hAnsi="Palatino Linotype" w:cs="Arial"/>
          <w:lang w:val="es-ES_tradnl"/>
        </w:rPr>
        <w:t>l recurso de revisión</w:t>
      </w:r>
      <w:r w:rsidR="00DF714B">
        <w:rPr>
          <w:rFonts w:ascii="Palatino Linotype" w:hAnsi="Palatino Linotype" w:cs="Arial"/>
          <w:lang w:val="es-ES_tradnl"/>
        </w:rPr>
        <w:t>.</w:t>
      </w:r>
    </w:p>
    <w:p w:rsidR="004C0B52" w:rsidRDefault="004C0B52" w:rsidP="004C0B52">
      <w:pPr>
        <w:pStyle w:val="Prrafodelista"/>
        <w:spacing w:line="360" w:lineRule="auto"/>
        <w:ind w:left="0"/>
        <w:jc w:val="both"/>
        <w:rPr>
          <w:rFonts w:ascii="Palatino Linotype" w:hAnsi="Palatino Linotype" w:cs="Arial"/>
          <w:lang w:val="es-ES_tradnl"/>
        </w:rPr>
      </w:pPr>
    </w:p>
    <w:p w:rsidR="004C0B52" w:rsidRPr="0024200F" w:rsidRDefault="004C0B52" w:rsidP="004C0B5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4C0B52" w:rsidRPr="0024200F" w:rsidRDefault="004C0B52" w:rsidP="004C0B52">
      <w:pPr>
        <w:spacing w:line="360" w:lineRule="auto"/>
        <w:ind w:right="49"/>
        <w:jc w:val="both"/>
        <w:rPr>
          <w:rFonts w:ascii="Palatino Linotype" w:hAnsi="Palatino Linotype"/>
          <w:b/>
        </w:rPr>
      </w:pPr>
    </w:p>
    <w:p w:rsidR="004C0B52" w:rsidRPr="00FB3150" w:rsidRDefault="004C0B52" w:rsidP="004C0B52">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4C0B52" w:rsidRPr="0024200F" w:rsidRDefault="004C0B52" w:rsidP="004C0B52">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etente para conocer y resolver los</w:t>
      </w:r>
      <w:r w:rsidRPr="0024200F">
        <w:rPr>
          <w:rFonts w:ascii="Palatino Linotype" w:hAnsi="Palatino Linotype"/>
        </w:rPr>
        <w:t xml:space="preserve"> presente</w:t>
      </w:r>
      <w:r>
        <w:rPr>
          <w:rFonts w:ascii="Palatino Linotype" w:hAnsi="Palatino Linotype"/>
        </w:rPr>
        <w:t>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interpuesto</w:t>
      </w:r>
      <w:r>
        <w:rPr>
          <w:rFonts w:ascii="Palatino Linotype" w:hAnsi="Palatino Linotype"/>
        </w:rPr>
        <w:t>s</w:t>
      </w:r>
      <w:r w:rsidRPr="0024200F">
        <w:rPr>
          <w:rFonts w:ascii="Palatino Linotype" w:hAnsi="Palatino Linotype"/>
        </w:rPr>
        <w:t xml:space="preserve"> por </w:t>
      </w:r>
      <w:r w:rsidRPr="0024200F">
        <w:rPr>
          <w:rFonts w:ascii="Palatino Linotype" w:hAnsi="Palatino Linotype"/>
          <w:b/>
        </w:rPr>
        <w:t>el recurrente</w:t>
      </w:r>
      <w:r w:rsidRPr="0024200F">
        <w:rPr>
          <w:rFonts w:ascii="Palatino Linotype" w:hAnsi="Palatino Linotype"/>
        </w:rPr>
        <w:t xml:space="preserve">, conforme a lo dispuesto en los artículos 6, Apartado A de la Constitución Política de los Estados Unidos Mexicanos; 5, párrafos </w:t>
      </w:r>
      <w:r w:rsidRPr="001D77CB">
        <w:rPr>
          <w:rFonts w:ascii="Palatino Linotype" w:hAnsi="Palatino Linotype" w:cs="Arial"/>
        </w:rPr>
        <w:t>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vigésimo tercero y vigésimo cuarto</w:t>
      </w:r>
      <w:r w:rsidRPr="001D77CB">
        <w:rPr>
          <w:rFonts w:ascii="Palatino Linotype" w:hAnsi="Palatino Linotype" w:cs="Arial"/>
        </w:rPr>
        <w:t xml:space="preserve"> fracción IV</w:t>
      </w:r>
      <w:r w:rsidRPr="0024200F">
        <w:rPr>
          <w:rFonts w:ascii="Palatino Linotype" w:hAnsi="Palatino Linotype"/>
        </w:rPr>
        <w:t xml:space="preserve">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4C0B52" w:rsidRDefault="004C0B52" w:rsidP="004C0B52">
      <w:pPr>
        <w:spacing w:line="360" w:lineRule="auto"/>
        <w:ind w:right="49"/>
        <w:jc w:val="both"/>
        <w:rPr>
          <w:rFonts w:ascii="Palatino Linotype" w:hAnsi="Palatino Linotype" w:cs="Arial"/>
        </w:rPr>
      </w:pPr>
    </w:p>
    <w:p w:rsidR="004C0B52" w:rsidRPr="00FB3150" w:rsidRDefault="004C0B52" w:rsidP="004C0B52">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4C0B52" w:rsidRPr="009805A9" w:rsidRDefault="004C0B52" w:rsidP="004C0B52">
      <w:pPr>
        <w:autoSpaceDE w:val="0"/>
        <w:autoSpaceDN w:val="0"/>
        <w:adjustRightInd w:val="0"/>
        <w:spacing w:line="360" w:lineRule="auto"/>
        <w:jc w:val="both"/>
        <w:rPr>
          <w:rFonts w:ascii="Palatino Linotype" w:hAnsi="Palatino Linotype" w:cs="Arial"/>
        </w:rPr>
      </w:pPr>
      <w:r w:rsidRPr="009805A9">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9805A9">
        <w:rPr>
          <w:rFonts w:ascii="Palatino Linotype" w:hAnsi="Palatino Linotype" w:cs="Arial"/>
        </w:rPr>
        <w:lastRenderedPageBreak/>
        <w:t>derecho de acceso a la información pública y garantizando el principio rector de máxima publicidad.</w:t>
      </w:r>
    </w:p>
    <w:p w:rsidR="004C0B52" w:rsidRPr="009805A9" w:rsidRDefault="004C0B52" w:rsidP="004C0B52">
      <w:pPr>
        <w:autoSpaceDE w:val="0"/>
        <w:autoSpaceDN w:val="0"/>
        <w:adjustRightInd w:val="0"/>
        <w:spacing w:line="360" w:lineRule="auto"/>
        <w:jc w:val="both"/>
        <w:rPr>
          <w:rFonts w:ascii="Palatino Linotype" w:hAnsi="Palatino Linotype" w:cs="Arial"/>
        </w:rPr>
      </w:pPr>
    </w:p>
    <w:p w:rsidR="004C0B52" w:rsidRPr="00FB3150" w:rsidRDefault="004C0B52" w:rsidP="004C0B52">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4C0B52" w:rsidRDefault="004C0B52" w:rsidP="004C0B52">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4C0B52" w:rsidRDefault="004C0B52" w:rsidP="004C0B52">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4C0B52" w:rsidRDefault="004C0B52" w:rsidP="004C0B52">
      <w:pPr>
        <w:pStyle w:val="Prrafodelista"/>
        <w:autoSpaceDE w:val="0"/>
        <w:autoSpaceDN w:val="0"/>
        <w:adjustRightInd w:val="0"/>
        <w:spacing w:line="360" w:lineRule="auto"/>
        <w:ind w:left="0"/>
        <w:jc w:val="both"/>
        <w:rPr>
          <w:rFonts w:ascii="Palatino Linotype" w:hAnsi="Palatino Linotype" w:cs="Arial"/>
        </w:rPr>
      </w:pPr>
    </w:p>
    <w:p w:rsidR="004C0B52" w:rsidRPr="00FB3150" w:rsidRDefault="004C0B52" w:rsidP="004C0B52">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4C0B52" w:rsidRPr="0024200F" w:rsidRDefault="004C0B52" w:rsidP="004C0B52">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4C0B52" w:rsidRPr="0024200F" w:rsidRDefault="004C0B52" w:rsidP="004C0B52">
      <w:pPr>
        <w:pStyle w:val="Prrafodelista"/>
        <w:autoSpaceDE w:val="0"/>
        <w:autoSpaceDN w:val="0"/>
        <w:adjustRightInd w:val="0"/>
        <w:spacing w:line="360" w:lineRule="auto"/>
        <w:ind w:left="0"/>
        <w:jc w:val="both"/>
        <w:rPr>
          <w:rFonts w:ascii="Palatino Linotype" w:hAnsi="Palatino Linotype" w:cs="Arial"/>
        </w:rPr>
      </w:pPr>
    </w:p>
    <w:p w:rsidR="004C0B52" w:rsidRDefault="004C0B52" w:rsidP="004C0B52">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incompleta de información,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4C0B52" w:rsidRDefault="004C0B52" w:rsidP="004C0B52">
      <w:pPr>
        <w:pStyle w:val="Prrafodelista"/>
        <w:widowControl w:val="0"/>
        <w:autoSpaceDE w:val="0"/>
        <w:autoSpaceDN w:val="0"/>
        <w:adjustRightInd w:val="0"/>
        <w:spacing w:line="360" w:lineRule="auto"/>
        <w:ind w:left="0"/>
        <w:jc w:val="both"/>
        <w:rPr>
          <w:rFonts w:ascii="Palatino Linotype" w:hAnsi="Palatino Linotype" w:cs="Arial"/>
        </w:rPr>
      </w:pPr>
    </w:p>
    <w:p w:rsidR="00A914B3" w:rsidRDefault="00A914B3" w:rsidP="004C0B52">
      <w:pPr>
        <w:pStyle w:val="Prrafodelista"/>
        <w:widowControl w:val="0"/>
        <w:autoSpaceDE w:val="0"/>
        <w:autoSpaceDN w:val="0"/>
        <w:adjustRightInd w:val="0"/>
        <w:spacing w:line="360" w:lineRule="auto"/>
        <w:ind w:left="0"/>
        <w:jc w:val="both"/>
        <w:rPr>
          <w:rFonts w:ascii="Palatino Linotype" w:hAnsi="Palatino Linotype" w:cs="Arial"/>
        </w:rPr>
      </w:pPr>
    </w:p>
    <w:p w:rsidR="004C0B52" w:rsidRDefault="004C0B52" w:rsidP="004C0B5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w:t>
      </w:r>
      <w:r w:rsidRPr="00744648">
        <w:rPr>
          <w:rFonts w:ascii="Palatino Linotype" w:hAnsi="Palatino Linotype" w:cs="Arial"/>
        </w:rPr>
        <w:t>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r>
        <w:rPr>
          <w:rFonts w:ascii="Palatino Linotype" w:hAnsi="Palatino Linotype" w:cs="Arial"/>
        </w:rPr>
        <w:t>.</w:t>
      </w:r>
    </w:p>
    <w:p w:rsidR="004C0B52" w:rsidRDefault="004C0B52" w:rsidP="004C0B52">
      <w:pPr>
        <w:pStyle w:val="Prrafodelista"/>
        <w:widowControl w:val="0"/>
        <w:autoSpaceDE w:val="0"/>
        <w:autoSpaceDN w:val="0"/>
        <w:adjustRightInd w:val="0"/>
        <w:spacing w:line="360" w:lineRule="auto"/>
        <w:ind w:left="0"/>
        <w:jc w:val="both"/>
        <w:rPr>
          <w:rFonts w:ascii="Palatino Linotype" w:hAnsi="Palatino Linotype" w:cs="Arial"/>
        </w:rPr>
      </w:pPr>
    </w:p>
    <w:p w:rsidR="00DF714B" w:rsidRPr="00DF714B" w:rsidRDefault="00DF714B" w:rsidP="00DF714B">
      <w:pPr>
        <w:tabs>
          <w:tab w:val="left" w:pos="709"/>
        </w:tabs>
        <w:spacing w:line="360" w:lineRule="auto"/>
        <w:jc w:val="both"/>
        <w:rPr>
          <w:rFonts w:ascii="Palatino Linotype" w:eastAsiaTheme="minorHAnsi" w:hAnsi="Palatino Linotype" w:cstheme="minorBidi"/>
          <w:lang w:val="es-MX" w:eastAsia="en-US"/>
        </w:rPr>
      </w:pPr>
      <w:r w:rsidRPr="00DF714B">
        <w:rPr>
          <w:rFonts w:ascii="Palatino Linotype" w:eastAsiaTheme="minorHAnsi" w:hAnsi="Palatino Linotype" w:cstheme="minorBidi"/>
          <w:lang w:val="es-MX" w:eastAsia="en-US"/>
        </w:rPr>
        <w:t>Así, tenemos en un primer plano de estudio el texto de las solicitudes de información, que fueron plasmadas po</w:t>
      </w:r>
      <w:r w:rsidRPr="00F90765">
        <w:rPr>
          <w:rFonts w:ascii="Palatino Linotype" w:eastAsiaTheme="minorHAnsi" w:hAnsi="Palatino Linotype" w:cstheme="minorBidi"/>
          <w:lang w:val="es-MX" w:eastAsia="en-US"/>
        </w:rPr>
        <w:t xml:space="preserve">r el </w:t>
      </w:r>
      <w:r w:rsidRPr="00F90765">
        <w:rPr>
          <w:rFonts w:ascii="Palatino Linotype" w:eastAsiaTheme="minorHAnsi" w:hAnsi="Palatino Linotype" w:cstheme="minorBidi"/>
          <w:b/>
          <w:lang w:val="es-MX" w:eastAsia="en-US"/>
        </w:rPr>
        <w:t>recurrente</w:t>
      </w:r>
      <w:r w:rsidRPr="00F90765">
        <w:rPr>
          <w:rFonts w:ascii="Palatino Linotype" w:eastAsiaTheme="minorHAnsi" w:hAnsi="Palatino Linotype" w:cstheme="minorBidi"/>
          <w:lang w:val="es-MX" w:eastAsia="en-US"/>
        </w:rPr>
        <w:t>, ello a efecto de poder determinar la materia de la solicitud de información que nos ocupa, así el particular requiere le sean entregado</w:t>
      </w:r>
      <w:r w:rsidR="00F90765">
        <w:rPr>
          <w:rFonts w:ascii="Palatino Linotype" w:eastAsiaTheme="minorHAnsi" w:hAnsi="Palatino Linotype" w:cstheme="minorBidi"/>
          <w:lang w:val="es-MX" w:eastAsia="en-US"/>
        </w:rPr>
        <w:t>s</w:t>
      </w:r>
      <w:r w:rsidRPr="00F90765">
        <w:rPr>
          <w:rFonts w:ascii="Palatino Linotype" w:eastAsiaTheme="minorHAnsi" w:hAnsi="Palatino Linotype" w:cstheme="minorBidi"/>
          <w:lang w:val="es-MX" w:eastAsia="en-US"/>
        </w:rPr>
        <w:t>:</w:t>
      </w:r>
    </w:p>
    <w:p w:rsidR="004C0B52" w:rsidRDefault="004C0B52" w:rsidP="004C0B52">
      <w:pPr>
        <w:pStyle w:val="Prrafodelista"/>
        <w:widowControl w:val="0"/>
        <w:autoSpaceDE w:val="0"/>
        <w:autoSpaceDN w:val="0"/>
        <w:adjustRightInd w:val="0"/>
        <w:spacing w:line="360" w:lineRule="auto"/>
        <w:ind w:left="0"/>
        <w:jc w:val="both"/>
        <w:rPr>
          <w:rFonts w:ascii="Palatino Linotype" w:hAnsi="Palatino Linotype" w:cs="Arial"/>
        </w:rPr>
      </w:pPr>
    </w:p>
    <w:p w:rsidR="004C0B52" w:rsidRPr="00F90765" w:rsidRDefault="00F90765" w:rsidP="00F90765">
      <w:pPr>
        <w:pStyle w:val="Prrafodelista"/>
        <w:numPr>
          <w:ilvl w:val="0"/>
          <w:numId w:val="10"/>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C</w:t>
      </w:r>
      <w:r w:rsidRPr="00F90765">
        <w:rPr>
          <w:rFonts w:ascii="Palatino Linotype" w:hAnsi="Palatino Linotype" w:cs="Arial"/>
          <w:color w:val="000000" w:themeColor="text1"/>
        </w:rPr>
        <w:t xml:space="preserve">ontratos que </w:t>
      </w:r>
      <w:r>
        <w:rPr>
          <w:rFonts w:ascii="Palatino Linotype" w:hAnsi="Palatino Linotype" w:cs="Arial"/>
          <w:color w:val="000000" w:themeColor="text1"/>
        </w:rPr>
        <w:t xml:space="preserve">realizados </w:t>
      </w:r>
      <w:r w:rsidRPr="00F90765">
        <w:rPr>
          <w:rFonts w:ascii="Palatino Linotype" w:hAnsi="Palatino Linotype" w:cs="Arial"/>
          <w:color w:val="000000" w:themeColor="text1"/>
        </w:rPr>
        <w:t>con los grupos musicales</w:t>
      </w:r>
      <w:r>
        <w:rPr>
          <w:rFonts w:ascii="Palatino Linotype" w:hAnsi="Palatino Linotype" w:cs="Arial"/>
          <w:color w:val="000000" w:themeColor="text1"/>
        </w:rPr>
        <w:t xml:space="preserve"> derivados de la celebración del 46 aniversario del Ayuntamiento.</w:t>
      </w:r>
    </w:p>
    <w:p w:rsidR="00F90765" w:rsidRDefault="00F90765" w:rsidP="004C0B52">
      <w:pPr>
        <w:spacing w:line="360" w:lineRule="auto"/>
        <w:ind w:right="49"/>
        <w:jc w:val="both"/>
        <w:rPr>
          <w:rFonts w:ascii="Palatino Linotype" w:hAnsi="Palatino Linotype" w:cs="Arial"/>
          <w:color w:val="000000" w:themeColor="text1"/>
        </w:rPr>
      </w:pPr>
    </w:p>
    <w:p w:rsidR="004C0B52" w:rsidRPr="00F90765" w:rsidRDefault="00F90765" w:rsidP="004C0B52">
      <w:pPr>
        <w:spacing w:line="360" w:lineRule="auto"/>
        <w:ind w:right="49"/>
        <w:jc w:val="both"/>
        <w:rPr>
          <w:rFonts w:ascii="Palatino Linotype" w:hAnsi="Palatino Linotype"/>
          <w:bCs/>
        </w:rPr>
      </w:pPr>
      <w:r>
        <w:rPr>
          <w:rFonts w:ascii="Palatino Linotype" w:hAnsi="Palatino Linotype" w:cs="Arial"/>
          <w:color w:val="000000" w:themeColor="text1"/>
        </w:rPr>
        <w:t>E</w:t>
      </w:r>
      <w:r w:rsidR="004C0B52">
        <w:rPr>
          <w:rFonts w:ascii="Palatino Linotype" w:hAnsi="Palatino Linotype" w:cs="Arial"/>
          <w:color w:val="000000" w:themeColor="text1"/>
        </w:rPr>
        <w:t xml:space="preserve">l </w:t>
      </w:r>
      <w:r w:rsidR="004C0B52">
        <w:rPr>
          <w:rFonts w:ascii="Palatino Linotype" w:hAnsi="Palatino Linotype" w:cs="Arial"/>
          <w:b/>
          <w:color w:val="000000" w:themeColor="text1"/>
        </w:rPr>
        <w:t xml:space="preserve">sujeto obligado </w:t>
      </w:r>
      <w:r w:rsidR="004C0B52">
        <w:rPr>
          <w:rFonts w:ascii="Palatino Linotype" w:hAnsi="Palatino Linotype" w:cs="Arial"/>
          <w:color w:val="000000" w:themeColor="text1"/>
        </w:rPr>
        <w:t xml:space="preserve">emitió respuesta en las que sustancialmente manifiesta: que </w:t>
      </w:r>
      <w:r>
        <w:rPr>
          <w:rFonts w:ascii="Palatino Linotype" w:hAnsi="Palatino Linotype" w:cs="Arial"/>
          <w:i/>
          <w:color w:val="000000" w:themeColor="text1"/>
        </w:rPr>
        <w:t>“</w:t>
      </w:r>
      <w:r w:rsidRPr="00F90765">
        <w:rPr>
          <w:rFonts w:ascii="Palatino Linotype" w:hAnsi="Palatino Linotype" w:cs="Arial"/>
          <w:i/>
          <w:color w:val="000000" w:themeColor="text1"/>
        </w:rPr>
        <w:t>no se cuenta con la información atendiendo a que no fue la Unidad de Contrataciones, dependencia adscrita a la Dirección General de Administración, que se haya llevado a cabo este tipo de procedimiento”</w:t>
      </w:r>
      <w:r w:rsidR="00C534C0">
        <w:rPr>
          <w:rFonts w:ascii="Palatino Linotype" w:hAnsi="Palatino Linotype" w:cs="Arial"/>
          <w:color w:val="000000" w:themeColor="text1"/>
        </w:rPr>
        <w:t>.</w:t>
      </w:r>
    </w:p>
    <w:p w:rsidR="004C0B52" w:rsidRDefault="004C0B52" w:rsidP="004C0B52">
      <w:pPr>
        <w:spacing w:line="360" w:lineRule="auto"/>
        <w:ind w:right="49"/>
        <w:jc w:val="both"/>
        <w:rPr>
          <w:rFonts w:ascii="Palatino Linotype" w:hAnsi="Palatino Linotype"/>
          <w:bCs/>
        </w:rPr>
      </w:pPr>
    </w:p>
    <w:p w:rsidR="004C0B52" w:rsidRDefault="004C0B52" w:rsidP="004C0B52">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Inconforme ante la respuesta, el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 de revisión, en </w:t>
      </w:r>
      <w:r w:rsidR="00C534C0">
        <w:rPr>
          <w:rFonts w:ascii="Palatino Linotype" w:hAnsi="Palatino Linotype" w:cs="Arial"/>
          <w:color w:val="000000" w:themeColor="text1"/>
        </w:rPr>
        <w:t>e</w:t>
      </w:r>
      <w:r>
        <w:rPr>
          <w:rFonts w:ascii="Palatino Linotype" w:hAnsi="Palatino Linotype" w:cs="Arial"/>
          <w:color w:val="000000" w:themeColor="text1"/>
        </w:rPr>
        <w:t xml:space="preserve">l que preciso como acto impugnado y razones o motivos de inconformidad, </w:t>
      </w:r>
      <w:r w:rsidR="00C534C0">
        <w:rPr>
          <w:rFonts w:ascii="Palatino Linotype" w:hAnsi="Palatino Linotype" w:cs="Arial"/>
          <w:color w:val="000000" w:themeColor="text1"/>
        </w:rPr>
        <w:t xml:space="preserve">la negativa de información, la cual encuadra en la hipótesis señalada en la fracción I del artículo 179 </w:t>
      </w:r>
      <w:r w:rsidR="00C534C0">
        <w:rPr>
          <w:rFonts w:ascii="Palatino Linotype" w:hAnsi="Palatino Linotype" w:cs="Arial"/>
          <w:color w:val="000000" w:themeColor="text1"/>
        </w:rPr>
        <w:lastRenderedPageBreak/>
        <w:t>de la Ley de Transparencia Local, consecuentemente resulta fundada la interposición del presente recurso.</w:t>
      </w:r>
    </w:p>
    <w:p w:rsidR="004C0B52" w:rsidRDefault="004C0B52" w:rsidP="004C0B52">
      <w:pPr>
        <w:spacing w:line="360" w:lineRule="auto"/>
        <w:ind w:right="49"/>
        <w:jc w:val="both"/>
        <w:rPr>
          <w:rFonts w:ascii="Palatino Linotype" w:hAnsi="Palatino Linotype" w:cs="Arial"/>
          <w:color w:val="000000" w:themeColor="text1"/>
        </w:rPr>
      </w:pPr>
    </w:p>
    <w:p w:rsidR="004C0B52" w:rsidRDefault="004C0B52" w:rsidP="004C0B52">
      <w:pPr>
        <w:spacing w:line="360" w:lineRule="auto"/>
        <w:jc w:val="both"/>
        <w:rPr>
          <w:rFonts w:ascii="Palatino Linotype" w:eastAsia="MS Mincho" w:hAnsi="Palatino Linotype"/>
          <w:lang w:val="es-ES_tradnl"/>
        </w:rPr>
      </w:pPr>
      <w:r>
        <w:rPr>
          <w:rFonts w:ascii="Palatino Linotype" w:hAnsi="Palatino Linotype" w:cs="Arial"/>
          <w:color w:val="000000" w:themeColor="text1"/>
        </w:rPr>
        <w:t xml:space="preserve">Atentos a lo anterior, de las respuestas proporcionadas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resulta procedente el estudio del marco normativo que rige su actuar, a efecto de determinar si le asiste la obligación de tener en sus archivos la información peticionada, en primer lugar </w:t>
      </w:r>
      <w:r w:rsidRPr="00634923">
        <w:rPr>
          <w:rFonts w:ascii="Palatino Linotype" w:eastAsia="MS Mincho" w:hAnsi="Palatino Linotype"/>
          <w:lang w:val="es-ES_tradnl"/>
        </w:rPr>
        <w:t>se tiene que la Ley de Transparencia y Acceso a la Información Pública del Estado de México y Municipios, prevé en su artículo 23, lo siguiente:</w:t>
      </w:r>
    </w:p>
    <w:p w:rsidR="004C0B52" w:rsidRPr="00222D44" w:rsidRDefault="004C0B52" w:rsidP="004C0B52">
      <w:pPr>
        <w:spacing w:line="360" w:lineRule="auto"/>
        <w:jc w:val="both"/>
        <w:rPr>
          <w:rFonts w:ascii="Palatino Linotype" w:eastAsia="MS Mincho" w:hAnsi="Palatino Linotype"/>
          <w:szCs w:val="20"/>
          <w:lang w:val="es-ES_tradnl"/>
        </w:rPr>
      </w:pPr>
    </w:p>
    <w:p w:rsidR="004C0B52" w:rsidRPr="00634923" w:rsidRDefault="004C0B52" w:rsidP="004C0B52">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w:t>
      </w:r>
      <w:r w:rsidRPr="00634923">
        <w:rPr>
          <w:rFonts w:ascii="Palatino Linotype" w:eastAsia="MS Mincho" w:hAnsi="Palatino Linotype" w:cs="Arial"/>
          <w:b/>
          <w:i/>
          <w:sz w:val="22"/>
          <w:szCs w:val="20"/>
          <w:lang w:val="es-ES_tradnl"/>
        </w:rPr>
        <w:t>Artículo 23.</w:t>
      </w:r>
      <w:r w:rsidRPr="00634923">
        <w:rPr>
          <w:rFonts w:ascii="Palatino Linotype" w:eastAsia="MS Mincho" w:hAnsi="Palatino Linotype" w:cs="Arial"/>
          <w:i/>
          <w:sz w:val="22"/>
          <w:szCs w:val="20"/>
          <w:lang w:val="es-ES_tradnl"/>
        </w:rPr>
        <w:t xml:space="preserve"> Son sujetos obligados a transparentar y permitir el acceso a su información y proteger los datos personales que obren en su poder:</w:t>
      </w:r>
    </w:p>
    <w:p w:rsidR="004C0B52" w:rsidRPr="00634923" w:rsidRDefault="004C0B52" w:rsidP="004C0B52">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 El Poder Ejecutivo del Estado de México, las dependencias, organismos auxiliares, órganos, entidades, fideicomisos y fondos públicos, así como la Procuraduría General de Justicia;</w:t>
      </w:r>
    </w:p>
    <w:p w:rsidR="004C0B52" w:rsidRPr="00634923" w:rsidRDefault="004C0B52" w:rsidP="004C0B52">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II. El Poder Legislativo del Estado, los organismos, órganos y entidades de la Legislatura y sus dependencias;</w:t>
      </w:r>
    </w:p>
    <w:p w:rsidR="004C0B52" w:rsidRPr="00634923" w:rsidRDefault="004C0B52" w:rsidP="004C0B52">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III. El Poder Judicial, sus organismos, órganos y entidades, así como el Consejo de la Judicatura del Estado;</w:t>
      </w:r>
    </w:p>
    <w:p w:rsidR="004C0B52" w:rsidRPr="00634923" w:rsidRDefault="004C0B52" w:rsidP="004C0B52">
      <w:pPr>
        <w:ind w:left="567" w:right="616"/>
        <w:jc w:val="both"/>
        <w:rPr>
          <w:rFonts w:ascii="Palatino Linotype" w:eastAsia="MS Mincho" w:hAnsi="Palatino Linotype" w:cs="Arial"/>
          <w:b/>
          <w:i/>
          <w:sz w:val="22"/>
          <w:szCs w:val="20"/>
          <w:lang w:val="es-ES_tradnl"/>
        </w:rPr>
      </w:pPr>
      <w:r w:rsidRPr="00634923">
        <w:rPr>
          <w:rFonts w:ascii="Palatino Linotype" w:eastAsia="MS Mincho" w:hAnsi="Palatino Linotype" w:cs="Arial"/>
          <w:b/>
          <w:i/>
          <w:sz w:val="22"/>
          <w:szCs w:val="20"/>
          <w:lang w:val="es-ES_tradnl"/>
        </w:rPr>
        <w:t>IV. Los ayuntamientos y las dependencias, organismos, órganos y entidades de la administración municipal;</w:t>
      </w:r>
    </w:p>
    <w:p w:rsidR="004C0B52" w:rsidRPr="00634923" w:rsidRDefault="004C0B52" w:rsidP="004C0B52">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 Los órganos autónomos;</w:t>
      </w:r>
    </w:p>
    <w:p w:rsidR="004C0B52" w:rsidRPr="00634923" w:rsidRDefault="004C0B52" w:rsidP="004C0B52">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VI. Los tribunales administrativos y autoridades jurisdiccionales en materia laboral;</w:t>
      </w:r>
    </w:p>
    <w:p w:rsidR="004C0B52" w:rsidRPr="00634923" w:rsidRDefault="004C0B52" w:rsidP="004C0B52">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VII. Los partidos políticos y agrupaciones políticas, en los términos de las disposiciones aplicables;</w:t>
      </w:r>
    </w:p>
    <w:p w:rsidR="004C0B52" w:rsidRPr="00634923" w:rsidRDefault="004C0B52" w:rsidP="004C0B52">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VIII. Los fideicomisos y fondos públicos que cuenten con financiamiento público, parcial o total, o con participación de entidades de gobierno;</w:t>
      </w:r>
    </w:p>
    <w:p w:rsidR="004C0B52" w:rsidRPr="00634923" w:rsidRDefault="004C0B52" w:rsidP="004C0B52">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IX. Los sindicatos que reciban y/o ejerzan recursos públicos en el ámbito estatal y municipal;</w:t>
      </w:r>
    </w:p>
    <w:p w:rsidR="004C0B52" w:rsidRPr="00634923" w:rsidRDefault="004C0B52" w:rsidP="004C0B52">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X. Cualquier persona física o jurídico colectiva que reciba y ejerza recursos públicos en el ámbito estatal o municipal; y</w:t>
      </w:r>
    </w:p>
    <w:p w:rsidR="004C0B52" w:rsidRPr="00634923" w:rsidRDefault="004C0B52" w:rsidP="004C0B52">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XI. Cualquier otra autoridad, entidad, órgano u organismo de los poderes estatal o municipal, que reciba recursos públicos.</w:t>
      </w:r>
    </w:p>
    <w:p w:rsidR="004C0B52" w:rsidRPr="00634923" w:rsidRDefault="004C0B52" w:rsidP="004C0B52">
      <w:pPr>
        <w:ind w:left="567" w:right="616"/>
        <w:jc w:val="both"/>
        <w:rPr>
          <w:rFonts w:ascii="Palatino Linotype" w:eastAsia="MS Mincho" w:hAnsi="Palatino Linotype" w:cs="Arial"/>
          <w:b/>
          <w:i/>
          <w:sz w:val="22"/>
          <w:szCs w:val="20"/>
          <w:lang w:val="es-ES_tradnl"/>
        </w:rPr>
      </w:pPr>
      <w:r w:rsidRPr="00634923">
        <w:rPr>
          <w:rFonts w:ascii="Palatino Linotype" w:eastAsia="MS Mincho" w:hAnsi="Palatino Linotype" w:cs="Arial"/>
          <w:b/>
          <w:i/>
          <w:sz w:val="22"/>
          <w:szCs w:val="20"/>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C0B52" w:rsidRDefault="004C0B52" w:rsidP="004C0B52">
      <w:pPr>
        <w:ind w:left="567" w:right="616"/>
        <w:jc w:val="both"/>
        <w:rPr>
          <w:rFonts w:ascii="Palatino Linotype" w:eastAsia="MS Mincho" w:hAnsi="Palatino Linotype" w:cs="Arial"/>
          <w:b/>
          <w:i/>
          <w:sz w:val="22"/>
          <w:szCs w:val="20"/>
          <w:lang w:val="es-ES_tradnl"/>
        </w:rPr>
      </w:pPr>
      <w:r w:rsidRPr="00634923">
        <w:rPr>
          <w:rFonts w:ascii="Palatino Linotype" w:eastAsia="MS Mincho" w:hAnsi="Palatino Linotype" w:cs="Arial"/>
          <w:b/>
          <w:i/>
          <w:sz w:val="22"/>
          <w:szCs w:val="20"/>
          <w:lang w:val="es-ES_tradnl"/>
        </w:rPr>
        <w:lastRenderedPageBreak/>
        <w:t>Los servidores públicos deberán transparentar sus acciones así como garantizar y respetar el derecho de acceso a la información pública.</w:t>
      </w:r>
    </w:p>
    <w:p w:rsidR="004C0B52" w:rsidRPr="00634923" w:rsidRDefault="004C0B52" w:rsidP="004C0B52">
      <w:pPr>
        <w:ind w:left="567" w:right="616"/>
        <w:jc w:val="both"/>
        <w:rPr>
          <w:rFonts w:ascii="Palatino Linotype" w:eastAsia="MS Mincho" w:hAnsi="Palatino Linotype" w:cs="Arial"/>
          <w:b/>
          <w:i/>
          <w:sz w:val="22"/>
          <w:szCs w:val="20"/>
          <w:lang w:val="es-ES_tradnl"/>
        </w:rPr>
      </w:pPr>
    </w:p>
    <w:p w:rsidR="004C0B52" w:rsidRPr="00634923" w:rsidRDefault="004C0B52" w:rsidP="004C0B52">
      <w:pPr>
        <w:ind w:left="567" w:right="616"/>
        <w:jc w:val="right"/>
        <w:rPr>
          <w:rFonts w:ascii="Palatino Linotype" w:eastAsia="MS Mincho" w:hAnsi="Palatino Linotype" w:cs="Arial"/>
          <w:sz w:val="22"/>
          <w:szCs w:val="20"/>
          <w:lang w:val="es-ES_tradnl"/>
        </w:rPr>
      </w:pPr>
      <w:r w:rsidRPr="00634923">
        <w:rPr>
          <w:rFonts w:ascii="Palatino Linotype" w:eastAsia="MS Mincho" w:hAnsi="Palatino Linotype" w:cs="Arial"/>
          <w:sz w:val="22"/>
          <w:szCs w:val="20"/>
          <w:lang w:val="es-ES_tradnl"/>
        </w:rPr>
        <w:t>(Énfasis añadido)</w:t>
      </w:r>
    </w:p>
    <w:p w:rsidR="004C0B52" w:rsidRDefault="004C0B52" w:rsidP="004C0B52">
      <w:pPr>
        <w:autoSpaceDE w:val="0"/>
        <w:autoSpaceDN w:val="0"/>
        <w:adjustRightInd w:val="0"/>
        <w:spacing w:line="360" w:lineRule="auto"/>
        <w:ind w:right="51"/>
        <w:jc w:val="both"/>
        <w:rPr>
          <w:rFonts w:ascii="Palatino Linotype" w:hAnsi="Palatino Linotype" w:cs="Arial"/>
        </w:rPr>
      </w:pPr>
    </w:p>
    <w:p w:rsidR="004C0B52" w:rsidRDefault="004C0B52" w:rsidP="004C0B52">
      <w:pPr>
        <w:autoSpaceDE w:val="0"/>
        <w:autoSpaceDN w:val="0"/>
        <w:adjustRightInd w:val="0"/>
        <w:spacing w:line="360" w:lineRule="auto"/>
        <w:ind w:right="51"/>
        <w:jc w:val="both"/>
        <w:rPr>
          <w:rFonts w:ascii="Palatino Linotype" w:eastAsia="Arial Unicode MS" w:hAnsi="Palatino Linotype" w:cs="Arial"/>
          <w:color w:val="000000"/>
        </w:rPr>
      </w:pPr>
      <w:r>
        <w:rPr>
          <w:rFonts w:ascii="Palatino Linotype" w:hAnsi="Palatino Linotype" w:cs="Arial"/>
        </w:rPr>
        <w:t>P</w:t>
      </w:r>
      <w:r w:rsidRPr="00634923">
        <w:rPr>
          <w:rFonts w:ascii="Palatino Linotype" w:hAnsi="Palatino Linotype" w:cs="Arial"/>
        </w:rPr>
        <w:t>receptos legales</w:t>
      </w:r>
      <w:r>
        <w:rPr>
          <w:rFonts w:ascii="Palatino Linotype" w:hAnsi="Palatino Linotype" w:cs="Arial"/>
        </w:rPr>
        <w:t xml:space="preserve"> que </w:t>
      </w:r>
      <w:r w:rsidRPr="00634923">
        <w:rPr>
          <w:rFonts w:ascii="Palatino Linotype" w:hAnsi="Palatino Linotype" w:cs="Arial"/>
        </w:rPr>
        <w:t>establece</w:t>
      </w:r>
      <w:r>
        <w:rPr>
          <w:rFonts w:ascii="Palatino Linotype" w:hAnsi="Palatino Linotype" w:cs="Arial"/>
        </w:rPr>
        <w:t>n</w:t>
      </w:r>
      <w:r w:rsidRPr="00634923">
        <w:rPr>
          <w:rFonts w:ascii="Palatino Linotype" w:hAnsi="Palatino Linotype" w:cs="Arial"/>
        </w:rPr>
        <w:t xml:space="preserv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34923">
        <w:rPr>
          <w:rFonts w:ascii="Palatino Linotype" w:eastAsia="Arial Unicode MS" w:hAnsi="Palatino Linotype" w:cs="Arial"/>
          <w:color w:val="000000"/>
        </w:rPr>
        <w:t xml:space="preserve">es necesario referir el contenido del artículo </w:t>
      </w:r>
      <w:r w:rsidRPr="00634923">
        <w:rPr>
          <w:rFonts w:ascii="Palatino Linotype" w:hAnsi="Palatino Linotype"/>
        </w:rPr>
        <w:t>115,</w:t>
      </w:r>
      <w:r w:rsidRPr="00634923">
        <w:rPr>
          <w:rFonts w:ascii="Palatino Linotype" w:eastAsia="Arial Unicode MS" w:hAnsi="Palatino Linotype" w:cs="Arial"/>
          <w:color w:val="000000"/>
        </w:rPr>
        <w:t xml:space="preserve"> fracciones I, II y IV de la Constitución Política de los Estados Unidos Mexicanos, que en lo que interesa menciona:</w:t>
      </w:r>
    </w:p>
    <w:p w:rsidR="00C534C0" w:rsidRDefault="00C534C0" w:rsidP="004C0B52">
      <w:pPr>
        <w:autoSpaceDE w:val="0"/>
        <w:autoSpaceDN w:val="0"/>
        <w:adjustRightInd w:val="0"/>
        <w:spacing w:line="360" w:lineRule="auto"/>
        <w:ind w:right="51"/>
        <w:jc w:val="both"/>
        <w:rPr>
          <w:rFonts w:ascii="Palatino Linotype" w:eastAsia="Arial Unicode MS" w:hAnsi="Palatino Linotype" w:cs="Arial"/>
          <w:color w:val="000000"/>
        </w:rPr>
      </w:pPr>
    </w:p>
    <w:p w:rsidR="004C0B52" w:rsidRPr="00634923" w:rsidRDefault="004C0B52" w:rsidP="004C0B52">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r w:rsidRPr="00634923">
        <w:rPr>
          <w:rFonts w:ascii="Palatino Linotype" w:eastAsia="MS Mincho" w:hAnsi="Palatino Linotype" w:cs="Arial"/>
          <w:b/>
          <w:bCs/>
          <w:i/>
          <w:color w:val="000000"/>
          <w:sz w:val="22"/>
          <w:szCs w:val="22"/>
          <w:lang w:val="es-ES_tradnl"/>
        </w:rPr>
        <w:t>Artículo 115</w:t>
      </w:r>
      <w:r w:rsidRPr="00634923">
        <w:rPr>
          <w:rFonts w:ascii="Palatino Linotype" w:eastAsia="MS Mincho" w:hAnsi="Palatino Linotype" w:cs="Arial"/>
          <w:bCs/>
          <w:i/>
          <w:color w:val="000000"/>
          <w:sz w:val="22"/>
          <w:szCs w:val="22"/>
          <w:lang w:val="es-ES_tradnl"/>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4C0B52" w:rsidRPr="00634923" w:rsidRDefault="004C0B52" w:rsidP="004C0B52">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
          <w:bCs/>
          <w:i/>
          <w:color w:val="000000"/>
          <w:sz w:val="22"/>
          <w:szCs w:val="22"/>
          <w:lang w:val="es-ES_tradnl"/>
        </w:rPr>
        <w:t>I.</w:t>
      </w:r>
      <w:r w:rsidRPr="00634923">
        <w:rPr>
          <w:rFonts w:ascii="Palatino Linotype" w:eastAsia="MS Mincho" w:hAnsi="Palatino Linotype" w:cs="Arial"/>
          <w:bCs/>
          <w:i/>
          <w:color w:val="000000"/>
          <w:sz w:val="22"/>
          <w:szCs w:val="22"/>
          <w:lang w:val="es-ES_tradnl"/>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4C0B52" w:rsidRPr="00634923" w:rsidRDefault="004C0B52" w:rsidP="004C0B52">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4C0B52" w:rsidRPr="00634923" w:rsidRDefault="004C0B52" w:rsidP="004C0B52">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
          <w:bCs/>
          <w:i/>
          <w:color w:val="000000"/>
          <w:sz w:val="22"/>
          <w:szCs w:val="22"/>
          <w:lang w:val="es-ES_tradnl"/>
        </w:rPr>
        <w:t>II.</w:t>
      </w:r>
      <w:r w:rsidRPr="00634923">
        <w:rPr>
          <w:rFonts w:ascii="Palatino Linotype" w:eastAsia="MS Mincho" w:hAnsi="Palatino Linotype" w:cs="Arial"/>
          <w:bCs/>
          <w:i/>
          <w:color w:val="000000"/>
          <w:sz w:val="22"/>
          <w:szCs w:val="22"/>
          <w:lang w:val="es-ES_tradnl"/>
        </w:rPr>
        <w:t xml:space="preserve"> Los municipios estarán investidos de personalidad jurídica y manejarán su patrimonio conforme a la ley.</w:t>
      </w:r>
    </w:p>
    <w:p w:rsidR="004C0B52" w:rsidRPr="00634923" w:rsidRDefault="004C0B52" w:rsidP="004C0B52">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4C0B52" w:rsidRPr="00634923" w:rsidRDefault="004C0B52" w:rsidP="004C0B52">
      <w:pPr>
        <w:ind w:left="567" w:right="616"/>
        <w:jc w:val="both"/>
        <w:rPr>
          <w:rFonts w:ascii="Palatino Linotype" w:eastAsia="MS Mincho" w:hAnsi="Palatino Linotype" w:cs="Arial"/>
          <w:b/>
          <w:bCs/>
          <w:i/>
          <w:color w:val="000000"/>
          <w:sz w:val="22"/>
          <w:szCs w:val="22"/>
          <w:lang w:val="es-ES_tradnl"/>
        </w:rPr>
      </w:pPr>
      <w:r w:rsidRPr="00634923">
        <w:rPr>
          <w:rFonts w:ascii="Palatino Linotype" w:eastAsia="MS Mincho" w:hAnsi="Palatino Linotype" w:cs="Arial"/>
          <w:b/>
          <w:bCs/>
          <w:i/>
          <w:color w:val="000000"/>
          <w:sz w:val="22"/>
          <w:szCs w:val="22"/>
          <w:lang w:val="es-ES_tradnl"/>
        </w:rPr>
        <w:t>IV. Los municipios administrarán libremente su hacienda, la cual se formará de los rendimientos de los bienes que les pertenezcan, así como de las contribuciones y otros ingresos que las legislaturas establezcan a su favor…</w:t>
      </w:r>
    </w:p>
    <w:p w:rsidR="004C0B52" w:rsidRPr="00634923" w:rsidRDefault="004C0B52" w:rsidP="004C0B52">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4C0B52" w:rsidRPr="00634923" w:rsidRDefault="004C0B52" w:rsidP="004C0B52">
      <w:pPr>
        <w:ind w:left="567" w:right="616"/>
        <w:jc w:val="right"/>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(Énfasis añadido)</w:t>
      </w:r>
    </w:p>
    <w:p w:rsidR="004C0B52" w:rsidRDefault="004C0B52" w:rsidP="004C0B52">
      <w:pPr>
        <w:spacing w:line="360" w:lineRule="auto"/>
        <w:jc w:val="both"/>
        <w:rPr>
          <w:rFonts w:ascii="Palatino Linotype" w:eastAsia="Arial Unicode MS" w:hAnsi="Palatino Linotype" w:cs="Arial"/>
          <w:color w:val="000000"/>
          <w:lang w:val="es-ES_tradnl"/>
        </w:rPr>
      </w:pPr>
    </w:p>
    <w:p w:rsidR="004C0B52" w:rsidRPr="00634923" w:rsidRDefault="004C0B52" w:rsidP="004C0B52">
      <w:pPr>
        <w:spacing w:line="360" w:lineRule="auto"/>
        <w:jc w:val="both"/>
        <w:rPr>
          <w:rFonts w:ascii="Palatino Linotype" w:eastAsia="Arial Unicode MS" w:hAnsi="Palatino Linotype" w:cs="Arial"/>
          <w:color w:val="000000"/>
          <w:lang w:val="es-ES_tradnl"/>
        </w:rPr>
      </w:pPr>
      <w:r w:rsidRPr="00634923">
        <w:rPr>
          <w:rFonts w:ascii="Palatino Linotype" w:eastAsia="Arial Unicode MS" w:hAnsi="Palatino Linotype" w:cs="Arial"/>
          <w:color w:val="000000"/>
          <w:lang w:val="es-ES_tradnl"/>
        </w:rPr>
        <w:t xml:space="preserve">Por lo anterior, es claro que el máximo ordenamiento del país reconoce la figura del Municipio como base de la división territorial, el cual será gobernado por un </w:t>
      </w:r>
      <w:r w:rsidRPr="00634923">
        <w:rPr>
          <w:rFonts w:ascii="Palatino Linotype" w:eastAsia="Arial Unicode MS" w:hAnsi="Palatino Linotype" w:cs="Arial"/>
          <w:color w:val="000000"/>
          <w:lang w:val="es-ES_tradnl"/>
        </w:rPr>
        <w:lastRenderedPageBreak/>
        <w:t>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4C0B52" w:rsidRPr="00634923" w:rsidRDefault="004C0B52" w:rsidP="004C0B52">
      <w:pPr>
        <w:spacing w:line="360" w:lineRule="auto"/>
        <w:jc w:val="both"/>
        <w:rPr>
          <w:rFonts w:ascii="Palatino Linotype" w:eastAsia="Arial Unicode MS" w:hAnsi="Palatino Linotype" w:cs="Arial"/>
          <w:color w:val="000000"/>
          <w:lang w:val="es-ES_tradnl"/>
        </w:rPr>
      </w:pPr>
    </w:p>
    <w:p w:rsidR="004C0B52" w:rsidRPr="00634923" w:rsidRDefault="004C0B52" w:rsidP="004C0B52">
      <w:pPr>
        <w:tabs>
          <w:tab w:val="left" w:pos="709"/>
        </w:tabs>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t>Asimismo, en el numeral 3</w:t>
      </w:r>
      <w:r w:rsidRPr="00634923">
        <w:rPr>
          <w:rFonts w:ascii="Palatino Linotype" w:eastAsia="MS Mincho" w:hAnsi="Palatino Linotype" w:cs="Arial"/>
          <w:color w:val="000000"/>
          <w:vertAlign w:val="superscript"/>
          <w:lang w:val="es-ES_tradnl"/>
        </w:rPr>
        <w:footnoteReference w:id="2"/>
      </w:r>
      <w:r w:rsidRPr="00634923">
        <w:rPr>
          <w:rFonts w:ascii="Palatino Linotype" w:eastAsia="MS Mincho" w:hAnsi="Palatino Linotype" w:cs="Arial"/>
          <w:color w:val="000000"/>
          <w:lang w:val="es-ES_tradn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4C0B52" w:rsidRPr="00634923" w:rsidRDefault="004C0B52" w:rsidP="004C0B52">
      <w:pPr>
        <w:tabs>
          <w:tab w:val="left" w:pos="709"/>
        </w:tabs>
        <w:spacing w:line="360" w:lineRule="auto"/>
        <w:jc w:val="both"/>
        <w:rPr>
          <w:rFonts w:ascii="Palatino Linotype" w:eastAsia="MS Mincho" w:hAnsi="Palatino Linotype" w:cs="Arial"/>
          <w:color w:val="000000"/>
          <w:lang w:val="es-ES_tradnl"/>
        </w:rPr>
      </w:pPr>
    </w:p>
    <w:p w:rsidR="004C0B52" w:rsidRPr="00634923" w:rsidRDefault="004C0B52" w:rsidP="004C0B52">
      <w:pPr>
        <w:tabs>
          <w:tab w:val="left" w:pos="709"/>
        </w:tabs>
        <w:spacing w:line="360" w:lineRule="auto"/>
        <w:jc w:val="both"/>
        <w:rPr>
          <w:rFonts w:ascii="Palatino Linotype" w:eastAsia="MS Mincho" w:hAnsi="Palatino Linotype" w:cs="Arial"/>
          <w:lang w:val="es-ES_tradnl"/>
        </w:rPr>
      </w:pPr>
      <w:r>
        <w:rPr>
          <w:rFonts w:ascii="Palatino Linotype" w:eastAsia="MS Mincho" w:hAnsi="Palatino Linotype" w:cs="Arial"/>
          <w:color w:val="000000"/>
          <w:lang w:val="es-ES_tradnl"/>
        </w:rPr>
        <w:t>R</w:t>
      </w:r>
      <w:r w:rsidRPr="00634923">
        <w:rPr>
          <w:rFonts w:ascii="Palatino Linotype" w:eastAsia="MS Mincho" w:hAnsi="Palatino Linotype" w:cs="Arial"/>
          <w:color w:val="000000"/>
          <w:lang w:val="es-ES_tradnl"/>
        </w:rPr>
        <w:t xml:space="preserve">esulta importante traer a colación el contenido de los artículos 4 y 12 de la </w:t>
      </w:r>
      <w:r w:rsidRPr="00634923">
        <w:rPr>
          <w:rFonts w:ascii="Palatino Linotype" w:eastAsia="MS Mincho" w:hAnsi="Palatino Linotype" w:cs="Arial"/>
          <w:lang w:val="es-ES_tradnl"/>
        </w:rPr>
        <w:t>Ley de Transparencia y Acceso a la Información Pública del Estado de México y Municipios, mismos que son del tenor siguiente:</w:t>
      </w:r>
    </w:p>
    <w:p w:rsidR="004C0B52" w:rsidRPr="00634923" w:rsidRDefault="004C0B52" w:rsidP="004C0B52">
      <w:pPr>
        <w:tabs>
          <w:tab w:val="left" w:pos="709"/>
        </w:tabs>
        <w:jc w:val="both"/>
        <w:rPr>
          <w:rFonts w:ascii="Palatino Linotype" w:eastAsia="MS Mincho" w:hAnsi="Palatino Linotype" w:cs="Arial"/>
          <w:szCs w:val="20"/>
          <w:lang w:val="es-ES_tradnl"/>
        </w:rPr>
      </w:pPr>
    </w:p>
    <w:p w:rsidR="004C0B52" w:rsidRPr="00634923" w:rsidRDefault="004C0B52" w:rsidP="004C0B52">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i/>
          <w:sz w:val="22"/>
          <w:szCs w:val="22"/>
          <w:lang w:val="es-ES_tradnl"/>
        </w:rPr>
        <w:t>“</w:t>
      </w:r>
      <w:r w:rsidRPr="00634923">
        <w:rPr>
          <w:rFonts w:ascii="Palatino Linotype" w:eastAsia="MS Mincho" w:hAnsi="Palatino Linotype" w:cs="Arial"/>
          <w:b/>
          <w:i/>
          <w:sz w:val="22"/>
          <w:szCs w:val="22"/>
          <w:lang w:val="es-ES_tradnl"/>
        </w:rPr>
        <w:t>Artículo 4.</w:t>
      </w:r>
      <w:r w:rsidRPr="00634923">
        <w:rPr>
          <w:rFonts w:ascii="Palatino Linotype" w:eastAsia="MS Mincho" w:hAnsi="Palatino Linotype" w:cs="Arial"/>
          <w:i/>
          <w:sz w:val="22"/>
          <w:szCs w:val="22"/>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C0B52" w:rsidRPr="00634923" w:rsidRDefault="004C0B52" w:rsidP="004C0B52">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u w:val="single"/>
          <w:lang w:val="es-ES_tradnl"/>
        </w:rPr>
        <w:t>Toda la información generada, obtenida, adquirida, transformada, administrada o en posesión de los sujetos obligados es pública y accesible de manera permanente a cualquier persona</w:t>
      </w:r>
      <w:r w:rsidRPr="00634923">
        <w:rPr>
          <w:rFonts w:ascii="Palatino Linotype" w:eastAsia="MS Mincho" w:hAnsi="Palatino Linotype" w:cs="Arial"/>
          <w:i/>
          <w:sz w:val="22"/>
          <w:szCs w:val="22"/>
          <w:lang w:val="es-ES_tradnl"/>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C0B52" w:rsidRPr="00634923" w:rsidRDefault="004C0B52" w:rsidP="004C0B52">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i/>
          <w:sz w:val="22"/>
          <w:szCs w:val="22"/>
          <w:lang w:val="es-ES_tradnl"/>
        </w:rPr>
        <w:t>Los sujetos obligados deben poner en práctica, políticas y programas de acceso a la información que se apeguen a criterios de publicidad, veracidad, oportunidad, precisión y suficiencia en beneficio de los solicitantes.</w:t>
      </w:r>
    </w:p>
    <w:p w:rsidR="004C0B52" w:rsidRPr="00634923" w:rsidRDefault="004C0B52" w:rsidP="004C0B52">
      <w:pPr>
        <w:ind w:left="567" w:right="616"/>
        <w:jc w:val="both"/>
        <w:rPr>
          <w:rFonts w:ascii="Palatino Linotype" w:eastAsia="MS Mincho" w:hAnsi="Palatino Linotype" w:cs="Arial"/>
          <w:i/>
          <w:sz w:val="20"/>
          <w:szCs w:val="22"/>
          <w:lang w:val="es-ES_tradnl"/>
        </w:rPr>
      </w:pPr>
    </w:p>
    <w:p w:rsidR="004C0B52" w:rsidRPr="00634923" w:rsidRDefault="004C0B52" w:rsidP="004C0B52">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lang w:val="es-ES_tradnl"/>
        </w:rPr>
        <w:lastRenderedPageBreak/>
        <w:t>Artículo 12.</w:t>
      </w:r>
      <w:r w:rsidRPr="00634923">
        <w:rPr>
          <w:rFonts w:ascii="Palatino Linotype" w:eastAsia="MS Mincho" w:hAnsi="Palatino Linotype" w:cs="Arial"/>
          <w:i/>
          <w:sz w:val="22"/>
          <w:szCs w:val="22"/>
          <w:lang w:val="es-ES_tradnl"/>
        </w:rPr>
        <w:t xml:space="preserve"> Quienes generen, recopilen, administren, manejen, procesen, archiven o conserven información pública serán responsables de la misma en los términos de las disposiciones jurídicas aplicables.</w:t>
      </w:r>
    </w:p>
    <w:p w:rsidR="004C0B52" w:rsidRDefault="004C0B52" w:rsidP="004C0B52">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u w:val="single"/>
          <w:lang w:val="es-ES_tradnl"/>
        </w:rPr>
        <w:t>Los sujetos obligados sólo proporcionarán la información pública que se les requiera y que obre en sus archivos y en el estado en que ésta se encuentre.</w:t>
      </w:r>
      <w:r w:rsidRPr="00634923">
        <w:rPr>
          <w:rFonts w:ascii="Palatino Linotype" w:eastAsia="MS Mincho" w:hAnsi="Palatino Linotype" w:cs="Arial"/>
          <w:i/>
          <w:sz w:val="22"/>
          <w:szCs w:val="22"/>
          <w:lang w:val="es-ES_tradnl"/>
        </w:rPr>
        <w:t xml:space="preserve"> La obligación de proporcionar información no comprende el procesamiento de la misma, ni el presentarla conforme al interés del solicitante; no estarán obligados a generarla, resumirla, efectuar cálculos o practicar investigaciones.” </w:t>
      </w:r>
    </w:p>
    <w:p w:rsidR="004C0B52" w:rsidRPr="00634923" w:rsidRDefault="004C0B52" w:rsidP="004C0B52">
      <w:pPr>
        <w:ind w:left="567" w:right="616"/>
        <w:jc w:val="both"/>
        <w:rPr>
          <w:rFonts w:ascii="Palatino Linotype" w:eastAsia="MS Mincho" w:hAnsi="Palatino Linotype" w:cs="Arial"/>
          <w:i/>
          <w:sz w:val="22"/>
          <w:szCs w:val="22"/>
          <w:lang w:val="es-ES_tradnl"/>
        </w:rPr>
      </w:pPr>
    </w:p>
    <w:p w:rsidR="004C0B52" w:rsidRPr="00A505D2" w:rsidRDefault="004C0B52" w:rsidP="004C0B52">
      <w:pPr>
        <w:ind w:left="567" w:right="616"/>
        <w:jc w:val="right"/>
        <w:rPr>
          <w:rFonts w:ascii="Palatino Linotype" w:eastAsia="MS Mincho" w:hAnsi="Palatino Linotype" w:cs="Arial"/>
          <w:sz w:val="22"/>
          <w:szCs w:val="22"/>
          <w:lang w:val="es-ES_tradnl"/>
        </w:rPr>
      </w:pPr>
      <w:r w:rsidRPr="00A505D2">
        <w:rPr>
          <w:rFonts w:ascii="Palatino Linotype" w:eastAsia="MS Mincho" w:hAnsi="Palatino Linotype" w:cs="Arial"/>
          <w:sz w:val="22"/>
          <w:szCs w:val="22"/>
          <w:lang w:val="es-ES_tradnl"/>
        </w:rPr>
        <w:t>(Énfasis añadido)</w:t>
      </w:r>
    </w:p>
    <w:p w:rsidR="004C0B52" w:rsidRDefault="004C0B52" w:rsidP="004C0B52">
      <w:pPr>
        <w:spacing w:line="360" w:lineRule="auto"/>
        <w:jc w:val="both"/>
        <w:rPr>
          <w:rFonts w:ascii="Palatino Linotype" w:eastAsia="MS Mincho" w:hAnsi="Palatino Linotype" w:cs="Arial"/>
          <w:lang w:val="es-ES_tradnl"/>
        </w:rPr>
      </w:pPr>
    </w:p>
    <w:p w:rsidR="004C0B52" w:rsidRPr="00634923" w:rsidRDefault="004C0B52" w:rsidP="004C0B52">
      <w:pPr>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t xml:space="preserve">Por consiguiente, los preceptos legales transcritos establecen que los </w:t>
      </w:r>
      <w:r w:rsidRPr="00634923">
        <w:rPr>
          <w:rFonts w:ascii="Palatino Linotype" w:eastAsia="MS Mincho" w:hAnsi="Palatino Linotype" w:cs="Arial"/>
          <w:b/>
          <w:lang w:val="es-ES_tradnl"/>
        </w:rPr>
        <w:t>sujetos obligados</w:t>
      </w:r>
      <w:r w:rsidRPr="00634923">
        <w:rPr>
          <w:rFonts w:ascii="Palatino Linotype" w:eastAsia="MS Mincho" w:hAnsi="Palatino Linotype" w:cs="Arial"/>
          <w:lang w:val="es-ES_tradnl"/>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rsidR="004C0B52" w:rsidRPr="00634923" w:rsidRDefault="004C0B52" w:rsidP="004C0B52">
      <w:pPr>
        <w:spacing w:line="360" w:lineRule="auto"/>
        <w:jc w:val="both"/>
        <w:rPr>
          <w:rFonts w:ascii="Palatino Linotype" w:eastAsia="MS Mincho" w:hAnsi="Palatino Linotype" w:cs="Arial"/>
          <w:lang w:val="es-ES_tradnl"/>
        </w:rPr>
      </w:pPr>
    </w:p>
    <w:p w:rsidR="004C0B52" w:rsidRPr="00634923" w:rsidRDefault="004C0B52" w:rsidP="004C0B52">
      <w:pPr>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t>Queda de manifiesto entonces que, se considera información pública al conjunto de datos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4C0B52" w:rsidRPr="00634923" w:rsidRDefault="004C0B52" w:rsidP="004C0B52">
      <w:pPr>
        <w:spacing w:line="360" w:lineRule="auto"/>
        <w:jc w:val="both"/>
        <w:rPr>
          <w:rFonts w:ascii="Palatino Linotype" w:eastAsia="MS Mincho" w:hAnsi="Palatino Linotype" w:cs="Arial"/>
          <w:szCs w:val="20"/>
          <w:lang w:val="es-ES_tradnl"/>
        </w:rPr>
      </w:pPr>
    </w:p>
    <w:p w:rsidR="004C0B52" w:rsidRPr="00634923" w:rsidRDefault="004C0B52" w:rsidP="004C0B52">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Cs/>
          <w:i/>
          <w:sz w:val="22"/>
          <w:szCs w:val="22"/>
          <w:lang w:val="es-ES_tradnl"/>
        </w:rPr>
        <w:t>“</w:t>
      </w:r>
      <w:r w:rsidRPr="00634923">
        <w:rPr>
          <w:rFonts w:ascii="Palatino Linotype" w:eastAsia="MS Mincho" w:hAnsi="Palatino Linotype" w:cs="Arial"/>
          <w:b/>
          <w:bCs/>
          <w:i/>
          <w:sz w:val="22"/>
          <w:szCs w:val="22"/>
          <w:lang w:val="es-ES_tradnl"/>
        </w:rPr>
        <w:t>INFORMACIÓN PÚBLICA. ES AQUELLA QUE SE ENCUENTRA EN POSESIÓN DE CUALQUIER AUTORIDAD, ENTIDAD, ÓRGANO Y ORGANISMO FEDERAL, ESTATAL Y MUNICIPAL, SIEMPRE QUE SE HAYA OBTENIDO POR CAUSA DEL EJERCICIO DE FUNCIONES DE DERECHO PÚBLICO.</w:t>
      </w:r>
      <w:r w:rsidRPr="00634923">
        <w:rPr>
          <w:rFonts w:ascii="Palatino Linotype" w:eastAsia="MS Mincho" w:hAnsi="Palatino Linotype" w:cs="Arial"/>
          <w:i/>
          <w:sz w:val="22"/>
          <w:szCs w:val="22"/>
          <w:lang w:val="es-ES_tradnl"/>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w:t>
      </w:r>
      <w:r w:rsidRPr="00634923">
        <w:rPr>
          <w:rFonts w:ascii="Palatino Linotype" w:eastAsia="MS Mincho" w:hAnsi="Palatino Linotype" w:cs="Arial"/>
          <w:i/>
          <w:sz w:val="22"/>
          <w:szCs w:val="22"/>
          <w:lang w:val="es-ES_tradnl"/>
        </w:rPr>
        <w:lastRenderedPageBreak/>
        <w:t>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4C0B52" w:rsidRDefault="004C0B52" w:rsidP="004C0B52">
      <w:pPr>
        <w:spacing w:line="360" w:lineRule="auto"/>
        <w:jc w:val="both"/>
        <w:rPr>
          <w:rFonts w:ascii="Palatino Linotype" w:eastAsia="MS Mincho" w:hAnsi="Palatino Linotype" w:cs="Arial"/>
          <w:color w:val="000000"/>
          <w:lang w:val="es-ES_tradnl"/>
        </w:rPr>
      </w:pPr>
    </w:p>
    <w:p w:rsidR="004C0B52" w:rsidRPr="00634923" w:rsidRDefault="004C0B52" w:rsidP="004C0B52">
      <w:pPr>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t xml:space="preserve">Asimismo, el artículo 24 de la Ley de la materia, señala que los </w:t>
      </w:r>
      <w:r w:rsidRPr="00A505D2">
        <w:rPr>
          <w:rFonts w:ascii="Palatino Linotype" w:eastAsia="MS Mincho" w:hAnsi="Palatino Linotype" w:cs="Arial"/>
          <w:b/>
          <w:color w:val="000000"/>
          <w:lang w:val="es-ES_tradnl"/>
        </w:rPr>
        <w:t>sujetos obligados</w:t>
      </w:r>
      <w:r w:rsidRPr="00634923">
        <w:rPr>
          <w:rFonts w:ascii="Palatino Linotype" w:eastAsia="MS Mincho" w:hAnsi="Palatino Linotype" w:cs="Arial"/>
          <w:color w:val="000000"/>
          <w:lang w:val="es-ES_tradnl"/>
        </w:rPr>
        <w:t xml:space="preserve"> sólo proporcionarán la información pública que </w:t>
      </w:r>
      <w:r w:rsidRPr="00634923">
        <w:rPr>
          <w:rFonts w:ascii="Palatino Linotype" w:eastAsia="MS Mincho" w:hAnsi="Palatino Linotype" w:cs="Arial"/>
          <w:lang w:val="es-ES_tradnl"/>
        </w:rPr>
        <w:t>generen</w:t>
      </w:r>
      <w:r w:rsidRPr="00634923">
        <w:rPr>
          <w:rFonts w:ascii="Palatino Linotype" w:eastAsia="MS Mincho" w:hAnsi="Palatino Linotype" w:cs="Arial"/>
          <w:color w:val="000000"/>
          <w:lang w:val="es-ES_tradnl"/>
        </w:rPr>
        <w:t xml:space="preserve">, administren o posean en el ejercicio de sus atribuciones; por consiguiente, la información pública se encuentra a disposición de cualquier persona, lo que implica que es deber de los </w:t>
      </w:r>
      <w:r w:rsidR="00C534C0" w:rsidRPr="00C534C0">
        <w:rPr>
          <w:rFonts w:ascii="Palatino Linotype" w:eastAsia="MS Mincho" w:hAnsi="Palatino Linotype" w:cs="Arial"/>
          <w:b/>
          <w:color w:val="000000"/>
          <w:lang w:val="es-ES_tradnl"/>
        </w:rPr>
        <w:t>sujetos obligados</w:t>
      </w:r>
      <w:r w:rsidRPr="00634923">
        <w:rPr>
          <w:rFonts w:ascii="Palatino Linotype" w:eastAsia="MS Mincho" w:hAnsi="Palatino Linotype" w:cs="Arial"/>
          <w:color w:val="000000"/>
          <w:lang w:val="es-ES_tradnl"/>
        </w:rPr>
        <w:t>, garantizar a toda persona el derecho de acceso a la información pública.</w:t>
      </w:r>
    </w:p>
    <w:p w:rsidR="004C0B52" w:rsidRPr="00634923" w:rsidRDefault="004C0B52" w:rsidP="004C0B52">
      <w:pPr>
        <w:spacing w:line="360" w:lineRule="auto"/>
        <w:jc w:val="both"/>
        <w:rPr>
          <w:rFonts w:ascii="Palatino Linotype" w:eastAsia="MS Mincho" w:hAnsi="Palatino Linotype" w:cs="Arial"/>
          <w:color w:val="000000"/>
          <w:lang w:val="es-ES_tradnl"/>
        </w:rPr>
      </w:pPr>
    </w:p>
    <w:p w:rsidR="004C0B52" w:rsidRPr="00634923" w:rsidRDefault="004C0B52" w:rsidP="004C0B52">
      <w:pPr>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t xml:space="preserve">En esta misma tesitura, es de subrayar que el derecho de acceso a la información pública, consiste en que la información solicitada conste en un soporte documental en cualquiera de sus formas, a saber: </w:t>
      </w:r>
      <w:r w:rsidRPr="00634923">
        <w:rPr>
          <w:rFonts w:ascii="Palatino Linotype" w:eastAsia="MS Mincho"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34923">
        <w:rPr>
          <w:rFonts w:ascii="Palatino Linotype" w:eastAsia="MS Mincho" w:hAnsi="Palatino Linotype" w:cs="Arial"/>
          <w:color w:val="000000"/>
          <w:lang w:val="es-ES_tradnl"/>
        </w:rPr>
        <w:t xml:space="preserve">; los que </w:t>
      </w:r>
      <w:r w:rsidRPr="00634923">
        <w:rPr>
          <w:rFonts w:ascii="Palatino Linotype" w:eastAsia="MS Mincho" w:hAnsi="Palatino Linotype" w:cs="Arial"/>
          <w:lang w:val="es-ES_tradnl"/>
        </w:rPr>
        <w:t>podrán estar en cualquier medio, sea escrito, impreso, sonoro, visual, electrónico, informático u holográfico</w:t>
      </w:r>
      <w:r w:rsidRPr="00634923">
        <w:rPr>
          <w:rFonts w:ascii="Palatino Linotype" w:eastAsia="MS Mincho" w:hAnsi="Palatino Linotype" w:cs="Arial"/>
          <w:color w:val="000000"/>
          <w:lang w:val="es-ES_tradnl"/>
        </w:rPr>
        <w:t xml:space="preserve">, de conformidad con el artículo 3, fracción XI de la Ley de la materia, el cual dispone lo siguiente: </w:t>
      </w:r>
    </w:p>
    <w:p w:rsidR="004C0B52" w:rsidRPr="00634923" w:rsidRDefault="004C0B52" w:rsidP="004C0B52">
      <w:pPr>
        <w:spacing w:line="360" w:lineRule="auto"/>
        <w:jc w:val="both"/>
        <w:rPr>
          <w:rFonts w:ascii="Palatino Linotype" w:eastAsia="MS Mincho" w:hAnsi="Palatino Linotype" w:cs="Arial"/>
          <w:color w:val="000000"/>
          <w:szCs w:val="20"/>
          <w:lang w:val="es-ES_tradnl"/>
        </w:rPr>
      </w:pPr>
    </w:p>
    <w:p w:rsidR="004C0B52" w:rsidRDefault="004C0B52" w:rsidP="004C0B52">
      <w:pPr>
        <w:ind w:left="567" w:right="616"/>
        <w:jc w:val="both"/>
        <w:rPr>
          <w:rFonts w:ascii="Palatino Linotype" w:eastAsia="MS Mincho" w:hAnsi="Palatino Linotype" w:cs="Arial"/>
          <w:i/>
          <w:color w:val="000000"/>
          <w:sz w:val="22"/>
          <w:szCs w:val="22"/>
          <w:lang w:val="es-ES_tradnl"/>
        </w:rPr>
      </w:pPr>
      <w:r w:rsidRPr="00634923">
        <w:rPr>
          <w:rFonts w:ascii="Palatino Linotype" w:eastAsia="MS Mincho" w:hAnsi="Palatino Linotype" w:cs="Arial"/>
          <w:i/>
          <w:color w:val="000000"/>
          <w:sz w:val="22"/>
          <w:szCs w:val="22"/>
          <w:lang w:val="es-ES_tradnl"/>
        </w:rPr>
        <w:t>“</w:t>
      </w:r>
      <w:r w:rsidRPr="00634923">
        <w:rPr>
          <w:rFonts w:ascii="Palatino Linotype" w:eastAsia="MS Mincho" w:hAnsi="Palatino Linotype" w:cs="Arial"/>
          <w:b/>
          <w:i/>
          <w:color w:val="000000"/>
          <w:sz w:val="22"/>
          <w:szCs w:val="22"/>
          <w:lang w:val="es-ES_tradnl"/>
        </w:rPr>
        <w:t xml:space="preserve">Artículo 3. </w:t>
      </w:r>
      <w:r w:rsidRPr="00634923">
        <w:rPr>
          <w:rFonts w:ascii="Palatino Linotype" w:eastAsia="MS Mincho" w:hAnsi="Palatino Linotype" w:cs="Arial"/>
          <w:i/>
          <w:color w:val="000000"/>
          <w:sz w:val="22"/>
          <w:szCs w:val="22"/>
          <w:lang w:val="es-ES_tradnl"/>
        </w:rPr>
        <w:t>Para los efectos de la presente Ley se entenderá por:</w:t>
      </w:r>
    </w:p>
    <w:p w:rsidR="004C0B52" w:rsidRPr="00634923" w:rsidRDefault="004C0B52" w:rsidP="004C0B52">
      <w:pPr>
        <w:ind w:left="567" w:right="616"/>
        <w:jc w:val="both"/>
        <w:rPr>
          <w:rFonts w:ascii="Palatino Linotype" w:eastAsia="MS Mincho" w:hAnsi="Palatino Linotype" w:cs="Arial"/>
          <w:i/>
          <w:color w:val="000000"/>
          <w:sz w:val="22"/>
          <w:szCs w:val="22"/>
          <w:lang w:val="es-ES_tradnl"/>
        </w:rPr>
      </w:pPr>
      <w:r>
        <w:rPr>
          <w:rFonts w:ascii="Palatino Linotype" w:eastAsia="MS Mincho" w:hAnsi="Palatino Linotype" w:cs="Arial"/>
          <w:i/>
          <w:color w:val="000000"/>
          <w:sz w:val="22"/>
          <w:szCs w:val="22"/>
          <w:lang w:val="es-ES_tradnl"/>
        </w:rPr>
        <w:t>(…)</w:t>
      </w:r>
    </w:p>
    <w:p w:rsidR="004C0B52" w:rsidRPr="00634923" w:rsidRDefault="004C0B52" w:rsidP="004C0B52">
      <w:pPr>
        <w:ind w:left="567" w:right="616"/>
        <w:jc w:val="both"/>
        <w:rPr>
          <w:rFonts w:ascii="Palatino Linotype" w:eastAsia="MS Mincho" w:hAnsi="Palatino Linotype" w:cs="Arial"/>
          <w:i/>
          <w:color w:val="000000"/>
          <w:sz w:val="22"/>
          <w:szCs w:val="22"/>
          <w:lang w:val="es-ES_tradnl"/>
        </w:rPr>
      </w:pPr>
      <w:r w:rsidRPr="00634923">
        <w:rPr>
          <w:rFonts w:ascii="Palatino Linotype" w:eastAsia="MS Mincho" w:hAnsi="Palatino Linotype" w:cs="Arial"/>
          <w:b/>
          <w:i/>
          <w:color w:val="000000"/>
          <w:sz w:val="22"/>
          <w:szCs w:val="22"/>
          <w:lang w:val="es-ES_tradnl"/>
        </w:rPr>
        <w:t>XI. Documento:</w:t>
      </w:r>
      <w:r w:rsidRPr="00634923">
        <w:rPr>
          <w:rFonts w:ascii="Palatino Linotype" w:eastAsia="MS Mincho"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w:t>
      </w:r>
      <w:r w:rsidRPr="00634923">
        <w:rPr>
          <w:rFonts w:ascii="Palatino Linotype" w:eastAsia="MS Mincho" w:hAnsi="Palatino Linotype" w:cs="Arial"/>
          <w:i/>
          <w:color w:val="000000"/>
          <w:sz w:val="22"/>
          <w:szCs w:val="22"/>
          <w:lang w:val="es-ES_tradnl"/>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C0B52" w:rsidRDefault="004C0B52" w:rsidP="004C0B52">
      <w:pPr>
        <w:autoSpaceDE w:val="0"/>
        <w:autoSpaceDN w:val="0"/>
        <w:adjustRightInd w:val="0"/>
        <w:spacing w:line="360" w:lineRule="auto"/>
        <w:jc w:val="both"/>
        <w:rPr>
          <w:rFonts w:ascii="Palatino Linotype" w:eastAsia="MS Mincho" w:hAnsi="Palatino Linotype" w:cs="Arial"/>
          <w:lang w:val="es-ES_tradnl"/>
        </w:rPr>
      </w:pPr>
    </w:p>
    <w:p w:rsidR="004C0B52" w:rsidRDefault="004C0B52" w:rsidP="004C0B52">
      <w:pPr>
        <w:autoSpaceDE w:val="0"/>
        <w:autoSpaceDN w:val="0"/>
        <w:adjustRightInd w:val="0"/>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t xml:space="preserve">Siendo aplicable el criterio </w:t>
      </w:r>
      <w:r w:rsidRPr="00634923">
        <w:rPr>
          <w:rFonts w:ascii="Palatino Linotype" w:eastAsia="MS Mincho"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34923">
        <w:rPr>
          <w:rFonts w:ascii="Palatino Linotype" w:eastAsia="MS Mincho" w:hAnsi="Palatino Linotype" w:cs="Arial"/>
          <w:lang w:val="es-ES_tradnl"/>
        </w:rPr>
        <w:t>cuyo rubro y texto dispone:</w:t>
      </w:r>
    </w:p>
    <w:p w:rsidR="004C0B52" w:rsidRPr="00634923" w:rsidRDefault="004C0B52" w:rsidP="004C0B52">
      <w:pPr>
        <w:autoSpaceDE w:val="0"/>
        <w:autoSpaceDN w:val="0"/>
        <w:adjustRightInd w:val="0"/>
        <w:spacing w:line="360" w:lineRule="auto"/>
        <w:jc w:val="both"/>
        <w:rPr>
          <w:rFonts w:ascii="Palatino Linotype" w:eastAsia="MS Mincho" w:hAnsi="Palatino Linotype" w:cs="Arial"/>
          <w:sz w:val="20"/>
          <w:szCs w:val="22"/>
          <w:lang w:val="es-ES_tradnl" w:eastAsia="es-MX"/>
        </w:rPr>
      </w:pPr>
    </w:p>
    <w:p w:rsidR="004C0B52" w:rsidRPr="00634923" w:rsidRDefault="004C0B52" w:rsidP="004C0B52">
      <w:pPr>
        <w:ind w:left="567" w:right="616"/>
        <w:jc w:val="center"/>
        <w:rPr>
          <w:rFonts w:ascii="Palatino Linotype" w:eastAsia="MS Mincho" w:hAnsi="Palatino Linotype" w:cs="Arial"/>
          <w:b/>
          <w:i/>
          <w:sz w:val="22"/>
          <w:szCs w:val="22"/>
          <w:lang w:val="es-ES_tradnl" w:eastAsia="es-MX"/>
        </w:rPr>
      </w:pPr>
      <w:r w:rsidRPr="00634923">
        <w:rPr>
          <w:rFonts w:ascii="Palatino Linotype" w:eastAsia="MS Mincho" w:hAnsi="Palatino Linotype" w:cs="Arial"/>
          <w:sz w:val="22"/>
          <w:szCs w:val="22"/>
          <w:lang w:val="es-ES_tradnl" w:eastAsia="es-MX"/>
        </w:rPr>
        <w:t>“</w:t>
      </w:r>
      <w:r w:rsidRPr="00634923">
        <w:rPr>
          <w:rFonts w:ascii="Palatino Linotype" w:eastAsia="MS Mincho" w:hAnsi="Palatino Linotype" w:cs="Arial"/>
          <w:b/>
          <w:i/>
          <w:sz w:val="22"/>
          <w:szCs w:val="22"/>
          <w:lang w:val="es-ES_tradnl" w:eastAsia="es-MX"/>
        </w:rPr>
        <w:t>CRITERIO 0002-11</w:t>
      </w:r>
    </w:p>
    <w:p w:rsidR="004C0B52" w:rsidRPr="00634923" w:rsidRDefault="004C0B52" w:rsidP="004C0B52">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b/>
          <w:i/>
          <w:sz w:val="22"/>
          <w:szCs w:val="22"/>
          <w:u w:val="single"/>
          <w:lang w:val="es-ES_tradnl" w:eastAsia="es-MX"/>
        </w:rPr>
        <w:t xml:space="preserve">INFORMACIÓN PÚBLICA, CONCEPTO DE, EN MATERIA DE TRANSPARENCIA. INTERPRETACIÓN SISTEMÁTICA DE LOS ARTÍCULOS 2°, FRACCIÓN </w:t>
      </w:r>
      <w:r w:rsidRPr="00634923">
        <w:rPr>
          <w:rFonts w:ascii="Palatino Linotype" w:eastAsia="MS Mincho" w:hAnsi="Palatino Linotype" w:cs="Arial"/>
          <w:b/>
          <w:bCs/>
          <w:i/>
          <w:sz w:val="22"/>
          <w:szCs w:val="22"/>
          <w:u w:val="single"/>
          <w:lang w:val="es-ES_tradnl" w:eastAsia="es-MX"/>
        </w:rPr>
        <w:t xml:space="preserve">V, XV, Y XVI, </w:t>
      </w:r>
      <w:r w:rsidRPr="00634923">
        <w:rPr>
          <w:rFonts w:ascii="Palatino Linotype" w:eastAsia="MS Mincho" w:hAnsi="Palatino Linotype" w:cs="Arial"/>
          <w:b/>
          <w:i/>
          <w:sz w:val="22"/>
          <w:szCs w:val="22"/>
          <w:u w:val="single"/>
          <w:lang w:val="es-ES_tradnl" w:eastAsia="es-MX"/>
        </w:rPr>
        <w:t>3°, 4°, 11 Y 41.</w:t>
      </w:r>
      <w:r w:rsidRPr="00634923">
        <w:rPr>
          <w:rFonts w:ascii="Palatino Linotype" w:eastAsia="MS Mincho"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C0B52" w:rsidRPr="00634923" w:rsidRDefault="004C0B52" w:rsidP="004C0B52">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En consecuencia el acceso a la información se refiere a que se cumplan cualquiera de los siguientes tres supuestos:</w:t>
      </w:r>
    </w:p>
    <w:p w:rsidR="004C0B52" w:rsidRPr="00634923" w:rsidRDefault="004C0B52" w:rsidP="004C0B52">
      <w:pPr>
        <w:ind w:left="567" w:right="616"/>
        <w:jc w:val="both"/>
        <w:rPr>
          <w:rFonts w:ascii="Palatino Linotype" w:eastAsia="MS Mincho" w:hAnsi="Palatino Linotype" w:cs="Arial"/>
          <w:b/>
          <w:i/>
          <w:sz w:val="22"/>
          <w:szCs w:val="22"/>
          <w:u w:val="single"/>
          <w:lang w:val="es-ES_tradnl" w:eastAsia="es-MX"/>
        </w:rPr>
      </w:pPr>
      <w:r w:rsidRPr="00634923">
        <w:rPr>
          <w:rFonts w:ascii="Palatino Linotype" w:eastAsia="MS Mincho"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4C0B52" w:rsidRPr="00634923" w:rsidRDefault="004C0B52" w:rsidP="004C0B52">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 xml:space="preserve">2) Que se trate de </w:t>
      </w:r>
      <w:r w:rsidRPr="00634923">
        <w:rPr>
          <w:rFonts w:ascii="Palatino Linotype" w:eastAsia="MS Mincho" w:hAnsi="Palatino Linotype" w:cs="Arial"/>
          <w:b/>
          <w:i/>
          <w:sz w:val="22"/>
          <w:szCs w:val="22"/>
          <w:u w:val="single"/>
          <w:lang w:val="es-ES_tradnl" w:eastAsia="es-MX"/>
        </w:rPr>
        <w:t>información</w:t>
      </w:r>
      <w:r w:rsidRPr="00634923">
        <w:rPr>
          <w:rFonts w:ascii="Palatino Linotype" w:eastAsia="MS Mincho" w:hAnsi="Palatino Linotype" w:cs="Arial"/>
          <w:i/>
          <w:sz w:val="22"/>
          <w:szCs w:val="22"/>
          <w:lang w:val="es-ES_tradnl" w:eastAsia="es-MX"/>
        </w:rPr>
        <w:t xml:space="preserve"> registrada en cualquier soporte documental, que en ejercicio de las atribuciones conferidas, sea administrada por los Sujetos Obligados, y</w:t>
      </w:r>
    </w:p>
    <w:p w:rsidR="004C0B52" w:rsidRDefault="004C0B52" w:rsidP="004C0B52">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3) Que se trate de información registrada en cualquier soporte documental, que en ejercicio de las atribuciones conferidas, se encuentre en posesión de los Sujetos Obligados.” (SIC)</w:t>
      </w:r>
    </w:p>
    <w:p w:rsidR="004C0B52" w:rsidRPr="00634923" w:rsidRDefault="004C0B52" w:rsidP="004C0B52">
      <w:pPr>
        <w:ind w:left="567" w:right="616"/>
        <w:jc w:val="both"/>
        <w:rPr>
          <w:rFonts w:ascii="Palatino Linotype" w:eastAsia="MS Mincho" w:hAnsi="Palatino Linotype" w:cs="Arial"/>
          <w:i/>
          <w:sz w:val="22"/>
          <w:szCs w:val="22"/>
          <w:lang w:val="es-ES_tradnl" w:eastAsia="es-MX"/>
        </w:rPr>
      </w:pPr>
    </w:p>
    <w:p w:rsidR="004C0B52" w:rsidRPr="00634923" w:rsidRDefault="004C0B52" w:rsidP="004C0B52">
      <w:pPr>
        <w:ind w:left="567" w:right="616"/>
        <w:jc w:val="right"/>
        <w:rPr>
          <w:rFonts w:ascii="Palatino Linotype" w:eastAsia="MS Mincho" w:hAnsi="Palatino Linotype" w:cs="Arial"/>
          <w:sz w:val="22"/>
          <w:szCs w:val="22"/>
          <w:lang w:val="es-ES_tradnl" w:eastAsia="es-MX"/>
        </w:rPr>
      </w:pPr>
      <w:r w:rsidRPr="00634923">
        <w:rPr>
          <w:rFonts w:ascii="Palatino Linotype" w:eastAsia="MS Mincho" w:hAnsi="Palatino Linotype" w:cs="Arial"/>
          <w:sz w:val="22"/>
          <w:szCs w:val="22"/>
          <w:lang w:val="es-ES_tradnl" w:eastAsia="es-MX"/>
        </w:rPr>
        <w:t>(Énfasis Añadido)</w:t>
      </w:r>
    </w:p>
    <w:p w:rsidR="004C0B52" w:rsidRDefault="004C0B52" w:rsidP="004C0B52">
      <w:pPr>
        <w:autoSpaceDE w:val="0"/>
        <w:autoSpaceDN w:val="0"/>
        <w:adjustRightInd w:val="0"/>
        <w:spacing w:line="360" w:lineRule="auto"/>
        <w:ind w:right="51"/>
        <w:jc w:val="both"/>
        <w:rPr>
          <w:rFonts w:ascii="Palatino Linotype" w:eastAsia="MS Mincho" w:hAnsi="Palatino Linotype"/>
          <w:szCs w:val="20"/>
          <w:lang w:val="es-ES_tradnl"/>
        </w:rPr>
      </w:pPr>
    </w:p>
    <w:p w:rsidR="00C534C0" w:rsidRDefault="00C534C0" w:rsidP="004C0B52">
      <w:pPr>
        <w:autoSpaceDE w:val="0"/>
        <w:autoSpaceDN w:val="0"/>
        <w:adjustRightInd w:val="0"/>
        <w:spacing w:line="360" w:lineRule="auto"/>
        <w:ind w:right="51"/>
        <w:jc w:val="both"/>
        <w:rPr>
          <w:rFonts w:ascii="Palatino Linotype" w:eastAsia="MS Mincho" w:hAnsi="Palatino Linotype"/>
          <w:szCs w:val="20"/>
          <w:lang w:val="es-ES_tradnl"/>
        </w:rPr>
      </w:pPr>
      <w:r>
        <w:rPr>
          <w:rFonts w:ascii="Palatino Linotype" w:eastAsia="MS Mincho" w:hAnsi="Palatino Linotype"/>
          <w:szCs w:val="20"/>
          <w:lang w:val="es-ES_tradnl"/>
        </w:rPr>
        <w:t xml:space="preserve">Ahora bien, el </w:t>
      </w:r>
      <w:r>
        <w:rPr>
          <w:rFonts w:ascii="Palatino Linotype" w:eastAsia="MS Mincho" w:hAnsi="Palatino Linotype"/>
          <w:b/>
          <w:szCs w:val="20"/>
          <w:lang w:val="es-ES_tradnl"/>
        </w:rPr>
        <w:t xml:space="preserve">sujeto obligado </w:t>
      </w:r>
      <w:r>
        <w:rPr>
          <w:rFonts w:ascii="Palatino Linotype" w:eastAsia="MS Mincho" w:hAnsi="Palatino Linotype"/>
          <w:szCs w:val="20"/>
          <w:lang w:val="es-ES_tradnl"/>
        </w:rPr>
        <w:t xml:space="preserve">en la etapa de manifestaciones se sirve en rendir su informe justificado mediante el archivo </w:t>
      </w:r>
      <w:r>
        <w:rPr>
          <w:rFonts w:ascii="Palatino Linotype" w:hAnsi="Palatino Linotype" w:cs="Arial"/>
          <w:lang w:val="es-ES_tradnl"/>
        </w:rPr>
        <w:t>“</w:t>
      </w:r>
      <w:r w:rsidRPr="001C6361">
        <w:rPr>
          <w:rFonts w:ascii="Palatino Linotype" w:hAnsi="Palatino Linotype" w:cs="Arial"/>
          <w:lang w:val="es-ES_tradnl"/>
        </w:rPr>
        <w:t>528-6995 ADMON.pdf</w:t>
      </w:r>
      <w:r>
        <w:rPr>
          <w:rFonts w:ascii="Palatino Linotype" w:hAnsi="Palatino Linotype" w:cs="Arial"/>
          <w:lang w:val="es-ES_tradnl"/>
        </w:rPr>
        <w:t>”,</w:t>
      </w:r>
      <w:r>
        <w:rPr>
          <w:rFonts w:ascii="Palatino Linotype" w:eastAsia="MS Mincho" w:hAnsi="Palatino Linotype"/>
          <w:szCs w:val="20"/>
          <w:lang w:val="es-ES_tradnl"/>
        </w:rPr>
        <w:t xml:space="preserve"> por el cual amplía su respuesta primigenia, en los términos siguientes:</w:t>
      </w:r>
    </w:p>
    <w:p w:rsidR="00C534C0" w:rsidRDefault="00C534C0" w:rsidP="004C0B52">
      <w:pPr>
        <w:autoSpaceDE w:val="0"/>
        <w:autoSpaceDN w:val="0"/>
        <w:adjustRightInd w:val="0"/>
        <w:spacing w:line="360" w:lineRule="auto"/>
        <w:ind w:right="51"/>
        <w:jc w:val="both"/>
        <w:rPr>
          <w:rFonts w:ascii="Palatino Linotype" w:eastAsia="MS Mincho" w:hAnsi="Palatino Linotype"/>
          <w:szCs w:val="20"/>
          <w:lang w:val="es-ES_tradnl"/>
        </w:rPr>
      </w:pPr>
    </w:p>
    <w:p w:rsidR="00C534C0" w:rsidRDefault="00C534C0" w:rsidP="00C534C0">
      <w:pPr>
        <w:autoSpaceDE w:val="0"/>
        <w:autoSpaceDN w:val="0"/>
        <w:adjustRightInd w:val="0"/>
        <w:ind w:left="567" w:right="616"/>
        <w:jc w:val="both"/>
        <w:rPr>
          <w:rFonts w:ascii="Palatino Linotype" w:eastAsia="MS Mincho" w:hAnsi="Palatino Linotype"/>
          <w:i/>
          <w:sz w:val="22"/>
          <w:szCs w:val="20"/>
          <w:lang w:val="es-ES_tradnl"/>
        </w:rPr>
      </w:pPr>
      <w:r>
        <w:rPr>
          <w:rFonts w:ascii="Palatino Linotype" w:eastAsia="MS Mincho" w:hAnsi="Palatino Linotype"/>
          <w:i/>
          <w:sz w:val="22"/>
          <w:szCs w:val="20"/>
          <w:lang w:val="es-ES_tradnl"/>
        </w:rPr>
        <w:lastRenderedPageBreak/>
        <w:t>“</w:t>
      </w:r>
      <w:r w:rsidRPr="00C534C0">
        <w:rPr>
          <w:rFonts w:ascii="Palatino Linotype" w:eastAsia="MS Mincho" w:hAnsi="Palatino Linotype"/>
          <w:i/>
          <w:sz w:val="22"/>
          <w:szCs w:val="20"/>
          <w:lang w:val="es-ES_tradnl"/>
        </w:rPr>
        <w:t>Para lo cual, esta Dependencia General dio respuesta argumentando que no se contaba con</w:t>
      </w:r>
      <w:r>
        <w:rPr>
          <w:rFonts w:ascii="Palatino Linotype" w:eastAsia="MS Mincho" w:hAnsi="Palatino Linotype"/>
          <w:i/>
          <w:sz w:val="22"/>
          <w:szCs w:val="20"/>
          <w:lang w:val="es-ES_tradnl"/>
        </w:rPr>
        <w:t xml:space="preserve"> </w:t>
      </w:r>
      <w:r w:rsidRPr="00C534C0">
        <w:rPr>
          <w:rFonts w:ascii="Palatino Linotype" w:eastAsia="MS Mincho" w:hAnsi="Palatino Linotype"/>
          <w:i/>
          <w:sz w:val="22"/>
          <w:szCs w:val="20"/>
          <w:lang w:val="es-ES_tradnl"/>
        </w:rPr>
        <w:t xml:space="preserve">documento alguno que se ajustara a la solícitud, es decir, </w:t>
      </w:r>
      <w:r w:rsidRPr="00C534C0">
        <w:rPr>
          <w:rFonts w:ascii="Palatino Linotype" w:eastAsia="MS Mincho" w:hAnsi="Palatino Linotype"/>
          <w:b/>
          <w:i/>
          <w:sz w:val="22"/>
          <w:szCs w:val="20"/>
          <w:lang w:val="es-ES_tradnl"/>
        </w:rPr>
        <w:t>con "/os contratos gue se realizaron con los grupoi musicales que estarán presentes en dicho evento en la explanada municipal", ello a razón de que no se contrataron agrupaciones de manera individual para tal evento, sino que esta contratación se realizó con una Empresa que a su vez tuvo como invitados al talento artístico, por lo que no existe documento que vincule a esta Ayuntamiento con grupo musical alguno</w:t>
      </w:r>
      <w:r w:rsidRPr="00C534C0">
        <w:rPr>
          <w:rFonts w:ascii="Palatino Linotype" w:eastAsia="MS Mincho" w:hAnsi="Palatino Linotype"/>
          <w:i/>
          <w:sz w:val="22"/>
          <w:szCs w:val="20"/>
          <w:lang w:val="es-ES_tradnl"/>
        </w:rPr>
        <w:t>, por tanto, y en estricto apego a la literalidad de la solicitud de origen, se da por</w:t>
      </w:r>
      <w:r>
        <w:rPr>
          <w:rFonts w:ascii="Palatino Linotype" w:eastAsia="MS Mincho" w:hAnsi="Palatino Linotype"/>
          <w:i/>
          <w:sz w:val="22"/>
          <w:szCs w:val="20"/>
          <w:lang w:val="es-ES_tradnl"/>
        </w:rPr>
        <w:t xml:space="preserve"> </w:t>
      </w:r>
      <w:r w:rsidRPr="00C534C0">
        <w:rPr>
          <w:rFonts w:ascii="Palatino Linotype" w:eastAsia="MS Mincho" w:hAnsi="Palatino Linotype"/>
          <w:i/>
          <w:sz w:val="22"/>
          <w:szCs w:val="20"/>
          <w:lang w:val="es-ES_tradnl"/>
        </w:rPr>
        <w:t>atendido el requerimiento.</w:t>
      </w:r>
      <w:r>
        <w:rPr>
          <w:rFonts w:ascii="Palatino Linotype" w:eastAsia="MS Mincho" w:hAnsi="Palatino Linotype"/>
          <w:i/>
          <w:sz w:val="22"/>
          <w:szCs w:val="20"/>
          <w:lang w:val="es-ES_tradnl"/>
        </w:rPr>
        <w:t>”</w:t>
      </w:r>
    </w:p>
    <w:p w:rsidR="00C534C0" w:rsidRPr="00C534C0" w:rsidRDefault="00C534C0" w:rsidP="00C534C0">
      <w:pPr>
        <w:autoSpaceDE w:val="0"/>
        <w:autoSpaceDN w:val="0"/>
        <w:adjustRightInd w:val="0"/>
        <w:ind w:left="567" w:right="616"/>
        <w:jc w:val="right"/>
        <w:rPr>
          <w:rFonts w:ascii="Palatino Linotype" w:eastAsia="MS Mincho" w:hAnsi="Palatino Linotype"/>
          <w:sz w:val="22"/>
          <w:szCs w:val="20"/>
          <w:lang w:val="es-ES_tradnl"/>
        </w:rPr>
      </w:pPr>
      <w:r>
        <w:rPr>
          <w:rFonts w:ascii="Palatino Linotype" w:eastAsia="MS Mincho" w:hAnsi="Palatino Linotype"/>
          <w:sz w:val="22"/>
          <w:szCs w:val="20"/>
          <w:lang w:val="es-ES_tradnl"/>
        </w:rPr>
        <w:t>(Énfasis añadido)</w:t>
      </w:r>
    </w:p>
    <w:p w:rsidR="00C534C0" w:rsidRDefault="00C534C0" w:rsidP="004C0B52">
      <w:pPr>
        <w:autoSpaceDE w:val="0"/>
        <w:autoSpaceDN w:val="0"/>
        <w:adjustRightInd w:val="0"/>
        <w:spacing w:line="360" w:lineRule="auto"/>
        <w:ind w:right="51"/>
        <w:jc w:val="both"/>
        <w:rPr>
          <w:rFonts w:ascii="Palatino Linotype" w:eastAsia="MS Mincho" w:hAnsi="Palatino Linotype"/>
          <w:szCs w:val="20"/>
          <w:lang w:val="es-ES_tradnl"/>
        </w:rPr>
      </w:pPr>
    </w:p>
    <w:p w:rsidR="00C534C0" w:rsidRPr="00C534C0" w:rsidRDefault="00C534C0" w:rsidP="004C0B52">
      <w:pPr>
        <w:autoSpaceDE w:val="0"/>
        <w:autoSpaceDN w:val="0"/>
        <w:adjustRightInd w:val="0"/>
        <w:spacing w:line="360" w:lineRule="auto"/>
        <w:ind w:right="51"/>
        <w:jc w:val="both"/>
        <w:rPr>
          <w:rFonts w:ascii="Palatino Linotype" w:eastAsia="MS Mincho" w:hAnsi="Palatino Linotype"/>
          <w:szCs w:val="20"/>
          <w:lang w:val="es-ES_tradnl"/>
        </w:rPr>
      </w:pPr>
      <w:r>
        <w:rPr>
          <w:rFonts w:ascii="Palatino Linotype" w:eastAsia="MS Mincho" w:hAnsi="Palatino Linotype"/>
          <w:szCs w:val="20"/>
          <w:lang w:val="es-ES_tradnl"/>
        </w:rPr>
        <w:t xml:space="preserve">De lo anterior, se puede acreditar que el </w:t>
      </w:r>
      <w:r>
        <w:rPr>
          <w:rFonts w:ascii="Palatino Linotype" w:eastAsia="MS Mincho" w:hAnsi="Palatino Linotype"/>
          <w:b/>
          <w:szCs w:val="20"/>
          <w:lang w:val="es-ES_tradnl"/>
        </w:rPr>
        <w:t>sujeto obligado</w:t>
      </w:r>
      <w:r>
        <w:rPr>
          <w:rFonts w:ascii="Palatino Linotype" w:eastAsia="MS Mincho" w:hAnsi="Palatino Linotype"/>
          <w:szCs w:val="20"/>
          <w:lang w:val="es-ES_tradnl"/>
        </w:rPr>
        <w:t xml:space="preserve"> </w:t>
      </w:r>
      <w:r w:rsidR="000A374F">
        <w:rPr>
          <w:rFonts w:ascii="Palatino Linotype" w:eastAsia="MS Mincho" w:hAnsi="Palatino Linotype"/>
          <w:szCs w:val="20"/>
          <w:lang w:val="es-ES_tradnl"/>
        </w:rPr>
        <w:t>modifica su respuesta primigenia, respecto que no se cuentan con contratos individuales con los grupos musicales, que lo cierto es que se celebrado contrato con una empresa quien fue la encargada del evento, pero que se dio respuesta atendiendo a al literalidad de la solicitud.</w:t>
      </w:r>
    </w:p>
    <w:p w:rsidR="00C534C0" w:rsidRDefault="00C534C0" w:rsidP="004C0B52">
      <w:pPr>
        <w:autoSpaceDE w:val="0"/>
        <w:autoSpaceDN w:val="0"/>
        <w:adjustRightInd w:val="0"/>
        <w:spacing w:line="360" w:lineRule="auto"/>
        <w:ind w:right="51"/>
        <w:jc w:val="both"/>
        <w:rPr>
          <w:rFonts w:ascii="Palatino Linotype" w:eastAsia="MS Mincho" w:hAnsi="Palatino Linotype"/>
          <w:szCs w:val="20"/>
          <w:lang w:val="es-ES_tradnl"/>
        </w:rPr>
      </w:pPr>
    </w:p>
    <w:p w:rsidR="000A374F" w:rsidRPr="000A374F" w:rsidRDefault="004C0B52" w:rsidP="004C0B52">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Ahora bien, es necesario precisar que el </w:t>
      </w:r>
      <w:r>
        <w:rPr>
          <w:rFonts w:ascii="Palatino Linotype" w:hAnsi="Palatino Linotype" w:cs="Arial"/>
          <w:b/>
          <w:color w:val="000000" w:themeColor="text1"/>
        </w:rPr>
        <w:t>recurrente</w:t>
      </w:r>
      <w:r>
        <w:rPr>
          <w:rFonts w:ascii="Palatino Linotype" w:hAnsi="Palatino Linotype" w:cs="Arial"/>
          <w:color w:val="000000" w:themeColor="text1"/>
        </w:rPr>
        <w:t xml:space="preserve"> no es experto en la materia, es decir desconoce la denominación correcta de</w:t>
      </w:r>
      <w:r w:rsidR="000A374F">
        <w:rPr>
          <w:rFonts w:ascii="Palatino Linotype" w:hAnsi="Palatino Linotype" w:cs="Arial"/>
          <w:color w:val="000000" w:themeColor="text1"/>
        </w:rPr>
        <w:t xml:space="preserve">l o </w:t>
      </w:r>
      <w:r>
        <w:rPr>
          <w:rFonts w:ascii="Palatino Linotype" w:hAnsi="Palatino Linotype" w:cs="Arial"/>
          <w:color w:val="000000" w:themeColor="text1"/>
        </w:rPr>
        <w:t xml:space="preserve">los documentos, </w:t>
      </w:r>
      <w:r w:rsidR="000A374F">
        <w:rPr>
          <w:rFonts w:ascii="Palatino Linotype" w:hAnsi="Palatino Linotype" w:cs="Arial"/>
          <w:color w:val="000000" w:themeColor="text1"/>
        </w:rPr>
        <w:t xml:space="preserve">que contienen la información, así como las distintas formas de contratación que pueden llevarse a cabo, en se sentido si bien el </w:t>
      </w:r>
      <w:r w:rsidR="000A374F">
        <w:rPr>
          <w:rFonts w:ascii="Palatino Linotype" w:hAnsi="Palatino Linotype" w:cs="Arial"/>
          <w:b/>
          <w:color w:val="000000" w:themeColor="text1"/>
        </w:rPr>
        <w:t>recurrente</w:t>
      </w:r>
      <w:r w:rsidR="000A374F">
        <w:rPr>
          <w:rFonts w:ascii="Palatino Linotype" w:hAnsi="Palatino Linotype" w:cs="Arial"/>
          <w:color w:val="000000" w:themeColor="text1"/>
        </w:rPr>
        <w:t xml:space="preserve"> peticionó contratos celebrados entre el </w:t>
      </w:r>
      <w:r w:rsidR="000A374F">
        <w:rPr>
          <w:rFonts w:ascii="Palatino Linotype" w:hAnsi="Palatino Linotype" w:cs="Arial"/>
          <w:b/>
          <w:color w:val="000000" w:themeColor="text1"/>
        </w:rPr>
        <w:t>sujeto obligado</w:t>
      </w:r>
      <w:r w:rsidR="000A374F">
        <w:rPr>
          <w:rFonts w:ascii="Palatino Linotype" w:hAnsi="Palatino Linotype" w:cs="Arial"/>
          <w:color w:val="000000" w:themeColor="text1"/>
        </w:rPr>
        <w:t xml:space="preserve"> y los grupos musicales, la información peticionada emana de la celebración del 46 aniversario del Ayuntamiento de Cuautitlán Izcalli</w:t>
      </w:r>
      <w:r w:rsidR="00122801">
        <w:rPr>
          <w:rFonts w:ascii="Palatino Linotype" w:hAnsi="Palatino Linotype" w:cs="Arial"/>
          <w:color w:val="000000" w:themeColor="text1"/>
        </w:rPr>
        <w:t>.</w:t>
      </w:r>
    </w:p>
    <w:p w:rsidR="000A374F" w:rsidRDefault="000A374F" w:rsidP="004C0B52">
      <w:pPr>
        <w:spacing w:line="360" w:lineRule="auto"/>
        <w:ind w:right="49"/>
        <w:jc w:val="both"/>
        <w:rPr>
          <w:rFonts w:ascii="Palatino Linotype" w:hAnsi="Palatino Linotype" w:cs="Arial"/>
          <w:color w:val="000000" w:themeColor="text1"/>
        </w:rPr>
      </w:pPr>
    </w:p>
    <w:p w:rsidR="00122801" w:rsidRDefault="00122801" w:rsidP="004C0B52">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Sin</w:t>
      </w:r>
      <w:r w:rsidR="004C0B52">
        <w:rPr>
          <w:rFonts w:ascii="Palatino Linotype" w:hAnsi="Palatino Linotype" w:cs="Arial"/>
          <w:color w:val="000000" w:themeColor="text1"/>
        </w:rPr>
        <w:t xml:space="preserve"> embargo el </w:t>
      </w:r>
      <w:r w:rsidR="004C0B52">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004C0B52">
        <w:rPr>
          <w:rFonts w:ascii="Palatino Linotype" w:hAnsi="Palatino Linotype" w:cs="Arial"/>
          <w:color w:val="000000" w:themeColor="text1"/>
        </w:rPr>
        <w:t>si es</w:t>
      </w:r>
      <w:r>
        <w:rPr>
          <w:rFonts w:ascii="Palatino Linotype" w:hAnsi="Palatino Linotype" w:cs="Arial"/>
          <w:color w:val="000000" w:themeColor="text1"/>
        </w:rPr>
        <w:t xml:space="preserve"> experto respecto al documento que contiene la información, </w:t>
      </w:r>
      <w:r w:rsidR="004C0B52">
        <w:rPr>
          <w:rFonts w:ascii="Palatino Linotype" w:hAnsi="Palatino Linotype" w:cs="Arial"/>
          <w:color w:val="000000" w:themeColor="text1"/>
        </w:rPr>
        <w:t>por lo que</w:t>
      </w:r>
      <w:r>
        <w:rPr>
          <w:rFonts w:ascii="Palatino Linotype" w:hAnsi="Palatino Linotype" w:cs="Arial"/>
          <w:color w:val="000000" w:themeColor="text1"/>
        </w:rPr>
        <w:t xml:space="preserve"> debió</w:t>
      </w:r>
      <w:r w:rsidR="004C0B52">
        <w:rPr>
          <w:rFonts w:ascii="Palatino Linotype" w:hAnsi="Palatino Linotype" w:cs="Arial"/>
          <w:color w:val="000000" w:themeColor="text1"/>
        </w:rPr>
        <w:t xml:space="preserve"> observa</w:t>
      </w:r>
      <w:r>
        <w:rPr>
          <w:rFonts w:ascii="Palatino Linotype" w:hAnsi="Palatino Linotype" w:cs="Arial"/>
          <w:color w:val="000000" w:themeColor="text1"/>
        </w:rPr>
        <w:t xml:space="preserve">r </w:t>
      </w:r>
      <w:r w:rsidR="004C0B52">
        <w:rPr>
          <w:rFonts w:ascii="Palatino Linotype" w:hAnsi="Palatino Linotype" w:cs="Arial"/>
          <w:color w:val="000000" w:themeColor="text1"/>
        </w:rPr>
        <w:t xml:space="preserve">lo establecido en el cuarto párrafo del artículo 181 de la Ley de Transparencia local, </w:t>
      </w:r>
      <w:r>
        <w:rPr>
          <w:rFonts w:ascii="Palatino Linotype" w:hAnsi="Palatino Linotype" w:cs="Arial"/>
          <w:color w:val="000000" w:themeColor="text1"/>
        </w:rPr>
        <w:t>que establece lo siguiente:</w:t>
      </w:r>
    </w:p>
    <w:p w:rsidR="00122801" w:rsidRDefault="00122801" w:rsidP="004C0B52">
      <w:pPr>
        <w:spacing w:line="360" w:lineRule="auto"/>
        <w:ind w:right="49"/>
        <w:jc w:val="both"/>
        <w:rPr>
          <w:rFonts w:ascii="Palatino Linotype" w:hAnsi="Palatino Linotype" w:cs="Arial"/>
          <w:color w:val="000000" w:themeColor="text1"/>
        </w:rPr>
      </w:pPr>
    </w:p>
    <w:p w:rsidR="00A914B3" w:rsidRDefault="00A914B3" w:rsidP="004C0B52">
      <w:pPr>
        <w:spacing w:line="360" w:lineRule="auto"/>
        <w:ind w:right="49"/>
        <w:jc w:val="both"/>
        <w:rPr>
          <w:rFonts w:ascii="Palatino Linotype" w:hAnsi="Palatino Linotype" w:cs="Arial"/>
          <w:color w:val="000000" w:themeColor="text1"/>
        </w:rPr>
      </w:pPr>
    </w:p>
    <w:p w:rsidR="00122801" w:rsidRPr="00122801" w:rsidRDefault="00122801" w:rsidP="00122801">
      <w:pPr>
        <w:ind w:left="567" w:right="616"/>
        <w:jc w:val="both"/>
        <w:rPr>
          <w:rFonts w:ascii="Palatino Linotype" w:hAnsi="Palatino Linotype" w:cs="Arial"/>
          <w:b/>
          <w:i/>
          <w:color w:val="000000" w:themeColor="text1"/>
          <w:sz w:val="22"/>
        </w:rPr>
      </w:pPr>
      <w:r>
        <w:rPr>
          <w:rFonts w:ascii="Palatino Linotype" w:hAnsi="Palatino Linotype" w:cs="Arial"/>
          <w:i/>
          <w:color w:val="000000" w:themeColor="text1"/>
          <w:sz w:val="22"/>
        </w:rPr>
        <w:lastRenderedPageBreak/>
        <w:t>“</w:t>
      </w:r>
      <w:r w:rsidRPr="00122801">
        <w:rPr>
          <w:rFonts w:ascii="Palatino Linotype" w:hAnsi="Palatino Linotype" w:cs="Arial"/>
          <w:b/>
          <w:i/>
          <w:color w:val="000000" w:themeColor="text1"/>
          <w:sz w:val="22"/>
        </w:rPr>
        <w:t>Artículo 181…</w:t>
      </w:r>
    </w:p>
    <w:p w:rsidR="00122801" w:rsidRPr="00122801" w:rsidRDefault="00122801" w:rsidP="00122801">
      <w:pPr>
        <w:ind w:left="567" w:right="616"/>
        <w:jc w:val="both"/>
        <w:rPr>
          <w:rFonts w:ascii="Palatino Linotype" w:hAnsi="Palatino Linotype" w:cs="Arial"/>
          <w:i/>
          <w:color w:val="000000" w:themeColor="text1"/>
          <w:sz w:val="22"/>
        </w:rPr>
      </w:pPr>
      <w:r w:rsidRPr="00122801">
        <w:rPr>
          <w:rFonts w:ascii="Palatino Linotype" w:hAnsi="Palatino Linotype" w:cs="Arial"/>
          <w:i/>
          <w:color w:val="000000" w:themeColor="text1"/>
          <w:sz w:val="22"/>
        </w:rPr>
        <w:t>(…)</w:t>
      </w:r>
    </w:p>
    <w:p w:rsidR="00122801" w:rsidRPr="00122801" w:rsidRDefault="00122801" w:rsidP="00122801">
      <w:pPr>
        <w:ind w:left="567" w:right="616"/>
        <w:jc w:val="both"/>
        <w:rPr>
          <w:rFonts w:ascii="Palatino Linotype" w:hAnsi="Palatino Linotype" w:cs="Arial"/>
          <w:i/>
          <w:color w:val="000000" w:themeColor="text1"/>
          <w:sz w:val="22"/>
        </w:rPr>
      </w:pPr>
      <w:r w:rsidRPr="00122801">
        <w:rPr>
          <w:rFonts w:ascii="Palatino Linotype" w:hAnsi="Palatino Linotype" w:cs="Arial"/>
          <w:b/>
          <w:i/>
          <w:color w:val="000000" w:themeColor="text1"/>
          <w:sz w:val="22"/>
        </w:rPr>
        <w:t>Durante el procedimiento deberá aplicarse la suplencia de la queja a favor del recurrente, sin cambiar los hechos expuestos,</w:t>
      </w:r>
      <w:r w:rsidRPr="00122801">
        <w:rPr>
          <w:rFonts w:ascii="Palatino Linotype" w:hAnsi="Palatino Linotype" w:cs="Arial"/>
          <w:i/>
          <w:color w:val="000000" w:themeColor="text1"/>
          <w:sz w:val="22"/>
        </w:rPr>
        <w:t xml:space="preserve"> asegurándose de que las partes puedan presentar, de manera oral o escrita, los argumentos que funden y motiven sus pretensiones.</w:t>
      </w:r>
    </w:p>
    <w:p w:rsidR="00122801" w:rsidRDefault="00122801" w:rsidP="00122801">
      <w:pPr>
        <w:ind w:left="567" w:right="616"/>
        <w:jc w:val="both"/>
        <w:rPr>
          <w:rFonts w:ascii="Palatino Linotype" w:hAnsi="Palatino Linotype" w:cs="Arial"/>
          <w:i/>
          <w:color w:val="000000" w:themeColor="text1"/>
          <w:sz w:val="22"/>
        </w:rPr>
      </w:pPr>
    </w:p>
    <w:p w:rsidR="00122801" w:rsidRPr="00122801" w:rsidRDefault="00122801" w:rsidP="00122801">
      <w:pPr>
        <w:ind w:left="567" w:right="616"/>
        <w:jc w:val="right"/>
        <w:rPr>
          <w:rFonts w:ascii="Palatino Linotype" w:hAnsi="Palatino Linotype" w:cs="Arial"/>
          <w:color w:val="000000" w:themeColor="text1"/>
          <w:sz w:val="22"/>
        </w:rPr>
      </w:pPr>
      <w:r w:rsidRPr="00122801">
        <w:rPr>
          <w:rFonts w:ascii="Palatino Linotype" w:hAnsi="Palatino Linotype" w:cs="Arial"/>
          <w:color w:val="000000" w:themeColor="text1"/>
          <w:sz w:val="22"/>
        </w:rPr>
        <w:t>(Énfasis añadido)</w:t>
      </w:r>
    </w:p>
    <w:p w:rsidR="00122801" w:rsidRDefault="00122801" w:rsidP="004C0B52">
      <w:pPr>
        <w:spacing w:line="360" w:lineRule="auto"/>
        <w:ind w:right="49"/>
        <w:jc w:val="both"/>
        <w:rPr>
          <w:rFonts w:ascii="Palatino Linotype" w:hAnsi="Palatino Linotype" w:cs="Arial"/>
          <w:color w:val="000000" w:themeColor="text1"/>
        </w:rPr>
      </w:pPr>
    </w:p>
    <w:p w:rsidR="004C0B52" w:rsidRDefault="00122801" w:rsidP="004C0B52">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Ordenamiento normativo, que establece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al ser experto en el o los documentos que contengan la información peticionada, deberá suplir la deficiencia del </w:t>
      </w:r>
      <w:r>
        <w:rPr>
          <w:rFonts w:ascii="Palatino Linotype" w:hAnsi="Palatino Linotype" w:cs="Arial"/>
          <w:b/>
          <w:color w:val="000000" w:themeColor="text1"/>
        </w:rPr>
        <w:t>recurrente</w:t>
      </w:r>
      <w:r>
        <w:rPr>
          <w:rFonts w:ascii="Palatino Linotype" w:hAnsi="Palatino Linotype" w:cs="Arial"/>
          <w:color w:val="000000" w:themeColor="text1"/>
        </w:rPr>
        <w:t xml:space="preserve">, hipótesis que se actualiza en el presente caso, toda vez que si bien el solicitante requirió contratos individuales celebrados entre el </w:t>
      </w:r>
      <w:r w:rsidRPr="00122801">
        <w:rPr>
          <w:rFonts w:ascii="Palatino Linotype" w:hAnsi="Palatino Linotype" w:cs="Arial"/>
          <w:b/>
          <w:color w:val="000000" w:themeColor="text1"/>
        </w:rPr>
        <w:t>sujeto obligado</w:t>
      </w:r>
      <w:r>
        <w:rPr>
          <w:rFonts w:ascii="Palatino Linotype" w:hAnsi="Palatino Linotype" w:cs="Arial"/>
          <w:color w:val="000000" w:themeColor="text1"/>
        </w:rPr>
        <w:t xml:space="preserve"> y los grupos musicales, al precisar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que únicamente se celebró contrato con una empresa que se encargó de la contratación con estos, lo dable era</w:t>
      </w:r>
      <w:r w:rsidR="00222D44">
        <w:rPr>
          <w:rFonts w:ascii="Palatino Linotype" w:hAnsi="Palatino Linotype" w:cs="Arial"/>
          <w:color w:val="000000" w:themeColor="text1"/>
        </w:rPr>
        <w:t xml:space="preserve"> hacer entrega de este contrato, por lo que en consecuencia se ordena hacer entrega </w:t>
      </w:r>
      <w:r w:rsidR="00A914B3">
        <w:rPr>
          <w:rFonts w:ascii="Palatino Linotype" w:hAnsi="Palatino Linotype" w:cs="Arial"/>
          <w:color w:val="000000" w:themeColor="text1"/>
        </w:rPr>
        <w:t>en observancia de la Ley de Protección de Datos Personales en Posesión de Sujetos Obligados del Estado de México y Municipios.</w:t>
      </w:r>
    </w:p>
    <w:p w:rsidR="00122801" w:rsidRDefault="00122801" w:rsidP="004C0B52">
      <w:pPr>
        <w:spacing w:line="360" w:lineRule="auto"/>
        <w:ind w:right="49"/>
        <w:jc w:val="both"/>
        <w:rPr>
          <w:rFonts w:ascii="Palatino Linotype" w:hAnsi="Palatino Linotype" w:cs="Arial"/>
          <w:color w:val="000000" w:themeColor="text1"/>
        </w:rPr>
      </w:pPr>
    </w:p>
    <w:p w:rsidR="004C0B52" w:rsidRPr="003F4E73" w:rsidRDefault="004C0B52" w:rsidP="004C0B52">
      <w:pPr>
        <w:pStyle w:val="Prrafodelista"/>
        <w:numPr>
          <w:ilvl w:val="0"/>
          <w:numId w:val="2"/>
        </w:numPr>
        <w:spacing w:line="360" w:lineRule="auto"/>
        <w:ind w:right="141"/>
        <w:jc w:val="both"/>
        <w:rPr>
          <w:rFonts w:ascii="Palatino Linotype" w:hAnsi="Palatino Linotype"/>
          <w:b/>
          <w:i/>
          <w:color w:val="000000"/>
          <w:sz w:val="28"/>
        </w:rPr>
      </w:pPr>
      <w:r w:rsidRPr="003F4E73">
        <w:rPr>
          <w:rFonts w:ascii="Palatino Linotype" w:hAnsi="Palatino Linotype"/>
          <w:b/>
          <w:i/>
          <w:color w:val="000000"/>
          <w:sz w:val="28"/>
        </w:rPr>
        <w:t xml:space="preserve">De la </w:t>
      </w:r>
      <w:r w:rsidRPr="00E51BC0">
        <w:rPr>
          <w:rFonts w:ascii="Palatino Linotype" w:hAnsi="Palatino Linotype"/>
          <w:b/>
          <w:i/>
          <w:color w:val="000000"/>
          <w:sz w:val="28"/>
        </w:rPr>
        <w:t>Versión Pública</w:t>
      </w:r>
    </w:p>
    <w:p w:rsidR="004C0B52" w:rsidRDefault="004C0B52" w:rsidP="004C0B52">
      <w:pPr>
        <w:pStyle w:val="Prrafodelista"/>
        <w:spacing w:line="360" w:lineRule="auto"/>
        <w:ind w:left="0"/>
        <w:jc w:val="both"/>
        <w:rPr>
          <w:rFonts w:ascii="Palatino Linotype" w:hAnsi="Palatino Linotype" w:cs="Arial"/>
        </w:rPr>
      </w:pPr>
    </w:p>
    <w:p w:rsidR="004C0B52" w:rsidRDefault="004C0B52" w:rsidP="004C0B52">
      <w:pPr>
        <w:pStyle w:val="Prrafodelista"/>
        <w:spacing w:line="360" w:lineRule="auto"/>
        <w:ind w:left="0"/>
        <w:jc w:val="both"/>
        <w:rPr>
          <w:rFonts w:ascii="Palatino Linotype" w:hAnsi="Palatino Linotype" w:cs="Arial"/>
        </w:rPr>
      </w:pPr>
      <w:r>
        <w:rPr>
          <w:rFonts w:ascii="Palatino Linotype" w:hAnsi="Palatino Linotype" w:cs="Arial"/>
        </w:rPr>
        <w:t xml:space="preserve">Resulta </w:t>
      </w:r>
      <w:r w:rsidR="00257129">
        <w:rPr>
          <w:rFonts w:ascii="Palatino Linotype" w:hAnsi="Palatino Linotype" w:cs="Arial"/>
        </w:rPr>
        <w:t>necesario</w:t>
      </w:r>
      <w:r>
        <w:rPr>
          <w:rFonts w:ascii="Palatino Linotype" w:hAnsi="Palatino Linotype" w:cs="Arial"/>
        </w:rPr>
        <w:t xml:space="preserv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4C0B52" w:rsidRDefault="004C0B52" w:rsidP="004C0B52">
      <w:pPr>
        <w:pStyle w:val="Prrafodelista"/>
        <w:spacing w:line="360" w:lineRule="auto"/>
        <w:ind w:left="0"/>
        <w:jc w:val="both"/>
        <w:rPr>
          <w:rFonts w:ascii="Palatino Linotype" w:hAnsi="Palatino Linotype" w:cs="Arial"/>
        </w:rPr>
      </w:pPr>
    </w:p>
    <w:p w:rsidR="004C0B52" w:rsidRDefault="004C0B52" w:rsidP="004C0B52">
      <w:pPr>
        <w:spacing w:line="360" w:lineRule="auto"/>
        <w:jc w:val="both"/>
        <w:rPr>
          <w:rFonts w:ascii="Palatino Linotype" w:hAnsi="Palatino Linotype" w:cs="Arial"/>
        </w:rPr>
      </w:pPr>
      <w:r w:rsidRPr="00822149">
        <w:rPr>
          <w:rFonts w:ascii="Palatino Linotype" w:hAnsi="Palatino Linotype" w:cs="Arial"/>
        </w:rPr>
        <w:t xml:space="preserve">Respecto de los documentos que se ordena su entrega cabe señalar que el derecho de acceso a la información pública tiene como limitante el respeto a la intimidad y a la </w:t>
      </w:r>
      <w:r w:rsidRPr="00822149">
        <w:rPr>
          <w:rFonts w:ascii="Palatino Linotype" w:hAnsi="Palatino Linotype" w:cs="Arial"/>
        </w:rPr>
        <w:lastRenderedPageBreak/>
        <w:t>vida privada de las personas, por lo que la entrega de la información, en caso de</w:t>
      </w:r>
      <w:r>
        <w:rPr>
          <w:rFonts w:ascii="Palatino Linotype" w:hAnsi="Palatino Linotype" w:cs="Arial"/>
        </w:rPr>
        <w:t xml:space="preserve"> </w:t>
      </w:r>
      <w:r w:rsidRPr="00822149">
        <w:rPr>
          <w:rFonts w:ascii="Palatino Linotype" w:hAnsi="Palatino Linotype" w:cs="Arial"/>
        </w:rPr>
        <w:t xml:space="preserve">contener datos personales, deberá ser en versión pública en la que se suprima aquella información relacionada con la vida privada de los particulares y de los servidores públicos, de acuerdo con dispuesto en los artículos 3, fracciones IX, XX, XXI y XLV; 91, </w:t>
      </w:r>
      <w:r>
        <w:rPr>
          <w:rFonts w:ascii="Palatino Linotype" w:hAnsi="Palatino Linotype" w:cs="Arial"/>
        </w:rPr>
        <w:t xml:space="preserve">122, </w:t>
      </w:r>
      <w:r w:rsidRPr="00822149">
        <w:rPr>
          <w:rFonts w:ascii="Palatino Linotype" w:hAnsi="Palatino Linotype" w:cs="Arial"/>
        </w:rPr>
        <w:t>13</w:t>
      </w:r>
      <w:r>
        <w:rPr>
          <w:rFonts w:ascii="Palatino Linotype" w:hAnsi="Palatino Linotype" w:cs="Arial"/>
        </w:rPr>
        <w:t xml:space="preserve">2, 137 </w:t>
      </w:r>
      <w:r w:rsidRPr="00822149">
        <w:rPr>
          <w:rFonts w:ascii="Palatino Linotype" w:hAnsi="Palatino Linotype" w:cs="Arial"/>
        </w:rPr>
        <w:t>y 143</w:t>
      </w:r>
      <w:r>
        <w:rPr>
          <w:rFonts w:ascii="Palatino Linotype" w:hAnsi="Palatino Linotype" w:cs="Arial"/>
        </w:rPr>
        <w:t xml:space="preserve"> fracción I,</w:t>
      </w:r>
      <w:r w:rsidRPr="00822149">
        <w:rPr>
          <w:rFonts w:ascii="Palatino Linotype" w:hAnsi="Palatino Linotype" w:cs="Arial"/>
        </w:rPr>
        <w:t xml:space="preserve"> de la Ley de Transparencia y Acceso a la Información Pública del Estado de México y Municipios.</w:t>
      </w:r>
    </w:p>
    <w:p w:rsidR="004C0B52" w:rsidRDefault="004C0B52" w:rsidP="004C0B52">
      <w:pPr>
        <w:spacing w:line="360" w:lineRule="auto"/>
        <w:jc w:val="both"/>
        <w:rPr>
          <w:rFonts w:ascii="Palatino Linotype" w:hAnsi="Palatino Linotype" w:cs="Arial"/>
        </w:rPr>
      </w:pP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3.</w:t>
      </w:r>
      <w:r w:rsidRPr="002478BC">
        <w:rPr>
          <w:rFonts w:ascii="Palatino Linotype" w:hAnsi="Palatino Linotype" w:cs="Arial"/>
          <w:i/>
          <w:sz w:val="22"/>
        </w:rPr>
        <w:t xml:space="preserve"> Para los efectos de la presente Ley se entenderá por:</w:t>
      </w: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IX. Datos personales: La información concerniente a una persona, identificada o identificable según lo dispuesto por la Ley de Protección de Datos Personales del Estado de México;</w:t>
      </w: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XX. Información clasificada: Aquella considerada por la presente Ley como reservada o confidencial;</w:t>
      </w: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XLV. Versión pública: Documento en el que se elimine, suprime o borra la información clasificada como reservada o confidencial para permitir su acceso.</w:t>
      </w:r>
    </w:p>
    <w:p w:rsidR="004C0B52" w:rsidRPr="002478BC" w:rsidRDefault="004C0B52" w:rsidP="004C0B52">
      <w:pPr>
        <w:autoSpaceDE w:val="0"/>
        <w:autoSpaceDN w:val="0"/>
        <w:adjustRightInd w:val="0"/>
        <w:ind w:left="567" w:right="616"/>
        <w:jc w:val="both"/>
        <w:rPr>
          <w:rFonts w:ascii="Palatino Linotype" w:hAnsi="Palatino Linotype" w:cs="Arial"/>
          <w:i/>
          <w:sz w:val="22"/>
        </w:rPr>
      </w:pP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b/>
          <w:i/>
          <w:sz w:val="22"/>
        </w:rPr>
        <w:t>Artículo 91</w:t>
      </w:r>
      <w:r w:rsidRPr="002478BC">
        <w:rPr>
          <w:rFonts w:ascii="Palatino Linotype" w:hAnsi="Palatino Linotype"/>
          <w:i/>
          <w:sz w:val="22"/>
        </w:rPr>
        <w:t>. El acceso a la información pública será restringido excepcionalmente, cuando ésta sea clasificada como reservada o confidencial.</w:t>
      </w:r>
    </w:p>
    <w:p w:rsidR="004C0B52" w:rsidRPr="002478BC" w:rsidRDefault="004C0B52" w:rsidP="004C0B52">
      <w:pPr>
        <w:autoSpaceDE w:val="0"/>
        <w:autoSpaceDN w:val="0"/>
        <w:adjustRightInd w:val="0"/>
        <w:ind w:left="567" w:right="616"/>
        <w:jc w:val="both"/>
        <w:rPr>
          <w:rFonts w:ascii="Palatino Linotype" w:hAnsi="Palatino Linotype" w:cs="Arial"/>
          <w:b/>
          <w:i/>
          <w:sz w:val="22"/>
        </w:rPr>
      </w:pP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122</w:t>
      </w:r>
      <w:r w:rsidRPr="002478B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132</w:t>
      </w:r>
      <w:r w:rsidRPr="002478BC">
        <w:rPr>
          <w:rFonts w:ascii="Palatino Linotype" w:hAnsi="Palatino Linotype" w:cs="Arial"/>
          <w:i/>
          <w:sz w:val="22"/>
        </w:rPr>
        <w:t>. La clasificación de la información se llevará a cabo en el momento en que:</w:t>
      </w: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II. Se determine mediante resolución de autoridad competente; o</w:t>
      </w:r>
    </w:p>
    <w:p w:rsidR="004C0B52" w:rsidRPr="002478BC" w:rsidRDefault="004C0B52" w:rsidP="004C0B52">
      <w:pPr>
        <w:autoSpaceDE w:val="0"/>
        <w:autoSpaceDN w:val="0"/>
        <w:adjustRightInd w:val="0"/>
        <w:ind w:right="616"/>
        <w:jc w:val="both"/>
        <w:rPr>
          <w:rFonts w:ascii="Palatino Linotype" w:hAnsi="Palatino Linotype" w:cs="Arial"/>
          <w:sz w:val="22"/>
        </w:rPr>
      </w:pP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137</w:t>
      </w:r>
      <w:r w:rsidRPr="002478BC">
        <w:rPr>
          <w:rFonts w:ascii="Palatino Linotype" w:hAnsi="Palatino Linotype" w:cs="Arial"/>
          <w:i/>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w:t>
      </w:r>
      <w:r w:rsidRPr="002478BC">
        <w:rPr>
          <w:rFonts w:ascii="Palatino Linotype" w:hAnsi="Palatino Linotype" w:cs="Arial"/>
          <w:i/>
          <w:sz w:val="22"/>
        </w:rPr>
        <w:lastRenderedPageBreak/>
        <w:t>o secciones clasificadas, indicando su contenido de manera genérica y fundando y motivando su clasificación.</w:t>
      </w:r>
    </w:p>
    <w:p w:rsidR="004C0B52" w:rsidRPr="002478BC" w:rsidRDefault="004C0B52" w:rsidP="004C0B52">
      <w:pPr>
        <w:autoSpaceDE w:val="0"/>
        <w:autoSpaceDN w:val="0"/>
        <w:adjustRightInd w:val="0"/>
        <w:ind w:left="567" w:right="616"/>
        <w:jc w:val="both"/>
        <w:rPr>
          <w:rFonts w:ascii="Palatino Linotype" w:hAnsi="Palatino Linotype" w:cs="Arial"/>
          <w:i/>
          <w:sz w:val="22"/>
        </w:rPr>
      </w:pP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143</w:t>
      </w:r>
      <w:r w:rsidRPr="002478BC">
        <w:rPr>
          <w:rFonts w:ascii="Palatino Linotype" w:hAnsi="Palatino Linotype" w:cs="Arial"/>
          <w:i/>
          <w:sz w:val="22"/>
        </w:rPr>
        <w:t xml:space="preserve">. Para los efectos de esta Ley se considera información confidencial, la clasificada como tal, de manera permanente, por su naturaleza, cuando: </w:t>
      </w:r>
    </w:p>
    <w:p w:rsidR="004C0B52" w:rsidRPr="002478BC" w:rsidRDefault="004C0B52" w:rsidP="004C0B52">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I.</w:t>
      </w:r>
      <w:r w:rsidRPr="002478BC">
        <w:rPr>
          <w:rFonts w:ascii="Palatino Linotype" w:hAnsi="Palatino Linotype" w:cs="Arial"/>
          <w:i/>
          <w:sz w:val="22"/>
        </w:rPr>
        <w:t xml:space="preserve"> Se refiera a la información privada y los datos personales concernientes a una persona física o jurídica colectiva identificada o identificable;</w:t>
      </w:r>
    </w:p>
    <w:p w:rsidR="004C0B52" w:rsidRPr="002478BC" w:rsidRDefault="004C0B52" w:rsidP="004C0B52">
      <w:pPr>
        <w:autoSpaceDE w:val="0"/>
        <w:autoSpaceDN w:val="0"/>
        <w:adjustRightInd w:val="0"/>
        <w:spacing w:line="276" w:lineRule="auto"/>
        <w:ind w:left="567" w:right="616"/>
        <w:jc w:val="both"/>
        <w:rPr>
          <w:rFonts w:ascii="Palatino Linotype" w:hAnsi="Palatino Linotype" w:cs="Arial"/>
          <w:i/>
          <w:sz w:val="22"/>
        </w:rPr>
      </w:pPr>
      <w:r w:rsidRPr="002478BC">
        <w:rPr>
          <w:rFonts w:ascii="Palatino Linotype" w:hAnsi="Palatino Linotype" w:cs="Arial"/>
          <w:i/>
          <w:sz w:val="22"/>
        </w:rPr>
        <w:t>[…]</w:t>
      </w:r>
    </w:p>
    <w:p w:rsidR="00257129" w:rsidRDefault="00257129" w:rsidP="004C0B52">
      <w:pPr>
        <w:autoSpaceDE w:val="0"/>
        <w:autoSpaceDN w:val="0"/>
        <w:adjustRightInd w:val="0"/>
        <w:spacing w:line="276" w:lineRule="auto"/>
        <w:jc w:val="both"/>
        <w:rPr>
          <w:rFonts w:ascii="Palatino Linotype" w:eastAsia="Calibri" w:hAnsi="Palatino Linotype"/>
        </w:rPr>
      </w:pPr>
    </w:p>
    <w:p w:rsidR="004C0B52" w:rsidRPr="002D09B8" w:rsidRDefault="004C0B52" w:rsidP="004C0B52">
      <w:pPr>
        <w:autoSpaceDE w:val="0"/>
        <w:autoSpaceDN w:val="0"/>
        <w:adjustRightInd w:val="0"/>
        <w:spacing w:line="276" w:lineRule="auto"/>
        <w:jc w:val="both"/>
        <w:rPr>
          <w:rFonts w:ascii="Palatino Linotype" w:hAnsi="Palatino Linotype" w:cs="Arial"/>
          <w:i/>
        </w:rPr>
      </w:pPr>
      <w:r>
        <w:rPr>
          <w:rFonts w:ascii="Palatino Linotype" w:eastAsia="Calibri" w:hAnsi="Palatino Linotype"/>
        </w:rPr>
        <w:t>L</w:t>
      </w:r>
      <w:r w:rsidRPr="00822149">
        <w:rPr>
          <w:rFonts w:ascii="Palatino Linotype" w:eastAsia="Calibri" w:hAnsi="Palatino Linotype"/>
        </w:rPr>
        <w:t>os Lineamientos Generales en materia de Clasificación y Desclasificación de la información, así como para la elaboración de versiones públicas,</w:t>
      </w:r>
      <w:r>
        <w:rPr>
          <w:rFonts w:ascii="Palatino Linotype" w:eastAsia="Calibri" w:hAnsi="Palatino Linotype"/>
        </w:rPr>
        <w:t xml:space="preserve"> </w:t>
      </w:r>
      <w:r w:rsidRPr="00822149">
        <w:rPr>
          <w:rFonts w:ascii="Palatino Linotype" w:eastAsia="Calibri" w:hAnsi="Palatino Linotype"/>
        </w:rPr>
        <w:t>emitidos por el Sistema Nacional de Transparencia, Acceso a la Información Pública y Protección de Datos Personales, establecen lo siguiente:</w:t>
      </w:r>
    </w:p>
    <w:p w:rsidR="004C0B52" w:rsidRPr="00257129" w:rsidRDefault="004C0B52" w:rsidP="00257129">
      <w:pPr>
        <w:spacing w:line="360" w:lineRule="auto"/>
        <w:rPr>
          <w:rFonts w:ascii="Palatino Linotype" w:hAnsi="Palatino Linotype"/>
        </w:rPr>
      </w:pPr>
    </w:p>
    <w:p w:rsidR="004C0B52" w:rsidRPr="002478BC" w:rsidRDefault="004C0B52" w:rsidP="00257129">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“Cuarto. </w:t>
      </w:r>
      <w:r w:rsidRPr="002478BC">
        <w:rPr>
          <w:rFonts w:ascii="Palatino Linotype" w:hAnsi="Palatino Linotype" w:cs="Arial"/>
          <w:i/>
          <w:iCs/>
          <w:color w:val="222222"/>
          <w:sz w:val="22"/>
          <w:szCs w:val="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2478BC">
        <w:rPr>
          <w:rFonts w:ascii="Palatino Linotype" w:hAnsi="Palatino Linotype" w:cs="Arial"/>
          <w:i/>
          <w:iCs/>
          <w:color w:val="222222"/>
          <w:sz w:val="22"/>
          <w:szCs w:val="22"/>
          <w:lang w:eastAsia="es-MX"/>
        </w:rPr>
        <w:t>, en tanto estas últimas no contravengan lo dispuesto en la Ley General.</w:t>
      </w:r>
    </w:p>
    <w:p w:rsidR="004C0B52" w:rsidRPr="002478BC" w:rsidRDefault="004C0B52" w:rsidP="00257129">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4C0B52" w:rsidRPr="002478BC" w:rsidRDefault="004C0B52" w:rsidP="00257129">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p>
    <w:p w:rsidR="004C0B52" w:rsidRPr="002478BC" w:rsidRDefault="004C0B52" w:rsidP="00257129">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Quinto. </w:t>
      </w:r>
      <w:r w:rsidRPr="002478BC">
        <w:rPr>
          <w:rFonts w:ascii="Palatino Linotype" w:hAnsi="Palatino Linotype" w:cs="Arial"/>
          <w:i/>
          <w:iCs/>
          <w:color w:val="222222"/>
          <w:sz w:val="22"/>
          <w:szCs w:val="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2478BC">
        <w:rPr>
          <w:rFonts w:ascii="Palatino Linotype" w:hAnsi="Palatino Linotype" w:cs="Arial"/>
          <w:i/>
          <w:iCs/>
          <w:color w:val="222222"/>
          <w:sz w:val="22"/>
          <w:szCs w:val="22"/>
          <w:lang w:eastAsia="es-MX"/>
        </w:rPr>
        <w:t>, observando lo dispuesto en la Ley General y las demás disposiciones aplicables en la materia.</w:t>
      </w:r>
    </w:p>
    <w:p w:rsidR="004C0B52" w:rsidRPr="002478BC" w:rsidRDefault="004C0B52" w:rsidP="00257129">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Octavo. </w:t>
      </w:r>
      <w:r w:rsidRPr="002478BC">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2478BC">
        <w:rPr>
          <w:rFonts w:ascii="Palatino Linotype" w:hAnsi="Palatino Linotype" w:cs="Arial"/>
          <w:i/>
          <w:iCs/>
          <w:color w:val="222222"/>
          <w:sz w:val="22"/>
          <w:szCs w:val="22"/>
          <w:lang w:eastAsia="es-MX"/>
        </w:rPr>
        <w:t>.</w:t>
      </w:r>
    </w:p>
    <w:p w:rsidR="004C0B52" w:rsidRPr="002478BC" w:rsidRDefault="004C0B52" w:rsidP="00257129">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2478BC">
        <w:rPr>
          <w:rFonts w:ascii="Palatino Linotype" w:hAnsi="Palatino Linotype" w:cs="Arial"/>
          <w:i/>
          <w:iCs/>
          <w:color w:val="222222"/>
          <w:sz w:val="22"/>
          <w:szCs w:val="22"/>
          <w:lang w:eastAsia="es-MX"/>
        </w:rPr>
        <w:t>.</w:t>
      </w:r>
    </w:p>
    <w:p w:rsidR="004C0B52" w:rsidRPr="002478BC" w:rsidRDefault="004C0B52" w:rsidP="00257129">
      <w:pPr>
        <w:shd w:val="clear" w:color="auto" w:fill="FFFFFF"/>
        <w:ind w:left="567" w:right="567"/>
        <w:jc w:val="both"/>
        <w:rPr>
          <w:rFonts w:ascii="Palatino Linotype" w:hAnsi="Palatino Linotype" w:cs="Arial"/>
          <w:i/>
          <w:iCs/>
          <w:color w:val="222222"/>
          <w:sz w:val="22"/>
          <w:szCs w:val="22"/>
          <w:lang w:eastAsia="es-MX"/>
        </w:rPr>
      </w:pPr>
      <w:r w:rsidRPr="002478BC">
        <w:rPr>
          <w:rFonts w:ascii="Palatino Linotype" w:hAnsi="Palatino Linotype" w:cs="Arial"/>
          <w:i/>
          <w:iCs/>
          <w:color w:val="222222"/>
          <w:sz w:val="22"/>
          <w:szCs w:val="22"/>
          <w:lang w:eastAsia="es-MX"/>
        </w:rPr>
        <w:t>…</w:t>
      </w:r>
    </w:p>
    <w:p w:rsidR="004C0B52" w:rsidRPr="002478BC" w:rsidRDefault="004C0B52" w:rsidP="00257129">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DE LA INFORMACIÓN CONFIDENCIAL</w:t>
      </w:r>
    </w:p>
    <w:p w:rsidR="004C0B52" w:rsidRPr="002478BC" w:rsidRDefault="004C0B52" w:rsidP="00257129">
      <w:pPr>
        <w:shd w:val="clear" w:color="auto" w:fill="FFFFFF"/>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Trigésimo octavo. Se considera información confidencial:</w:t>
      </w:r>
    </w:p>
    <w:p w:rsidR="004C0B52" w:rsidRPr="002478BC" w:rsidRDefault="004C0B52" w:rsidP="00257129">
      <w:pPr>
        <w:shd w:val="clear" w:color="auto" w:fill="FFFFFF"/>
        <w:tabs>
          <w:tab w:val="left" w:pos="1134"/>
        </w:tabs>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lastRenderedPageBreak/>
        <w:t>I.</w:t>
      </w:r>
      <w:r w:rsidRPr="002478BC">
        <w:rPr>
          <w:rFonts w:ascii="Palatino Linotype" w:hAnsi="Palatino Linotype" w:cs="Arial"/>
          <w:i/>
          <w:iCs/>
          <w:sz w:val="22"/>
          <w:szCs w:val="22"/>
          <w:lang w:eastAsia="es-MX"/>
        </w:rPr>
        <w:tab/>
      </w:r>
      <w:r w:rsidRPr="002478BC">
        <w:rPr>
          <w:rFonts w:ascii="Palatino Linotype" w:hAnsi="Palatino Linotype" w:cs="Arial"/>
          <w:i/>
          <w:iCs/>
          <w:sz w:val="22"/>
          <w:szCs w:val="22"/>
          <w:u w:val="single"/>
          <w:lang w:eastAsia="es-MX"/>
        </w:rPr>
        <w:t>Los datos personales en los términos de la norma aplicable</w:t>
      </w:r>
      <w:r w:rsidRPr="002478BC">
        <w:rPr>
          <w:rFonts w:ascii="Palatino Linotype" w:hAnsi="Palatino Linotype" w:cs="Arial"/>
          <w:i/>
          <w:iCs/>
          <w:sz w:val="22"/>
          <w:szCs w:val="22"/>
          <w:lang w:eastAsia="es-MX"/>
        </w:rPr>
        <w:t>;</w:t>
      </w:r>
    </w:p>
    <w:p w:rsidR="004C0B52" w:rsidRPr="002478BC" w:rsidRDefault="004C0B52" w:rsidP="00257129">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w:t>
      </w:r>
      <w:r w:rsidRPr="002478BC">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C0B52" w:rsidRPr="002478BC" w:rsidRDefault="004C0B52" w:rsidP="00257129">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III…</w:t>
      </w:r>
    </w:p>
    <w:p w:rsidR="004C0B52" w:rsidRPr="002478BC" w:rsidRDefault="004C0B52" w:rsidP="00257129">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4C0B52" w:rsidRPr="002478BC" w:rsidRDefault="004C0B52" w:rsidP="00257129">
      <w:pPr>
        <w:shd w:val="clear" w:color="auto" w:fill="FFFFFF"/>
        <w:ind w:left="567" w:right="567"/>
        <w:jc w:val="right"/>
        <w:rPr>
          <w:rFonts w:ascii="Palatino Linotype" w:hAnsi="Palatino Linotype" w:cs="Arial"/>
          <w:iCs/>
          <w:sz w:val="22"/>
          <w:szCs w:val="22"/>
          <w:lang w:eastAsia="es-MX"/>
        </w:rPr>
      </w:pPr>
      <w:r w:rsidRPr="002478BC">
        <w:rPr>
          <w:rFonts w:ascii="Palatino Linotype" w:hAnsi="Palatino Linotype" w:cs="Arial"/>
          <w:iCs/>
          <w:sz w:val="22"/>
          <w:szCs w:val="22"/>
          <w:lang w:eastAsia="es-MX"/>
        </w:rPr>
        <w:t>(Énfasis añadido)</w:t>
      </w:r>
    </w:p>
    <w:p w:rsidR="004C0B52" w:rsidRPr="00AD2A55" w:rsidRDefault="004C0B52" w:rsidP="004C0B52">
      <w:pPr>
        <w:shd w:val="clear" w:color="auto" w:fill="FFFFFF"/>
        <w:ind w:left="851" w:right="851"/>
        <w:jc w:val="both"/>
        <w:rPr>
          <w:rFonts w:ascii="Palatino Linotype" w:hAnsi="Palatino Linotype" w:cs="Arial"/>
          <w:lang w:eastAsia="es-MX"/>
        </w:rPr>
      </w:pPr>
    </w:p>
    <w:p w:rsidR="004C0B52" w:rsidRDefault="004C0B52" w:rsidP="004C0B52">
      <w:pPr>
        <w:autoSpaceDE w:val="0"/>
        <w:autoSpaceDN w:val="0"/>
        <w:adjustRightInd w:val="0"/>
        <w:spacing w:line="360" w:lineRule="auto"/>
        <w:jc w:val="both"/>
        <w:rPr>
          <w:rFonts w:ascii="Palatino Linotype" w:hAnsi="Palatino Linotype"/>
          <w:color w:val="2E2E2E"/>
        </w:rPr>
      </w:pPr>
      <w:r w:rsidRPr="00AD2A55">
        <w:rPr>
          <w:rFonts w:ascii="Palatino Linotype" w:hAnsi="Palatino Linotype" w:cs="Arial"/>
          <w:bCs/>
        </w:rPr>
        <w:t xml:space="preserve">De los lineamientos antes transcritos se advierte que en el numeral </w:t>
      </w:r>
      <w:r w:rsidRPr="00822149">
        <w:rPr>
          <w:rFonts w:ascii="Palatino Linotype" w:hAnsi="Palatino Linotype" w:cs="Arial"/>
          <w:bCs/>
        </w:rPr>
        <w:t xml:space="preserve">OCTAVO, se establece que para fundar la clasificación de la </w:t>
      </w:r>
      <w:r w:rsidRPr="00822149">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4C0B52" w:rsidRPr="00AD2A55" w:rsidRDefault="004C0B52" w:rsidP="004C0B52">
      <w:pPr>
        <w:autoSpaceDE w:val="0"/>
        <w:autoSpaceDN w:val="0"/>
        <w:adjustRightInd w:val="0"/>
        <w:spacing w:line="360" w:lineRule="auto"/>
        <w:jc w:val="both"/>
        <w:rPr>
          <w:rFonts w:ascii="Palatino Linotype" w:hAnsi="Palatino Linotype" w:cs="Arial"/>
          <w:bCs/>
        </w:rPr>
      </w:pPr>
    </w:p>
    <w:p w:rsidR="004C0B52" w:rsidRDefault="004C0B52" w:rsidP="004C0B52">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4C0B52" w:rsidRDefault="004C0B52" w:rsidP="004C0B52">
      <w:pPr>
        <w:autoSpaceDE w:val="0"/>
        <w:autoSpaceDN w:val="0"/>
        <w:adjustRightInd w:val="0"/>
        <w:spacing w:line="360" w:lineRule="auto"/>
        <w:jc w:val="both"/>
        <w:rPr>
          <w:rFonts w:ascii="Palatino Linotype" w:hAnsi="Palatino Linotype" w:cs="Arial"/>
          <w:bCs/>
        </w:rPr>
      </w:pPr>
    </w:p>
    <w:p w:rsidR="004C0B52" w:rsidRDefault="004C0B52" w:rsidP="004C0B52">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4C0B52" w:rsidRDefault="004C0B52" w:rsidP="004C0B52">
      <w:pPr>
        <w:autoSpaceDE w:val="0"/>
        <w:autoSpaceDN w:val="0"/>
        <w:adjustRightInd w:val="0"/>
        <w:spacing w:line="360" w:lineRule="auto"/>
        <w:jc w:val="both"/>
        <w:rPr>
          <w:rFonts w:ascii="Palatino Linotype" w:hAnsi="Palatino Linotype" w:cs="Arial"/>
          <w:bCs/>
        </w:rPr>
      </w:pPr>
    </w:p>
    <w:p w:rsidR="004C0B52" w:rsidRDefault="004C0B52" w:rsidP="004C0B52">
      <w:pPr>
        <w:spacing w:line="360" w:lineRule="auto"/>
        <w:jc w:val="both"/>
        <w:rPr>
          <w:rFonts w:ascii="Palatino Linotype" w:hAnsi="Palatino Linotype" w:cs="Arial"/>
          <w:bCs/>
        </w:rPr>
      </w:pPr>
      <w:r w:rsidRPr="00AD2A55">
        <w:rPr>
          <w:rFonts w:ascii="Palatino Linotype" w:hAnsi="Palatino Linotype" w:cs="Arial"/>
          <w:bCs/>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4C0B52" w:rsidRPr="00AD2A55" w:rsidRDefault="004C0B52" w:rsidP="004C0B52">
      <w:pPr>
        <w:spacing w:line="360" w:lineRule="auto"/>
        <w:jc w:val="both"/>
        <w:rPr>
          <w:rFonts w:ascii="Palatino Linotype" w:hAnsi="Palatino Linotype" w:cs="Arial"/>
          <w:bCs/>
        </w:rPr>
      </w:pPr>
    </w:p>
    <w:p w:rsidR="004C0B52" w:rsidRPr="002478BC" w:rsidRDefault="004C0B52" w:rsidP="004C0B52">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2478BC">
        <w:rPr>
          <w:rFonts w:ascii="Palatino Linotype" w:hAnsi="Palatino Linotype" w:cs="Arial"/>
          <w:bCs/>
          <w:i/>
          <w:iCs/>
          <w:sz w:val="22"/>
        </w:rPr>
        <w:t xml:space="preserve">El contenido formal de la garantía de legalidad prevista en el artículo 16 constitucional relativa a la fundamentación y motivación tiene como propósito primordial y ratio que el justiciable </w:t>
      </w:r>
      <w:r w:rsidRPr="002478BC">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478B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478BC">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478BC">
        <w:rPr>
          <w:rFonts w:ascii="Palatino Linotype" w:hAnsi="Palatino Linotype" w:cs="Arial"/>
          <w:bCs/>
          <w:i/>
          <w:iCs/>
          <w:sz w:val="22"/>
        </w:rPr>
        <w:t xml:space="preserve"> del que se deduzca la relación de pertenencia lógica de los hechos al derecho invocado, que es la subsunción.”</w:t>
      </w:r>
    </w:p>
    <w:p w:rsidR="004C0B52" w:rsidRDefault="004C0B52" w:rsidP="004C0B52">
      <w:pPr>
        <w:ind w:left="567" w:right="567"/>
        <w:jc w:val="both"/>
        <w:rPr>
          <w:rFonts w:ascii="Palatino Linotype" w:hAnsi="Palatino Linotype" w:cs="Arial"/>
          <w:bCs/>
          <w:i/>
          <w:iCs/>
          <w:sz w:val="22"/>
        </w:rPr>
      </w:pPr>
    </w:p>
    <w:p w:rsidR="004C0B52" w:rsidRPr="002478BC" w:rsidRDefault="004C0B52" w:rsidP="004C0B52">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4C0B52" w:rsidRPr="002478BC" w:rsidRDefault="004C0B52" w:rsidP="004C0B52">
      <w:pPr>
        <w:ind w:left="567" w:right="567"/>
        <w:jc w:val="both"/>
        <w:rPr>
          <w:rFonts w:ascii="Palatino Linotype" w:hAnsi="Palatino Linotype" w:cs="Arial"/>
          <w:bCs/>
          <w:i/>
          <w:iCs/>
          <w:sz w:val="22"/>
        </w:rPr>
      </w:pPr>
    </w:p>
    <w:p w:rsidR="004C0B52" w:rsidRPr="002478BC" w:rsidRDefault="004C0B52" w:rsidP="004C0B52">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FUNDAMENTACION Y MOTIVACION. </w:t>
      </w:r>
      <w:r w:rsidRPr="002478BC">
        <w:rPr>
          <w:rFonts w:ascii="Palatino Linotype" w:hAnsi="Palatino Linotype" w:cs="Arial"/>
          <w:bCs/>
          <w:i/>
          <w:iCs/>
          <w:sz w:val="22"/>
        </w:rPr>
        <w:t>La debida fundamentación y motivación legal, deben entenderse, por lo primero</w:t>
      </w:r>
      <w:r w:rsidRPr="002478BC">
        <w:rPr>
          <w:rFonts w:ascii="Palatino Linotype" w:hAnsi="Palatino Linotype" w:cs="Arial"/>
          <w:b/>
          <w:bCs/>
          <w:i/>
          <w:iCs/>
          <w:sz w:val="22"/>
        </w:rPr>
        <w:t xml:space="preserve">, </w:t>
      </w:r>
      <w:r w:rsidRPr="002478B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2478BC">
        <w:rPr>
          <w:rFonts w:ascii="Palatino Linotype" w:hAnsi="Palatino Linotype" w:cs="Arial"/>
          <w:bCs/>
          <w:i/>
          <w:iCs/>
          <w:sz w:val="22"/>
        </w:rPr>
        <w:t xml:space="preserve"> legal invocada como fundamento.”(sic)</w:t>
      </w:r>
    </w:p>
    <w:p w:rsidR="004C0B52" w:rsidRPr="002478BC" w:rsidRDefault="004C0B52" w:rsidP="004C0B52">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4C0B52" w:rsidRPr="002478BC" w:rsidRDefault="004C0B52" w:rsidP="004C0B52">
      <w:pPr>
        <w:ind w:right="567"/>
        <w:jc w:val="both"/>
        <w:rPr>
          <w:rFonts w:ascii="Palatino Linotype" w:hAnsi="Palatino Linotype" w:cs="Arial"/>
          <w:bCs/>
          <w:iCs/>
        </w:rPr>
      </w:pPr>
    </w:p>
    <w:p w:rsidR="004C0B52" w:rsidRPr="00B779A6" w:rsidRDefault="004C0B52" w:rsidP="004C0B52">
      <w:pPr>
        <w:spacing w:line="360" w:lineRule="auto"/>
        <w:jc w:val="both"/>
        <w:rPr>
          <w:rFonts w:ascii="Palatino Linotype" w:hAnsi="Palatino Linotype" w:cs="Arial"/>
          <w:bCs/>
          <w:i/>
          <w:iCs/>
        </w:rPr>
      </w:pPr>
      <w:r w:rsidRPr="00AD2A55">
        <w:rPr>
          <w:rFonts w:ascii="Palatino Linotype" w:eastAsia="Calibri"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rPr>
        <w:t xml:space="preserve">140, </w:t>
      </w:r>
      <w:r w:rsidRPr="00AD2A55">
        <w:rPr>
          <w:rFonts w:ascii="Palatino Linotype" w:eastAsia="Calibri" w:hAnsi="Palatino Linotype" w:cs="Arial"/>
        </w:rPr>
        <w:lastRenderedPageBreak/>
        <w:t>143 y 149 de la Ley de Transparencia y Acceso a la Información Pública del Estado de México y Municipios.</w:t>
      </w:r>
    </w:p>
    <w:p w:rsidR="004C0B52" w:rsidRDefault="004C0B52" w:rsidP="004C0B52">
      <w:pPr>
        <w:pStyle w:val="Prrafodelista"/>
        <w:spacing w:line="360" w:lineRule="auto"/>
        <w:ind w:left="0"/>
        <w:jc w:val="both"/>
        <w:rPr>
          <w:rFonts w:ascii="Palatino Linotype" w:hAnsi="Palatino Linotype" w:cs="Arial"/>
        </w:rPr>
      </w:pPr>
    </w:p>
    <w:p w:rsidR="004C0B52" w:rsidRDefault="004C0B52" w:rsidP="004C0B52">
      <w:pPr>
        <w:spacing w:line="360" w:lineRule="auto"/>
        <w:jc w:val="both"/>
        <w:rPr>
          <w:rFonts w:ascii="Palatino Linotype" w:hAnsi="Palatino Linotype" w:cs="Arial"/>
          <w:b/>
          <w:bCs/>
        </w:rPr>
      </w:pPr>
      <w:r w:rsidRPr="00631AAA">
        <w:rPr>
          <w:rFonts w:ascii="Palatino Linotype" w:hAnsi="Palatino Linotype" w:cs="Arial"/>
        </w:rPr>
        <w:t xml:space="preserve">Así, en mérito de lo expuesto en líneas anteriores con fundamento </w:t>
      </w:r>
      <w:r>
        <w:rPr>
          <w:rFonts w:ascii="Palatino Linotype" w:hAnsi="Palatino Linotype"/>
        </w:rPr>
        <w:t xml:space="preserve">en la primera hipótesis de la fracción III del artículo 186 de la Ley de Transparencia local, se </w:t>
      </w:r>
      <w:r>
        <w:rPr>
          <w:rFonts w:ascii="Palatino Linotype" w:hAnsi="Palatino Linotype"/>
          <w:b/>
        </w:rPr>
        <w:t xml:space="preserve">REVOCA </w:t>
      </w:r>
      <w:r>
        <w:rPr>
          <w:rFonts w:ascii="Palatino Linotype" w:hAnsi="Palatino Linotype"/>
        </w:rPr>
        <w:t xml:space="preserve">la respuesta de la solicitud de información </w:t>
      </w:r>
      <w:r w:rsidR="00257129" w:rsidRPr="00257129">
        <w:rPr>
          <w:rFonts w:ascii="Palatino Linotype" w:hAnsi="Palatino Linotype"/>
        </w:rPr>
        <w:t>00528/CUAUTIZC/IP/2019</w:t>
      </w:r>
      <w:r>
        <w:rPr>
          <w:rFonts w:ascii="Palatino Linotype" w:hAnsi="Palatino Linotype"/>
        </w:rPr>
        <w:t xml:space="preserve">, </w:t>
      </w:r>
      <w:r>
        <w:rPr>
          <w:rFonts w:ascii="Palatino Linotype" w:hAnsi="Palatino Linotype" w:cs="Arial"/>
          <w:bCs/>
        </w:rPr>
        <w:t xml:space="preserve">al resultar fundadas las razones o motivos de inconformidad del </w:t>
      </w:r>
      <w:r>
        <w:rPr>
          <w:rFonts w:ascii="Palatino Linotype" w:hAnsi="Palatino Linotype" w:cs="Arial"/>
          <w:b/>
          <w:bCs/>
        </w:rPr>
        <w:t>recurrente.</w:t>
      </w:r>
    </w:p>
    <w:p w:rsidR="00257129" w:rsidRPr="00C678D6" w:rsidRDefault="00257129" w:rsidP="004C0B52">
      <w:pPr>
        <w:spacing w:line="360" w:lineRule="auto"/>
        <w:jc w:val="both"/>
        <w:rPr>
          <w:rFonts w:ascii="Palatino Linotype" w:hAnsi="Palatino Linotype" w:cs="Arial"/>
          <w:b/>
        </w:rPr>
      </w:pPr>
    </w:p>
    <w:p w:rsidR="004C0B52" w:rsidRPr="00FF722D" w:rsidRDefault="004C0B52" w:rsidP="004C0B52">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4C0B52" w:rsidRPr="00BF1DDF" w:rsidRDefault="004C0B52" w:rsidP="004C0B52">
      <w:pPr>
        <w:pStyle w:val="Sinespaciado"/>
        <w:spacing w:line="360" w:lineRule="auto"/>
        <w:jc w:val="center"/>
        <w:rPr>
          <w:rFonts w:ascii="Palatino Linotype" w:hAnsi="Palatino Linotype"/>
        </w:rPr>
      </w:pPr>
    </w:p>
    <w:p w:rsidR="004C0B52" w:rsidRPr="00B170D3" w:rsidRDefault="004C0B52" w:rsidP="004C0B52">
      <w:pPr>
        <w:spacing w:line="360" w:lineRule="auto"/>
        <w:jc w:val="center"/>
        <w:rPr>
          <w:rFonts w:ascii="Palatino Linotype" w:hAnsi="Palatino Linotype"/>
          <w:b/>
          <w:sz w:val="28"/>
          <w:lang w:val="pt-BR"/>
        </w:rPr>
      </w:pPr>
      <w:r>
        <w:rPr>
          <w:rFonts w:ascii="Palatino Linotype" w:hAnsi="Palatino Linotype"/>
          <w:b/>
          <w:sz w:val="28"/>
          <w:lang w:val="pt-BR"/>
        </w:rPr>
        <w:t xml:space="preserve">S E   </w:t>
      </w:r>
      <w:r w:rsidRPr="00B170D3">
        <w:rPr>
          <w:rFonts w:ascii="Palatino Linotype" w:hAnsi="Palatino Linotype"/>
          <w:b/>
          <w:sz w:val="28"/>
          <w:lang w:val="pt-BR"/>
        </w:rPr>
        <w:t>R E S U E L V E</w:t>
      </w:r>
    </w:p>
    <w:p w:rsidR="004C0B52" w:rsidRPr="00BF1DDF" w:rsidRDefault="004C0B52" w:rsidP="004C0B52">
      <w:pPr>
        <w:spacing w:line="360" w:lineRule="auto"/>
        <w:jc w:val="center"/>
        <w:rPr>
          <w:rFonts w:ascii="Palatino Linotype" w:hAnsi="Palatino Linotype"/>
          <w:b/>
          <w:lang w:val="pt-BR"/>
        </w:rPr>
      </w:pPr>
    </w:p>
    <w:p w:rsidR="004C0B52" w:rsidRDefault="004C0B52" w:rsidP="004C0B52">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Pr>
          <w:rFonts w:ascii="Palatino Linotype" w:hAnsi="Palatino Linotype" w:cs="Arial"/>
        </w:rPr>
        <w:t xml:space="preserve">Se </w:t>
      </w:r>
      <w:r w:rsidRPr="00E51BC0">
        <w:rPr>
          <w:rFonts w:ascii="Palatino Linotype" w:hAnsi="Palatino Linotype" w:cs="Arial"/>
          <w:b/>
        </w:rPr>
        <w:t>REVOCA</w:t>
      </w:r>
      <w:r>
        <w:rPr>
          <w:rFonts w:ascii="Palatino Linotype" w:hAnsi="Palatino Linotype" w:cs="Arial"/>
          <w:b/>
        </w:rPr>
        <w:t xml:space="preserve">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xml:space="preserve">, por resultar fundados los motivos o razones de inconformidad hechos valer por el </w:t>
      </w:r>
      <w:r>
        <w:rPr>
          <w:rFonts w:ascii="Palatino Linotype" w:hAnsi="Palatino Linotype" w:cs="Arial"/>
          <w:b/>
        </w:rPr>
        <w:t xml:space="preserve">recurrente, </w:t>
      </w:r>
      <w:r>
        <w:rPr>
          <w:rFonts w:ascii="Palatino Linotype" w:hAnsi="Palatino Linotype" w:cs="Arial"/>
        </w:rPr>
        <w:t xml:space="preserve">por lo que en términos del considerando </w:t>
      </w:r>
      <w:r w:rsidRPr="007E71D4">
        <w:rPr>
          <w:rFonts w:ascii="Palatino Linotype" w:hAnsi="Palatino Linotype" w:cs="Arial"/>
          <w:b/>
        </w:rPr>
        <w:t>CUARTO</w:t>
      </w:r>
      <w:r>
        <w:rPr>
          <w:rFonts w:ascii="Palatino Linotype" w:hAnsi="Palatino Linotype" w:cs="Arial"/>
        </w:rPr>
        <w:t xml:space="preserve"> de la presente resolución, </w:t>
      </w:r>
    </w:p>
    <w:p w:rsidR="004C0B52" w:rsidRDefault="004C0B52" w:rsidP="004C0B52">
      <w:pPr>
        <w:tabs>
          <w:tab w:val="left" w:pos="8647"/>
        </w:tabs>
        <w:spacing w:line="360" w:lineRule="auto"/>
        <w:jc w:val="both"/>
        <w:rPr>
          <w:rFonts w:ascii="Palatino Linotype" w:hAnsi="Palatino Linotype" w:cs="Arial"/>
        </w:rPr>
      </w:pPr>
    </w:p>
    <w:p w:rsidR="004C0B52" w:rsidRDefault="004C0B52" w:rsidP="004C0B52">
      <w:pPr>
        <w:tabs>
          <w:tab w:val="left" w:pos="8647"/>
        </w:tabs>
        <w:spacing w:line="360" w:lineRule="auto"/>
        <w:jc w:val="both"/>
        <w:rPr>
          <w:rFonts w:ascii="Palatino Linotype" w:hAnsi="Palatino Linotype" w:cs="Arial"/>
        </w:rPr>
      </w:pPr>
      <w:r w:rsidRPr="00E51BC0">
        <w:rPr>
          <w:rFonts w:ascii="Palatino Linotype" w:hAnsi="Palatino Linotype" w:cs="Arial"/>
          <w:b/>
          <w:sz w:val="28"/>
        </w:rPr>
        <w:t xml:space="preserve">SEGUNDO </w:t>
      </w:r>
      <w:r>
        <w:rPr>
          <w:rFonts w:ascii="Palatino Linotype" w:hAnsi="Palatino Linotype" w:cs="Arial"/>
        </w:rPr>
        <w:t xml:space="preserve">Se ordena al </w:t>
      </w:r>
      <w:r>
        <w:rPr>
          <w:rFonts w:ascii="Palatino Linotype" w:hAnsi="Palatino Linotype" w:cs="Arial"/>
          <w:b/>
        </w:rPr>
        <w:t>sujeto obligado</w:t>
      </w:r>
      <w:r>
        <w:rPr>
          <w:rFonts w:ascii="Palatino Linotype" w:hAnsi="Palatino Linotype" w:cs="Arial"/>
        </w:rPr>
        <w:t xml:space="preserve"> haga entrega al </w:t>
      </w:r>
      <w:r>
        <w:rPr>
          <w:rFonts w:ascii="Palatino Linotype" w:hAnsi="Palatino Linotype" w:cs="Arial"/>
          <w:b/>
        </w:rPr>
        <w:t xml:space="preserve">recurrente, </w:t>
      </w:r>
      <w:r w:rsidRPr="003D7B22">
        <w:rPr>
          <w:rFonts w:ascii="Palatino Linotype" w:hAnsi="Palatino Linotype" w:cs="Arial"/>
        </w:rPr>
        <w:t>en términos del considerando</w:t>
      </w:r>
      <w:r>
        <w:rPr>
          <w:rFonts w:ascii="Palatino Linotype" w:hAnsi="Palatino Linotype" w:cs="Arial"/>
          <w:b/>
        </w:rPr>
        <w:t xml:space="preserve"> cuarto,</w:t>
      </w:r>
      <w:r>
        <w:rPr>
          <w:rFonts w:ascii="Palatino Linotype" w:hAnsi="Palatino Linotype" w:cs="Arial"/>
        </w:rPr>
        <w:t xml:space="preserve"> a través del SAIMEX, en su caso en versión pública, de lo siguiente:</w:t>
      </w:r>
    </w:p>
    <w:p w:rsidR="004C0B52" w:rsidRDefault="004C0B52" w:rsidP="004C0B52">
      <w:pPr>
        <w:tabs>
          <w:tab w:val="left" w:pos="8647"/>
        </w:tabs>
        <w:spacing w:line="360" w:lineRule="auto"/>
        <w:jc w:val="both"/>
        <w:rPr>
          <w:rFonts w:ascii="Palatino Linotype" w:hAnsi="Palatino Linotype" w:cs="Arial"/>
        </w:rPr>
      </w:pPr>
    </w:p>
    <w:p w:rsidR="004C0B52" w:rsidRPr="00946BB4" w:rsidRDefault="00257129" w:rsidP="004C0B52">
      <w:pPr>
        <w:pStyle w:val="Prrafodelista"/>
        <w:numPr>
          <w:ilvl w:val="0"/>
          <w:numId w:val="8"/>
        </w:numPr>
        <w:spacing w:line="360" w:lineRule="auto"/>
        <w:ind w:left="1418" w:right="616"/>
        <w:jc w:val="both"/>
        <w:rPr>
          <w:rFonts w:ascii="Palatino Linotype" w:hAnsi="Palatino Linotype" w:cs="Arial"/>
          <w:color w:val="000000" w:themeColor="text1"/>
        </w:rPr>
      </w:pPr>
      <w:r>
        <w:rPr>
          <w:rFonts w:ascii="Palatino Linotype" w:hAnsi="Palatino Linotype"/>
        </w:rPr>
        <w:t>Contrato celebrado con la empresa encargada de la</w:t>
      </w:r>
      <w:r w:rsidR="000A5629">
        <w:rPr>
          <w:rFonts w:ascii="Palatino Linotype" w:hAnsi="Palatino Linotype"/>
        </w:rPr>
        <w:t xml:space="preserve"> contratación de los grupos musicales para la</w:t>
      </w:r>
      <w:r>
        <w:rPr>
          <w:rFonts w:ascii="Palatino Linotype" w:hAnsi="Palatino Linotype"/>
        </w:rPr>
        <w:t xml:space="preserve"> celebración del 46 aniversario del Ayuntamiento de Cuautitlán I</w:t>
      </w:r>
      <w:r w:rsidR="000A5629">
        <w:rPr>
          <w:rFonts w:ascii="Palatino Linotype" w:hAnsi="Palatino Linotype"/>
        </w:rPr>
        <w:t>zcalli.</w:t>
      </w:r>
    </w:p>
    <w:p w:rsidR="004C0B52" w:rsidRDefault="004C0B52" w:rsidP="004C0B52">
      <w:pPr>
        <w:tabs>
          <w:tab w:val="left" w:pos="8647"/>
        </w:tabs>
        <w:spacing w:line="360" w:lineRule="auto"/>
        <w:jc w:val="both"/>
        <w:rPr>
          <w:rFonts w:ascii="Palatino Linotype" w:hAnsi="Palatino Linotype" w:cs="Arial"/>
        </w:rPr>
      </w:pPr>
    </w:p>
    <w:p w:rsidR="004C0B52" w:rsidRDefault="004C0B52" w:rsidP="004C0B52">
      <w:pPr>
        <w:spacing w:line="360" w:lineRule="auto"/>
        <w:jc w:val="both"/>
        <w:rPr>
          <w:rFonts w:ascii="Palatino Linotype" w:hAnsi="Palatino Linotype" w:cs="Arial"/>
        </w:rPr>
      </w:pPr>
      <w:r>
        <w:rPr>
          <w:rFonts w:ascii="Palatino Linotype" w:hAnsi="Palatino Linotype" w:cs="Arial"/>
        </w:rPr>
        <w:lastRenderedPageBreak/>
        <w:t xml:space="preserve">De ser procedente la versión pública, deberá emitir y adjuntar el </w:t>
      </w:r>
      <w:r w:rsidRPr="0056005D">
        <w:rPr>
          <w:rFonts w:ascii="Palatino Linotype" w:hAnsi="Palatino Linotype" w:cs="Arial"/>
        </w:rPr>
        <w:t>acuerdo de clasificación que respalde la versi</w:t>
      </w:r>
      <w:r>
        <w:rPr>
          <w:rFonts w:ascii="Palatino Linotype" w:hAnsi="Palatino Linotype" w:cs="Arial"/>
        </w:rPr>
        <w:t xml:space="preserve">ón </w:t>
      </w:r>
      <w:r w:rsidRPr="0056005D">
        <w:rPr>
          <w:rFonts w:ascii="Palatino Linotype" w:hAnsi="Palatino Linotype" w:cs="Arial"/>
        </w:rPr>
        <w:t xml:space="preserve">pública, de la documentación que entregue </w:t>
      </w:r>
      <w:r>
        <w:rPr>
          <w:rFonts w:ascii="Palatino Linotype" w:hAnsi="Palatino Linotype" w:cs="Arial"/>
        </w:rPr>
        <w:t xml:space="preserve">el </w:t>
      </w:r>
      <w:r w:rsidRPr="0056005D">
        <w:rPr>
          <w:rFonts w:ascii="Palatino Linotype" w:hAnsi="Palatino Linotype" w:cs="Arial"/>
        </w:rPr>
        <w:t>sujeto obligado para dar cumplimiento a la presente resolución, en términos de lo señalado en el Considerando Cuarto y en los a</w:t>
      </w:r>
      <w:r>
        <w:rPr>
          <w:rFonts w:ascii="Palatino Linotype" w:hAnsi="Palatino Linotype" w:cs="Arial"/>
        </w:rPr>
        <w:t>rtículos 49, fracción VIII, 132</w:t>
      </w:r>
      <w:r w:rsidRPr="0056005D">
        <w:rPr>
          <w:rFonts w:ascii="Palatino Linotype" w:hAnsi="Palatino Linotype" w:cs="Arial"/>
        </w:rPr>
        <w:t xml:space="preserve"> fracción II de la Ley de Transparencia y Acceso a la Información Pública del Estado de México y Municipios y demás normatividades aplicables.</w:t>
      </w:r>
    </w:p>
    <w:p w:rsidR="004C0B52" w:rsidRDefault="004C0B52" w:rsidP="004C0B52">
      <w:pPr>
        <w:spacing w:line="360" w:lineRule="auto"/>
        <w:jc w:val="both"/>
        <w:rPr>
          <w:rFonts w:ascii="Palatino Linotype" w:hAnsi="Palatino Linotype" w:cs="Arial"/>
        </w:rPr>
      </w:pPr>
    </w:p>
    <w:p w:rsidR="004C0B52" w:rsidRDefault="004C0B52" w:rsidP="004C0B52">
      <w:pPr>
        <w:spacing w:line="360" w:lineRule="auto"/>
        <w:jc w:val="both"/>
        <w:rPr>
          <w:rFonts w:ascii="Palatino Linotype" w:hAnsi="Palatino Linotype" w:cs="Arial"/>
          <w:b/>
        </w:rPr>
      </w:pPr>
      <w:r>
        <w:rPr>
          <w:rFonts w:ascii="Palatino Linotype" w:hAnsi="Palatino Linotype" w:cs="Arial"/>
          <w:b/>
          <w:sz w:val="28"/>
        </w:rPr>
        <w:t>TERCERO</w:t>
      </w:r>
      <w:r w:rsidRPr="00B14E7C">
        <w:rPr>
          <w:rFonts w:ascii="Palatino Linotype" w:hAnsi="Palatino Linotype" w:cs="Arial"/>
          <w:b/>
          <w:sz w:val="28"/>
        </w:rPr>
        <w:t>.</w:t>
      </w:r>
      <w:r>
        <w:rPr>
          <w:rFonts w:ascii="Palatino Linotype" w:hAnsi="Palatino Linotype" w:cs="Arial"/>
          <w:sz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 xml:space="preserve"> </w:t>
      </w:r>
      <w:r w:rsidRPr="009B31F5">
        <w:rPr>
          <w:rFonts w:ascii="Palatino Linotype" w:hAnsi="Palatino Linotype" w:cs="Arial"/>
        </w:rPr>
        <w:t>l</w:t>
      </w:r>
      <w:r>
        <w:rPr>
          <w:rFonts w:ascii="Palatino Linotype" w:hAnsi="Palatino Linotype" w:cs="Arial"/>
        </w:rPr>
        <w:t>os</w:t>
      </w:r>
      <w:r w:rsidRPr="009B31F5">
        <w:rPr>
          <w:rFonts w:ascii="Palatino Linotype" w:hAnsi="Palatino Linotype" w:cs="Arial"/>
        </w:rPr>
        <w:t xml:space="preserve"> </w:t>
      </w:r>
      <w:r w:rsidRPr="00FA741A">
        <w:rPr>
          <w:rFonts w:ascii="Palatino Linotype" w:hAnsi="Palatino Linotype" w:cs="Arial"/>
        </w:rPr>
        <w:t>Titular</w:t>
      </w:r>
      <w:r>
        <w:rPr>
          <w:rFonts w:ascii="Palatino Linotype" w:hAnsi="Palatino Linotype" w:cs="Arial"/>
        </w:rPr>
        <w:t>es</w:t>
      </w:r>
      <w:r w:rsidRPr="00FA741A">
        <w:rPr>
          <w:rFonts w:ascii="Palatino Linotype" w:hAnsi="Palatino Linotype" w:cs="Arial"/>
        </w:rPr>
        <w:t xml:space="preserve"> de la</w:t>
      </w:r>
      <w:r>
        <w:rPr>
          <w:rFonts w:ascii="Palatino Linotype" w:hAnsi="Palatino Linotype" w:cs="Arial"/>
        </w:rPr>
        <w:t>s</w:t>
      </w:r>
      <w:r w:rsidRPr="00FA741A">
        <w:rPr>
          <w:rFonts w:ascii="Palatino Linotype" w:hAnsi="Palatino Linotype" w:cs="Arial"/>
        </w:rPr>
        <w:t xml:space="preserve"> Unidad</w:t>
      </w:r>
      <w:r>
        <w:rPr>
          <w:rFonts w:ascii="Palatino Linotype" w:hAnsi="Palatino Linotype" w:cs="Arial"/>
        </w:rPr>
        <w:t>es</w:t>
      </w:r>
      <w:r w:rsidRPr="00FA741A">
        <w:rPr>
          <w:rFonts w:ascii="Palatino Linotype" w:hAnsi="Palatino Linotype" w:cs="Arial"/>
        </w:rPr>
        <w:t xml:space="preserve"> de Transparencia de</w:t>
      </w:r>
      <w:r>
        <w:rPr>
          <w:rFonts w:ascii="Palatino Linotype" w:hAnsi="Palatino Linotype" w:cs="Arial"/>
        </w:rPr>
        <w:t xml:space="preserve"> </w:t>
      </w:r>
      <w:r w:rsidRPr="00FA741A">
        <w:rPr>
          <w:rFonts w:ascii="Palatino Linotype" w:hAnsi="Palatino Linotype" w:cs="Arial"/>
        </w:rPr>
        <w:t>l</w:t>
      </w:r>
      <w:r>
        <w:rPr>
          <w:rFonts w:ascii="Palatino Linotype" w:hAnsi="Palatino Linotype" w:cs="Arial"/>
        </w:rPr>
        <w:t>os</w:t>
      </w:r>
      <w:r w:rsidRPr="00FA741A">
        <w:rPr>
          <w:rFonts w:ascii="Palatino Linotype" w:hAnsi="Palatino Linotype" w:cs="Arial"/>
        </w:rPr>
        <w:t xml:space="preserve"> </w:t>
      </w:r>
      <w:r w:rsidRPr="00D90C55">
        <w:rPr>
          <w:rFonts w:ascii="Palatino Linotype" w:hAnsi="Palatino Linotype" w:cs="Arial"/>
          <w:b/>
        </w:rPr>
        <w:t>sujeto</w:t>
      </w:r>
      <w:r>
        <w:rPr>
          <w:rFonts w:ascii="Palatino Linotype" w:hAnsi="Palatino Linotype" w:cs="Arial"/>
          <w:b/>
        </w:rPr>
        <w:t>s</w:t>
      </w:r>
      <w:r w:rsidRPr="00D90C55">
        <w:rPr>
          <w:rFonts w:ascii="Palatino Linotype" w:hAnsi="Palatino Linotype" w:cs="Arial"/>
          <w:b/>
        </w:rPr>
        <w:t xml:space="preserve"> obligado</w:t>
      </w:r>
      <w:r>
        <w:rPr>
          <w:rFonts w:ascii="Palatino Linotype" w:hAnsi="Palatino Linotype" w:cs="Arial"/>
          <w:b/>
        </w:rPr>
        <w:t>s</w:t>
      </w:r>
      <w:r>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4C0B52" w:rsidRDefault="004C0B52" w:rsidP="004C0B52">
      <w:pPr>
        <w:spacing w:line="360" w:lineRule="auto"/>
        <w:ind w:right="333"/>
        <w:jc w:val="both"/>
        <w:rPr>
          <w:rFonts w:ascii="Palatino Linotype" w:hAnsi="Palatino Linotype" w:cs="Arial"/>
        </w:rPr>
      </w:pPr>
    </w:p>
    <w:p w:rsidR="004C0B52" w:rsidRDefault="004C0B52" w:rsidP="004C0B52">
      <w:pPr>
        <w:spacing w:line="360" w:lineRule="auto"/>
        <w:jc w:val="both"/>
        <w:rPr>
          <w:rFonts w:ascii="Palatino Linotype" w:hAnsi="Palatino Linotype"/>
          <w:color w:val="222222"/>
          <w:shd w:val="clear" w:color="auto" w:fill="FFFFFF"/>
        </w:rPr>
      </w:pPr>
      <w:r>
        <w:rPr>
          <w:rFonts w:ascii="Palatino Linotype" w:hAnsi="Palatino Linotype" w:cs="Arial"/>
          <w:b/>
          <w:sz w:val="28"/>
          <w:szCs w:val="28"/>
        </w:rPr>
        <w:t>CUARTO</w:t>
      </w:r>
      <w:r w:rsidRPr="00542728">
        <w:rPr>
          <w:rFonts w:ascii="Palatino Linotype" w:hAnsi="Palatino Linotype" w:cs="Arial"/>
          <w:b/>
          <w:sz w:val="28"/>
          <w:szCs w:val="28"/>
        </w:rPr>
        <w:t>.</w:t>
      </w:r>
      <w:r w:rsidRPr="00542728">
        <w:rPr>
          <w:rFonts w:ascii="Palatino Linotype" w:hAnsi="Palatino Linotype" w:cs="Arial"/>
          <w:sz w:val="28"/>
          <w:szCs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l</w:t>
      </w:r>
      <w:r>
        <w:rPr>
          <w:rFonts w:ascii="Palatino Linotype" w:hAnsi="Palatino Linotype" w:cs="Arial"/>
          <w:b/>
        </w:rPr>
        <w:t xml:space="preserve"> recurrente</w:t>
      </w:r>
      <w:r>
        <w:rPr>
          <w:rFonts w:ascii="Palatino Linotype" w:hAnsi="Palatino Linotype" w:cs="Arial"/>
        </w:rPr>
        <w:t xml:space="preserve"> y hágase del conocimiento </w:t>
      </w:r>
      <w:r w:rsidRPr="00FA741A">
        <w:rPr>
          <w:rFonts w:ascii="Palatino Linotype" w:hAnsi="Palatino Linotype" w:cs="Arial"/>
        </w:rPr>
        <w:t>que de conformidad con lo establecido en el artículo 196 de la Ley de Transparencia y Acceso a la Información Pública del Estado de México y Municipios, podrá impugnarla vía Juicio de Amparo en los términos de las leyes aplicables.</w:t>
      </w:r>
    </w:p>
    <w:p w:rsidR="004C0B52" w:rsidRDefault="00A914B3" w:rsidP="004C0B52">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128270</wp:posOffset>
                </wp:positionV>
                <wp:extent cx="5715000" cy="1771650"/>
                <wp:effectExtent l="0" t="0" r="76200" b="76200"/>
                <wp:wrapNone/>
                <wp:docPr id="1" name="Conector recto de flecha 1"/>
                <wp:cNvGraphicFramePr/>
                <a:graphic xmlns:a="http://schemas.openxmlformats.org/drawingml/2006/main">
                  <a:graphicData uri="http://schemas.microsoft.com/office/word/2010/wordprocessingShape">
                    <wps:wsp>
                      <wps:cNvCnPr/>
                      <wps:spPr>
                        <a:xfrm>
                          <a:off x="0" y="0"/>
                          <a:ext cx="5715000" cy="1771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A11A659" id="_x0000_t32" coordsize="21600,21600" o:spt="32" o:oned="t" path="m,l21600,21600e" filled="f">
                <v:path arrowok="t" fillok="f" o:connecttype="none"/>
                <o:lock v:ext="edit" shapetype="t"/>
              </v:shapetype>
              <v:shape id="Conector recto de flecha 1" o:spid="_x0000_s1026" type="#_x0000_t32" style="position:absolute;margin-left:4.95pt;margin-top:10.1pt;width:450pt;height:13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" strokecolor="black [3200]" strokeweight="1.5pt">
                <v:stroke endarrow="block" joinstyle="miter"/>
              </v:shape>
            </w:pict>
          </mc:Fallback>
        </mc:AlternateContent>
      </w:r>
    </w:p>
    <w:p w:rsidR="00A914B3" w:rsidRDefault="00A914B3" w:rsidP="004C0B52">
      <w:pPr>
        <w:spacing w:line="360" w:lineRule="auto"/>
        <w:jc w:val="both"/>
        <w:rPr>
          <w:rFonts w:ascii="Palatino Linotype" w:hAnsi="Palatino Linotype" w:cs="Arial"/>
        </w:rPr>
      </w:pPr>
    </w:p>
    <w:p w:rsidR="00A914B3" w:rsidRDefault="00A914B3" w:rsidP="004C0B52">
      <w:pPr>
        <w:spacing w:line="360" w:lineRule="auto"/>
        <w:jc w:val="both"/>
        <w:rPr>
          <w:rFonts w:ascii="Palatino Linotype" w:hAnsi="Palatino Linotype" w:cs="Arial"/>
        </w:rPr>
      </w:pPr>
    </w:p>
    <w:p w:rsidR="00A914B3" w:rsidRDefault="00A914B3" w:rsidP="004C0B52">
      <w:pPr>
        <w:spacing w:line="360" w:lineRule="auto"/>
        <w:jc w:val="both"/>
        <w:rPr>
          <w:rFonts w:ascii="Palatino Linotype" w:hAnsi="Palatino Linotype" w:cs="Arial"/>
        </w:rPr>
      </w:pPr>
    </w:p>
    <w:p w:rsidR="00A914B3" w:rsidRDefault="00A914B3" w:rsidP="004C0B52">
      <w:pPr>
        <w:spacing w:line="360" w:lineRule="auto"/>
        <w:jc w:val="both"/>
        <w:rPr>
          <w:rFonts w:ascii="Palatino Linotype" w:hAnsi="Palatino Linotype" w:cs="Arial"/>
        </w:rPr>
      </w:pPr>
    </w:p>
    <w:p w:rsidR="004C0B52" w:rsidRDefault="004C0B52" w:rsidP="004C0B52">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xml:space="preserve">, EN LA </w:t>
      </w:r>
      <w:r>
        <w:rPr>
          <w:rFonts w:ascii="Palatino Linotype" w:hAnsi="Palatino Linotype" w:cs="Arial"/>
        </w:rPr>
        <w:t xml:space="preserve">TRIGÉSIMO </w:t>
      </w:r>
      <w:r w:rsidR="00A914B3">
        <w:rPr>
          <w:rFonts w:ascii="Palatino Linotype" w:hAnsi="Palatino Linotype" w:cs="Arial"/>
        </w:rPr>
        <w:t xml:space="preserve">SEXTA </w:t>
      </w:r>
      <w:r w:rsidRPr="00431F28">
        <w:rPr>
          <w:rFonts w:ascii="Palatino Linotype" w:hAnsi="Palatino Linotype" w:cs="Arial"/>
        </w:rPr>
        <w:t xml:space="preserve">SESIÓN ORDINARIA CELEBRADA EL </w:t>
      </w:r>
      <w:r>
        <w:rPr>
          <w:rFonts w:ascii="Palatino Linotype" w:hAnsi="Palatino Linotype" w:cs="Arial"/>
        </w:rPr>
        <w:t>D</w:t>
      </w:r>
      <w:r w:rsidR="00A914B3">
        <w:rPr>
          <w:rFonts w:ascii="Palatino Linotype" w:hAnsi="Palatino Linotype" w:cs="Arial"/>
        </w:rPr>
        <w:t xml:space="preserve">OS DE OCTUBRE </w:t>
      </w:r>
      <w:r>
        <w:rPr>
          <w:rFonts w:ascii="Palatino Linotype" w:hAnsi="Palatino Linotype" w:cs="Arial"/>
        </w:rPr>
        <w:t>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A914B3">
        <w:rPr>
          <w:rFonts w:ascii="Palatino Linotype" w:hAnsi="Palatino Linotype" w:cs="Arial"/>
        </w:rPr>
        <w:t>-----------</w:t>
      </w:r>
      <w:r>
        <w:rPr>
          <w:rFonts w:ascii="Palatino Linotype" w:hAnsi="Palatino Linotype" w:cs="Arial"/>
        </w:rPr>
        <w:t>---------------------------------------</w:t>
      </w:r>
    </w:p>
    <w:p w:rsidR="004C0B52" w:rsidRDefault="004C0B52" w:rsidP="004C0B52">
      <w:pPr>
        <w:spacing w:line="360" w:lineRule="auto"/>
        <w:jc w:val="both"/>
        <w:rPr>
          <w:rFonts w:ascii="Palatino Linotype" w:hAnsi="Palatino Linotype" w:cs="Arial"/>
        </w:rPr>
      </w:pPr>
      <w:r>
        <w:rPr>
          <w:rFonts w:ascii="Palatino Linotype" w:hAnsi="Palatino Linotype" w:cs="Arial"/>
        </w:rPr>
        <w:t>-----------------------------------------------------------------------------------------------------------------</w:t>
      </w:r>
    </w:p>
    <w:p w:rsidR="004C0B52" w:rsidRDefault="004C0B52" w:rsidP="004C0B52">
      <w:pPr>
        <w:spacing w:line="360" w:lineRule="auto"/>
        <w:jc w:val="both"/>
        <w:rPr>
          <w:rFonts w:ascii="Palatino Linotype" w:hAnsi="Palatino Linotype" w:cs="Arial"/>
        </w:rPr>
      </w:pPr>
      <w:r>
        <w:rPr>
          <w:rFonts w:ascii="Palatino Linotype" w:hAnsi="Palatino Linotype" w:cs="Arial"/>
        </w:rPr>
        <w:t>-----------------------------------------------------------------------------------------------------------------</w:t>
      </w:r>
    </w:p>
    <w:p w:rsidR="004C0B52" w:rsidRDefault="004C0B52" w:rsidP="004C0B52">
      <w:pPr>
        <w:spacing w:line="360" w:lineRule="auto"/>
        <w:jc w:val="both"/>
        <w:rPr>
          <w:rFonts w:ascii="Palatino Linotype" w:hAnsi="Palatino Linotype" w:cs="Arial"/>
        </w:rPr>
      </w:pPr>
      <w:r>
        <w:rPr>
          <w:rFonts w:ascii="Palatino Linotype" w:hAnsi="Palatino Linotype" w:cs="Arial"/>
        </w:rPr>
        <w:t>-----------------------------------------------------------------------------------------------------------------</w:t>
      </w:r>
    </w:p>
    <w:p w:rsidR="004C0B52" w:rsidRDefault="004C0B52" w:rsidP="004C0B52">
      <w:pPr>
        <w:spacing w:line="360" w:lineRule="auto"/>
        <w:jc w:val="both"/>
        <w:rPr>
          <w:rFonts w:ascii="Palatino Linotype" w:hAnsi="Palatino Linotype" w:cs="Arial"/>
        </w:rPr>
      </w:pPr>
      <w:r>
        <w:rPr>
          <w:rFonts w:ascii="Palatino Linotype" w:hAnsi="Palatino Linotype" w:cs="Arial"/>
        </w:rPr>
        <w:t>-----------------------------------------------------------------------------------------------------------------</w:t>
      </w:r>
    </w:p>
    <w:p w:rsidR="004C0B52" w:rsidRDefault="004C0B52" w:rsidP="004C0B52">
      <w:pPr>
        <w:spacing w:line="360" w:lineRule="auto"/>
        <w:jc w:val="both"/>
        <w:rPr>
          <w:rFonts w:ascii="Palatino Linotype" w:hAnsi="Palatino Linotype" w:cs="Arial"/>
        </w:rPr>
      </w:pPr>
      <w:r>
        <w:rPr>
          <w:rFonts w:ascii="Palatino Linotype" w:hAnsi="Palatino Linotype" w:cs="Arial"/>
        </w:rPr>
        <w:t>-----------------------------------------------------------------------------------------------------------------</w:t>
      </w:r>
    </w:p>
    <w:p w:rsidR="004C0B52" w:rsidRDefault="004C0B52" w:rsidP="004C0B52">
      <w:pPr>
        <w:spacing w:line="360" w:lineRule="auto"/>
        <w:jc w:val="both"/>
        <w:rPr>
          <w:rFonts w:ascii="Palatino Linotype" w:hAnsi="Palatino Linotype" w:cs="Arial"/>
        </w:rPr>
      </w:pPr>
      <w:r>
        <w:rPr>
          <w:rFonts w:ascii="Palatino Linotype" w:hAnsi="Palatino Linotype" w:cs="Arial"/>
        </w:rPr>
        <w:t>-----------------------------------------------------------------------------------------------------------------</w:t>
      </w:r>
    </w:p>
    <w:p w:rsidR="004C0B52" w:rsidRDefault="004C0B52" w:rsidP="004C0B52">
      <w:pPr>
        <w:spacing w:line="360" w:lineRule="auto"/>
        <w:jc w:val="both"/>
        <w:rPr>
          <w:rFonts w:ascii="Palatino Linotype" w:hAnsi="Palatino Linotype" w:cs="Arial"/>
        </w:rPr>
      </w:pPr>
      <w:r>
        <w:rPr>
          <w:rFonts w:ascii="Palatino Linotype" w:hAnsi="Palatino Linotype" w:cs="Arial"/>
        </w:rPr>
        <w:t>-----------------------------------------------------------------------------------------------------------------</w:t>
      </w:r>
    </w:p>
    <w:p w:rsidR="00A914B3" w:rsidRDefault="00A914B3" w:rsidP="00A914B3">
      <w:pPr>
        <w:spacing w:line="360" w:lineRule="auto"/>
        <w:jc w:val="both"/>
        <w:rPr>
          <w:rFonts w:ascii="Palatino Linotype" w:hAnsi="Palatino Linotype" w:cs="Arial"/>
        </w:rPr>
      </w:pPr>
      <w:r>
        <w:rPr>
          <w:rFonts w:ascii="Palatino Linotype" w:hAnsi="Palatino Linotype" w:cs="Arial"/>
        </w:rPr>
        <w:t>-----------------------------------------------------------------------------------------------------------------</w:t>
      </w:r>
    </w:p>
    <w:p w:rsidR="00A914B3" w:rsidRDefault="00A914B3" w:rsidP="00A914B3">
      <w:pPr>
        <w:spacing w:line="360" w:lineRule="auto"/>
        <w:jc w:val="both"/>
        <w:rPr>
          <w:rFonts w:ascii="Palatino Linotype" w:hAnsi="Palatino Linotype" w:cs="Arial"/>
        </w:rPr>
      </w:pPr>
      <w:r>
        <w:rPr>
          <w:rFonts w:ascii="Palatino Linotype" w:hAnsi="Palatino Linotype" w:cs="Arial"/>
        </w:rPr>
        <w:t>-----------------------------------------------------------------------------------------------------------------</w:t>
      </w:r>
    </w:p>
    <w:p w:rsidR="00A914B3" w:rsidRDefault="00A914B3" w:rsidP="00A914B3">
      <w:pPr>
        <w:spacing w:line="360" w:lineRule="auto"/>
        <w:jc w:val="both"/>
        <w:rPr>
          <w:rFonts w:ascii="Palatino Linotype" w:hAnsi="Palatino Linotype" w:cs="Arial"/>
        </w:rPr>
      </w:pPr>
      <w:r>
        <w:rPr>
          <w:rFonts w:ascii="Palatino Linotype" w:hAnsi="Palatino Linotype" w:cs="Arial"/>
        </w:rPr>
        <w:t>-----------------------------------------------------------------------------------------------------------------</w:t>
      </w:r>
    </w:p>
    <w:p w:rsidR="00A914B3" w:rsidRDefault="00A914B3" w:rsidP="00A914B3">
      <w:pPr>
        <w:spacing w:line="360" w:lineRule="auto"/>
        <w:jc w:val="both"/>
        <w:rPr>
          <w:rFonts w:ascii="Palatino Linotype" w:hAnsi="Palatino Linotype" w:cs="Arial"/>
        </w:rPr>
      </w:pPr>
      <w:r>
        <w:rPr>
          <w:rFonts w:ascii="Palatino Linotype" w:hAnsi="Palatino Linotype" w:cs="Arial"/>
        </w:rPr>
        <w:t>-----------------------------------------------------------------------------------------------------------------</w:t>
      </w:r>
    </w:p>
    <w:p w:rsidR="00A914B3" w:rsidRDefault="00A914B3" w:rsidP="00A914B3">
      <w:pPr>
        <w:spacing w:line="360" w:lineRule="auto"/>
        <w:jc w:val="both"/>
        <w:rPr>
          <w:rFonts w:ascii="Palatino Linotype" w:hAnsi="Palatino Linotype" w:cs="Arial"/>
        </w:rPr>
      </w:pPr>
      <w:r>
        <w:rPr>
          <w:rFonts w:ascii="Palatino Linotype" w:hAnsi="Palatino Linotype" w:cs="Arial"/>
        </w:rPr>
        <w:t>-----------------------------------------------------------------------------------------------------------------</w:t>
      </w:r>
    </w:p>
    <w:p w:rsidR="00A914B3" w:rsidRDefault="00A914B3" w:rsidP="00A914B3">
      <w:pPr>
        <w:spacing w:line="360" w:lineRule="auto"/>
        <w:jc w:val="both"/>
        <w:rPr>
          <w:rFonts w:ascii="Palatino Linotype" w:hAnsi="Palatino Linotype" w:cs="Arial"/>
        </w:rPr>
      </w:pPr>
      <w:r>
        <w:rPr>
          <w:rFonts w:ascii="Palatino Linotype" w:hAnsi="Palatino Linotype" w:cs="Arial"/>
        </w:rPr>
        <w:t>-----------------------------------------------------------------------------------------------------------------</w:t>
      </w:r>
    </w:p>
    <w:p w:rsidR="00A914B3" w:rsidRDefault="00A914B3" w:rsidP="00A914B3">
      <w:pPr>
        <w:spacing w:line="360" w:lineRule="auto"/>
        <w:jc w:val="both"/>
        <w:rPr>
          <w:rFonts w:ascii="Palatino Linotype" w:hAnsi="Palatino Linotype" w:cs="Arial"/>
        </w:rPr>
      </w:pPr>
      <w:r>
        <w:rPr>
          <w:rFonts w:ascii="Palatino Linotype" w:hAnsi="Palatino Linotype" w:cs="Arial"/>
        </w:rPr>
        <w:t>-----------------------------------------------------------------------------------------------------------------</w:t>
      </w:r>
    </w:p>
    <w:p w:rsidR="00A914B3" w:rsidRDefault="00A914B3" w:rsidP="00A914B3">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0B52" w:rsidRPr="007E1FC4" w:rsidTr="004C0B52">
        <w:trPr>
          <w:jc w:val="center"/>
        </w:trPr>
        <w:tc>
          <w:tcPr>
            <w:tcW w:w="9062" w:type="dxa"/>
            <w:gridSpan w:val="2"/>
          </w:tcPr>
          <w:p w:rsidR="004C0B52"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p>
          <w:p w:rsidR="004C0B52"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r w:rsidRPr="007E1FC4">
              <w:rPr>
                <w:rFonts w:ascii="Palatino Linotype" w:hAnsi="Palatino Linotype"/>
                <w:b/>
              </w:rPr>
              <w:t>Zulema Martínez Sánchez</w:t>
            </w:r>
          </w:p>
          <w:p w:rsidR="004C0B52" w:rsidRDefault="004C0B52" w:rsidP="004C0B52">
            <w:pPr>
              <w:pStyle w:val="Sinespaciado"/>
              <w:jc w:val="center"/>
              <w:rPr>
                <w:rFonts w:ascii="Palatino Linotype" w:hAnsi="Palatino Linotype"/>
              </w:rPr>
            </w:pPr>
            <w:r w:rsidRPr="007E1FC4">
              <w:rPr>
                <w:rFonts w:ascii="Palatino Linotype" w:hAnsi="Palatino Linotype"/>
              </w:rPr>
              <w:t>Comisionada Presidenta</w:t>
            </w:r>
          </w:p>
          <w:p w:rsidR="004C0B52" w:rsidRPr="009F15EF" w:rsidRDefault="004C0B52" w:rsidP="004C0B52">
            <w:pPr>
              <w:pStyle w:val="Sinespaciado"/>
              <w:jc w:val="center"/>
              <w:rPr>
                <w:rFonts w:ascii="Palatino Linotype" w:hAnsi="Palatino Linotype"/>
              </w:rPr>
            </w:pPr>
          </w:p>
          <w:p w:rsidR="004C0B52" w:rsidRPr="007E1FC4" w:rsidRDefault="004C0B52" w:rsidP="004C0B52">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4C0B52" w:rsidRPr="007E1FC4" w:rsidTr="004C0B52">
        <w:trPr>
          <w:jc w:val="center"/>
        </w:trPr>
        <w:tc>
          <w:tcPr>
            <w:tcW w:w="4531" w:type="dxa"/>
          </w:tcPr>
          <w:p w:rsidR="004C0B52" w:rsidRPr="007E1FC4" w:rsidRDefault="004C0B52" w:rsidP="004C0B52">
            <w:pPr>
              <w:pStyle w:val="Sinespaciado"/>
              <w:jc w:val="center"/>
              <w:rPr>
                <w:rFonts w:ascii="Palatino Linotype" w:hAnsi="Palatino Linotype"/>
                <w:b/>
              </w:rPr>
            </w:pPr>
          </w:p>
          <w:p w:rsidR="004C0B52"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r w:rsidRPr="007E1FC4">
              <w:rPr>
                <w:rFonts w:ascii="Palatino Linotype" w:hAnsi="Palatino Linotype"/>
                <w:b/>
              </w:rPr>
              <w:t>Eva Abaid Yapur</w:t>
            </w:r>
          </w:p>
          <w:p w:rsidR="004C0B52" w:rsidRDefault="004C0B52" w:rsidP="004C0B52">
            <w:pPr>
              <w:pStyle w:val="Sinespaciado"/>
              <w:jc w:val="center"/>
              <w:rPr>
                <w:rFonts w:ascii="Palatino Linotype" w:hAnsi="Palatino Linotype"/>
              </w:rPr>
            </w:pPr>
            <w:r w:rsidRPr="007E1FC4">
              <w:rPr>
                <w:rFonts w:ascii="Palatino Linotype" w:hAnsi="Palatino Linotype"/>
              </w:rPr>
              <w:t>Comisionada</w:t>
            </w:r>
          </w:p>
          <w:p w:rsidR="004C0B52" w:rsidRPr="009F15EF" w:rsidRDefault="004C0B52" w:rsidP="004C0B52">
            <w:pPr>
              <w:pStyle w:val="Sinespaciado"/>
              <w:jc w:val="center"/>
              <w:rPr>
                <w:rFonts w:ascii="Palatino Linotype" w:hAnsi="Palatino Linotype"/>
              </w:rPr>
            </w:pPr>
          </w:p>
          <w:p w:rsidR="004C0B52" w:rsidRDefault="004C0B52" w:rsidP="004C0B52">
            <w:pPr>
              <w:pStyle w:val="Sinespaciado"/>
              <w:spacing w:line="276" w:lineRule="auto"/>
              <w:jc w:val="center"/>
              <w:rPr>
                <w:rFonts w:ascii="Palatino Linotype" w:hAnsi="Palatino Linotype"/>
              </w:rPr>
            </w:pPr>
          </w:p>
          <w:p w:rsidR="004C0B52" w:rsidRDefault="004C0B52" w:rsidP="004C0B52">
            <w:pPr>
              <w:pStyle w:val="Sinespaciado"/>
              <w:spacing w:line="276" w:lineRule="auto"/>
              <w:jc w:val="center"/>
              <w:rPr>
                <w:rFonts w:ascii="Palatino Linotype" w:hAnsi="Palatino Linotype"/>
              </w:rPr>
            </w:pPr>
          </w:p>
          <w:p w:rsidR="004C0B52" w:rsidRDefault="004C0B52" w:rsidP="004C0B52">
            <w:pPr>
              <w:pStyle w:val="Sinespaciado"/>
              <w:spacing w:line="276" w:lineRule="auto"/>
              <w:jc w:val="center"/>
              <w:rPr>
                <w:rFonts w:ascii="Palatino Linotype" w:hAnsi="Palatino Linotype"/>
              </w:rPr>
            </w:pPr>
          </w:p>
          <w:p w:rsidR="004C0B52" w:rsidRDefault="004C0B52" w:rsidP="004C0B52">
            <w:pPr>
              <w:pStyle w:val="Sinespaciado"/>
              <w:spacing w:line="276" w:lineRule="auto"/>
              <w:jc w:val="center"/>
              <w:rPr>
                <w:rFonts w:ascii="Palatino Linotype" w:hAnsi="Palatino Linotype"/>
              </w:rPr>
            </w:pPr>
          </w:p>
          <w:p w:rsidR="004C0B52" w:rsidRDefault="004C0B52" w:rsidP="004C0B52">
            <w:pPr>
              <w:pStyle w:val="Sinespaciado"/>
              <w:spacing w:line="276" w:lineRule="auto"/>
              <w:jc w:val="center"/>
              <w:rPr>
                <w:rFonts w:ascii="Palatino Linotype" w:hAnsi="Palatino Linotype"/>
              </w:rPr>
            </w:pPr>
          </w:p>
          <w:p w:rsidR="004C0B52" w:rsidRPr="007E1FC4" w:rsidRDefault="004C0B52" w:rsidP="004C0B52">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4C0B52" w:rsidRDefault="004C0B52" w:rsidP="004C0B52">
            <w:pPr>
              <w:pStyle w:val="Sinespaciado"/>
              <w:spacing w:line="276" w:lineRule="auto"/>
              <w:jc w:val="center"/>
              <w:rPr>
                <w:rFonts w:ascii="Palatino Linotype" w:hAnsi="Palatino Linotype"/>
              </w:rPr>
            </w:pPr>
            <w:r w:rsidRPr="007E1FC4">
              <w:rPr>
                <w:rFonts w:ascii="Palatino Linotype" w:hAnsi="Palatino Linotype"/>
              </w:rPr>
              <w:t>Comisionado</w:t>
            </w:r>
          </w:p>
          <w:p w:rsidR="004C0B52" w:rsidRPr="009F15EF" w:rsidRDefault="004C0B52" w:rsidP="004C0B52">
            <w:pPr>
              <w:pStyle w:val="Sinespaciado"/>
              <w:spacing w:line="276" w:lineRule="auto"/>
              <w:jc w:val="center"/>
              <w:rPr>
                <w:rFonts w:ascii="Palatino Linotype" w:hAnsi="Palatino Linotype"/>
              </w:rPr>
            </w:pPr>
          </w:p>
          <w:p w:rsidR="004C0B52" w:rsidRPr="007E1FC4" w:rsidRDefault="004C0B52" w:rsidP="004C0B52">
            <w:pPr>
              <w:pStyle w:val="Sinespaciado"/>
              <w:spacing w:line="276" w:lineRule="auto"/>
              <w:rPr>
                <w:rFonts w:ascii="Palatino Linotype" w:hAnsi="Palatino Linotype"/>
              </w:rPr>
            </w:pPr>
          </w:p>
        </w:tc>
        <w:tc>
          <w:tcPr>
            <w:tcW w:w="4531" w:type="dxa"/>
          </w:tcPr>
          <w:p w:rsidR="004C0B52" w:rsidRPr="007E1FC4" w:rsidRDefault="004C0B52" w:rsidP="004C0B52">
            <w:pPr>
              <w:pStyle w:val="Sinespaciado"/>
              <w:jc w:val="center"/>
              <w:rPr>
                <w:rFonts w:ascii="Palatino Linotype" w:hAnsi="Palatino Linotype"/>
                <w:b/>
              </w:rPr>
            </w:pPr>
          </w:p>
          <w:p w:rsidR="004C0B52"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r w:rsidRPr="007E1FC4">
              <w:rPr>
                <w:rFonts w:ascii="Palatino Linotype" w:hAnsi="Palatino Linotype"/>
                <w:b/>
              </w:rPr>
              <w:t>José Guadalupe Luna Hernández</w:t>
            </w:r>
          </w:p>
          <w:p w:rsidR="004C0B52" w:rsidRDefault="004C0B52" w:rsidP="004C0B52">
            <w:pPr>
              <w:pStyle w:val="Sinespaciado"/>
              <w:jc w:val="center"/>
              <w:rPr>
                <w:rFonts w:ascii="Palatino Linotype" w:hAnsi="Palatino Linotype"/>
              </w:rPr>
            </w:pPr>
            <w:r w:rsidRPr="007E1FC4">
              <w:rPr>
                <w:rFonts w:ascii="Palatino Linotype" w:hAnsi="Palatino Linotype"/>
              </w:rPr>
              <w:t>Comisionado</w:t>
            </w:r>
          </w:p>
          <w:p w:rsidR="004C0B52" w:rsidRPr="009F15EF" w:rsidRDefault="004C0B52" w:rsidP="004C0B52">
            <w:pPr>
              <w:pStyle w:val="Sinespaciado"/>
              <w:jc w:val="center"/>
              <w:rPr>
                <w:rFonts w:ascii="Palatino Linotype" w:hAnsi="Palatino Linotype"/>
              </w:rPr>
            </w:pPr>
          </w:p>
          <w:p w:rsidR="004C0B52" w:rsidRDefault="004C0B52" w:rsidP="004C0B52">
            <w:pPr>
              <w:pStyle w:val="Sinespaciado"/>
              <w:jc w:val="center"/>
              <w:rPr>
                <w:rFonts w:ascii="Palatino Linotype" w:hAnsi="Palatino Linotype"/>
              </w:rPr>
            </w:pPr>
          </w:p>
          <w:p w:rsidR="004C0B52" w:rsidRDefault="004C0B52" w:rsidP="004C0B52">
            <w:pPr>
              <w:pStyle w:val="Sinespaciado"/>
              <w:jc w:val="center"/>
              <w:rPr>
                <w:rFonts w:ascii="Palatino Linotype" w:hAnsi="Palatino Linotype"/>
              </w:rPr>
            </w:pPr>
          </w:p>
          <w:p w:rsidR="004C0B52" w:rsidRDefault="004C0B52" w:rsidP="004C0B52">
            <w:pPr>
              <w:pStyle w:val="Sinespaciado"/>
              <w:jc w:val="center"/>
              <w:rPr>
                <w:rFonts w:ascii="Palatino Linotype" w:hAnsi="Palatino Linotype"/>
              </w:rPr>
            </w:pPr>
          </w:p>
          <w:p w:rsidR="004C0B52" w:rsidRDefault="004C0B52" w:rsidP="004C0B52">
            <w:pPr>
              <w:pStyle w:val="Sinespaciado"/>
              <w:jc w:val="center"/>
              <w:rPr>
                <w:rFonts w:ascii="Palatino Linotype" w:hAnsi="Palatino Linotype"/>
              </w:rPr>
            </w:pPr>
          </w:p>
          <w:p w:rsidR="004C0B52" w:rsidRDefault="004C0B52" w:rsidP="004C0B52">
            <w:pPr>
              <w:pStyle w:val="Sinespaciado"/>
              <w:jc w:val="center"/>
              <w:rPr>
                <w:rFonts w:ascii="Palatino Linotype" w:hAnsi="Palatino Linotype"/>
              </w:rPr>
            </w:pPr>
          </w:p>
          <w:p w:rsidR="004C0B52" w:rsidRDefault="004C0B52" w:rsidP="004C0B52">
            <w:pPr>
              <w:pStyle w:val="Sinespaciado"/>
              <w:jc w:val="center"/>
              <w:rPr>
                <w:rFonts w:ascii="Palatino Linotype" w:hAnsi="Palatino Linotype"/>
              </w:rPr>
            </w:pPr>
          </w:p>
          <w:p w:rsidR="004C0B52" w:rsidRPr="009F15EF" w:rsidRDefault="004C0B52" w:rsidP="004C0B52">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4C0B52" w:rsidRDefault="004C0B52" w:rsidP="004C0B52">
            <w:pPr>
              <w:pStyle w:val="Sinespaciado"/>
              <w:spacing w:line="276" w:lineRule="auto"/>
              <w:jc w:val="center"/>
              <w:rPr>
                <w:rFonts w:ascii="Palatino Linotype" w:hAnsi="Palatino Linotype"/>
              </w:rPr>
            </w:pPr>
            <w:r>
              <w:rPr>
                <w:rFonts w:ascii="Palatino Linotype" w:hAnsi="Palatino Linotype"/>
              </w:rPr>
              <w:t xml:space="preserve">Comisionado </w:t>
            </w:r>
          </w:p>
          <w:p w:rsidR="004C0B52" w:rsidRPr="009F15EF" w:rsidRDefault="004C0B52" w:rsidP="004C0B52">
            <w:pPr>
              <w:pStyle w:val="Sinespaciado"/>
              <w:spacing w:line="276" w:lineRule="auto"/>
              <w:jc w:val="center"/>
              <w:rPr>
                <w:rFonts w:ascii="Palatino Linotype" w:hAnsi="Palatino Linotype"/>
              </w:rPr>
            </w:pPr>
          </w:p>
          <w:p w:rsidR="004C0B52" w:rsidRPr="007E1FC4" w:rsidRDefault="004C0B52" w:rsidP="004C0B52">
            <w:pPr>
              <w:pStyle w:val="Sinespaciado"/>
              <w:rPr>
                <w:rFonts w:ascii="Palatino Linotype" w:hAnsi="Palatino Linotype"/>
              </w:rPr>
            </w:pPr>
          </w:p>
        </w:tc>
      </w:tr>
      <w:tr w:rsidR="004C0B52" w:rsidRPr="007E1FC4" w:rsidTr="004C0B52">
        <w:trPr>
          <w:jc w:val="center"/>
        </w:trPr>
        <w:tc>
          <w:tcPr>
            <w:tcW w:w="9062" w:type="dxa"/>
            <w:gridSpan w:val="2"/>
          </w:tcPr>
          <w:p w:rsidR="004C0B52" w:rsidRPr="007E1FC4" w:rsidRDefault="004C0B52" w:rsidP="004C0B52">
            <w:pPr>
              <w:pStyle w:val="Sinespaciado"/>
              <w:rPr>
                <w:rFonts w:ascii="Palatino Linotype" w:hAnsi="Palatino Linotype"/>
              </w:rPr>
            </w:pPr>
          </w:p>
        </w:tc>
      </w:tr>
      <w:tr w:rsidR="004C0B52" w:rsidRPr="007E1FC4" w:rsidTr="004C0B52">
        <w:trPr>
          <w:trHeight w:val="2048"/>
          <w:jc w:val="center"/>
        </w:trPr>
        <w:tc>
          <w:tcPr>
            <w:tcW w:w="9062" w:type="dxa"/>
            <w:gridSpan w:val="2"/>
          </w:tcPr>
          <w:p w:rsidR="004C0B52" w:rsidRPr="007E1FC4" w:rsidRDefault="004C0B52" w:rsidP="004C0B52">
            <w:pPr>
              <w:pStyle w:val="Sinespaciado"/>
              <w:jc w:val="center"/>
              <w:rPr>
                <w:rFonts w:ascii="Palatino Linotype" w:hAnsi="Palatino Linotype"/>
                <w:b/>
              </w:rPr>
            </w:pPr>
          </w:p>
          <w:p w:rsidR="004C0B52" w:rsidRDefault="004C0B52" w:rsidP="004C0B52">
            <w:pPr>
              <w:pStyle w:val="Sinespaciado"/>
              <w:jc w:val="center"/>
              <w:rPr>
                <w:rFonts w:ascii="Palatino Linotype" w:hAnsi="Palatino Linotype"/>
                <w:b/>
              </w:rPr>
            </w:pPr>
          </w:p>
          <w:p w:rsidR="004C0B52"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p>
          <w:p w:rsidR="004C0B52" w:rsidRPr="007E1FC4" w:rsidRDefault="004C0B52" w:rsidP="004C0B52">
            <w:pPr>
              <w:pStyle w:val="Sinespaciado"/>
              <w:jc w:val="center"/>
              <w:rPr>
                <w:rFonts w:ascii="Palatino Linotype" w:hAnsi="Palatino Linotype"/>
                <w:b/>
              </w:rPr>
            </w:pPr>
            <w:r>
              <w:rPr>
                <w:rFonts w:ascii="Palatino Linotype" w:hAnsi="Palatino Linotype"/>
                <w:b/>
              </w:rPr>
              <w:t>Alexis Tapia Ramírez</w:t>
            </w:r>
          </w:p>
          <w:p w:rsidR="004C0B52" w:rsidRDefault="004C0B52" w:rsidP="004C0B52">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4C0B52" w:rsidRPr="008621C3" w:rsidRDefault="004C0B52" w:rsidP="004C0B52">
            <w:pPr>
              <w:pStyle w:val="Sinespaciado"/>
              <w:jc w:val="center"/>
              <w:rPr>
                <w:rFonts w:ascii="Palatino Linotype" w:hAnsi="Palatino Linotype"/>
              </w:rPr>
            </w:pPr>
          </w:p>
        </w:tc>
      </w:tr>
    </w:tbl>
    <w:p w:rsidR="004C0B52" w:rsidRPr="00D33D7A" w:rsidRDefault="004C0B52" w:rsidP="004C0B52">
      <w:pPr>
        <w:spacing w:line="276" w:lineRule="auto"/>
        <w:jc w:val="both"/>
        <w:rPr>
          <w:rFonts w:ascii="Palatino Linotype" w:hAnsi="Palatino Linotype" w:cs="Arial"/>
          <w:sz w:val="10"/>
        </w:rPr>
      </w:pPr>
    </w:p>
    <w:p w:rsidR="004C0B52" w:rsidRPr="005C55A3" w:rsidRDefault="004C0B52" w:rsidP="004C0B52">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d</w:t>
      </w:r>
      <w:r w:rsidR="00A914B3">
        <w:rPr>
          <w:rFonts w:ascii="Palatino Linotype" w:hAnsi="Palatino Linotype" w:cs="Arial"/>
          <w:sz w:val="16"/>
          <w:szCs w:val="16"/>
        </w:rPr>
        <w:t xml:space="preserve">os de octubre </w:t>
      </w:r>
      <w:r>
        <w:rPr>
          <w:rFonts w:ascii="Palatino Linotype" w:hAnsi="Palatino Linotype" w:cs="Arial"/>
          <w:sz w:val="16"/>
          <w:szCs w:val="16"/>
        </w:rPr>
        <w:t>de dos mil diecinueve</w:t>
      </w:r>
      <w:r w:rsidRPr="00431F28">
        <w:rPr>
          <w:rFonts w:ascii="Palatino Linotype" w:hAnsi="Palatino Linotype" w:cs="Arial"/>
          <w:sz w:val="16"/>
          <w:szCs w:val="16"/>
        </w:rPr>
        <w:t xml:space="preserve">, emitida en </w:t>
      </w:r>
      <w:r w:rsidR="00A914B3">
        <w:rPr>
          <w:rFonts w:ascii="Palatino Linotype" w:hAnsi="Palatino Linotype" w:cs="Arial"/>
          <w:sz w:val="16"/>
          <w:szCs w:val="16"/>
        </w:rPr>
        <w:t>e</w:t>
      </w:r>
      <w:r w:rsidRPr="00431F28">
        <w:rPr>
          <w:rFonts w:ascii="Palatino Linotype" w:hAnsi="Palatino Linotype" w:cs="Arial"/>
          <w:sz w:val="16"/>
          <w:szCs w:val="16"/>
        </w:rPr>
        <w:t>l recurso de revisión 0</w:t>
      </w:r>
      <w:r w:rsidR="00A914B3">
        <w:rPr>
          <w:rFonts w:ascii="Palatino Linotype" w:hAnsi="Palatino Linotype" w:cs="Arial"/>
          <w:sz w:val="16"/>
          <w:szCs w:val="16"/>
        </w:rPr>
        <w:t>6595/INFOEM/IP/RR/2019</w:t>
      </w:r>
    </w:p>
    <w:p w:rsidR="00E879E2" w:rsidRDefault="004C0B52" w:rsidP="00A914B3">
      <w:pPr>
        <w:spacing w:line="276" w:lineRule="auto"/>
        <w:jc w:val="both"/>
      </w:pPr>
      <w:r>
        <w:rPr>
          <w:rFonts w:ascii="Palatino Linotype" w:hAnsi="Palatino Linotype" w:cs="Arial"/>
          <w:sz w:val="16"/>
          <w:szCs w:val="16"/>
        </w:rPr>
        <w:t>ZMS/OSAM/HAP</w:t>
      </w:r>
    </w:p>
    <w:sectPr w:rsidR="00E879E2" w:rsidSect="004C0B52">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789" w:rsidRDefault="001C2789" w:rsidP="004C0B52">
      <w:r>
        <w:separator/>
      </w:r>
    </w:p>
  </w:endnote>
  <w:endnote w:type="continuationSeparator" w:id="0">
    <w:p w:rsidR="001C2789" w:rsidRDefault="001C2789" w:rsidP="004C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4C0" w:rsidRPr="00A2780F" w:rsidRDefault="00C534C0" w:rsidP="004C0B5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26058">
      <w:rPr>
        <w:rFonts w:ascii="Arial" w:hAnsi="Arial" w:cs="Arial"/>
        <w:b/>
        <w:bCs/>
        <w:noProof/>
        <w:sz w:val="20"/>
        <w:szCs w:val="20"/>
      </w:rPr>
      <w:t>24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26058">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4C0" w:rsidRPr="00070856" w:rsidRDefault="00C534C0" w:rsidP="004C0B5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9223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92230">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789" w:rsidRDefault="001C2789" w:rsidP="004C0B52">
      <w:r>
        <w:separator/>
      </w:r>
    </w:p>
  </w:footnote>
  <w:footnote w:type="continuationSeparator" w:id="0">
    <w:p w:rsidR="001C2789" w:rsidRDefault="001C2789" w:rsidP="004C0B52">
      <w:r>
        <w:continuationSeparator/>
      </w:r>
    </w:p>
  </w:footnote>
  <w:footnote w:id="1">
    <w:p w:rsidR="00C534C0" w:rsidRPr="00946E1F" w:rsidRDefault="00C534C0" w:rsidP="004C0B52">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534C0" w:rsidRPr="00F3610E" w:rsidRDefault="00C534C0" w:rsidP="004C0B52">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C534C0" w:rsidRPr="008F2CCC" w:rsidTr="004C0B52">
      <w:tc>
        <w:tcPr>
          <w:tcW w:w="1418" w:type="dxa"/>
        </w:tcPr>
        <w:p w:rsidR="00C534C0" w:rsidRPr="008F2CCC" w:rsidRDefault="00C534C0" w:rsidP="004C0B52">
          <w:pPr>
            <w:rPr>
              <w:rFonts w:ascii="Palatino Linotype" w:hAnsi="Palatino Linotype"/>
              <w:b/>
              <w:sz w:val="22"/>
              <w:szCs w:val="22"/>
              <w:lang w:val="es-ES_tradnl"/>
            </w:rPr>
          </w:pPr>
        </w:p>
      </w:tc>
      <w:tc>
        <w:tcPr>
          <w:tcW w:w="2977" w:type="dxa"/>
          <w:shd w:val="clear" w:color="auto" w:fill="auto"/>
        </w:tcPr>
        <w:p w:rsidR="00C534C0" w:rsidRPr="00664658" w:rsidRDefault="00C534C0" w:rsidP="004C0B52">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C534C0" w:rsidRPr="00664658" w:rsidRDefault="00C534C0" w:rsidP="004C0B52">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6595/INFOEM/IP/RR/2019</w:t>
          </w:r>
        </w:p>
      </w:tc>
    </w:tr>
    <w:tr w:rsidR="00C534C0" w:rsidRPr="008F2CCC" w:rsidTr="004C0B52">
      <w:tc>
        <w:tcPr>
          <w:tcW w:w="1418" w:type="dxa"/>
        </w:tcPr>
        <w:p w:rsidR="00C534C0" w:rsidRPr="008F2CCC" w:rsidRDefault="00C534C0" w:rsidP="004C0B52">
          <w:pPr>
            <w:rPr>
              <w:rFonts w:ascii="Palatino Linotype" w:hAnsi="Palatino Linotype"/>
              <w:b/>
              <w:sz w:val="22"/>
              <w:szCs w:val="22"/>
              <w:lang w:val="es-ES_tradnl"/>
            </w:rPr>
          </w:pPr>
        </w:p>
      </w:tc>
      <w:tc>
        <w:tcPr>
          <w:tcW w:w="2977" w:type="dxa"/>
          <w:shd w:val="clear" w:color="auto" w:fill="auto"/>
        </w:tcPr>
        <w:p w:rsidR="00C534C0" w:rsidRPr="00664658" w:rsidRDefault="00C534C0" w:rsidP="004C0B52">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C534C0" w:rsidRPr="00664658" w:rsidRDefault="00C534C0" w:rsidP="004C0B52">
          <w:pPr>
            <w:spacing w:line="276" w:lineRule="auto"/>
            <w:jc w:val="right"/>
            <w:rPr>
              <w:rFonts w:ascii="Palatino Linotype" w:hAnsi="Palatino Linotype"/>
              <w:b/>
              <w:sz w:val="22"/>
              <w:szCs w:val="22"/>
              <w:lang w:val="es-ES_tradnl"/>
            </w:rPr>
          </w:pPr>
          <w:r w:rsidRPr="00805AF7">
            <w:rPr>
              <w:rFonts w:ascii="Palatino Linotype" w:hAnsi="Palatino Linotype"/>
              <w:b/>
              <w:sz w:val="22"/>
              <w:szCs w:val="22"/>
            </w:rPr>
            <w:t xml:space="preserve">Ayuntamiento de </w:t>
          </w:r>
          <w:r>
            <w:rPr>
              <w:rFonts w:ascii="Palatino Linotype" w:hAnsi="Palatino Linotype"/>
              <w:b/>
              <w:sz w:val="22"/>
              <w:szCs w:val="22"/>
            </w:rPr>
            <w:t>Cuautitlán Izcalli</w:t>
          </w:r>
        </w:p>
      </w:tc>
    </w:tr>
    <w:tr w:rsidR="00C534C0" w:rsidRPr="008F2CCC" w:rsidTr="004C0B52">
      <w:trPr>
        <w:trHeight w:val="228"/>
      </w:trPr>
      <w:tc>
        <w:tcPr>
          <w:tcW w:w="1418" w:type="dxa"/>
        </w:tcPr>
        <w:p w:rsidR="00C534C0" w:rsidRPr="008F2CCC" w:rsidRDefault="00C534C0" w:rsidP="004C0B52">
          <w:pPr>
            <w:rPr>
              <w:rFonts w:ascii="Palatino Linotype" w:hAnsi="Palatino Linotype"/>
              <w:b/>
              <w:sz w:val="22"/>
              <w:szCs w:val="22"/>
              <w:lang w:val="es-ES_tradnl"/>
            </w:rPr>
          </w:pPr>
        </w:p>
      </w:tc>
      <w:tc>
        <w:tcPr>
          <w:tcW w:w="2977" w:type="dxa"/>
          <w:shd w:val="clear" w:color="auto" w:fill="auto"/>
        </w:tcPr>
        <w:p w:rsidR="00C534C0" w:rsidRPr="00664658" w:rsidRDefault="00C534C0" w:rsidP="004C0B52">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C534C0" w:rsidRPr="00664658" w:rsidRDefault="00C534C0" w:rsidP="004C0B5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534C0" w:rsidRPr="001779E0" w:rsidRDefault="00C534C0" w:rsidP="004C0B52">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C534C0" w:rsidRPr="008F2CCC" w:rsidTr="004C0B52">
      <w:tc>
        <w:tcPr>
          <w:tcW w:w="1843" w:type="dxa"/>
          <w:vMerge w:val="restart"/>
        </w:tcPr>
        <w:p w:rsidR="00C534C0" w:rsidRPr="008F2CCC" w:rsidRDefault="00C534C0" w:rsidP="004C0B52">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C534C0" w:rsidRPr="008F2CCC" w:rsidRDefault="00C534C0" w:rsidP="004C0B52">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C534C0" w:rsidRPr="008F2CCC" w:rsidRDefault="00C534C0" w:rsidP="004C0B5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06595/</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C534C0" w:rsidRPr="008F2CCC" w:rsidTr="004C0B52">
      <w:tc>
        <w:tcPr>
          <w:tcW w:w="1843" w:type="dxa"/>
          <w:vMerge/>
        </w:tcPr>
        <w:p w:rsidR="00C534C0" w:rsidRPr="008F2CCC" w:rsidRDefault="00C534C0" w:rsidP="004C0B52">
          <w:pPr>
            <w:rPr>
              <w:rFonts w:ascii="Palatino Linotype" w:hAnsi="Palatino Linotype"/>
              <w:b/>
              <w:sz w:val="22"/>
              <w:szCs w:val="22"/>
              <w:lang w:val="es-ES_tradnl"/>
            </w:rPr>
          </w:pPr>
        </w:p>
      </w:tc>
      <w:tc>
        <w:tcPr>
          <w:tcW w:w="2552" w:type="dxa"/>
          <w:shd w:val="clear" w:color="auto" w:fill="auto"/>
          <w:vAlign w:val="center"/>
        </w:tcPr>
        <w:p w:rsidR="00C534C0" w:rsidRPr="008F2CCC" w:rsidRDefault="00C534C0" w:rsidP="004C0B52">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C534C0" w:rsidRPr="008F2CCC" w:rsidRDefault="00692230" w:rsidP="004C0B5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w:t>
          </w:r>
        </w:p>
      </w:tc>
    </w:tr>
    <w:tr w:rsidR="00C534C0" w:rsidRPr="008F2CCC" w:rsidTr="004C0B52">
      <w:trPr>
        <w:trHeight w:val="228"/>
      </w:trPr>
      <w:tc>
        <w:tcPr>
          <w:tcW w:w="1843" w:type="dxa"/>
          <w:vMerge/>
        </w:tcPr>
        <w:p w:rsidR="00C534C0" w:rsidRPr="008F2CCC" w:rsidRDefault="00C534C0" w:rsidP="004C0B52">
          <w:pPr>
            <w:rPr>
              <w:rFonts w:ascii="Palatino Linotype" w:hAnsi="Palatino Linotype"/>
              <w:b/>
              <w:sz w:val="22"/>
              <w:szCs w:val="22"/>
              <w:lang w:val="es-ES_tradnl"/>
            </w:rPr>
          </w:pPr>
        </w:p>
      </w:tc>
      <w:tc>
        <w:tcPr>
          <w:tcW w:w="2552" w:type="dxa"/>
          <w:shd w:val="clear" w:color="auto" w:fill="auto"/>
        </w:tcPr>
        <w:p w:rsidR="00C534C0" w:rsidRPr="008F2CCC" w:rsidRDefault="00C534C0" w:rsidP="004C0B52">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C534C0" w:rsidRPr="00DC41C8" w:rsidRDefault="00C534C0" w:rsidP="004C0B52">
          <w:pPr>
            <w:spacing w:line="360" w:lineRule="auto"/>
            <w:jc w:val="right"/>
            <w:rPr>
              <w:rFonts w:ascii="Palatino Linotype" w:hAnsi="Palatino Linotype"/>
              <w:b/>
              <w:sz w:val="22"/>
              <w:szCs w:val="22"/>
            </w:rPr>
          </w:pPr>
          <w:r w:rsidRPr="00805AF7">
            <w:rPr>
              <w:rFonts w:ascii="Palatino Linotype" w:hAnsi="Palatino Linotype"/>
              <w:b/>
              <w:sz w:val="22"/>
              <w:szCs w:val="22"/>
            </w:rPr>
            <w:t xml:space="preserve">Ayuntamiento de </w:t>
          </w:r>
          <w:r>
            <w:rPr>
              <w:rFonts w:ascii="Palatino Linotype" w:hAnsi="Palatino Linotype"/>
              <w:b/>
              <w:sz w:val="22"/>
              <w:szCs w:val="22"/>
            </w:rPr>
            <w:t>Cuautitlán Izcalli</w:t>
          </w:r>
        </w:p>
      </w:tc>
    </w:tr>
    <w:tr w:rsidR="00C534C0" w:rsidRPr="008F2CCC" w:rsidTr="004C0B52">
      <w:tc>
        <w:tcPr>
          <w:tcW w:w="1843" w:type="dxa"/>
          <w:vMerge/>
        </w:tcPr>
        <w:p w:rsidR="00C534C0" w:rsidRPr="008F2CCC" w:rsidRDefault="00C534C0" w:rsidP="004C0B52">
          <w:pPr>
            <w:rPr>
              <w:rFonts w:ascii="Palatino Linotype" w:hAnsi="Palatino Linotype"/>
              <w:b/>
              <w:sz w:val="22"/>
              <w:szCs w:val="22"/>
              <w:lang w:val="es-ES_tradnl"/>
            </w:rPr>
          </w:pPr>
        </w:p>
      </w:tc>
      <w:tc>
        <w:tcPr>
          <w:tcW w:w="2552" w:type="dxa"/>
          <w:shd w:val="clear" w:color="auto" w:fill="auto"/>
        </w:tcPr>
        <w:p w:rsidR="00C534C0" w:rsidRPr="008F2CCC" w:rsidRDefault="00C534C0" w:rsidP="004C0B52">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C534C0" w:rsidRPr="008F2CCC" w:rsidRDefault="00C534C0" w:rsidP="004C0B5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534C0" w:rsidRPr="009F1AB6" w:rsidRDefault="00C534C0">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37494"/>
    <w:multiLevelType w:val="hybridMultilevel"/>
    <w:tmpl w:val="21C4C2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F4034D"/>
    <w:multiLevelType w:val="hybridMultilevel"/>
    <w:tmpl w:val="0EEE1C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272198"/>
    <w:multiLevelType w:val="hybridMultilevel"/>
    <w:tmpl w:val="0EEE1C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F331B7"/>
    <w:multiLevelType w:val="hybridMultilevel"/>
    <w:tmpl w:val="DB087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5C1F1D"/>
    <w:multiLevelType w:val="hybridMultilevel"/>
    <w:tmpl w:val="C2BC44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2C4306"/>
    <w:multiLevelType w:val="hybridMultilevel"/>
    <w:tmpl w:val="174076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E7C7A1D"/>
    <w:multiLevelType w:val="hybridMultilevel"/>
    <w:tmpl w:val="FE2C8E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4"/>
  </w:num>
  <w:num w:numId="6">
    <w:abstractNumId w:val="9"/>
  </w:num>
  <w:num w:numId="7">
    <w:abstractNumId w:val="6"/>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52"/>
    <w:rsid w:val="000A374F"/>
    <w:rsid w:val="000A5629"/>
    <w:rsid w:val="00122801"/>
    <w:rsid w:val="001C2789"/>
    <w:rsid w:val="001C6361"/>
    <w:rsid w:val="001E3144"/>
    <w:rsid w:val="00222D44"/>
    <w:rsid w:val="00257129"/>
    <w:rsid w:val="004C0B52"/>
    <w:rsid w:val="005138F8"/>
    <w:rsid w:val="00596D13"/>
    <w:rsid w:val="00692230"/>
    <w:rsid w:val="00A26058"/>
    <w:rsid w:val="00A914B3"/>
    <w:rsid w:val="00B11745"/>
    <w:rsid w:val="00B9570A"/>
    <w:rsid w:val="00C534C0"/>
    <w:rsid w:val="00CE0FA8"/>
    <w:rsid w:val="00D71F67"/>
    <w:rsid w:val="00DF714B"/>
    <w:rsid w:val="00E879E2"/>
    <w:rsid w:val="00F907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33D6386-2936-46EB-9265-5556F976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B5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C0B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0B52"/>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4C0B5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C0B52"/>
    <w:rPr>
      <w:rFonts w:eastAsiaTheme="minorEastAsia"/>
      <w:sz w:val="24"/>
      <w:szCs w:val="24"/>
      <w:lang w:val="es-ES_tradnl" w:eastAsia="es-ES"/>
    </w:rPr>
  </w:style>
  <w:style w:type="paragraph" w:styleId="Piedepgina">
    <w:name w:val="footer"/>
    <w:basedOn w:val="Normal"/>
    <w:link w:val="PiedepginaCar"/>
    <w:uiPriority w:val="99"/>
    <w:unhideWhenUsed/>
    <w:rsid w:val="004C0B5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C0B5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C0B5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C0B52"/>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C0B52"/>
    <w:rPr>
      <w:vertAlign w:val="superscript"/>
    </w:rPr>
  </w:style>
  <w:style w:type="character" w:customStyle="1" w:styleId="apple-converted-space">
    <w:name w:val="apple-converted-space"/>
    <w:basedOn w:val="Fuentedeprrafopredeter"/>
    <w:rsid w:val="004C0B52"/>
  </w:style>
  <w:style w:type="character" w:styleId="Hipervnculo">
    <w:name w:val="Hyperlink"/>
    <w:basedOn w:val="Fuentedeprrafopredeter"/>
    <w:uiPriority w:val="99"/>
    <w:unhideWhenUsed/>
    <w:rsid w:val="004C0B52"/>
    <w:rPr>
      <w:color w:val="0563C1" w:themeColor="hyperlink"/>
      <w:u w:val="single"/>
    </w:rPr>
  </w:style>
  <w:style w:type="paragraph" w:styleId="Sinespaciado">
    <w:name w:val="No Spacing"/>
    <w:aliases w:val="Francesa"/>
    <w:link w:val="SinespaciadoCar"/>
    <w:uiPriority w:val="1"/>
    <w:qFormat/>
    <w:rsid w:val="004C0B5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C0B52"/>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C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4C0B52"/>
    <w:rPr>
      <w:sz w:val="20"/>
      <w:szCs w:val="20"/>
    </w:rPr>
  </w:style>
  <w:style w:type="character" w:customStyle="1" w:styleId="TextonotapieCar">
    <w:name w:val="Texto nota pie Car"/>
    <w:basedOn w:val="Fuentedeprrafopredeter"/>
    <w:link w:val="Textonotapie"/>
    <w:uiPriority w:val="99"/>
    <w:rsid w:val="004C0B52"/>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60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6576</Words>
  <Characters>36169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cp:lastModifiedBy>
  <cp:revision>2</cp:revision>
  <dcterms:created xsi:type="dcterms:W3CDTF">2019-10-24T17:07:00Z</dcterms:created>
  <dcterms:modified xsi:type="dcterms:W3CDTF">2019-10-24T17:07:00Z</dcterms:modified>
</cp:coreProperties>
</file>