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95E" w:rsidRDefault="00792776" w:rsidP="00AE4165">
      <w:pPr>
        <w:tabs>
          <w:tab w:val="left" w:pos="0"/>
        </w:tabs>
        <w:spacing w:after="0" w:line="360" w:lineRule="auto"/>
        <w:jc w:val="center"/>
        <w:rPr>
          <w:rFonts w:ascii="Palatino Linotype" w:eastAsia="MS Mincho" w:hAnsi="Palatino Linotype" w:cs="Times New Roman"/>
          <w:b/>
          <w:sz w:val="24"/>
          <w:szCs w:val="24"/>
          <w:lang w:val="es-ES_tradnl" w:eastAsia="es-ES"/>
        </w:rPr>
      </w:pPr>
      <w:r w:rsidRPr="004259B8">
        <w:rPr>
          <w:rFonts w:ascii="Palatino Linotype" w:eastAsia="MS Mincho" w:hAnsi="Palatino Linotype" w:cs="Times New Roman"/>
          <w:b/>
          <w:sz w:val="24"/>
          <w:szCs w:val="24"/>
          <w:lang w:val="es-ES_tradnl" w:eastAsia="es-ES"/>
        </w:rPr>
        <w:t>LÍNEAS ARGUMENTATIVAS.</w:t>
      </w:r>
    </w:p>
    <w:p w:rsidR="00822976" w:rsidRPr="004259B8" w:rsidRDefault="00822976" w:rsidP="00AE4165">
      <w:pPr>
        <w:tabs>
          <w:tab w:val="left" w:pos="0"/>
        </w:tabs>
        <w:spacing w:after="0" w:line="360" w:lineRule="auto"/>
        <w:jc w:val="center"/>
        <w:rPr>
          <w:rFonts w:ascii="Palatino Linotype" w:eastAsia="MS Mincho" w:hAnsi="Palatino Linotype" w:cs="Times New Roman"/>
          <w:b/>
          <w:sz w:val="24"/>
          <w:szCs w:val="24"/>
          <w:lang w:val="es-ES_tradnl" w:eastAsia="es-ES"/>
        </w:rPr>
      </w:pPr>
    </w:p>
    <w:p w:rsidR="00A612C0" w:rsidRDefault="00202E6A" w:rsidP="00AE4165">
      <w:pPr>
        <w:tabs>
          <w:tab w:val="left" w:pos="0"/>
        </w:tabs>
        <w:spacing w:after="0" w:line="360" w:lineRule="auto"/>
        <w:jc w:val="both"/>
        <w:rPr>
          <w:rFonts w:ascii="Palatino Linotype" w:eastAsia="Arial Unicode MS" w:hAnsi="Palatino Linotype" w:cs="Arial"/>
          <w:sz w:val="24"/>
          <w:szCs w:val="24"/>
          <w:lang w:val="es-ES_tradnl" w:eastAsia="es-ES"/>
        </w:rPr>
      </w:pPr>
      <w:r w:rsidRPr="004259B8">
        <w:rPr>
          <w:rFonts w:ascii="Palatino Linotype" w:eastAsia="Arial Unicode MS" w:hAnsi="Palatino Linotype" w:cs="Arial"/>
          <w:b/>
          <w:sz w:val="24"/>
          <w:szCs w:val="24"/>
          <w:lang w:val="es-ES_tradnl" w:eastAsia="es-ES"/>
        </w:rPr>
        <w:t>DEBERES DE LAS AUTORIDADES</w:t>
      </w:r>
      <w:r w:rsidRPr="004259B8">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4259B8">
        <w:rPr>
          <w:rFonts w:ascii="Palatino Linotype" w:eastAsia="Arial Unicode MS" w:hAnsi="Palatino Linotype" w:cs="Arial"/>
          <w:sz w:val="24"/>
          <w:szCs w:val="24"/>
          <w:lang w:val="es-ES_tradnl" w:eastAsia="es-ES"/>
        </w:rPr>
        <w:t>. T</w:t>
      </w:r>
      <w:r w:rsidRPr="004259B8">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AE4165" w:rsidRPr="00AE4165" w:rsidRDefault="00AE4165" w:rsidP="00AE4165">
      <w:pPr>
        <w:tabs>
          <w:tab w:val="left" w:pos="0"/>
        </w:tabs>
        <w:spacing w:after="0" w:line="360" w:lineRule="auto"/>
        <w:jc w:val="both"/>
        <w:rPr>
          <w:rFonts w:ascii="Palatino Linotype" w:eastAsia="Arial Unicode MS" w:hAnsi="Palatino Linotype" w:cs="Arial"/>
          <w:sz w:val="24"/>
          <w:szCs w:val="24"/>
          <w:lang w:val="es-ES_tradnl" w:eastAsia="es-ES"/>
        </w:rPr>
      </w:pPr>
    </w:p>
    <w:p w:rsidR="005D422A" w:rsidRPr="004259B8" w:rsidRDefault="00202E6A" w:rsidP="00AE4165">
      <w:pPr>
        <w:tabs>
          <w:tab w:val="left" w:pos="0"/>
        </w:tabs>
        <w:spacing w:after="0" w:line="360" w:lineRule="auto"/>
        <w:jc w:val="both"/>
        <w:rPr>
          <w:rFonts w:ascii="Palatino Linotype" w:eastAsia="Calibri" w:hAnsi="Palatino Linotype" w:cs="Times New Roman"/>
          <w:sz w:val="24"/>
          <w:szCs w:val="24"/>
          <w:lang w:val="es-ES_tradnl" w:eastAsia="es-ES"/>
        </w:rPr>
      </w:pPr>
      <w:r w:rsidRPr="004259B8">
        <w:rPr>
          <w:rFonts w:ascii="Palatino Linotype" w:eastAsia="Calibri" w:hAnsi="Palatino Linotype" w:cs="Times New Roman"/>
          <w:b/>
          <w:sz w:val="24"/>
          <w:szCs w:val="24"/>
          <w:lang w:val="es-ES_tradnl" w:eastAsia="es-ES"/>
        </w:rPr>
        <w:t>DE LA GARANTÍA DE PROPORCIONAR LA INFORMACIÓN PÚBLICA GUBERNAMENTAL.</w:t>
      </w:r>
      <w:r w:rsidRPr="004259B8">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5B0F92" w:rsidRPr="004259B8" w:rsidRDefault="005B0F92" w:rsidP="00AE4165">
      <w:pPr>
        <w:tabs>
          <w:tab w:val="left" w:pos="0"/>
        </w:tabs>
        <w:spacing w:after="0" w:line="360" w:lineRule="auto"/>
        <w:jc w:val="both"/>
        <w:rPr>
          <w:rFonts w:ascii="Palatino Linotype" w:eastAsia="Calibri" w:hAnsi="Palatino Linotype" w:cs="Times New Roman"/>
          <w:sz w:val="24"/>
          <w:szCs w:val="24"/>
          <w:lang w:val="es-ES_tradnl" w:eastAsia="es-ES"/>
        </w:rPr>
      </w:pPr>
    </w:p>
    <w:p w:rsidR="00AD495E" w:rsidRPr="004259B8" w:rsidRDefault="005B0F92" w:rsidP="00AE4165">
      <w:pPr>
        <w:spacing w:after="0" w:line="360" w:lineRule="auto"/>
        <w:contextualSpacing/>
        <w:jc w:val="both"/>
        <w:rPr>
          <w:rFonts w:ascii="Palatino Linotype" w:hAnsi="Palatino Linotype" w:cs="Arial"/>
          <w:sz w:val="24"/>
          <w:szCs w:val="24"/>
        </w:rPr>
      </w:pPr>
      <w:r w:rsidRPr="004259B8">
        <w:rPr>
          <w:rFonts w:ascii="Palatino Linotype" w:hAnsi="Palatino Linotype" w:cs="Arial"/>
          <w:b/>
          <w:sz w:val="24"/>
          <w:szCs w:val="24"/>
        </w:rPr>
        <w:t>VERSIONES PÚBLICAS, DE LA ELABORACIÓN DE LAS</w:t>
      </w:r>
      <w:r w:rsidRPr="004259B8">
        <w:rPr>
          <w:rFonts w:ascii="Palatino Linotype" w:hAnsi="Palatino Linotype" w:cs="Arial"/>
          <w:sz w:val="24"/>
          <w:szCs w:val="24"/>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792776" w:rsidRPr="00AD495E" w:rsidRDefault="00AE4165" w:rsidP="00AE4165">
      <w:pPr>
        <w:tabs>
          <w:tab w:val="left" w:pos="0"/>
        </w:tabs>
        <w:spacing w:after="0" w:line="360" w:lineRule="auto"/>
        <w:jc w:val="center"/>
        <w:rPr>
          <w:rFonts w:ascii="Palatino Linotype" w:eastAsia="MS Mincho" w:hAnsi="Palatino Linotype" w:cs="Times New Roman"/>
          <w:sz w:val="24"/>
          <w:szCs w:val="24"/>
          <w:lang w:val="es-ES_tradnl" w:eastAsia="es-ES"/>
        </w:rPr>
      </w:pPr>
      <w:r w:rsidRPr="00AD495E">
        <w:rPr>
          <w:rFonts w:ascii="Palatino Linotype" w:eastAsia="MS Mincho" w:hAnsi="Palatino Linotype" w:cs="Times New Roman"/>
          <w:b/>
          <w:sz w:val="24"/>
          <w:szCs w:val="24"/>
          <w:lang w:val="es-ES_tradnl" w:eastAsia="es-ES"/>
        </w:rPr>
        <w:lastRenderedPageBreak/>
        <w:t>ÍNDICE</w:t>
      </w:r>
      <w:r w:rsidRPr="00AD495E">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AE4165" w:rsidRDefault="00792776" w:rsidP="00AE4165">
          <w:pPr>
            <w:keepNext/>
            <w:keepLines/>
            <w:tabs>
              <w:tab w:val="left" w:pos="0"/>
            </w:tabs>
            <w:spacing w:after="0" w:line="360" w:lineRule="auto"/>
            <w:rPr>
              <w:rFonts w:ascii="Palatino Linotype" w:eastAsiaTheme="majorEastAsia" w:hAnsi="Palatino Linotype" w:cstheme="majorBidi"/>
              <w:b/>
              <w:sz w:val="24"/>
              <w:szCs w:val="24"/>
              <w:lang w:eastAsia="es-MX"/>
            </w:rPr>
          </w:pPr>
        </w:p>
        <w:p w:rsidR="00822976" w:rsidRPr="00AE4165" w:rsidRDefault="00792776" w:rsidP="00AE4165">
          <w:pPr>
            <w:pStyle w:val="TDC1"/>
            <w:rPr>
              <w:rFonts w:ascii="Palatino Linotype" w:eastAsiaTheme="minorEastAsia" w:hAnsi="Palatino Linotype"/>
              <w:b/>
              <w:noProof/>
              <w:sz w:val="24"/>
              <w:szCs w:val="24"/>
              <w:lang w:eastAsia="es-MX"/>
            </w:rPr>
          </w:pPr>
          <w:r w:rsidRPr="00AE4165">
            <w:rPr>
              <w:rFonts w:ascii="Palatino Linotype" w:hAnsi="Palatino Linotype"/>
              <w:b/>
              <w:sz w:val="24"/>
              <w:szCs w:val="24"/>
            </w:rPr>
            <w:fldChar w:fldCharType="begin"/>
          </w:r>
          <w:r w:rsidRPr="00AE4165">
            <w:rPr>
              <w:rFonts w:ascii="Palatino Linotype" w:hAnsi="Palatino Linotype"/>
              <w:b/>
              <w:sz w:val="24"/>
              <w:szCs w:val="24"/>
            </w:rPr>
            <w:instrText xml:space="preserve"> TOC \o "1-3" \h \z \u </w:instrText>
          </w:r>
          <w:r w:rsidRPr="00AE4165">
            <w:rPr>
              <w:rFonts w:ascii="Palatino Linotype" w:hAnsi="Palatino Linotype"/>
              <w:b/>
              <w:sz w:val="24"/>
              <w:szCs w:val="24"/>
            </w:rPr>
            <w:fldChar w:fldCharType="separate"/>
          </w:r>
          <w:hyperlink w:anchor="_Toc30009017" w:history="1">
            <w:r w:rsidR="00822976" w:rsidRPr="00AE4165">
              <w:rPr>
                <w:rStyle w:val="Hipervnculo"/>
                <w:rFonts w:ascii="Palatino Linotype" w:eastAsia="MS Gothic" w:hAnsi="Palatino Linotype" w:cs="Times New Roman"/>
                <w:b/>
                <w:noProof/>
                <w:sz w:val="24"/>
                <w:szCs w:val="24"/>
              </w:rPr>
              <w:t>A N T E C E D E N T E S</w:t>
            </w:r>
            <w:r w:rsidR="00822976" w:rsidRPr="00AE4165">
              <w:rPr>
                <w:rFonts w:ascii="Palatino Linotype" w:hAnsi="Palatino Linotype"/>
                <w:b/>
                <w:noProof/>
                <w:webHidden/>
                <w:sz w:val="24"/>
                <w:szCs w:val="24"/>
              </w:rPr>
              <w:tab/>
            </w:r>
            <w:r w:rsidR="00822976" w:rsidRPr="00AE4165">
              <w:rPr>
                <w:rFonts w:ascii="Palatino Linotype" w:hAnsi="Palatino Linotype"/>
                <w:b/>
                <w:noProof/>
                <w:webHidden/>
                <w:sz w:val="24"/>
                <w:szCs w:val="24"/>
              </w:rPr>
              <w:fldChar w:fldCharType="begin"/>
            </w:r>
            <w:r w:rsidR="00822976" w:rsidRPr="00AE4165">
              <w:rPr>
                <w:rFonts w:ascii="Palatino Linotype" w:hAnsi="Palatino Linotype"/>
                <w:b/>
                <w:noProof/>
                <w:webHidden/>
                <w:sz w:val="24"/>
                <w:szCs w:val="24"/>
              </w:rPr>
              <w:instrText xml:space="preserve"> PAGEREF _Toc30009017 \h </w:instrText>
            </w:r>
            <w:r w:rsidR="00822976" w:rsidRPr="00AE4165">
              <w:rPr>
                <w:rFonts w:ascii="Palatino Linotype" w:hAnsi="Palatino Linotype"/>
                <w:b/>
                <w:noProof/>
                <w:webHidden/>
                <w:sz w:val="24"/>
                <w:szCs w:val="24"/>
              </w:rPr>
            </w:r>
            <w:r w:rsidR="00822976" w:rsidRPr="00AE4165">
              <w:rPr>
                <w:rFonts w:ascii="Palatino Linotype" w:hAnsi="Palatino Linotype"/>
                <w:b/>
                <w:noProof/>
                <w:webHidden/>
                <w:sz w:val="24"/>
                <w:szCs w:val="24"/>
              </w:rPr>
              <w:fldChar w:fldCharType="separate"/>
            </w:r>
            <w:r w:rsidR="00A63DBF">
              <w:rPr>
                <w:rFonts w:ascii="Palatino Linotype" w:hAnsi="Palatino Linotype"/>
                <w:b/>
                <w:noProof/>
                <w:webHidden/>
                <w:sz w:val="24"/>
                <w:szCs w:val="24"/>
              </w:rPr>
              <w:t>3</w:t>
            </w:r>
            <w:r w:rsidR="00822976" w:rsidRPr="00AE4165">
              <w:rPr>
                <w:rFonts w:ascii="Palatino Linotype" w:hAnsi="Palatino Linotype"/>
                <w:b/>
                <w:noProof/>
                <w:webHidden/>
                <w:sz w:val="24"/>
                <w:szCs w:val="24"/>
              </w:rPr>
              <w:fldChar w:fldCharType="end"/>
            </w:r>
          </w:hyperlink>
        </w:p>
        <w:p w:rsidR="00822976" w:rsidRPr="00AE4165" w:rsidRDefault="005B2340" w:rsidP="00AE4165">
          <w:pPr>
            <w:pStyle w:val="TDC1"/>
            <w:rPr>
              <w:rFonts w:ascii="Palatino Linotype" w:eastAsiaTheme="minorEastAsia" w:hAnsi="Palatino Linotype"/>
              <w:b/>
              <w:noProof/>
              <w:sz w:val="24"/>
              <w:szCs w:val="24"/>
              <w:lang w:eastAsia="es-MX"/>
            </w:rPr>
          </w:pPr>
          <w:hyperlink w:anchor="_Toc30009018" w:history="1">
            <w:r w:rsidR="00822976" w:rsidRPr="00AE4165">
              <w:rPr>
                <w:rStyle w:val="Hipervnculo"/>
                <w:rFonts w:ascii="Palatino Linotype" w:eastAsia="MS Gothic" w:hAnsi="Palatino Linotype" w:cs="Times New Roman"/>
                <w:b/>
                <w:noProof/>
                <w:sz w:val="24"/>
                <w:szCs w:val="24"/>
              </w:rPr>
              <w:t>CONSIDERANDO</w:t>
            </w:r>
            <w:r w:rsidR="00822976" w:rsidRPr="00AE4165">
              <w:rPr>
                <w:rFonts w:ascii="Palatino Linotype" w:hAnsi="Palatino Linotype"/>
                <w:b/>
                <w:noProof/>
                <w:webHidden/>
                <w:sz w:val="24"/>
                <w:szCs w:val="24"/>
              </w:rPr>
              <w:tab/>
            </w:r>
            <w:r w:rsidR="00822976" w:rsidRPr="00AE4165">
              <w:rPr>
                <w:rFonts w:ascii="Palatino Linotype" w:hAnsi="Palatino Linotype"/>
                <w:b/>
                <w:noProof/>
                <w:webHidden/>
                <w:sz w:val="24"/>
                <w:szCs w:val="24"/>
              </w:rPr>
              <w:fldChar w:fldCharType="begin"/>
            </w:r>
            <w:r w:rsidR="00822976" w:rsidRPr="00AE4165">
              <w:rPr>
                <w:rFonts w:ascii="Palatino Linotype" w:hAnsi="Palatino Linotype"/>
                <w:b/>
                <w:noProof/>
                <w:webHidden/>
                <w:sz w:val="24"/>
                <w:szCs w:val="24"/>
              </w:rPr>
              <w:instrText xml:space="preserve"> PAGEREF _Toc30009018 \h </w:instrText>
            </w:r>
            <w:r w:rsidR="00822976" w:rsidRPr="00AE4165">
              <w:rPr>
                <w:rFonts w:ascii="Palatino Linotype" w:hAnsi="Palatino Linotype"/>
                <w:b/>
                <w:noProof/>
                <w:webHidden/>
                <w:sz w:val="24"/>
                <w:szCs w:val="24"/>
              </w:rPr>
            </w:r>
            <w:r w:rsidR="00822976" w:rsidRPr="00AE4165">
              <w:rPr>
                <w:rFonts w:ascii="Palatino Linotype" w:hAnsi="Palatino Linotype"/>
                <w:b/>
                <w:noProof/>
                <w:webHidden/>
                <w:sz w:val="24"/>
                <w:szCs w:val="24"/>
              </w:rPr>
              <w:fldChar w:fldCharType="separate"/>
            </w:r>
            <w:r w:rsidR="00A63DBF">
              <w:rPr>
                <w:rFonts w:ascii="Palatino Linotype" w:hAnsi="Palatino Linotype"/>
                <w:b/>
                <w:noProof/>
                <w:webHidden/>
                <w:sz w:val="24"/>
                <w:szCs w:val="24"/>
              </w:rPr>
              <w:t>9</w:t>
            </w:r>
            <w:r w:rsidR="00822976" w:rsidRPr="00AE4165">
              <w:rPr>
                <w:rFonts w:ascii="Palatino Linotype" w:hAnsi="Palatino Linotype"/>
                <w:b/>
                <w:noProof/>
                <w:webHidden/>
                <w:sz w:val="24"/>
                <w:szCs w:val="24"/>
              </w:rPr>
              <w:fldChar w:fldCharType="end"/>
            </w:r>
          </w:hyperlink>
        </w:p>
        <w:p w:rsidR="00822976" w:rsidRPr="00AE4165" w:rsidRDefault="005B2340" w:rsidP="00AE4165">
          <w:pPr>
            <w:pStyle w:val="TDC1"/>
            <w:rPr>
              <w:rFonts w:ascii="Palatino Linotype" w:eastAsiaTheme="minorEastAsia" w:hAnsi="Palatino Linotype"/>
              <w:b/>
              <w:noProof/>
              <w:sz w:val="24"/>
              <w:szCs w:val="24"/>
              <w:lang w:eastAsia="es-MX"/>
            </w:rPr>
          </w:pPr>
          <w:hyperlink w:anchor="_Toc30009019" w:history="1">
            <w:r w:rsidR="00822976" w:rsidRPr="00AE4165">
              <w:rPr>
                <w:rStyle w:val="Hipervnculo"/>
                <w:rFonts w:ascii="Palatino Linotype" w:eastAsia="MS Mincho" w:hAnsi="Palatino Linotype" w:cstheme="majorBidi"/>
                <w:b/>
                <w:noProof/>
                <w:sz w:val="24"/>
                <w:szCs w:val="24"/>
                <w:lang w:val="es-ES_tradnl" w:eastAsia="es-ES"/>
              </w:rPr>
              <w:t>PRIMERO</w:t>
            </w:r>
            <w:r w:rsidR="00822976" w:rsidRPr="00AE4165">
              <w:rPr>
                <w:rStyle w:val="Hipervnculo"/>
                <w:rFonts w:ascii="Palatino Linotype" w:eastAsia="MS Gothic" w:hAnsi="Palatino Linotype" w:cs="Times New Roman"/>
                <w:b/>
                <w:noProof/>
                <w:sz w:val="24"/>
                <w:szCs w:val="24"/>
              </w:rPr>
              <w:t>. De la competencia.</w:t>
            </w:r>
            <w:r w:rsidR="00822976" w:rsidRPr="00AE4165">
              <w:rPr>
                <w:rFonts w:ascii="Palatino Linotype" w:hAnsi="Palatino Linotype"/>
                <w:b/>
                <w:noProof/>
                <w:webHidden/>
                <w:sz w:val="24"/>
                <w:szCs w:val="24"/>
              </w:rPr>
              <w:tab/>
            </w:r>
            <w:r w:rsidR="00822976" w:rsidRPr="00AE4165">
              <w:rPr>
                <w:rFonts w:ascii="Palatino Linotype" w:hAnsi="Palatino Linotype"/>
                <w:b/>
                <w:noProof/>
                <w:webHidden/>
                <w:sz w:val="24"/>
                <w:szCs w:val="24"/>
              </w:rPr>
              <w:fldChar w:fldCharType="begin"/>
            </w:r>
            <w:r w:rsidR="00822976" w:rsidRPr="00AE4165">
              <w:rPr>
                <w:rFonts w:ascii="Palatino Linotype" w:hAnsi="Palatino Linotype"/>
                <w:b/>
                <w:noProof/>
                <w:webHidden/>
                <w:sz w:val="24"/>
                <w:szCs w:val="24"/>
              </w:rPr>
              <w:instrText xml:space="preserve"> PAGEREF _Toc30009019 \h </w:instrText>
            </w:r>
            <w:r w:rsidR="00822976" w:rsidRPr="00AE4165">
              <w:rPr>
                <w:rFonts w:ascii="Palatino Linotype" w:hAnsi="Palatino Linotype"/>
                <w:b/>
                <w:noProof/>
                <w:webHidden/>
                <w:sz w:val="24"/>
                <w:szCs w:val="24"/>
              </w:rPr>
            </w:r>
            <w:r w:rsidR="00822976" w:rsidRPr="00AE4165">
              <w:rPr>
                <w:rFonts w:ascii="Palatino Linotype" w:hAnsi="Palatino Linotype"/>
                <w:b/>
                <w:noProof/>
                <w:webHidden/>
                <w:sz w:val="24"/>
                <w:szCs w:val="24"/>
              </w:rPr>
              <w:fldChar w:fldCharType="separate"/>
            </w:r>
            <w:r w:rsidR="00A63DBF">
              <w:rPr>
                <w:rFonts w:ascii="Palatino Linotype" w:hAnsi="Palatino Linotype"/>
                <w:b/>
                <w:noProof/>
                <w:webHidden/>
                <w:sz w:val="24"/>
                <w:szCs w:val="24"/>
              </w:rPr>
              <w:t>9</w:t>
            </w:r>
            <w:r w:rsidR="00822976" w:rsidRPr="00AE4165">
              <w:rPr>
                <w:rFonts w:ascii="Palatino Linotype" w:hAnsi="Palatino Linotype"/>
                <w:b/>
                <w:noProof/>
                <w:webHidden/>
                <w:sz w:val="24"/>
                <w:szCs w:val="24"/>
              </w:rPr>
              <w:fldChar w:fldCharType="end"/>
            </w:r>
          </w:hyperlink>
        </w:p>
        <w:p w:rsidR="00822976" w:rsidRPr="00AE4165" w:rsidRDefault="005B2340" w:rsidP="00AE4165">
          <w:pPr>
            <w:pStyle w:val="TDC1"/>
            <w:rPr>
              <w:rFonts w:ascii="Palatino Linotype" w:eastAsiaTheme="minorEastAsia" w:hAnsi="Palatino Linotype"/>
              <w:b/>
              <w:noProof/>
              <w:sz w:val="24"/>
              <w:szCs w:val="24"/>
              <w:lang w:eastAsia="es-MX"/>
            </w:rPr>
          </w:pPr>
          <w:hyperlink w:anchor="_Toc30009020" w:history="1">
            <w:r w:rsidR="00822976" w:rsidRPr="00AE4165">
              <w:rPr>
                <w:rStyle w:val="Hipervnculo"/>
                <w:rFonts w:ascii="Palatino Linotype" w:eastAsia="MS Mincho" w:hAnsi="Palatino Linotype" w:cstheme="majorBidi"/>
                <w:b/>
                <w:noProof/>
                <w:sz w:val="24"/>
                <w:szCs w:val="24"/>
                <w:lang w:val="es-ES_tradnl" w:eastAsia="es-ES"/>
              </w:rPr>
              <w:t>SEGUNDO</w:t>
            </w:r>
            <w:r w:rsidR="00822976" w:rsidRPr="00AE4165">
              <w:rPr>
                <w:rStyle w:val="Hipervnculo"/>
                <w:rFonts w:ascii="Palatino Linotype" w:eastAsia="MS Gothic" w:hAnsi="Palatino Linotype" w:cs="Times New Roman"/>
                <w:b/>
                <w:noProof/>
                <w:sz w:val="24"/>
                <w:szCs w:val="24"/>
              </w:rPr>
              <w:t>. De la oportunidad y procedibilidad del recurso de revisión.</w:t>
            </w:r>
            <w:r w:rsidR="00822976" w:rsidRPr="00AE4165">
              <w:rPr>
                <w:rFonts w:ascii="Palatino Linotype" w:hAnsi="Palatino Linotype"/>
                <w:b/>
                <w:noProof/>
                <w:webHidden/>
                <w:sz w:val="24"/>
                <w:szCs w:val="24"/>
              </w:rPr>
              <w:tab/>
            </w:r>
            <w:r w:rsidR="00822976" w:rsidRPr="00AE4165">
              <w:rPr>
                <w:rFonts w:ascii="Palatino Linotype" w:hAnsi="Palatino Linotype"/>
                <w:b/>
                <w:noProof/>
                <w:webHidden/>
                <w:sz w:val="24"/>
                <w:szCs w:val="24"/>
              </w:rPr>
              <w:fldChar w:fldCharType="begin"/>
            </w:r>
            <w:r w:rsidR="00822976" w:rsidRPr="00AE4165">
              <w:rPr>
                <w:rFonts w:ascii="Palatino Linotype" w:hAnsi="Palatino Linotype"/>
                <w:b/>
                <w:noProof/>
                <w:webHidden/>
                <w:sz w:val="24"/>
                <w:szCs w:val="24"/>
              </w:rPr>
              <w:instrText xml:space="preserve"> PAGEREF _Toc30009020 \h </w:instrText>
            </w:r>
            <w:r w:rsidR="00822976" w:rsidRPr="00AE4165">
              <w:rPr>
                <w:rFonts w:ascii="Palatino Linotype" w:hAnsi="Palatino Linotype"/>
                <w:b/>
                <w:noProof/>
                <w:webHidden/>
                <w:sz w:val="24"/>
                <w:szCs w:val="24"/>
              </w:rPr>
            </w:r>
            <w:r w:rsidR="00822976" w:rsidRPr="00AE4165">
              <w:rPr>
                <w:rFonts w:ascii="Palatino Linotype" w:hAnsi="Palatino Linotype"/>
                <w:b/>
                <w:noProof/>
                <w:webHidden/>
                <w:sz w:val="24"/>
                <w:szCs w:val="24"/>
              </w:rPr>
              <w:fldChar w:fldCharType="separate"/>
            </w:r>
            <w:r w:rsidR="00A63DBF">
              <w:rPr>
                <w:rFonts w:ascii="Palatino Linotype" w:hAnsi="Palatino Linotype"/>
                <w:b/>
                <w:noProof/>
                <w:webHidden/>
                <w:sz w:val="24"/>
                <w:szCs w:val="24"/>
              </w:rPr>
              <w:t>10</w:t>
            </w:r>
            <w:r w:rsidR="00822976" w:rsidRPr="00AE4165">
              <w:rPr>
                <w:rFonts w:ascii="Palatino Linotype" w:hAnsi="Palatino Linotype"/>
                <w:b/>
                <w:noProof/>
                <w:webHidden/>
                <w:sz w:val="24"/>
                <w:szCs w:val="24"/>
              </w:rPr>
              <w:fldChar w:fldCharType="end"/>
            </w:r>
          </w:hyperlink>
        </w:p>
        <w:p w:rsidR="00822976" w:rsidRPr="00AE4165" w:rsidRDefault="005B2340" w:rsidP="00AE4165">
          <w:pPr>
            <w:pStyle w:val="TDC1"/>
            <w:rPr>
              <w:rFonts w:ascii="Palatino Linotype" w:eastAsiaTheme="minorEastAsia" w:hAnsi="Palatino Linotype"/>
              <w:b/>
              <w:noProof/>
              <w:sz w:val="24"/>
              <w:szCs w:val="24"/>
              <w:lang w:eastAsia="es-MX"/>
            </w:rPr>
          </w:pPr>
          <w:hyperlink w:anchor="_Toc30009021" w:history="1">
            <w:r w:rsidR="00822976" w:rsidRPr="00AE4165">
              <w:rPr>
                <w:rStyle w:val="Hipervnculo"/>
                <w:rFonts w:ascii="Palatino Linotype" w:eastAsia="MS Mincho" w:hAnsi="Palatino Linotype" w:cstheme="majorBidi"/>
                <w:b/>
                <w:noProof/>
                <w:sz w:val="24"/>
                <w:szCs w:val="24"/>
                <w:lang w:val="es-ES_tradnl" w:eastAsia="es-ES"/>
              </w:rPr>
              <w:t>TERCERO</w:t>
            </w:r>
            <w:r w:rsidR="00822976" w:rsidRPr="00AE4165">
              <w:rPr>
                <w:rStyle w:val="Hipervnculo"/>
                <w:rFonts w:ascii="Palatino Linotype" w:eastAsia="MS Gothic" w:hAnsi="Palatino Linotype" w:cs="Times New Roman"/>
                <w:b/>
                <w:noProof/>
                <w:sz w:val="24"/>
                <w:szCs w:val="24"/>
              </w:rPr>
              <w:t>. Del Planteamiento de la Litis.</w:t>
            </w:r>
            <w:r w:rsidR="00822976" w:rsidRPr="00AE4165">
              <w:rPr>
                <w:rFonts w:ascii="Palatino Linotype" w:hAnsi="Palatino Linotype"/>
                <w:b/>
                <w:noProof/>
                <w:webHidden/>
                <w:sz w:val="24"/>
                <w:szCs w:val="24"/>
              </w:rPr>
              <w:tab/>
            </w:r>
            <w:r w:rsidR="00822976" w:rsidRPr="00AE4165">
              <w:rPr>
                <w:rFonts w:ascii="Palatino Linotype" w:hAnsi="Palatino Linotype"/>
                <w:b/>
                <w:noProof/>
                <w:webHidden/>
                <w:sz w:val="24"/>
                <w:szCs w:val="24"/>
              </w:rPr>
              <w:fldChar w:fldCharType="begin"/>
            </w:r>
            <w:r w:rsidR="00822976" w:rsidRPr="00AE4165">
              <w:rPr>
                <w:rFonts w:ascii="Palatino Linotype" w:hAnsi="Palatino Linotype"/>
                <w:b/>
                <w:noProof/>
                <w:webHidden/>
                <w:sz w:val="24"/>
                <w:szCs w:val="24"/>
              </w:rPr>
              <w:instrText xml:space="preserve"> PAGEREF _Toc30009021 \h </w:instrText>
            </w:r>
            <w:r w:rsidR="00822976" w:rsidRPr="00AE4165">
              <w:rPr>
                <w:rFonts w:ascii="Palatino Linotype" w:hAnsi="Palatino Linotype"/>
                <w:b/>
                <w:noProof/>
                <w:webHidden/>
                <w:sz w:val="24"/>
                <w:szCs w:val="24"/>
              </w:rPr>
            </w:r>
            <w:r w:rsidR="00822976" w:rsidRPr="00AE4165">
              <w:rPr>
                <w:rFonts w:ascii="Palatino Linotype" w:hAnsi="Palatino Linotype"/>
                <w:b/>
                <w:noProof/>
                <w:webHidden/>
                <w:sz w:val="24"/>
                <w:szCs w:val="24"/>
              </w:rPr>
              <w:fldChar w:fldCharType="separate"/>
            </w:r>
            <w:r w:rsidR="00A63DBF">
              <w:rPr>
                <w:rFonts w:ascii="Palatino Linotype" w:hAnsi="Palatino Linotype"/>
                <w:b/>
                <w:noProof/>
                <w:webHidden/>
                <w:sz w:val="24"/>
                <w:szCs w:val="24"/>
              </w:rPr>
              <w:t>11</w:t>
            </w:r>
            <w:r w:rsidR="00822976" w:rsidRPr="00AE4165">
              <w:rPr>
                <w:rFonts w:ascii="Palatino Linotype" w:hAnsi="Palatino Linotype"/>
                <w:b/>
                <w:noProof/>
                <w:webHidden/>
                <w:sz w:val="24"/>
                <w:szCs w:val="24"/>
              </w:rPr>
              <w:fldChar w:fldCharType="end"/>
            </w:r>
          </w:hyperlink>
        </w:p>
        <w:p w:rsidR="00822976" w:rsidRPr="00AE4165" w:rsidRDefault="005B2340" w:rsidP="00AE4165">
          <w:pPr>
            <w:pStyle w:val="TDC1"/>
            <w:rPr>
              <w:rFonts w:ascii="Palatino Linotype" w:eastAsiaTheme="minorEastAsia" w:hAnsi="Palatino Linotype"/>
              <w:b/>
              <w:noProof/>
              <w:sz w:val="24"/>
              <w:szCs w:val="24"/>
              <w:lang w:eastAsia="es-MX"/>
            </w:rPr>
          </w:pPr>
          <w:hyperlink w:anchor="_Toc30009022" w:history="1">
            <w:r w:rsidR="00822976" w:rsidRPr="00AE4165">
              <w:rPr>
                <w:rStyle w:val="Hipervnculo"/>
                <w:rFonts w:ascii="Palatino Linotype" w:eastAsia="MS Gothic" w:hAnsi="Palatino Linotype" w:cstheme="majorBidi"/>
                <w:b/>
                <w:noProof/>
                <w:sz w:val="24"/>
                <w:szCs w:val="24"/>
                <w:lang w:val="es-ES_tradnl" w:eastAsia="es-ES"/>
              </w:rPr>
              <w:t>CUARTO. Del estudio y resolución del recurso de revisión.</w:t>
            </w:r>
            <w:r w:rsidR="00822976" w:rsidRPr="00AE4165">
              <w:rPr>
                <w:rFonts w:ascii="Palatino Linotype" w:hAnsi="Palatino Linotype"/>
                <w:b/>
                <w:noProof/>
                <w:webHidden/>
                <w:sz w:val="24"/>
                <w:szCs w:val="24"/>
              </w:rPr>
              <w:tab/>
            </w:r>
            <w:r w:rsidR="00822976" w:rsidRPr="00AE4165">
              <w:rPr>
                <w:rFonts w:ascii="Palatino Linotype" w:hAnsi="Palatino Linotype"/>
                <w:b/>
                <w:noProof/>
                <w:webHidden/>
                <w:sz w:val="24"/>
                <w:szCs w:val="24"/>
              </w:rPr>
              <w:fldChar w:fldCharType="begin"/>
            </w:r>
            <w:r w:rsidR="00822976" w:rsidRPr="00AE4165">
              <w:rPr>
                <w:rFonts w:ascii="Palatino Linotype" w:hAnsi="Palatino Linotype"/>
                <w:b/>
                <w:noProof/>
                <w:webHidden/>
                <w:sz w:val="24"/>
                <w:szCs w:val="24"/>
              </w:rPr>
              <w:instrText xml:space="preserve"> PAGEREF _Toc30009022 \h </w:instrText>
            </w:r>
            <w:r w:rsidR="00822976" w:rsidRPr="00AE4165">
              <w:rPr>
                <w:rFonts w:ascii="Palatino Linotype" w:hAnsi="Palatino Linotype"/>
                <w:b/>
                <w:noProof/>
                <w:webHidden/>
                <w:sz w:val="24"/>
                <w:szCs w:val="24"/>
              </w:rPr>
            </w:r>
            <w:r w:rsidR="00822976" w:rsidRPr="00AE4165">
              <w:rPr>
                <w:rFonts w:ascii="Palatino Linotype" w:hAnsi="Palatino Linotype"/>
                <w:b/>
                <w:noProof/>
                <w:webHidden/>
                <w:sz w:val="24"/>
                <w:szCs w:val="24"/>
              </w:rPr>
              <w:fldChar w:fldCharType="separate"/>
            </w:r>
            <w:r w:rsidR="00A63DBF">
              <w:rPr>
                <w:rFonts w:ascii="Palatino Linotype" w:hAnsi="Palatino Linotype"/>
                <w:b/>
                <w:noProof/>
                <w:webHidden/>
                <w:sz w:val="24"/>
                <w:szCs w:val="24"/>
              </w:rPr>
              <w:t>12</w:t>
            </w:r>
            <w:r w:rsidR="00822976" w:rsidRPr="00AE4165">
              <w:rPr>
                <w:rFonts w:ascii="Palatino Linotype" w:hAnsi="Palatino Linotype"/>
                <w:b/>
                <w:noProof/>
                <w:webHidden/>
                <w:sz w:val="24"/>
                <w:szCs w:val="24"/>
              </w:rPr>
              <w:fldChar w:fldCharType="end"/>
            </w:r>
          </w:hyperlink>
        </w:p>
        <w:p w:rsidR="00822976" w:rsidRPr="00AE4165" w:rsidRDefault="005B2340" w:rsidP="00AE4165">
          <w:pPr>
            <w:pStyle w:val="TDC1"/>
            <w:rPr>
              <w:rFonts w:ascii="Palatino Linotype" w:eastAsiaTheme="minorEastAsia" w:hAnsi="Palatino Linotype"/>
              <w:b/>
              <w:noProof/>
              <w:sz w:val="24"/>
              <w:szCs w:val="24"/>
              <w:lang w:eastAsia="es-MX"/>
            </w:rPr>
          </w:pPr>
          <w:hyperlink w:anchor="_Toc30009023" w:history="1">
            <w:r w:rsidR="00822976" w:rsidRPr="00AE4165">
              <w:rPr>
                <w:rStyle w:val="Hipervnculo"/>
                <w:rFonts w:ascii="Palatino Linotype" w:eastAsia="MS Gothic" w:hAnsi="Palatino Linotype" w:cs="Times New Roman"/>
                <w:b/>
                <w:noProof/>
                <w:sz w:val="24"/>
                <w:szCs w:val="24"/>
              </w:rPr>
              <w:t>I. Del deber de las autoridades de promover, respetar, proteger, y garantizar el derecho de acceso a la información pública.</w:t>
            </w:r>
            <w:r w:rsidR="00822976" w:rsidRPr="00AE4165">
              <w:rPr>
                <w:rFonts w:ascii="Palatino Linotype" w:hAnsi="Palatino Linotype"/>
                <w:b/>
                <w:noProof/>
                <w:webHidden/>
                <w:sz w:val="24"/>
                <w:szCs w:val="24"/>
              </w:rPr>
              <w:tab/>
            </w:r>
            <w:r w:rsidR="00822976" w:rsidRPr="00AE4165">
              <w:rPr>
                <w:rFonts w:ascii="Palatino Linotype" w:hAnsi="Palatino Linotype"/>
                <w:b/>
                <w:noProof/>
                <w:webHidden/>
                <w:sz w:val="24"/>
                <w:szCs w:val="24"/>
              </w:rPr>
              <w:fldChar w:fldCharType="begin"/>
            </w:r>
            <w:r w:rsidR="00822976" w:rsidRPr="00AE4165">
              <w:rPr>
                <w:rFonts w:ascii="Palatino Linotype" w:hAnsi="Palatino Linotype"/>
                <w:b/>
                <w:noProof/>
                <w:webHidden/>
                <w:sz w:val="24"/>
                <w:szCs w:val="24"/>
              </w:rPr>
              <w:instrText xml:space="preserve"> PAGEREF _Toc30009023 \h </w:instrText>
            </w:r>
            <w:r w:rsidR="00822976" w:rsidRPr="00AE4165">
              <w:rPr>
                <w:rFonts w:ascii="Palatino Linotype" w:hAnsi="Palatino Linotype"/>
                <w:b/>
                <w:noProof/>
                <w:webHidden/>
                <w:sz w:val="24"/>
                <w:szCs w:val="24"/>
              </w:rPr>
            </w:r>
            <w:r w:rsidR="00822976" w:rsidRPr="00AE4165">
              <w:rPr>
                <w:rFonts w:ascii="Palatino Linotype" w:hAnsi="Palatino Linotype"/>
                <w:b/>
                <w:noProof/>
                <w:webHidden/>
                <w:sz w:val="24"/>
                <w:szCs w:val="24"/>
              </w:rPr>
              <w:fldChar w:fldCharType="separate"/>
            </w:r>
            <w:r w:rsidR="00A63DBF">
              <w:rPr>
                <w:rFonts w:ascii="Palatino Linotype" w:hAnsi="Palatino Linotype"/>
                <w:b/>
                <w:noProof/>
                <w:webHidden/>
                <w:sz w:val="24"/>
                <w:szCs w:val="24"/>
              </w:rPr>
              <w:t>12</w:t>
            </w:r>
            <w:r w:rsidR="00822976" w:rsidRPr="00AE4165">
              <w:rPr>
                <w:rFonts w:ascii="Palatino Linotype" w:hAnsi="Palatino Linotype"/>
                <w:b/>
                <w:noProof/>
                <w:webHidden/>
                <w:sz w:val="24"/>
                <w:szCs w:val="24"/>
              </w:rPr>
              <w:fldChar w:fldCharType="end"/>
            </w:r>
          </w:hyperlink>
        </w:p>
        <w:p w:rsidR="00822976" w:rsidRPr="00AE4165" w:rsidRDefault="005B2340" w:rsidP="00AE4165">
          <w:pPr>
            <w:pStyle w:val="TDC1"/>
            <w:rPr>
              <w:rFonts w:ascii="Palatino Linotype" w:eastAsiaTheme="minorEastAsia" w:hAnsi="Palatino Linotype"/>
              <w:b/>
              <w:noProof/>
              <w:sz w:val="24"/>
              <w:szCs w:val="24"/>
              <w:lang w:eastAsia="es-MX"/>
            </w:rPr>
          </w:pPr>
          <w:hyperlink w:anchor="_Toc30009024" w:history="1">
            <w:r w:rsidR="00822976" w:rsidRPr="00AE4165">
              <w:rPr>
                <w:rStyle w:val="Hipervnculo"/>
                <w:rFonts w:ascii="Palatino Linotype" w:hAnsi="Palatino Linotype"/>
                <w:b/>
                <w:noProof/>
                <w:sz w:val="24"/>
                <w:szCs w:val="24"/>
              </w:rPr>
              <w:t>II. De las inconsistencias de la repuesta otorgada por el sujeto obligado.</w:t>
            </w:r>
            <w:r w:rsidR="00822976" w:rsidRPr="00AE4165">
              <w:rPr>
                <w:rFonts w:ascii="Palatino Linotype" w:hAnsi="Palatino Linotype"/>
                <w:b/>
                <w:noProof/>
                <w:webHidden/>
                <w:sz w:val="24"/>
                <w:szCs w:val="24"/>
              </w:rPr>
              <w:tab/>
            </w:r>
            <w:r w:rsidR="00822976" w:rsidRPr="00AE4165">
              <w:rPr>
                <w:rFonts w:ascii="Palatino Linotype" w:hAnsi="Palatino Linotype"/>
                <w:b/>
                <w:noProof/>
                <w:webHidden/>
                <w:sz w:val="24"/>
                <w:szCs w:val="24"/>
              </w:rPr>
              <w:fldChar w:fldCharType="begin"/>
            </w:r>
            <w:r w:rsidR="00822976" w:rsidRPr="00AE4165">
              <w:rPr>
                <w:rFonts w:ascii="Palatino Linotype" w:hAnsi="Palatino Linotype"/>
                <w:b/>
                <w:noProof/>
                <w:webHidden/>
                <w:sz w:val="24"/>
                <w:szCs w:val="24"/>
              </w:rPr>
              <w:instrText xml:space="preserve"> PAGEREF _Toc30009024 \h </w:instrText>
            </w:r>
            <w:r w:rsidR="00822976" w:rsidRPr="00AE4165">
              <w:rPr>
                <w:rFonts w:ascii="Palatino Linotype" w:hAnsi="Palatino Linotype"/>
                <w:b/>
                <w:noProof/>
                <w:webHidden/>
                <w:sz w:val="24"/>
                <w:szCs w:val="24"/>
              </w:rPr>
            </w:r>
            <w:r w:rsidR="00822976" w:rsidRPr="00AE4165">
              <w:rPr>
                <w:rFonts w:ascii="Palatino Linotype" w:hAnsi="Palatino Linotype"/>
                <w:b/>
                <w:noProof/>
                <w:webHidden/>
                <w:sz w:val="24"/>
                <w:szCs w:val="24"/>
              </w:rPr>
              <w:fldChar w:fldCharType="separate"/>
            </w:r>
            <w:r w:rsidR="00A63DBF">
              <w:rPr>
                <w:rFonts w:ascii="Palatino Linotype" w:hAnsi="Palatino Linotype"/>
                <w:b/>
                <w:noProof/>
                <w:webHidden/>
                <w:sz w:val="24"/>
                <w:szCs w:val="24"/>
              </w:rPr>
              <w:t>14</w:t>
            </w:r>
            <w:r w:rsidR="00822976" w:rsidRPr="00AE4165">
              <w:rPr>
                <w:rFonts w:ascii="Palatino Linotype" w:hAnsi="Palatino Linotype"/>
                <w:b/>
                <w:noProof/>
                <w:webHidden/>
                <w:sz w:val="24"/>
                <w:szCs w:val="24"/>
              </w:rPr>
              <w:fldChar w:fldCharType="end"/>
            </w:r>
          </w:hyperlink>
        </w:p>
        <w:p w:rsidR="00822976" w:rsidRPr="00AE4165" w:rsidRDefault="005B2340" w:rsidP="00AE4165">
          <w:pPr>
            <w:pStyle w:val="TDC1"/>
            <w:rPr>
              <w:rFonts w:ascii="Palatino Linotype" w:eastAsiaTheme="minorEastAsia" w:hAnsi="Palatino Linotype"/>
              <w:b/>
              <w:noProof/>
              <w:sz w:val="24"/>
              <w:szCs w:val="24"/>
              <w:lang w:eastAsia="es-MX"/>
            </w:rPr>
          </w:pPr>
          <w:hyperlink w:anchor="_Toc30009025" w:history="1">
            <w:r w:rsidR="00822976" w:rsidRPr="00AE4165">
              <w:rPr>
                <w:rStyle w:val="Hipervnculo"/>
                <w:rFonts w:ascii="Palatino Linotype" w:hAnsi="Palatino Linotype"/>
                <w:b/>
                <w:noProof/>
                <w:sz w:val="24"/>
                <w:szCs w:val="24"/>
              </w:rPr>
              <w:t>III.  De la Naturaleza de la Información Solicitada.</w:t>
            </w:r>
            <w:r w:rsidR="00822976" w:rsidRPr="00AE4165">
              <w:rPr>
                <w:rFonts w:ascii="Palatino Linotype" w:hAnsi="Palatino Linotype"/>
                <w:b/>
                <w:noProof/>
                <w:webHidden/>
                <w:sz w:val="24"/>
                <w:szCs w:val="24"/>
              </w:rPr>
              <w:tab/>
            </w:r>
            <w:r w:rsidR="00822976" w:rsidRPr="00AE4165">
              <w:rPr>
                <w:rFonts w:ascii="Palatino Linotype" w:hAnsi="Palatino Linotype"/>
                <w:b/>
                <w:noProof/>
                <w:webHidden/>
                <w:sz w:val="24"/>
                <w:szCs w:val="24"/>
              </w:rPr>
              <w:fldChar w:fldCharType="begin"/>
            </w:r>
            <w:r w:rsidR="00822976" w:rsidRPr="00AE4165">
              <w:rPr>
                <w:rFonts w:ascii="Palatino Linotype" w:hAnsi="Palatino Linotype"/>
                <w:b/>
                <w:noProof/>
                <w:webHidden/>
                <w:sz w:val="24"/>
                <w:szCs w:val="24"/>
              </w:rPr>
              <w:instrText xml:space="preserve"> PAGEREF _Toc30009025 \h </w:instrText>
            </w:r>
            <w:r w:rsidR="00822976" w:rsidRPr="00AE4165">
              <w:rPr>
                <w:rFonts w:ascii="Palatino Linotype" w:hAnsi="Palatino Linotype"/>
                <w:b/>
                <w:noProof/>
                <w:webHidden/>
                <w:sz w:val="24"/>
                <w:szCs w:val="24"/>
              </w:rPr>
            </w:r>
            <w:r w:rsidR="00822976" w:rsidRPr="00AE4165">
              <w:rPr>
                <w:rFonts w:ascii="Palatino Linotype" w:hAnsi="Palatino Linotype"/>
                <w:b/>
                <w:noProof/>
                <w:webHidden/>
                <w:sz w:val="24"/>
                <w:szCs w:val="24"/>
              </w:rPr>
              <w:fldChar w:fldCharType="separate"/>
            </w:r>
            <w:r w:rsidR="00A63DBF">
              <w:rPr>
                <w:rFonts w:ascii="Palatino Linotype" w:hAnsi="Palatino Linotype"/>
                <w:b/>
                <w:noProof/>
                <w:webHidden/>
                <w:sz w:val="24"/>
                <w:szCs w:val="24"/>
              </w:rPr>
              <w:t>17</w:t>
            </w:r>
            <w:r w:rsidR="00822976" w:rsidRPr="00AE4165">
              <w:rPr>
                <w:rFonts w:ascii="Palatino Linotype" w:hAnsi="Palatino Linotype"/>
                <w:b/>
                <w:noProof/>
                <w:webHidden/>
                <w:sz w:val="24"/>
                <w:szCs w:val="24"/>
              </w:rPr>
              <w:fldChar w:fldCharType="end"/>
            </w:r>
          </w:hyperlink>
        </w:p>
        <w:p w:rsidR="00822976" w:rsidRPr="00AE4165" w:rsidRDefault="005B2340" w:rsidP="00AE4165">
          <w:pPr>
            <w:pStyle w:val="TDC1"/>
            <w:rPr>
              <w:rFonts w:ascii="Palatino Linotype" w:eastAsiaTheme="minorEastAsia" w:hAnsi="Palatino Linotype"/>
              <w:b/>
              <w:noProof/>
              <w:sz w:val="24"/>
              <w:szCs w:val="24"/>
              <w:lang w:eastAsia="es-MX"/>
            </w:rPr>
          </w:pPr>
          <w:hyperlink w:anchor="_Toc30009026" w:history="1">
            <w:r w:rsidR="00822976" w:rsidRPr="00AE4165">
              <w:rPr>
                <w:rStyle w:val="Hipervnculo"/>
                <w:rFonts w:ascii="Palatino Linotype" w:eastAsia="Times New Roman" w:hAnsi="Palatino Linotype"/>
                <w:b/>
                <w:noProof/>
                <w:sz w:val="24"/>
                <w:szCs w:val="24"/>
                <w:lang w:val="es-ES_tradnl" w:eastAsia="es-ES"/>
              </w:rPr>
              <w:t>R E S O L U T I V O S</w:t>
            </w:r>
            <w:r w:rsidR="00822976" w:rsidRPr="00AE4165">
              <w:rPr>
                <w:rFonts w:ascii="Palatino Linotype" w:hAnsi="Palatino Linotype"/>
                <w:b/>
                <w:noProof/>
                <w:webHidden/>
                <w:sz w:val="24"/>
                <w:szCs w:val="24"/>
              </w:rPr>
              <w:tab/>
            </w:r>
            <w:r w:rsidR="00822976" w:rsidRPr="00AE4165">
              <w:rPr>
                <w:rFonts w:ascii="Palatino Linotype" w:hAnsi="Palatino Linotype"/>
                <w:b/>
                <w:noProof/>
                <w:webHidden/>
                <w:sz w:val="24"/>
                <w:szCs w:val="24"/>
              </w:rPr>
              <w:fldChar w:fldCharType="begin"/>
            </w:r>
            <w:r w:rsidR="00822976" w:rsidRPr="00AE4165">
              <w:rPr>
                <w:rFonts w:ascii="Palatino Linotype" w:hAnsi="Palatino Linotype"/>
                <w:b/>
                <w:noProof/>
                <w:webHidden/>
                <w:sz w:val="24"/>
                <w:szCs w:val="24"/>
              </w:rPr>
              <w:instrText xml:space="preserve"> PAGEREF _Toc30009026 \h </w:instrText>
            </w:r>
            <w:r w:rsidR="00822976" w:rsidRPr="00AE4165">
              <w:rPr>
                <w:rFonts w:ascii="Palatino Linotype" w:hAnsi="Palatino Linotype"/>
                <w:b/>
                <w:noProof/>
                <w:webHidden/>
                <w:sz w:val="24"/>
                <w:szCs w:val="24"/>
              </w:rPr>
            </w:r>
            <w:r w:rsidR="00822976" w:rsidRPr="00AE4165">
              <w:rPr>
                <w:rFonts w:ascii="Palatino Linotype" w:hAnsi="Palatino Linotype"/>
                <w:b/>
                <w:noProof/>
                <w:webHidden/>
                <w:sz w:val="24"/>
                <w:szCs w:val="24"/>
              </w:rPr>
              <w:fldChar w:fldCharType="separate"/>
            </w:r>
            <w:r w:rsidR="00A63DBF">
              <w:rPr>
                <w:rFonts w:ascii="Palatino Linotype" w:hAnsi="Palatino Linotype"/>
                <w:b/>
                <w:noProof/>
                <w:webHidden/>
                <w:sz w:val="24"/>
                <w:szCs w:val="24"/>
              </w:rPr>
              <w:t>33</w:t>
            </w:r>
            <w:r w:rsidR="00822976" w:rsidRPr="00AE4165">
              <w:rPr>
                <w:rFonts w:ascii="Palatino Linotype" w:hAnsi="Palatino Linotype"/>
                <w:b/>
                <w:noProof/>
                <w:webHidden/>
                <w:sz w:val="24"/>
                <w:szCs w:val="24"/>
              </w:rPr>
              <w:fldChar w:fldCharType="end"/>
            </w:r>
          </w:hyperlink>
        </w:p>
        <w:p w:rsidR="00E83734" w:rsidRPr="00AD495E" w:rsidRDefault="00AE4165" w:rsidP="00AE4165">
          <w:pPr>
            <w:tabs>
              <w:tab w:val="left" w:pos="0"/>
            </w:tabs>
            <w:spacing w:after="0" w:line="360" w:lineRule="auto"/>
            <w:rPr>
              <w:rFonts w:ascii="Palatino Linotype" w:hAnsi="Palatino Linotype"/>
              <w:b/>
              <w:bCs/>
              <w:sz w:val="24"/>
              <w:szCs w:val="24"/>
              <w:lang w:val="es-ES"/>
            </w:rPr>
          </w:pPr>
          <w:r>
            <w:rPr>
              <w:rFonts w:ascii="Palatino Linotype" w:hAnsi="Palatino Linotype"/>
              <w:b/>
              <w:bCs/>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19200</wp:posOffset>
                    </wp:positionH>
                    <wp:positionV relativeFrom="paragraph">
                      <wp:posOffset>72247</wp:posOffset>
                    </wp:positionV>
                    <wp:extent cx="5650786" cy="3472665"/>
                    <wp:effectExtent l="19050" t="19050" r="26670" b="33020"/>
                    <wp:wrapNone/>
                    <wp:docPr id="9" name="Conector recto 9"/>
                    <wp:cNvGraphicFramePr/>
                    <a:graphic xmlns:a="http://schemas.openxmlformats.org/drawingml/2006/main">
                      <a:graphicData uri="http://schemas.microsoft.com/office/word/2010/wordprocessingShape">
                        <wps:wsp>
                          <wps:cNvCnPr/>
                          <wps:spPr>
                            <a:xfrm flipH="1" flipV="1">
                              <a:off x="0" y="0"/>
                              <a:ext cx="5650786" cy="347266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AFA1A2" id="Conector recto 9" o:spid="_x0000_s1026" style="position:absolute;flip:x y;z-index:251665408;visibility:visible;mso-wrap-style:square;mso-wrap-distance-left:9pt;mso-wrap-distance-top:0;mso-wrap-distance-right:9pt;mso-wrap-distance-bottom:0;mso-position-horizontal:absolute;mso-position-horizontal-relative:text;mso-position-vertical:absolute;mso-position-vertical-relative:text" from="1.5pt,5.7pt" to="446.45pt,2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" strokecolor="#5b9bd5 [3204]" strokeweight="3pt">
                    <v:stroke joinstyle="miter"/>
                  </v:line>
                </w:pict>
              </mc:Fallback>
            </mc:AlternateContent>
          </w:r>
          <w:r w:rsidR="00792776" w:rsidRPr="00AE4165">
            <w:rPr>
              <w:rFonts w:ascii="Palatino Linotype" w:hAnsi="Palatino Linotype"/>
              <w:b/>
              <w:bCs/>
              <w:sz w:val="24"/>
              <w:szCs w:val="24"/>
              <w:lang w:val="es-ES"/>
            </w:rPr>
            <w:fldChar w:fldCharType="end"/>
          </w:r>
        </w:p>
      </w:sdtContent>
    </w:sdt>
    <w:p w:rsidR="00E45FEF" w:rsidRDefault="00E45FEF" w:rsidP="00AE4165">
      <w:pPr>
        <w:tabs>
          <w:tab w:val="left" w:pos="0"/>
        </w:tabs>
        <w:spacing w:after="0" w:line="360" w:lineRule="auto"/>
        <w:jc w:val="both"/>
        <w:rPr>
          <w:rFonts w:ascii="Palatino Linotype" w:eastAsia="MS Mincho" w:hAnsi="Palatino Linotype" w:cs="Times New Roman"/>
          <w:sz w:val="24"/>
          <w:szCs w:val="24"/>
          <w:lang w:val="es-ES_tradnl" w:eastAsia="es-ES"/>
        </w:rPr>
      </w:pPr>
    </w:p>
    <w:p w:rsidR="00E45FEF" w:rsidRDefault="00E45FEF" w:rsidP="00AE4165">
      <w:pPr>
        <w:tabs>
          <w:tab w:val="left" w:pos="0"/>
        </w:tabs>
        <w:spacing w:after="0" w:line="360" w:lineRule="auto"/>
        <w:jc w:val="both"/>
        <w:rPr>
          <w:rFonts w:ascii="Palatino Linotype" w:eastAsia="MS Mincho" w:hAnsi="Palatino Linotype" w:cs="Times New Roman"/>
          <w:sz w:val="24"/>
          <w:szCs w:val="24"/>
          <w:lang w:val="es-ES_tradnl" w:eastAsia="es-ES"/>
        </w:rPr>
      </w:pPr>
    </w:p>
    <w:p w:rsidR="00E45FEF" w:rsidRDefault="00E45FEF" w:rsidP="00AE4165">
      <w:pPr>
        <w:tabs>
          <w:tab w:val="left" w:pos="0"/>
        </w:tabs>
        <w:spacing w:after="0" w:line="360" w:lineRule="auto"/>
        <w:jc w:val="both"/>
        <w:rPr>
          <w:rFonts w:ascii="Palatino Linotype" w:eastAsia="MS Mincho" w:hAnsi="Palatino Linotype" w:cs="Times New Roman"/>
          <w:sz w:val="24"/>
          <w:szCs w:val="24"/>
          <w:lang w:val="es-ES_tradnl" w:eastAsia="es-ES"/>
        </w:rPr>
      </w:pPr>
    </w:p>
    <w:p w:rsidR="00E45FEF" w:rsidRDefault="00E45FEF" w:rsidP="00AE4165">
      <w:pPr>
        <w:tabs>
          <w:tab w:val="left" w:pos="0"/>
        </w:tabs>
        <w:spacing w:after="0" w:line="360" w:lineRule="auto"/>
        <w:jc w:val="both"/>
        <w:rPr>
          <w:rFonts w:ascii="Palatino Linotype" w:eastAsia="MS Mincho" w:hAnsi="Palatino Linotype" w:cs="Times New Roman"/>
          <w:sz w:val="24"/>
          <w:szCs w:val="24"/>
          <w:lang w:val="es-ES_tradnl" w:eastAsia="es-ES"/>
        </w:rPr>
      </w:pPr>
    </w:p>
    <w:p w:rsidR="00E45FEF" w:rsidRDefault="00E45FEF" w:rsidP="00AE4165">
      <w:pPr>
        <w:tabs>
          <w:tab w:val="left" w:pos="0"/>
        </w:tabs>
        <w:spacing w:after="0" w:line="360" w:lineRule="auto"/>
        <w:jc w:val="both"/>
        <w:rPr>
          <w:rFonts w:ascii="Palatino Linotype" w:eastAsia="MS Mincho" w:hAnsi="Palatino Linotype" w:cs="Times New Roman"/>
          <w:sz w:val="24"/>
          <w:szCs w:val="24"/>
          <w:lang w:val="es-ES_tradnl" w:eastAsia="es-ES"/>
        </w:rPr>
      </w:pPr>
    </w:p>
    <w:p w:rsidR="00E45FEF" w:rsidRDefault="00E45FEF" w:rsidP="00AE4165">
      <w:pPr>
        <w:tabs>
          <w:tab w:val="left" w:pos="0"/>
        </w:tabs>
        <w:spacing w:after="0" w:line="360" w:lineRule="auto"/>
        <w:jc w:val="both"/>
        <w:rPr>
          <w:rFonts w:ascii="Palatino Linotype" w:eastAsia="MS Mincho" w:hAnsi="Palatino Linotype" w:cs="Times New Roman"/>
          <w:sz w:val="24"/>
          <w:szCs w:val="24"/>
          <w:lang w:val="es-ES_tradnl" w:eastAsia="es-ES"/>
        </w:rPr>
      </w:pPr>
    </w:p>
    <w:p w:rsidR="00E45FEF" w:rsidRDefault="00E45FEF" w:rsidP="00AE4165">
      <w:pPr>
        <w:tabs>
          <w:tab w:val="left" w:pos="0"/>
        </w:tabs>
        <w:spacing w:after="0" w:line="360" w:lineRule="auto"/>
        <w:jc w:val="both"/>
        <w:rPr>
          <w:rFonts w:ascii="Palatino Linotype" w:eastAsia="MS Mincho" w:hAnsi="Palatino Linotype" w:cs="Times New Roman"/>
          <w:sz w:val="24"/>
          <w:szCs w:val="24"/>
          <w:lang w:val="es-ES_tradnl" w:eastAsia="es-ES"/>
        </w:rPr>
      </w:pPr>
    </w:p>
    <w:p w:rsidR="00E45FEF" w:rsidRDefault="00E45FEF" w:rsidP="00AE4165">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4259B8" w:rsidRDefault="00BB4D25" w:rsidP="00AE4165">
      <w:pPr>
        <w:tabs>
          <w:tab w:val="left" w:pos="0"/>
        </w:tabs>
        <w:spacing w:after="0" w:line="360" w:lineRule="auto"/>
        <w:jc w:val="both"/>
        <w:rPr>
          <w:rFonts w:ascii="Palatino Linotype" w:eastAsia="MS Mincho" w:hAnsi="Palatino Linotype" w:cs="Times New Roman"/>
          <w:sz w:val="24"/>
          <w:szCs w:val="24"/>
          <w:lang w:val="es-ES_tradnl" w:eastAsia="es-ES"/>
        </w:rPr>
      </w:pPr>
      <w:r w:rsidRPr="004259B8">
        <w:rPr>
          <w:rFonts w:ascii="Palatino Linotype" w:eastAsia="MS Mincho" w:hAnsi="Palatino Linotype" w:cs="Times New Roman"/>
          <w:sz w:val="24"/>
          <w:szCs w:val="24"/>
          <w:lang w:val="es-ES_tradnl" w:eastAsia="es-ES"/>
        </w:rPr>
        <w:lastRenderedPageBreak/>
        <w:t>Resolución del Pleno del Institu</w:t>
      </w:r>
      <w:r w:rsidR="00792776" w:rsidRPr="004259B8">
        <w:rPr>
          <w:rFonts w:ascii="Palatino Linotype" w:eastAsia="MS Mincho" w:hAnsi="Palatino Linotype" w:cs="Times New Roman"/>
          <w:sz w:val="24"/>
          <w:szCs w:val="24"/>
          <w:lang w:val="es-ES_tradnl" w:eastAsia="es-ES"/>
        </w:rPr>
        <w:t xml:space="preserve">to de Transparencia, Acceso a la Información Pública y Protección de Datos Personales del Estado de México y Municipios, con domicilio en Metepec, Estado de México; </w:t>
      </w:r>
      <w:r w:rsidR="00792776" w:rsidRPr="00822976">
        <w:rPr>
          <w:rFonts w:ascii="Palatino Linotype" w:eastAsia="MS Mincho" w:hAnsi="Palatino Linotype" w:cs="Times New Roman"/>
          <w:sz w:val="24"/>
          <w:szCs w:val="24"/>
          <w:lang w:val="es-ES_tradnl" w:eastAsia="es-ES"/>
        </w:rPr>
        <w:t>de</w:t>
      </w:r>
      <w:r w:rsidR="00800695" w:rsidRPr="00822976">
        <w:rPr>
          <w:rFonts w:ascii="Palatino Linotype" w:eastAsia="MS Mincho" w:hAnsi="Palatino Linotype" w:cs="Times New Roman"/>
          <w:sz w:val="24"/>
          <w:szCs w:val="24"/>
          <w:lang w:val="es-ES_tradnl" w:eastAsia="es-ES"/>
        </w:rPr>
        <w:t xml:space="preserve"> fecha </w:t>
      </w:r>
      <w:r w:rsidR="00822976" w:rsidRPr="00822976">
        <w:rPr>
          <w:rFonts w:ascii="Palatino Linotype" w:eastAsia="MS Mincho" w:hAnsi="Palatino Linotype" w:cs="Times New Roman"/>
          <w:sz w:val="24"/>
          <w:szCs w:val="24"/>
          <w:lang w:val="es-ES_tradnl" w:eastAsia="es-ES"/>
        </w:rPr>
        <w:t>quince (15</w:t>
      </w:r>
      <w:r w:rsidR="00746B47" w:rsidRPr="00822976">
        <w:rPr>
          <w:rFonts w:ascii="Palatino Linotype" w:eastAsia="MS Mincho" w:hAnsi="Palatino Linotype" w:cs="Times New Roman"/>
          <w:sz w:val="24"/>
          <w:szCs w:val="24"/>
          <w:lang w:val="es-ES_tradnl" w:eastAsia="es-ES"/>
        </w:rPr>
        <w:t>) de</w:t>
      </w:r>
      <w:r w:rsidR="00273A03" w:rsidRPr="00822976">
        <w:rPr>
          <w:rFonts w:ascii="Palatino Linotype" w:eastAsia="MS Mincho" w:hAnsi="Palatino Linotype" w:cs="Times New Roman"/>
          <w:sz w:val="24"/>
          <w:szCs w:val="24"/>
          <w:lang w:val="es-ES_tradnl" w:eastAsia="es-ES"/>
        </w:rPr>
        <w:t xml:space="preserve"> </w:t>
      </w:r>
      <w:r w:rsidR="00822976" w:rsidRPr="00822976">
        <w:rPr>
          <w:rFonts w:ascii="Palatino Linotype" w:eastAsia="MS Mincho" w:hAnsi="Palatino Linotype" w:cs="Times New Roman"/>
          <w:sz w:val="24"/>
          <w:szCs w:val="24"/>
          <w:lang w:val="es-ES_tradnl" w:eastAsia="es-ES"/>
        </w:rPr>
        <w:t>enero</w:t>
      </w:r>
      <w:r w:rsidR="00746B47" w:rsidRPr="00822976">
        <w:rPr>
          <w:rFonts w:ascii="Palatino Linotype" w:eastAsia="MS Mincho" w:hAnsi="Palatino Linotype" w:cs="Times New Roman"/>
          <w:sz w:val="24"/>
          <w:szCs w:val="24"/>
          <w:lang w:val="es-ES_tradnl" w:eastAsia="es-ES"/>
        </w:rPr>
        <w:t xml:space="preserve"> </w:t>
      </w:r>
      <w:r w:rsidR="00166E0D" w:rsidRPr="00822976">
        <w:rPr>
          <w:rFonts w:ascii="Palatino Linotype" w:eastAsia="MS Mincho" w:hAnsi="Palatino Linotype" w:cs="Times New Roman"/>
          <w:sz w:val="24"/>
          <w:szCs w:val="24"/>
          <w:lang w:val="es-ES_tradnl" w:eastAsia="es-ES"/>
        </w:rPr>
        <w:t xml:space="preserve">de </w:t>
      </w:r>
      <w:r w:rsidR="00822976">
        <w:rPr>
          <w:rFonts w:ascii="Palatino Linotype" w:eastAsia="MS Mincho" w:hAnsi="Palatino Linotype" w:cs="Times New Roman"/>
          <w:sz w:val="24"/>
          <w:szCs w:val="24"/>
          <w:lang w:val="es-ES_tradnl" w:eastAsia="es-ES"/>
        </w:rPr>
        <w:t>dos mil veinte</w:t>
      </w:r>
      <w:r w:rsidR="00C64E0E" w:rsidRPr="00822976">
        <w:rPr>
          <w:rFonts w:ascii="Palatino Linotype" w:eastAsia="MS Mincho" w:hAnsi="Palatino Linotype" w:cs="Times New Roman"/>
          <w:sz w:val="24"/>
          <w:szCs w:val="24"/>
          <w:lang w:val="es-ES_tradnl" w:eastAsia="es-ES"/>
        </w:rPr>
        <w:t>.</w:t>
      </w:r>
    </w:p>
    <w:p w:rsidR="00C07697" w:rsidRPr="004259B8" w:rsidRDefault="00C07697" w:rsidP="00AE4165">
      <w:pPr>
        <w:tabs>
          <w:tab w:val="left" w:pos="0"/>
        </w:tabs>
        <w:spacing w:after="0" w:line="360" w:lineRule="auto"/>
        <w:jc w:val="both"/>
        <w:rPr>
          <w:rFonts w:ascii="Palatino Linotype" w:eastAsia="MS Mincho" w:hAnsi="Palatino Linotype" w:cs="Times New Roman"/>
          <w:sz w:val="24"/>
          <w:szCs w:val="24"/>
          <w:lang w:val="es-ES_tradnl" w:eastAsia="es-ES"/>
        </w:rPr>
      </w:pPr>
    </w:p>
    <w:p w:rsidR="00800695" w:rsidRPr="00800695" w:rsidRDefault="00792776" w:rsidP="00AE4165">
      <w:pPr>
        <w:tabs>
          <w:tab w:val="center" w:pos="4252"/>
          <w:tab w:val="right" w:pos="8504"/>
        </w:tabs>
        <w:spacing w:after="0" w:line="360" w:lineRule="auto"/>
        <w:jc w:val="both"/>
        <w:rPr>
          <w:rFonts w:ascii="Palatino Linotype" w:eastAsia="Times New Roman" w:hAnsi="Palatino Linotype" w:cs="Times New Roman"/>
          <w:b/>
          <w:sz w:val="24"/>
          <w:szCs w:val="24"/>
          <w:lang w:val="es-ES_tradnl" w:eastAsia="es-ES"/>
        </w:rPr>
      </w:pPr>
      <w:r w:rsidRPr="004259B8">
        <w:rPr>
          <w:rFonts w:ascii="Palatino Linotype" w:eastAsia="MS Mincho" w:hAnsi="Palatino Linotype" w:cs="Times New Roman"/>
          <w:b/>
          <w:sz w:val="24"/>
          <w:szCs w:val="24"/>
          <w:lang w:val="es-ES_tradnl" w:eastAsia="es-ES"/>
        </w:rPr>
        <w:t>VIST</w:t>
      </w:r>
      <w:r w:rsidR="000D73B1" w:rsidRPr="004259B8">
        <w:rPr>
          <w:rFonts w:ascii="Palatino Linotype" w:eastAsia="MS Mincho" w:hAnsi="Palatino Linotype" w:cs="Times New Roman"/>
          <w:b/>
          <w:sz w:val="24"/>
          <w:szCs w:val="24"/>
          <w:lang w:val="es-ES_tradnl" w:eastAsia="es-ES"/>
        </w:rPr>
        <w:t>O</w:t>
      </w:r>
      <w:r w:rsidR="00D91B82" w:rsidRPr="004259B8">
        <w:rPr>
          <w:rFonts w:ascii="Palatino Linotype" w:eastAsia="MS Mincho" w:hAnsi="Palatino Linotype" w:cs="Times New Roman"/>
          <w:b/>
          <w:sz w:val="24"/>
          <w:szCs w:val="24"/>
          <w:lang w:val="es-ES_tradnl" w:eastAsia="es-ES"/>
        </w:rPr>
        <w:t xml:space="preserve"> </w:t>
      </w:r>
      <w:r w:rsidR="00D91B82" w:rsidRPr="004259B8">
        <w:rPr>
          <w:rFonts w:ascii="Palatino Linotype" w:eastAsia="MS Mincho" w:hAnsi="Palatino Linotype" w:cs="Times New Roman"/>
          <w:bCs/>
          <w:sz w:val="24"/>
          <w:szCs w:val="24"/>
          <w:lang w:val="es-ES_tradnl" w:eastAsia="es-ES"/>
        </w:rPr>
        <w:t>el</w:t>
      </w:r>
      <w:r w:rsidRPr="004259B8">
        <w:rPr>
          <w:rFonts w:ascii="Palatino Linotype" w:eastAsia="MS Mincho" w:hAnsi="Palatino Linotype" w:cs="Times New Roman"/>
          <w:sz w:val="24"/>
          <w:szCs w:val="24"/>
          <w:lang w:val="es-ES_tradnl" w:eastAsia="es-ES"/>
        </w:rPr>
        <w:t xml:space="preserve"> expediente electrónico formado con motivo de</w:t>
      </w:r>
      <w:r w:rsidR="00D91B82" w:rsidRPr="004259B8">
        <w:rPr>
          <w:rFonts w:ascii="Palatino Linotype" w:eastAsia="MS Mincho" w:hAnsi="Palatino Linotype" w:cs="Times New Roman"/>
          <w:sz w:val="24"/>
          <w:szCs w:val="24"/>
          <w:lang w:val="es-ES_tradnl" w:eastAsia="es-ES"/>
        </w:rPr>
        <w:t>l</w:t>
      </w:r>
      <w:r w:rsidRPr="004259B8">
        <w:rPr>
          <w:rFonts w:ascii="Palatino Linotype" w:eastAsia="MS Mincho" w:hAnsi="Palatino Linotype" w:cs="Times New Roman"/>
          <w:sz w:val="24"/>
          <w:szCs w:val="24"/>
          <w:lang w:val="es-ES_tradnl" w:eastAsia="es-ES"/>
        </w:rPr>
        <w:t xml:space="preserve"> recurso de </w:t>
      </w:r>
      <w:r w:rsidR="00D90B7D" w:rsidRPr="004259B8">
        <w:rPr>
          <w:rFonts w:ascii="Palatino Linotype" w:eastAsia="MS Mincho" w:hAnsi="Palatino Linotype" w:cs="Times New Roman"/>
          <w:sz w:val="24"/>
          <w:szCs w:val="24"/>
          <w:lang w:val="es-ES_tradnl" w:eastAsia="es-ES"/>
        </w:rPr>
        <w:t>revisión</w:t>
      </w:r>
      <w:r w:rsidR="00D91B82" w:rsidRPr="004259B8">
        <w:rPr>
          <w:rFonts w:ascii="Palatino Linotype" w:eastAsia="MS Mincho" w:hAnsi="Palatino Linotype" w:cs="Arial"/>
          <w:b/>
          <w:bCs/>
          <w:sz w:val="24"/>
          <w:szCs w:val="24"/>
          <w:lang w:val="es-ES_tradnl" w:eastAsia="es-ES"/>
        </w:rPr>
        <w:t xml:space="preserve"> </w:t>
      </w:r>
      <w:r w:rsidR="00822976">
        <w:rPr>
          <w:rFonts w:ascii="Palatino Linotype" w:hAnsi="Palatino Linotype" w:cs="Arial"/>
          <w:b/>
          <w:bCs/>
          <w:sz w:val="24"/>
          <w:szCs w:val="24"/>
          <w:lang w:eastAsia="es-MX"/>
        </w:rPr>
        <w:t>08058</w:t>
      </w:r>
      <w:r w:rsidR="00987E5C" w:rsidRPr="004259B8">
        <w:rPr>
          <w:rFonts w:ascii="Palatino Linotype" w:hAnsi="Palatino Linotype" w:cs="Arial"/>
          <w:b/>
          <w:bCs/>
          <w:sz w:val="24"/>
          <w:szCs w:val="24"/>
          <w:lang w:eastAsia="es-MX"/>
        </w:rPr>
        <w:t>/INFOEM/IP/RR/201</w:t>
      </w:r>
      <w:r w:rsidR="00E467B2" w:rsidRPr="004259B8">
        <w:rPr>
          <w:rFonts w:ascii="Palatino Linotype" w:hAnsi="Palatino Linotype" w:cs="Arial"/>
          <w:b/>
          <w:bCs/>
          <w:sz w:val="24"/>
          <w:szCs w:val="24"/>
          <w:lang w:eastAsia="es-MX"/>
        </w:rPr>
        <w:t>9</w:t>
      </w:r>
      <w:r w:rsidR="005D422A" w:rsidRPr="004259B8">
        <w:rPr>
          <w:rFonts w:ascii="Palatino Linotype" w:hAnsi="Palatino Linotype" w:cs="Arial"/>
          <w:b/>
          <w:bCs/>
          <w:sz w:val="24"/>
          <w:szCs w:val="24"/>
          <w:lang w:eastAsia="es-MX"/>
        </w:rPr>
        <w:t xml:space="preserve"> </w:t>
      </w:r>
      <w:r w:rsidRPr="004259B8">
        <w:rPr>
          <w:rFonts w:ascii="Palatino Linotype" w:eastAsia="MS Mincho" w:hAnsi="Palatino Linotype" w:cs="Times New Roman"/>
          <w:sz w:val="24"/>
          <w:szCs w:val="24"/>
          <w:lang w:val="es-ES_tradnl" w:eastAsia="es-ES"/>
        </w:rPr>
        <w:t>promovido</w:t>
      </w:r>
      <w:r w:rsidR="00800695">
        <w:rPr>
          <w:rFonts w:ascii="Palatino Linotype" w:hAnsi="Palatino Linotype"/>
          <w:b/>
          <w:sz w:val="24"/>
          <w:szCs w:val="24"/>
        </w:rPr>
        <w:t xml:space="preserve"> </w:t>
      </w:r>
      <w:r w:rsidR="0092013D" w:rsidRPr="0092013D">
        <w:rPr>
          <w:rFonts w:ascii="Palatino Linotype" w:hAnsi="Palatino Linotype"/>
          <w:b/>
          <w:color w:val="000000"/>
          <w:sz w:val="24"/>
          <w:szCs w:val="24"/>
          <w:highlight w:val="black"/>
        </w:rPr>
        <w:t>-----------------------------------------------------</w:t>
      </w:r>
      <w:r w:rsidR="00D91B82" w:rsidRPr="004259B8">
        <w:rPr>
          <w:rFonts w:ascii="Palatino Linotype" w:hAnsi="Palatino Linotype"/>
          <w:bCs/>
          <w:sz w:val="24"/>
          <w:szCs w:val="24"/>
        </w:rPr>
        <w:t xml:space="preserve">, </w:t>
      </w:r>
      <w:r w:rsidR="00800695" w:rsidRPr="00800695">
        <w:rPr>
          <w:rFonts w:ascii="Palatino Linotype" w:eastAsia="Times New Roman" w:hAnsi="Palatino Linotype" w:cs="Arial"/>
          <w:sz w:val="24"/>
          <w:szCs w:val="24"/>
          <w:lang w:val="es-ES_tradnl" w:eastAsia="es-ES"/>
        </w:rPr>
        <w:t xml:space="preserve">en su calidad de </w:t>
      </w:r>
      <w:r w:rsidR="00800695" w:rsidRPr="00800695">
        <w:rPr>
          <w:rFonts w:ascii="Palatino Linotype" w:eastAsia="Times New Roman" w:hAnsi="Palatino Linotype" w:cs="Arial"/>
          <w:b/>
          <w:sz w:val="24"/>
          <w:szCs w:val="24"/>
          <w:lang w:val="es-ES_tradnl" w:eastAsia="es-ES"/>
        </w:rPr>
        <w:t>RECURRENTE</w:t>
      </w:r>
      <w:r w:rsidR="00800695" w:rsidRPr="00800695">
        <w:rPr>
          <w:rFonts w:ascii="Palatino Linotype" w:eastAsia="Times New Roman" w:hAnsi="Palatino Linotype" w:cs="Arial"/>
          <w:sz w:val="24"/>
          <w:szCs w:val="24"/>
          <w:lang w:val="es-ES_tradnl" w:eastAsia="es-ES"/>
        </w:rPr>
        <w:t>, en contra de la respuesta del</w:t>
      </w:r>
      <w:r w:rsidR="00800695" w:rsidRPr="00800695">
        <w:rPr>
          <w:rFonts w:ascii="Palatino Linotype" w:eastAsia="Times New Roman" w:hAnsi="Palatino Linotype" w:cs="Arial"/>
          <w:b/>
          <w:sz w:val="24"/>
          <w:szCs w:val="24"/>
          <w:lang w:val="es-ES_tradnl" w:eastAsia="es-ES"/>
        </w:rPr>
        <w:t xml:space="preserve"> Ayuntamiento de </w:t>
      </w:r>
      <w:r w:rsidR="00800695">
        <w:rPr>
          <w:rFonts w:ascii="Palatino Linotype" w:eastAsia="Times New Roman" w:hAnsi="Palatino Linotype" w:cs="Arial"/>
          <w:b/>
          <w:sz w:val="24"/>
          <w:szCs w:val="24"/>
          <w:lang w:val="es-ES_tradnl" w:eastAsia="es-ES"/>
        </w:rPr>
        <w:t xml:space="preserve">Ecatepec de Morelos </w:t>
      </w:r>
      <w:r w:rsidR="00800695" w:rsidRPr="00800695">
        <w:rPr>
          <w:rFonts w:ascii="Palatino Linotype" w:eastAsia="Times New Roman" w:hAnsi="Palatino Linotype" w:cs="Times New Roman"/>
          <w:sz w:val="24"/>
          <w:szCs w:val="24"/>
          <w:lang w:val="es-ES_tradnl" w:eastAsia="es-ES"/>
        </w:rPr>
        <w:t>en lo sucesivo el</w:t>
      </w:r>
      <w:r w:rsidR="00800695" w:rsidRPr="00800695">
        <w:rPr>
          <w:rFonts w:ascii="Palatino Linotype" w:eastAsia="Times New Roman" w:hAnsi="Palatino Linotype" w:cs="Times New Roman"/>
          <w:b/>
          <w:sz w:val="24"/>
          <w:szCs w:val="24"/>
          <w:lang w:val="es-ES_tradnl" w:eastAsia="es-ES"/>
        </w:rPr>
        <w:t xml:space="preserve"> SUJETO OBLIGADO, </w:t>
      </w:r>
      <w:r w:rsidR="00800695" w:rsidRPr="00800695">
        <w:rPr>
          <w:rFonts w:ascii="Palatino Linotype" w:eastAsia="Times New Roman" w:hAnsi="Palatino Linotype" w:cs="Times New Roman"/>
          <w:sz w:val="24"/>
          <w:szCs w:val="24"/>
          <w:lang w:val="es-ES_tradnl" w:eastAsia="es-ES"/>
        </w:rPr>
        <w:t>se procede a dictar la presente resolución, con base en los siguientes:</w:t>
      </w:r>
    </w:p>
    <w:p w:rsidR="00166E0D" w:rsidRPr="004259B8" w:rsidRDefault="00166E0D" w:rsidP="00AE4165">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4259B8" w:rsidRDefault="00792776" w:rsidP="00AE4165">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30009017"/>
      <w:r w:rsidRPr="004259B8">
        <w:rPr>
          <w:rFonts w:ascii="Palatino Linotype" w:eastAsia="MS Gothic" w:hAnsi="Palatino Linotype" w:cs="Times New Roman"/>
          <w:b/>
          <w:sz w:val="24"/>
          <w:szCs w:val="24"/>
        </w:rPr>
        <w:t>A N T E C E D E N T E S</w:t>
      </w:r>
      <w:bookmarkEnd w:id="0"/>
    </w:p>
    <w:p w:rsidR="00792776" w:rsidRPr="004259B8" w:rsidRDefault="00792776" w:rsidP="00AE4165">
      <w:pPr>
        <w:tabs>
          <w:tab w:val="left" w:pos="0"/>
        </w:tabs>
        <w:spacing w:after="0" w:line="360" w:lineRule="auto"/>
        <w:rPr>
          <w:rFonts w:ascii="Palatino Linotype" w:hAnsi="Palatino Linotype"/>
          <w:sz w:val="24"/>
          <w:szCs w:val="24"/>
        </w:rPr>
      </w:pPr>
    </w:p>
    <w:p w:rsidR="00792776" w:rsidRPr="004259B8" w:rsidRDefault="00792776" w:rsidP="00AE4165">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4259B8">
        <w:rPr>
          <w:rFonts w:ascii="Palatino Linotype" w:eastAsia="Calibri" w:hAnsi="Palatino Linotype" w:cs="Arial"/>
          <w:sz w:val="24"/>
          <w:szCs w:val="24"/>
          <w:lang w:val="es-ES" w:eastAsia="es-ES"/>
        </w:rPr>
        <w:t>El día</w:t>
      </w:r>
      <w:r w:rsidR="00800695">
        <w:rPr>
          <w:rFonts w:ascii="Palatino Linotype" w:eastAsia="Calibri" w:hAnsi="Palatino Linotype" w:cs="Arial"/>
          <w:sz w:val="24"/>
          <w:szCs w:val="24"/>
          <w:lang w:val="es-ES" w:eastAsia="es-ES"/>
        </w:rPr>
        <w:t xml:space="preserve"> dieciocho</w:t>
      </w:r>
      <w:r w:rsidR="00D91B82" w:rsidRPr="004259B8">
        <w:rPr>
          <w:rFonts w:ascii="Palatino Linotype" w:eastAsia="Calibri" w:hAnsi="Palatino Linotype" w:cs="Arial"/>
          <w:sz w:val="24"/>
          <w:szCs w:val="24"/>
          <w:lang w:val="es-ES" w:eastAsia="es-ES"/>
        </w:rPr>
        <w:t xml:space="preserve"> </w:t>
      </w:r>
      <w:r w:rsidR="00443399" w:rsidRPr="004259B8">
        <w:rPr>
          <w:rFonts w:ascii="Palatino Linotype" w:eastAsia="Calibri" w:hAnsi="Palatino Linotype" w:cs="Arial"/>
          <w:sz w:val="24"/>
          <w:szCs w:val="24"/>
          <w:lang w:val="es-ES" w:eastAsia="es-ES"/>
        </w:rPr>
        <w:t>(1</w:t>
      </w:r>
      <w:r w:rsidR="00800695">
        <w:rPr>
          <w:rFonts w:ascii="Palatino Linotype" w:eastAsia="Calibri" w:hAnsi="Palatino Linotype" w:cs="Arial"/>
          <w:sz w:val="24"/>
          <w:szCs w:val="24"/>
          <w:lang w:val="es-ES" w:eastAsia="es-ES"/>
        </w:rPr>
        <w:t>8</w:t>
      </w:r>
      <w:r w:rsidR="00273A03" w:rsidRPr="004259B8">
        <w:rPr>
          <w:rFonts w:ascii="Palatino Linotype" w:eastAsia="Times New Roman" w:hAnsi="Palatino Linotype" w:cs="Arial"/>
          <w:sz w:val="24"/>
          <w:szCs w:val="24"/>
          <w:lang w:val="es-ES" w:eastAsia="es-ES"/>
        </w:rPr>
        <w:t>) de septiembre</w:t>
      </w:r>
      <w:r w:rsidR="00F14552" w:rsidRPr="004259B8">
        <w:rPr>
          <w:rFonts w:ascii="Palatino Linotype" w:eastAsia="Times New Roman" w:hAnsi="Palatino Linotype" w:cs="Arial"/>
          <w:sz w:val="24"/>
          <w:szCs w:val="24"/>
          <w:lang w:val="es-ES" w:eastAsia="es-ES"/>
        </w:rPr>
        <w:t xml:space="preserve"> de dos mil diecinueve</w:t>
      </w:r>
      <w:r w:rsidRPr="004259B8">
        <w:rPr>
          <w:rFonts w:ascii="Palatino Linotype" w:eastAsia="Calibri" w:hAnsi="Palatino Linotype" w:cs="Arial"/>
          <w:sz w:val="24"/>
          <w:szCs w:val="24"/>
          <w:lang w:val="es-ES" w:eastAsia="es-ES"/>
        </w:rPr>
        <w:t>,</w:t>
      </w:r>
      <w:r w:rsidRPr="004259B8">
        <w:rPr>
          <w:rFonts w:ascii="Palatino Linotype" w:eastAsia="Calibri" w:hAnsi="Palatino Linotype" w:cs="Times New Roman"/>
          <w:sz w:val="24"/>
          <w:szCs w:val="24"/>
          <w:lang w:val="es-ES" w:eastAsia="es-ES"/>
        </w:rPr>
        <w:t xml:space="preserve"> se presentó </w:t>
      </w:r>
      <w:r w:rsidRPr="004259B8">
        <w:rPr>
          <w:rFonts w:ascii="Palatino Linotype" w:eastAsia="Calibri" w:hAnsi="Palatino Linotype" w:cs="Arial"/>
          <w:sz w:val="24"/>
          <w:szCs w:val="24"/>
          <w:lang w:val="es-ES" w:eastAsia="es-ES"/>
        </w:rPr>
        <w:t xml:space="preserve">ante el </w:t>
      </w:r>
      <w:r w:rsidR="005A608C" w:rsidRPr="004259B8">
        <w:rPr>
          <w:rFonts w:ascii="Palatino Linotype" w:eastAsia="Calibri" w:hAnsi="Palatino Linotype" w:cs="Arial"/>
          <w:b/>
          <w:sz w:val="24"/>
          <w:szCs w:val="24"/>
          <w:lang w:val="es-ES" w:eastAsia="es-ES"/>
        </w:rPr>
        <w:t>Sujeto Obligado</w:t>
      </w:r>
      <w:r w:rsidR="005A608C" w:rsidRPr="004259B8">
        <w:rPr>
          <w:rFonts w:ascii="Palatino Linotype" w:eastAsia="Calibri" w:hAnsi="Palatino Linotype" w:cs="Arial"/>
          <w:sz w:val="24"/>
          <w:szCs w:val="24"/>
          <w:lang w:val="es-ES_tradnl" w:eastAsia="es-ES"/>
        </w:rPr>
        <w:t xml:space="preserve"> </w:t>
      </w:r>
      <w:r w:rsidRPr="004259B8">
        <w:rPr>
          <w:rFonts w:ascii="Palatino Linotype" w:eastAsia="Calibri" w:hAnsi="Palatino Linotype" w:cs="Arial"/>
          <w:sz w:val="24"/>
          <w:szCs w:val="24"/>
          <w:lang w:val="es-ES_tradnl" w:eastAsia="es-ES"/>
        </w:rPr>
        <w:t xml:space="preserve">vía </w:t>
      </w:r>
      <w:r w:rsidRPr="004259B8">
        <w:rPr>
          <w:rFonts w:ascii="Palatino Linotype" w:eastAsia="Calibri" w:hAnsi="Palatino Linotype" w:cs="Arial"/>
          <w:sz w:val="24"/>
          <w:szCs w:val="24"/>
          <w:lang w:val="es-ES" w:eastAsia="es-ES"/>
        </w:rPr>
        <w:t xml:space="preserve">Sistema de Acceso a la Información Mexiquense </w:t>
      </w:r>
      <w:r w:rsidRPr="004259B8">
        <w:rPr>
          <w:rFonts w:ascii="Palatino Linotype" w:eastAsia="Calibri" w:hAnsi="Palatino Linotype" w:cs="Arial"/>
          <w:b/>
          <w:sz w:val="24"/>
          <w:szCs w:val="24"/>
          <w:lang w:val="es-ES" w:eastAsia="es-ES"/>
        </w:rPr>
        <w:t>SAIMEX</w:t>
      </w:r>
      <w:r w:rsidRPr="004259B8">
        <w:rPr>
          <w:rFonts w:ascii="Palatino Linotype" w:eastAsia="Calibri" w:hAnsi="Palatino Linotype" w:cs="Arial"/>
          <w:sz w:val="24"/>
          <w:szCs w:val="24"/>
          <w:lang w:val="es-ES" w:eastAsia="es-ES"/>
        </w:rPr>
        <w:t xml:space="preserve">, la solicitud de información pública registrada con </w:t>
      </w:r>
      <w:r w:rsidR="00D91B82" w:rsidRPr="004259B8">
        <w:rPr>
          <w:rFonts w:ascii="Palatino Linotype" w:eastAsia="Calibri" w:hAnsi="Palatino Linotype" w:cs="Arial"/>
          <w:sz w:val="24"/>
          <w:szCs w:val="24"/>
          <w:lang w:val="es-ES" w:eastAsia="es-ES"/>
        </w:rPr>
        <w:t>el</w:t>
      </w:r>
      <w:r w:rsidRPr="004259B8">
        <w:rPr>
          <w:rFonts w:ascii="Palatino Linotype" w:eastAsia="Calibri" w:hAnsi="Palatino Linotype" w:cs="Arial"/>
          <w:sz w:val="24"/>
          <w:szCs w:val="24"/>
          <w:lang w:val="es-ES" w:eastAsia="es-ES"/>
        </w:rPr>
        <w:t xml:space="preserve"> número </w:t>
      </w:r>
      <w:r w:rsidR="00800695" w:rsidRPr="00800695">
        <w:rPr>
          <w:rFonts w:ascii="Palatino Linotype" w:eastAsia="Calibri" w:hAnsi="Palatino Linotype" w:cs="Arial"/>
          <w:b/>
          <w:bCs/>
          <w:sz w:val="24"/>
          <w:szCs w:val="24"/>
          <w:lang w:eastAsia="es-ES"/>
        </w:rPr>
        <w:t>00581/ECATEPEC/IP/2019</w:t>
      </w:r>
      <w:r w:rsidR="00800695">
        <w:rPr>
          <w:rFonts w:ascii="Palatino Linotype" w:eastAsia="Calibri" w:hAnsi="Palatino Linotype" w:cs="Arial"/>
          <w:b/>
          <w:bCs/>
          <w:sz w:val="24"/>
          <w:szCs w:val="24"/>
          <w:lang w:eastAsia="es-ES"/>
        </w:rPr>
        <w:t xml:space="preserve"> </w:t>
      </w:r>
      <w:r w:rsidRPr="004259B8">
        <w:rPr>
          <w:rFonts w:ascii="Palatino Linotype" w:eastAsia="Calibri" w:hAnsi="Palatino Linotype" w:cs="Arial"/>
          <w:sz w:val="24"/>
          <w:szCs w:val="24"/>
          <w:lang w:val="es-ES" w:eastAsia="es-ES"/>
        </w:rPr>
        <w:t>mediante la cual se solicitó:</w:t>
      </w:r>
    </w:p>
    <w:p w:rsidR="00273A03" w:rsidRPr="004259B8" w:rsidRDefault="00273A03" w:rsidP="00AE4165">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Pr="00800695" w:rsidRDefault="00D91B82" w:rsidP="00AE4165">
      <w:pPr>
        <w:tabs>
          <w:tab w:val="left" w:pos="142"/>
        </w:tabs>
        <w:spacing w:after="0" w:line="360" w:lineRule="auto"/>
        <w:ind w:left="567" w:right="616"/>
        <w:contextualSpacing/>
        <w:jc w:val="both"/>
        <w:rPr>
          <w:rFonts w:ascii="Palatino Linotype" w:hAnsi="Palatino Linotype"/>
          <w:i/>
          <w:color w:val="000000"/>
          <w:sz w:val="24"/>
          <w:szCs w:val="24"/>
        </w:rPr>
      </w:pPr>
      <w:r w:rsidRPr="00800695">
        <w:rPr>
          <w:rFonts w:ascii="Palatino Linotype" w:eastAsia="Calibri" w:hAnsi="Palatino Linotype" w:cs="Arial"/>
          <w:i/>
          <w:sz w:val="24"/>
          <w:szCs w:val="24"/>
          <w:lang w:val="es-ES" w:eastAsia="es-ES"/>
        </w:rPr>
        <w:t>“</w:t>
      </w:r>
      <w:r w:rsidR="00800695" w:rsidRPr="00800695">
        <w:rPr>
          <w:rFonts w:ascii="Palatino Linotype" w:eastAsia="Calibri" w:hAnsi="Palatino Linotype" w:cs="Arial"/>
          <w:i/>
          <w:sz w:val="24"/>
          <w:szCs w:val="24"/>
          <w:lang w:val="es-ES" w:eastAsia="es-ES"/>
        </w:rPr>
        <w:t>Favor indicar que tipo de compensación o remuneración se recibe por parte de la Autoridad Municipal correspondiente ante la solicitud de un particular para el derribo de árboles vivos o secos o su poda, así como el mecanismo y su debido fundamento jurídico para realizar el cálculo de la compensación que recibirá el municipio en numerario o especie por dicho derribo</w:t>
      </w:r>
      <w:r w:rsidR="00273A03" w:rsidRPr="00800695">
        <w:rPr>
          <w:rFonts w:ascii="Palatino Linotype" w:eastAsia="Calibri" w:hAnsi="Palatino Linotype" w:cs="Arial"/>
          <w:i/>
          <w:sz w:val="24"/>
          <w:szCs w:val="24"/>
          <w:lang w:val="es-ES" w:eastAsia="es-ES"/>
        </w:rPr>
        <w:t>.</w:t>
      </w:r>
      <w:r w:rsidRPr="00800695">
        <w:rPr>
          <w:rFonts w:ascii="Palatino Linotype" w:hAnsi="Palatino Linotype"/>
          <w:i/>
          <w:color w:val="000000"/>
          <w:sz w:val="24"/>
          <w:szCs w:val="24"/>
        </w:rPr>
        <w:t xml:space="preserve">” (Sic) </w:t>
      </w:r>
    </w:p>
    <w:p w:rsidR="00264A3C" w:rsidRPr="004259B8" w:rsidRDefault="00264A3C" w:rsidP="00AE4165">
      <w:pPr>
        <w:tabs>
          <w:tab w:val="left" w:pos="0"/>
        </w:tabs>
        <w:spacing w:after="0" w:line="360" w:lineRule="auto"/>
        <w:ind w:left="567" w:right="567"/>
        <w:contextualSpacing/>
        <w:jc w:val="both"/>
        <w:rPr>
          <w:rFonts w:ascii="Palatino Linotype" w:hAnsi="Palatino Linotype"/>
          <w:i/>
          <w:color w:val="000000"/>
          <w:sz w:val="24"/>
          <w:szCs w:val="24"/>
        </w:rPr>
      </w:pPr>
    </w:p>
    <w:p w:rsidR="00273A03" w:rsidRPr="004259B8" w:rsidRDefault="00273A03" w:rsidP="00AE4165">
      <w:pPr>
        <w:numPr>
          <w:ilvl w:val="0"/>
          <w:numId w:val="1"/>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259B8">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4259B8">
        <w:rPr>
          <w:rFonts w:ascii="Palatino Linotype" w:eastAsiaTheme="minorEastAsia" w:hAnsi="Palatino Linotype" w:cs="Arial"/>
          <w:b/>
          <w:sz w:val="24"/>
          <w:szCs w:val="24"/>
          <w:lang w:val="es-ES_tradnl" w:eastAsia="es-ES"/>
        </w:rPr>
        <w:t xml:space="preserve">(SAIMEX). </w:t>
      </w:r>
    </w:p>
    <w:p w:rsidR="00273A03" w:rsidRPr="004259B8" w:rsidRDefault="00273A03" w:rsidP="00AE4165">
      <w:pPr>
        <w:tabs>
          <w:tab w:val="left" w:pos="0"/>
        </w:tabs>
        <w:spacing w:after="0" w:line="360" w:lineRule="auto"/>
        <w:ind w:left="567" w:right="567"/>
        <w:contextualSpacing/>
        <w:jc w:val="both"/>
        <w:rPr>
          <w:rFonts w:ascii="Palatino Linotype" w:hAnsi="Palatino Linotype"/>
          <w:i/>
          <w:color w:val="000000"/>
          <w:sz w:val="24"/>
          <w:szCs w:val="24"/>
        </w:rPr>
      </w:pPr>
    </w:p>
    <w:p w:rsidR="00792776" w:rsidRPr="004259B8" w:rsidRDefault="00792776" w:rsidP="00AE4165">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259B8">
        <w:rPr>
          <w:rFonts w:ascii="Palatino Linotype" w:eastAsia="Calibri" w:hAnsi="Palatino Linotype" w:cs="Arial"/>
          <w:sz w:val="24"/>
          <w:szCs w:val="24"/>
          <w:lang w:val="es-ES" w:eastAsia="es-ES"/>
        </w:rPr>
        <w:t xml:space="preserve">EI </w:t>
      </w:r>
      <w:r w:rsidR="00166E0D" w:rsidRPr="004259B8">
        <w:rPr>
          <w:rFonts w:ascii="Palatino Linotype" w:eastAsia="Calibri" w:hAnsi="Palatino Linotype" w:cs="Arial"/>
          <w:b/>
          <w:sz w:val="24"/>
          <w:szCs w:val="24"/>
          <w:lang w:val="es-ES" w:eastAsia="es-ES"/>
        </w:rPr>
        <w:t>Sujeto Obligado</w:t>
      </w:r>
      <w:r w:rsidR="00166E0D" w:rsidRPr="004259B8">
        <w:rPr>
          <w:rFonts w:ascii="Palatino Linotype" w:eastAsia="Calibri" w:hAnsi="Palatino Linotype" w:cs="Arial"/>
          <w:sz w:val="24"/>
          <w:szCs w:val="24"/>
          <w:lang w:val="es-ES" w:eastAsia="es-ES"/>
        </w:rPr>
        <w:t xml:space="preserve"> </w:t>
      </w:r>
      <w:r w:rsidR="00273A03" w:rsidRPr="004259B8">
        <w:rPr>
          <w:rFonts w:ascii="Palatino Linotype" w:eastAsia="Calibri" w:hAnsi="Palatino Linotype" w:cs="Arial"/>
          <w:sz w:val="24"/>
          <w:szCs w:val="24"/>
          <w:lang w:val="es-ES" w:eastAsia="es-ES"/>
        </w:rPr>
        <w:t>en fecha dos (02</w:t>
      </w:r>
      <w:r w:rsidR="005D422A" w:rsidRPr="004259B8">
        <w:rPr>
          <w:rFonts w:ascii="Palatino Linotype" w:eastAsia="Calibri" w:hAnsi="Palatino Linotype" w:cs="Arial"/>
          <w:sz w:val="24"/>
          <w:szCs w:val="24"/>
          <w:lang w:val="es-ES" w:eastAsia="es-ES"/>
        </w:rPr>
        <w:t>) de</w:t>
      </w:r>
      <w:r w:rsidR="00273A03" w:rsidRPr="004259B8">
        <w:rPr>
          <w:rFonts w:ascii="Palatino Linotype" w:eastAsia="Calibri" w:hAnsi="Palatino Linotype" w:cs="Arial"/>
          <w:sz w:val="24"/>
          <w:szCs w:val="24"/>
          <w:lang w:val="es-ES" w:eastAsia="es-ES"/>
        </w:rPr>
        <w:t xml:space="preserve"> octubre </w:t>
      </w:r>
      <w:r w:rsidR="005D422A" w:rsidRPr="004259B8">
        <w:rPr>
          <w:rFonts w:ascii="Palatino Linotype" w:eastAsia="Calibri" w:hAnsi="Palatino Linotype" w:cs="Arial"/>
          <w:sz w:val="24"/>
          <w:szCs w:val="24"/>
          <w:lang w:val="es-ES" w:eastAsia="es-ES"/>
        </w:rPr>
        <w:t xml:space="preserve">de dos mil diecinueve, proporcionó su respuesta en razón de lo siguiente; </w:t>
      </w:r>
    </w:p>
    <w:p w:rsidR="00273A03" w:rsidRPr="004259B8" w:rsidRDefault="00273A03" w:rsidP="00AE4165">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800695" w:rsidRPr="00800695" w:rsidRDefault="00273A03" w:rsidP="00AE4165">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4259B8">
        <w:rPr>
          <w:rFonts w:ascii="Palatino Linotype" w:eastAsia="Times New Roman" w:hAnsi="Palatino Linotype" w:cs="Arial"/>
          <w:i/>
          <w:sz w:val="24"/>
          <w:szCs w:val="24"/>
          <w:lang w:val="es-ES" w:eastAsia="es-ES"/>
        </w:rPr>
        <w:t>“</w:t>
      </w:r>
      <w:r w:rsidR="00800695" w:rsidRPr="00800695">
        <w:rPr>
          <w:rFonts w:ascii="Palatino Linotype" w:eastAsia="Times New Roman" w:hAnsi="Palatino Linotype" w:cs="Arial"/>
          <w:i/>
          <w:sz w:val="24"/>
          <w:szCs w:val="24"/>
          <w:lang w:val="es-ES" w:eastAsia="es-ES"/>
        </w:rPr>
        <w:t>Ecatepec de Morelos, México a 15 de Octubre de 2019</w:t>
      </w:r>
    </w:p>
    <w:p w:rsidR="00800695" w:rsidRPr="0092013D" w:rsidRDefault="00800695" w:rsidP="00AE4165">
      <w:pPr>
        <w:tabs>
          <w:tab w:val="left" w:pos="567"/>
        </w:tabs>
        <w:spacing w:after="0" w:line="360" w:lineRule="auto"/>
        <w:ind w:left="567" w:right="616"/>
        <w:contextualSpacing/>
        <w:jc w:val="right"/>
        <w:rPr>
          <w:rFonts w:ascii="Palatino Linotype" w:eastAsia="Times New Roman" w:hAnsi="Palatino Linotype" w:cs="Arial"/>
          <w:i/>
          <w:sz w:val="24"/>
          <w:szCs w:val="24"/>
          <w:highlight w:val="black"/>
          <w:lang w:val="es-ES" w:eastAsia="es-ES"/>
        </w:rPr>
      </w:pPr>
      <w:r w:rsidRPr="00800695">
        <w:rPr>
          <w:rFonts w:ascii="Palatino Linotype" w:eastAsia="Times New Roman" w:hAnsi="Palatino Linotype" w:cs="Arial"/>
          <w:i/>
          <w:sz w:val="24"/>
          <w:szCs w:val="24"/>
          <w:lang w:val="es-ES" w:eastAsia="es-ES"/>
        </w:rPr>
        <w:t xml:space="preserve">Nombre del solicitante: </w:t>
      </w:r>
      <w:r w:rsidR="0092013D" w:rsidRPr="0092013D">
        <w:rPr>
          <w:rFonts w:ascii="Palatino Linotype" w:eastAsia="Times New Roman" w:hAnsi="Palatino Linotype" w:cs="Arial"/>
          <w:i/>
          <w:sz w:val="24"/>
          <w:szCs w:val="24"/>
          <w:highlight w:val="black"/>
          <w:lang w:val="es-ES" w:eastAsia="es-ES"/>
        </w:rPr>
        <w:t>----------------</w:t>
      </w:r>
      <w:r w:rsidRPr="0092013D">
        <w:rPr>
          <w:rFonts w:ascii="Palatino Linotype" w:eastAsia="Times New Roman" w:hAnsi="Palatino Linotype" w:cs="Arial"/>
          <w:i/>
          <w:sz w:val="24"/>
          <w:szCs w:val="24"/>
          <w:highlight w:val="black"/>
          <w:lang w:val="es-ES" w:eastAsia="es-ES"/>
        </w:rPr>
        <w:t xml:space="preserve"> </w:t>
      </w:r>
      <w:r w:rsidR="0092013D" w:rsidRPr="0092013D">
        <w:rPr>
          <w:rFonts w:ascii="Palatino Linotype" w:eastAsia="Times New Roman" w:hAnsi="Palatino Linotype" w:cs="Arial"/>
          <w:i/>
          <w:sz w:val="24"/>
          <w:szCs w:val="24"/>
          <w:highlight w:val="black"/>
          <w:lang w:val="es-ES" w:eastAsia="es-ES"/>
        </w:rPr>
        <w:t>-------------------------</w:t>
      </w:r>
    </w:p>
    <w:p w:rsidR="0092013D" w:rsidRPr="00800695" w:rsidRDefault="0092013D" w:rsidP="00AE4165">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92013D">
        <w:rPr>
          <w:rFonts w:ascii="Palatino Linotype" w:eastAsia="Times New Roman" w:hAnsi="Palatino Linotype" w:cs="Arial"/>
          <w:i/>
          <w:sz w:val="24"/>
          <w:szCs w:val="24"/>
          <w:highlight w:val="black"/>
          <w:lang w:val="es-ES" w:eastAsia="es-ES"/>
        </w:rPr>
        <w:t>-----------------------------------------</w:t>
      </w:r>
    </w:p>
    <w:p w:rsidR="00800695" w:rsidRPr="00800695" w:rsidRDefault="00800695" w:rsidP="00AE4165">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800695">
        <w:rPr>
          <w:rFonts w:ascii="Palatino Linotype" w:eastAsia="Times New Roman" w:hAnsi="Palatino Linotype" w:cs="Arial"/>
          <w:i/>
          <w:sz w:val="24"/>
          <w:szCs w:val="24"/>
          <w:lang w:val="es-ES" w:eastAsia="es-ES"/>
        </w:rPr>
        <w:t>Folio de la solicitud: 00581/ECATEPEC/IP/2019</w:t>
      </w:r>
    </w:p>
    <w:p w:rsidR="00800695" w:rsidRPr="00800695" w:rsidRDefault="00800695" w:rsidP="00AE4165">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800695">
        <w:rPr>
          <w:rFonts w:ascii="Palatino Linotype" w:eastAsia="Times New Roman" w:hAnsi="Palatino Linotype" w:cs="Arial"/>
          <w:i/>
          <w:sz w:val="24"/>
          <w:szCs w:val="24"/>
          <w:lang w:val="es-ES" w:eastAsia="es-ES"/>
        </w:rPr>
        <w:t>Sea este el medio para enviarle un cordial saludo y al mismo tiempo en atención a la solicitud de información con número de folio 00681/ECATEPEC/IP/2019 me permito informarle que este H. Ayuntamiento no es Sujeto Obligado para dar atención a su requerimiento, por lo que le recomiendo dirija su petición a la Fiscalía General de Justicia del Estado de México, se hace de su conocimiento que puede consultar la siguiente dirección electrónica: http://fgjem.edomex.gob.mx/ .Toda vez que la antes mencionada es la dependencia encargada de brindarle la información requerida.</w:t>
      </w:r>
    </w:p>
    <w:p w:rsidR="00800695" w:rsidRPr="00800695" w:rsidRDefault="00800695" w:rsidP="00AE4165">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800695">
        <w:rPr>
          <w:rFonts w:ascii="Palatino Linotype" w:eastAsia="Times New Roman" w:hAnsi="Palatino Linotype" w:cs="Arial"/>
          <w:i/>
          <w:sz w:val="24"/>
          <w:szCs w:val="24"/>
          <w:lang w:val="es-ES" w:eastAsia="es-ES"/>
        </w:rPr>
        <w:t>ATENTAMENTE</w:t>
      </w:r>
    </w:p>
    <w:p w:rsidR="00792776" w:rsidRPr="004259B8" w:rsidRDefault="00800695" w:rsidP="00AE4165">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800695">
        <w:rPr>
          <w:rFonts w:ascii="Palatino Linotype" w:eastAsia="Times New Roman" w:hAnsi="Palatino Linotype" w:cs="Arial"/>
          <w:i/>
          <w:sz w:val="24"/>
          <w:szCs w:val="24"/>
          <w:lang w:val="es-ES" w:eastAsia="es-ES"/>
        </w:rPr>
        <w:t xml:space="preserve">Lic. </w:t>
      </w:r>
      <w:proofErr w:type="spellStart"/>
      <w:r w:rsidRPr="00800695">
        <w:rPr>
          <w:rFonts w:ascii="Palatino Linotype" w:eastAsia="Times New Roman" w:hAnsi="Palatino Linotype" w:cs="Arial"/>
          <w:i/>
          <w:sz w:val="24"/>
          <w:szCs w:val="24"/>
          <w:lang w:val="es-ES" w:eastAsia="es-ES"/>
        </w:rPr>
        <w:t>Brianda</w:t>
      </w:r>
      <w:proofErr w:type="spellEnd"/>
      <w:r w:rsidRPr="00800695">
        <w:rPr>
          <w:rFonts w:ascii="Palatino Linotype" w:eastAsia="Times New Roman" w:hAnsi="Palatino Linotype" w:cs="Arial"/>
          <w:i/>
          <w:sz w:val="24"/>
          <w:szCs w:val="24"/>
          <w:lang w:val="es-ES" w:eastAsia="es-ES"/>
        </w:rPr>
        <w:t xml:space="preserve"> Eunice </w:t>
      </w:r>
      <w:proofErr w:type="spellStart"/>
      <w:r w:rsidRPr="00800695">
        <w:rPr>
          <w:rFonts w:ascii="Palatino Linotype" w:eastAsia="Times New Roman" w:hAnsi="Palatino Linotype" w:cs="Arial"/>
          <w:i/>
          <w:sz w:val="24"/>
          <w:szCs w:val="24"/>
          <w:lang w:val="es-ES" w:eastAsia="es-ES"/>
        </w:rPr>
        <w:t>Iberri</w:t>
      </w:r>
      <w:proofErr w:type="spellEnd"/>
      <w:r w:rsidRPr="00800695">
        <w:rPr>
          <w:rFonts w:ascii="Palatino Linotype" w:eastAsia="Times New Roman" w:hAnsi="Palatino Linotype" w:cs="Arial"/>
          <w:i/>
          <w:sz w:val="24"/>
          <w:szCs w:val="24"/>
          <w:lang w:val="es-ES" w:eastAsia="es-ES"/>
        </w:rPr>
        <w:t xml:space="preserve"> Estrada</w:t>
      </w:r>
      <w:r w:rsidR="00273A03" w:rsidRPr="004259B8">
        <w:rPr>
          <w:rFonts w:ascii="Palatino Linotype" w:eastAsia="Times New Roman" w:hAnsi="Palatino Linotype" w:cs="Arial"/>
          <w:i/>
          <w:sz w:val="24"/>
          <w:szCs w:val="24"/>
          <w:lang w:val="es-ES" w:eastAsia="es-ES"/>
        </w:rPr>
        <w:t>”</w:t>
      </w:r>
      <w:r>
        <w:rPr>
          <w:rFonts w:ascii="Palatino Linotype" w:eastAsia="Times New Roman" w:hAnsi="Palatino Linotype" w:cs="Arial"/>
          <w:i/>
          <w:sz w:val="24"/>
          <w:szCs w:val="24"/>
          <w:lang w:val="es-ES" w:eastAsia="es-ES"/>
        </w:rPr>
        <w:t xml:space="preserve"> (Sic)</w:t>
      </w:r>
    </w:p>
    <w:p w:rsidR="00273A03" w:rsidRPr="004259B8" w:rsidRDefault="00273A03" w:rsidP="00AE4165">
      <w:pPr>
        <w:tabs>
          <w:tab w:val="left" w:pos="0"/>
        </w:tabs>
        <w:spacing w:after="0" w:line="360" w:lineRule="auto"/>
        <w:ind w:right="34"/>
        <w:contextualSpacing/>
        <w:jc w:val="both"/>
        <w:rPr>
          <w:rFonts w:ascii="Palatino Linotype" w:eastAsia="Times New Roman" w:hAnsi="Palatino Linotype" w:cs="Arial"/>
          <w:i/>
          <w:sz w:val="24"/>
          <w:szCs w:val="24"/>
          <w:lang w:val="es-ES_tradnl" w:eastAsia="es-ES"/>
        </w:rPr>
      </w:pPr>
    </w:p>
    <w:p w:rsidR="00075791" w:rsidRPr="004259B8" w:rsidRDefault="00382E9E" w:rsidP="00AE4165">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4259B8">
        <w:rPr>
          <w:rFonts w:ascii="Palatino Linotype" w:eastAsia="Times New Roman" w:hAnsi="Palatino Linotype" w:cs="Arial"/>
          <w:sz w:val="24"/>
          <w:szCs w:val="24"/>
          <w:lang w:val="es-ES" w:eastAsia="es-ES"/>
        </w:rPr>
        <w:t xml:space="preserve">En </w:t>
      </w:r>
      <w:r w:rsidR="00800695">
        <w:rPr>
          <w:rFonts w:ascii="Palatino Linotype" w:eastAsia="Times New Roman" w:hAnsi="Palatino Linotype" w:cs="Arial"/>
          <w:sz w:val="24"/>
          <w:szCs w:val="24"/>
          <w:lang w:val="es-ES" w:eastAsia="es-ES"/>
        </w:rPr>
        <w:t>fecha dieciséis</w:t>
      </w:r>
      <w:r w:rsidR="00D91B82" w:rsidRPr="004259B8">
        <w:rPr>
          <w:rFonts w:ascii="Palatino Linotype" w:eastAsia="Times New Roman" w:hAnsi="Palatino Linotype" w:cs="Arial"/>
          <w:sz w:val="24"/>
          <w:szCs w:val="24"/>
          <w:lang w:val="es-ES" w:eastAsia="es-ES"/>
        </w:rPr>
        <w:t xml:space="preserve"> </w:t>
      </w:r>
      <w:r w:rsidR="00166E0D" w:rsidRPr="004259B8">
        <w:rPr>
          <w:rFonts w:ascii="Palatino Linotype" w:eastAsia="Times New Roman" w:hAnsi="Palatino Linotype" w:cs="Arial"/>
          <w:sz w:val="24"/>
          <w:szCs w:val="24"/>
          <w:lang w:val="es-ES" w:eastAsia="es-ES"/>
        </w:rPr>
        <w:t>(</w:t>
      </w:r>
      <w:r w:rsidR="00800695">
        <w:rPr>
          <w:rFonts w:ascii="Palatino Linotype" w:eastAsia="Times New Roman" w:hAnsi="Palatino Linotype" w:cs="Arial"/>
          <w:sz w:val="24"/>
          <w:szCs w:val="24"/>
          <w:lang w:val="es-ES" w:eastAsia="es-ES"/>
        </w:rPr>
        <w:t>16</w:t>
      </w:r>
      <w:r w:rsidR="00960D99" w:rsidRPr="004259B8">
        <w:rPr>
          <w:rFonts w:ascii="Palatino Linotype" w:eastAsia="Times New Roman" w:hAnsi="Palatino Linotype" w:cs="Arial"/>
          <w:sz w:val="24"/>
          <w:szCs w:val="24"/>
          <w:lang w:val="es-ES" w:eastAsia="es-ES"/>
        </w:rPr>
        <w:t>) de</w:t>
      </w:r>
      <w:r w:rsidRPr="004259B8">
        <w:rPr>
          <w:rFonts w:ascii="Palatino Linotype" w:eastAsia="Times New Roman" w:hAnsi="Palatino Linotype" w:cs="Arial"/>
          <w:sz w:val="24"/>
          <w:szCs w:val="24"/>
          <w:lang w:val="es-ES" w:eastAsia="es-ES"/>
        </w:rPr>
        <w:t xml:space="preserve"> octubre </w:t>
      </w:r>
      <w:r w:rsidR="00F14552" w:rsidRPr="004259B8">
        <w:rPr>
          <w:rFonts w:ascii="Palatino Linotype" w:eastAsia="Times New Roman" w:hAnsi="Palatino Linotype" w:cs="Arial"/>
          <w:sz w:val="24"/>
          <w:szCs w:val="24"/>
          <w:lang w:val="es-ES" w:eastAsia="es-ES"/>
        </w:rPr>
        <w:t>de dos mil diecinueve</w:t>
      </w:r>
      <w:r w:rsidR="00792776" w:rsidRPr="004259B8">
        <w:rPr>
          <w:rFonts w:ascii="Palatino Linotype" w:eastAsia="Times New Roman" w:hAnsi="Palatino Linotype" w:cs="Arial"/>
          <w:sz w:val="24"/>
          <w:szCs w:val="24"/>
          <w:lang w:val="es-ES" w:eastAsia="es-ES"/>
        </w:rPr>
        <w:t xml:space="preserve">, </w:t>
      </w:r>
      <w:r w:rsidR="005D422A" w:rsidRPr="004259B8">
        <w:rPr>
          <w:rFonts w:ascii="Palatino Linotype" w:eastAsia="Times New Roman" w:hAnsi="Palatino Linotype" w:cs="Arial"/>
          <w:sz w:val="24"/>
          <w:szCs w:val="24"/>
          <w:lang w:val="es-ES" w:eastAsia="es-ES"/>
        </w:rPr>
        <w:t>el particular</w:t>
      </w:r>
      <w:r w:rsidR="00792776" w:rsidRPr="004259B8">
        <w:rPr>
          <w:rFonts w:ascii="Palatino Linotype" w:eastAsia="Times New Roman" w:hAnsi="Palatino Linotype" w:cs="Arial"/>
          <w:sz w:val="24"/>
          <w:szCs w:val="24"/>
          <w:lang w:val="es-ES" w:eastAsia="es-ES"/>
        </w:rPr>
        <w:t xml:space="preserve"> interpus</w:t>
      </w:r>
      <w:r w:rsidR="00D91B82" w:rsidRPr="004259B8">
        <w:rPr>
          <w:rFonts w:ascii="Palatino Linotype" w:eastAsia="Times New Roman" w:hAnsi="Palatino Linotype" w:cs="Arial"/>
          <w:sz w:val="24"/>
          <w:szCs w:val="24"/>
          <w:lang w:val="es-ES" w:eastAsia="es-ES"/>
        </w:rPr>
        <w:t>o</w:t>
      </w:r>
      <w:r w:rsidR="00792776" w:rsidRPr="004259B8">
        <w:rPr>
          <w:rFonts w:ascii="Palatino Linotype" w:eastAsia="Times New Roman" w:hAnsi="Palatino Linotype" w:cs="Arial"/>
          <w:sz w:val="24"/>
          <w:szCs w:val="24"/>
          <w:lang w:val="es-ES" w:eastAsia="es-ES"/>
        </w:rPr>
        <w:t xml:space="preserve"> </w:t>
      </w:r>
      <w:r w:rsidR="00D91B82" w:rsidRPr="004259B8">
        <w:rPr>
          <w:rFonts w:ascii="Palatino Linotype" w:eastAsia="Times New Roman" w:hAnsi="Palatino Linotype" w:cs="Arial"/>
          <w:sz w:val="24"/>
          <w:szCs w:val="24"/>
          <w:lang w:val="es-ES" w:eastAsia="es-ES"/>
        </w:rPr>
        <w:t>el</w:t>
      </w:r>
      <w:r w:rsidR="00792776" w:rsidRPr="004259B8">
        <w:rPr>
          <w:rFonts w:ascii="Palatino Linotype" w:eastAsia="Times New Roman" w:hAnsi="Palatino Linotype" w:cs="Arial"/>
          <w:sz w:val="24"/>
          <w:szCs w:val="24"/>
          <w:lang w:val="es-ES" w:eastAsia="es-ES"/>
        </w:rPr>
        <w:t xml:space="preserve"> recurso de revisión que al rubro se indica, en contra de</w:t>
      </w:r>
      <w:r w:rsidR="005D422A" w:rsidRPr="004259B8">
        <w:rPr>
          <w:rFonts w:ascii="Palatino Linotype" w:eastAsia="Times New Roman" w:hAnsi="Palatino Linotype" w:cs="Arial"/>
          <w:sz w:val="24"/>
          <w:szCs w:val="24"/>
          <w:lang w:val="es-ES" w:eastAsia="es-ES"/>
        </w:rPr>
        <w:t xml:space="preserve"> la</w:t>
      </w:r>
      <w:r w:rsidR="00792776" w:rsidRPr="004259B8">
        <w:rPr>
          <w:rFonts w:ascii="Palatino Linotype" w:eastAsia="Times New Roman" w:hAnsi="Palatino Linotype" w:cs="Arial"/>
          <w:sz w:val="24"/>
          <w:szCs w:val="24"/>
          <w:lang w:val="es-ES" w:eastAsia="es-ES"/>
        </w:rPr>
        <w:t xml:space="preserve"> respuesta</w:t>
      </w:r>
      <w:r w:rsidR="005D422A" w:rsidRPr="004259B8">
        <w:rPr>
          <w:rFonts w:ascii="Palatino Linotype" w:eastAsia="Times New Roman" w:hAnsi="Palatino Linotype" w:cs="Arial"/>
          <w:sz w:val="24"/>
          <w:szCs w:val="24"/>
          <w:lang w:val="es-ES" w:eastAsia="es-ES"/>
        </w:rPr>
        <w:t xml:space="preserve"> del </w:t>
      </w:r>
      <w:r w:rsidR="005D422A" w:rsidRPr="004259B8">
        <w:rPr>
          <w:rFonts w:ascii="Palatino Linotype" w:eastAsia="Times New Roman" w:hAnsi="Palatino Linotype" w:cs="Arial"/>
          <w:b/>
          <w:bCs/>
          <w:sz w:val="24"/>
          <w:szCs w:val="24"/>
          <w:lang w:val="es-ES" w:eastAsia="es-ES"/>
        </w:rPr>
        <w:t>Sujeto Obligado</w:t>
      </w:r>
      <w:r w:rsidR="00792776" w:rsidRPr="004259B8">
        <w:rPr>
          <w:rFonts w:ascii="Palatino Linotype" w:eastAsia="Times New Roman" w:hAnsi="Palatino Linotype" w:cs="Arial"/>
          <w:sz w:val="24"/>
          <w:szCs w:val="24"/>
          <w:lang w:val="es-ES" w:eastAsia="es-ES"/>
        </w:rPr>
        <w:t xml:space="preserve">, </w:t>
      </w:r>
      <w:r w:rsidR="009A4582" w:rsidRPr="004259B8">
        <w:rPr>
          <w:rFonts w:ascii="Palatino Linotype" w:eastAsia="Times New Roman" w:hAnsi="Palatino Linotype" w:cs="Arial"/>
          <w:sz w:val="24"/>
          <w:szCs w:val="24"/>
          <w:lang w:val="es-ES" w:eastAsia="es-ES"/>
        </w:rPr>
        <w:t>señalándose</w:t>
      </w:r>
      <w:r w:rsidR="00792776" w:rsidRPr="004259B8">
        <w:rPr>
          <w:rFonts w:ascii="Palatino Linotype" w:eastAsia="Times New Roman" w:hAnsi="Palatino Linotype" w:cs="Arial"/>
          <w:sz w:val="24"/>
          <w:szCs w:val="24"/>
          <w:lang w:val="es-ES" w:eastAsia="es-ES"/>
        </w:rPr>
        <w:t xml:space="preserve"> lo siguiente:</w:t>
      </w:r>
    </w:p>
    <w:p w:rsidR="00D91B82" w:rsidRPr="004259B8" w:rsidRDefault="00D91B82" w:rsidP="00AE4165">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4259B8" w:rsidRDefault="00792776" w:rsidP="00AE4165">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4259B8">
        <w:rPr>
          <w:rFonts w:ascii="Palatino Linotype" w:eastAsia="MS Gothic" w:hAnsi="Palatino Linotype" w:cs="Times New Roman"/>
          <w:b/>
          <w:sz w:val="24"/>
          <w:szCs w:val="24"/>
          <w:lang w:val="es-ES"/>
        </w:rPr>
        <w:t>Acto impugnado</w:t>
      </w:r>
      <w:r w:rsidRPr="004259B8">
        <w:rPr>
          <w:rFonts w:ascii="Palatino Linotype" w:eastAsia="MS Mincho" w:hAnsi="Palatino Linotype" w:cs="Times New Roman"/>
          <w:sz w:val="24"/>
          <w:szCs w:val="24"/>
          <w:lang w:val="es-ES_tradnl" w:eastAsia="es-ES"/>
        </w:rPr>
        <w:t xml:space="preserve">: </w:t>
      </w:r>
      <w:r w:rsidRPr="004259B8">
        <w:rPr>
          <w:rFonts w:ascii="Palatino Linotype" w:eastAsia="MS Mincho" w:hAnsi="Palatino Linotype" w:cs="Times New Roman"/>
          <w:i/>
          <w:sz w:val="24"/>
          <w:szCs w:val="24"/>
          <w:lang w:val="es-ES_tradnl" w:eastAsia="es-ES"/>
        </w:rPr>
        <w:t>“</w:t>
      </w:r>
      <w:r w:rsidR="00800695" w:rsidRPr="00800695">
        <w:rPr>
          <w:rFonts w:ascii="Palatino Linotype" w:eastAsia="MS Mincho" w:hAnsi="Palatino Linotype" w:cs="Times New Roman"/>
          <w:i/>
          <w:sz w:val="24"/>
          <w:szCs w:val="24"/>
          <w:lang w:val="es-ES_tradnl" w:eastAsia="es-ES"/>
        </w:rPr>
        <w:t>Simplemente me enviaron un enlace de la Fiscalía General del estado de México, pero no hubo respuesta. Posteriormente recibí un correo en donde revocan la respuesta dad</w:t>
      </w:r>
      <w:proofErr w:type="gramStart"/>
      <w:r w:rsidR="00800695" w:rsidRPr="00800695">
        <w:rPr>
          <w:rFonts w:ascii="Palatino Linotype" w:eastAsia="MS Mincho" w:hAnsi="Palatino Linotype" w:cs="Times New Roman"/>
          <w:i/>
          <w:sz w:val="24"/>
          <w:szCs w:val="24"/>
          <w:lang w:val="es-ES_tradnl" w:eastAsia="es-ES"/>
        </w:rPr>
        <w:t>?</w:t>
      </w:r>
      <w:proofErr w:type="gramEnd"/>
      <w:r w:rsidR="00800695" w:rsidRPr="00800695">
        <w:rPr>
          <w:rFonts w:ascii="Palatino Linotype" w:eastAsia="MS Mincho" w:hAnsi="Palatino Linotype" w:cs="Times New Roman"/>
          <w:i/>
          <w:sz w:val="24"/>
          <w:szCs w:val="24"/>
          <w:lang w:val="es-ES_tradnl" w:eastAsia="es-ES"/>
        </w:rPr>
        <w:t xml:space="preserve"> es esto posible? Queremos información y pues no creo que esté dentro del marco de la ley contestar cualquier cosa para cump</w:t>
      </w:r>
      <w:r w:rsidR="000F2CCC">
        <w:rPr>
          <w:rFonts w:ascii="Palatino Linotype" w:eastAsia="MS Mincho" w:hAnsi="Palatino Linotype" w:cs="Times New Roman"/>
          <w:i/>
          <w:sz w:val="24"/>
          <w:szCs w:val="24"/>
          <w:lang w:val="es-ES_tradnl" w:eastAsia="es-ES"/>
        </w:rPr>
        <w:t>lir en tiempo y después revocar</w:t>
      </w:r>
      <w:r w:rsidR="00382E9E" w:rsidRPr="004259B8">
        <w:rPr>
          <w:rFonts w:ascii="Palatino Linotype" w:eastAsia="MS Mincho" w:hAnsi="Palatino Linotype" w:cs="Times New Roman"/>
          <w:i/>
          <w:sz w:val="24"/>
          <w:szCs w:val="24"/>
          <w:lang w:val="es-ES_tradnl" w:eastAsia="es-ES"/>
        </w:rPr>
        <w:t>.</w:t>
      </w:r>
      <w:r w:rsidRPr="004259B8">
        <w:rPr>
          <w:rFonts w:ascii="Palatino Linotype" w:eastAsia="MS Mincho" w:hAnsi="Palatino Linotype" w:cs="Times New Roman"/>
          <w:i/>
          <w:sz w:val="24"/>
          <w:szCs w:val="24"/>
          <w:lang w:val="es-ES_tradnl" w:eastAsia="es-ES"/>
        </w:rPr>
        <w:t>”</w:t>
      </w:r>
      <w:r w:rsidR="004653A7" w:rsidRPr="004259B8">
        <w:rPr>
          <w:rFonts w:ascii="Palatino Linotype" w:eastAsia="MS Mincho" w:hAnsi="Palatino Linotype" w:cs="Times New Roman"/>
          <w:i/>
          <w:sz w:val="24"/>
          <w:szCs w:val="24"/>
          <w:lang w:val="es-ES_tradnl" w:eastAsia="es-ES"/>
        </w:rPr>
        <w:t xml:space="preserve"> </w:t>
      </w:r>
      <w:r w:rsidRPr="004259B8">
        <w:rPr>
          <w:rFonts w:ascii="Palatino Linotype" w:eastAsia="MS Mincho" w:hAnsi="Palatino Linotype" w:cs="Times New Roman"/>
          <w:i/>
          <w:sz w:val="24"/>
          <w:szCs w:val="24"/>
          <w:lang w:val="es-ES_tradnl" w:eastAsia="es-ES"/>
        </w:rPr>
        <w:t>(Sic)</w:t>
      </w:r>
    </w:p>
    <w:p w:rsidR="00A612C0" w:rsidRPr="004259B8" w:rsidRDefault="00A612C0" w:rsidP="00AE4165">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075791" w:rsidRPr="004259B8" w:rsidRDefault="00792776" w:rsidP="00AE4165">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4259B8">
        <w:rPr>
          <w:rFonts w:ascii="Palatino Linotype" w:eastAsia="MS Gothic" w:hAnsi="Palatino Linotype" w:cs="Times New Roman"/>
          <w:b/>
          <w:sz w:val="24"/>
          <w:szCs w:val="24"/>
          <w:lang w:val="es-ES"/>
        </w:rPr>
        <w:t>Razones o Motivos de inconformidad</w:t>
      </w:r>
      <w:r w:rsidRPr="004259B8">
        <w:rPr>
          <w:rFonts w:ascii="Palatino Linotype" w:eastAsia="MS Mincho" w:hAnsi="Palatino Linotype" w:cs="Times New Roman"/>
          <w:sz w:val="24"/>
          <w:szCs w:val="24"/>
          <w:lang w:val="es-ES_tradnl" w:eastAsia="es-ES"/>
        </w:rPr>
        <w:t xml:space="preserve">: </w:t>
      </w:r>
      <w:r w:rsidRPr="004259B8">
        <w:rPr>
          <w:rFonts w:ascii="Palatino Linotype" w:eastAsia="MS Mincho" w:hAnsi="Palatino Linotype" w:cs="Times New Roman"/>
          <w:i/>
          <w:sz w:val="24"/>
          <w:szCs w:val="24"/>
          <w:lang w:val="es-ES_tradnl" w:eastAsia="es-ES"/>
        </w:rPr>
        <w:t>“</w:t>
      </w:r>
      <w:r w:rsidR="00800695" w:rsidRPr="00800695">
        <w:rPr>
          <w:rFonts w:ascii="Palatino Linotype" w:eastAsia="MS Mincho" w:hAnsi="Palatino Linotype" w:cs="Times New Roman"/>
          <w:i/>
          <w:sz w:val="24"/>
          <w:szCs w:val="24"/>
          <w:lang w:val="es-ES_tradnl" w:eastAsia="es-ES"/>
        </w:rPr>
        <w:t>Simplemente me enviaron un enlace de la Fiscalía General del estado de México, pero no hubo respuesta. Posteriormente recibí un correo en donde revocan la respuesta dad</w:t>
      </w:r>
      <w:proofErr w:type="gramStart"/>
      <w:r w:rsidR="00800695" w:rsidRPr="00800695">
        <w:rPr>
          <w:rFonts w:ascii="Palatino Linotype" w:eastAsia="MS Mincho" w:hAnsi="Palatino Linotype" w:cs="Times New Roman"/>
          <w:i/>
          <w:sz w:val="24"/>
          <w:szCs w:val="24"/>
          <w:lang w:val="es-ES_tradnl" w:eastAsia="es-ES"/>
        </w:rPr>
        <w:t>?</w:t>
      </w:r>
      <w:proofErr w:type="gramEnd"/>
      <w:r w:rsidR="00800695" w:rsidRPr="00800695">
        <w:rPr>
          <w:rFonts w:ascii="Palatino Linotype" w:eastAsia="MS Mincho" w:hAnsi="Palatino Linotype" w:cs="Times New Roman"/>
          <w:i/>
          <w:sz w:val="24"/>
          <w:szCs w:val="24"/>
          <w:lang w:val="es-ES_tradnl" w:eastAsia="es-ES"/>
        </w:rPr>
        <w:t xml:space="preserve"> es esto posible? Queremos información y pues no creo que esté dentro del marco de la ley contestar cualquier cosa para cump</w:t>
      </w:r>
      <w:r w:rsidR="00800695">
        <w:rPr>
          <w:rFonts w:ascii="Palatino Linotype" w:eastAsia="MS Mincho" w:hAnsi="Palatino Linotype" w:cs="Times New Roman"/>
          <w:i/>
          <w:sz w:val="24"/>
          <w:szCs w:val="24"/>
          <w:lang w:val="es-ES_tradnl" w:eastAsia="es-ES"/>
        </w:rPr>
        <w:t>lir en tiempo y después revocar</w:t>
      </w:r>
      <w:r w:rsidR="00382E9E" w:rsidRPr="004259B8">
        <w:rPr>
          <w:rFonts w:ascii="Palatino Linotype" w:eastAsia="MS Mincho" w:hAnsi="Palatino Linotype" w:cs="Times New Roman"/>
          <w:i/>
          <w:sz w:val="24"/>
          <w:szCs w:val="24"/>
          <w:lang w:val="es-ES_tradnl" w:eastAsia="es-ES"/>
        </w:rPr>
        <w:t>.</w:t>
      </w:r>
      <w:r w:rsidR="00D90B7D" w:rsidRPr="004259B8">
        <w:rPr>
          <w:rFonts w:ascii="Palatino Linotype" w:eastAsia="MS Mincho" w:hAnsi="Palatino Linotype" w:cs="Times New Roman"/>
          <w:i/>
          <w:sz w:val="24"/>
          <w:szCs w:val="24"/>
          <w:lang w:val="es-ES_tradnl" w:eastAsia="es-ES"/>
        </w:rPr>
        <w:t xml:space="preserve">”. </w:t>
      </w:r>
      <w:r w:rsidRPr="004259B8">
        <w:rPr>
          <w:rFonts w:ascii="Palatino Linotype" w:eastAsia="MS Mincho" w:hAnsi="Palatino Linotype" w:cs="Times New Roman"/>
          <w:i/>
          <w:sz w:val="24"/>
          <w:szCs w:val="24"/>
          <w:lang w:val="es-ES_tradnl" w:eastAsia="es-ES"/>
        </w:rPr>
        <w:t xml:space="preserve"> (Sic)</w:t>
      </w:r>
      <w:r w:rsidR="009C789B" w:rsidRPr="004259B8">
        <w:rPr>
          <w:rFonts w:ascii="Palatino Linotype" w:eastAsia="MS Mincho" w:hAnsi="Palatino Linotype" w:cs="Times New Roman"/>
          <w:i/>
          <w:sz w:val="24"/>
          <w:szCs w:val="24"/>
          <w:lang w:val="es-ES_tradnl" w:eastAsia="es-ES"/>
        </w:rPr>
        <w:t xml:space="preserve"> </w:t>
      </w:r>
    </w:p>
    <w:p w:rsidR="00382E9E" w:rsidRPr="004259B8" w:rsidRDefault="00382E9E" w:rsidP="00AE416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4259B8" w:rsidRDefault="00792776" w:rsidP="00AE4165">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4259B8">
        <w:rPr>
          <w:rFonts w:ascii="Palatino Linotype" w:eastAsia="Times New Roman" w:hAnsi="Palatino Linotype" w:cs="Arial"/>
          <w:sz w:val="24"/>
          <w:szCs w:val="24"/>
          <w:lang w:val="es-ES" w:eastAsia="es-ES"/>
        </w:rPr>
        <w:t>Se registr</w:t>
      </w:r>
      <w:r w:rsidR="007C28F5" w:rsidRPr="004259B8">
        <w:rPr>
          <w:rFonts w:ascii="Palatino Linotype" w:eastAsia="Times New Roman" w:hAnsi="Palatino Linotype" w:cs="Arial"/>
          <w:sz w:val="24"/>
          <w:szCs w:val="24"/>
          <w:lang w:val="es-ES" w:eastAsia="es-ES"/>
        </w:rPr>
        <w:t>ó</w:t>
      </w:r>
      <w:r w:rsidRPr="004259B8">
        <w:rPr>
          <w:rFonts w:ascii="Palatino Linotype" w:eastAsia="Times New Roman" w:hAnsi="Palatino Linotype" w:cs="Arial"/>
          <w:sz w:val="24"/>
          <w:szCs w:val="24"/>
          <w:lang w:val="es-ES" w:eastAsia="es-ES"/>
        </w:rPr>
        <w:t xml:space="preserve"> </w:t>
      </w:r>
      <w:r w:rsidR="007C28F5" w:rsidRPr="004259B8">
        <w:rPr>
          <w:rFonts w:ascii="Palatino Linotype" w:eastAsia="Times New Roman" w:hAnsi="Palatino Linotype" w:cs="Arial"/>
          <w:sz w:val="24"/>
          <w:szCs w:val="24"/>
          <w:lang w:val="es-ES" w:eastAsia="es-ES"/>
        </w:rPr>
        <w:t>el</w:t>
      </w:r>
      <w:r w:rsidRPr="004259B8">
        <w:rPr>
          <w:rFonts w:ascii="Palatino Linotype" w:eastAsia="Times New Roman" w:hAnsi="Palatino Linotype" w:cs="Arial"/>
          <w:sz w:val="24"/>
          <w:szCs w:val="24"/>
          <w:lang w:val="es-ES" w:eastAsia="es-ES"/>
        </w:rPr>
        <w:t xml:space="preserve"> recurso de revisión bajo </w:t>
      </w:r>
      <w:r w:rsidR="007C28F5" w:rsidRPr="004259B8">
        <w:rPr>
          <w:rFonts w:ascii="Palatino Linotype" w:eastAsia="Times New Roman" w:hAnsi="Palatino Linotype" w:cs="Arial"/>
          <w:sz w:val="24"/>
          <w:szCs w:val="24"/>
          <w:lang w:val="es-ES" w:eastAsia="es-ES"/>
        </w:rPr>
        <w:t>el</w:t>
      </w:r>
      <w:r w:rsidRPr="004259B8">
        <w:rPr>
          <w:rFonts w:ascii="Palatino Linotype" w:eastAsia="Times New Roman" w:hAnsi="Palatino Linotype" w:cs="Arial"/>
          <w:sz w:val="24"/>
          <w:szCs w:val="24"/>
          <w:lang w:val="es-ES" w:eastAsia="es-ES"/>
        </w:rPr>
        <w:t xml:space="preserve"> númer</w:t>
      </w:r>
      <w:r w:rsidR="007C28F5" w:rsidRPr="004259B8">
        <w:rPr>
          <w:rFonts w:ascii="Palatino Linotype" w:eastAsia="Times New Roman" w:hAnsi="Palatino Linotype" w:cs="Arial"/>
          <w:sz w:val="24"/>
          <w:szCs w:val="24"/>
          <w:lang w:val="es-ES" w:eastAsia="es-ES"/>
        </w:rPr>
        <w:t>o</w:t>
      </w:r>
      <w:r w:rsidRPr="004259B8">
        <w:rPr>
          <w:rFonts w:ascii="Palatino Linotype" w:eastAsia="Times New Roman" w:hAnsi="Palatino Linotype" w:cs="Arial"/>
          <w:sz w:val="24"/>
          <w:szCs w:val="24"/>
          <w:lang w:val="es-ES" w:eastAsia="es-ES"/>
        </w:rPr>
        <w:t xml:space="preserve"> de expediente al rubro indicado, </w:t>
      </w:r>
      <w:r w:rsidRPr="004259B8">
        <w:rPr>
          <w:rFonts w:ascii="Palatino Linotype" w:eastAsia="MS Mincho" w:hAnsi="Palatino Linotype" w:cs="Arial"/>
          <w:bCs/>
          <w:sz w:val="24"/>
          <w:szCs w:val="24"/>
          <w:lang w:val="es-ES_tradnl" w:eastAsia="es-ES"/>
        </w:rPr>
        <w:t xml:space="preserve">con fundamento en lo dispuesto por el </w:t>
      </w:r>
      <w:r w:rsidRPr="004259B8">
        <w:rPr>
          <w:rFonts w:ascii="Palatino Linotype" w:eastAsia="Calibri" w:hAnsi="Palatino Linotype" w:cs="Arial"/>
          <w:sz w:val="24"/>
          <w:szCs w:val="24"/>
          <w:lang w:val="es-ES" w:eastAsia="es-ES"/>
        </w:rPr>
        <w:t xml:space="preserve">artículo 185 fracción I de la </w:t>
      </w:r>
      <w:r w:rsidRPr="004259B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259B8">
        <w:rPr>
          <w:rFonts w:ascii="Palatino Linotype" w:eastAsia="Times New Roman" w:hAnsi="Palatino Linotype" w:cs="Arial"/>
          <w:sz w:val="24"/>
          <w:szCs w:val="24"/>
          <w:lang w:val="es-ES" w:eastAsia="es-ES"/>
        </w:rPr>
        <w:t xml:space="preserve">se turnó al </w:t>
      </w:r>
      <w:r w:rsidRPr="004259B8">
        <w:rPr>
          <w:rFonts w:ascii="Palatino Linotype" w:eastAsia="Times New Roman" w:hAnsi="Palatino Linotype" w:cs="Arial"/>
          <w:b/>
          <w:sz w:val="24"/>
          <w:szCs w:val="24"/>
          <w:lang w:val="es-ES" w:eastAsia="es-ES"/>
        </w:rPr>
        <w:t xml:space="preserve">Comisionado José Guadalupe Luna Hernández, </w:t>
      </w:r>
      <w:r w:rsidRPr="004259B8">
        <w:rPr>
          <w:rFonts w:ascii="Palatino Linotype" w:eastAsia="Times New Roman" w:hAnsi="Palatino Linotype" w:cs="Arial"/>
          <w:sz w:val="24"/>
          <w:szCs w:val="24"/>
          <w:lang w:val="es-ES" w:eastAsia="es-ES"/>
        </w:rPr>
        <w:t xml:space="preserve">con el objeto de </w:t>
      </w:r>
      <w:r w:rsidRPr="004259B8">
        <w:rPr>
          <w:rFonts w:ascii="Palatino Linotype" w:eastAsia="Times New Roman" w:hAnsi="Palatino Linotype" w:cs="Arial"/>
          <w:sz w:val="24"/>
          <w:szCs w:val="24"/>
          <w:lang w:eastAsia="es-ES"/>
        </w:rPr>
        <w:t>su análisis</w:t>
      </w:r>
      <w:r w:rsidRPr="004259B8">
        <w:rPr>
          <w:rFonts w:ascii="Palatino Linotype" w:eastAsia="Times New Roman" w:hAnsi="Palatino Linotype" w:cs="Arial"/>
          <w:sz w:val="24"/>
          <w:szCs w:val="24"/>
        </w:rPr>
        <w:t xml:space="preserve">. </w:t>
      </w:r>
    </w:p>
    <w:p w:rsidR="007C28F5" w:rsidRPr="004259B8" w:rsidRDefault="007C28F5" w:rsidP="00AE416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A612C0" w:rsidRPr="004259B8" w:rsidRDefault="00792776" w:rsidP="00AE4165">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4259B8">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4259B8">
        <w:rPr>
          <w:rFonts w:ascii="Palatino Linotype" w:eastAsia="Calibri" w:hAnsi="Palatino Linotype" w:cs="Arial"/>
          <w:sz w:val="24"/>
          <w:szCs w:val="24"/>
          <w:lang w:val="es-ES" w:eastAsia="es-ES"/>
        </w:rPr>
        <w:t xml:space="preserve">l </w:t>
      </w:r>
      <w:r w:rsidR="00800695">
        <w:rPr>
          <w:rFonts w:ascii="Palatino Linotype" w:eastAsia="Calibri" w:hAnsi="Palatino Linotype" w:cs="Arial"/>
          <w:sz w:val="24"/>
          <w:szCs w:val="24"/>
          <w:lang w:val="es-ES" w:eastAsia="es-ES"/>
        </w:rPr>
        <w:t>acuerdo de admisión de fecha veintidós (22</w:t>
      </w:r>
      <w:r w:rsidR="00382E9E" w:rsidRPr="004259B8">
        <w:rPr>
          <w:rFonts w:ascii="Palatino Linotype" w:eastAsia="Calibri" w:hAnsi="Palatino Linotype" w:cs="Arial"/>
          <w:sz w:val="24"/>
          <w:szCs w:val="24"/>
          <w:lang w:val="es-ES" w:eastAsia="es-ES"/>
        </w:rPr>
        <w:t>)</w:t>
      </w:r>
      <w:r w:rsidR="003E0C4D" w:rsidRPr="004259B8">
        <w:rPr>
          <w:rFonts w:ascii="Palatino Linotype" w:eastAsia="Calibri" w:hAnsi="Palatino Linotype" w:cs="Arial"/>
          <w:sz w:val="24"/>
          <w:szCs w:val="24"/>
          <w:lang w:val="es-ES" w:eastAsia="es-ES"/>
        </w:rPr>
        <w:t xml:space="preserve"> de</w:t>
      </w:r>
      <w:r w:rsidR="00382E9E" w:rsidRPr="004259B8">
        <w:rPr>
          <w:rFonts w:ascii="Palatino Linotype" w:eastAsia="Calibri" w:hAnsi="Palatino Linotype" w:cs="Arial"/>
          <w:sz w:val="24"/>
          <w:szCs w:val="24"/>
          <w:lang w:val="es-ES" w:eastAsia="es-ES"/>
        </w:rPr>
        <w:t xml:space="preserve"> octubre </w:t>
      </w:r>
      <w:r w:rsidR="00A93DF7" w:rsidRPr="004259B8">
        <w:rPr>
          <w:rFonts w:ascii="Palatino Linotype" w:eastAsia="Calibri" w:hAnsi="Palatino Linotype" w:cs="Arial"/>
          <w:sz w:val="24"/>
          <w:szCs w:val="24"/>
          <w:lang w:val="es-ES" w:eastAsia="es-ES"/>
        </w:rPr>
        <w:t>de dos mil diecinueve,</w:t>
      </w:r>
      <w:r w:rsidRPr="004259B8">
        <w:rPr>
          <w:rFonts w:ascii="Palatino Linotype" w:eastAsia="Calibri" w:hAnsi="Palatino Linotype" w:cs="Arial"/>
          <w:sz w:val="24"/>
          <w:szCs w:val="24"/>
          <w:lang w:val="es-ES" w:eastAsia="es-ES"/>
        </w:rPr>
        <w:t xml:space="preserve"> puso a disposición de las partes </w:t>
      </w:r>
      <w:r w:rsidR="007C28F5" w:rsidRPr="004259B8">
        <w:rPr>
          <w:rFonts w:ascii="Palatino Linotype" w:eastAsia="Calibri" w:hAnsi="Palatino Linotype" w:cs="Arial"/>
          <w:sz w:val="24"/>
          <w:szCs w:val="24"/>
          <w:lang w:val="es-ES" w:eastAsia="es-ES"/>
        </w:rPr>
        <w:t>el</w:t>
      </w:r>
      <w:r w:rsidRPr="004259B8">
        <w:rPr>
          <w:rFonts w:ascii="Palatino Linotype" w:eastAsia="Calibri" w:hAnsi="Palatino Linotype" w:cs="Arial"/>
          <w:sz w:val="24"/>
          <w:szCs w:val="24"/>
          <w:lang w:val="es-ES" w:eastAsia="es-ES"/>
        </w:rPr>
        <w:t xml:space="preserve"> expediente electrónico </w:t>
      </w:r>
      <w:r w:rsidRPr="004259B8">
        <w:rPr>
          <w:rFonts w:ascii="Palatino Linotype" w:eastAsia="Calibri" w:hAnsi="Palatino Linotype" w:cs="Arial"/>
          <w:sz w:val="24"/>
          <w:szCs w:val="24"/>
          <w:lang w:val="es-ES_tradnl" w:eastAsia="es-ES"/>
        </w:rPr>
        <w:t xml:space="preserve">vía </w:t>
      </w:r>
      <w:r w:rsidRPr="004259B8">
        <w:rPr>
          <w:rFonts w:ascii="Palatino Linotype" w:eastAsia="Calibri" w:hAnsi="Palatino Linotype" w:cs="Arial"/>
          <w:sz w:val="24"/>
          <w:szCs w:val="24"/>
          <w:lang w:val="es-ES" w:eastAsia="es-ES"/>
        </w:rPr>
        <w:t>Sistema de Acceso a la Información Mexiquense (</w:t>
      </w:r>
      <w:r w:rsidRPr="004259B8">
        <w:rPr>
          <w:rFonts w:ascii="Palatino Linotype" w:eastAsia="Calibri" w:hAnsi="Palatino Linotype" w:cs="Arial"/>
          <w:b/>
          <w:sz w:val="24"/>
          <w:szCs w:val="24"/>
          <w:lang w:val="es-ES" w:eastAsia="es-ES"/>
        </w:rPr>
        <w:t xml:space="preserve">SAIMEX) </w:t>
      </w:r>
      <w:r w:rsidRPr="004259B8">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4259B8">
        <w:rPr>
          <w:rFonts w:ascii="Palatino Linotype" w:eastAsia="Calibri" w:hAnsi="Palatino Linotype" w:cs="Arial"/>
          <w:sz w:val="24"/>
          <w:szCs w:val="24"/>
          <w:lang w:val="es-ES" w:eastAsia="es-ES"/>
        </w:rPr>
        <w:t xml:space="preserve">, de esta forma para que el </w:t>
      </w:r>
      <w:r w:rsidR="00A93DF7" w:rsidRPr="004259B8">
        <w:rPr>
          <w:rFonts w:ascii="Palatino Linotype" w:eastAsia="Calibri" w:hAnsi="Palatino Linotype" w:cs="Arial"/>
          <w:b/>
          <w:sz w:val="24"/>
          <w:szCs w:val="24"/>
          <w:lang w:val="es-ES" w:eastAsia="es-ES"/>
        </w:rPr>
        <w:t>Sujeto Obligado</w:t>
      </w:r>
      <w:r w:rsidR="00A93DF7" w:rsidRPr="004259B8">
        <w:rPr>
          <w:rFonts w:ascii="Palatino Linotype" w:eastAsia="Calibri" w:hAnsi="Palatino Linotype" w:cs="Arial"/>
          <w:sz w:val="24"/>
          <w:szCs w:val="24"/>
          <w:lang w:val="es-ES" w:eastAsia="es-ES"/>
        </w:rPr>
        <w:t xml:space="preserve"> </w:t>
      </w:r>
      <w:r w:rsidR="009C789B" w:rsidRPr="004259B8">
        <w:rPr>
          <w:rFonts w:ascii="Palatino Linotype" w:eastAsia="Calibri" w:hAnsi="Palatino Linotype" w:cs="Arial"/>
          <w:sz w:val="24"/>
          <w:szCs w:val="24"/>
          <w:lang w:val="es-ES" w:eastAsia="es-ES"/>
        </w:rPr>
        <w:t>presentara</w:t>
      </w:r>
      <w:r w:rsidR="00A56228" w:rsidRPr="004259B8">
        <w:rPr>
          <w:rFonts w:ascii="Palatino Linotype" w:eastAsia="Calibri" w:hAnsi="Palatino Linotype" w:cs="Arial"/>
          <w:sz w:val="24"/>
          <w:szCs w:val="24"/>
          <w:lang w:val="es-ES" w:eastAsia="es-ES"/>
        </w:rPr>
        <w:t xml:space="preserve"> el </w:t>
      </w:r>
      <w:r w:rsidR="00244765" w:rsidRPr="004259B8">
        <w:rPr>
          <w:rFonts w:ascii="Palatino Linotype" w:eastAsia="Calibri" w:hAnsi="Palatino Linotype" w:cs="Arial"/>
          <w:sz w:val="24"/>
          <w:szCs w:val="24"/>
          <w:lang w:val="es-ES" w:eastAsia="es-ES"/>
        </w:rPr>
        <w:t xml:space="preserve">Informe Justificado procedente. </w:t>
      </w:r>
    </w:p>
    <w:p w:rsidR="00382E9E" w:rsidRPr="004259B8" w:rsidRDefault="00382E9E" w:rsidP="00AE4165">
      <w:pPr>
        <w:pStyle w:val="Prrafodelista"/>
        <w:spacing w:after="0" w:line="360" w:lineRule="auto"/>
        <w:rPr>
          <w:rFonts w:ascii="Palatino Linotype" w:eastAsia="Calibri" w:hAnsi="Palatino Linotype" w:cs="Arial"/>
          <w:sz w:val="24"/>
          <w:szCs w:val="24"/>
          <w:lang w:val="es-ES" w:eastAsia="es-ES"/>
        </w:rPr>
      </w:pPr>
    </w:p>
    <w:p w:rsidR="00382E9E" w:rsidRPr="004259B8" w:rsidRDefault="00382E9E" w:rsidP="00AE4165">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4259B8">
        <w:rPr>
          <w:rFonts w:ascii="Palatino Linotype" w:eastAsia="Calibri" w:hAnsi="Palatino Linotype" w:cs="Times New Roman"/>
          <w:color w:val="000000"/>
          <w:sz w:val="24"/>
          <w:szCs w:val="24"/>
          <w:lang w:val="es-ES" w:eastAsia="es-ES"/>
        </w:rPr>
        <w:t xml:space="preserve">El </w:t>
      </w:r>
      <w:r w:rsidRPr="004259B8">
        <w:rPr>
          <w:rFonts w:ascii="Palatino Linotype" w:eastAsia="Calibri" w:hAnsi="Palatino Linotype" w:cs="Times New Roman"/>
          <w:b/>
          <w:color w:val="000000"/>
          <w:sz w:val="24"/>
          <w:szCs w:val="24"/>
          <w:lang w:val="es-ES" w:eastAsia="es-ES"/>
        </w:rPr>
        <w:t xml:space="preserve">SUJETO OBLIGADO </w:t>
      </w:r>
      <w:r w:rsidRPr="004259B8">
        <w:rPr>
          <w:rFonts w:ascii="Palatino Linotype" w:eastAsia="Calibri" w:hAnsi="Palatino Linotype" w:cs="Times New Roman"/>
          <w:color w:val="000000"/>
          <w:sz w:val="24"/>
          <w:szCs w:val="24"/>
          <w:lang w:val="es-ES" w:eastAsia="es-ES"/>
        </w:rPr>
        <w:t xml:space="preserve">fue omiso en enviar el </w:t>
      </w:r>
      <w:r w:rsidRPr="004259B8">
        <w:rPr>
          <w:rFonts w:ascii="Palatino Linotype" w:eastAsia="MS Mincho" w:hAnsi="Palatino Linotype" w:cs="Times New Roman"/>
          <w:color w:val="000000"/>
          <w:sz w:val="24"/>
          <w:szCs w:val="24"/>
          <w:lang w:val="es-ES_tradnl" w:eastAsia="es-ES"/>
        </w:rPr>
        <w:t>informe justificado</w:t>
      </w:r>
      <w:r w:rsidRPr="004259B8">
        <w:rPr>
          <w:rFonts w:ascii="Palatino Linotype" w:eastAsia="Calibri" w:hAnsi="Palatino Linotype" w:cs="Times New Roman"/>
          <w:color w:val="000000"/>
          <w:sz w:val="24"/>
          <w:szCs w:val="24"/>
          <w:lang w:val="es-ES" w:eastAsia="es-ES"/>
        </w:rPr>
        <w:t xml:space="preserve"> en el término de siete días hábiles para el efecto a este Órgano Garante para manifestar lo que a derecho le asistiera y conviniera, asimismo, dejó de justificar las razones o motivos que lo llevaron no emitir respuesta, situación que ahora se impugna, generando con esta omisión un perjuicio en su contra ya que </w:t>
      </w:r>
      <w:r w:rsidRPr="004259B8">
        <w:rPr>
          <w:rFonts w:ascii="Palatino Linotype" w:eastAsia="Calibri" w:hAnsi="Palatino Linotype" w:cs="Arial"/>
          <w:color w:val="000000"/>
          <w:sz w:val="24"/>
          <w:szCs w:val="24"/>
          <w:lang w:val="es-ES" w:eastAsia="es-ES"/>
        </w:rPr>
        <w:t>no impide que esta Autoridad conozca y resuelva el presente recurso si consideramos lo que al respecto ha señalado la autoridad jurisdiccional al emitir el siguiente criterio:</w:t>
      </w:r>
    </w:p>
    <w:p w:rsidR="00382E9E" w:rsidRPr="004259B8" w:rsidRDefault="00382E9E" w:rsidP="00AE4165">
      <w:pPr>
        <w:spacing w:after="0" w:line="360" w:lineRule="auto"/>
        <w:contextualSpacing/>
        <w:jc w:val="both"/>
        <w:rPr>
          <w:rFonts w:ascii="Palatino Linotype" w:eastAsia="MS Mincho" w:hAnsi="Palatino Linotype" w:cs="Times New Roman"/>
          <w:sz w:val="24"/>
          <w:szCs w:val="24"/>
          <w:lang w:val="es-ES_tradnl" w:eastAsia="es-ES"/>
        </w:rPr>
      </w:pPr>
    </w:p>
    <w:p w:rsidR="00382E9E" w:rsidRPr="004259B8" w:rsidRDefault="00382E9E" w:rsidP="00AE4165">
      <w:pPr>
        <w:spacing w:after="0" w:line="360" w:lineRule="auto"/>
        <w:ind w:left="567" w:right="567"/>
        <w:contextualSpacing/>
        <w:jc w:val="both"/>
        <w:rPr>
          <w:rFonts w:ascii="Palatino Linotype" w:eastAsia="Calibri" w:hAnsi="Palatino Linotype" w:cs="Arial"/>
          <w:i/>
          <w:color w:val="000000"/>
          <w:sz w:val="24"/>
          <w:szCs w:val="24"/>
          <w:lang w:val="es-ES" w:eastAsia="es-ES"/>
        </w:rPr>
      </w:pPr>
      <w:r w:rsidRPr="004259B8">
        <w:rPr>
          <w:rFonts w:ascii="Palatino Linotype" w:eastAsia="Calibri" w:hAnsi="Palatino Linotype" w:cs="Arial"/>
          <w:b/>
          <w:i/>
          <w:color w:val="000000"/>
          <w:sz w:val="24"/>
          <w:szCs w:val="24"/>
          <w:lang w:val="es-ES" w:eastAsia="es-ES"/>
        </w:rPr>
        <w:t xml:space="preserve">QUEJA, RECURSO DE. LA OMISION DE RENDIR EL INFORME RESPECTIVO NO IMPIDE QUE SE RESUELVA. </w:t>
      </w:r>
      <w:r w:rsidRPr="004259B8">
        <w:rPr>
          <w:rFonts w:ascii="Palatino Linotype" w:eastAsia="Calibri" w:hAnsi="Palatino Linotype" w:cs="Arial"/>
          <w:i/>
          <w:color w:val="000000"/>
          <w:sz w:val="24"/>
          <w:szCs w:val="24"/>
          <w:lang w:val="es-ES" w:eastAsia="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382E9E" w:rsidRPr="00822976" w:rsidRDefault="00382E9E" w:rsidP="00AE4165">
      <w:pPr>
        <w:spacing w:after="0" w:line="360" w:lineRule="auto"/>
        <w:ind w:left="567" w:right="567"/>
        <w:contextualSpacing/>
        <w:jc w:val="both"/>
        <w:rPr>
          <w:rFonts w:ascii="Palatino Linotype" w:eastAsia="Calibri" w:hAnsi="Palatino Linotype" w:cs="Times New Roman"/>
          <w:strike/>
          <w:color w:val="000000"/>
          <w:sz w:val="12"/>
          <w:szCs w:val="24"/>
          <w:lang w:val="es-ES" w:eastAsia="es-ES"/>
        </w:rPr>
      </w:pPr>
    </w:p>
    <w:p w:rsidR="00382E9E" w:rsidRDefault="00382E9E" w:rsidP="00AE4165">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259B8">
        <w:rPr>
          <w:rFonts w:ascii="Palatino Linotype" w:eastAsia="Times New Roman" w:hAnsi="Palatino Linotype" w:cs="Arial"/>
          <w:color w:val="000000"/>
          <w:sz w:val="24"/>
          <w:szCs w:val="24"/>
          <w:lang w:val="es-ES" w:eastAsia="es-MX"/>
        </w:rPr>
        <w:t>Por lo cual se indica que, l</w:t>
      </w:r>
      <w:r w:rsidRPr="004259B8">
        <w:rPr>
          <w:rFonts w:ascii="Palatino Linotype" w:eastAsia="MS Mincho" w:hAnsi="Palatino Linotype" w:cs="Times New Roman"/>
          <w:color w:val="000000"/>
          <w:sz w:val="24"/>
          <w:szCs w:val="24"/>
          <w:lang w:val="es-ES_tradnl" w:eastAsia="es-ES"/>
        </w:rPr>
        <w:t xml:space="preserve">a falta de informe justificado no impide que este Órgano Garante conozca y resuelva el recurso de revisión, solo propicia que el </w:t>
      </w:r>
      <w:r w:rsidRPr="004259B8">
        <w:rPr>
          <w:rFonts w:ascii="Palatino Linotype" w:eastAsia="MS Mincho" w:hAnsi="Palatino Linotype" w:cs="Times New Roman"/>
          <w:b/>
          <w:color w:val="000000"/>
          <w:sz w:val="24"/>
          <w:szCs w:val="24"/>
          <w:lang w:val="es-ES_tradnl" w:eastAsia="es-ES"/>
        </w:rPr>
        <w:t>SUJETO</w:t>
      </w:r>
      <w:r w:rsidRPr="004259B8">
        <w:rPr>
          <w:rFonts w:ascii="Palatino Linotype" w:eastAsia="MS Mincho" w:hAnsi="Palatino Linotype" w:cs="Times New Roman"/>
          <w:color w:val="000000"/>
          <w:sz w:val="24"/>
          <w:szCs w:val="24"/>
          <w:lang w:val="es-ES_tradnl" w:eastAsia="es-ES"/>
        </w:rPr>
        <w:t xml:space="preserve"> </w:t>
      </w:r>
      <w:r w:rsidRPr="004259B8">
        <w:rPr>
          <w:rFonts w:ascii="Palatino Linotype" w:eastAsia="MS Mincho" w:hAnsi="Palatino Linotype" w:cs="Times New Roman"/>
          <w:b/>
          <w:color w:val="000000"/>
          <w:sz w:val="24"/>
          <w:szCs w:val="24"/>
          <w:lang w:val="es-ES_tradnl" w:eastAsia="es-ES"/>
        </w:rPr>
        <w:t>OBLIGADO</w:t>
      </w:r>
      <w:r w:rsidRPr="004259B8">
        <w:rPr>
          <w:rFonts w:ascii="Palatino Linotype" w:eastAsia="MS Mincho" w:hAnsi="Palatino Linotype" w:cs="Times New Roman"/>
          <w:color w:val="000000"/>
          <w:sz w:val="24"/>
          <w:szCs w:val="24"/>
          <w:lang w:val="es-ES_tradnl" w:eastAsia="es-ES"/>
        </w:rPr>
        <w:t xml:space="preserve"> pierda la oportunidad de justificar su falta de respuesta y de manifestar lo que a su derecho convenga. </w:t>
      </w:r>
    </w:p>
    <w:p w:rsidR="00800695" w:rsidRDefault="00800695" w:rsidP="00AE4165">
      <w:pPr>
        <w:spacing w:after="0" w:line="360" w:lineRule="auto"/>
        <w:contextualSpacing/>
        <w:jc w:val="both"/>
        <w:rPr>
          <w:rFonts w:ascii="Palatino Linotype" w:eastAsia="MS Mincho" w:hAnsi="Palatino Linotype" w:cs="Times New Roman"/>
          <w:color w:val="000000"/>
          <w:sz w:val="24"/>
          <w:szCs w:val="24"/>
          <w:lang w:val="es-ES_tradnl" w:eastAsia="es-ES"/>
        </w:rPr>
      </w:pPr>
    </w:p>
    <w:p w:rsidR="004170FF" w:rsidRDefault="00800695" w:rsidP="00AE4165">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color w:val="000000"/>
          <w:sz w:val="24"/>
          <w:szCs w:val="24"/>
          <w:lang w:val="es-ES_tradnl" w:eastAsia="es-ES"/>
        </w:rPr>
        <w:t xml:space="preserve">Consecuentemente  en fecha  veinticuatro (24) de octubre de dos mil diecinueve el </w:t>
      </w:r>
      <w:r>
        <w:rPr>
          <w:rFonts w:ascii="Palatino Linotype" w:eastAsia="MS Mincho" w:hAnsi="Palatino Linotype" w:cs="Times New Roman"/>
          <w:b/>
          <w:color w:val="000000"/>
          <w:sz w:val="24"/>
          <w:szCs w:val="24"/>
          <w:lang w:val="es-ES_tradnl" w:eastAsia="es-ES"/>
        </w:rPr>
        <w:t xml:space="preserve">PARTICULAR </w:t>
      </w:r>
      <w:r>
        <w:rPr>
          <w:rFonts w:ascii="Palatino Linotype" w:eastAsia="MS Mincho" w:hAnsi="Palatino Linotype" w:cs="Times New Roman"/>
          <w:color w:val="000000"/>
          <w:sz w:val="24"/>
          <w:szCs w:val="24"/>
          <w:lang w:val="es-ES_tradnl" w:eastAsia="es-ES"/>
        </w:rPr>
        <w:t xml:space="preserve">en calidad de alegatos, realizó entrega del documento  </w:t>
      </w:r>
      <w:r w:rsidR="004170FF">
        <w:rPr>
          <w:rFonts w:ascii="Palatino Linotype" w:eastAsia="MS Mincho" w:hAnsi="Palatino Linotype" w:cs="Times New Roman"/>
          <w:color w:val="000000"/>
          <w:sz w:val="24"/>
          <w:szCs w:val="24"/>
          <w:lang w:val="es-ES_tradnl" w:eastAsia="es-ES"/>
        </w:rPr>
        <w:t>siguiente documento:</w:t>
      </w:r>
    </w:p>
    <w:p w:rsidR="004170FF" w:rsidRDefault="004170FF" w:rsidP="00AE4165">
      <w:pPr>
        <w:spacing w:after="0" w:line="360" w:lineRule="auto"/>
        <w:contextualSpacing/>
        <w:jc w:val="both"/>
        <w:rPr>
          <w:rFonts w:ascii="Palatino Linotype" w:eastAsia="MS Mincho" w:hAnsi="Palatino Linotype" w:cs="Times New Roman"/>
          <w:color w:val="000000"/>
          <w:sz w:val="24"/>
          <w:szCs w:val="24"/>
          <w:lang w:val="es-ES_tradnl" w:eastAsia="es-ES"/>
        </w:rPr>
      </w:pPr>
    </w:p>
    <w:p w:rsidR="004259B8" w:rsidRPr="00AE4165" w:rsidRDefault="005B2340" w:rsidP="00AE4165">
      <w:pPr>
        <w:pStyle w:val="Prrafodelista"/>
        <w:numPr>
          <w:ilvl w:val="0"/>
          <w:numId w:val="4"/>
        </w:numPr>
        <w:spacing w:after="0" w:line="360" w:lineRule="auto"/>
        <w:ind w:right="616"/>
        <w:jc w:val="both"/>
        <w:rPr>
          <w:rFonts w:ascii="Palatino Linotype" w:eastAsia="MS Mincho" w:hAnsi="Palatino Linotype" w:cs="Times New Roman"/>
          <w:color w:val="000000"/>
          <w:sz w:val="24"/>
          <w:szCs w:val="24"/>
          <w:lang w:val="es-ES_tradnl" w:eastAsia="es-ES"/>
        </w:rPr>
      </w:pPr>
      <w:hyperlink r:id="rId8" w:history="1">
        <w:r w:rsidR="00800695" w:rsidRPr="004170FF">
          <w:rPr>
            <w:rStyle w:val="Hipervnculo"/>
            <w:rFonts w:ascii="Palatino Linotype" w:eastAsia="MS Mincho" w:hAnsi="Palatino Linotype" w:cs="Times New Roman"/>
            <w:b/>
            <w:bCs/>
            <w:color w:val="000000" w:themeColor="text1"/>
            <w:sz w:val="24"/>
            <w:szCs w:val="24"/>
            <w:u w:val="none"/>
            <w:lang w:eastAsia="es-ES"/>
          </w:rPr>
          <w:t>S.I.0581-2019.pdf</w:t>
        </w:r>
      </w:hyperlink>
      <w:r w:rsidR="004170FF">
        <w:rPr>
          <w:rFonts w:ascii="Palatino Linotype" w:eastAsia="MS Mincho" w:hAnsi="Palatino Linotype" w:cs="Times New Roman"/>
          <w:color w:val="000000" w:themeColor="text1"/>
          <w:sz w:val="24"/>
          <w:szCs w:val="24"/>
          <w:lang w:val="es-ES_tradnl" w:eastAsia="es-ES"/>
        </w:rPr>
        <w:t xml:space="preserve">: Documento electrónico que en una (019 hoja contiene un oficio de fecha veinticuatro (24) de octubre de dos mil diecinueve, dirigido al particular y suscrito por el Titular de la Unidad de Transparencia mediante el cual se refiere lo siguiente </w:t>
      </w:r>
      <w:proofErr w:type="gramStart"/>
      <w:r w:rsidR="004170FF" w:rsidRPr="004170FF">
        <w:rPr>
          <w:rFonts w:ascii="Palatino Linotype" w:eastAsia="MS Mincho" w:hAnsi="Palatino Linotype" w:cs="Times New Roman"/>
          <w:i/>
          <w:color w:val="000000" w:themeColor="text1"/>
          <w:sz w:val="24"/>
          <w:szCs w:val="24"/>
          <w:lang w:val="es-ES_tradnl" w:eastAsia="es-ES"/>
        </w:rPr>
        <w:t>“ Sea</w:t>
      </w:r>
      <w:proofErr w:type="gramEnd"/>
      <w:r w:rsidR="004170FF" w:rsidRPr="004170FF">
        <w:rPr>
          <w:rFonts w:ascii="Palatino Linotype" w:eastAsia="MS Mincho" w:hAnsi="Palatino Linotype" w:cs="Times New Roman"/>
          <w:i/>
          <w:color w:val="000000" w:themeColor="text1"/>
          <w:sz w:val="24"/>
          <w:szCs w:val="24"/>
          <w:lang w:val="es-ES_tradnl" w:eastAsia="es-ES"/>
        </w:rPr>
        <w:t xml:space="preserve"> este el medio para enviarle un cordial saludo y al mismo tiempo hacer de su conocimiento que se revoca la respuesta emitida por esta Unidad el pasado 29 de julio, la cual se respondió erróneamente. Por tal motivo le pido a Usted una disculpa y anexo  al presente escrito la respuesta correcta a su solicitud de información con número de folio 00581/ECATEPEC/IP/2019, recurso de Revisión 08058/INFOEM/IP/RR/2018, me permito informarle lo siguiente: El H. Ayuntamiento Constitucional de Ecatepec de Morelos hace de su conocimiento la respuesta emitida por: Dirección de Medio Ambiente y Ecología… Por ser Parte de la Autoridad Municipal No se Recibe Ningún Tipo de Compensación Derivado de los Trabajos de Podas y De</w:t>
      </w:r>
      <w:r w:rsidR="004170FF">
        <w:rPr>
          <w:rFonts w:ascii="Palatino Linotype" w:eastAsia="MS Mincho" w:hAnsi="Palatino Linotype" w:cs="Times New Roman"/>
          <w:i/>
          <w:color w:val="000000" w:themeColor="text1"/>
          <w:sz w:val="24"/>
          <w:szCs w:val="24"/>
          <w:lang w:val="es-ES_tradnl" w:eastAsia="es-ES"/>
        </w:rPr>
        <w:t>rribos.</w:t>
      </w:r>
      <w:r w:rsidR="004170FF" w:rsidRPr="004170FF">
        <w:rPr>
          <w:rFonts w:ascii="Palatino Linotype" w:eastAsia="MS Mincho" w:hAnsi="Palatino Linotype" w:cs="Times New Roman"/>
          <w:i/>
          <w:color w:val="000000" w:themeColor="text1"/>
          <w:sz w:val="24"/>
          <w:szCs w:val="24"/>
          <w:lang w:val="es-ES_tradnl" w:eastAsia="es-ES"/>
        </w:rPr>
        <w:t xml:space="preserve"> Se ha Obtenido Material y Herramienta Para el Trabajo de los Mismos Mediante el Pago de Resarcimiento por Dichos Trabajos</w:t>
      </w:r>
      <w:r w:rsidR="004170FF">
        <w:rPr>
          <w:rFonts w:ascii="Palatino Linotype" w:eastAsia="MS Mincho" w:hAnsi="Palatino Linotype" w:cs="Times New Roman"/>
          <w:i/>
          <w:color w:val="000000" w:themeColor="text1"/>
          <w:sz w:val="24"/>
          <w:szCs w:val="24"/>
          <w:lang w:val="es-ES_tradnl" w:eastAsia="es-ES"/>
        </w:rPr>
        <w:t xml:space="preserve">. </w:t>
      </w:r>
      <w:r w:rsidR="004170FF" w:rsidRPr="004170FF">
        <w:rPr>
          <w:rFonts w:ascii="Palatino Linotype" w:eastAsia="MS Mincho" w:hAnsi="Palatino Linotype" w:cs="Times New Roman"/>
          <w:i/>
          <w:color w:val="000000" w:themeColor="text1"/>
          <w:sz w:val="24"/>
          <w:szCs w:val="24"/>
          <w:lang w:val="es-ES_tradnl" w:eastAsia="es-ES"/>
        </w:rPr>
        <w:t xml:space="preserve"> Se anexa al Presente en formato PDF la respuesta emitida por el área antes mencionada</w:t>
      </w:r>
      <w:r w:rsidR="004170FF">
        <w:rPr>
          <w:rFonts w:ascii="Palatino Linotype" w:eastAsia="MS Mincho" w:hAnsi="Palatino Linotype" w:cs="Times New Roman"/>
          <w:i/>
          <w:color w:val="000000" w:themeColor="text1"/>
          <w:sz w:val="24"/>
          <w:szCs w:val="24"/>
          <w:lang w:val="es-ES_tradnl" w:eastAsia="es-ES"/>
        </w:rPr>
        <w:t>…”</w:t>
      </w:r>
    </w:p>
    <w:p w:rsidR="00AE4165" w:rsidRPr="00822976" w:rsidRDefault="00AE4165" w:rsidP="00AE4165">
      <w:pPr>
        <w:pStyle w:val="Prrafodelista"/>
        <w:spacing w:after="0" w:line="360" w:lineRule="auto"/>
        <w:ind w:right="616"/>
        <w:jc w:val="both"/>
        <w:rPr>
          <w:rFonts w:ascii="Palatino Linotype" w:eastAsia="MS Mincho" w:hAnsi="Palatino Linotype" w:cs="Times New Roman"/>
          <w:color w:val="000000"/>
          <w:sz w:val="24"/>
          <w:szCs w:val="24"/>
          <w:lang w:val="es-ES_tradnl" w:eastAsia="es-ES"/>
        </w:rPr>
      </w:pPr>
    </w:p>
    <w:p w:rsidR="00BA736A" w:rsidRPr="00BA736A" w:rsidRDefault="00BA736A" w:rsidP="00AE4165">
      <w:pPr>
        <w:pStyle w:val="Prrafodelista"/>
        <w:numPr>
          <w:ilvl w:val="0"/>
          <w:numId w:val="1"/>
        </w:numPr>
        <w:spacing w:after="0" w:line="360" w:lineRule="auto"/>
        <w:ind w:left="0" w:firstLine="0"/>
        <w:jc w:val="both"/>
        <w:rPr>
          <w:rFonts w:ascii="Cambria" w:eastAsia="MS Mincho" w:hAnsi="Cambria" w:cs="Times New Roman"/>
          <w:sz w:val="24"/>
          <w:szCs w:val="24"/>
          <w:lang w:val="es-ES_tradnl" w:eastAsia="es-ES"/>
        </w:rPr>
      </w:pPr>
      <w:r w:rsidRPr="00BA736A">
        <w:rPr>
          <w:rFonts w:ascii="Palatino Linotype" w:eastAsia="Calibri" w:hAnsi="Palatino Linotype" w:cs="Arial"/>
          <w:color w:val="000000"/>
          <w:sz w:val="24"/>
          <w:szCs w:val="24"/>
          <w:lang w:val="es-ES_tradnl" w:eastAsia="es-ES"/>
        </w:rPr>
        <w:t>El día diez (10) de diciembre de dos mil diecinueve y con fundamento en el artículo 181 tercer párrafo de la </w:t>
      </w:r>
      <w:r w:rsidRPr="00BA736A">
        <w:rPr>
          <w:rFonts w:ascii="Palatino Linotype" w:eastAsia="Calibri" w:hAnsi="Palatino Linotype" w:cs="Arial"/>
          <w:b/>
          <w:bCs/>
          <w:color w:val="000000"/>
          <w:sz w:val="24"/>
          <w:szCs w:val="24"/>
          <w:lang w:val="es-ES_tradnl" w:eastAsia="es-ES"/>
        </w:rPr>
        <w:t>Ley de Transparencia y Acceso a la Información Pública del Estado de México y Municipios, </w:t>
      </w:r>
      <w:r w:rsidRPr="00BA736A">
        <w:rPr>
          <w:rFonts w:ascii="Palatino Linotype" w:eastAsia="Calibri" w:hAnsi="Palatino Linotype" w:cs="Arial"/>
          <w:color w:val="000000"/>
          <w:sz w:val="24"/>
          <w:szCs w:val="24"/>
          <w:lang w:val="es-ES_tradnl" w:eastAsia="es-ES"/>
        </w:rPr>
        <w:t>se notificó que el plazo de 30 días para resolver los recursos de revisión, serían ampliados por un periodo de 15 días hábiles adicionales, debido a la naturaleza, complejidad del asunto y para un mejor estudio.</w:t>
      </w:r>
    </w:p>
    <w:p w:rsidR="00BA736A" w:rsidRPr="00BA736A" w:rsidRDefault="00BA736A" w:rsidP="00AE4165">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BA736A">
        <w:rPr>
          <w:rFonts w:ascii="Palatino Linotype" w:eastAsia="MS Mincho" w:hAnsi="Palatino Linotype" w:cs="Times New Roman"/>
          <w:sz w:val="24"/>
          <w:szCs w:val="24"/>
          <w:lang w:val="es-ES_tradnl" w:eastAsia="es-ES"/>
        </w:rPr>
        <w:t>El Comisionado Ponente decretó el cierre de instrucción</w:t>
      </w:r>
      <w:r w:rsidRPr="00BA736A">
        <w:rPr>
          <w:rFonts w:ascii="Palatino Linotype" w:eastAsia="MS Mincho" w:hAnsi="Palatino Linotype" w:cs="Arial"/>
          <w:sz w:val="24"/>
          <w:szCs w:val="24"/>
          <w:lang w:val="es-ES_tradnl" w:eastAsia="es-ES"/>
        </w:rPr>
        <w:t xml:space="preserve"> </w:t>
      </w:r>
      <w:r w:rsidRPr="00BA736A">
        <w:rPr>
          <w:rFonts w:ascii="Palatino Linotype" w:eastAsia="MS Mincho" w:hAnsi="Palatino Linotype" w:cs="Times New Roman"/>
          <w:sz w:val="24"/>
          <w:szCs w:val="24"/>
          <w:lang w:val="es-ES_tradnl" w:eastAsia="es-ES"/>
        </w:rPr>
        <w:t>med</w:t>
      </w:r>
      <w:r w:rsidR="008D5F9F">
        <w:rPr>
          <w:rFonts w:ascii="Palatino Linotype" w:eastAsia="MS Mincho" w:hAnsi="Palatino Linotype" w:cs="Times New Roman"/>
          <w:sz w:val="24"/>
          <w:szCs w:val="24"/>
          <w:lang w:val="es-ES_tradnl" w:eastAsia="es-ES"/>
        </w:rPr>
        <w:t>iante acuerdo de fecha diez (10</w:t>
      </w:r>
      <w:r w:rsidRPr="00BA736A">
        <w:rPr>
          <w:rFonts w:ascii="Palatino Linotype" w:eastAsia="MS Mincho" w:hAnsi="Palatino Linotype" w:cs="Times New Roman"/>
          <w:sz w:val="24"/>
          <w:szCs w:val="24"/>
          <w:lang w:val="es-ES_tradnl" w:eastAsia="es-ES"/>
        </w:rPr>
        <w:t xml:space="preserve">) de diciembre de dos mil diecinueve, </w:t>
      </w:r>
      <w:r w:rsidRPr="00BA736A">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rsidR="0001306C" w:rsidRPr="004259B8" w:rsidRDefault="0001306C" w:rsidP="00AE4165">
      <w:pPr>
        <w:pStyle w:val="Prrafodelista"/>
        <w:tabs>
          <w:tab w:val="left" w:pos="0"/>
        </w:tabs>
        <w:spacing w:after="0" w:line="360" w:lineRule="auto"/>
        <w:ind w:left="0"/>
        <w:jc w:val="both"/>
        <w:rPr>
          <w:rFonts w:ascii="Palatino Linotype" w:hAnsi="Palatino Linotype"/>
          <w:sz w:val="24"/>
          <w:szCs w:val="24"/>
        </w:rPr>
      </w:pPr>
    </w:p>
    <w:p w:rsidR="00792776" w:rsidRPr="004259B8" w:rsidRDefault="00792776" w:rsidP="00AE4165">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30009018"/>
      <w:r w:rsidRPr="004259B8">
        <w:rPr>
          <w:rFonts w:ascii="Palatino Linotype" w:eastAsia="MS Gothic" w:hAnsi="Palatino Linotype" w:cs="Times New Roman"/>
          <w:b/>
          <w:sz w:val="24"/>
          <w:szCs w:val="24"/>
        </w:rPr>
        <w:t>CONSIDERANDO</w:t>
      </w:r>
      <w:bookmarkEnd w:id="1"/>
    </w:p>
    <w:p w:rsidR="00C07697" w:rsidRPr="004259B8" w:rsidRDefault="00C07697" w:rsidP="00AE4165">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4259B8" w:rsidRDefault="00792776" w:rsidP="00AE4165">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30009019"/>
      <w:r w:rsidRPr="004259B8">
        <w:rPr>
          <w:rFonts w:ascii="Palatino Linotype" w:eastAsia="MS Mincho" w:hAnsi="Palatino Linotype" w:cstheme="majorBidi"/>
          <w:b/>
          <w:sz w:val="24"/>
          <w:szCs w:val="24"/>
          <w:lang w:val="es-ES_tradnl" w:eastAsia="es-ES"/>
        </w:rPr>
        <w:t>PRIMERO</w:t>
      </w:r>
      <w:r w:rsidRPr="004259B8">
        <w:rPr>
          <w:rFonts w:ascii="Palatino Linotype" w:eastAsia="MS Gothic" w:hAnsi="Palatino Linotype" w:cs="Times New Roman"/>
          <w:b/>
          <w:sz w:val="24"/>
          <w:szCs w:val="24"/>
        </w:rPr>
        <w:t>. De la competencia.</w:t>
      </w:r>
      <w:bookmarkEnd w:id="2"/>
    </w:p>
    <w:p w:rsidR="00792776" w:rsidRPr="004259B8" w:rsidRDefault="00792776" w:rsidP="00AE4165">
      <w:pPr>
        <w:tabs>
          <w:tab w:val="left" w:pos="0"/>
        </w:tabs>
        <w:spacing w:after="0" w:line="360" w:lineRule="auto"/>
        <w:rPr>
          <w:rFonts w:ascii="Palatino Linotype" w:hAnsi="Palatino Linotype"/>
          <w:sz w:val="24"/>
          <w:szCs w:val="24"/>
        </w:rPr>
      </w:pPr>
    </w:p>
    <w:p w:rsidR="00792776" w:rsidRPr="004259B8" w:rsidRDefault="00792776" w:rsidP="00AE4165">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259B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259B8">
        <w:rPr>
          <w:rFonts w:ascii="Palatino Linotype" w:eastAsia="Calibri" w:hAnsi="Palatino Linotype" w:cs="Times New Roman"/>
          <w:b/>
          <w:sz w:val="24"/>
          <w:szCs w:val="24"/>
          <w:lang w:val="es-ES" w:eastAsia="es-ES"/>
        </w:rPr>
        <w:t>Constitución Política de los Estados Unidos Mexicanos</w:t>
      </w:r>
      <w:r w:rsidRPr="004259B8">
        <w:rPr>
          <w:rFonts w:ascii="Palatino Linotype" w:eastAsia="Calibri" w:hAnsi="Palatino Linotype" w:cs="Times New Roman"/>
          <w:sz w:val="24"/>
          <w:szCs w:val="24"/>
          <w:lang w:val="es-ES" w:eastAsia="es-ES"/>
        </w:rPr>
        <w:t xml:space="preserve">; </w:t>
      </w:r>
      <w:r w:rsidRPr="004259B8">
        <w:rPr>
          <w:rFonts w:ascii="Palatino Linotype" w:hAnsi="Palatino Linotype" w:cs="Arial"/>
          <w:bCs/>
          <w:color w:val="222222"/>
          <w:sz w:val="24"/>
          <w:szCs w:val="24"/>
          <w:shd w:val="clear" w:color="auto" w:fill="FFFFFF"/>
          <w:lang w:val="es-ES"/>
        </w:rPr>
        <w:t>5, párrafos </w:t>
      </w:r>
      <w:r w:rsidRPr="004259B8">
        <w:rPr>
          <w:rFonts w:ascii="Palatino Linotype" w:hAnsi="Palatino Linotype" w:cs="Arial"/>
          <w:bCs/>
          <w:color w:val="222222"/>
          <w:sz w:val="24"/>
          <w:szCs w:val="24"/>
          <w:lang w:val="es-ES"/>
        </w:rPr>
        <w:t>vigésimo</w:t>
      </w:r>
      <w:r w:rsidR="007C28F5" w:rsidRPr="004259B8">
        <w:rPr>
          <w:rFonts w:ascii="Palatino Linotype" w:hAnsi="Palatino Linotype" w:cs="Arial"/>
          <w:bCs/>
          <w:color w:val="222222"/>
          <w:sz w:val="24"/>
          <w:szCs w:val="24"/>
          <w:lang w:val="es-ES"/>
        </w:rPr>
        <w:t xml:space="preserve"> segundo</w:t>
      </w:r>
      <w:r w:rsidRPr="004259B8">
        <w:rPr>
          <w:rFonts w:ascii="Palatino Linotype" w:hAnsi="Palatino Linotype" w:cs="Arial"/>
          <w:bCs/>
          <w:color w:val="222222"/>
          <w:sz w:val="24"/>
          <w:szCs w:val="24"/>
          <w:lang w:val="es-ES"/>
        </w:rPr>
        <w:t xml:space="preserve">, vigésimo </w:t>
      </w:r>
      <w:r w:rsidR="007C28F5" w:rsidRPr="004259B8">
        <w:rPr>
          <w:rFonts w:ascii="Palatino Linotype" w:hAnsi="Palatino Linotype" w:cs="Arial"/>
          <w:bCs/>
          <w:color w:val="222222"/>
          <w:sz w:val="24"/>
          <w:szCs w:val="24"/>
          <w:lang w:val="es-ES"/>
        </w:rPr>
        <w:t>tercero</w:t>
      </w:r>
      <w:r w:rsidRPr="004259B8">
        <w:rPr>
          <w:rFonts w:ascii="Palatino Linotype" w:hAnsi="Palatino Linotype" w:cs="Arial"/>
          <w:bCs/>
          <w:color w:val="222222"/>
          <w:sz w:val="24"/>
          <w:szCs w:val="24"/>
          <w:lang w:val="es-ES"/>
        </w:rPr>
        <w:t xml:space="preserve"> y vigésimo </w:t>
      </w:r>
      <w:r w:rsidR="007C28F5" w:rsidRPr="004259B8">
        <w:rPr>
          <w:rFonts w:ascii="Palatino Linotype" w:hAnsi="Palatino Linotype" w:cs="Arial"/>
          <w:bCs/>
          <w:color w:val="222222"/>
          <w:sz w:val="24"/>
          <w:szCs w:val="24"/>
          <w:lang w:val="es-ES"/>
        </w:rPr>
        <w:t>cuarto</w:t>
      </w:r>
      <w:r w:rsidRPr="004259B8">
        <w:rPr>
          <w:rFonts w:ascii="Palatino Linotype" w:hAnsi="Palatino Linotype" w:cs="Arial"/>
          <w:bCs/>
          <w:color w:val="222222"/>
          <w:sz w:val="24"/>
          <w:szCs w:val="24"/>
          <w:shd w:val="clear" w:color="auto" w:fill="FFFFFF"/>
          <w:lang w:val="es-ES"/>
        </w:rPr>
        <w:t> fracciones IV y V </w:t>
      </w:r>
      <w:r w:rsidRPr="004259B8">
        <w:rPr>
          <w:rFonts w:ascii="Palatino Linotype" w:eastAsia="Calibri" w:hAnsi="Palatino Linotype" w:cs="Times New Roman"/>
          <w:sz w:val="24"/>
          <w:szCs w:val="24"/>
          <w:lang w:val="es-ES" w:eastAsia="es-ES"/>
        </w:rPr>
        <w:t xml:space="preserve">de la </w:t>
      </w:r>
      <w:r w:rsidRPr="004259B8">
        <w:rPr>
          <w:rFonts w:ascii="Palatino Linotype" w:eastAsia="Calibri" w:hAnsi="Palatino Linotype" w:cs="Times New Roman"/>
          <w:b/>
          <w:sz w:val="24"/>
          <w:szCs w:val="24"/>
          <w:lang w:val="es-ES" w:eastAsia="es-ES"/>
        </w:rPr>
        <w:t>Constitución Política del Estado Libre y Soberano de México</w:t>
      </w:r>
      <w:r w:rsidRPr="004259B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259B8">
        <w:rPr>
          <w:rFonts w:ascii="Palatino Linotype" w:eastAsia="Calibri" w:hAnsi="Palatino Linotype" w:cs="Arial"/>
          <w:sz w:val="24"/>
          <w:szCs w:val="24"/>
          <w:lang w:val="es-ES" w:eastAsia="es-ES"/>
        </w:rPr>
        <w:t xml:space="preserve">de la </w:t>
      </w:r>
      <w:r w:rsidRPr="004259B8">
        <w:rPr>
          <w:rFonts w:ascii="Palatino Linotype" w:eastAsia="Calibri" w:hAnsi="Palatino Linotype" w:cs="Arial"/>
          <w:b/>
          <w:sz w:val="24"/>
          <w:szCs w:val="24"/>
          <w:lang w:val="es-ES" w:eastAsia="es-ES"/>
        </w:rPr>
        <w:t>Ley de Transparencia y Acceso a la Información Pública del Estado de México y Municipios</w:t>
      </w:r>
      <w:r w:rsidRPr="004259B8">
        <w:rPr>
          <w:rFonts w:ascii="Palatino Linotype" w:eastAsia="Calibri" w:hAnsi="Palatino Linotype" w:cs="Arial"/>
          <w:sz w:val="24"/>
          <w:szCs w:val="24"/>
          <w:lang w:val="es-ES" w:eastAsia="es-ES"/>
        </w:rPr>
        <w:t xml:space="preserve">; </w:t>
      </w:r>
      <w:r w:rsidRPr="004259B8">
        <w:rPr>
          <w:rFonts w:ascii="Palatino Linotype" w:eastAsia="Calibri" w:hAnsi="Palatino Linotype" w:cs="Arial"/>
          <w:b/>
          <w:sz w:val="24"/>
          <w:szCs w:val="24"/>
          <w:lang w:val="es-ES" w:eastAsia="es-ES"/>
        </w:rPr>
        <w:t>7, 9 fracciones I y XXIV, y 11</w:t>
      </w:r>
      <w:r w:rsidRPr="004259B8">
        <w:rPr>
          <w:rFonts w:ascii="Palatino Linotype" w:eastAsia="Calibri" w:hAnsi="Palatino Linotype" w:cs="Arial"/>
          <w:sz w:val="24"/>
          <w:szCs w:val="24"/>
          <w:lang w:val="es-ES" w:eastAsia="es-ES"/>
        </w:rPr>
        <w:t xml:space="preserve"> del </w:t>
      </w:r>
      <w:r w:rsidRPr="004259B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259B8">
        <w:rPr>
          <w:rFonts w:ascii="Palatino Linotype" w:eastAsia="MS Mincho" w:hAnsi="Palatino Linotype" w:cs="Times New Roman"/>
          <w:sz w:val="24"/>
          <w:szCs w:val="24"/>
          <w:lang w:val="es-ES_tradnl" w:eastAsia="es-ES"/>
        </w:rPr>
        <w:t>.</w:t>
      </w:r>
    </w:p>
    <w:p w:rsidR="00883657" w:rsidRPr="004259B8" w:rsidRDefault="00883657" w:rsidP="00AE4165">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4259B8" w:rsidRDefault="00792776" w:rsidP="00AE4165">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30009020"/>
      <w:r w:rsidRPr="004259B8">
        <w:rPr>
          <w:rFonts w:ascii="Palatino Linotype" w:eastAsia="MS Mincho" w:hAnsi="Palatino Linotype" w:cstheme="majorBidi"/>
          <w:b/>
          <w:sz w:val="24"/>
          <w:szCs w:val="24"/>
          <w:lang w:val="es-ES_tradnl" w:eastAsia="es-ES"/>
        </w:rPr>
        <w:t>SEGUNDO</w:t>
      </w:r>
      <w:r w:rsidRPr="004259B8">
        <w:rPr>
          <w:rFonts w:ascii="Palatino Linotype" w:eastAsia="MS Gothic" w:hAnsi="Palatino Linotype" w:cs="Times New Roman"/>
          <w:b/>
          <w:sz w:val="24"/>
          <w:szCs w:val="24"/>
        </w:rPr>
        <w:t>.</w:t>
      </w:r>
      <w:r w:rsidR="0004167E" w:rsidRPr="004259B8">
        <w:rPr>
          <w:rFonts w:ascii="Palatino Linotype" w:eastAsia="MS Gothic" w:hAnsi="Palatino Linotype" w:cs="Times New Roman"/>
          <w:b/>
          <w:sz w:val="24"/>
          <w:szCs w:val="24"/>
        </w:rPr>
        <w:t xml:space="preserve"> De la oportunidad y </w:t>
      </w:r>
      <w:proofErr w:type="spellStart"/>
      <w:r w:rsidR="0004167E" w:rsidRPr="004259B8">
        <w:rPr>
          <w:rFonts w:ascii="Palatino Linotype" w:eastAsia="MS Gothic" w:hAnsi="Palatino Linotype" w:cs="Times New Roman"/>
          <w:b/>
          <w:sz w:val="24"/>
          <w:szCs w:val="24"/>
        </w:rPr>
        <w:t>procedibilidad</w:t>
      </w:r>
      <w:proofErr w:type="spellEnd"/>
      <w:r w:rsidR="0004167E" w:rsidRPr="004259B8">
        <w:rPr>
          <w:rFonts w:ascii="Palatino Linotype" w:eastAsia="MS Gothic" w:hAnsi="Palatino Linotype" w:cs="Times New Roman"/>
          <w:b/>
          <w:sz w:val="24"/>
          <w:szCs w:val="24"/>
        </w:rPr>
        <w:t xml:space="preserve"> del recurso de revisión</w:t>
      </w:r>
      <w:r w:rsidRPr="004259B8">
        <w:rPr>
          <w:rFonts w:ascii="Palatino Linotype" w:eastAsia="MS Gothic" w:hAnsi="Palatino Linotype" w:cs="Times New Roman"/>
          <w:b/>
          <w:sz w:val="24"/>
          <w:szCs w:val="24"/>
        </w:rPr>
        <w:t>.</w:t>
      </w:r>
      <w:bookmarkEnd w:id="3"/>
    </w:p>
    <w:p w:rsidR="00792776" w:rsidRPr="004259B8" w:rsidRDefault="00792776" w:rsidP="00AE4165">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382E9E" w:rsidRPr="004259B8" w:rsidRDefault="00382E9E" w:rsidP="00AE4165">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4259B8">
        <w:rPr>
          <w:rFonts w:ascii="Palatino Linotype" w:eastAsia="Calibri" w:hAnsi="Palatino Linotype" w:cs="Arial"/>
          <w:sz w:val="24"/>
          <w:szCs w:val="24"/>
          <w:lang w:val="es-ES_tradnl" w:eastAsia="es-ES"/>
        </w:rPr>
        <w:t xml:space="preserve">El medio de impugnación fue presentado a través del </w:t>
      </w:r>
      <w:r w:rsidRPr="004259B8">
        <w:rPr>
          <w:rFonts w:ascii="Palatino Linotype" w:eastAsia="Calibri" w:hAnsi="Palatino Linotype" w:cs="Arial"/>
          <w:b/>
          <w:sz w:val="24"/>
          <w:szCs w:val="24"/>
          <w:lang w:val="es-ES_tradnl" w:eastAsia="es-ES"/>
        </w:rPr>
        <w:t>SAIMEX,</w:t>
      </w:r>
      <w:r w:rsidRPr="004259B8">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4259B8">
        <w:rPr>
          <w:rFonts w:ascii="Palatino Linotype" w:eastAsia="Calibri" w:hAnsi="Palatino Linotype" w:cs="Arial"/>
          <w:b/>
          <w:sz w:val="24"/>
          <w:szCs w:val="24"/>
          <w:lang w:val="es-ES_tradnl" w:eastAsia="es-ES"/>
        </w:rPr>
        <w:t>SUJETO OBLIGADO</w:t>
      </w:r>
      <w:r w:rsidR="008D5F9F">
        <w:rPr>
          <w:rFonts w:ascii="Palatino Linotype" w:eastAsia="Calibri" w:hAnsi="Palatino Linotype" w:cs="Arial"/>
          <w:sz w:val="24"/>
          <w:szCs w:val="24"/>
          <w:lang w:val="es-ES_tradnl" w:eastAsia="es-ES"/>
        </w:rPr>
        <w:t xml:space="preserve"> entregó respuesta el día quince</w:t>
      </w:r>
      <w:r w:rsidR="005A5F02" w:rsidRPr="004259B8">
        <w:rPr>
          <w:rFonts w:ascii="Palatino Linotype" w:eastAsia="Calibri" w:hAnsi="Palatino Linotype" w:cs="Arial"/>
          <w:sz w:val="24"/>
          <w:szCs w:val="24"/>
          <w:lang w:val="es-ES_tradnl" w:eastAsia="es-ES"/>
        </w:rPr>
        <w:t xml:space="preserve"> </w:t>
      </w:r>
      <w:r w:rsidRPr="004259B8">
        <w:rPr>
          <w:rFonts w:ascii="Palatino Linotype" w:eastAsia="Calibri" w:hAnsi="Palatino Linotype" w:cs="Arial"/>
          <w:sz w:val="24"/>
          <w:szCs w:val="24"/>
          <w:lang w:val="es-ES_tradnl" w:eastAsia="es-ES"/>
        </w:rPr>
        <w:t>(</w:t>
      </w:r>
      <w:r w:rsidR="008D5F9F">
        <w:rPr>
          <w:rFonts w:ascii="Palatino Linotype" w:eastAsia="Calibri" w:hAnsi="Palatino Linotype" w:cs="Arial"/>
          <w:sz w:val="24"/>
          <w:szCs w:val="24"/>
          <w:lang w:val="es-ES_tradnl" w:eastAsia="es-ES"/>
        </w:rPr>
        <w:t>15</w:t>
      </w:r>
      <w:r w:rsidRPr="004259B8">
        <w:rPr>
          <w:rFonts w:ascii="Palatino Linotype" w:eastAsia="Calibri" w:hAnsi="Palatino Linotype" w:cs="Arial"/>
          <w:sz w:val="24"/>
          <w:szCs w:val="24"/>
          <w:lang w:val="es-ES_tradnl" w:eastAsia="es-ES"/>
        </w:rPr>
        <w:t>) de</w:t>
      </w:r>
      <w:r w:rsidR="005A5F02" w:rsidRPr="004259B8">
        <w:rPr>
          <w:rFonts w:ascii="Palatino Linotype" w:eastAsia="Calibri" w:hAnsi="Palatino Linotype" w:cs="Arial"/>
          <w:sz w:val="24"/>
          <w:szCs w:val="24"/>
          <w:lang w:val="es-ES_tradnl" w:eastAsia="es-ES"/>
        </w:rPr>
        <w:t xml:space="preserve"> octubre  de </w:t>
      </w:r>
      <w:r w:rsidRPr="004259B8">
        <w:rPr>
          <w:rFonts w:ascii="Palatino Linotype" w:eastAsia="Calibri" w:hAnsi="Palatino Linotype" w:cs="Arial"/>
          <w:sz w:val="24"/>
          <w:szCs w:val="24"/>
          <w:lang w:val="es-ES_tradnl" w:eastAsia="es-ES"/>
        </w:rPr>
        <w:t xml:space="preserve">dos mil diecinueve, </w:t>
      </w:r>
      <w:r w:rsidRPr="004259B8">
        <w:rPr>
          <w:rFonts w:ascii="Palatino Linotype" w:eastAsiaTheme="minorEastAsia" w:hAnsi="Palatino Linotype" w:cs="Arial"/>
          <w:sz w:val="24"/>
          <w:szCs w:val="24"/>
          <w:lang w:val="es-ES_tradnl" w:eastAsia="es-ES"/>
        </w:rPr>
        <w:t>de tal forma que el plazo para interponer el recurso</w:t>
      </w:r>
      <w:r w:rsidR="008D5F9F">
        <w:rPr>
          <w:rFonts w:ascii="Palatino Linotype" w:eastAsiaTheme="minorEastAsia" w:hAnsi="Palatino Linotype" w:cs="Arial"/>
          <w:sz w:val="24"/>
          <w:szCs w:val="24"/>
          <w:lang w:val="es-ES_tradnl" w:eastAsia="es-ES"/>
        </w:rPr>
        <w:t xml:space="preserve"> transcurrió del día dieciséis</w:t>
      </w:r>
      <w:r w:rsidR="005A5F02" w:rsidRPr="004259B8">
        <w:rPr>
          <w:rFonts w:ascii="Palatino Linotype" w:eastAsiaTheme="minorEastAsia" w:hAnsi="Palatino Linotype" w:cs="Arial"/>
          <w:sz w:val="24"/>
          <w:szCs w:val="24"/>
          <w:lang w:val="es-ES_tradnl" w:eastAsia="es-ES"/>
        </w:rPr>
        <w:t xml:space="preserve"> </w:t>
      </w:r>
      <w:r w:rsidRPr="004259B8">
        <w:rPr>
          <w:rFonts w:ascii="Palatino Linotype" w:eastAsiaTheme="minorEastAsia" w:hAnsi="Palatino Linotype" w:cs="Arial"/>
          <w:sz w:val="24"/>
          <w:szCs w:val="24"/>
          <w:lang w:val="es-ES_tradnl" w:eastAsia="es-ES"/>
        </w:rPr>
        <w:t>(</w:t>
      </w:r>
      <w:r w:rsidR="008D5F9F">
        <w:rPr>
          <w:rFonts w:ascii="Palatino Linotype" w:eastAsiaTheme="minorEastAsia" w:hAnsi="Palatino Linotype" w:cs="Arial"/>
          <w:sz w:val="24"/>
          <w:szCs w:val="24"/>
          <w:lang w:val="es-ES_tradnl" w:eastAsia="es-ES"/>
        </w:rPr>
        <w:t>16</w:t>
      </w:r>
      <w:r w:rsidRPr="004259B8">
        <w:rPr>
          <w:rFonts w:ascii="Palatino Linotype" w:eastAsiaTheme="minorEastAsia" w:hAnsi="Palatino Linotype" w:cs="Arial"/>
          <w:sz w:val="24"/>
          <w:szCs w:val="24"/>
          <w:lang w:val="es-ES_tradnl" w:eastAsia="es-ES"/>
        </w:rPr>
        <w:t>)</w:t>
      </w:r>
      <w:r w:rsidR="008D5F9F">
        <w:rPr>
          <w:rFonts w:ascii="Palatino Linotype" w:eastAsiaTheme="minorEastAsia" w:hAnsi="Palatino Linotype" w:cs="Arial"/>
          <w:sz w:val="24"/>
          <w:szCs w:val="24"/>
          <w:lang w:val="es-ES_tradnl" w:eastAsia="es-ES"/>
        </w:rPr>
        <w:t xml:space="preserve"> de octubre </w:t>
      </w:r>
      <w:r w:rsidRPr="004259B8">
        <w:rPr>
          <w:rFonts w:ascii="Palatino Linotype" w:eastAsiaTheme="minorEastAsia" w:hAnsi="Palatino Linotype" w:cs="Arial"/>
          <w:sz w:val="24"/>
          <w:szCs w:val="24"/>
          <w:lang w:val="es-ES_tradnl" w:eastAsia="es-ES"/>
        </w:rPr>
        <w:t xml:space="preserve"> al</w:t>
      </w:r>
      <w:r w:rsidR="008D5F9F">
        <w:rPr>
          <w:rFonts w:ascii="Palatino Linotype" w:eastAsiaTheme="minorEastAsia" w:hAnsi="Palatino Linotype" w:cs="Arial"/>
          <w:sz w:val="24"/>
          <w:szCs w:val="24"/>
          <w:lang w:val="es-ES_tradnl" w:eastAsia="es-ES"/>
        </w:rPr>
        <w:t xml:space="preserve"> siete (07) de noviembre </w:t>
      </w:r>
      <w:r w:rsidRPr="004259B8">
        <w:rPr>
          <w:rFonts w:ascii="Palatino Linotype" w:eastAsiaTheme="minorEastAsia" w:hAnsi="Palatino Linotype" w:cs="Arial"/>
          <w:sz w:val="24"/>
          <w:szCs w:val="24"/>
          <w:lang w:val="es-ES_tradnl" w:eastAsia="es-ES"/>
        </w:rPr>
        <w:t>de dos mil diecinueve; en consecuencia, si el particular presentó su</w:t>
      </w:r>
      <w:r w:rsidR="005A5F02" w:rsidRPr="004259B8">
        <w:rPr>
          <w:rFonts w:ascii="Palatino Linotype" w:eastAsiaTheme="minorEastAsia" w:hAnsi="Palatino Linotype" w:cs="Arial"/>
          <w:sz w:val="24"/>
          <w:szCs w:val="24"/>
          <w:lang w:val="es-ES_tradnl" w:eastAsia="es-ES"/>
        </w:rPr>
        <w:t xml:space="preserve"> inco</w:t>
      </w:r>
      <w:r w:rsidR="008D5F9F">
        <w:rPr>
          <w:rFonts w:ascii="Palatino Linotype" w:eastAsiaTheme="minorEastAsia" w:hAnsi="Palatino Linotype" w:cs="Arial"/>
          <w:sz w:val="24"/>
          <w:szCs w:val="24"/>
          <w:lang w:val="es-ES_tradnl" w:eastAsia="es-ES"/>
        </w:rPr>
        <w:t xml:space="preserve">nformidad el día dieciséis </w:t>
      </w:r>
      <w:r w:rsidRPr="004259B8">
        <w:rPr>
          <w:rFonts w:ascii="Palatino Linotype" w:eastAsiaTheme="minorEastAsia" w:hAnsi="Palatino Linotype" w:cs="Arial"/>
          <w:sz w:val="24"/>
          <w:szCs w:val="24"/>
          <w:lang w:val="es-ES_tradnl" w:eastAsia="es-ES"/>
        </w:rPr>
        <w:t>(</w:t>
      </w:r>
      <w:r w:rsidR="008D5F9F">
        <w:rPr>
          <w:rFonts w:ascii="Palatino Linotype" w:eastAsiaTheme="minorEastAsia" w:hAnsi="Palatino Linotype" w:cs="Arial"/>
          <w:sz w:val="24"/>
          <w:szCs w:val="24"/>
          <w:lang w:val="es-ES_tradnl" w:eastAsia="es-ES"/>
        </w:rPr>
        <w:t xml:space="preserve">16) de octubre </w:t>
      </w:r>
      <w:r w:rsidRPr="004259B8">
        <w:rPr>
          <w:rFonts w:ascii="Palatino Linotype" w:eastAsiaTheme="minorEastAsia" w:hAnsi="Palatino Linotype" w:cs="Arial"/>
          <w:sz w:val="24"/>
          <w:szCs w:val="24"/>
          <w:lang w:val="es-ES_tradnl" w:eastAsia="es-ES"/>
        </w:rPr>
        <w:t xml:space="preserve">dos mil diecinueve, se encuentra dentro de los márgenes temporales previstos en el artículo 178 de la </w:t>
      </w:r>
      <w:r w:rsidRPr="004259B8">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4259B8">
        <w:rPr>
          <w:rFonts w:ascii="Palatino Linotype" w:eastAsiaTheme="minorEastAsia" w:hAnsi="Palatino Linotype" w:cs="Arial"/>
          <w:sz w:val="24"/>
          <w:szCs w:val="24"/>
          <w:lang w:val="es-ES_tradnl" w:eastAsia="es-ES"/>
        </w:rPr>
        <w:t xml:space="preserve">vigente. </w:t>
      </w:r>
    </w:p>
    <w:p w:rsidR="00382E9E" w:rsidRPr="004259B8" w:rsidRDefault="00382E9E" w:rsidP="00AE4165">
      <w:pPr>
        <w:spacing w:after="0" w:line="360" w:lineRule="auto"/>
        <w:ind w:right="49"/>
        <w:contextualSpacing/>
        <w:jc w:val="both"/>
        <w:rPr>
          <w:rFonts w:ascii="Palatino Linotype" w:eastAsiaTheme="minorEastAsia" w:hAnsi="Palatino Linotype"/>
          <w:sz w:val="24"/>
          <w:szCs w:val="24"/>
          <w:lang w:val="es-ES_tradnl" w:eastAsia="es-ES"/>
        </w:rPr>
      </w:pPr>
    </w:p>
    <w:p w:rsidR="00382E9E" w:rsidRPr="004259B8" w:rsidRDefault="00382E9E" w:rsidP="00AE4165">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4259B8">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422A" w:rsidRDefault="005D422A" w:rsidP="00AE4165">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AE4165" w:rsidRDefault="00AE4165" w:rsidP="00AE4165">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AE4165" w:rsidRPr="004259B8" w:rsidRDefault="00AE4165" w:rsidP="00AE4165">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4259B8" w:rsidRDefault="00B54F03" w:rsidP="00AE4165">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30009021"/>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4259B8">
        <w:rPr>
          <w:rFonts w:ascii="Palatino Linotype" w:eastAsia="MS Mincho" w:hAnsi="Palatino Linotype" w:cstheme="majorBidi"/>
          <w:b/>
          <w:sz w:val="24"/>
          <w:szCs w:val="24"/>
          <w:lang w:val="es-ES_tradnl" w:eastAsia="es-ES"/>
        </w:rPr>
        <w:t>TERCERO</w:t>
      </w:r>
      <w:r w:rsidRPr="004259B8">
        <w:rPr>
          <w:rFonts w:ascii="Palatino Linotype" w:eastAsia="MS Gothic" w:hAnsi="Palatino Linotype" w:cs="Times New Roman"/>
          <w:b/>
          <w:sz w:val="24"/>
          <w:szCs w:val="24"/>
        </w:rPr>
        <w:t>. Del Planteamiento de la Litis.</w:t>
      </w:r>
      <w:bookmarkEnd w:id="4"/>
      <w:r w:rsidRPr="004259B8">
        <w:rPr>
          <w:rFonts w:ascii="Palatino Linotype" w:eastAsia="MS Gothic" w:hAnsi="Palatino Linotype" w:cs="Times New Roman"/>
          <w:b/>
          <w:sz w:val="24"/>
          <w:szCs w:val="24"/>
        </w:rPr>
        <w:t xml:space="preserve"> </w:t>
      </w:r>
    </w:p>
    <w:p w:rsidR="00EB3DB0" w:rsidRPr="004259B8" w:rsidRDefault="00EB3DB0" w:rsidP="00AE4165">
      <w:pPr>
        <w:tabs>
          <w:tab w:val="left" w:pos="0"/>
          <w:tab w:val="left" w:pos="142"/>
        </w:tabs>
        <w:spacing w:after="0" w:line="360" w:lineRule="auto"/>
        <w:ind w:right="49"/>
        <w:jc w:val="both"/>
        <w:rPr>
          <w:rFonts w:ascii="Palatino Linotype" w:eastAsia="MS Mincho" w:hAnsi="Palatino Linotype" w:cs="Times New Roman"/>
          <w:b/>
          <w:sz w:val="24"/>
          <w:szCs w:val="24"/>
        </w:rPr>
      </w:pPr>
    </w:p>
    <w:p w:rsidR="005A5F02" w:rsidRPr="004259B8" w:rsidRDefault="005A5F02" w:rsidP="00AE4165">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4259B8">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4259B8">
        <w:rPr>
          <w:rFonts w:ascii="Palatino Linotype" w:eastAsia="Calibri" w:hAnsi="Palatino Linotype" w:cs="Arial"/>
          <w:b/>
          <w:sz w:val="24"/>
          <w:szCs w:val="24"/>
          <w:lang w:val="es-ES" w:eastAsia="es-ES"/>
        </w:rPr>
        <w:t>Ley de Transparencia y Acceso a la Información Pública del Estado de México y Municipios</w:t>
      </w:r>
      <w:r w:rsidRPr="004259B8">
        <w:rPr>
          <w:rFonts w:ascii="Palatino Linotype" w:eastAsiaTheme="minorEastAsia" w:hAnsi="Palatino Linotype" w:cs="Arial"/>
          <w:sz w:val="24"/>
          <w:szCs w:val="24"/>
          <w:lang w:val="es-ES_tradnl" w:eastAsia="es-ES"/>
        </w:rPr>
        <w:t xml:space="preserve"> y determinar la confirmación; revocación o modificación; </w:t>
      </w:r>
      <w:proofErr w:type="spellStart"/>
      <w:r w:rsidRPr="004259B8">
        <w:rPr>
          <w:rFonts w:ascii="Palatino Linotype" w:eastAsiaTheme="minorEastAsia" w:hAnsi="Palatino Linotype" w:cs="Arial"/>
          <w:sz w:val="24"/>
          <w:szCs w:val="24"/>
          <w:lang w:val="es-ES_tradnl" w:eastAsia="es-ES"/>
        </w:rPr>
        <w:t>desechamiento</w:t>
      </w:r>
      <w:proofErr w:type="spellEnd"/>
      <w:r w:rsidRPr="004259B8">
        <w:rPr>
          <w:rFonts w:ascii="Palatino Linotype" w:eastAsiaTheme="minorEastAsia" w:hAnsi="Palatino Linotype" w:cs="Arial"/>
          <w:sz w:val="24"/>
          <w:szCs w:val="24"/>
          <w:lang w:val="es-ES_tradnl" w:eastAsia="es-ES"/>
        </w:rPr>
        <w:t xml:space="preserve"> o sobreseimiento; y en su caso ordenar la entrega de la información, respecto a las respuestas o falta de ellas de los Sujetos Obligados. </w:t>
      </w:r>
    </w:p>
    <w:p w:rsidR="005A5F02" w:rsidRPr="00822976" w:rsidRDefault="005A5F02" w:rsidP="00AE4165">
      <w:pPr>
        <w:spacing w:after="0" w:line="360" w:lineRule="auto"/>
        <w:ind w:left="426"/>
        <w:contextualSpacing/>
        <w:jc w:val="both"/>
        <w:rPr>
          <w:rFonts w:ascii="Palatino Linotype" w:eastAsiaTheme="minorEastAsia" w:hAnsi="Palatino Linotype"/>
          <w:i/>
          <w:sz w:val="32"/>
          <w:szCs w:val="24"/>
          <w:lang w:val="es-ES_tradnl" w:eastAsia="es-ES"/>
        </w:rPr>
      </w:pPr>
    </w:p>
    <w:p w:rsidR="005A5F02" w:rsidRDefault="005A5F02" w:rsidP="00AE4165">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4259B8">
        <w:rPr>
          <w:rFonts w:ascii="Palatino Linotype" w:eastAsiaTheme="minorEastAsia" w:hAnsi="Palatino Linotype" w:cs="Arial"/>
          <w:sz w:val="24"/>
          <w:szCs w:val="24"/>
          <w:lang w:val="es-ES_tradnl" w:eastAsia="es-ES"/>
        </w:rPr>
        <w:t>De las constancias que obran en el expediente al rubro indicado, se desprende que</w:t>
      </w:r>
      <w:r w:rsidRPr="004259B8">
        <w:rPr>
          <w:rFonts w:ascii="Palatino Linotype" w:eastAsia="Times New Roman" w:hAnsi="Palatino Linotype"/>
          <w:sz w:val="24"/>
          <w:szCs w:val="24"/>
          <w:lang w:val="es-ES_tradnl" w:eastAsia="es-ES"/>
        </w:rPr>
        <w:t xml:space="preserve"> el particular solicitó </w:t>
      </w:r>
      <w:r w:rsidRPr="004259B8">
        <w:rPr>
          <w:rFonts w:ascii="Palatino Linotype" w:eastAsiaTheme="minorEastAsia" w:hAnsi="Palatino Linotype"/>
          <w:color w:val="000000"/>
          <w:sz w:val="24"/>
          <w:szCs w:val="24"/>
          <w:lang w:val="es-ES_tradnl" w:eastAsia="es-ES"/>
        </w:rPr>
        <w:t xml:space="preserve">información relacionada con </w:t>
      </w:r>
      <w:r w:rsidR="008D5F9F">
        <w:rPr>
          <w:rFonts w:ascii="Palatino Linotype" w:eastAsiaTheme="minorEastAsia" w:hAnsi="Palatino Linotype"/>
          <w:color w:val="000000"/>
          <w:sz w:val="24"/>
          <w:szCs w:val="24"/>
          <w:lang w:val="es-ES_tradnl" w:eastAsia="es-ES"/>
        </w:rPr>
        <w:t>los costos por concepto de remoción o poda de árboles</w:t>
      </w:r>
      <w:r w:rsidRPr="004259B8">
        <w:rPr>
          <w:rFonts w:ascii="Palatino Linotype" w:eastAsia="Times New Roman" w:hAnsi="Palatino Linotype"/>
          <w:sz w:val="24"/>
          <w:szCs w:val="24"/>
          <w:lang w:val="es-ES_tradnl" w:eastAsia="es-ES"/>
        </w:rPr>
        <w:t xml:space="preserve">, a lo cual, el </w:t>
      </w:r>
      <w:r w:rsidRPr="004259B8">
        <w:rPr>
          <w:rFonts w:ascii="Palatino Linotype" w:eastAsia="Times New Roman" w:hAnsi="Palatino Linotype"/>
          <w:b/>
          <w:sz w:val="24"/>
          <w:szCs w:val="24"/>
          <w:lang w:val="es-ES_tradnl" w:eastAsia="es-ES"/>
        </w:rPr>
        <w:t>SUJETO OBLIGADO</w:t>
      </w:r>
      <w:r w:rsidR="008D5F9F">
        <w:rPr>
          <w:rFonts w:ascii="Palatino Linotype" w:eastAsia="Times New Roman" w:hAnsi="Palatino Linotype"/>
          <w:b/>
          <w:sz w:val="24"/>
          <w:szCs w:val="24"/>
          <w:lang w:val="es-ES_tradnl" w:eastAsia="es-ES"/>
        </w:rPr>
        <w:t xml:space="preserve"> </w:t>
      </w:r>
      <w:r w:rsidR="008D5F9F">
        <w:rPr>
          <w:rFonts w:ascii="Palatino Linotype" w:eastAsia="Times New Roman" w:hAnsi="Palatino Linotype"/>
          <w:sz w:val="24"/>
          <w:szCs w:val="24"/>
          <w:lang w:val="es-ES_tradnl" w:eastAsia="es-ES"/>
        </w:rPr>
        <w:t>manifestó incompetencia respecto de la información solicitada</w:t>
      </w:r>
      <w:r w:rsidRPr="004259B8">
        <w:rPr>
          <w:rFonts w:ascii="Palatino Linotype" w:eastAsia="Times New Roman" w:hAnsi="Palatino Linotype"/>
          <w:sz w:val="24"/>
          <w:szCs w:val="24"/>
          <w:lang w:val="es-ES_tradnl" w:eastAsia="es-ES"/>
        </w:rPr>
        <w:t xml:space="preserve">, </w:t>
      </w:r>
      <w:r w:rsidR="008D5F9F">
        <w:rPr>
          <w:rFonts w:ascii="Palatino Linotype" w:eastAsia="Times New Roman" w:hAnsi="Palatino Linotype"/>
          <w:sz w:val="24"/>
          <w:szCs w:val="24"/>
          <w:lang w:val="es-ES_tradnl" w:eastAsia="es-ES"/>
        </w:rPr>
        <w:t xml:space="preserve">por lo que el particular </w:t>
      </w:r>
      <w:r w:rsidRPr="004259B8">
        <w:rPr>
          <w:rFonts w:ascii="Palatino Linotype" w:eastAsia="Times New Roman" w:hAnsi="Palatino Linotype"/>
          <w:sz w:val="24"/>
          <w:szCs w:val="24"/>
          <w:lang w:val="es-ES_tradnl" w:eastAsia="es-ES"/>
        </w:rPr>
        <w:t xml:space="preserve">se inconforma </w:t>
      </w:r>
      <w:r w:rsidR="008D5F9F">
        <w:rPr>
          <w:rFonts w:ascii="Palatino Linotype" w:eastAsia="Times New Roman" w:hAnsi="Palatino Linotype"/>
          <w:sz w:val="24"/>
          <w:szCs w:val="24"/>
          <w:lang w:val="es-ES_tradnl" w:eastAsia="es-ES"/>
        </w:rPr>
        <w:t>por la entrega de información que no corresponde con los solicitado.</w:t>
      </w:r>
    </w:p>
    <w:p w:rsidR="008D5F9F" w:rsidRPr="00822976" w:rsidRDefault="008D5F9F" w:rsidP="00AE4165">
      <w:pPr>
        <w:spacing w:after="0" w:line="360" w:lineRule="auto"/>
        <w:contextualSpacing/>
        <w:jc w:val="both"/>
        <w:rPr>
          <w:rFonts w:ascii="Palatino Linotype" w:eastAsiaTheme="minorEastAsia" w:hAnsi="Palatino Linotype"/>
          <w:i/>
          <w:sz w:val="32"/>
          <w:szCs w:val="24"/>
          <w:lang w:val="es-ES_tradnl" w:eastAsia="es-ES"/>
        </w:rPr>
      </w:pPr>
    </w:p>
    <w:p w:rsidR="005A5F02" w:rsidRPr="004259B8" w:rsidRDefault="005A5F02" w:rsidP="00AE4165">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4259B8">
        <w:rPr>
          <w:rFonts w:ascii="Palatino Linotype" w:hAnsi="Palatino Linotype"/>
          <w:sz w:val="24"/>
          <w:szCs w:val="24"/>
        </w:rPr>
        <w:t xml:space="preserve">En dichas condiciones el presente recurso de revisión se circunscribe a determinar si el </w:t>
      </w:r>
      <w:r w:rsidRPr="004259B8">
        <w:rPr>
          <w:rFonts w:ascii="Palatino Linotype" w:hAnsi="Palatino Linotype"/>
          <w:b/>
          <w:sz w:val="24"/>
          <w:szCs w:val="24"/>
        </w:rPr>
        <w:t>SUJETO OBLIGADO</w:t>
      </w:r>
      <w:r w:rsidRPr="004259B8">
        <w:rPr>
          <w:rFonts w:ascii="Palatino Linotype" w:hAnsi="Palatino Linotype"/>
          <w:sz w:val="24"/>
          <w:szCs w:val="24"/>
        </w:rPr>
        <w:t xml:space="preserve"> con su respuesta a la solicitud satisface el derecho de acceso a la información o por el contrario actualiza las causales de procedencia previstas en el artículo 179 fracciones I,  </w:t>
      </w:r>
      <w:r w:rsidR="00FB31BD">
        <w:rPr>
          <w:rFonts w:ascii="Palatino Linotype" w:hAnsi="Palatino Linotype"/>
          <w:sz w:val="24"/>
          <w:szCs w:val="24"/>
        </w:rPr>
        <w:t xml:space="preserve">IV, </w:t>
      </w:r>
      <w:r w:rsidRPr="004259B8">
        <w:rPr>
          <w:rFonts w:ascii="Palatino Linotype" w:hAnsi="Palatino Linotype"/>
          <w:sz w:val="24"/>
          <w:szCs w:val="24"/>
        </w:rPr>
        <w:t xml:space="preserve">VI y XIII de la Ley de Transparencia y Acceso a la Información del Estado de México y Municipios. </w:t>
      </w:r>
    </w:p>
    <w:p w:rsidR="00D21E92" w:rsidRPr="004259B8" w:rsidRDefault="00D21E92" w:rsidP="00AE4165">
      <w:pPr>
        <w:tabs>
          <w:tab w:val="left" w:pos="0"/>
          <w:tab w:val="left" w:pos="142"/>
        </w:tabs>
        <w:spacing w:after="0" w:line="360" w:lineRule="auto"/>
        <w:ind w:right="49"/>
        <w:jc w:val="both"/>
        <w:rPr>
          <w:rFonts w:ascii="Palatino Linotype" w:eastAsia="MS Mincho" w:hAnsi="Palatino Linotype" w:cs="Times New Roman"/>
          <w:sz w:val="24"/>
          <w:szCs w:val="24"/>
        </w:rPr>
      </w:pPr>
    </w:p>
    <w:p w:rsidR="00C51C7C" w:rsidRPr="004259B8" w:rsidRDefault="00EB3DB0" w:rsidP="00AE4165">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6" w:name="_Toc3000902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4259B8">
        <w:rPr>
          <w:rFonts w:ascii="Palatino Linotype" w:eastAsia="MS Gothic" w:hAnsi="Palatino Linotype" w:cstheme="majorBidi"/>
          <w:b/>
          <w:sz w:val="24"/>
          <w:szCs w:val="24"/>
          <w:lang w:val="es-ES_tradnl" w:eastAsia="es-ES"/>
        </w:rPr>
        <w:t>CUARTO</w:t>
      </w:r>
      <w:r w:rsidR="00792776" w:rsidRPr="004259B8">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4259B8">
        <w:rPr>
          <w:rFonts w:ascii="Palatino Linotype" w:eastAsia="MS Gothic" w:hAnsi="Palatino Linotype" w:cstheme="majorBidi"/>
          <w:b/>
          <w:sz w:val="24"/>
          <w:szCs w:val="24"/>
          <w:lang w:val="es-ES_tradnl" w:eastAsia="es-ES"/>
        </w:rPr>
        <w:t>revisión.</w:t>
      </w:r>
      <w:bookmarkEnd w:id="26"/>
    </w:p>
    <w:p w:rsidR="002A01F9" w:rsidRPr="004259B8" w:rsidRDefault="002A01F9" w:rsidP="00AE4165">
      <w:pPr>
        <w:keepNext/>
        <w:keepLines/>
        <w:spacing w:after="0" w:line="360" w:lineRule="auto"/>
        <w:outlineLvl w:val="0"/>
        <w:rPr>
          <w:rFonts w:ascii="Palatino Linotype" w:eastAsia="MS Gothic" w:hAnsi="Palatino Linotype" w:cs="Times New Roman"/>
          <w:b/>
          <w:color w:val="000000"/>
          <w:sz w:val="24"/>
          <w:szCs w:val="24"/>
        </w:rPr>
      </w:pPr>
      <w:bookmarkStart w:id="27" w:name="_Toc5711921"/>
      <w:bookmarkStart w:id="28" w:name="_Toc23871922"/>
      <w:bookmarkStart w:id="29" w:name="_Toc30009023"/>
      <w:r w:rsidRPr="004259B8">
        <w:rPr>
          <w:rFonts w:ascii="Palatino Linotype" w:eastAsia="MS Gothic" w:hAnsi="Palatino Linotype" w:cs="Times New Roman"/>
          <w:b/>
          <w:color w:val="000000"/>
          <w:sz w:val="24"/>
          <w:szCs w:val="24"/>
        </w:rPr>
        <w:t>I. Del deber de las autoridades de promover, respetar, proteger, y garantizar el derecho de acceso a la información pública.</w:t>
      </w:r>
      <w:bookmarkEnd w:id="27"/>
      <w:bookmarkEnd w:id="28"/>
      <w:bookmarkEnd w:id="29"/>
      <w:r w:rsidRPr="004259B8">
        <w:rPr>
          <w:rFonts w:ascii="Palatino Linotype" w:eastAsia="MS Gothic" w:hAnsi="Palatino Linotype" w:cs="Times New Roman"/>
          <w:b/>
          <w:color w:val="000000"/>
          <w:sz w:val="24"/>
          <w:szCs w:val="24"/>
        </w:rPr>
        <w:t xml:space="preserve"> </w:t>
      </w:r>
    </w:p>
    <w:p w:rsidR="002A01F9" w:rsidRPr="004259B8" w:rsidRDefault="002A01F9" w:rsidP="00AE4165">
      <w:pPr>
        <w:spacing w:after="0" w:line="360" w:lineRule="auto"/>
        <w:ind w:left="1080"/>
        <w:contextualSpacing/>
        <w:rPr>
          <w:rFonts w:ascii="Palatino Linotype" w:eastAsia="MS Mincho" w:hAnsi="Palatino Linotype" w:cs="Times New Roman"/>
          <w:b/>
          <w:sz w:val="24"/>
          <w:szCs w:val="24"/>
        </w:rPr>
      </w:pPr>
    </w:p>
    <w:p w:rsidR="002A01F9" w:rsidRPr="004259B8" w:rsidRDefault="002A01F9" w:rsidP="00AE4165">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4259B8">
        <w:rPr>
          <w:rFonts w:ascii="Palatino Linotype" w:eastAsia="MS Mincho" w:hAnsi="Palatino Linotype" w:cs="Arial"/>
          <w:sz w:val="24"/>
          <w:szCs w:val="24"/>
          <w:lang w:eastAsia="es-ES"/>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259B8">
        <w:rPr>
          <w:rFonts w:ascii="Palatino Linotype" w:eastAsia="MS Mincho" w:hAnsi="Palatino Linotype" w:cs="Arial"/>
          <w:b/>
          <w:sz w:val="24"/>
          <w:szCs w:val="24"/>
          <w:lang w:eastAsia="es-ES"/>
        </w:rPr>
        <w:t>SUJETO OBLIGADO</w:t>
      </w:r>
      <w:r w:rsidRPr="004259B8">
        <w:rPr>
          <w:rFonts w:ascii="Palatino Linotype" w:eastAsia="MS Mincho" w:hAnsi="Palatino Linotype" w:cs="Arial"/>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259B8">
        <w:rPr>
          <w:rFonts w:ascii="Palatino Linotype" w:eastAsia="MS Mincho" w:hAnsi="Palatino Linotype" w:cs="Arial"/>
          <w:b/>
          <w:sz w:val="24"/>
          <w:szCs w:val="24"/>
          <w:lang w:eastAsia="es-ES"/>
        </w:rPr>
        <w:t xml:space="preserve">Constitución Política de los Estados Unidos Mexicanos </w:t>
      </w:r>
      <w:r w:rsidRPr="004259B8">
        <w:rPr>
          <w:rFonts w:ascii="Palatino Linotype" w:eastAsia="MS Mincho" w:hAnsi="Palatino Linotype" w:cs="Arial"/>
          <w:sz w:val="24"/>
          <w:szCs w:val="24"/>
          <w:lang w:eastAsia="es-ES"/>
        </w:rPr>
        <w:t xml:space="preserve">al señalar la obligación de “promover, respetar, proteger y garantizar los derechos humanos”, entre los cuales se encuentra dicho derecho. </w:t>
      </w:r>
    </w:p>
    <w:p w:rsidR="002A01F9" w:rsidRPr="00822976" w:rsidRDefault="002A01F9" w:rsidP="00AE4165">
      <w:pPr>
        <w:spacing w:after="0" w:line="360" w:lineRule="auto"/>
        <w:contextualSpacing/>
        <w:jc w:val="both"/>
        <w:rPr>
          <w:rFonts w:ascii="Palatino Linotype" w:eastAsia="MS Mincho" w:hAnsi="Palatino Linotype" w:cs="Arial"/>
          <w:szCs w:val="24"/>
          <w:lang w:eastAsia="es-ES"/>
        </w:rPr>
      </w:pPr>
    </w:p>
    <w:p w:rsidR="002A01F9" w:rsidRPr="004259B8" w:rsidRDefault="002A01F9" w:rsidP="00AE4165">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4259B8">
        <w:rPr>
          <w:rFonts w:ascii="Palatino Linotype" w:eastAsia="MS Mincho" w:hAnsi="Palatino Linotype" w:cs="Arial"/>
          <w:sz w:val="24"/>
          <w:szCs w:val="24"/>
          <w:lang w:eastAsia="es-ES"/>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rsidR="002A01F9" w:rsidRPr="004259B8" w:rsidRDefault="002A01F9" w:rsidP="00AE4165">
      <w:pPr>
        <w:spacing w:after="0" w:line="360" w:lineRule="auto"/>
        <w:ind w:left="927"/>
        <w:contextualSpacing/>
        <w:jc w:val="both"/>
        <w:rPr>
          <w:rFonts w:ascii="Palatino Linotype" w:eastAsia="MS Mincho" w:hAnsi="Palatino Linotype" w:cs="Arial"/>
          <w:sz w:val="24"/>
          <w:szCs w:val="24"/>
          <w:lang w:eastAsia="es-ES"/>
        </w:rPr>
      </w:pPr>
    </w:p>
    <w:p w:rsidR="002A01F9" w:rsidRPr="004259B8" w:rsidRDefault="002A01F9" w:rsidP="00AE4165">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4259B8">
        <w:rPr>
          <w:rFonts w:ascii="Palatino Linotype" w:eastAsia="MS Mincho" w:hAnsi="Palatino Linotype" w:cs="Arial"/>
          <w:sz w:val="24"/>
          <w:szCs w:val="24"/>
          <w:lang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A01F9" w:rsidRPr="004259B8" w:rsidRDefault="002A01F9" w:rsidP="00AE4165">
      <w:pPr>
        <w:spacing w:after="0" w:line="360" w:lineRule="auto"/>
        <w:contextualSpacing/>
        <w:jc w:val="both"/>
        <w:rPr>
          <w:rFonts w:ascii="Palatino Linotype" w:eastAsia="MS Mincho" w:hAnsi="Palatino Linotype" w:cs="Arial"/>
          <w:sz w:val="24"/>
          <w:szCs w:val="24"/>
          <w:lang w:eastAsia="es-ES"/>
        </w:rPr>
      </w:pPr>
    </w:p>
    <w:p w:rsidR="002A01F9" w:rsidRPr="004259B8" w:rsidRDefault="002A01F9" w:rsidP="00AE4165">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4259B8">
        <w:rPr>
          <w:rFonts w:ascii="Palatino Linotype" w:eastAsia="MS Mincho" w:hAnsi="Palatino Linotype" w:cs="Arial"/>
          <w:sz w:val="24"/>
          <w:szCs w:val="24"/>
          <w:lang w:eastAsia="es-ES"/>
        </w:rPr>
        <w:t xml:space="preserve">En el caso concreto que nos ocupa analizar, el particular requirió del </w:t>
      </w:r>
      <w:r w:rsidRPr="004259B8">
        <w:rPr>
          <w:rFonts w:ascii="Palatino Linotype" w:eastAsia="MS Mincho" w:hAnsi="Palatino Linotype" w:cs="Arial"/>
          <w:b/>
          <w:sz w:val="24"/>
          <w:szCs w:val="24"/>
          <w:lang w:eastAsia="es-ES"/>
        </w:rPr>
        <w:t>Ayuntam</w:t>
      </w:r>
      <w:r w:rsidR="008D5F9F">
        <w:rPr>
          <w:rFonts w:ascii="Palatino Linotype" w:eastAsia="MS Mincho" w:hAnsi="Palatino Linotype" w:cs="Arial"/>
          <w:b/>
          <w:sz w:val="24"/>
          <w:szCs w:val="24"/>
          <w:lang w:eastAsia="es-ES"/>
        </w:rPr>
        <w:t>iento de Ecatepec</w:t>
      </w:r>
      <w:r w:rsidRPr="004259B8">
        <w:rPr>
          <w:rFonts w:ascii="Palatino Linotype" w:eastAsia="MS Mincho" w:hAnsi="Palatino Linotype" w:cs="Arial"/>
          <w:b/>
          <w:sz w:val="24"/>
          <w:szCs w:val="24"/>
          <w:lang w:eastAsia="es-ES"/>
        </w:rPr>
        <w:t xml:space="preserve"> </w:t>
      </w:r>
      <w:r w:rsidRPr="004259B8">
        <w:rPr>
          <w:rFonts w:ascii="Palatino Linotype" w:eastAsia="MS Mincho" w:hAnsi="Palatino Linotype" w:cs="Arial"/>
          <w:sz w:val="24"/>
          <w:szCs w:val="24"/>
          <w:lang w:eastAsia="es-ES"/>
        </w:rPr>
        <w:t>información relacionada con</w:t>
      </w:r>
      <w:r w:rsidR="008D5F9F">
        <w:rPr>
          <w:rFonts w:ascii="Palatino Linotype" w:eastAsia="MS Mincho" w:hAnsi="Palatino Linotype" w:cs="Arial"/>
          <w:sz w:val="24"/>
          <w:szCs w:val="24"/>
          <w:lang w:eastAsia="es-ES"/>
        </w:rPr>
        <w:t xml:space="preserve"> el costo por tala y remoción de árboles</w:t>
      </w:r>
      <w:r w:rsidRPr="004259B8">
        <w:rPr>
          <w:rFonts w:ascii="Palatino Linotype" w:eastAsia="MS Mincho" w:hAnsi="Palatino Linotype" w:cs="Times New Roman"/>
          <w:b/>
          <w:color w:val="000000"/>
          <w:sz w:val="24"/>
          <w:szCs w:val="24"/>
          <w:lang w:val="es-ES_tradnl" w:eastAsia="es-ES"/>
        </w:rPr>
        <w:t xml:space="preserve">, </w:t>
      </w:r>
      <w:r w:rsidRPr="004259B8">
        <w:rPr>
          <w:rFonts w:ascii="Palatino Linotype" w:eastAsia="MS Mincho" w:hAnsi="Palatino Linotype" w:cs="Arial"/>
          <w:sz w:val="24"/>
          <w:szCs w:val="24"/>
          <w:lang w:eastAsia="es-ES"/>
        </w:rPr>
        <w:t xml:space="preserve">siendo importante señalar que el </w:t>
      </w:r>
      <w:r w:rsidRPr="004259B8">
        <w:rPr>
          <w:rFonts w:ascii="Palatino Linotype" w:eastAsia="MS Mincho" w:hAnsi="Palatino Linotype" w:cs="Arial"/>
          <w:b/>
          <w:sz w:val="24"/>
          <w:szCs w:val="24"/>
          <w:lang w:eastAsia="es-ES"/>
        </w:rPr>
        <w:t>SUJETO OBLIGADO</w:t>
      </w:r>
      <w:r w:rsidRPr="004259B8">
        <w:rPr>
          <w:rFonts w:ascii="Palatino Linotype" w:eastAsia="MS Mincho" w:hAnsi="Palatino Linotype" w:cs="Arial"/>
          <w:sz w:val="24"/>
          <w:szCs w:val="24"/>
          <w:lang w:eastAsia="es-ES"/>
        </w:rPr>
        <w:t xml:space="preserve"> no respondió satisfactoriamente a la solicitud presentada, pues r</w:t>
      </w:r>
      <w:r w:rsidR="008D5F9F">
        <w:rPr>
          <w:rFonts w:ascii="Palatino Linotype" w:eastAsia="MS Mincho" w:hAnsi="Palatino Linotype" w:cs="Arial"/>
          <w:sz w:val="24"/>
          <w:szCs w:val="24"/>
          <w:lang w:eastAsia="es-ES"/>
        </w:rPr>
        <w:t>efiere incompetencia para pronunciarse sobre lo solicitado</w:t>
      </w:r>
      <w:r w:rsidRPr="004259B8">
        <w:rPr>
          <w:rFonts w:ascii="Palatino Linotype" w:eastAsia="MS Mincho" w:hAnsi="Palatino Linotype" w:cs="Arial"/>
          <w:sz w:val="24"/>
          <w:szCs w:val="24"/>
          <w:lang w:eastAsia="es-ES"/>
        </w:rPr>
        <w:t>,</w:t>
      </w:r>
      <w:r w:rsidR="008D5F9F">
        <w:rPr>
          <w:rFonts w:ascii="Palatino Linotype" w:eastAsia="MS Mincho" w:hAnsi="Palatino Linotype" w:cs="Arial"/>
          <w:sz w:val="24"/>
          <w:szCs w:val="24"/>
          <w:lang w:eastAsia="es-ES"/>
        </w:rPr>
        <w:t xml:space="preserve"> siendo </w:t>
      </w:r>
      <w:r w:rsidR="00FB31BD">
        <w:rPr>
          <w:rFonts w:ascii="Palatino Linotype" w:eastAsia="MS Mincho" w:hAnsi="Palatino Linotype" w:cs="Arial"/>
          <w:sz w:val="24"/>
          <w:szCs w:val="24"/>
          <w:lang w:eastAsia="es-ES"/>
        </w:rPr>
        <w:t>evidente</w:t>
      </w:r>
      <w:r w:rsidR="008D5F9F">
        <w:rPr>
          <w:rFonts w:ascii="Palatino Linotype" w:eastAsia="MS Mincho" w:hAnsi="Palatino Linotype" w:cs="Arial"/>
          <w:sz w:val="24"/>
          <w:szCs w:val="24"/>
          <w:lang w:eastAsia="es-ES"/>
        </w:rPr>
        <w:t xml:space="preserve"> para este Órgano Garate que</w:t>
      </w:r>
      <w:r w:rsidRPr="004259B8">
        <w:rPr>
          <w:rFonts w:ascii="Palatino Linotype" w:eastAsia="Times New Roman" w:hAnsi="Palatino Linotype"/>
          <w:sz w:val="24"/>
          <w:szCs w:val="24"/>
          <w:lang w:val="es-ES_tradnl" w:eastAsia="es-ES"/>
        </w:rPr>
        <w:t xml:space="preserve"> la actuación del ente recurrido </w:t>
      </w:r>
      <w:r w:rsidRPr="004259B8">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realizar entrega de la información solicitada. </w:t>
      </w:r>
    </w:p>
    <w:p w:rsidR="002A01F9" w:rsidRPr="004259B8" w:rsidRDefault="002A01F9" w:rsidP="00AE4165">
      <w:pPr>
        <w:spacing w:after="0" w:line="360" w:lineRule="auto"/>
        <w:contextualSpacing/>
        <w:jc w:val="both"/>
        <w:rPr>
          <w:rFonts w:ascii="Palatino Linotype" w:eastAsia="MS Mincho" w:hAnsi="Palatino Linotype" w:cs="Arial"/>
          <w:sz w:val="24"/>
          <w:szCs w:val="24"/>
          <w:lang w:eastAsia="es-ES"/>
        </w:rPr>
      </w:pPr>
    </w:p>
    <w:p w:rsidR="002A01F9" w:rsidRDefault="002A01F9" w:rsidP="00AE4165">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4259B8">
        <w:rPr>
          <w:rFonts w:ascii="Palatino Linotype" w:eastAsia="MS Mincho" w:hAnsi="Palatino Linotype" w:cs="Arial"/>
          <w:sz w:val="24"/>
          <w:szCs w:val="24"/>
          <w:lang w:eastAsia="es-ES"/>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B19CC" w:rsidRPr="00E45FEF" w:rsidRDefault="002B19CC" w:rsidP="00AE4165">
      <w:pPr>
        <w:pStyle w:val="Ttulo1"/>
        <w:spacing w:before="0" w:line="360" w:lineRule="auto"/>
        <w:rPr>
          <w:b/>
        </w:rPr>
      </w:pPr>
      <w:bookmarkStart w:id="30" w:name="_Toc30009024"/>
      <w:r w:rsidRPr="00E45FEF">
        <w:rPr>
          <w:b/>
        </w:rPr>
        <w:t>II. De las inconsistencias de la repuesta otorgada por el sujeto obligado.</w:t>
      </w:r>
      <w:bookmarkEnd w:id="30"/>
      <w:r w:rsidRPr="00E45FEF">
        <w:rPr>
          <w:b/>
        </w:rPr>
        <w:t xml:space="preserve"> </w:t>
      </w:r>
    </w:p>
    <w:p w:rsidR="002B19CC" w:rsidRPr="004259B8" w:rsidRDefault="002B19CC" w:rsidP="00AE4165">
      <w:pPr>
        <w:tabs>
          <w:tab w:val="left" w:pos="0"/>
        </w:tabs>
        <w:spacing w:after="0" w:line="360" w:lineRule="auto"/>
        <w:rPr>
          <w:rFonts w:ascii="Palatino Linotype" w:eastAsia="MS Mincho" w:hAnsi="Palatino Linotype" w:cs="Times New Roman"/>
          <w:sz w:val="24"/>
          <w:szCs w:val="24"/>
          <w:lang w:val="es-ES_tradnl" w:eastAsia="es-ES"/>
        </w:rPr>
      </w:pPr>
    </w:p>
    <w:p w:rsidR="002B19CC" w:rsidRDefault="002B19CC" w:rsidP="00AE4165">
      <w:pPr>
        <w:numPr>
          <w:ilvl w:val="0"/>
          <w:numId w:val="1"/>
        </w:numPr>
        <w:tabs>
          <w:tab w:val="left" w:pos="0"/>
        </w:tabs>
        <w:spacing w:after="0" w:line="360" w:lineRule="auto"/>
        <w:ind w:left="0" w:right="49" w:firstLine="0"/>
        <w:contextualSpacing/>
        <w:jc w:val="both"/>
        <w:rPr>
          <w:rFonts w:ascii="Palatino Linotype" w:eastAsia="MS Mincho" w:hAnsi="Palatino Linotype" w:cs="Times New Roman"/>
          <w:sz w:val="24"/>
          <w:szCs w:val="24"/>
        </w:rPr>
      </w:pPr>
      <w:r w:rsidRPr="004259B8">
        <w:rPr>
          <w:rFonts w:ascii="Palatino Linotype" w:eastAsia="MS Mincho" w:hAnsi="Palatino Linotype" w:cs="Times New Roman"/>
          <w:sz w:val="24"/>
          <w:szCs w:val="24"/>
        </w:rPr>
        <w:t>Señalado lo anterior, por cuanto hace a la información puest</w:t>
      </w:r>
      <w:r>
        <w:rPr>
          <w:rFonts w:ascii="Palatino Linotype" w:eastAsia="MS Mincho" w:hAnsi="Palatino Linotype" w:cs="Times New Roman"/>
          <w:sz w:val="24"/>
          <w:szCs w:val="24"/>
        </w:rPr>
        <w:t xml:space="preserve">a a disposición del particular, </w:t>
      </w:r>
      <w:r w:rsidRPr="004259B8">
        <w:rPr>
          <w:rFonts w:ascii="Palatino Linotype" w:eastAsia="MS Mincho" w:hAnsi="Palatino Linotype" w:cs="Times New Roman"/>
          <w:sz w:val="24"/>
          <w:szCs w:val="24"/>
        </w:rPr>
        <w:t xml:space="preserve">se observa que </w:t>
      </w:r>
      <w:r>
        <w:rPr>
          <w:rFonts w:ascii="Palatino Linotype" w:eastAsia="MS Mincho" w:hAnsi="Palatino Linotype" w:cs="Times New Roman"/>
          <w:sz w:val="24"/>
          <w:szCs w:val="24"/>
        </w:rPr>
        <w:t xml:space="preserve">el </w:t>
      </w:r>
      <w:r>
        <w:rPr>
          <w:rFonts w:ascii="Palatino Linotype" w:eastAsia="MS Mincho" w:hAnsi="Palatino Linotype" w:cs="Times New Roman"/>
          <w:b/>
          <w:sz w:val="24"/>
          <w:szCs w:val="24"/>
        </w:rPr>
        <w:t xml:space="preserve">SUJETO OBLIGADO, </w:t>
      </w:r>
      <w:r>
        <w:rPr>
          <w:rFonts w:ascii="Palatino Linotype" w:eastAsia="MS Mincho" w:hAnsi="Palatino Linotype" w:cs="Times New Roman"/>
          <w:sz w:val="24"/>
          <w:szCs w:val="24"/>
        </w:rPr>
        <w:t xml:space="preserve">en un total desconocimiento de la normatividad en materia de trasparencia por una parte no procedió en el caso de que fuera incompetente de conformidad con el artículo 167 de la Ley de Transparencia y Acceso a la Información Pública del Estado de México y Municipios. Lo anterior, debido a que no se manifestó sobre la presunta incompetencia dentro de los primeros tres días como lo señala la Ley  y consecuentemente no emitió el acuerdo de incompetencia como a continuación se observa:  </w:t>
      </w:r>
    </w:p>
    <w:p w:rsidR="002B19CC" w:rsidRPr="00822976" w:rsidRDefault="002B19CC" w:rsidP="00AE4165">
      <w:pPr>
        <w:tabs>
          <w:tab w:val="left" w:pos="0"/>
        </w:tabs>
        <w:spacing w:after="0" w:line="360" w:lineRule="auto"/>
        <w:ind w:right="49"/>
        <w:contextualSpacing/>
        <w:jc w:val="both"/>
        <w:rPr>
          <w:rFonts w:ascii="Palatino Linotype" w:eastAsia="MS Mincho" w:hAnsi="Palatino Linotype" w:cs="Times New Roman"/>
          <w:sz w:val="10"/>
          <w:szCs w:val="24"/>
        </w:rPr>
      </w:pPr>
    </w:p>
    <w:p w:rsidR="002B19CC" w:rsidRPr="001B32FE" w:rsidRDefault="002B19CC" w:rsidP="00AE4165">
      <w:pPr>
        <w:tabs>
          <w:tab w:val="left" w:pos="142"/>
        </w:tabs>
        <w:spacing w:after="0" w:line="360" w:lineRule="auto"/>
        <w:ind w:left="567" w:right="616"/>
        <w:contextualSpacing/>
        <w:jc w:val="both"/>
        <w:rPr>
          <w:rFonts w:ascii="Palatino Linotype" w:hAnsi="Palatino Linotype"/>
          <w:i/>
        </w:rPr>
      </w:pPr>
      <w:r w:rsidRPr="001B32FE">
        <w:rPr>
          <w:rFonts w:ascii="Palatino Linotype" w:hAnsi="Palatino Linotype"/>
          <w:b/>
          <w:i/>
        </w:rPr>
        <w:t>“Artículo 167.</w:t>
      </w:r>
      <w:r w:rsidRPr="001B32FE">
        <w:rPr>
          <w:rFonts w:ascii="Palatino Linotype" w:hAnsi="Palatino Linotype"/>
          <w:i/>
        </w:rPr>
        <w:t xml:space="preserve"> Cuando las unidades de transparencia determinen la notoria incompetencia por parte de los sujetos obligados, dentro del ámbito de aplicación, para atender la solicitud de acceso a la información, deberán comunicarlo al </w:t>
      </w:r>
      <w:r w:rsidRPr="001B32FE">
        <w:rPr>
          <w:rFonts w:ascii="Palatino Linotype" w:hAnsi="Palatino Linotype"/>
          <w:b/>
          <w:i/>
        </w:rPr>
        <w:t>solicitante, dentro de los tres días hábiles posteriores a la recepción de la solicitud</w:t>
      </w:r>
      <w:r w:rsidRPr="001B32FE">
        <w:rPr>
          <w:rFonts w:ascii="Palatino Linotype" w:hAnsi="Palatino Linotype"/>
          <w:i/>
        </w:rPr>
        <w:t xml:space="preserve"> y, en su caso orientar al solicitante, el o los sujetos obligados competentes.</w:t>
      </w:r>
    </w:p>
    <w:p w:rsidR="002B19CC" w:rsidRPr="001B32FE" w:rsidRDefault="002B19CC" w:rsidP="00AE4165">
      <w:pPr>
        <w:tabs>
          <w:tab w:val="left" w:pos="142"/>
        </w:tabs>
        <w:spacing w:after="0" w:line="360" w:lineRule="auto"/>
        <w:ind w:left="567" w:right="616"/>
        <w:contextualSpacing/>
        <w:jc w:val="both"/>
        <w:rPr>
          <w:rFonts w:ascii="Palatino Linotype" w:hAnsi="Palatino Linotype"/>
          <w:i/>
        </w:rPr>
      </w:pPr>
    </w:p>
    <w:p w:rsidR="002B19CC" w:rsidRPr="001B32FE" w:rsidRDefault="002B19CC" w:rsidP="00AE4165">
      <w:pPr>
        <w:tabs>
          <w:tab w:val="left" w:pos="142"/>
        </w:tabs>
        <w:spacing w:after="0" w:line="360" w:lineRule="auto"/>
        <w:ind w:left="567" w:right="616"/>
        <w:contextualSpacing/>
        <w:jc w:val="both"/>
        <w:rPr>
          <w:rFonts w:ascii="Palatino Linotype" w:hAnsi="Palatino Linotype"/>
          <w:i/>
        </w:rPr>
      </w:pPr>
      <w:r w:rsidRPr="001B32FE">
        <w:rPr>
          <w:rFonts w:ascii="Palatino Linotype" w:hAnsi="Palatino Linotype"/>
          <w:i/>
        </w:rPr>
        <w:t xml:space="preserve"> 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2B19CC" w:rsidRPr="001B32FE" w:rsidRDefault="002B19CC" w:rsidP="00AE4165">
      <w:pPr>
        <w:tabs>
          <w:tab w:val="left" w:pos="142"/>
        </w:tabs>
        <w:spacing w:after="0" w:line="360" w:lineRule="auto"/>
        <w:ind w:left="567" w:right="616"/>
        <w:contextualSpacing/>
        <w:jc w:val="both"/>
        <w:rPr>
          <w:rFonts w:ascii="Palatino Linotype" w:hAnsi="Palatino Linotype"/>
          <w:i/>
        </w:rPr>
      </w:pPr>
    </w:p>
    <w:p w:rsidR="002B19CC" w:rsidRPr="001B32FE" w:rsidRDefault="002B19CC" w:rsidP="00AE4165">
      <w:pPr>
        <w:tabs>
          <w:tab w:val="left" w:pos="142"/>
        </w:tabs>
        <w:spacing w:after="0" w:line="360" w:lineRule="auto"/>
        <w:ind w:left="567" w:right="616"/>
        <w:contextualSpacing/>
        <w:jc w:val="both"/>
        <w:rPr>
          <w:rFonts w:ascii="Palatino Linotype" w:eastAsia="MS Mincho" w:hAnsi="Palatino Linotype" w:cs="Times New Roman"/>
          <w:i/>
        </w:rPr>
      </w:pPr>
      <w:r w:rsidRPr="001B32FE">
        <w:rPr>
          <w:rFonts w:ascii="Palatino Linotype" w:hAnsi="Palatino Linotype"/>
          <w:i/>
        </w:rPr>
        <w:t xml:space="preserve"> Si transcurrido el plazo señalado en el primer párrafo de este artículo, el sujeto obligado no declina la competencia en los términos establecidos, podrá canalizar la solicitud ante el sujeto obligado competente.”</w:t>
      </w:r>
    </w:p>
    <w:p w:rsidR="002B19CC" w:rsidRPr="001B32FE" w:rsidRDefault="002B19CC" w:rsidP="00AE4165">
      <w:pPr>
        <w:tabs>
          <w:tab w:val="left" w:pos="0"/>
        </w:tabs>
        <w:spacing w:after="0" w:line="360" w:lineRule="auto"/>
        <w:ind w:right="49"/>
        <w:contextualSpacing/>
        <w:jc w:val="both"/>
        <w:rPr>
          <w:rFonts w:ascii="Palatino Linotype" w:eastAsia="MS Mincho" w:hAnsi="Palatino Linotype" w:cs="Times New Roman"/>
        </w:rPr>
      </w:pPr>
    </w:p>
    <w:p w:rsidR="002B19CC" w:rsidRPr="001B32FE" w:rsidRDefault="002B19CC" w:rsidP="00AE4165">
      <w:pPr>
        <w:tabs>
          <w:tab w:val="left" w:pos="426"/>
        </w:tabs>
        <w:spacing w:after="0" w:line="360" w:lineRule="auto"/>
        <w:ind w:left="567" w:right="616"/>
        <w:contextualSpacing/>
        <w:jc w:val="both"/>
        <w:rPr>
          <w:rFonts w:ascii="Palatino Linotype" w:hAnsi="Palatino Linotype"/>
          <w:i/>
        </w:rPr>
      </w:pPr>
      <w:r w:rsidRPr="001B32FE">
        <w:rPr>
          <w:rFonts w:ascii="Palatino Linotype" w:hAnsi="Palatino Linotype"/>
          <w:b/>
          <w:i/>
        </w:rPr>
        <w:t xml:space="preserve">“Artículo 49. </w:t>
      </w:r>
      <w:r w:rsidRPr="001B32FE">
        <w:rPr>
          <w:rFonts w:ascii="Palatino Linotype" w:hAnsi="Palatino Linotype"/>
          <w:i/>
        </w:rPr>
        <w:t>Los Comités de Transparencia tendrán las siguientes atribuciones:</w:t>
      </w:r>
    </w:p>
    <w:p w:rsidR="002B19CC" w:rsidRPr="00822976" w:rsidRDefault="002B19CC" w:rsidP="00AE4165">
      <w:pPr>
        <w:tabs>
          <w:tab w:val="left" w:pos="426"/>
        </w:tabs>
        <w:spacing w:after="0" w:line="360" w:lineRule="auto"/>
        <w:ind w:left="567" w:right="616"/>
        <w:contextualSpacing/>
        <w:jc w:val="both"/>
        <w:rPr>
          <w:rFonts w:ascii="Palatino Linotype" w:hAnsi="Palatino Linotype"/>
          <w:i/>
          <w:sz w:val="2"/>
        </w:rPr>
      </w:pPr>
    </w:p>
    <w:p w:rsidR="002B19CC" w:rsidRPr="001B32FE" w:rsidRDefault="002B19CC" w:rsidP="00AE4165">
      <w:pPr>
        <w:tabs>
          <w:tab w:val="left" w:pos="426"/>
        </w:tabs>
        <w:spacing w:after="0" w:line="360" w:lineRule="auto"/>
        <w:ind w:left="567" w:right="616"/>
        <w:contextualSpacing/>
        <w:jc w:val="both"/>
        <w:rPr>
          <w:rFonts w:ascii="Palatino Linotype" w:hAnsi="Palatino Linotype"/>
          <w:i/>
        </w:rPr>
      </w:pPr>
      <w:r w:rsidRPr="001B32FE">
        <w:rPr>
          <w:rFonts w:ascii="Palatino Linotype" w:hAnsi="Palatino Linotype"/>
          <w:i/>
        </w:rPr>
        <w:t xml:space="preserve"> I. Instituir, coordinar y supervisar en términos de las disposiciones aplicables, las acciones, medidas y procedimientos que coadyuven a asegurar una mayor eficacia en la gestión y atención de las solicitudes en materia de acceso a la información; </w:t>
      </w:r>
    </w:p>
    <w:p w:rsidR="002B19CC" w:rsidRPr="00822976" w:rsidRDefault="002B19CC" w:rsidP="00AE4165">
      <w:pPr>
        <w:tabs>
          <w:tab w:val="left" w:pos="426"/>
        </w:tabs>
        <w:spacing w:after="0" w:line="360" w:lineRule="auto"/>
        <w:ind w:left="567" w:right="616"/>
        <w:contextualSpacing/>
        <w:jc w:val="both"/>
        <w:rPr>
          <w:rFonts w:ascii="Palatino Linotype" w:hAnsi="Palatino Linotype"/>
          <w:i/>
          <w:sz w:val="16"/>
        </w:rPr>
      </w:pPr>
    </w:p>
    <w:p w:rsidR="002B19CC" w:rsidRPr="001B32FE" w:rsidRDefault="002B19CC" w:rsidP="00AE4165">
      <w:pPr>
        <w:tabs>
          <w:tab w:val="left" w:pos="426"/>
        </w:tabs>
        <w:spacing w:after="0" w:line="360" w:lineRule="auto"/>
        <w:ind w:left="567" w:right="616"/>
        <w:contextualSpacing/>
        <w:jc w:val="both"/>
        <w:rPr>
          <w:rFonts w:ascii="Palatino Linotype" w:hAnsi="Palatino Linotype"/>
          <w:i/>
        </w:rPr>
      </w:pPr>
      <w:r w:rsidRPr="001B32FE">
        <w:rPr>
          <w:rFonts w:ascii="Palatino Linotype" w:hAnsi="Palatino Linotype"/>
          <w:i/>
        </w:rPr>
        <w:t xml:space="preserve">II. Confirmar, modificar o revocar las determinaciones que en materia de ampliación del plazo de respuesta, clasificación de la información y </w:t>
      </w:r>
      <w:r w:rsidRPr="001B32FE">
        <w:rPr>
          <w:rFonts w:ascii="Palatino Linotype" w:hAnsi="Palatino Linotype"/>
          <w:b/>
          <w:i/>
        </w:rPr>
        <w:t xml:space="preserve">declaración de inexistencia o de incompetencia </w:t>
      </w:r>
      <w:r w:rsidRPr="001B32FE">
        <w:rPr>
          <w:rFonts w:ascii="Palatino Linotype" w:hAnsi="Palatino Linotype"/>
          <w:i/>
        </w:rPr>
        <w:t>realicen los titulares de las áreas de los sujetos obligados;</w:t>
      </w:r>
    </w:p>
    <w:p w:rsidR="002B19CC" w:rsidRPr="001B32FE" w:rsidRDefault="002B19CC" w:rsidP="00AE4165">
      <w:pPr>
        <w:tabs>
          <w:tab w:val="left" w:pos="426"/>
        </w:tabs>
        <w:spacing w:after="0" w:line="360" w:lineRule="auto"/>
        <w:ind w:left="567" w:right="616"/>
        <w:contextualSpacing/>
        <w:jc w:val="both"/>
        <w:rPr>
          <w:rFonts w:ascii="Palatino Linotype" w:hAnsi="Palatino Linotype"/>
          <w:i/>
        </w:rPr>
      </w:pPr>
      <w:r w:rsidRPr="001B32FE">
        <w:rPr>
          <w:rFonts w:ascii="Palatino Linotype" w:hAnsi="Palatino Linotype"/>
          <w:i/>
        </w:rPr>
        <w:t>(…)”</w:t>
      </w:r>
    </w:p>
    <w:p w:rsidR="002B19CC" w:rsidRPr="00987300" w:rsidRDefault="002B19CC" w:rsidP="00AE4165">
      <w:pPr>
        <w:tabs>
          <w:tab w:val="left" w:pos="0"/>
        </w:tabs>
        <w:spacing w:after="0" w:line="360" w:lineRule="auto"/>
        <w:ind w:right="49"/>
        <w:jc w:val="both"/>
        <w:rPr>
          <w:rFonts w:ascii="Palatino Linotype" w:eastAsia="MS Mincho" w:hAnsi="Palatino Linotype" w:cs="Times New Roman"/>
          <w:sz w:val="24"/>
          <w:szCs w:val="24"/>
        </w:rPr>
      </w:pPr>
    </w:p>
    <w:p w:rsidR="002B19CC" w:rsidRDefault="002B19CC" w:rsidP="00AE4165">
      <w:pPr>
        <w:numPr>
          <w:ilvl w:val="0"/>
          <w:numId w:val="1"/>
        </w:numPr>
        <w:tabs>
          <w:tab w:val="left" w:pos="0"/>
        </w:tabs>
        <w:spacing w:after="0" w:line="360" w:lineRule="auto"/>
        <w:ind w:left="0" w:right="49" w:firstLine="0"/>
        <w:contextualSpacing/>
        <w:jc w:val="both"/>
        <w:rPr>
          <w:rFonts w:ascii="Palatino Linotype" w:eastAsia="MS Mincho" w:hAnsi="Palatino Linotype" w:cs="Times New Roman"/>
          <w:sz w:val="24"/>
          <w:szCs w:val="24"/>
        </w:rPr>
      </w:pPr>
      <w:r>
        <w:rPr>
          <w:rFonts w:ascii="Palatino Linotype" w:eastAsia="MS Mincho" w:hAnsi="Palatino Linotype" w:cs="Times New Roman"/>
          <w:sz w:val="24"/>
          <w:szCs w:val="24"/>
        </w:rPr>
        <w:t xml:space="preserve">En efecto, por cuanto hace a la causal de incompetencia cuando esta no se demuestra dentro de los primeros tres días, corresponde al Comité de Transparencia emitir un acuerdo en el cual se señalen de manera fundada y motivada las razones por las cuales no se encuentra en posibilidades de entere la solicitud. </w:t>
      </w:r>
    </w:p>
    <w:p w:rsidR="002B19CC" w:rsidRPr="00822976" w:rsidRDefault="002B19CC" w:rsidP="00AE4165">
      <w:pPr>
        <w:tabs>
          <w:tab w:val="left" w:pos="0"/>
        </w:tabs>
        <w:spacing w:after="0" w:line="360" w:lineRule="auto"/>
        <w:ind w:right="49"/>
        <w:contextualSpacing/>
        <w:jc w:val="both"/>
        <w:rPr>
          <w:rFonts w:ascii="Palatino Linotype" w:eastAsia="MS Mincho" w:hAnsi="Palatino Linotype" w:cs="Times New Roman"/>
          <w:sz w:val="32"/>
          <w:szCs w:val="24"/>
        </w:rPr>
      </w:pPr>
    </w:p>
    <w:p w:rsidR="002B19CC" w:rsidRPr="00987300" w:rsidRDefault="002B19CC" w:rsidP="00AE4165">
      <w:pPr>
        <w:numPr>
          <w:ilvl w:val="0"/>
          <w:numId w:val="1"/>
        </w:numPr>
        <w:tabs>
          <w:tab w:val="left" w:pos="0"/>
        </w:tabs>
        <w:spacing w:after="0" w:line="360" w:lineRule="auto"/>
        <w:ind w:left="0" w:right="49" w:firstLine="0"/>
        <w:contextualSpacing/>
        <w:jc w:val="both"/>
        <w:rPr>
          <w:rFonts w:ascii="Palatino Linotype" w:eastAsia="Times New Roman" w:hAnsi="Palatino Linotype" w:cs="Arial"/>
          <w:sz w:val="24"/>
          <w:szCs w:val="24"/>
        </w:rPr>
      </w:pPr>
      <w:r>
        <w:rPr>
          <w:rFonts w:ascii="Palatino Linotype" w:eastAsia="MS Mincho" w:hAnsi="Palatino Linotype" w:cs="Times New Roman"/>
          <w:sz w:val="24"/>
          <w:szCs w:val="24"/>
        </w:rPr>
        <w:t xml:space="preserve">Precisado lo anterior es importante señalar que no se conciben por parte de este Órgano Garante,  las razones por las cuales el </w:t>
      </w:r>
      <w:r>
        <w:rPr>
          <w:rFonts w:ascii="Palatino Linotype" w:eastAsia="MS Mincho" w:hAnsi="Palatino Linotype" w:cs="Times New Roman"/>
          <w:b/>
          <w:sz w:val="24"/>
          <w:szCs w:val="24"/>
        </w:rPr>
        <w:t xml:space="preserve">Ayuntamiento de Ecatepec de Morelos </w:t>
      </w:r>
      <w:r>
        <w:rPr>
          <w:rFonts w:ascii="Palatino Linotype" w:eastAsia="MS Mincho" w:hAnsi="Palatino Linotype" w:cs="Times New Roman"/>
          <w:sz w:val="24"/>
          <w:szCs w:val="24"/>
        </w:rPr>
        <w:t xml:space="preserve">se haya declarado incompetente para otorgar respuesta , y más aún las razones por las cuales haya encausado orientación a la Fiscalía General de justicia del Estado de México, toda vez que resulta inverosímil que dicho </w:t>
      </w:r>
      <w:r>
        <w:rPr>
          <w:rFonts w:ascii="Palatino Linotype" w:eastAsia="MS Mincho" w:hAnsi="Palatino Linotype" w:cs="Times New Roman"/>
          <w:b/>
          <w:sz w:val="24"/>
          <w:szCs w:val="24"/>
        </w:rPr>
        <w:t>SUJETO OBLIGADO</w:t>
      </w:r>
      <w:r>
        <w:rPr>
          <w:rFonts w:ascii="Palatino Linotype" w:eastAsia="MS Mincho" w:hAnsi="Palatino Linotype" w:cs="Times New Roman"/>
          <w:sz w:val="24"/>
          <w:szCs w:val="24"/>
        </w:rPr>
        <w:t xml:space="preserve"> cuente con la información solicitada</w:t>
      </w:r>
      <w:r w:rsidRPr="00987300">
        <w:rPr>
          <w:rFonts w:ascii="Palatino Linotype" w:eastAsia="Times New Roman" w:hAnsi="Palatino Linotype" w:cs="Arial"/>
          <w:sz w:val="24"/>
          <w:szCs w:val="24"/>
        </w:rPr>
        <w:t xml:space="preserve">, por lo que la respuesta emitida por el ente recurrido, no se ajustó a lo establecido en la normatividad de la materia, especialmente a lo que señala el artículo 11 de la Ley de Transparencia y Acceso a la Información Pública del Estado de México y Municipios,  como a continuación se observa: </w:t>
      </w:r>
    </w:p>
    <w:p w:rsidR="002B19CC" w:rsidRPr="00822976" w:rsidRDefault="002B19CC" w:rsidP="00AE4165">
      <w:pPr>
        <w:spacing w:after="0" w:line="360" w:lineRule="auto"/>
        <w:rPr>
          <w:rFonts w:ascii="Palatino Linotype" w:eastAsia="Times New Roman" w:hAnsi="Palatino Linotype" w:cs="Times New Roman"/>
          <w:sz w:val="32"/>
          <w:szCs w:val="24"/>
        </w:rPr>
      </w:pPr>
    </w:p>
    <w:p w:rsidR="002B19CC" w:rsidRPr="001B32FE" w:rsidRDefault="002B19CC" w:rsidP="00AE4165">
      <w:pPr>
        <w:spacing w:after="0" w:line="360" w:lineRule="auto"/>
        <w:ind w:left="567" w:right="616"/>
        <w:contextualSpacing/>
        <w:jc w:val="both"/>
        <w:rPr>
          <w:rFonts w:ascii="Palatino Linotype" w:eastAsia="Times New Roman" w:hAnsi="Palatino Linotype" w:cs="Times New Roman"/>
          <w:i/>
        </w:rPr>
      </w:pPr>
      <w:r w:rsidRPr="001B32FE">
        <w:rPr>
          <w:rFonts w:ascii="Palatino Linotype" w:eastAsia="Times New Roman" w:hAnsi="Palatino Linotype" w:cs="Times New Roman"/>
          <w:b/>
          <w:i/>
        </w:rPr>
        <w:t>“Artículo 11.</w:t>
      </w:r>
      <w:r w:rsidRPr="001B32FE">
        <w:rPr>
          <w:rFonts w:ascii="Palatino Linotype" w:eastAsia="Times New Roman" w:hAnsi="Palatino Linotype" w:cs="Times New Roman"/>
          <w:i/>
        </w:rPr>
        <w:t xml:space="preserve"> En la generación, publicación y entrega de información se deberá garantizar que ésta sea accesible, actualizada, completa, </w:t>
      </w:r>
      <w:r w:rsidRPr="001B32FE">
        <w:rPr>
          <w:rFonts w:ascii="Palatino Linotype" w:eastAsia="Times New Roman" w:hAnsi="Palatino Linotype" w:cs="Times New Roman"/>
          <w:b/>
          <w:i/>
        </w:rPr>
        <w:t>congruente,</w:t>
      </w:r>
      <w:r w:rsidRPr="001B32FE">
        <w:rPr>
          <w:rFonts w:ascii="Palatino Linotype" w:eastAsia="Times New Roman" w:hAnsi="Palatino Linotype" w:cs="Times New Roman"/>
          <w:i/>
        </w:rPr>
        <w:t xml:space="preserve"> </w:t>
      </w:r>
      <w:r w:rsidRPr="001B32FE">
        <w:rPr>
          <w:rFonts w:ascii="Palatino Linotype" w:eastAsia="Times New Roman" w:hAnsi="Palatino Linotype" w:cs="Times New Roman"/>
          <w:b/>
          <w:i/>
        </w:rPr>
        <w:t>confiable, verificable, veraz, integral, oportuna y expedita</w:t>
      </w:r>
      <w:r w:rsidRPr="001B32FE">
        <w:rPr>
          <w:rFonts w:ascii="Palatino Linotype" w:eastAsia="Times New Roman" w:hAnsi="Palatino Linotype" w:cs="Times New Roman"/>
          <w:i/>
        </w:rPr>
        <w:t xml:space="preserve">, sujeta a un claro régimen de excepciones que deberá estar definido y ser además legítima y estrictamente necesaria en una sociedad democrática, por lo que atenderá las necesidades del derecho de acceso a la información de toda persona. </w:t>
      </w:r>
    </w:p>
    <w:p w:rsidR="002B19CC" w:rsidRPr="001B32FE" w:rsidRDefault="002B19CC" w:rsidP="00AE4165">
      <w:pPr>
        <w:spacing w:after="0" w:line="360" w:lineRule="auto"/>
        <w:ind w:left="567" w:right="616"/>
        <w:contextualSpacing/>
        <w:jc w:val="both"/>
        <w:rPr>
          <w:rFonts w:ascii="Palatino Linotype" w:eastAsia="Times New Roman" w:hAnsi="Palatino Linotype" w:cs="Times New Roman"/>
          <w:i/>
        </w:rPr>
      </w:pPr>
    </w:p>
    <w:p w:rsidR="00AE4165" w:rsidRDefault="002B19CC" w:rsidP="00AE4165">
      <w:pPr>
        <w:spacing w:after="0" w:line="360" w:lineRule="auto"/>
        <w:ind w:left="567" w:right="616"/>
        <w:contextualSpacing/>
        <w:jc w:val="both"/>
        <w:rPr>
          <w:rFonts w:ascii="Palatino Linotype" w:eastAsia="Times New Roman" w:hAnsi="Palatino Linotype" w:cs="Times New Roman"/>
          <w:i/>
        </w:rPr>
      </w:pPr>
      <w:r w:rsidRPr="001B32FE">
        <w:rPr>
          <w:rFonts w:ascii="Palatino Linotype" w:eastAsia="Times New Roman" w:hAnsi="Palatino Linotype" w:cs="Times New Roman"/>
          <w:i/>
        </w:rP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rsidR="00AE4165" w:rsidRPr="00AE4165" w:rsidRDefault="00AE4165" w:rsidP="00AE4165">
      <w:pPr>
        <w:spacing w:after="0" w:line="360" w:lineRule="auto"/>
        <w:ind w:left="567" w:right="616"/>
        <w:contextualSpacing/>
        <w:jc w:val="both"/>
        <w:rPr>
          <w:rFonts w:ascii="Palatino Linotype" w:eastAsia="Times New Roman" w:hAnsi="Palatino Linotype" w:cs="Times New Roman"/>
          <w:i/>
        </w:rPr>
      </w:pPr>
    </w:p>
    <w:p w:rsidR="00B06C4F" w:rsidRDefault="002B19CC" w:rsidP="00AE4165">
      <w:pPr>
        <w:numPr>
          <w:ilvl w:val="0"/>
          <w:numId w:val="1"/>
        </w:numPr>
        <w:tabs>
          <w:tab w:val="left" w:pos="0"/>
        </w:tabs>
        <w:spacing w:after="0" w:line="360" w:lineRule="auto"/>
        <w:ind w:left="0" w:right="49" w:firstLine="0"/>
        <w:contextualSpacing/>
        <w:jc w:val="both"/>
        <w:rPr>
          <w:rFonts w:ascii="Palatino Linotype" w:eastAsia="MS Mincho" w:hAnsi="Palatino Linotype" w:cs="Times New Roman"/>
          <w:sz w:val="24"/>
          <w:szCs w:val="24"/>
        </w:rPr>
      </w:pPr>
      <w:r w:rsidRPr="004259B8">
        <w:rPr>
          <w:rFonts w:ascii="Palatino Linotype" w:eastAsia="MS Mincho" w:hAnsi="Palatino Linotype" w:cs="Times New Roman"/>
          <w:sz w:val="24"/>
          <w:szCs w:val="24"/>
        </w:rPr>
        <w:t xml:space="preserve">En razón de lo anterior, es que este Órgano Garante se ve obligado a </w:t>
      </w:r>
      <w:r w:rsidRPr="004259B8">
        <w:rPr>
          <w:rFonts w:ascii="Palatino Linotype" w:eastAsia="MS Mincho" w:hAnsi="Palatino Linotype" w:cs="Times New Roman"/>
          <w:b/>
          <w:sz w:val="24"/>
          <w:szCs w:val="24"/>
        </w:rPr>
        <w:t xml:space="preserve">REVOCAR </w:t>
      </w:r>
      <w:r w:rsidRPr="004259B8">
        <w:rPr>
          <w:rFonts w:ascii="Palatino Linotype" w:eastAsia="MS Mincho" w:hAnsi="Palatino Linotype" w:cs="Times New Roman"/>
          <w:sz w:val="24"/>
          <w:szCs w:val="24"/>
        </w:rPr>
        <w:t xml:space="preserve"> la respuesta otorgada por el </w:t>
      </w:r>
      <w:r>
        <w:rPr>
          <w:rFonts w:ascii="Palatino Linotype" w:eastAsia="MS Mincho" w:hAnsi="Palatino Linotype" w:cs="Times New Roman"/>
          <w:b/>
          <w:sz w:val="24"/>
          <w:szCs w:val="24"/>
        </w:rPr>
        <w:t xml:space="preserve">SUJETO OBLIGADO, </w:t>
      </w:r>
      <w:r>
        <w:rPr>
          <w:rFonts w:ascii="Palatino Linotype" w:eastAsia="MS Mincho" w:hAnsi="Palatino Linotype" w:cs="Times New Roman"/>
          <w:sz w:val="24"/>
          <w:szCs w:val="24"/>
        </w:rPr>
        <w:t xml:space="preserve">instándole a  sustanciar el procedimiento de acceso a la información de manera eficaz y apegada a derecho, apercibiéndole en este acto de la alta responsabilidad que implica retrasar el ejercicio de un derecho convencional y constitucionalmente reconocido como lo es el de acceso a la información pública. </w:t>
      </w:r>
    </w:p>
    <w:p w:rsidR="00822976" w:rsidRPr="00822976" w:rsidRDefault="00822976" w:rsidP="00AE4165">
      <w:pPr>
        <w:tabs>
          <w:tab w:val="left" w:pos="0"/>
        </w:tabs>
        <w:spacing w:after="0" w:line="360" w:lineRule="auto"/>
        <w:ind w:right="49"/>
        <w:contextualSpacing/>
        <w:jc w:val="both"/>
        <w:rPr>
          <w:rFonts w:ascii="Palatino Linotype" w:eastAsia="MS Mincho" w:hAnsi="Palatino Linotype" w:cs="Times New Roman"/>
          <w:sz w:val="16"/>
          <w:szCs w:val="24"/>
        </w:rPr>
      </w:pPr>
    </w:p>
    <w:p w:rsidR="002B19CC" w:rsidRPr="00E45FEF" w:rsidRDefault="00B06C4F" w:rsidP="00AE4165">
      <w:pPr>
        <w:pStyle w:val="Ttulo1"/>
        <w:spacing w:before="0" w:line="360" w:lineRule="auto"/>
        <w:rPr>
          <w:b/>
        </w:rPr>
      </w:pPr>
      <w:bookmarkStart w:id="31" w:name="_Toc16159421"/>
      <w:bookmarkStart w:id="32" w:name="_Toc17971398"/>
      <w:bookmarkStart w:id="33" w:name="_Toc25844446"/>
      <w:bookmarkStart w:id="34" w:name="_Toc30009025"/>
      <w:r w:rsidRPr="00E45FEF">
        <w:rPr>
          <w:b/>
        </w:rPr>
        <w:t>I</w:t>
      </w:r>
      <w:r w:rsidR="00E45FEF" w:rsidRPr="00E45FEF">
        <w:rPr>
          <w:b/>
        </w:rPr>
        <w:t>I</w:t>
      </w:r>
      <w:r w:rsidRPr="00E45FEF">
        <w:rPr>
          <w:b/>
        </w:rPr>
        <w:t>I.  De l</w:t>
      </w:r>
      <w:bookmarkEnd w:id="31"/>
      <w:bookmarkEnd w:id="32"/>
      <w:bookmarkEnd w:id="33"/>
      <w:r w:rsidR="002B19CC" w:rsidRPr="00E45FEF">
        <w:rPr>
          <w:b/>
        </w:rPr>
        <w:t>a Naturaleza de la Información Solicitada.</w:t>
      </w:r>
      <w:bookmarkEnd w:id="34"/>
      <w:r w:rsidR="002B19CC" w:rsidRPr="00E45FEF">
        <w:rPr>
          <w:b/>
        </w:rPr>
        <w:t xml:space="preserve"> </w:t>
      </w:r>
      <w:r w:rsidRPr="00E45FEF">
        <w:rPr>
          <w:b/>
        </w:rPr>
        <w:t xml:space="preserve"> </w:t>
      </w:r>
    </w:p>
    <w:p w:rsidR="00E45FEF" w:rsidRPr="00822976" w:rsidRDefault="00E45FEF" w:rsidP="00AE4165">
      <w:pPr>
        <w:spacing w:after="0" w:line="360" w:lineRule="auto"/>
        <w:rPr>
          <w:sz w:val="32"/>
        </w:rPr>
      </w:pPr>
    </w:p>
    <w:p w:rsidR="00B06C4F" w:rsidRPr="004259B8" w:rsidRDefault="002B19CC" w:rsidP="00AE4165">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Consecuentemente </w:t>
      </w:r>
      <w:r w:rsidR="00B06C4F" w:rsidRPr="004259B8">
        <w:rPr>
          <w:rFonts w:ascii="Palatino Linotype" w:hAnsi="Palatino Linotype" w:cs="Arial"/>
          <w:sz w:val="24"/>
          <w:szCs w:val="24"/>
        </w:rPr>
        <w:t>y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rsidR="00B06C4F" w:rsidRPr="00822976" w:rsidRDefault="00B06C4F" w:rsidP="00AE4165">
      <w:pPr>
        <w:spacing w:after="0" w:line="360" w:lineRule="auto"/>
        <w:contextualSpacing/>
        <w:jc w:val="both"/>
        <w:rPr>
          <w:rFonts w:ascii="Palatino Linotype" w:hAnsi="Palatino Linotype" w:cs="Arial"/>
          <w:sz w:val="8"/>
          <w:szCs w:val="24"/>
        </w:rPr>
      </w:pPr>
    </w:p>
    <w:p w:rsidR="00B06C4F" w:rsidRPr="004259B8" w:rsidRDefault="00B06C4F" w:rsidP="00AE4165">
      <w:pPr>
        <w:numPr>
          <w:ilvl w:val="0"/>
          <w:numId w:val="1"/>
        </w:numPr>
        <w:spacing w:after="0" w:line="360" w:lineRule="auto"/>
        <w:ind w:left="0" w:firstLine="0"/>
        <w:contextualSpacing/>
        <w:jc w:val="both"/>
        <w:rPr>
          <w:rFonts w:ascii="Palatino Linotype" w:hAnsi="Palatino Linotype" w:cs="Arial"/>
          <w:i/>
          <w:sz w:val="24"/>
          <w:szCs w:val="24"/>
        </w:rPr>
      </w:pPr>
      <w:r w:rsidRPr="004259B8">
        <w:rPr>
          <w:rFonts w:ascii="Palatino Linotype" w:hAnsi="Palatino Linotype" w:cs="Times New Roman"/>
          <w:sz w:val="24"/>
          <w:szCs w:val="24"/>
          <w:lang w:eastAsia="es-ES_tradnl"/>
        </w:rPr>
        <w:t xml:space="preserve">En efecto,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rsidR="00B06C4F" w:rsidRPr="004259B8" w:rsidRDefault="00B06C4F" w:rsidP="00AE4165">
      <w:pPr>
        <w:spacing w:after="0" w:line="360" w:lineRule="auto"/>
        <w:ind w:left="720"/>
        <w:contextualSpacing/>
        <w:rPr>
          <w:rFonts w:ascii="Palatino Linotype" w:eastAsia="Times New Roman" w:hAnsi="Palatino Linotype" w:cs="Arial"/>
          <w:sz w:val="24"/>
          <w:szCs w:val="24"/>
          <w:lang w:val="es-ES" w:eastAsia="es-MX"/>
        </w:rPr>
      </w:pPr>
    </w:p>
    <w:p w:rsidR="00B06C4F" w:rsidRPr="004259B8" w:rsidRDefault="00B06C4F" w:rsidP="00AE4165">
      <w:pPr>
        <w:numPr>
          <w:ilvl w:val="0"/>
          <w:numId w:val="1"/>
        </w:numPr>
        <w:spacing w:after="0" w:line="360" w:lineRule="auto"/>
        <w:ind w:left="0" w:firstLine="0"/>
        <w:contextualSpacing/>
        <w:jc w:val="both"/>
        <w:rPr>
          <w:rFonts w:ascii="Palatino Linotype" w:hAnsi="Palatino Linotype" w:cs="Arial"/>
          <w:i/>
          <w:sz w:val="24"/>
          <w:szCs w:val="24"/>
        </w:rPr>
      </w:pPr>
      <w:r w:rsidRPr="004259B8">
        <w:rPr>
          <w:rFonts w:ascii="Palatino Linotype" w:eastAsia="Times New Roman" w:hAnsi="Palatino Linotype" w:cs="Arial"/>
          <w:sz w:val="24"/>
          <w:szCs w:val="24"/>
          <w:lang w:val="es-ES" w:eastAsia="es-MX"/>
        </w:rPr>
        <w:t>Asimismo, es pertinente mencionar que</w:t>
      </w:r>
      <w:r w:rsidRPr="004259B8">
        <w:rPr>
          <w:rFonts w:ascii="Palatino Linotype" w:eastAsia="Calibri" w:hAnsi="Palatino Linotype" w:cs="Arial"/>
          <w:bCs/>
          <w:sz w:val="24"/>
          <w:szCs w:val="24"/>
          <w:lang w:val="es-ES"/>
        </w:rPr>
        <w:t xml:space="preserve"> el </w:t>
      </w:r>
      <w:r w:rsidRPr="004259B8">
        <w:rPr>
          <w:rFonts w:ascii="Palatino Linotype" w:eastAsia="Calibri" w:hAnsi="Palatino Linotype" w:cs="Arial"/>
          <w:b/>
          <w:bCs/>
          <w:sz w:val="24"/>
          <w:szCs w:val="24"/>
          <w:lang w:val="es-ES"/>
        </w:rPr>
        <w:t>SUJETO OBLIGADO</w:t>
      </w:r>
      <w:r w:rsidR="002B19CC">
        <w:rPr>
          <w:rFonts w:ascii="Palatino Linotype" w:eastAsia="Calibri" w:hAnsi="Palatino Linotype" w:cs="Arial"/>
          <w:b/>
          <w:bCs/>
          <w:sz w:val="24"/>
          <w:szCs w:val="24"/>
          <w:lang w:val="es-ES"/>
        </w:rPr>
        <w:t xml:space="preserve"> </w:t>
      </w:r>
      <w:r w:rsidR="002B19CC">
        <w:rPr>
          <w:rFonts w:ascii="Palatino Linotype" w:eastAsia="Calibri" w:hAnsi="Palatino Linotype" w:cs="Arial"/>
          <w:bCs/>
          <w:sz w:val="24"/>
          <w:szCs w:val="24"/>
          <w:lang w:val="es-ES"/>
        </w:rPr>
        <w:t xml:space="preserve">con la documental emitida y expuesta por el </w:t>
      </w:r>
      <w:r w:rsidR="002B19CC">
        <w:rPr>
          <w:rFonts w:ascii="Palatino Linotype" w:eastAsia="Calibri" w:hAnsi="Palatino Linotype" w:cs="Arial"/>
          <w:b/>
          <w:bCs/>
          <w:sz w:val="24"/>
          <w:szCs w:val="24"/>
          <w:lang w:val="es-ES"/>
        </w:rPr>
        <w:t xml:space="preserve">PARTICULAR </w:t>
      </w:r>
      <w:r w:rsidR="002B19CC">
        <w:rPr>
          <w:rFonts w:ascii="Palatino Linotype" w:eastAsia="Calibri" w:hAnsi="Palatino Linotype" w:cs="Arial"/>
          <w:bCs/>
          <w:sz w:val="24"/>
          <w:szCs w:val="24"/>
          <w:lang w:val="es-ES"/>
        </w:rPr>
        <w:t>en calidad de alegatos,</w:t>
      </w:r>
      <w:r w:rsidR="002B19CC">
        <w:rPr>
          <w:rFonts w:ascii="Palatino Linotype" w:eastAsia="Calibri" w:hAnsi="Palatino Linotype" w:cs="Arial"/>
          <w:b/>
          <w:bCs/>
          <w:sz w:val="24"/>
          <w:szCs w:val="24"/>
          <w:lang w:val="es-ES"/>
        </w:rPr>
        <w:t xml:space="preserve"> </w:t>
      </w:r>
      <w:r w:rsidRPr="004259B8">
        <w:rPr>
          <w:rFonts w:ascii="Palatino Linotype" w:eastAsia="Calibri" w:hAnsi="Palatino Linotype" w:cs="Arial"/>
          <w:bCs/>
          <w:sz w:val="24"/>
          <w:szCs w:val="24"/>
          <w:lang w:val="es-ES"/>
        </w:rPr>
        <w:t xml:space="preserve"> no niega la existencia de la información solicitada, sino por el contrario, </w:t>
      </w:r>
      <w:r w:rsidRPr="004259B8">
        <w:rPr>
          <w:rFonts w:ascii="Palatino Linotype" w:eastAsia="Times New Roman" w:hAnsi="Palatino Linotype" w:cs="Arial"/>
          <w:sz w:val="24"/>
          <w:szCs w:val="24"/>
          <w:lang w:val="es-ES" w:eastAsia="es-MX"/>
        </w:rPr>
        <w:t xml:space="preserve">asevera su existencia, por lo que el estudio de la naturaleza jurídica de la información solicitada, en el caso concreto, se obvia. </w:t>
      </w:r>
    </w:p>
    <w:p w:rsidR="00B06C4F" w:rsidRPr="004259B8" w:rsidRDefault="00B06C4F" w:rsidP="00AE4165">
      <w:pPr>
        <w:spacing w:after="0" w:line="360" w:lineRule="auto"/>
        <w:ind w:left="720"/>
        <w:contextualSpacing/>
        <w:rPr>
          <w:rFonts w:ascii="Palatino Linotype" w:eastAsia="Times New Roman" w:hAnsi="Palatino Linotype" w:cs="Arial"/>
          <w:sz w:val="24"/>
          <w:szCs w:val="24"/>
          <w:lang w:val="es-ES" w:eastAsia="es-MX"/>
        </w:rPr>
      </w:pPr>
    </w:p>
    <w:p w:rsidR="00B06C4F" w:rsidRPr="004259B8" w:rsidRDefault="00B06C4F" w:rsidP="00AE4165">
      <w:pPr>
        <w:numPr>
          <w:ilvl w:val="0"/>
          <w:numId w:val="1"/>
        </w:numPr>
        <w:spacing w:after="0" w:line="360" w:lineRule="auto"/>
        <w:ind w:left="0" w:firstLine="0"/>
        <w:contextualSpacing/>
        <w:jc w:val="both"/>
        <w:rPr>
          <w:rFonts w:ascii="Palatino Linotype" w:hAnsi="Palatino Linotype" w:cs="Arial"/>
          <w:i/>
          <w:sz w:val="24"/>
          <w:szCs w:val="24"/>
        </w:rPr>
      </w:pPr>
      <w:r w:rsidRPr="004259B8">
        <w:rPr>
          <w:rFonts w:ascii="Palatino Linotype" w:eastAsia="Times New Roman" w:hAnsi="Palatino Linotype" w:cs="Arial"/>
          <w:sz w:val="24"/>
          <w:szCs w:val="24"/>
          <w:lang w:val="es-ES" w:eastAsia="es-MX"/>
        </w:rPr>
        <w:t>Lo anterior es así, ya que el estudio enunciado tiene por objeto determinar si el</w:t>
      </w:r>
      <w:r w:rsidRPr="004259B8">
        <w:rPr>
          <w:rFonts w:ascii="Palatino Linotype" w:eastAsia="Times New Roman" w:hAnsi="Palatino Linotype" w:cs="Arial"/>
          <w:b/>
          <w:sz w:val="24"/>
          <w:szCs w:val="24"/>
          <w:lang w:val="es-ES" w:eastAsia="es-MX"/>
        </w:rPr>
        <w:t xml:space="preserve"> SUJETO OBLIGADO</w:t>
      </w:r>
      <w:r w:rsidRPr="004259B8">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4259B8">
        <w:rPr>
          <w:rFonts w:ascii="Palatino Linotype" w:eastAsia="Times New Roman" w:hAnsi="Palatino Linotype" w:cs="Arial"/>
          <w:b/>
          <w:sz w:val="24"/>
          <w:szCs w:val="24"/>
          <w:lang w:val="es-ES" w:eastAsia="es-MX"/>
        </w:rPr>
        <w:t>SUJETO OBLIGADO</w:t>
      </w:r>
      <w:r w:rsidRPr="004259B8">
        <w:rPr>
          <w:rFonts w:ascii="Palatino Linotype" w:eastAsia="Times New Roman" w:hAnsi="Palatino Linotype" w:cs="Arial"/>
          <w:sz w:val="24"/>
          <w:szCs w:val="24"/>
          <w:lang w:val="es-ES" w:eastAsia="es-MX"/>
        </w:rPr>
        <w:t>.</w:t>
      </w:r>
    </w:p>
    <w:p w:rsidR="00B06C4F" w:rsidRPr="004259B8" w:rsidRDefault="00B06C4F" w:rsidP="00AE4165">
      <w:pPr>
        <w:spacing w:after="0" w:line="360" w:lineRule="auto"/>
        <w:contextualSpacing/>
        <w:jc w:val="both"/>
        <w:rPr>
          <w:rFonts w:ascii="Palatino Linotype" w:hAnsi="Palatino Linotype" w:cs="Arial"/>
          <w:i/>
          <w:sz w:val="24"/>
          <w:szCs w:val="24"/>
        </w:rPr>
      </w:pPr>
    </w:p>
    <w:p w:rsidR="00B06C4F" w:rsidRPr="004259B8" w:rsidRDefault="00B06C4F" w:rsidP="00AE4165">
      <w:pPr>
        <w:widowControl w:val="0"/>
        <w:numPr>
          <w:ilvl w:val="0"/>
          <w:numId w:val="1"/>
        </w:numPr>
        <w:autoSpaceDE w:val="0"/>
        <w:autoSpaceDN w:val="0"/>
        <w:adjustRightInd w:val="0"/>
        <w:spacing w:after="0" w:line="360" w:lineRule="auto"/>
        <w:ind w:left="0" w:firstLine="0"/>
        <w:jc w:val="both"/>
        <w:rPr>
          <w:rFonts w:ascii="Palatino Linotype" w:hAnsi="Palatino Linotype" w:cs="Times New Roman"/>
          <w:sz w:val="24"/>
          <w:szCs w:val="24"/>
          <w:lang w:eastAsia="es-ES_tradnl"/>
        </w:rPr>
      </w:pPr>
      <w:r w:rsidRPr="004259B8">
        <w:rPr>
          <w:rFonts w:ascii="Palatino Linotype" w:hAnsi="Palatino Linotype" w:cs="Arial"/>
          <w:color w:val="000000" w:themeColor="text1"/>
          <w:sz w:val="24"/>
          <w:szCs w:val="24"/>
        </w:rPr>
        <w:t>No obstante lo anterior, 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rsidR="00B06C4F" w:rsidRPr="004259B8" w:rsidRDefault="00B06C4F" w:rsidP="00AE4165">
      <w:pPr>
        <w:widowControl w:val="0"/>
        <w:autoSpaceDE w:val="0"/>
        <w:autoSpaceDN w:val="0"/>
        <w:adjustRightInd w:val="0"/>
        <w:spacing w:after="0" w:line="360" w:lineRule="auto"/>
        <w:jc w:val="both"/>
        <w:rPr>
          <w:rFonts w:ascii="Palatino Linotype" w:hAnsi="Palatino Linotype" w:cs="Times New Roman"/>
          <w:sz w:val="24"/>
          <w:szCs w:val="24"/>
          <w:lang w:eastAsia="es-ES_tradnl"/>
        </w:rPr>
      </w:pPr>
    </w:p>
    <w:p w:rsidR="00B06C4F" w:rsidRPr="001B32FE" w:rsidRDefault="00B06C4F" w:rsidP="00AE4165">
      <w:pPr>
        <w:widowControl w:val="0"/>
        <w:autoSpaceDE w:val="0"/>
        <w:autoSpaceDN w:val="0"/>
        <w:adjustRightInd w:val="0"/>
        <w:spacing w:after="0" w:line="360" w:lineRule="auto"/>
        <w:ind w:left="567" w:right="567"/>
        <w:jc w:val="both"/>
        <w:rPr>
          <w:rFonts w:ascii="Palatino Linotype" w:hAnsi="Palatino Linotype" w:cs="Times New Roman"/>
          <w:b/>
          <w:i/>
          <w:lang w:eastAsia="es-ES_tradnl"/>
        </w:rPr>
      </w:pPr>
      <w:r w:rsidRPr="001B32FE">
        <w:rPr>
          <w:rFonts w:ascii="Palatino Linotype" w:hAnsi="Palatino Linotype" w:cs="Times New Roman"/>
          <w:b/>
          <w:i/>
          <w:lang w:eastAsia="es-ES_tradnl"/>
        </w:rPr>
        <w:t>“Artículo 18.</w:t>
      </w:r>
      <w:r w:rsidRPr="001B32FE">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1B32FE">
        <w:rPr>
          <w:rFonts w:ascii="Palatino Linotype" w:hAnsi="Palatino Linotype" w:cs="Times New Roman"/>
          <w:b/>
          <w:i/>
          <w:lang w:eastAsia="es-ES_tradnl"/>
        </w:rPr>
        <w:t>”</w:t>
      </w:r>
    </w:p>
    <w:p w:rsidR="00B06C4F" w:rsidRPr="004259B8" w:rsidRDefault="00B06C4F" w:rsidP="00AE4165">
      <w:pPr>
        <w:widowControl w:val="0"/>
        <w:autoSpaceDE w:val="0"/>
        <w:autoSpaceDN w:val="0"/>
        <w:adjustRightInd w:val="0"/>
        <w:spacing w:after="0" w:line="360" w:lineRule="auto"/>
        <w:ind w:left="567" w:right="567"/>
        <w:jc w:val="both"/>
        <w:rPr>
          <w:rFonts w:ascii="Palatino Linotype" w:hAnsi="Palatino Linotype" w:cs="Times New Roman"/>
          <w:b/>
          <w:i/>
          <w:sz w:val="24"/>
          <w:szCs w:val="24"/>
          <w:lang w:eastAsia="es-ES_tradnl"/>
        </w:rPr>
      </w:pPr>
    </w:p>
    <w:p w:rsidR="00822976" w:rsidRPr="00AE4165" w:rsidRDefault="00B06C4F" w:rsidP="00AE4165">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4259B8">
        <w:rPr>
          <w:rFonts w:ascii="Palatino Linotype" w:eastAsia="MS Mincho" w:hAnsi="Palatino Linotype" w:cs="Arial"/>
          <w:color w:val="000000"/>
          <w:sz w:val="24"/>
          <w:szCs w:val="24"/>
        </w:rPr>
        <w:t xml:space="preserve">Así por otro lado </w:t>
      </w:r>
      <w:r w:rsidRPr="004259B8">
        <w:rPr>
          <w:rFonts w:ascii="Palatino Linotype" w:eastAsia="Times New Roman" w:hAnsi="Palatino Linotype" w:cs="Times New Roman"/>
          <w:sz w:val="24"/>
          <w:szCs w:val="24"/>
          <w:lang w:eastAsia="es-MX"/>
        </w:rPr>
        <w:t xml:space="preserve">de acuerdo a la multicitada Ley de Transparencia vigente en la entidad, se entiende que la información pública es toda aquella que sea generada, obtenida, adquirida, transformada, administrada o en posesión de los </w:t>
      </w:r>
      <w:r w:rsidRPr="004259B8">
        <w:rPr>
          <w:rFonts w:ascii="Palatino Linotype" w:eastAsia="Times New Roman" w:hAnsi="Palatino Linotype" w:cs="Times New Roman"/>
          <w:b/>
          <w:sz w:val="24"/>
          <w:szCs w:val="24"/>
          <w:lang w:eastAsia="es-MX"/>
        </w:rPr>
        <w:t>SUJETOS OBLIGADOS</w:t>
      </w:r>
      <w:r w:rsidRPr="004259B8">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822976" w:rsidRPr="004259B8" w:rsidRDefault="00822976" w:rsidP="00AE4165">
      <w:pPr>
        <w:spacing w:after="0" w:line="360" w:lineRule="auto"/>
        <w:ind w:right="49"/>
        <w:contextualSpacing/>
        <w:jc w:val="both"/>
        <w:rPr>
          <w:rFonts w:ascii="Palatino Linotype" w:eastAsia="MS Mincho" w:hAnsi="Palatino Linotype" w:cs="Arial"/>
          <w:sz w:val="24"/>
          <w:szCs w:val="24"/>
        </w:rPr>
      </w:pPr>
    </w:p>
    <w:p w:rsidR="00B06C4F" w:rsidRPr="001B32FE" w:rsidRDefault="00B06C4F" w:rsidP="00AE4165">
      <w:pPr>
        <w:spacing w:after="0" w:line="360" w:lineRule="auto"/>
        <w:ind w:left="567" w:right="567"/>
        <w:jc w:val="both"/>
        <w:rPr>
          <w:rFonts w:ascii="Palatino Linotype" w:eastAsia="Times New Roman" w:hAnsi="Palatino Linotype" w:cs="Times New Roman"/>
          <w:i/>
          <w:lang w:val="es-ES"/>
        </w:rPr>
      </w:pPr>
      <w:r w:rsidRPr="001B32FE">
        <w:rPr>
          <w:rFonts w:ascii="Palatino Linotype" w:eastAsia="Times New Roman" w:hAnsi="Palatino Linotype" w:cs="Times New Roman"/>
          <w:i/>
          <w:lang w:val="es-ES"/>
        </w:rPr>
        <w:t>“</w:t>
      </w:r>
      <w:r w:rsidRPr="001B32FE">
        <w:rPr>
          <w:rFonts w:ascii="Palatino Linotype" w:eastAsia="Times New Roman" w:hAnsi="Palatino Linotype" w:cs="Times New Roman"/>
          <w:b/>
          <w:i/>
          <w:lang w:val="es-ES"/>
        </w:rPr>
        <w:t>Artículo 4.</w:t>
      </w:r>
      <w:r w:rsidR="0001306C" w:rsidRPr="001B32FE">
        <w:rPr>
          <w:rFonts w:ascii="Palatino Linotype" w:eastAsia="Times New Roman" w:hAnsi="Palatino Linotype" w:cs="Times New Roman"/>
          <w:i/>
          <w:lang w:val="es-ES"/>
        </w:rPr>
        <w:t xml:space="preserve"> </w:t>
      </w:r>
    </w:p>
    <w:p w:rsidR="00B06C4F" w:rsidRPr="001B32FE" w:rsidRDefault="00B06C4F" w:rsidP="00AE4165">
      <w:pPr>
        <w:spacing w:after="0" w:line="360" w:lineRule="auto"/>
        <w:ind w:left="567" w:right="567"/>
        <w:jc w:val="both"/>
        <w:rPr>
          <w:rFonts w:ascii="Palatino Linotype" w:eastAsia="Times New Roman" w:hAnsi="Palatino Linotype" w:cs="Times New Roman"/>
          <w:i/>
          <w:lang w:val="es-ES"/>
        </w:rPr>
      </w:pPr>
      <w:r w:rsidRPr="001B32FE">
        <w:rPr>
          <w:rFonts w:ascii="Palatino Linotype" w:eastAsia="Times New Roman" w:hAnsi="Palatino Linotype" w:cs="Times New Roman"/>
          <w:i/>
          <w:lang w:val="es-ES"/>
        </w:rPr>
        <w:t>(…)</w:t>
      </w:r>
    </w:p>
    <w:p w:rsidR="00B06C4F" w:rsidRPr="00822976" w:rsidRDefault="00B06C4F" w:rsidP="00AE4165">
      <w:pPr>
        <w:spacing w:after="0" w:line="360" w:lineRule="auto"/>
        <w:ind w:left="567" w:right="567"/>
        <w:jc w:val="both"/>
        <w:rPr>
          <w:rFonts w:ascii="Palatino Linotype" w:eastAsia="Times New Roman" w:hAnsi="Palatino Linotype" w:cs="Times New Roman"/>
          <w:i/>
          <w:sz w:val="8"/>
          <w:lang w:val="es-ES"/>
        </w:rPr>
      </w:pPr>
    </w:p>
    <w:p w:rsidR="00B06C4F" w:rsidRPr="001B32FE" w:rsidRDefault="00B06C4F" w:rsidP="00AE4165">
      <w:pPr>
        <w:spacing w:after="0" w:line="360" w:lineRule="auto"/>
        <w:ind w:left="567" w:right="567"/>
        <w:jc w:val="both"/>
        <w:rPr>
          <w:rFonts w:ascii="Palatino Linotype" w:eastAsia="Times New Roman" w:hAnsi="Palatino Linotype" w:cs="Times New Roman"/>
          <w:i/>
          <w:lang w:val="es-ES"/>
        </w:rPr>
      </w:pPr>
      <w:r w:rsidRPr="001B32FE">
        <w:rPr>
          <w:rFonts w:ascii="Palatino Linotype" w:eastAsia="Times New Roman" w:hAnsi="Palatino Linotype" w:cs="Times New Roman"/>
          <w:i/>
          <w:lang w:val="es-ES"/>
        </w:rPr>
        <w:t xml:space="preserve">Toda la información </w:t>
      </w:r>
      <w:r w:rsidRPr="001B32FE">
        <w:rPr>
          <w:rFonts w:ascii="Palatino Linotype" w:eastAsia="Times New Roman" w:hAnsi="Palatino Linotype" w:cs="Times New Roman"/>
          <w:b/>
          <w:i/>
          <w:lang w:val="es-ES"/>
        </w:rPr>
        <w:t>generada, obtenida, adquirida, transformada, administrada o en posesión</w:t>
      </w:r>
      <w:r w:rsidRPr="001B32FE">
        <w:rPr>
          <w:rFonts w:ascii="Palatino Linotype" w:eastAsia="Times New Roman" w:hAnsi="Palatino Linotype" w:cs="Times New Roman"/>
          <w:i/>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1B32FE">
        <w:rPr>
          <w:rFonts w:ascii="Palatino Linotype" w:eastAsia="Times New Roman" w:hAnsi="Palatino Linotype" w:cs="Times New Roman"/>
          <w:b/>
          <w:i/>
          <w:lang w:val="es-ES"/>
        </w:rPr>
        <w:t>principio de máxima publicidad</w:t>
      </w:r>
      <w:r w:rsidRPr="001B32FE">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w:t>
      </w:r>
      <w:r w:rsidR="0001306C" w:rsidRPr="001B32FE">
        <w:rPr>
          <w:rFonts w:ascii="Palatino Linotype" w:eastAsia="Times New Roman" w:hAnsi="Palatino Linotype" w:cs="Times New Roman"/>
          <w:i/>
          <w:lang w:val="es-ES"/>
        </w:rPr>
        <w:t>sarias previstas por esta Ley.”</w:t>
      </w:r>
    </w:p>
    <w:p w:rsidR="00B06C4F" w:rsidRPr="001B32FE" w:rsidRDefault="00B06C4F" w:rsidP="00AE4165">
      <w:pPr>
        <w:spacing w:after="0" w:line="360" w:lineRule="auto"/>
        <w:ind w:left="567" w:right="567"/>
        <w:jc w:val="both"/>
        <w:rPr>
          <w:rFonts w:ascii="Palatino Linotype" w:eastAsia="Times New Roman" w:hAnsi="Palatino Linotype" w:cs="Times New Roman"/>
          <w:b/>
          <w:i/>
          <w:lang w:val="es-ES"/>
        </w:rPr>
      </w:pPr>
      <w:r w:rsidRPr="001B32FE">
        <w:rPr>
          <w:rFonts w:ascii="Palatino Linotype" w:eastAsia="Times New Roman" w:hAnsi="Palatino Linotype" w:cs="Times New Roman"/>
          <w:b/>
          <w:i/>
          <w:lang w:val="es-ES"/>
        </w:rPr>
        <w:t>(…)</w:t>
      </w:r>
    </w:p>
    <w:p w:rsidR="00B06C4F" w:rsidRPr="001B32FE" w:rsidRDefault="00B06C4F" w:rsidP="00AE4165">
      <w:pPr>
        <w:spacing w:after="0" w:line="360" w:lineRule="auto"/>
        <w:ind w:right="567"/>
        <w:jc w:val="both"/>
        <w:rPr>
          <w:rFonts w:ascii="Palatino Linotype" w:eastAsia="Times New Roman" w:hAnsi="Palatino Linotype" w:cs="Times New Roman"/>
          <w:lang w:val="es-ES"/>
        </w:rPr>
      </w:pPr>
    </w:p>
    <w:p w:rsidR="00B06C4F" w:rsidRPr="001B32FE" w:rsidRDefault="00B06C4F" w:rsidP="00AE4165">
      <w:pPr>
        <w:spacing w:after="0" w:line="360" w:lineRule="auto"/>
        <w:ind w:left="567" w:right="567"/>
        <w:jc w:val="both"/>
        <w:rPr>
          <w:rFonts w:ascii="Palatino Linotype" w:eastAsia="Times New Roman" w:hAnsi="Palatino Linotype" w:cs="Times New Roman"/>
          <w:i/>
          <w:lang w:val="es-ES"/>
        </w:rPr>
      </w:pPr>
      <w:r w:rsidRPr="001B32FE">
        <w:rPr>
          <w:rFonts w:ascii="Palatino Linotype" w:eastAsia="Times New Roman" w:hAnsi="Palatino Linotype" w:cs="Times New Roman"/>
          <w:i/>
          <w:lang w:val="es-ES"/>
        </w:rPr>
        <w:t>(Énfasis añadido)</w:t>
      </w:r>
    </w:p>
    <w:p w:rsidR="00B06C4F" w:rsidRPr="004259B8" w:rsidRDefault="00B06C4F" w:rsidP="00AE4165">
      <w:pPr>
        <w:spacing w:after="0" w:line="360" w:lineRule="auto"/>
        <w:ind w:right="567"/>
        <w:jc w:val="both"/>
        <w:rPr>
          <w:rFonts w:ascii="Palatino Linotype" w:eastAsia="Times New Roman" w:hAnsi="Palatino Linotype" w:cs="Times New Roman"/>
          <w:i/>
          <w:sz w:val="24"/>
          <w:szCs w:val="24"/>
          <w:lang w:val="es-ES"/>
        </w:rPr>
      </w:pPr>
    </w:p>
    <w:p w:rsidR="00B06C4F" w:rsidRPr="004259B8" w:rsidRDefault="00B06C4F" w:rsidP="00AE4165">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4259B8">
        <w:rPr>
          <w:rFonts w:ascii="Palatino Linotype" w:eastAsia="MS Mincho" w:hAnsi="Palatino Linotype" w:cs="Arial"/>
          <w:sz w:val="24"/>
          <w:szCs w:val="24"/>
        </w:rPr>
        <w:t xml:space="preserve">En ese sentido, no debe de pasar de vista para el </w:t>
      </w:r>
      <w:r w:rsidRPr="004259B8">
        <w:rPr>
          <w:rFonts w:ascii="Palatino Linotype" w:eastAsia="MS Mincho" w:hAnsi="Palatino Linotype" w:cs="Arial"/>
          <w:b/>
          <w:sz w:val="24"/>
          <w:szCs w:val="24"/>
        </w:rPr>
        <w:t>SUJETO OBLIGADO</w:t>
      </w:r>
      <w:r w:rsidRPr="004259B8">
        <w:rPr>
          <w:rFonts w:ascii="Palatino Linotype" w:eastAsia="MS Mincho"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B06C4F" w:rsidRPr="004259B8" w:rsidRDefault="00B06C4F" w:rsidP="00AE4165">
      <w:pPr>
        <w:spacing w:after="0" w:line="360" w:lineRule="auto"/>
        <w:ind w:left="426" w:right="49"/>
        <w:contextualSpacing/>
        <w:jc w:val="both"/>
        <w:rPr>
          <w:rFonts w:ascii="Palatino Linotype" w:eastAsia="MS Mincho" w:hAnsi="Palatino Linotype" w:cs="Arial"/>
          <w:sz w:val="24"/>
          <w:szCs w:val="24"/>
        </w:rPr>
      </w:pPr>
    </w:p>
    <w:p w:rsidR="00B06C4F" w:rsidRPr="001B32FE" w:rsidRDefault="00B06C4F" w:rsidP="00AE4165">
      <w:pPr>
        <w:spacing w:after="0" w:line="360" w:lineRule="auto"/>
        <w:ind w:left="567" w:right="567"/>
        <w:jc w:val="both"/>
        <w:rPr>
          <w:rFonts w:ascii="Palatino Linotype" w:eastAsia="MS Mincho" w:hAnsi="Palatino Linotype" w:cs="Times New Roman"/>
          <w:i/>
        </w:rPr>
      </w:pPr>
      <w:r w:rsidRPr="001B32FE">
        <w:rPr>
          <w:rFonts w:ascii="Palatino Linotype" w:eastAsia="MS Mincho" w:hAnsi="Palatino Linotype" w:cs="Times New Roman"/>
          <w:i/>
        </w:rPr>
        <w:t>“</w:t>
      </w:r>
      <w:r w:rsidRPr="001B32FE">
        <w:rPr>
          <w:rFonts w:ascii="Palatino Linotype" w:eastAsia="MS Mincho" w:hAnsi="Palatino Linotype" w:cs="Times New Roman"/>
          <w:b/>
          <w:i/>
        </w:rPr>
        <w:t>Artículo 8.</w:t>
      </w:r>
      <w:r w:rsidRPr="001B32FE">
        <w:rPr>
          <w:rFonts w:ascii="Palatino Linotype" w:eastAsia="MS Mincho"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B06C4F" w:rsidRPr="001B32FE" w:rsidRDefault="00B06C4F" w:rsidP="00AE4165">
      <w:pPr>
        <w:spacing w:after="0" w:line="360" w:lineRule="auto"/>
        <w:ind w:left="567" w:right="567"/>
        <w:jc w:val="both"/>
        <w:rPr>
          <w:rFonts w:ascii="Palatino Linotype" w:eastAsia="MS Mincho" w:hAnsi="Palatino Linotype" w:cs="Times New Roman"/>
          <w:i/>
        </w:rPr>
      </w:pPr>
    </w:p>
    <w:p w:rsidR="00B06C4F" w:rsidRPr="001B32FE" w:rsidRDefault="00B06C4F" w:rsidP="00AE4165">
      <w:pPr>
        <w:spacing w:after="0" w:line="360" w:lineRule="auto"/>
        <w:ind w:left="567" w:right="567"/>
        <w:jc w:val="both"/>
        <w:rPr>
          <w:rFonts w:ascii="Palatino Linotype" w:eastAsia="MS Mincho" w:hAnsi="Palatino Linotype" w:cs="Times New Roman"/>
          <w:i/>
        </w:rPr>
      </w:pPr>
      <w:r w:rsidRPr="001B32FE">
        <w:rPr>
          <w:rFonts w:ascii="Palatino Linotype" w:eastAsia="MS Mincho" w:hAnsi="Palatino Linotype" w:cs="Times New Roman"/>
          <w:b/>
          <w:i/>
        </w:rPr>
        <w:t>En la aplicación e interpretación de la presente Ley deberá prevalecer el principio de máxima publicidad,</w:t>
      </w:r>
      <w:r w:rsidRPr="001B32FE">
        <w:rPr>
          <w:rFonts w:ascii="Palatino Linotype" w:eastAsia="MS Mincho"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B06C4F" w:rsidRPr="004259B8" w:rsidRDefault="00B06C4F" w:rsidP="00AE4165">
      <w:pPr>
        <w:spacing w:after="0" w:line="360" w:lineRule="auto"/>
        <w:ind w:left="567" w:right="567"/>
        <w:jc w:val="both"/>
        <w:rPr>
          <w:rFonts w:ascii="Palatino Linotype" w:eastAsia="MS Mincho" w:hAnsi="Palatino Linotype" w:cs="Times New Roman"/>
          <w:i/>
          <w:sz w:val="24"/>
          <w:szCs w:val="24"/>
        </w:rPr>
      </w:pPr>
    </w:p>
    <w:p w:rsidR="00B06C4F" w:rsidRPr="001B32FE" w:rsidRDefault="00B06C4F" w:rsidP="00AE4165">
      <w:pPr>
        <w:spacing w:after="0" w:line="360" w:lineRule="auto"/>
        <w:ind w:left="567" w:right="567"/>
        <w:jc w:val="both"/>
        <w:rPr>
          <w:rFonts w:ascii="Palatino Linotype" w:eastAsia="MS Mincho" w:hAnsi="Palatino Linotype" w:cs="Times New Roman"/>
          <w:i/>
        </w:rPr>
      </w:pPr>
      <w:r w:rsidRPr="001B32FE">
        <w:rPr>
          <w:rFonts w:ascii="Palatino Linotype" w:eastAsia="MS Mincho" w:hAnsi="Palatino Linotype" w:cs="Times New Roman"/>
          <w:i/>
        </w:rPr>
        <w:t>Para el caso de la interpretación se podrá tomar en cuenta los criterios, determinaciones y opiniones de los organismos nacionales e internacionales, en materia de transparencia y el derecho de acceso a la información.</w:t>
      </w:r>
    </w:p>
    <w:p w:rsidR="00B06C4F" w:rsidRPr="001B32FE" w:rsidRDefault="00B06C4F" w:rsidP="00AE4165">
      <w:pPr>
        <w:spacing w:after="0" w:line="360" w:lineRule="auto"/>
        <w:ind w:left="567" w:right="567"/>
        <w:jc w:val="both"/>
        <w:rPr>
          <w:rFonts w:ascii="Palatino Linotype" w:eastAsia="MS Mincho" w:hAnsi="Palatino Linotype" w:cs="Times New Roman"/>
          <w:i/>
        </w:rPr>
      </w:pPr>
    </w:p>
    <w:p w:rsidR="00B06C4F" w:rsidRPr="00822976" w:rsidRDefault="00B06C4F" w:rsidP="00AE4165">
      <w:pPr>
        <w:spacing w:after="0" w:line="360" w:lineRule="auto"/>
        <w:ind w:left="567" w:right="567"/>
        <w:jc w:val="both"/>
        <w:rPr>
          <w:rFonts w:ascii="Palatino Linotype" w:eastAsia="MS Mincho" w:hAnsi="Palatino Linotype" w:cs="Times New Roman"/>
          <w:i/>
        </w:rPr>
      </w:pPr>
      <w:r w:rsidRPr="001B32FE">
        <w:rPr>
          <w:rFonts w:ascii="Palatino Linotype" w:eastAsia="MS Mincho" w:hAnsi="Palatino Linotype" w:cs="Times New Roman"/>
          <w:i/>
        </w:rPr>
        <w:t>(Énfasis añadido)</w:t>
      </w:r>
    </w:p>
    <w:p w:rsidR="00B06C4F" w:rsidRPr="004259B8" w:rsidRDefault="00B06C4F" w:rsidP="00AE4165">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4259B8">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rsidR="00B06C4F" w:rsidRPr="001B32FE" w:rsidRDefault="00B06C4F" w:rsidP="00AE4165">
      <w:pPr>
        <w:spacing w:after="0" w:line="360" w:lineRule="auto"/>
        <w:ind w:right="49"/>
        <w:contextualSpacing/>
        <w:jc w:val="both"/>
        <w:rPr>
          <w:rFonts w:ascii="Palatino Linotype" w:eastAsia="MS Mincho" w:hAnsi="Palatino Linotype" w:cs="Arial"/>
        </w:rPr>
      </w:pPr>
    </w:p>
    <w:p w:rsidR="00B06C4F" w:rsidRPr="001B32FE" w:rsidRDefault="00B06C4F" w:rsidP="00AE4165">
      <w:pPr>
        <w:spacing w:after="0" w:line="360" w:lineRule="auto"/>
        <w:ind w:left="567" w:right="567"/>
        <w:contextualSpacing/>
        <w:jc w:val="both"/>
        <w:rPr>
          <w:rFonts w:ascii="Palatino Linotype" w:eastAsia="MS Mincho" w:hAnsi="Palatino Linotype" w:cs="Times New Roman"/>
          <w:b/>
          <w:i/>
        </w:rPr>
      </w:pPr>
      <w:r w:rsidRPr="001B32FE">
        <w:rPr>
          <w:rFonts w:ascii="Palatino Linotype" w:eastAsia="MS Mincho" w:hAnsi="Palatino Linotype" w:cs="Times New Roman"/>
          <w:b/>
          <w:i/>
        </w:rPr>
        <w:t xml:space="preserve">“Artículo 12. Quienes generen, recopilen, administren, manejen, procesen, archiven o conserven información pública serán responsables de la misma en los términos de las disposiciones jurídicas aplicables. </w:t>
      </w:r>
    </w:p>
    <w:p w:rsidR="00B06C4F" w:rsidRPr="001B32FE" w:rsidRDefault="00B06C4F" w:rsidP="00AE4165">
      <w:pPr>
        <w:spacing w:after="0" w:line="360" w:lineRule="auto"/>
        <w:ind w:left="567" w:right="567"/>
        <w:contextualSpacing/>
        <w:jc w:val="both"/>
        <w:rPr>
          <w:rFonts w:ascii="Palatino Linotype" w:eastAsia="MS Mincho" w:hAnsi="Palatino Linotype" w:cs="Times New Roman"/>
          <w:i/>
        </w:rPr>
      </w:pPr>
    </w:p>
    <w:p w:rsidR="00B06C4F" w:rsidRPr="001B32FE" w:rsidRDefault="00B06C4F" w:rsidP="00AE4165">
      <w:pPr>
        <w:spacing w:after="0" w:line="360" w:lineRule="auto"/>
        <w:ind w:left="567" w:right="567"/>
        <w:contextualSpacing/>
        <w:jc w:val="both"/>
        <w:rPr>
          <w:rFonts w:ascii="Palatino Linotype" w:eastAsia="MS Mincho" w:hAnsi="Palatino Linotype" w:cs="Times New Roman"/>
          <w:i/>
        </w:rPr>
      </w:pPr>
      <w:r w:rsidRPr="001B32FE">
        <w:rPr>
          <w:rFonts w:ascii="Palatino Linotype" w:eastAsia="MS Mincho" w:hAnsi="Palatino Linotype" w:cs="Times New Roman"/>
          <w:b/>
          <w:i/>
        </w:rPr>
        <w:t>Los sujetos obligados sólo proporcionarán la información pública que se les requiera y que obre en sus archivos y en el estado en que ésta se encuentre.</w:t>
      </w:r>
      <w:r w:rsidRPr="001B32FE">
        <w:rPr>
          <w:rFonts w:ascii="Palatino Linotype" w:eastAsia="MS Mincho" w:hAnsi="Palatino Linotype" w:cs="Times New Roman"/>
          <w:i/>
        </w:rPr>
        <w:t xml:space="preserve"> La obligación de proporcionar información no comprende el procesamiento de la misma, ni el presentarla conforme al interés del solicitante; no estarán obligados a generarla, resumirla, efectuar cálculos o practicar investigaciones.”</w:t>
      </w:r>
    </w:p>
    <w:p w:rsidR="00B06C4F" w:rsidRPr="00822976" w:rsidRDefault="00B06C4F" w:rsidP="00AE4165">
      <w:pPr>
        <w:spacing w:after="0" w:line="360" w:lineRule="auto"/>
        <w:ind w:left="567" w:right="567"/>
        <w:contextualSpacing/>
        <w:jc w:val="both"/>
        <w:rPr>
          <w:rFonts w:ascii="Palatino Linotype" w:eastAsia="MS Mincho" w:hAnsi="Palatino Linotype" w:cs="Times New Roman"/>
          <w:i/>
          <w:sz w:val="10"/>
        </w:rPr>
      </w:pPr>
    </w:p>
    <w:p w:rsidR="00B06C4F" w:rsidRPr="001B32FE" w:rsidRDefault="00B06C4F" w:rsidP="00AE4165">
      <w:pPr>
        <w:spacing w:after="0" w:line="360" w:lineRule="auto"/>
        <w:ind w:left="567" w:right="567"/>
        <w:contextualSpacing/>
        <w:jc w:val="both"/>
        <w:rPr>
          <w:rFonts w:ascii="Palatino Linotype" w:eastAsia="MS Mincho" w:hAnsi="Palatino Linotype" w:cs="Times New Roman"/>
          <w:i/>
        </w:rPr>
      </w:pPr>
      <w:r w:rsidRPr="001B32FE">
        <w:rPr>
          <w:rFonts w:ascii="Palatino Linotype" w:eastAsia="MS Mincho" w:hAnsi="Palatino Linotype" w:cs="Times New Roman"/>
          <w:b/>
          <w:i/>
        </w:rPr>
        <w:t xml:space="preserve">“Artículo 160. </w:t>
      </w:r>
      <w:r w:rsidRPr="001B32FE">
        <w:rPr>
          <w:rFonts w:ascii="Palatino Linotype" w:eastAsia="MS Mincho" w:hAnsi="Palatino Linotype" w:cs="Times New Roman"/>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B06C4F" w:rsidRPr="00822976" w:rsidRDefault="00B06C4F" w:rsidP="00AE4165">
      <w:pPr>
        <w:spacing w:after="0" w:line="360" w:lineRule="auto"/>
        <w:ind w:left="567" w:right="567"/>
        <w:contextualSpacing/>
        <w:jc w:val="both"/>
        <w:rPr>
          <w:rFonts w:ascii="Palatino Linotype" w:eastAsia="MS Mincho" w:hAnsi="Palatino Linotype" w:cs="Times New Roman"/>
          <w:i/>
          <w:sz w:val="12"/>
        </w:rPr>
      </w:pPr>
    </w:p>
    <w:p w:rsidR="00B06C4F" w:rsidRPr="001B32FE" w:rsidRDefault="00B06C4F" w:rsidP="00AE4165">
      <w:pPr>
        <w:spacing w:after="0" w:line="360" w:lineRule="auto"/>
        <w:ind w:left="567" w:right="567"/>
        <w:contextualSpacing/>
        <w:jc w:val="both"/>
        <w:rPr>
          <w:rFonts w:ascii="Palatino Linotype" w:eastAsia="MS Mincho" w:hAnsi="Palatino Linotype" w:cs="Times New Roman"/>
          <w:i/>
        </w:rPr>
      </w:pPr>
      <w:r w:rsidRPr="001B32FE">
        <w:rPr>
          <w:rFonts w:ascii="Palatino Linotype" w:eastAsia="MS Mincho" w:hAnsi="Palatino Linotype" w:cs="Times New Roman"/>
          <w:i/>
        </w:rPr>
        <w:t>En caso que la información solicitada consista en bases de datos se deberá privilegiar la entrega de la misma en formatos abiertos. “</w:t>
      </w:r>
    </w:p>
    <w:p w:rsidR="00B06C4F" w:rsidRPr="001B32FE" w:rsidRDefault="00B06C4F" w:rsidP="00AE4165">
      <w:pPr>
        <w:spacing w:after="0" w:line="360" w:lineRule="auto"/>
        <w:ind w:left="567" w:right="567"/>
        <w:contextualSpacing/>
        <w:jc w:val="both"/>
        <w:rPr>
          <w:rFonts w:ascii="Palatino Linotype" w:eastAsia="MS Mincho" w:hAnsi="Palatino Linotype" w:cs="Times New Roman"/>
          <w:i/>
        </w:rPr>
      </w:pPr>
    </w:p>
    <w:p w:rsidR="00B06C4F" w:rsidRDefault="00B06C4F" w:rsidP="00AE4165">
      <w:pPr>
        <w:spacing w:after="0" w:line="360" w:lineRule="auto"/>
        <w:ind w:left="567" w:right="567"/>
        <w:contextualSpacing/>
        <w:jc w:val="both"/>
        <w:rPr>
          <w:rFonts w:ascii="Palatino Linotype" w:eastAsia="MS Mincho" w:hAnsi="Palatino Linotype" w:cs="Times New Roman"/>
          <w:i/>
        </w:rPr>
      </w:pPr>
      <w:r w:rsidRPr="001B32FE">
        <w:rPr>
          <w:rFonts w:ascii="Palatino Linotype" w:eastAsia="MS Mincho" w:hAnsi="Palatino Linotype" w:cs="Times New Roman"/>
          <w:i/>
        </w:rPr>
        <w:t>(Énfasis añadido)</w:t>
      </w:r>
    </w:p>
    <w:p w:rsidR="00AE4165" w:rsidRPr="00822976" w:rsidRDefault="00AE4165" w:rsidP="00AE4165">
      <w:pPr>
        <w:spacing w:after="0" w:line="360" w:lineRule="auto"/>
        <w:ind w:left="567" w:right="567"/>
        <w:contextualSpacing/>
        <w:jc w:val="both"/>
        <w:rPr>
          <w:rFonts w:ascii="Palatino Linotype" w:eastAsia="MS Mincho" w:hAnsi="Palatino Linotype" w:cs="Times New Roman"/>
          <w:i/>
        </w:rPr>
      </w:pPr>
    </w:p>
    <w:p w:rsidR="00B06C4F" w:rsidRPr="004259B8" w:rsidRDefault="00B06C4F" w:rsidP="00AE4165">
      <w:pPr>
        <w:widowControl w:val="0"/>
        <w:numPr>
          <w:ilvl w:val="0"/>
          <w:numId w:val="1"/>
        </w:numPr>
        <w:autoSpaceDE w:val="0"/>
        <w:autoSpaceDN w:val="0"/>
        <w:adjustRightInd w:val="0"/>
        <w:spacing w:after="0" w:line="360" w:lineRule="auto"/>
        <w:ind w:left="0" w:firstLine="0"/>
        <w:jc w:val="both"/>
        <w:rPr>
          <w:rFonts w:ascii="Palatino Linotype" w:eastAsia="MS Mincho" w:hAnsi="Palatino Linotype" w:cs="Times New Roman"/>
          <w:sz w:val="24"/>
          <w:szCs w:val="24"/>
          <w:lang w:eastAsia="es-ES_tradnl"/>
        </w:rPr>
      </w:pPr>
      <w:r w:rsidRPr="004259B8">
        <w:rPr>
          <w:rFonts w:ascii="Palatino Linotype" w:eastAsia="MS Mincho" w:hAnsi="Palatino Linotype" w:cs="Times New Roman"/>
          <w:sz w:val="24"/>
          <w:szCs w:val="24"/>
          <w:lang w:eastAsia="es-ES_tradnl"/>
        </w:rPr>
        <w:t>En ese tenor la Ley de Transparencia, prevé en su artículo 23 fracción IV que son Sujetos Obligados a transparentar, permitir el acceso a su información, así como proteger los datos que obren en su poder:</w:t>
      </w:r>
    </w:p>
    <w:p w:rsidR="00B06C4F" w:rsidRPr="001B32FE" w:rsidRDefault="00B06C4F" w:rsidP="00AE4165">
      <w:pPr>
        <w:widowControl w:val="0"/>
        <w:autoSpaceDE w:val="0"/>
        <w:autoSpaceDN w:val="0"/>
        <w:adjustRightInd w:val="0"/>
        <w:spacing w:after="0" w:line="360" w:lineRule="auto"/>
        <w:jc w:val="both"/>
        <w:rPr>
          <w:rFonts w:ascii="Palatino Linotype" w:eastAsia="MS Mincho" w:hAnsi="Palatino Linotype" w:cs="Times New Roman"/>
          <w:lang w:eastAsia="es-ES_tradnl"/>
        </w:rPr>
      </w:pPr>
      <w:r w:rsidRPr="001B32FE">
        <w:rPr>
          <w:rFonts w:ascii="Palatino Linotype" w:eastAsia="MS Mincho" w:hAnsi="Palatino Linotype" w:cs="Times New Roman"/>
          <w:lang w:eastAsia="es-ES_tradnl"/>
        </w:rPr>
        <w:t xml:space="preserve">       (…)</w:t>
      </w:r>
    </w:p>
    <w:p w:rsidR="00B06C4F" w:rsidRPr="001B32FE" w:rsidRDefault="00B06C4F" w:rsidP="00AE4165">
      <w:pPr>
        <w:spacing w:after="0" w:line="360" w:lineRule="auto"/>
        <w:ind w:left="567" w:right="567"/>
        <w:contextualSpacing/>
        <w:jc w:val="both"/>
        <w:rPr>
          <w:rFonts w:ascii="Palatino Linotype" w:eastAsia="Calibri" w:hAnsi="Palatino Linotype" w:cs="Times New Roman"/>
          <w:b/>
          <w:bCs/>
          <w:i/>
        </w:rPr>
      </w:pPr>
      <w:r w:rsidRPr="001B32FE">
        <w:rPr>
          <w:rFonts w:ascii="Palatino Linotype" w:eastAsia="Calibri" w:hAnsi="Palatino Linotype" w:cs="Times New Roman"/>
          <w:b/>
          <w:bCs/>
          <w:i/>
        </w:rPr>
        <w:t>IV. Los ayuntamientos y las dependencias, organismos, órganos y entidades de la administración municipal;”</w:t>
      </w:r>
    </w:p>
    <w:p w:rsidR="00D62A57" w:rsidRPr="001B32FE" w:rsidRDefault="002B19CC" w:rsidP="00AE4165">
      <w:pPr>
        <w:spacing w:after="0" w:line="360" w:lineRule="auto"/>
        <w:ind w:left="426" w:right="567"/>
        <w:contextualSpacing/>
        <w:rPr>
          <w:rFonts w:ascii="Palatino Linotype" w:eastAsia="Times New Roman" w:hAnsi="Palatino Linotype" w:cs="Arial"/>
          <w:i/>
        </w:rPr>
      </w:pPr>
      <w:r w:rsidRPr="001B32FE">
        <w:rPr>
          <w:rFonts w:ascii="Palatino Linotype" w:eastAsia="Times New Roman" w:hAnsi="Palatino Linotype" w:cs="Arial"/>
          <w:i/>
        </w:rPr>
        <w:t>(…)</w:t>
      </w:r>
    </w:p>
    <w:p w:rsidR="002B19CC" w:rsidRPr="002B19CC" w:rsidRDefault="002B19CC" w:rsidP="00AE4165">
      <w:pPr>
        <w:spacing w:after="0" w:line="360" w:lineRule="auto"/>
        <w:ind w:left="426" w:right="567"/>
        <w:contextualSpacing/>
        <w:rPr>
          <w:rFonts w:ascii="Palatino Linotype" w:eastAsia="Times New Roman" w:hAnsi="Palatino Linotype" w:cs="Arial"/>
          <w:i/>
          <w:sz w:val="24"/>
          <w:szCs w:val="24"/>
        </w:rPr>
      </w:pPr>
    </w:p>
    <w:p w:rsidR="00A95951" w:rsidRPr="004259B8" w:rsidRDefault="009F4EB1" w:rsidP="00AE4165">
      <w:pPr>
        <w:numPr>
          <w:ilvl w:val="0"/>
          <w:numId w:val="1"/>
        </w:numPr>
        <w:tabs>
          <w:tab w:val="left" w:pos="0"/>
        </w:tabs>
        <w:spacing w:after="0" w:line="360" w:lineRule="auto"/>
        <w:ind w:left="0" w:right="49" w:firstLine="0"/>
        <w:contextualSpacing/>
        <w:jc w:val="both"/>
        <w:rPr>
          <w:rFonts w:ascii="Palatino Linotype" w:eastAsia="MS Mincho" w:hAnsi="Palatino Linotype" w:cs="Times New Roman"/>
          <w:sz w:val="24"/>
          <w:szCs w:val="24"/>
        </w:rPr>
      </w:pPr>
      <w:r w:rsidRPr="004259B8">
        <w:rPr>
          <w:rFonts w:ascii="Palatino Linotype" w:eastAsia="MS Mincho" w:hAnsi="Palatino Linotype" w:cs="Times New Roman"/>
          <w:sz w:val="24"/>
          <w:szCs w:val="24"/>
        </w:rPr>
        <w:t>A</w:t>
      </w:r>
      <w:r w:rsidR="00A95951" w:rsidRPr="004259B8">
        <w:rPr>
          <w:rFonts w:ascii="Palatino Linotype" w:eastAsia="MS Mincho" w:hAnsi="Palatino Linotype" w:cs="Times New Roman"/>
          <w:sz w:val="24"/>
          <w:szCs w:val="24"/>
        </w:rPr>
        <w:t xml:space="preserve">cotado </w:t>
      </w:r>
      <w:r w:rsidR="005E72BD" w:rsidRPr="004259B8">
        <w:rPr>
          <w:rFonts w:ascii="Palatino Linotype" w:eastAsia="MS Mincho" w:hAnsi="Palatino Linotype" w:cs="Times New Roman"/>
          <w:sz w:val="24"/>
          <w:szCs w:val="24"/>
        </w:rPr>
        <w:t>lo anterior, es indispensable precisar lo establecido en la Ley de Transparencia y Acceso a la Información Pública del Estado de México y Municipios, la cual en las Obligaciones de Transparencia común previstas en su artículo 92, a la letra señalan lo siguiente:</w:t>
      </w:r>
    </w:p>
    <w:p w:rsidR="005E72BD" w:rsidRPr="004259B8" w:rsidRDefault="005E72BD" w:rsidP="00AE4165">
      <w:pPr>
        <w:pStyle w:val="Prrafodelista"/>
        <w:tabs>
          <w:tab w:val="left" w:pos="142"/>
          <w:tab w:val="left" w:pos="284"/>
        </w:tabs>
        <w:spacing w:after="0" w:line="360" w:lineRule="auto"/>
        <w:ind w:left="0" w:right="49"/>
        <w:jc w:val="both"/>
        <w:rPr>
          <w:rFonts w:ascii="Palatino Linotype" w:eastAsia="MS Mincho" w:hAnsi="Palatino Linotype" w:cs="Times New Roman"/>
          <w:sz w:val="24"/>
          <w:szCs w:val="24"/>
        </w:rPr>
      </w:pPr>
    </w:p>
    <w:p w:rsidR="00D90B7D" w:rsidRPr="001B32FE" w:rsidRDefault="00D62A57" w:rsidP="00AE4165">
      <w:pPr>
        <w:pStyle w:val="Prrafodelista"/>
        <w:tabs>
          <w:tab w:val="left" w:pos="142"/>
          <w:tab w:val="left" w:pos="284"/>
        </w:tabs>
        <w:spacing w:after="0" w:line="360" w:lineRule="auto"/>
        <w:ind w:left="567" w:right="616"/>
        <w:jc w:val="both"/>
        <w:rPr>
          <w:rFonts w:ascii="Palatino Linotype" w:hAnsi="Palatino Linotype"/>
          <w:i/>
        </w:rPr>
      </w:pPr>
      <w:r w:rsidRPr="001B32FE">
        <w:rPr>
          <w:rFonts w:ascii="Palatino Linotype" w:hAnsi="Palatino Linotype"/>
          <w:b/>
          <w:i/>
        </w:rPr>
        <w:t>“</w:t>
      </w:r>
      <w:r w:rsidR="005E72BD" w:rsidRPr="001B32FE">
        <w:rPr>
          <w:rFonts w:ascii="Palatino Linotype" w:hAnsi="Palatino Linotype"/>
          <w:b/>
          <w:i/>
        </w:rPr>
        <w:t>Artículo 92.</w:t>
      </w:r>
      <w:r w:rsidR="005E72BD" w:rsidRPr="001B32FE">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1B32FE">
        <w:rPr>
          <w:rFonts w:ascii="Palatino Linotype" w:hAnsi="Palatino Linotype"/>
          <w:i/>
        </w:rPr>
        <w:t xml:space="preserve"> (</w:t>
      </w:r>
      <w:r w:rsidR="00DF32AA" w:rsidRPr="001B32FE">
        <w:rPr>
          <w:rFonts w:ascii="Palatino Linotype" w:hAnsi="Palatino Linotype"/>
          <w:i/>
        </w:rPr>
        <w:t>…</w:t>
      </w:r>
      <w:r w:rsidRPr="001B32FE">
        <w:rPr>
          <w:rFonts w:ascii="Palatino Linotype" w:hAnsi="Palatino Linotype"/>
          <w:i/>
        </w:rPr>
        <w:t>)</w:t>
      </w:r>
    </w:p>
    <w:p w:rsidR="00DF32AA" w:rsidRPr="001B32FE" w:rsidRDefault="00DF32AA" w:rsidP="00AE4165">
      <w:pPr>
        <w:tabs>
          <w:tab w:val="left" w:pos="142"/>
          <w:tab w:val="left" w:pos="284"/>
        </w:tabs>
        <w:spacing w:after="0" w:line="360" w:lineRule="auto"/>
        <w:ind w:left="567" w:right="616"/>
        <w:jc w:val="both"/>
        <w:rPr>
          <w:rFonts w:ascii="Palatino Linotype" w:hAnsi="Palatino Linotype"/>
          <w:i/>
        </w:rPr>
      </w:pPr>
      <w:r w:rsidRPr="001B32FE">
        <w:rPr>
          <w:rFonts w:ascii="Palatino Linotype" w:hAnsi="Palatino Linotype"/>
          <w:i/>
        </w:rPr>
        <w:t xml:space="preserve"> </w:t>
      </w:r>
      <w:r w:rsidR="00481011" w:rsidRPr="001B32FE">
        <w:rPr>
          <w:rFonts w:ascii="Palatino Linotype" w:hAnsi="Palatino Linotype"/>
          <w:i/>
        </w:rPr>
        <w:t>(…)</w:t>
      </w:r>
    </w:p>
    <w:p w:rsidR="00481011" w:rsidRPr="001B32FE" w:rsidRDefault="00481011" w:rsidP="00AE4165">
      <w:pPr>
        <w:tabs>
          <w:tab w:val="left" w:pos="142"/>
          <w:tab w:val="left" w:pos="284"/>
        </w:tabs>
        <w:spacing w:after="0" w:line="360" w:lineRule="auto"/>
        <w:ind w:left="567" w:right="616"/>
        <w:jc w:val="both"/>
        <w:rPr>
          <w:rFonts w:ascii="Palatino Linotype" w:hAnsi="Palatino Linotype"/>
          <w:i/>
        </w:rPr>
      </w:pPr>
    </w:p>
    <w:p w:rsidR="005E72BD" w:rsidRPr="001B32FE" w:rsidRDefault="00481011" w:rsidP="00AE4165">
      <w:pPr>
        <w:tabs>
          <w:tab w:val="left" w:pos="142"/>
          <w:tab w:val="left" w:pos="284"/>
        </w:tabs>
        <w:spacing w:after="0" w:line="360" w:lineRule="auto"/>
        <w:ind w:left="567" w:right="616"/>
        <w:jc w:val="both"/>
        <w:rPr>
          <w:rFonts w:ascii="Palatino Linotype" w:hAnsi="Palatino Linotype"/>
          <w:i/>
        </w:rPr>
      </w:pPr>
      <w:r w:rsidRPr="001B32FE">
        <w:rPr>
          <w:rFonts w:ascii="Palatino Linotype" w:hAnsi="Palatino Linotype"/>
          <w:b/>
          <w:i/>
        </w:rPr>
        <w:t>XLVII.</w:t>
      </w:r>
      <w:r w:rsidRPr="001B32FE">
        <w:rPr>
          <w:rFonts w:ascii="Palatino Linotype" w:hAnsi="Palatino Linotype"/>
          <w:i/>
        </w:rPr>
        <w:t xml:space="preserve"> Los ingresos recibidos por cualquier concepto señalando el nombre de los responsables de recibirlos, administrarlos y ejercerlos, indicando el destino de cada uno de ellos;</w:t>
      </w:r>
    </w:p>
    <w:p w:rsidR="00D90B7D" w:rsidRPr="001B32FE" w:rsidRDefault="00D62A57" w:rsidP="00AE4165">
      <w:pPr>
        <w:tabs>
          <w:tab w:val="left" w:pos="142"/>
          <w:tab w:val="left" w:pos="284"/>
        </w:tabs>
        <w:spacing w:after="0" w:line="360" w:lineRule="auto"/>
        <w:ind w:left="567" w:right="616"/>
        <w:jc w:val="both"/>
        <w:rPr>
          <w:rFonts w:ascii="Palatino Linotype" w:hAnsi="Palatino Linotype"/>
          <w:i/>
        </w:rPr>
      </w:pPr>
      <w:r w:rsidRPr="001B32FE">
        <w:rPr>
          <w:rFonts w:ascii="Palatino Linotype" w:hAnsi="Palatino Linotype"/>
          <w:i/>
        </w:rPr>
        <w:t>(…)</w:t>
      </w:r>
    </w:p>
    <w:p w:rsidR="00481011" w:rsidRPr="001B32FE" w:rsidRDefault="00481011" w:rsidP="00AE4165">
      <w:pPr>
        <w:tabs>
          <w:tab w:val="left" w:pos="142"/>
          <w:tab w:val="left" w:pos="284"/>
        </w:tabs>
        <w:spacing w:after="0" w:line="360" w:lineRule="auto"/>
        <w:ind w:left="567" w:right="616"/>
        <w:jc w:val="both"/>
        <w:rPr>
          <w:rFonts w:ascii="Palatino Linotype" w:hAnsi="Palatino Linotype"/>
          <w:i/>
        </w:rPr>
      </w:pPr>
      <w:r w:rsidRPr="001B32FE">
        <w:rPr>
          <w:rFonts w:ascii="Palatino Linotype" w:hAnsi="Palatino Linotype"/>
          <w:b/>
          <w:i/>
        </w:rPr>
        <w:t xml:space="preserve">LII. </w:t>
      </w:r>
      <w:r w:rsidRPr="001B32FE">
        <w:rPr>
          <w:rFonts w:ascii="Palatino Linotype" w:hAnsi="Palatino Linotype"/>
          <w:i/>
        </w:rPr>
        <w:t>Cualquier otra información que sea de utilidad o se considere relevante, además de la que, con base en la información estadística, responda a las preguntas hechas con más frecuencia por el público.</w:t>
      </w:r>
    </w:p>
    <w:p w:rsidR="00481011" w:rsidRPr="001B32FE" w:rsidRDefault="00481011" w:rsidP="00AE4165">
      <w:pPr>
        <w:tabs>
          <w:tab w:val="left" w:pos="142"/>
          <w:tab w:val="left" w:pos="284"/>
        </w:tabs>
        <w:spacing w:after="0" w:line="360" w:lineRule="auto"/>
        <w:ind w:left="567" w:right="616"/>
        <w:jc w:val="both"/>
        <w:rPr>
          <w:rFonts w:ascii="Palatino Linotype" w:hAnsi="Palatino Linotype"/>
          <w:i/>
        </w:rPr>
      </w:pPr>
      <w:r w:rsidRPr="001B32FE">
        <w:rPr>
          <w:rFonts w:ascii="Palatino Linotype" w:hAnsi="Palatino Linotype"/>
          <w:i/>
        </w:rPr>
        <w:t xml:space="preserve">(…)” </w:t>
      </w:r>
    </w:p>
    <w:p w:rsidR="004B0B15" w:rsidRPr="004259B8" w:rsidRDefault="004B0B15" w:rsidP="00AE4165">
      <w:pPr>
        <w:pStyle w:val="Prrafodelista"/>
        <w:tabs>
          <w:tab w:val="left" w:pos="142"/>
          <w:tab w:val="left" w:pos="284"/>
        </w:tabs>
        <w:spacing w:after="0" w:line="360" w:lineRule="auto"/>
        <w:ind w:left="567" w:right="616"/>
        <w:jc w:val="both"/>
        <w:rPr>
          <w:rFonts w:ascii="Palatino Linotype" w:hAnsi="Palatino Linotype"/>
          <w:sz w:val="24"/>
          <w:szCs w:val="24"/>
        </w:rPr>
      </w:pPr>
    </w:p>
    <w:p w:rsidR="00A95951" w:rsidRPr="004259B8" w:rsidRDefault="005E72BD" w:rsidP="00AE4165">
      <w:pPr>
        <w:pStyle w:val="Prrafodelista"/>
        <w:numPr>
          <w:ilvl w:val="0"/>
          <w:numId w:val="1"/>
        </w:numPr>
        <w:tabs>
          <w:tab w:val="left" w:pos="142"/>
          <w:tab w:val="left" w:pos="284"/>
        </w:tabs>
        <w:spacing w:after="0" w:line="360" w:lineRule="auto"/>
        <w:ind w:left="0" w:right="49" w:firstLine="0"/>
        <w:jc w:val="both"/>
        <w:rPr>
          <w:rFonts w:ascii="Palatino Linotype" w:eastAsia="MS Mincho" w:hAnsi="Palatino Linotype" w:cs="Times New Roman"/>
          <w:b/>
          <w:sz w:val="24"/>
          <w:szCs w:val="24"/>
        </w:rPr>
      </w:pPr>
      <w:r w:rsidRPr="004259B8">
        <w:rPr>
          <w:rFonts w:ascii="Palatino Linotype" w:eastAsia="MS Mincho" w:hAnsi="Palatino Linotype" w:cs="Times New Roman"/>
          <w:sz w:val="24"/>
          <w:szCs w:val="24"/>
        </w:rPr>
        <w:t xml:space="preserve">De ello se tiene que, lo que requirió conocer </w:t>
      </w:r>
      <w:r w:rsidR="009D3550" w:rsidRPr="004259B8">
        <w:rPr>
          <w:rFonts w:ascii="Palatino Linotype" w:eastAsia="MS Mincho" w:hAnsi="Palatino Linotype" w:cs="Times New Roman"/>
          <w:sz w:val="24"/>
          <w:szCs w:val="24"/>
        </w:rPr>
        <w:t>la particular por medio de su solicitud de información,</w:t>
      </w:r>
      <w:r w:rsidRPr="004259B8">
        <w:rPr>
          <w:rFonts w:ascii="Palatino Linotype" w:eastAsia="MS Mincho" w:hAnsi="Palatino Linotype" w:cs="Times New Roman"/>
          <w:sz w:val="24"/>
          <w:szCs w:val="24"/>
        </w:rPr>
        <w:t xml:space="preserve"> </w:t>
      </w:r>
      <w:r w:rsidR="00D90B7D" w:rsidRPr="004259B8">
        <w:rPr>
          <w:rFonts w:ascii="Palatino Linotype" w:eastAsia="MS Mincho" w:hAnsi="Palatino Linotype" w:cs="Times New Roman"/>
          <w:sz w:val="24"/>
          <w:szCs w:val="24"/>
        </w:rPr>
        <w:t>forma parte de</w:t>
      </w:r>
      <w:r w:rsidR="00360728" w:rsidRPr="004259B8">
        <w:rPr>
          <w:rFonts w:ascii="Palatino Linotype" w:eastAsia="MS Mincho" w:hAnsi="Palatino Linotype" w:cs="Times New Roman"/>
          <w:sz w:val="24"/>
          <w:szCs w:val="24"/>
        </w:rPr>
        <w:t xml:space="preserve"> las</w:t>
      </w:r>
      <w:r w:rsidR="00B94A0A" w:rsidRPr="004259B8">
        <w:rPr>
          <w:rFonts w:ascii="Palatino Linotype" w:eastAsia="MS Mincho" w:hAnsi="Palatino Linotype" w:cs="Times New Roman"/>
          <w:sz w:val="24"/>
          <w:szCs w:val="24"/>
        </w:rPr>
        <w:t xml:space="preserve"> </w:t>
      </w:r>
      <w:r w:rsidRPr="004259B8">
        <w:rPr>
          <w:rFonts w:ascii="Palatino Linotype" w:eastAsia="MS Mincho" w:hAnsi="Palatino Linotype" w:cs="Times New Roman"/>
          <w:sz w:val="24"/>
          <w:szCs w:val="24"/>
        </w:rPr>
        <w:t xml:space="preserve">obligaciones de transparencia </w:t>
      </w:r>
      <w:r w:rsidR="00B94A0A" w:rsidRPr="004259B8">
        <w:rPr>
          <w:rFonts w:ascii="Palatino Linotype" w:eastAsia="MS Mincho" w:hAnsi="Palatino Linotype" w:cs="Times New Roman"/>
          <w:sz w:val="24"/>
          <w:szCs w:val="24"/>
        </w:rPr>
        <w:t xml:space="preserve">que tiene el </w:t>
      </w:r>
      <w:r w:rsidR="00B94A0A" w:rsidRPr="004259B8">
        <w:rPr>
          <w:rFonts w:ascii="Palatino Linotype" w:eastAsia="MS Mincho" w:hAnsi="Palatino Linotype" w:cs="Times New Roman"/>
          <w:b/>
          <w:sz w:val="24"/>
          <w:szCs w:val="24"/>
        </w:rPr>
        <w:t xml:space="preserve">Sujeto </w:t>
      </w:r>
      <w:r w:rsidR="00D90B7D" w:rsidRPr="004259B8">
        <w:rPr>
          <w:rFonts w:ascii="Palatino Linotype" w:eastAsia="MS Mincho" w:hAnsi="Palatino Linotype" w:cs="Times New Roman"/>
          <w:b/>
          <w:bCs/>
          <w:sz w:val="24"/>
          <w:szCs w:val="24"/>
        </w:rPr>
        <w:t>Obligado</w:t>
      </w:r>
      <w:r w:rsidR="00D90B7D" w:rsidRPr="004259B8">
        <w:rPr>
          <w:rFonts w:ascii="Palatino Linotype" w:eastAsia="MS Mincho" w:hAnsi="Palatino Linotype" w:cs="Times New Roman"/>
          <w:sz w:val="24"/>
          <w:szCs w:val="24"/>
        </w:rPr>
        <w:t>, la</w:t>
      </w:r>
      <w:r w:rsidR="000D73B1" w:rsidRPr="004259B8">
        <w:rPr>
          <w:rFonts w:ascii="Palatino Linotype" w:eastAsia="MS Mincho" w:hAnsi="Palatino Linotype" w:cs="Times New Roman"/>
          <w:sz w:val="24"/>
          <w:szCs w:val="24"/>
        </w:rPr>
        <w:t>s</w:t>
      </w:r>
      <w:r w:rsidR="00D90B7D" w:rsidRPr="004259B8">
        <w:rPr>
          <w:rFonts w:ascii="Palatino Linotype" w:eastAsia="MS Mincho" w:hAnsi="Palatino Linotype" w:cs="Times New Roman"/>
          <w:sz w:val="24"/>
          <w:szCs w:val="24"/>
        </w:rPr>
        <w:t xml:space="preserve"> cual</w:t>
      </w:r>
      <w:r w:rsidR="000D73B1" w:rsidRPr="004259B8">
        <w:rPr>
          <w:rFonts w:ascii="Palatino Linotype" w:eastAsia="MS Mincho" w:hAnsi="Palatino Linotype" w:cs="Times New Roman"/>
          <w:sz w:val="24"/>
          <w:szCs w:val="24"/>
        </w:rPr>
        <w:t>es</w:t>
      </w:r>
      <w:r w:rsidR="00D90B7D" w:rsidRPr="004259B8">
        <w:rPr>
          <w:rFonts w:ascii="Palatino Linotype" w:eastAsia="MS Mincho" w:hAnsi="Palatino Linotype" w:cs="Times New Roman"/>
          <w:sz w:val="24"/>
          <w:szCs w:val="24"/>
        </w:rPr>
        <w:t xml:space="preserve"> </w:t>
      </w:r>
      <w:r w:rsidR="00B94A0A" w:rsidRPr="004259B8">
        <w:rPr>
          <w:rFonts w:ascii="Palatino Linotype" w:eastAsia="MS Mincho" w:hAnsi="Palatino Linotype" w:cs="Times New Roman"/>
          <w:sz w:val="24"/>
          <w:szCs w:val="24"/>
        </w:rPr>
        <w:t xml:space="preserve">debe poner a disposición de los particulares de manera accesible y permanente. </w:t>
      </w:r>
    </w:p>
    <w:p w:rsidR="00B94A0A" w:rsidRPr="004259B8" w:rsidRDefault="00B94A0A" w:rsidP="00AE4165">
      <w:pPr>
        <w:pStyle w:val="Prrafodelista"/>
        <w:tabs>
          <w:tab w:val="left" w:pos="142"/>
          <w:tab w:val="left" w:pos="284"/>
        </w:tabs>
        <w:spacing w:after="0" w:line="360" w:lineRule="auto"/>
        <w:ind w:left="0" w:right="567"/>
        <w:jc w:val="both"/>
        <w:rPr>
          <w:rFonts w:ascii="Palatino Linotype" w:eastAsia="MS Mincho" w:hAnsi="Palatino Linotype" w:cs="Times New Roman"/>
          <w:b/>
          <w:sz w:val="24"/>
          <w:szCs w:val="24"/>
        </w:rPr>
      </w:pPr>
    </w:p>
    <w:p w:rsidR="00CD56A4" w:rsidRPr="00CD56A4" w:rsidRDefault="00B06C4F" w:rsidP="00AE4165">
      <w:pPr>
        <w:pStyle w:val="Prrafodelista"/>
        <w:numPr>
          <w:ilvl w:val="0"/>
          <w:numId w:val="1"/>
        </w:numPr>
        <w:spacing w:after="0" w:line="360" w:lineRule="auto"/>
        <w:ind w:left="0" w:firstLine="0"/>
        <w:jc w:val="both"/>
        <w:rPr>
          <w:rFonts w:ascii="Palatino Linotype" w:eastAsia="Times New Roman" w:hAnsi="Palatino Linotype" w:cs="Arial"/>
          <w:sz w:val="24"/>
          <w:szCs w:val="24"/>
          <w:lang w:val="es-ES"/>
        </w:rPr>
      </w:pPr>
      <w:r w:rsidRPr="004259B8">
        <w:rPr>
          <w:rFonts w:ascii="Palatino Linotype" w:eastAsia="MS Mincho" w:hAnsi="Palatino Linotype" w:cs="Times New Roman"/>
          <w:sz w:val="24"/>
          <w:szCs w:val="24"/>
        </w:rPr>
        <w:t>En virtud de lo anterior</w:t>
      </w:r>
      <w:r w:rsidR="00B94A0A" w:rsidRPr="004259B8">
        <w:rPr>
          <w:rFonts w:ascii="Palatino Linotype" w:eastAsia="MS Mincho" w:hAnsi="Palatino Linotype" w:cs="Times New Roman"/>
          <w:sz w:val="24"/>
          <w:szCs w:val="24"/>
        </w:rPr>
        <w:t xml:space="preserve">, </w:t>
      </w:r>
      <w:r w:rsidR="00CD56A4" w:rsidRPr="00CD56A4">
        <w:rPr>
          <w:rFonts w:ascii="Palatino Linotype" w:eastAsia="MS Mincho" w:hAnsi="Palatino Linotype" w:cs="Bookman Old Style"/>
          <w:sz w:val="24"/>
          <w:szCs w:val="24"/>
          <w:lang w:eastAsia="es-ES"/>
        </w:rPr>
        <w:t xml:space="preserve">esta Ponencia </w:t>
      </w:r>
      <w:proofErr w:type="spellStart"/>
      <w:r w:rsidR="00CD56A4" w:rsidRPr="00CD56A4">
        <w:rPr>
          <w:rFonts w:ascii="Palatino Linotype" w:eastAsia="MS Mincho" w:hAnsi="Palatino Linotype" w:cs="Bookman Old Style"/>
          <w:sz w:val="24"/>
          <w:szCs w:val="24"/>
          <w:lang w:eastAsia="es-ES"/>
        </w:rPr>
        <w:t>Resolutora</w:t>
      </w:r>
      <w:proofErr w:type="spellEnd"/>
      <w:r w:rsidR="00CD56A4" w:rsidRPr="00CD56A4">
        <w:rPr>
          <w:rFonts w:ascii="Palatino Linotype" w:eastAsia="MS Mincho" w:hAnsi="Palatino Linotype" w:cs="Bookman Old Style"/>
          <w:sz w:val="24"/>
          <w:szCs w:val="24"/>
          <w:lang w:eastAsia="es-ES"/>
        </w:rPr>
        <w:t xml:space="preserve"> encuentra necesario observar las atribuciones del área administrativa competente para poseer, generar y administrar la información solicitada, siendo</w:t>
      </w:r>
      <w:r w:rsidR="00CD56A4">
        <w:rPr>
          <w:rFonts w:ascii="Palatino Linotype" w:eastAsia="MS Mincho" w:hAnsi="Palatino Linotype" w:cs="Bookman Old Style"/>
          <w:sz w:val="24"/>
          <w:szCs w:val="24"/>
          <w:lang w:eastAsia="es-ES"/>
        </w:rPr>
        <w:t xml:space="preserve"> esta</w:t>
      </w:r>
      <w:r w:rsidR="00CD56A4" w:rsidRPr="00CD56A4">
        <w:rPr>
          <w:rFonts w:ascii="Palatino Linotype" w:eastAsia="MS Mincho" w:hAnsi="Palatino Linotype" w:cs="Bookman Old Style"/>
          <w:sz w:val="24"/>
          <w:szCs w:val="24"/>
          <w:lang w:eastAsia="es-ES"/>
        </w:rPr>
        <w:t xml:space="preserve"> la Dirección de</w:t>
      </w:r>
      <w:r w:rsidR="00CD56A4">
        <w:rPr>
          <w:rFonts w:ascii="Palatino Linotype" w:eastAsia="MS Mincho" w:hAnsi="Palatino Linotype" w:cs="Bookman Old Style"/>
          <w:sz w:val="24"/>
          <w:szCs w:val="24"/>
          <w:lang w:eastAsia="es-ES"/>
        </w:rPr>
        <w:t xml:space="preserve"> Medio Ambiente y Ecología, </w:t>
      </w:r>
      <w:r w:rsidR="00CD56A4" w:rsidRPr="00CD56A4">
        <w:rPr>
          <w:rFonts w:ascii="Palatino Linotype" w:eastAsia="MS Mincho" w:hAnsi="Palatino Linotype" w:cs="Bookman Old Style"/>
          <w:sz w:val="24"/>
          <w:szCs w:val="24"/>
          <w:lang w:eastAsia="es-ES"/>
        </w:rPr>
        <w:t xml:space="preserve"> la cual, de conformidad con los dispositivos </w:t>
      </w:r>
      <w:r w:rsidR="00CD56A4">
        <w:rPr>
          <w:rFonts w:ascii="Palatino Linotype" w:eastAsia="MS Mincho" w:hAnsi="Palatino Linotype" w:cs="Bookman Old Style"/>
          <w:sz w:val="24"/>
          <w:szCs w:val="24"/>
          <w:lang w:eastAsia="es-ES"/>
        </w:rPr>
        <w:t>66</w:t>
      </w:r>
      <w:r w:rsidR="00CD56A4" w:rsidRPr="00CD56A4">
        <w:rPr>
          <w:rFonts w:ascii="Palatino Linotype" w:eastAsia="MS Mincho" w:hAnsi="Palatino Linotype" w:cs="Bookman Old Style"/>
          <w:sz w:val="24"/>
          <w:szCs w:val="24"/>
          <w:lang w:eastAsia="es-ES"/>
        </w:rPr>
        <w:t xml:space="preserve"> y </w:t>
      </w:r>
      <w:r w:rsidR="00CD56A4">
        <w:rPr>
          <w:rFonts w:ascii="Palatino Linotype" w:eastAsia="MS Mincho" w:hAnsi="Palatino Linotype" w:cs="Bookman Old Style"/>
          <w:sz w:val="24"/>
          <w:szCs w:val="24"/>
          <w:lang w:eastAsia="es-ES"/>
        </w:rPr>
        <w:t xml:space="preserve">67 </w:t>
      </w:r>
      <w:r w:rsidR="00CD56A4" w:rsidRPr="00CD56A4">
        <w:rPr>
          <w:rFonts w:ascii="Palatino Linotype" w:eastAsia="MS Mincho" w:hAnsi="Palatino Linotype" w:cs="Bookman Old Style"/>
          <w:sz w:val="24"/>
          <w:szCs w:val="24"/>
          <w:lang w:eastAsia="es-ES"/>
        </w:rPr>
        <w:t>fracción V del Bando Municipal de Ecatepec de Morelos, en estrecha concordancia con el artículo 64 fracción V del Reglamento Interno Municipal del Ayuntamiento de Ecatepec de Morelos, los cuales dictan lo siguiente:</w:t>
      </w:r>
    </w:p>
    <w:p w:rsidR="00822976" w:rsidRPr="00CD56A4" w:rsidRDefault="00822976" w:rsidP="00AE4165">
      <w:pPr>
        <w:pStyle w:val="Prrafodelista"/>
        <w:spacing w:after="0" w:line="360" w:lineRule="auto"/>
        <w:ind w:left="0"/>
        <w:jc w:val="both"/>
        <w:rPr>
          <w:rFonts w:ascii="Palatino Linotype" w:eastAsia="Times New Roman" w:hAnsi="Palatino Linotype" w:cs="Arial"/>
          <w:sz w:val="24"/>
          <w:szCs w:val="24"/>
          <w:lang w:val="es-ES"/>
        </w:rPr>
      </w:pPr>
    </w:p>
    <w:p w:rsidR="00CD56A4" w:rsidRPr="001B32FE" w:rsidRDefault="00CD56A4" w:rsidP="00AE4165">
      <w:pPr>
        <w:spacing w:after="0" w:line="360" w:lineRule="auto"/>
        <w:ind w:left="851" w:right="567"/>
        <w:jc w:val="center"/>
        <w:rPr>
          <w:rFonts w:ascii="Palatino Linotype" w:eastAsia="MS Mincho" w:hAnsi="Palatino Linotype" w:cs="Times New Roman"/>
          <w:b/>
          <w:lang w:val="es-ES_tradnl" w:eastAsia="es-ES"/>
        </w:rPr>
      </w:pPr>
      <w:r w:rsidRPr="001B32FE">
        <w:rPr>
          <w:rFonts w:ascii="Palatino Linotype" w:eastAsia="MS Mincho" w:hAnsi="Palatino Linotype" w:cs="Times New Roman"/>
          <w:b/>
          <w:lang w:val="es-ES_tradnl" w:eastAsia="es-ES"/>
        </w:rPr>
        <w:t>Bando Municipal de Ecatepec de Morelos</w:t>
      </w:r>
    </w:p>
    <w:p w:rsidR="00CD56A4" w:rsidRPr="001B32FE" w:rsidRDefault="00CD56A4" w:rsidP="00AE4165">
      <w:pPr>
        <w:spacing w:after="0" w:line="360" w:lineRule="auto"/>
        <w:ind w:left="851" w:right="567"/>
        <w:jc w:val="center"/>
        <w:rPr>
          <w:rFonts w:ascii="Palatino Linotype" w:eastAsia="MS Mincho" w:hAnsi="Palatino Linotype" w:cs="Times New Roman"/>
          <w:b/>
          <w:i/>
          <w:u w:val="single"/>
          <w:lang w:val="es-ES_tradnl" w:eastAsia="es-ES"/>
        </w:rPr>
      </w:pPr>
    </w:p>
    <w:p w:rsidR="00CD56A4" w:rsidRPr="001B32FE" w:rsidRDefault="00CD56A4" w:rsidP="00AE4165">
      <w:pPr>
        <w:spacing w:after="0" w:line="360" w:lineRule="auto"/>
        <w:ind w:left="851" w:right="567"/>
        <w:jc w:val="both"/>
        <w:rPr>
          <w:rFonts w:ascii="Palatino Linotype" w:eastAsia="MS Mincho" w:hAnsi="Palatino Linotype" w:cs="Times New Roman"/>
          <w:i/>
          <w:lang w:val="es-ES_tradnl" w:eastAsia="es-ES"/>
        </w:rPr>
      </w:pPr>
      <w:r w:rsidRPr="001B32FE">
        <w:rPr>
          <w:rFonts w:ascii="Palatino Linotype" w:eastAsia="MS Mincho" w:hAnsi="Palatino Linotype" w:cs="Times New Roman"/>
          <w:b/>
          <w:i/>
          <w:lang w:val="es-ES_tradnl" w:eastAsia="es-ES"/>
        </w:rPr>
        <w:t>“Artículo 66.</w:t>
      </w:r>
      <w:r w:rsidRPr="001B32FE">
        <w:rPr>
          <w:rFonts w:ascii="Palatino Linotype" w:eastAsia="MS Mincho" w:hAnsi="Palatino Linotype" w:cs="Times New Roman"/>
          <w:i/>
          <w:lang w:val="es-ES_tradnl" w:eastAsia="es-ES"/>
        </w:rPr>
        <w:t xml:space="preserve"> La Dirección </w:t>
      </w:r>
      <w:r w:rsidR="00F357DA" w:rsidRPr="001B32FE">
        <w:rPr>
          <w:rFonts w:ascii="Palatino Linotype" w:eastAsia="MS Mincho" w:hAnsi="Palatino Linotype" w:cs="Times New Roman"/>
          <w:i/>
          <w:lang w:val="es-ES_tradnl" w:eastAsia="es-ES"/>
        </w:rPr>
        <w:t xml:space="preserve">de Medio Ambiente y Ecología </w:t>
      </w:r>
      <w:proofErr w:type="gramStart"/>
      <w:r w:rsidRPr="001B32FE">
        <w:rPr>
          <w:rFonts w:ascii="Palatino Linotype" w:eastAsia="MS Mincho" w:hAnsi="Palatino Linotype" w:cs="Times New Roman"/>
          <w:i/>
          <w:lang w:val="es-ES_tradnl" w:eastAsia="es-ES"/>
        </w:rPr>
        <w:t>fortalecerá</w:t>
      </w:r>
      <w:proofErr w:type="gramEnd"/>
      <w:r w:rsidRPr="001B32FE">
        <w:rPr>
          <w:rFonts w:ascii="Palatino Linotype" w:eastAsia="MS Mincho" w:hAnsi="Palatino Linotype" w:cs="Times New Roman"/>
          <w:i/>
          <w:lang w:val="es-ES_tradnl" w:eastAsia="es-ES"/>
        </w:rPr>
        <w:t xml:space="preserve"> las relaciones armónicas de la Zona Metropolitana del Valle de México, de acuerdo a las políticas que acuerden los gobiernos involucrados y vigilará el cumplimiento de las disposiciones cuyo objeto es la conservación, restauración, protección, preservación y mejoramiento del medio ambiente, de conformidad con la legislación aplicable. </w:t>
      </w:r>
    </w:p>
    <w:p w:rsidR="00F357DA" w:rsidRPr="001B32FE" w:rsidRDefault="00F357DA" w:rsidP="00AE4165">
      <w:pPr>
        <w:spacing w:after="0" w:line="360" w:lineRule="auto"/>
        <w:ind w:left="851" w:right="567"/>
        <w:jc w:val="both"/>
        <w:rPr>
          <w:rFonts w:ascii="Palatino Linotype" w:eastAsia="MS Mincho" w:hAnsi="Palatino Linotype" w:cs="Times New Roman"/>
          <w:i/>
          <w:lang w:val="es-ES_tradnl" w:eastAsia="es-ES"/>
        </w:rPr>
      </w:pPr>
    </w:p>
    <w:p w:rsidR="00CD56A4" w:rsidRPr="001B32FE" w:rsidRDefault="00CD56A4" w:rsidP="00AE4165">
      <w:pPr>
        <w:spacing w:after="0" w:line="360" w:lineRule="auto"/>
        <w:ind w:left="851" w:right="567"/>
        <w:jc w:val="both"/>
        <w:rPr>
          <w:rFonts w:ascii="Palatino Linotype" w:eastAsia="MS Mincho" w:hAnsi="Palatino Linotype" w:cs="Times New Roman"/>
          <w:i/>
          <w:lang w:val="es-ES_tradnl" w:eastAsia="es-ES"/>
        </w:rPr>
      </w:pPr>
      <w:r w:rsidRPr="001B32FE">
        <w:rPr>
          <w:rFonts w:ascii="Palatino Linotype" w:eastAsia="MS Mincho" w:hAnsi="Palatino Linotype" w:cs="Times New Roman"/>
          <w:i/>
          <w:lang w:val="es-ES_tradnl" w:eastAsia="es-ES"/>
        </w:rPr>
        <w:t xml:space="preserve">Esta Dirección tendrá a su cargo la formulación, conducción y evaluación de la política ambiental municipal, y deberá ser establecida de conformidad con las leyes federales, estatales y demás ordenamientos legales de la materia. </w:t>
      </w:r>
    </w:p>
    <w:p w:rsidR="00F357DA" w:rsidRPr="001B32FE" w:rsidRDefault="00F357DA" w:rsidP="00AE4165">
      <w:pPr>
        <w:spacing w:after="0" w:line="360" w:lineRule="auto"/>
        <w:ind w:left="851" w:right="567"/>
        <w:jc w:val="both"/>
        <w:rPr>
          <w:rFonts w:ascii="Palatino Linotype" w:eastAsia="MS Mincho" w:hAnsi="Palatino Linotype" w:cs="Times New Roman"/>
          <w:i/>
          <w:lang w:val="es-ES_tradnl" w:eastAsia="es-ES"/>
        </w:rPr>
      </w:pPr>
    </w:p>
    <w:p w:rsidR="00CD56A4" w:rsidRPr="001B32FE" w:rsidRDefault="00CD56A4" w:rsidP="00AE4165">
      <w:pPr>
        <w:spacing w:after="0" w:line="360" w:lineRule="auto"/>
        <w:ind w:left="851" w:right="567"/>
        <w:jc w:val="both"/>
        <w:rPr>
          <w:rFonts w:ascii="Palatino Linotype" w:eastAsia="MS Mincho" w:hAnsi="Palatino Linotype" w:cs="Times New Roman"/>
          <w:i/>
          <w:lang w:val="es-ES_tradnl" w:eastAsia="es-ES"/>
        </w:rPr>
      </w:pPr>
      <w:r w:rsidRPr="001B32FE">
        <w:rPr>
          <w:rFonts w:ascii="Palatino Linotype" w:eastAsia="MS Mincho" w:hAnsi="Palatino Linotype" w:cs="Times New Roman"/>
          <w:b/>
          <w:i/>
          <w:lang w:val="es-ES_tradnl" w:eastAsia="es-ES"/>
        </w:rPr>
        <w:t xml:space="preserve">La Dirección podrá recibir, integrar, evaluar y, en su caso, </w:t>
      </w:r>
      <w:r w:rsidRPr="00F44E7C">
        <w:rPr>
          <w:rFonts w:ascii="Palatino Linotype" w:eastAsia="MS Mincho" w:hAnsi="Palatino Linotype" w:cs="Times New Roman"/>
          <w:b/>
          <w:i/>
          <w:u w:val="single"/>
          <w:lang w:val="es-ES_tradnl" w:eastAsia="es-ES"/>
        </w:rPr>
        <w:t>expedir las autorizaciones, licencias, permisos y/o registros de carácter municipal, así como aquellos que son atribución de la Secretaría del Medio Ambiente del Gobierno del Estado de México</w:t>
      </w:r>
      <w:r w:rsidRPr="001B32FE">
        <w:rPr>
          <w:rFonts w:ascii="Palatino Linotype" w:eastAsia="MS Mincho" w:hAnsi="Palatino Linotype" w:cs="Times New Roman"/>
          <w:i/>
          <w:lang w:val="es-ES_tradnl" w:eastAsia="es-ES"/>
        </w:rPr>
        <w:t xml:space="preserve"> y que por los instrumentos legales le hayan sido legalmente delegados al municipio.</w:t>
      </w:r>
    </w:p>
    <w:p w:rsidR="00F357DA" w:rsidRPr="001B32FE" w:rsidRDefault="00F44336" w:rsidP="00AE4165">
      <w:pPr>
        <w:spacing w:after="0" w:line="360" w:lineRule="auto"/>
        <w:ind w:left="851" w:right="567"/>
        <w:jc w:val="both"/>
        <w:rPr>
          <w:rFonts w:ascii="Palatino Linotype" w:eastAsia="MS Mincho" w:hAnsi="Palatino Linotype" w:cs="Times New Roman"/>
          <w:i/>
          <w:lang w:val="es-ES_tradnl" w:eastAsia="es-ES"/>
        </w:rPr>
      </w:pPr>
      <w:r w:rsidRPr="001B32FE">
        <w:rPr>
          <w:rFonts w:ascii="Palatino Linotype" w:eastAsia="MS Mincho" w:hAnsi="Palatino Linotype" w:cs="Times New Roman"/>
          <w:i/>
          <w:lang w:val="es-ES_tradnl" w:eastAsia="es-ES"/>
        </w:rPr>
        <w:t xml:space="preserve"> </w:t>
      </w:r>
      <w:r w:rsidR="00CD56A4" w:rsidRPr="001B32FE">
        <w:rPr>
          <w:rFonts w:ascii="Palatino Linotype" w:eastAsia="MS Mincho" w:hAnsi="Palatino Linotype" w:cs="Times New Roman"/>
          <w:i/>
          <w:lang w:val="es-ES_tradnl" w:eastAsia="es-ES"/>
        </w:rPr>
        <w:t>(…)</w:t>
      </w:r>
    </w:p>
    <w:p w:rsidR="00F44336" w:rsidRPr="001B32FE" w:rsidRDefault="00F44336" w:rsidP="00AE4165">
      <w:pPr>
        <w:spacing w:after="0" w:line="360" w:lineRule="auto"/>
        <w:ind w:left="851" w:right="567"/>
        <w:jc w:val="both"/>
        <w:rPr>
          <w:rFonts w:ascii="Palatino Linotype" w:eastAsia="MS Mincho" w:hAnsi="Palatino Linotype" w:cs="Times New Roman"/>
          <w:i/>
          <w:lang w:val="es-ES_tradnl" w:eastAsia="es-ES"/>
        </w:rPr>
      </w:pPr>
    </w:p>
    <w:p w:rsidR="00CD56A4" w:rsidRPr="001B32FE" w:rsidRDefault="00F357DA" w:rsidP="00AE4165">
      <w:pPr>
        <w:spacing w:after="0" w:line="360" w:lineRule="auto"/>
        <w:ind w:left="567" w:right="567"/>
        <w:jc w:val="center"/>
        <w:rPr>
          <w:rFonts w:ascii="Palatino Linotype" w:eastAsia="MS Mincho" w:hAnsi="Palatino Linotype" w:cs="Times New Roman"/>
          <w:b/>
          <w:lang w:val="es-ES_tradnl" w:eastAsia="es-ES"/>
        </w:rPr>
      </w:pPr>
      <w:r w:rsidRPr="001B32FE">
        <w:rPr>
          <w:rFonts w:ascii="Palatino Linotype" w:hAnsi="Palatino Linotype"/>
          <w:b/>
        </w:rPr>
        <w:t>Reglamento Interno de la Administración Pública Municipal de Ecatepec De Morelos, Estado De México 2019.</w:t>
      </w:r>
    </w:p>
    <w:p w:rsidR="00F357DA" w:rsidRPr="001B32FE" w:rsidRDefault="00F357DA" w:rsidP="00AE4165">
      <w:pPr>
        <w:spacing w:after="0" w:line="360" w:lineRule="auto"/>
        <w:ind w:left="851" w:right="567"/>
        <w:jc w:val="both"/>
        <w:rPr>
          <w:rFonts w:ascii="Palatino Linotype" w:hAnsi="Palatino Linotype"/>
          <w:i/>
        </w:rPr>
      </w:pPr>
    </w:p>
    <w:p w:rsidR="00CD56A4" w:rsidRPr="001B32FE" w:rsidRDefault="00CD56A4" w:rsidP="00AE4165">
      <w:pPr>
        <w:spacing w:after="0" w:line="360" w:lineRule="auto"/>
        <w:ind w:left="851" w:right="567"/>
        <w:jc w:val="both"/>
        <w:rPr>
          <w:rFonts w:ascii="Palatino Linotype" w:hAnsi="Palatino Linotype"/>
          <w:i/>
        </w:rPr>
      </w:pPr>
      <w:r w:rsidRPr="001B32FE">
        <w:rPr>
          <w:rFonts w:ascii="Palatino Linotype" w:hAnsi="Palatino Linotype"/>
          <w:i/>
        </w:rPr>
        <w:t>“</w:t>
      </w:r>
      <w:r w:rsidRPr="001B32FE">
        <w:rPr>
          <w:rFonts w:ascii="Palatino Linotype" w:hAnsi="Palatino Linotype"/>
          <w:b/>
          <w:i/>
        </w:rPr>
        <w:t>Artículo 56.</w:t>
      </w:r>
      <w:r w:rsidRPr="001B32FE">
        <w:rPr>
          <w:rFonts w:ascii="Palatino Linotype" w:hAnsi="Palatino Linotype"/>
          <w:i/>
        </w:rPr>
        <w:t xml:space="preserve"> La Dirección de Medio Ambiente y Ecología de manera enunciativa y no limitativa, tendrá las siguientes atribuciones:</w:t>
      </w:r>
    </w:p>
    <w:p w:rsidR="00CD56A4" w:rsidRPr="001B32FE" w:rsidRDefault="00CD56A4" w:rsidP="00AE4165">
      <w:pPr>
        <w:spacing w:after="0" w:line="360" w:lineRule="auto"/>
        <w:ind w:left="851" w:right="567"/>
        <w:jc w:val="both"/>
        <w:rPr>
          <w:rFonts w:ascii="Palatino Linotype" w:hAnsi="Palatino Linotype"/>
          <w:i/>
        </w:rPr>
      </w:pPr>
      <w:r w:rsidRPr="001B32FE">
        <w:rPr>
          <w:rFonts w:ascii="Palatino Linotype" w:hAnsi="Palatino Linotype"/>
          <w:i/>
        </w:rPr>
        <w:t>(…)</w:t>
      </w:r>
    </w:p>
    <w:p w:rsidR="00CD56A4" w:rsidRPr="001B32FE" w:rsidRDefault="00CD56A4" w:rsidP="00AE4165">
      <w:pPr>
        <w:spacing w:after="0" w:line="360" w:lineRule="auto"/>
        <w:ind w:left="851" w:right="567"/>
        <w:jc w:val="both"/>
        <w:rPr>
          <w:rFonts w:ascii="Palatino Linotype" w:hAnsi="Palatino Linotype"/>
          <w:i/>
        </w:rPr>
      </w:pPr>
      <w:r w:rsidRPr="001B32FE">
        <w:rPr>
          <w:rFonts w:ascii="Palatino Linotype" w:hAnsi="Palatino Linotype"/>
          <w:b/>
          <w:i/>
        </w:rPr>
        <w:t xml:space="preserve">VII. </w:t>
      </w:r>
      <w:r w:rsidRPr="001B32FE">
        <w:rPr>
          <w:rFonts w:ascii="Palatino Linotype" w:hAnsi="Palatino Linotype"/>
          <w:i/>
        </w:rPr>
        <w:t xml:space="preserve">Cumplir con las funciones conferidas por el Código para la Biodiversidad del Estado de México, con excepción a lo referente a Estaciones de Servicio, Estaciones de Autoconsumo, </w:t>
      </w:r>
      <w:proofErr w:type="spellStart"/>
      <w:r w:rsidRPr="001B32FE">
        <w:rPr>
          <w:rFonts w:ascii="Palatino Linotype" w:hAnsi="Palatino Linotype"/>
          <w:i/>
        </w:rPr>
        <w:t>Verificentros</w:t>
      </w:r>
      <w:proofErr w:type="spellEnd"/>
      <w:r w:rsidRPr="001B32FE">
        <w:rPr>
          <w:rFonts w:ascii="Palatino Linotype" w:hAnsi="Palatino Linotype"/>
          <w:i/>
        </w:rPr>
        <w:t xml:space="preserve"> y Laboratorios de Prueba, por lo cual podrá evaluar y en su caso expedir, previos los trámites correspondientes: </w:t>
      </w:r>
    </w:p>
    <w:p w:rsidR="00CD56A4" w:rsidRPr="001B32FE" w:rsidRDefault="00CD56A4" w:rsidP="00AE4165">
      <w:pPr>
        <w:spacing w:after="0" w:line="360" w:lineRule="auto"/>
        <w:ind w:left="851" w:right="567"/>
        <w:jc w:val="both"/>
        <w:rPr>
          <w:rFonts w:ascii="Palatino Linotype" w:hAnsi="Palatino Linotype"/>
          <w:i/>
        </w:rPr>
      </w:pPr>
    </w:p>
    <w:p w:rsidR="00F357DA" w:rsidRPr="001B32FE" w:rsidRDefault="00CD56A4" w:rsidP="00AE4165">
      <w:pPr>
        <w:spacing w:after="0" w:line="360" w:lineRule="auto"/>
        <w:ind w:left="851" w:right="567"/>
        <w:jc w:val="both"/>
        <w:rPr>
          <w:rFonts w:ascii="Palatino Linotype" w:hAnsi="Palatino Linotype"/>
          <w:i/>
        </w:rPr>
      </w:pPr>
      <w:r w:rsidRPr="001B32FE">
        <w:rPr>
          <w:rFonts w:ascii="Palatino Linotype" w:hAnsi="Palatino Linotype"/>
          <w:i/>
        </w:rPr>
        <w:t xml:space="preserve">A. Registro y/o Licencia </w:t>
      </w:r>
    </w:p>
    <w:p w:rsidR="00F357DA" w:rsidRPr="001B32FE" w:rsidRDefault="00CD56A4" w:rsidP="00AE4165">
      <w:pPr>
        <w:spacing w:after="0" w:line="360" w:lineRule="auto"/>
        <w:ind w:left="851" w:right="567"/>
        <w:jc w:val="both"/>
        <w:rPr>
          <w:rFonts w:ascii="Palatino Linotype" w:hAnsi="Palatino Linotype"/>
          <w:i/>
        </w:rPr>
      </w:pPr>
      <w:r w:rsidRPr="001B32FE">
        <w:rPr>
          <w:rFonts w:ascii="Palatino Linotype" w:hAnsi="Palatino Linotype"/>
          <w:i/>
        </w:rPr>
        <w:t xml:space="preserve">1. Registro de Generador de Residuos de Manejo Especial </w:t>
      </w:r>
    </w:p>
    <w:p w:rsidR="00F357DA" w:rsidRPr="001B32FE" w:rsidRDefault="00CD56A4" w:rsidP="00AE4165">
      <w:pPr>
        <w:spacing w:after="0" w:line="360" w:lineRule="auto"/>
        <w:ind w:left="851" w:right="567"/>
        <w:jc w:val="both"/>
        <w:rPr>
          <w:rFonts w:ascii="Palatino Linotype" w:hAnsi="Palatino Linotype"/>
          <w:i/>
        </w:rPr>
      </w:pPr>
      <w:r w:rsidRPr="001B32FE">
        <w:rPr>
          <w:rFonts w:ascii="Palatino Linotype" w:hAnsi="Palatino Linotype"/>
          <w:i/>
        </w:rPr>
        <w:t>2. Licencia de Funcionamiento (Registro de Emisiones a la Atmósfera)</w:t>
      </w:r>
    </w:p>
    <w:p w:rsidR="00F357DA" w:rsidRPr="001B32FE" w:rsidRDefault="00F357DA" w:rsidP="00AE4165">
      <w:pPr>
        <w:spacing w:after="0" w:line="360" w:lineRule="auto"/>
        <w:ind w:left="851" w:right="567"/>
        <w:jc w:val="both"/>
        <w:rPr>
          <w:rFonts w:ascii="Palatino Linotype" w:hAnsi="Palatino Linotype"/>
          <w:i/>
        </w:rPr>
      </w:pPr>
    </w:p>
    <w:p w:rsidR="00CD56A4" w:rsidRPr="001B32FE" w:rsidRDefault="00CD56A4" w:rsidP="00AE4165">
      <w:pPr>
        <w:spacing w:after="0" w:line="360" w:lineRule="auto"/>
        <w:ind w:left="851" w:right="567"/>
        <w:jc w:val="both"/>
        <w:rPr>
          <w:rFonts w:ascii="Palatino Linotype" w:hAnsi="Palatino Linotype"/>
          <w:i/>
        </w:rPr>
      </w:pPr>
      <w:r w:rsidRPr="001B32FE">
        <w:rPr>
          <w:rFonts w:ascii="Palatino Linotype" w:hAnsi="Palatino Linotype"/>
          <w:i/>
        </w:rPr>
        <w:t xml:space="preserve"> B. Autorizaciones de carácter municipal</w:t>
      </w:r>
    </w:p>
    <w:p w:rsidR="00CD56A4" w:rsidRPr="001B32FE" w:rsidRDefault="00CD56A4" w:rsidP="00AE4165">
      <w:pPr>
        <w:spacing w:after="0" w:line="360" w:lineRule="auto"/>
        <w:ind w:left="851" w:right="567"/>
        <w:jc w:val="both"/>
        <w:rPr>
          <w:rFonts w:ascii="Palatino Linotype" w:hAnsi="Palatino Linotype"/>
          <w:i/>
        </w:rPr>
      </w:pPr>
      <w:r w:rsidRPr="001B32FE">
        <w:rPr>
          <w:rFonts w:ascii="Palatino Linotype" w:hAnsi="Palatino Linotype"/>
          <w:i/>
        </w:rPr>
        <w:t xml:space="preserve"> 1. Constancia de no Inconveniencia Ambiental.</w:t>
      </w:r>
    </w:p>
    <w:p w:rsidR="00CD56A4" w:rsidRPr="001B32FE" w:rsidRDefault="00CD56A4" w:rsidP="00AE4165">
      <w:pPr>
        <w:spacing w:after="0" w:line="360" w:lineRule="auto"/>
        <w:ind w:left="851" w:right="567"/>
        <w:jc w:val="both"/>
        <w:rPr>
          <w:rFonts w:ascii="Palatino Linotype" w:hAnsi="Palatino Linotype"/>
          <w:i/>
        </w:rPr>
      </w:pPr>
      <w:r w:rsidRPr="001B32FE">
        <w:rPr>
          <w:rFonts w:ascii="Palatino Linotype" w:hAnsi="Palatino Linotype"/>
          <w:i/>
        </w:rPr>
        <w:t xml:space="preserve"> 2. Registro de Descarga de Aguas Residuales. </w:t>
      </w:r>
    </w:p>
    <w:p w:rsidR="00CD56A4" w:rsidRPr="001B32FE" w:rsidRDefault="00CD56A4" w:rsidP="00AE4165">
      <w:pPr>
        <w:spacing w:after="0" w:line="360" w:lineRule="auto"/>
        <w:ind w:left="851" w:right="567"/>
        <w:jc w:val="both"/>
        <w:rPr>
          <w:rFonts w:ascii="Palatino Linotype" w:hAnsi="Palatino Linotype"/>
          <w:i/>
        </w:rPr>
      </w:pPr>
      <w:r w:rsidRPr="001B32FE">
        <w:rPr>
          <w:rFonts w:ascii="Palatino Linotype" w:hAnsi="Palatino Linotype"/>
          <w:i/>
        </w:rPr>
        <w:t xml:space="preserve">3. Registro como Generador de Residuos Sólidos Urbanos, derivados de Industria, Comercio y Servicios. </w:t>
      </w:r>
    </w:p>
    <w:p w:rsidR="00CD56A4" w:rsidRPr="001B32FE" w:rsidRDefault="00CD56A4" w:rsidP="00AE4165">
      <w:pPr>
        <w:spacing w:after="0" w:line="360" w:lineRule="auto"/>
        <w:ind w:left="851" w:right="567"/>
        <w:jc w:val="both"/>
        <w:rPr>
          <w:rFonts w:ascii="Palatino Linotype" w:hAnsi="Palatino Linotype"/>
          <w:i/>
        </w:rPr>
      </w:pPr>
      <w:r w:rsidRPr="001B32FE">
        <w:rPr>
          <w:rFonts w:ascii="Palatino Linotype" w:hAnsi="Palatino Linotype"/>
          <w:i/>
        </w:rPr>
        <w:t xml:space="preserve">4. Registro de Emisiones a la Atmósfera (Municipal). </w:t>
      </w:r>
    </w:p>
    <w:p w:rsidR="00CD56A4" w:rsidRPr="001B32FE" w:rsidRDefault="00CD56A4" w:rsidP="00AE4165">
      <w:pPr>
        <w:spacing w:after="0" w:line="360" w:lineRule="auto"/>
        <w:ind w:left="851" w:right="567"/>
        <w:jc w:val="both"/>
        <w:rPr>
          <w:rFonts w:ascii="Palatino Linotype" w:hAnsi="Palatino Linotype"/>
          <w:b/>
          <w:i/>
        </w:rPr>
      </w:pPr>
      <w:r w:rsidRPr="001B32FE">
        <w:rPr>
          <w:rFonts w:ascii="Palatino Linotype" w:hAnsi="Palatino Linotype"/>
          <w:b/>
          <w:i/>
        </w:rPr>
        <w:t>5</w:t>
      </w:r>
      <w:r w:rsidRPr="00F44E7C">
        <w:rPr>
          <w:rFonts w:ascii="Palatino Linotype" w:hAnsi="Palatino Linotype"/>
          <w:b/>
          <w:i/>
          <w:u w:val="single"/>
        </w:rPr>
        <w:t>. Autorización para Poda y/o Despunte y/o Derribo de Árboles</w:t>
      </w:r>
      <w:r w:rsidRPr="001B32FE">
        <w:rPr>
          <w:rFonts w:ascii="Palatino Linotype" w:hAnsi="Palatino Linotype"/>
          <w:b/>
          <w:i/>
        </w:rPr>
        <w:t>.</w:t>
      </w:r>
    </w:p>
    <w:p w:rsidR="00CD56A4" w:rsidRPr="001B32FE" w:rsidRDefault="00CD56A4" w:rsidP="00AE4165">
      <w:pPr>
        <w:spacing w:after="0" w:line="360" w:lineRule="auto"/>
        <w:ind w:left="851" w:right="567"/>
        <w:jc w:val="both"/>
        <w:rPr>
          <w:rFonts w:ascii="Palatino Linotype" w:eastAsia="MS Mincho" w:hAnsi="Palatino Linotype" w:cs="Times New Roman"/>
          <w:i/>
          <w:lang w:val="es-ES_tradnl" w:eastAsia="es-ES"/>
        </w:rPr>
      </w:pPr>
      <w:r w:rsidRPr="001B32FE">
        <w:rPr>
          <w:rFonts w:ascii="Palatino Linotype" w:eastAsia="MS Mincho" w:hAnsi="Palatino Linotype" w:cs="Times New Roman"/>
          <w:i/>
          <w:lang w:val="es-ES_tradnl" w:eastAsia="es-ES"/>
        </w:rPr>
        <w:t xml:space="preserve"> (…)”</w:t>
      </w:r>
    </w:p>
    <w:p w:rsidR="00F357DA" w:rsidRPr="001B32FE" w:rsidRDefault="00F357DA" w:rsidP="00AE4165">
      <w:pPr>
        <w:spacing w:after="0" w:line="360" w:lineRule="auto"/>
        <w:ind w:left="851" w:right="567"/>
        <w:jc w:val="both"/>
        <w:rPr>
          <w:rFonts w:ascii="Palatino Linotype" w:eastAsia="MS Mincho" w:hAnsi="Palatino Linotype" w:cs="Times New Roman"/>
          <w:lang w:val="es-ES_tradnl" w:eastAsia="es-ES"/>
        </w:rPr>
      </w:pPr>
    </w:p>
    <w:p w:rsidR="00CD56A4" w:rsidRPr="001B32FE" w:rsidRDefault="00F357DA" w:rsidP="00AE4165">
      <w:pPr>
        <w:tabs>
          <w:tab w:val="left" w:pos="426"/>
        </w:tabs>
        <w:spacing w:after="0" w:line="360" w:lineRule="auto"/>
        <w:ind w:right="49"/>
        <w:contextualSpacing/>
        <w:jc w:val="both"/>
        <w:rPr>
          <w:rFonts w:ascii="Palatino Linotype" w:eastAsia="MS Mincho" w:hAnsi="Palatino Linotype" w:cs="Times New Roman"/>
          <w:lang w:val="es-ES" w:eastAsia="es-ES"/>
        </w:rPr>
      </w:pPr>
      <w:r w:rsidRPr="001B32FE">
        <w:rPr>
          <w:rFonts w:ascii="Palatino Linotype" w:eastAsia="MS Mincho" w:hAnsi="Palatino Linotype" w:cs="Times New Roman"/>
          <w:lang w:val="es-ES" w:eastAsia="es-ES"/>
        </w:rPr>
        <w:t xml:space="preserve">(Énfasis añadido) </w:t>
      </w:r>
    </w:p>
    <w:p w:rsidR="00F357DA" w:rsidRPr="001B32FE" w:rsidRDefault="00F357DA" w:rsidP="00AE4165">
      <w:pPr>
        <w:tabs>
          <w:tab w:val="left" w:pos="426"/>
        </w:tabs>
        <w:spacing w:after="0" w:line="360" w:lineRule="auto"/>
        <w:ind w:right="49"/>
        <w:contextualSpacing/>
        <w:jc w:val="both"/>
        <w:rPr>
          <w:rFonts w:ascii="Palatino Linotype" w:eastAsia="MS Mincho" w:hAnsi="Palatino Linotype" w:cs="Times New Roman"/>
          <w:lang w:val="es-ES" w:eastAsia="es-ES"/>
        </w:rPr>
      </w:pPr>
    </w:p>
    <w:p w:rsidR="00CD56A4" w:rsidRPr="00F357DA" w:rsidRDefault="00CD56A4" w:rsidP="00AE4165">
      <w:pPr>
        <w:numPr>
          <w:ilvl w:val="0"/>
          <w:numId w:val="1"/>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 w:eastAsia="es-ES"/>
        </w:rPr>
      </w:pPr>
      <w:r w:rsidRPr="00CD56A4">
        <w:rPr>
          <w:rFonts w:ascii="Palatino Linotype" w:eastAsia="MS Mincho" w:hAnsi="Palatino Linotype" w:cs="Bookman Old Style"/>
          <w:sz w:val="24"/>
          <w:szCs w:val="24"/>
          <w:lang w:eastAsia="es-ES"/>
        </w:rPr>
        <w:t xml:space="preserve">En atención a los preceptos jurídicos invocados, </w:t>
      </w:r>
      <w:r w:rsidR="00F357DA">
        <w:rPr>
          <w:rFonts w:ascii="Palatino Linotype" w:eastAsia="MS Mincho" w:hAnsi="Palatino Linotype" w:cs="Bookman Old Style"/>
          <w:sz w:val="24"/>
          <w:szCs w:val="24"/>
          <w:lang w:eastAsia="es-ES"/>
        </w:rPr>
        <w:t xml:space="preserve"> se advierte la competencia del ente recurrido para contar con la información solicitada</w:t>
      </w:r>
      <w:r w:rsidR="00F44336">
        <w:rPr>
          <w:rFonts w:ascii="Palatino Linotype" w:eastAsia="MS Mincho" w:hAnsi="Palatino Linotype" w:cs="Bookman Old Style"/>
          <w:sz w:val="24"/>
          <w:szCs w:val="24"/>
          <w:lang w:eastAsia="es-ES"/>
        </w:rPr>
        <w:t xml:space="preserve"> </w:t>
      </w:r>
      <w:r w:rsidR="00F357DA">
        <w:rPr>
          <w:rFonts w:ascii="Palatino Linotype" w:eastAsia="MS Mincho" w:hAnsi="Palatino Linotype" w:cs="Bookman Old Style"/>
          <w:sz w:val="24"/>
          <w:szCs w:val="24"/>
          <w:lang w:eastAsia="es-ES"/>
        </w:rPr>
        <w:t>como ya fue</w:t>
      </w:r>
      <w:r w:rsidR="00F44336">
        <w:rPr>
          <w:rFonts w:ascii="Palatino Linotype" w:eastAsia="MS Mincho" w:hAnsi="Palatino Linotype" w:cs="Bookman Old Style"/>
          <w:sz w:val="24"/>
          <w:szCs w:val="24"/>
          <w:lang w:eastAsia="es-ES"/>
        </w:rPr>
        <w:t>re</w:t>
      </w:r>
      <w:r w:rsidR="00F357DA">
        <w:rPr>
          <w:rFonts w:ascii="Palatino Linotype" w:eastAsia="MS Mincho" w:hAnsi="Palatino Linotype" w:cs="Bookman Old Style"/>
          <w:sz w:val="24"/>
          <w:szCs w:val="24"/>
          <w:lang w:eastAsia="es-ES"/>
        </w:rPr>
        <w:t xml:space="preserve"> señalado anteriormente, por lo </w:t>
      </w:r>
      <w:r w:rsidR="00F44336">
        <w:rPr>
          <w:rFonts w:ascii="Palatino Linotype" w:eastAsia="MS Mincho" w:hAnsi="Palatino Linotype" w:cs="Bookman Old Style"/>
          <w:sz w:val="24"/>
          <w:szCs w:val="24"/>
          <w:lang w:eastAsia="es-ES"/>
        </w:rPr>
        <w:t xml:space="preserve">que </w:t>
      </w:r>
      <w:r w:rsidR="00F357DA" w:rsidRPr="00F357DA">
        <w:rPr>
          <w:rFonts w:ascii="Palatino Linotype" w:eastAsia="MS Mincho" w:hAnsi="Palatino Linotype" w:cs="Times New Roman"/>
          <w:szCs w:val="24"/>
          <w:lang w:val="es-ES_tradnl" w:eastAsia="es-ES"/>
        </w:rPr>
        <w:t>l</w:t>
      </w:r>
      <w:r w:rsidR="00F357DA" w:rsidRPr="00CD56A4">
        <w:rPr>
          <w:rFonts w:ascii="Palatino Linotype" w:eastAsia="MS Mincho" w:hAnsi="Palatino Linotype" w:cs="Times New Roman"/>
          <w:szCs w:val="24"/>
          <w:lang w:val="es-ES_tradnl" w:eastAsia="es-ES"/>
        </w:rPr>
        <w:t xml:space="preserve">a </w:t>
      </w:r>
      <w:r w:rsidR="00F357DA" w:rsidRPr="00CD56A4">
        <w:rPr>
          <w:rFonts w:ascii="Palatino Linotype" w:eastAsia="MS Mincho" w:hAnsi="Palatino Linotype" w:cs="Times New Roman"/>
          <w:sz w:val="24"/>
          <w:szCs w:val="24"/>
          <w:lang w:val="es-ES_tradnl" w:eastAsia="es-ES"/>
        </w:rPr>
        <w:t>Dirección de</w:t>
      </w:r>
      <w:r w:rsidR="00F357DA">
        <w:rPr>
          <w:rFonts w:ascii="Palatino Linotype" w:eastAsia="MS Mincho" w:hAnsi="Palatino Linotype" w:cs="Times New Roman"/>
          <w:sz w:val="24"/>
          <w:szCs w:val="24"/>
          <w:lang w:val="es-ES_tradnl" w:eastAsia="es-ES"/>
        </w:rPr>
        <w:t xml:space="preserve"> Medio Ambiente y Ecología </w:t>
      </w:r>
      <w:r w:rsidR="00F357DA" w:rsidRPr="00CD56A4">
        <w:rPr>
          <w:rFonts w:ascii="Palatino Linotype" w:eastAsia="MS Mincho" w:hAnsi="Palatino Linotype" w:cs="Times New Roman"/>
          <w:sz w:val="24"/>
          <w:szCs w:val="24"/>
          <w:lang w:val="es-ES_tradnl" w:eastAsia="es-ES"/>
        </w:rPr>
        <w:t xml:space="preserve"> </w:t>
      </w:r>
      <w:r w:rsidR="00F357DA">
        <w:rPr>
          <w:rFonts w:ascii="Palatino Linotype" w:eastAsia="MS Mincho" w:hAnsi="Palatino Linotype" w:cs="Times New Roman"/>
          <w:sz w:val="24"/>
          <w:szCs w:val="24"/>
          <w:lang w:val="es-ES_tradnl" w:eastAsia="es-ES"/>
        </w:rPr>
        <w:t>de Ecatepec de Morelos</w:t>
      </w:r>
      <w:r w:rsidRPr="00CD56A4">
        <w:rPr>
          <w:rFonts w:ascii="Palatino Linotype" w:eastAsia="MS Mincho" w:hAnsi="Palatino Linotype" w:cs="Bookman Old Style"/>
          <w:sz w:val="24"/>
          <w:szCs w:val="24"/>
          <w:lang w:eastAsia="es-ES"/>
        </w:rPr>
        <w:t>, tiene las atribuciones de expedir autorizaciones, licencias, permisos y registros relacionados con las funciones y atribuciones propias de su dependencia, como lo es la poda y derribo de árboles en el caso concreto.</w:t>
      </w:r>
    </w:p>
    <w:p w:rsidR="00F357DA" w:rsidRPr="00F357DA" w:rsidRDefault="00F357DA" w:rsidP="00AE4165">
      <w:pPr>
        <w:tabs>
          <w:tab w:val="left" w:pos="426"/>
        </w:tabs>
        <w:spacing w:after="0" w:line="360" w:lineRule="auto"/>
        <w:ind w:right="49"/>
        <w:contextualSpacing/>
        <w:jc w:val="both"/>
        <w:rPr>
          <w:rFonts w:ascii="Palatino Linotype" w:eastAsia="MS Mincho" w:hAnsi="Palatino Linotype" w:cs="Times New Roman"/>
          <w:sz w:val="24"/>
          <w:szCs w:val="24"/>
          <w:lang w:val="es-ES" w:eastAsia="es-ES"/>
        </w:rPr>
      </w:pPr>
    </w:p>
    <w:p w:rsidR="00F357DA" w:rsidRDefault="00F44336" w:rsidP="00AE4165">
      <w:pPr>
        <w:numPr>
          <w:ilvl w:val="0"/>
          <w:numId w:val="1"/>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 w:eastAsia="es-ES"/>
        </w:rPr>
      </w:pPr>
      <w:r>
        <w:rPr>
          <w:rFonts w:ascii="Palatino Linotype" w:eastAsia="MS Mincho" w:hAnsi="Palatino Linotype" w:cs="Times New Roman"/>
          <w:sz w:val="24"/>
          <w:szCs w:val="24"/>
          <w:lang w:val="es-ES" w:eastAsia="es-ES"/>
        </w:rPr>
        <w:t xml:space="preserve">Precisado lo anterior de conformidad con la fracción V del artículo 67 del anteriormente referido Bando Municipal de Ecatepec de Morelos, los habitantes del municipio tienen la obligación de  compensar el daño al arbolado urbano, derivado del permiso que expida la Dirección de Medio Ambiente y Ecología para el derribo y o poda de árboles como a continuación se observa: </w:t>
      </w:r>
    </w:p>
    <w:p w:rsidR="00F44336" w:rsidRDefault="00F44336" w:rsidP="00AE4165">
      <w:pPr>
        <w:pStyle w:val="Prrafodelista"/>
        <w:spacing w:after="0" w:line="360" w:lineRule="auto"/>
        <w:rPr>
          <w:rFonts w:ascii="Palatino Linotype" w:eastAsia="MS Mincho" w:hAnsi="Palatino Linotype" w:cs="Times New Roman"/>
          <w:sz w:val="24"/>
          <w:szCs w:val="24"/>
          <w:lang w:val="es-ES" w:eastAsia="es-ES"/>
        </w:rPr>
      </w:pPr>
    </w:p>
    <w:p w:rsidR="00F44336" w:rsidRPr="001B32FE" w:rsidRDefault="00F44336" w:rsidP="00AE4165">
      <w:pPr>
        <w:spacing w:after="0" w:line="360" w:lineRule="auto"/>
        <w:ind w:left="851" w:right="567"/>
        <w:jc w:val="both"/>
        <w:rPr>
          <w:rFonts w:ascii="Palatino Linotype" w:eastAsia="MS Mincho" w:hAnsi="Palatino Linotype" w:cs="Times New Roman"/>
          <w:i/>
          <w:lang w:val="es-ES_tradnl" w:eastAsia="es-ES"/>
        </w:rPr>
      </w:pPr>
      <w:r w:rsidRPr="001B32FE">
        <w:rPr>
          <w:rFonts w:ascii="Palatino Linotype" w:eastAsia="MS Mincho" w:hAnsi="Palatino Linotype" w:cs="Times New Roman"/>
          <w:b/>
          <w:i/>
          <w:lang w:val="es-ES_tradnl" w:eastAsia="es-ES"/>
        </w:rPr>
        <w:t>Artículo 67.</w:t>
      </w:r>
      <w:r w:rsidRPr="001B32FE">
        <w:rPr>
          <w:rFonts w:ascii="Palatino Linotype" w:eastAsia="MS Mincho" w:hAnsi="Palatino Linotype" w:cs="Times New Roman"/>
          <w:i/>
          <w:lang w:val="es-ES_tradnl" w:eastAsia="es-ES"/>
        </w:rPr>
        <w:t xml:space="preserve"> En materia de conservación ecológica y protección al ambiente, los habitantes del municipio tendrán las siguientes obligaciones:</w:t>
      </w:r>
    </w:p>
    <w:p w:rsidR="00F44336" w:rsidRPr="001B32FE" w:rsidRDefault="00F44336" w:rsidP="00AE4165">
      <w:pPr>
        <w:spacing w:after="0" w:line="360" w:lineRule="auto"/>
        <w:ind w:left="851" w:right="567"/>
        <w:jc w:val="both"/>
        <w:rPr>
          <w:rFonts w:ascii="Palatino Linotype" w:eastAsia="MS Mincho" w:hAnsi="Palatino Linotype" w:cs="Times New Roman"/>
          <w:i/>
          <w:lang w:val="es-ES_tradnl" w:eastAsia="es-ES"/>
        </w:rPr>
      </w:pPr>
      <w:r w:rsidRPr="001B32FE">
        <w:rPr>
          <w:rFonts w:ascii="Palatino Linotype" w:eastAsia="MS Mincho" w:hAnsi="Palatino Linotype" w:cs="Times New Roman"/>
          <w:i/>
          <w:lang w:val="es-ES_tradnl" w:eastAsia="es-ES"/>
        </w:rPr>
        <w:t>(…)</w:t>
      </w:r>
    </w:p>
    <w:p w:rsidR="00F44336" w:rsidRPr="001B32FE" w:rsidRDefault="00F44336" w:rsidP="00AE4165">
      <w:pPr>
        <w:spacing w:after="0" w:line="360" w:lineRule="auto"/>
        <w:ind w:left="851" w:right="567"/>
        <w:jc w:val="both"/>
        <w:rPr>
          <w:rFonts w:ascii="Palatino Linotype" w:eastAsia="MS Mincho" w:hAnsi="Palatino Linotype" w:cs="Times New Roman"/>
          <w:i/>
          <w:lang w:val="es-ES_tradnl" w:eastAsia="es-ES"/>
        </w:rPr>
      </w:pPr>
      <w:r w:rsidRPr="001B32FE">
        <w:rPr>
          <w:rFonts w:ascii="Palatino Linotype" w:eastAsia="MS Mincho" w:hAnsi="Palatino Linotype" w:cs="Times New Roman"/>
          <w:b/>
          <w:i/>
          <w:lang w:val="es-ES_tradnl" w:eastAsia="es-ES"/>
        </w:rPr>
        <w:t>V.</w:t>
      </w:r>
      <w:r w:rsidRPr="001B32FE">
        <w:rPr>
          <w:rFonts w:ascii="Palatino Linotype" w:eastAsia="MS Mincho" w:hAnsi="Palatino Linotype" w:cs="Times New Roman"/>
          <w:i/>
          <w:lang w:val="es-ES_tradnl" w:eastAsia="es-ES"/>
        </w:rPr>
        <w:t xml:space="preserve"> </w:t>
      </w:r>
      <w:r w:rsidRPr="001B32FE">
        <w:rPr>
          <w:rFonts w:ascii="Palatino Linotype" w:eastAsia="MS Mincho" w:hAnsi="Palatino Linotype" w:cs="Times New Roman"/>
          <w:b/>
          <w:i/>
          <w:lang w:val="es-ES_tradnl" w:eastAsia="es-ES"/>
        </w:rPr>
        <w:t>Compensar el daño</w:t>
      </w:r>
      <w:r w:rsidRPr="001B32FE">
        <w:rPr>
          <w:rFonts w:ascii="Palatino Linotype" w:eastAsia="MS Mincho" w:hAnsi="Palatino Linotype" w:cs="Times New Roman"/>
          <w:i/>
          <w:lang w:val="es-ES_tradnl" w:eastAsia="es-ES"/>
        </w:rPr>
        <w:t xml:space="preserve"> causado al arbolado urbano, derivado del permiso que expida la Dirección de Medio Ambiente y Ecología para la poda, derribo o trasplante de cada árbol considerando para tal efecto la especie, talla, condición y ubicación, acorde a la Tabla de Cuantificación y Determinación de Daños;</w:t>
      </w:r>
    </w:p>
    <w:p w:rsidR="00CD56A4" w:rsidRPr="001B32FE" w:rsidRDefault="00F44336" w:rsidP="00AE4165">
      <w:pPr>
        <w:spacing w:after="0" w:line="360" w:lineRule="auto"/>
        <w:ind w:left="851" w:right="567"/>
        <w:jc w:val="both"/>
        <w:rPr>
          <w:rFonts w:ascii="Palatino Linotype" w:eastAsia="MS Mincho" w:hAnsi="Palatino Linotype" w:cs="Times New Roman"/>
          <w:i/>
          <w:lang w:val="es-ES_tradnl" w:eastAsia="es-ES"/>
        </w:rPr>
      </w:pPr>
      <w:r w:rsidRPr="001B32FE">
        <w:rPr>
          <w:rFonts w:ascii="Palatino Linotype" w:eastAsia="MS Mincho" w:hAnsi="Palatino Linotype" w:cs="Times New Roman"/>
          <w:b/>
          <w:i/>
          <w:lang w:val="es-ES_tradnl" w:eastAsia="es-ES"/>
        </w:rPr>
        <w:t>(…</w:t>
      </w:r>
      <w:r w:rsidRPr="001B32FE">
        <w:rPr>
          <w:rFonts w:ascii="Palatino Linotype" w:eastAsia="MS Mincho" w:hAnsi="Palatino Linotype" w:cs="Times New Roman"/>
          <w:i/>
          <w:lang w:val="es-ES_tradnl" w:eastAsia="es-ES"/>
        </w:rPr>
        <w:t>)</w:t>
      </w:r>
    </w:p>
    <w:p w:rsidR="00FF0D37" w:rsidRPr="001B32FE" w:rsidRDefault="00FF0D37" w:rsidP="00AE4165">
      <w:pPr>
        <w:spacing w:after="0" w:line="360" w:lineRule="auto"/>
        <w:ind w:right="567"/>
        <w:jc w:val="both"/>
        <w:rPr>
          <w:rFonts w:ascii="Palatino Linotype" w:eastAsia="MS Mincho" w:hAnsi="Palatino Linotype" w:cs="Times New Roman"/>
          <w:lang w:val="es-ES_tradnl" w:eastAsia="es-ES"/>
        </w:rPr>
      </w:pPr>
      <w:r w:rsidRPr="001B32FE">
        <w:rPr>
          <w:rFonts w:ascii="Palatino Linotype" w:eastAsia="MS Mincho" w:hAnsi="Palatino Linotype" w:cs="Times New Roman"/>
          <w:lang w:val="es-ES_tradnl" w:eastAsia="es-ES"/>
        </w:rPr>
        <w:t xml:space="preserve">(Énfasis añadido) </w:t>
      </w:r>
    </w:p>
    <w:p w:rsidR="00FF0D37" w:rsidRPr="00FF0D37" w:rsidRDefault="00FF0D37" w:rsidP="00AE4165">
      <w:pPr>
        <w:spacing w:after="0" w:line="360" w:lineRule="auto"/>
        <w:rPr>
          <w:rFonts w:ascii="Palatino Linotype" w:hAnsi="Palatino Linotype" w:cs="Arial"/>
          <w:color w:val="000000" w:themeColor="text1"/>
          <w:sz w:val="24"/>
          <w:szCs w:val="24"/>
        </w:rPr>
      </w:pPr>
    </w:p>
    <w:p w:rsidR="00F44E7C" w:rsidRDefault="00AE4165" w:rsidP="00AE4165">
      <w:pPr>
        <w:numPr>
          <w:ilvl w:val="0"/>
          <w:numId w:val="1"/>
        </w:numPr>
        <w:spacing w:after="0" w:line="360" w:lineRule="auto"/>
        <w:ind w:left="0" w:firstLine="0"/>
        <w:contextualSpacing/>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66432" behindDoc="0" locked="0" layoutInCell="1" allowOverlap="1">
                <wp:simplePos x="0" y="0"/>
                <wp:positionH relativeFrom="column">
                  <wp:posOffset>80844</wp:posOffset>
                </wp:positionH>
                <wp:positionV relativeFrom="paragraph">
                  <wp:posOffset>2184079</wp:posOffset>
                </wp:positionV>
                <wp:extent cx="5455577" cy="2496620"/>
                <wp:effectExtent l="19050" t="19050" r="31115" b="37465"/>
                <wp:wrapNone/>
                <wp:docPr id="10" name="Conector recto 10"/>
                <wp:cNvGraphicFramePr/>
                <a:graphic xmlns:a="http://schemas.openxmlformats.org/drawingml/2006/main">
                  <a:graphicData uri="http://schemas.microsoft.com/office/word/2010/wordprocessingShape">
                    <wps:wsp>
                      <wps:cNvCnPr/>
                      <wps:spPr>
                        <a:xfrm>
                          <a:off x="0" y="0"/>
                          <a:ext cx="5455577" cy="249662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3CDC61" id="Conector recto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35pt,171.95pt" to="435.9pt,3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" strokecolor="#5b9bd5 [3204]" strokeweight="3pt">
                <v:stroke joinstyle="miter"/>
              </v:line>
            </w:pict>
          </mc:Fallback>
        </mc:AlternateContent>
      </w:r>
      <w:r w:rsidR="00F44E7C">
        <w:rPr>
          <w:rFonts w:ascii="Palatino Linotype" w:eastAsia="Times New Roman" w:hAnsi="Palatino Linotype" w:cs="Times New Roman"/>
          <w:sz w:val="24"/>
          <w:szCs w:val="24"/>
          <w:lang w:val="es-ES_tradnl" w:eastAsia="es-ES"/>
        </w:rPr>
        <w:t xml:space="preserve">En ese sentido, se tiene que el SUJETO OBLIGADO tiene la alta responsabilidad de la </w:t>
      </w:r>
      <w:r w:rsidR="00F44E7C" w:rsidRPr="00F44E7C">
        <w:rPr>
          <w:rFonts w:ascii="Palatino Linotype" w:eastAsia="Times New Roman" w:hAnsi="Palatino Linotype" w:cs="Times New Roman"/>
          <w:sz w:val="24"/>
          <w:szCs w:val="24"/>
          <w:lang w:eastAsia="es-ES"/>
        </w:rPr>
        <w:t>generación, publicación y entrega de accesible,</w:t>
      </w:r>
      <w:r w:rsidR="00F44E7C">
        <w:rPr>
          <w:rFonts w:ascii="Palatino Linotype" w:eastAsia="Times New Roman" w:hAnsi="Palatino Linotype" w:cs="Times New Roman"/>
          <w:sz w:val="24"/>
          <w:szCs w:val="24"/>
          <w:lang w:val="es-ES_tradnl" w:eastAsia="es-ES"/>
        </w:rPr>
        <w:t xml:space="preserve"> </w:t>
      </w:r>
      <w:r w:rsidR="00F44E7C" w:rsidRPr="00F44E7C">
        <w:rPr>
          <w:rFonts w:ascii="Palatino Linotype" w:eastAsia="Times New Roman" w:hAnsi="Palatino Linotype" w:cs="Times New Roman"/>
          <w:sz w:val="24"/>
          <w:szCs w:val="24"/>
          <w:lang w:eastAsia="es-ES"/>
        </w:rPr>
        <w:t>actualizada, completa, congruente, confiable, verificable, veraz, integral, oportuna y expedita, sujeta a un claro régimen de</w:t>
      </w:r>
      <w:r w:rsidR="00F44E7C">
        <w:rPr>
          <w:rFonts w:ascii="Palatino Linotype" w:eastAsia="Times New Roman" w:hAnsi="Palatino Linotype" w:cs="Times New Roman"/>
          <w:sz w:val="24"/>
          <w:szCs w:val="24"/>
          <w:lang w:val="es-ES_tradnl" w:eastAsia="es-ES"/>
        </w:rPr>
        <w:t xml:space="preserve"> </w:t>
      </w:r>
      <w:r w:rsidR="00F44E7C" w:rsidRPr="00F44E7C">
        <w:rPr>
          <w:rFonts w:ascii="Palatino Linotype" w:eastAsia="Times New Roman" w:hAnsi="Palatino Linotype" w:cs="Times New Roman"/>
          <w:sz w:val="24"/>
          <w:szCs w:val="24"/>
          <w:lang w:eastAsia="es-ES"/>
        </w:rPr>
        <w:t>excepciones</w:t>
      </w:r>
      <w:r w:rsidR="00F44E7C">
        <w:rPr>
          <w:rFonts w:ascii="Palatino Linotype" w:eastAsia="Times New Roman" w:hAnsi="Palatino Linotype" w:cs="Times New Roman"/>
          <w:sz w:val="24"/>
          <w:szCs w:val="24"/>
          <w:lang w:eastAsia="es-ES"/>
        </w:rPr>
        <w:t xml:space="preserve">, lo cual </w:t>
      </w:r>
      <w:proofErr w:type="spellStart"/>
      <w:r w:rsidR="00F44E7C">
        <w:rPr>
          <w:rFonts w:ascii="Palatino Linotype" w:eastAsia="Times New Roman" w:hAnsi="Palatino Linotype" w:cs="Times New Roman"/>
          <w:sz w:val="24"/>
          <w:szCs w:val="24"/>
          <w:lang w:eastAsia="es-ES"/>
        </w:rPr>
        <w:t>esta</w:t>
      </w:r>
      <w:proofErr w:type="spellEnd"/>
      <w:r w:rsidR="00F44E7C">
        <w:rPr>
          <w:rFonts w:ascii="Palatino Linotype" w:eastAsia="Times New Roman" w:hAnsi="Palatino Linotype" w:cs="Times New Roman"/>
          <w:sz w:val="24"/>
          <w:szCs w:val="24"/>
          <w:lang w:eastAsia="es-ES"/>
        </w:rPr>
        <w:t xml:space="preserve"> claramente establecido en el artículo 11 de la ley de la materia y en el caso particular Ecatepec no </w:t>
      </w:r>
      <w:proofErr w:type="spellStart"/>
      <w:r w:rsidR="00F44E7C">
        <w:rPr>
          <w:rFonts w:ascii="Palatino Linotype" w:eastAsia="Times New Roman" w:hAnsi="Palatino Linotype" w:cs="Times New Roman"/>
          <w:sz w:val="24"/>
          <w:szCs w:val="24"/>
          <w:lang w:eastAsia="es-ES"/>
        </w:rPr>
        <w:t>esta</w:t>
      </w:r>
      <w:proofErr w:type="spellEnd"/>
      <w:r w:rsidR="00F44E7C">
        <w:rPr>
          <w:rFonts w:ascii="Palatino Linotype" w:eastAsia="Times New Roman" w:hAnsi="Palatino Linotype" w:cs="Times New Roman"/>
          <w:sz w:val="24"/>
          <w:szCs w:val="24"/>
          <w:lang w:eastAsia="es-ES"/>
        </w:rPr>
        <w:t xml:space="preserve"> cumpliendo dicho mandato, pues, vale la pena recordar la respuesta imprecisa que proporcionó al caso concreto, misma que constó en:</w:t>
      </w:r>
    </w:p>
    <w:p w:rsidR="00F44E7C" w:rsidRPr="00AE4165" w:rsidRDefault="0092013D" w:rsidP="00AE4165">
      <w:pPr>
        <w:spacing w:after="0" w:line="360" w:lineRule="auto"/>
        <w:contextualSpacing/>
        <w:jc w:val="center"/>
        <w:rPr>
          <w:rFonts w:ascii="Palatino Linotype" w:eastAsia="Times New Roman" w:hAnsi="Palatino Linotype" w:cs="Times New Roman"/>
          <w:sz w:val="24"/>
          <w:szCs w:val="24"/>
          <w:lang w:eastAsia="es-ES"/>
        </w:rPr>
      </w:pPr>
      <w:r w:rsidRPr="0092013D">
        <w:rPr>
          <w:rFonts w:ascii="Palatino Linotype" w:eastAsia="Times New Roman" w:hAnsi="Palatino Linotype" w:cs="Times New Roman"/>
          <w:noProof/>
          <w:sz w:val="24"/>
          <w:szCs w:val="24"/>
          <w:lang w:eastAsia="es-MX"/>
        </w:rPr>
        <w:drawing>
          <wp:inline distT="0" distB="0" distL="0" distR="0">
            <wp:extent cx="5612130" cy="2533891"/>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533891"/>
                    </a:xfrm>
                    <a:prstGeom prst="rect">
                      <a:avLst/>
                    </a:prstGeom>
                    <a:noFill/>
                    <a:ln>
                      <a:noFill/>
                    </a:ln>
                  </pic:spPr>
                </pic:pic>
              </a:graphicData>
            </a:graphic>
          </wp:inline>
        </w:drawing>
      </w:r>
    </w:p>
    <w:p w:rsidR="00F44E7C" w:rsidRDefault="00822976" w:rsidP="00AE4165">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1777244</wp:posOffset>
                </wp:positionV>
                <wp:extent cx="5578867" cy="2547991"/>
                <wp:effectExtent l="19050" t="19050" r="22225" b="24130"/>
                <wp:wrapNone/>
                <wp:docPr id="8" name="Conector recto 8"/>
                <wp:cNvGraphicFramePr/>
                <a:graphic xmlns:a="http://schemas.openxmlformats.org/drawingml/2006/main">
                  <a:graphicData uri="http://schemas.microsoft.com/office/word/2010/wordprocessingShape">
                    <wps:wsp>
                      <wps:cNvCnPr/>
                      <wps:spPr>
                        <a:xfrm>
                          <a:off x="0" y="0"/>
                          <a:ext cx="5578867" cy="254799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2A563" id="Conector recto 8"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1pt,139.95pt" to="827.4pt,3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" strokecolor="#5b9bd5 [3204]" strokeweight="3pt">
                <v:stroke joinstyle="miter"/>
                <w10:wrap anchorx="margin"/>
              </v:line>
            </w:pict>
          </mc:Fallback>
        </mc:AlternateContent>
      </w:r>
      <w:r w:rsidR="00F44E7C">
        <w:rPr>
          <w:rFonts w:ascii="Palatino Linotype" w:eastAsia="Times New Roman" w:hAnsi="Palatino Linotype" w:cs="Times New Roman"/>
          <w:sz w:val="24"/>
          <w:szCs w:val="24"/>
          <w:lang w:val="es-ES_tradnl" w:eastAsia="es-ES"/>
        </w:rPr>
        <w:t xml:space="preserve">Como se advierte, la respuesta NO tiene ninguna relación con la solicitud principal, donde se demuestra una falta de seguimiento al proceso de atención a las solicitudes de </w:t>
      </w:r>
      <w:proofErr w:type="spellStart"/>
      <w:r w:rsidR="00F44E7C">
        <w:rPr>
          <w:rFonts w:ascii="Palatino Linotype" w:eastAsia="Times New Roman" w:hAnsi="Palatino Linotype" w:cs="Times New Roman"/>
          <w:sz w:val="24"/>
          <w:szCs w:val="24"/>
          <w:lang w:val="es-ES_tradnl" w:eastAsia="es-ES"/>
        </w:rPr>
        <w:t>informaicón</w:t>
      </w:r>
      <w:proofErr w:type="spellEnd"/>
      <w:r w:rsidR="00F44E7C">
        <w:rPr>
          <w:rFonts w:ascii="Palatino Linotype" w:eastAsia="Times New Roman" w:hAnsi="Palatino Linotype" w:cs="Times New Roman"/>
          <w:sz w:val="24"/>
          <w:szCs w:val="24"/>
          <w:lang w:val="es-ES_tradnl" w:eastAsia="es-ES"/>
        </w:rPr>
        <w:t xml:space="preserve"> por parte de los servidores públicos del SUJETO OBLIGADO, luego en el informe justificado, se recibieron dos documentos en donde la falta de precisión de la información proporcionada, sigue latente, como se muestra a continuación:</w:t>
      </w:r>
    </w:p>
    <w:p w:rsidR="00F44E7C" w:rsidRDefault="004B7A07" w:rsidP="00AE4165">
      <w:pPr>
        <w:spacing w:after="0" w:line="360" w:lineRule="auto"/>
        <w:contextualSpacing/>
        <w:jc w:val="center"/>
        <w:rPr>
          <w:rFonts w:ascii="Palatino Linotype" w:eastAsia="Times New Roman" w:hAnsi="Palatino Linotype" w:cs="Times New Roman"/>
          <w:sz w:val="24"/>
          <w:szCs w:val="24"/>
          <w:lang w:val="es-ES_tradnl" w:eastAsia="es-ES"/>
        </w:rPr>
      </w:pP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1383286</wp:posOffset>
                </wp:positionH>
                <wp:positionV relativeFrom="paragraph">
                  <wp:posOffset>3112817</wp:posOffset>
                </wp:positionV>
                <wp:extent cx="2299648" cy="197893"/>
                <wp:effectExtent l="0" t="0" r="24765" b="12065"/>
                <wp:wrapNone/>
                <wp:docPr id="6" name="Rectángulo 6"/>
                <wp:cNvGraphicFramePr/>
                <a:graphic xmlns:a="http://schemas.openxmlformats.org/drawingml/2006/main">
                  <a:graphicData uri="http://schemas.microsoft.com/office/word/2010/wordprocessingShape">
                    <wps:wsp>
                      <wps:cNvSpPr/>
                      <wps:spPr>
                        <a:xfrm>
                          <a:off x="0" y="0"/>
                          <a:ext cx="2299648" cy="19789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8FFBD" id="Rectángulo 6" o:spid="_x0000_s1026" style="position:absolute;margin-left:108.9pt;margin-top:245.1pt;width:181.05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" filled="f" strokecolor="red" strokeweight="1pt"/>
            </w:pict>
          </mc:Fallback>
        </mc:AlternateContent>
      </w:r>
      <w:r w:rsidR="00F44E7C">
        <w:rPr>
          <w:noProof/>
          <w:lang w:eastAsia="es-MX"/>
        </w:rPr>
        <mc:AlternateContent>
          <mc:Choice Requires="wps">
            <w:drawing>
              <wp:anchor distT="0" distB="0" distL="114300" distR="114300" simplePos="0" relativeHeight="251659264" behindDoc="0" locked="0" layoutInCell="1" allowOverlap="1">
                <wp:simplePos x="0" y="0"/>
                <wp:positionH relativeFrom="column">
                  <wp:posOffset>2973250</wp:posOffset>
                </wp:positionH>
                <wp:positionV relativeFrom="paragraph">
                  <wp:posOffset>2607850</wp:posOffset>
                </wp:positionV>
                <wp:extent cx="1426191" cy="191069"/>
                <wp:effectExtent l="0" t="0" r="22225" b="19050"/>
                <wp:wrapNone/>
                <wp:docPr id="3" name="Rectángulo 3"/>
                <wp:cNvGraphicFramePr/>
                <a:graphic xmlns:a="http://schemas.openxmlformats.org/drawingml/2006/main">
                  <a:graphicData uri="http://schemas.microsoft.com/office/word/2010/wordprocessingShape">
                    <wps:wsp>
                      <wps:cNvSpPr/>
                      <wps:spPr>
                        <a:xfrm>
                          <a:off x="0" y="0"/>
                          <a:ext cx="1426191" cy="1910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B3FDE" id="Rectángulo 3" o:spid="_x0000_s1026" style="position:absolute;margin-left:234.1pt;margin-top:205.35pt;width:112.3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" filled="f" strokecolor="red" strokeweight="1pt"/>
            </w:pict>
          </mc:Fallback>
        </mc:AlternateContent>
      </w:r>
      <w:r w:rsidR="00F44E7C">
        <w:rPr>
          <w:noProof/>
          <w:lang w:eastAsia="es-MX"/>
        </w:rPr>
        <w:drawing>
          <wp:inline distT="0" distB="0" distL="0" distR="0" wp14:anchorId="0E35697F" wp14:editId="321CEB7A">
            <wp:extent cx="4619767" cy="5399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790" t="12538" r="30565" b="5083"/>
                    <a:stretch/>
                  </pic:blipFill>
                  <pic:spPr bwMode="auto">
                    <a:xfrm>
                      <a:off x="0" y="0"/>
                      <a:ext cx="4624312" cy="5404486"/>
                    </a:xfrm>
                    <a:prstGeom prst="rect">
                      <a:avLst/>
                    </a:prstGeom>
                    <a:ln>
                      <a:noFill/>
                    </a:ln>
                    <a:extLst>
                      <a:ext uri="{53640926-AAD7-44D8-BBD7-CCE9431645EC}">
                        <a14:shadowObscured xmlns:a14="http://schemas.microsoft.com/office/drawing/2010/main"/>
                      </a:ext>
                    </a:extLst>
                  </pic:spPr>
                </pic:pic>
              </a:graphicData>
            </a:graphic>
          </wp:inline>
        </w:drawing>
      </w:r>
    </w:p>
    <w:p w:rsidR="00F44E7C" w:rsidRDefault="00F44E7C" w:rsidP="00AE4165">
      <w:pPr>
        <w:spacing w:after="0" w:line="360" w:lineRule="auto"/>
        <w:contextualSpacing/>
        <w:jc w:val="both"/>
        <w:rPr>
          <w:rFonts w:ascii="Palatino Linotype" w:eastAsia="Times New Roman" w:hAnsi="Palatino Linotype" w:cs="Times New Roman"/>
          <w:sz w:val="24"/>
          <w:szCs w:val="24"/>
          <w:lang w:val="es-ES_tradnl" w:eastAsia="es-ES"/>
        </w:rPr>
      </w:pPr>
    </w:p>
    <w:p w:rsidR="00F44E7C" w:rsidRDefault="004B7A07" w:rsidP="00AE4165">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Entonces, se tiene que por un lado, señalan que no se recibe ningún tipo de compensación y enseguida señalan que se ha obtenido material y herramienta para el trabajo de los mismos, mediante el pago de resarcimiento de dichos trabajos, por lo que no queda claro si por la poda o derribo de árboles que solicita una persona particular al Municipio, se requiere de  pago alguno, así como su fundamento jurídico para realizar el cálculo correspondiente o bien, no se informa si este trámite no tiene costo alguno, información que inicialmente fue solicitada.</w:t>
      </w:r>
    </w:p>
    <w:p w:rsidR="004B7A07" w:rsidRDefault="004B7A07" w:rsidP="00AE4165">
      <w:pPr>
        <w:spacing w:after="0" w:line="360" w:lineRule="auto"/>
        <w:contextualSpacing/>
        <w:jc w:val="both"/>
        <w:rPr>
          <w:rFonts w:ascii="Palatino Linotype" w:eastAsia="Times New Roman" w:hAnsi="Palatino Linotype" w:cs="Times New Roman"/>
          <w:sz w:val="24"/>
          <w:szCs w:val="24"/>
          <w:lang w:val="es-ES_tradnl" w:eastAsia="es-ES"/>
        </w:rPr>
      </w:pPr>
    </w:p>
    <w:p w:rsidR="00F44E7C" w:rsidRPr="004B7A07" w:rsidRDefault="00F44E7C" w:rsidP="00AE4165">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Por lo que ante la falta de respuesta y ante la</w:t>
      </w:r>
      <w:r w:rsidR="004B7A07">
        <w:rPr>
          <w:rFonts w:ascii="Palatino Linotype" w:eastAsia="Times New Roman" w:hAnsi="Palatino Linotype" w:cs="Times New Roman"/>
          <w:sz w:val="24"/>
          <w:szCs w:val="24"/>
          <w:lang w:val="es-ES_tradnl" w:eastAsia="es-ES"/>
        </w:rPr>
        <w:t xml:space="preserve"> respuesta desfavorable y ante la</w:t>
      </w:r>
      <w:r>
        <w:rPr>
          <w:rFonts w:ascii="Palatino Linotype" w:eastAsia="Times New Roman" w:hAnsi="Palatino Linotype" w:cs="Times New Roman"/>
          <w:sz w:val="24"/>
          <w:szCs w:val="24"/>
          <w:lang w:val="es-ES_tradnl" w:eastAsia="es-ES"/>
        </w:rPr>
        <w:t xml:space="preserve"> imprecisión que existió en el informe justificado, este órgano garante determina ordenar la entrega de </w:t>
      </w:r>
      <w:r w:rsidRPr="00F44E7C">
        <w:rPr>
          <w:rFonts w:ascii="Palatino Linotype" w:eastAsia="Times New Roman" w:hAnsi="Palatino Linotype" w:cs="Times New Roman"/>
          <w:sz w:val="24"/>
          <w:szCs w:val="24"/>
          <w:lang w:val="es-ES_tradnl" w:eastAsia="es-ES"/>
        </w:rPr>
        <w:t>la información correspondiente al</w:t>
      </w:r>
      <w:r>
        <w:rPr>
          <w:rFonts w:ascii="Palatino Linotype" w:eastAsia="Times New Roman" w:hAnsi="Palatino Linotype" w:cs="Times New Roman"/>
          <w:sz w:val="24"/>
          <w:szCs w:val="24"/>
          <w:lang w:val="es-ES_tradnl" w:eastAsia="es-ES"/>
        </w:rPr>
        <w:t xml:space="preserve"> </w:t>
      </w:r>
      <w:r w:rsidRPr="004B7A07">
        <w:rPr>
          <w:rFonts w:ascii="Palatino Linotype" w:eastAsia="Times New Roman" w:hAnsi="Palatino Linotype" w:cs="Times New Roman"/>
          <w:bCs/>
          <w:sz w:val="24"/>
          <w:szCs w:val="24"/>
          <w:lang w:val="es-ES_tradnl" w:eastAsia="es-ES"/>
        </w:rPr>
        <w:t xml:space="preserve">procedimiento por medio del cual se lleva acabo el derribo y poda de árboles, en la </w:t>
      </w:r>
      <w:r w:rsidR="004B7A07" w:rsidRPr="004B7A07">
        <w:rPr>
          <w:rFonts w:ascii="Palatino Linotype" w:eastAsia="Times New Roman" w:hAnsi="Palatino Linotype" w:cs="Times New Roman"/>
          <w:bCs/>
          <w:sz w:val="24"/>
          <w:szCs w:val="24"/>
          <w:lang w:val="es-ES_tradnl" w:eastAsia="es-ES"/>
        </w:rPr>
        <w:t>actual administración municipal a través del cual se  le atenderá cada uno de los requerimientos solicitados, información que incluso debe obrar ya en los archivos del sujeto, previo a esta solicitud, dado que es un trámite municipal que se ofrece.</w:t>
      </w:r>
      <w:r w:rsidR="004B7A07">
        <w:rPr>
          <w:rFonts w:ascii="Palatino Linotype" w:eastAsia="Times New Roman" w:hAnsi="Palatino Linotype" w:cs="Times New Roman"/>
          <w:b/>
          <w:bCs/>
          <w:sz w:val="24"/>
          <w:szCs w:val="24"/>
          <w:lang w:val="es-ES_tradnl" w:eastAsia="es-ES"/>
        </w:rPr>
        <w:t xml:space="preserve"> </w:t>
      </w:r>
      <w:r>
        <w:rPr>
          <w:rFonts w:ascii="Palatino Linotype" w:eastAsia="Times New Roman" w:hAnsi="Palatino Linotype" w:cs="Times New Roman"/>
          <w:b/>
          <w:bCs/>
          <w:sz w:val="24"/>
          <w:szCs w:val="24"/>
          <w:lang w:val="es-ES_tradnl" w:eastAsia="es-ES"/>
        </w:rPr>
        <w:t xml:space="preserve"> </w:t>
      </w:r>
    </w:p>
    <w:p w:rsidR="00F44E7C" w:rsidRPr="00F44E7C" w:rsidRDefault="00F44E7C" w:rsidP="00AE4165">
      <w:pPr>
        <w:spacing w:after="0" w:line="360" w:lineRule="auto"/>
        <w:contextualSpacing/>
        <w:jc w:val="both"/>
        <w:rPr>
          <w:rFonts w:ascii="Palatino Linotype" w:eastAsia="Times New Roman" w:hAnsi="Palatino Linotype" w:cs="Times New Roman"/>
          <w:sz w:val="24"/>
          <w:szCs w:val="24"/>
          <w:lang w:val="es-ES_tradnl" w:eastAsia="es-ES"/>
        </w:rPr>
      </w:pPr>
    </w:p>
    <w:p w:rsidR="00FF0D37" w:rsidRPr="00FF0D37" w:rsidRDefault="00FF0D37" w:rsidP="00AE4165">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F0D37">
        <w:rPr>
          <w:rFonts w:ascii="Palatino Linotype" w:hAnsi="Palatino Linotype" w:cs="Arial"/>
          <w:sz w:val="24"/>
          <w:szCs w:val="24"/>
        </w:rPr>
        <w:t>Finalmente, y derivado del estudio a las constancias que integran el expediente en el Sistema de Acceso a la Información Mexiquense, se advierte que el particular no señaló la temporalidad de la información a la cual dese acceder,</w:t>
      </w:r>
      <w:r>
        <w:rPr>
          <w:rFonts w:ascii="Palatino Linotype" w:hAnsi="Palatino Linotype" w:cs="Arial"/>
          <w:sz w:val="24"/>
          <w:szCs w:val="24"/>
        </w:rPr>
        <w:t xml:space="preserve"> por lo que es necesario precisar que </w:t>
      </w:r>
      <w:r w:rsidRPr="00FF0D37">
        <w:rPr>
          <w:rFonts w:ascii="Palatino Linotype" w:hAnsi="Palatino Linotype" w:cs="Arial"/>
          <w:sz w:val="24"/>
          <w:szCs w:val="24"/>
        </w:rPr>
        <w:t xml:space="preserve"> al no </w:t>
      </w:r>
      <w:r w:rsidRPr="00FF0D37">
        <w:rPr>
          <w:rFonts w:ascii="Palatino Linotype" w:eastAsia="MS Mincho" w:hAnsi="Palatino Linotype" w:cs="Times New Roman"/>
          <w:sz w:val="24"/>
          <w:szCs w:val="24"/>
          <w:lang w:val="es-ES_tradnl" w:eastAsia="es-ES"/>
        </w:rPr>
        <w:t>ser expertos en la materia, los particulares eventualmente pudiera no indicar correctamente la información que desea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rsidR="00FF0D37" w:rsidRPr="00FF0D37" w:rsidRDefault="00FF0D37" w:rsidP="00AE4165">
      <w:pPr>
        <w:spacing w:after="0" w:line="360" w:lineRule="auto"/>
        <w:contextualSpacing/>
        <w:jc w:val="both"/>
        <w:rPr>
          <w:rFonts w:ascii="Palatino Linotype" w:eastAsia="Times New Roman" w:hAnsi="Palatino Linotype" w:cs="Times New Roman"/>
          <w:sz w:val="24"/>
          <w:szCs w:val="24"/>
          <w:lang w:val="es-ES_tradnl" w:eastAsia="es-ES"/>
        </w:rPr>
      </w:pPr>
    </w:p>
    <w:p w:rsidR="00FF0D37" w:rsidRPr="00FF0D37" w:rsidRDefault="00FF0D37" w:rsidP="00AE4165">
      <w:pPr>
        <w:autoSpaceDE w:val="0"/>
        <w:autoSpaceDN w:val="0"/>
        <w:adjustRightInd w:val="0"/>
        <w:spacing w:after="0" w:line="360" w:lineRule="auto"/>
        <w:ind w:left="851" w:right="567"/>
        <w:jc w:val="both"/>
        <w:rPr>
          <w:rFonts w:ascii="Palatino Linotype" w:eastAsia="MS Mincho" w:hAnsi="Palatino Linotype" w:cs="Bookman Old Style"/>
          <w:i/>
          <w:lang w:val="es-ES"/>
        </w:rPr>
      </w:pPr>
      <w:r w:rsidRPr="00FF0D37">
        <w:rPr>
          <w:rFonts w:ascii="Palatino Linotype" w:eastAsia="MS Mincho" w:hAnsi="Palatino Linotype" w:cs="Bookman Old Style,Bold"/>
          <w:b/>
          <w:bCs/>
          <w:i/>
          <w:lang w:val="es-ES"/>
        </w:rPr>
        <w:t xml:space="preserve">“Artículo 13. </w:t>
      </w:r>
      <w:r w:rsidRPr="00FF0D37">
        <w:rPr>
          <w:rFonts w:ascii="Palatino Linotype" w:eastAsia="MS Mincho" w:hAnsi="Palatino Linotype" w:cs="Bookman Old Style"/>
          <w:i/>
          <w:lang w:val="es-ES"/>
        </w:rPr>
        <w:t xml:space="preserve">El Instituto, en el ámbito de sus atribuciones, deberá </w:t>
      </w:r>
      <w:r w:rsidRPr="00FF0D37">
        <w:rPr>
          <w:rFonts w:ascii="Palatino Linotype" w:eastAsia="MS Mincho" w:hAnsi="Palatino Linotype" w:cs="Bookman Old Style"/>
          <w:b/>
          <w:i/>
          <w:lang w:val="es-ES"/>
        </w:rPr>
        <w:t xml:space="preserve">suplir cualquier deficiencia </w:t>
      </w:r>
      <w:r w:rsidRPr="00FF0D37">
        <w:rPr>
          <w:rFonts w:ascii="Palatino Linotype" w:eastAsia="MS Mincho" w:hAnsi="Palatino Linotype" w:cs="Bookman Old Style"/>
          <w:i/>
          <w:lang w:val="es-ES"/>
        </w:rPr>
        <w:t>para garantizar el ejercicio del derecho de acceso a la información.”</w:t>
      </w:r>
    </w:p>
    <w:p w:rsidR="00FF0D37" w:rsidRPr="00FF0D37" w:rsidRDefault="00FF0D37" w:rsidP="00AE4165">
      <w:pPr>
        <w:autoSpaceDE w:val="0"/>
        <w:autoSpaceDN w:val="0"/>
        <w:adjustRightInd w:val="0"/>
        <w:spacing w:after="0" w:line="360" w:lineRule="auto"/>
        <w:ind w:left="851" w:right="567"/>
        <w:jc w:val="both"/>
        <w:rPr>
          <w:rFonts w:ascii="Palatino Linotype" w:eastAsia="MS Mincho" w:hAnsi="Palatino Linotype" w:cs="Bookman Old Style"/>
          <w:i/>
          <w:lang w:val="es-ES"/>
        </w:rPr>
      </w:pPr>
    </w:p>
    <w:p w:rsidR="00FF0D37" w:rsidRPr="00FF0D37" w:rsidRDefault="00FF0D37" w:rsidP="00AE4165">
      <w:pPr>
        <w:autoSpaceDE w:val="0"/>
        <w:autoSpaceDN w:val="0"/>
        <w:adjustRightInd w:val="0"/>
        <w:spacing w:after="0" w:line="360" w:lineRule="auto"/>
        <w:ind w:left="851" w:right="567"/>
        <w:jc w:val="both"/>
        <w:rPr>
          <w:rFonts w:ascii="Palatino Linotype" w:eastAsia="MS Mincho" w:hAnsi="Palatino Linotype" w:cs="Times New Roman"/>
          <w:i/>
          <w:color w:val="000000"/>
        </w:rPr>
      </w:pPr>
      <w:r w:rsidRPr="00FF0D37">
        <w:rPr>
          <w:rFonts w:ascii="Palatino Linotype" w:eastAsia="MS Mincho" w:hAnsi="Palatino Linotype" w:cs="Times New Roman"/>
          <w:i/>
          <w:color w:val="000000"/>
        </w:rPr>
        <w:t>“</w:t>
      </w:r>
      <w:r w:rsidRPr="00FF0D37">
        <w:rPr>
          <w:rFonts w:ascii="Palatino Linotype" w:eastAsia="MS Mincho" w:hAnsi="Palatino Linotype" w:cs="Times New Roman"/>
          <w:b/>
          <w:i/>
          <w:color w:val="000000"/>
        </w:rPr>
        <w:t>Artículo 181</w:t>
      </w:r>
    </w:p>
    <w:p w:rsidR="00FF0D37" w:rsidRPr="00FF0D37" w:rsidRDefault="00FF0D37" w:rsidP="00AE4165">
      <w:pPr>
        <w:autoSpaceDE w:val="0"/>
        <w:autoSpaceDN w:val="0"/>
        <w:adjustRightInd w:val="0"/>
        <w:spacing w:after="0" w:line="360" w:lineRule="auto"/>
        <w:ind w:left="851" w:right="567"/>
        <w:jc w:val="both"/>
        <w:rPr>
          <w:rFonts w:ascii="Palatino Linotype" w:eastAsia="MS Mincho" w:hAnsi="Palatino Linotype" w:cs="Times New Roman"/>
          <w:i/>
          <w:color w:val="000000"/>
        </w:rPr>
      </w:pPr>
      <w:r w:rsidRPr="00FF0D37">
        <w:rPr>
          <w:rFonts w:ascii="Palatino Linotype" w:eastAsia="MS Mincho" w:hAnsi="Palatino Linotype" w:cs="Times New Roman"/>
          <w:i/>
          <w:color w:val="000000"/>
        </w:rPr>
        <w:t>(…)</w:t>
      </w:r>
    </w:p>
    <w:p w:rsidR="00FF0D37" w:rsidRPr="00FF0D37" w:rsidRDefault="00FF0D37" w:rsidP="00AE4165">
      <w:pPr>
        <w:autoSpaceDE w:val="0"/>
        <w:autoSpaceDN w:val="0"/>
        <w:adjustRightInd w:val="0"/>
        <w:spacing w:after="0" w:line="360" w:lineRule="auto"/>
        <w:ind w:left="851" w:right="567"/>
        <w:jc w:val="both"/>
        <w:rPr>
          <w:rFonts w:ascii="Palatino Linotype" w:eastAsia="MS Mincho" w:hAnsi="Palatino Linotype" w:cs="Bookman Old Style"/>
          <w:i/>
          <w:lang w:val="es-ES"/>
        </w:rPr>
      </w:pPr>
      <w:r w:rsidRPr="00FF0D37">
        <w:rPr>
          <w:rFonts w:ascii="Palatino Linotype" w:eastAsia="MS Mincho" w:hAnsi="Palatino Linotype" w:cs="Bookman Old Style"/>
          <w:i/>
          <w:lang w:val="es-ES"/>
        </w:rPr>
        <w:t xml:space="preserve">Durante el procedimiento deberá aplicarse la </w:t>
      </w:r>
      <w:r w:rsidRPr="00FF0D37">
        <w:rPr>
          <w:rFonts w:ascii="Palatino Linotype" w:eastAsia="MS Mincho" w:hAnsi="Palatino Linotype" w:cs="Bookman Old Style"/>
          <w:b/>
          <w:i/>
          <w:lang w:val="es-ES"/>
        </w:rPr>
        <w:t>suplencia de la queja a favor del recurrente</w:t>
      </w:r>
      <w:r w:rsidRPr="00FF0D37">
        <w:rPr>
          <w:rFonts w:ascii="Palatino Linotype" w:eastAsia="MS Mincho" w:hAnsi="Palatino Linotype" w:cs="Bookman Old Style"/>
          <w:i/>
          <w:lang w:val="es-ES"/>
        </w:rPr>
        <w:t>, sin cambiar los hechos expuestos, asegurándose de que las partes puedan presentar, de manera oral o escrita, los argumentos que funden y motiven sus pretensiones</w:t>
      </w:r>
    </w:p>
    <w:p w:rsidR="00FF0D37" w:rsidRDefault="00FF0D37" w:rsidP="00AE4165">
      <w:pPr>
        <w:autoSpaceDE w:val="0"/>
        <w:autoSpaceDN w:val="0"/>
        <w:adjustRightInd w:val="0"/>
        <w:spacing w:after="0" w:line="360" w:lineRule="auto"/>
        <w:ind w:left="851" w:right="567"/>
        <w:jc w:val="both"/>
        <w:rPr>
          <w:rFonts w:ascii="Palatino Linotype" w:eastAsia="MS Mincho" w:hAnsi="Palatino Linotype" w:cs="Times New Roman"/>
          <w:i/>
          <w:color w:val="000000"/>
        </w:rPr>
      </w:pPr>
      <w:r w:rsidRPr="00FF0D37">
        <w:rPr>
          <w:rFonts w:ascii="Palatino Linotype" w:eastAsia="MS Mincho" w:hAnsi="Palatino Linotype" w:cs="Times New Roman"/>
          <w:i/>
          <w:color w:val="000000"/>
        </w:rPr>
        <w:t xml:space="preserve">(…)”. </w:t>
      </w:r>
    </w:p>
    <w:p w:rsidR="00822976" w:rsidRPr="00FF0D37" w:rsidRDefault="00822976" w:rsidP="00AE4165">
      <w:pPr>
        <w:autoSpaceDE w:val="0"/>
        <w:autoSpaceDN w:val="0"/>
        <w:adjustRightInd w:val="0"/>
        <w:spacing w:after="0" w:line="360" w:lineRule="auto"/>
        <w:ind w:left="851" w:right="567"/>
        <w:jc w:val="both"/>
        <w:rPr>
          <w:rFonts w:ascii="Palatino Linotype" w:eastAsia="MS Mincho" w:hAnsi="Palatino Linotype" w:cs="Times New Roman"/>
          <w:i/>
          <w:color w:val="000000"/>
        </w:rPr>
      </w:pPr>
    </w:p>
    <w:p w:rsidR="00FF0D37" w:rsidRPr="00FF0D37" w:rsidRDefault="00FF0D37" w:rsidP="00AE4165">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F0D37">
        <w:rPr>
          <w:rFonts w:ascii="Palatino Linotype" w:eastAsia="MS Mincho" w:hAnsi="Palatino Linotype" w:cs="Times New Roman"/>
          <w:sz w:val="24"/>
          <w:szCs w:val="24"/>
          <w:lang w:val="es-ES_tradnl" w:eastAsia="es-ES"/>
        </w:rPr>
        <w:t xml:space="preserve">Es así que en aras de tutelar la correcta aplicación de la ley, y términos de los artículos 13  y 181 párrafo cuarto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FF0D37">
        <w:rPr>
          <w:rFonts w:ascii="Palatino Linotype" w:eastAsia="MS Mincho" w:hAnsi="Palatino Linotype" w:cs="Times New Roman"/>
          <w:sz w:val="24"/>
          <w:szCs w:val="24"/>
          <w:lang w:val="es-ES_tradnl" w:eastAsia="es-ES"/>
        </w:rPr>
        <w:t>refutantes</w:t>
      </w:r>
      <w:proofErr w:type="spellEnd"/>
      <w:r w:rsidRPr="00FF0D37">
        <w:rPr>
          <w:rFonts w:ascii="Palatino Linotype" w:eastAsia="MS Mincho" w:hAnsi="Palatino Linotype" w:cs="Times New Roman"/>
          <w:sz w:val="24"/>
          <w:szCs w:val="24"/>
          <w:lang w:val="es-ES_tradnl" w:eastAsia="es-ES"/>
        </w:rPr>
        <w:t xml:space="preserve"> que cubran los elementos mínimos requeridos de la </w:t>
      </w:r>
      <w:r w:rsidRPr="00FF0D37">
        <w:rPr>
          <w:rFonts w:ascii="Palatino Linotype" w:eastAsia="MS Mincho" w:hAnsi="Palatino Linotype" w:cs="Times New Roman"/>
          <w:i/>
          <w:sz w:val="24"/>
          <w:szCs w:val="24"/>
          <w:lang w:val="es-ES_tradnl" w:eastAsia="es-ES"/>
        </w:rPr>
        <w:t xml:space="preserve">causa </w:t>
      </w:r>
      <w:proofErr w:type="spellStart"/>
      <w:r w:rsidRPr="00FF0D37">
        <w:rPr>
          <w:rFonts w:ascii="Palatino Linotype" w:eastAsia="MS Mincho" w:hAnsi="Palatino Linotype" w:cs="Times New Roman"/>
          <w:i/>
          <w:sz w:val="24"/>
          <w:szCs w:val="24"/>
          <w:lang w:val="es-ES_tradnl" w:eastAsia="es-ES"/>
        </w:rPr>
        <w:t>petendi</w:t>
      </w:r>
      <w:proofErr w:type="spellEnd"/>
      <w:r w:rsidRPr="00FF0D37">
        <w:rPr>
          <w:rFonts w:ascii="Palatino Linotype" w:eastAsia="MS Mincho" w:hAnsi="Palatino Linotype" w:cs="Times New Roman"/>
          <w:i/>
          <w:sz w:val="24"/>
          <w:szCs w:val="24"/>
          <w:lang w:val="es-ES_tradnl" w:eastAsia="es-ES"/>
        </w:rPr>
        <w:t>, (</w:t>
      </w:r>
      <w:r w:rsidRPr="00FF0D37">
        <w:rPr>
          <w:rFonts w:ascii="Palatino Linotype" w:eastAsia="MS Mincho" w:hAnsi="Palatino Linotype" w:cs="Times New Roman"/>
          <w:sz w:val="24"/>
          <w:szCs w:val="24"/>
          <w:lang w:val="es-ES_tradnl" w:eastAsia="es-ES"/>
        </w:rPr>
        <w:t>causa de pedir</w:t>
      </w:r>
      <w:r w:rsidRPr="00FF0D37">
        <w:rPr>
          <w:rFonts w:ascii="Palatino Linotype" w:eastAsia="MS Mincho" w:hAnsi="Palatino Linotype" w:cs="Times New Roman"/>
          <w:i/>
          <w:sz w:val="24"/>
          <w:szCs w:val="24"/>
          <w:lang w:val="es-ES_tradnl" w:eastAsia="es-ES"/>
        </w:rPr>
        <w:t xml:space="preserve">) </w:t>
      </w:r>
      <w:r w:rsidRPr="00FF0D37">
        <w:rPr>
          <w:rFonts w:ascii="Palatino Linotype" w:eastAsia="MS Mincho" w:hAnsi="Palatino Linotype" w:cs="Times New Roman"/>
          <w:sz w:val="24"/>
          <w:szCs w:val="24"/>
          <w:lang w:val="es-ES_tradnl" w:eastAsia="es-ES"/>
        </w:rPr>
        <w:t>aunado a que existe jurisprudencia que no obliga a los particulares a cubrir tales parámetros en las materias que admitan la suplencia de la queja deficiente</w:t>
      </w:r>
      <w:r w:rsidRPr="00FF0D37">
        <w:rPr>
          <w:rFonts w:ascii="Palatino Linotype" w:eastAsia="MS Mincho" w:hAnsi="Palatino Linotype" w:cs="Times New Roman"/>
          <w:sz w:val="24"/>
          <w:szCs w:val="24"/>
          <w:vertAlign w:val="superscript"/>
          <w:lang w:val="es-ES_tradnl" w:eastAsia="es-ES"/>
        </w:rPr>
        <w:footnoteReference w:id="1"/>
      </w:r>
      <w:r w:rsidRPr="00FF0D37">
        <w:rPr>
          <w:rFonts w:ascii="Palatino Linotype" w:eastAsia="MS Mincho" w:hAnsi="Palatino Linotype" w:cs="Times New Roman"/>
          <w:sz w:val="24"/>
          <w:szCs w:val="24"/>
          <w:lang w:val="es-ES_tradnl" w:eastAsia="es-ES"/>
        </w:rPr>
        <w:t xml:space="preserve">. </w:t>
      </w:r>
    </w:p>
    <w:p w:rsidR="00FF0D37" w:rsidRPr="00FF0D37" w:rsidRDefault="00FF0D37" w:rsidP="00AE4165">
      <w:pPr>
        <w:tabs>
          <w:tab w:val="left" w:pos="7371"/>
        </w:tabs>
        <w:spacing w:after="0" w:line="360" w:lineRule="auto"/>
        <w:ind w:right="567"/>
        <w:jc w:val="both"/>
        <w:rPr>
          <w:rFonts w:ascii="Palatino Linotype" w:hAnsi="Palatino Linotype" w:cs="Arial"/>
          <w:bCs/>
          <w:i/>
          <w:color w:val="000000" w:themeColor="text1"/>
          <w:sz w:val="24"/>
          <w:szCs w:val="24"/>
        </w:rPr>
      </w:pPr>
    </w:p>
    <w:p w:rsidR="00B9528B" w:rsidRPr="00B9528B" w:rsidRDefault="00FF0D37" w:rsidP="00AE4165">
      <w:pPr>
        <w:numPr>
          <w:ilvl w:val="0"/>
          <w:numId w:val="1"/>
        </w:numPr>
        <w:spacing w:after="0" w:line="360" w:lineRule="auto"/>
        <w:ind w:left="0" w:firstLine="0"/>
        <w:contextualSpacing/>
        <w:jc w:val="both"/>
        <w:rPr>
          <w:rFonts w:ascii="Palatino Linotype" w:eastAsia="MS Mincho" w:hAnsi="Palatino Linotype" w:cs="Bookman Old Style"/>
          <w:b/>
          <w:sz w:val="24"/>
          <w:szCs w:val="24"/>
          <w:lang w:eastAsia="es-ES"/>
        </w:rPr>
      </w:pPr>
      <w:r>
        <w:rPr>
          <w:rFonts w:ascii="Palatino Linotype" w:hAnsi="Palatino Linotype" w:cs="Arial"/>
          <w:sz w:val="24"/>
          <w:szCs w:val="24"/>
        </w:rPr>
        <w:t xml:space="preserve">Apuntado lo anterior y en </w:t>
      </w:r>
      <w:r w:rsidRPr="00FF0D37">
        <w:rPr>
          <w:rFonts w:ascii="Palatino Linotype" w:eastAsia="MS Mincho" w:hAnsi="Palatino Linotype" w:cs="Bookman Old Style"/>
          <w:sz w:val="24"/>
          <w:szCs w:val="24"/>
          <w:lang w:eastAsia="es-ES"/>
        </w:rPr>
        <w:t xml:space="preserve">razón </w:t>
      </w:r>
      <w:r>
        <w:rPr>
          <w:rFonts w:ascii="Palatino Linotype" w:eastAsia="MS Mincho" w:hAnsi="Palatino Linotype" w:cs="Bookman Old Style"/>
          <w:sz w:val="24"/>
          <w:szCs w:val="24"/>
          <w:lang w:eastAsia="es-ES"/>
        </w:rPr>
        <w:t xml:space="preserve">de </w:t>
      </w:r>
      <w:r w:rsidRPr="00FF0D37">
        <w:rPr>
          <w:rFonts w:ascii="Palatino Linotype" w:eastAsia="MS Mincho" w:hAnsi="Palatino Linotype" w:cs="Bookman Old Style"/>
          <w:sz w:val="24"/>
          <w:szCs w:val="24"/>
          <w:lang w:eastAsia="es-ES"/>
        </w:rPr>
        <w:t xml:space="preserve">que el </w:t>
      </w:r>
      <w:r w:rsidRPr="00FF0D37">
        <w:rPr>
          <w:rFonts w:ascii="Palatino Linotype" w:eastAsia="MS Mincho" w:hAnsi="Palatino Linotype" w:cs="Bookman Old Style"/>
          <w:b/>
          <w:sz w:val="24"/>
          <w:szCs w:val="24"/>
          <w:lang w:eastAsia="es-ES"/>
        </w:rPr>
        <w:t>SUJETO OBLIGADO</w:t>
      </w:r>
      <w:r w:rsidRPr="00FF0D37">
        <w:rPr>
          <w:rFonts w:ascii="Palatino Linotype" w:eastAsia="MS Mincho" w:hAnsi="Palatino Linotype" w:cs="Bookman Old Style"/>
          <w:sz w:val="24"/>
          <w:szCs w:val="24"/>
          <w:lang w:eastAsia="es-ES"/>
        </w:rPr>
        <w:t xml:space="preserve"> ha asumido tácitamente que posee, genera y administra la información faltante, </w:t>
      </w:r>
      <w:r w:rsidR="00B9528B">
        <w:rPr>
          <w:rFonts w:ascii="Palatino Linotype" w:eastAsia="MS Mincho" w:hAnsi="Palatino Linotype" w:cs="Bookman Old Style"/>
          <w:sz w:val="24"/>
          <w:szCs w:val="24"/>
          <w:lang w:eastAsia="es-ES"/>
        </w:rPr>
        <w:t>es dable ordenar:</w:t>
      </w:r>
    </w:p>
    <w:p w:rsidR="00B9528B" w:rsidRDefault="00B9528B" w:rsidP="00AE4165">
      <w:pPr>
        <w:pStyle w:val="Prrafodelista"/>
        <w:spacing w:after="0" w:line="360" w:lineRule="auto"/>
        <w:rPr>
          <w:rFonts w:ascii="Palatino Linotype" w:eastAsia="MS Mincho" w:hAnsi="Palatino Linotype" w:cs="Bookman Old Style"/>
          <w:b/>
          <w:sz w:val="24"/>
          <w:szCs w:val="24"/>
          <w:lang w:eastAsia="es-ES"/>
        </w:rPr>
      </w:pPr>
    </w:p>
    <w:p w:rsidR="00B9528B" w:rsidRPr="00B9528B" w:rsidRDefault="00B9528B" w:rsidP="00AE4165">
      <w:pPr>
        <w:pStyle w:val="Prrafodelista"/>
        <w:numPr>
          <w:ilvl w:val="0"/>
          <w:numId w:val="3"/>
        </w:numPr>
        <w:spacing w:after="0" w:line="360" w:lineRule="auto"/>
        <w:ind w:left="567" w:right="616" w:firstLine="0"/>
        <w:jc w:val="both"/>
        <w:rPr>
          <w:rFonts w:ascii="Palatino Linotype" w:hAnsi="Palatino Linotype"/>
          <w:b/>
          <w:sz w:val="24"/>
          <w:szCs w:val="24"/>
        </w:rPr>
      </w:pPr>
      <w:r>
        <w:rPr>
          <w:rFonts w:ascii="Palatino Linotype" w:eastAsia="Times New Roman" w:hAnsi="Palatino Linotype" w:cs="Arial"/>
          <w:b/>
          <w:bCs/>
          <w:color w:val="000000"/>
          <w:sz w:val="24"/>
          <w:szCs w:val="24"/>
          <w:lang w:val="es-ES_tradnl" w:eastAsia="es-ES"/>
        </w:rPr>
        <w:t>Tipo de compensación, remuneración o resarcimiento que recibe la autoridad municipal por concepto de la tala de árboles por parte de particulares; y</w:t>
      </w:r>
    </w:p>
    <w:p w:rsidR="00B9528B" w:rsidRPr="00477EEB" w:rsidRDefault="00B9528B" w:rsidP="00AE4165">
      <w:pPr>
        <w:pStyle w:val="Prrafodelista"/>
        <w:numPr>
          <w:ilvl w:val="0"/>
          <w:numId w:val="3"/>
        </w:numPr>
        <w:spacing w:after="0" w:line="360" w:lineRule="auto"/>
        <w:ind w:left="567" w:right="616" w:firstLine="0"/>
        <w:jc w:val="both"/>
        <w:rPr>
          <w:rFonts w:ascii="Palatino Linotype" w:hAnsi="Palatino Linotype"/>
          <w:b/>
          <w:sz w:val="24"/>
          <w:szCs w:val="24"/>
        </w:rPr>
      </w:pPr>
      <w:r>
        <w:rPr>
          <w:rFonts w:ascii="Palatino Linotype" w:eastAsia="Times New Roman" w:hAnsi="Palatino Linotype" w:cs="Arial"/>
          <w:b/>
          <w:bCs/>
          <w:color w:val="000000"/>
          <w:sz w:val="24"/>
          <w:szCs w:val="24"/>
          <w:lang w:val="es-ES_tradnl" w:eastAsia="es-ES"/>
        </w:rPr>
        <w:t xml:space="preserve">Mecanismo o fundamento jurídico de la compensación, remuneración o resarcimiento </w:t>
      </w:r>
      <w:r w:rsidRPr="00B9528B">
        <w:rPr>
          <w:rFonts w:ascii="Palatino Linotype" w:eastAsia="Times New Roman" w:hAnsi="Palatino Linotype" w:cs="Arial"/>
          <w:b/>
          <w:bCs/>
          <w:color w:val="000000"/>
          <w:sz w:val="24"/>
          <w:szCs w:val="24"/>
          <w:lang w:val="es-ES_tradnl" w:eastAsia="es-ES"/>
        </w:rPr>
        <w:t>que recibe la autoridad municipal por concepto de la tala de árboles por parte de particulares</w:t>
      </w:r>
      <w:r>
        <w:rPr>
          <w:rFonts w:ascii="Palatino Linotype" w:eastAsia="Times New Roman" w:hAnsi="Palatino Linotype" w:cs="Arial"/>
          <w:b/>
          <w:bCs/>
          <w:color w:val="000000"/>
          <w:sz w:val="24"/>
          <w:szCs w:val="24"/>
          <w:lang w:val="es-ES_tradnl" w:eastAsia="es-ES"/>
        </w:rPr>
        <w:t>.</w:t>
      </w:r>
    </w:p>
    <w:p w:rsidR="00AD495E" w:rsidRPr="00AD495E" w:rsidRDefault="00AD495E" w:rsidP="00AE4165">
      <w:pPr>
        <w:spacing w:after="0" w:line="360" w:lineRule="auto"/>
        <w:contextualSpacing/>
        <w:jc w:val="both"/>
        <w:rPr>
          <w:rFonts w:ascii="Palatino Linotype" w:eastAsia="MS Mincho" w:hAnsi="Palatino Linotype" w:cs="Bookman Old Style"/>
          <w:sz w:val="24"/>
          <w:szCs w:val="24"/>
          <w:lang w:eastAsia="es-ES"/>
        </w:rPr>
      </w:pPr>
    </w:p>
    <w:p w:rsidR="004B7A07" w:rsidRDefault="001836FE" w:rsidP="00AE4165">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4259B8">
        <w:rPr>
          <w:rFonts w:ascii="Palatino Linotype" w:hAnsi="Palatino Linotype" w:cs="Arial"/>
          <w:color w:val="000000" w:themeColor="text1"/>
          <w:sz w:val="24"/>
          <w:szCs w:val="24"/>
        </w:rPr>
        <w:t>Por lo anteriormente expuesto y fundado, y con fundamento e</w:t>
      </w:r>
      <w:r w:rsidR="006F2EC5" w:rsidRPr="004259B8">
        <w:rPr>
          <w:rFonts w:ascii="Palatino Linotype" w:hAnsi="Palatino Linotype" w:cs="Arial"/>
          <w:color w:val="000000" w:themeColor="text1"/>
          <w:sz w:val="24"/>
          <w:szCs w:val="24"/>
        </w:rPr>
        <w:t xml:space="preserve">ste </w:t>
      </w:r>
      <w:r w:rsidR="006F2EC5" w:rsidRPr="004259B8">
        <w:rPr>
          <w:rFonts w:ascii="Palatino Linotype" w:hAnsi="Palatino Linotype" w:cs="Arial"/>
          <w:b/>
          <w:color w:val="000000" w:themeColor="text1"/>
          <w:sz w:val="24"/>
          <w:szCs w:val="24"/>
        </w:rPr>
        <w:t>ÓRGANO GARANTE</w:t>
      </w:r>
      <w:r w:rsidR="006F2EC5" w:rsidRPr="004259B8">
        <w:rPr>
          <w:rFonts w:ascii="Palatino Linotype" w:hAnsi="Palatino Linotype" w:cs="Arial"/>
          <w:color w:val="000000" w:themeColor="text1"/>
          <w:sz w:val="24"/>
          <w:szCs w:val="24"/>
        </w:rPr>
        <w:t xml:space="preserve"> emite los siguientes</w:t>
      </w:r>
      <w:r w:rsidR="00415E79" w:rsidRPr="004259B8">
        <w:rPr>
          <w:rFonts w:ascii="Palatino Linotype" w:hAnsi="Palatino Linotype" w:cs="Arial"/>
          <w:color w:val="000000" w:themeColor="text1"/>
          <w:sz w:val="24"/>
          <w:szCs w:val="24"/>
        </w:rPr>
        <w:t>:</w:t>
      </w:r>
    </w:p>
    <w:p w:rsidR="00822976" w:rsidRDefault="00822976" w:rsidP="00AE4165">
      <w:pPr>
        <w:pStyle w:val="Prrafodelista"/>
        <w:spacing w:after="0" w:line="360" w:lineRule="auto"/>
        <w:ind w:left="0"/>
        <w:jc w:val="both"/>
        <w:rPr>
          <w:rFonts w:ascii="Palatino Linotype" w:hAnsi="Palatino Linotype" w:cs="Arial"/>
          <w:color w:val="000000" w:themeColor="text1"/>
          <w:sz w:val="24"/>
          <w:szCs w:val="24"/>
        </w:rPr>
      </w:pPr>
    </w:p>
    <w:p w:rsidR="00AE4165" w:rsidRDefault="00AE4165" w:rsidP="00AE4165">
      <w:pPr>
        <w:pStyle w:val="Prrafodelista"/>
        <w:spacing w:after="0" w:line="360" w:lineRule="auto"/>
        <w:ind w:left="0"/>
        <w:jc w:val="both"/>
        <w:rPr>
          <w:rFonts w:ascii="Palatino Linotype" w:hAnsi="Palatino Linotype" w:cs="Arial"/>
          <w:color w:val="000000" w:themeColor="text1"/>
          <w:sz w:val="24"/>
          <w:szCs w:val="24"/>
        </w:rPr>
      </w:pPr>
    </w:p>
    <w:p w:rsidR="00AE4165" w:rsidRPr="00B9528B" w:rsidRDefault="00AE4165" w:rsidP="00AE4165">
      <w:pPr>
        <w:pStyle w:val="Prrafodelista"/>
        <w:spacing w:after="0" w:line="360" w:lineRule="auto"/>
        <w:ind w:left="0"/>
        <w:jc w:val="both"/>
        <w:rPr>
          <w:rFonts w:ascii="Palatino Linotype" w:hAnsi="Palatino Linotype" w:cs="Arial"/>
          <w:color w:val="000000" w:themeColor="text1"/>
          <w:sz w:val="24"/>
          <w:szCs w:val="24"/>
        </w:rPr>
      </w:pPr>
    </w:p>
    <w:p w:rsidR="00DF768C" w:rsidRPr="004259B8" w:rsidRDefault="00DF768C" w:rsidP="00AE4165">
      <w:pPr>
        <w:pStyle w:val="Ttulo1"/>
        <w:spacing w:before="0" w:line="360" w:lineRule="auto"/>
        <w:jc w:val="center"/>
        <w:rPr>
          <w:rFonts w:eastAsia="Times New Roman"/>
          <w:b/>
          <w:lang w:val="es-ES_tradnl" w:eastAsia="es-ES"/>
        </w:rPr>
      </w:pPr>
      <w:bookmarkStart w:id="35" w:name="_Toc30009026"/>
      <w:r w:rsidRPr="004259B8">
        <w:rPr>
          <w:rFonts w:eastAsia="Times New Roman"/>
          <w:b/>
          <w:lang w:val="es-ES_tradnl" w:eastAsia="es-ES"/>
        </w:rPr>
        <w:t>R E S O L U T I V O S</w:t>
      </w:r>
      <w:bookmarkEnd w:id="35"/>
    </w:p>
    <w:p w:rsidR="00DF768C" w:rsidRPr="004259B8" w:rsidRDefault="00DF768C" w:rsidP="00AE4165">
      <w:pPr>
        <w:tabs>
          <w:tab w:val="left" w:pos="0"/>
        </w:tabs>
        <w:spacing w:after="0" w:line="360" w:lineRule="auto"/>
        <w:jc w:val="center"/>
        <w:rPr>
          <w:rFonts w:ascii="Palatino Linotype" w:hAnsi="Palatino Linotype"/>
          <w:sz w:val="24"/>
          <w:szCs w:val="24"/>
          <w:lang w:val="es-ES_tradnl" w:eastAsia="es-ES"/>
        </w:rPr>
      </w:pPr>
    </w:p>
    <w:p w:rsidR="005B0F92" w:rsidRPr="004259B8" w:rsidRDefault="005B0F92" w:rsidP="00AE4165">
      <w:pPr>
        <w:spacing w:after="0" w:line="360" w:lineRule="auto"/>
        <w:jc w:val="both"/>
        <w:rPr>
          <w:rFonts w:ascii="Palatino Linotype" w:eastAsia="Times New Roman" w:hAnsi="Palatino Linotype" w:cs="Times New Roman"/>
          <w:sz w:val="24"/>
          <w:szCs w:val="24"/>
          <w:lang w:val="es-ES_tradnl" w:eastAsia="es-ES"/>
        </w:rPr>
      </w:pPr>
      <w:r w:rsidRPr="004259B8">
        <w:rPr>
          <w:rFonts w:ascii="Palatino Linotype" w:eastAsia="Times New Roman" w:hAnsi="Palatino Linotype" w:cs="Arial"/>
          <w:b/>
          <w:sz w:val="24"/>
          <w:szCs w:val="24"/>
          <w:lang w:val="es-ES_tradnl" w:eastAsia="es-ES"/>
        </w:rPr>
        <w:t xml:space="preserve">PRIMERO. </w:t>
      </w:r>
      <w:r w:rsidRPr="004259B8">
        <w:rPr>
          <w:rFonts w:ascii="Palatino Linotype" w:eastAsia="Times New Roman" w:hAnsi="Palatino Linotype" w:cs="Arial"/>
          <w:sz w:val="24"/>
          <w:szCs w:val="24"/>
          <w:lang w:val="es-ES_tradnl" w:eastAsia="es-ES"/>
        </w:rPr>
        <w:t>Resultan fundadas las</w:t>
      </w:r>
      <w:r w:rsidRPr="004259B8">
        <w:rPr>
          <w:rFonts w:ascii="Palatino Linotype" w:eastAsia="Times New Roman" w:hAnsi="Palatino Linotype" w:cs="Arial"/>
          <w:b/>
          <w:sz w:val="24"/>
          <w:szCs w:val="24"/>
          <w:lang w:val="es-ES_tradnl" w:eastAsia="es-ES"/>
        </w:rPr>
        <w:t xml:space="preserve"> </w:t>
      </w:r>
      <w:r w:rsidRPr="004259B8">
        <w:rPr>
          <w:rFonts w:ascii="Palatino Linotype" w:eastAsia="Times New Roman" w:hAnsi="Palatino Linotype" w:cs="Arial"/>
          <w:sz w:val="24"/>
          <w:szCs w:val="24"/>
          <w:lang w:val="es-ES" w:eastAsia="es-ES"/>
        </w:rPr>
        <w:t xml:space="preserve">razones o motivos de inconformidad hechos valer </w:t>
      </w:r>
      <w:r w:rsidRPr="004259B8">
        <w:rPr>
          <w:rFonts w:ascii="Palatino Linotype" w:eastAsia="Calibri" w:hAnsi="Palatino Linotype" w:cs="Arial"/>
          <w:sz w:val="24"/>
          <w:szCs w:val="24"/>
          <w:lang w:val="es-ES" w:eastAsia="es-ES"/>
        </w:rPr>
        <w:t xml:space="preserve">en el recurso de revisión </w:t>
      </w:r>
      <w:r w:rsidRPr="004259B8">
        <w:rPr>
          <w:rFonts w:ascii="Palatino Linotype" w:eastAsia="Times New Roman" w:hAnsi="Palatino Linotype" w:cs="Times New Roman"/>
          <w:b/>
          <w:sz w:val="24"/>
          <w:szCs w:val="24"/>
          <w:lang w:val="es-ES_tradnl" w:eastAsia="es-ES"/>
        </w:rPr>
        <w:t>0</w:t>
      </w:r>
      <w:r w:rsidR="00E45FEF">
        <w:rPr>
          <w:rFonts w:ascii="Palatino Linotype" w:eastAsia="Times New Roman" w:hAnsi="Palatino Linotype" w:cs="Times New Roman"/>
          <w:b/>
          <w:sz w:val="24"/>
          <w:szCs w:val="24"/>
          <w:lang w:val="es-ES_tradnl" w:eastAsia="es-ES"/>
        </w:rPr>
        <w:t>8058</w:t>
      </w:r>
      <w:r w:rsidRPr="004259B8">
        <w:rPr>
          <w:rFonts w:ascii="Palatino Linotype" w:eastAsia="Times New Roman" w:hAnsi="Palatino Linotype" w:cs="Times New Roman"/>
          <w:b/>
          <w:sz w:val="24"/>
          <w:szCs w:val="24"/>
          <w:lang w:val="es-ES_tradnl" w:eastAsia="es-ES"/>
        </w:rPr>
        <w:t xml:space="preserve">/INFOEM/IP/RR/2019 </w:t>
      </w:r>
      <w:r w:rsidR="008C0CD1">
        <w:rPr>
          <w:rFonts w:ascii="Palatino Linotype" w:eastAsia="Times New Roman" w:hAnsi="Palatino Linotype" w:cs="Times New Roman"/>
          <w:sz w:val="24"/>
          <w:szCs w:val="24"/>
          <w:lang w:val="es-ES_tradnl" w:eastAsia="es-ES"/>
        </w:rPr>
        <w:t>en términos del</w:t>
      </w:r>
      <w:r w:rsidRPr="004259B8">
        <w:rPr>
          <w:rFonts w:ascii="Palatino Linotype" w:eastAsia="Times New Roman" w:hAnsi="Palatino Linotype" w:cs="Times New Roman"/>
          <w:sz w:val="24"/>
          <w:szCs w:val="24"/>
          <w:lang w:val="es-ES_tradnl" w:eastAsia="es-ES"/>
        </w:rPr>
        <w:t xml:space="preserve"> </w:t>
      </w:r>
      <w:r w:rsidR="008C0CD1">
        <w:rPr>
          <w:rFonts w:ascii="Palatino Linotype" w:eastAsia="Times New Roman" w:hAnsi="Palatino Linotype" w:cs="Times New Roman"/>
          <w:b/>
          <w:bCs/>
          <w:sz w:val="24"/>
          <w:szCs w:val="24"/>
          <w:lang w:val="es-ES_tradnl" w:eastAsia="es-ES"/>
        </w:rPr>
        <w:t>Considerando</w:t>
      </w:r>
      <w:r w:rsidRPr="004259B8">
        <w:rPr>
          <w:rFonts w:ascii="Palatino Linotype" w:eastAsia="Times New Roman" w:hAnsi="Palatino Linotype" w:cs="Times New Roman"/>
          <w:sz w:val="24"/>
          <w:szCs w:val="24"/>
          <w:lang w:val="es-ES_tradnl" w:eastAsia="es-ES"/>
        </w:rPr>
        <w:t xml:space="preserve"> </w:t>
      </w:r>
      <w:r w:rsidRPr="004259B8">
        <w:rPr>
          <w:rFonts w:ascii="Palatino Linotype" w:eastAsia="Times New Roman" w:hAnsi="Palatino Linotype" w:cs="Times New Roman"/>
          <w:b/>
          <w:sz w:val="24"/>
          <w:szCs w:val="24"/>
          <w:lang w:val="es-ES_tradnl" w:eastAsia="es-ES"/>
        </w:rPr>
        <w:t>CUART</w:t>
      </w:r>
      <w:r w:rsidR="00E45FEF">
        <w:rPr>
          <w:rFonts w:ascii="Palatino Linotype" w:eastAsia="Times New Roman" w:hAnsi="Palatino Linotype" w:cs="Times New Roman"/>
          <w:b/>
          <w:sz w:val="24"/>
          <w:szCs w:val="24"/>
          <w:lang w:val="es-ES_tradnl" w:eastAsia="es-ES"/>
        </w:rPr>
        <w:t xml:space="preserve">O </w:t>
      </w:r>
      <w:r w:rsidRPr="004259B8">
        <w:rPr>
          <w:rFonts w:ascii="Palatino Linotype" w:eastAsia="Times New Roman" w:hAnsi="Palatino Linotype" w:cs="Times New Roman"/>
          <w:b/>
          <w:sz w:val="24"/>
          <w:szCs w:val="24"/>
          <w:lang w:val="es-ES_tradnl" w:eastAsia="es-ES"/>
        </w:rPr>
        <w:t xml:space="preserve"> </w:t>
      </w:r>
      <w:r w:rsidRPr="004259B8">
        <w:rPr>
          <w:rFonts w:ascii="Palatino Linotype" w:eastAsia="Times New Roman" w:hAnsi="Palatino Linotype" w:cs="Times New Roman"/>
          <w:sz w:val="24"/>
          <w:szCs w:val="24"/>
          <w:lang w:val="es-ES_tradnl" w:eastAsia="es-ES"/>
        </w:rPr>
        <w:t xml:space="preserve">de la presente resolución. </w:t>
      </w:r>
    </w:p>
    <w:p w:rsidR="005B0F92" w:rsidRPr="004259B8" w:rsidRDefault="005B0F92" w:rsidP="00AE4165">
      <w:pPr>
        <w:spacing w:after="0" w:line="360" w:lineRule="auto"/>
        <w:jc w:val="both"/>
        <w:rPr>
          <w:rFonts w:ascii="Palatino Linotype" w:eastAsia="Times New Roman" w:hAnsi="Palatino Linotype" w:cs="Times New Roman"/>
          <w:sz w:val="24"/>
          <w:szCs w:val="24"/>
          <w:lang w:val="es-ES_tradnl" w:eastAsia="es-ES"/>
        </w:rPr>
      </w:pPr>
    </w:p>
    <w:p w:rsidR="005B0F92" w:rsidRPr="004259B8" w:rsidRDefault="005B0F92" w:rsidP="00AE4165">
      <w:pPr>
        <w:spacing w:after="0" w:line="360" w:lineRule="auto"/>
        <w:contextualSpacing/>
        <w:jc w:val="both"/>
        <w:rPr>
          <w:rFonts w:ascii="Palatino Linotype" w:eastAsia="Times New Roman" w:hAnsi="Palatino Linotype" w:cs="Arial"/>
          <w:color w:val="000000"/>
          <w:sz w:val="24"/>
          <w:szCs w:val="24"/>
          <w:lang w:val="es-ES_tradnl" w:eastAsia="es-ES"/>
        </w:rPr>
      </w:pPr>
      <w:r w:rsidRPr="004259B8">
        <w:rPr>
          <w:rFonts w:ascii="Palatino Linotype" w:eastAsia="Calibri" w:hAnsi="Palatino Linotype" w:cs="Arial"/>
          <w:b/>
          <w:bCs/>
          <w:sz w:val="24"/>
          <w:szCs w:val="24"/>
          <w:lang w:val="es-ES" w:eastAsia="es-ES"/>
        </w:rPr>
        <w:t xml:space="preserve">SEGUNDO. </w:t>
      </w:r>
      <w:r w:rsidRPr="004259B8">
        <w:rPr>
          <w:rFonts w:ascii="Palatino Linotype" w:eastAsia="Calibri" w:hAnsi="Palatino Linotype" w:cs="Arial"/>
          <w:sz w:val="24"/>
          <w:szCs w:val="24"/>
          <w:lang w:val="es-ES" w:eastAsia="es-ES"/>
        </w:rPr>
        <w:t xml:space="preserve">Se </w:t>
      </w:r>
      <w:r w:rsidRPr="004259B8">
        <w:rPr>
          <w:rFonts w:ascii="Palatino Linotype" w:eastAsia="Calibri" w:hAnsi="Palatino Linotype" w:cs="Arial"/>
          <w:b/>
          <w:sz w:val="24"/>
          <w:szCs w:val="24"/>
          <w:lang w:val="es-ES" w:eastAsia="es-ES"/>
        </w:rPr>
        <w:t>REVOCA</w:t>
      </w:r>
      <w:r w:rsidRPr="004259B8">
        <w:rPr>
          <w:rFonts w:ascii="Palatino Linotype" w:eastAsia="Calibri" w:hAnsi="Palatino Linotype" w:cs="Arial"/>
          <w:sz w:val="24"/>
          <w:szCs w:val="24"/>
          <w:lang w:val="es-ES" w:eastAsia="es-ES"/>
        </w:rPr>
        <w:t xml:space="preserve"> la respuesta del </w:t>
      </w:r>
      <w:r w:rsidR="00E45FEF">
        <w:rPr>
          <w:rFonts w:ascii="Palatino Linotype" w:eastAsia="Calibri" w:hAnsi="Palatino Linotype" w:cs="Arial"/>
          <w:b/>
          <w:sz w:val="24"/>
          <w:szCs w:val="24"/>
          <w:lang w:eastAsia="es-ES"/>
        </w:rPr>
        <w:t xml:space="preserve">Ayuntamiento de Ecatepec de Morelos </w:t>
      </w:r>
      <w:r w:rsidRPr="004259B8">
        <w:rPr>
          <w:rFonts w:ascii="Palatino Linotype" w:eastAsia="Calibri" w:hAnsi="Palatino Linotype" w:cs="Arial"/>
          <w:b/>
          <w:sz w:val="24"/>
          <w:szCs w:val="24"/>
          <w:lang w:eastAsia="es-ES"/>
        </w:rPr>
        <w:t xml:space="preserve"> </w:t>
      </w:r>
      <w:r w:rsidRPr="004259B8">
        <w:rPr>
          <w:rFonts w:ascii="Palatino Linotype" w:eastAsia="Calibri" w:hAnsi="Palatino Linotype" w:cs="Arial"/>
          <w:sz w:val="24"/>
          <w:szCs w:val="24"/>
          <w:lang w:eastAsia="es-ES"/>
        </w:rPr>
        <w:t xml:space="preserve">y se </w:t>
      </w:r>
      <w:r w:rsidRPr="004259B8">
        <w:rPr>
          <w:rFonts w:ascii="Palatino Linotype" w:eastAsia="Calibri" w:hAnsi="Palatino Linotype" w:cs="Arial"/>
          <w:b/>
          <w:sz w:val="24"/>
          <w:szCs w:val="24"/>
          <w:lang w:eastAsia="es-ES"/>
        </w:rPr>
        <w:t>ORDENA</w:t>
      </w:r>
      <w:r w:rsidRPr="004259B8">
        <w:rPr>
          <w:rFonts w:ascii="Palatino Linotype" w:eastAsia="Calibri" w:hAnsi="Palatino Linotype" w:cs="Arial"/>
          <w:b/>
          <w:sz w:val="24"/>
          <w:szCs w:val="24"/>
          <w:lang w:val="es-ES" w:eastAsia="es-ES"/>
        </w:rPr>
        <w:t xml:space="preserve"> </w:t>
      </w:r>
      <w:r w:rsidRPr="004259B8">
        <w:rPr>
          <w:rFonts w:ascii="Palatino Linotype" w:eastAsia="Calibri" w:hAnsi="Palatino Linotype" w:cs="Arial"/>
          <w:sz w:val="24"/>
          <w:szCs w:val="24"/>
          <w:lang w:val="es-ES" w:eastAsia="es-ES"/>
        </w:rPr>
        <w:t xml:space="preserve">entregar </w:t>
      </w:r>
      <w:r w:rsidRPr="004259B8">
        <w:rPr>
          <w:rFonts w:ascii="Palatino Linotype" w:eastAsia="Calibri" w:hAnsi="Palatino Linotype" w:cs="Arial"/>
          <w:b/>
          <w:bCs/>
          <w:sz w:val="24"/>
          <w:szCs w:val="24"/>
          <w:lang w:val="es-ES" w:eastAsia="es-ES"/>
        </w:rPr>
        <w:t>vía</w:t>
      </w:r>
      <w:bookmarkStart w:id="36" w:name="_Toc460947013"/>
      <w:r w:rsidRPr="004259B8">
        <w:rPr>
          <w:rFonts w:ascii="Palatino Linotype" w:eastAsia="Calibri" w:hAnsi="Palatino Linotype" w:cs="Arial"/>
          <w:b/>
          <w:bCs/>
          <w:sz w:val="24"/>
          <w:szCs w:val="24"/>
          <w:lang w:val="es-ES" w:eastAsia="es-ES"/>
        </w:rPr>
        <w:t xml:space="preserve"> Sistema de Acceso a la </w:t>
      </w:r>
      <w:r w:rsidR="00E45FEF">
        <w:rPr>
          <w:rFonts w:ascii="Palatino Linotype" w:eastAsia="Calibri" w:hAnsi="Palatino Linotype" w:cs="Arial"/>
          <w:b/>
          <w:bCs/>
          <w:sz w:val="24"/>
          <w:szCs w:val="24"/>
          <w:lang w:val="es-ES" w:eastAsia="es-ES"/>
        </w:rPr>
        <w:t>Información Mexiquense (SAIMEX)</w:t>
      </w:r>
      <w:r w:rsidRPr="004259B8">
        <w:rPr>
          <w:rFonts w:ascii="Palatino Linotype" w:eastAsia="Times New Roman" w:hAnsi="Palatino Linotype" w:cs="Arial"/>
          <w:bCs/>
          <w:color w:val="000000"/>
          <w:sz w:val="24"/>
          <w:szCs w:val="24"/>
          <w:lang w:val="es-ES_tradnl" w:eastAsia="es-ES"/>
        </w:rPr>
        <w:t xml:space="preserve"> </w:t>
      </w:r>
      <w:r w:rsidR="00E45FEF">
        <w:rPr>
          <w:rFonts w:ascii="Palatino Linotype" w:eastAsia="Times New Roman" w:hAnsi="Palatino Linotype" w:cs="Arial"/>
          <w:bCs/>
          <w:color w:val="000000"/>
          <w:sz w:val="24"/>
          <w:szCs w:val="24"/>
          <w:lang w:val="es-ES_tradnl" w:eastAsia="es-ES"/>
        </w:rPr>
        <w:t>el documento donde conste</w:t>
      </w:r>
      <w:r w:rsidR="0036285E">
        <w:rPr>
          <w:rFonts w:ascii="Palatino Linotype" w:eastAsia="Times New Roman" w:hAnsi="Palatino Linotype" w:cs="Arial"/>
          <w:bCs/>
          <w:color w:val="000000"/>
          <w:sz w:val="24"/>
          <w:szCs w:val="24"/>
          <w:lang w:val="es-ES_tradnl" w:eastAsia="es-ES"/>
        </w:rPr>
        <w:t xml:space="preserve"> la</w:t>
      </w:r>
      <w:r w:rsidR="00477EEB">
        <w:rPr>
          <w:rFonts w:ascii="Palatino Linotype" w:eastAsia="Times New Roman" w:hAnsi="Palatino Linotype" w:cs="Arial"/>
          <w:bCs/>
          <w:color w:val="000000"/>
          <w:sz w:val="24"/>
          <w:szCs w:val="24"/>
          <w:lang w:val="es-ES_tradnl" w:eastAsia="es-ES"/>
        </w:rPr>
        <w:t xml:space="preserve"> siguiente información</w:t>
      </w:r>
      <w:r w:rsidR="00E45FEF">
        <w:rPr>
          <w:rFonts w:ascii="Palatino Linotype" w:eastAsia="Times New Roman" w:hAnsi="Palatino Linotype" w:cs="Arial"/>
          <w:bCs/>
          <w:color w:val="000000"/>
          <w:sz w:val="24"/>
          <w:szCs w:val="24"/>
          <w:lang w:val="es-ES_tradnl" w:eastAsia="es-ES"/>
        </w:rPr>
        <w:t xml:space="preserve">: </w:t>
      </w:r>
    </w:p>
    <w:p w:rsidR="008731CD" w:rsidRPr="004259B8" w:rsidRDefault="008731CD" w:rsidP="00AE4165">
      <w:pPr>
        <w:spacing w:after="0" w:line="360" w:lineRule="auto"/>
        <w:contextualSpacing/>
        <w:jc w:val="both"/>
        <w:rPr>
          <w:rFonts w:ascii="Palatino Linotype" w:eastAsia="Times New Roman" w:hAnsi="Palatino Linotype" w:cs="Arial"/>
          <w:color w:val="000000"/>
          <w:sz w:val="24"/>
          <w:szCs w:val="24"/>
          <w:lang w:val="es-ES_tradnl" w:eastAsia="es-ES"/>
        </w:rPr>
      </w:pPr>
    </w:p>
    <w:p w:rsidR="00A63DBF" w:rsidRPr="00A63DBF" w:rsidRDefault="00B9528B" w:rsidP="00A63DBF">
      <w:pPr>
        <w:pStyle w:val="Prrafodelista"/>
        <w:numPr>
          <w:ilvl w:val="0"/>
          <w:numId w:val="5"/>
        </w:numPr>
        <w:spacing w:after="0" w:line="360" w:lineRule="auto"/>
        <w:ind w:right="616"/>
        <w:jc w:val="both"/>
        <w:rPr>
          <w:rFonts w:ascii="Palatino Linotype" w:hAnsi="Palatino Linotype"/>
          <w:b/>
          <w:sz w:val="24"/>
          <w:szCs w:val="24"/>
        </w:rPr>
      </w:pPr>
      <w:r w:rsidRPr="00A63DBF">
        <w:rPr>
          <w:rFonts w:ascii="Palatino Linotype" w:eastAsia="Times New Roman" w:hAnsi="Palatino Linotype" w:cs="Arial"/>
          <w:b/>
          <w:bCs/>
          <w:color w:val="000000"/>
          <w:sz w:val="24"/>
          <w:szCs w:val="24"/>
          <w:lang w:val="es-ES_tradnl" w:eastAsia="es-ES"/>
        </w:rPr>
        <w:t>Tipo de compensación, remuneración o resarcimiento que recibe la autoridad municipal por concepto de la tala de árboles por parte de particulares; y</w:t>
      </w:r>
    </w:p>
    <w:p w:rsidR="00B9528B" w:rsidRPr="00A63DBF" w:rsidRDefault="00B9528B" w:rsidP="00A63DBF">
      <w:pPr>
        <w:pStyle w:val="Prrafodelista"/>
        <w:numPr>
          <w:ilvl w:val="0"/>
          <w:numId w:val="5"/>
        </w:numPr>
        <w:spacing w:after="0" w:line="360" w:lineRule="auto"/>
        <w:ind w:right="616"/>
        <w:jc w:val="both"/>
        <w:rPr>
          <w:rFonts w:ascii="Palatino Linotype" w:hAnsi="Palatino Linotype"/>
          <w:b/>
          <w:sz w:val="24"/>
          <w:szCs w:val="24"/>
        </w:rPr>
      </w:pPr>
      <w:r w:rsidRPr="00A63DBF">
        <w:rPr>
          <w:rFonts w:ascii="Palatino Linotype" w:eastAsia="Times New Roman" w:hAnsi="Palatino Linotype" w:cs="Arial"/>
          <w:b/>
          <w:bCs/>
          <w:color w:val="000000"/>
          <w:sz w:val="24"/>
          <w:szCs w:val="24"/>
          <w:lang w:val="es-ES_tradnl" w:eastAsia="es-ES"/>
        </w:rPr>
        <w:t>Mecanismo o fundamento jurídico de la compensación, remuneración o resarcimiento que recibe la autoridad municipal por concepto de la tala de árboles por parte de particulares.</w:t>
      </w:r>
    </w:p>
    <w:p w:rsidR="00477EEB" w:rsidRDefault="00477EEB" w:rsidP="00AE4165">
      <w:pPr>
        <w:spacing w:after="0" w:line="360" w:lineRule="auto"/>
        <w:jc w:val="both"/>
        <w:rPr>
          <w:rFonts w:ascii="Palatino Linotype" w:eastAsia="MS Mincho" w:hAnsi="Palatino Linotype" w:cs="Times New Roman"/>
          <w:b/>
          <w:color w:val="000000"/>
          <w:sz w:val="24"/>
          <w:szCs w:val="24"/>
          <w:lang w:val="es-ES_tradnl" w:eastAsia="es-ES"/>
        </w:rPr>
      </w:pPr>
    </w:p>
    <w:p w:rsidR="005B0F92" w:rsidRDefault="005B0F92" w:rsidP="00AE4165">
      <w:pPr>
        <w:spacing w:after="0" w:line="360" w:lineRule="auto"/>
        <w:jc w:val="both"/>
        <w:rPr>
          <w:rFonts w:ascii="Palatino Linotype" w:eastAsia="MS Mincho" w:hAnsi="Palatino Linotype" w:cs="Times New Roman"/>
          <w:color w:val="000000"/>
          <w:sz w:val="24"/>
          <w:szCs w:val="24"/>
          <w:lang w:val="es-ES_tradnl" w:eastAsia="es-ES"/>
        </w:rPr>
      </w:pPr>
      <w:r w:rsidRPr="004259B8">
        <w:rPr>
          <w:rFonts w:ascii="Palatino Linotype" w:eastAsia="MS Mincho" w:hAnsi="Palatino Linotype" w:cs="Times New Roman"/>
          <w:b/>
          <w:color w:val="000000"/>
          <w:sz w:val="24"/>
          <w:szCs w:val="24"/>
          <w:lang w:val="es-ES_tradnl" w:eastAsia="es-ES"/>
        </w:rPr>
        <w:t>TERCERO.</w:t>
      </w:r>
      <w:r w:rsidRPr="004259B8">
        <w:rPr>
          <w:rFonts w:ascii="Palatino Linotype" w:eastAsia="MS Mincho" w:hAnsi="Palatino Linotype" w:cs="Times New Roman"/>
          <w:color w:val="000000"/>
          <w:sz w:val="24"/>
          <w:szCs w:val="24"/>
          <w:lang w:val="es-ES_tradnl" w:eastAsia="es-ES"/>
        </w:rPr>
        <w:t xml:space="preserve"> Notifíquese al Titular de la Unidad de Transparencia del</w:t>
      </w:r>
      <w:r w:rsidRPr="004259B8">
        <w:rPr>
          <w:rFonts w:ascii="Palatino Linotype" w:eastAsia="MS Mincho" w:hAnsi="Palatino Linotype" w:cs="Times New Roman"/>
          <w:b/>
          <w:color w:val="000000"/>
          <w:sz w:val="24"/>
          <w:szCs w:val="24"/>
          <w:lang w:val="es-ES_tradnl" w:eastAsia="es-ES"/>
        </w:rPr>
        <w:t xml:space="preserve"> </w:t>
      </w:r>
      <w:r w:rsidRPr="004259B8">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AE4165" w:rsidRPr="004259B8" w:rsidRDefault="00AE4165" w:rsidP="00AE4165">
      <w:pPr>
        <w:spacing w:after="0" w:line="360" w:lineRule="auto"/>
        <w:jc w:val="both"/>
        <w:rPr>
          <w:rFonts w:ascii="Palatino Linotype" w:eastAsia="MS Mincho" w:hAnsi="Palatino Linotype" w:cs="Times New Roman"/>
          <w:color w:val="000000"/>
          <w:sz w:val="24"/>
          <w:szCs w:val="24"/>
          <w:lang w:val="es-ES_tradnl" w:eastAsia="es-ES"/>
        </w:rPr>
      </w:pPr>
    </w:p>
    <w:p w:rsidR="005B0F92" w:rsidRPr="004259B8" w:rsidRDefault="005B0F92" w:rsidP="00AE4165">
      <w:pPr>
        <w:spacing w:after="0" w:line="360" w:lineRule="auto"/>
        <w:jc w:val="both"/>
        <w:rPr>
          <w:rFonts w:ascii="Palatino Linotype" w:hAnsi="Palatino Linotype"/>
          <w:b/>
          <w:sz w:val="24"/>
          <w:szCs w:val="24"/>
        </w:rPr>
      </w:pPr>
      <w:r w:rsidRPr="004259B8">
        <w:rPr>
          <w:rFonts w:ascii="Palatino Linotype" w:eastAsia="MS Mincho" w:hAnsi="Palatino Linotype" w:cs="Times New Roman"/>
          <w:b/>
          <w:color w:val="000000"/>
          <w:sz w:val="24"/>
          <w:szCs w:val="24"/>
          <w:lang w:val="es-ES_tradnl" w:eastAsia="es-ES"/>
        </w:rPr>
        <w:t xml:space="preserve">CUARTO. </w:t>
      </w:r>
      <w:r w:rsidRPr="004259B8">
        <w:rPr>
          <w:rFonts w:ascii="Palatino Linotype" w:eastAsia="MS Mincho" w:hAnsi="Palatino Linotype" w:cs="Times New Roman"/>
          <w:color w:val="000000"/>
          <w:sz w:val="24"/>
          <w:szCs w:val="24"/>
          <w:lang w:val="es-ES_tradnl" w:eastAsia="es-ES"/>
        </w:rPr>
        <w:t>Notifíquese a</w:t>
      </w:r>
      <w:r w:rsidR="00043F36" w:rsidRPr="004259B8">
        <w:rPr>
          <w:rFonts w:ascii="Palatino Linotype" w:hAnsi="Palatino Linotype"/>
          <w:b/>
          <w:sz w:val="24"/>
          <w:szCs w:val="24"/>
        </w:rPr>
        <w:t xml:space="preserve"> </w:t>
      </w:r>
      <w:r w:rsidR="0092013D" w:rsidRPr="0092013D">
        <w:rPr>
          <w:rFonts w:ascii="Palatino Linotype" w:hAnsi="Palatino Linotype"/>
          <w:b/>
          <w:color w:val="000000"/>
          <w:sz w:val="24"/>
          <w:szCs w:val="24"/>
          <w:highlight w:val="black"/>
        </w:rPr>
        <w:t>-------------------------------------------------------</w:t>
      </w:r>
      <w:r w:rsidR="00AD495E" w:rsidRPr="004259B8">
        <w:rPr>
          <w:rFonts w:ascii="Palatino Linotype" w:eastAsia="MS Mincho" w:hAnsi="Palatino Linotype" w:cs="Times New Roman"/>
          <w:color w:val="000000"/>
          <w:sz w:val="24"/>
          <w:szCs w:val="24"/>
          <w:lang w:val="es-ES_tradnl" w:eastAsia="es-ES"/>
        </w:rPr>
        <w:t xml:space="preserve"> </w:t>
      </w:r>
      <w:r w:rsidRPr="004259B8">
        <w:rPr>
          <w:rFonts w:ascii="Palatino Linotype" w:eastAsia="MS Mincho" w:hAnsi="Palatino Linotype" w:cs="Times New Roman"/>
          <w:color w:val="000000"/>
          <w:sz w:val="24"/>
          <w:szCs w:val="24"/>
          <w:lang w:val="es-ES_tradnl" w:eastAsia="es-ES"/>
        </w:rPr>
        <w:t>la presente resolución.</w:t>
      </w:r>
    </w:p>
    <w:p w:rsidR="005B0F92" w:rsidRPr="004259B8" w:rsidRDefault="005B0F92" w:rsidP="00AE4165">
      <w:pPr>
        <w:spacing w:after="0" w:line="360" w:lineRule="auto"/>
        <w:jc w:val="both"/>
        <w:rPr>
          <w:rFonts w:ascii="Palatino Linotype" w:eastAsia="MS Mincho" w:hAnsi="Palatino Linotype" w:cs="Times New Roman"/>
          <w:color w:val="000000"/>
          <w:sz w:val="24"/>
          <w:szCs w:val="24"/>
          <w:lang w:val="es-ES_tradnl" w:eastAsia="es-ES"/>
        </w:rPr>
      </w:pPr>
    </w:p>
    <w:p w:rsidR="005B0F92" w:rsidRPr="004259B8" w:rsidRDefault="005B0F92" w:rsidP="00AE4165">
      <w:pPr>
        <w:spacing w:after="0" w:line="360" w:lineRule="auto"/>
        <w:jc w:val="both"/>
        <w:rPr>
          <w:rFonts w:ascii="Palatino Linotype" w:eastAsia="MS Mincho" w:hAnsi="Palatino Linotype" w:cs="Times New Roman"/>
          <w:color w:val="000000"/>
          <w:sz w:val="24"/>
          <w:szCs w:val="24"/>
          <w:lang w:val="es-ES_tradnl" w:eastAsia="es-ES"/>
        </w:rPr>
      </w:pPr>
      <w:r w:rsidRPr="004259B8">
        <w:rPr>
          <w:rFonts w:ascii="Palatino Linotype" w:eastAsia="MS Mincho" w:hAnsi="Palatino Linotype" w:cs="Times New Roman"/>
          <w:b/>
          <w:sz w:val="24"/>
          <w:szCs w:val="24"/>
          <w:lang w:val="es-ES_tradnl" w:eastAsia="es-ES"/>
        </w:rPr>
        <w:t>QUINTO</w:t>
      </w:r>
      <w:r w:rsidRPr="004259B8">
        <w:rPr>
          <w:rFonts w:ascii="Palatino Linotype" w:eastAsia="MS Mincho" w:hAnsi="Palatino Linotype" w:cs="Times New Roman"/>
          <w:b/>
          <w:color w:val="000000"/>
          <w:sz w:val="24"/>
          <w:szCs w:val="24"/>
          <w:lang w:val="es-ES_tradnl" w:eastAsia="es-ES"/>
        </w:rPr>
        <w:t xml:space="preserve">. </w:t>
      </w:r>
      <w:r w:rsidRPr="004259B8">
        <w:rPr>
          <w:rFonts w:ascii="Palatino Linotype" w:eastAsia="MS Mincho" w:hAnsi="Palatino Linotype" w:cs="Times New Roman"/>
          <w:color w:val="000000"/>
          <w:sz w:val="24"/>
          <w:szCs w:val="24"/>
          <w:lang w:val="es-ES_tradnl" w:eastAsia="es-ES"/>
        </w:rPr>
        <w:t>Se hace del conocimiento de</w:t>
      </w:r>
      <w:r w:rsidR="00AD495E" w:rsidRPr="00AD495E">
        <w:rPr>
          <w:rFonts w:ascii="Palatino Linotype" w:hAnsi="Palatino Linotype"/>
          <w:b/>
          <w:color w:val="000000"/>
          <w:sz w:val="24"/>
          <w:szCs w:val="24"/>
        </w:rPr>
        <w:t xml:space="preserve"> </w:t>
      </w:r>
      <w:r w:rsidR="0092013D" w:rsidRPr="0092013D">
        <w:rPr>
          <w:rFonts w:ascii="Palatino Linotype" w:hAnsi="Palatino Linotype"/>
          <w:b/>
          <w:color w:val="000000"/>
          <w:sz w:val="24"/>
          <w:szCs w:val="24"/>
          <w:highlight w:val="black"/>
        </w:rPr>
        <w:t>---------------------------------------------------</w:t>
      </w:r>
      <w:r w:rsidRPr="004259B8">
        <w:rPr>
          <w:rFonts w:ascii="Palatino Linotype" w:eastAsia="MS Mincho" w:hAnsi="Palatino Linotype" w:cs="Times New Roman"/>
          <w:color w:val="000000"/>
          <w:sz w:val="24"/>
          <w:szCs w:val="24"/>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6"/>
    </w:p>
    <w:p w:rsidR="00B54F03" w:rsidRPr="004259B8" w:rsidRDefault="00B54F03" w:rsidP="00AE4165">
      <w:pPr>
        <w:tabs>
          <w:tab w:val="left" w:pos="0"/>
        </w:tabs>
        <w:spacing w:after="0" w:line="360" w:lineRule="auto"/>
        <w:jc w:val="both"/>
        <w:rPr>
          <w:rFonts w:ascii="Palatino Linotype" w:hAnsi="Palatino Linotype"/>
          <w:sz w:val="24"/>
          <w:szCs w:val="24"/>
        </w:rPr>
      </w:pPr>
    </w:p>
    <w:p w:rsidR="00C05583" w:rsidRPr="004259B8" w:rsidRDefault="00E93981" w:rsidP="00AE4165">
      <w:pPr>
        <w:tabs>
          <w:tab w:val="left" w:pos="0"/>
        </w:tabs>
        <w:spacing w:after="0" w:line="360" w:lineRule="auto"/>
        <w:ind w:firstLine="1"/>
        <w:jc w:val="both"/>
        <w:rPr>
          <w:rFonts w:ascii="Palatino Linotype" w:hAnsi="Palatino Linotype"/>
          <w:sz w:val="24"/>
          <w:szCs w:val="24"/>
        </w:rPr>
      </w:pPr>
      <w:r w:rsidRPr="004259B8">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047EC9">
        <w:rPr>
          <w:rFonts w:ascii="Palatino Linotype" w:hAnsi="Palatino Linotype"/>
          <w:sz w:val="24"/>
          <w:szCs w:val="24"/>
        </w:rPr>
        <w:t xml:space="preserve">JOSÉ GUADALUPE LUNA HERNÁNDEZ, </w:t>
      </w:r>
      <w:r w:rsidRPr="004259B8">
        <w:rPr>
          <w:rFonts w:ascii="Palatino Linotype" w:hAnsi="Palatino Linotype"/>
          <w:sz w:val="24"/>
          <w:szCs w:val="24"/>
        </w:rPr>
        <w:t>JAVIER MARTÍNEZ CRUZ</w:t>
      </w:r>
      <w:r w:rsidR="00047EC9">
        <w:rPr>
          <w:rFonts w:ascii="Palatino Linotype" w:hAnsi="Palatino Linotype"/>
          <w:sz w:val="24"/>
          <w:szCs w:val="24"/>
        </w:rPr>
        <w:t xml:space="preserve"> Y LUIS GUSTAVO  PARRA NORIEGA</w:t>
      </w:r>
      <w:r w:rsidRPr="004259B8">
        <w:rPr>
          <w:rFonts w:ascii="Palatino Linotype" w:hAnsi="Palatino Linotype"/>
          <w:sz w:val="24"/>
          <w:szCs w:val="24"/>
        </w:rPr>
        <w:t xml:space="preserve">, EN LA </w:t>
      </w:r>
      <w:r w:rsidR="004B7A07">
        <w:rPr>
          <w:rFonts w:ascii="Palatino Linotype" w:hAnsi="Palatino Linotype"/>
          <w:sz w:val="24"/>
          <w:szCs w:val="24"/>
        </w:rPr>
        <w:t xml:space="preserve">PRIMERA </w:t>
      </w:r>
      <w:r w:rsidRPr="004259B8">
        <w:rPr>
          <w:rFonts w:ascii="Palatino Linotype" w:hAnsi="Palatino Linotype"/>
          <w:sz w:val="24"/>
          <w:szCs w:val="24"/>
        </w:rPr>
        <w:t xml:space="preserve">SESIÓN ORDINARIA CELEBRADA </w:t>
      </w:r>
      <w:r w:rsidRPr="00822976">
        <w:rPr>
          <w:rFonts w:ascii="Palatino Linotype" w:hAnsi="Palatino Linotype"/>
          <w:sz w:val="24"/>
          <w:szCs w:val="24"/>
        </w:rPr>
        <w:t>EL DÍA</w:t>
      </w:r>
      <w:r w:rsidR="004B7A07" w:rsidRPr="00822976">
        <w:rPr>
          <w:rFonts w:ascii="Palatino Linotype" w:hAnsi="Palatino Linotype"/>
          <w:sz w:val="24"/>
          <w:szCs w:val="24"/>
        </w:rPr>
        <w:t xml:space="preserve"> QUINCE DE ENERO DE DOS MIL VEINTE</w:t>
      </w:r>
      <w:r w:rsidRPr="00822976">
        <w:rPr>
          <w:rFonts w:ascii="Palatino Linotype" w:hAnsi="Palatino Linotype"/>
          <w:sz w:val="24"/>
          <w:szCs w:val="24"/>
        </w:rPr>
        <w:t>,</w:t>
      </w:r>
      <w:r w:rsidRPr="004259B8">
        <w:rPr>
          <w:rFonts w:ascii="Palatino Linotype" w:hAnsi="Palatino Linotype"/>
          <w:sz w:val="24"/>
          <w:szCs w:val="24"/>
        </w:rPr>
        <w:t xml:space="preser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6F2EC5" w:rsidRPr="004259B8" w:rsidTr="00E07ABA">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6F2EC5" w:rsidRPr="004259B8" w:rsidTr="003354C5">
              <w:trPr>
                <w:jc w:val="center"/>
              </w:trPr>
              <w:tc>
                <w:tcPr>
                  <w:tcW w:w="10365" w:type="dxa"/>
                  <w:gridSpan w:val="2"/>
                  <w:shd w:val="clear" w:color="auto" w:fill="auto"/>
                </w:tcPr>
                <w:p w:rsidR="00925065" w:rsidRPr="004259B8" w:rsidRDefault="00925065" w:rsidP="00AE4165">
                  <w:pPr>
                    <w:spacing w:after="0" w:line="360" w:lineRule="auto"/>
                    <w:rPr>
                      <w:rFonts w:ascii="Palatino Linotype" w:hAnsi="Palatino Linotype" w:cs="Arial"/>
                      <w:b/>
                      <w:sz w:val="24"/>
                      <w:szCs w:val="24"/>
                    </w:rPr>
                  </w:pPr>
                </w:p>
                <w:p w:rsidR="00AE4165" w:rsidRPr="004259B8" w:rsidRDefault="00AE4165" w:rsidP="00C34944">
                  <w:pPr>
                    <w:spacing w:after="0" w:line="360" w:lineRule="auto"/>
                    <w:rPr>
                      <w:rFonts w:ascii="Palatino Linotype" w:hAnsi="Palatino Linotype" w:cs="Arial"/>
                      <w:b/>
                      <w:sz w:val="24"/>
                      <w:szCs w:val="24"/>
                    </w:rPr>
                  </w:pPr>
                </w:p>
                <w:p w:rsidR="006F2EC5" w:rsidRPr="004259B8" w:rsidRDefault="006F2EC5" w:rsidP="00AE4165">
                  <w:pPr>
                    <w:spacing w:after="0" w:line="360" w:lineRule="auto"/>
                    <w:jc w:val="center"/>
                    <w:rPr>
                      <w:rFonts w:ascii="Palatino Linotype" w:hAnsi="Palatino Linotype" w:cs="Arial"/>
                      <w:b/>
                      <w:sz w:val="24"/>
                      <w:szCs w:val="24"/>
                    </w:rPr>
                  </w:pPr>
                  <w:r w:rsidRPr="004259B8">
                    <w:rPr>
                      <w:rFonts w:ascii="Palatino Linotype" w:hAnsi="Palatino Linotype" w:cs="Arial"/>
                      <w:b/>
                      <w:sz w:val="24"/>
                      <w:szCs w:val="24"/>
                    </w:rPr>
                    <w:t>Zulema Martínez Sánchez</w:t>
                  </w:r>
                </w:p>
                <w:p w:rsidR="006F2EC5" w:rsidRPr="004259B8" w:rsidRDefault="006F2EC5" w:rsidP="00AE4165">
                  <w:pPr>
                    <w:spacing w:after="0" w:line="360" w:lineRule="auto"/>
                    <w:jc w:val="center"/>
                    <w:rPr>
                      <w:rFonts w:ascii="Palatino Linotype" w:hAnsi="Palatino Linotype" w:cs="Arial"/>
                      <w:b/>
                      <w:sz w:val="24"/>
                      <w:szCs w:val="24"/>
                    </w:rPr>
                  </w:pPr>
                  <w:r w:rsidRPr="004259B8">
                    <w:rPr>
                      <w:rFonts w:ascii="Palatino Linotype" w:hAnsi="Palatino Linotype" w:cs="Arial"/>
                      <w:sz w:val="24"/>
                      <w:szCs w:val="24"/>
                    </w:rPr>
                    <w:t>Comisionada Presidenta</w:t>
                  </w:r>
                </w:p>
                <w:p w:rsidR="006F2EC5" w:rsidRPr="004259B8" w:rsidRDefault="006F2EC5" w:rsidP="00AE4165">
                  <w:pPr>
                    <w:spacing w:after="0" w:line="360" w:lineRule="auto"/>
                    <w:jc w:val="center"/>
                    <w:rPr>
                      <w:rFonts w:ascii="Palatino Linotype" w:hAnsi="Palatino Linotype" w:cs="Arial"/>
                      <w:b/>
                      <w:sz w:val="24"/>
                      <w:szCs w:val="24"/>
                    </w:rPr>
                  </w:pPr>
                  <w:r w:rsidRPr="004259B8">
                    <w:rPr>
                      <w:rFonts w:ascii="Palatino Linotype" w:hAnsi="Palatino Linotype" w:cs="Arial"/>
                      <w:b/>
                      <w:sz w:val="24"/>
                      <w:szCs w:val="24"/>
                    </w:rPr>
                    <w:t xml:space="preserve">(RÚBRICA) </w:t>
                  </w:r>
                </w:p>
              </w:tc>
            </w:tr>
            <w:tr w:rsidR="006F2EC5" w:rsidRPr="004259B8" w:rsidTr="003354C5">
              <w:trPr>
                <w:jc w:val="center"/>
              </w:trPr>
              <w:tc>
                <w:tcPr>
                  <w:tcW w:w="5182" w:type="dxa"/>
                  <w:shd w:val="clear" w:color="auto" w:fill="auto"/>
                </w:tcPr>
                <w:p w:rsidR="006F2EC5" w:rsidRPr="004259B8" w:rsidRDefault="006F2EC5" w:rsidP="00AE4165">
                  <w:pPr>
                    <w:spacing w:after="0" w:line="360" w:lineRule="auto"/>
                    <w:rPr>
                      <w:rFonts w:ascii="Palatino Linotype" w:hAnsi="Palatino Linotype" w:cs="Arial"/>
                      <w:b/>
                      <w:sz w:val="24"/>
                      <w:szCs w:val="24"/>
                    </w:rPr>
                  </w:pPr>
                </w:p>
                <w:p w:rsidR="006F2EC5" w:rsidRPr="004259B8" w:rsidRDefault="006F2EC5" w:rsidP="00AE4165">
                  <w:pPr>
                    <w:spacing w:after="0" w:line="360" w:lineRule="auto"/>
                    <w:jc w:val="center"/>
                    <w:rPr>
                      <w:rFonts w:ascii="Palatino Linotype" w:hAnsi="Palatino Linotype" w:cs="Arial"/>
                      <w:b/>
                      <w:sz w:val="24"/>
                      <w:szCs w:val="24"/>
                    </w:rPr>
                  </w:pPr>
                  <w:r w:rsidRPr="004259B8">
                    <w:rPr>
                      <w:rFonts w:ascii="Palatino Linotype" w:hAnsi="Palatino Linotype" w:cs="Arial"/>
                      <w:b/>
                      <w:sz w:val="24"/>
                      <w:szCs w:val="24"/>
                    </w:rPr>
                    <w:t xml:space="preserve">Eva </w:t>
                  </w:r>
                  <w:proofErr w:type="spellStart"/>
                  <w:r w:rsidRPr="004259B8">
                    <w:rPr>
                      <w:rFonts w:ascii="Palatino Linotype" w:hAnsi="Palatino Linotype" w:cs="Arial"/>
                      <w:b/>
                      <w:sz w:val="24"/>
                      <w:szCs w:val="24"/>
                    </w:rPr>
                    <w:t>Abaid</w:t>
                  </w:r>
                  <w:proofErr w:type="spellEnd"/>
                  <w:r w:rsidRPr="004259B8">
                    <w:rPr>
                      <w:rFonts w:ascii="Palatino Linotype" w:hAnsi="Palatino Linotype" w:cs="Arial"/>
                      <w:b/>
                      <w:sz w:val="24"/>
                      <w:szCs w:val="24"/>
                    </w:rPr>
                    <w:t xml:space="preserve"> </w:t>
                  </w:r>
                  <w:proofErr w:type="spellStart"/>
                  <w:r w:rsidRPr="004259B8">
                    <w:rPr>
                      <w:rFonts w:ascii="Palatino Linotype" w:hAnsi="Palatino Linotype" w:cs="Arial"/>
                      <w:b/>
                      <w:sz w:val="24"/>
                      <w:szCs w:val="24"/>
                    </w:rPr>
                    <w:t>Yapur</w:t>
                  </w:r>
                  <w:proofErr w:type="spellEnd"/>
                </w:p>
                <w:p w:rsidR="006F2EC5" w:rsidRPr="004259B8" w:rsidRDefault="006F2EC5" w:rsidP="00AE4165">
                  <w:pPr>
                    <w:spacing w:after="0" w:line="360" w:lineRule="auto"/>
                    <w:jc w:val="center"/>
                    <w:rPr>
                      <w:rFonts w:ascii="Palatino Linotype" w:hAnsi="Palatino Linotype" w:cs="Arial"/>
                      <w:sz w:val="24"/>
                      <w:szCs w:val="24"/>
                    </w:rPr>
                  </w:pPr>
                  <w:r w:rsidRPr="004259B8">
                    <w:rPr>
                      <w:rFonts w:ascii="Palatino Linotype" w:hAnsi="Palatino Linotype" w:cs="Arial"/>
                      <w:sz w:val="24"/>
                      <w:szCs w:val="24"/>
                    </w:rPr>
                    <w:t>Comisionada</w:t>
                  </w:r>
                </w:p>
                <w:p w:rsidR="006F2EC5" w:rsidRPr="004259B8" w:rsidRDefault="006F2EC5" w:rsidP="00AE4165">
                  <w:pPr>
                    <w:spacing w:after="0" w:line="360" w:lineRule="auto"/>
                    <w:jc w:val="center"/>
                    <w:rPr>
                      <w:rFonts w:ascii="Palatino Linotype" w:hAnsi="Palatino Linotype" w:cs="Arial"/>
                      <w:b/>
                      <w:sz w:val="24"/>
                      <w:szCs w:val="24"/>
                    </w:rPr>
                  </w:pPr>
                  <w:r w:rsidRPr="004259B8">
                    <w:rPr>
                      <w:rFonts w:ascii="Palatino Linotype" w:hAnsi="Palatino Linotype" w:cs="Arial"/>
                      <w:b/>
                      <w:sz w:val="24"/>
                      <w:szCs w:val="24"/>
                    </w:rPr>
                    <w:t>(RÚBRICA)</w:t>
                  </w:r>
                </w:p>
              </w:tc>
              <w:tc>
                <w:tcPr>
                  <w:tcW w:w="5183" w:type="dxa"/>
                  <w:shd w:val="clear" w:color="auto" w:fill="auto"/>
                </w:tcPr>
                <w:p w:rsidR="00C05583" w:rsidRPr="004259B8" w:rsidRDefault="00C05583" w:rsidP="00AE4165">
                  <w:pPr>
                    <w:spacing w:after="0" w:line="360" w:lineRule="auto"/>
                    <w:rPr>
                      <w:rFonts w:ascii="Palatino Linotype" w:hAnsi="Palatino Linotype" w:cs="Arial"/>
                      <w:b/>
                      <w:sz w:val="24"/>
                      <w:szCs w:val="24"/>
                    </w:rPr>
                  </w:pPr>
                </w:p>
                <w:p w:rsidR="006F2EC5" w:rsidRPr="004259B8" w:rsidRDefault="006F2EC5" w:rsidP="00AE4165">
                  <w:pPr>
                    <w:spacing w:after="0" w:line="360" w:lineRule="auto"/>
                    <w:jc w:val="center"/>
                    <w:rPr>
                      <w:rFonts w:ascii="Palatino Linotype" w:hAnsi="Palatino Linotype" w:cs="Arial"/>
                      <w:b/>
                      <w:sz w:val="24"/>
                      <w:szCs w:val="24"/>
                    </w:rPr>
                  </w:pPr>
                  <w:r w:rsidRPr="004259B8">
                    <w:rPr>
                      <w:rFonts w:ascii="Palatino Linotype" w:hAnsi="Palatino Linotype" w:cs="Arial"/>
                      <w:b/>
                      <w:sz w:val="24"/>
                      <w:szCs w:val="24"/>
                    </w:rPr>
                    <w:t>José Guadalupe Luna Hernández</w:t>
                  </w:r>
                </w:p>
                <w:p w:rsidR="006F2EC5" w:rsidRPr="004259B8" w:rsidRDefault="006F2EC5" w:rsidP="00AE4165">
                  <w:pPr>
                    <w:spacing w:after="0" w:line="360" w:lineRule="auto"/>
                    <w:jc w:val="center"/>
                    <w:rPr>
                      <w:rFonts w:ascii="Palatino Linotype" w:hAnsi="Palatino Linotype" w:cs="Arial"/>
                      <w:sz w:val="24"/>
                      <w:szCs w:val="24"/>
                    </w:rPr>
                  </w:pPr>
                  <w:r w:rsidRPr="004259B8">
                    <w:rPr>
                      <w:rFonts w:ascii="Palatino Linotype" w:hAnsi="Palatino Linotype" w:cs="Arial"/>
                      <w:sz w:val="24"/>
                      <w:szCs w:val="24"/>
                    </w:rPr>
                    <w:t>Comisionado</w:t>
                  </w:r>
                </w:p>
                <w:p w:rsidR="006F2EC5" w:rsidRPr="004259B8" w:rsidRDefault="006F2EC5" w:rsidP="00AE4165">
                  <w:pPr>
                    <w:spacing w:after="0" w:line="360" w:lineRule="auto"/>
                    <w:jc w:val="center"/>
                    <w:rPr>
                      <w:rFonts w:ascii="Palatino Linotype" w:hAnsi="Palatino Linotype" w:cs="Arial"/>
                      <w:b/>
                      <w:sz w:val="24"/>
                      <w:szCs w:val="24"/>
                    </w:rPr>
                  </w:pPr>
                  <w:r w:rsidRPr="004259B8">
                    <w:rPr>
                      <w:rFonts w:ascii="Palatino Linotype" w:hAnsi="Palatino Linotype" w:cs="Arial"/>
                      <w:b/>
                      <w:sz w:val="24"/>
                      <w:szCs w:val="24"/>
                    </w:rPr>
                    <w:t>(RÚBRICA)</w:t>
                  </w:r>
                </w:p>
              </w:tc>
            </w:tr>
            <w:tr w:rsidR="006F2EC5" w:rsidRPr="004259B8" w:rsidTr="003354C5">
              <w:trPr>
                <w:jc w:val="center"/>
              </w:trPr>
              <w:tc>
                <w:tcPr>
                  <w:tcW w:w="5182" w:type="dxa"/>
                  <w:shd w:val="clear" w:color="auto" w:fill="auto"/>
                </w:tcPr>
                <w:p w:rsidR="006F2EC5" w:rsidRPr="004259B8" w:rsidRDefault="006F2EC5" w:rsidP="00AE4165">
                  <w:pPr>
                    <w:spacing w:after="0" w:line="360" w:lineRule="auto"/>
                    <w:rPr>
                      <w:rFonts w:ascii="Palatino Linotype" w:hAnsi="Palatino Linotype" w:cs="Arial"/>
                      <w:b/>
                      <w:sz w:val="24"/>
                      <w:szCs w:val="24"/>
                    </w:rPr>
                  </w:pPr>
                </w:p>
                <w:p w:rsidR="00925065" w:rsidRPr="004259B8" w:rsidRDefault="00925065" w:rsidP="00AE4165">
                  <w:pPr>
                    <w:spacing w:after="0" w:line="360" w:lineRule="auto"/>
                    <w:rPr>
                      <w:rFonts w:ascii="Palatino Linotype" w:hAnsi="Palatino Linotype" w:cs="Arial"/>
                      <w:b/>
                      <w:sz w:val="24"/>
                      <w:szCs w:val="24"/>
                    </w:rPr>
                  </w:pPr>
                </w:p>
                <w:p w:rsidR="006F2EC5" w:rsidRPr="004259B8" w:rsidRDefault="006F2EC5" w:rsidP="00AE4165">
                  <w:pPr>
                    <w:spacing w:after="0" w:line="360" w:lineRule="auto"/>
                    <w:jc w:val="center"/>
                    <w:rPr>
                      <w:rFonts w:ascii="Palatino Linotype" w:hAnsi="Palatino Linotype" w:cs="Arial"/>
                      <w:b/>
                      <w:sz w:val="24"/>
                      <w:szCs w:val="24"/>
                    </w:rPr>
                  </w:pPr>
                  <w:r w:rsidRPr="004259B8">
                    <w:rPr>
                      <w:rFonts w:ascii="Palatino Linotype" w:hAnsi="Palatino Linotype" w:cs="Arial"/>
                      <w:b/>
                      <w:sz w:val="24"/>
                      <w:szCs w:val="24"/>
                    </w:rPr>
                    <w:t>Javier Martínez Cruz</w:t>
                  </w:r>
                </w:p>
                <w:p w:rsidR="006F2EC5" w:rsidRPr="004259B8" w:rsidRDefault="006F2EC5" w:rsidP="00AE4165">
                  <w:pPr>
                    <w:spacing w:after="0" w:line="360" w:lineRule="auto"/>
                    <w:jc w:val="center"/>
                    <w:rPr>
                      <w:rFonts w:ascii="Palatino Linotype" w:hAnsi="Palatino Linotype" w:cs="Arial"/>
                      <w:sz w:val="24"/>
                      <w:szCs w:val="24"/>
                    </w:rPr>
                  </w:pPr>
                  <w:r w:rsidRPr="004259B8">
                    <w:rPr>
                      <w:rFonts w:ascii="Palatino Linotype" w:hAnsi="Palatino Linotype" w:cs="Arial"/>
                      <w:sz w:val="24"/>
                      <w:szCs w:val="24"/>
                    </w:rPr>
                    <w:t>Comisionado</w:t>
                  </w:r>
                </w:p>
                <w:p w:rsidR="006F2EC5" w:rsidRPr="004259B8" w:rsidRDefault="006F2EC5" w:rsidP="00AE4165">
                  <w:pPr>
                    <w:spacing w:after="0" w:line="360" w:lineRule="auto"/>
                    <w:jc w:val="center"/>
                    <w:rPr>
                      <w:rFonts w:ascii="Palatino Linotype" w:hAnsi="Palatino Linotype" w:cs="Arial"/>
                      <w:sz w:val="24"/>
                      <w:szCs w:val="24"/>
                    </w:rPr>
                  </w:pPr>
                  <w:r w:rsidRPr="004259B8">
                    <w:rPr>
                      <w:rFonts w:ascii="Palatino Linotype" w:hAnsi="Palatino Linotype" w:cs="Arial"/>
                      <w:b/>
                      <w:sz w:val="24"/>
                      <w:szCs w:val="24"/>
                    </w:rPr>
                    <w:t>(RÚBRICA)</w:t>
                  </w:r>
                </w:p>
              </w:tc>
              <w:tc>
                <w:tcPr>
                  <w:tcW w:w="5183" w:type="dxa"/>
                  <w:shd w:val="clear" w:color="auto" w:fill="auto"/>
                </w:tcPr>
                <w:p w:rsidR="00C05583" w:rsidRPr="004259B8" w:rsidRDefault="00C05583" w:rsidP="00AE4165">
                  <w:pPr>
                    <w:spacing w:after="0" w:line="360" w:lineRule="auto"/>
                    <w:rPr>
                      <w:rFonts w:ascii="Palatino Linotype" w:hAnsi="Palatino Linotype" w:cs="Arial"/>
                      <w:b/>
                      <w:sz w:val="24"/>
                      <w:szCs w:val="24"/>
                    </w:rPr>
                  </w:pPr>
                </w:p>
                <w:p w:rsidR="006F2EC5" w:rsidRPr="004259B8" w:rsidRDefault="006F2EC5" w:rsidP="00AE4165">
                  <w:pPr>
                    <w:spacing w:after="0" w:line="360" w:lineRule="auto"/>
                    <w:rPr>
                      <w:rFonts w:ascii="Palatino Linotype" w:hAnsi="Palatino Linotype" w:cs="Arial"/>
                      <w:b/>
                      <w:sz w:val="24"/>
                      <w:szCs w:val="24"/>
                    </w:rPr>
                  </w:pPr>
                </w:p>
                <w:p w:rsidR="006F2EC5" w:rsidRPr="004259B8" w:rsidRDefault="006F2EC5" w:rsidP="00AE4165">
                  <w:pPr>
                    <w:spacing w:after="0" w:line="360" w:lineRule="auto"/>
                    <w:jc w:val="center"/>
                    <w:rPr>
                      <w:rFonts w:ascii="Palatino Linotype" w:hAnsi="Palatino Linotype" w:cs="Arial"/>
                      <w:b/>
                      <w:sz w:val="24"/>
                      <w:szCs w:val="24"/>
                    </w:rPr>
                  </w:pPr>
                  <w:r w:rsidRPr="004259B8">
                    <w:rPr>
                      <w:rFonts w:ascii="Palatino Linotype" w:hAnsi="Palatino Linotype" w:cs="Arial"/>
                      <w:b/>
                      <w:sz w:val="24"/>
                      <w:szCs w:val="24"/>
                    </w:rPr>
                    <w:t>Luis Gustavo Parra Noriega</w:t>
                  </w:r>
                </w:p>
                <w:p w:rsidR="006F2EC5" w:rsidRPr="004259B8" w:rsidRDefault="006F2EC5" w:rsidP="00AE4165">
                  <w:pPr>
                    <w:spacing w:after="0" w:line="360" w:lineRule="auto"/>
                    <w:jc w:val="center"/>
                    <w:rPr>
                      <w:rFonts w:ascii="Palatino Linotype" w:hAnsi="Palatino Linotype" w:cs="Arial"/>
                      <w:sz w:val="24"/>
                      <w:szCs w:val="24"/>
                    </w:rPr>
                  </w:pPr>
                  <w:r w:rsidRPr="004259B8">
                    <w:rPr>
                      <w:rFonts w:ascii="Palatino Linotype" w:hAnsi="Palatino Linotype" w:cs="Arial"/>
                      <w:sz w:val="24"/>
                      <w:szCs w:val="24"/>
                    </w:rPr>
                    <w:t>Comisionado</w:t>
                  </w:r>
                </w:p>
                <w:p w:rsidR="006F2EC5" w:rsidRPr="004259B8" w:rsidRDefault="006F2EC5" w:rsidP="00AE4165">
                  <w:pPr>
                    <w:spacing w:after="0" w:line="360" w:lineRule="auto"/>
                    <w:jc w:val="center"/>
                    <w:rPr>
                      <w:rFonts w:ascii="Palatino Linotype" w:hAnsi="Palatino Linotype" w:cs="Arial"/>
                      <w:b/>
                      <w:sz w:val="24"/>
                      <w:szCs w:val="24"/>
                    </w:rPr>
                  </w:pPr>
                  <w:r w:rsidRPr="004259B8">
                    <w:rPr>
                      <w:rFonts w:ascii="Palatino Linotype" w:hAnsi="Palatino Linotype" w:cs="Arial"/>
                      <w:b/>
                      <w:sz w:val="24"/>
                      <w:szCs w:val="24"/>
                    </w:rPr>
                    <w:t>(RÚBRICA)</w:t>
                  </w:r>
                </w:p>
              </w:tc>
            </w:tr>
            <w:tr w:rsidR="006F2EC5" w:rsidRPr="004259B8" w:rsidTr="003354C5">
              <w:trPr>
                <w:jc w:val="center"/>
              </w:trPr>
              <w:tc>
                <w:tcPr>
                  <w:tcW w:w="10365" w:type="dxa"/>
                  <w:gridSpan w:val="2"/>
                  <w:shd w:val="clear" w:color="auto" w:fill="auto"/>
                </w:tcPr>
                <w:p w:rsidR="00C05583" w:rsidRPr="004259B8" w:rsidRDefault="00C05583" w:rsidP="00AE4165">
                  <w:pPr>
                    <w:tabs>
                      <w:tab w:val="left" w:pos="3720"/>
                    </w:tabs>
                    <w:spacing w:after="0" w:line="360" w:lineRule="auto"/>
                    <w:rPr>
                      <w:rFonts w:ascii="Palatino Linotype" w:hAnsi="Palatino Linotype" w:cs="Arial"/>
                      <w:b/>
                      <w:sz w:val="24"/>
                      <w:szCs w:val="24"/>
                    </w:rPr>
                  </w:pPr>
                </w:p>
                <w:p w:rsidR="006F2EC5" w:rsidRPr="004259B8" w:rsidRDefault="006F2EC5" w:rsidP="00AE4165">
                  <w:pPr>
                    <w:spacing w:after="0" w:line="360" w:lineRule="auto"/>
                    <w:jc w:val="center"/>
                    <w:rPr>
                      <w:rFonts w:ascii="Palatino Linotype" w:hAnsi="Palatino Linotype" w:cs="Arial"/>
                      <w:b/>
                      <w:sz w:val="24"/>
                      <w:szCs w:val="24"/>
                    </w:rPr>
                  </w:pPr>
                </w:p>
                <w:p w:rsidR="006F2EC5" w:rsidRPr="004259B8" w:rsidRDefault="006F2EC5" w:rsidP="00AE4165">
                  <w:pPr>
                    <w:spacing w:after="0" w:line="360" w:lineRule="auto"/>
                    <w:jc w:val="center"/>
                    <w:rPr>
                      <w:rFonts w:ascii="Palatino Linotype" w:hAnsi="Palatino Linotype" w:cs="Arial"/>
                      <w:b/>
                      <w:sz w:val="24"/>
                      <w:szCs w:val="24"/>
                    </w:rPr>
                  </w:pPr>
                  <w:r w:rsidRPr="004259B8">
                    <w:rPr>
                      <w:rFonts w:ascii="Palatino Linotype" w:hAnsi="Palatino Linotype" w:cs="Arial"/>
                      <w:b/>
                      <w:sz w:val="24"/>
                      <w:szCs w:val="24"/>
                    </w:rPr>
                    <w:t>Alexis Tapia Ramírez</w:t>
                  </w:r>
                </w:p>
                <w:p w:rsidR="006F2EC5" w:rsidRPr="004259B8" w:rsidRDefault="006F2EC5" w:rsidP="00AE4165">
                  <w:pPr>
                    <w:spacing w:after="0" w:line="360" w:lineRule="auto"/>
                    <w:jc w:val="center"/>
                    <w:rPr>
                      <w:rFonts w:ascii="Palatino Linotype" w:hAnsi="Palatino Linotype" w:cs="Arial"/>
                      <w:sz w:val="24"/>
                      <w:szCs w:val="24"/>
                    </w:rPr>
                  </w:pPr>
                  <w:r w:rsidRPr="004259B8">
                    <w:rPr>
                      <w:rFonts w:ascii="Palatino Linotype" w:hAnsi="Palatino Linotype" w:cs="Arial"/>
                      <w:sz w:val="24"/>
                      <w:szCs w:val="24"/>
                    </w:rPr>
                    <w:t>Secretario Técnico del Pleno</w:t>
                  </w:r>
                </w:p>
                <w:p w:rsidR="006F2EC5" w:rsidRPr="004259B8" w:rsidRDefault="006F2EC5" w:rsidP="00AE4165">
                  <w:pPr>
                    <w:spacing w:after="0" w:line="360" w:lineRule="auto"/>
                    <w:jc w:val="center"/>
                    <w:rPr>
                      <w:rFonts w:ascii="Palatino Linotype" w:hAnsi="Palatino Linotype" w:cs="Arial"/>
                      <w:sz w:val="24"/>
                      <w:szCs w:val="24"/>
                    </w:rPr>
                  </w:pPr>
                  <w:r w:rsidRPr="004259B8">
                    <w:rPr>
                      <w:rFonts w:ascii="Palatino Linotype" w:hAnsi="Palatino Linotype" w:cs="Arial"/>
                      <w:b/>
                      <w:sz w:val="24"/>
                      <w:szCs w:val="24"/>
                    </w:rPr>
                    <w:t>(RÚBRICA)</w:t>
                  </w:r>
                  <w:r w:rsidRPr="004259B8">
                    <w:rPr>
                      <w:rFonts w:ascii="Palatino Linotype" w:hAnsi="Palatino Linotype" w:cs="Arial"/>
                      <w:sz w:val="24"/>
                      <w:szCs w:val="24"/>
                    </w:rPr>
                    <w:t xml:space="preserve"> </w:t>
                  </w:r>
                </w:p>
              </w:tc>
            </w:tr>
          </w:tbl>
          <w:p w:rsidR="006F2EC5" w:rsidRPr="004259B8" w:rsidRDefault="006F2EC5" w:rsidP="00AE4165">
            <w:pPr>
              <w:spacing w:after="0" w:line="360" w:lineRule="auto"/>
              <w:jc w:val="both"/>
              <w:rPr>
                <w:rFonts w:ascii="Palatino Linotype" w:hAnsi="Palatino Linotype" w:cs="Arial"/>
                <w:sz w:val="24"/>
                <w:szCs w:val="24"/>
                <w:lang w:val="es-ES"/>
              </w:rPr>
            </w:pPr>
          </w:p>
        </w:tc>
      </w:tr>
      <w:tr w:rsidR="006F2EC5" w:rsidRPr="004259B8" w:rsidTr="00E07ABA">
        <w:trPr>
          <w:jc w:val="center"/>
        </w:trPr>
        <w:tc>
          <w:tcPr>
            <w:tcW w:w="5184" w:type="dxa"/>
            <w:hideMark/>
          </w:tcPr>
          <w:p w:rsidR="006F2EC5" w:rsidRPr="004259B8" w:rsidRDefault="006F2EC5" w:rsidP="00AE4165">
            <w:pPr>
              <w:spacing w:after="0" w:line="360" w:lineRule="auto"/>
              <w:jc w:val="both"/>
              <w:rPr>
                <w:rFonts w:ascii="Palatino Linotype" w:hAnsi="Palatino Linotype" w:cs="Arial"/>
                <w:sz w:val="24"/>
                <w:szCs w:val="24"/>
                <w:lang w:val="es-ES"/>
              </w:rPr>
            </w:pPr>
          </w:p>
        </w:tc>
        <w:tc>
          <w:tcPr>
            <w:tcW w:w="5184" w:type="dxa"/>
          </w:tcPr>
          <w:p w:rsidR="006F2EC5" w:rsidRPr="004259B8" w:rsidRDefault="006F2EC5" w:rsidP="00AE4165">
            <w:pPr>
              <w:spacing w:after="0" w:line="360" w:lineRule="auto"/>
              <w:jc w:val="center"/>
              <w:rPr>
                <w:rFonts w:ascii="Palatino Linotype" w:hAnsi="Palatino Linotype" w:cs="Arial"/>
                <w:b/>
                <w:sz w:val="24"/>
                <w:szCs w:val="24"/>
              </w:rPr>
            </w:pPr>
          </w:p>
        </w:tc>
      </w:tr>
      <w:tr w:rsidR="006F2EC5" w:rsidRPr="004259B8" w:rsidTr="00E07ABA">
        <w:trPr>
          <w:jc w:val="center"/>
        </w:trPr>
        <w:tc>
          <w:tcPr>
            <w:tcW w:w="10368" w:type="dxa"/>
            <w:gridSpan w:val="2"/>
          </w:tcPr>
          <w:p w:rsidR="006F2EC5" w:rsidRPr="004259B8" w:rsidRDefault="006F2EC5" w:rsidP="00AE4165">
            <w:pPr>
              <w:spacing w:after="0" w:line="360" w:lineRule="auto"/>
              <w:jc w:val="both"/>
              <w:rPr>
                <w:rFonts w:ascii="Palatino Linotype" w:hAnsi="Palatino Linotype" w:cs="Arial"/>
                <w:sz w:val="24"/>
                <w:szCs w:val="24"/>
                <w:lang w:val="es-ES"/>
              </w:rPr>
            </w:pPr>
          </w:p>
        </w:tc>
      </w:tr>
    </w:tbl>
    <w:p w:rsidR="0036358C" w:rsidRPr="00B06C4F" w:rsidRDefault="00E93981" w:rsidP="00AE4165">
      <w:pPr>
        <w:tabs>
          <w:tab w:val="left" w:pos="0"/>
        </w:tabs>
        <w:spacing w:after="0" w:line="360" w:lineRule="auto"/>
        <w:jc w:val="both"/>
        <w:rPr>
          <w:rFonts w:ascii="Palatino Linotype" w:hAnsi="Palatino Linotype"/>
          <w:sz w:val="24"/>
          <w:szCs w:val="24"/>
        </w:rPr>
      </w:pPr>
      <w:r w:rsidRPr="004259B8">
        <w:rPr>
          <w:rFonts w:ascii="Palatino Linotype" w:hAnsi="Palatino Linotype" w:cs="Arial"/>
          <w:sz w:val="24"/>
          <w:szCs w:val="24"/>
        </w:rPr>
        <w:t xml:space="preserve">Esta hoja corresponde a la resolución de fecha </w:t>
      </w:r>
      <w:r w:rsidR="002D5DEC">
        <w:rPr>
          <w:rFonts w:ascii="Palatino Linotype" w:hAnsi="Palatino Linotype" w:cs="Arial"/>
          <w:sz w:val="24"/>
          <w:szCs w:val="24"/>
        </w:rPr>
        <w:t>quince (15</w:t>
      </w:r>
      <w:r w:rsidR="004A04FC" w:rsidRPr="004259B8">
        <w:rPr>
          <w:rFonts w:ascii="Palatino Linotype" w:hAnsi="Palatino Linotype" w:cs="Arial"/>
          <w:sz w:val="24"/>
          <w:szCs w:val="24"/>
        </w:rPr>
        <w:t>) de</w:t>
      </w:r>
      <w:r w:rsidR="001B32FE">
        <w:rPr>
          <w:rFonts w:ascii="Palatino Linotype" w:hAnsi="Palatino Linotype" w:cs="Arial"/>
          <w:sz w:val="24"/>
          <w:szCs w:val="24"/>
        </w:rPr>
        <w:t xml:space="preserve"> </w:t>
      </w:r>
      <w:r w:rsidR="002D5DEC">
        <w:rPr>
          <w:rFonts w:ascii="Palatino Linotype" w:hAnsi="Palatino Linotype" w:cs="Arial"/>
          <w:sz w:val="24"/>
          <w:szCs w:val="24"/>
        </w:rPr>
        <w:t>enero</w:t>
      </w:r>
      <w:r w:rsidR="001B32FE">
        <w:rPr>
          <w:rFonts w:ascii="Palatino Linotype" w:hAnsi="Palatino Linotype" w:cs="Arial"/>
          <w:sz w:val="24"/>
          <w:szCs w:val="24"/>
        </w:rPr>
        <w:t xml:space="preserve"> </w:t>
      </w:r>
      <w:r w:rsidRPr="004259B8">
        <w:rPr>
          <w:rFonts w:ascii="Palatino Linotype" w:hAnsi="Palatino Linotype" w:cs="Arial"/>
          <w:sz w:val="24"/>
          <w:szCs w:val="24"/>
        </w:rPr>
        <w:t xml:space="preserve">de dos mil </w:t>
      </w:r>
      <w:r w:rsidR="002D5DEC">
        <w:rPr>
          <w:rFonts w:ascii="Palatino Linotype" w:hAnsi="Palatino Linotype" w:cs="Arial"/>
          <w:sz w:val="24"/>
          <w:szCs w:val="24"/>
        </w:rPr>
        <w:t>veinte</w:t>
      </w:r>
      <w:r w:rsidRPr="004259B8">
        <w:rPr>
          <w:rFonts w:ascii="Palatino Linotype" w:hAnsi="Palatino Linotype" w:cs="Arial"/>
          <w:sz w:val="24"/>
          <w:szCs w:val="24"/>
        </w:rPr>
        <w:t xml:space="preserve">, emitida en el recurso de revisión </w:t>
      </w:r>
      <w:r w:rsidR="001B32FE">
        <w:rPr>
          <w:rFonts w:ascii="Palatino Linotype" w:hAnsi="Palatino Linotype" w:cs="Arial"/>
          <w:bCs/>
          <w:sz w:val="24"/>
          <w:szCs w:val="24"/>
        </w:rPr>
        <w:t>08058</w:t>
      </w:r>
      <w:r w:rsidR="003354C5" w:rsidRPr="004259B8">
        <w:rPr>
          <w:rFonts w:ascii="Palatino Linotype" w:hAnsi="Palatino Linotype" w:cs="Arial"/>
          <w:bCs/>
          <w:sz w:val="24"/>
          <w:szCs w:val="24"/>
        </w:rPr>
        <w:t>/INFOEM/IP/RR/2019</w:t>
      </w:r>
      <w:r w:rsidRPr="004259B8">
        <w:rPr>
          <w:rFonts w:ascii="Palatino Linotype" w:hAnsi="Palatino Linotype" w:cs="Arial"/>
          <w:bCs/>
          <w:sz w:val="24"/>
          <w:szCs w:val="24"/>
        </w:rPr>
        <w:t>.</w:t>
      </w:r>
      <w:r w:rsidRPr="00B06C4F">
        <w:rPr>
          <w:rFonts w:ascii="Palatino Linotype" w:hAnsi="Palatino Linotype" w:cs="Arial"/>
          <w:bCs/>
          <w:sz w:val="24"/>
          <w:szCs w:val="24"/>
        </w:rPr>
        <w:t xml:space="preserve"> </w:t>
      </w:r>
      <w:bookmarkStart w:id="37" w:name="_GoBack"/>
      <w:bookmarkEnd w:id="37"/>
    </w:p>
    <w:sectPr w:rsidR="0036358C" w:rsidRPr="00B06C4F" w:rsidSect="00166E0D">
      <w:headerReference w:type="default" r:id="rId11"/>
      <w:footerReference w:type="default" r:id="rId12"/>
      <w:headerReference w:type="first" r:id="rId13"/>
      <w:footerReference w:type="first" r:id="rId14"/>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F9C" w:rsidRDefault="002F4F9C" w:rsidP="00792776">
      <w:pPr>
        <w:spacing w:after="0" w:line="240" w:lineRule="auto"/>
      </w:pPr>
      <w:r>
        <w:separator/>
      </w:r>
    </w:p>
  </w:endnote>
  <w:endnote w:type="continuationSeparator" w:id="0">
    <w:p w:rsidR="002F4F9C" w:rsidRDefault="002F4F9C"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ookman Old Style,Bold">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45FEF" w:rsidRPr="00883450" w:rsidRDefault="00E45FEF"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5B2340">
              <w:rPr>
                <w:rFonts w:ascii="Palatino Linotype" w:hAnsi="Palatino Linotype"/>
                <w:b/>
                <w:bCs/>
                <w:noProof/>
                <w:szCs w:val="20"/>
              </w:rPr>
              <w:t>35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5B2340">
              <w:rPr>
                <w:rFonts w:ascii="Palatino Linotype" w:hAnsi="Palatino Linotype"/>
                <w:b/>
                <w:bCs/>
                <w:noProof/>
                <w:szCs w:val="20"/>
              </w:rPr>
              <w:t>35</w:t>
            </w:r>
            <w:r w:rsidRPr="00883450">
              <w:rPr>
                <w:rFonts w:ascii="Palatino Linotype" w:hAnsi="Palatino Linotype"/>
                <w:b/>
                <w:bCs/>
                <w:szCs w:val="20"/>
              </w:rPr>
              <w:fldChar w:fldCharType="end"/>
            </w:r>
          </w:p>
        </w:sdtContent>
      </w:sdt>
    </w:sdtContent>
  </w:sdt>
  <w:p w:rsidR="00E45FEF" w:rsidRDefault="00E45F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FEF" w:rsidRPr="00883450" w:rsidRDefault="00E45FEF"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5B2340" w:rsidRPr="005B234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5B2340" w:rsidRPr="005B2340">
      <w:rPr>
        <w:rFonts w:ascii="Palatino Linotype" w:hAnsi="Palatino Linotype"/>
        <w:noProof/>
        <w:lang w:val="es-ES"/>
      </w:rPr>
      <w:t>35</w:t>
    </w:r>
    <w:r w:rsidRPr="00883450">
      <w:rPr>
        <w:rFonts w:ascii="Palatino Linotype" w:hAnsi="Palatino Linotype"/>
      </w:rPr>
      <w:fldChar w:fldCharType="end"/>
    </w:r>
  </w:p>
  <w:p w:rsidR="00E45FEF" w:rsidRPr="00883450" w:rsidRDefault="00E45FEF">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F9C" w:rsidRDefault="002F4F9C" w:rsidP="00792776">
      <w:pPr>
        <w:spacing w:after="0" w:line="240" w:lineRule="auto"/>
      </w:pPr>
      <w:r>
        <w:separator/>
      </w:r>
    </w:p>
  </w:footnote>
  <w:footnote w:type="continuationSeparator" w:id="0">
    <w:p w:rsidR="002F4F9C" w:rsidRDefault="002F4F9C" w:rsidP="00792776">
      <w:pPr>
        <w:spacing w:after="0" w:line="240" w:lineRule="auto"/>
      </w:pPr>
      <w:r>
        <w:continuationSeparator/>
      </w:r>
    </w:p>
  </w:footnote>
  <w:footnote w:id="1">
    <w:p w:rsidR="00FF0D37" w:rsidRDefault="00FF0D37" w:rsidP="00FF0D37">
      <w:pPr>
        <w:pStyle w:val="Textonotapie"/>
        <w:jc w:val="both"/>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FEF" w:rsidRDefault="00E45FEF">
    <w:pPr>
      <w:pStyle w:val="Encabezado"/>
    </w:pPr>
  </w:p>
  <w:p w:rsidR="00E45FEF" w:rsidRDefault="00E45FEF" w:rsidP="009A4582">
    <w:pPr>
      <w:pStyle w:val="Encabezado"/>
      <w:tabs>
        <w:tab w:val="clear" w:pos="4419"/>
        <w:tab w:val="clear" w:pos="8838"/>
        <w:tab w:val="left" w:pos="7283"/>
      </w:tabs>
    </w:pPr>
    <w:r>
      <w:tab/>
    </w:r>
  </w:p>
  <w:tbl>
    <w:tblPr>
      <w:tblStyle w:val="Tablaconcuadrcula"/>
      <w:tblW w:w="6870"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77"/>
    </w:tblGrid>
    <w:tr w:rsidR="00E45FEF" w:rsidRPr="00EF13C1" w:rsidTr="00800695">
      <w:trPr>
        <w:trHeight w:val="138"/>
      </w:trPr>
      <w:tc>
        <w:tcPr>
          <w:tcW w:w="2693" w:type="dxa"/>
          <w:vAlign w:val="center"/>
        </w:tcPr>
        <w:p w:rsidR="00E45FEF" w:rsidRPr="00EF13C1" w:rsidRDefault="00E45FEF"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4177" w:type="dxa"/>
          <w:vAlign w:val="center"/>
        </w:tcPr>
        <w:p w:rsidR="00E45FEF" w:rsidRPr="00EF13C1" w:rsidRDefault="00E45FEF" w:rsidP="00273A03">
          <w:pPr>
            <w:pStyle w:val="Encabezado"/>
            <w:rPr>
              <w:rFonts w:ascii="Palatino Linotype" w:hAnsi="Palatino Linotype"/>
              <w:b/>
              <w:sz w:val="22"/>
              <w:szCs w:val="22"/>
            </w:rPr>
          </w:pPr>
          <w:r>
            <w:rPr>
              <w:rFonts w:ascii="Palatino Linotype" w:hAnsi="Palatino Linotype" w:cs="Arial"/>
              <w:b/>
              <w:bCs/>
              <w:sz w:val="22"/>
              <w:szCs w:val="22"/>
              <w:lang w:eastAsia="es-MX"/>
            </w:rPr>
            <w:t xml:space="preserve">08058/INFOEM/IP/RR/2019 </w:t>
          </w:r>
        </w:p>
      </w:tc>
    </w:tr>
    <w:tr w:rsidR="00E45FEF" w:rsidRPr="00EF13C1" w:rsidTr="00800695">
      <w:trPr>
        <w:trHeight w:val="321"/>
      </w:trPr>
      <w:tc>
        <w:tcPr>
          <w:tcW w:w="2693" w:type="dxa"/>
          <w:vAlign w:val="center"/>
        </w:tcPr>
        <w:p w:rsidR="00E45FEF" w:rsidRPr="00EF13C1" w:rsidRDefault="00E45FEF" w:rsidP="009A4582">
          <w:pPr>
            <w:rPr>
              <w:rFonts w:ascii="Palatino Linotype" w:hAnsi="Palatino Linotype"/>
              <w:b/>
              <w:sz w:val="22"/>
              <w:szCs w:val="22"/>
            </w:rPr>
          </w:pPr>
          <w:r w:rsidRPr="00EF13C1">
            <w:rPr>
              <w:rFonts w:ascii="Palatino Linotype" w:hAnsi="Palatino Linotype"/>
              <w:b/>
              <w:sz w:val="22"/>
              <w:szCs w:val="22"/>
            </w:rPr>
            <w:t>Sujeto obligado:</w:t>
          </w:r>
        </w:p>
      </w:tc>
      <w:tc>
        <w:tcPr>
          <w:tcW w:w="4177" w:type="dxa"/>
          <w:vAlign w:val="center"/>
        </w:tcPr>
        <w:p w:rsidR="00E45FEF" w:rsidRPr="00EF13C1" w:rsidRDefault="00E45FEF" w:rsidP="00273A03">
          <w:pPr>
            <w:pStyle w:val="Encabezado"/>
            <w:rPr>
              <w:rFonts w:ascii="Palatino Linotype" w:hAnsi="Palatino Linotype"/>
              <w:b/>
              <w:sz w:val="22"/>
              <w:szCs w:val="22"/>
            </w:rPr>
          </w:pPr>
          <w:r>
            <w:rPr>
              <w:rFonts w:ascii="Palatino Linotype" w:hAnsi="Palatino Linotype"/>
              <w:b/>
              <w:sz w:val="22"/>
              <w:szCs w:val="22"/>
            </w:rPr>
            <w:t>Ayunt</w:t>
          </w:r>
          <w:r w:rsidR="00877E36">
            <w:rPr>
              <w:rFonts w:ascii="Palatino Linotype" w:hAnsi="Palatino Linotype"/>
              <w:b/>
              <w:sz w:val="22"/>
              <w:szCs w:val="22"/>
            </w:rPr>
            <w:t>amiento de Ecatepec de Morelos</w:t>
          </w:r>
        </w:p>
      </w:tc>
    </w:tr>
    <w:tr w:rsidR="00E45FEF" w:rsidRPr="00EF13C1" w:rsidTr="00800695">
      <w:trPr>
        <w:trHeight w:val="321"/>
      </w:trPr>
      <w:tc>
        <w:tcPr>
          <w:tcW w:w="2693" w:type="dxa"/>
          <w:vAlign w:val="center"/>
        </w:tcPr>
        <w:p w:rsidR="00E45FEF" w:rsidRPr="00EF13C1" w:rsidRDefault="00E45FEF"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4177" w:type="dxa"/>
          <w:vAlign w:val="center"/>
        </w:tcPr>
        <w:p w:rsidR="00E45FEF" w:rsidRPr="00EF13C1" w:rsidRDefault="00E45FEF" w:rsidP="00273A0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45FEF" w:rsidRDefault="00E45FEF"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FEF" w:rsidRDefault="00E45FEF" w:rsidP="009A4582">
    <w:pPr>
      <w:pStyle w:val="Encabezado"/>
      <w:tabs>
        <w:tab w:val="left" w:pos="3103"/>
      </w:tabs>
    </w:pPr>
    <w:r>
      <w:tab/>
    </w:r>
    <w:r>
      <w:tab/>
    </w:r>
  </w:p>
  <w:tbl>
    <w:tblPr>
      <w:tblStyle w:val="Tablaconcuadrcula"/>
      <w:tblW w:w="7154" w:type="dxa"/>
      <w:tblInd w:w="1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460"/>
    </w:tblGrid>
    <w:tr w:rsidR="00E45FEF" w:rsidRPr="00182113" w:rsidTr="00800695">
      <w:trPr>
        <w:trHeight w:val="145"/>
      </w:trPr>
      <w:tc>
        <w:tcPr>
          <w:tcW w:w="2694" w:type="dxa"/>
          <w:vAlign w:val="center"/>
        </w:tcPr>
        <w:p w:rsidR="00E45FEF" w:rsidRPr="00166E0D" w:rsidRDefault="00E45FEF" w:rsidP="009A4582">
          <w:pPr>
            <w:rPr>
              <w:rFonts w:ascii="Palatino Linotype" w:hAnsi="Palatino Linotype"/>
              <w:b/>
              <w:sz w:val="22"/>
            </w:rPr>
          </w:pPr>
          <w:r w:rsidRPr="00166E0D">
            <w:rPr>
              <w:rFonts w:ascii="Palatino Linotype" w:hAnsi="Palatino Linotype"/>
              <w:b/>
              <w:sz w:val="22"/>
            </w:rPr>
            <w:t>Recurso de revisión:</w:t>
          </w:r>
        </w:p>
      </w:tc>
      <w:tc>
        <w:tcPr>
          <w:tcW w:w="4460" w:type="dxa"/>
          <w:vAlign w:val="center"/>
        </w:tcPr>
        <w:p w:rsidR="00E45FEF" w:rsidRPr="00166E0D" w:rsidRDefault="00E45FEF" w:rsidP="00273A03">
          <w:pPr>
            <w:pStyle w:val="Encabezado"/>
            <w:rPr>
              <w:rFonts w:ascii="Palatino Linotype" w:hAnsi="Palatino Linotype"/>
              <w:b/>
              <w:sz w:val="22"/>
            </w:rPr>
          </w:pPr>
          <w:r>
            <w:rPr>
              <w:rFonts w:ascii="Palatino Linotype" w:hAnsi="Palatino Linotype" w:cs="Arial"/>
              <w:b/>
              <w:bCs/>
              <w:sz w:val="22"/>
              <w:lang w:eastAsia="es-MX"/>
            </w:rPr>
            <w:t xml:space="preserve">08058/INFOEM/IP/RR/2019 </w:t>
          </w:r>
        </w:p>
      </w:tc>
    </w:tr>
    <w:tr w:rsidR="00E45FEF" w:rsidRPr="00182113" w:rsidTr="00800695">
      <w:trPr>
        <w:trHeight w:val="239"/>
      </w:trPr>
      <w:tc>
        <w:tcPr>
          <w:tcW w:w="2694" w:type="dxa"/>
          <w:vAlign w:val="center"/>
        </w:tcPr>
        <w:p w:rsidR="00E45FEF" w:rsidRPr="00166E0D" w:rsidRDefault="00E45FEF" w:rsidP="009A4582">
          <w:pPr>
            <w:rPr>
              <w:rFonts w:ascii="Palatino Linotype" w:hAnsi="Palatino Linotype"/>
              <w:b/>
              <w:sz w:val="22"/>
            </w:rPr>
          </w:pPr>
          <w:r w:rsidRPr="00166E0D">
            <w:rPr>
              <w:rFonts w:ascii="Palatino Linotype" w:hAnsi="Palatino Linotype"/>
              <w:b/>
              <w:sz w:val="22"/>
            </w:rPr>
            <w:t>Recurrente:</w:t>
          </w:r>
        </w:p>
      </w:tc>
      <w:tc>
        <w:tcPr>
          <w:tcW w:w="4460" w:type="dxa"/>
          <w:vAlign w:val="center"/>
        </w:tcPr>
        <w:p w:rsidR="00E45FEF" w:rsidRPr="00800695" w:rsidRDefault="0092013D" w:rsidP="00273A03">
          <w:pPr>
            <w:pStyle w:val="Encabezado"/>
            <w:ind w:right="-108"/>
            <w:rPr>
              <w:rFonts w:ascii="Palatino Linotype" w:hAnsi="Palatino Linotype"/>
              <w:b/>
            </w:rPr>
          </w:pPr>
          <w:r w:rsidRPr="0092013D">
            <w:rPr>
              <w:rFonts w:ascii="Palatino Linotype" w:hAnsi="Palatino Linotype"/>
              <w:b/>
              <w:color w:val="000000"/>
              <w:highlight w:val="black"/>
            </w:rPr>
            <w:t>----------------------------------------</w:t>
          </w:r>
        </w:p>
      </w:tc>
    </w:tr>
    <w:tr w:rsidR="00E45FEF" w:rsidRPr="00182113" w:rsidTr="00800695">
      <w:trPr>
        <w:trHeight w:val="245"/>
      </w:trPr>
      <w:tc>
        <w:tcPr>
          <w:tcW w:w="2694" w:type="dxa"/>
          <w:vAlign w:val="center"/>
        </w:tcPr>
        <w:p w:rsidR="00E45FEF" w:rsidRPr="00166E0D" w:rsidRDefault="00E45FEF" w:rsidP="009A4582">
          <w:pPr>
            <w:rPr>
              <w:rFonts w:ascii="Palatino Linotype" w:hAnsi="Palatino Linotype"/>
              <w:b/>
              <w:sz w:val="22"/>
            </w:rPr>
          </w:pPr>
          <w:r w:rsidRPr="00166E0D">
            <w:rPr>
              <w:rFonts w:ascii="Palatino Linotype" w:hAnsi="Palatino Linotype"/>
              <w:b/>
              <w:sz w:val="22"/>
            </w:rPr>
            <w:t>Sujeto obligado:</w:t>
          </w:r>
        </w:p>
      </w:tc>
      <w:tc>
        <w:tcPr>
          <w:tcW w:w="4460" w:type="dxa"/>
          <w:vAlign w:val="center"/>
        </w:tcPr>
        <w:p w:rsidR="00E45FEF" w:rsidRPr="00166E0D" w:rsidRDefault="00E45FEF" w:rsidP="00800695">
          <w:pPr>
            <w:pStyle w:val="Encabezado"/>
            <w:ind w:right="-109"/>
            <w:rPr>
              <w:rFonts w:ascii="Palatino Linotype" w:hAnsi="Palatino Linotype"/>
              <w:b/>
              <w:sz w:val="22"/>
            </w:rPr>
          </w:pPr>
          <w:r>
            <w:rPr>
              <w:rFonts w:ascii="Palatino Linotype" w:hAnsi="Palatino Linotype"/>
              <w:b/>
              <w:sz w:val="22"/>
            </w:rPr>
            <w:t xml:space="preserve">Ayuntamiento de Ecatepec de Morelos </w:t>
          </w:r>
        </w:p>
      </w:tc>
    </w:tr>
    <w:tr w:rsidR="00E45FEF" w:rsidRPr="00182113" w:rsidTr="00800695">
      <w:trPr>
        <w:trHeight w:val="70"/>
      </w:trPr>
      <w:tc>
        <w:tcPr>
          <w:tcW w:w="2694" w:type="dxa"/>
          <w:vAlign w:val="center"/>
        </w:tcPr>
        <w:p w:rsidR="00E45FEF" w:rsidRPr="00166E0D" w:rsidRDefault="00E45FEF" w:rsidP="009A4582">
          <w:pPr>
            <w:rPr>
              <w:rFonts w:ascii="Palatino Linotype" w:hAnsi="Palatino Linotype"/>
              <w:b/>
              <w:sz w:val="22"/>
            </w:rPr>
          </w:pPr>
          <w:r w:rsidRPr="00166E0D">
            <w:rPr>
              <w:rFonts w:ascii="Palatino Linotype" w:hAnsi="Palatino Linotype"/>
              <w:b/>
              <w:sz w:val="22"/>
            </w:rPr>
            <w:t>Comisionado ponente:</w:t>
          </w:r>
        </w:p>
      </w:tc>
      <w:tc>
        <w:tcPr>
          <w:tcW w:w="4460" w:type="dxa"/>
          <w:vAlign w:val="center"/>
        </w:tcPr>
        <w:p w:rsidR="00E45FEF" w:rsidRPr="00166E0D" w:rsidRDefault="00E45FEF"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rsidR="00E45FEF" w:rsidRDefault="00E45F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3431749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E844545"/>
    <w:multiLevelType w:val="hybridMultilevel"/>
    <w:tmpl w:val="83AA7668"/>
    <w:lvl w:ilvl="0" w:tplc="66565F38">
      <w:start w:val="1"/>
      <w:numFmt w:val="lowerLetter"/>
      <w:lvlText w:val="%1)"/>
      <w:lvlJc w:val="left"/>
      <w:pPr>
        <w:ind w:left="720" w:hanging="360"/>
      </w:pPr>
      <w:rPr>
        <w:rFonts w:eastAsia="Times New Roman" w:cs="Arial"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654C"/>
    <w:rsid w:val="0000672C"/>
    <w:rsid w:val="00010318"/>
    <w:rsid w:val="00010C82"/>
    <w:rsid w:val="0001306C"/>
    <w:rsid w:val="00017C23"/>
    <w:rsid w:val="000201D1"/>
    <w:rsid w:val="00025D76"/>
    <w:rsid w:val="00025D7F"/>
    <w:rsid w:val="00026678"/>
    <w:rsid w:val="000307B3"/>
    <w:rsid w:val="000355CF"/>
    <w:rsid w:val="0004167E"/>
    <w:rsid w:val="00043F36"/>
    <w:rsid w:val="0004441E"/>
    <w:rsid w:val="00047EC9"/>
    <w:rsid w:val="00053253"/>
    <w:rsid w:val="00060857"/>
    <w:rsid w:val="000705FD"/>
    <w:rsid w:val="0007062A"/>
    <w:rsid w:val="00071828"/>
    <w:rsid w:val="00072EFA"/>
    <w:rsid w:val="00075791"/>
    <w:rsid w:val="00076B7A"/>
    <w:rsid w:val="00077233"/>
    <w:rsid w:val="00077C61"/>
    <w:rsid w:val="00087306"/>
    <w:rsid w:val="000A10C2"/>
    <w:rsid w:val="000A140D"/>
    <w:rsid w:val="000A39E9"/>
    <w:rsid w:val="000A7D5D"/>
    <w:rsid w:val="000A7D97"/>
    <w:rsid w:val="000B2EAF"/>
    <w:rsid w:val="000B52C0"/>
    <w:rsid w:val="000B5A4C"/>
    <w:rsid w:val="000B7AF2"/>
    <w:rsid w:val="000C66EA"/>
    <w:rsid w:val="000D19F3"/>
    <w:rsid w:val="000D1D31"/>
    <w:rsid w:val="000D5F1D"/>
    <w:rsid w:val="000D735B"/>
    <w:rsid w:val="000D73B1"/>
    <w:rsid w:val="000E2CF7"/>
    <w:rsid w:val="000E4A12"/>
    <w:rsid w:val="000F1CC9"/>
    <w:rsid w:val="000F27F4"/>
    <w:rsid w:val="000F2CCC"/>
    <w:rsid w:val="000F3365"/>
    <w:rsid w:val="00100DEF"/>
    <w:rsid w:val="00101818"/>
    <w:rsid w:val="00103646"/>
    <w:rsid w:val="0010434F"/>
    <w:rsid w:val="00104BC4"/>
    <w:rsid w:val="00106806"/>
    <w:rsid w:val="00107A21"/>
    <w:rsid w:val="00110A90"/>
    <w:rsid w:val="00114D5F"/>
    <w:rsid w:val="0011657A"/>
    <w:rsid w:val="00124119"/>
    <w:rsid w:val="00126CF4"/>
    <w:rsid w:val="001364F4"/>
    <w:rsid w:val="00140674"/>
    <w:rsid w:val="00141004"/>
    <w:rsid w:val="00141BDA"/>
    <w:rsid w:val="00145E3E"/>
    <w:rsid w:val="00147141"/>
    <w:rsid w:val="00152A54"/>
    <w:rsid w:val="00153924"/>
    <w:rsid w:val="0015495C"/>
    <w:rsid w:val="0015730F"/>
    <w:rsid w:val="0016207E"/>
    <w:rsid w:val="00164C01"/>
    <w:rsid w:val="001655F5"/>
    <w:rsid w:val="00165F58"/>
    <w:rsid w:val="00166E0D"/>
    <w:rsid w:val="0017140F"/>
    <w:rsid w:val="00181E44"/>
    <w:rsid w:val="001836FE"/>
    <w:rsid w:val="00190B36"/>
    <w:rsid w:val="00195FD9"/>
    <w:rsid w:val="00196B6A"/>
    <w:rsid w:val="0019761F"/>
    <w:rsid w:val="001A0491"/>
    <w:rsid w:val="001A22AB"/>
    <w:rsid w:val="001B12E8"/>
    <w:rsid w:val="001B1C05"/>
    <w:rsid w:val="001B28F9"/>
    <w:rsid w:val="001B32FE"/>
    <w:rsid w:val="001B625E"/>
    <w:rsid w:val="001C1815"/>
    <w:rsid w:val="001C1CE7"/>
    <w:rsid w:val="001C263E"/>
    <w:rsid w:val="001C487F"/>
    <w:rsid w:val="001D3E51"/>
    <w:rsid w:val="001D4161"/>
    <w:rsid w:val="001E0EA9"/>
    <w:rsid w:val="001E13FE"/>
    <w:rsid w:val="001F5DBD"/>
    <w:rsid w:val="001F6670"/>
    <w:rsid w:val="00201BF3"/>
    <w:rsid w:val="00201CDE"/>
    <w:rsid w:val="00201F41"/>
    <w:rsid w:val="00202E6A"/>
    <w:rsid w:val="002039C2"/>
    <w:rsid w:val="00206C58"/>
    <w:rsid w:val="00207839"/>
    <w:rsid w:val="00210A6F"/>
    <w:rsid w:val="00211B1B"/>
    <w:rsid w:val="00216FB6"/>
    <w:rsid w:val="002170FD"/>
    <w:rsid w:val="002205AF"/>
    <w:rsid w:val="00220CA4"/>
    <w:rsid w:val="00223715"/>
    <w:rsid w:val="00224385"/>
    <w:rsid w:val="00224775"/>
    <w:rsid w:val="00232FEC"/>
    <w:rsid w:val="002343BD"/>
    <w:rsid w:val="00234EBF"/>
    <w:rsid w:val="00240774"/>
    <w:rsid w:val="00240C60"/>
    <w:rsid w:val="0024202C"/>
    <w:rsid w:val="00244765"/>
    <w:rsid w:val="002545B6"/>
    <w:rsid w:val="002640DE"/>
    <w:rsid w:val="00264412"/>
    <w:rsid w:val="0026441B"/>
    <w:rsid w:val="00264A3C"/>
    <w:rsid w:val="002704F5"/>
    <w:rsid w:val="00273142"/>
    <w:rsid w:val="00273A03"/>
    <w:rsid w:val="00275FB3"/>
    <w:rsid w:val="002921DD"/>
    <w:rsid w:val="002A01F9"/>
    <w:rsid w:val="002A16FE"/>
    <w:rsid w:val="002A362C"/>
    <w:rsid w:val="002A38B7"/>
    <w:rsid w:val="002A3C89"/>
    <w:rsid w:val="002A5978"/>
    <w:rsid w:val="002B0577"/>
    <w:rsid w:val="002B19CC"/>
    <w:rsid w:val="002B2FCA"/>
    <w:rsid w:val="002B31D4"/>
    <w:rsid w:val="002B32FC"/>
    <w:rsid w:val="002B64FF"/>
    <w:rsid w:val="002B6FAB"/>
    <w:rsid w:val="002B7F54"/>
    <w:rsid w:val="002C6556"/>
    <w:rsid w:val="002C7C92"/>
    <w:rsid w:val="002D16F1"/>
    <w:rsid w:val="002D1886"/>
    <w:rsid w:val="002D5DEC"/>
    <w:rsid w:val="002F3433"/>
    <w:rsid w:val="002F3BFA"/>
    <w:rsid w:val="002F4F9C"/>
    <w:rsid w:val="002F699A"/>
    <w:rsid w:val="003003FF"/>
    <w:rsid w:val="00303A99"/>
    <w:rsid w:val="003044DA"/>
    <w:rsid w:val="00314F26"/>
    <w:rsid w:val="003152D6"/>
    <w:rsid w:val="00315470"/>
    <w:rsid w:val="00315476"/>
    <w:rsid w:val="00315BF5"/>
    <w:rsid w:val="00320865"/>
    <w:rsid w:val="00320E23"/>
    <w:rsid w:val="003219F1"/>
    <w:rsid w:val="0032356A"/>
    <w:rsid w:val="00323F76"/>
    <w:rsid w:val="00324E4C"/>
    <w:rsid w:val="0032530A"/>
    <w:rsid w:val="00327FBB"/>
    <w:rsid w:val="003354C5"/>
    <w:rsid w:val="00336C1B"/>
    <w:rsid w:val="0034611F"/>
    <w:rsid w:val="00354158"/>
    <w:rsid w:val="00354999"/>
    <w:rsid w:val="003563D2"/>
    <w:rsid w:val="00360728"/>
    <w:rsid w:val="0036285E"/>
    <w:rsid w:val="00362EC7"/>
    <w:rsid w:val="0036358C"/>
    <w:rsid w:val="00366B82"/>
    <w:rsid w:val="00367BAD"/>
    <w:rsid w:val="0037277E"/>
    <w:rsid w:val="0037329B"/>
    <w:rsid w:val="00374179"/>
    <w:rsid w:val="00382BC1"/>
    <w:rsid w:val="00382DEE"/>
    <w:rsid w:val="00382E9E"/>
    <w:rsid w:val="003851A9"/>
    <w:rsid w:val="00387F22"/>
    <w:rsid w:val="003916A6"/>
    <w:rsid w:val="003A1B9D"/>
    <w:rsid w:val="003A4C5A"/>
    <w:rsid w:val="003A629F"/>
    <w:rsid w:val="003A6726"/>
    <w:rsid w:val="003A6D6B"/>
    <w:rsid w:val="003B4437"/>
    <w:rsid w:val="003B5F5E"/>
    <w:rsid w:val="003B66F9"/>
    <w:rsid w:val="003B69DE"/>
    <w:rsid w:val="003C76C7"/>
    <w:rsid w:val="003D1931"/>
    <w:rsid w:val="003D4338"/>
    <w:rsid w:val="003D63CC"/>
    <w:rsid w:val="003E0C4D"/>
    <w:rsid w:val="003E34A4"/>
    <w:rsid w:val="003E56E9"/>
    <w:rsid w:val="003E585E"/>
    <w:rsid w:val="003E6B82"/>
    <w:rsid w:val="003F2187"/>
    <w:rsid w:val="003F4348"/>
    <w:rsid w:val="003F57ED"/>
    <w:rsid w:val="00402F5D"/>
    <w:rsid w:val="004068F4"/>
    <w:rsid w:val="00407F79"/>
    <w:rsid w:val="0041451D"/>
    <w:rsid w:val="00415E79"/>
    <w:rsid w:val="00416E17"/>
    <w:rsid w:val="004170FF"/>
    <w:rsid w:val="0042167E"/>
    <w:rsid w:val="004259B8"/>
    <w:rsid w:val="00425FB7"/>
    <w:rsid w:val="0044063A"/>
    <w:rsid w:val="00443399"/>
    <w:rsid w:val="004447C0"/>
    <w:rsid w:val="00444D23"/>
    <w:rsid w:val="00447973"/>
    <w:rsid w:val="004624D1"/>
    <w:rsid w:val="004653A7"/>
    <w:rsid w:val="00474E0F"/>
    <w:rsid w:val="00475273"/>
    <w:rsid w:val="00477EEB"/>
    <w:rsid w:val="0048094E"/>
    <w:rsid w:val="00481011"/>
    <w:rsid w:val="0048107A"/>
    <w:rsid w:val="00481D88"/>
    <w:rsid w:val="00481F90"/>
    <w:rsid w:val="004835DC"/>
    <w:rsid w:val="00485E23"/>
    <w:rsid w:val="0049372F"/>
    <w:rsid w:val="00493730"/>
    <w:rsid w:val="00494649"/>
    <w:rsid w:val="00495E49"/>
    <w:rsid w:val="004A04FC"/>
    <w:rsid w:val="004A56E3"/>
    <w:rsid w:val="004A70B0"/>
    <w:rsid w:val="004B0B15"/>
    <w:rsid w:val="004B5BFE"/>
    <w:rsid w:val="004B7A07"/>
    <w:rsid w:val="004D3665"/>
    <w:rsid w:val="004D4D48"/>
    <w:rsid w:val="004D7D6D"/>
    <w:rsid w:val="004E591E"/>
    <w:rsid w:val="004E5C4B"/>
    <w:rsid w:val="004F0F5A"/>
    <w:rsid w:val="004F4C05"/>
    <w:rsid w:val="004F5429"/>
    <w:rsid w:val="00500259"/>
    <w:rsid w:val="0050327B"/>
    <w:rsid w:val="00510198"/>
    <w:rsid w:val="0051337C"/>
    <w:rsid w:val="0051357E"/>
    <w:rsid w:val="00517157"/>
    <w:rsid w:val="005209C2"/>
    <w:rsid w:val="00523819"/>
    <w:rsid w:val="00525360"/>
    <w:rsid w:val="00534CBE"/>
    <w:rsid w:val="00544BAE"/>
    <w:rsid w:val="00554F80"/>
    <w:rsid w:val="00561385"/>
    <w:rsid w:val="00565A3D"/>
    <w:rsid w:val="005666CD"/>
    <w:rsid w:val="005702BE"/>
    <w:rsid w:val="005706DC"/>
    <w:rsid w:val="00570A3F"/>
    <w:rsid w:val="005779EC"/>
    <w:rsid w:val="00581B3D"/>
    <w:rsid w:val="00582905"/>
    <w:rsid w:val="005830D0"/>
    <w:rsid w:val="00583A1D"/>
    <w:rsid w:val="00586A12"/>
    <w:rsid w:val="0059199C"/>
    <w:rsid w:val="0059372E"/>
    <w:rsid w:val="005969D9"/>
    <w:rsid w:val="005A2141"/>
    <w:rsid w:val="005A2187"/>
    <w:rsid w:val="005A2B5F"/>
    <w:rsid w:val="005A5F02"/>
    <w:rsid w:val="005A608C"/>
    <w:rsid w:val="005A6596"/>
    <w:rsid w:val="005B0F92"/>
    <w:rsid w:val="005B2340"/>
    <w:rsid w:val="005B31A8"/>
    <w:rsid w:val="005C0957"/>
    <w:rsid w:val="005C2D31"/>
    <w:rsid w:val="005C4663"/>
    <w:rsid w:val="005D046D"/>
    <w:rsid w:val="005D3C6B"/>
    <w:rsid w:val="005D422A"/>
    <w:rsid w:val="005E355A"/>
    <w:rsid w:val="005E406F"/>
    <w:rsid w:val="005E6787"/>
    <w:rsid w:val="005E72BD"/>
    <w:rsid w:val="005F0748"/>
    <w:rsid w:val="005F3A27"/>
    <w:rsid w:val="00600629"/>
    <w:rsid w:val="00605673"/>
    <w:rsid w:val="00606BC0"/>
    <w:rsid w:val="0061037B"/>
    <w:rsid w:val="00612344"/>
    <w:rsid w:val="006158AA"/>
    <w:rsid w:val="00616052"/>
    <w:rsid w:val="00622F86"/>
    <w:rsid w:val="006307B0"/>
    <w:rsid w:val="00630814"/>
    <w:rsid w:val="00632BCB"/>
    <w:rsid w:val="006378D4"/>
    <w:rsid w:val="00643C7B"/>
    <w:rsid w:val="006448B0"/>
    <w:rsid w:val="0065393E"/>
    <w:rsid w:val="00654752"/>
    <w:rsid w:val="006578A7"/>
    <w:rsid w:val="00660330"/>
    <w:rsid w:val="00661A81"/>
    <w:rsid w:val="00663FF0"/>
    <w:rsid w:val="00664B64"/>
    <w:rsid w:val="00667B1E"/>
    <w:rsid w:val="00670550"/>
    <w:rsid w:val="00672EA1"/>
    <w:rsid w:val="006750F2"/>
    <w:rsid w:val="0068301C"/>
    <w:rsid w:val="00684C83"/>
    <w:rsid w:val="006942A3"/>
    <w:rsid w:val="00694CC8"/>
    <w:rsid w:val="00695596"/>
    <w:rsid w:val="006A1DD3"/>
    <w:rsid w:val="006A2C9B"/>
    <w:rsid w:val="006A3274"/>
    <w:rsid w:val="006A6CEB"/>
    <w:rsid w:val="006B04AA"/>
    <w:rsid w:val="006B2346"/>
    <w:rsid w:val="006B56C3"/>
    <w:rsid w:val="006C4663"/>
    <w:rsid w:val="006D3C82"/>
    <w:rsid w:val="006D7F52"/>
    <w:rsid w:val="006E21AE"/>
    <w:rsid w:val="006E77A3"/>
    <w:rsid w:val="006F025F"/>
    <w:rsid w:val="006F2EC5"/>
    <w:rsid w:val="006F4C0F"/>
    <w:rsid w:val="007028A5"/>
    <w:rsid w:val="00704A38"/>
    <w:rsid w:val="00704FC1"/>
    <w:rsid w:val="00705962"/>
    <w:rsid w:val="0070716A"/>
    <w:rsid w:val="00714C71"/>
    <w:rsid w:val="00720B31"/>
    <w:rsid w:val="007230A3"/>
    <w:rsid w:val="00723A8D"/>
    <w:rsid w:val="00723CD2"/>
    <w:rsid w:val="007324C1"/>
    <w:rsid w:val="00732D0D"/>
    <w:rsid w:val="00735D06"/>
    <w:rsid w:val="007374BF"/>
    <w:rsid w:val="00742576"/>
    <w:rsid w:val="00742BE5"/>
    <w:rsid w:val="007466C9"/>
    <w:rsid w:val="00746B47"/>
    <w:rsid w:val="00754D45"/>
    <w:rsid w:val="00755A90"/>
    <w:rsid w:val="00756441"/>
    <w:rsid w:val="00760726"/>
    <w:rsid w:val="007623BE"/>
    <w:rsid w:val="00767A0A"/>
    <w:rsid w:val="00770566"/>
    <w:rsid w:val="007737F5"/>
    <w:rsid w:val="00774451"/>
    <w:rsid w:val="00774798"/>
    <w:rsid w:val="007823EF"/>
    <w:rsid w:val="0078284B"/>
    <w:rsid w:val="00783D75"/>
    <w:rsid w:val="007841CA"/>
    <w:rsid w:val="00792776"/>
    <w:rsid w:val="00793656"/>
    <w:rsid w:val="00797AAB"/>
    <w:rsid w:val="007B222D"/>
    <w:rsid w:val="007B5650"/>
    <w:rsid w:val="007B5FFC"/>
    <w:rsid w:val="007C28F5"/>
    <w:rsid w:val="007D3AB1"/>
    <w:rsid w:val="007D5D25"/>
    <w:rsid w:val="007E0279"/>
    <w:rsid w:val="007E0A04"/>
    <w:rsid w:val="007E362F"/>
    <w:rsid w:val="007E4E22"/>
    <w:rsid w:val="007F0AC5"/>
    <w:rsid w:val="007F387A"/>
    <w:rsid w:val="007F70A4"/>
    <w:rsid w:val="00800695"/>
    <w:rsid w:val="0080664B"/>
    <w:rsid w:val="008138CE"/>
    <w:rsid w:val="008161A8"/>
    <w:rsid w:val="0081700E"/>
    <w:rsid w:val="00820149"/>
    <w:rsid w:val="0082286C"/>
    <w:rsid w:val="00822976"/>
    <w:rsid w:val="0082320A"/>
    <w:rsid w:val="008238CB"/>
    <w:rsid w:val="00833E7D"/>
    <w:rsid w:val="008346C9"/>
    <w:rsid w:val="0084407B"/>
    <w:rsid w:val="00844812"/>
    <w:rsid w:val="00845705"/>
    <w:rsid w:val="00845D19"/>
    <w:rsid w:val="00847FFC"/>
    <w:rsid w:val="00852EC1"/>
    <w:rsid w:val="008573B3"/>
    <w:rsid w:val="00860E79"/>
    <w:rsid w:val="0086565D"/>
    <w:rsid w:val="00870BA2"/>
    <w:rsid w:val="00873107"/>
    <w:rsid w:val="008731CD"/>
    <w:rsid w:val="00875B03"/>
    <w:rsid w:val="0087682B"/>
    <w:rsid w:val="00877E36"/>
    <w:rsid w:val="00883657"/>
    <w:rsid w:val="00883B38"/>
    <w:rsid w:val="00885248"/>
    <w:rsid w:val="008870CA"/>
    <w:rsid w:val="00887109"/>
    <w:rsid w:val="00887614"/>
    <w:rsid w:val="00892202"/>
    <w:rsid w:val="008A297F"/>
    <w:rsid w:val="008B089E"/>
    <w:rsid w:val="008B3290"/>
    <w:rsid w:val="008B7033"/>
    <w:rsid w:val="008C0CD1"/>
    <w:rsid w:val="008C1879"/>
    <w:rsid w:val="008C18E6"/>
    <w:rsid w:val="008C2739"/>
    <w:rsid w:val="008D45C3"/>
    <w:rsid w:val="008D5F9F"/>
    <w:rsid w:val="008E05D2"/>
    <w:rsid w:val="008E3BAC"/>
    <w:rsid w:val="008E49E0"/>
    <w:rsid w:val="008F0EEC"/>
    <w:rsid w:val="008F3F1B"/>
    <w:rsid w:val="008F520D"/>
    <w:rsid w:val="008F546D"/>
    <w:rsid w:val="0090534F"/>
    <w:rsid w:val="0090539F"/>
    <w:rsid w:val="00912A19"/>
    <w:rsid w:val="00913F26"/>
    <w:rsid w:val="0092013D"/>
    <w:rsid w:val="00920371"/>
    <w:rsid w:val="00920473"/>
    <w:rsid w:val="00921E87"/>
    <w:rsid w:val="00924969"/>
    <w:rsid w:val="00925065"/>
    <w:rsid w:val="0094139E"/>
    <w:rsid w:val="00943A89"/>
    <w:rsid w:val="00943B3E"/>
    <w:rsid w:val="00950227"/>
    <w:rsid w:val="00954538"/>
    <w:rsid w:val="00954F89"/>
    <w:rsid w:val="00960D99"/>
    <w:rsid w:val="009639D4"/>
    <w:rsid w:val="00966090"/>
    <w:rsid w:val="009664BA"/>
    <w:rsid w:val="00966F60"/>
    <w:rsid w:val="00971AFE"/>
    <w:rsid w:val="00987300"/>
    <w:rsid w:val="00987E5C"/>
    <w:rsid w:val="009910A2"/>
    <w:rsid w:val="00991C4B"/>
    <w:rsid w:val="009938D8"/>
    <w:rsid w:val="0099464D"/>
    <w:rsid w:val="00994BB5"/>
    <w:rsid w:val="00994D80"/>
    <w:rsid w:val="009A4582"/>
    <w:rsid w:val="009A7263"/>
    <w:rsid w:val="009B7F08"/>
    <w:rsid w:val="009C01C4"/>
    <w:rsid w:val="009C1242"/>
    <w:rsid w:val="009C789B"/>
    <w:rsid w:val="009D1AFF"/>
    <w:rsid w:val="009D31A7"/>
    <w:rsid w:val="009D3550"/>
    <w:rsid w:val="009D4641"/>
    <w:rsid w:val="009D69F1"/>
    <w:rsid w:val="009D6E07"/>
    <w:rsid w:val="009E113B"/>
    <w:rsid w:val="009E689B"/>
    <w:rsid w:val="009E6F3D"/>
    <w:rsid w:val="009F4560"/>
    <w:rsid w:val="009F4EB1"/>
    <w:rsid w:val="00A06AAF"/>
    <w:rsid w:val="00A073E0"/>
    <w:rsid w:val="00A30AA8"/>
    <w:rsid w:val="00A311F0"/>
    <w:rsid w:val="00A4044E"/>
    <w:rsid w:val="00A456C6"/>
    <w:rsid w:val="00A474D9"/>
    <w:rsid w:val="00A56228"/>
    <w:rsid w:val="00A57711"/>
    <w:rsid w:val="00A612C0"/>
    <w:rsid w:val="00A62DAF"/>
    <w:rsid w:val="00A63DBF"/>
    <w:rsid w:val="00A65EE1"/>
    <w:rsid w:val="00A81EC8"/>
    <w:rsid w:val="00A82A7A"/>
    <w:rsid w:val="00A86F8F"/>
    <w:rsid w:val="00A93B4B"/>
    <w:rsid w:val="00A93DF7"/>
    <w:rsid w:val="00A9407F"/>
    <w:rsid w:val="00A957B2"/>
    <w:rsid w:val="00A95951"/>
    <w:rsid w:val="00A95C22"/>
    <w:rsid w:val="00AA0394"/>
    <w:rsid w:val="00AA1FA6"/>
    <w:rsid w:val="00AA3385"/>
    <w:rsid w:val="00AB417C"/>
    <w:rsid w:val="00AB4EDD"/>
    <w:rsid w:val="00AB6261"/>
    <w:rsid w:val="00AC210B"/>
    <w:rsid w:val="00AC48DC"/>
    <w:rsid w:val="00AC6E32"/>
    <w:rsid w:val="00AD19AF"/>
    <w:rsid w:val="00AD495E"/>
    <w:rsid w:val="00AD6896"/>
    <w:rsid w:val="00AE3AAE"/>
    <w:rsid w:val="00AE4165"/>
    <w:rsid w:val="00AE7F06"/>
    <w:rsid w:val="00AF0B5C"/>
    <w:rsid w:val="00AF2E2E"/>
    <w:rsid w:val="00AF43F2"/>
    <w:rsid w:val="00B05B38"/>
    <w:rsid w:val="00B06C4F"/>
    <w:rsid w:val="00B07266"/>
    <w:rsid w:val="00B07AE6"/>
    <w:rsid w:val="00B11BF8"/>
    <w:rsid w:val="00B128D8"/>
    <w:rsid w:val="00B14E32"/>
    <w:rsid w:val="00B17F1D"/>
    <w:rsid w:val="00B2146F"/>
    <w:rsid w:val="00B232A8"/>
    <w:rsid w:val="00B256FD"/>
    <w:rsid w:val="00B304AE"/>
    <w:rsid w:val="00B310C4"/>
    <w:rsid w:val="00B325F1"/>
    <w:rsid w:val="00B4363A"/>
    <w:rsid w:val="00B43D3A"/>
    <w:rsid w:val="00B44F73"/>
    <w:rsid w:val="00B54680"/>
    <w:rsid w:val="00B54F03"/>
    <w:rsid w:val="00B75BDC"/>
    <w:rsid w:val="00B7792E"/>
    <w:rsid w:val="00B83280"/>
    <w:rsid w:val="00B94A0A"/>
    <w:rsid w:val="00B95257"/>
    <w:rsid w:val="00B9528B"/>
    <w:rsid w:val="00BA0172"/>
    <w:rsid w:val="00BA3D39"/>
    <w:rsid w:val="00BA56DA"/>
    <w:rsid w:val="00BA736A"/>
    <w:rsid w:val="00BA7A54"/>
    <w:rsid w:val="00BB0639"/>
    <w:rsid w:val="00BB119E"/>
    <w:rsid w:val="00BB2FB0"/>
    <w:rsid w:val="00BB3FA7"/>
    <w:rsid w:val="00BB45D8"/>
    <w:rsid w:val="00BB4D25"/>
    <w:rsid w:val="00BC0FD9"/>
    <w:rsid w:val="00BC2536"/>
    <w:rsid w:val="00BC629F"/>
    <w:rsid w:val="00BC76FD"/>
    <w:rsid w:val="00BD6780"/>
    <w:rsid w:val="00BE69E6"/>
    <w:rsid w:val="00BE7DAF"/>
    <w:rsid w:val="00BF6C4C"/>
    <w:rsid w:val="00C05583"/>
    <w:rsid w:val="00C0713F"/>
    <w:rsid w:val="00C07697"/>
    <w:rsid w:val="00C13B8D"/>
    <w:rsid w:val="00C16223"/>
    <w:rsid w:val="00C1764A"/>
    <w:rsid w:val="00C220FF"/>
    <w:rsid w:val="00C226A0"/>
    <w:rsid w:val="00C26A49"/>
    <w:rsid w:val="00C31D07"/>
    <w:rsid w:val="00C34944"/>
    <w:rsid w:val="00C439DE"/>
    <w:rsid w:val="00C45589"/>
    <w:rsid w:val="00C51C7C"/>
    <w:rsid w:val="00C51FAC"/>
    <w:rsid w:val="00C54B3F"/>
    <w:rsid w:val="00C57277"/>
    <w:rsid w:val="00C60804"/>
    <w:rsid w:val="00C62521"/>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E53"/>
    <w:rsid w:val="00CA55D0"/>
    <w:rsid w:val="00CB16AF"/>
    <w:rsid w:val="00CB3DC3"/>
    <w:rsid w:val="00CB4C2A"/>
    <w:rsid w:val="00CC3F44"/>
    <w:rsid w:val="00CC404F"/>
    <w:rsid w:val="00CC4D44"/>
    <w:rsid w:val="00CC57BD"/>
    <w:rsid w:val="00CC5C30"/>
    <w:rsid w:val="00CC798E"/>
    <w:rsid w:val="00CD4716"/>
    <w:rsid w:val="00CD522A"/>
    <w:rsid w:val="00CD56A4"/>
    <w:rsid w:val="00CD6711"/>
    <w:rsid w:val="00CE22DA"/>
    <w:rsid w:val="00CE4F6D"/>
    <w:rsid w:val="00CF7F8A"/>
    <w:rsid w:val="00D01849"/>
    <w:rsid w:val="00D04EF6"/>
    <w:rsid w:val="00D05EC3"/>
    <w:rsid w:val="00D140CA"/>
    <w:rsid w:val="00D175DF"/>
    <w:rsid w:val="00D21E92"/>
    <w:rsid w:val="00D317A8"/>
    <w:rsid w:val="00D34FE4"/>
    <w:rsid w:val="00D402B7"/>
    <w:rsid w:val="00D42A15"/>
    <w:rsid w:val="00D4698E"/>
    <w:rsid w:val="00D51D9A"/>
    <w:rsid w:val="00D54A5D"/>
    <w:rsid w:val="00D56654"/>
    <w:rsid w:val="00D604A7"/>
    <w:rsid w:val="00D60F78"/>
    <w:rsid w:val="00D62A57"/>
    <w:rsid w:val="00D654B6"/>
    <w:rsid w:val="00D71586"/>
    <w:rsid w:val="00D77300"/>
    <w:rsid w:val="00D80A25"/>
    <w:rsid w:val="00D813AF"/>
    <w:rsid w:val="00D90B7D"/>
    <w:rsid w:val="00D91B82"/>
    <w:rsid w:val="00D942F6"/>
    <w:rsid w:val="00D96DE0"/>
    <w:rsid w:val="00DA4985"/>
    <w:rsid w:val="00DA7079"/>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5C80"/>
    <w:rsid w:val="00DF621D"/>
    <w:rsid w:val="00DF768C"/>
    <w:rsid w:val="00E0440E"/>
    <w:rsid w:val="00E05C8A"/>
    <w:rsid w:val="00E07ABA"/>
    <w:rsid w:val="00E10778"/>
    <w:rsid w:val="00E16128"/>
    <w:rsid w:val="00E204F9"/>
    <w:rsid w:val="00E300EC"/>
    <w:rsid w:val="00E30C23"/>
    <w:rsid w:val="00E31ACB"/>
    <w:rsid w:val="00E32413"/>
    <w:rsid w:val="00E36A14"/>
    <w:rsid w:val="00E4452E"/>
    <w:rsid w:val="00E4470A"/>
    <w:rsid w:val="00E45FEF"/>
    <w:rsid w:val="00E467B2"/>
    <w:rsid w:val="00E51824"/>
    <w:rsid w:val="00E531F1"/>
    <w:rsid w:val="00E54450"/>
    <w:rsid w:val="00E56826"/>
    <w:rsid w:val="00E66EC1"/>
    <w:rsid w:val="00E76AC7"/>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D1828"/>
    <w:rsid w:val="00EE643B"/>
    <w:rsid w:val="00EF0355"/>
    <w:rsid w:val="00F013D8"/>
    <w:rsid w:val="00F0526B"/>
    <w:rsid w:val="00F11B2C"/>
    <w:rsid w:val="00F11FAB"/>
    <w:rsid w:val="00F14552"/>
    <w:rsid w:val="00F22809"/>
    <w:rsid w:val="00F2578B"/>
    <w:rsid w:val="00F264E0"/>
    <w:rsid w:val="00F30EDB"/>
    <w:rsid w:val="00F315AB"/>
    <w:rsid w:val="00F322F0"/>
    <w:rsid w:val="00F32827"/>
    <w:rsid w:val="00F34A67"/>
    <w:rsid w:val="00F350E6"/>
    <w:rsid w:val="00F357DA"/>
    <w:rsid w:val="00F364C5"/>
    <w:rsid w:val="00F43189"/>
    <w:rsid w:val="00F44336"/>
    <w:rsid w:val="00F44E7C"/>
    <w:rsid w:val="00F4794D"/>
    <w:rsid w:val="00F47D1E"/>
    <w:rsid w:val="00F47FB4"/>
    <w:rsid w:val="00F573BB"/>
    <w:rsid w:val="00F65714"/>
    <w:rsid w:val="00F66031"/>
    <w:rsid w:val="00F67150"/>
    <w:rsid w:val="00F73B52"/>
    <w:rsid w:val="00F75C19"/>
    <w:rsid w:val="00F77B5F"/>
    <w:rsid w:val="00F801A8"/>
    <w:rsid w:val="00F81482"/>
    <w:rsid w:val="00F81740"/>
    <w:rsid w:val="00F86624"/>
    <w:rsid w:val="00F9093B"/>
    <w:rsid w:val="00FB051A"/>
    <w:rsid w:val="00FB31BD"/>
    <w:rsid w:val="00FB3974"/>
    <w:rsid w:val="00FB3DED"/>
    <w:rsid w:val="00FB5BB0"/>
    <w:rsid w:val="00FB716A"/>
    <w:rsid w:val="00FC0A55"/>
    <w:rsid w:val="00FC1621"/>
    <w:rsid w:val="00FC1A91"/>
    <w:rsid w:val="00FC2E96"/>
    <w:rsid w:val="00FD1A4D"/>
    <w:rsid w:val="00FE050C"/>
    <w:rsid w:val="00FE7731"/>
    <w:rsid w:val="00FF0D37"/>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14039.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F69AE-4312-4AC1-A459-9CB06473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35</Pages>
  <Words>6417</Words>
  <Characters>35294</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2020-01-21T00:43:00Z</cp:lastPrinted>
  <dcterms:created xsi:type="dcterms:W3CDTF">2019-12-11T17:27:00Z</dcterms:created>
  <dcterms:modified xsi:type="dcterms:W3CDTF">2020-01-31T19:38:00Z</dcterms:modified>
</cp:coreProperties>
</file>